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CD453" w14:textId="186A4E4B" w:rsidR="008C16A5" w:rsidRDefault="008C16A5" w:rsidP="00867CFA">
      <w:pPr>
        <w:outlineLvl w:val="0"/>
        <w:rPr>
          <w:b/>
          <w:bCs/>
        </w:rPr>
      </w:pPr>
      <w:bookmarkStart w:id="0" w:name="_GoBack"/>
      <w:bookmarkEnd w:id="0"/>
      <w:r>
        <w:rPr>
          <w:b/>
          <w:bCs/>
        </w:rPr>
        <w:t>TITLE PAGE</w:t>
      </w:r>
    </w:p>
    <w:p w14:paraId="52D750FF" w14:textId="40AA9C95" w:rsidR="00867CFA" w:rsidRDefault="00867CFA" w:rsidP="00867CFA">
      <w:pPr>
        <w:outlineLvl w:val="0"/>
      </w:pPr>
      <w:r>
        <w:rPr>
          <w:b/>
          <w:bCs/>
        </w:rPr>
        <w:t xml:space="preserve">Title: </w:t>
      </w:r>
      <w:r>
        <w:t xml:space="preserve">Early Childhood Wheeze across Europe- Prevalence Estimates and Risk Factors in the EuroPrevall Birth Cohort </w:t>
      </w:r>
    </w:p>
    <w:p w14:paraId="294B3229" w14:textId="77777777" w:rsidR="00867CFA" w:rsidRDefault="00867CFA" w:rsidP="00867CFA">
      <w:r>
        <w:rPr>
          <w:b/>
          <w:bCs/>
        </w:rPr>
        <w:t xml:space="preserve">Authors: </w:t>
      </w:r>
      <w:r w:rsidRPr="00D45766">
        <w:t>A Selby</w:t>
      </w:r>
      <w:r>
        <w:t xml:space="preserve">, A Munro, K E Grimshaw, V Cornelius, T Keil, L  Grabenhenrich, M Clausen, R Dubakiene, A Fiocchi, M L Kowalski, N G Papadopoulos, M Reche,  S T Sigurdardottir,  A B Sprikkelman,  P Xepapadaki, E N C Mills, K Beyer, G Roberts. </w:t>
      </w:r>
    </w:p>
    <w:p w14:paraId="0781B2B1" w14:textId="77777777" w:rsidR="009F00D4" w:rsidRDefault="009F00D4" w:rsidP="00867CFA">
      <w:pPr>
        <w:rPr>
          <w:b/>
          <w:bCs/>
        </w:rPr>
      </w:pPr>
    </w:p>
    <w:p w14:paraId="7EBABCDB" w14:textId="77777777" w:rsidR="00867CFA" w:rsidRPr="00330BAD" w:rsidRDefault="00867CFA" w:rsidP="00867CFA">
      <w:pPr>
        <w:rPr>
          <w:b/>
          <w:bCs/>
        </w:rPr>
      </w:pPr>
      <w:r w:rsidRPr="00330BAD">
        <w:rPr>
          <w:b/>
          <w:bCs/>
        </w:rPr>
        <w:t>Affiliations</w:t>
      </w:r>
    </w:p>
    <w:p w14:paraId="5CEC1DD6" w14:textId="070E7A35" w:rsidR="00867CFA" w:rsidRDefault="00867CFA" w:rsidP="00285AA9">
      <w:r>
        <w:t xml:space="preserve">A Selby: Clinical and Experimental Sciences and Human Development and Health Academic Units, </w:t>
      </w:r>
      <w:r w:rsidR="00285AA9">
        <w:t xml:space="preserve">Faculty of Medicine, </w:t>
      </w:r>
      <w:r>
        <w:t xml:space="preserve">University of Southampton, Southampton, UK. </w:t>
      </w:r>
    </w:p>
    <w:p w14:paraId="69417361" w14:textId="3182166F" w:rsidR="00867CFA" w:rsidRPr="00A05F54" w:rsidRDefault="00867CFA" w:rsidP="00FB1E09">
      <w:r w:rsidRPr="00A05F54">
        <w:t xml:space="preserve">A Munro: </w:t>
      </w:r>
      <w:r w:rsidR="00FB1E09">
        <w:rPr>
          <w:rFonts w:cs="Segoe UI"/>
        </w:rPr>
        <w:t>University Hospitals Southampton NHS Foundation Trust, Southampton, UK</w:t>
      </w:r>
      <w:r w:rsidR="00BD6309">
        <w:rPr>
          <w:rFonts w:cs="Segoe UI"/>
        </w:rPr>
        <w:t xml:space="preserve">. </w:t>
      </w:r>
    </w:p>
    <w:p w14:paraId="0EF44BE0" w14:textId="32B900C8" w:rsidR="00867CFA" w:rsidRDefault="00867CFA" w:rsidP="00285AA9">
      <w:r>
        <w:t xml:space="preserve">K E Grimshaw: Clinical and Experimental Sciences and Human Development and Health Academic Units, </w:t>
      </w:r>
      <w:r w:rsidR="00285AA9">
        <w:t xml:space="preserve">Faculty of Medicine, </w:t>
      </w:r>
      <w:r>
        <w:t xml:space="preserve">University of Southampton, Southampton, UK; Department of Nutrition and Dietetics, Southampton Children’s Hospital, Southampton, UK. </w:t>
      </w:r>
    </w:p>
    <w:p w14:paraId="4D0F789C" w14:textId="170A5AC5" w:rsidR="00867CFA" w:rsidRPr="00330BAD" w:rsidRDefault="00867CFA" w:rsidP="00BD6309">
      <w:r w:rsidRPr="005A6B73">
        <w:t xml:space="preserve">V Cornelius: Imperial College London, </w:t>
      </w:r>
      <w:r>
        <w:t>Stadium House, 68 Wood Lane, London</w:t>
      </w:r>
      <w:r w:rsidR="00BD6309">
        <w:t>,</w:t>
      </w:r>
      <w:r>
        <w:t xml:space="preserve"> </w:t>
      </w:r>
      <w:r w:rsidR="00BD6309">
        <w:t xml:space="preserve">UK. </w:t>
      </w:r>
    </w:p>
    <w:p w14:paraId="6592E744" w14:textId="77777777" w:rsidR="00867CFA" w:rsidRPr="00330BAD" w:rsidRDefault="00867CFA" w:rsidP="00867CFA">
      <w:r w:rsidRPr="00330BAD">
        <w:t xml:space="preserve">T Keil: Institute </w:t>
      </w:r>
      <w:r>
        <w:t xml:space="preserve">for </w:t>
      </w:r>
      <w:r w:rsidRPr="00330BAD">
        <w:t>Social Medicine, Ep</w:t>
      </w:r>
      <w:r>
        <w:t xml:space="preserve">idemiology and Health Economics, </w:t>
      </w:r>
      <w:r>
        <w:rPr>
          <w:rFonts w:ascii="Segoe UI" w:hAnsi="Segoe UI" w:cs="Segoe UI"/>
          <w:sz w:val="20"/>
          <w:szCs w:val="20"/>
        </w:rPr>
        <w:t xml:space="preserve">Charité – Universitätsmedizin, Berlin, Germany; Institute for Clinical Epidemiology and Biometry, University of Würzburg, Würzburg, Germany. </w:t>
      </w:r>
    </w:p>
    <w:p w14:paraId="4FBEF970" w14:textId="77777777" w:rsidR="00867CFA" w:rsidRPr="00330BAD" w:rsidRDefault="00867CFA" w:rsidP="00867CFA">
      <w:r w:rsidRPr="00330BAD">
        <w:t xml:space="preserve">L  Grabenhenrich: </w:t>
      </w:r>
      <w:r w:rsidRPr="00AA2C7B">
        <w:t xml:space="preserve">Institute </w:t>
      </w:r>
      <w:r>
        <w:t>for</w:t>
      </w:r>
      <w:r w:rsidRPr="00AA2C7B">
        <w:t xml:space="preserve"> Social Medicine, Ep</w:t>
      </w:r>
      <w:r>
        <w:t xml:space="preserve">idemiology and Health Economics, </w:t>
      </w:r>
      <w:r>
        <w:rPr>
          <w:rFonts w:ascii="Segoe UI" w:hAnsi="Segoe UI" w:cs="Segoe UI"/>
          <w:sz w:val="20"/>
          <w:szCs w:val="20"/>
        </w:rPr>
        <w:t xml:space="preserve">Charité – Universitätsmedizin, Berlin, Germany. </w:t>
      </w:r>
    </w:p>
    <w:p w14:paraId="6C742071" w14:textId="77777777" w:rsidR="00867CFA" w:rsidRPr="00330BAD" w:rsidRDefault="00867CFA" w:rsidP="00867CFA">
      <w:r w:rsidRPr="00330BAD">
        <w:t>M Clausen: Children’s Hospital, Landspitali- The National University Hospital of Iceland, Reykjavik, Ic</w:t>
      </w:r>
      <w:r>
        <w:t xml:space="preserve">eland. </w:t>
      </w:r>
    </w:p>
    <w:p w14:paraId="3E0D7853" w14:textId="77777777" w:rsidR="00867CFA" w:rsidRPr="00330BAD" w:rsidRDefault="00867CFA" w:rsidP="00867CFA">
      <w:r w:rsidRPr="00330BAD">
        <w:t xml:space="preserve">R Dubakiene: Faculty of Medicine, Vilnius University, Vilnius, Lithuania. </w:t>
      </w:r>
    </w:p>
    <w:p w14:paraId="25CDE9F0" w14:textId="77777777" w:rsidR="00867CFA" w:rsidRPr="00330BAD" w:rsidRDefault="00867CFA" w:rsidP="00867CFA">
      <w:r w:rsidRPr="00330BAD">
        <w:t xml:space="preserve">A Fiocchi: Division of Allergy, Pediatric Hospital Bambino Gesù, Rome, Italy. </w:t>
      </w:r>
    </w:p>
    <w:p w14:paraId="6794513C" w14:textId="77777777" w:rsidR="00867CFA" w:rsidRPr="00330BAD" w:rsidRDefault="00867CFA" w:rsidP="00867CFA">
      <w:r w:rsidRPr="00330BAD">
        <w:t>M</w:t>
      </w:r>
      <w:r>
        <w:t xml:space="preserve"> </w:t>
      </w:r>
      <w:r w:rsidRPr="00330BAD">
        <w:t>L Kowalski: Departme</w:t>
      </w:r>
      <w:r w:rsidRPr="00C9206B">
        <w:t>nt of Immunolog</w:t>
      </w:r>
      <w:r>
        <w:t xml:space="preserve">y, Rheumatology and Allergy, Medical University of Lodz, Lodz, Poland. </w:t>
      </w:r>
    </w:p>
    <w:p w14:paraId="3FFD5BB7" w14:textId="77777777" w:rsidR="00867CFA" w:rsidRPr="00330BAD" w:rsidRDefault="00867CFA" w:rsidP="00867CFA">
      <w:r w:rsidRPr="00330BAD">
        <w:t>N</w:t>
      </w:r>
      <w:r>
        <w:t xml:space="preserve"> </w:t>
      </w:r>
      <w:r w:rsidRPr="00330BAD">
        <w:t xml:space="preserve">G Papadopoulos: Allergy Unit, 2nd Paediatric Clinic, </w:t>
      </w:r>
      <w:r>
        <w:t>National and Kapodistrian</w:t>
      </w:r>
      <w:r w:rsidRPr="00AA2C7B">
        <w:t xml:space="preserve"> </w:t>
      </w:r>
      <w:r w:rsidRPr="00330BAD">
        <w:t>University of Athens, Athens, Greece</w:t>
      </w:r>
      <w:r>
        <w:t xml:space="preserve">; Centre for Paediatrics and Child Health, Institute of Human Development, University of Manchester, Manchester, UK. </w:t>
      </w:r>
    </w:p>
    <w:p w14:paraId="75B44B0D" w14:textId="77777777" w:rsidR="00867CFA" w:rsidRPr="000E2B93" w:rsidRDefault="00867CFA" w:rsidP="00867CFA">
      <w:pPr>
        <w:rPr>
          <w:lang w:val="es-ES"/>
        </w:rPr>
      </w:pPr>
      <w:r w:rsidRPr="000E2B93">
        <w:rPr>
          <w:lang w:val="es-ES"/>
        </w:rPr>
        <w:t xml:space="preserve">M Reche: </w:t>
      </w:r>
      <w:r w:rsidRPr="000E2B93">
        <w:rPr>
          <w:rFonts w:ascii="Segoe UI" w:hAnsi="Segoe UI" w:cs="Segoe UI"/>
          <w:sz w:val="20"/>
          <w:szCs w:val="20"/>
          <w:lang w:val="es-ES"/>
        </w:rPr>
        <w:t>Hospital Universitar</w:t>
      </w:r>
      <w:r>
        <w:rPr>
          <w:rFonts w:ascii="Segoe UI" w:hAnsi="Segoe UI" w:cs="Segoe UI"/>
          <w:sz w:val="20"/>
          <w:szCs w:val="20"/>
          <w:lang w:val="es-ES"/>
        </w:rPr>
        <w:t>io</w:t>
      </w:r>
      <w:r w:rsidRPr="000E2B93">
        <w:rPr>
          <w:rFonts w:ascii="Segoe UI" w:hAnsi="Segoe UI" w:cs="Segoe UI"/>
          <w:sz w:val="20"/>
          <w:szCs w:val="20"/>
          <w:lang w:val="es-ES"/>
        </w:rPr>
        <w:t xml:space="preserve"> Infanta Sofía, San Sebastián de los Reyes, Madrid</w:t>
      </w:r>
      <w:r>
        <w:rPr>
          <w:rFonts w:ascii="Segoe UI" w:hAnsi="Segoe UI" w:cs="Segoe UI"/>
          <w:sz w:val="20"/>
          <w:szCs w:val="20"/>
          <w:lang w:val="es-ES"/>
        </w:rPr>
        <w:t xml:space="preserve">, Spain. </w:t>
      </w:r>
    </w:p>
    <w:p w14:paraId="20B02E2E" w14:textId="77777777" w:rsidR="00867CFA" w:rsidRDefault="00867CFA" w:rsidP="00867CFA">
      <w:r w:rsidRPr="00330BAD">
        <w:t>S</w:t>
      </w:r>
      <w:r>
        <w:t xml:space="preserve"> </w:t>
      </w:r>
      <w:r w:rsidRPr="00330BAD">
        <w:t xml:space="preserve">T Sigurdardottir: Department of Immunology, </w:t>
      </w:r>
      <w:r w:rsidRPr="00AA2C7B">
        <w:t>Landspitali- The National University Hospital of Iceland, Reykjavik, Ic</w:t>
      </w:r>
      <w:r>
        <w:t xml:space="preserve">eland. </w:t>
      </w:r>
    </w:p>
    <w:p w14:paraId="21E86950" w14:textId="77777777" w:rsidR="00867CFA" w:rsidRPr="00330BAD" w:rsidRDefault="00867CFA" w:rsidP="00867CFA">
      <w:r w:rsidRPr="00330BAD">
        <w:t>A</w:t>
      </w:r>
      <w:r>
        <w:t xml:space="preserve"> </w:t>
      </w:r>
      <w:r w:rsidRPr="00330BAD">
        <w:t xml:space="preserve">B Sprikkelman: Department of Paediatric Respiratory Medicine and Allergy, Emma Children’s </w:t>
      </w:r>
      <w:r>
        <w:t xml:space="preserve">Hospital, Academic Medical Center, Amsterdam, The Netherlands. </w:t>
      </w:r>
    </w:p>
    <w:p w14:paraId="6C1CEA4A" w14:textId="77777777" w:rsidR="00867CFA" w:rsidRPr="00330BAD" w:rsidRDefault="00867CFA" w:rsidP="00867CFA">
      <w:r w:rsidRPr="00330BAD">
        <w:t xml:space="preserve">P Xepapadaki: </w:t>
      </w:r>
      <w:r w:rsidRPr="00AA2C7B">
        <w:t>Allergy Unit, 2nd Paediatric Clinic,</w:t>
      </w:r>
      <w:r>
        <w:t xml:space="preserve"> National and Kapodistrian</w:t>
      </w:r>
      <w:r w:rsidRPr="00AA2C7B">
        <w:t xml:space="preserve"> University of Athens, Athens, Greece</w:t>
      </w:r>
      <w:r>
        <w:t xml:space="preserve">. </w:t>
      </w:r>
    </w:p>
    <w:p w14:paraId="2C551CFC" w14:textId="77777777" w:rsidR="00867CFA" w:rsidRPr="00330BAD" w:rsidRDefault="00867CFA" w:rsidP="00867CFA">
      <w:r w:rsidRPr="00D13144">
        <w:lastRenderedPageBreak/>
        <w:t>E</w:t>
      </w:r>
      <w:r>
        <w:t xml:space="preserve"> </w:t>
      </w:r>
      <w:r w:rsidRPr="00D13144">
        <w:t>N</w:t>
      </w:r>
      <w:r>
        <w:t xml:space="preserve"> </w:t>
      </w:r>
      <w:r w:rsidRPr="00D13144">
        <w:t>C Mills: Institute</w:t>
      </w:r>
      <w:r w:rsidRPr="00330BAD">
        <w:t xml:space="preserve"> of Inflammation and Repair, M</w:t>
      </w:r>
      <w:r>
        <w:t xml:space="preserve">anchester Academic Health Science Centre, Manchester Institute of Biotechnology, University of Manchester, Manchester, UK. </w:t>
      </w:r>
    </w:p>
    <w:p w14:paraId="5845AC03" w14:textId="77777777" w:rsidR="00867CFA" w:rsidRPr="00330BAD" w:rsidRDefault="00867CFA" w:rsidP="00867CFA">
      <w:r w:rsidRPr="00330BAD">
        <w:t xml:space="preserve">K Beyer: Department of Paediatric Pneumonology and Immunology, </w:t>
      </w:r>
      <w:r>
        <w:rPr>
          <w:rFonts w:ascii="Segoe UI" w:hAnsi="Segoe UI" w:cs="Segoe UI"/>
          <w:sz w:val="20"/>
          <w:szCs w:val="20"/>
        </w:rPr>
        <w:t xml:space="preserve">Charité – Universitätsmedizin, Berlin, Germany. </w:t>
      </w:r>
    </w:p>
    <w:p w14:paraId="03E4DF56" w14:textId="77777777" w:rsidR="00867CFA" w:rsidRDefault="00867CFA" w:rsidP="00867CFA">
      <w:r>
        <w:t xml:space="preserve">G Roberts: Clinical and Experimental Sciences and Human Development and Health Academic Units, Faculty of Medicine, University of Southampton, Southampton, UK; NIHR Southampton Respiratory Biomedical Research Unit, University Hospital Southampton NHS Foundation Trust, Southampton, UK; The David Hide Asthma and Allergy Research Centre, St Mary’s Hospital, Isle of Wight, UK. </w:t>
      </w:r>
    </w:p>
    <w:p w14:paraId="289DB30D" w14:textId="77777777" w:rsidR="00867CFA" w:rsidRPr="002936A1" w:rsidRDefault="00867CFA" w:rsidP="00867CFA">
      <w:pPr>
        <w:rPr>
          <w:b/>
          <w:bCs/>
        </w:rPr>
      </w:pPr>
      <w:r w:rsidRPr="002936A1">
        <w:rPr>
          <w:b/>
          <w:bCs/>
        </w:rPr>
        <w:t>Corresponding Author:</w:t>
      </w:r>
    </w:p>
    <w:p w14:paraId="44EAC4E0" w14:textId="77777777" w:rsidR="00867CFA" w:rsidRDefault="00867CFA" w:rsidP="00867CFA">
      <w:r>
        <w:t xml:space="preserve">Professor Graham Roberts, Paediatric Allergy and Respiratory Medicine (Mailpoint 805), Southampton University Hospital NHS Foundation Trust, Tremona Road, Southampton SO16 6YD, UK. </w:t>
      </w:r>
    </w:p>
    <w:p w14:paraId="7D8FA654" w14:textId="77777777" w:rsidR="00867CFA" w:rsidRDefault="00867CFA" w:rsidP="00867CFA">
      <w:r>
        <w:t>Telephone: 02381206160       Email: g.c.roberts@soton.ac.uk</w:t>
      </w:r>
    </w:p>
    <w:p w14:paraId="0AECE65F" w14:textId="77777777" w:rsidR="00867CFA" w:rsidRDefault="00867CFA" w:rsidP="00867CFA">
      <w:r w:rsidRPr="00DA1F28">
        <w:rPr>
          <w:b/>
          <w:bCs/>
        </w:rPr>
        <w:t>Short title:</w:t>
      </w:r>
      <w:r>
        <w:t xml:space="preserve"> Early childhood w</w:t>
      </w:r>
      <w:r w:rsidRPr="00751900">
        <w:t>heeze across Europe</w:t>
      </w:r>
    </w:p>
    <w:p w14:paraId="18028C24" w14:textId="77777777" w:rsidR="008C16A5" w:rsidRPr="002A035A" w:rsidRDefault="008C16A5" w:rsidP="008C16A5">
      <w:r w:rsidRPr="00DA1F28">
        <w:rPr>
          <w:b/>
          <w:bCs/>
        </w:rPr>
        <w:t>Key words:</w:t>
      </w:r>
      <w:r>
        <w:t xml:space="preserve"> preschool children, wheezing, prevalence, risk factors, cohort study</w:t>
      </w:r>
    </w:p>
    <w:p w14:paraId="3D4E75BF" w14:textId="3BBB3B79" w:rsidR="00867CFA" w:rsidRDefault="00867CFA" w:rsidP="00335C49">
      <w:r w:rsidRPr="00A50370">
        <w:rPr>
          <w:b/>
          <w:bCs/>
        </w:rPr>
        <w:t>Word count:</w:t>
      </w:r>
      <w:r w:rsidRPr="00A50370">
        <w:t xml:space="preserve"> </w:t>
      </w:r>
      <w:r w:rsidR="00A50370">
        <w:t>349</w:t>
      </w:r>
      <w:r w:rsidR="00335C49">
        <w:t>2</w:t>
      </w:r>
    </w:p>
    <w:p w14:paraId="2D25FECB" w14:textId="1ABA7260" w:rsidR="00DA1F28" w:rsidRPr="008C16A5" w:rsidRDefault="008C16A5" w:rsidP="00867CFA">
      <w:pPr>
        <w:rPr>
          <w:b/>
          <w:bCs/>
        </w:rPr>
      </w:pPr>
      <w:r w:rsidRPr="008C16A5">
        <w:rPr>
          <w:b/>
          <w:bCs/>
        </w:rPr>
        <w:t>KEY QUESTIONS</w:t>
      </w:r>
    </w:p>
    <w:p w14:paraId="6DD79D2A" w14:textId="77777777" w:rsidR="00DA1F28" w:rsidRDefault="00DA1F28" w:rsidP="00867CFA">
      <w:pPr>
        <w:rPr>
          <w:b/>
          <w:bCs/>
        </w:rPr>
      </w:pPr>
      <w:r w:rsidRPr="00DA1F28">
        <w:rPr>
          <w:b/>
          <w:bCs/>
        </w:rPr>
        <w:t xml:space="preserve">What is the key question? </w:t>
      </w:r>
    </w:p>
    <w:p w14:paraId="5E22A870" w14:textId="6F0525F0" w:rsidR="00DA1F28" w:rsidRDefault="00DA1F28" w:rsidP="00D858E6">
      <w:pPr>
        <w:rPr>
          <w:b/>
          <w:bCs/>
        </w:rPr>
      </w:pPr>
      <w:r>
        <w:t xml:space="preserve">How does the prevalence of early childhood wheeze vary across Europe and what are the key risk factors? </w:t>
      </w:r>
    </w:p>
    <w:p w14:paraId="72A4BC6E" w14:textId="77777777" w:rsidR="00DA1F28" w:rsidRDefault="00DA1F28" w:rsidP="00867CFA">
      <w:pPr>
        <w:rPr>
          <w:b/>
          <w:bCs/>
        </w:rPr>
      </w:pPr>
      <w:r>
        <w:rPr>
          <w:b/>
          <w:bCs/>
        </w:rPr>
        <w:t>What is the bottom line?</w:t>
      </w:r>
    </w:p>
    <w:p w14:paraId="3C79F7D0" w14:textId="6691A599" w:rsidR="00DA1F28" w:rsidRPr="00DA1F28" w:rsidRDefault="00CD3C58" w:rsidP="00C57972">
      <w:r>
        <w:t xml:space="preserve">This study demonstrated that the prevalence of early childhood wheeze varies considerably across Europe and that lower respiratory tract infections, postnatal maternal smoking, day care attendance and male gender are important risk factors. </w:t>
      </w:r>
    </w:p>
    <w:p w14:paraId="486E8C70" w14:textId="77777777" w:rsidR="00B243F2" w:rsidRDefault="00DA1F28" w:rsidP="00867CFA">
      <w:pPr>
        <w:rPr>
          <w:b/>
          <w:bCs/>
        </w:rPr>
      </w:pPr>
      <w:r>
        <w:rPr>
          <w:b/>
          <w:bCs/>
        </w:rPr>
        <w:t xml:space="preserve">Why read on? </w:t>
      </w:r>
    </w:p>
    <w:p w14:paraId="79958DD5" w14:textId="3E70DD98" w:rsidR="001F25B0" w:rsidRDefault="00B243F2" w:rsidP="00CD3C58">
      <w:r>
        <w:t>This is the first</w:t>
      </w:r>
      <w:r w:rsidR="00F82647">
        <w:t xml:space="preserve"> single</w:t>
      </w:r>
      <w:r>
        <w:t xml:space="preserve"> </w:t>
      </w:r>
      <w:r w:rsidR="00F82647">
        <w:t xml:space="preserve">multi-centre </w:t>
      </w:r>
      <w:r>
        <w:t>study to compare the prevalence of</w:t>
      </w:r>
      <w:r w:rsidR="00CD3C58">
        <w:t xml:space="preserve"> and explore risk factors for</w:t>
      </w:r>
      <w:r>
        <w:t xml:space="preserve"> early childhood wheeze across Eur</w:t>
      </w:r>
      <w:r w:rsidR="001F25B0">
        <w:t>ope</w:t>
      </w:r>
      <w:r w:rsidR="00CD3C58">
        <w:t xml:space="preserve">. </w:t>
      </w:r>
    </w:p>
    <w:p w14:paraId="7762D4AB" w14:textId="2B49BCC8" w:rsidR="001F25B0" w:rsidRPr="001F25B0" w:rsidRDefault="008C16A5" w:rsidP="00B243F2">
      <w:pPr>
        <w:rPr>
          <w:b/>
          <w:bCs/>
        </w:rPr>
      </w:pPr>
      <w:r>
        <w:rPr>
          <w:b/>
          <w:bCs/>
        </w:rPr>
        <w:t>140 character conclusion</w:t>
      </w:r>
    </w:p>
    <w:p w14:paraId="79FAC18B" w14:textId="16944595" w:rsidR="00867CFA" w:rsidRDefault="001F25B0" w:rsidP="00607323">
      <w:r>
        <w:t xml:space="preserve">The prevalence of early childhood wheeze varies considerably across Europe. </w:t>
      </w:r>
      <w:r w:rsidR="00132069">
        <w:t xml:space="preserve">Unique risk factors may be operating in different countries. </w:t>
      </w:r>
    </w:p>
    <w:p w14:paraId="792ECD64" w14:textId="77777777" w:rsidR="00535529" w:rsidRDefault="00535529">
      <w:pPr>
        <w:rPr>
          <w:b/>
          <w:bCs/>
        </w:rPr>
      </w:pPr>
      <w:r>
        <w:rPr>
          <w:b/>
          <w:bCs/>
        </w:rPr>
        <w:br w:type="page"/>
      </w:r>
    </w:p>
    <w:p w14:paraId="23DFE33D" w14:textId="68DCC998" w:rsidR="00867CFA" w:rsidRPr="000537FB" w:rsidRDefault="000537FB" w:rsidP="00867CFA">
      <w:pPr>
        <w:outlineLvl w:val="0"/>
        <w:rPr>
          <w:b/>
          <w:bCs/>
        </w:rPr>
      </w:pPr>
      <w:r w:rsidRPr="000537FB">
        <w:rPr>
          <w:b/>
          <w:bCs/>
        </w:rPr>
        <w:lastRenderedPageBreak/>
        <w:t>ABSTRACT</w:t>
      </w:r>
    </w:p>
    <w:p w14:paraId="5F1D6ACF" w14:textId="086CE9C5" w:rsidR="00867CFA" w:rsidRDefault="00867CFA" w:rsidP="007330DD">
      <w:pPr>
        <w:outlineLvl w:val="0"/>
      </w:pPr>
      <w:r>
        <w:rPr>
          <w:b/>
          <w:bCs/>
        </w:rPr>
        <w:t xml:space="preserve">Background: </w:t>
      </w:r>
      <w:r>
        <w:t xml:space="preserve">Preschool wheeze is an important problem </w:t>
      </w:r>
      <w:r w:rsidR="005400A6">
        <w:t>worldwide</w:t>
      </w:r>
      <w:r>
        <w:t xml:space="preserve">. No comparative population-based studies covering different </w:t>
      </w:r>
      <w:r w:rsidR="00CC2418">
        <w:t>countries</w:t>
      </w:r>
      <w:r>
        <w:t xml:space="preserve"> have previously been undertaken.  </w:t>
      </w:r>
    </w:p>
    <w:p w14:paraId="06976444" w14:textId="522CDE7D" w:rsidR="00867CFA" w:rsidRDefault="00867CFA" w:rsidP="005F00BE">
      <w:pPr>
        <w:outlineLvl w:val="0"/>
      </w:pPr>
      <w:r w:rsidRPr="004163BC">
        <w:rPr>
          <w:b/>
        </w:rPr>
        <w:t>Objective:</w:t>
      </w:r>
      <w:r>
        <w:t xml:space="preserve"> To assess the prevalence of early childhood wheeze across </w:t>
      </w:r>
      <w:r w:rsidR="00A77C12">
        <w:t>Europe</w:t>
      </w:r>
      <w:r>
        <w:t xml:space="preserve"> and evaluate risk factors</w:t>
      </w:r>
      <w:r w:rsidR="00A77C12">
        <w:t>, focusing on food allergy, breastfeeding and smoke exposure</w:t>
      </w:r>
      <w:r>
        <w:t xml:space="preserve">. </w:t>
      </w:r>
    </w:p>
    <w:p w14:paraId="78EE28BE" w14:textId="2568ADDF" w:rsidR="00867CFA" w:rsidRDefault="00867CFA">
      <w:pPr>
        <w:outlineLvl w:val="0"/>
      </w:pPr>
      <w:r w:rsidRPr="00437CAB">
        <w:rPr>
          <w:b/>
          <w:bCs/>
        </w:rPr>
        <w:t>Methods:</w:t>
      </w:r>
      <w:r>
        <w:rPr>
          <w:b/>
          <w:bCs/>
        </w:rPr>
        <w:t xml:space="preserve"> </w:t>
      </w:r>
      <w:r w:rsidR="00453B4B">
        <w:t>Infants from nine countries were recruited into the EuroPrevall birth cohort</w:t>
      </w:r>
      <w:r>
        <w:t xml:space="preserve">. At 12 and 24 months, data on wheeze, allergic </w:t>
      </w:r>
      <w:r w:rsidR="004C0D27">
        <w:t>signs/</w:t>
      </w:r>
      <w:r>
        <w:t xml:space="preserve">symptoms, feeding, </w:t>
      </w:r>
      <w:r w:rsidR="00C57972">
        <w:t>s</w:t>
      </w:r>
      <w:r>
        <w:t xml:space="preserve">moke exposure, infections and day care attendance </w:t>
      </w:r>
      <w:r w:rsidR="00DB72B1">
        <w:t>were collected</w:t>
      </w:r>
      <w:r>
        <w:t xml:space="preserve"> using questionnaires.  </w:t>
      </w:r>
      <w:r w:rsidRPr="00F9539C">
        <w:t>Poisson regression wa</w:t>
      </w:r>
      <w:r>
        <w:t xml:space="preserve">s used to </w:t>
      </w:r>
      <w:r w:rsidR="007330DD">
        <w:t xml:space="preserve">assess </w:t>
      </w:r>
      <w:r>
        <w:t xml:space="preserve">risk factors for wheeze. </w:t>
      </w:r>
    </w:p>
    <w:p w14:paraId="639DE906" w14:textId="2DB9387F" w:rsidR="00867CFA" w:rsidRDefault="00867CFA" w:rsidP="00BD2BE3">
      <w:pPr>
        <w:outlineLvl w:val="0"/>
        <w:rPr>
          <w:b/>
          <w:bCs/>
        </w:rPr>
      </w:pPr>
      <w:r w:rsidRPr="00437CAB">
        <w:rPr>
          <w:b/>
          <w:bCs/>
        </w:rPr>
        <w:t xml:space="preserve">Results: </w:t>
      </w:r>
      <w:r w:rsidR="00453B4B">
        <w:t xml:space="preserve">12,049 </w:t>
      </w:r>
      <w:r w:rsidR="00FC7D6F">
        <w:t>infants were</w:t>
      </w:r>
      <w:r w:rsidR="00453B4B">
        <w:t xml:space="preserve"> recruited. </w:t>
      </w:r>
      <w:r>
        <w:t xml:space="preserve">Data from the second year of life </w:t>
      </w:r>
      <w:r w:rsidR="00FC7D6F">
        <w:t xml:space="preserve">were </w:t>
      </w:r>
      <w:r>
        <w:t xml:space="preserve">available in 8,805 (73.1%). The prevalence of wheeze in the second year of life ranged from </w:t>
      </w:r>
      <w:r w:rsidR="00453B4B">
        <w:t>&lt;2</w:t>
      </w:r>
      <w:r>
        <w:t>% in Lodz (Poland)</w:t>
      </w:r>
      <w:r w:rsidR="00453B4B">
        <w:t xml:space="preserve"> and</w:t>
      </w:r>
      <w:r>
        <w:t xml:space="preserve"> Vilniu</w:t>
      </w:r>
      <w:r w:rsidR="00F56933">
        <w:t xml:space="preserve">s (Lithuania) </w:t>
      </w:r>
      <w:r>
        <w:t>to 13.1% (</w:t>
      </w:r>
      <w:r w:rsidRPr="0064607F">
        <w:t>95% CI 10.7-15</w:t>
      </w:r>
      <w:r>
        <w:t>.5%) in Southampton (UK) and 17.2% (15.0-19.5%) in Reykjavik (</w:t>
      </w:r>
      <w:r w:rsidRPr="00276753">
        <w:t>Iceland).  In multivariable analysis, frequent lower respiratory tract infections in the first and second years of life (</w:t>
      </w:r>
      <w:r w:rsidR="0040169B">
        <w:t>incidence rate ratio (</w:t>
      </w:r>
      <w:r w:rsidRPr="00276753">
        <w:t>IRR</w:t>
      </w:r>
      <w:r w:rsidR="0040169B">
        <w:t>)</w:t>
      </w:r>
      <w:r w:rsidRPr="00276753">
        <w:t xml:space="preserve"> 1.9</w:t>
      </w:r>
      <w:r w:rsidR="00E13C1C">
        <w:t xml:space="preserve"> (95% CI 1.3-2.6)</w:t>
      </w:r>
      <w:r w:rsidRPr="00276753">
        <w:t xml:space="preserve"> and 2.5</w:t>
      </w:r>
      <w:r w:rsidR="00E13C1C">
        <w:t xml:space="preserve"> (1.9-3.4)</w:t>
      </w:r>
      <w:r w:rsidRPr="00276753">
        <w:t>, respectively)</w:t>
      </w:r>
      <w:r>
        <w:t>,</w:t>
      </w:r>
      <w:r w:rsidRPr="003B1C2F">
        <w:t xml:space="preserve"> </w:t>
      </w:r>
      <w:r w:rsidR="00FC7D6F">
        <w:t xml:space="preserve">postnatal </w:t>
      </w:r>
      <w:r w:rsidRPr="00276753">
        <w:t>maternal smoking (IRR 1.6</w:t>
      </w:r>
      <w:r w:rsidR="00E13C1C">
        <w:t>, 95% CI 1.1-2.4</w:t>
      </w:r>
      <w:r w:rsidRPr="00276753">
        <w:t>)</w:t>
      </w:r>
      <w:r>
        <w:t>, day care attendance (IRR 1.6</w:t>
      </w:r>
      <w:r w:rsidR="00E13C1C">
        <w:t>, 95% CI 1.1-2.5)</w:t>
      </w:r>
      <w:r>
        <w:t xml:space="preserve"> and </w:t>
      </w:r>
      <w:r w:rsidRPr="00276753">
        <w:t>male gender (I</w:t>
      </w:r>
      <w:r>
        <w:t>RR 1.3</w:t>
      </w:r>
      <w:r w:rsidR="00E13C1C">
        <w:t>, 95% CI 1.0-1.7</w:t>
      </w:r>
      <w:r>
        <w:t>)</w:t>
      </w:r>
      <w:r w:rsidRPr="00276753">
        <w:t xml:space="preserve"> were </w:t>
      </w:r>
      <w:r w:rsidR="000D734B">
        <w:t>associated with</w:t>
      </w:r>
      <w:r w:rsidRPr="00276753">
        <w:t xml:space="preserve"> wheeze.</w:t>
      </w:r>
      <w:r w:rsidR="00FC7D6F">
        <w:t xml:space="preserve"> </w:t>
      </w:r>
      <w:r w:rsidR="00B452AC">
        <w:t>The s</w:t>
      </w:r>
      <w:r w:rsidR="00FC7D6F">
        <w:t xml:space="preserve">trength of their association with wheeze differed between countries. </w:t>
      </w:r>
      <w:r w:rsidRPr="00276753">
        <w:t xml:space="preserve"> </w:t>
      </w:r>
      <w:r w:rsidR="00DC7FE1">
        <w:t xml:space="preserve">Food allergy </w:t>
      </w:r>
      <w:r w:rsidR="00FC7D6F">
        <w:t xml:space="preserve">and </w:t>
      </w:r>
      <w:r w:rsidR="007330DD">
        <w:t>breast</w:t>
      </w:r>
      <w:r w:rsidR="00B452AC">
        <w:t>feeding were not</w:t>
      </w:r>
      <w:r w:rsidR="00DC7FE1">
        <w:t xml:space="preserve"> independently associated with wh</w:t>
      </w:r>
      <w:r w:rsidR="00B452AC">
        <w:t xml:space="preserve">eeze. </w:t>
      </w:r>
    </w:p>
    <w:p w14:paraId="3C016984" w14:textId="56E5462A" w:rsidR="00867CFA" w:rsidRDefault="00867CFA" w:rsidP="00BD2BE3">
      <w:pPr>
        <w:outlineLvl w:val="0"/>
        <w:rPr>
          <w:b/>
          <w:bCs/>
          <w:u w:val="single"/>
        </w:rPr>
      </w:pPr>
      <w:r>
        <w:rPr>
          <w:b/>
          <w:bCs/>
        </w:rPr>
        <w:t xml:space="preserve">Conclusion: </w:t>
      </w:r>
      <w:r w:rsidR="00B452AC">
        <w:t>The</w:t>
      </w:r>
      <w:r>
        <w:t xml:space="preserve"> prevalence of </w:t>
      </w:r>
      <w:r w:rsidR="00B452AC">
        <w:t>early childhood wheeze</w:t>
      </w:r>
      <w:r>
        <w:t xml:space="preserve"> varied considerably across Europe</w:t>
      </w:r>
      <w:r w:rsidR="00DB72B1">
        <w:t>.</w:t>
      </w:r>
      <w:r>
        <w:t xml:space="preserve"> </w:t>
      </w:r>
      <w:r w:rsidR="00976D7E">
        <w:t xml:space="preserve"> </w:t>
      </w:r>
      <w:r w:rsidR="00B452AC">
        <w:t>L</w:t>
      </w:r>
      <w:r w:rsidR="00976D7E">
        <w:t>ower r</w:t>
      </w:r>
      <w:r w:rsidR="000D734B">
        <w:t>espiratory tract infections, day care attendance, postnatal smoke exposure and male gender</w:t>
      </w:r>
      <w:r w:rsidR="001F1BA6">
        <w:t xml:space="preserve"> </w:t>
      </w:r>
      <w:r w:rsidR="00C57972">
        <w:t xml:space="preserve">are </w:t>
      </w:r>
      <w:r w:rsidR="00B452AC">
        <w:t>important risk factors.</w:t>
      </w:r>
      <w:r w:rsidR="001F1BA6">
        <w:t xml:space="preserve"> </w:t>
      </w:r>
      <w:r w:rsidR="00C57972">
        <w:t xml:space="preserve">Further </w:t>
      </w:r>
      <w:r>
        <w:t xml:space="preserve">research is needed to identify additional modifiable risk factors which may differ between countries.  </w:t>
      </w:r>
    </w:p>
    <w:p w14:paraId="1D39BABB" w14:textId="77777777" w:rsidR="00867CFA" w:rsidRDefault="00867CFA" w:rsidP="00867CFA">
      <w:pPr>
        <w:rPr>
          <w:b/>
          <w:bCs/>
          <w:u w:val="single"/>
        </w:rPr>
      </w:pPr>
      <w:r>
        <w:rPr>
          <w:b/>
          <w:bCs/>
          <w:u w:val="single"/>
        </w:rPr>
        <w:br w:type="page"/>
      </w:r>
    </w:p>
    <w:p w14:paraId="4ABD603D" w14:textId="72E91AA3" w:rsidR="00867CFA" w:rsidRPr="008D3D12" w:rsidRDefault="008D3D12" w:rsidP="00867CFA">
      <w:pPr>
        <w:outlineLvl w:val="0"/>
        <w:rPr>
          <w:b/>
          <w:bCs/>
        </w:rPr>
      </w:pPr>
      <w:r w:rsidRPr="008D3D12">
        <w:rPr>
          <w:b/>
          <w:bCs/>
        </w:rPr>
        <w:lastRenderedPageBreak/>
        <w:t>INTRODUCTION</w:t>
      </w:r>
    </w:p>
    <w:p w14:paraId="6C4893AC" w14:textId="769DDAE5" w:rsidR="00954BBE" w:rsidRDefault="00867CFA" w:rsidP="00A50370">
      <w:r>
        <w:t xml:space="preserve">Preschool wheeze affects approximately one third of children in the first three years of life </w:t>
      </w:r>
      <w:r w:rsidR="00EE55BF">
        <w:t xml:space="preserve">placing </w:t>
      </w:r>
      <w:r>
        <w:t>a substantial burden on healthcare resources.</w:t>
      </w:r>
      <w:r>
        <w:fldChar w:fldCharType="begin"/>
      </w:r>
      <w:r w:rsidR="00470448">
        <w:instrText xml:space="preserve"> ADDIN EN.CITE &lt;EndNote&gt;&lt;Cite&gt;&lt;Author&gt;ERS Task Force&lt;/Author&gt;&lt;Year&gt;2008&lt;/Year&gt;&lt;RecNum&gt;24&lt;/RecNum&gt;&lt;DisplayText&gt;&lt;style face="superscript"&gt;1 2&lt;/style&gt;&lt;/DisplayText&gt;&lt;record&gt;&lt;rec-number&gt;24&lt;/rec-number&gt;&lt;foreign-keys&gt;&lt;key app="EN" db-id="xtzttxszitfrdievpr7x920ls0ss29xxz0wt" timestamp="1441787687"&gt;24&lt;/key&gt;&lt;key app="ENWeb" db-id=""&gt;0&lt;/key&gt;&lt;/foreign-keys&gt;&lt;ref-type name="Journal Article"&gt;17&lt;/ref-type&gt;&lt;contributors&gt;&lt;authors&gt;&lt;author&gt;ERS Task Force, &lt;/author&gt;&lt;/authors&gt;&lt;/contributors&gt;&lt;titles&gt;&lt;title&gt;Definition, assessment and treatment of wheezing disorders in preschool children: an evidence-based approach&lt;/title&gt;&lt;secondary-title&gt;Eur Respir J&lt;/secondary-title&gt;&lt;/titles&gt;&lt;periodical&gt;&lt;full-title&gt;Eur Respir J&lt;/full-title&gt;&lt;/periodical&gt;&lt;pages&gt;1096-1110&lt;/pages&gt;&lt;volume&gt;32&lt;/volume&gt;&lt;dates&gt;&lt;year&gt;2008&lt;/year&gt;&lt;/dates&gt;&lt;urls&gt;&lt;/urls&gt;&lt;electronic-resource-num&gt;10.1183/09031936.00002108&lt;/electronic-resource-num&gt;&lt;/record&gt;&lt;/Cite&gt;&lt;Cite&gt;&lt;Author&gt;Martinez&lt;/Author&gt;&lt;Year&gt;1995&lt;/Year&gt;&lt;RecNum&gt;45&lt;/RecNum&gt;&lt;record&gt;&lt;rec-number&gt;45&lt;/rec-number&gt;&lt;foreign-keys&gt;&lt;key app="EN" db-id="xtzttxszitfrdievpr7x920ls0ss29xxz0wt" timestamp="1441787786"&gt;45&lt;/key&gt;&lt;key app="ENWeb" db-id=""&gt;0&lt;/key&gt;&lt;/foreign-keys&gt;&lt;ref-type name="Journal Article"&gt;17&lt;/ref-type&gt;&lt;contributors&gt;&lt;authors&gt;&lt;author&gt;Martinez, F D&lt;/author&gt;&lt;author&gt;Wright, A L&lt;/author&gt;&lt;author&gt;Taussig, L M&lt;/author&gt;&lt;author&gt;Holberg, C J&lt;/author&gt;&lt;author&gt;Halonen, M&lt;/author&gt;&lt;author&gt;Morgan, W J&lt;/author&gt;&lt;/authors&gt;&lt;/contributors&gt;&lt;titles&gt;&lt;title&gt;Asthma and wheezing in the first six years of life&lt;/title&gt;&lt;secondary-title&gt;N Engl J Med&lt;/secondary-title&gt;&lt;/titles&gt;&lt;periodical&gt;&lt;full-title&gt;N Engl J Med&lt;/full-title&gt;&lt;/periodical&gt;&lt;pages&gt;133-138&lt;/pages&gt;&lt;volume&gt;332&lt;/volume&gt;&lt;number&gt;3&lt;/number&gt;&lt;dates&gt;&lt;year&gt;1995&lt;/year&gt;&lt;/dates&gt;&lt;urls&gt;&lt;/urls&gt;&lt;/record&gt;&lt;/Cite&gt;&lt;/EndNote&gt;</w:instrText>
      </w:r>
      <w:r>
        <w:fldChar w:fldCharType="separate"/>
      </w:r>
      <w:r w:rsidR="00470448" w:rsidRPr="00470448">
        <w:rPr>
          <w:noProof/>
          <w:vertAlign w:val="superscript"/>
        </w:rPr>
        <w:t>1 2</w:t>
      </w:r>
      <w:r>
        <w:fldChar w:fldCharType="end"/>
      </w:r>
      <w:r>
        <w:t xml:space="preserve"> Genetic factors </w:t>
      </w:r>
      <w:r w:rsidR="009C5FDA">
        <w:t>play a role</w:t>
      </w:r>
      <w:r>
        <w:t xml:space="preserve"> in the aetiology</w:t>
      </w:r>
      <w:r w:rsidR="005F6971">
        <w:t xml:space="preserve"> of preschool wheeze and asthma</w:t>
      </w:r>
      <w:r>
        <w:t>.</w:t>
      </w:r>
      <w:r>
        <w:fldChar w:fldCharType="begin"/>
      </w:r>
      <w:r>
        <w:instrText xml:space="preserve"> ADDIN EN.CITE &lt;EndNote&gt;&lt;Cite&gt;&lt;Author&gt;Ducharme&lt;/Author&gt;&lt;Year&gt;2014&lt;/Year&gt;&lt;RecNum&gt;235&lt;/RecNum&gt;&lt;DisplayText&gt;&lt;style face="superscript"&gt;3&lt;/style&gt;&lt;/DisplayText&gt;&lt;record&gt;&lt;rec-number&gt;235&lt;/rec-number&gt;&lt;foreign-keys&gt;&lt;key app="EN" db-id="xtzttxszitfrdievpr7x920ls0ss29xxz0wt" timestamp="1460969207"&gt;235&lt;/key&gt;&lt;/foreign-keys&gt;&lt;ref-type name="Journal Article"&gt;17&lt;/ref-type&gt;&lt;contributors&gt;&lt;authors&gt;&lt;author&gt;Ducharme, F M&lt;/author&gt;&lt;author&gt;Tse, S M&lt;/author&gt;&lt;author&gt;Chauhan, B&lt;/author&gt;&lt;/authors&gt;&lt;/contributors&gt;&lt;titles&gt;&lt;title&gt;Diagnosis, management and prognosis of preschool wheeze&lt;/title&gt;&lt;secondary-title&gt;Lancet&lt;/secondary-title&gt;&lt;/titles&gt;&lt;periodical&gt;&lt;full-title&gt;Lancet&lt;/full-title&gt;&lt;/periodical&gt;&lt;pages&gt;1593-604&lt;/pages&gt;&lt;volume&gt;383&lt;/volume&gt;&lt;section&gt;1593&lt;/section&gt;&lt;dates&gt;&lt;year&gt;2014&lt;/year&gt;&lt;/dates&gt;&lt;urls&gt;&lt;/urls&gt;&lt;/record&gt;&lt;/Cite&gt;&lt;/EndNote&gt;</w:instrText>
      </w:r>
      <w:r>
        <w:fldChar w:fldCharType="separate"/>
      </w:r>
      <w:r w:rsidRPr="00907897">
        <w:rPr>
          <w:noProof/>
          <w:vertAlign w:val="superscript"/>
        </w:rPr>
        <w:t>3</w:t>
      </w:r>
      <w:r>
        <w:fldChar w:fldCharType="end"/>
      </w:r>
      <w:r>
        <w:t xml:space="preserve"> </w:t>
      </w:r>
      <w:r w:rsidR="00B342B6">
        <w:t xml:space="preserve"> However, </w:t>
      </w:r>
      <w:r w:rsidR="00870267">
        <w:t>t</w:t>
      </w:r>
      <w:r w:rsidR="00954BBE">
        <w:t xml:space="preserve">he International Study of Asthma and Allergies in Childhood </w:t>
      </w:r>
      <w:r w:rsidR="00396A04">
        <w:t xml:space="preserve">(ISAAC) </w:t>
      </w:r>
      <w:r w:rsidR="00954BBE">
        <w:t>and European Comm</w:t>
      </w:r>
      <w:r w:rsidR="00870267">
        <w:t>unity Health Respiratory Survey</w:t>
      </w:r>
      <w:r w:rsidR="00CC2418">
        <w:t xml:space="preserve"> </w:t>
      </w:r>
      <w:r w:rsidR="00396A04">
        <w:t xml:space="preserve">(ECHRS) </w:t>
      </w:r>
      <w:r w:rsidR="00607323">
        <w:t xml:space="preserve">recognised </w:t>
      </w:r>
      <w:r w:rsidR="005F6971">
        <w:t xml:space="preserve">that environmental factors are </w:t>
      </w:r>
      <w:r w:rsidR="00870267">
        <w:t>predominantly</w:t>
      </w:r>
      <w:r w:rsidR="005F6971">
        <w:t xml:space="preserve"> responsible for </w:t>
      </w:r>
      <w:r w:rsidR="00981218">
        <w:t xml:space="preserve">geographical </w:t>
      </w:r>
      <w:r w:rsidR="005F6971">
        <w:t>variations in the prevalence of asthma.</w:t>
      </w:r>
      <w:r w:rsidR="00954BBE">
        <w:t xml:space="preserve"> </w:t>
      </w:r>
      <w:r w:rsidR="00981218">
        <w:t>These</w:t>
      </w:r>
      <w:r w:rsidR="00954BBE">
        <w:t xml:space="preserve"> studies </w:t>
      </w:r>
      <w:r w:rsidR="00981218">
        <w:t xml:space="preserve">examined international prevalence patterns of </w:t>
      </w:r>
      <w:r w:rsidR="00954BBE" w:rsidRPr="00166101">
        <w:t xml:space="preserve">asthma symptoms in school </w:t>
      </w:r>
      <w:r w:rsidR="00A50370">
        <w:t xml:space="preserve">age </w:t>
      </w:r>
      <w:r w:rsidR="00954BBE" w:rsidRPr="00166101">
        <w:t>children and adults</w:t>
      </w:r>
      <w:r w:rsidR="00981218">
        <w:t>, respectively</w:t>
      </w:r>
      <w:r w:rsidR="00954BBE" w:rsidRPr="00166101">
        <w:t>.</w:t>
      </w:r>
      <w:r w:rsidR="00470448">
        <w:fldChar w:fldCharType="begin"/>
      </w:r>
      <w:r w:rsidR="0036364B">
        <w:instrText xml:space="preserve"> ADDIN EN.CITE &lt;EndNote&gt;&lt;Cite&gt;&lt;Author&gt;Asher&lt;/Author&gt;&lt;Year&gt;1998&lt;/Year&gt;&lt;RecNum&gt;155&lt;/RecNum&gt;&lt;DisplayText&gt;&lt;style face="superscript"&gt;4 5&lt;/style&gt;&lt;/DisplayText&gt;&lt;record&gt;&lt;rec-number&gt;155&lt;/rec-number&gt;&lt;foreign-keys&gt;&lt;key app="EN" db-id="xtzttxszitfrdievpr7x920ls0ss29xxz0wt" timestamp="1450717119"&gt;155&lt;/key&gt;&lt;/foreign-keys&gt;&lt;ref-type name="Journal Article"&gt;17&lt;/ref-type&gt;&lt;contributors&gt;&lt;authors&gt;&lt;author&gt;Asher, M I&lt;/author&gt;&lt;author&gt;Weiland, S K&lt;/author&gt;&lt;/authors&gt;&lt;/contributors&gt;&lt;titles&gt;&lt;title&gt;The International Study of Asthma and Allergies in Childhood (ISAAC)&lt;/title&gt;&lt;secondary-title&gt;Clin Exp Allergy&lt;/secondary-title&gt;&lt;/titles&gt;&lt;periodical&gt;&lt;full-title&gt;Clin Exp Allergy&lt;/full-title&gt;&lt;/periodical&gt;&lt;pages&gt;52-66&lt;/pages&gt;&lt;volume&gt;28&lt;/volume&gt;&lt;number&gt;Suppl 5&lt;/number&gt;&lt;section&gt;52&lt;/section&gt;&lt;dates&gt;&lt;year&gt;1998&lt;/year&gt;&lt;/dates&gt;&lt;urls&gt;&lt;/urls&gt;&lt;/record&gt;&lt;/Cite&gt;&lt;Cite&gt;&lt;Author&gt;Janson&lt;/Author&gt;&lt;Year&gt;2001&lt;/Year&gt;&lt;RecNum&gt;21&lt;/RecNum&gt;&lt;record&gt;&lt;rec-number&gt;21&lt;/rec-number&gt;&lt;foreign-keys&gt;&lt;key app="EN" db-id="xtzttxszitfrdievpr7x920ls0ss29xxz0wt" timestamp="1441787675"&gt;21&lt;/key&gt;&lt;key app="ENWeb" db-id=""&gt;0&lt;/key&gt;&lt;/foreign-keys&gt;&lt;ref-type name="Journal Article"&gt;17&lt;/ref-type&gt;&lt;contributors&gt;&lt;authors&gt;&lt;author&gt;Janson, C&lt;/author&gt;&lt;author&gt;Anto, J&lt;/author&gt;&lt;author&gt;Burney, P&lt;/author&gt;&lt;author&gt;Chinn, S&lt;/author&gt;&lt;author&gt;de Marco, R&lt;/author&gt;&lt;author&gt;Heinrich, J&lt;/author&gt;&lt;author&gt;Jarvis, D&lt;/author&gt;&lt;author&gt;Kuenzil, N&lt;/author&gt;&lt;author&gt;Leynaert, B&lt;/author&gt;&lt;author&gt;Luczynska, C&lt;/author&gt;&lt;author&gt;Neukirch, F&lt;/author&gt;&lt;author&gt;Svanes, C&lt;/author&gt;&lt;author&gt;Sunyer, J&lt;/author&gt;&lt;author&gt;Wjst, M&lt;/author&gt;&lt;/authors&gt;&lt;/contributors&gt;&lt;titles&gt;&lt;title&gt;The European Community Health Survery: what are the main results so far?&lt;/title&gt;&lt;secondary-title&gt;Eur Resp J&lt;/secondary-title&gt;&lt;/titles&gt;&lt;periodical&gt;&lt;full-title&gt;Eur Resp J&lt;/full-title&gt;&lt;/periodical&gt;&lt;pages&gt;598-611&lt;/pages&gt;&lt;volume&gt;18&lt;/volume&gt;&lt;dates&gt;&lt;year&gt;2001&lt;/year&gt;&lt;/dates&gt;&lt;urls&gt;&lt;/urls&gt;&lt;/record&gt;&lt;/Cite&gt;&lt;/EndNote&gt;</w:instrText>
      </w:r>
      <w:r w:rsidR="00470448">
        <w:fldChar w:fldCharType="separate"/>
      </w:r>
      <w:r w:rsidR="00470448" w:rsidRPr="00470448">
        <w:rPr>
          <w:noProof/>
          <w:vertAlign w:val="superscript"/>
        </w:rPr>
        <w:t>4 5</w:t>
      </w:r>
      <w:r w:rsidR="00470448">
        <w:fldChar w:fldCharType="end"/>
      </w:r>
      <w:r w:rsidR="00954BBE" w:rsidRPr="00166101">
        <w:t xml:space="preserve"> </w:t>
      </w:r>
      <w:r w:rsidR="00F82647">
        <w:t>O</w:t>
      </w:r>
      <w:r w:rsidR="00FF78CE">
        <w:t xml:space="preserve">ne study has </w:t>
      </w:r>
      <w:r w:rsidR="00F82647">
        <w:t xml:space="preserve">investigated </w:t>
      </w:r>
      <w:r w:rsidR="00FF78CE">
        <w:t xml:space="preserve">preschool wheeze at age 4 years but this utilised data from </w:t>
      </w:r>
      <w:r w:rsidR="00A31653">
        <w:t xml:space="preserve">ten </w:t>
      </w:r>
      <w:r w:rsidR="00FF78CE">
        <w:t xml:space="preserve">independent </w:t>
      </w:r>
      <w:r w:rsidR="00A31653">
        <w:t xml:space="preserve">cohorts </w:t>
      </w:r>
      <w:r w:rsidR="00921413">
        <w:t xml:space="preserve">in </w:t>
      </w:r>
      <w:r w:rsidR="00A31653">
        <w:t>eight countries</w:t>
      </w:r>
      <w:r w:rsidR="00EA1E45">
        <w:t>.</w:t>
      </w:r>
      <w:r w:rsidR="00EA1E45">
        <w:fldChar w:fldCharType="begin"/>
      </w:r>
      <w:r w:rsidR="00EA1E45">
        <w:instrText xml:space="preserve"> ADDIN EN.CITE &lt;EndNote&gt;&lt;Cite&gt;&lt;Author&gt;Uphoff&lt;/Author&gt;&lt;Year&gt;2017&lt;/Year&gt;&lt;RecNum&gt;428&lt;/RecNum&gt;&lt;DisplayText&gt;&lt;style face="superscript"&gt;6&lt;/style&gt;&lt;/DisplayText&gt;&lt;record&gt;&lt;rec-number&gt;428&lt;/rec-number&gt;&lt;foreign-keys&gt;&lt;key app="EN" db-id="xtzttxszitfrdievpr7x920ls0ss29xxz0wt" timestamp="1511969074"&gt;428&lt;/key&gt;&lt;/foreign-keys&gt;&lt;ref-type name="Journal Article"&gt;17&lt;/ref-type&gt;&lt;contributors&gt;&lt;authors&gt;&lt;author&gt;Uphoff, E P&lt;/author&gt;&lt;author&gt;Bird, P K&amp;#xD;Anto, J M&lt;/author&gt;&lt;author&gt;Basterrechea, M&lt;/author&gt;&lt;author&gt;Von Berg, A.&lt;/author&gt;&lt;author&gt;Bergstrom, A.&lt;/author&gt;&lt;author&gt;Bousquet, J&lt;/author&gt;&lt;author&gt;Chatzi, L&lt;/author&gt;&lt;author&gt;Fantini, M. P.&lt;/author&gt;&lt;author&gt;Ferrero, A&lt;/author&gt;&lt;author&gt;Gehring, Ulrike&lt;/author&gt;&lt;author&gt;Gori, D&lt;/author&gt;&lt;author&gt;Heinrich, J&lt;/author&gt;&lt;author&gt;Keil, T&lt;/author&gt;&lt;author&gt;Kull, I&lt;/author&gt;&lt;author&gt;Lau, S.&lt;/author&gt;&lt;author&gt;Maier, D&lt;/author&gt;&lt;author&gt;Momas, I&lt;/author&gt;&lt;author&gt;Narduzzi, S&lt;/author&gt;&lt;author&gt;Porta, D.&lt;/author&gt;&lt;author&gt;Ranciere, F&lt;/author&gt;&lt;author&gt;Roumeliotaki, T&lt;/author&gt;&lt;author&gt;Schikowski, T&lt;/author&gt;&lt;author&gt;Smit, H A&lt;/author&gt;&lt;author&gt;Standl, M&lt;/author&gt;&lt;author&gt;Sunyer, J&lt;/author&gt;&lt;author&gt;Wright, J&lt;/author&gt;&lt;/authors&gt;&lt;/contributors&gt;&lt;titles&gt;&lt;title&gt;Variations in the prevalence of childhood asthma and wheeze in MeDALL cohorts in Europe&lt;/title&gt;&lt;secondary-title&gt;Eur J Open Res&lt;/secondary-title&gt;&lt;/titles&gt;&lt;periodical&gt;&lt;full-title&gt;Eur J Open Res&lt;/full-title&gt;&lt;/periodical&gt;&lt;pages&gt;00150-2016&lt;/pages&gt;&lt;volume&gt;3&lt;/volume&gt;&lt;dates&gt;&lt;year&gt;2017&lt;/year&gt;&lt;/dates&gt;&lt;urls&gt;&lt;/urls&gt;&lt;/record&gt;&lt;/Cite&gt;&lt;/EndNote&gt;</w:instrText>
      </w:r>
      <w:r w:rsidR="00EA1E45">
        <w:fldChar w:fldCharType="separate"/>
      </w:r>
      <w:r w:rsidR="00EA1E45" w:rsidRPr="00EA1E45">
        <w:rPr>
          <w:noProof/>
          <w:vertAlign w:val="superscript"/>
        </w:rPr>
        <w:t>6</w:t>
      </w:r>
      <w:r w:rsidR="00EA1E45">
        <w:fldChar w:fldCharType="end"/>
      </w:r>
      <w:r w:rsidR="00EA1E45">
        <w:t xml:space="preserve">  </w:t>
      </w:r>
      <w:r w:rsidR="00A31653">
        <w:t xml:space="preserve">Further examining variations </w:t>
      </w:r>
      <w:r w:rsidR="00921413">
        <w:t xml:space="preserve">in </w:t>
      </w:r>
      <w:r w:rsidR="00D9392B">
        <w:t>prevalence rates of preschool wheeze</w:t>
      </w:r>
      <w:r w:rsidR="00921413">
        <w:t xml:space="preserve"> </w:t>
      </w:r>
      <w:r w:rsidR="0016245F">
        <w:t>within</w:t>
      </w:r>
      <w:r w:rsidR="00921413">
        <w:t xml:space="preserve"> </w:t>
      </w:r>
      <w:r w:rsidR="00FF78CE">
        <w:t xml:space="preserve">a single </w:t>
      </w:r>
      <w:r w:rsidR="00921413">
        <w:t>mult</w:t>
      </w:r>
      <w:r w:rsidR="0016245F">
        <w:t>i</w:t>
      </w:r>
      <w:r w:rsidR="00921413">
        <w:t xml:space="preserve">-centre </w:t>
      </w:r>
      <w:r w:rsidR="0016245F">
        <w:t>cohort</w:t>
      </w:r>
      <w:r w:rsidR="003B3ADA">
        <w:t xml:space="preserve"> may provide new aetiological clues. </w:t>
      </w:r>
    </w:p>
    <w:p w14:paraId="55EF44EB" w14:textId="618C5704" w:rsidR="00867CFA" w:rsidRPr="00166101" w:rsidRDefault="0035513D" w:rsidP="00EA1E45">
      <w:r>
        <w:t>Established</w:t>
      </w:r>
      <w:r w:rsidR="00867CFA">
        <w:t xml:space="preserve"> </w:t>
      </w:r>
      <w:r w:rsidR="003B3ADA">
        <w:t xml:space="preserve">risk factors for </w:t>
      </w:r>
      <w:r w:rsidR="00867CFA">
        <w:t xml:space="preserve">preschool wheeze </w:t>
      </w:r>
      <w:r w:rsidR="003B3ADA">
        <w:t xml:space="preserve">include </w:t>
      </w:r>
      <w:r w:rsidR="00867CFA">
        <w:t>male gender, a family history of allergic disease, cigarette smoke exposure</w:t>
      </w:r>
      <w:r w:rsidR="002864F6">
        <w:t>, respiratory tract infections and day care attendance</w:t>
      </w:r>
      <w:r w:rsidR="00867CFA">
        <w:t>.</w:t>
      </w:r>
      <w:r w:rsidR="00867CFA">
        <w:fldChar w:fldCharType="begin">
          <w:fldData xml:space="preserve">PEVuZE5vdGU+PENpdGU+PEF1dGhvcj5NYXJ0aW5lejwvQXV0aG9yPjxZZWFyPjE5OTU8L1llYXI+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</w:fldData>
        </w:fldChar>
      </w:r>
      <w:r w:rsidR="00EA1E45">
        <w:instrText xml:space="preserve"> ADDIN EN.CITE </w:instrText>
      </w:r>
      <w:r w:rsidR="00EA1E45">
        <w:fldChar w:fldCharType="begin">
          <w:fldData xml:space="preserve">PEVuZE5vdGU+PENpdGU+PEF1dGhvcj5NYXJ0aW5lejwvQXV0aG9yPjxZZWFyPjE5OTU8L1llYXI+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</w:fldData>
        </w:fldChar>
      </w:r>
      <w:r w:rsidR="00EA1E45">
        <w:instrText xml:space="preserve"> ADDIN EN.CITE.DATA </w:instrText>
      </w:r>
      <w:r w:rsidR="00EA1E45">
        <w:fldChar w:fldCharType="end"/>
      </w:r>
      <w:r w:rsidR="00867CFA">
        <w:fldChar w:fldCharType="separate"/>
      </w:r>
      <w:r w:rsidR="00EA1E45" w:rsidRPr="00EA1E45">
        <w:rPr>
          <w:noProof/>
          <w:vertAlign w:val="superscript"/>
        </w:rPr>
        <w:t>2 3 7 8</w:t>
      </w:r>
      <w:r w:rsidR="00867CFA">
        <w:fldChar w:fldCharType="end"/>
      </w:r>
      <w:r w:rsidR="00867CFA">
        <w:t xml:space="preserve"> The role of breastfeeding in the </w:t>
      </w:r>
      <w:r w:rsidR="0058522E">
        <w:t xml:space="preserve">development </w:t>
      </w:r>
      <w:r w:rsidR="00867CFA">
        <w:t>of allergic disease and asthma has been extensively investigated</w:t>
      </w:r>
      <w:r w:rsidR="0058522E">
        <w:t xml:space="preserve"> with inconclusive findings</w:t>
      </w:r>
      <w:r w:rsidR="00867CFA">
        <w:t>.</w:t>
      </w:r>
      <w:r w:rsidR="0058522E">
        <w:fldChar w:fldCharType="begin"/>
      </w:r>
      <w:r w:rsidR="00EA1E45">
        <w:instrText xml:space="preserve"> ADDIN EN.CITE &lt;EndNote&gt;&lt;Cite&gt;&lt;Author&gt;Lodge&lt;/Author&gt;&lt;Year&gt;2015&lt;/Year&gt;&lt;RecNum&gt;425&lt;/RecNum&gt;&lt;DisplayText&gt;&lt;style face="superscript"&gt;9&lt;/style&gt;&lt;/DisplayText&gt;&lt;record&gt;&lt;rec-number&gt;425&lt;/rec-number&gt;&lt;foreign-keys&gt;&lt;key app="EN" db-id="xtzttxszitfrdievpr7x920ls0ss29xxz0wt" timestamp="1488217742"&gt;425&lt;/key&gt;&lt;/foreign-keys&gt;&lt;ref-type name="Journal Article"&gt;17&lt;/ref-type&gt;&lt;contributors&gt;&lt;authors&gt;&lt;author&gt;Lodge, Caroline J. PhD&lt;/author&gt;&lt;author&gt;Tan, D J&lt;/author&gt;&lt;author&gt;Lau, M X Z&lt;/author&gt;&lt;author&gt;Dai, X&lt;/author&gt;&lt;author&gt;Tham, R&lt;/author&gt;&lt;author&gt;Lowe, A J&lt;/author&gt;&lt;author&gt;Bowatte, G&lt;/author&gt;&lt;author&gt;Allen, K J&lt;/author&gt;&lt;author&gt;Dharmage, S.&lt;/author&gt;&lt;/authors&gt;&lt;/contributors&gt;&lt;titles&gt;&lt;title&gt;Breastfeeding and asthma and allergies: A systematic review and meta-analysis&lt;/title&gt;&lt;secondary-title&gt;Acta Paediatrica&lt;/secondary-title&gt;&lt;/titles&gt;&lt;periodical&gt;&lt;full-title&gt;Acta Paediatrica&lt;/full-title&gt;&lt;abbr-1&gt;Acta Paediatr&lt;/abbr-1&gt;&lt;/periodical&gt;&lt;pages&gt;38-53&lt;/pages&gt;&lt;volume&gt;104&lt;/volume&gt;&lt;number&gt;467&lt;/number&gt;&lt;section&gt;38&lt;/section&gt;&lt;dates&gt;&lt;year&gt;2015&lt;/year&gt;&lt;/dates&gt;&lt;urls&gt;&lt;/urls&gt;&lt;/record&gt;&lt;/Cite&gt;&lt;/EndNote&gt;</w:instrText>
      </w:r>
      <w:r w:rsidR="0058522E">
        <w:fldChar w:fldCharType="separate"/>
      </w:r>
      <w:r w:rsidR="00EA1E45" w:rsidRPr="00EA1E45">
        <w:rPr>
          <w:noProof/>
          <w:vertAlign w:val="superscript"/>
        </w:rPr>
        <w:t>9</w:t>
      </w:r>
      <w:r w:rsidR="0058522E">
        <w:fldChar w:fldCharType="end"/>
      </w:r>
      <w:r w:rsidR="00867CFA">
        <w:t xml:space="preserve"> </w:t>
      </w:r>
      <w:r w:rsidR="00867CFA">
        <w:fldChar w:fldCharType="begin"/>
      </w:r>
      <w:r w:rsidR="00EA1E45">
        <w:instrText xml:space="preserve"> ADDIN EN.CITE &lt;EndNote&gt;&lt;Cite&gt;&lt;Author&gt;van Odijk&lt;/Author&gt;&lt;Year&gt;2003&lt;/Year&gt;&lt;RecNum&gt;4&lt;/RecNum&gt;&lt;DisplayText&gt;&lt;style face="superscript"&gt;10 11&lt;/style&gt;&lt;/DisplayText&gt;&lt;record&gt;&lt;rec-number&gt;4&lt;/rec-number&gt;&lt;foreign-keys&gt;&lt;key app="EN" db-id="xtzttxszitfrdievpr7x920ls0ss29xxz0wt" timestamp="1441787608"&gt;4&lt;/key&gt;&lt;key app="ENWeb" db-id=""&gt;0&lt;/key&gt;&lt;/foreign-keys&gt;&lt;ref-type name="Journal Article"&gt;17&lt;/ref-type&gt;&lt;contributors&gt;&lt;authors&gt;&lt;author&gt;van Odijk, J&lt;/author&gt;&lt;author&gt;Kull, I&lt;/author&gt;&lt;author&gt;Borres, M P&lt;/author&gt;&lt;author&gt;Brandtzaeg, P&lt;/author&gt;&lt;author&gt;Edberg, U&lt;/author&gt;&lt;author&gt;Hanson, L A&lt;/author&gt;&lt;author&gt;Hest, A&lt;/author&gt;&lt;author&gt;Kuitunen, M&lt;/author&gt;&lt;author&gt;Olsen, S F&lt;/author&gt;&lt;author&gt;Skerfving, S&lt;/author&gt;&lt;author&gt;Sundell, J&lt;/author&gt;&lt;author&gt;Wille, S&lt;/author&gt;&lt;/authors&gt;&lt;/contributors&gt;&lt;titles&gt;&lt;title&gt;Breastfeeding and allergic disease: a multidisciplinary review of the literature (1996-2001) on the mode of early feeding in infancy and its impact on later atopic manifestations&lt;/title&gt;&lt;secondary-title&gt;Allergy&lt;/secondary-title&gt;&lt;/titles&gt;&lt;periodical&gt;&lt;full-title&gt;Allergy&lt;/full-title&gt;&lt;/periodical&gt;&lt;pages&gt;833-843&lt;/pages&gt;&lt;volume&gt;58&lt;/volume&gt;&lt;dates&gt;&lt;year&gt;2003&lt;/year&gt;&lt;/dates&gt;&lt;urls&gt;&lt;/urls&gt;&lt;/record&gt;&lt;/Cite&gt;&lt;Cite&gt;&lt;Author&gt;Friedman&lt;/Author&gt;&lt;Year&gt;2005&lt;/Year&gt;&lt;RecNum&gt;34&lt;/RecNum&gt;&lt;record&gt;&lt;rec-number&gt;34&lt;/rec-number&gt;&lt;foreign-keys&gt;&lt;key app="EN" db-id="xtzttxszitfrdievpr7x920ls0ss29xxz0wt" timestamp="1441787735"&gt;34&lt;/key&gt;&lt;key app="ENWeb" db-id=""&gt;0&lt;/key&gt;&lt;/foreign-keys&gt;&lt;ref-type name="Journal Article"&gt;17&lt;/ref-type&gt;&lt;contributors&gt;&lt;authors&gt;&lt;author&gt;Friedman, N&lt;/author&gt;&lt;author&gt;Zeiger, R S&lt;/author&gt;&lt;/authors&gt;&lt;/contributors&gt;&lt;titles&gt;&lt;title&gt;The role of breast-feeding in the development of allergies and asthma&lt;/title&gt;&lt;secondary-title&gt;J Allergy Clin Immunol&lt;/secondary-title&gt;&lt;/titles&gt;&lt;periodical&gt;&lt;full-title&gt;J Allergy Clin Immunol&lt;/full-title&gt;&lt;/periodical&gt;&lt;pages&gt;1238-48&lt;/pages&gt;&lt;volume&gt;115&lt;/volume&gt;&lt;section&gt;1238&lt;/section&gt;&lt;dates&gt;&lt;year&gt;2005&lt;/year&gt;&lt;/dates&gt;&lt;urls&gt;&lt;/urls&gt;&lt;electronic-resource-num&gt;10.1016/j.jaci.2005.01.069&lt;/electronic-resource-num&gt;&lt;/record&gt;&lt;/Cite&gt;&lt;/EndNote&gt;</w:instrText>
      </w:r>
      <w:r w:rsidR="00867CFA">
        <w:fldChar w:fldCharType="separate"/>
      </w:r>
      <w:r w:rsidR="00EA1E45" w:rsidRPr="00EA1E45">
        <w:rPr>
          <w:noProof/>
          <w:vertAlign w:val="superscript"/>
        </w:rPr>
        <w:t>10 11</w:t>
      </w:r>
      <w:r w:rsidR="00867CFA">
        <w:fldChar w:fldCharType="end"/>
      </w:r>
      <w:r w:rsidR="00867CFA">
        <w:t xml:space="preserve"> Several studies have </w:t>
      </w:r>
      <w:r>
        <w:t>reported</w:t>
      </w:r>
      <w:r w:rsidR="00942B9C">
        <w:t xml:space="preserve"> </w:t>
      </w:r>
      <w:r w:rsidR="00867CFA">
        <w:t xml:space="preserve">that exclusive breastfeeding for at least four months </w:t>
      </w:r>
      <w:r w:rsidR="00225498">
        <w:t>protects against</w:t>
      </w:r>
      <w:r w:rsidR="00867CFA">
        <w:t xml:space="preserve"> childhood wheezing.</w:t>
      </w:r>
      <w:r w:rsidR="00867CFA">
        <w:fldChar w:fldCharType="begin"/>
      </w:r>
      <w:r w:rsidR="00EA1E45">
        <w:instrText xml:space="preserve"> ADDIN EN.CITE &lt;EndNote&gt;&lt;Cite&gt;&lt;Author&gt;Oddy&lt;/Author&gt;&lt;Year&gt;1999&lt;/Year&gt;&lt;RecNum&gt;10&lt;/RecNum&gt;&lt;DisplayText&gt;&lt;style face="superscript"&gt;12 13&lt;/style&gt;&lt;/DisplayText&gt;&lt;record&gt;&lt;rec-number&gt;10&lt;/rec-number&gt;&lt;foreign-keys&gt;&lt;key app="EN" db-id="xtzttxszitfrdievpr7x920ls0ss29xxz0wt" timestamp="1441787631"&gt;10&lt;/key&gt;&lt;key app="ENWeb" db-id=""&gt;0&lt;/key&gt;&lt;/foreign-keys&gt;&lt;ref-type name="Journal Article"&gt;17&lt;/ref-type&gt;&lt;contributors&gt;&lt;authors&gt;&lt;author&gt;Oddy, W H&lt;/author&gt;&lt;author&gt;Holt, P G&lt;/author&gt;&lt;author&gt;Sly, P D&lt;/author&gt;&lt;author&gt;Read, A W&lt;/author&gt;&lt;author&gt;Landau, L I&lt;/author&gt;&lt;author&gt;Stanley, F J&lt;/author&gt;&lt;author&gt;Kendall, G E&lt;/author&gt;&lt;author&gt;Burton, P R&lt;/author&gt;&lt;/authors&gt;&lt;/contributors&gt;&lt;titles&gt;&lt;title&gt;Assocation between breast feeding and asthma in 6 year old children: findings of a prospective birth cohort study&lt;/title&gt;&lt;secondary-title&gt;BMJ&lt;/secondary-title&gt;&lt;/titles&gt;&lt;periodical&gt;&lt;full-title&gt;BMJ&lt;/full-title&gt;&lt;/periodical&gt;&lt;pages&gt;815-819&lt;/pages&gt;&lt;volume&gt;319&lt;/volume&gt;&lt;dates&gt;&lt;year&gt;1999&lt;/year&gt;&lt;/dates&gt;&lt;urls&gt;&lt;/urls&gt;&lt;/record&gt;&lt;/Cite&gt;&lt;Cite&gt;&lt;Author&gt;Kull&lt;/Author&gt;&lt;Year&gt;2002&lt;/Year&gt;&lt;RecNum&gt;8&lt;/RecNum&gt;&lt;record&gt;&lt;rec-number&gt;8&lt;/rec-number&gt;&lt;foreign-keys&gt;&lt;key app="EN" db-id="xtzttxszitfrdievpr7x920ls0ss29xxz0wt" timestamp="1441787623"&gt;8&lt;/key&gt;&lt;key app="ENWeb" db-id=""&gt;0&lt;/key&gt;&lt;/foreign-keys&gt;&lt;ref-type name="Journal Article"&gt;17&lt;/ref-type&gt;&lt;contributors&gt;&lt;authors&gt;&lt;author&gt;Kull, I&lt;/author&gt;&lt;author&gt;Wickman, M&lt;/author&gt;&lt;author&gt;Lilja, G&lt;/author&gt;&lt;author&gt;Nordvall, S L&lt;/author&gt;&lt;author&gt;Pershagen, G&lt;/author&gt;&lt;/authors&gt;&lt;/contributors&gt;&lt;titles&gt;&lt;title&gt;Breastfeeding and allergic diseases in infants- a prospective birth cohort study&lt;/title&gt;&lt;secondary-title&gt;Arch Dis Child&lt;/secondary-title&gt;&lt;/titles&gt;&lt;periodical&gt;&lt;full-title&gt;Arch Dis Child&lt;/full-title&gt;&lt;/periodical&gt;&lt;pages&gt;478-481&lt;/pages&gt;&lt;volume&gt;87&lt;/volume&gt;&lt;dates&gt;&lt;year&gt;2002&lt;/year&gt;&lt;/dates&gt;&lt;urls&gt;&lt;/urls&gt;&lt;/record&gt;&lt;/Cite&gt;&lt;/EndNote&gt;</w:instrText>
      </w:r>
      <w:r w:rsidR="00867CFA">
        <w:fldChar w:fldCharType="separate"/>
      </w:r>
      <w:r w:rsidR="00EA1E45" w:rsidRPr="00EA1E45">
        <w:rPr>
          <w:noProof/>
          <w:vertAlign w:val="superscript"/>
        </w:rPr>
        <w:t>12 13</w:t>
      </w:r>
      <w:r w:rsidR="00867CFA">
        <w:fldChar w:fldCharType="end"/>
      </w:r>
      <w:r w:rsidR="00867CFA">
        <w:t xml:space="preserve"> However, others have suggested that delaying the introduction of solids may increase</w:t>
      </w:r>
      <w:r w:rsidR="00867CFA" w:rsidRPr="00166101">
        <w:t xml:space="preserve"> </w:t>
      </w:r>
      <w:r w:rsidR="00867CFA">
        <w:t>the risk</w:t>
      </w:r>
      <w:r w:rsidR="00867CFA" w:rsidRPr="00166101">
        <w:rPr>
          <w:i/>
          <w:iCs/>
        </w:rPr>
        <w:t>.</w:t>
      </w:r>
      <w:r w:rsidR="00867CFA" w:rsidRPr="00166101">
        <w:rPr>
          <w:i/>
          <w:iCs/>
        </w:rPr>
        <w:fldChar w:fldCharType="begin"/>
      </w:r>
      <w:r w:rsidR="00EA1E45">
        <w:rPr>
          <w:i/>
          <w:iCs/>
        </w:rPr>
        <w:instrText xml:space="preserve"> ADDIN EN.CITE &lt;EndNote&gt;&lt;Cite&gt;&lt;Author&gt;Zutavern&lt;/Author&gt;&lt;Year&gt;2004&lt;/Year&gt;&lt;RecNum&gt;9&lt;/RecNum&gt;&lt;DisplayText&gt;&lt;style face="superscript"&gt;14 15&lt;/style&gt;&lt;/DisplayText&gt;&lt;record&gt;&lt;rec-number&gt;9&lt;/rec-number&gt;&lt;foreign-keys&gt;&lt;key app="EN" db-id="xtzttxszitfrdievpr7x920ls0ss29xxz0wt" timestamp="1441787627"&gt;9&lt;/key&gt;&lt;key app="ENWeb" db-id=""&gt;0&lt;/key&gt;&lt;/foreign-keys&gt;&lt;ref-type name="Journal Article"&gt;17&lt;/ref-type&gt;&lt;contributors&gt;&lt;authors&gt;&lt;author&gt;Zutavern, A&lt;/author&gt;&lt;author&gt;von Mutius, E&lt;/author&gt;&lt;author&gt;Harris, J&lt;/author&gt;&lt;author&gt;Mills, P&lt;/author&gt;&lt;author&gt;Moffatt, S&lt;/author&gt;&lt;author&gt;White, C&lt;/author&gt;&lt;author&gt;Cullinan, P&lt;/author&gt;&lt;/authors&gt;&lt;/contributors&gt;&lt;titles&gt;&lt;title&gt;The introduction of solids in relation to asthma and eczema&lt;/title&gt;&lt;secondary-title&gt;Arch Dis Child&lt;/secondary-title&gt;&lt;/titles&gt;&lt;periodical&gt;&lt;full-title&gt;Arch Dis Child&lt;/full-title&gt;&lt;/periodical&gt;&lt;pages&gt;303-308&lt;/pages&gt;&lt;volume&gt;89&lt;/volume&gt;&lt;dates&gt;&lt;year&gt;2004&lt;/year&gt;&lt;/dates&gt;&lt;urls&gt;&lt;/urls&gt;&lt;electronic-resource-num&gt;10.1136/adc.2002.025353&lt;/electronic-resource-num&gt;&lt;/record&gt;&lt;/Cite&gt;&lt;Cite&gt;&lt;Author&gt;Snijders&lt;/Author&gt;&lt;Year&gt;2008&lt;/Year&gt;&lt;RecNum&gt;49&lt;/RecNum&gt;&lt;record&gt;&lt;rec-number&gt;49&lt;/rec-number&gt;&lt;foreign-keys&gt;&lt;key app="EN" db-id="xtzttxszitfrdievpr7x920ls0ss29xxz0wt" timestamp="1441787805"&gt;49&lt;/key&gt;&lt;key app="ENWeb" db-id=""&gt;0&lt;/key&gt;&lt;/foreign-keys&gt;&lt;ref-type name="Journal Article"&gt;17&lt;/ref-type&gt;&lt;contributors&gt;&lt;authors&gt;&lt;author&gt;Snijders, B E P&lt;/author&gt;&lt;author&gt;Thijs, C&lt;/author&gt;&lt;author&gt;van Ree, R&lt;/author&gt;&lt;author&gt;van den Brandt, P A&lt;/author&gt;&lt;/authors&gt;&lt;/contributors&gt;&lt;titles&gt;&lt;title&gt;Age at First Introduction of Cow Milk Products and Other Food Products in Relation to Infant Atopic Manifestatons in the First 2 Years of Life: The KOALA Birth Cohort Study &lt;/title&gt;&lt;secondary-title&gt;Pediatrics &lt;/secondary-title&gt;&lt;/titles&gt;&lt;periodical&gt;&lt;full-title&gt;Pediatrics&lt;/full-title&gt;&lt;/periodical&gt;&lt;pages&gt;115-122&lt;/pages&gt;&lt;volume&gt;122&lt;/volume&gt;&lt;number&gt;1&lt;/number&gt;&lt;section&gt;115&lt;/section&gt;&lt;dates&gt;&lt;year&gt;2008&lt;/year&gt;&lt;/dates&gt;&lt;urls&gt;&lt;/urls&gt;&lt;electronic-resource-num&gt;10.1542/&amp;#xD;10.1542/peds.2007-1651&lt;/electronic-resource-num&gt;&lt;/record&gt;&lt;/Cite&gt;&lt;/EndNote&gt;</w:instrText>
      </w:r>
      <w:r w:rsidR="00867CFA" w:rsidRPr="00166101">
        <w:rPr>
          <w:i/>
          <w:iCs/>
        </w:rPr>
        <w:fldChar w:fldCharType="separate"/>
      </w:r>
      <w:r w:rsidR="00EA1E45" w:rsidRPr="00EA1E45">
        <w:rPr>
          <w:i/>
          <w:iCs/>
          <w:noProof/>
          <w:vertAlign w:val="superscript"/>
        </w:rPr>
        <w:t>14 15</w:t>
      </w:r>
      <w:r w:rsidR="00867CFA" w:rsidRPr="00166101">
        <w:rPr>
          <w:i/>
          <w:iCs/>
        </w:rPr>
        <w:fldChar w:fldCharType="end"/>
      </w:r>
      <w:r w:rsidR="00867CFA" w:rsidRPr="00166101">
        <w:t xml:space="preserve"> </w:t>
      </w:r>
      <w:r w:rsidR="007F68F8">
        <w:t>Methodological differences may account for discrepancies</w:t>
      </w:r>
      <w:r w:rsidR="006B68FF">
        <w:t xml:space="preserve"> between studies</w:t>
      </w:r>
      <w:r w:rsidR="007F68F8">
        <w:t xml:space="preserve">. Therefore, large multi-centre studies </w:t>
      </w:r>
      <w:r w:rsidR="00956837">
        <w:t>would</w:t>
      </w:r>
      <w:r w:rsidR="007F68F8">
        <w:t xml:space="preserve"> help to clarify the role of </w:t>
      </w:r>
      <w:r w:rsidR="006A236F">
        <w:t>infant feeding practices</w:t>
      </w:r>
      <w:r w:rsidR="007F68F8">
        <w:t xml:space="preserve"> in the development of preschool wheeze. </w:t>
      </w:r>
      <w:r w:rsidR="004C6949">
        <w:t xml:space="preserve">Another knowledge </w:t>
      </w:r>
      <w:r w:rsidR="005B223D">
        <w:t xml:space="preserve">gap that needs to be addressed is the </w:t>
      </w:r>
      <w:r w:rsidR="00064F4A">
        <w:t>relationship</w:t>
      </w:r>
      <w:r w:rsidR="005B223D">
        <w:t xml:space="preserve"> between food allergy and </w:t>
      </w:r>
      <w:r w:rsidR="00064F4A">
        <w:t>preschool</w:t>
      </w:r>
      <w:r w:rsidR="005B223D">
        <w:t xml:space="preserve"> wheeze. </w:t>
      </w:r>
      <w:r w:rsidR="00A313CE">
        <w:t xml:space="preserve">Numerous studies have shown that food </w:t>
      </w:r>
      <w:r w:rsidR="00F82647">
        <w:t xml:space="preserve">allergy </w:t>
      </w:r>
      <w:r w:rsidR="00064F4A">
        <w:t>and asthma are closely linked</w:t>
      </w:r>
      <w:r w:rsidR="00A313CE">
        <w:t>.</w:t>
      </w:r>
      <w:r w:rsidR="00E21636">
        <w:fldChar w:fldCharType="begin">
          <w:fldData xml:space="preserve">PEVuZE5vdGU+PENpdGU+PEF1dGhvcj5XYW5nPC9BdXRob3I+PFllYXI+MjAxMTwvWWVhcj48UmVj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</w:fldData>
        </w:fldChar>
      </w:r>
      <w:r w:rsidR="00EA1E45">
        <w:instrText xml:space="preserve"> ADDIN EN.CITE </w:instrText>
      </w:r>
      <w:r w:rsidR="00EA1E45">
        <w:fldChar w:fldCharType="begin">
          <w:fldData xml:space="preserve">PEVuZE5vdGU+PENpdGU+PEF1dGhvcj5XYW5nPC9BdXRob3I+PFllYXI+MjAxMTwvWWVhcj48UmVj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</w:fldData>
        </w:fldChar>
      </w:r>
      <w:r w:rsidR="00EA1E45">
        <w:instrText xml:space="preserve"> ADDIN EN.CITE.DATA </w:instrText>
      </w:r>
      <w:r w:rsidR="00EA1E45">
        <w:fldChar w:fldCharType="end"/>
      </w:r>
      <w:r w:rsidR="00E21636">
        <w:fldChar w:fldCharType="separate"/>
      </w:r>
      <w:r w:rsidR="00EA1E45" w:rsidRPr="00EA1E45">
        <w:rPr>
          <w:noProof/>
          <w:vertAlign w:val="superscript"/>
        </w:rPr>
        <w:t>16</w:t>
      </w:r>
      <w:r w:rsidR="00E21636">
        <w:fldChar w:fldCharType="end"/>
      </w:r>
      <w:r w:rsidR="00A313CE">
        <w:t xml:space="preserve"> However, </w:t>
      </w:r>
      <w:r w:rsidR="00064F4A">
        <w:t xml:space="preserve">few studies have investigated the relationship between food allergy and preschool wheeze. In particular, studies </w:t>
      </w:r>
      <w:r w:rsidR="00090BF1">
        <w:t xml:space="preserve">utilising double-blind placebo-controlled food challenges </w:t>
      </w:r>
      <w:r w:rsidR="006A236F">
        <w:t xml:space="preserve">(DBPCFC) </w:t>
      </w:r>
      <w:r w:rsidR="00090BF1">
        <w:t xml:space="preserve">are lacking. </w:t>
      </w:r>
    </w:p>
    <w:p w14:paraId="41B304E6" w14:textId="4CFDFE7A" w:rsidR="00C86CD6" w:rsidRDefault="00867CFA" w:rsidP="00A526D5">
      <w:pPr>
        <w:rPr>
          <w:b/>
          <w:bCs/>
        </w:rPr>
      </w:pPr>
      <w:r w:rsidRPr="00276753">
        <w:t xml:space="preserve">This study aimed to determine the prevalence of wheeze in the first two years of life across </w:t>
      </w:r>
      <w:r w:rsidR="006A236F">
        <w:t>Europe</w:t>
      </w:r>
      <w:r w:rsidRPr="00276753">
        <w:t>. It further aimed to evaluate risk factors for wheeze</w:t>
      </w:r>
      <w:r w:rsidR="001A5D2B">
        <w:t>, focusing on food allergy</w:t>
      </w:r>
      <w:r w:rsidR="00396A04">
        <w:t xml:space="preserve">, </w:t>
      </w:r>
      <w:r w:rsidR="001A5D2B">
        <w:t xml:space="preserve">infant </w:t>
      </w:r>
      <w:r w:rsidR="00396A04">
        <w:t>feeding and cigarette smoke exposure</w:t>
      </w:r>
      <w:r w:rsidR="00A36A18">
        <w:t xml:space="preserve">.  </w:t>
      </w:r>
      <w:r w:rsidR="001A5D2B">
        <w:t>We</w:t>
      </w:r>
      <w:r>
        <w:t xml:space="preserve"> hypothesised that early onset food </w:t>
      </w:r>
      <w:r w:rsidR="003573DA">
        <w:t xml:space="preserve">allergy </w:t>
      </w:r>
      <w:r w:rsidR="006A236F">
        <w:t>increases the risk of</w:t>
      </w:r>
      <w:r>
        <w:t xml:space="preserve"> early childhood</w:t>
      </w:r>
      <w:r w:rsidR="001A5D2B">
        <w:t xml:space="preserve"> </w:t>
      </w:r>
      <w:r w:rsidR="003573DA">
        <w:t xml:space="preserve">wheeze </w:t>
      </w:r>
      <w:r w:rsidR="001A5D2B">
        <w:t xml:space="preserve">and that longer duration of breastfeeding and increased overlap </w:t>
      </w:r>
      <w:r w:rsidR="00981E15">
        <w:t>between breastfeeding and solids are protective</w:t>
      </w:r>
      <w:r>
        <w:t xml:space="preserve">. </w:t>
      </w:r>
      <w:r w:rsidR="00981E15">
        <w:t>Many other potential influences were</w:t>
      </w:r>
      <w:r>
        <w:t xml:space="preserve"> </w:t>
      </w:r>
      <w:r w:rsidR="00A73F31">
        <w:t>considered</w:t>
      </w:r>
      <w:r>
        <w:t xml:space="preserve">, </w:t>
      </w:r>
      <w:r w:rsidR="00981E15">
        <w:t>including</w:t>
      </w:r>
      <w:r>
        <w:t xml:space="preserve"> exposure to cigarette smoke during pregnancy and </w:t>
      </w:r>
      <w:r w:rsidR="006A236F">
        <w:t>infancy</w:t>
      </w:r>
      <w:r>
        <w:t xml:space="preserve">, birth weight, birth length and gestation. </w:t>
      </w:r>
      <w:r w:rsidR="00C86CD6">
        <w:rPr>
          <w:b/>
          <w:bCs/>
        </w:rPr>
        <w:br w:type="page"/>
      </w:r>
    </w:p>
    <w:p w14:paraId="6E428CA4" w14:textId="3209EC17" w:rsidR="00867CFA" w:rsidRPr="008D3D12" w:rsidRDefault="008D3D12" w:rsidP="00867CFA">
      <w:pPr>
        <w:outlineLvl w:val="0"/>
        <w:rPr>
          <w:b/>
          <w:bCs/>
        </w:rPr>
      </w:pPr>
      <w:r>
        <w:rPr>
          <w:b/>
          <w:bCs/>
        </w:rPr>
        <w:lastRenderedPageBreak/>
        <w:t>METHODS</w:t>
      </w:r>
    </w:p>
    <w:p w14:paraId="0A1A5542" w14:textId="77777777" w:rsidR="00867CFA" w:rsidRDefault="00867CFA" w:rsidP="00867CFA">
      <w:pPr>
        <w:outlineLvl w:val="0"/>
        <w:rPr>
          <w:b/>
          <w:bCs/>
        </w:rPr>
      </w:pPr>
      <w:r w:rsidRPr="00164626">
        <w:rPr>
          <w:b/>
          <w:bCs/>
        </w:rPr>
        <w:t xml:space="preserve">Study Design </w:t>
      </w:r>
    </w:p>
    <w:p w14:paraId="2F458B30" w14:textId="26DE25B0" w:rsidR="00867CFA" w:rsidRPr="004B48D2" w:rsidRDefault="00867CFA" w:rsidP="000A2AB4">
      <w:pPr>
        <w:rPr>
          <w:i/>
          <w:iCs/>
        </w:rPr>
      </w:pPr>
      <w:r>
        <w:t xml:space="preserve">The EuroPrevall birth cohort was established </w:t>
      </w:r>
      <w:r w:rsidR="005400A6">
        <w:t>between</w:t>
      </w:r>
      <w:r>
        <w:t xml:space="preserve"> 2005</w:t>
      </w:r>
      <w:r w:rsidR="005400A6">
        <w:t xml:space="preserve"> and 2010</w:t>
      </w:r>
      <w:r>
        <w:t>. The methodology and baseline characteristics have previously been reported.</w:t>
      </w:r>
      <w:r>
        <w:fldChar w:fldCharType="begin">
          <w:fldData xml:space="preserve">PEVuZE5vdGU+PENpdGU+PEF1dGhvcj5LZWlsPC9BdXRob3I+PFllYXI+MjAxMDwvWWVhcj48UmVj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</w:fldData>
        </w:fldChar>
      </w:r>
      <w:r w:rsidR="00EA1E45">
        <w:instrText xml:space="preserve"> ADDIN EN.CITE </w:instrText>
      </w:r>
      <w:r w:rsidR="00EA1E45">
        <w:fldChar w:fldCharType="begin">
          <w:fldData xml:space="preserve">PEVuZE5vdGU+PENpdGU+PEF1dGhvcj5LZWlsPC9BdXRob3I+PFllYXI+MjAxMDwvWWVhcj48UmVj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</w:fldData>
        </w:fldChar>
      </w:r>
      <w:r w:rsidR="00EA1E45">
        <w:instrText xml:space="preserve"> ADDIN EN.CITE.DATA </w:instrText>
      </w:r>
      <w:r w:rsidR="00EA1E45">
        <w:fldChar w:fldCharType="end"/>
      </w:r>
      <w:r>
        <w:fldChar w:fldCharType="separate"/>
      </w:r>
      <w:r w:rsidR="00EA1E45" w:rsidRPr="00EA1E45">
        <w:rPr>
          <w:noProof/>
          <w:vertAlign w:val="superscript"/>
        </w:rPr>
        <w:t>17 18</w:t>
      </w:r>
      <w:r>
        <w:fldChar w:fldCharType="end"/>
      </w:r>
    </w:p>
    <w:p w14:paraId="19F96B7C" w14:textId="3D6F89CC" w:rsidR="00867CFA" w:rsidRDefault="00867CFA" w:rsidP="00A526D5">
      <w:r>
        <w:t>Evaluation began at birth with follow-up of participants at 12 and 24 months</w:t>
      </w:r>
      <w:r w:rsidRPr="006C547C">
        <w:t xml:space="preserve"> </w:t>
      </w:r>
      <w:r>
        <w:t xml:space="preserve">using standardised </w:t>
      </w:r>
      <w:r w:rsidR="00D41DCB">
        <w:t>questionnaires based</w:t>
      </w:r>
      <w:r>
        <w:t xml:space="preserve"> on </w:t>
      </w:r>
      <w:r w:rsidR="00D41DCB">
        <w:t xml:space="preserve">those </w:t>
      </w:r>
      <w:r>
        <w:t>used in previous epidemiological studies such as</w:t>
      </w:r>
      <w:r w:rsidR="00546CF1">
        <w:t xml:space="preserve"> </w:t>
      </w:r>
      <w:r w:rsidR="00280800">
        <w:t>ISAAC</w:t>
      </w:r>
      <w:r>
        <w:t>. Questionnaires were</w:t>
      </w:r>
      <w:r w:rsidR="00A73F31">
        <w:t xml:space="preserve"> </w:t>
      </w:r>
      <w:r>
        <w:t xml:space="preserve">administered </w:t>
      </w:r>
      <w:r w:rsidR="008615E8">
        <w:t>via</w:t>
      </w:r>
      <w:r>
        <w:t xml:space="preserve"> phone or in person by trained personnel. Additional assessments, including skin prick testing, measurement of specific IgE with or without a double-blind, placebo-controlled food challenge (DBPCFC) were performed according to a standardised protocol whenever parents reported symptoms suggestive of food allergy in their children.</w:t>
      </w:r>
      <w:r>
        <w:fldChar w:fldCharType="begin">
          <w:fldData xml:space="preserve">PEVuZE5vdGU+PENpdGU+PEF1dGhvcj5LZWlsPC9BdXRob3I+PFllYXI+MjAxMDwvWWVhcj48UmVj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=
</w:fldData>
        </w:fldChar>
      </w:r>
      <w:r w:rsidR="00EA1E45">
        <w:instrText xml:space="preserve"> ADDIN EN.CITE </w:instrText>
      </w:r>
      <w:r w:rsidR="00EA1E45">
        <w:fldChar w:fldCharType="begin">
          <w:fldData xml:space="preserve">PEVuZE5vdGU+PENpdGU+PEF1dGhvcj5LZWlsPC9BdXRob3I+PFllYXI+MjAxMDwvWWVhcj48UmVj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=
</w:fldData>
        </w:fldChar>
      </w:r>
      <w:r w:rsidR="00EA1E45">
        <w:instrText xml:space="preserve"> ADDIN EN.CITE.DATA </w:instrText>
      </w:r>
      <w:r w:rsidR="00EA1E45">
        <w:fldChar w:fldCharType="end"/>
      </w:r>
      <w:r>
        <w:fldChar w:fldCharType="separate"/>
      </w:r>
      <w:r w:rsidR="00EA1E45" w:rsidRPr="00EA1E45">
        <w:rPr>
          <w:noProof/>
          <w:vertAlign w:val="superscript"/>
        </w:rPr>
        <w:t>17</w:t>
      </w:r>
      <w:r>
        <w:fldChar w:fldCharType="end"/>
      </w:r>
      <w:r>
        <w:t xml:space="preserve"> </w:t>
      </w:r>
      <w:r>
        <w:fldChar w:fldCharType="begin">
          <w:fldData xml:space="preserve">PEVuZE5vdGU+PENpdGU+PEF1dGhvcj5NY0JyaWRlPC9BdXRob3I+PFllYXI+MjAxMjwvWWVhcj48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</w:fldData>
        </w:fldChar>
      </w:r>
      <w:r w:rsidR="00EA1E45">
        <w:instrText xml:space="preserve"> ADDIN EN.CITE </w:instrText>
      </w:r>
      <w:r w:rsidR="00EA1E45">
        <w:fldChar w:fldCharType="begin">
          <w:fldData xml:space="preserve">PEVuZE5vdGU+PENpdGU+PEF1dGhvcj5NY0JyaWRlPC9BdXRob3I+PFllYXI+MjAxMjwvWWVhcj48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</w:fldData>
        </w:fldChar>
      </w:r>
      <w:r w:rsidR="00EA1E45">
        <w:instrText xml:space="preserve"> ADDIN EN.CITE.DATA </w:instrText>
      </w:r>
      <w:r w:rsidR="00EA1E45">
        <w:fldChar w:fldCharType="end"/>
      </w:r>
      <w:r>
        <w:fldChar w:fldCharType="separate"/>
      </w:r>
      <w:r w:rsidR="00EA1E45" w:rsidRPr="00EA1E45">
        <w:rPr>
          <w:noProof/>
          <w:vertAlign w:val="superscript"/>
        </w:rPr>
        <w:t>18</w:t>
      </w:r>
      <w:r>
        <w:fldChar w:fldCharType="end"/>
      </w:r>
      <w:r>
        <w:t xml:space="preserve"> </w:t>
      </w:r>
    </w:p>
    <w:p w14:paraId="109D2C9F" w14:textId="77777777" w:rsidR="00867CFA" w:rsidRPr="007172F4" w:rsidRDefault="00867CFA" w:rsidP="00867CFA">
      <w:pPr>
        <w:outlineLvl w:val="0"/>
        <w:rPr>
          <w:b/>
          <w:bCs/>
        </w:rPr>
      </w:pPr>
      <w:r w:rsidRPr="007172F4">
        <w:rPr>
          <w:b/>
          <w:bCs/>
        </w:rPr>
        <w:t>Study Population</w:t>
      </w:r>
    </w:p>
    <w:p w14:paraId="78C5888E" w14:textId="7B061B37" w:rsidR="00867CFA" w:rsidRDefault="00A526D5" w:rsidP="00EA1E45">
      <w:r>
        <w:t>Families</w:t>
      </w:r>
      <w:r w:rsidR="00867CFA">
        <w:t xml:space="preserve"> were recruited ante- and postnatally from nine study centres: Reykjavik (Iceland), Southampton (United Kingdom), Amsterdam (The Netherlands), Berlin (Germany), Lodz (Poland), Vilnius (Lithuania), Madrid (Spain), Milan (Italy) and Athens (Greece).</w:t>
      </w:r>
      <w:r w:rsidR="00867CFA">
        <w:fldChar w:fldCharType="begin">
          <w:fldData xml:space="preserve">PEVuZE5vdGU+PENpdGU+PEF1dGhvcj5LZWlsPC9BdXRob3I+PFllYXI+MjAxMDwvWWVhcj48UmVj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=
</w:fldData>
        </w:fldChar>
      </w:r>
      <w:r w:rsidR="00EA1E45">
        <w:instrText xml:space="preserve"> ADDIN EN.CITE </w:instrText>
      </w:r>
      <w:r w:rsidR="00EA1E45">
        <w:fldChar w:fldCharType="begin">
          <w:fldData xml:space="preserve">PEVuZE5vdGU+PENpdGU+PEF1dGhvcj5LZWlsPC9BdXRob3I+PFllYXI+MjAxMDwvWWVhcj48UmVj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=
</w:fldData>
        </w:fldChar>
      </w:r>
      <w:r w:rsidR="00EA1E45">
        <w:instrText xml:space="preserve"> ADDIN EN.CITE.DATA </w:instrText>
      </w:r>
      <w:r w:rsidR="00EA1E45">
        <w:fldChar w:fldCharType="end"/>
      </w:r>
      <w:r w:rsidR="00867CFA">
        <w:fldChar w:fldCharType="separate"/>
      </w:r>
      <w:r w:rsidR="00EA1E45" w:rsidRPr="00EA1E45">
        <w:rPr>
          <w:noProof/>
          <w:vertAlign w:val="superscript"/>
        </w:rPr>
        <w:t>17</w:t>
      </w:r>
      <w:r w:rsidR="00867CFA">
        <w:fldChar w:fldCharType="end"/>
      </w:r>
      <w:r w:rsidR="00867CFA">
        <w:t xml:space="preserve"> </w:t>
      </w:r>
    </w:p>
    <w:p w14:paraId="4D14A3A6" w14:textId="344F1174" w:rsidR="00867CFA" w:rsidRDefault="00867CFA" w:rsidP="000A2AB4">
      <w:r>
        <w:t xml:space="preserve">Inclusion criteria were a gestational age of at least 34 weeks and a good condition at birth </w:t>
      </w:r>
      <w:r w:rsidR="000A2AB4">
        <w:t>(</w:t>
      </w:r>
      <w:r>
        <w:t>Apgar score of at least 7 at 5 minutes</w:t>
      </w:r>
      <w:r w:rsidR="000A2AB4">
        <w:t>)</w:t>
      </w:r>
      <w:r>
        <w:t xml:space="preserve">. Families </w:t>
      </w:r>
      <w:r w:rsidR="00C86A36">
        <w:t>unable</w:t>
      </w:r>
      <w:r>
        <w:t xml:space="preserve"> to give informed consent and infants participating in other studies examining allergic disease were excluded. Each centre sought approval for the study from their local ethics committee</w:t>
      </w:r>
      <w:r w:rsidR="00C86A36">
        <w:t>. W</w:t>
      </w:r>
      <w:r>
        <w:t>ritten informed consent was obtained from all parents.</w:t>
      </w:r>
      <w:r>
        <w:fldChar w:fldCharType="begin">
          <w:fldData xml:space="preserve">PEVuZE5vdGU+PENpdGU+PEF1dGhvcj5LZWlsPC9BdXRob3I+PFllYXI+MjAxMDwvWWVhcj48UmVj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</w:fldData>
        </w:fldChar>
      </w:r>
      <w:r w:rsidR="00EA1E45">
        <w:instrText xml:space="preserve"> ADDIN EN.CITE </w:instrText>
      </w:r>
      <w:r w:rsidR="00EA1E45">
        <w:fldChar w:fldCharType="begin">
          <w:fldData xml:space="preserve">PEVuZE5vdGU+PENpdGU+PEF1dGhvcj5LZWlsPC9BdXRob3I+PFllYXI+MjAxMDwvWWVhcj48UmVj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</w:fldData>
        </w:fldChar>
      </w:r>
      <w:r w:rsidR="00EA1E45">
        <w:instrText xml:space="preserve"> ADDIN EN.CITE.DATA </w:instrText>
      </w:r>
      <w:r w:rsidR="00EA1E45">
        <w:fldChar w:fldCharType="end"/>
      </w:r>
      <w:r>
        <w:fldChar w:fldCharType="separate"/>
      </w:r>
      <w:r w:rsidR="00EA1E45" w:rsidRPr="00EA1E45">
        <w:rPr>
          <w:noProof/>
          <w:vertAlign w:val="superscript"/>
        </w:rPr>
        <w:t>17 18</w:t>
      </w:r>
      <w:r>
        <w:fldChar w:fldCharType="end"/>
      </w:r>
    </w:p>
    <w:p w14:paraId="2BD6FF15" w14:textId="585D6E60" w:rsidR="00867CFA" w:rsidRDefault="00867CFA" w:rsidP="000A2AB4">
      <w:r w:rsidRPr="0031052E">
        <w:t>Follow up questionnaires were not always completed at the intended ages</w:t>
      </w:r>
      <w:r>
        <w:t xml:space="preserve"> of 12 and 24 months</w:t>
      </w:r>
      <w:r w:rsidRPr="0031052E">
        <w:t>.</w:t>
      </w:r>
      <w:r>
        <w:t xml:space="preserve">  Participants were included in this analysis if data were collected between </w:t>
      </w:r>
      <w:r w:rsidR="00AC7312">
        <w:t xml:space="preserve">the ages of </w:t>
      </w:r>
      <w:r>
        <w:t xml:space="preserve">6 </w:t>
      </w:r>
      <w:r w:rsidR="00AC7312">
        <w:t>and less than</w:t>
      </w:r>
      <w:r>
        <w:t xml:space="preserve"> 18 months (one-year data) or </w:t>
      </w:r>
      <w:r w:rsidR="00AC7312">
        <w:t xml:space="preserve">18 </w:t>
      </w:r>
      <w:r>
        <w:t xml:space="preserve">and 30 months of age (two-year data). </w:t>
      </w:r>
    </w:p>
    <w:p w14:paraId="7204920E" w14:textId="77777777" w:rsidR="00867CFA" w:rsidRPr="005E4600" w:rsidRDefault="00867CFA" w:rsidP="00867CFA">
      <w:pPr>
        <w:outlineLvl w:val="0"/>
        <w:rPr>
          <w:b/>
          <w:bCs/>
        </w:rPr>
      </w:pPr>
      <w:r>
        <w:rPr>
          <w:b/>
          <w:bCs/>
        </w:rPr>
        <w:t>E</w:t>
      </w:r>
      <w:r w:rsidRPr="005E4600">
        <w:rPr>
          <w:b/>
          <w:bCs/>
        </w:rPr>
        <w:t xml:space="preserve">xposures </w:t>
      </w:r>
    </w:p>
    <w:p w14:paraId="34642397" w14:textId="79B625DC" w:rsidR="00867CFA" w:rsidRDefault="00867CFA" w:rsidP="00641757">
      <w:r>
        <w:t>At recruitment, data were collected on birth details, maternal diet, family history, maternal education (as a marker of socio-</w:t>
      </w:r>
      <w:r w:rsidR="00641757">
        <w:t xml:space="preserve">economic </w:t>
      </w:r>
      <w:r w:rsidRPr="00997756">
        <w:t xml:space="preserve">status) and environmental exposures, including cigarette smoke and pet ownership.  </w:t>
      </w:r>
    </w:p>
    <w:p w14:paraId="00B61F1E" w14:textId="425BEF1A" w:rsidR="00867CFA" w:rsidRDefault="00867CFA" w:rsidP="00A526D5">
      <w:r>
        <w:t xml:space="preserve">The 12-and 24-month questionnaires included an extensive list of foods found in </w:t>
      </w:r>
      <w:r w:rsidR="009F6A05">
        <w:t>children’s diets</w:t>
      </w:r>
      <w:r>
        <w:t xml:space="preserve">. Parents were asked if their child had tried each </w:t>
      </w:r>
      <w:r w:rsidR="00A526D5">
        <w:t>food</w:t>
      </w:r>
      <w:r>
        <w:t xml:space="preserve"> and if so, </w:t>
      </w:r>
      <w:r w:rsidR="00A526D5">
        <w:t>when they first tried it</w:t>
      </w:r>
      <w:r>
        <w:t xml:space="preserve">. Parents were also asked if their child had ever been breastfed and if so, </w:t>
      </w:r>
      <w:r w:rsidR="00A526D5">
        <w:t>for how long</w:t>
      </w:r>
      <w:r>
        <w:t xml:space="preserve">.  Using this data, the age of each child when solids were first introduced and the overlap (in months) between breastfeeding and solids was determined.  </w:t>
      </w:r>
    </w:p>
    <w:p w14:paraId="65D46B68" w14:textId="1924ABE5" w:rsidR="00867CFA" w:rsidRDefault="00867CFA" w:rsidP="00641757">
      <w:pPr>
        <w:rPr>
          <w:b/>
          <w:bCs/>
        </w:rPr>
      </w:pPr>
      <w:r>
        <w:t xml:space="preserve">A number of dichotomous smoking variables were generated using data collected at baseline and 12 months. These are described in </w:t>
      </w:r>
      <w:r w:rsidRPr="006A751F">
        <w:rPr>
          <w:i/>
          <w:iCs/>
        </w:rPr>
        <w:t>Appendix A</w:t>
      </w:r>
      <w:r>
        <w:t xml:space="preserve">, along with other baseline and follow up variables, which were assessed as potential risk factors. These included </w:t>
      </w:r>
      <w:r w:rsidRPr="00C062B3">
        <w:t>day care attendance</w:t>
      </w:r>
      <w:r>
        <w:t xml:space="preserve">, respiratory tract infections and eczema. </w:t>
      </w:r>
    </w:p>
    <w:p w14:paraId="3BA6B2F1" w14:textId="77777777" w:rsidR="00C86CD6" w:rsidRDefault="00C86CD6">
      <w:r>
        <w:br w:type="page"/>
      </w:r>
    </w:p>
    <w:p w14:paraId="212966C0" w14:textId="5BF0932F" w:rsidR="00867CFA" w:rsidRDefault="00867CFA" w:rsidP="000A2AB4">
      <w:r>
        <w:lastRenderedPageBreak/>
        <w:t xml:space="preserve">Food allergy was defined as a positive DBPCFC or clear history of anaphylaxis to any food in the first 24 months of life.  Children with food allergy were sub-divided into those with IgE-mediated and non-IgE mediated food allergy. IgE-mediated was defined as food allergy with a positive skin prick test (≥3mm wheal) or positive specific IgE (≥0.35 kU/l) at any time during follow up.   </w:t>
      </w:r>
    </w:p>
    <w:p w14:paraId="4C579D41" w14:textId="77777777" w:rsidR="00867CFA" w:rsidRPr="00B578BF" w:rsidRDefault="00867CFA" w:rsidP="00867CFA">
      <w:pPr>
        <w:outlineLvl w:val="0"/>
        <w:rPr>
          <w:b/>
          <w:bCs/>
        </w:rPr>
      </w:pPr>
      <w:r w:rsidRPr="00322782">
        <w:rPr>
          <w:b/>
          <w:bCs/>
        </w:rPr>
        <w:t>Outcomes</w:t>
      </w:r>
    </w:p>
    <w:p w14:paraId="5838A7B8" w14:textId="5E7B43E0" w:rsidR="00867CFA" w:rsidRDefault="00867CFA" w:rsidP="00A526D5">
      <w:r>
        <w:t xml:space="preserve">Wheeze in the second year of life was the primary outcome for this analysis. Questions relating to wheeze included: </w:t>
      </w:r>
      <w:r w:rsidRPr="00A95F52">
        <w:t>‘In the last 12 months, has your child had wheezing or whistling in the chest?’</w:t>
      </w:r>
      <w:r>
        <w:t xml:space="preserve"> (12-month questionnaire) and ‘</w:t>
      </w:r>
      <w:r w:rsidR="00C80FE1">
        <w:t>Between the ages of 13-24 months</w:t>
      </w:r>
      <w:r>
        <w:t>, has your child had wheezing or whistling in the chest when they did not have a cold?’ (24-month questionnaire).</w:t>
      </w:r>
      <w:r w:rsidR="00641757">
        <w:t xml:space="preserve">  </w:t>
      </w:r>
      <w:r>
        <w:t>Children were defined as having wheeze in the second year or of life</w:t>
      </w:r>
      <w:r w:rsidRPr="009046A7">
        <w:t xml:space="preserve"> </w:t>
      </w:r>
      <w:r>
        <w:t xml:space="preserve">if parents answered yes to either of </w:t>
      </w:r>
      <w:r w:rsidR="00A526D5">
        <w:t>these</w:t>
      </w:r>
      <w:r>
        <w:t xml:space="preserve"> questions within the specified time range for two-year data. A secondary analysis comparing those with </w:t>
      </w:r>
      <w:r w:rsidR="00D74790">
        <w:t xml:space="preserve">recurrent </w:t>
      </w:r>
      <w:r>
        <w:t xml:space="preserve">wheeze (wheeze in both the first and second years of life) to a never wheezed group was undertaken. </w:t>
      </w:r>
    </w:p>
    <w:p w14:paraId="3733D3CB" w14:textId="77777777" w:rsidR="00280800" w:rsidRPr="005E4600" w:rsidRDefault="00280800" w:rsidP="00280800">
      <w:pPr>
        <w:outlineLvl w:val="0"/>
        <w:rPr>
          <w:b/>
          <w:bCs/>
        </w:rPr>
      </w:pPr>
      <w:r w:rsidRPr="005E4600">
        <w:rPr>
          <w:b/>
          <w:bCs/>
        </w:rPr>
        <w:t>Statistical Analysis</w:t>
      </w:r>
    </w:p>
    <w:p w14:paraId="5A50E551" w14:textId="01EA2178" w:rsidR="00280800" w:rsidRPr="0085584C" w:rsidRDefault="00280800" w:rsidP="00335C49">
      <w:r>
        <w:t>Statistical analysis was undertaken using STATA SE 13 (</w:t>
      </w:r>
      <w:r w:rsidRPr="00F8267B">
        <w:t>StataCorp</w:t>
      </w:r>
      <w:r>
        <w:t xml:space="preserve">, College Station, USA). The baseline characteristics and exposures of participants were described for the whole cohort, separately for each centre and those with and without wheeze in the second year of life. No data </w:t>
      </w:r>
      <w:r w:rsidR="00335C49">
        <w:t xml:space="preserve">were </w:t>
      </w:r>
      <w:r>
        <w:t xml:space="preserve">imputed. </w:t>
      </w:r>
      <w:r w:rsidRPr="0023626E">
        <w:t xml:space="preserve">Differences between centres were </w:t>
      </w:r>
      <w:r w:rsidR="00944CB2">
        <w:t xml:space="preserve">examined, appropriate descriptive statistics undertaken and differences compared </w:t>
      </w:r>
      <w:r w:rsidRPr="0023626E">
        <w:t>using chi-square (dichotomous/categorical variables), one-wa</w:t>
      </w:r>
      <w:r>
        <w:t xml:space="preserve">y ANOVA (continuous, normally </w:t>
      </w:r>
      <w:r w:rsidRPr="0085584C">
        <w:t xml:space="preserve">distributed variables) or Kruskal-Wallis (continuous, non-normally distributed variables). </w:t>
      </w:r>
    </w:p>
    <w:p w14:paraId="6C7A34B5" w14:textId="4E141F43" w:rsidR="00280800" w:rsidRPr="00D31973" w:rsidRDefault="00280800" w:rsidP="000A2AB4">
      <w:r w:rsidRPr="0085584C">
        <w:t xml:space="preserve">Poisson regression was used to identify risk factors for wheeze in the second year of life. Variables </w:t>
      </w:r>
      <w:r w:rsidR="00F05B5B">
        <w:t>associated with</w:t>
      </w:r>
      <w:r w:rsidR="00944CB2">
        <w:t xml:space="preserve"> wheeze</w:t>
      </w:r>
      <w:r w:rsidR="00870EA0">
        <w:t xml:space="preserve"> (p-value &lt;0.1)</w:t>
      </w:r>
      <w:r w:rsidR="00F05B5B">
        <w:t>,</w:t>
      </w:r>
      <w:r w:rsidR="00944CB2">
        <w:t xml:space="preserve"> </w:t>
      </w:r>
      <w:r w:rsidRPr="0085584C">
        <w:t>food allergy</w:t>
      </w:r>
      <w:r>
        <w:t xml:space="preserve"> and variables relat</w:t>
      </w:r>
      <w:r w:rsidR="003573DA">
        <w:t>ed</w:t>
      </w:r>
      <w:r>
        <w:t xml:space="preserve"> to feeding </w:t>
      </w:r>
      <w:r w:rsidR="00C80FE1">
        <w:t>and</w:t>
      </w:r>
      <w:r w:rsidR="00C80FE1" w:rsidRPr="0085584C">
        <w:t xml:space="preserve"> cigarette</w:t>
      </w:r>
      <w:r w:rsidRPr="0085584C">
        <w:t xml:space="preserve"> smoke exposure</w:t>
      </w:r>
      <w:r w:rsidR="00870EA0">
        <w:t xml:space="preserve"> were </w:t>
      </w:r>
      <w:r w:rsidRPr="0085584C">
        <w:t xml:space="preserve">entered into </w:t>
      </w:r>
      <w:r w:rsidR="00870EA0">
        <w:t xml:space="preserve">a </w:t>
      </w:r>
      <w:r w:rsidRPr="0085584C">
        <w:t xml:space="preserve"> multivariable model. A dummy variable for study centre (using Reykjavik as the baseline centre) was</w:t>
      </w:r>
      <w:r>
        <w:t xml:space="preserve"> </w:t>
      </w:r>
      <w:r w:rsidRPr="0085584C">
        <w:t xml:space="preserve">included in </w:t>
      </w:r>
      <w:r w:rsidR="00870EA0">
        <w:t>the</w:t>
      </w:r>
      <w:r w:rsidR="00870EA0" w:rsidRPr="0085584C">
        <w:t xml:space="preserve"> </w:t>
      </w:r>
      <w:r w:rsidRPr="0085584C">
        <w:t>model</w:t>
      </w:r>
      <w:r>
        <w:t xml:space="preserve"> to account for heterogeneity between centres</w:t>
      </w:r>
      <w:r w:rsidRPr="0085584C">
        <w:t>.  Variables were not included if they were expla</w:t>
      </w:r>
      <w:r>
        <w:t xml:space="preserve">ined by combinations of others </w:t>
      </w:r>
      <w:r w:rsidRPr="0085584C">
        <w:t xml:space="preserve">e.g. allergic disease and allergic rhinitis. Three alternative multivariable models were generated in a sensitivity analysis. </w:t>
      </w:r>
      <w:r w:rsidR="00944CB2">
        <w:t>Sensitivity m</w:t>
      </w:r>
      <w:r>
        <w:t xml:space="preserve">odel </w:t>
      </w:r>
      <w:r w:rsidR="00944CB2">
        <w:t xml:space="preserve">one </w:t>
      </w:r>
      <w:r>
        <w:t xml:space="preserve">was derived by applying backward deletion to </w:t>
      </w:r>
      <w:r w:rsidR="00822DB8">
        <w:t xml:space="preserve">the primary </w:t>
      </w:r>
      <w:r>
        <w:t>model</w:t>
      </w:r>
      <w:r w:rsidR="00822DB8">
        <w:t>,</w:t>
      </w:r>
      <w:r>
        <w:t xml:space="preserve"> i.e. variables were sequentially </w:t>
      </w:r>
      <w:r w:rsidR="00822DB8">
        <w:t xml:space="preserve">removed </w:t>
      </w:r>
      <w:r>
        <w:t xml:space="preserve">(starting with </w:t>
      </w:r>
      <w:r w:rsidR="00C80FE1">
        <w:t xml:space="preserve">the </w:t>
      </w:r>
      <w:r>
        <w:t xml:space="preserve">variable with the weakest association with wheeze) until only those with a p-value </w:t>
      </w:r>
      <w:r w:rsidR="009F6A05">
        <w:t>≤</w:t>
      </w:r>
      <w:r>
        <w:t xml:space="preserve">0.05 remained in the model. </w:t>
      </w:r>
      <w:r w:rsidR="00C30B39">
        <w:t xml:space="preserve">Sensitivity models two </w:t>
      </w:r>
      <w:r>
        <w:t xml:space="preserve">and </w:t>
      </w:r>
      <w:r w:rsidR="00C30B39">
        <w:t xml:space="preserve">three </w:t>
      </w:r>
      <w:r>
        <w:t xml:space="preserve">were similar to </w:t>
      </w:r>
      <w:r w:rsidR="00822DB8">
        <w:t xml:space="preserve">the primary </w:t>
      </w:r>
      <w:r>
        <w:t>model</w:t>
      </w:r>
      <w:r w:rsidR="00822DB8">
        <w:t xml:space="preserve"> and sensitivity model </w:t>
      </w:r>
      <w:r>
        <w:t xml:space="preserve">one, respectively, but did not include study centre. Likelihood ratio tests were used to test the goodness of fit of the multivariable models. </w:t>
      </w:r>
      <w:r w:rsidRPr="00BB68AC">
        <w:t xml:space="preserve">Significant associations from </w:t>
      </w:r>
      <w:r w:rsidR="00822DB8">
        <w:t xml:space="preserve">the primary </w:t>
      </w:r>
      <w:r w:rsidR="00C80FE1" w:rsidRPr="00BB68AC">
        <w:t xml:space="preserve">model </w:t>
      </w:r>
      <w:r w:rsidRPr="00BB68AC">
        <w:t xml:space="preserve">were </w:t>
      </w:r>
      <w:r w:rsidR="00117B40" w:rsidRPr="00BB68AC">
        <w:t>entered into a separate multivariable model to examine their importance in individual centres.</w:t>
      </w:r>
      <w:r w:rsidR="00117B40">
        <w:t xml:space="preserve"> </w:t>
      </w:r>
    </w:p>
    <w:p w14:paraId="2744ED41" w14:textId="77777777" w:rsidR="00280800" w:rsidRDefault="00280800" w:rsidP="00280800">
      <w:pPr>
        <w:rPr>
          <w:b/>
          <w:bCs/>
        </w:rPr>
      </w:pPr>
      <w:r>
        <w:rPr>
          <w:b/>
          <w:bCs/>
        </w:rPr>
        <w:br w:type="page"/>
      </w:r>
    </w:p>
    <w:p w14:paraId="11350A53" w14:textId="052BABA9" w:rsidR="00867CFA" w:rsidRPr="008D3D12" w:rsidRDefault="008D3D12" w:rsidP="00867CFA">
      <w:pPr>
        <w:outlineLvl w:val="0"/>
        <w:rPr>
          <w:b/>
          <w:bCs/>
        </w:rPr>
      </w:pPr>
      <w:r>
        <w:rPr>
          <w:b/>
          <w:bCs/>
        </w:rPr>
        <w:lastRenderedPageBreak/>
        <w:t>RESULTS</w:t>
      </w:r>
    </w:p>
    <w:p w14:paraId="3AD9C28F" w14:textId="77777777" w:rsidR="00867CFA" w:rsidRDefault="00867CFA" w:rsidP="00867CFA">
      <w:pPr>
        <w:outlineLvl w:val="0"/>
        <w:rPr>
          <w:b/>
          <w:bCs/>
        </w:rPr>
      </w:pPr>
      <w:r>
        <w:rPr>
          <w:b/>
          <w:bCs/>
        </w:rPr>
        <w:t xml:space="preserve">Participants </w:t>
      </w:r>
    </w:p>
    <w:p w14:paraId="7F606E7B" w14:textId="75001E56" w:rsidR="00C86CD6" w:rsidRDefault="00867CFA" w:rsidP="000A2AB4">
      <w:pPr>
        <w:rPr>
          <w:i/>
          <w:iCs/>
        </w:rPr>
      </w:pPr>
      <w:r>
        <w:t xml:space="preserve">The EuroPrevall cohort </w:t>
      </w:r>
      <w:r w:rsidR="00641757">
        <w:t>included</w:t>
      </w:r>
      <w:r>
        <w:t xml:space="preserve"> 12,049 infants.  6,189 (51.4%) were male. </w:t>
      </w:r>
      <w:r w:rsidR="00EF3EE1">
        <w:t xml:space="preserve">The baseline characteristics of </w:t>
      </w:r>
      <w:r w:rsidR="00641757">
        <w:t xml:space="preserve">participants </w:t>
      </w:r>
      <w:r w:rsidR="00EF3EE1">
        <w:t xml:space="preserve">varied considerably between centres </w:t>
      </w:r>
      <w:r w:rsidR="00EF3EE1" w:rsidRPr="00F270D5">
        <w:rPr>
          <w:i/>
          <w:iCs/>
        </w:rPr>
        <w:t>(Tables 1 and S1).</w:t>
      </w:r>
      <w:r>
        <w:fldChar w:fldCharType="begin">
          <w:fldData xml:space="preserve">PEVuZE5vdGU+PENpdGU+PEF1dGhvcj5NY0JyaWRlPC9BdXRob3I+PFllYXI+MjAxMjwvWWVhcj48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</w:fldData>
        </w:fldChar>
      </w:r>
      <w:r w:rsidR="00EA1E45">
        <w:instrText xml:space="preserve"> ADDIN EN.CITE </w:instrText>
      </w:r>
      <w:r w:rsidR="00EA1E45">
        <w:fldChar w:fldCharType="begin">
          <w:fldData xml:space="preserve">PEVuZE5vdGU+PENpdGU+PEF1dGhvcj5NY0JyaWRlPC9BdXRob3I+PFllYXI+MjAxMjwvWWVhcj48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</w:fldData>
        </w:fldChar>
      </w:r>
      <w:r w:rsidR="00EA1E45">
        <w:instrText xml:space="preserve"> ADDIN EN.CITE.DATA </w:instrText>
      </w:r>
      <w:r w:rsidR="00EA1E45">
        <w:fldChar w:fldCharType="end"/>
      </w:r>
      <w:r>
        <w:fldChar w:fldCharType="separate"/>
      </w:r>
      <w:r w:rsidR="00EA1E45" w:rsidRPr="00EA1E45">
        <w:rPr>
          <w:noProof/>
          <w:vertAlign w:val="superscript"/>
        </w:rPr>
        <w:t>18</w:t>
      </w:r>
      <w:r>
        <w:fldChar w:fldCharType="end"/>
      </w:r>
      <w:r>
        <w:t xml:space="preserve"> After excluding participants followed up outside the specified age ranges for one- and two-year data, follow up data were available in 8,174 infants (67.8%) at one year and in 8,805 infants (73.1%) at two years (</w:t>
      </w:r>
      <w:r w:rsidRPr="0058751B">
        <w:rPr>
          <w:i/>
          <w:iCs/>
        </w:rPr>
        <w:t>Figure 1</w:t>
      </w:r>
      <w:r w:rsidR="00A73F31">
        <w:t xml:space="preserve">).  </w:t>
      </w:r>
      <w:r>
        <w:t xml:space="preserve">Follow up rates varied between centres </w:t>
      </w:r>
      <w:r w:rsidRPr="00BC6491">
        <w:rPr>
          <w:i/>
          <w:iCs/>
        </w:rPr>
        <w:t>(</w:t>
      </w:r>
      <w:r>
        <w:rPr>
          <w:i/>
          <w:iCs/>
        </w:rPr>
        <w:t>Table S2</w:t>
      </w:r>
      <w:r w:rsidRPr="00BC6491">
        <w:rPr>
          <w:i/>
          <w:iCs/>
        </w:rPr>
        <w:t>)</w:t>
      </w:r>
      <w:r>
        <w:t xml:space="preserve">. The baseline characteristics of those with two-year data were similar to those </w:t>
      </w:r>
      <w:r w:rsidR="00A16DE5">
        <w:t>without</w:t>
      </w:r>
      <w:r>
        <w:t xml:space="preserve"> </w:t>
      </w:r>
      <w:r w:rsidRPr="0058751B">
        <w:rPr>
          <w:i/>
          <w:iCs/>
        </w:rPr>
        <w:t>(Table S</w:t>
      </w:r>
      <w:r>
        <w:rPr>
          <w:i/>
          <w:iCs/>
        </w:rPr>
        <w:t>3</w:t>
      </w:r>
      <w:r w:rsidRPr="0058751B">
        <w:rPr>
          <w:i/>
          <w:iCs/>
        </w:rPr>
        <w:t>).</w:t>
      </w:r>
    </w:p>
    <w:p w14:paraId="0994AE62" w14:textId="77777777" w:rsidR="00C86CD6" w:rsidRPr="00C062B3" w:rsidRDefault="00C86CD6" w:rsidP="00C86CD6">
      <w:pPr>
        <w:outlineLvl w:val="0"/>
        <w:rPr>
          <w:b/>
          <w:bCs/>
        </w:rPr>
      </w:pPr>
      <w:r>
        <w:rPr>
          <w:b/>
          <w:bCs/>
        </w:rPr>
        <w:t xml:space="preserve">Prevalence of </w:t>
      </w:r>
      <w:r w:rsidRPr="000E1749">
        <w:rPr>
          <w:b/>
          <w:bCs/>
        </w:rPr>
        <w:t>wheeze and potential</w:t>
      </w:r>
      <w:r>
        <w:rPr>
          <w:b/>
          <w:bCs/>
        </w:rPr>
        <w:t xml:space="preserve"> risk factors </w:t>
      </w:r>
    </w:p>
    <w:p w14:paraId="27F28A65" w14:textId="0001A984" w:rsidR="00C86CD6" w:rsidRPr="00B52AF0" w:rsidRDefault="00C86CD6" w:rsidP="00A526D5">
      <w:r>
        <w:t xml:space="preserve">The prevalence of wheeze in the second year of life across all centres was 7.8%, ranging from 1.7% in Lodz to 17.2% in Reykjavik </w:t>
      </w:r>
      <w:r w:rsidR="003C4979" w:rsidRPr="00F270D5">
        <w:rPr>
          <w:i/>
          <w:iCs/>
        </w:rPr>
        <w:t>(Table 2 and Figure 2)</w:t>
      </w:r>
      <w:r>
        <w:t xml:space="preserve">.  Large differences in the prevalence of </w:t>
      </w:r>
      <w:r w:rsidR="00D74790">
        <w:t xml:space="preserve">recurrent </w:t>
      </w:r>
      <w:r>
        <w:t>wheeze were also seen, ranging from 0.3% in Vilnius to 10% in Reykjavik (</w:t>
      </w:r>
      <w:r>
        <w:rPr>
          <w:i/>
          <w:iCs/>
        </w:rPr>
        <w:t>Table 2</w:t>
      </w:r>
      <w:r w:rsidRPr="00BC6491">
        <w:rPr>
          <w:i/>
          <w:iCs/>
        </w:rPr>
        <w:t>).</w:t>
      </w:r>
    </w:p>
    <w:p w14:paraId="1EB3FF4A" w14:textId="149CC80F" w:rsidR="00C86CD6" w:rsidRDefault="00C86CD6" w:rsidP="00A526D5">
      <w:pPr>
        <w:outlineLvl w:val="0"/>
      </w:pPr>
      <w:r>
        <w:t xml:space="preserve">Amongst children included in this analysis, the prevalence of food allergy ranged from 0.1% in Athens to 3% in Southampton.  The majority of cases of food allergy were IgE-mediated </w:t>
      </w:r>
      <w:r w:rsidRPr="00A82A6A">
        <w:rPr>
          <w:i/>
          <w:iCs/>
        </w:rPr>
        <w:t>(Table 3)</w:t>
      </w:r>
      <w:r>
        <w:t>. The mean duration of breastfeeding was 6.1 months</w:t>
      </w:r>
      <w:r w:rsidR="00DF08A3">
        <w:t xml:space="preserve"> overall</w:t>
      </w:r>
      <w:r>
        <w:t xml:space="preserve">, ranging from 4.3 months in Athens to 8.5 months in Reykjavik. The age at introduction of solids was similar across </w:t>
      </w:r>
      <w:r w:rsidR="008216B7">
        <w:t xml:space="preserve">Europe </w:t>
      </w:r>
      <w:r>
        <w:t>ranging from 5.0 to 5.7 months.</w:t>
      </w:r>
      <w:r w:rsidR="00335C49">
        <w:t xml:space="preserve">  </w:t>
      </w:r>
      <w:r>
        <w:t xml:space="preserve">Maternal smoking habits (during pregnancy and </w:t>
      </w:r>
      <w:r w:rsidR="008216B7">
        <w:t>postnatally</w:t>
      </w:r>
      <w:r>
        <w:t xml:space="preserve">) also varied considerably between centres </w:t>
      </w:r>
      <w:r w:rsidRPr="00A82A6A">
        <w:rPr>
          <w:i/>
          <w:iCs/>
        </w:rPr>
        <w:t>(Table 3).</w:t>
      </w:r>
      <w:r>
        <w:t xml:space="preserve"> </w:t>
      </w:r>
    </w:p>
    <w:p w14:paraId="2282A8DB" w14:textId="77777777" w:rsidR="00C86CD6" w:rsidRDefault="00C86CD6" w:rsidP="00867CFA">
      <w:pPr>
        <w:rPr>
          <w:i/>
          <w:iCs/>
        </w:rPr>
        <w:sectPr w:rsidR="00C86CD6" w:rsidSect="00CE4946">
          <w:headerReference w:type="default" r:id="rId8"/>
          <w:pgSz w:w="11906" w:h="16838"/>
          <w:pgMar w:top="1440" w:right="1440" w:bottom="1440" w:left="1440" w:header="708" w:footer="708" w:gutter="0"/>
          <w:cols w:space="708"/>
          <w:docGrid w:linePitch="360"/>
        </w:sectPr>
      </w:pPr>
    </w:p>
    <w:p w14:paraId="6025877D" w14:textId="77777777" w:rsidR="00C86CD6" w:rsidRDefault="00C86CD6" w:rsidP="00C86CD6">
      <w:pPr>
        <w:pStyle w:val="Heading2"/>
      </w:pPr>
      <w:r w:rsidRPr="00D65025">
        <w:lastRenderedPageBreak/>
        <w:t xml:space="preserve">Table 1: Key baseline characteristics of the EuroPrevall cohort by centre </w:t>
      </w:r>
    </w:p>
    <w:tbl>
      <w:tblPr>
        <w:tblStyle w:val="TableGrid"/>
        <w:tblW w:w="14029" w:type="dxa"/>
        <w:tblLayout w:type="fixed"/>
        <w:tblLook w:val="04A0" w:firstRow="1" w:lastRow="0" w:firstColumn="1" w:lastColumn="0" w:noHBand="0" w:noVBand="1"/>
      </w:tblPr>
      <w:tblGrid>
        <w:gridCol w:w="1696"/>
        <w:gridCol w:w="1134"/>
        <w:gridCol w:w="1134"/>
        <w:gridCol w:w="1418"/>
        <w:gridCol w:w="1276"/>
        <w:gridCol w:w="1134"/>
        <w:gridCol w:w="1134"/>
        <w:gridCol w:w="1275"/>
        <w:gridCol w:w="1276"/>
        <w:gridCol w:w="1276"/>
        <w:gridCol w:w="1276"/>
      </w:tblGrid>
      <w:tr w:rsidR="00C86CD6" w:rsidRPr="00C50767" w14:paraId="5680A688" w14:textId="77777777" w:rsidTr="008C16A5">
        <w:tc>
          <w:tcPr>
            <w:tcW w:w="1696" w:type="dxa"/>
          </w:tcPr>
          <w:p w14:paraId="4DF5AE7E" w14:textId="77777777" w:rsidR="00C86CD6" w:rsidRPr="00C50767" w:rsidRDefault="00C86CD6" w:rsidP="008C16A5">
            <w:pPr>
              <w:rPr>
                <w:sz w:val="20"/>
                <w:szCs w:val="20"/>
              </w:rPr>
            </w:pPr>
          </w:p>
        </w:tc>
        <w:tc>
          <w:tcPr>
            <w:tcW w:w="1134" w:type="dxa"/>
          </w:tcPr>
          <w:p w14:paraId="6534077D" w14:textId="7D384CB1" w:rsidR="00C86CD6" w:rsidRPr="00C50767" w:rsidRDefault="00EA6E8A" w:rsidP="008C16A5">
            <w:pPr>
              <w:jc w:val="center"/>
              <w:rPr>
                <w:b/>
                <w:bCs/>
                <w:sz w:val="20"/>
                <w:szCs w:val="20"/>
              </w:rPr>
            </w:pPr>
            <w:r>
              <w:rPr>
                <w:b/>
                <w:bCs/>
                <w:sz w:val="20"/>
                <w:szCs w:val="20"/>
              </w:rPr>
              <w:t>All centres (n=12049)</w:t>
            </w:r>
          </w:p>
        </w:tc>
        <w:tc>
          <w:tcPr>
            <w:tcW w:w="1134" w:type="dxa"/>
          </w:tcPr>
          <w:p w14:paraId="18103FF2" w14:textId="77777777" w:rsidR="00C86CD6" w:rsidRDefault="00C86CD6" w:rsidP="008C16A5">
            <w:pPr>
              <w:jc w:val="center"/>
              <w:rPr>
                <w:b/>
                <w:bCs/>
                <w:sz w:val="20"/>
                <w:szCs w:val="20"/>
              </w:rPr>
            </w:pPr>
            <w:r>
              <w:rPr>
                <w:b/>
                <w:bCs/>
                <w:sz w:val="20"/>
                <w:szCs w:val="20"/>
              </w:rPr>
              <w:t>Reykjavik</w:t>
            </w:r>
          </w:p>
          <w:p w14:paraId="4271F238" w14:textId="77777777" w:rsidR="00C86CD6" w:rsidRPr="00C50767" w:rsidRDefault="00C86CD6" w:rsidP="008C16A5">
            <w:pPr>
              <w:jc w:val="center"/>
              <w:rPr>
                <w:b/>
                <w:bCs/>
                <w:sz w:val="20"/>
                <w:szCs w:val="20"/>
              </w:rPr>
            </w:pPr>
            <w:r>
              <w:rPr>
                <w:b/>
                <w:bCs/>
                <w:sz w:val="20"/>
                <w:szCs w:val="20"/>
              </w:rPr>
              <w:t>(n=1341)</w:t>
            </w:r>
          </w:p>
        </w:tc>
        <w:tc>
          <w:tcPr>
            <w:tcW w:w="1418" w:type="dxa"/>
          </w:tcPr>
          <w:p w14:paraId="286616E0" w14:textId="77777777" w:rsidR="00C86CD6" w:rsidRPr="00D5708F" w:rsidRDefault="00C86CD6" w:rsidP="008C16A5">
            <w:pPr>
              <w:jc w:val="center"/>
              <w:rPr>
                <w:b/>
                <w:bCs/>
                <w:sz w:val="20"/>
                <w:szCs w:val="20"/>
              </w:rPr>
            </w:pPr>
            <w:r w:rsidRPr="00D5708F">
              <w:rPr>
                <w:b/>
                <w:bCs/>
                <w:sz w:val="20"/>
                <w:szCs w:val="20"/>
              </w:rPr>
              <w:t xml:space="preserve">Southampton </w:t>
            </w:r>
          </w:p>
          <w:p w14:paraId="6F88629E" w14:textId="77777777" w:rsidR="00C86CD6" w:rsidRPr="00C50767" w:rsidRDefault="00C86CD6" w:rsidP="008C16A5">
            <w:pPr>
              <w:jc w:val="center"/>
              <w:rPr>
                <w:b/>
                <w:bCs/>
                <w:sz w:val="20"/>
                <w:szCs w:val="20"/>
              </w:rPr>
            </w:pPr>
            <w:r w:rsidRPr="00D5708F">
              <w:rPr>
                <w:b/>
                <w:bCs/>
                <w:sz w:val="20"/>
                <w:szCs w:val="20"/>
              </w:rPr>
              <w:t>(n=1140)</w:t>
            </w:r>
          </w:p>
        </w:tc>
        <w:tc>
          <w:tcPr>
            <w:tcW w:w="1276" w:type="dxa"/>
          </w:tcPr>
          <w:p w14:paraId="5E3C4008" w14:textId="77777777" w:rsidR="00C86CD6" w:rsidRDefault="00C86CD6" w:rsidP="008C16A5">
            <w:pPr>
              <w:jc w:val="center"/>
              <w:rPr>
                <w:b/>
                <w:bCs/>
                <w:sz w:val="20"/>
                <w:szCs w:val="20"/>
              </w:rPr>
            </w:pPr>
            <w:r>
              <w:rPr>
                <w:b/>
                <w:bCs/>
                <w:sz w:val="20"/>
                <w:szCs w:val="20"/>
              </w:rPr>
              <w:t>Amsterdam</w:t>
            </w:r>
          </w:p>
          <w:p w14:paraId="48715DD4" w14:textId="77777777" w:rsidR="00C86CD6" w:rsidRPr="00C50767" w:rsidRDefault="00C86CD6" w:rsidP="008C16A5">
            <w:pPr>
              <w:jc w:val="center"/>
              <w:rPr>
                <w:b/>
                <w:bCs/>
                <w:sz w:val="20"/>
                <w:szCs w:val="20"/>
              </w:rPr>
            </w:pPr>
            <w:r>
              <w:rPr>
                <w:b/>
                <w:bCs/>
                <w:sz w:val="20"/>
                <w:szCs w:val="20"/>
              </w:rPr>
              <w:t>(n=976)</w:t>
            </w:r>
          </w:p>
        </w:tc>
        <w:tc>
          <w:tcPr>
            <w:tcW w:w="1134" w:type="dxa"/>
          </w:tcPr>
          <w:p w14:paraId="40296F93" w14:textId="77777777" w:rsidR="00C86CD6" w:rsidRPr="00C50767" w:rsidRDefault="00C86CD6" w:rsidP="008C16A5">
            <w:pPr>
              <w:jc w:val="center"/>
              <w:rPr>
                <w:b/>
                <w:bCs/>
                <w:sz w:val="20"/>
                <w:szCs w:val="20"/>
              </w:rPr>
            </w:pPr>
            <w:r>
              <w:rPr>
                <w:b/>
                <w:bCs/>
                <w:sz w:val="20"/>
                <w:szCs w:val="20"/>
              </w:rPr>
              <w:t>Berlin</w:t>
            </w:r>
          </w:p>
          <w:p w14:paraId="10AA20EA" w14:textId="77777777" w:rsidR="00C86CD6" w:rsidRPr="00C50767" w:rsidRDefault="00C86CD6" w:rsidP="008C16A5">
            <w:pPr>
              <w:jc w:val="center"/>
              <w:rPr>
                <w:b/>
                <w:bCs/>
                <w:sz w:val="20"/>
                <w:szCs w:val="20"/>
              </w:rPr>
            </w:pPr>
            <w:r w:rsidRPr="00C50767">
              <w:rPr>
                <w:b/>
                <w:bCs/>
                <w:sz w:val="20"/>
                <w:szCs w:val="20"/>
              </w:rPr>
              <w:t>(n=1570)</w:t>
            </w:r>
          </w:p>
        </w:tc>
        <w:tc>
          <w:tcPr>
            <w:tcW w:w="1134" w:type="dxa"/>
          </w:tcPr>
          <w:p w14:paraId="69BD618F" w14:textId="77777777" w:rsidR="00C86CD6" w:rsidRPr="00C50767" w:rsidRDefault="00C86CD6" w:rsidP="008C16A5">
            <w:pPr>
              <w:jc w:val="center"/>
              <w:rPr>
                <w:b/>
                <w:bCs/>
                <w:sz w:val="20"/>
                <w:szCs w:val="20"/>
              </w:rPr>
            </w:pPr>
            <w:r>
              <w:rPr>
                <w:b/>
                <w:bCs/>
                <w:sz w:val="20"/>
                <w:szCs w:val="20"/>
              </w:rPr>
              <w:t>Lodz</w:t>
            </w:r>
          </w:p>
          <w:p w14:paraId="21549FC4" w14:textId="77777777" w:rsidR="00C86CD6" w:rsidRPr="00C50767" w:rsidRDefault="00C86CD6" w:rsidP="008C16A5">
            <w:pPr>
              <w:jc w:val="center"/>
              <w:rPr>
                <w:b/>
                <w:bCs/>
                <w:sz w:val="20"/>
                <w:szCs w:val="20"/>
              </w:rPr>
            </w:pPr>
            <w:r w:rsidRPr="00C50767">
              <w:rPr>
                <w:b/>
                <w:bCs/>
                <w:sz w:val="20"/>
                <w:szCs w:val="20"/>
              </w:rPr>
              <w:t>(n=1513)</w:t>
            </w:r>
          </w:p>
        </w:tc>
        <w:tc>
          <w:tcPr>
            <w:tcW w:w="1275" w:type="dxa"/>
          </w:tcPr>
          <w:p w14:paraId="4681DC7F" w14:textId="77777777" w:rsidR="00C86CD6" w:rsidRPr="00C50767" w:rsidRDefault="00C86CD6" w:rsidP="008C16A5">
            <w:pPr>
              <w:jc w:val="center"/>
              <w:rPr>
                <w:b/>
                <w:bCs/>
                <w:sz w:val="20"/>
                <w:szCs w:val="20"/>
              </w:rPr>
            </w:pPr>
            <w:r>
              <w:rPr>
                <w:b/>
                <w:bCs/>
                <w:sz w:val="20"/>
                <w:szCs w:val="20"/>
              </w:rPr>
              <w:t>Vilnius</w:t>
            </w:r>
          </w:p>
          <w:p w14:paraId="7EF4DA1C" w14:textId="77777777" w:rsidR="00C86CD6" w:rsidRPr="00C50767" w:rsidRDefault="00C86CD6" w:rsidP="008C16A5">
            <w:pPr>
              <w:jc w:val="center"/>
              <w:rPr>
                <w:b/>
                <w:bCs/>
                <w:sz w:val="20"/>
                <w:szCs w:val="20"/>
              </w:rPr>
            </w:pPr>
            <w:r w:rsidRPr="00C50767">
              <w:rPr>
                <w:b/>
                <w:bCs/>
                <w:sz w:val="20"/>
                <w:szCs w:val="20"/>
              </w:rPr>
              <w:t>(n=1556)</w:t>
            </w:r>
          </w:p>
        </w:tc>
        <w:tc>
          <w:tcPr>
            <w:tcW w:w="1276" w:type="dxa"/>
          </w:tcPr>
          <w:p w14:paraId="12606C8B" w14:textId="77777777" w:rsidR="00C86CD6" w:rsidRPr="00C50767" w:rsidRDefault="00C86CD6" w:rsidP="008C16A5">
            <w:pPr>
              <w:jc w:val="center"/>
              <w:rPr>
                <w:b/>
                <w:bCs/>
                <w:sz w:val="20"/>
                <w:szCs w:val="20"/>
              </w:rPr>
            </w:pPr>
            <w:r>
              <w:rPr>
                <w:b/>
                <w:bCs/>
                <w:sz w:val="20"/>
                <w:szCs w:val="20"/>
              </w:rPr>
              <w:t>Madrid</w:t>
            </w:r>
          </w:p>
          <w:p w14:paraId="1830DA74" w14:textId="77777777" w:rsidR="00C86CD6" w:rsidRPr="00C50767" w:rsidRDefault="00C86CD6" w:rsidP="008C16A5">
            <w:pPr>
              <w:jc w:val="center"/>
              <w:rPr>
                <w:b/>
                <w:bCs/>
                <w:sz w:val="20"/>
                <w:szCs w:val="20"/>
              </w:rPr>
            </w:pPr>
            <w:r w:rsidRPr="00C50767">
              <w:rPr>
                <w:b/>
                <w:bCs/>
                <w:sz w:val="20"/>
                <w:szCs w:val="20"/>
              </w:rPr>
              <w:t>(n=1387)</w:t>
            </w:r>
          </w:p>
        </w:tc>
        <w:tc>
          <w:tcPr>
            <w:tcW w:w="1276" w:type="dxa"/>
          </w:tcPr>
          <w:p w14:paraId="25395255" w14:textId="77777777" w:rsidR="00C86CD6" w:rsidRPr="00C50767" w:rsidRDefault="00C86CD6" w:rsidP="008C16A5">
            <w:pPr>
              <w:jc w:val="center"/>
              <w:rPr>
                <w:b/>
                <w:bCs/>
                <w:sz w:val="20"/>
                <w:szCs w:val="20"/>
              </w:rPr>
            </w:pPr>
            <w:r>
              <w:rPr>
                <w:b/>
                <w:bCs/>
                <w:sz w:val="20"/>
                <w:szCs w:val="20"/>
              </w:rPr>
              <w:t>Milan</w:t>
            </w:r>
          </w:p>
          <w:p w14:paraId="23185794" w14:textId="77777777" w:rsidR="00C86CD6" w:rsidRPr="00C50767" w:rsidRDefault="00C86CD6" w:rsidP="008C16A5">
            <w:pPr>
              <w:jc w:val="center"/>
              <w:rPr>
                <w:b/>
                <w:bCs/>
                <w:sz w:val="20"/>
                <w:szCs w:val="20"/>
              </w:rPr>
            </w:pPr>
            <w:r w:rsidRPr="00C50767">
              <w:rPr>
                <w:b/>
                <w:bCs/>
                <w:sz w:val="20"/>
                <w:szCs w:val="20"/>
              </w:rPr>
              <w:t>(n=14</w:t>
            </w:r>
            <w:r>
              <w:rPr>
                <w:b/>
                <w:bCs/>
                <w:sz w:val="20"/>
                <w:szCs w:val="20"/>
              </w:rPr>
              <w:t>86</w:t>
            </w:r>
            <w:r w:rsidRPr="00C50767">
              <w:rPr>
                <w:b/>
                <w:bCs/>
                <w:sz w:val="20"/>
                <w:szCs w:val="20"/>
              </w:rPr>
              <w:t>)</w:t>
            </w:r>
          </w:p>
        </w:tc>
        <w:tc>
          <w:tcPr>
            <w:tcW w:w="1276" w:type="dxa"/>
          </w:tcPr>
          <w:p w14:paraId="77E4944A" w14:textId="77777777" w:rsidR="00C86CD6" w:rsidRPr="00C50767" w:rsidRDefault="00C86CD6" w:rsidP="008C16A5">
            <w:pPr>
              <w:jc w:val="center"/>
              <w:rPr>
                <w:b/>
                <w:bCs/>
                <w:sz w:val="20"/>
                <w:szCs w:val="20"/>
              </w:rPr>
            </w:pPr>
            <w:r>
              <w:rPr>
                <w:b/>
                <w:bCs/>
                <w:sz w:val="20"/>
                <w:szCs w:val="20"/>
              </w:rPr>
              <w:t>Athens</w:t>
            </w:r>
          </w:p>
          <w:p w14:paraId="1719DEAF" w14:textId="77777777" w:rsidR="00C86CD6" w:rsidRPr="00C50767" w:rsidRDefault="00C86CD6" w:rsidP="008C16A5">
            <w:pPr>
              <w:jc w:val="center"/>
              <w:rPr>
                <w:b/>
                <w:bCs/>
                <w:sz w:val="20"/>
                <w:szCs w:val="20"/>
              </w:rPr>
            </w:pPr>
            <w:r w:rsidRPr="00C50767">
              <w:rPr>
                <w:b/>
                <w:bCs/>
                <w:sz w:val="20"/>
                <w:szCs w:val="20"/>
              </w:rPr>
              <w:t>(n=1080)</w:t>
            </w:r>
          </w:p>
        </w:tc>
      </w:tr>
      <w:tr w:rsidR="00C86CD6" w:rsidRPr="00C50767" w14:paraId="248F26A8" w14:textId="77777777" w:rsidTr="008C16A5">
        <w:tc>
          <w:tcPr>
            <w:tcW w:w="14029" w:type="dxa"/>
            <w:gridSpan w:val="11"/>
            <w:shd w:val="clear" w:color="auto" w:fill="A6A6A6" w:themeFill="background1" w:themeFillShade="A6"/>
          </w:tcPr>
          <w:p w14:paraId="208189C6" w14:textId="77777777" w:rsidR="00C86CD6" w:rsidRPr="006A4AA0" w:rsidRDefault="00C86CD6" w:rsidP="008C16A5">
            <w:pPr>
              <w:jc w:val="center"/>
              <w:rPr>
                <w:b/>
                <w:bCs/>
                <w:sz w:val="20"/>
                <w:szCs w:val="20"/>
              </w:rPr>
            </w:pPr>
            <w:r w:rsidRPr="006A4AA0">
              <w:rPr>
                <w:b/>
                <w:bCs/>
                <w:sz w:val="20"/>
                <w:szCs w:val="20"/>
              </w:rPr>
              <w:t>BASIC DEMOGRAPHICS AND BIRTH DETAILS</w:t>
            </w:r>
          </w:p>
        </w:tc>
      </w:tr>
      <w:tr w:rsidR="00C86CD6" w:rsidRPr="00C50767" w14:paraId="36558470" w14:textId="77777777" w:rsidTr="008C16A5">
        <w:tc>
          <w:tcPr>
            <w:tcW w:w="1696" w:type="dxa"/>
          </w:tcPr>
          <w:p w14:paraId="22CAB793" w14:textId="77777777" w:rsidR="00C86CD6" w:rsidRPr="00C50767" w:rsidRDefault="00C86CD6" w:rsidP="008C16A5">
            <w:pPr>
              <w:rPr>
                <w:b/>
                <w:bCs/>
                <w:sz w:val="20"/>
                <w:szCs w:val="20"/>
              </w:rPr>
            </w:pPr>
            <w:r w:rsidRPr="00C50767">
              <w:rPr>
                <w:b/>
                <w:bCs/>
                <w:sz w:val="20"/>
                <w:szCs w:val="20"/>
              </w:rPr>
              <w:t xml:space="preserve">Male </w:t>
            </w:r>
            <w:r>
              <w:rPr>
                <w:b/>
                <w:bCs/>
                <w:sz w:val="20"/>
                <w:szCs w:val="20"/>
              </w:rPr>
              <w:t>gender</w:t>
            </w:r>
            <w:r w:rsidRPr="00C50767">
              <w:rPr>
                <w:b/>
                <w:bCs/>
                <w:sz w:val="20"/>
                <w:szCs w:val="20"/>
              </w:rPr>
              <w:t xml:space="preserve"> </w:t>
            </w:r>
            <w:r w:rsidRPr="003119A4">
              <w:rPr>
                <w:sz w:val="20"/>
                <w:szCs w:val="20"/>
              </w:rPr>
              <w:t>%</w:t>
            </w:r>
            <w:r>
              <w:rPr>
                <w:sz w:val="20"/>
                <w:szCs w:val="20"/>
              </w:rPr>
              <w:t xml:space="preserve"> </w:t>
            </w:r>
          </w:p>
        </w:tc>
        <w:tc>
          <w:tcPr>
            <w:tcW w:w="1134" w:type="dxa"/>
          </w:tcPr>
          <w:p w14:paraId="55F15340" w14:textId="77777777" w:rsidR="00C86CD6" w:rsidRPr="00C50767" w:rsidRDefault="00C86CD6" w:rsidP="008C16A5">
            <w:pPr>
              <w:jc w:val="center"/>
              <w:rPr>
                <w:sz w:val="20"/>
                <w:szCs w:val="20"/>
              </w:rPr>
            </w:pPr>
            <w:r w:rsidRPr="00C50767">
              <w:rPr>
                <w:sz w:val="20"/>
                <w:szCs w:val="20"/>
              </w:rPr>
              <w:t>5</w:t>
            </w:r>
            <w:r>
              <w:rPr>
                <w:sz w:val="20"/>
                <w:szCs w:val="20"/>
              </w:rPr>
              <w:t xml:space="preserve">1.4 </w:t>
            </w:r>
          </w:p>
        </w:tc>
        <w:tc>
          <w:tcPr>
            <w:tcW w:w="1134" w:type="dxa"/>
          </w:tcPr>
          <w:p w14:paraId="261397B7" w14:textId="77777777" w:rsidR="00C86CD6" w:rsidRPr="00C50767" w:rsidRDefault="00C86CD6" w:rsidP="008C16A5">
            <w:pPr>
              <w:jc w:val="center"/>
              <w:rPr>
                <w:sz w:val="20"/>
                <w:szCs w:val="20"/>
              </w:rPr>
            </w:pPr>
            <w:r w:rsidRPr="00C50767">
              <w:rPr>
                <w:sz w:val="20"/>
                <w:szCs w:val="20"/>
              </w:rPr>
              <w:t xml:space="preserve"> 51.2</w:t>
            </w:r>
            <w:r>
              <w:rPr>
                <w:sz w:val="20"/>
                <w:szCs w:val="20"/>
              </w:rPr>
              <w:t xml:space="preserve"> </w:t>
            </w:r>
          </w:p>
        </w:tc>
        <w:tc>
          <w:tcPr>
            <w:tcW w:w="1418" w:type="dxa"/>
          </w:tcPr>
          <w:p w14:paraId="58B01CAC" w14:textId="77777777" w:rsidR="00C86CD6" w:rsidRPr="00C50767" w:rsidRDefault="00C86CD6" w:rsidP="008C16A5">
            <w:pPr>
              <w:jc w:val="center"/>
              <w:rPr>
                <w:sz w:val="20"/>
                <w:szCs w:val="20"/>
              </w:rPr>
            </w:pPr>
            <w:r>
              <w:rPr>
                <w:sz w:val="20"/>
                <w:szCs w:val="20"/>
              </w:rPr>
              <w:t>51.2</w:t>
            </w:r>
          </w:p>
        </w:tc>
        <w:tc>
          <w:tcPr>
            <w:tcW w:w="1276" w:type="dxa"/>
          </w:tcPr>
          <w:p w14:paraId="7748E07A" w14:textId="77777777" w:rsidR="00C86CD6" w:rsidRPr="00C50767" w:rsidRDefault="00C86CD6" w:rsidP="008C16A5">
            <w:pPr>
              <w:jc w:val="center"/>
              <w:rPr>
                <w:sz w:val="20"/>
                <w:szCs w:val="20"/>
              </w:rPr>
            </w:pPr>
            <w:r>
              <w:rPr>
                <w:sz w:val="20"/>
                <w:szCs w:val="20"/>
              </w:rPr>
              <w:t>52.7</w:t>
            </w:r>
          </w:p>
        </w:tc>
        <w:tc>
          <w:tcPr>
            <w:tcW w:w="1134" w:type="dxa"/>
          </w:tcPr>
          <w:p w14:paraId="41D89B09" w14:textId="77777777" w:rsidR="00C86CD6" w:rsidRPr="00C50767" w:rsidRDefault="00C86CD6" w:rsidP="008C16A5">
            <w:pPr>
              <w:jc w:val="center"/>
              <w:rPr>
                <w:sz w:val="20"/>
                <w:szCs w:val="20"/>
              </w:rPr>
            </w:pPr>
            <w:r>
              <w:rPr>
                <w:sz w:val="20"/>
                <w:szCs w:val="20"/>
              </w:rPr>
              <w:t>51.7</w:t>
            </w:r>
          </w:p>
        </w:tc>
        <w:tc>
          <w:tcPr>
            <w:tcW w:w="1134" w:type="dxa"/>
          </w:tcPr>
          <w:p w14:paraId="2DC085B5" w14:textId="77777777" w:rsidR="00C86CD6" w:rsidRPr="00C50767" w:rsidRDefault="00C86CD6" w:rsidP="008C16A5">
            <w:pPr>
              <w:jc w:val="center"/>
              <w:rPr>
                <w:sz w:val="20"/>
                <w:szCs w:val="20"/>
              </w:rPr>
            </w:pPr>
            <w:r>
              <w:rPr>
                <w:sz w:val="20"/>
                <w:szCs w:val="20"/>
              </w:rPr>
              <w:t>51.7</w:t>
            </w:r>
          </w:p>
        </w:tc>
        <w:tc>
          <w:tcPr>
            <w:tcW w:w="1275" w:type="dxa"/>
          </w:tcPr>
          <w:p w14:paraId="4DD637A3" w14:textId="77777777" w:rsidR="00C86CD6" w:rsidRPr="00C50767" w:rsidRDefault="00C86CD6" w:rsidP="008C16A5">
            <w:pPr>
              <w:jc w:val="center"/>
              <w:rPr>
                <w:sz w:val="20"/>
                <w:szCs w:val="20"/>
              </w:rPr>
            </w:pPr>
            <w:r>
              <w:rPr>
                <w:sz w:val="20"/>
                <w:szCs w:val="20"/>
              </w:rPr>
              <w:t>51.2</w:t>
            </w:r>
          </w:p>
        </w:tc>
        <w:tc>
          <w:tcPr>
            <w:tcW w:w="1276" w:type="dxa"/>
          </w:tcPr>
          <w:p w14:paraId="2E213B9D" w14:textId="77777777" w:rsidR="00C86CD6" w:rsidRPr="00C50767" w:rsidRDefault="00C86CD6" w:rsidP="008C16A5">
            <w:pPr>
              <w:jc w:val="center"/>
              <w:rPr>
                <w:sz w:val="20"/>
                <w:szCs w:val="20"/>
              </w:rPr>
            </w:pPr>
            <w:r>
              <w:rPr>
                <w:sz w:val="20"/>
                <w:szCs w:val="20"/>
              </w:rPr>
              <w:t>50.7</w:t>
            </w:r>
          </w:p>
        </w:tc>
        <w:tc>
          <w:tcPr>
            <w:tcW w:w="1276" w:type="dxa"/>
          </w:tcPr>
          <w:p w14:paraId="4BF8AFE1" w14:textId="77777777" w:rsidR="00C86CD6" w:rsidRPr="00C50767" w:rsidRDefault="00C86CD6" w:rsidP="008C16A5">
            <w:pPr>
              <w:jc w:val="center"/>
              <w:rPr>
                <w:sz w:val="20"/>
                <w:szCs w:val="20"/>
              </w:rPr>
            </w:pPr>
            <w:r>
              <w:rPr>
                <w:sz w:val="20"/>
                <w:szCs w:val="20"/>
              </w:rPr>
              <w:t>50.1</w:t>
            </w:r>
          </w:p>
        </w:tc>
        <w:tc>
          <w:tcPr>
            <w:tcW w:w="1276" w:type="dxa"/>
          </w:tcPr>
          <w:p w14:paraId="1E802D45" w14:textId="77777777" w:rsidR="00C86CD6" w:rsidRPr="00C50767" w:rsidRDefault="00C86CD6" w:rsidP="008C16A5">
            <w:pPr>
              <w:jc w:val="center"/>
              <w:rPr>
                <w:sz w:val="20"/>
                <w:szCs w:val="20"/>
              </w:rPr>
            </w:pPr>
            <w:r>
              <w:rPr>
                <w:sz w:val="20"/>
                <w:szCs w:val="20"/>
              </w:rPr>
              <w:t>52.6</w:t>
            </w:r>
          </w:p>
        </w:tc>
      </w:tr>
      <w:tr w:rsidR="00C86CD6" w:rsidRPr="00C50767" w14:paraId="4FE3B3F5" w14:textId="77777777" w:rsidTr="008C16A5">
        <w:tc>
          <w:tcPr>
            <w:tcW w:w="1696" w:type="dxa"/>
          </w:tcPr>
          <w:p w14:paraId="09C68466" w14:textId="77777777" w:rsidR="00C86CD6" w:rsidRDefault="00C86CD6" w:rsidP="008C16A5">
            <w:pPr>
              <w:rPr>
                <w:b/>
                <w:bCs/>
                <w:sz w:val="20"/>
                <w:szCs w:val="20"/>
              </w:rPr>
            </w:pPr>
            <w:r>
              <w:rPr>
                <w:b/>
                <w:bCs/>
                <w:sz w:val="20"/>
                <w:szCs w:val="20"/>
              </w:rPr>
              <w:t>Gestation, weeks</w:t>
            </w:r>
          </w:p>
          <w:p w14:paraId="1FD1EA04" w14:textId="77777777" w:rsidR="00C86CD6" w:rsidRPr="000C4068" w:rsidRDefault="00C86CD6" w:rsidP="008C16A5">
            <w:pPr>
              <w:rPr>
                <w:b/>
                <w:bCs/>
                <w:sz w:val="20"/>
                <w:szCs w:val="20"/>
              </w:rPr>
            </w:pPr>
            <w:r w:rsidRPr="003119A4">
              <w:rPr>
                <w:sz w:val="20"/>
                <w:szCs w:val="20"/>
              </w:rPr>
              <w:t>median (range)</w:t>
            </w:r>
            <w:r>
              <w:rPr>
                <w:sz w:val="20"/>
                <w:szCs w:val="20"/>
              </w:rPr>
              <w:t xml:space="preserve"> </w:t>
            </w:r>
            <w:r w:rsidRPr="00C95F22">
              <w:rPr>
                <w:sz w:val="20"/>
                <w:szCs w:val="20"/>
                <w:vertAlign w:val="superscript"/>
              </w:rPr>
              <w:t>#</w:t>
            </w:r>
          </w:p>
        </w:tc>
        <w:tc>
          <w:tcPr>
            <w:tcW w:w="1134" w:type="dxa"/>
          </w:tcPr>
          <w:p w14:paraId="530B4E54" w14:textId="77777777" w:rsidR="00C86CD6" w:rsidRDefault="00C86CD6" w:rsidP="008C16A5">
            <w:pPr>
              <w:jc w:val="center"/>
              <w:rPr>
                <w:sz w:val="20"/>
                <w:szCs w:val="20"/>
              </w:rPr>
            </w:pPr>
            <w:r>
              <w:rPr>
                <w:sz w:val="20"/>
                <w:szCs w:val="20"/>
              </w:rPr>
              <w:t>39 (34-44)</w:t>
            </w:r>
          </w:p>
          <w:p w14:paraId="73C8D32A" w14:textId="77777777" w:rsidR="00C86CD6" w:rsidRPr="00C50767" w:rsidRDefault="00C86CD6" w:rsidP="008C16A5">
            <w:pPr>
              <w:jc w:val="center"/>
              <w:rPr>
                <w:sz w:val="20"/>
                <w:szCs w:val="20"/>
              </w:rPr>
            </w:pPr>
          </w:p>
        </w:tc>
        <w:tc>
          <w:tcPr>
            <w:tcW w:w="1134" w:type="dxa"/>
          </w:tcPr>
          <w:p w14:paraId="7A59EC9D" w14:textId="77777777" w:rsidR="00C86CD6" w:rsidRPr="00C50767" w:rsidRDefault="00C86CD6" w:rsidP="008C16A5">
            <w:pPr>
              <w:jc w:val="center"/>
              <w:rPr>
                <w:sz w:val="20"/>
                <w:szCs w:val="20"/>
              </w:rPr>
            </w:pPr>
            <w:r w:rsidRPr="00C50767">
              <w:rPr>
                <w:sz w:val="20"/>
                <w:szCs w:val="20"/>
              </w:rPr>
              <w:t>40 (34-44)</w:t>
            </w:r>
          </w:p>
          <w:p w14:paraId="66D734B3" w14:textId="77777777" w:rsidR="00C86CD6" w:rsidRPr="00C50767" w:rsidRDefault="00C86CD6" w:rsidP="008C16A5">
            <w:pPr>
              <w:jc w:val="center"/>
              <w:rPr>
                <w:sz w:val="20"/>
                <w:szCs w:val="20"/>
              </w:rPr>
            </w:pPr>
          </w:p>
        </w:tc>
        <w:tc>
          <w:tcPr>
            <w:tcW w:w="1418" w:type="dxa"/>
          </w:tcPr>
          <w:p w14:paraId="690DA5FE" w14:textId="77777777" w:rsidR="00C86CD6" w:rsidRPr="00C50767" w:rsidRDefault="00C86CD6" w:rsidP="008C16A5">
            <w:pPr>
              <w:jc w:val="center"/>
              <w:rPr>
                <w:sz w:val="20"/>
                <w:szCs w:val="20"/>
              </w:rPr>
            </w:pPr>
            <w:r w:rsidRPr="00C50767">
              <w:rPr>
                <w:sz w:val="20"/>
                <w:szCs w:val="20"/>
              </w:rPr>
              <w:t>40 (34-43)</w:t>
            </w:r>
          </w:p>
          <w:p w14:paraId="4BA601DA" w14:textId="77777777" w:rsidR="00C86CD6" w:rsidRPr="00C50767" w:rsidRDefault="00C86CD6" w:rsidP="008C16A5">
            <w:pPr>
              <w:jc w:val="center"/>
              <w:rPr>
                <w:sz w:val="20"/>
                <w:szCs w:val="20"/>
              </w:rPr>
            </w:pPr>
          </w:p>
        </w:tc>
        <w:tc>
          <w:tcPr>
            <w:tcW w:w="1276" w:type="dxa"/>
          </w:tcPr>
          <w:p w14:paraId="3AA1D659" w14:textId="77777777" w:rsidR="00C86CD6" w:rsidRPr="00C50767" w:rsidRDefault="00C86CD6" w:rsidP="008C16A5">
            <w:pPr>
              <w:jc w:val="center"/>
              <w:rPr>
                <w:sz w:val="20"/>
                <w:szCs w:val="20"/>
              </w:rPr>
            </w:pPr>
            <w:r w:rsidRPr="00C50767">
              <w:rPr>
                <w:sz w:val="20"/>
                <w:szCs w:val="20"/>
              </w:rPr>
              <w:t>40 (34-43)</w:t>
            </w:r>
          </w:p>
          <w:p w14:paraId="6DA8D91D" w14:textId="77777777" w:rsidR="00C86CD6" w:rsidRPr="00C50767" w:rsidRDefault="00C86CD6" w:rsidP="008C16A5">
            <w:pPr>
              <w:jc w:val="center"/>
              <w:rPr>
                <w:sz w:val="20"/>
                <w:szCs w:val="20"/>
              </w:rPr>
            </w:pPr>
          </w:p>
        </w:tc>
        <w:tc>
          <w:tcPr>
            <w:tcW w:w="1134" w:type="dxa"/>
          </w:tcPr>
          <w:p w14:paraId="019E2400" w14:textId="77777777" w:rsidR="00C86CD6" w:rsidRPr="00C50767" w:rsidRDefault="00C86CD6" w:rsidP="008C16A5">
            <w:pPr>
              <w:rPr>
                <w:sz w:val="20"/>
                <w:szCs w:val="20"/>
              </w:rPr>
            </w:pPr>
            <w:r w:rsidRPr="00C50767">
              <w:rPr>
                <w:sz w:val="20"/>
                <w:szCs w:val="20"/>
              </w:rPr>
              <w:t>39 (34-43)</w:t>
            </w:r>
          </w:p>
          <w:p w14:paraId="2AD7CE39" w14:textId="77777777" w:rsidR="00C86CD6" w:rsidRPr="00C50767" w:rsidRDefault="00C86CD6" w:rsidP="008C16A5">
            <w:pPr>
              <w:jc w:val="center"/>
              <w:rPr>
                <w:sz w:val="20"/>
                <w:szCs w:val="20"/>
              </w:rPr>
            </w:pPr>
          </w:p>
        </w:tc>
        <w:tc>
          <w:tcPr>
            <w:tcW w:w="1134" w:type="dxa"/>
          </w:tcPr>
          <w:p w14:paraId="340F195B" w14:textId="77777777" w:rsidR="00C86CD6" w:rsidRPr="00C50767" w:rsidRDefault="00C86CD6" w:rsidP="008C16A5">
            <w:pPr>
              <w:jc w:val="center"/>
              <w:rPr>
                <w:sz w:val="20"/>
                <w:szCs w:val="20"/>
              </w:rPr>
            </w:pPr>
            <w:r w:rsidRPr="00C50767">
              <w:rPr>
                <w:sz w:val="20"/>
                <w:szCs w:val="20"/>
              </w:rPr>
              <w:t>39 (34-42)</w:t>
            </w:r>
          </w:p>
          <w:p w14:paraId="424C8353" w14:textId="77777777" w:rsidR="00C86CD6" w:rsidRPr="00C50767" w:rsidRDefault="00C86CD6" w:rsidP="008C16A5">
            <w:pPr>
              <w:jc w:val="center"/>
              <w:rPr>
                <w:sz w:val="20"/>
                <w:szCs w:val="20"/>
              </w:rPr>
            </w:pPr>
          </w:p>
        </w:tc>
        <w:tc>
          <w:tcPr>
            <w:tcW w:w="1275" w:type="dxa"/>
          </w:tcPr>
          <w:p w14:paraId="0C56DF62" w14:textId="77777777" w:rsidR="00C86CD6" w:rsidRPr="00C50767" w:rsidRDefault="00C86CD6" w:rsidP="008C16A5">
            <w:pPr>
              <w:jc w:val="center"/>
              <w:rPr>
                <w:sz w:val="20"/>
                <w:szCs w:val="20"/>
              </w:rPr>
            </w:pPr>
            <w:r w:rsidRPr="00C50767">
              <w:rPr>
                <w:sz w:val="20"/>
                <w:szCs w:val="20"/>
              </w:rPr>
              <w:t>39 (34-42)</w:t>
            </w:r>
          </w:p>
          <w:p w14:paraId="7BC474AF" w14:textId="77777777" w:rsidR="00C86CD6" w:rsidRPr="00C50767" w:rsidRDefault="00C86CD6" w:rsidP="008C16A5">
            <w:pPr>
              <w:jc w:val="center"/>
              <w:rPr>
                <w:sz w:val="20"/>
                <w:szCs w:val="20"/>
              </w:rPr>
            </w:pPr>
          </w:p>
        </w:tc>
        <w:tc>
          <w:tcPr>
            <w:tcW w:w="1276" w:type="dxa"/>
          </w:tcPr>
          <w:p w14:paraId="3ABD65B8" w14:textId="77777777" w:rsidR="00C86CD6" w:rsidRPr="00C50767" w:rsidRDefault="00C86CD6" w:rsidP="008C16A5">
            <w:pPr>
              <w:jc w:val="center"/>
              <w:rPr>
                <w:sz w:val="20"/>
                <w:szCs w:val="20"/>
              </w:rPr>
            </w:pPr>
            <w:r w:rsidRPr="00C50767">
              <w:rPr>
                <w:sz w:val="20"/>
                <w:szCs w:val="20"/>
              </w:rPr>
              <w:t>39 (34-43)</w:t>
            </w:r>
          </w:p>
          <w:p w14:paraId="0EF41F56" w14:textId="77777777" w:rsidR="00C86CD6" w:rsidRPr="00C50767" w:rsidRDefault="00C86CD6" w:rsidP="008C16A5">
            <w:pPr>
              <w:jc w:val="center"/>
              <w:rPr>
                <w:sz w:val="20"/>
                <w:szCs w:val="20"/>
              </w:rPr>
            </w:pPr>
          </w:p>
        </w:tc>
        <w:tc>
          <w:tcPr>
            <w:tcW w:w="1276" w:type="dxa"/>
          </w:tcPr>
          <w:p w14:paraId="4662D167" w14:textId="77777777" w:rsidR="00C86CD6" w:rsidRDefault="00C86CD6" w:rsidP="008C16A5">
            <w:pPr>
              <w:jc w:val="center"/>
              <w:rPr>
                <w:sz w:val="20"/>
                <w:szCs w:val="20"/>
              </w:rPr>
            </w:pPr>
            <w:r>
              <w:rPr>
                <w:sz w:val="20"/>
                <w:szCs w:val="20"/>
              </w:rPr>
              <w:t>39 (34-43)</w:t>
            </w:r>
          </w:p>
          <w:p w14:paraId="580827DF" w14:textId="77777777" w:rsidR="00C86CD6" w:rsidRPr="00C50767" w:rsidRDefault="00C86CD6" w:rsidP="008C16A5">
            <w:pPr>
              <w:jc w:val="center"/>
              <w:rPr>
                <w:sz w:val="20"/>
                <w:szCs w:val="20"/>
              </w:rPr>
            </w:pPr>
          </w:p>
        </w:tc>
        <w:tc>
          <w:tcPr>
            <w:tcW w:w="1276" w:type="dxa"/>
          </w:tcPr>
          <w:p w14:paraId="4BEE6C7B" w14:textId="77777777" w:rsidR="00C86CD6" w:rsidRPr="00C50767" w:rsidRDefault="00C86CD6" w:rsidP="008C16A5">
            <w:pPr>
              <w:jc w:val="center"/>
              <w:rPr>
                <w:sz w:val="20"/>
                <w:szCs w:val="20"/>
              </w:rPr>
            </w:pPr>
            <w:r w:rsidRPr="00C50767">
              <w:rPr>
                <w:sz w:val="20"/>
                <w:szCs w:val="20"/>
              </w:rPr>
              <w:t>40 (34-44)</w:t>
            </w:r>
          </w:p>
          <w:p w14:paraId="14C475B1" w14:textId="77777777" w:rsidR="00C86CD6" w:rsidRPr="00C50767" w:rsidRDefault="00C86CD6" w:rsidP="008C16A5">
            <w:pPr>
              <w:jc w:val="center"/>
              <w:rPr>
                <w:sz w:val="20"/>
                <w:szCs w:val="20"/>
              </w:rPr>
            </w:pPr>
          </w:p>
        </w:tc>
      </w:tr>
      <w:tr w:rsidR="00C86CD6" w:rsidRPr="00C50767" w14:paraId="03A51AEA" w14:textId="77777777" w:rsidTr="008C16A5">
        <w:tc>
          <w:tcPr>
            <w:tcW w:w="1696" w:type="dxa"/>
          </w:tcPr>
          <w:p w14:paraId="6D7BA1BB" w14:textId="77777777" w:rsidR="00C86CD6" w:rsidRPr="003119A4" w:rsidRDefault="00C86CD6" w:rsidP="008C16A5">
            <w:pPr>
              <w:rPr>
                <w:b/>
                <w:bCs/>
                <w:sz w:val="20"/>
                <w:szCs w:val="20"/>
              </w:rPr>
            </w:pPr>
            <w:r w:rsidRPr="00C50767">
              <w:rPr>
                <w:b/>
                <w:bCs/>
                <w:sz w:val="20"/>
                <w:szCs w:val="20"/>
              </w:rPr>
              <w:t>Birth weight</w:t>
            </w:r>
            <w:r>
              <w:rPr>
                <w:b/>
                <w:bCs/>
                <w:sz w:val="20"/>
                <w:szCs w:val="20"/>
              </w:rPr>
              <w:t xml:space="preserve">, kg </w:t>
            </w:r>
            <w:r w:rsidRPr="003119A4">
              <w:rPr>
                <w:sz w:val="20"/>
                <w:szCs w:val="20"/>
              </w:rPr>
              <w:t>mean (</w:t>
            </w:r>
            <w:r>
              <w:rPr>
                <w:sz w:val="20"/>
                <w:szCs w:val="20"/>
              </w:rPr>
              <w:t>SD</w:t>
            </w:r>
            <w:r w:rsidRPr="003119A4">
              <w:rPr>
                <w:sz w:val="20"/>
                <w:szCs w:val="20"/>
              </w:rPr>
              <w:t>)</w:t>
            </w:r>
            <w:r>
              <w:rPr>
                <w:sz w:val="20"/>
                <w:szCs w:val="20"/>
              </w:rPr>
              <w:t xml:space="preserve"> </w:t>
            </w:r>
            <w:r w:rsidRPr="00C95F22">
              <w:rPr>
                <w:sz w:val="20"/>
                <w:szCs w:val="20"/>
                <w:vertAlign w:val="superscript"/>
              </w:rPr>
              <w:t>$</w:t>
            </w:r>
          </w:p>
        </w:tc>
        <w:tc>
          <w:tcPr>
            <w:tcW w:w="1134" w:type="dxa"/>
          </w:tcPr>
          <w:p w14:paraId="3AF87A12" w14:textId="77777777" w:rsidR="00C86CD6" w:rsidRDefault="00C86CD6" w:rsidP="008C16A5">
            <w:pPr>
              <w:jc w:val="center"/>
              <w:rPr>
                <w:sz w:val="20"/>
                <w:szCs w:val="20"/>
              </w:rPr>
            </w:pPr>
            <w:r>
              <w:rPr>
                <w:sz w:val="20"/>
                <w:szCs w:val="20"/>
              </w:rPr>
              <w:t>3.40 (0.51)</w:t>
            </w:r>
          </w:p>
          <w:p w14:paraId="696FD72F" w14:textId="77777777" w:rsidR="00C86CD6" w:rsidRPr="00C50767" w:rsidRDefault="00C86CD6" w:rsidP="008C16A5">
            <w:pPr>
              <w:jc w:val="center"/>
              <w:rPr>
                <w:sz w:val="20"/>
                <w:szCs w:val="20"/>
              </w:rPr>
            </w:pPr>
          </w:p>
        </w:tc>
        <w:tc>
          <w:tcPr>
            <w:tcW w:w="1134" w:type="dxa"/>
          </w:tcPr>
          <w:p w14:paraId="029F0D54" w14:textId="77777777" w:rsidR="00C86CD6" w:rsidRPr="00C50767" w:rsidRDefault="00C86CD6" w:rsidP="008C16A5">
            <w:pPr>
              <w:jc w:val="center"/>
              <w:rPr>
                <w:sz w:val="20"/>
                <w:szCs w:val="20"/>
              </w:rPr>
            </w:pPr>
            <w:r w:rsidRPr="00C50767">
              <w:rPr>
                <w:sz w:val="20"/>
                <w:szCs w:val="20"/>
              </w:rPr>
              <w:t>3.76 (</w:t>
            </w:r>
            <w:r>
              <w:rPr>
                <w:sz w:val="20"/>
                <w:szCs w:val="20"/>
              </w:rPr>
              <w:t>0.51</w:t>
            </w:r>
            <w:r w:rsidRPr="00C50767">
              <w:rPr>
                <w:sz w:val="20"/>
                <w:szCs w:val="20"/>
              </w:rPr>
              <w:t>)</w:t>
            </w:r>
          </w:p>
          <w:p w14:paraId="2ACF0E88" w14:textId="77777777" w:rsidR="00C86CD6" w:rsidRPr="00C50767" w:rsidRDefault="00C86CD6" w:rsidP="008C16A5">
            <w:pPr>
              <w:jc w:val="center"/>
              <w:rPr>
                <w:sz w:val="20"/>
                <w:szCs w:val="20"/>
              </w:rPr>
            </w:pPr>
          </w:p>
        </w:tc>
        <w:tc>
          <w:tcPr>
            <w:tcW w:w="1418" w:type="dxa"/>
          </w:tcPr>
          <w:p w14:paraId="646D4808" w14:textId="77777777" w:rsidR="00C86CD6" w:rsidRPr="00C50767" w:rsidRDefault="00C86CD6" w:rsidP="008C16A5">
            <w:pPr>
              <w:jc w:val="center"/>
              <w:rPr>
                <w:sz w:val="20"/>
                <w:szCs w:val="20"/>
              </w:rPr>
            </w:pPr>
            <w:r w:rsidRPr="00C50767">
              <w:rPr>
                <w:sz w:val="20"/>
                <w:szCs w:val="20"/>
              </w:rPr>
              <w:t>3.46 (0.</w:t>
            </w:r>
            <w:r>
              <w:rPr>
                <w:sz w:val="20"/>
                <w:szCs w:val="20"/>
              </w:rPr>
              <w:t>52</w:t>
            </w:r>
            <w:r w:rsidRPr="00C50767">
              <w:rPr>
                <w:sz w:val="20"/>
                <w:szCs w:val="20"/>
              </w:rPr>
              <w:t>)</w:t>
            </w:r>
          </w:p>
          <w:p w14:paraId="4F713678" w14:textId="77777777" w:rsidR="00C86CD6" w:rsidRPr="00C50767" w:rsidRDefault="00C86CD6" w:rsidP="008C16A5">
            <w:pPr>
              <w:jc w:val="center"/>
              <w:rPr>
                <w:sz w:val="20"/>
                <w:szCs w:val="20"/>
              </w:rPr>
            </w:pPr>
          </w:p>
        </w:tc>
        <w:tc>
          <w:tcPr>
            <w:tcW w:w="1276" w:type="dxa"/>
          </w:tcPr>
          <w:p w14:paraId="45437216" w14:textId="77777777" w:rsidR="00C86CD6" w:rsidRPr="00C50767" w:rsidRDefault="00C86CD6" w:rsidP="008C16A5">
            <w:pPr>
              <w:jc w:val="center"/>
              <w:rPr>
                <w:sz w:val="20"/>
                <w:szCs w:val="20"/>
              </w:rPr>
            </w:pPr>
            <w:r w:rsidRPr="00C50767">
              <w:rPr>
                <w:sz w:val="20"/>
                <w:szCs w:val="20"/>
              </w:rPr>
              <w:t>3.48 (0.</w:t>
            </w:r>
            <w:r>
              <w:rPr>
                <w:sz w:val="20"/>
                <w:szCs w:val="20"/>
              </w:rPr>
              <w:t>51</w:t>
            </w:r>
            <w:r w:rsidRPr="00C50767">
              <w:rPr>
                <w:sz w:val="20"/>
                <w:szCs w:val="20"/>
              </w:rPr>
              <w:t>)</w:t>
            </w:r>
          </w:p>
          <w:p w14:paraId="477C7D53" w14:textId="77777777" w:rsidR="00C86CD6" w:rsidRPr="00C50767" w:rsidRDefault="00C86CD6" w:rsidP="008C16A5">
            <w:pPr>
              <w:jc w:val="center"/>
              <w:rPr>
                <w:sz w:val="20"/>
                <w:szCs w:val="20"/>
              </w:rPr>
            </w:pPr>
          </w:p>
        </w:tc>
        <w:tc>
          <w:tcPr>
            <w:tcW w:w="1134" w:type="dxa"/>
          </w:tcPr>
          <w:p w14:paraId="0DE0AFFF" w14:textId="77777777" w:rsidR="00C86CD6" w:rsidRPr="00C50767" w:rsidRDefault="00C86CD6" w:rsidP="008C16A5">
            <w:pPr>
              <w:jc w:val="center"/>
              <w:rPr>
                <w:sz w:val="20"/>
                <w:szCs w:val="20"/>
              </w:rPr>
            </w:pPr>
            <w:r w:rsidRPr="00C50767">
              <w:rPr>
                <w:sz w:val="20"/>
                <w:szCs w:val="20"/>
              </w:rPr>
              <w:t>3.41 (0.</w:t>
            </w:r>
            <w:r>
              <w:rPr>
                <w:sz w:val="20"/>
                <w:szCs w:val="20"/>
              </w:rPr>
              <w:t>49</w:t>
            </w:r>
            <w:r w:rsidRPr="00C50767">
              <w:rPr>
                <w:sz w:val="20"/>
                <w:szCs w:val="20"/>
              </w:rPr>
              <w:t>)</w:t>
            </w:r>
          </w:p>
          <w:p w14:paraId="7FCC911D" w14:textId="77777777" w:rsidR="00C86CD6" w:rsidRPr="00C50767" w:rsidRDefault="00C86CD6" w:rsidP="008C16A5">
            <w:pPr>
              <w:jc w:val="center"/>
              <w:rPr>
                <w:sz w:val="20"/>
                <w:szCs w:val="20"/>
              </w:rPr>
            </w:pPr>
          </w:p>
        </w:tc>
        <w:tc>
          <w:tcPr>
            <w:tcW w:w="1134" w:type="dxa"/>
          </w:tcPr>
          <w:p w14:paraId="65E810AD" w14:textId="77777777" w:rsidR="00C86CD6" w:rsidRPr="00C50767" w:rsidRDefault="00C86CD6" w:rsidP="008C16A5">
            <w:pPr>
              <w:jc w:val="center"/>
              <w:rPr>
                <w:sz w:val="20"/>
                <w:szCs w:val="20"/>
              </w:rPr>
            </w:pPr>
            <w:r w:rsidRPr="00C50767">
              <w:rPr>
                <w:sz w:val="20"/>
                <w:szCs w:val="20"/>
              </w:rPr>
              <w:t>3.28 (</w:t>
            </w:r>
            <w:r>
              <w:rPr>
                <w:sz w:val="20"/>
                <w:szCs w:val="20"/>
              </w:rPr>
              <w:t>0.50</w:t>
            </w:r>
            <w:r w:rsidRPr="00C50767">
              <w:rPr>
                <w:sz w:val="20"/>
                <w:szCs w:val="20"/>
              </w:rPr>
              <w:t>)</w:t>
            </w:r>
          </w:p>
          <w:p w14:paraId="12D4A287" w14:textId="77777777" w:rsidR="00C86CD6" w:rsidRPr="00C50767" w:rsidRDefault="00C86CD6" w:rsidP="008C16A5">
            <w:pPr>
              <w:jc w:val="center"/>
              <w:rPr>
                <w:sz w:val="20"/>
                <w:szCs w:val="20"/>
              </w:rPr>
            </w:pPr>
          </w:p>
        </w:tc>
        <w:tc>
          <w:tcPr>
            <w:tcW w:w="1275" w:type="dxa"/>
          </w:tcPr>
          <w:p w14:paraId="026BDB2E" w14:textId="77777777" w:rsidR="00C86CD6" w:rsidRPr="00C50767" w:rsidRDefault="00C86CD6" w:rsidP="008C16A5">
            <w:pPr>
              <w:jc w:val="center"/>
              <w:rPr>
                <w:sz w:val="20"/>
                <w:szCs w:val="20"/>
              </w:rPr>
            </w:pPr>
            <w:r>
              <w:rPr>
                <w:sz w:val="20"/>
                <w:szCs w:val="20"/>
              </w:rPr>
              <w:t>3.52 (0.44</w:t>
            </w:r>
            <w:r w:rsidRPr="00C50767">
              <w:rPr>
                <w:sz w:val="20"/>
                <w:szCs w:val="20"/>
              </w:rPr>
              <w:t>)</w:t>
            </w:r>
          </w:p>
          <w:p w14:paraId="7EC427C8" w14:textId="77777777" w:rsidR="00C86CD6" w:rsidRPr="00C50767" w:rsidRDefault="00C86CD6" w:rsidP="008C16A5">
            <w:pPr>
              <w:jc w:val="center"/>
              <w:rPr>
                <w:sz w:val="20"/>
                <w:szCs w:val="20"/>
              </w:rPr>
            </w:pPr>
          </w:p>
        </w:tc>
        <w:tc>
          <w:tcPr>
            <w:tcW w:w="1276" w:type="dxa"/>
          </w:tcPr>
          <w:p w14:paraId="46372D14" w14:textId="77777777" w:rsidR="00C86CD6" w:rsidRPr="00C50767" w:rsidRDefault="00C86CD6" w:rsidP="008C16A5">
            <w:pPr>
              <w:jc w:val="center"/>
              <w:rPr>
                <w:sz w:val="20"/>
                <w:szCs w:val="20"/>
              </w:rPr>
            </w:pPr>
            <w:r w:rsidRPr="00C50767">
              <w:rPr>
                <w:sz w:val="20"/>
                <w:szCs w:val="20"/>
              </w:rPr>
              <w:t>3.25 (0</w:t>
            </w:r>
            <w:r>
              <w:rPr>
                <w:sz w:val="20"/>
                <w:szCs w:val="20"/>
              </w:rPr>
              <w:t>.43</w:t>
            </w:r>
            <w:r w:rsidRPr="00C50767">
              <w:rPr>
                <w:sz w:val="20"/>
                <w:szCs w:val="20"/>
              </w:rPr>
              <w:t>)</w:t>
            </w:r>
          </w:p>
          <w:p w14:paraId="4DC927C4" w14:textId="77777777" w:rsidR="00C86CD6" w:rsidRPr="00C50767" w:rsidRDefault="00C86CD6" w:rsidP="008C16A5">
            <w:pPr>
              <w:jc w:val="center"/>
              <w:rPr>
                <w:sz w:val="20"/>
                <w:szCs w:val="20"/>
              </w:rPr>
            </w:pPr>
          </w:p>
        </w:tc>
        <w:tc>
          <w:tcPr>
            <w:tcW w:w="1276" w:type="dxa"/>
          </w:tcPr>
          <w:p w14:paraId="39075954" w14:textId="77777777" w:rsidR="00C86CD6" w:rsidRDefault="00C86CD6" w:rsidP="008C16A5">
            <w:pPr>
              <w:jc w:val="center"/>
              <w:rPr>
                <w:sz w:val="20"/>
                <w:szCs w:val="20"/>
              </w:rPr>
            </w:pPr>
            <w:r>
              <w:rPr>
                <w:sz w:val="20"/>
                <w:szCs w:val="20"/>
              </w:rPr>
              <w:t>3.27 (0.51)</w:t>
            </w:r>
          </w:p>
          <w:p w14:paraId="69FABE29" w14:textId="77777777" w:rsidR="00C86CD6" w:rsidRPr="00C50767" w:rsidRDefault="00C86CD6" w:rsidP="008C16A5">
            <w:pPr>
              <w:jc w:val="center"/>
              <w:rPr>
                <w:sz w:val="20"/>
                <w:szCs w:val="20"/>
              </w:rPr>
            </w:pPr>
          </w:p>
        </w:tc>
        <w:tc>
          <w:tcPr>
            <w:tcW w:w="1276" w:type="dxa"/>
          </w:tcPr>
          <w:p w14:paraId="535E1225" w14:textId="77777777" w:rsidR="00C86CD6" w:rsidRPr="00C50767" w:rsidRDefault="00C86CD6" w:rsidP="008C16A5">
            <w:pPr>
              <w:jc w:val="center"/>
              <w:rPr>
                <w:sz w:val="20"/>
                <w:szCs w:val="20"/>
              </w:rPr>
            </w:pPr>
            <w:r w:rsidRPr="00C50767">
              <w:rPr>
                <w:sz w:val="20"/>
                <w:szCs w:val="20"/>
              </w:rPr>
              <w:t>3.20 (0.</w:t>
            </w:r>
            <w:r>
              <w:rPr>
                <w:sz w:val="20"/>
                <w:szCs w:val="20"/>
              </w:rPr>
              <w:t>46</w:t>
            </w:r>
            <w:r w:rsidRPr="00C50767">
              <w:rPr>
                <w:sz w:val="20"/>
                <w:szCs w:val="20"/>
              </w:rPr>
              <w:t>)</w:t>
            </w:r>
          </w:p>
          <w:p w14:paraId="5AEAFAD1" w14:textId="77777777" w:rsidR="00C86CD6" w:rsidRPr="00C50767" w:rsidRDefault="00C86CD6" w:rsidP="008C16A5">
            <w:pPr>
              <w:jc w:val="center"/>
              <w:rPr>
                <w:sz w:val="20"/>
                <w:szCs w:val="20"/>
              </w:rPr>
            </w:pPr>
          </w:p>
        </w:tc>
      </w:tr>
      <w:tr w:rsidR="00C86CD6" w:rsidRPr="00C50767" w14:paraId="7F2836DA" w14:textId="77777777" w:rsidTr="008C16A5">
        <w:tc>
          <w:tcPr>
            <w:tcW w:w="1696" w:type="dxa"/>
          </w:tcPr>
          <w:p w14:paraId="70064791" w14:textId="77777777" w:rsidR="00C86CD6" w:rsidRPr="003119A4" w:rsidRDefault="00C86CD6" w:rsidP="008C16A5">
            <w:pPr>
              <w:rPr>
                <w:sz w:val="20"/>
                <w:szCs w:val="20"/>
              </w:rPr>
            </w:pPr>
            <w:r w:rsidRPr="00C50767">
              <w:rPr>
                <w:b/>
                <w:bCs/>
                <w:sz w:val="20"/>
                <w:szCs w:val="20"/>
              </w:rPr>
              <w:t>Caesarean section</w:t>
            </w:r>
            <w:r>
              <w:rPr>
                <w:b/>
                <w:bCs/>
                <w:sz w:val="20"/>
                <w:szCs w:val="20"/>
              </w:rPr>
              <w:t xml:space="preserve"> </w:t>
            </w:r>
            <w:r>
              <w:rPr>
                <w:sz w:val="20"/>
                <w:szCs w:val="20"/>
              </w:rPr>
              <w:t>% *</w:t>
            </w:r>
          </w:p>
        </w:tc>
        <w:tc>
          <w:tcPr>
            <w:tcW w:w="1134" w:type="dxa"/>
          </w:tcPr>
          <w:p w14:paraId="3BF4673C" w14:textId="77777777" w:rsidR="00C86CD6" w:rsidRPr="00C50767" w:rsidRDefault="00C86CD6" w:rsidP="008C16A5">
            <w:pPr>
              <w:jc w:val="center"/>
              <w:rPr>
                <w:sz w:val="20"/>
                <w:szCs w:val="20"/>
              </w:rPr>
            </w:pPr>
            <w:r>
              <w:rPr>
                <w:sz w:val="20"/>
                <w:szCs w:val="20"/>
              </w:rPr>
              <w:t>24.0</w:t>
            </w:r>
          </w:p>
        </w:tc>
        <w:tc>
          <w:tcPr>
            <w:tcW w:w="1134" w:type="dxa"/>
          </w:tcPr>
          <w:p w14:paraId="2A292F75" w14:textId="77777777" w:rsidR="00C86CD6" w:rsidRPr="00C50767" w:rsidRDefault="00C86CD6" w:rsidP="008C16A5">
            <w:pPr>
              <w:jc w:val="center"/>
              <w:rPr>
                <w:sz w:val="20"/>
                <w:szCs w:val="20"/>
              </w:rPr>
            </w:pPr>
            <w:r>
              <w:rPr>
                <w:sz w:val="20"/>
                <w:szCs w:val="20"/>
              </w:rPr>
              <w:t>12.8</w:t>
            </w:r>
          </w:p>
        </w:tc>
        <w:tc>
          <w:tcPr>
            <w:tcW w:w="1418" w:type="dxa"/>
          </w:tcPr>
          <w:p w14:paraId="090E59FF" w14:textId="77777777" w:rsidR="00C86CD6" w:rsidRPr="00C50767" w:rsidRDefault="00C86CD6" w:rsidP="008C16A5">
            <w:pPr>
              <w:jc w:val="center"/>
              <w:rPr>
                <w:sz w:val="20"/>
                <w:szCs w:val="20"/>
              </w:rPr>
            </w:pPr>
            <w:r>
              <w:rPr>
                <w:sz w:val="20"/>
                <w:szCs w:val="20"/>
              </w:rPr>
              <w:t>30.8</w:t>
            </w:r>
          </w:p>
        </w:tc>
        <w:tc>
          <w:tcPr>
            <w:tcW w:w="1276" w:type="dxa"/>
          </w:tcPr>
          <w:p w14:paraId="069F51D9" w14:textId="77777777" w:rsidR="00C86CD6" w:rsidRPr="00C50767" w:rsidRDefault="00C86CD6" w:rsidP="008C16A5">
            <w:pPr>
              <w:jc w:val="center"/>
              <w:rPr>
                <w:sz w:val="20"/>
                <w:szCs w:val="20"/>
              </w:rPr>
            </w:pPr>
            <w:r>
              <w:rPr>
                <w:sz w:val="20"/>
                <w:szCs w:val="20"/>
              </w:rPr>
              <w:t>11.0</w:t>
            </w:r>
          </w:p>
        </w:tc>
        <w:tc>
          <w:tcPr>
            <w:tcW w:w="1134" w:type="dxa"/>
          </w:tcPr>
          <w:p w14:paraId="2913ACE1" w14:textId="77777777" w:rsidR="00C86CD6" w:rsidRPr="00C50767" w:rsidRDefault="00C86CD6" w:rsidP="008C16A5">
            <w:pPr>
              <w:jc w:val="center"/>
              <w:rPr>
                <w:sz w:val="20"/>
                <w:szCs w:val="20"/>
              </w:rPr>
            </w:pPr>
            <w:r w:rsidRPr="00C50767">
              <w:rPr>
                <w:sz w:val="20"/>
                <w:szCs w:val="20"/>
              </w:rPr>
              <w:t>3</w:t>
            </w:r>
            <w:r>
              <w:rPr>
                <w:sz w:val="20"/>
                <w:szCs w:val="20"/>
              </w:rPr>
              <w:t>1.1</w:t>
            </w:r>
          </w:p>
        </w:tc>
        <w:tc>
          <w:tcPr>
            <w:tcW w:w="1134" w:type="dxa"/>
          </w:tcPr>
          <w:p w14:paraId="72DBEC4E" w14:textId="77777777" w:rsidR="00C86CD6" w:rsidRPr="00C50767" w:rsidRDefault="00C86CD6" w:rsidP="008C16A5">
            <w:pPr>
              <w:jc w:val="center"/>
              <w:rPr>
                <w:sz w:val="20"/>
                <w:szCs w:val="20"/>
              </w:rPr>
            </w:pPr>
            <w:r>
              <w:rPr>
                <w:sz w:val="20"/>
                <w:szCs w:val="20"/>
              </w:rPr>
              <w:t>37.5</w:t>
            </w:r>
          </w:p>
        </w:tc>
        <w:tc>
          <w:tcPr>
            <w:tcW w:w="1275" w:type="dxa"/>
          </w:tcPr>
          <w:p w14:paraId="7A0571DB" w14:textId="77777777" w:rsidR="00C86CD6" w:rsidRPr="00C50767" w:rsidRDefault="00C86CD6" w:rsidP="008C16A5">
            <w:pPr>
              <w:jc w:val="center"/>
              <w:rPr>
                <w:sz w:val="20"/>
                <w:szCs w:val="20"/>
              </w:rPr>
            </w:pPr>
            <w:r>
              <w:rPr>
                <w:sz w:val="20"/>
                <w:szCs w:val="20"/>
              </w:rPr>
              <w:t>15.6</w:t>
            </w:r>
          </w:p>
        </w:tc>
        <w:tc>
          <w:tcPr>
            <w:tcW w:w="1276" w:type="dxa"/>
          </w:tcPr>
          <w:p w14:paraId="3DEDD2C6" w14:textId="77777777" w:rsidR="00C86CD6" w:rsidRPr="00C50767" w:rsidRDefault="00C86CD6" w:rsidP="008C16A5">
            <w:pPr>
              <w:jc w:val="center"/>
              <w:rPr>
                <w:sz w:val="20"/>
                <w:szCs w:val="20"/>
              </w:rPr>
            </w:pPr>
            <w:r>
              <w:rPr>
                <w:sz w:val="20"/>
                <w:szCs w:val="20"/>
              </w:rPr>
              <w:t>2.5</w:t>
            </w:r>
          </w:p>
        </w:tc>
        <w:tc>
          <w:tcPr>
            <w:tcW w:w="1276" w:type="dxa"/>
          </w:tcPr>
          <w:p w14:paraId="67BBC547" w14:textId="77777777" w:rsidR="00C86CD6" w:rsidRPr="00C50767" w:rsidRDefault="00C86CD6" w:rsidP="008C16A5">
            <w:pPr>
              <w:jc w:val="center"/>
              <w:rPr>
                <w:sz w:val="20"/>
                <w:szCs w:val="20"/>
              </w:rPr>
            </w:pPr>
            <w:r>
              <w:rPr>
                <w:sz w:val="20"/>
                <w:szCs w:val="20"/>
              </w:rPr>
              <w:t>30.8</w:t>
            </w:r>
          </w:p>
        </w:tc>
        <w:tc>
          <w:tcPr>
            <w:tcW w:w="1276" w:type="dxa"/>
          </w:tcPr>
          <w:p w14:paraId="298C1C58" w14:textId="77777777" w:rsidR="00C86CD6" w:rsidRPr="00C50767" w:rsidRDefault="00C86CD6" w:rsidP="008C16A5">
            <w:pPr>
              <w:jc w:val="center"/>
              <w:rPr>
                <w:sz w:val="20"/>
                <w:szCs w:val="20"/>
              </w:rPr>
            </w:pPr>
            <w:r>
              <w:rPr>
                <w:sz w:val="20"/>
                <w:szCs w:val="20"/>
              </w:rPr>
              <w:t>44.2</w:t>
            </w:r>
          </w:p>
        </w:tc>
      </w:tr>
      <w:tr w:rsidR="00C86CD6" w:rsidRPr="00C50767" w14:paraId="0D89A687" w14:textId="77777777" w:rsidTr="008C16A5">
        <w:tc>
          <w:tcPr>
            <w:tcW w:w="1696" w:type="dxa"/>
          </w:tcPr>
          <w:p w14:paraId="44CD560F" w14:textId="77777777" w:rsidR="00C86CD6" w:rsidRPr="00C50767" w:rsidRDefault="00C86CD6" w:rsidP="008C16A5">
            <w:pPr>
              <w:rPr>
                <w:b/>
                <w:bCs/>
                <w:sz w:val="20"/>
                <w:szCs w:val="20"/>
              </w:rPr>
            </w:pPr>
            <w:r w:rsidRPr="00C50767">
              <w:rPr>
                <w:b/>
                <w:bCs/>
                <w:sz w:val="20"/>
                <w:szCs w:val="20"/>
              </w:rPr>
              <w:t xml:space="preserve">Caucasian mother </w:t>
            </w:r>
            <w:r w:rsidRPr="003119A4">
              <w:rPr>
                <w:sz w:val="20"/>
                <w:szCs w:val="20"/>
              </w:rPr>
              <w:t xml:space="preserve">% </w:t>
            </w:r>
            <w:r>
              <w:rPr>
                <w:sz w:val="20"/>
                <w:szCs w:val="20"/>
              </w:rPr>
              <w:t>*</w:t>
            </w:r>
          </w:p>
        </w:tc>
        <w:tc>
          <w:tcPr>
            <w:tcW w:w="1134" w:type="dxa"/>
          </w:tcPr>
          <w:p w14:paraId="146B69E0" w14:textId="77777777" w:rsidR="00C86CD6" w:rsidRPr="00C50767" w:rsidRDefault="00C86CD6" w:rsidP="008C16A5">
            <w:pPr>
              <w:jc w:val="center"/>
              <w:rPr>
                <w:sz w:val="20"/>
                <w:szCs w:val="20"/>
              </w:rPr>
            </w:pPr>
            <w:r>
              <w:rPr>
                <w:sz w:val="20"/>
                <w:szCs w:val="20"/>
              </w:rPr>
              <w:t>93.3</w:t>
            </w:r>
          </w:p>
        </w:tc>
        <w:tc>
          <w:tcPr>
            <w:tcW w:w="1134" w:type="dxa"/>
          </w:tcPr>
          <w:p w14:paraId="77C9637B" w14:textId="77777777" w:rsidR="00C86CD6" w:rsidRPr="00C50767" w:rsidRDefault="00C86CD6" w:rsidP="008C16A5">
            <w:pPr>
              <w:jc w:val="center"/>
              <w:rPr>
                <w:sz w:val="20"/>
                <w:szCs w:val="20"/>
              </w:rPr>
            </w:pPr>
            <w:r>
              <w:rPr>
                <w:sz w:val="20"/>
                <w:szCs w:val="20"/>
              </w:rPr>
              <w:t>99.2</w:t>
            </w:r>
          </w:p>
        </w:tc>
        <w:tc>
          <w:tcPr>
            <w:tcW w:w="1418" w:type="dxa"/>
          </w:tcPr>
          <w:p w14:paraId="03FA4CDD" w14:textId="77777777" w:rsidR="00C86CD6" w:rsidRPr="00C50767" w:rsidRDefault="00C86CD6" w:rsidP="008C16A5">
            <w:pPr>
              <w:jc w:val="center"/>
              <w:rPr>
                <w:sz w:val="20"/>
                <w:szCs w:val="20"/>
              </w:rPr>
            </w:pPr>
            <w:r>
              <w:rPr>
                <w:sz w:val="20"/>
                <w:szCs w:val="20"/>
              </w:rPr>
              <w:t>95.9</w:t>
            </w:r>
          </w:p>
        </w:tc>
        <w:tc>
          <w:tcPr>
            <w:tcW w:w="1276" w:type="dxa"/>
          </w:tcPr>
          <w:p w14:paraId="34637268" w14:textId="77777777" w:rsidR="00C86CD6" w:rsidRPr="00C50767" w:rsidRDefault="00C86CD6" w:rsidP="008C16A5">
            <w:pPr>
              <w:jc w:val="center"/>
              <w:rPr>
                <w:sz w:val="20"/>
                <w:szCs w:val="20"/>
              </w:rPr>
            </w:pPr>
            <w:r>
              <w:rPr>
                <w:sz w:val="20"/>
                <w:szCs w:val="20"/>
              </w:rPr>
              <w:t>72.2</w:t>
            </w:r>
          </w:p>
        </w:tc>
        <w:tc>
          <w:tcPr>
            <w:tcW w:w="1134" w:type="dxa"/>
          </w:tcPr>
          <w:p w14:paraId="6628DB7E" w14:textId="77777777" w:rsidR="00C86CD6" w:rsidRPr="00C50767" w:rsidRDefault="00C86CD6" w:rsidP="008C16A5">
            <w:pPr>
              <w:jc w:val="center"/>
              <w:rPr>
                <w:sz w:val="20"/>
                <w:szCs w:val="20"/>
              </w:rPr>
            </w:pPr>
            <w:r>
              <w:rPr>
                <w:sz w:val="20"/>
                <w:szCs w:val="20"/>
              </w:rPr>
              <w:t>93.4</w:t>
            </w:r>
          </w:p>
        </w:tc>
        <w:tc>
          <w:tcPr>
            <w:tcW w:w="1134" w:type="dxa"/>
          </w:tcPr>
          <w:p w14:paraId="48795733" w14:textId="77777777" w:rsidR="00C86CD6" w:rsidRPr="00C50767" w:rsidRDefault="00C86CD6" w:rsidP="008C16A5">
            <w:pPr>
              <w:jc w:val="center"/>
              <w:rPr>
                <w:sz w:val="20"/>
                <w:szCs w:val="20"/>
              </w:rPr>
            </w:pPr>
            <w:r>
              <w:rPr>
                <w:sz w:val="20"/>
                <w:szCs w:val="20"/>
              </w:rPr>
              <w:t>99.9</w:t>
            </w:r>
          </w:p>
        </w:tc>
        <w:tc>
          <w:tcPr>
            <w:tcW w:w="1275" w:type="dxa"/>
          </w:tcPr>
          <w:p w14:paraId="721324FA" w14:textId="77777777" w:rsidR="00C86CD6" w:rsidRPr="00C50767" w:rsidRDefault="00C86CD6" w:rsidP="008C16A5">
            <w:pPr>
              <w:jc w:val="center"/>
              <w:rPr>
                <w:sz w:val="20"/>
                <w:szCs w:val="20"/>
              </w:rPr>
            </w:pPr>
            <w:r>
              <w:rPr>
                <w:sz w:val="20"/>
                <w:szCs w:val="20"/>
              </w:rPr>
              <w:t>99.9</w:t>
            </w:r>
          </w:p>
        </w:tc>
        <w:tc>
          <w:tcPr>
            <w:tcW w:w="1276" w:type="dxa"/>
          </w:tcPr>
          <w:p w14:paraId="637E88C6" w14:textId="77777777" w:rsidR="00C86CD6" w:rsidRPr="00C50767" w:rsidRDefault="00C86CD6" w:rsidP="008C16A5">
            <w:pPr>
              <w:jc w:val="center"/>
              <w:rPr>
                <w:sz w:val="20"/>
                <w:szCs w:val="20"/>
              </w:rPr>
            </w:pPr>
            <w:r w:rsidRPr="00C50767">
              <w:rPr>
                <w:sz w:val="20"/>
                <w:szCs w:val="20"/>
              </w:rPr>
              <w:t>84.</w:t>
            </w:r>
            <w:r>
              <w:rPr>
                <w:sz w:val="20"/>
                <w:szCs w:val="20"/>
              </w:rPr>
              <w:t>5</w:t>
            </w:r>
          </w:p>
        </w:tc>
        <w:tc>
          <w:tcPr>
            <w:tcW w:w="1276" w:type="dxa"/>
          </w:tcPr>
          <w:p w14:paraId="0851FACF" w14:textId="77777777" w:rsidR="00C86CD6" w:rsidRPr="00C50767" w:rsidRDefault="00C86CD6" w:rsidP="008C16A5">
            <w:pPr>
              <w:jc w:val="center"/>
              <w:rPr>
                <w:sz w:val="20"/>
                <w:szCs w:val="20"/>
              </w:rPr>
            </w:pPr>
            <w:r>
              <w:rPr>
                <w:sz w:val="20"/>
                <w:szCs w:val="20"/>
              </w:rPr>
              <w:t>89.9</w:t>
            </w:r>
          </w:p>
        </w:tc>
        <w:tc>
          <w:tcPr>
            <w:tcW w:w="1276" w:type="dxa"/>
          </w:tcPr>
          <w:p w14:paraId="4C0F99BC" w14:textId="77777777" w:rsidR="00C86CD6" w:rsidRPr="00C50767" w:rsidRDefault="00C86CD6" w:rsidP="008C16A5">
            <w:pPr>
              <w:jc w:val="center"/>
              <w:rPr>
                <w:sz w:val="20"/>
                <w:szCs w:val="20"/>
              </w:rPr>
            </w:pPr>
            <w:r>
              <w:rPr>
                <w:sz w:val="20"/>
                <w:szCs w:val="20"/>
              </w:rPr>
              <w:t>99.2</w:t>
            </w:r>
          </w:p>
        </w:tc>
      </w:tr>
      <w:tr w:rsidR="00C86CD6" w:rsidRPr="00C50767" w14:paraId="253C0F41" w14:textId="77777777" w:rsidTr="008C16A5">
        <w:tc>
          <w:tcPr>
            <w:tcW w:w="1696" w:type="dxa"/>
          </w:tcPr>
          <w:p w14:paraId="74C64BBA" w14:textId="77777777" w:rsidR="00C86CD6" w:rsidRPr="00C50767" w:rsidRDefault="00C86CD6" w:rsidP="008C16A5">
            <w:pPr>
              <w:rPr>
                <w:b/>
                <w:bCs/>
                <w:sz w:val="20"/>
                <w:szCs w:val="20"/>
              </w:rPr>
            </w:pPr>
            <w:r w:rsidRPr="00C50767">
              <w:rPr>
                <w:b/>
                <w:bCs/>
                <w:sz w:val="20"/>
                <w:szCs w:val="20"/>
              </w:rPr>
              <w:t xml:space="preserve">Caucasian father </w:t>
            </w:r>
            <w:r w:rsidRPr="003119A4">
              <w:rPr>
                <w:sz w:val="20"/>
                <w:szCs w:val="20"/>
              </w:rPr>
              <w:t>%</w:t>
            </w:r>
            <w:r>
              <w:rPr>
                <w:sz w:val="20"/>
                <w:szCs w:val="20"/>
              </w:rPr>
              <w:t xml:space="preserve"> *</w:t>
            </w:r>
          </w:p>
        </w:tc>
        <w:tc>
          <w:tcPr>
            <w:tcW w:w="1134" w:type="dxa"/>
          </w:tcPr>
          <w:p w14:paraId="765411BB" w14:textId="77777777" w:rsidR="00C86CD6" w:rsidRPr="00C50767" w:rsidRDefault="00C86CD6" w:rsidP="008C16A5">
            <w:pPr>
              <w:jc w:val="center"/>
              <w:rPr>
                <w:sz w:val="20"/>
                <w:szCs w:val="20"/>
              </w:rPr>
            </w:pPr>
            <w:r>
              <w:rPr>
                <w:sz w:val="20"/>
                <w:szCs w:val="20"/>
              </w:rPr>
              <w:t>92.7</w:t>
            </w:r>
          </w:p>
        </w:tc>
        <w:tc>
          <w:tcPr>
            <w:tcW w:w="1134" w:type="dxa"/>
          </w:tcPr>
          <w:p w14:paraId="12393A2F" w14:textId="77777777" w:rsidR="00C86CD6" w:rsidRPr="00C50767" w:rsidRDefault="00C86CD6" w:rsidP="008C16A5">
            <w:pPr>
              <w:jc w:val="center"/>
              <w:rPr>
                <w:sz w:val="20"/>
                <w:szCs w:val="20"/>
              </w:rPr>
            </w:pPr>
            <w:r>
              <w:rPr>
                <w:sz w:val="20"/>
                <w:szCs w:val="20"/>
              </w:rPr>
              <w:t>98.4</w:t>
            </w:r>
          </w:p>
        </w:tc>
        <w:tc>
          <w:tcPr>
            <w:tcW w:w="1418" w:type="dxa"/>
          </w:tcPr>
          <w:p w14:paraId="3879CB4E" w14:textId="77777777" w:rsidR="00C86CD6" w:rsidRPr="00C50767" w:rsidRDefault="00C86CD6" w:rsidP="008C16A5">
            <w:pPr>
              <w:jc w:val="center"/>
              <w:rPr>
                <w:sz w:val="20"/>
                <w:szCs w:val="20"/>
              </w:rPr>
            </w:pPr>
            <w:r>
              <w:rPr>
                <w:sz w:val="20"/>
                <w:szCs w:val="20"/>
              </w:rPr>
              <w:t>97.0</w:t>
            </w:r>
          </w:p>
        </w:tc>
        <w:tc>
          <w:tcPr>
            <w:tcW w:w="1276" w:type="dxa"/>
          </w:tcPr>
          <w:p w14:paraId="33794BF3" w14:textId="77777777" w:rsidR="00C86CD6" w:rsidRPr="00C50767" w:rsidRDefault="00C86CD6" w:rsidP="008C16A5">
            <w:pPr>
              <w:jc w:val="center"/>
              <w:rPr>
                <w:sz w:val="20"/>
                <w:szCs w:val="20"/>
              </w:rPr>
            </w:pPr>
            <w:r>
              <w:rPr>
                <w:sz w:val="20"/>
                <w:szCs w:val="20"/>
              </w:rPr>
              <w:t>69.7</w:t>
            </w:r>
          </w:p>
        </w:tc>
        <w:tc>
          <w:tcPr>
            <w:tcW w:w="1134" w:type="dxa"/>
          </w:tcPr>
          <w:p w14:paraId="4F63703C" w14:textId="77777777" w:rsidR="00C86CD6" w:rsidRPr="00C50767" w:rsidRDefault="00C86CD6" w:rsidP="008C16A5">
            <w:pPr>
              <w:jc w:val="center"/>
              <w:rPr>
                <w:sz w:val="20"/>
                <w:szCs w:val="20"/>
              </w:rPr>
            </w:pPr>
            <w:r>
              <w:rPr>
                <w:sz w:val="20"/>
                <w:szCs w:val="20"/>
              </w:rPr>
              <w:t>90.0</w:t>
            </w:r>
          </w:p>
        </w:tc>
        <w:tc>
          <w:tcPr>
            <w:tcW w:w="1134" w:type="dxa"/>
          </w:tcPr>
          <w:p w14:paraId="34D58829" w14:textId="77777777" w:rsidR="00C86CD6" w:rsidRPr="00C50767" w:rsidRDefault="00C86CD6" w:rsidP="008C16A5">
            <w:pPr>
              <w:jc w:val="center"/>
              <w:rPr>
                <w:sz w:val="20"/>
                <w:szCs w:val="20"/>
              </w:rPr>
            </w:pPr>
            <w:r>
              <w:rPr>
                <w:sz w:val="20"/>
                <w:szCs w:val="20"/>
              </w:rPr>
              <w:t>99.3</w:t>
            </w:r>
          </w:p>
        </w:tc>
        <w:tc>
          <w:tcPr>
            <w:tcW w:w="1275" w:type="dxa"/>
          </w:tcPr>
          <w:p w14:paraId="7ED568FA" w14:textId="77777777" w:rsidR="00C86CD6" w:rsidRPr="00C50767" w:rsidRDefault="00C86CD6" w:rsidP="008C16A5">
            <w:pPr>
              <w:jc w:val="center"/>
              <w:rPr>
                <w:sz w:val="20"/>
                <w:szCs w:val="20"/>
              </w:rPr>
            </w:pPr>
            <w:r>
              <w:rPr>
                <w:sz w:val="20"/>
                <w:szCs w:val="20"/>
              </w:rPr>
              <w:t>99.5</w:t>
            </w:r>
          </w:p>
        </w:tc>
        <w:tc>
          <w:tcPr>
            <w:tcW w:w="1276" w:type="dxa"/>
          </w:tcPr>
          <w:p w14:paraId="5C294816" w14:textId="77777777" w:rsidR="00C86CD6" w:rsidRPr="00C50767" w:rsidRDefault="00C86CD6" w:rsidP="008C16A5">
            <w:pPr>
              <w:jc w:val="center"/>
              <w:rPr>
                <w:sz w:val="20"/>
                <w:szCs w:val="20"/>
              </w:rPr>
            </w:pPr>
            <w:r>
              <w:rPr>
                <w:sz w:val="20"/>
                <w:szCs w:val="20"/>
              </w:rPr>
              <w:t>84.8</w:t>
            </w:r>
          </w:p>
        </w:tc>
        <w:tc>
          <w:tcPr>
            <w:tcW w:w="1276" w:type="dxa"/>
          </w:tcPr>
          <w:p w14:paraId="36BF6B34" w14:textId="77777777" w:rsidR="00C86CD6" w:rsidRPr="00C50767" w:rsidRDefault="00C86CD6" w:rsidP="008C16A5">
            <w:pPr>
              <w:jc w:val="center"/>
              <w:rPr>
                <w:sz w:val="20"/>
                <w:szCs w:val="20"/>
              </w:rPr>
            </w:pPr>
            <w:r>
              <w:rPr>
                <w:sz w:val="20"/>
                <w:szCs w:val="20"/>
              </w:rPr>
              <w:t>90.4</w:t>
            </w:r>
          </w:p>
        </w:tc>
        <w:tc>
          <w:tcPr>
            <w:tcW w:w="1276" w:type="dxa"/>
          </w:tcPr>
          <w:p w14:paraId="6880835A" w14:textId="77777777" w:rsidR="00C86CD6" w:rsidRPr="00C50767" w:rsidRDefault="00C86CD6" w:rsidP="008C16A5">
            <w:pPr>
              <w:jc w:val="center"/>
              <w:rPr>
                <w:sz w:val="20"/>
                <w:szCs w:val="20"/>
              </w:rPr>
            </w:pPr>
            <w:r>
              <w:rPr>
                <w:sz w:val="20"/>
                <w:szCs w:val="20"/>
              </w:rPr>
              <w:t>99.4</w:t>
            </w:r>
          </w:p>
        </w:tc>
      </w:tr>
      <w:tr w:rsidR="00C86CD6" w:rsidRPr="00C50767" w14:paraId="34FAB4DE" w14:textId="77777777" w:rsidTr="008C16A5">
        <w:tc>
          <w:tcPr>
            <w:tcW w:w="1696" w:type="dxa"/>
          </w:tcPr>
          <w:p w14:paraId="0C21F840" w14:textId="77777777" w:rsidR="00C86CD6" w:rsidRPr="00C50767" w:rsidRDefault="00C86CD6" w:rsidP="008C16A5">
            <w:pPr>
              <w:rPr>
                <w:b/>
                <w:bCs/>
                <w:sz w:val="20"/>
                <w:szCs w:val="20"/>
              </w:rPr>
            </w:pPr>
            <w:r w:rsidRPr="00C50767">
              <w:rPr>
                <w:b/>
                <w:bCs/>
                <w:sz w:val="20"/>
                <w:szCs w:val="20"/>
              </w:rPr>
              <w:t>Maternal age</w:t>
            </w:r>
            <w:r>
              <w:rPr>
                <w:b/>
                <w:bCs/>
                <w:sz w:val="20"/>
                <w:szCs w:val="20"/>
              </w:rPr>
              <w:t xml:space="preserve">, years </w:t>
            </w:r>
            <w:r w:rsidRPr="003119A4">
              <w:rPr>
                <w:sz w:val="20"/>
                <w:szCs w:val="20"/>
              </w:rPr>
              <w:t>mean (</w:t>
            </w:r>
            <w:r>
              <w:rPr>
                <w:sz w:val="20"/>
                <w:szCs w:val="20"/>
              </w:rPr>
              <w:t>SD</w:t>
            </w:r>
            <w:r w:rsidRPr="003119A4">
              <w:rPr>
                <w:sz w:val="20"/>
                <w:szCs w:val="20"/>
              </w:rPr>
              <w:t>)</w:t>
            </w:r>
            <w:r>
              <w:rPr>
                <w:sz w:val="20"/>
                <w:szCs w:val="20"/>
              </w:rPr>
              <w:t xml:space="preserve"> </w:t>
            </w:r>
            <w:r w:rsidRPr="00C95F22">
              <w:rPr>
                <w:sz w:val="20"/>
                <w:szCs w:val="20"/>
                <w:vertAlign w:val="superscript"/>
              </w:rPr>
              <w:t>#</w:t>
            </w:r>
          </w:p>
        </w:tc>
        <w:tc>
          <w:tcPr>
            <w:tcW w:w="1134" w:type="dxa"/>
          </w:tcPr>
          <w:p w14:paraId="0E3D553E" w14:textId="77777777" w:rsidR="00C86CD6" w:rsidRPr="00C50767" w:rsidRDefault="00C86CD6" w:rsidP="008C16A5">
            <w:pPr>
              <w:jc w:val="center"/>
              <w:rPr>
                <w:sz w:val="20"/>
                <w:szCs w:val="20"/>
              </w:rPr>
            </w:pPr>
            <w:r w:rsidRPr="00C50767">
              <w:rPr>
                <w:sz w:val="20"/>
                <w:szCs w:val="20"/>
              </w:rPr>
              <w:t>30.</w:t>
            </w:r>
            <w:r>
              <w:rPr>
                <w:sz w:val="20"/>
                <w:szCs w:val="20"/>
              </w:rPr>
              <w:t>7</w:t>
            </w:r>
            <w:r w:rsidRPr="00C50767">
              <w:rPr>
                <w:sz w:val="20"/>
                <w:szCs w:val="20"/>
              </w:rPr>
              <w:t xml:space="preserve"> (</w:t>
            </w:r>
            <w:r>
              <w:rPr>
                <w:sz w:val="20"/>
                <w:szCs w:val="20"/>
              </w:rPr>
              <w:t>5.21</w:t>
            </w:r>
            <w:r w:rsidRPr="00C50767">
              <w:rPr>
                <w:sz w:val="20"/>
                <w:szCs w:val="20"/>
              </w:rPr>
              <w:t>)</w:t>
            </w:r>
          </w:p>
          <w:p w14:paraId="61FBE285" w14:textId="77777777" w:rsidR="00C86CD6" w:rsidRPr="00C50767" w:rsidRDefault="00C86CD6" w:rsidP="008C16A5">
            <w:pPr>
              <w:jc w:val="center"/>
              <w:rPr>
                <w:sz w:val="20"/>
                <w:szCs w:val="20"/>
              </w:rPr>
            </w:pPr>
          </w:p>
        </w:tc>
        <w:tc>
          <w:tcPr>
            <w:tcW w:w="1134" w:type="dxa"/>
          </w:tcPr>
          <w:p w14:paraId="172DEE99" w14:textId="77777777" w:rsidR="00C86CD6" w:rsidRPr="00C50767" w:rsidRDefault="00C86CD6" w:rsidP="008C16A5">
            <w:pPr>
              <w:jc w:val="center"/>
              <w:rPr>
                <w:sz w:val="20"/>
                <w:szCs w:val="20"/>
              </w:rPr>
            </w:pPr>
            <w:r w:rsidRPr="00C50767">
              <w:rPr>
                <w:sz w:val="20"/>
                <w:szCs w:val="20"/>
              </w:rPr>
              <w:t>30.1 (</w:t>
            </w:r>
            <w:r>
              <w:rPr>
                <w:sz w:val="20"/>
                <w:szCs w:val="20"/>
              </w:rPr>
              <w:t>4.81</w:t>
            </w:r>
            <w:r w:rsidRPr="00C50767">
              <w:rPr>
                <w:sz w:val="20"/>
                <w:szCs w:val="20"/>
              </w:rPr>
              <w:t>)</w:t>
            </w:r>
          </w:p>
          <w:p w14:paraId="582714BC" w14:textId="77777777" w:rsidR="00C86CD6" w:rsidRPr="00C50767" w:rsidRDefault="00C86CD6" w:rsidP="008C16A5">
            <w:pPr>
              <w:jc w:val="center"/>
              <w:rPr>
                <w:sz w:val="20"/>
                <w:szCs w:val="20"/>
              </w:rPr>
            </w:pPr>
          </w:p>
        </w:tc>
        <w:tc>
          <w:tcPr>
            <w:tcW w:w="1418" w:type="dxa"/>
          </w:tcPr>
          <w:p w14:paraId="6E535021" w14:textId="77777777" w:rsidR="00C86CD6" w:rsidRPr="00C50767" w:rsidRDefault="00C86CD6" w:rsidP="008C16A5">
            <w:pPr>
              <w:jc w:val="center"/>
              <w:rPr>
                <w:sz w:val="20"/>
                <w:szCs w:val="20"/>
              </w:rPr>
            </w:pPr>
            <w:r w:rsidRPr="00C50767">
              <w:rPr>
                <w:sz w:val="20"/>
                <w:szCs w:val="20"/>
              </w:rPr>
              <w:t>31.8 (</w:t>
            </w:r>
            <w:r>
              <w:rPr>
                <w:sz w:val="20"/>
                <w:szCs w:val="20"/>
              </w:rPr>
              <w:t>5.18</w:t>
            </w:r>
            <w:r w:rsidRPr="00C50767">
              <w:rPr>
                <w:sz w:val="20"/>
                <w:szCs w:val="20"/>
              </w:rPr>
              <w:t>)</w:t>
            </w:r>
          </w:p>
          <w:p w14:paraId="0D35E80B" w14:textId="77777777" w:rsidR="00C86CD6" w:rsidRPr="00C50767" w:rsidRDefault="00C86CD6" w:rsidP="008C16A5">
            <w:pPr>
              <w:jc w:val="center"/>
              <w:rPr>
                <w:sz w:val="20"/>
                <w:szCs w:val="20"/>
              </w:rPr>
            </w:pPr>
          </w:p>
        </w:tc>
        <w:tc>
          <w:tcPr>
            <w:tcW w:w="1276" w:type="dxa"/>
          </w:tcPr>
          <w:p w14:paraId="6813B0C1" w14:textId="77777777" w:rsidR="00C86CD6" w:rsidRPr="00C50767" w:rsidRDefault="00C86CD6" w:rsidP="008C16A5">
            <w:pPr>
              <w:jc w:val="center"/>
              <w:rPr>
                <w:sz w:val="20"/>
                <w:szCs w:val="20"/>
              </w:rPr>
            </w:pPr>
            <w:r>
              <w:rPr>
                <w:sz w:val="20"/>
                <w:szCs w:val="20"/>
              </w:rPr>
              <w:t>29.9</w:t>
            </w:r>
            <w:r w:rsidRPr="00C50767">
              <w:rPr>
                <w:sz w:val="20"/>
                <w:szCs w:val="20"/>
              </w:rPr>
              <w:t xml:space="preserve"> (</w:t>
            </w:r>
            <w:r>
              <w:rPr>
                <w:sz w:val="20"/>
                <w:szCs w:val="20"/>
              </w:rPr>
              <w:t>4.82</w:t>
            </w:r>
            <w:r w:rsidRPr="00C50767">
              <w:rPr>
                <w:sz w:val="20"/>
                <w:szCs w:val="20"/>
              </w:rPr>
              <w:t>)</w:t>
            </w:r>
          </w:p>
          <w:p w14:paraId="5670D63F" w14:textId="77777777" w:rsidR="00C86CD6" w:rsidRPr="00C50767" w:rsidRDefault="00C86CD6" w:rsidP="008C16A5">
            <w:pPr>
              <w:jc w:val="center"/>
              <w:rPr>
                <w:sz w:val="20"/>
                <w:szCs w:val="20"/>
              </w:rPr>
            </w:pPr>
          </w:p>
        </w:tc>
        <w:tc>
          <w:tcPr>
            <w:tcW w:w="1134" w:type="dxa"/>
          </w:tcPr>
          <w:p w14:paraId="41D80B93" w14:textId="77777777" w:rsidR="00C86CD6" w:rsidRPr="00C50767" w:rsidRDefault="00C86CD6" w:rsidP="008C16A5">
            <w:pPr>
              <w:jc w:val="center"/>
              <w:rPr>
                <w:sz w:val="20"/>
                <w:szCs w:val="20"/>
              </w:rPr>
            </w:pPr>
            <w:r w:rsidRPr="00C50767">
              <w:rPr>
                <w:sz w:val="20"/>
                <w:szCs w:val="20"/>
              </w:rPr>
              <w:t>31.4 (</w:t>
            </w:r>
            <w:r>
              <w:rPr>
                <w:sz w:val="20"/>
                <w:szCs w:val="20"/>
              </w:rPr>
              <w:t>5.41</w:t>
            </w:r>
            <w:r w:rsidRPr="00C50767">
              <w:rPr>
                <w:sz w:val="20"/>
                <w:szCs w:val="20"/>
              </w:rPr>
              <w:t>)</w:t>
            </w:r>
          </w:p>
          <w:p w14:paraId="1840D455" w14:textId="77777777" w:rsidR="00C86CD6" w:rsidRPr="00C50767" w:rsidRDefault="00C86CD6" w:rsidP="008C16A5">
            <w:pPr>
              <w:jc w:val="center"/>
              <w:rPr>
                <w:sz w:val="20"/>
                <w:szCs w:val="20"/>
              </w:rPr>
            </w:pPr>
          </w:p>
        </w:tc>
        <w:tc>
          <w:tcPr>
            <w:tcW w:w="1134" w:type="dxa"/>
          </w:tcPr>
          <w:p w14:paraId="0A1E70C3" w14:textId="77777777" w:rsidR="00C86CD6" w:rsidRPr="00C50767" w:rsidRDefault="00C86CD6" w:rsidP="008C16A5">
            <w:pPr>
              <w:jc w:val="center"/>
              <w:rPr>
                <w:sz w:val="20"/>
                <w:szCs w:val="20"/>
              </w:rPr>
            </w:pPr>
            <w:r w:rsidRPr="00C50767">
              <w:rPr>
                <w:sz w:val="20"/>
                <w:szCs w:val="20"/>
              </w:rPr>
              <w:t>28.8 (</w:t>
            </w:r>
            <w:r>
              <w:rPr>
                <w:sz w:val="20"/>
                <w:szCs w:val="20"/>
              </w:rPr>
              <w:t>4.43</w:t>
            </w:r>
            <w:r w:rsidRPr="00C50767">
              <w:rPr>
                <w:sz w:val="20"/>
                <w:szCs w:val="20"/>
              </w:rPr>
              <w:t>)</w:t>
            </w:r>
          </w:p>
          <w:p w14:paraId="4CD89EF0" w14:textId="77777777" w:rsidR="00C86CD6" w:rsidRPr="00C50767" w:rsidRDefault="00C86CD6" w:rsidP="008C16A5">
            <w:pPr>
              <w:jc w:val="center"/>
              <w:rPr>
                <w:sz w:val="20"/>
                <w:szCs w:val="20"/>
              </w:rPr>
            </w:pPr>
          </w:p>
        </w:tc>
        <w:tc>
          <w:tcPr>
            <w:tcW w:w="1275" w:type="dxa"/>
          </w:tcPr>
          <w:p w14:paraId="2D563C93" w14:textId="77777777" w:rsidR="00C86CD6" w:rsidRPr="00C50767" w:rsidRDefault="00C86CD6" w:rsidP="008C16A5">
            <w:pPr>
              <w:jc w:val="center"/>
              <w:rPr>
                <w:sz w:val="20"/>
                <w:szCs w:val="20"/>
              </w:rPr>
            </w:pPr>
            <w:r w:rsidRPr="00C50767">
              <w:rPr>
                <w:sz w:val="20"/>
                <w:szCs w:val="20"/>
              </w:rPr>
              <w:t>28.2 (</w:t>
            </w:r>
            <w:r>
              <w:rPr>
                <w:sz w:val="20"/>
                <w:szCs w:val="20"/>
              </w:rPr>
              <w:t>5.20</w:t>
            </w:r>
            <w:r w:rsidRPr="00C50767">
              <w:rPr>
                <w:sz w:val="20"/>
                <w:szCs w:val="20"/>
              </w:rPr>
              <w:t>)</w:t>
            </w:r>
          </w:p>
          <w:p w14:paraId="605E8FA5" w14:textId="77777777" w:rsidR="00C86CD6" w:rsidRPr="00C50767" w:rsidRDefault="00C86CD6" w:rsidP="008C16A5">
            <w:pPr>
              <w:jc w:val="center"/>
              <w:rPr>
                <w:sz w:val="20"/>
                <w:szCs w:val="20"/>
              </w:rPr>
            </w:pPr>
          </w:p>
        </w:tc>
        <w:tc>
          <w:tcPr>
            <w:tcW w:w="1276" w:type="dxa"/>
          </w:tcPr>
          <w:p w14:paraId="26B98848" w14:textId="77777777" w:rsidR="00C86CD6" w:rsidRPr="00C50767" w:rsidRDefault="00C86CD6" w:rsidP="008C16A5">
            <w:pPr>
              <w:jc w:val="center"/>
              <w:rPr>
                <w:sz w:val="20"/>
                <w:szCs w:val="20"/>
              </w:rPr>
            </w:pPr>
            <w:r w:rsidRPr="00C50767">
              <w:rPr>
                <w:sz w:val="20"/>
                <w:szCs w:val="20"/>
              </w:rPr>
              <w:t>31.4 (</w:t>
            </w:r>
            <w:r>
              <w:rPr>
                <w:sz w:val="20"/>
                <w:szCs w:val="20"/>
              </w:rPr>
              <w:t>5.10</w:t>
            </w:r>
            <w:r w:rsidRPr="00C50767">
              <w:rPr>
                <w:sz w:val="20"/>
                <w:szCs w:val="20"/>
              </w:rPr>
              <w:t>)</w:t>
            </w:r>
          </w:p>
          <w:p w14:paraId="36ADF5BE" w14:textId="77777777" w:rsidR="00C86CD6" w:rsidRPr="00C50767" w:rsidRDefault="00C86CD6" w:rsidP="008C16A5">
            <w:pPr>
              <w:jc w:val="center"/>
              <w:rPr>
                <w:sz w:val="20"/>
                <w:szCs w:val="20"/>
              </w:rPr>
            </w:pPr>
          </w:p>
        </w:tc>
        <w:tc>
          <w:tcPr>
            <w:tcW w:w="1276" w:type="dxa"/>
          </w:tcPr>
          <w:p w14:paraId="4AB94DB8" w14:textId="77777777" w:rsidR="00C86CD6" w:rsidRDefault="00C86CD6" w:rsidP="008C16A5">
            <w:pPr>
              <w:jc w:val="center"/>
              <w:rPr>
                <w:sz w:val="20"/>
                <w:szCs w:val="20"/>
              </w:rPr>
            </w:pPr>
            <w:r>
              <w:rPr>
                <w:sz w:val="20"/>
                <w:szCs w:val="20"/>
              </w:rPr>
              <w:t>33.6 (4.66)</w:t>
            </w:r>
          </w:p>
          <w:p w14:paraId="41E76190" w14:textId="77777777" w:rsidR="00C86CD6" w:rsidRPr="00C50767" w:rsidRDefault="00C86CD6" w:rsidP="008C16A5">
            <w:pPr>
              <w:jc w:val="center"/>
              <w:rPr>
                <w:sz w:val="20"/>
                <w:szCs w:val="20"/>
              </w:rPr>
            </w:pPr>
          </w:p>
        </w:tc>
        <w:tc>
          <w:tcPr>
            <w:tcW w:w="1276" w:type="dxa"/>
          </w:tcPr>
          <w:p w14:paraId="6496A35B" w14:textId="77777777" w:rsidR="00C86CD6" w:rsidRPr="00C50767" w:rsidRDefault="00C86CD6" w:rsidP="008C16A5">
            <w:pPr>
              <w:jc w:val="center"/>
              <w:rPr>
                <w:sz w:val="20"/>
                <w:szCs w:val="20"/>
              </w:rPr>
            </w:pPr>
            <w:r w:rsidRPr="00C50767">
              <w:rPr>
                <w:sz w:val="20"/>
                <w:szCs w:val="20"/>
              </w:rPr>
              <w:t>30.9 (</w:t>
            </w:r>
            <w:r>
              <w:rPr>
                <w:sz w:val="20"/>
                <w:szCs w:val="20"/>
              </w:rPr>
              <w:t>4.86</w:t>
            </w:r>
            <w:r w:rsidRPr="00C50767">
              <w:rPr>
                <w:sz w:val="20"/>
                <w:szCs w:val="20"/>
              </w:rPr>
              <w:t>)</w:t>
            </w:r>
          </w:p>
          <w:p w14:paraId="0205D64B" w14:textId="77777777" w:rsidR="00C86CD6" w:rsidRPr="00C50767" w:rsidRDefault="00C86CD6" w:rsidP="008C16A5">
            <w:pPr>
              <w:jc w:val="center"/>
              <w:rPr>
                <w:sz w:val="20"/>
                <w:szCs w:val="20"/>
              </w:rPr>
            </w:pPr>
          </w:p>
        </w:tc>
      </w:tr>
      <w:tr w:rsidR="00C86CD6" w:rsidRPr="00C50767" w14:paraId="2357F304" w14:textId="77777777" w:rsidTr="008C16A5">
        <w:tc>
          <w:tcPr>
            <w:tcW w:w="1696" w:type="dxa"/>
          </w:tcPr>
          <w:p w14:paraId="10F97648" w14:textId="77777777" w:rsidR="00C86CD6" w:rsidRPr="00C50767" w:rsidRDefault="00C86CD6" w:rsidP="008C16A5">
            <w:pPr>
              <w:rPr>
                <w:b/>
                <w:bCs/>
                <w:sz w:val="20"/>
                <w:szCs w:val="20"/>
              </w:rPr>
            </w:pPr>
            <w:r w:rsidRPr="00C50767">
              <w:rPr>
                <w:b/>
                <w:bCs/>
                <w:sz w:val="20"/>
                <w:szCs w:val="20"/>
              </w:rPr>
              <w:t>Paternal age</w:t>
            </w:r>
            <w:r>
              <w:rPr>
                <w:b/>
                <w:bCs/>
                <w:sz w:val="20"/>
                <w:szCs w:val="20"/>
              </w:rPr>
              <w:t xml:space="preserve">, years </w:t>
            </w:r>
            <w:r>
              <w:rPr>
                <w:sz w:val="20"/>
                <w:szCs w:val="20"/>
              </w:rPr>
              <w:t>mean</w:t>
            </w:r>
            <w:r w:rsidRPr="003119A4">
              <w:rPr>
                <w:sz w:val="20"/>
                <w:szCs w:val="20"/>
              </w:rPr>
              <w:t xml:space="preserve"> </w:t>
            </w:r>
            <w:r>
              <w:rPr>
                <w:sz w:val="20"/>
                <w:szCs w:val="20"/>
              </w:rPr>
              <w:t>(SD</w:t>
            </w:r>
            <w:r w:rsidRPr="003119A4">
              <w:rPr>
                <w:sz w:val="20"/>
                <w:szCs w:val="20"/>
              </w:rPr>
              <w:t>)</w:t>
            </w:r>
            <w:r>
              <w:rPr>
                <w:sz w:val="20"/>
                <w:szCs w:val="20"/>
              </w:rPr>
              <w:t xml:space="preserve"> </w:t>
            </w:r>
            <w:r w:rsidRPr="00C95F22">
              <w:rPr>
                <w:sz w:val="20"/>
                <w:szCs w:val="20"/>
                <w:vertAlign w:val="superscript"/>
              </w:rPr>
              <w:t>#</w:t>
            </w:r>
          </w:p>
        </w:tc>
        <w:tc>
          <w:tcPr>
            <w:tcW w:w="1134" w:type="dxa"/>
          </w:tcPr>
          <w:p w14:paraId="4D3B532A" w14:textId="77777777" w:rsidR="00C86CD6" w:rsidRPr="00C50767" w:rsidRDefault="00C86CD6" w:rsidP="008C16A5">
            <w:pPr>
              <w:jc w:val="center"/>
              <w:rPr>
                <w:sz w:val="20"/>
                <w:szCs w:val="20"/>
              </w:rPr>
            </w:pPr>
            <w:r>
              <w:rPr>
                <w:sz w:val="20"/>
                <w:szCs w:val="20"/>
              </w:rPr>
              <w:t>33.3 (6.10)</w:t>
            </w:r>
          </w:p>
          <w:p w14:paraId="77F25622" w14:textId="77777777" w:rsidR="00C86CD6" w:rsidRPr="00C50767" w:rsidRDefault="00C86CD6" w:rsidP="008C16A5">
            <w:pPr>
              <w:jc w:val="center"/>
              <w:rPr>
                <w:sz w:val="20"/>
                <w:szCs w:val="20"/>
              </w:rPr>
            </w:pPr>
          </w:p>
        </w:tc>
        <w:tc>
          <w:tcPr>
            <w:tcW w:w="1134" w:type="dxa"/>
          </w:tcPr>
          <w:p w14:paraId="26DF5B6D" w14:textId="77777777" w:rsidR="00C86CD6" w:rsidRPr="00C50767" w:rsidRDefault="00C86CD6" w:rsidP="008C16A5">
            <w:pPr>
              <w:jc w:val="center"/>
              <w:rPr>
                <w:sz w:val="20"/>
                <w:szCs w:val="20"/>
              </w:rPr>
            </w:pPr>
            <w:r w:rsidRPr="00C50767">
              <w:rPr>
                <w:sz w:val="20"/>
                <w:szCs w:val="20"/>
              </w:rPr>
              <w:t>32.2 (</w:t>
            </w:r>
            <w:r>
              <w:rPr>
                <w:sz w:val="20"/>
                <w:szCs w:val="20"/>
              </w:rPr>
              <w:t>5.50</w:t>
            </w:r>
            <w:r w:rsidRPr="00C50767">
              <w:rPr>
                <w:sz w:val="20"/>
                <w:szCs w:val="20"/>
              </w:rPr>
              <w:t>)</w:t>
            </w:r>
          </w:p>
          <w:p w14:paraId="61C32EDA" w14:textId="77777777" w:rsidR="00C86CD6" w:rsidRPr="00C50767" w:rsidRDefault="00C86CD6" w:rsidP="008C16A5">
            <w:pPr>
              <w:jc w:val="center"/>
              <w:rPr>
                <w:sz w:val="20"/>
                <w:szCs w:val="20"/>
              </w:rPr>
            </w:pPr>
          </w:p>
        </w:tc>
        <w:tc>
          <w:tcPr>
            <w:tcW w:w="1418" w:type="dxa"/>
          </w:tcPr>
          <w:p w14:paraId="17E93B43" w14:textId="77777777" w:rsidR="00C86CD6" w:rsidRPr="00C50767" w:rsidRDefault="00C86CD6" w:rsidP="008C16A5">
            <w:pPr>
              <w:jc w:val="center"/>
              <w:rPr>
                <w:sz w:val="20"/>
                <w:szCs w:val="20"/>
              </w:rPr>
            </w:pPr>
            <w:r w:rsidRPr="00C50767">
              <w:rPr>
                <w:sz w:val="20"/>
                <w:szCs w:val="20"/>
              </w:rPr>
              <w:t>34.1 (</w:t>
            </w:r>
            <w:r>
              <w:rPr>
                <w:sz w:val="20"/>
                <w:szCs w:val="20"/>
              </w:rPr>
              <w:t>5.67</w:t>
            </w:r>
            <w:r w:rsidRPr="00C50767">
              <w:rPr>
                <w:sz w:val="20"/>
                <w:szCs w:val="20"/>
              </w:rPr>
              <w:t>)</w:t>
            </w:r>
          </w:p>
          <w:p w14:paraId="6993398D" w14:textId="77777777" w:rsidR="00C86CD6" w:rsidRPr="00C50767" w:rsidRDefault="00C86CD6" w:rsidP="008C16A5">
            <w:pPr>
              <w:jc w:val="center"/>
              <w:rPr>
                <w:sz w:val="20"/>
                <w:szCs w:val="20"/>
              </w:rPr>
            </w:pPr>
          </w:p>
        </w:tc>
        <w:tc>
          <w:tcPr>
            <w:tcW w:w="1276" w:type="dxa"/>
          </w:tcPr>
          <w:p w14:paraId="5013C99D" w14:textId="77777777" w:rsidR="00C86CD6" w:rsidRPr="00C50767" w:rsidRDefault="00C86CD6" w:rsidP="008C16A5">
            <w:pPr>
              <w:jc w:val="center"/>
              <w:rPr>
                <w:sz w:val="20"/>
                <w:szCs w:val="20"/>
              </w:rPr>
            </w:pPr>
            <w:r w:rsidRPr="00C50767">
              <w:rPr>
                <w:sz w:val="20"/>
                <w:szCs w:val="20"/>
              </w:rPr>
              <w:t>33.0 (</w:t>
            </w:r>
            <w:r>
              <w:rPr>
                <w:sz w:val="20"/>
                <w:szCs w:val="20"/>
              </w:rPr>
              <w:t>6.07</w:t>
            </w:r>
            <w:r w:rsidRPr="00C50767">
              <w:rPr>
                <w:sz w:val="20"/>
                <w:szCs w:val="20"/>
              </w:rPr>
              <w:t>)</w:t>
            </w:r>
          </w:p>
          <w:p w14:paraId="222A5B63" w14:textId="77777777" w:rsidR="00C86CD6" w:rsidRPr="00C50767" w:rsidRDefault="00C86CD6" w:rsidP="008C16A5">
            <w:pPr>
              <w:jc w:val="center"/>
              <w:rPr>
                <w:sz w:val="20"/>
                <w:szCs w:val="20"/>
              </w:rPr>
            </w:pPr>
          </w:p>
        </w:tc>
        <w:tc>
          <w:tcPr>
            <w:tcW w:w="1134" w:type="dxa"/>
          </w:tcPr>
          <w:p w14:paraId="4E00A627" w14:textId="77777777" w:rsidR="00C86CD6" w:rsidRPr="00C50767" w:rsidRDefault="00C86CD6" w:rsidP="008C16A5">
            <w:pPr>
              <w:jc w:val="center"/>
              <w:rPr>
                <w:sz w:val="20"/>
                <w:szCs w:val="20"/>
              </w:rPr>
            </w:pPr>
            <w:r w:rsidRPr="00C50767">
              <w:rPr>
                <w:sz w:val="20"/>
                <w:szCs w:val="20"/>
              </w:rPr>
              <w:t>34.6 (</w:t>
            </w:r>
            <w:r>
              <w:rPr>
                <w:sz w:val="20"/>
                <w:szCs w:val="20"/>
              </w:rPr>
              <w:t>6.61</w:t>
            </w:r>
            <w:r w:rsidRPr="00C50767">
              <w:rPr>
                <w:sz w:val="20"/>
                <w:szCs w:val="20"/>
              </w:rPr>
              <w:t>)</w:t>
            </w:r>
          </w:p>
          <w:p w14:paraId="09F3010F" w14:textId="77777777" w:rsidR="00C86CD6" w:rsidRPr="00C50767" w:rsidRDefault="00C86CD6" w:rsidP="008C16A5">
            <w:pPr>
              <w:rPr>
                <w:sz w:val="20"/>
                <w:szCs w:val="20"/>
              </w:rPr>
            </w:pPr>
          </w:p>
        </w:tc>
        <w:tc>
          <w:tcPr>
            <w:tcW w:w="1134" w:type="dxa"/>
          </w:tcPr>
          <w:p w14:paraId="4A7C5C96" w14:textId="77777777" w:rsidR="00C86CD6" w:rsidRPr="00C50767" w:rsidRDefault="00C86CD6" w:rsidP="008C16A5">
            <w:pPr>
              <w:jc w:val="center"/>
              <w:rPr>
                <w:sz w:val="20"/>
                <w:szCs w:val="20"/>
              </w:rPr>
            </w:pPr>
            <w:r w:rsidRPr="00C50767">
              <w:rPr>
                <w:sz w:val="20"/>
                <w:szCs w:val="20"/>
              </w:rPr>
              <w:t xml:space="preserve">31.1 </w:t>
            </w:r>
            <w:r>
              <w:rPr>
                <w:sz w:val="20"/>
                <w:szCs w:val="20"/>
              </w:rPr>
              <w:t>(5.40</w:t>
            </w:r>
            <w:r w:rsidRPr="00C50767">
              <w:rPr>
                <w:sz w:val="20"/>
                <w:szCs w:val="20"/>
              </w:rPr>
              <w:t>)</w:t>
            </w:r>
          </w:p>
          <w:p w14:paraId="1FF8D2EA" w14:textId="77777777" w:rsidR="00C86CD6" w:rsidRPr="00C50767" w:rsidRDefault="00C86CD6" w:rsidP="008C16A5">
            <w:pPr>
              <w:jc w:val="center"/>
              <w:rPr>
                <w:sz w:val="20"/>
                <w:szCs w:val="20"/>
              </w:rPr>
            </w:pPr>
          </w:p>
        </w:tc>
        <w:tc>
          <w:tcPr>
            <w:tcW w:w="1275" w:type="dxa"/>
          </w:tcPr>
          <w:p w14:paraId="27C02E7B" w14:textId="77777777" w:rsidR="00C86CD6" w:rsidRPr="00C50767" w:rsidRDefault="00C86CD6" w:rsidP="008C16A5">
            <w:pPr>
              <w:jc w:val="center"/>
              <w:rPr>
                <w:sz w:val="20"/>
                <w:szCs w:val="20"/>
              </w:rPr>
            </w:pPr>
            <w:r w:rsidRPr="00C50767">
              <w:rPr>
                <w:sz w:val="20"/>
                <w:szCs w:val="20"/>
              </w:rPr>
              <w:t>30.</w:t>
            </w:r>
            <w:r>
              <w:rPr>
                <w:sz w:val="20"/>
                <w:szCs w:val="20"/>
              </w:rPr>
              <w:t>9</w:t>
            </w:r>
            <w:r w:rsidRPr="00C50767">
              <w:rPr>
                <w:sz w:val="20"/>
                <w:szCs w:val="20"/>
              </w:rPr>
              <w:t xml:space="preserve"> (</w:t>
            </w:r>
            <w:r>
              <w:rPr>
                <w:sz w:val="20"/>
                <w:szCs w:val="20"/>
              </w:rPr>
              <w:t>6.25</w:t>
            </w:r>
            <w:r w:rsidRPr="00C50767">
              <w:rPr>
                <w:sz w:val="20"/>
                <w:szCs w:val="20"/>
              </w:rPr>
              <w:t>)</w:t>
            </w:r>
          </w:p>
          <w:p w14:paraId="12C3E580" w14:textId="77777777" w:rsidR="00C86CD6" w:rsidRPr="00C50767" w:rsidRDefault="00C86CD6" w:rsidP="008C16A5">
            <w:pPr>
              <w:jc w:val="center"/>
              <w:rPr>
                <w:sz w:val="20"/>
                <w:szCs w:val="20"/>
              </w:rPr>
            </w:pPr>
          </w:p>
        </w:tc>
        <w:tc>
          <w:tcPr>
            <w:tcW w:w="1276" w:type="dxa"/>
          </w:tcPr>
          <w:p w14:paraId="0048178D" w14:textId="77777777" w:rsidR="00C86CD6" w:rsidRPr="00C50767" w:rsidRDefault="00C86CD6" w:rsidP="008C16A5">
            <w:pPr>
              <w:jc w:val="center"/>
              <w:rPr>
                <w:sz w:val="20"/>
                <w:szCs w:val="20"/>
              </w:rPr>
            </w:pPr>
            <w:r w:rsidRPr="00C50767">
              <w:rPr>
                <w:sz w:val="20"/>
                <w:szCs w:val="20"/>
              </w:rPr>
              <w:t>33.7 (</w:t>
            </w:r>
            <w:r>
              <w:rPr>
                <w:sz w:val="20"/>
                <w:szCs w:val="20"/>
              </w:rPr>
              <w:t>5.65</w:t>
            </w:r>
            <w:r w:rsidRPr="00C50767">
              <w:rPr>
                <w:sz w:val="20"/>
                <w:szCs w:val="20"/>
              </w:rPr>
              <w:t>)</w:t>
            </w:r>
          </w:p>
          <w:p w14:paraId="68BC2A9A" w14:textId="77777777" w:rsidR="00C86CD6" w:rsidRPr="00C50767" w:rsidRDefault="00C86CD6" w:rsidP="008C16A5">
            <w:pPr>
              <w:jc w:val="center"/>
              <w:rPr>
                <w:sz w:val="20"/>
                <w:szCs w:val="20"/>
              </w:rPr>
            </w:pPr>
          </w:p>
        </w:tc>
        <w:tc>
          <w:tcPr>
            <w:tcW w:w="1276" w:type="dxa"/>
          </w:tcPr>
          <w:p w14:paraId="15BB407F" w14:textId="77777777" w:rsidR="00C86CD6" w:rsidRDefault="00C86CD6" w:rsidP="008C16A5">
            <w:pPr>
              <w:jc w:val="center"/>
              <w:rPr>
                <w:sz w:val="20"/>
                <w:szCs w:val="20"/>
              </w:rPr>
            </w:pPr>
            <w:r>
              <w:rPr>
                <w:sz w:val="20"/>
                <w:szCs w:val="20"/>
              </w:rPr>
              <w:t>36.1 (5.75)</w:t>
            </w:r>
          </w:p>
          <w:p w14:paraId="4BA6153D" w14:textId="77777777" w:rsidR="00C86CD6" w:rsidRPr="00C50767" w:rsidRDefault="00C86CD6" w:rsidP="008C16A5">
            <w:pPr>
              <w:jc w:val="center"/>
              <w:rPr>
                <w:sz w:val="20"/>
                <w:szCs w:val="20"/>
              </w:rPr>
            </w:pPr>
          </w:p>
        </w:tc>
        <w:tc>
          <w:tcPr>
            <w:tcW w:w="1276" w:type="dxa"/>
          </w:tcPr>
          <w:p w14:paraId="3D899B7A" w14:textId="77777777" w:rsidR="00C86CD6" w:rsidRPr="00C50767" w:rsidRDefault="00C86CD6" w:rsidP="008C16A5">
            <w:pPr>
              <w:jc w:val="center"/>
              <w:rPr>
                <w:sz w:val="20"/>
                <w:szCs w:val="20"/>
              </w:rPr>
            </w:pPr>
            <w:r w:rsidRPr="00C50767">
              <w:rPr>
                <w:sz w:val="20"/>
                <w:szCs w:val="20"/>
              </w:rPr>
              <w:t>34.8 (</w:t>
            </w:r>
            <w:r>
              <w:rPr>
                <w:sz w:val="20"/>
                <w:szCs w:val="20"/>
              </w:rPr>
              <w:t>5.47</w:t>
            </w:r>
            <w:r w:rsidRPr="00C50767">
              <w:rPr>
                <w:sz w:val="20"/>
                <w:szCs w:val="20"/>
              </w:rPr>
              <w:t>)</w:t>
            </w:r>
          </w:p>
          <w:p w14:paraId="631E7AC0" w14:textId="77777777" w:rsidR="00C86CD6" w:rsidRPr="00C50767" w:rsidRDefault="00C86CD6" w:rsidP="008C16A5">
            <w:pPr>
              <w:jc w:val="center"/>
              <w:rPr>
                <w:sz w:val="20"/>
                <w:szCs w:val="20"/>
              </w:rPr>
            </w:pPr>
          </w:p>
        </w:tc>
      </w:tr>
      <w:tr w:rsidR="00C86CD6" w:rsidRPr="00C50767" w14:paraId="6520935A" w14:textId="77777777" w:rsidTr="008C16A5">
        <w:tc>
          <w:tcPr>
            <w:tcW w:w="14029" w:type="dxa"/>
            <w:gridSpan w:val="11"/>
            <w:shd w:val="clear" w:color="auto" w:fill="A6A6A6" w:themeFill="background1" w:themeFillShade="A6"/>
          </w:tcPr>
          <w:p w14:paraId="00129D13" w14:textId="77777777" w:rsidR="00C86CD6" w:rsidRPr="006A4AA0" w:rsidRDefault="00C86CD6" w:rsidP="008C16A5">
            <w:pPr>
              <w:jc w:val="center"/>
              <w:rPr>
                <w:b/>
                <w:bCs/>
                <w:sz w:val="20"/>
                <w:szCs w:val="20"/>
              </w:rPr>
            </w:pPr>
            <w:r>
              <w:rPr>
                <w:b/>
                <w:bCs/>
                <w:sz w:val="20"/>
                <w:szCs w:val="20"/>
              </w:rPr>
              <w:t xml:space="preserve">FAMILIAL ALLERGIC  DISEASE </w:t>
            </w:r>
          </w:p>
        </w:tc>
      </w:tr>
      <w:tr w:rsidR="00C86CD6" w:rsidRPr="00C50767" w14:paraId="01A455A1" w14:textId="77777777" w:rsidTr="008C16A5">
        <w:tc>
          <w:tcPr>
            <w:tcW w:w="14029" w:type="dxa"/>
            <w:gridSpan w:val="11"/>
            <w:shd w:val="clear" w:color="auto" w:fill="D9D9D9" w:themeFill="background1" w:themeFillShade="D9"/>
          </w:tcPr>
          <w:p w14:paraId="2DC1DF68" w14:textId="77777777" w:rsidR="00C86CD6" w:rsidRPr="006A4AA0" w:rsidRDefault="00C86CD6" w:rsidP="008C16A5">
            <w:pPr>
              <w:rPr>
                <w:b/>
                <w:bCs/>
                <w:sz w:val="20"/>
                <w:szCs w:val="20"/>
              </w:rPr>
            </w:pPr>
            <w:r w:rsidRPr="006A4AA0">
              <w:rPr>
                <w:b/>
                <w:bCs/>
                <w:sz w:val="20"/>
                <w:szCs w:val="20"/>
              </w:rPr>
              <w:t>Maternal self-reported, doctor-diagnosed allergic disease</w:t>
            </w:r>
            <w:r>
              <w:rPr>
                <w:b/>
                <w:bCs/>
                <w:sz w:val="20"/>
                <w:szCs w:val="20"/>
              </w:rPr>
              <w:t xml:space="preserve"> </w:t>
            </w:r>
            <w:r w:rsidRPr="003119A4">
              <w:rPr>
                <w:sz w:val="20"/>
                <w:szCs w:val="20"/>
              </w:rPr>
              <w:t>%</w:t>
            </w:r>
          </w:p>
        </w:tc>
      </w:tr>
      <w:tr w:rsidR="00C86CD6" w:rsidRPr="00C50767" w14:paraId="1DF7353F" w14:textId="77777777" w:rsidTr="008C16A5">
        <w:tc>
          <w:tcPr>
            <w:tcW w:w="1696" w:type="dxa"/>
          </w:tcPr>
          <w:p w14:paraId="1875A17C" w14:textId="77777777" w:rsidR="00C86CD6" w:rsidRPr="00B739BA" w:rsidRDefault="00C86CD6" w:rsidP="008C16A5">
            <w:pPr>
              <w:rPr>
                <w:b/>
                <w:bCs/>
                <w:sz w:val="20"/>
                <w:szCs w:val="20"/>
              </w:rPr>
            </w:pPr>
            <w:r>
              <w:rPr>
                <w:b/>
                <w:bCs/>
                <w:sz w:val="20"/>
                <w:szCs w:val="20"/>
              </w:rPr>
              <w:t>-Any *</w:t>
            </w:r>
          </w:p>
        </w:tc>
        <w:tc>
          <w:tcPr>
            <w:tcW w:w="1134" w:type="dxa"/>
          </w:tcPr>
          <w:p w14:paraId="73C0DB06" w14:textId="77777777" w:rsidR="00C86CD6" w:rsidRPr="00C50767" w:rsidRDefault="00C86CD6" w:rsidP="008C16A5">
            <w:pPr>
              <w:jc w:val="center"/>
              <w:rPr>
                <w:sz w:val="20"/>
                <w:szCs w:val="20"/>
              </w:rPr>
            </w:pPr>
            <w:r>
              <w:rPr>
                <w:sz w:val="20"/>
                <w:szCs w:val="20"/>
              </w:rPr>
              <w:t>26.3</w:t>
            </w:r>
          </w:p>
        </w:tc>
        <w:tc>
          <w:tcPr>
            <w:tcW w:w="1134" w:type="dxa"/>
          </w:tcPr>
          <w:p w14:paraId="489F7DBC" w14:textId="77777777" w:rsidR="00C86CD6" w:rsidRPr="00C50767" w:rsidRDefault="00C86CD6" w:rsidP="008C16A5">
            <w:pPr>
              <w:jc w:val="center"/>
              <w:rPr>
                <w:sz w:val="20"/>
                <w:szCs w:val="20"/>
              </w:rPr>
            </w:pPr>
            <w:r>
              <w:rPr>
                <w:sz w:val="20"/>
                <w:szCs w:val="20"/>
              </w:rPr>
              <w:t>44.5</w:t>
            </w:r>
          </w:p>
        </w:tc>
        <w:tc>
          <w:tcPr>
            <w:tcW w:w="1418" w:type="dxa"/>
          </w:tcPr>
          <w:p w14:paraId="29A783F8" w14:textId="77777777" w:rsidR="00C86CD6" w:rsidRPr="00C50767" w:rsidRDefault="00C86CD6" w:rsidP="008C16A5">
            <w:pPr>
              <w:jc w:val="center"/>
              <w:rPr>
                <w:sz w:val="20"/>
                <w:szCs w:val="20"/>
              </w:rPr>
            </w:pPr>
            <w:r>
              <w:rPr>
                <w:sz w:val="20"/>
                <w:szCs w:val="20"/>
              </w:rPr>
              <w:t>51.4</w:t>
            </w:r>
          </w:p>
        </w:tc>
        <w:tc>
          <w:tcPr>
            <w:tcW w:w="1276" w:type="dxa"/>
          </w:tcPr>
          <w:p w14:paraId="1A7E7F70" w14:textId="77777777" w:rsidR="00C86CD6" w:rsidRPr="00C50767" w:rsidRDefault="00C86CD6" w:rsidP="008C16A5">
            <w:pPr>
              <w:jc w:val="center"/>
              <w:rPr>
                <w:sz w:val="20"/>
                <w:szCs w:val="20"/>
              </w:rPr>
            </w:pPr>
            <w:r>
              <w:rPr>
                <w:sz w:val="20"/>
                <w:szCs w:val="20"/>
              </w:rPr>
              <w:t>36.5</w:t>
            </w:r>
          </w:p>
        </w:tc>
        <w:tc>
          <w:tcPr>
            <w:tcW w:w="1134" w:type="dxa"/>
          </w:tcPr>
          <w:p w14:paraId="01EBA3F6" w14:textId="77777777" w:rsidR="00C86CD6" w:rsidRPr="00C50767" w:rsidRDefault="00C86CD6" w:rsidP="008C16A5">
            <w:pPr>
              <w:jc w:val="center"/>
              <w:rPr>
                <w:sz w:val="20"/>
                <w:szCs w:val="20"/>
              </w:rPr>
            </w:pPr>
            <w:r>
              <w:rPr>
                <w:sz w:val="20"/>
                <w:szCs w:val="20"/>
              </w:rPr>
              <w:t>35.3</w:t>
            </w:r>
          </w:p>
        </w:tc>
        <w:tc>
          <w:tcPr>
            <w:tcW w:w="1134" w:type="dxa"/>
          </w:tcPr>
          <w:p w14:paraId="47FDD7A7" w14:textId="77777777" w:rsidR="00C86CD6" w:rsidRPr="00C50767" w:rsidRDefault="00C86CD6" w:rsidP="008C16A5">
            <w:pPr>
              <w:jc w:val="center"/>
              <w:rPr>
                <w:sz w:val="20"/>
                <w:szCs w:val="20"/>
              </w:rPr>
            </w:pPr>
            <w:r>
              <w:rPr>
                <w:sz w:val="20"/>
                <w:szCs w:val="20"/>
              </w:rPr>
              <w:t>9.7</w:t>
            </w:r>
          </w:p>
        </w:tc>
        <w:tc>
          <w:tcPr>
            <w:tcW w:w="1275" w:type="dxa"/>
          </w:tcPr>
          <w:p w14:paraId="7046FFDA" w14:textId="77777777" w:rsidR="00C86CD6" w:rsidRPr="00C50767" w:rsidRDefault="00C86CD6" w:rsidP="008C16A5">
            <w:pPr>
              <w:jc w:val="center"/>
              <w:rPr>
                <w:sz w:val="20"/>
                <w:szCs w:val="20"/>
              </w:rPr>
            </w:pPr>
            <w:r>
              <w:rPr>
                <w:sz w:val="20"/>
                <w:szCs w:val="20"/>
              </w:rPr>
              <w:t>5.9</w:t>
            </w:r>
          </w:p>
        </w:tc>
        <w:tc>
          <w:tcPr>
            <w:tcW w:w="1276" w:type="dxa"/>
          </w:tcPr>
          <w:p w14:paraId="6ED24B66" w14:textId="77777777" w:rsidR="00C86CD6" w:rsidRPr="00C50767" w:rsidRDefault="00C86CD6" w:rsidP="008C16A5">
            <w:pPr>
              <w:jc w:val="center"/>
              <w:rPr>
                <w:sz w:val="20"/>
                <w:szCs w:val="20"/>
              </w:rPr>
            </w:pPr>
            <w:r>
              <w:rPr>
                <w:sz w:val="20"/>
                <w:szCs w:val="20"/>
              </w:rPr>
              <w:t>24.8</w:t>
            </w:r>
          </w:p>
        </w:tc>
        <w:tc>
          <w:tcPr>
            <w:tcW w:w="1276" w:type="dxa"/>
          </w:tcPr>
          <w:p w14:paraId="14A375FA" w14:textId="77777777" w:rsidR="00C86CD6" w:rsidRPr="00C50767" w:rsidRDefault="00C86CD6" w:rsidP="008C16A5">
            <w:pPr>
              <w:jc w:val="center"/>
              <w:rPr>
                <w:sz w:val="20"/>
                <w:szCs w:val="20"/>
              </w:rPr>
            </w:pPr>
            <w:r>
              <w:rPr>
                <w:sz w:val="20"/>
                <w:szCs w:val="20"/>
              </w:rPr>
              <w:t>23.7</w:t>
            </w:r>
          </w:p>
        </w:tc>
        <w:tc>
          <w:tcPr>
            <w:tcW w:w="1276" w:type="dxa"/>
          </w:tcPr>
          <w:p w14:paraId="5DF1BD47" w14:textId="77777777" w:rsidR="00C86CD6" w:rsidRPr="00C50767" w:rsidRDefault="00C86CD6" w:rsidP="008C16A5">
            <w:pPr>
              <w:jc w:val="center"/>
              <w:rPr>
                <w:sz w:val="20"/>
                <w:szCs w:val="20"/>
              </w:rPr>
            </w:pPr>
            <w:r>
              <w:rPr>
                <w:sz w:val="20"/>
                <w:szCs w:val="20"/>
              </w:rPr>
              <w:t>14.0</w:t>
            </w:r>
          </w:p>
        </w:tc>
      </w:tr>
      <w:tr w:rsidR="00C86CD6" w:rsidRPr="00C50767" w14:paraId="2E918050" w14:textId="77777777" w:rsidTr="008C16A5">
        <w:tc>
          <w:tcPr>
            <w:tcW w:w="1696" w:type="dxa"/>
          </w:tcPr>
          <w:p w14:paraId="2FC26D4E" w14:textId="77777777" w:rsidR="00C86CD6" w:rsidRPr="00B739BA" w:rsidRDefault="00C86CD6" w:rsidP="008C16A5">
            <w:pPr>
              <w:rPr>
                <w:b/>
                <w:bCs/>
                <w:sz w:val="20"/>
                <w:szCs w:val="20"/>
              </w:rPr>
            </w:pPr>
            <w:r>
              <w:rPr>
                <w:b/>
                <w:bCs/>
                <w:sz w:val="20"/>
                <w:szCs w:val="20"/>
              </w:rPr>
              <w:t>-</w:t>
            </w:r>
            <w:r w:rsidRPr="00B739BA">
              <w:rPr>
                <w:b/>
                <w:bCs/>
                <w:sz w:val="20"/>
                <w:szCs w:val="20"/>
              </w:rPr>
              <w:t>Asthma</w:t>
            </w:r>
            <w:r>
              <w:rPr>
                <w:b/>
                <w:bCs/>
                <w:sz w:val="20"/>
                <w:szCs w:val="20"/>
              </w:rPr>
              <w:t xml:space="preserve">  </w:t>
            </w:r>
          </w:p>
        </w:tc>
        <w:tc>
          <w:tcPr>
            <w:tcW w:w="1134" w:type="dxa"/>
          </w:tcPr>
          <w:p w14:paraId="50E824BF" w14:textId="77777777" w:rsidR="00C86CD6" w:rsidRPr="00C50767" w:rsidRDefault="00C86CD6" w:rsidP="008C16A5">
            <w:pPr>
              <w:jc w:val="center"/>
              <w:rPr>
                <w:sz w:val="20"/>
                <w:szCs w:val="20"/>
              </w:rPr>
            </w:pPr>
            <w:r>
              <w:rPr>
                <w:sz w:val="20"/>
                <w:szCs w:val="20"/>
              </w:rPr>
              <w:t>9.4</w:t>
            </w:r>
          </w:p>
        </w:tc>
        <w:tc>
          <w:tcPr>
            <w:tcW w:w="1134" w:type="dxa"/>
          </w:tcPr>
          <w:p w14:paraId="74D6A44D" w14:textId="77777777" w:rsidR="00C86CD6" w:rsidRPr="00C50767" w:rsidRDefault="00C86CD6" w:rsidP="008C16A5">
            <w:pPr>
              <w:jc w:val="center"/>
              <w:rPr>
                <w:sz w:val="20"/>
                <w:szCs w:val="20"/>
              </w:rPr>
            </w:pPr>
            <w:r>
              <w:rPr>
                <w:sz w:val="20"/>
                <w:szCs w:val="20"/>
              </w:rPr>
              <w:t>17.2</w:t>
            </w:r>
          </w:p>
        </w:tc>
        <w:tc>
          <w:tcPr>
            <w:tcW w:w="1418" w:type="dxa"/>
          </w:tcPr>
          <w:p w14:paraId="696A13E8" w14:textId="77777777" w:rsidR="00C86CD6" w:rsidRPr="00C50767" w:rsidRDefault="00C86CD6" w:rsidP="008C16A5">
            <w:pPr>
              <w:jc w:val="center"/>
              <w:rPr>
                <w:sz w:val="20"/>
                <w:szCs w:val="20"/>
              </w:rPr>
            </w:pPr>
            <w:r>
              <w:rPr>
                <w:sz w:val="20"/>
                <w:szCs w:val="20"/>
              </w:rPr>
              <w:t>22.8</w:t>
            </w:r>
          </w:p>
        </w:tc>
        <w:tc>
          <w:tcPr>
            <w:tcW w:w="1276" w:type="dxa"/>
          </w:tcPr>
          <w:p w14:paraId="258AA7E4" w14:textId="77777777" w:rsidR="00C86CD6" w:rsidRPr="00C50767" w:rsidRDefault="00C86CD6" w:rsidP="008C16A5">
            <w:pPr>
              <w:jc w:val="center"/>
              <w:rPr>
                <w:sz w:val="20"/>
                <w:szCs w:val="20"/>
              </w:rPr>
            </w:pPr>
            <w:r>
              <w:rPr>
                <w:sz w:val="20"/>
                <w:szCs w:val="20"/>
              </w:rPr>
              <w:t>13.3</w:t>
            </w:r>
          </w:p>
        </w:tc>
        <w:tc>
          <w:tcPr>
            <w:tcW w:w="1134" w:type="dxa"/>
          </w:tcPr>
          <w:p w14:paraId="53578BED" w14:textId="77777777" w:rsidR="00C86CD6" w:rsidRPr="00C50767" w:rsidRDefault="00C86CD6" w:rsidP="008C16A5">
            <w:pPr>
              <w:jc w:val="center"/>
              <w:rPr>
                <w:sz w:val="20"/>
                <w:szCs w:val="20"/>
              </w:rPr>
            </w:pPr>
            <w:r>
              <w:rPr>
                <w:sz w:val="20"/>
                <w:szCs w:val="20"/>
              </w:rPr>
              <w:t>10.8</w:t>
            </w:r>
          </w:p>
        </w:tc>
        <w:tc>
          <w:tcPr>
            <w:tcW w:w="1134" w:type="dxa"/>
          </w:tcPr>
          <w:p w14:paraId="609FE27B" w14:textId="77777777" w:rsidR="00C86CD6" w:rsidRPr="00C50767" w:rsidRDefault="00C86CD6" w:rsidP="008C16A5">
            <w:pPr>
              <w:jc w:val="center"/>
              <w:rPr>
                <w:sz w:val="20"/>
                <w:szCs w:val="20"/>
              </w:rPr>
            </w:pPr>
            <w:r>
              <w:rPr>
                <w:sz w:val="20"/>
                <w:szCs w:val="20"/>
              </w:rPr>
              <w:t>3.2</w:t>
            </w:r>
          </w:p>
        </w:tc>
        <w:tc>
          <w:tcPr>
            <w:tcW w:w="1275" w:type="dxa"/>
          </w:tcPr>
          <w:p w14:paraId="70C06B49" w14:textId="77777777" w:rsidR="00C86CD6" w:rsidRPr="00C50767" w:rsidRDefault="00C86CD6" w:rsidP="008C16A5">
            <w:pPr>
              <w:jc w:val="center"/>
              <w:rPr>
                <w:sz w:val="20"/>
                <w:szCs w:val="20"/>
              </w:rPr>
            </w:pPr>
            <w:r>
              <w:rPr>
                <w:sz w:val="20"/>
                <w:szCs w:val="20"/>
              </w:rPr>
              <w:t>1.5</w:t>
            </w:r>
          </w:p>
        </w:tc>
        <w:tc>
          <w:tcPr>
            <w:tcW w:w="1276" w:type="dxa"/>
          </w:tcPr>
          <w:p w14:paraId="20E0D139" w14:textId="77777777" w:rsidR="00C86CD6" w:rsidRPr="00C50767" w:rsidRDefault="00C86CD6" w:rsidP="008C16A5">
            <w:pPr>
              <w:jc w:val="center"/>
              <w:rPr>
                <w:sz w:val="20"/>
                <w:szCs w:val="20"/>
              </w:rPr>
            </w:pPr>
            <w:r>
              <w:rPr>
                <w:sz w:val="20"/>
                <w:szCs w:val="20"/>
              </w:rPr>
              <w:t>6.2</w:t>
            </w:r>
          </w:p>
        </w:tc>
        <w:tc>
          <w:tcPr>
            <w:tcW w:w="1276" w:type="dxa"/>
          </w:tcPr>
          <w:p w14:paraId="6BC73B5D" w14:textId="77777777" w:rsidR="00C86CD6" w:rsidRPr="00C50767" w:rsidRDefault="00C86CD6" w:rsidP="008C16A5">
            <w:pPr>
              <w:jc w:val="center"/>
              <w:rPr>
                <w:sz w:val="20"/>
                <w:szCs w:val="20"/>
              </w:rPr>
            </w:pPr>
            <w:r>
              <w:rPr>
                <w:sz w:val="20"/>
                <w:szCs w:val="20"/>
              </w:rPr>
              <w:t>8.7</w:t>
            </w:r>
          </w:p>
        </w:tc>
        <w:tc>
          <w:tcPr>
            <w:tcW w:w="1276" w:type="dxa"/>
          </w:tcPr>
          <w:p w14:paraId="553D5FD0" w14:textId="77777777" w:rsidR="00C86CD6" w:rsidRPr="00C50767" w:rsidRDefault="00C86CD6" w:rsidP="008C16A5">
            <w:pPr>
              <w:jc w:val="center"/>
              <w:rPr>
                <w:sz w:val="20"/>
                <w:szCs w:val="20"/>
              </w:rPr>
            </w:pPr>
            <w:r>
              <w:rPr>
                <w:sz w:val="20"/>
                <w:szCs w:val="20"/>
              </w:rPr>
              <w:t>5.2</w:t>
            </w:r>
          </w:p>
        </w:tc>
      </w:tr>
      <w:tr w:rsidR="00C86CD6" w:rsidRPr="00C50767" w14:paraId="19F1048E" w14:textId="77777777" w:rsidTr="008C16A5">
        <w:tc>
          <w:tcPr>
            <w:tcW w:w="14029" w:type="dxa"/>
            <w:gridSpan w:val="11"/>
            <w:shd w:val="clear" w:color="auto" w:fill="D9D9D9" w:themeFill="background1" w:themeFillShade="D9"/>
          </w:tcPr>
          <w:p w14:paraId="1EF4370F" w14:textId="77777777" w:rsidR="00C86CD6" w:rsidRDefault="00C86CD6" w:rsidP="008C16A5">
            <w:pPr>
              <w:rPr>
                <w:sz w:val="20"/>
                <w:szCs w:val="20"/>
              </w:rPr>
            </w:pPr>
            <w:r>
              <w:rPr>
                <w:b/>
                <w:bCs/>
                <w:sz w:val="20"/>
                <w:szCs w:val="20"/>
              </w:rPr>
              <w:t>P</w:t>
            </w:r>
            <w:r w:rsidRPr="006A4AA0">
              <w:rPr>
                <w:b/>
                <w:bCs/>
                <w:sz w:val="20"/>
                <w:szCs w:val="20"/>
              </w:rPr>
              <w:t>aternal self-reported, doctor-diagnosed allergic disease</w:t>
            </w:r>
            <w:r>
              <w:rPr>
                <w:b/>
                <w:bCs/>
                <w:sz w:val="20"/>
                <w:szCs w:val="20"/>
              </w:rPr>
              <w:t xml:space="preserve"> </w:t>
            </w:r>
            <w:r w:rsidRPr="003119A4">
              <w:rPr>
                <w:sz w:val="20"/>
                <w:szCs w:val="20"/>
              </w:rPr>
              <w:t>%</w:t>
            </w:r>
          </w:p>
        </w:tc>
      </w:tr>
      <w:tr w:rsidR="00C86CD6" w:rsidRPr="00C50767" w14:paraId="1B1FD20C" w14:textId="77777777" w:rsidTr="008C16A5">
        <w:tc>
          <w:tcPr>
            <w:tcW w:w="1696" w:type="dxa"/>
          </w:tcPr>
          <w:p w14:paraId="4E4887B6" w14:textId="77777777" w:rsidR="00C86CD6" w:rsidRPr="00B739BA" w:rsidRDefault="00C86CD6" w:rsidP="008C16A5">
            <w:pPr>
              <w:rPr>
                <w:b/>
                <w:bCs/>
                <w:sz w:val="20"/>
                <w:szCs w:val="20"/>
              </w:rPr>
            </w:pPr>
            <w:r>
              <w:rPr>
                <w:b/>
                <w:bCs/>
                <w:sz w:val="20"/>
                <w:szCs w:val="20"/>
              </w:rPr>
              <w:t>-Any *</w:t>
            </w:r>
          </w:p>
        </w:tc>
        <w:tc>
          <w:tcPr>
            <w:tcW w:w="1134" w:type="dxa"/>
          </w:tcPr>
          <w:p w14:paraId="4F8B3FEF" w14:textId="77777777" w:rsidR="00C86CD6" w:rsidRPr="00C50767" w:rsidRDefault="00C86CD6" w:rsidP="008C16A5">
            <w:pPr>
              <w:jc w:val="center"/>
              <w:rPr>
                <w:sz w:val="20"/>
                <w:szCs w:val="20"/>
              </w:rPr>
            </w:pPr>
            <w:r>
              <w:rPr>
                <w:sz w:val="20"/>
                <w:szCs w:val="20"/>
              </w:rPr>
              <w:t>21.0</w:t>
            </w:r>
          </w:p>
        </w:tc>
        <w:tc>
          <w:tcPr>
            <w:tcW w:w="1134" w:type="dxa"/>
          </w:tcPr>
          <w:p w14:paraId="2C20A677" w14:textId="77777777" w:rsidR="00C86CD6" w:rsidRPr="00C50767" w:rsidRDefault="00C86CD6" w:rsidP="008C16A5">
            <w:pPr>
              <w:jc w:val="center"/>
              <w:rPr>
                <w:sz w:val="20"/>
                <w:szCs w:val="20"/>
              </w:rPr>
            </w:pPr>
            <w:r>
              <w:rPr>
                <w:sz w:val="20"/>
                <w:szCs w:val="20"/>
              </w:rPr>
              <w:t>32.1</w:t>
            </w:r>
          </w:p>
        </w:tc>
        <w:tc>
          <w:tcPr>
            <w:tcW w:w="1418" w:type="dxa"/>
          </w:tcPr>
          <w:p w14:paraId="7B9EF99F" w14:textId="77777777" w:rsidR="00C86CD6" w:rsidRPr="00C50767" w:rsidRDefault="00C86CD6" w:rsidP="008C16A5">
            <w:pPr>
              <w:jc w:val="center"/>
              <w:rPr>
                <w:sz w:val="20"/>
                <w:szCs w:val="20"/>
              </w:rPr>
            </w:pPr>
            <w:r>
              <w:rPr>
                <w:sz w:val="20"/>
                <w:szCs w:val="20"/>
              </w:rPr>
              <w:t>41.0</w:t>
            </w:r>
          </w:p>
        </w:tc>
        <w:tc>
          <w:tcPr>
            <w:tcW w:w="1276" w:type="dxa"/>
          </w:tcPr>
          <w:p w14:paraId="1CDB332A" w14:textId="77777777" w:rsidR="00C86CD6" w:rsidRPr="00C50767" w:rsidRDefault="00C86CD6" w:rsidP="008C16A5">
            <w:pPr>
              <w:jc w:val="center"/>
              <w:rPr>
                <w:sz w:val="20"/>
                <w:szCs w:val="20"/>
              </w:rPr>
            </w:pPr>
            <w:r>
              <w:rPr>
                <w:sz w:val="20"/>
                <w:szCs w:val="20"/>
              </w:rPr>
              <w:t>30.8</w:t>
            </w:r>
          </w:p>
        </w:tc>
        <w:tc>
          <w:tcPr>
            <w:tcW w:w="1134" w:type="dxa"/>
          </w:tcPr>
          <w:p w14:paraId="2046830A" w14:textId="77777777" w:rsidR="00C86CD6" w:rsidRPr="00C50767" w:rsidRDefault="00C86CD6" w:rsidP="008C16A5">
            <w:pPr>
              <w:jc w:val="center"/>
              <w:rPr>
                <w:sz w:val="20"/>
                <w:szCs w:val="20"/>
              </w:rPr>
            </w:pPr>
            <w:r>
              <w:rPr>
                <w:sz w:val="20"/>
                <w:szCs w:val="20"/>
              </w:rPr>
              <w:t>29.3</w:t>
            </w:r>
          </w:p>
        </w:tc>
        <w:tc>
          <w:tcPr>
            <w:tcW w:w="1134" w:type="dxa"/>
          </w:tcPr>
          <w:p w14:paraId="4C1DD3A0" w14:textId="77777777" w:rsidR="00C86CD6" w:rsidRPr="00C50767" w:rsidRDefault="00C86CD6" w:rsidP="008C16A5">
            <w:pPr>
              <w:jc w:val="center"/>
              <w:rPr>
                <w:sz w:val="20"/>
                <w:szCs w:val="20"/>
              </w:rPr>
            </w:pPr>
            <w:r>
              <w:rPr>
                <w:sz w:val="20"/>
                <w:szCs w:val="20"/>
              </w:rPr>
              <w:t>8.7</w:t>
            </w:r>
          </w:p>
        </w:tc>
        <w:tc>
          <w:tcPr>
            <w:tcW w:w="1275" w:type="dxa"/>
          </w:tcPr>
          <w:p w14:paraId="2F4C756C" w14:textId="77777777" w:rsidR="00C86CD6" w:rsidRPr="00C50767" w:rsidRDefault="00C86CD6" w:rsidP="008C16A5">
            <w:pPr>
              <w:jc w:val="center"/>
              <w:rPr>
                <w:sz w:val="20"/>
                <w:szCs w:val="20"/>
              </w:rPr>
            </w:pPr>
            <w:r>
              <w:rPr>
                <w:sz w:val="20"/>
                <w:szCs w:val="20"/>
              </w:rPr>
              <w:t>2.8</w:t>
            </w:r>
          </w:p>
        </w:tc>
        <w:tc>
          <w:tcPr>
            <w:tcW w:w="1276" w:type="dxa"/>
          </w:tcPr>
          <w:p w14:paraId="234170F9" w14:textId="77777777" w:rsidR="00C86CD6" w:rsidRPr="00C50767" w:rsidRDefault="00C86CD6" w:rsidP="008C16A5">
            <w:pPr>
              <w:jc w:val="center"/>
              <w:rPr>
                <w:sz w:val="20"/>
                <w:szCs w:val="20"/>
              </w:rPr>
            </w:pPr>
            <w:r>
              <w:rPr>
                <w:sz w:val="20"/>
                <w:szCs w:val="20"/>
              </w:rPr>
              <w:t>19.4</w:t>
            </w:r>
          </w:p>
        </w:tc>
        <w:tc>
          <w:tcPr>
            <w:tcW w:w="1276" w:type="dxa"/>
          </w:tcPr>
          <w:p w14:paraId="2097D7E7" w14:textId="77777777" w:rsidR="00C86CD6" w:rsidRPr="00C50767" w:rsidRDefault="00C86CD6" w:rsidP="008C16A5">
            <w:pPr>
              <w:jc w:val="center"/>
              <w:rPr>
                <w:sz w:val="20"/>
                <w:szCs w:val="20"/>
              </w:rPr>
            </w:pPr>
            <w:r>
              <w:rPr>
                <w:sz w:val="20"/>
                <w:szCs w:val="20"/>
              </w:rPr>
              <w:t>21.4</w:t>
            </w:r>
          </w:p>
        </w:tc>
        <w:tc>
          <w:tcPr>
            <w:tcW w:w="1276" w:type="dxa"/>
          </w:tcPr>
          <w:p w14:paraId="7C426B6B" w14:textId="77777777" w:rsidR="00C86CD6" w:rsidRPr="00C50767" w:rsidRDefault="00C86CD6" w:rsidP="008C16A5">
            <w:pPr>
              <w:jc w:val="center"/>
              <w:rPr>
                <w:sz w:val="20"/>
                <w:szCs w:val="20"/>
              </w:rPr>
            </w:pPr>
            <w:r>
              <w:rPr>
                <w:sz w:val="20"/>
                <w:szCs w:val="20"/>
              </w:rPr>
              <w:t>11.7</w:t>
            </w:r>
          </w:p>
        </w:tc>
      </w:tr>
      <w:tr w:rsidR="00C86CD6" w:rsidRPr="00C50767" w14:paraId="0E2CE61A" w14:textId="77777777" w:rsidTr="008C16A5">
        <w:tc>
          <w:tcPr>
            <w:tcW w:w="1696" w:type="dxa"/>
          </w:tcPr>
          <w:p w14:paraId="2EC9D8AC" w14:textId="77777777" w:rsidR="00C86CD6" w:rsidRPr="00B739BA" w:rsidRDefault="00C86CD6" w:rsidP="008C16A5">
            <w:pPr>
              <w:rPr>
                <w:b/>
                <w:bCs/>
                <w:sz w:val="20"/>
                <w:szCs w:val="20"/>
              </w:rPr>
            </w:pPr>
            <w:r>
              <w:rPr>
                <w:b/>
                <w:bCs/>
                <w:sz w:val="20"/>
                <w:szCs w:val="20"/>
              </w:rPr>
              <w:t>-</w:t>
            </w:r>
            <w:r w:rsidRPr="00B739BA">
              <w:rPr>
                <w:b/>
                <w:bCs/>
                <w:sz w:val="20"/>
                <w:szCs w:val="20"/>
              </w:rPr>
              <w:t>Asthma</w:t>
            </w:r>
            <w:r>
              <w:rPr>
                <w:b/>
                <w:bCs/>
                <w:sz w:val="20"/>
                <w:szCs w:val="20"/>
              </w:rPr>
              <w:t xml:space="preserve"> *</w:t>
            </w:r>
          </w:p>
        </w:tc>
        <w:tc>
          <w:tcPr>
            <w:tcW w:w="1134" w:type="dxa"/>
          </w:tcPr>
          <w:p w14:paraId="108A0ED0" w14:textId="77777777" w:rsidR="00C86CD6" w:rsidRPr="00C50767" w:rsidRDefault="00C86CD6" w:rsidP="008C16A5">
            <w:pPr>
              <w:jc w:val="center"/>
              <w:rPr>
                <w:sz w:val="20"/>
                <w:szCs w:val="20"/>
              </w:rPr>
            </w:pPr>
            <w:r>
              <w:rPr>
                <w:sz w:val="20"/>
                <w:szCs w:val="20"/>
              </w:rPr>
              <w:t>7.2</w:t>
            </w:r>
          </w:p>
        </w:tc>
        <w:tc>
          <w:tcPr>
            <w:tcW w:w="1134" w:type="dxa"/>
          </w:tcPr>
          <w:p w14:paraId="1B66EA40" w14:textId="77777777" w:rsidR="00C86CD6" w:rsidRPr="00C50767" w:rsidRDefault="00C86CD6" w:rsidP="008C16A5">
            <w:pPr>
              <w:jc w:val="center"/>
              <w:rPr>
                <w:sz w:val="20"/>
                <w:szCs w:val="20"/>
              </w:rPr>
            </w:pPr>
            <w:r>
              <w:rPr>
                <w:sz w:val="20"/>
                <w:szCs w:val="20"/>
              </w:rPr>
              <w:t>9.9</w:t>
            </w:r>
          </w:p>
        </w:tc>
        <w:tc>
          <w:tcPr>
            <w:tcW w:w="1418" w:type="dxa"/>
          </w:tcPr>
          <w:p w14:paraId="563564ED" w14:textId="77777777" w:rsidR="00C86CD6" w:rsidRPr="00C50767" w:rsidRDefault="00C86CD6" w:rsidP="008C16A5">
            <w:pPr>
              <w:jc w:val="center"/>
              <w:rPr>
                <w:sz w:val="20"/>
                <w:szCs w:val="20"/>
              </w:rPr>
            </w:pPr>
            <w:r>
              <w:rPr>
                <w:sz w:val="20"/>
                <w:szCs w:val="20"/>
              </w:rPr>
              <w:t>19.4</w:t>
            </w:r>
          </w:p>
        </w:tc>
        <w:tc>
          <w:tcPr>
            <w:tcW w:w="1276" w:type="dxa"/>
          </w:tcPr>
          <w:p w14:paraId="596DC378" w14:textId="77777777" w:rsidR="00C86CD6" w:rsidRPr="00C50767" w:rsidRDefault="00C86CD6" w:rsidP="008C16A5">
            <w:pPr>
              <w:jc w:val="center"/>
              <w:rPr>
                <w:sz w:val="20"/>
                <w:szCs w:val="20"/>
              </w:rPr>
            </w:pPr>
            <w:r>
              <w:rPr>
                <w:sz w:val="20"/>
                <w:szCs w:val="20"/>
              </w:rPr>
              <w:t>9.8</w:t>
            </w:r>
          </w:p>
        </w:tc>
        <w:tc>
          <w:tcPr>
            <w:tcW w:w="1134" w:type="dxa"/>
          </w:tcPr>
          <w:p w14:paraId="62F0B798" w14:textId="77777777" w:rsidR="00C86CD6" w:rsidRPr="00C50767" w:rsidRDefault="00C86CD6" w:rsidP="008C16A5">
            <w:pPr>
              <w:jc w:val="center"/>
              <w:rPr>
                <w:sz w:val="20"/>
                <w:szCs w:val="20"/>
              </w:rPr>
            </w:pPr>
            <w:r>
              <w:rPr>
                <w:sz w:val="20"/>
                <w:szCs w:val="20"/>
              </w:rPr>
              <w:t>8.7</w:t>
            </w:r>
          </w:p>
        </w:tc>
        <w:tc>
          <w:tcPr>
            <w:tcW w:w="1134" w:type="dxa"/>
          </w:tcPr>
          <w:p w14:paraId="47C03CBA" w14:textId="77777777" w:rsidR="00C86CD6" w:rsidRPr="00C50767" w:rsidRDefault="00C86CD6" w:rsidP="008C16A5">
            <w:pPr>
              <w:jc w:val="center"/>
              <w:rPr>
                <w:sz w:val="20"/>
                <w:szCs w:val="20"/>
              </w:rPr>
            </w:pPr>
            <w:r>
              <w:rPr>
                <w:sz w:val="20"/>
                <w:szCs w:val="20"/>
              </w:rPr>
              <w:t>2.1</w:t>
            </w:r>
          </w:p>
        </w:tc>
        <w:tc>
          <w:tcPr>
            <w:tcW w:w="1275" w:type="dxa"/>
          </w:tcPr>
          <w:p w14:paraId="34E684BC" w14:textId="77777777" w:rsidR="00C86CD6" w:rsidRPr="00C50767" w:rsidRDefault="00C86CD6" w:rsidP="008C16A5">
            <w:pPr>
              <w:jc w:val="center"/>
              <w:rPr>
                <w:sz w:val="20"/>
                <w:szCs w:val="20"/>
              </w:rPr>
            </w:pPr>
            <w:r>
              <w:rPr>
                <w:sz w:val="20"/>
                <w:szCs w:val="20"/>
              </w:rPr>
              <w:t>0.8</w:t>
            </w:r>
          </w:p>
        </w:tc>
        <w:tc>
          <w:tcPr>
            <w:tcW w:w="1276" w:type="dxa"/>
          </w:tcPr>
          <w:p w14:paraId="0A7EFFFC" w14:textId="77777777" w:rsidR="00C86CD6" w:rsidRPr="00C50767" w:rsidRDefault="00C86CD6" w:rsidP="008C16A5">
            <w:pPr>
              <w:jc w:val="center"/>
              <w:rPr>
                <w:sz w:val="20"/>
                <w:szCs w:val="20"/>
              </w:rPr>
            </w:pPr>
            <w:r>
              <w:rPr>
                <w:sz w:val="20"/>
                <w:szCs w:val="20"/>
              </w:rPr>
              <w:t>5.2</w:t>
            </w:r>
          </w:p>
        </w:tc>
        <w:tc>
          <w:tcPr>
            <w:tcW w:w="1276" w:type="dxa"/>
          </w:tcPr>
          <w:p w14:paraId="452F184D" w14:textId="77777777" w:rsidR="00C86CD6" w:rsidRPr="00C50767" w:rsidRDefault="00C86CD6" w:rsidP="008C16A5">
            <w:pPr>
              <w:jc w:val="center"/>
              <w:rPr>
                <w:sz w:val="20"/>
                <w:szCs w:val="20"/>
              </w:rPr>
            </w:pPr>
            <w:r>
              <w:rPr>
                <w:sz w:val="20"/>
                <w:szCs w:val="20"/>
              </w:rPr>
              <w:t>8.7</w:t>
            </w:r>
          </w:p>
        </w:tc>
        <w:tc>
          <w:tcPr>
            <w:tcW w:w="1276" w:type="dxa"/>
          </w:tcPr>
          <w:p w14:paraId="3AC40CD4" w14:textId="77777777" w:rsidR="00C86CD6" w:rsidRPr="00C50767" w:rsidRDefault="00C86CD6" w:rsidP="008C16A5">
            <w:pPr>
              <w:jc w:val="center"/>
              <w:rPr>
                <w:sz w:val="20"/>
                <w:szCs w:val="20"/>
              </w:rPr>
            </w:pPr>
            <w:r>
              <w:rPr>
                <w:sz w:val="20"/>
                <w:szCs w:val="20"/>
              </w:rPr>
              <w:t>3.7</w:t>
            </w:r>
          </w:p>
        </w:tc>
      </w:tr>
    </w:tbl>
    <w:p w14:paraId="6B84390D" w14:textId="77777777" w:rsidR="00C86CD6" w:rsidRDefault="00C86CD6" w:rsidP="00C86CD6">
      <w:r>
        <w:br w:type="page"/>
      </w:r>
    </w:p>
    <w:tbl>
      <w:tblPr>
        <w:tblStyle w:val="TableGrid"/>
        <w:tblW w:w="14029" w:type="dxa"/>
        <w:tblLayout w:type="fixed"/>
        <w:tblLook w:val="04A0" w:firstRow="1" w:lastRow="0" w:firstColumn="1" w:lastColumn="0" w:noHBand="0" w:noVBand="1"/>
      </w:tblPr>
      <w:tblGrid>
        <w:gridCol w:w="1696"/>
        <w:gridCol w:w="1134"/>
        <w:gridCol w:w="1134"/>
        <w:gridCol w:w="1418"/>
        <w:gridCol w:w="1276"/>
        <w:gridCol w:w="1134"/>
        <w:gridCol w:w="1134"/>
        <w:gridCol w:w="1275"/>
        <w:gridCol w:w="1276"/>
        <w:gridCol w:w="1418"/>
        <w:gridCol w:w="1134"/>
      </w:tblGrid>
      <w:tr w:rsidR="00C86CD6" w:rsidRPr="00C50767" w14:paraId="2615A2F3" w14:textId="77777777" w:rsidTr="008C16A5">
        <w:tc>
          <w:tcPr>
            <w:tcW w:w="1696" w:type="dxa"/>
          </w:tcPr>
          <w:p w14:paraId="7A4D9853" w14:textId="77777777" w:rsidR="00C86CD6" w:rsidRPr="00C50767" w:rsidRDefault="00C86CD6" w:rsidP="008C16A5">
            <w:pPr>
              <w:rPr>
                <w:b/>
                <w:bCs/>
                <w:sz w:val="20"/>
                <w:szCs w:val="20"/>
              </w:rPr>
            </w:pPr>
          </w:p>
        </w:tc>
        <w:tc>
          <w:tcPr>
            <w:tcW w:w="1134" w:type="dxa"/>
          </w:tcPr>
          <w:p w14:paraId="0DD9AC08" w14:textId="17F9245A" w:rsidR="00C86CD6" w:rsidRPr="00F270D5" w:rsidRDefault="00EA6E8A" w:rsidP="008C16A5">
            <w:pPr>
              <w:jc w:val="center"/>
              <w:rPr>
                <w:b/>
                <w:bCs/>
                <w:sz w:val="20"/>
                <w:szCs w:val="20"/>
              </w:rPr>
            </w:pPr>
            <w:r w:rsidRPr="00F270D5">
              <w:rPr>
                <w:b/>
                <w:bCs/>
                <w:sz w:val="20"/>
                <w:szCs w:val="20"/>
              </w:rPr>
              <w:t>All centres (n=12049)</w:t>
            </w:r>
          </w:p>
        </w:tc>
        <w:tc>
          <w:tcPr>
            <w:tcW w:w="1134" w:type="dxa"/>
          </w:tcPr>
          <w:p w14:paraId="72A95664" w14:textId="77777777" w:rsidR="00C86CD6" w:rsidRDefault="00C86CD6" w:rsidP="008C16A5">
            <w:pPr>
              <w:jc w:val="center"/>
              <w:rPr>
                <w:b/>
                <w:bCs/>
                <w:sz w:val="20"/>
                <w:szCs w:val="20"/>
              </w:rPr>
            </w:pPr>
            <w:r>
              <w:rPr>
                <w:b/>
                <w:bCs/>
                <w:sz w:val="20"/>
                <w:szCs w:val="20"/>
              </w:rPr>
              <w:t>Reykjavik</w:t>
            </w:r>
          </w:p>
          <w:p w14:paraId="65642FF7" w14:textId="77777777" w:rsidR="00C86CD6" w:rsidRPr="00C50767" w:rsidRDefault="00C86CD6" w:rsidP="008C16A5">
            <w:pPr>
              <w:jc w:val="center"/>
              <w:rPr>
                <w:sz w:val="20"/>
                <w:szCs w:val="20"/>
              </w:rPr>
            </w:pPr>
            <w:r>
              <w:rPr>
                <w:b/>
                <w:bCs/>
                <w:sz w:val="20"/>
                <w:szCs w:val="20"/>
              </w:rPr>
              <w:t>(n=1341)</w:t>
            </w:r>
          </w:p>
        </w:tc>
        <w:tc>
          <w:tcPr>
            <w:tcW w:w="1418" w:type="dxa"/>
          </w:tcPr>
          <w:p w14:paraId="4F90F776" w14:textId="77777777" w:rsidR="00C86CD6" w:rsidRPr="00D5708F" w:rsidRDefault="00C86CD6" w:rsidP="008C16A5">
            <w:pPr>
              <w:jc w:val="center"/>
              <w:rPr>
                <w:b/>
                <w:bCs/>
                <w:sz w:val="20"/>
                <w:szCs w:val="20"/>
              </w:rPr>
            </w:pPr>
            <w:r w:rsidRPr="00D5708F">
              <w:rPr>
                <w:b/>
                <w:bCs/>
                <w:sz w:val="20"/>
                <w:szCs w:val="20"/>
              </w:rPr>
              <w:t xml:space="preserve">Southampton </w:t>
            </w:r>
          </w:p>
          <w:p w14:paraId="077256D1" w14:textId="77777777" w:rsidR="00C86CD6" w:rsidRPr="00C50767" w:rsidRDefault="00C86CD6" w:rsidP="008C16A5">
            <w:pPr>
              <w:jc w:val="center"/>
              <w:rPr>
                <w:sz w:val="20"/>
                <w:szCs w:val="20"/>
              </w:rPr>
            </w:pPr>
            <w:r w:rsidRPr="00D5708F">
              <w:rPr>
                <w:b/>
                <w:bCs/>
                <w:sz w:val="20"/>
                <w:szCs w:val="20"/>
              </w:rPr>
              <w:t>(n=1140)</w:t>
            </w:r>
          </w:p>
        </w:tc>
        <w:tc>
          <w:tcPr>
            <w:tcW w:w="1276" w:type="dxa"/>
          </w:tcPr>
          <w:p w14:paraId="48794773" w14:textId="77777777" w:rsidR="00C86CD6" w:rsidRDefault="00C86CD6" w:rsidP="008C16A5">
            <w:pPr>
              <w:jc w:val="center"/>
              <w:rPr>
                <w:b/>
                <w:bCs/>
                <w:sz w:val="20"/>
                <w:szCs w:val="20"/>
              </w:rPr>
            </w:pPr>
            <w:r>
              <w:rPr>
                <w:b/>
                <w:bCs/>
                <w:sz w:val="20"/>
                <w:szCs w:val="20"/>
              </w:rPr>
              <w:t>Amsterdam</w:t>
            </w:r>
          </w:p>
          <w:p w14:paraId="6FB6D11B" w14:textId="77777777" w:rsidR="00C86CD6" w:rsidRPr="00C50767" w:rsidRDefault="00C86CD6" w:rsidP="008C16A5">
            <w:pPr>
              <w:jc w:val="center"/>
              <w:rPr>
                <w:sz w:val="20"/>
                <w:szCs w:val="20"/>
              </w:rPr>
            </w:pPr>
            <w:r>
              <w:rPr>
                <w:b/>
                <w:bCs/>
                <w:sz w:val="20"/>
                <w:szCs w:val="20"/>
              </w:rPr>
              <w:t>(n=976)</w:t>
            </w:r>
          </w:p>
        </w:tc>
        <w:tc>
          <w:tcPr>
            <w:tcW w:w="1134" w:type="dxa"/>
          </w:tcPr>
          <w:p w14:paraId="5380D9D7" w14:textId="77777777" w:rsidR="00C86CD6" w:rsidRPr="00C50767" w:rsidRDefault="00C86CD6" w:rsidP="008C16A5">
            <w:pPr>
              <w:jc w:val="center"/>
              <w:rPr>
                <w:b/>
                <w:bCs/>
                <w:sz w:val="20"/>
                <w:szCs w:val="20"/>
              </w:rPr>
            </w:pPr>
            <w:r>
              <w:rPr>
                <w:b/>
                <w:bCs/>
                <w:sz w:val="20"/>
                <w:szCs w:val="20"/>
              </w:rPr>
              <w:t>Berlin</w:t>
            </w:r>
          </w:p>
          <w:p w14:paraId="1131EFA4" w14:textId="77777777" w:rsidR="00C86CD6" w:rsidRPr="00C50767" w:rsidRDefault="00C86CD6" w:rsidP="008C16A5">
            <w:pPr>
              <w:jc w:val="center"/>
              <w:rPr>
                <w:sz w:val="20"/>
                <w:szCs w:val="20"/>
              </w:rPr>
            </w:pPr>
            <w:r w:rsidRPr="00C50767">
              <w:rPr>
                <w:b/>
                <w:bCs/>
                <w:sz w:val="20"/>
                <w:szCs w:val="20"/>
              </w:rPr>
              <w:t>(n=1570)</w:t>
            </w:r>
          </w:p>
        </w:tc>
        <w:tc>
          <w:tcPr>
            <w:tcW w:w="1134" w:type="dxa"/>
          </w:tcPr>
          <w:p w14:paraId="43C31496" w14:textId="77777777" w:rsidR="00C86CD6" w:rsidRPr="00C50767" w:rsidRDefault="00C86CD6" w:rsidP="008C16A5">
            <w:pPr>
              <w:jc w:val="center"/>
              <w:rPr>
                <w:b/>
                <w:bCs/>
                <w:sz w:val="20"/>
                <w:szCs w:val="20"/>
              </w:rPr>
            </w:pPr>
            <w:r>
              <w:rPr>
                <w:b/>
                <w:bCs/>
                <w:sz w:val="20"/>
                <w:szCs w:val="20"/>
              </w:rPr>
              <w:t>Lodz</w:t>
            </w:r>
          </w:p>
          <w:p w14:paraId="2DF98633" w14:textId="77777777" w:rsidR="00C86CD6" w:rsidRPr="00C50767" w:rsidRDefault="00C86CD6" w:rsidP="008C16A5">
            <w:pPr>
              <w:jc w:val="center"/>
              <w:rPr>
                <w:sz w:val="20"/>
                <w:szCs w:val="20"/>
              </w:rPr>
            </w:pPr>
            <w:r w:rsidRPr="00C50767">
              <w:rPr>
                <w:b/>
                <w:bCs/>
                <w:sz w:val="20"/>
                <w:szCs w:val="20"/>
              </w:rPr>
              <w:t>(n=1513)</w:t>
            </w:r>
          </w:p>
        </w:tc>
        <w:tc>
          <w:tcPr>
            <w:tcW w:w="1275" w:type="dxa"/>
          </w:tcPr>
          <w:p w14:paraId="589E25D9" w14:textId="77777777" w:rsidR="00C86CD6" w:rsidRPr="00C50767" w:rsidRDefault="00C86CD6" w:rsidP="008C16A5">
            <w:pPr>
              <w:jc w:val="center"/>
              <w:rPr>
                <w:b/>
                <w:bCs/>
                <w:sz w:val="20"/>
                <w:szCs w:val="20"/>
              </w:rPr>
            </w:pPr>
            <w:r>
              <w:rPr>
                <w:b/>
                <w:bCs/>
                <w:sz w:val="20"/>
                <w:szCs w:val="20"/>
              </w:rPr>
              <w:t>Vilnius</w:t>
            </w:r>
          </w:p>
          <w:p w14:paraId="461ECF12" w14:textId="77777777" w:rsidR="00C86CD6" w:rsidRPr="00C50767" w:rsidRDefault="00C86CD6" w:rsidP="008C16A5">
            <w:pPr>
              <w:jc w:val="center"/>
              <w:rPr>
                <w:sz w:val="20"/>
                <w:szCs w:val="20"/>
              </w:rPr>
            </w:pPr>
            <w:r w:rsidRPr="00C50767">
              <w:rPr>
                <w:b/>
                <w:bCs/>
                <w:sz w:val="20"/>
                <w:szCs w:val="20"/>
              </w:rPr>
              <w:t>(n=1556)</w:t>
            </w:r>
          </w:p>
        </w:tc>
        <w:tc>
          <w:tcPr>
            <w:tcW w:w="1276" w:type="dxa"/>
          </w:tcPr>
          <w:p w14:paraId="26FACC31" w14:textId="77777777" w:rsidR="00C86CD6" w:rsidRPr="00C50767" w:rsidRDefault="00C86CD6" w:rsidP="008C16A5">
            <w:pPr>
              <w:jc w:val="center"/>
              <w:rPr>
                <w:b/>
                <w:bCs/>
                <w:sz w:val="20"/>
                <w:szCs w:val="20"/>
              </w:rPr>
            </w:pPr>
            <w:r>
              <w:rPr>
                <w:b/>
                <w:bCs/>
                <w:sz w:val="20"/>
                <w:szCs w:val="20"/>
              </w:rPr>
              <w:t>Madrid</w:t>
            </w:r>
          </w:p>
          <w:p w14:paraId="7E7847CB" w14:textId="77777777" w:rsidR="00C86CD6" w:rsidRPr="00C50767" w:rsidRDefault="00C86CD6" w:rsidP="008C16A5">
            <w:pPr>
              <w:jc w:val="center"/>
              <w:rPr>
                <w:sz w:val="20"/>
                <w:szCs w:val="20"/>
              </w:rPr>
            </w:pPr>
            <w:r w:rsidRPr="00C50767">
              <w:rPr>
                <w:b/>
                <w:bCs/>
                <w:sz w:val="20"/>
                <w:szCs w:val="20"/>
              </w:rPr>
              <w:t>(n=1387)</w:t>
            </w:r>
          </w:p>
        </w:tc>
        <w:tc>
          <w:tcPr>
            <w:tcW w:w="1418" w:type="dxa"/>
          </w:tcPr>
          <w:p w14:paraId="67672856" w14:textId="77777777" w:rsidR="00C86CD6" w:rsidRPr="00C50767" w:rsidRDefault="00C86CD6" w:rsidP="008C16A5">
            <w:pPr>
              <w:jc w:val="center"/>
              <w:rPr>
                <w:b/>
                <w:bCs/>
                <w:sz w:val="20"/>
                <w:szCs w:val="20"/>
              </w:rPr>
            </w:pPr>
            <w:r>
              <w:rPr>
                <w:b/>
                <w:bCs/>
                <w:sz w:val="20"/>
                <w:szCs w:val="20"/>
              </w:rPr>
              <w:t>Milan</w:t>
            </w:r>
          </w:p>
          <w:p w14:paraId="7B83532A" w14:textId="77777777" w:rsidR="00C86CD6" w:rsidRPr="00C50767" w:rsidRDefault="00C86CD6" w:rsidP="008C16A5">
            <w:pPr>
              <w:jc w:val="center"/>
              <w:rPr>
                <w:sz w:val="20"/>
                <w:szCs w:val="20"/>
              </w:rPr>
            </w:pPr>
            <w:r w:rsidRPr="00C50767">
              <w:rPr>
                <w:b/>
                <w:bCs/>
                <w:sz w:val="20"/>
                <w:szCs w:val="20"/>
              </w:rPr>
              <w:t>(n=14</w:t>
            </w:r>
            <w:r>
              <w:rPr>
                <w:b/>
                <w:bCs/>
                <w:sz w:val="20"/>
                <w:szCs w:val="20"/>
              </w:rPr>
              <w:t>86</w:t>
            </w:r>
            <w:r w:rsidRPr="00C50767">
              <w:rPr>
                <w:b/>
                <w:bCs/>
                <w:sz w:val="20"/>
                <w:szCs w:val="20"/>
              </w:rPr>
              <w:t>)</w:t>
            </w:r>
          </w:p>
        </w:tc>
        <w:tc>
          <w:tcPr>
            <w:tcW w:w="1134" w:type="dxa"/>
          </w:tcPr>
          <w:p w14:paraId="781A6FFC" w14:textId="77777777" w:rsidR="00C86CD6" w:rsidRPr="00C50767" w:rsidRDefault="00C86CD6" w:rsidP="008C16A5">
            <w:pPr>
              <w:jc w:val="center"/>
              <w:rPr>
                <w:b/>
                <w:bCs/>
                <w:sz w:val="20"/>
                <w:szCs w:val="20"/>
              </w:rPr>
            </w:pPr>
            <w:r>
              <w:rPr>
                <w:b/>
                <w:bCs/>
                <w:sz w:val="20"/>
                <w:szCs w:val="20"/>
              </w:rPr>
              <w:t>Athens</w:t>
            </w:r>
          </w:p>
          <w:p w14:paraId="29470EF5" w14:textId="77777777" w:rsidR="00C86CD6" w:rsidRDefault="00C86CD6" w:rsidP="008C16A5">
            <w:pPr>
              <w:jc w:val="center"/>
              <w:rPr>
                <w:sz w:val="20"/>
                <w:szCs w:val="20"/>
              </w:rPr>
            </w:pPr>
            <w:r w:rsidRPr="00C50767">
              <w:rPr>
                <w:b/>
                <w:bCs/>
                <w:sz w:val="20"/>
                <w:szCs w:val="20"/>
              </w:rPr>
              <w:t>(n=1080)</w:t>
            </w:r>
          </w:p>
        </w:tc>
      </w:tr>
      <w:tr w:rsidR="00C86CD6" w:rsidRPr="00C50767" w14:paraId="05DC8228" w14:textId="77777777" w:rsidTr="008C16A5">
        <w:tc>
          <w:tcPr>
            <w:tcW w:w="14029" w:type="dxa"/>
            <w:gridSpan w:val="11"/>
            <w:shd w:val="clear" w:color="auto" w:fill="A6A6A6" w:themeFill="background1" w:themeFillShade="A6"/>
          </w:tcPr>
          <w:p w14:paraId="271904DE" w14:textId="77777777" w:rsidR="00C86CD6" w:rsidRPr="00AC4CB5" w:rsidRDefault="00C86CD6" w:rsidP="008C16A5">
            <w:pPr>
              <w:jc w:val="center"/>
              <w:rPr>
                <w:b/>
                <w:bCs/>
                <w:sz w:val="20"/>
                <w:szCs w:val="20"/>
              </w:rPr>
            </w:pPr>
            <w:r>
              <w:rPr>
                <w:b/>
                <w:bCs/>
                <w:sz w:val="20"/>
                <w:szCs w:val="20"/>
              </w:rPr>
              <w:t xml:space="preserve">LIVING ENVIRONMENT </w:t>
            </w:r>
          </w:p>
        </w:tc>
      </w:tr>
      <w:tr w:rsidR="00C86CD6" w:rsidRPr="00C50767" w14:paraId="6B11D1E3" w14:textId="77777777" w:rsidTr="008C16A5">
        <w:tc>
          <w:tcPr>
            <w:tcW w:w="1696" w:type="dxa"/>
          </w:tcPr>
          <w:p w14:paraId="7779F346" w14:textId="77777777" w:rsidR="00C86CD6" w:rsidRPr="00C50767" w:rsidRDefault="00C86CD6" w:rsidP="008C16A5">
            <w:pPr>
              <w:rPr>
                <w:b/>
                <w:bCs/>
                <w:sz w:val="20"/>
                <w:szCs w:val="20"/>
              </w:rPr>
            </w:pPr>
            <w:r w:rsidRPr="00C50767">
              <w:rPr>
                <w:b/>
                <w:bCs/>
                <w:sz w:val="20"/>
                <w:szCs w:val="20"/>
              </w:rPr>
              <w:t>Rural housing</w:t>
            </w:r>
            <w:r>
              <w:rPr>
                <w:b/>
                <w:bCs/>
                <w:sz w:val="20"/>
                <w:szCs w:val="20"/>
              </w:rPr>
              <w:t xml:space="preserve"> </w:t>
            </w:r>
            <w:r w:rsidRPr="003119A4">
              <w:rPr>
                <w:sz w:val="20"/>
                <w:szCs w:val="20"/>
              </w:rPr>
              <w:t>%</w:t>
            </w:r>
            <w:r>
              <w:rPr>
                <w:sz w:val="20"/>
                <w:szCs w:val="20"/>
              </w:rPr>
              <w:t xml:space="preserve"> *</w:t>
            </w:r>
          </w:p>
        </w:tc>
        <w:tc>
          <w:tcPr>
            <w:tcW w:w="1134" w:type="dxa"/>
          </w:tcPr>
          <w:p w14:paraId="1C76ADDB" w14:textId="77777777" w:rsidR="00C86CD6" w:rsidRPr="00C50767" w:rsidRDefault="00C86CD6" w:rsidP="008C16A5">
            <w:pPr>
              <w:jc w:val="center"/>
              <w:rPr>
                <w:sz w:val="20"/>
                <w:szCs w:val="20"/>
              </w:rPr>
            </w:pPr>
            <w:r>
              <w:rPr>
                <w:sz w:val="20"/>
                <w:szCs w:val="20"/>
              </w:rPr>
              <w:t>16.1</w:t>
            </w:r>
          </w:p>
        </w:tc>
        <w:tc>
          <w:tcPr>
            <w:tcW w:w="1134" w:type="dxa"/>
          </w:tcPr>
          <w:p w14:paraId="0FF873EB" w14:textId="77777777" w:rsidR="00C86CD6" w:rsidRPr="00C50767" w:rsidRDefault="00C86CD6" w:rsidP="008C16A5">
            <w:pPr>
              <w:jc w:val="center"/>
              <w:rPr>
                <w:sz w:val="20"/>
                <w:szCs w:val="20"/>
              </w:rPr>
            </w:pPr>
            <w:r>
              <w:rPr>
                <w:sz w:val="20"/>
                <w:szCs w:val="20"/>
              </w:rPr>
              <w:t>7.2</w:t>
            </w:r>
          </w:p>
        </w:tc>
        <w:tc>
          <w:tcPr>
            <w:tcW w:w="1418" w:type="dxa"/>
          </w:tcPr>
          <w:p w14:paraId="4983AB2E" w14:textId="77777777" w:rsidR="00C86CD6" w:rsidRPr="00C50767" w:rsidRDefault="00C86CD6" w:rsidP="008C16A5">
            <w:pPr>
              <w:jc w:val="center"/>
              <w:rPr>
                <w:sz w:val="20"/>
                <w:szCs w:val="20"/>
              </w:rPr>
            </w:pPr>
            <w:r>
              <w:rPr>
                <w:sz w:val="20"/>
                <w:szCs w:val="20"/>
              </w:rPr>
              <w:t>76.1</w:t>
            </w:r>
          </w:p>
        </w:tc>
        <w:tc>
          <w:tcPr>
            <w:tcW w:w="1276" w:type="dxa"/>
          </w:tcPr>
          <w:p w14:paraId="5B4ACF03" w14:textId="77777777" w:rsidR="00C86CD6" w:rsidRPr="00C50767" w:rsidRDefault="00C86CD6" w:rsidP="008C16A5">
            <w:pPr>
              <w:jc w:val="center"/>
              <w:rPr>
                <w:sz w:val="20"/>
                <w:szCs w:val="20"/>
              </w:rPr>
            </w:pPr>
            <w:r>
              <w:rPr>
                <w:sz w:val="20"/>
                <w:szCs w:val="20"/>
              </w:rPr>
              <w:t>0.6</w:t>
            </w:r>
          </w:p>
        </w:tc>
        <w:tc>
          <w:tcPr>
            <w:tcW w:w="1134" w:type="dxa"/>
          </w:tcPr>
          <w:p w14:paraId="5FF494FB" w14:textId="77777777" w:rsidR="00C86CD6" w:rsidRPr="00C50767" w:rsidRDefault="00C86CD6" w:rsidP="008C16A5">
            <w:pPr>
              <w:jc w:val="center"/>
              <w:rPr>
                <w:sz w:val="20"/>
                <w:szCs w:val="20"/>
              </w:rPr>
            </w:pPr>
            <w:r>
              <w:rPr>
                <w:sz w:val="20"/>
                <w:szCs w:val="20"/>
              </w:rPr>
              <w:t>2.2</w:t>
            </w:r>
          </w:p>
        </w:tc>
        <w:tc>
          <w:tcPr>
            <w:tcW w:w="1134" w:type="dxa"/>
          </w:tcPr>
          <w:p w14:paraId="45045ACB" w14:textId="77777777" w:rsidR="00C86CD6" w:rsidRPr="00C50767" w:rsidRDefault="00C86CD6" w:rsidP="008C16A5">
            <w:pPr>
              <w:jc w:val="center"/>
              <w:rPr>
                <w:sz w:val="20"/>
                <w:szCs w:val="20"/>
              </w:rPr>
            </w:pPr>
            <w:r>
              <w:rPr>
                <w:sz w:val="20"/>
                <w:szCs w:val="20"/>
              </w:rPr>
              <w:t>22.4</w:t>
            </w:r>
          </w:p>
        </w:tc>
        <w:tc>
          <w:tcPr>
            <w:tcW w:w="1275" w:type="dxa"/>
          </w:tcPr>
          <w:p w14:paraId="531BF004" w14:textId="77777777" w:rsidR="00C86CD6" w:rsidRPr="00C50767" w:rsidRDefault="00C86CD6" w:rsidP="008C16A5">
            <w:pPr>
              <w:jc w:val="center"/>
              <w:rPr>
                <w:sz w:val="20"/>
                <w:szCs w:val="20"/>
              </w:rPr>
            </w:pPr>
            <w:r>
              <w:rPr>
                <w:sz w:val="20"/>
                <w:szCs w:val="20"/>
              </w:rPr>
              <w:t>13.6</w:t>
            </w:r>
          </w:p>
        </w:tc>
        <w:tc>
          <w:tcPr>
            <w:tcW w:w="1276" w:type="dxa"/>
          </w:tcPr>
          <w:p w14:paraId="71D3B439" w14:textId="77777777" w:rsidR="00C86CD6" w:rsidRPr="00C50767" w:rsidRDefault="00C86CD6" w:rsidP="008C16A5">
            <w:pPr>
              <w:jc w:val="center"/>
              <w:rPr>
                <w:sz w:val="20"/>
                <w:szCs w:val="20"/>
              </w:rPr>
            </w:pPr>
            <w:r>
              <w:rPr>
                <w:sz w:val="20"/>
                <w:szCs w:val="20"/>
              </w:rPr>
              <w:t>12.3</w:t>
            </w:r>
          </w:p>
        </w:tc>
        <w:tc>
          <w:tcPr>
            <w:tcW w:w="1418" w:type="dxa"/>
          </w:tcPr>
          <w:p w14:paraId="61B5E8B0" w14:textId="77777777" w:rsidR="00C86CD6" w:rsidRPr="00C50767" w:rsidRDefault="00C86CD6" w:rsidP="008C16A5">
            <w:pPr>
              <w:jc w:val="center"/>
              <w:rPr>
                <w:sz w:val="20"/>
                <w:szCs w:val="20"/>
              </w:rPr>
            </w:pPr>
            <w:r>
              <w:rPr>
                <w:sz w:val="20"/>
                <w:szCs w:val="20"/>
              </w:rPr>
              <w:t>8.6</w:t>
            </w:r>
          </w:p>
        </w:tc>
        <w:tc>
          <w:tcPr>
            <w:tcW w:w="1134" w:type="dxa"/>
          </w:tcPr>
          <w:p w14:paraId="1AAC9D0E" w14:textId="77777777" w:rsidR="00C86CD6" w:rsidRPr="00C50767" w:rsidRDefault="00C86CD6" w:rsidP="008C16A5">
            <w:pPr>
              <w:jc w:val="center"/>
              <w:rPr>
                <w:sz w:val="20"/>
                <w:szCs w:val="20"/>
              </w:rPr>
            </w:pPr>
            <w:r>
              <w:rPr>
                <w:sz w:val="20"/>
                <w:szCs w:val="20"/>
              </w:rPr>
              <w:t>7.9</w:t>
            </w:r>
          </w:p>
        </w:tc>
      </w:tr>
      <w:tr w:rsidR="00C86CD6" w:rsidRPr="00C50767" w14:paraId="638D8C1D" w14:textId="77777777" w:rsidTr="008C16A5">
        <w:tc>
          <w:tcPr>
            <w:tcW w:w="1696" w:type="dxa"/>
          </w:tcPr>
          <w:p w14:paraId="25ADED53" w14:textId="77777777" w:rsidR="00C86CD6" w:rsidRPr="00C50767" w:rsidRDefault="00C86CD6" w:rsidP="008C16A5">
            <w:pPr>
              <w:rPr>
                <w:b/>
                <w:bCs/>
                <w:sz w:val="20"/>
                <w:szCs w:val="20"/>
              </w:rPr>
            </w:pPr>
            <w:r w:rsidRPr="00C50767">
              <w:rPr>
                <w:b/>
                <w:bCs/>
                <w:sz w:val="20"/>
                <w:szCs w:val="20"/>
              </w:rPr>
              <w:t xml:space="preserve">Mould in </w:t>
            </w:r>
            <w:r>
              <w:rPr>
                <w:b/>
                <w:bCs/>
                <w:sz w:val="20"/>
                <w:szCs w:val="20"/>
              </w:rPr>
              <w:t>h</w:t>
            </w:r>
            <w:r w:rsidRPr="00C50767">
              <w:rPr>
                <w:b/>
                <w:bCs/>
                <w:sz w:val="20"/>
                <w:szCs w:val="20"/>
              </w:rPr>
              <w:t xml:space="preserve">ouse </w:t>
            </w:r>
            <w:r w:rsidRPr="003119A4">
              <w:rPr>
                <w:sz w:val="20"/>
                <w:szCs w:val="20"/>
              </w:rPr>
              <w:t>%</w:t>
            </w:r>
            <w:r>
              <w:rPr>
                <w:sz w:val="20"/>
                <w:szCs w:val="20"/>
              </w:rPr>
              <w:t xml:space="preserve"> *</w:t>
            </w:r>
          </w:p>
        </w:tc>
        <w:tc>
          <w:tcPr>
            <w:tcW w:w="1134" w:type="dxa"/>
          </w:tcPr>
          <w:p w14:paraId="1C76465F" w14:textId="77777777" w:rsidR="00C86CD6" w:rsidRDefault="00C86CD6" w:rsidP="008C16A5">
            <w:pPr>
              <w:jc w:val="center"/>
              <w:rPr>
                <w:sz w:val="20"/>
                <w:szCs w:val="20"/>
              </w:rPr>
            </w:pPr>
            <w:r>
              <w:rPr>
                <w:sz w:val="20"/>
                <w:szCs w:val="20"/>
              </w:rPr>
              <w:t>9.9</w:t>
            </w:r>
          </w:p>
        </w:tc>
        <w:tc>
          <w:tcPr>
            <w:tcW w:w="1134" w:type="dxa"/>
          </w:tcPr>
          <w:p w14:paraId="00766D5A" w14:textId="77777777" w:rsidR="00C86CD6" w:rsidRPr="00C50767" w:rsidRDefault="00C86CD6" w:rsidP="008C16A5">
            <w:pPr>
              <w:jc w:val="center"/>
              <w:rPr>
                <w:sz w:val="20"/>
                <w:szCs w:val="20"/>
              </w:rPr>
            </w:pPr>
            <w:r>
              <w:rPr>
                <w:sz w:val="20"/>
                <w:szCs w:val="20"/>
              </w:rPr>
              <w:t>7.6</w:t>
            </w:r>
          </w:p>
        </w:tc>
        <w:tc>
          <w:tcPr>
            <w:tcW w:w="1418" w:type="dxa"/>
          </w:tcPr>
          <w:p w14:paraId="5A4DCA12" w14:textId="77777777" w:rsidR="00C86CD6" w:rsidRPr="00C50767" w:rsidRDefault="00C86CD6" w:rsidP="008C16A5">
            <w:pPr>
              <w:jc w:val="center"/>
              <w:rPr>
                <w:sz w:val="20"/>
                <w:szCs w:val="20"/>
              </w:rPr>
            </w:pPr>
            <w:r>
              <w:rPr>
                <w:sz w:val="20"/>
                <w:szCs w:val="20"/>
              </w:rPr>
              <w:t>10.7</w:t>
            </w:r>
          </w:p>
        </w:tc>
        <w:tc>
          <w:tcPr>
            <w:tcW w:w="1276" w:type="dxa"/>
          </w:tcPr>
          <w:p w14:paraId="754DED1A" w14:textId="77777777" w:rsidR="00C86CD6" w:rsidRPr="00C50767" w:rsidRDefault="00C86CD6" w:rsidP="008C16A5">
            <w:pPr>
              <w:jc w:val="center"/>
              <w:rPr>
                <w:sz w:val="20"/>
                <w:szCs w:val="20"/>
              </w:rPr>
            </w:pPr>
            <w:r>
              <w:rPr>
                <w:sz w:val="20"/>
                <w:szCs w:val="20"/>
              </w:rPr>
              <w:t>17.5</w:t>
            </w:r>
          </w:p>
        </w:tc>
        <w:tc>
          <w:tcPr>
            <w:tcW w:w="1134" w:type="dxa"/>
          </w:tcPr>
          <w:p w14:paraId="498DFE93" w14:textId="77777777" w:rsidR="00C86CD6" w:rsidRPr="00C50767" w:rsidRDefault="00C86CD6" w:rsidP="008C16A5">
            <w:pPr>
              <w:jc w:val="center"/>
              <w:rPr>
                <w:sz w:val="20"/>
                <w:szCs w:val="20"/>
              </w:rPr>
            </w:pPr>
            <w:r>
              <w:rPr>
                <w:sz w:val="20"/>
                <w:szCs w:val="20"/>
              </w:rPr>
              <w:t>11.4</w:t>
            </w:r>
          </w:p>
        </w:tc>
        <w:tc>
          <w:tcPr>
            <w:tcW w:w="1134" w:type="dxa"/>
          </w:tcPr>
          <w:p w14:paraId="676C1841" w14:textId="77777777" w:rsidR="00C86CD6" w:rsidRPr="00C50767" w:rsidRDefault="00C86CD6" w:rsidP="008C16A5">
            <w:pPr>
              <w:jc w:val="center"/>
              <w:rPr>
                <w:sz w:val="20"/>
                <w:szCs w:val="20"/>
              </w:rPr>
            </w:pPr>
            <w:r>
              <w:rPr>
                <w:sz w:val="20"/>
                <w:szCs w:val="20"/>
              </w:rPr>
              <w:t>2.0</w:t>
            </w:r>
          </w:p>
        </w:tc>
        <w:tc>
          <w:tcPr>
            <w:tcW w:w="1275" w:type="dxa"/>
          </w:tcPr>
          <w:p w14:paraId="38EB6110" w14:textId="77777777" w:rsidR="00C86CD6" w:rsidRPr="00C50767" w:rsidRDefault="00C86CD6" w:rsidP="008C16A5">
            <w:pPr>
              <w:jc w:val="center"/>
              <w:rPr>
                <w:sz w:val="20"/>
                <w:szCs w:val="20"/>
              </w:rPr>
            </w:pPr>
            <w:r>
              <w:rPr>
                <w:sz w:val="20"/>
                <w:szCs w:val="20"/>
              </w:rPr>
              <w:t>10.2</w:t>
            </w:r>
          </w:p>
        </w:tc>
        <w:tc>
          <w:tcPr>
            <w:tcW w:w="1276" w:type="dxa"/>
          </w:tcPr>
          <w:p w14:paraId="38F7686C" w14:textId="77777777" w:rsidR="00C86CD6" w:rsidRPr="00C50767" w:rsidRDefault="00C86CD6" w:rsidP="008C16A5">
            <w:pPr>
              <w:jc w:val="center"/>
              <w:rPr>
                <w:sz w:val="20"/>
                <w:szCs w:val="20"/>
              </w:rPr>
            </w:pPr>
            <w:r>
              <w:rPr>
                <w:sz w:val="20"/>
                <w:szCs w:val="20"/>
              </w:rPr>
              <w:t>4.6</w:t>
            </w:r>
          </w:p>
        </w:tc>
        <w:tc>
          <w:tcPr>
            <w:tcW w:w="1418" w:type="dxa"/>
          </w:tcPr>
          <w:p w14:paraId="066DC743" w14:textId="77777777" w:rsidR="00C86CD6" w:rsidRPr="00C50767" w:rsidRDefault="00C86CD6" w:rsidP="008C16A5">
            <w:pPr>
              <w:jc w:val="center"/>
              <w:rPr>
                <w:sz w:val="20"/>
                <w:szCs w:val="20"/>
              </w:rPr>
            </w:pPr>
            <w:r>
              <w:rPr>
                <w:sz w:val="20"/>
                <w:szCs w:val="20"/>
              </w:rPr>
              <w:t>9.3</w:t>
            </w:r>
          </w:p>
        </w:tc>
        <w:tc>
          <w:tcPr>
            <w:tcW w:w="1134" w:type="dxa"/>
          </w:tcPr>
          <w:p w14:paraId="3C820884" w14:textId="77777777" w:rsidR="00C86CD6" w:rsidRDefault="00C86CD6" w:rsidP="008C16A5">
            <w:pPr>
              <w:jc w:val="center"/>
              <w:rPr>
                <w:sz w:val="20"/>
                <w:szCs w:val="20"/>
              </w:rPr>
            </w:pPr>
            <w:r>
              <w:rPr>
                <w:sz w:val="20"/>
                <w:szCs w:val="20"/>
              </w:rPr>
              <w:t>21.5</w:t>
            </w:r>
          </w:p>
        </w:tc>
      </w:tr>
      <w:tr w:rsidR="00C86CD6" w:rsidRPr="00C50767" w14:paraId="1EAC6EE0" w14:textId="77777777" w:rsidTr="008C16A5">
        <w:tc>
          <w:tcPr>
            <w:tcW w:w="14029" w:type="dxa"/>
            <w:gridSpan w:val="11"/>
            <w:shd w:val="clear" w:color="auto" w:fill="D9D9D9" w:themeFill="background1" w:themeFillShade="D9"/>
          </w:tcPr>
          <w:p w14:paraId="48451E69" w14:textId="77777777" w:rsidR="00C86CD6" w:rsidRPr="00AC4CB5" w:rsidRDefault="00C86CD6" w:rsidP="008C16A5">
            <w:pPr>
              <w:rPr>
                <w:b/>
                <w:bCs/>
                <w:sz w:val="20"/>
                <w:szCs w:val="20"/>
              </w:rPr>
            </w:pPr>
            <w:r w:rsidRPr="00AC4CB5">
              <w:rPr>
                <w:b/>
                <w:bCs/>
                <w:sz w:val="20"/>
                <w:szCs w:val="20"/>
              </w:rPr>
              <w:t>Pets</w:t>
            </w:r>
            <w:r>
              <w:rPr>
                <w:b/>
                <w:bCs/>
                <w:sz w:val="20"/>
                <w:szCs w:val="20"/>
              </w:rPr>
              <w:t xml:space="preserve"> </w:t>
            </w:r>
            <w:r w:rsidRPr="003119A4">
              <w:rPr>
                <w:sz w:val="20"/>
                <w:szCs w:val="20"/>
              </w:rPr>
              <w:t>%</w:t>
            </w:r>
          </w:p>
        </w:tc>
      </w:tr>
      <w:tr w:rsidR="00C86CD6" w:rsidRPr="00C50767" w14:paraId="774BA299" w14:textId="77777777" w:rsidTr="008C16A5">
        <w:tc>
          <w:tcPr>
            <w:tcW w:w="1696" w:type="dxa"/>
          </w:tcPr>
          <w:p w14:paraId="58263AD9" w14:textId="77777777" w:rsidR="00C86CD6" w:rsidRPr="000F6965" w:rsidRDefault="00C86CD6" w:rsidP="008C16A5">
            <w:pPr>
              <w:rPr>
                <w:b/>
                <w:bCs/>
                <w:sz w:val="20"/>
                <w:szCs w:val="20"/>
              </w:rPr>
            </w:pPr>
            <w:r>
              <w:rPr>
                <w:b/>
                <w:bCs/>
                <w:sz w:val="20"/>
                <w:szCs w:val="20"/>
              </w:rPr>
              <w:t>-Any *</w:t>
            </w:r>
          </w:p>
        </w:tc>
        <w:tc>
          <w:tcPr>
            <w:tcW w:w="1134" w:type="dxa"/>
          </w:tcPr>
          <w:p w14:paraId="4DAC8EDE" w14:textId="77777777" w:rsidR="00C86CD6" w:rsidRPr="00C50767" w:rsidRDefault="00C86CD6" w:rsidP="008C16A5">
            <w:pPr>
              <w:jc w:val="center"/>
              <w:rPr>
                <w:sz w:val="20"/>
                <w:szCs w:val="20"/>
              </w:rPr>
            </w:pPr>
            <w:r>
              <w:rPr>
                <w:sz w:val="20"/>
                <w:szCs w:val="20"/>
              </w:rPr>
              <w:t>35.5</w:t>
            </w:r>
          </w:p>
        </w:tc>
        <w:tc>
          <w:tcPr>
            <w:tcW w:w="1134" w:type="dxa"/>
          </w:tcPr>
          <w:p w14:paraId="6FF1B409" w14:textId="77777777" w:rsidR="00C86CD6" w:rsidRPr="00C50767" w:rsidRDefault="00C86CD6" w:rsidP="008C16A5">
            <w:pPr>
              <w:jc w:val="center"/>
              <w:rPr>
                <w:sz w:val="20"/>
                <w:szCs w:val="20"/>
              </w:rPr>
            </w:pPr>
            <w:r>
              <w:rPr>
                <w:sz w:val="20"/>
                <w:szCs w:val="20"/>
              </w:rPr>
              <w:t>28.0</w:t>
            </w:r>
          </w:p>
        </w:tc>
        <w:tc>
          <w:tcPr>
            <w:tcW w:w="1418" w:type="dxa"/>
          </w:tcPr>
          <w:p w14:paraId="2694B1DC" w14:textId="77777777" w:rsidR="00C86CD6" w:rsidRPr="00C50767" w:rsidRDefault="00C86CD6" w:rsidP="008C16A5">
            <w:pPr>
              <w:jc w:val="center"/>
              <w:rPr>
                <w:sz w:val="20"/>
                <w:szCs w:val="20"/>
              </w:rPr>
            </w:pPr>
            <w:r>
              <w:rPr>
                <w:sz w:val="20"/>
                <w:szCs w:val="20"/>
              </w:rPr>
              <w:t>50.2</w:t>
            </w:r>
          </w:p>
        </w:tc>
        <w:tc>
          <w:tcPr>
            <w:tcW w:w="1276" w:type="dxa"/>
          </w:tcPr>
          <w:p w14:paraId="317810AD" w14:textId="77777777" w:rsidR="00C86CD6" w:rsidRPr="00C50767" w:rsidRDefault="00C86CD6" w:rsidP="008C16A5">
            <w:pPr>
              <w:jc w:val="center"/>
              <w:rPr>
                <w:sz w:val="20"/>
                <w:szCs w:val="20"/>
              </w:rPr>
            </w:pPr>
            <w:r>
              <w:rPr>
                <w:sz w:val="20"/>
                <w:szCs w:val="20"/>
              </w:rPr>
              <w:t>54.5</w:t>
            </w:r>
          </w:p>
        </w:tc>
        <w:tc>
          <w:tcPr>
            <w:tcW w:w="1134" w:type="dxa"/>
          </w:tcPr>
          <w:p w14:paraId="662488D3" w14:textId="77777777" w:rsidR="00C86CD6" w:rsidRPr="00C50767" w:rsidRDefault="00C86CD6" w:rsidP="008C16A5">
            <w:pPr>
              <w:jc w:val="center"/>
              <w:rPr>
                <w:sz w:val="20"/>
                <w:szCs w:val="20"/>
              </w:rPr>
            </w:pPr>
            <w:r>
              <w:rPr>
                <w:sz w:val="20"/>
                <w:szCs w:val="20"/>
              </w:rPr>
              <w:t>33.1</w:t>
            </w:r>
          </w:p>
        </w:tc>
        <w:tc>
          <w:tcPr>
            <w:tcW w:w="1134" w:type="dxa"/>
          </w:tcPr>
          <w:p w14:paraId="22A1E789" w14:textId="77777777" w:rsidR="00C86CD6" w:rsidRPr="00C50767" w:rsidRDefault="00C86CD6" w:rsidP="008C16A5">
            <w:pPr>
              <w:jc w:val="center"/>
              <w:rPr>
                <w:sz w:val="20"/>
                <w:szCs w:val="20"/>
              </w:rPr>
            </w:pPr>
            <w:r>
              <w:rPr>
                <w:sz w:val="20"/>
                <w:szCs w:val="20"/>
              </w:rPr>
              <w:t>46.3</w:t>
            </w:r>
          </w:p>
        </w:tc>
        <w:tc>
          <w:tcPr>
            <w:tcW w:w="1275" w:type="dxa"/>
          </w:tcPr>
          <w:p w14:paraId="383C474A" w14:textId="77777777" w:rsidR="00C86CD6" w:rsidRPr="00C50767" w:rsidRDefault="00C86CD6" w:rsidP="008C16A5">
            <w:pPr>
              <w:jc w:val="center"/>
              <w:rPr>
                <w:sz w:val="20"/>
                <w:szCs w:val="20"/>
              </w:rPr>
            </w:pPr>
            <w:r>
              <w:rPr>
                <w:sz w:val="20"/>
                <w:szCs w:val="20"/>
              </w:rPr>
              <w:t>43.8</w:t>
            </w:r>
          </w:p>
        </w:tc>
        <w:tc>
          <w:tcPr>
            <w:tcW w:w="1276" w:type="dxa"/>
          </w:tcPr>
          <w:p w14:paraId="7B87B786" w14:textId="77777777" w:rsidR="00C86CD6" w:rsidRPr="00C50767" w:rsidRDefault="00C86CD6" w:rsidP="008C16A5">
            <w:pPr>
              <w:jc w:val="center"/>
              <w:rPr>
                <w:sz w:val="20"/>
                <w:szCs w:val="20"/>
              </w:rPr>
            </w:pPr>
            <w:r>
              <w:rPr>
                <w:sz w:val="20"/>
                <w:szCs w:val="20"/>
              </w:rPr>
              <w:t>23.5</w:t>
            </w:r>
          </w:p>
        </w:tc>
        <w:tc>
          <w:tcPr>
            <w:tcW w:w="1418" w:type="dxa"/>
          </w:tcPr>
          <w:p w14:paraId="20988120" w14:textId="77777777" w:rsidR="00C86CD6" w:rsidRPr="00C50767" w:rsidRDefault="00C86CD6" w:rsidP="008C16A5">
            <w:pPr>
              <w:jc w:val="center"/>
              <w:rPr>
                <w:sz w:val="20"/>
                <w:szCs w:val="20"/>
              </w:rPr>
            </w:pPr>
            <w:r>
              <w:rPr>
                <w:sz w:val="20"/>
                <w:szCs w:val="20"/>
              </w:rPr>
              <w:t>24.4</w:t>
            </w:r>
          </w:p>
        </w:tc>
        <w:tc>
          <w:tcPr>
            <w:tcW w:w="1134" w:type="dxa"/>
          </w:tcPr>
          <w:p w14:paraId="159E5C67" w14:textId="77777777" w:rsidR="00C86CD6" w:rsidRPr="00C50767" w:rsidRDefault="00C86CD6" w:rsidP="008C16A5">
            <w:pPr>
              <w:jc w:val="center"/>
              <w:rPr>
                <w:sz w:val="20"/>
                <w:szCs w:val="20"/>
              </w:rPr>
            </w:pPr>
            <w:r>
              <w:rPr>
                <w:sz w:val="20"/>
                <w:szCs w:val="20"/>
              </w:rPr>
              <w:t>19.5</w:t>
            </w:r>
          </w:p>
        </w:tc>
      </w:tr>
      <w:tr w:rsidR="00C86CD6" w:rsidRPr="00C50767" w14:paraId="2B25EB5E" w14:textId="77777777" w:rsidTr="008C16A5">
        <w:tc>
          <w:tcPr>
            <w:tcW w:w="1696" w:type="dxa"/>
          </w:tcPr>
          <w:p w14:paraId="2BA9B6DA" w14:textId="77777777" w:rsidR="00C86CD6" w:rsidRPr="000F6965" w:rsidRDefault="00C86CD6" w:rsidP="008C16A5">
            <w:pPr>
              <w:rPr>
                <w:b/>
                <w:bCs/>
                <w:sz w:val="20"/>
                <w:szCs w:val="20"/>
              </w:rPr>
            </w:pPr>
            <w:r>
              <w:rPr>
                <w:b/>
                <w:bCs/>
                <w:sz w:val="20"/>
                <w:szCs w:val="20"/>
              </w:rPr>
              <w:t>-Cat *</w:t>
            </w:r>
          </w:p>
        </w:tc>
        <w:tc>
          <w:tcPr>
            <w:tcW w:w="1134" w:type="dxa"/>
          </w:tcPr>
          <w:p w14:paraId="28D898FF" w14:textId="77777777" w:rsidR="00C86CD6" w:rsidRPr="00C50767" w:rsidRDefault="00C86CD6" w:rsidP="008C16A5">
            <w:pPr>
              <w:jc w:val="center"/>
              <w:rPr>
                <w:sz w:val="20"/>
                <w:szCs w:val="20"/>
              </w:rPr>
            </w:pPr>
            <w:r>
              <w:rPr>
                <w:sz w:val="20"/>
                <w:szCs w:val="20"/>
              </w:rPr>
              <w:t>15.1</w:t>
            </w:r>
          </w:p>
        </w:tc>
        <w:tc>
          <w:tcPr>
            <w:tcW w:w="1134" w:type="dxa"/>
          </w:tcPr>
          <w:p w14:paraId="18723346" w14:textId="77777777" w:rsidR="00C86CD6" w:rsidRPr="00C50767" w:rsidRDefault="00C86CD6" w:rsidP="008C16A5">
            <w:pPr>
              <w:jc w:val="center"/>
              <w:rPr>
                <w:sz w:val="20"/>
                <w:szCs w:val="20"/>
              </w:rPr>
            </w:pPr>
            <w:r>
              <w:rPr>
                <w:sz w:val="20"/>
                <w:szCs w:val="20"/>
              </w:rPr>
              <w:t>11.3</w:t>
            </w:r>
          </w:p>
        </w:tc>
        <w:tc>
          <w:tcPr>
            <w:tcW w:w="1418" w:type="dxa"/>
          </w:tcPr>
          <w:p w14:paraId="7025C697" w14:textId="77777777" w:rsidR="00C86CD6" w:rsidRPr="00C50767" w:rsidRDefault="00C86CD6" w:rsidP="008C16A5">
            <w:pPr>
              <w:jc w:val="center"/>
              <w:rPr>
                <w:sz w:val="20"/>
                <w:szCs w:val="20"/>
              </w:rPr>
            </w:pPr>
            <w:r>
              <w:rPr>
                <w:sz w:val="20"/>
                <w:szCs w:val="20"/>
              </w:rPr>
              <w:t>28.8</w:t>
            </w:r>
          </w:p>
        </w:tc>
        <w:tc>
          <w:tcPr>
            <w:tcW w:w="1276" w:type="dxa"/>
          </w:tcPr>
          <w:p w14:paraId="7440779A" w14:textId="77777777" w:rsidR="00C86CD6" w:rsidRPr="00C50767" w:rsidRDefault="00C86CD6" w:rsidP="008C16A5">
            <w:pPr>
              <w:jc w:val="center"/>
              <w:rPr>
                <w:sz w:val="20"/>
                <w:szCs w:val="20"/>
              </w:rPr>
            </w:pPr>
            <w:r>
              <w:rPr>
                <w:sz w:val="20"/>
                <w:szCs w:val="20"/>
              </w:rPr>
              <w:t>26.8</w:t>
            </w:r>
          </w:p>
        </w:tc>
        <w:tc>
          <w:tcPr>
            <w:tcW w:w="1134" w:type="dxa"/>
          </w:tcPr>
          <w:p w14:paraId="68394CBF" w14:textId="77777777" w:rsidR="00C86CD6" w:rsidRPr="00C50767" w:rsidRDefault="00C86CD6" w:rsidP="008C16A5">
            <w:pPr>
              <w:jc w:val="center"/>
              <w:rPr>
                <w:sz w:val="20"/>
                <w:szCs w:val="20"/>
              </w:rPr>
            </w:pPr>
            <w:r>
              <w:rPr>
                <w:sz w:val="20"/>
                <w:szCs w:val="20"/>
              </w:rPr>
              <w:t>15.0</w:t>
            </w:r>
          </w:p>
        </w:tc>
        <w:tc>
          <w:tcPr>
            <w:tcW w:w="1134" w:type="dxa"/>
          </w:tcPr>
          <w:p w14:paraId="79423AB0" w14:textId="77777777" w:rsidR="00C86CD6" w:rsidRPr="00C50767" w:rsidRDefault="00C86CD6" w:rsidP="008C16A5">
            <w:pPr>
              <w:jc w:val="center"/>
              <w:rPr>
                <w:sz w:val="20"/>
                <w:szCs w:val="20"/>
              </w:rPr>
            </w:pPr>
            <w:r>
              <w:rPr>
                <w:sz w:val="20"/>
                <w:szCs w:val="20"/>
              </w:rPr>
              <w:t>15.1</w:t>
            </w:r>
          </w:p>
        </w:tc>
        <w:tc>
          <w:tcPr>
            <w:tcW w:w="1275" w:type="dxa"/>
          </w:tcPr>
          <w:p w14:paraId="7CD26313" w14:textId="77777777" w:rsidR="00C86CD6" w:rsidRPr="00C50767" w:rsidRDefault="00C86CD6" w:rsidP="008C16A5">
            <w:pPr>
              <w:jc w:val="center"/>
              <w:rPr>
                <w:sz w:val="20"/>
                <w:szCs w:val="20"/>
              </w:rPr>
            </w:pPr>
            <w:r>
              <w:rPr>
                <w:sz w:val="20"/>
                <w:szCs w:val="20"/>
              </w:rPr>
              <w:t>22.0</w:t>
            </w:r>
          </w:p>
        </w:tc>
        <w:tc>
          <w:tcPr>
            <w:tcW w:w="1276" w:type="dxa"/>
          </w:tcPr>
          <w:p w14:paraId="2E2FDAE5" w14:textId="77777777" w:rsidR="00C86CD6" w:rsidRPr="00C50767" w:rsidRDefault="00C86CD6" w:rsidP="008C16A5">
            <w:pPr>
              <w:jc w:val="center"/>
              <w:rPr>
                <w:sz w:val="20"/>
                <w:szCs w:val="20"/>
              </w:rPr>
            </w:pPr>
            <w:r>
              <w:rPr>
                <w:sz w:val="20"/>
                <w:szCs w:val="20"/>
              </w:rPr>
              <w:t>5.4</w:t>
            </w:r>
          </w:p>
        </w:tc>
        <w:tc>
          <w:tcPr>
            <w:tcW w:w="1418" w:type="dxa"/>
          </w:tcPr>
          <w:p w14:paraId="7CED5AEE" w14:textId="77777777" w:rsidR="00C86CD6" w:rsidRPr="00C50767" w:rsidRDefault="00C86CD6" w:rsidP="008C16A5">
            <w:pPr>
              <w:jc w:val="center"/>
              <w:rPr>
                <w:sz w:val="20"/>
                <w:szCs w:val="20"/>
              </w:rPr>
            </w:pPr>
            <w:r>
              <w:rPr>
                <w:sz w:val="20"/>
                <w:szCs w:val="20"/>
              </w:rPr>
              <w:t>10.5</w:t>
            </w:r>
          </w:p>
        </w:tc>
        <w:tc>
          <w:tcPr>
            <w:tcW w:w="1134" w:type="dxa"/>
          </w:tcPr>
          <w:p w14:paraId="38C65133" w14:textId="77777777" w:rsidR="00C86CD6" w:rsidRPr="00C50767" w:rsidRDefault="00C86CD6" w:rsidP="008C16A5">
            <w:pPr>
              <w:jc w:val="center"/>
              <w:rPr>
                <w:sz w:val="20"/>
                <w:szCs w:val="20"/>
              </w:rPr>
            </w:pPr>
            <w:r>
              <w:rPr>
                <w:sz w:val="20"/>
                <w:szCs w:val="20"/>
              </w:rPr>
              <w:t>3.7</w:t>
            </w:r>
          </w:p>
        </w:tc>
      </w:tr>
      <w:tr w:rsidR="00C86CD6" w:rsidRPr="00C50767" w14:paraId="15D6DC2F" w14:textId="77777777" w:rsidTr="008C16A5">
        <w:tc>
          <w:tcPr>
            <w:tcW w:w="1696" w:type="dxa"/>
          </w:tcPr>
          <w:p w14:paraId="68C346D1" w14:textId="77777777" w:rsidR="00C86CD6" w:rsidRPr="000F6965" w:rsidRDefault="00C86CD6" w:rsidP="008C16A5">
            <w:pPr>
              <w:rPr>
                <w:b/>
                <w:bCs/>
                <w:sz w:val="20"/>
                <w:szCs w:val="20"/>
              </w:rPr>
            </w:pPr>
            <w:r>
              <w:rPr>
                <w:b/>
                <w:bCs/>
                <w:sz w:val="20"/>
                <w:szCs w:val="20"/>
              </w:rPr>
              <w:t>-Dog *</w:t>
            </w:r>
          </w:p>
        </w:tc>
        <w:tc>
          <w:tcPr>
            <w:tcW w:w="1134" w:type="dxa"/>
          </w:tcPr>
          <w:p w14:paraId="2680BFAE" w14:textId="77777777" w:rsidR="00C86CD6" w:rsidRPr="00C50767" w:rsidRDefault="00C86CD6" w:rsidP="008C16A5">
            <w:pPr>
              <w:jc w:val="center"/>
              <w:rPr>
                <w:sz w:val="20"/>
                <w:szCs w:val="20"/>
              </w:rPr>
            </w:pPr>
            <w:r>
              <w:rPr>
                <w:sz w:val="20"/>
                <w:szCs w:val="20"/>
              </w:rPr>
              <w:t>16.0</w:t>
            </w:r>
          </w:p>
        </w:tc>
        <w:tc>
          <w:tcPr>
            <w:tcW w:w="1134" w:type="dxa"/>
          </w:tcPr>
          <w:p w14:paraId="34464470" w14:textId="77777777" w:rsidR="00C86CD6" w:rsidRPr="00C50767" w:rsidRDefault="00C86CD6" w:rsidP="008C16A5">
            <w:pPr>
              <w:jc w:val="center"/>
              <w:rPr>
                <w:sz w:val="20"/>
                <w:szCs w:val="20"/>
              </w:rPr>
            </w:pPr>
            <w:r>
              <w:rPr>
                <w:sz w:val="20"/>
                <w:szCs w:val="20"/>
              </w:rPr>
              <w:t>9.3</w:t>
            </w:r>
          </w:p>
        </w:tc>
        <w:tc>
          <w:tcPr>
            <w:tcW w:w="1418" w:type="dxa"/>
          </w:tcPr>
          <w:p w14:paraId="06BC4872" w14:textId="77777777" w:rsidR="00C86CD6" w:rsidRPr="00C50767" w:rsidRDefault="00C86CD6" w:rsidP="008C16A5">
            <w:pPr>
              <w:jc w:val="center"/>
              <w:rPr>
                <w:sz w:val="20"/>
                <w:szCs w:val="20"/>
              </w:rPr>
            </w:pPr>
            <w:r>
              <w:rPr>
                <w:sz w:val="20"/>
                <w:szCs w:val="20"/>
              </w:rPr>
              <w:t>18.1</w:t>
            </w:r>
          </w:p>
        </w:tc>
        <w:tc>
          <w:tcPr>
            <w:tcW w:w="1276" w:type="dxa"/>
          </w:tcPr>
          <w:p w14:paraId="0033E308" w14:textId="77777777" w:rsidR="00C86CD6" w:rsidRPr="00C50767" w:rsidRDefault="00C86CD6" w:rsidP="008C16A5">
            <w:pPr>
              <w:jc w:val="center"/>
              <w:rPr>
                <w:sz w:val="20"/>
                <w:szCs w:val="20"/>
              </w:rPr>
            </w:pPr>
            <w:r>
              <w:rPr>
                <w:sz w:val="20"/>
                <w:szCs w:val="20"/>
              </w:rPr>
              <w:t>14.1</w:t>
            </w:r>
          </w:p>
        </w:tc>
        <w:tc>
          <w:tcPr>
            <w:tcW w:w="1134" w:type="dxa"/>
          </w:tcPr>
          <w:p w14:paraId="6199646C" w14:textId="77777777" w:rsidR="00C86CD6" w:rsidRPr="00C50767" w:rsidRDefault="00C86CD6" w:rsidP="008C16A5">
            <w:pPr>
              <w:jc w:val="center"/>
              <w:rPr>
                <w:sz w:val="20"/>
                <w:szCs w:val="20"/>
              </w:rPr>
            </w:pPr>
            <w:r>
              <w:rPr>
                <w:sz w:val="20"/>
                <w:szCs w:val="20"/>
              </w:rPr>
              <w:t>9.0</w:t>
            </w:r>
          </w:p>
        </w:tc>
        <w:tc>
          <w:tcPr>
            <w:tcW w:w="1134" w:type="dxa"/>
          </w:tcPr>
          <w:p w14:paraId="54AE7E1E" w14:textId="77777777" w:rsidR="00C86CD6" w:rsidRPr="00C50767" w:rsidRDefault="00C86CD6" w:rsidP="008C16A5">
            <w:pPr>
              <w:jc w:val="center"/>
              <w:rPr>
                <w:sz w:val="20"/>
                <w:szCs w:val="20"/>
              </w:rPr>
            </w:pPr>
            <w:r>
              <w:rPr>
                <w:sz w:val="20"/>
                <w:szCs w:val="20"/>
              </w:rPr>
              <w:t>34.8</w:t>
            </w:r>
          </w:p>
        </w:tc>
        <w:tc>
          <w:tcPr>
            <w:tcW w:w="1275" w:type="dxa"/>
          </w:tcPr>
          <w:p w14:paraId="452928ED" w14:textId="77777777" w:rsidR="00C86CD6" w:rsidRPr="00C50767" w:rsidRDefault="00C86CD6" w:rsidP="008C16A5">
            <w:pPr>
              <w:jc w:val="center"/>
              <w:rPr>
                <w:sz w:val="20"/>
                <w:szCs w:val="20"/>
              </w:rPr>
            </w:pPr>
            <w:r>
              <w:rPr>
                <w:sz w:val="20"/>
                <w:szCs w:val="20"/>
              </w:rPr>
              <w:t>21.7</w:t>
            </w:r>
          </w:p>
        </w:tc>
        <w:tc>
          <w:tcPr>
            <w:tcW w:w="1276" w:type="dxa"/>
          </w:tcPr>
          <w:p w14:paraId="5713F8BE" w14:textId="77777777" w:rsidR="00C86CD6" w:rsidRPr="00C50767" w:rsidRDefault="00C86CD6" w:rsidP="008C16A5">
            <w:pPr>
              <w:jc w:val="center"/>
              <w:rPr>
                <w:sz w:val="20"/>
                <w:szCs w:val="20"/>
              </w:rPr>
            </w:pPr>
            <w:r>
              <w:rPr>
                <w:sz w:val="20"/>
                <w:szCs w:val="20"/>
              </w:rPr>
              <w:t>13.5</w:t>
            </w:r>
          </w:p>
        </w:tc>
        <w:tc>
          <w:tcPr>
            <w:tcW w:w="1418" w:type="dxa"/>
          </w:tcPr>
          <w:p w14:paraId="343A7966" w14:textId="77777777" w:rsidR="00C86CD6" w:rsidRPr="00C50767" w:rsidRDefault="00C86CD6" w:rsidP="008C16A5">
            <w:pPr>
              <w:jc w:val="center"/>
              <w:rPr>
                <w:sz w:val="20"/>
                <w:szCs w:val="20"/>
              </w:rPr>
            </w:pPr>
            <w:r>
              <w:rPr>
                <w:sz w:val="20"/>
                <w:szCs w:val="20"/>
              </w:rPr>
              <w:t>10.8</w:t>
            </w:r>
          </w:p>
        </w:tc>
        <w:tc>
          <w:tcPr>
            <w:tcW w:w="1134" w:type="dxa"/>
          </w:tcPr>
          <w:p w14:paraId="425018DE" w14:textId="77777777" w:rsidR="00C86CD6" w:rsidRPr="00C50767" w:rsidRDefault="00C86CD6" w:rsidP="008C16A5">
            <w:pPr>
              <w:jc w:val="center"/>
              <w:rPr>
                <w:sz w:val="20"/>
                <w:szCs w:val="20"/>
              </w:rPr>
            </w:pPr>
            <w:r>
              <w:rPr>
                <w:sz w:val="20"/>
                <w:szCs w:val="20"/>
              </w:rPr>
              <w:t>10.2</w:t>
            </w:r>
          </w:p>
        </w:tc>
      </w:tr>
      <w:tr w:rsidR="00C86CD6" w:rsidRPr="00C50767" w14:paraId="4D07ADB5" w14:textId="77777777" w:rsidTr="008C16A5">
        <w:tc>
          <w:tcPr>
            <w:tcW w:w="14029" w:type="dxa"/>
            <w:gridSpan w:val="11"/>
            <w:shd w:val="clear" w:color="auto" w:fill="A6A6A6" w:themeFill="background1" w:themeFillShade="A6"/>
          </w:tcPr>
          <w:p w14:paraId="6EC9C140" w14:textId="77777777" w:rsidR="00C86CD6" w:rsidRPr="00AC4CB5" w:rsidRDefault="00C86CD6" w:rsidP="008C16A5">
            <w:pPr>
              <w:jc w:val="center"/>
              <w:rPr>
                <w:b/>
                <w:bCs/>
                <w:sz w:val="20"/>
                <w:szCs w:val="20"/>
              </w:rPr>
            </w:pPr>
            <w:r>
              <w:rPr>
                <w:b/>
                <w:bCs/>
                <w:sz w:val="20"/>
                <w:szCs w:val="20"/>
              </w:rPr>
              <w:t xml:space="preserve">MATERNAL EDUCATION </w:t>
            </w:r>
          </w:p>
        </w:tc>
      </w:tr>
      <w:tr w:rsidR="00C86CD6" w:rsidRPr="00C50767" w14:paraId="4FB76561" w14:textId="77777777" w:rsidTr="008C16A5">
        <w:tc>
          <w:tcPr>
            <w:tcW w:w="1696" w:type="dxa"/>
          </w:tcPr>
          <w:p w14:paraId="3A9FE387" w14:textId="77777777" w:rsidR="00C86CD6" w:rsidRPr="00826170" w:rsidRDefault="00C86CD6" w:rsidP="008C16A5">
            <w:pPr>
              <w:rPr>
                <w:b/>
                <w:bCs/>
                <w:sz w:val="20"/>
                <w:szCs w:val="20"/>
              </w:rPr>
            </w:pPr>
            <w:r>
              <w:rPr>
                <w:b/>
                <w:bCs/>
                <w:sz w:val="20"/>
                <w:szCs w:val="20"/>
              </w:rPr>
              <w:t>Only basic education completed</w:t>
            </w:r>
            <w:r w:rsidRPr="00826170">
              <w:rPr>
                <w:b/>
                <w:bCs/>
                <w:sz w:val="20"/>
                <w:szCs w:val="20"/>
              </w:rPr>
              <w:t xml:space="preserve"> </w:t>
            </w:r>
            <w:r w:rsidRPr="003119A4">
              <w:rPr>
                <w:sz w:val="20"/>
                <w:szCs w:val="20"/>
              </w:rPr>
              <w:t>%</w:t>
            </w:r>
            <w:r>
              <w:rPr>
                <w:sz w:val="20"/>
                <w:szCs w:val="20"/>
              </w:rPr>
              <w:t xml:space="preserve"> *</w:t>
            </w:r>
          </w:p>
        </w:tc>
        <w:tc>
          <w:tcPr>
            <w:tcW w:w="1134" w:type="dxa"/>
          </w:tcPr>
          <w:p w14:paraId="22E885AA" w14:textId="77777777" w:rsidR="00C86CD6" w:rsidRPr="00C50767" w:rsidRDefault="00C86CD6" w:rsidP="008C16A5">
            <w:pPr>
              <w:jc w:val="center"/>
              <w:rPr>
                <w:sz w:val="20"/>
                <w:szCs w:val="20"/>
              </w:rPr>
            </w:pPr>
            <w:r>
              <w:rPr>
                <w:sz w:val="20"/>
                <w:szCs w:val="20"/>
              </w:rPr>
              <w:t>18.2</w:t>
            </w:r>
          </w:p>
        </w:tc>
        <w:tc>
          <w:tcPr>
            <w:tcW w:w="1134" w:type="dxa"/>
          </w:tcPr>
          <w:p w14:paraId="4D5C9982" w14:textId="77777777" w:rsidR="00C86CD6" w:rsidRPr="00C50767" w:rsidRDefault="00C86CD6" w:rsidP="008C16A5">
            <w:pPr>
              <w:jc w:val="center"/>
              <w:rPr>
                <w:sz w:val="20"/>
                <w:szCs w:val="20"/>
              </w:rPr>
            </w:pPr>
            <w:r>
              <w:rPr>
                <w:sz w:val="20"/>
                <w:szCs w:val="20"/>
              </w:rPr>
              <w:t>15.1</w:t>
            </w:r>
          </w:p>
        </w:tc>
        <w:tc>
          <w:tcPr>
            <w:tcW w:w="1418" w:type="dxa"/>
          </w:tcPr>
          <w:p w14:paraId="7479E664" w14:textId="77777777" w:rsidR="00C86CD6" w:rsidRPr="00C50767" w:rsidRDefault="00C86CD6" w:rsidP="008C16A5">
            <w:pPr>
              <w:jc w:val="center"/>
              <w:rPr>
                <w:sz w:val="20"/>
                <w:szCs w:val="20"/>
              </w:rPr>
            </w:pPr>
            <w:r>
              <w:rPr>
                <w:sz w:val="20"/>
                <w:szCs w:val="20"/>
              </w:rPr>
              <w:t>10.8</w:t>
            </w:r>
          </w:p>
        </w:tc>
        <w:tc>
          <w:tcPr>
            <w:tcW w:w="1276" w:type="dxa"/>
          </w:tcPr>
          <w:p w14:paraId="03888630" w14:textId="77777777" w:rsidR="00C86CD6" w:rsidRPr="00C50767" w:rsidRDefault="00C86CD6" w:rsidP="008C16A5">
            <w:pPr>
              <w:jc w:val="center"/>
              <w:rPr>
                <w:sz w:val="20"/>
                <w:szCs w:val="20"/>
              </w:rPr>
            </w:pPr>
            <w:r>
              <w:rPr>
                <w:sz w:val="20"/>
                <w:szCs w:val="20"/>
              </w:rPr>
              <w:t>11.8</w:t>
            </w:r>
          </w:p>
        </w:tc>
        <w:tc>
          <w:tcPr>
            <w:tcW w:w="1134" w:type="dxa"/>
          </w:tcPr>
          <w:p w14:paraId="27909CA8" w14:textId="77777777" w:rsidR="00C86CD6" w:rsidRPr="00C50767" w:rsidRDefault="00C86CD6" w:rsidP="008C16A5">
            <w:pPr>
              <w:jc w:val="center"/>
              <w:rPr>
                <w:sz w:val="20"/>
                <w:szCs w:val="20"/>
              </w:rPr>
            </w:pPr>
            <w:r>
              <w:rPr>
                <w:sz w:val="20"/>
                <w:szCs w:val="20"/>
              </w:rPr>
              <w:t>10.8</w:t>
            </w:r>
          </w:p>
        </w:tc>
        <w:tc>
          <w:tcPr>
            <w:tcW w:w="1134" w:type="dxa"/>
          </w:tcPr>
          <w:p w14:paraId="71D69BDD" w14:textId="77777777" w:rsidR="00C86CD6" w:rsidRPr="00C50767" w:rsidRDefault="00C86CD6" w:rsidP="008C16A5">
            <w:pPr>
              <w:jc w:val="center"/>
              <w:rPr>
                <w:sz w:val="20"/>
                <w:szCs w:val="20"/>
              </w:rPr>
            </w:pPr>
            <w:r>
              <w:rPr>
                <w:sz w:val="20"/>
                <w:szCs w:val="20"/>
              </w:rPr>
              <w:t>27.2</w:t>
            </w:r>
          </w:p>
        </w:tc>
        <w:tc>
          <w:tcPr>
            <w:tcW w:w="1275" w:type="dxa"/>
          </w:tcPr>
          <w:p w14:paraId="51266E63" w14:textId="77777777" w:rsidR="00C86CD6" w:rsidRPr="00C50767" w:rsidRDefault="00C86CD6" w:rsidP="008C16A5">
            <w:pPr>
              <w:jc w:val="center"/>
              <w:rPr>
                <w:sz w:val="20"/>
                <w:szCs w:val="20"/>
              </w:rPr>
            </w:pPr>
            <w:r>
              <w:rPr>
                <w:sz w:val="20"/>
                <w:szCs w:val="20"/>
              </w:rPr>
              <w:t>19.1</w:t>
            </w:r>
          </w:p>
        </w:tc>
        <w:tc>
          <w:tcPr>
            <w:tcW w:w="1276" w:type="dxa"/>
          </w:tcPr>
          <w:p w14:paraId="4A65A49B" w14:textId="77777777" w:rsidR="00C86CD6" w:rsidRPr="00C50767" w:rsidRDefault="00C86CD6" w:rsidP="008C16A5">
            <w:pPr>
              <w:jc w:val="center"/>
              <w:rPr>
                <w:sz w:val="20"/>
                <w:szCs w:val="20"/>
              </w:rPr>
            </w:pPr>
            <w:r>
              <w:rPr>
                <w:sz w:val="20"/>
                <w:szCs w:val="20"/>
              </w:rPr>
              <w:t>24.9</w:t>
            </w:r>
          </w:p>
        </w:tc>
        <w:tc>
          <w:tcPr>
            <w:tcW w:w="1418" w:type="dxa"/>
          </w:tcPr>
          <w:p w14:paraId="3868A394" w14:textId="77777777" w:rsidR="00C86CD6" w:rsidRPr="00C50767" w:rsidRDefault="00C86CD6" w:rsidP="008C16A5">
            <w:pPr>
              <w:jc w:val="center"/>
              <w:rPr>
                <w:sz w:val="20"/>
                <w:szCs w:val="20"/>
              </w:rPr>
            </w:pPr>
            <w:r>
              <w:rPr>
                <w:sz w:val="20"/>
                <w:szCs w:val="20"/>
              </w:rPr>
              <w:t>12.8</w:t>
            </w:r>
          </w:p>
        </w:tc>
        <w:tc>
          <w:tcPr>
            <w:tcW w:w="1134" w:type="dxa"/>
          </w:tcPr>
          <w:p w14:paraId="2158335E" w14:textId="77777777" w:rsidR="00C86CD6" w:rsidRPr="00C50767" w:rsidRDefault="00C86CD6" w:rsidP="008C16A5">
            <w:pPr>
              <w:jc w:val="center"/>
              <w:rPr>
                <w:sz w:val="20"/>
                <w:szCs w:val="20"/>
              </w:rPr>
            </w:pPr>
            <w:r>
              <w:rPr>
                <w:sz w:val="20"/>
                <w:szCs w:val="20"/>
              </w:rPr>
              <w:t>31.0</w:t>
            </w:r>
          </w:p>
        </w:tc>
      </w:tr>
    </w:tbl>
    <w:p w14:paraId="49B917F9" w14:textId="77777777" w:rsidR="00C86CD6" w:rsidRDefault="00C86CD6" w:rsidP="00C86CD6"/>
    <w:p w14:paraId="72B28414" w14:textId="77777777" w:rsidR="0040169B" w:rsidRDefault="00C86CD6" w:rsidP="00C86CD6">
      <w:pPr>
        <w:outlineLvl w:val="0"/>
        <w:rPr>
          <w:b/>
          <w:bCs/>
          <w:i/>
          <w:iCs/>
          <w:sz w:val="20"/>
          <w:szCs w:val="20"/>
        </w:rPr>
      </w:pPr>
      <w:r>
        <w:rPr>
          <w:b/>
          <w:bCs/>
          <w:i/>
          <w:iCs/>
          <w:sz w:val="20"/>
          <w:szCs w:val="20"/>
        </w:rPr>
        <w:t>Study centre</w:t>
      </w:r>
      <w:r w:rsidRPr="00C356B0">
        <w:rPr>
          <w:b/>
          <w:bCs/>
          <w:i/>
          <w:iCs/>
          <w:sz w:val="20"/>
          <w:szCs w:val="20"/>
        </w:rPr>
        <w:t xml:space="preserve"> (n) = total number of infants recruited.</w:t>
      </w:r>
      <w:r>
        <w:rPr>
          <w:b/>
          <w:bCs/>
          <w:i/>
          <w:iCs/>
          <w:sz w:val="20"/>
          <w:szCs w:val="20"/>
        </w:rPr>
        <w:tab/>
      </w:r>
      <w:r w:rsidRPr="00481F32">
        <w:rPr>
          <w:b/>
          <w:bCs/>
          <w:i/>
          <w:iCs/>
          <w:sz w:val="20"/>
          <w:szCs w:val="20"/>
        </w:rPr>
        <w:t xml:space="preserve"> </w:t>
      </w:r>
    </w:p>
    <w:p w14:paraId="2AC3635C" w14:textId="0D460B86" w:rsidR="00FA5819" w:rsidRDefault="00FA5819" w:rsidP="00C86CD6">
      <w:pPr>
        <w:outlineLvl w:val="0"/>
        <w:rPr>
          <w:b/>
          <w:bCs/>
          <w:i/>
          <w:iCs/>
          <w:sz w:val="20"/>
          <w:szCs w:val="20"/>
        </w:rPr>
      </w:pPr>
      <w:r>
        <w:rPr>
          <w:b/>
          <w:bCs/>
          <w:i/>
          <w:iCs/>
          <w:sz w:val="20"/>
          <w:szCs w:val="20"/>
        </w:rPr>
        <w:t xml:space="preserve">Allergic disease was defined as asthma, allergic rhinitis and/or eczema. </w:t>
      </w:r>
    </w:p>
    <w:p w14:paraId="5CD98E36" w14:textId="1B6BD9F5" w:rsidR="00C86CD6" w:rsidRDefault="0040169B" w:rsidP="00C86CD6">
      <w:pPr>
        <w:outlineLvl w:val="0"/>
        <w:rPr>
          <w:b/>
          <w:bCs/>
          <w:i/>
          <w:iCs/>
          <w:sz w:val="20"/>
          <w:szCs w:val="20"/>
        </w:rPr>
      </w:pPr>
      <w:r>
        <w:rPr>
          <w:b/>
          <w:bCs/>
          <w:i/>
          <w:iCs/>
          <w:sz w:val="20"/>
          <w:szCs w:val="20"/>
        </w:rPr>
        <w:t xml:space="preserve">Rural housing was defined as living in a village or the countryside and urban living was defined as living in a town or city. </w:t>
      </w:r>
      <w:r w:rsidR="00C86CD6">
        <w:rPr>
          <w:b/>
          <w:bCs/>
          <w:i/>
          <w:iCs/>
          <w:sz w:val="20"/>
          <w:szCs w:val="20"/>
        </w:rPr>
        <w:tab/>
      </w:r>
    </w:p>
    <w:p w14:paraId="04090F57" w14:textId="1874AAD6" w:rsidR="001B7129" w:rsidRPr="00481F32" w:rsidRDefault="001B7129" w:rsidP="00C86CD6">
      <w:pPr>
        <w:outlineLvl w:val="0"/>
        <w:rPr>
          <w:b/>
          <w:bCs/>
          <w:i/>
          <w:iCs/>
          <w:sz w:val="20"/>
          <w:szCs w:val="20"/>
        </w:rPr>
      </w:pPr>
      <w:r>
        <w:rPr>
          <w:b/>
          <w:bCs/>
          <w:i/>
          <w:iCs/>
          <w:sz w:val="20"/>
          <w:szCs w:val="20"/>
        </w:rPr>
        <w:t xml:space="preserve">Basic education was defined as completing 10 years in school. </w:t>
      </w:r>
    </w:p>
    <w:p w14:paraId="213196E5" w14:textId="77777777" w:rsidR="00C86CD6" w:rsidRDefault="00C86CD6" w:rsidP="00C86CD6">
      <w:pPr>
        <w:tabs>
          <w:tab w:val="left" w:pos="5865"/>
        </w:tabs>
        <w:rPr>
          <w:b/>
          <w:bCs/>
          <w:i/>
          <w:iCs/>
          <w:sz w:val="20"/>
          <w:szCs w:val="20"/>
        </w:rPr>
      </w:pPr>
      <w:r>
        <w:rPr>
          <w:b/>
          <w:bCs/>
          <w:i/>
          <w:iCs/>
          <w:sz w:val="20"/>
          <w:szCs w:val="20"/>
        </w:rPr>
        <w:t>*</w:t>
      </w:r>
      <w:r w:rsidRPr="00D06BAC">
        <w:rPr>
          <w:b/>
          <w:bCs/>
          <w:i/>
          <w:iCs/>
          <w:sz w:val="20"/>
          <w:szCs w:val="20"/>
        </w:rPr>
        <w:t xml:space="preserve">p &lt;0.05 </w:t>
      </w:r>
      <w:r>
        <w:rPr>
          <w:b/>
          <w:bCs/>
          <w:i/>
          <w:iCs/>
          <w:sz w:val="20"/>
          <w:szCs w:val="20"/>
        </w:rPr>
        <w:t>using Chi-squared to test differences between centres.</w:t>
      </w:r>
      <w:r>
        <w:rPr>
          <w:b/>
          <w:bCs/>
          <w:i/>
          <w:iCs/>
          <w:sz w:val="20"/>
          <w:szCs w:val="20"/>
        </w:rPr>
        <w:tab/>
      </w:r>
    </w:p>
    <w:p w14:paraId="06768A8A" w14:textId="77777777" w:rsidR="00C86CD6" w:rsidRDefault="00C86CD6" w:rsidP="00C86CD6">
      <w:pPr>
        <w:tabs>
          <w:tab w:val="left" w:pos="5865"/>
        </w:tabs>
        <w:rPr>
          <w:b/>
          <w:bCs/>
          <w:i/>
          <w:iCs/>
          <w:sz w:val="20"/>
          <w:szCs w:val="20"/>
        </w:rPr>
      </w:pPr>
      <w:r>
        <w:rPr>
          <w:b/>
          <w:bCs/>
          <w:i/>
          <w:iCs/>
          <w:sz w:val="20"/>
          <w:szCs w:val="20"/>
        </w:rPr>
        <w:t xml:space="preserve"># p&lt;0.05 using Kruskal-Wallis to test differences between centres. </w:t>
      </w:r>
    </w:p>
    <w:p w14:paraId="293BC72F" w14:textId="77777777" w:rsidR="00C86CD6" w:rsidRDefault="00C86CD6" w:rsidP="00C86CD6">
      <w:pPr>
        <w:tabs>
          <w:tab w:val="left" w:pos="5865"/>
        </w:tabs>
        <w:rPr>
          <w:b/>
          <w:bCs/>
          <w:i/>
          <w:iCs/>
          <w:sz w:val="20"/>
          <w:szCs w:val="20"/>
        </w:rPr>
      </w:pPr>
      <w:r>
        <w:rPr>
          <w:b/>
          <w:bCs/>
          <w:i/>
          <w:iCs/>
          <w:sz w:val="20"/>
          <w:szCs w:val="20"/>
        </w:rPr>
        <w:t>$ p&lt;0.05 using one-way ANOVA to test differences between centres</w:t>
      </w:r>
    </w:p>
    <w:p w14:paraId="08C9C151" w14:textId="206EAEF7" w:rsidR="00C86CD6" w:rsidRPr="00D65025" w:rsidRDefault="00C86CD6" w:rsidP="005D5C4F">
      <w:pPr>
        <w:pStyle w:val="Heading2"/>
      </w:pPr>
      <w:r>
        <w:br w:type="page"/>
      </w:r>
      <w:r>
        <w:rPr>
          <w:bCs/>
          <w:i/>
          <w:iCs/>
          <w:sz w:val="20"/>
          <w:szCs w:val="20"/>
        </w:rPr>
        <w:lastRenderedPageBreak/>
        <w:t xml:space="preserve"> </w:t>
      </w:r>
      <w:r w:rsidRPr="00D65025">
        <w:t xml:space="preserve">Table 2: Prevalence of wheeze in the first two years of life by centre </w:t>
      </w:r>
    </w:p>
    <w:tbl>
      <w:tblPr>
        <w:tblStyle w:val="TableGrid"/>
        <w:tblW w:w="13887" w:type="dxa"/>
        <w:tblLook w:val="04A0" w:firstRow="1" w:lastRow="0" w:firstColumn="1" w:lastColumn="0" w:noHBand="0" w:noVBand="1"/>
      </w:tblPr>
      <w:tblGrid>
        <w:gridCol w:w="1754"/>
        <w:gridCol w:w="1127"/>
        <w:gridCol w:w="1271"/>
        <w:gridCol w:w="1355"/>
        <w:gridCol w:w="1236"/>
        <w:gridCol w:w="1190"/>
        <w:gridCol w:w="1121"/>
        <w:gridCol w:w="1203"/>
        <w:gridCol w:w="1091"/>
        <w:gridCol w:w="1193"/>
        <w:gridCol w:w="1346"/>
      </w:tblGrid>
      <w:tr w:rsidR="00C86CD6" w:rsidRPr="00CA7D48" w14:paraId="5BA4B068" w14:textId="77777777" w:rsidTr="008C16A5">
        <w:tc>
          <w:tcPr>
            <w:tcW w:w="1754" w:type="dxa"/>
          </w:tcPr>
          <w:p w14:paraId="20FF40D3" w14:textId="77777777" w:rsidR="00C86CD6" w:rsidRPr="000D46BA" w:rsidRDefault="00C86CD6" w:rsidP="008C16A5">
            <w:pPr>
              <w:rPr>
                <w:b/>
                <w:bCs/>
                <w:sz w:val="20"/>
                <w:szCs w:val="20"/>
              </w:rPr>
            </w:pPr>
          </w:p>
        </w:tc>
        <w:tc>
          <w:tcPr>
            <w:tcW w:w="1127" w:type="dxa"/>
          </w:tcPr>
          <w:p w14:paraId="7B66B33E" w14:textId="779FBE5B" w:rsidR="00C86CD6" w:rsidRPr="000D46BA" w:rsidRDefault="00EA6E8A" w:rsidP="008C16A5">
            <w:pPr>
              <w:jc w:val="center"/>
              <w:rPr>
                <w:b/>
                <w:bCs/>
                <w:sz w:val="20"/>
                <w:szCs w:val="20"/>
              </w:rPr>
            </w:pPr>
            <w:r>
              <w:rPr>
                <w:b/>
                <w:bCs/>
                <w:sz w:val="20"/>
                <w:szCs w:val="20"/>
              </w:rPr>
              <w:t>All centres (n=12049)</w:t>
            </w:r>
          </w:p>
        </w:tc>
        <w:tc>
          <w:tcPr>
            <w:tcW w:w="1271" w:type="dxa"/>
          </w:tcPr>
          <w:p w14:paraId="2DF75480" w14:textId="77777777" w:rsidR="00C86CD6" w:rsidRDefault="00C86CD6" w:rsidP="008C16A5">
            <w:pPr>
              <w:jc w:val="center"/>
              <w:rPr>
                <w:b/>
                <w:bCs/>
                <w:sz w:val="20"/>
                <w:szCs w:val="20"/>
              </w:rPr>
            </w:pPr>
            <w:r>
              <w:rPr>
                <w:b/>
                <w:bCs/>
                <w:sz w:val="20"/>
                <w:szCs w:val="20"/>
              </w:rPr>
              <w:t>Reykjavik</w:t>
            </w:r>
          </w:p>
          <w:p w14:paraId="04717976" w14:textId="77777777" w:rsidR="00C86CD6" w:rsidRPr="000D46BA" w:rsidRDefault="00C86CD6" w:rsidP="008C16A5">
            <w:pPr>
              <w:jc w:val="center"/>
              <w:rPr>
                <w:b/>
                <w:bCs/>
                <w:sz w:val="20"/>
                <w:szCs w:val="20"/>
              </w:rPr>
            </w:pPr>
            <w:r>
              <w:rPr>
                <w:b/>
                <w:bCs/>
                <w:sz w:val="20"/>
                <w:szCs w:val="20"/>
              </w:rPr>
              <w:t>(n=1341)</w:t>
            </w:r>
          </w:p>
        </w:tc>
        <w:tc>
          <w:tcPr>
            <w:tcW w:w="1355" w:type="dxa"/>
          </w:tcPr>
          <w:p w14:paraId="104D57DF" w14:textId="77777777" w:rsidR="00C86CD6" w:rsidRDefault="00C86CD6" w:rsidP="008C16A5">
            <w:pPr>
              <w:jc w:val="center"/>
              <w:rPr>
                <w:b/>
                <w:bCs/>
                <w:sz w:val="20"/>
                <w:szCs w:val="20"/>
              </w:rPr>
            </w:pPr>
            <w:r>
              <w:rPr>
                <w:b/>
                <w:bCs/>
                <w:sz w:val="20"/>
                <w:szCs w:val="20"/>
              </w:rPr>
              <w:t xml:space="preserve">Southampton </w:t>
            </w:r>
          </w:p>
          <w:p w14:paraId="0230BBBD" w14:textId="77777777" w:rsidR="00C86CD6" w:rsidRPr="000D46BA" w:rsidRDefault="00C86CD6" w:rsidP="008C16A5">
            <w:pPr>
              <w:jc w:val="center"/>
              <w:rPr>
                <w:b/>
                <w:bCs/>
                <w:sz w:val="20"/>
                <w:szCs w:val="20"/>
              </w:rPr>
            </w:pPr>
            <w:r>
              <w:rPr>
                <w:b/>
                <w:bCs/>
                <w:sz w:val="20"/>
                <w:szCs w:val="20"/>
              </w:rPr>
              <w:t>(n=1140)</w:t>
            </w:r>
          </w:p>
        </w:tc>
        <w:tc>
          <w:tcPr>
            <w:tcW w:w="1236" w:type="dxa"/>
          </w:tcPr>
          <w:p w14:paraId="229EFE34" w14:textId="77777777" w:rsidR="00C86CD6" w:rsidRDefault="00C86CD6" w:rsidP="008C16A5">
            <w:pPr>
              <w:jc w:val="center"/>
              <w:rPr>
                <w:b/>
                <w:bCs/>
                <w:sz w:val="20"/>
                <w:szCs w:val="20"/>
              </w:rPr>
            </w:pPr>
            <w:r>
              <w:rPr>
                <w:b/>
                <w:bCs/>
                <w:sz w:val="20"/>
                <w:szCs w:val="20"/>
              </w:rPr>
              <w:t>Amsterdam</w:t>
            </w:r>
          </w:p>
          <w:p w14:paraId="488AE1BE" w14:textId="77777777" w:rsidR="00C86CD6" w:rsidRPr="000D46BA" w:rsidRDefault="00C86CD6" w:rsidP="008C16A5">
            <w:pPr>
              <w:jc w:val="center"/>
              <w:rPr>
                <w:b/>
                <w:bCs/>
                <w:sz w:val="20"/>
                <w:szCs w:val="20"/>
              </w:rPr>
            </w:pPr>
            <w:r>
              <w:rPr>
                <w:b/>
                <w:bCs/>
                <w:sz w:val="20"/>
                <w:szCs w:val="20"/>
              </w:rPr>
              <w:t>(n=976)</w:t>
            </w:r>
          </w:p>
        </w:tc>
        <w:tc>
          <w:tcPr>
            <w:tcW w:w="1190" w:type="dxa"/>
          </w:tcPr>
          <w:p w14:paraId="13030021" w14:textId="77777777" w:rsidR="00C86CD6" w:rsidRPr="00C50767" w:rsidRDefault="00C86CD6" w:rsidP="008C16A5">
            <w:pPr>
              <w:jc w:val="center"/>
              <w:rPr>
                <w:b/>
                <w:bCs/>
                <w:sz w:val="20"/>
                <w:szCs w:val="20"/>
              </w:rPr>
            </w:pPr>
            <w:r>
              <w:rPr>
                <w:b/>
                <w:bCs/>
                <w:sz w:val="20"/>
                <w:szCs w:val="20"/>
              </w:rPr>
              <w:t>Berlin</w:t>
            </w:r>
          </w:p>
          <w:p w14:paraId="7528BE1D" w14:textId="77777777" w:rsidR="00C86CD6" w:rsidRDefault="00C86CD6" w:rsidP="008C16A5">
            <w:pPr>
              <w:jc w:val="center"/>
              <w:rPr>
                <w:b/>
                <w:bCs/>
                <w:sz w:val="20"/>
                <w:szCs w:val="20"/>
              </w:rPr>
            </w:pPr>
            <w:r w:rsidRPr="00C50767">
              <w:rPr>
                <w:b/>
                <w:bCs/>
                <w:sz w:val="20"/>
                <w:szCs w:val="20"/>
              </w:rPr>
              <w:t>(n=1570)</w:t>
            </w:r>
          </w:p>
        </w:tc>
        <w:tc>
          <w:tcPr>
            <w:tcW w:w="1121" w:type="dxa"/>
          </w:tcPr>
          <w:p w14:paraId="37124D5B" w14:textId="77777777" w:rsidR="00C86CD6" w:rsidRPr="00C50767" w:rsidRDefault="00C86CD6" w:rsidP="008C16A5">
            <w:pPr>
              <w:jc w:val="center"/>
              <w:rPr>
                <w:b/>
                <w:bCs/>
                <w:sz w:val="20"/>
                <w:szCs w:val="20"/>
              </w:rPr>
            </w:pPr>
            <w:r>
              <w:rPr>
                <w:b/>
                <w:bCs/>
                <w:sz w:val="20"/>
                <w:szCs w:val="20"/>
              </w:rPr>
              <w:t>Lodz</w:t>
            </w:r>
          </w:p>
          <w:p w14:paraId="542E6869" w14:textId="77777777" w:rsidR="00C86CD6" w:rsidRPr="000D46BA" w:rsidRDefault="00C86CD6" w:rsidP="008C16A5">
            <w:pPr>
              <w:jc w:val="center"/>
              <w:rPr>
                <w:b/>
                <w:bCs/>
                <w:sz w:val="20"/>
                <w:szCs w:val="20"/>
              </w:rPr>
            </w:pPr>
            <w:r w:rsidRPr="00C50767">
              <w:rPr>
                <w:b/>
                <w:bCs/>
                <w:sz w:val="20"/>
                <w:szCs w:val="20"/>
              </w:rPr>
              <w:t>(n=1513)</w:t>
            </w:r>
          </w:p>
        </w:tc>
        <w:tc>
          <w:tcPr>
            <w:tcW w:w="1203" w:type="dxa"/>
          </w:tcPr>
          <w:p w14:paraId="13686182" w14:textId="77777777" w:rsidR="00C86CD6" w:rsidRPr="00C50767" w:rsidRDefault="00C86CD6" w:rsidP="008C16A5">
            <w:pPr>
              <w:jc w:val="center"/>
              <w:rPr>
                <w:b/>
                <w:bCs/>
                <w:sz w:val="20"/>
                <w:szCs w:val="20"/>
              </w:rPr>
            </w:pPr>
            <w:r>
              <w:rPr>
                <w:b/>
                <w:bCs/>
                <w:sz w:val="20"/>
                <w:szCs w:val="20"/>
              </w:rPr>
              <w:t>Vilnius</w:t>
            </w:r>
          </w:p>
          <w:p w14:paraId="26717824" w14:textId="77777777" w:rsidR="00C86CD6" w:rsidRPr="000D46BA" w:rsidRDefault="00C86CD6" w:rsidP="008C16A5">
            <w:pPr>
              <w:jc w:val="center"/>
              <w:rPr>
                <w:b/>
                <w:bCs/>
                <w:sz w:val="20"/>
                <w:szCs w:val="20"/>
              </w:rPr>
            </w:pPr>
            <w:r w:rsidRPr="00C50767">
              <w:rPr>
                <w:b/>
                <w:bCs/>
                <w:sz w:val="20"/>
                <w:szCs w:val="20"/>
              </w:rPr>
              <w:t>(n=1556)</w:t>
            </w:r>
          </w:p>
        </w:tc>
        <w:tc>
          <w:tcPr>
            <w:tcW w:w="1091" w:type="dxa"/>
          </w:tcPr>
          <w:p w14:paraId="6A1AD498" w14:textId="77777777" w:rsidR="00C86CD6" w:rsidRPr="00C50767" w:rsidRDefault="00C86CD6" w:rsidP="008C16A5">
            <w:pPr>
              <w:jc w:val="center"/>
              <w:rPr>
                <w:b/>
                <w:bCs/>
                <w:sz w:val="20"/>
                <w:szCs w:val="20"/>
              </w:rPr>
            </w:pPr>
            <w:r>
              <w:rPr>
                <w:b/>
                <w:bCs/>
                <w:sz w:val="20"/>
                <w:szCs w:val="20"/>
              </w:rPr>
              <w:t>Madrid</w:t>
            </w:r>
          </w:p>
          <w:p w14:paraId="225AAB0E" w14:textId="77777777" w:rsidR="00C86CD6" w:rsidRPr="000D46BA" w:rsidRDefault="00C86CD6" w:rsidP="008C16A5">
            <w:pPr>
              <w:jc w:val="center"/>
              <w:rPr>
                <w:b/>
                <w:bCs/>
                <w:sz w:val="20"/>
                <w:szCs w:val="20"/>
              </w:rPr>
            </w:pPr>
            <w:r w:rsidRPr="00C50767">
              <w:rPr>
                <w:b/>
                <w:bCs/>
                <w:sz w:val="20"/>
                <w:szCs w:val="20"/>
              </w:rPr>
              <w:t>(n=1387)</w:t>
            </w:r>
          </w:p>
        </w:tc>
        <w:tc>
          <w:tcPr>
            <w:tcW w:w="1193" w:type="dxa"/>
          </w:tcPr>
          <w:p w14:paraId="0B60F7C7" w14:textId="77777777" w:rsidR="00C86CD6" w:rsidRPr="00C50767" w:rsidRDefault="00C86CD6" w:rsidP="008C16A5">
            <w:pPr>
              <w:jc w:val="center"/>
              <w:rPr>
                <w:b/>
                <w:bCs/>
                <w:sz w:val="20"/>
                <w:szCs w:val="20"/>
              </w:rPr>
            </w:pPr>
            <w:r>
              <w:rPr>
                <w:b/>
                <w:bCs/>
                <w:sz w:val="20"/>
                <w:szCs w:val="20"/>
              </w:rPr>
              <w:t>Milan</w:t>
            </w:r>
          </w:p>
          <w:p w14:paraId="220E4FE8" w14:textId="77777777" w:rsidR="00C86CD6" w:rsidRPr="000D46BA" w:rsidRDefault="00C86CD6" w:rsidP="008C16A5">
            <w:pPr>
              <w:jc w:val="center"/>
              <w:rPr>
                <w:b/>
                <w:bCs/>
                <w:sz w:val="20"/>
                <w:szCs w:val="20"/>
              </w:rPr>
            </w:pPr>
            <w:r w:rsidRPr="00C50767">
              <w:rPr>
                <w:b/>
                <w:bCs/>
                <w:sz w:val="20"/>
                <w:szCs w:val="20"/>
              </w:rPr>
              <w:t>(n=14</w:t>
            </w:r>
            <w:r>
              <w:rPr>
                <w:b/>
                <w:bCs/>
                <w:sz w:val="20"/>
                <w:szCs w:val="20"/>
              </w:rPr>
              <w:t>86</w:t>
            </w:r>
            <w:r w:rsidRPr="00C50767">
              <w:rPr>
                <w:b/>
                <w:bCs/>
                <w:sz w:val="20"/>
                <w:szCs w:val="20"/>
              </w:rPr>
              <w:t>)</w:t>
            </w:r>
          </w:p>
        </w:tc>
        <w:tc>
          <w:tcPr>
            <w:tcW w:w="1346" w:type="dxa"/>
          </w:tcPr>
          <w:p w14:paraId="1A1C3D1E" w14:textId="77777777" w:rsidR="00C86CD6" w:rsidRPr="00C50767" w:rsidRDefault="00C86CD6" w:rsidP="008C16A5">
            <w:pPr>
              <w:jc w:val="center"/>
              <w:rPr>
                <w:b/>
                <w:bCs/>
                <w:sz w:val="20"/>
                <w:szCs w:val="20"/>
              </w:rPr>
            </w:pPr>
            <w:r>
              <w:rPr>
                <w:b/>
                <w:bCs/>
                <w:sz w:val="20"/>
                <w:szCs w:val="20"/>
              </w:rPr>
              <w:t>Athens</w:t>
            </w:r>
          </w:p>
          <w:p w14:paraId="48616677" w14:textId="77777777" w:rsidR="00C86CD6" w:rsidRPr="000D46BA" w:rsidRDefault="00C86CD6" w:rsidP="008C16A5">
            <w:pPr>
              <w:jc w:val="center"/>
              <w:rPr>
                <w:b/>
                <w:bCs/>
                <w:sz w:val="20"/>
                <w:szCs w:val="20"/>
              </w:rPr>
            </w:pPr>
            <w:r w:rsidRPr="00C50767">
              <w:rPr>
                <w:b/>
                <w:bCs/>
                <w:sz w:val="20"/>
                <w:szCs w:val="20"/>
              </w:rPr>
              <w:t>(n=1080)</w:t>
            </w:r>
          </w:p>
        </w:tc>
      </w:tr>
      <w:tr w:rsidR="00C86CD6" w:rsidRPr="00CA7D48" w14:paraId="40577C21" w14:textId="77777777" w:rsidTr="008C16A5">
        <w:tc>
          <w:tcPr>
            <w:tcW w:w="1754" w:type="dxa"/>
          </w:tcPr>
          <w:p w14:paraId="58106311" w14:textId="77777777" w:rsidR="00C86CD6" w:rsidRDefault="00C86CD6" w:rsidP="008C16A5">
            <w:pPr>
              <w:rPr>
                <w:b/>
                <w:bCs/>
                <w:sz w:val="20"/>
                <w:szCs w:val="20"/>
              </w:rPr>
            </w:pPr>
            <w:r>
              <w:rPr>
                <w:b/>
                <w:bCs/>
                <w:sz w:val="20"/>
                <w:szCs w:val="20"/>
              </w:rPr>
              <w:t xml:space="preserve">Wheeze in the first year of life </w:t>
            </w:r>
          </w:p>
          <w:p w14:paraId="07B5627D" w14:textId="77777777" w:rsidR="00C86CD6" w:rsidRPr="00FA3733" w:rsidRDefault="00C86CD6" w:rsidP="008C16A5">
            <w:pPr>
              <w:rPr>
                <w:sz w:val="20"/>
                <w:szCs w:val="20"/>
              </w:rPr>
            </w:pPr>
            <w:r w:rsidRPr="00FA3733">
              <w:rPr>
                <w:sz w:val="20"/>
                <w:szCs w:val="20"/>
              </w:rPr>
              <w:t>% (95% CI)</w:t>
            </w:r>
          </w:p>
        </w:tc>
        <w:tc>
          <w:tcPr>
            <w:tcW w:w="1127" w:type="dxa"/>
          </w:tcPr>
          <w:p w14:paraId="54900AAF" w14:textId="77777777" w:rsidR="00C86CD6" w:rsidRDefault="00C86CD6" w:rsidP="008C16A5">
            <w:pPr>
              <w:jc w:val="center"/>
              <w:rPr>
                <w:sz w:val="20"/>
                <w:szCs w:val="20"/>
              </w:rPr>
            </w:pPr>
            <w:r>
              <w:rPr>
                <w:sz w:val="20"/>
                <w:szCs w:val="20"/>
              </w:rPr>
              <w:t>13.5</w:t>
            </w:r>
          </w:p>
          <w:p w14:paraId="34F6BB09" w14:textId="77777777" w:rsidR="00C86CD6" w:rsidRPr="00CA7D48" w:rsidRDefault="00C86CD6" w:rsidP="008C16A5">
            <w:pPr>
              <w:jc w:val="center"/>
              <w:rPr>
                <w:sz w:val="20"/>
                <w:szCs w:val="20"/>
              </w:rPr>
            </w:pPr>
            <w:r>
              <w:rPr>
                <w:sz w:val="20"/>
                <w:szCs w:val="20"/>
              </w:rPr>
              <w:t>(12.7-14.2)</w:t>
            </w:r>
          </w:p>
        </w:tc>
        <w:tc>
          <w:tcPr>
            <w:tcW w:w="1271" w:type="dxa"/>
          </w:tcPr>
          <w:p w14:paraId="78720B7A" w14:textId="77777777" w:rsidR="00C86CD6" w:rsidRDefault="00C86CD6" w:rsidP="008C16A5">
            <w:pPr>
              <w:jc w:val="center"/>
              <w:rPr>
                <w:sz w:val="20"/>
                <w:szCs w:val="20"/>
              </w:rPr>
            </w:pPr>
            <w:r>
              <w:rPr>
                <w:sz w:val="20"/>
                <w:szCs w:val="20"/>
              </w:rPr>
              <w:t>33.9</w:t>
            </w:r>
          </w:p>
          <w:p w14:paraId="4A2F44E6" w14:textId="77777777" w:rsidR="00C86CD6" w:rsidRPr="00CA7D48" w:rsidRDefault="00C86CD6" w:rsidP="008C16A5">
            <w:pPr>
              <w:jc w:val="center"/>
              <w:rPr>
                <w:sz w:val="20"/>
                <w:szCs w:val="20"/>
              </w:rPr>
            </w:pPr>
            <w:r>
              <w:rPr>
                <w:sz w:val="20"/>
                <w:szCs w:val="20"/>
              </w:rPr>
              <w:t>(31.0-36.9)</w:t>
            </w:r>
          </w:p>
        </w:tc>
        <w:tc>
          <w:tcPr>
            <w:tcW w:w="1355" w:type="dxa"/>
          </w:tcPr>
          <w:p w14:paraId="127315E2" w14:textId="77777777" w:rsidR="00C86CD6" w:rsidRDefault="00C86CD6" w:rsidP="008C16A5">
            <w:pPr>
              <w:jc w:val="center"/>
              <w:rPr>
                <w:sz w:val="20"/>
                <w:szCs w:val="20"/>
              </w:rPr>
            </w:pPr>
            <w:r>
              <w:rPr>
                <w:sz w:val="20"/>
                <w:szCs w:val="20"/>
              </w:rPr>
              <w:t>31.6</w:t>
            </w:r>
          </w:p>
          <w:p w14:paraId="641B28E9" w14:textId="77777777" w:rsidR="00C86CD6" w:rsidRPr="00CA7D48" w:rsidRDefault="00C86CD6" w:rsidP="008C16A5">
            <w:pPr>
              <w:jc w:val="center"/>
              <w:rPr>
                <w:sz w:val="20"/>
                <w:szCs w:val="20"/>
              </w:rPr>
            </w:pPr>
            <w:r>
              <w:rPr>
                <w:sz w:val="20"/>
                <w:szCs w:val="20"/>
              </w:rPr>
              <w:t>(27.9-35.2)</w:t>
            </w:r>
          </w:p>
        </w:tc>
        <w:tc>
          <w:tcPr>
            <w:tcW w:w="1236" w:type="dxa"/>
          </w:tcPr>
          <w:p w14:paraId="00FD5A20" w14:textId="77777777" w:rsidR="00C86CD6" w:rsidRDefault="00C86CD6" w:rsidP="008C16A5">
            <w:pPr>
              <w:jc w:val="center"/>
              <w:rPr>
                <w:sz w:val="20"/>
                <w:szCs w:val="20"/>
              </w:rPr>
            </w:pPr>
            <w:r>
              <w:rPr>
                <w:sz w:val="20"/>
                <w:szCs w:val="20"/>
              </w:rPr>
              <w:t xml:space="preserve">26.1 </w:t>
            </w:r>
          </w:p>
          <w:p w14:paraId="12772B2F" w14:textId="77777777" w:rsidR="00C86CD6" w:rsidRPr="00CA7D48" w:rsidRDefault="00C86CD6" w:rsidP="008C16A5">
            <w:pPr>
              <w:jc w:val="center"/>
              <w:rPr>
                <w:sz w:val="20"/>
                <w:szCs w:val="20"/>
              </w:rPr>
            </w:pPr>
            <w:r>
              <w:rPr>
                <w:sz w:val="20"/>
                <w:szCs w:val="20"/>
              </w:rPr>
              <w:t>(23.2-29.1)</w:t>
            </w:r>
          </w:p>
        </w:tc>
        <w:tc>
          <w:tcPr>
            <w:tcW w:w="1190" w:type="dxa"/>
          </w:tcPr>
          <w:p w14:paraId="00C06E57" w14:textId="77777777" w:rsidR="00C86CD6" w:rsidRDefault="00C86CD6" w:rsidP="008C16A5">
            <w:pPr>
              <w:jc w:val="center"/>
              <w:rPr>
                <w:sz w:val="20"/>
                <w:szCs w:val="20"/>
              </w:rPr>
            </w:pPr>
            <w:r>
              <w:rPr>
                <w:sz w:val="20"/>
                <w:szCs w:val="20"/>
              </w:rPr>
              <w:t>9.1</w:t>
            </w:r>
          </w:p>
          <w:p w14:paraId="7155AA6D" w14:textId="77777777" w:rsidR="00C86CD6" w:rsidRPr="00CA7D48" w:rsidRDefault="00C86CD6" w:rsidP="008C16A5">
            <w:pPr>
              <w:jc w:val="center"/>
              <w:rPr>
                <w:sz w:val="20"/>
                <w:szCs w:val="20"/>
              </w:rPr>
            </w:pPr>
            <w:r>
              <w:rPr>
                <w:sz w:val="20"/>
                <w:szCs w:val="20"/>
              </w:rPr>
              <w:t>(7.6-10.6)</w:t>
            </w:r>
          </w:p>
        </w:tc>
        <w:tc>
          <w:tcPr>
            <w:tcW w:w="1121" w:type="dxa"/>
          </w:tcPr>
          <w:p w14:paraId="7E77FD3C" w14:textId="77777777" w:rsidR="00C86CD6" w:rsidRDefault="00C86CD6" w:rsidP="008C16A5">
            <w:pPr>
              <w:jc w:val="center"/>
              <w:rPr>
                <w:sz w:val="20"/>
                <w:szCs w:val="20"/>
              </w:rPr>
            </w:pPr>
            <w:r>
              <w:rPr>
                <w:sz w:val="20"/>
                <w:szCs w:val="20"/>
              </w:rPr>
              <w:t>11.4</w:t>
            </w:r>
          </w:p>
          <w:p w14:paraId="5C3AEE7E" w14:textId="77777777" w:rsidR="00C86CD6" w:rsidRPr="00CA7D48" w:rsidRDefault="00C86CD6" w:rsidP="008C16A5">
            <w:pPr>
              <w:jc w:val="center"/>
              <w:rPr>
                <w:sz w:val="20"/>
                <w:szCs w:val="20"/>
              </w:rPr>
            </w:pPr>
            <w:r>
              <w:rPr>
                <w:sz w:val="20"/>
                <w:szCs w:val="20"/>
              </w:rPr>
              <w:t>(9.6-13.2)</w:t>
            </w:r>
          </w:p>
        </w:tc>
        <w:tc>
          <w:tcPr>
            <w:tcW w:w="1203" w:type="dxa"/>
          </w:tcPr>
          <w:p w14:paraId="5BDC2FD0" w14:textId="77777777" w:rsidR="00C86CD6" w:rsidRDefault="00C86CD6" w:rsidP="008C16A5">
            <w:pPr>
              <w:jc w:val="center"/>
              <w:rPr>
                <w:sz w:val="20"/>
                <w:szCs w:val="20"/>
              </w:rPr>
            </w:pPr>
            <w:r>
              <w:rPr>
                <w:sz w:val="20"/>
                <w:szCs w:val="20"/>
              </w:rPr>
              <w:t>0.5</w:t>
            </w:r>
          </w:p>
          <w:p w14:paraId="292328D0" w14:textId="77777777" w:rsidR="00C86CD6" w:rsidRPr="00CA7D48" w:rsidRDefault="00C86CD6" w:rsidP="008C16A5">
            <w:pPr>
              <w:jc w:val="center"/>
              <w:rPr>
                <w:sz w:val="20"/>
                <w:szCs w:val="20"/>
              </w:rPr>
            </w:pPr>
            <w:r>
              <w:rPr>
                <w:sz w:val="20"/>
                <w:szCs w:val="20"/>
              </w:rPr>
              <w:t>(0.1-0.9)</w:t>
            </w:r>
          </w:p>
        </w:tc>
        <w:tc>
          <w:tcPr>
            <w:tcW w:w="1091" w:type="dxa"/>
          </w:tcPr>
          <w:p w14:paraId="44E17CC4" w14:textId="77777777" w:rsidR="00C86CD6" w:rsidRDefault="00C86CD6" w:rsidP="008C16A5">
            <w:pPr>
              <w:jc w:val="center"/>
              <w:rPr>
                <w:sz w:val="20"/>
                <w:szCs w:val="20"/>
              </w:rPr>
            </w:pPr>
            <w:r>
              <w:rPr>
                <w:sz w:val="20"/>
                <w:szCs w:val="20"/>
              </w:rPr>
              <w:t>4.1</w:t>
            </w:r>
          </w:p>
          <w:p w14:paraId="197C56CE" w14:textId="77777777" w:rsidR="00C86CD6" w:rsidRPr="00CA7D48" w:rsidRDefault="00C86CD6" w:rsidP="008C16A5">
            <w:pPr>
              <w:jc w:val="center"/>
              <w:rPr>
                <w:sz w:val="20"/>
                <w:szCs w:val="20"/>
              </w:rPr>
            </w:pPr>
            <w:r>
              <w:rPr>
                <w:sz w:val="20"/>
                <w:szCs w:val="20"/>
              </w:rPr>
              <w:t>(2.8-5.3)</w:t>
            </w:r>
          </w:p>
        </w:tc>
        <w:tc>
          <w:tcPr>
            <w:tcW w:w="1193" w:type="dxa"/>
          </w:tcPr>
          <w:p w14:paraId="521ACA04" w14:textId="77777777" w:rsidR="00C86CD6" w:rsidRPr="00CA7D48" w:rsidRDefault="00C86CD6" w:rsidP="008C16A5">
            <w:pPr>
              <w:jc w:val="center"/>
              <w:rPr>
                <w:sz w:val="20"/>
                <w:szCs w:val="20"/>
              </w:rPr>
            </w:pPr>
            <w:r>
              <w:rPr>
                <w:sz w:val="20"/>
                <w:szCs w:val="20"/>
              </w:rPr>
              <w:t>**</w:t>
            </w:r>
          </w:p>
        </w:tc>
        <w:tc>
          <w:tcPr>
            <w:tcW w:w="1346" w:type="dxa"/>
          </w:tcPr>
          <w:p w14:paraId="68C4E998" w14:textId="77777777" w:rsidR="00C86CD6" w:rsidRDefault="00C86CD6" w:rsidP="008C16A5">
            <w:pPr>
              <w:jc w:val="center"/>
              <w:rPr>
                <w:sz w:val="20"/>
                <w:szCs w:val="20"/>
              </w:rPr>
            </w:pPr>
            <w:r>
              <w:rPr>
                <w:sz w:val="20"/>
                <w:szCs w:val="20"/>
              </w:rPr>
              <w:t>2.0</w:t>
            </w:r>
          </w:p>
          <w:p w14:paraId="65426CDE" w14:textId="77777777" w:rsidR="00C86CD6" w:rsidRPr="00CA7D48" w:rsidRDefault="00C86CD6" w:rsidP="008C16A5">
            <w:pPr>
              <w:jc w:val="center"/>
              <w:rPr>
                <w:sz w:val="20"/>
                <w:szCs w:val="20"/>
              </w:rPr>
            </w:pPr>
            <w:r>
              <w:rPr>
                <w:sz w:val="20"/>
                <w:szCs w:val="20"/>
              </w:rPr>
              <w:t>(1.0-2.9)</w:t>
            </w:r>
          </w:p>
        </w:tc>
      </w:tr>
      <w:tr w:rsidR="00C86CD6" w:rsidRPr="00CA7D48" w14:paraId="520F99DE" w14:textId="77777777" w:rsidTr="008C16A5">
        <w:tc>
          <w:tcPr>
            <w:tcW w:w="1754" w:type="dxa"/>
            <w:shd w:val="clear" w:color="auto" w:fill="auto"/>
          </w:tcPr>
          <w:p w14:paraId="7741E503" w14:textId="77777777" w:rsidR="00C86CD6" w:rsidRDefault="00C86CD6" w:rsidP="008C16A5">
            <w:pPr>
              <w:rPr>
                <w:b/>
                <w:bCs/>
                <w:sz w:val="20"/>
                <w:szCs w:val="20"/>
              </w:rPr>
            </w:pPr>
            <w:r w:rsidRPr="00950FDC">
              <w:rPr>
                <w:b/>
                <w:bCs/>
                <w:sz w:val="20"/>
                <w:szCs w:val="20"/>
              </w:rPr>
              <w:t>Wheeze in the second year of life</w:t>
            </w:r>
            <w:r>
              <w:rPr>
                <w:b/>
                <w:bCs/>
                <w:sz w:val="20"/>
                <w:szCs w:val="20"/>
              </w:rPr>
              <w:t xml:space="preserve"> </w:t>
            </w:r>
          </w:p>
          <w:p w14:paraId="35FB9AED" w14:textId="77777777" w:rsidR="00C86CD6" w:rsidRPr="00FA3733" w:rsidRDefault="00C86CD6" w:rsidP="008C16A5">
            <w:pPr>
              <w:rPr>
                <w:sz w:val="20"/>
                <w:szCs w:val="20"/>
              </w:rPr>
            </w:pPr>
            <w:r w:rsidRPr="00FA3733">
              <w:rPr>
                <w:sz w:val="20"/>
                <w:szCs w:val="20"/>
              </w:rPr>
              <w:t>% (95% CI)</w:t>
            </w:r>
          </w:p>
        </w:tc>
        <w:tc>
          <w:tcPr>
            <w:tcW w:w="1127" w:type="dxa"/>
            <w:shd w:val="clear" w:color="auto" w:fill="auto"/>
          </w:tcPr>
          <w:p w14:paraId="1073533D" w14:textId="77777777" w:rsidR="00C86CD6" w:rsidRDefault="00C86CD6" w:rsidP="008C16A5">
            <w:pPr>
              <w:jc w:val="center"/>
              <w:rPr>
                <w:sz w:val="20"/>
                <w:szCs w:val="20"/>
              </w:rPr>
            </w:pPr>
            <w:r>
              <w:rPr>
                <w:sz w:val="20"/>
                <w:szCs w:val="20"/>
              </w:rPr>
              <w:t xml:space="preserve">7.8 </w:t>
            </w:r>
          </w:p>
          <w:p w14:paraId="334CF62C" w14:textId="77777777" w:rsidR="00C86CD6" w:rsidRPr="00950FDC" w:rsidRDefault="00C86CD6" w:rsidP="008C16A5">
            <w:pPr>
              <w:jc w:val="center"/>
              <w:rPr>
                <w:sz w:val="20"/>
                <w:szCs w:val="20"/>
              </w:rPr>
            </w:pPr>
            <w:r>
              <w:rPr>
                <w:sz w:val="20"/>
                <w:szCs w:val="20"/>
              </w:rPr>
              <w:t>(7.2-8.3)</w:t>
            </w:r>
          </w:p>
        </w:tc>
        <w:tc>
          <w:tcPr>
            <w:tcW w:w="1271" w:type="dxa"/>
            <w:shd w:val="clear" w:color="auto" w:fill="auto"/>
          </w:tcPr>
          <w:p w14:paraId="2A8CB381" w14:textId="77777777" w:rsidR="00C86CD6" w:rsidRDefault="00C86CD6" w:rsidP="008C16A5">
            <w:pPr>
              <w:jc w:val="center"/>
              <w:rPr>
                <w:sz w:val="20"/>
                <w:szCs w:val="20"/>
              </w:rPr>
            </w:pPr>
            <w:r>
              <w:rPr>
                <w:sz w:val="20"/>
                <w:szCs w:val="20"/>
              </w:rPr>
              <w:t>17.2</w:t>
            </w:r>
          </w:p>
          <w:p w14:paraId="72CF1435" w14:textId="77777777" w:rsidR="00C86CD6" w:rsidRPr="00950FDC" w:rsidRDefault="00C86CD6" w:rsidP="008C16A5">
            <w:pPr>
              <w:jc w:val="center"/>
              <w:rPr>
                <w:sz w:val="20"/>
                <w:szCs w:val="20"/>
              </w:rPr>
            </w:pPr>
            <w:r>
              <w:rPr>
                <w:sz w:val="20"/>
                <w:szCs w:val="20"/>
              </w:rPr>
              <w:t>(15.0-19.5)</w:t>
            </w:r>
          </w:p>
        </w:tc>
        <w:tc>
          <w:tcPr>
            <w:tcW w:w="1355" w:type="dxa"/>
            <w:shd w:val="clear" w:color="auto" w:fill="auto"/>
          </w:tcPr>
          <w:p w14:paraId="0D4725E0" w14:textId="77777777" w:rsidR="00C86CD6" w:rsidRDefault="00C86CD6" w:rsidP="008C16A5">
            <w:pPr>
              <w:jc w:val="center"/>
              <w:rPr>
                <w:sz w:val="20"/>
                <w:szCs w:val="20"/>
              </w:rPr>
            </w:pPr>
            <w:r>
              <w:rPr>
                <w:sz w:val="20"/>
                <w:szCs w:val="20"/>
              </w:rPr>
              <w:t>13.1</w:t>
            </w:r>
          </w:p>
          <w:p w14:paraId="7D84B626" w14:textId="77777777" w:rsidR="00C86CD6" w:rsidRPr="00950FDC" w:rsidRDefault="00C86CD6" w:rsidP="008C16A5">
            <w:pPr>
              <w:jc w:val="center"/>
              <w:rPr>
                <w:sz w:val="20"/>
                <w:szCs w:val="20"/>
              </w:rPr>
            </w:pPr>
            <w:r>
              <w:rPr>
                <w:sz w:val="20"/>
                <w:szCs w:val="20"/>
              </w:rPr>
              <w:t>(10.7-15.5)</w:t>
            </w:r>
          </w:p>
        </w:tc>
        <w:tc>
          <w:tcPr>
            <w:tcW w:w="1236" w:type="dxa"/>
            <w:shd w:val="clear" w:color="auto" w:fill="auto"/>
          </w:tcPr>
          <w:p w14:paraId="674CBD59" w14:textId="77777777" w:rsidR="00C86CD6" w:rsidRDefault="00C86CD6" w:rsidP="008C16A5">
            <w:pPr>
              <w:jc w:val="center"/>
              <w:rPr>
                <w:sz w:val="20"/>
                <w:szCs w:val="20"/>
              </w:rPr>
            </w:pPr>
            <w:r>
              <w:rPr>
                <w:sz w:val="20"/>
                <w:szCs w:val="20"/>
              </w:rPr>
              <w:t>10.8</w:t>
            </w:r>
          </w:p>
          <w:p w14:paraId="0608EEC1" w14:textId="77777777" w:rsidR="00C86CD6" w:rsidRPr="00950FDC" w:rsidRDefault="00C86CD6" w:rsidP="008C16A5">
            <w:pPr>
              <w:jc w:val="center"/>
              <w:rPr>
                <w:sz w:val="20"/>
                <w:szCs w:val="20"/>
              </w:rPr>
            </w:pPr>
            <w:r>
              <w:rPr>
                <w:sz w:val="20"/>
                <w:szCs w:val="20"/>
              </w:rPr>
              <w:t>(8.3-13.2)</w:t>
            </w:r>
          </w:p>
        </w:tc>
        <w:tc>
          <w:tcPr>
            <w:tcW w:w="1190" w:type="dxa"/>
            <w:shd w:val="clear" w:color="auto" w:fill="auto"/>
          </w:tcPr>
          <w:p w14:paraId="1FBC196A" w14:textId="77777777" w:rsidR="00C86CD6" w:rsidRDefault="00C86CD6" w:rsidP="008C16A5">
            <w:pPr>
              <w:jc w:val="center"/>
              <w:rPr>
                <w:sz w:val="20"/>
                <w:szCs w:val="20"/>
              </w:rPr>
            </w:pPr>
            <w:r>
              <w:rPr>
                <w:sz w:val="20"/>
                <w:szCs w:val="20"/>
              </w:rPr>
              <w:t>11.8</w:t>
            </w:r>
          </w:p>
          <w:p w14:paraId="0E27ACEF" w14:textId="77777777" w:rsidR="00C86CD6" w:rsidRPr="00950FDC" w:rsidRDefault="00C86CD6" w:rsidP="008C16A5">
            <w:pPr>
              <w:jc w:val="center"/>
              <w:rPr>
                <w:sz w:val="20"/>
                <w:szCs w:val="20"/>
              </w:rPr>
            </w:pPr>
            <w:r>
              <w:rPr>
                <w:sz w:val="20"/>
                <w:szCs w:val="20"/>
              </w:rPr>
              <w:t>(10.0-13.5)</w:t>
            </w:r>
          </w:p>
        </w:tc>
        <w:tc>
          <w:tcPr>
            <w:tcW w:w="1121" w:type="dxa"/>
            <w:shd w:val="clear" w:color="auto" w:fill="auto"/>
          </w:tcPr>
          <w:p w14:paraId="232213DC" w14:textId="77777777" w:rsidR="00C86CD6" w:rsidRDefault="00C86CD6" w:rsidP="008C16A5">
            <w:pPr>
              <w:jc w:val="center"/>
              <w:rPr>
                <w:sz w:val="20"/>
                <w:szCs w:val="20"/>
              </w:rPr>
            </w:pPr>
            <w:r>
              <w:rPr>
                <w:sz w:val="20"/>
                <w:szCs w:val="20"/>
              </w:rPr>
              <w:t>1.7</w:t>
            </w:r>
          </w:p>
          <w:p w14:paraId="6D6099E3" w14:textId="77777777" w:rsidR="00C86CD6" w:rsidRPr="00950FDC" w:rsidRDefault="00C86CD6" w:rsidP="008C16A5">
            <w:pPr>
              <w:jc w:val="center"/>
              <w:rPr>
                <w:sz w:val="20"/>
                <w:szCs w:val="20"/>
              </w:rPr>
            </w:pPr>
            <w:r>
              <w:rPr>
                <w:sz w:val="20"/>
                <w:szCs w:val="20"/>
              </w:rPr>
              <w:t>(1.0-2.4)</w:t>
            </w:r>
          </w:p>
        </w:tc>
        <w:tc>
          <w:tcPr>
            <w:tcW w:w="1203" w:type="dxa"/>
            <w:shd w:val="clear" w:color="auto" w:fill="auto"/>
          </w:tcPr>
          <w:p w14:paraId="2DFC97CC" w14:textId="77777777" w:rsidR="00C86CD6" w:rsidRDefault="00C86CD6" w:rsidP="008C16A5">
            <w:pPr>
              <w:jc w:val="center"/>
              <w:rPr>
                <w:sz w:val="20"/>
                <w:szCs w:val="20"/>
              </w:rPr>
            </w:pPr>
            <w:r>
              <w:rPr>
                <w:sz w:val="20"/>
                <w:szCs w:val="20"/>
              </w:rPr>
              <w:t xml:space="preserve">1.9 </w:t>
            </w:r>
          </w:p>
          <w:p w14:paraId="4E582A2D" w14:textId="77777777" w:rsidR="00C86CD6" w:rsidRPr="00950FDC" w:rsidRDefault="00C86CD6" w:rsidP="008C16A5">
            <w:pPr>
              <w:jc w:val="center"/>
              <w:rPr>
                <w:sz w:val="20"/>
                <w:szCs w:val="20"/>
              </w:rPr>
            </w:pPr>
            <w:r>
              <w:rPr>
                <w:sz w:val="20"/>
                <w:szCs w:val="20"/>
              </w:rPr>
              <w:t>(1.1-2.7)</w:t>
            </w:r>
          </w:p>
        </w:tc>
        <w:tc>
          <w:tcPr>
            <w:tcW w:w="1091" w:type="dxa"/>
            <w:shd w:val="clear" w:color="auto" w:fill="auto"/>
          </w:tcPr>
          <w:p w14:paraId="2756DB9D" w14:textId="77777777" w:rsidR="00C86CD6" w:rsidRDefault="00C86CD6" w:rsidP="008C16A5">
            <w:pPr>
              <w:jc w:val="center"/>
              <w:rPr>
                <w:sz w:val="20"/>
                <w:szCs w:val="20"/>
              </w:rPr>
            </w:pPr>
            <w:r>
              <w:rPr>
                <w:sz w:val="20"/>
                <w:szCs w:val="20"/>
              </w:rPr>
              <w:t xml:space="preserve">3.0 </w:t>
            </w:r>
          </w:p>
          <w:p w14:paraId="4A33D2A7" w14:textId="77777777" w:rsidR="00C86CD6" w:rsidRPr="00950FDC" w:rsidRDefault="00C86CD6" w:rsidP="008C16A5">
            <w:pPr>
              <w:jc w:val="center"/>
              <w:rPr>
                <w:sz w:val="20"/>
                <w:szCs w:val="20"/>
              </w:rPr>
            </w:pPr>
            <w:r>
              <w:rPr>
                <w:sz w:val="20"/>
                <w:szCs w:val="20"/>
              </w:rPr>
              <w:t>(1.9-4.1)</w:t>
            </w:r>
          </w:p>
        </w:tc>
        <w:tc>
          <w:tcPr>
            <w:tcW w:w="1193" w:type="dxa"/>
            <w:shd w:val="clear" w:color="auto" w:fill="auto"/>
          </w:tcPr>
          <w:p w14:paraId="4125287C" w14:textId="77777777" w:rsidR="00C86CD6" w:rsidRDefault="00C86CD6" w:rsidP="008C16A5">
            <w:pPr>
              <w:jc w:val="center"/>
              <w:rPr>
                <w:sz w:val="20"/>
                <w:szCs w:val="20"/>
              </w:rPr>
            </w:pPr>
            <w:r>
              <w:rPr>
                <w:sz w:val="20"/>
                <w:szCs w:val="20"/>
              </w:rPr>
              <w:t>9.5</w:t>
            </w:r>
          </w:p>
          <w:p w14:paraId="498EF264" w14:textId="77777777" w:rsidR="00C86CD6" w:rsidRPr="00950FDC" w:rsidRDefault="00C86CD6" w:rsidP="008C16A5">
            <w:pPr>
              <w:jc w:val="center"/>
              <w:rPr>
                <w:sz w:val="20"/>
                <w:szCs w:val="20"/>
              </w:rPr>
            </w:pPr>
            <w:r>
              <w:rPr>
                <w:sz w:val="20"/>
                <w:szCs w:val="20"/>
              </w:rPr>
              <w:t>(7.6-11.4)</w:t>
            </w:r>
          </w:p>
        </w:tc>
        <w:tc>
          <w:tcPr>
            <w:tcW w:w="1346" w:type="dxa"/>
            <w:shd w:val="clear" w:color="auto" w:fill="auto"/>
          </w:tcPr>
          <w:p w14:paraId="0BF5BBE6" w14:textId="77777777" w:rsidR="00C86CD6" w:rsidRDefault="00C86CD6" w:rsidP="008C16A5">
            <w:pPr>
              <w:jc w:val="center"/>
              <w:rPr>
                <w:sz w:val="20"/>
                <w:szCs w:val="20"/>
              </w:rPr>
            </w:pPr>
            <w:r>
              <w:rPr>
                <w:sz w:val="20"/>
                <w:szCs w:val="20"/>
              </w:rPr>
              <w:t xml:space="preserve">2.8 </w:t>
            </w:r>
          </w:p>
          <w:p w14:paraId="6D362AA9" w14:textId="77777777" w:rsidR="00C86CD6" w:rsidRPr="00950FDC" w:rsidRDefault="00C86CD6" w:rsidP="008C16A5">
            <w:pPr>
              <w:jc w:val="center"/>
              <w:rPr>
                <w:sz w:val="20"/>
                <w:szCs w:val="20"/>
              </w:rPr>
            </w:pPr>
            <w:r>
              <w:rPr>
                <w:sz w:val="20"/>
                <w:szCs w:val="20"/>
              </w:rPr>
              <w:t>(1.6-3.9)</w:t>
            </w:r>
          </w:p>
        </w:tc>
      </w:tr>
      <w:tr w:rsidR="00C86CD6" w:rsidRPr="00CA7D48" w14:paraId="667C2279" w14:textId="77777777" w:rsidTr="008C16A5">
        <w:tc>
          <w:tcPr>
            <w:tcW w:w="1754" w:type="dxa"/>
          </w:tcPr>
          <w:p w14:paraId="3B8EB8E2" w14:textId="16FA026B" w:rsidR="00C86CD6" w:rsidRDefault="00D74790" w:rsidP="008C16A5">
            <w:pPr>
              <w:rPr>
                <w:b/>
                <w:bCs/>
                <w:sz w:val="20"/>
                <w:szCs w:val="20"/>
              </w:rPr>
            </w:pPr>
            <w:r>
              <w:rPr>
                <w:b/>
                <w:bCs/>
                <w:sz w:val="20"/>
                <w:szCs w:val="20"/>
              </w:rPr>
              <w:t xml:space="preserve">Recurrent </w:t>
            </w:r>
            <w:r w:rsidR="00C86CD6">
              <w:rPr>
                <w:b/>
                <w:bCs/>
                <w:sz w:val="20"/>
                <w:szCs w:val="20"/>
              </w:rPr>
              <w:t>wheeze (wheeze in</w:t>
            </w:r>
            <w:r w:rsidR="00C86CD6" w:rsidRPr="00CA7D48">
              <w:rPr>
                <w:b/>
                <w:bCs/>
                <w:sz w:val="20"/>
                <w:szCs w:val="20"/>
              </w:rPr>
              <w:t xml:space="preserve"> </w:t>
            </w:r>
            <w:r w:rsidR="00C86CD6">
              <w:rPr>
                <w:b/>
                <w:bCs/>
                <w:sz w:val="20"/>
                <w:szCs w:val="20"/>
              </w:rPr>
              <w:t xml:space="preserve">the </w:t>
            </w:r>
            <w:r w:rsidR="00C86CD6" w:rsidRPr="00CA7D48">
              <w:rPr>
                <w:b/>
                <w:bCs/>
                <w:sz w:val="20"/>
                <w:szCs w:val="20"/>
              </w:rPr>
              <w:t>first and second years of life</w:t>
            </w:r>
            <w:r w:rsidR="00C86CD6">
              <w:rPr>
                <w:b/>
                <w:bCs/>
                <w:sz w:val="20"/>
                <w:szCs w:val="20"/>
              </w:rPr>
              <w:t xml:space="preserve">) </w:t>
            </w:r>
          </w:p>
          <w:p w14:paraId="6D578AC5" w14:textId="77777777" w:rsidR="00C86CD6" w:rsidRPr="00FA3733" w:rsidRDefault="00C86CD6" w:rsidP="008C16A5">
            <w:pPr>
              <w:rPr>
                <w:sz w:val="20"/>
                <w:szCs w:val="20"/>
              </w:rPr>
            </w:pPr>
            <w:r w:rsidRPr="00FA3733">
              <w:rPr>
                <w:sz w:val="20"/>
                <w:szCs w:val="20"/>
              </w:rPr>
              <w:t>% (95% CI)</w:t>
            </w:r>
          </w:p>
        </w:tc>
        <w:tc>
          <w:tcPr>
            <w:tcW w:w="1127" w:type="dxa"/>
          </w:tcPr>
          <w:p w14:paraId="52738B25" w14:textId="77777777" w:rsidR="00C86CD6" w:rsidRDefault="00C86CD6" w:rsidP="008C16A5">
            <w:pPr>
              <w:jc w:val="center"/>
              <w:rPr>
                <w:sz w:val="20"/>
                <w:szCs w:val="20"/>
              </w:rPr>
            </w:pPr>
            <w:r>
              <w:rPr>
                <w:sz w:val="20"/>
                <w:szCs w:val="20"/>
              </w:rPr>
              <w:t xml:space="preserve">3.1 </w:t>
            </w:r>
          </w:p>
          <w:p w14:paraId="35ADF3B7" w14:textId="77777777" w:rsidR="00C86CD6" w:rsidRPr="00CA7D48" w:rsidRDefault="00C86CD6" w:rsidP="008C16A5">
            <w:pPr>
              <w:jc w:val="center"/>
              <w:rPr>
                <w:sz w:val="20"/>
                <w:szCs w:val="20"/>
              </w:rPr>
            </w:pPr>
            <w:r>
              <w:rPr>
                <w:sz w:val="20"/>
                <w:szCs w:val="20"/>
              </w:rPr>
              <w:t>(2.7-3.5)</w:t>
            </w:r>
          </w:p>
        </w:tc>
        <w:tc>
          <w:tcPr>
            <w:tcW w:w="1271" w:type="dxa"/>
          </w:tcPr>
          <w:p w14:paraId="6D6B952F" w14:textId="77777777" w:rsidR="00C86CD6" w:rsidRDefault="00C86CD6" w:rsidP="008C16A5">
            <w:pPr>
              <w:jc w:val="center"/>
              <w:rPr>
                <w:sz w:val="20"/>
                <w:szCs w:val="20"/>
              </w:rPr>
            </w:pPr>
            <w:r>
              <w:rPr>
                <w:sz w:val="20"/>
                <w:szCs w:val="20"/>
              </w:rPr>
              <w:t>10.0</w:t>
            </w:r>
          </w:p>
          <w:p w14:paraId="534726E1" w14:textId="77777777" w:rsidR="00C86CD6" w:rsidRPr="00CA7D48" w:rsidRDefault="00C86CD6" w:rsidP="008C16A5">
            <w:pPr>
              <w:jc w:val="center"/>
              <w:rPr>
                <w:sz w:val="20"/>
                <w:szCs w:val="20"/>
              </w:rPr>
            </w:pPr>
            <w:r>
              <w:rPr>
                <w:sz w:val="20"/>
                <w:szCs w:val="20"/>
              </w:rPr>
              <w:t>(7.9-12.0)</w:t>
            </w:r>
          </w:p>
        </w:tc>
        <w:tc>
          <w:tcPr>
            <w:tcW w:w="1355" w:type="dxa"/>
          </w:tcPr>
          <w:p w14:paraId="6BAB7AD9" w14:textId="77777777" w:rsidR="00C86CD6" w:rsidRDefault="00C86CD6" w:rsidP="008C16A5">
            <w:pPr>
              <w:jc w:val="center"/>
              <w:rPr>
                <w:sz w:val="20"/>
                <w:szCs w:val="20"/>
              </w:rPr>
            </w:pPr>
            <w:r>
              <w:rPr>
                <w:sz w:val="20"/>
                <w:szCs w:val="20"/>
              </w:rPr>
              <w:t>7.9</w:t>
            </w:r>
          </w:p>
          <w:p w14:paraId="2C94D35D" w14:textId="77777777" w:rsidR="00C86CD6" w:rsidRPr="00CA7D48" w:rsidRDefault="00C86CD6" w:rsidP="008C16A5">
            <w:pPr>
              <w:jc w:val="center"/>
              <w:rPr>
                <w:sz w:val="20"/>
                <w:szCs w:val="20"/>
              </w:rPr>
            </w:pPr>
            <w:r>
              <w:rPr>
                <w:sz w:val="20"/>
                <w:szCs w:val="20"/>
              </w:rPr>
              <w:t>(5.6-10.3)</w:t>
            </w:r>
          </w:p>
        </w:tc>
        <w:tc>
          <w:tcPr>
            <w:tcW w:w="1236" w:type="dxa"/>
          </w:tcPr>
          <w:p w14:paraId="647D6C6D" w14:textId="77777777" w:rsidR="00C86CD6" w:rsidRDefault="00C86CD6" w:rsidP="008C16A5">
            <w:pPr>
              <w:jc w:val="center"/>
              <w:rPr>
                <w:sz w:val="20"/>
                <w:szCs w:val="20"/>
              </w:rPr>
            </w:pPr>
            <w:r>
              <w:rPr>
                <w:sz w:val="20"/>
                <w:szCs w:val="20"/>
              </w:rPr>
              <w:t>6.4</w:t>
            </w:r>
          </w:p>
          <w:p w14:paraId="3AB5830A" w14:textId="77777777" w:rsidR="00C86CD6" w:rsidRPr="00CA7D48" w:rsidRDefault="00C86CD6" w:rsidP="008C16A5">
            <w:pPr>
              <w:jc w:val="center"/>
              <w:rPr>
                <w:sz w:val="20"/>
                <w:szCs w:val="20"/>
              </w:rPr>
            </w:pPr>
            <w:r>
              <w:rPr>
                <w:sz w:val="20"/>
                <w:szCs w:val="20"/>
              </w:rPr>
              <w:t>(4.4-8.4)</w:t>
            </w:r>
          </w:p>
        </w:tc>
        <w:tc>
          <w:tcPr>
            <w:tcW w:w="1190" w:type="dxa"/>
          </w:tcPr>
          <w:p w14:paraId="6070F09F" w14:textId="77777777" w:rsidR="00C86CD6" w:rsidRDefault="00C86CD6" w:rsidP="008C16A5">
            <w:pPr>
              <w:jc w:val="center"/>
              <w:rPr>
                <w:sz w:val="20"/>
                <w:szCs w:val="20"/>
              </w:rPr>
            </w:pPr>
            <w:r>
              <w:rPr>
                <w:sz w:val="20"/>
                <w:szCs w:val="20"/>
              </w:rPr>
              <w:t>1.8</w:t>
            </w:r>
          </w:p>
          <w:p w14:paraId="67CBE35E" w14:textId="77777777" w:rsidR="00C86CD6" w:rsidRPr="00CA7D48" w:rsidRDefault="00C86CD6" w:rsidP="008C16A5">
            <w:pPr>
              <w:jc w:val="center"/>
              <w:rPr>
                <w:sz w:val="20"/>
                <w:szCs w:val="20"/>
              </w:rPr>
            </w:pPr>
            <w:r>
              <w:rPr>
                <w:sz w:val="20"/>
                <w:szCs w:val="20"/>
              </w:rPr>
              <w:t>(1.1-2.6)</w:t>
            </w:r>
          </w:p>
        </w:tc>
        <w:tc>
          <w:tcPr>
            <w:tcW w:w="1121" w:type="dxa"/>
          </w:tcPr>
          <w:p w14:paraId="13DE84A9" w14:textId="77777777" w:rsidR="00C86CD6" w:rsidRDefault="00C86CD6" w:rsidP="008C16A5">
            <w:pPr>
              <w:jc w:val="center"/>
              <w:rPr>
                <w:sz w:val="20"/>
                <w:szCs w:val="20"/>
              </w:rPr>
            </w:pPr>
            <w:r>
              <w:rPr>
                <w:sz w:val="20"/>
                <w:szCs w:val="20"/>
              </w:rPr>
              <w:t>0.8</w:t>
            </w:r>
          </w:p>
          <w:p w14:paraId="5A94165E" w14:textId="77777777" w:rsidR="00C86CD6" w:rsidRPr="00CA7D48" w:rsidRDefault="00C86CD6" w:rsidP="008C16A5">
            <w:pPr>
              <w:jc w:val="center"/>
              <w:rPr>
                <w:sz w:val="20"/>
                <w:szCs w:val="20"/>
              </w:rPr>
            </w:pPr>
            <w:r>
              <w:rPr>
                <w:sz w:val="20"/>
                <w:szCs w:val="20"/>
              </w:rPr>
              <w:t>(0.2-1.3)</w:t>
            </w:r>
          </w:p>
        </w:tc>
        <w:tc>
          <w:tcPr>
            <w:tcW w:w="1203" w:type="dxa"/>
          </w:tcPr>
          <w:p w14:paraId="7E2AFF38" w14:textId="77777777" w:rsidR="00C86CD6" w:rsidRDefault="00C86CD6" w:rsidP="008C16A5">
            <w:pPr>
              <w:jc w:val="center"/>
              <w:rPr>
                <w:sz w:val="20"/>
                <w:szCs w:val="20"/>
              </w:rPr>
            </w:pPr>
            <w:r>
              <w:rPr>
                <w:sz w:val="20"/>
                <w:szCs w:val="20"/>
              </w:rPr>
              <w:t>0.3</w:t>
            </w:r>
          </w:p>
          <w:p w14:paraId="528DF6D6" w14:textId="77777777" w:rsidR="00C86CD6" w:rsidRPr="00CA7D48" w:rsidRDefault="00C86CD6" w:rsidP="008C16A5">
            <w:pPr>
              <w:jc w:val="center"/>
              <w:rPr>
                <w:sz w:val="20"/>
                <w:szCs w:val="20"/>
              </w:rPr>
            </w:pPr>
            <w:r>
              <w:rPr>
                <w:sz w:val="20"/>
                <w:szCs w:val="20"/>
              </w:rPr>
              <w:t>(0.0-0.6)</w:t>
            </w:r>
          </w:p>
        </w:tc>
        <w:tc>
          <w:tcPr>
            <w:tcW w:w="1091" w:type="dxa"/>
          </w:tcPr>
          <w:p w14:paraId="2B43545F" w14:textId="77777777" w:rsidR="00C86CD6" w:rsidRDefault="00C86CD6" w:rsidP="008C16A5">
            <w:pPr>
              <w:jc w:val="center"/>
              <w:rPr>
                <w:sz w:val="20"/>
                <w:szCs w:val="20"/>
              </w:rPr>
            </w:pPr>
            <w:r>
              <w:rPr>
                <w:sz w:val="20"/>
                <w:szCs w:val="20"/>
              </w:rPr>
              <w:t>2.0</w:t>
            </w:r>
          </w:p>
          <w:p w14:paraId="5108982D" w14:textId="77777777" w:rsidR="00C86CD6" w:rsidRPr="00CA7D48" w:rsidRDefault="00C86CD6" w:rsidP="008C16A5">
            <w:pPr>
              <w:jc w:val="center"/>
              <w:rPr>
                <w:sz w:val="20"/>
                <w:szCs w:val="20"/>
              </w:rPr>
            </w:pPr>
            <w:r>
              <w:rPr>
                <w:sz w:val="20"/>
                <w:szCs w:val="20"/>
              </w:rPr>
              <w:t>(1.0-2.9)</w:t>
            </w:r>
          </w:p>
        </w:tc>
        <w:tc>
          <w:tcPr>
            <w:tcW w:w="1193" w:type="dxa"/>
          </w:tcPr>
          <w:p w14:paraId="51C2E41E" w14:textId="77777777" w:rsidR="00C86CD6" w:rsidRPr="00CA7D48" w:rsidRDefault="00C86CD6" w:rsidP="008C16A5">
            <w:pPr>
              <w:jc w:val="center"/>
              <w:rPr>
                <w:sz w:val="20"/>
                <w:szCs w:val="20"/>
              </w:rPr>
            </w:pPr>
            <w:r>
              <w:rPr>
                <w:sz w:val="20"/>
                <w:szCs w:val="20"/>
              </w:rPr>
              <w:t>**</w:t>
            </w:r>
          </w:p>
        </w:tc>
        <w:tc>
          <w:tcPr>
            <w:tcW w:w="1346" w:type="dxa"/>
          </w:tcPr>
          <w:p w14:paraId="3CB630B6" w14:textId="77777777" w:rsidR="00C86CD6" w:rsidRDefault="00C86CD6" w:rsidP="008C16A5">
            <w:pPr>
              <w:jc w:val="center"/>
              <w:rPr>
                <w:sz w:val="20"/>
                <w:szCs w:val="20"/>
              </w:rPr>
            </w:pPr>
            <w:r>
              <w:rPr>
                <w:sz w:val="20"/>
                <w:szCs w:val="20"/>
              </w:rPr>
              <w:t>0.4</w:t>
            </w:r>
          </w:p>
          <w:p w14:paraId="3477797B" w14:textId="77777777" w:rsidR="00C86CD6" w:rsidRPr="00CA7D48" w:rsidRDefault="00C86CD6" w:rsidP="008C16A5">
            <w:pPr>
              <w:jc w:val="center"/>
              <w:rPr>
                <w:sz w:val="20"/>
                <w:szCs w:val="20"/>
              </w:rPr>
            </w:pPr>
            <w:r>
              <w:rPr>
                <w:sz w:val="20"/>
                <w:szCs w:val="20"/>
              </w:rPr>
              <w:t>(0.0-0.8)</w:t>
            </w:r>
          </w:p>
        </w:tc>
      </w:tr>
    </w:tbl>
    <w:p w14:paraId="43435E0A" w14:textId="54B76FFE" w:rsidR="00C86CD6" w:rsidRDefault="00C86CD6" w:rsidP="00C86CD6">
      <w:pPr>
        <w:outlineLvl w:val="0"/>
        <w:rPr>
          <w:b/>
          <w:bCs/>
          <w:i/>
          <w:iCs/>
          <w:sz w:val="20"/>
          <w:szCs w:val="20"/>
          <w:highlight w:val="yellow"/>
        </w:rPr>
      </w:pPr>
    </w:p>
    <w:p w14:paraId="0A7B768F" w14:textId="77777777" w:rsidR="00C86CD6" w:rsidRDefault="00C86CD6" w:rsidP="00C86CD6">
      <w:pPr>
        <w:outlineLvl w:val="0"/>
        <w:rPr>
          <w:b/>
          <w:bCs/>
          <w:i/>
          <w:iCs/>
          <w:sz w:val="20"/>
          <w:szCs w:val="20"/>
        </w:rPr>
      </w:pPr>
      <w:r w:rsidRPr="00EE5C73">
        <w:rPr>
          <w:b/>
          <w:bCs/>
          <w:i/>
          <w:iCs/>
          <w:sz w:val="20"/>
          <w:szCs w:val="20"/>
        </w:rPr>
        <w:t>Study centre (n) = total number of infants recruited.</w:t>
      </w:r>
    </w:p>
    <w:p w14:paraId="3D800605" w14:textId="77777777" w:rsidR="00C86CD6" w:rsidRPr="00EE5C73" w:rsidRDefault="00C86CD6" w:rsidP="00C86CD6">
      <w:pPr>
        <w:outlineLvl w:val="0"/>
        <w:rPr>
          <w:b/>
          <w:bCs/>
          <w:i/>
          <w:iCs/>
          <w:sz w:val="20"/>
          <w:szCs w:val="20"/>
        </w:rPr>
      </w:pPr>
      <w:r w:rsidRPr="00A52B58">
        <w:rPr>
          <w:b/>
          <w:bCs/>
          <w:i/>
          <w:iCs/>
          <w:sz w:val="20"/>
          <w:szCs w:val="20"/>
        </w:rPr>
        <w:t>p&lt;0.05 for all variables using Chi-square</w:t>
      </w:r>
      <w:r>
        <w:rPr>
          <w:b/>
          <w:bCs/>
          <w:i/>
          <w:iCs/>
          <w:sz w:val="20"/>
          <w:szCs w:val="20"/>
        </w:rPr>
        <w:t>d</w:t>
      </w:r>
      <w:r w:rsidRPr="00A52B58">
        <w:rPr>
          <w:b/>
          <w:bCs/>
          <w:i/>
          <w:iCs/>
          <w:sz w:val="20"/>
          <w:szCs w:val="20"/>
        </w:rPr>
        <w:t xml:space="preserve"> to test differences between centres.</w:t>
      </w:r>
      <w:r>
        <w:rPr>
          <w:b/>
          <w:bCs/>
          <w:i/>
          <w:iCs/>
          <w:sz w:val="20"/>
          <w:szCs w:val="20"/>
        </w:rPr>
        <w:t xml:space="preserve"> </w:t>
      </w:r>
      <w:r w:rsidRPr="00EE5C73">
        <w:rPr>
          <w:b/>
          <w:bCs/>
          <w:i/>
          <w:iCs/>
          <w:sz w:val="20"/>
          <w:szCs w:val="20"/>
        </w:rPr>
        <w:t xml:space="preserve"> </w:t>
      </w:r>
    </w:p>
    <w:p w14:paraId="7373BEE3" w14:textId="103B8A5B" w:rsidR="00C86CD6" w:rsidRDefault="00C86CD6" w:rsidP="00D74790">
      <w:pPr>
        <w:rPr>
          <w:i/>
          <w:iCs/>
          <w:sz w:val="20"/>
          <w:szCs w:val="20"/>
        </w:rPr>
      </w:pPr>
      <w:r w:rsidRPr="00EE5C73">
        <w:rPr>
          <w:i/>
          <w:iCs/>
          <w:sz w:val="20"/>
          <w:szCs w:val="20"/>
        </w:rPr>
        <w:t>**For Milan, the prevalence</w:t>
      </w:r>
      <w:r>
        <w:rPr>
          <w:i/>
          <w:iCs/>
          <w:sz w:val="20"/>
          <w:szCs w:val="20"/>
        </w:rPr>
        <w:t xml:space="preserve">s </w:t>
      </w:r>
      <w:r w:rsidRPr="00EE5C73">
        <w:rPr>
          <w:i/>
          <w:iCs/>
          <w:sz w:val="20"/>
          <w:szCs w:val="20"/>
        </w:rPr>
        <w:t xml:space="preserve">of wheeze in the first year of life and </w:t>
      </w:r>
      <w:r w:rsidR="00D74790">
        <w:rPr>
          <w:i/>
          <w:iCs/>
          <w:sz w:val="20"/>
          <w:szCs w:val="20"/>
        </w:rPr>
        <w:t>recurrent</w:t>
      </w:r>
      <w:r w:rsidR="00D74790" w:rsidRPr="00EE5C73">
        <w:rPr>
          <w:i/>
          <w:iCs/>
          <w:sz w:val="20"/>
          <w:szCs w:val="20"/>
        </w:rPr>
        <w:t xml:space="preserve"> </w:t>
      </w:r>
      <w:r w:rsidRPr="00EE5C73">
        <w:rPr>
          <w:i/>
          <w:iCs/>
          <w:sz w:val="20"/>
          <w:szCs w:val="20"/>
        </w:rPr>
        <w:t xml:space="preserve">wheeze are not specified because one-year data was not available for most participants. </w:t>
      </w:r>
    </w:p>
    <w:p w14:paraId="1901DCC2" w14:textId="43767E4D" w:rsidR="0090037F" w:rsidRDefault="0090037F">
      <w:pPr>
        <w:rPr>
          <w:i/>
          <w:iCs/>
          <w:sz w:val="20"/>
          <w:szCs w:val="20"/>
        </w:rPr>
      </w:pPr>
    </w:p>
    <w:p w14:paraId="0BFB519C" w14:textId="6CF034A8" w:rsidR="0090037F" w:rsidRPr="00D65025" w:rsidRDefault="00C86CD6" w:rsidP="005D5C4F">
      <w:pPr>
        <w:pStyle w:val="Heading2"/>
      </w:pPr>
      <w:r>
        <w:rPr>
          <w:i/>
          <w:iCs/>
          <w:sz w:val="20"/>
          <w:szCs w:val="20"/>
        </w:rPr>
        <w:br w:type="page"/>
      </w:r>
    </w:p>
    <w:p w14:paraId="4E4CF2A6" w14:textId="1D25DD14" w:rsidR="00C86CD6" w:rsidRPr="00D65025" w:rsidRDefault="00C86CD6" w:rsidP="00C86CD6">
      <w:pPr>
        <w:pStyle w:val="Heading2"/>
      </w:pPr>
      <w:r>
        <w:lastRenderedPageBreak/>
        <w:t xml:space="preserve">Table 3: Potential risk factors for wheeze by centre </w:t>
      </w:r>
    </w:p>
    <w:tbl>
      <w:tblPr>
        <w:tblStyle w:val="TableGrid"/>
        <w:tblW w:w="14459" w:type="dxa"/>
        <w:tblInd w:w="-147" w:type="dxa"/>
        <w:tblLayout w:type="fixed"/>
        <w:tblLook w:val="04A0" w:firstRow="1" w:lastRow="0" w:firstColumn="1" w:lastColumn="0" w:noHBand="0" w:noVBand="1"/>
      </w:tblPr>
      <w:tblGrid>
        <w:gridCol w:w="2269"/>
        <w:gridCol w:w="1134"/>
        <w:gridCol w:w="1134"/>
        <w:gridCol w:w="1417"/>
        <w:gridCol w:w="1276"/>
        <w:gridCol w:w="1134"/>
        <w:gridCol w:w="1276"/>
        <w:gridCol w:w="1275"/>
        <w:gridCol w:w="1134"/>
        <w:gridCol w:w="1134"/>
        <w:gridCol w:w="1276"/>
      </w:tblGrid>
      <w:tr w:rsidR="00C86CD6" w:rsidRPr="00A95CDB" w14:paraId="002EF320" w14:textId="2C9AF8F8" w:rsidTr="00EA5488">
        <w:trPr>
          <w:tblHeader/>
        </w:trPr>
        <w:tc>
          <w:tcPr>
            <w:tcW w:w="2269" w:type="dxa"/>
          </w:tcPr>
          <w:p w14:paraId="7B0AC94A" w14:textId="509F0EEC" w:rsidR="00C86CD6" w:rsidRPr="00A95CDB" w:rsidRDefault="00C86CD6" w:rsidP="008C16A5">
            <w:pPr>
              <w:rPr>
                <w:sz w:val="20"/>
                <w:szCs w:val="20"/>
              </w:rPr>
            </w:pPr>
          </w:p>
        </w:tc>
        <w:tc>
          <w:tcPr>
            <w:tcW w:w="1134" w:type="dxa"/>
          </w:tcPr>
          <w:p w14:paraId="67D90B39" w14:textId="28373A5A" w:rsidR="00C86CD6" w:rsidRPr="00A95CDB" w:rsidRDefault="00A673E8" w:rsidP="008C16A5">
            <w:pPr>
              <w:jc w:val="center"/>
              <w:rPr>
                <w:b/>
                <w:bCs/>
                <w:sz w:val="20"/>
                <w:szCs w:val="20"/>
              </w:rPr>
            </w:pPr>
            <w:r>
              <w:rPr>
                <w:b/>
                <w:bCs/>
                <w:sz w:val="20"/>
                <w:szCs w:val="20"/>
              </w:rPr>
              <w:t>All centres (n=12049)</w:t>
            </w:r>
          </w:p>
        </w:tc>
        <w:tc>
          <w:tcPr>
            <w:tcW w:w="1134" w:type="dxa"/>
          </w:tcPr>
          <w:p w14:paraId="0C9086EA" w14:textId="4FDECA38" w:rsidR="00C86CD6" w:rsidRDefault="00C86CD6" w:rsidP="008C16A5">
            <w:pPr>
              <w:jc w:val="center"/>
              <w:rPr>
                <w:b/>
                <w:bCs/>
                <w:sz w:val="20"/>
                <w:szCs w:val="20"/>
              </w:rPr>
            </w:pPr>
            <w:r>
              <w:rPr>
                <w:b/>
                <w:bCs/>
                <w:sz w:val="20"/>
                <w:szCs w:val="20"/>
              </w:rPr>
              <w:t>Reykjavik</w:t>
            </w:r>
          </w:p>
          <w:p w14:paraId="1F94867E" w14:textId="0289402B" w:rsidR="00C86CD6" w:rsidRPr="00A95CDB" w:rsidRDefault="00C86CD6" w:rsidP="008C16A5">
            <w:pPr>
              <w:jc w:val="center"/>
              <w:rPr>
                <w:b/>
                <w:bCs/>
                <w:sz w:val="20"/>
                <w:szCs w:val="20"/>
              </w:rPr>
            </w:pPr>
            <w:r>
              <w:rPr>
                <w:b/>
                <w:bCs/>
                <w:sz w:val="20"/>
                <w:szCs w:val="20"/>
              </w:rPr>
              <w:t>(n=1341)</w:t>
            </w:r>
          </w:p>
        </w:tc>
        <w:tc>
          <w:tcPr>
            <w:tcW w:w="1417" w:type="dxa"/>
          </w:tcPr>
          <w:p w14:paraId="1FF84E31" w14:textId="666F6E9C" w:rsidR="00C86CD6" w:rsidRPr="00D86124" w:rsidRDefault="00C86CD6" w:rsidP="008C16A5">
            <w:pPr>
              <w:jc w:val="center"/>
              <w:rPr>
                <w:b/>
                <w:bCs/>
                <w:sz w:val="20"/>
                <w:szCs w:val="20"/>
              </w:rPr>
            </w:pPr>
            <w:r w:rsidRPr="00D86124">
              <w:rPr>
                <w:b/>
                <w:bCs/>
                <w:sz w:val="20"/>
                <w:szCs w:val="20"/>
              </w:rPr>
              <w:t xml:space="preserve">Southampton </w:t>
            </w:r>
          </w:p>
          <w:p w14:paraId="13DC6D0B" w14:textId="2084019F" w:rsidR="00C86CD6" w:rsidRPr="00A95CDB" w:rsidRDefault="00C86CD6" w:rsidP="008C16A5">
            <w:pPr>
              <w:jc w:val="center"/>
              <w:rPr>
                <w:b/>
                <w:bCs/>
                <w:sz w:val="20"/>
                <w:szCs w:val="20"/>
              </w:rPr>
            </w:pPr>
            <w:r w:rsidRPr="00D86124">
              <w:rPr>
                <w:b/>
                <w:bCs/>
                <w:sz w:val="20"/>
                <w:szCs w:val="20"/>
              </w:rPr>
              <w:t>(n=1140)</w:t>
            </w:r>
          </w:p>
        </w:tc>
        <w:tc>
          <w:tcPr>
            <w:tcW w:w="1276" w:type="dxa"/>
          </w:tcPr>
          <w:p w14:paraId="0A4FFE2A" w14:textId="033EFF24" w:rsidR="00C86CD6" w:rsidRDefault="00C86CD6" w:rsidP="008C16A5">
            <w:pPr>
              <w:jc w:val="center"/>
              <w:rPr>
                <w:b/>
                <w:bCs/>
                <w:sz w:val="20"/>
                <w:szCs w:val="20"/>
              </w:rPr>
            </w:pPr>
            <w:r>
              <w:rPr>
                <w:b/>
                <w:bCs/>
                <w:sz w:val="20"/>
                <w:szCs w:val="20"/>
              </w:rPr>
              <w:t>Amsterdam</w:t>
            </w:r>
          </w:p>
          <w:p w14:paraId="39D64974" w14:textId="6FF84884" w:rsidR="00C86CD6" w:rsidRPr="00A95CDB" w:rsidRDefault="00C86CD6" w:rsidP="008C16A5">
            <w:pPr>
              <w:jc w:val="center"/>
              <w:rPr>
                <w:b/>
                <w:bCs/>
                <w:sz w:val="20"/>
                <w:szCs w:val="20"/>
              </w:rPr>
            </w:pPr>
            <w:r>
              <w:rPr>
                <w:b/>
                <w:bCs/>
                <w:sz w:val="20"/>
                <w:szCs w:val="20"/>
              </w:rPr>
              <w:t>(n=976)</w:t>
            </w:r>
          </w:p>
        </w:tc>
        <w:tc>
          <w:tcPr>
            <w:tcW w:w="1134" w:type="dxa"/>
          </w:tcPr>
          <w:p w14:paraId="6CCCC9D2" w14:textId="41A1AD6A" w:rsidR="00C86CD6" w:rsidRPr="00C50767" w:rsidRDefault="00C86CD6" w:rsidP="008C16A5">
            <w:pPr>
              <w:jc w:val="center"/>
              <w:rPr>
                <w:b/>
                <w:bCs/>
                <w:sz w:val="20"/>
                <w:szCs w:val="20"/>
              </w:rPr>
            </w:pPr>
            <w:r>
              <w:rPr>
                <w:b/>
                <w:bCs/>
                <w:sz w:val="20"/>
                <w:szCs w:val="20"/>
              </w:rPr>
              <w:t>Berlin</w:t>
            </w:r>
          </w:p>
          <w:p w14:paraId="07675F99" w14:textId="31445BAF" w:rsidR="00C86CD6" w:rsidRPr="00A95CDB" w:rsidRDefault="00C86CD6" w:rsidP="008C16A5">
            <w:pPr>
              <w:jc w:val="center"/>
              <w:rPr>
                <w:b/>
                <w:bCs/>
                <w:sz w:val="20"/>
                <w:szCs w:val="20"/>
              </w:rPr>
            </w:pPr>
            <w:r w:rsidRPr="00C50767">
              <w:rPr>
                <w:b/>
                <w:bCs/>
                <w:sz w:val="20"/>
                <w:szCs w:val="20"/>
              </w:rPr>
              <w:t>(n=1570)</w:t>
            </w:r>
          </w:p>
        </w:tc>
        <w:tc>
          <w:tcPr>
            <w:tcW w:w="1276" w:type="dxa"/>
          </w:tcPr>
          <w:p w14:paraId="23CB300C" w14:textId="4F8DD318" w:rsidR="00C86CD6" w:rsidRPr="00C50767" w:rsidRDefault="00C86CD6" w:rsidP="008C16A5">
            <w:pPr>
              <w:jc w:val="center"/>
              <w:rPr>
                <w:b/>
                <w:bCs/>
                <w:sz w:val="20"/>
                <w:szCs w:val="20"/>
              </w:rPr>
            </w:pPr>
            <w:r>
              <w:rPr>
                <w:b/>
                <w:bCs/>
                <w:sz w:val="20"/>
                <w:szCs w:val="20"/>
              </w:rPr>
              <w:t>Lodz</w:t>
            </w:r>
          </w:p>
          <w:p w14:paraId="44FF106E" w14:textId="7990CFF6" w:rsidR="00C86CD6" w:rsidRPr="00A95CDB" w:rsidRDefault="00C86CD6" w:rsidP="008C16A5">
            <w:pPr>
              <w:jc w:val="center"/>
              <w:rPr>
                <w:b/>
                <w:bCs/>
                <w:sz w:val="20"/>
                <w:szCs w:val="20"/>
              </w:rPr>
            </w:pPr>
            <w:r w:rsidRPr="00C50767">
              <w:rPr>
                <w:b/>
                <w:bCs/>
                <w:sz w:val="20"/>
                <w:szCs w:val="20"/>
              </w:rPr>
              <w:t>(n=1513)</w:t>
            </w:r>
          </w:p>
        </w:tc>
        <w:tc>
          <w:tcPr>
            <w:tcW w:w="1275" w:type="dxa"/>
          </w:tcPr>
          <w:p w14:paraId="08261E29" w14:textId="3045BAC5" w:rsidR="00C86CD6" w:rsidRPr="00C50767" w:rsidRDefault="00C86CD6" w:rsidP="008C16A5">
            <w:pPr>
              <w:jc w:val="center"/>
              <w:rPr>
                <w:b/>
                <w:bCs/>
                <w:sz w:val="20"/>
                <w:szCs w:val="20"/>
              </w:rPr>
            </w:pPr>
            <w:r>
              <w:rPr>
                <w:b/>
                <w:bCs/>
                <w:sz w:val="20"/>
                <w:szCs w:val="20"/>
              </w:rPr>
              <w:t>Vilnius</w:t>
            </w:r>
          </w:p>
          <w:p w14:paraId="395FC856" w14:textId="67DA74E9" w:rsidR="00C86CD6" w:rsidRPr="00A95CDB" w:rsidRDefault="00C86CD6" w:rsidP="008C16A5">
            <w:pPr>
              <w:jc w:val="center"/>
              <w:rPr>
                <w:b/>
                <w:bCs/>
                <w:sz w:val="20"/>
                <w:szCs w:val="20"/>
              </w:rPr>
            </w:pPr>
            <w:r w:rsidRPr="00C50767">
              <w:rPr>
                <w:b/>
                <w:bCs/>
                <w:sz w:val="20"/>
                <w:szCs w:val="20"/>
              </w:rPr>
              <w:t>(n=1556)</w:t>
            </w:r>
          </w:p>
        </w:tc>
        <w:tc>
          <w:tcPr>
            <w:tcW w:w="1134" w:type="dxa"/>
          </w:tcPr>
          <w:p w14:paraId="2A9562FC" w14:textId="76356F9B" w:rsidR="00C86CD6" w:rsidRPr="00C50767" w:rsidRDefault="00C86CD6" w:rsidP="008C16A5">
            <w:pPr>
              <w:jc w:val="center"/>
              <w:rPr>
                <w:b/>
                <w:bCs/>
                <w:sz w:val="20"/>
                <w:szCs w:val="20"/>
              </w:rPr>
            </w:pPr>
            <w:r>
              <w:rPr>
                <w:b/>
                <w:bCs/>
                <w:sz w:val="20"/>
                <w:szCs w:val="20"/>
              </w:rPr>
              <w:t>Madrid</w:t>
            </w:r>
          </w:p>
          <w:p w14:paraId="40032BEC" w14:textId="694E890B" w:rsidR="00C86CD6" w:rsidRPr="00A95CDB" w:rsidRDefault="00C86CD6" w:rsidP="008C16A5">
            <w:pPr>
              <w:jc w:val="center"/>
              <w:rPr>
                <w:b/>
                <w:bCs/>
                <w:sz w:val="20"/>
                <w:szCs w:val="20"/>
              </w:rPr>
            </w:pPr>
            <w:r w:rsidRPr="00C50767">
              <w:rPr>
                <w:b/>
                <w:bCs/>
                <w:sz w:val="20"/>
                <w:szCs w:val="20"/>
              </w:rPr>
              <w:t>(n=1387)</w:t>
            </w:r>
          </w:p>
        </w:tc>
        <w:tc>
          <w:tcPr>
            <w:tcW w:w="1134" w:type="dxa"/>
          </w:tcPr>
          <w:p w14:paraId="54B8D66C" w14:textId="7CF613E7" w:rsidR="00C86CD6" w:rsidRPr="00C50767" w:rsidRDefault="00C86CD6" w:rsidP="008C16A5">
            <w:pPr>
              <w:jc w:val="center"/>
              <w:rPr>
                <w:b/>
                <w:bCs/>
                <w:sz w:val="20"/>
                <w:szCs w:val="20"/>
              </w:rPr>
            </w:pPr>
            <w:r>
              <w:rPr>
                <w:b/>
                <w:bCs/>
                <w:sz w:val="20"/>
                <w:szCs w:val="20"/>
              </w:rPr>
              <w:t>Milan</w:t>
            </w:r>
          </w:p>
          <w:p w14:paraId="5206D755" w14:textId="1CE3AE2E" w:rsidR="00C86CD6" w:rsidRPr="00A95CDB" w:rsidRDefault="00C86CD6" w:rsidP="008C16A5">
            <w:pPr>
              <w:jc w:val="center"/>
              <w:rPr>
                <w:b/>
                <w:bCs/>
                <w:sz w:val="20"/>
                <w:szCs w:val="20"/>
              </w:rPr>
            </w:pPr>
            <w:r w:rsidRPr="00C50767">
              <w:rPr>
                <w:b/>
                <w:bCs/>
                <w:sz w:val="20"/>
                <w:szCs w:val="20"/>
              </w:rPr>
              <w:t>(n=14</w:t>
            </w:r>
            <w:r>
              <w:rPr>
                <w:b/>
                <w:bCs/>
                <w:sz w:val="20"/>
                <w:szCs w:val="20"/>
              </w:rPr>
              <w:t>86</w:t>
            </w:r>
            <w:r w:rsidRPr="00C50767">
              <w:rPr>
                <w:b/>
                <w:bCs/>
                <w:sz w:val="20"/>
                <w:szCs w:val="20"/>
              </w:rPr>
              <w:t>)</w:t>
            </w:r>
          </w:p>
        </w:tc>
        <w:tc>
          <w:tcPr>
            <w:tcW w:w="1276" w:type="dxa"/>
          </w:tcPr>
          <w:p w14:paraId="6B7FB982" w14:textId="7399C67C" w:rsidR="00C86CD6" w:rsidRPr="00C50767" w:rsidRDefault="00C86CD6" w:rsidP="008C16A5">
            <w:pPr>
              <w:jc w:val="center"/>
              <w:rPr>
                <w:b/>
                <w:bCs/>
                <w:sz w:val="20"/>
                <w:szCs w:val="20"/>
              </w:rPr>
            </w:pPr>
            <w:r>
              <w:rPr>
                <w:b/>
                <w:bCs/>
                <w:sz w:val="20"/>
                <w:szCs w:val="20"/>
              </w:rPr>
              <w:t>Athens</w:t>
            </w:r>
          </w:p>
          <w:p w14:paraId="1DFCA411" w14:textId="27D4DFD0" w:rsidR="00C86CD6" w:rsidRPr="00A95CDB" w:rsidRDefault="00C86CD6" w:rsidP="008C16A5">
            <w:pPr>
              <w:jc w:val="center"/>
              <w:rPr>
                <w:b/>
                <w:bCs/>
                <w:sz w:val="20"/>
                <w:szCs w:val="20"/>
              </w:rPr>
            </w:pPr>
            <w:r w:rsidRPr="00C50767">
              <w:rPr>
                <w:b/>
                <w:bCs/>
                <w:sz w:val="20"/>
                <w:szCs w:val="20"/>
              </w:rPr>
              <w:t>(n=1080)</w:t>
            </w:r>
          </w:p>
        </w:tc>
      </w:tr>
      <w:tr w:rsidR="00C86CD6" w:rsidRPr="00A95CDB" w14:paraId="24F9C014" w14:textId="7E3A4DC5" w:rsidTr="00EA5488">
        <w:tc>
          <w:tcPr>
            <w:tcW w:w="14459" w:type="dxa"/>
            <w:gridSpan w:val="11"/>
            <w:shd w:val="clear" w:color="auto" w:fill="A6A6A6" w:themeFill="background1" w:themeFillShade="A6"/>
          </w:tcPr>
          <w:p w14:paraId="2431C906" w14:textId="6D4153D7" w:rsidR="00C86CD6" w:rsidRPr="00A95CDB" w:rsidRDefault="00C86CD6" w:rsidP="008C16A5">
            <w:pPr>
              <w:jc w:val="center"/>
              <w:rPr>
                <w:b/>
                <w:bCs/>
                <w:sz w:val="20"/>
                <w:szCs w:val="20"/>
              </w:rPr>
            </w:pPr>
            <w:r>
              <w:rPr>
                <w:b/>
                <w:bCs/>
                <w:sz w:val="20"/>
                <w:szCs w:val="20"/>
              </w:rPr>
              <w:t>FOOD ALLERGY</w:t>
            </w:r>
            <w:r w:rsidRPr="00A95CDB">
              <w:rPr>
                <w:b/>
                <w:bCs/>
                <w:sz w:val="20"/>
                <w:szCs w:val="20"/>
              </w:rPr>
              <w:t xml:space="preserve"> </w:t>
            </w:r>
          </w:p>
        </w:tc>
      </w:tr>
      <w:tr w:rsidR="00C86CD6" w:rsidRPr="00A95CDB" w14:paraId="64F8F12A" w14:textId="7CF8E211" w:rsidTr="00EA5488">
        <w:tc>
          <w:tcPr>
            <w:tcW w:w="2269" w:type="dxa"/>
          </w:tcPr>
          <w:p w14:paraId="1C4A796A" w14:textId="45DCBD7E" w:rsidR="00C86CD6" w:rsidRPr="00A95CDB" w:rsidRDefault="00C86CD6" w:rsidP="008C16A5">
            <w:pPr>
              <w:rPr>
                <w:b/>
                <w:bCs/>
                <w:sz w:val="20"/>
                <w:szCs w:val="20"/>
              </w:rPr>
            </w:pPr>
            <w:r>
              <w:rPr>
                <w:b/>
                <w:bCs/>
                <w:sz w:val="20"/>
                <w:szCs w:val="20"/>
              </w:rPr>
              <w:t>Any f</w:t>
            </w:r>
            <w:r w:rsidRPr="00A95CDB">
              <w:rPr>
                <w:b/>
                <w:bCs/>
                <w:sz w:val="20"/>
                <w:szCs w:val="20"/>
              </w:rPr>
              <w:t xml:space="preserve">ood allergy diagnosed in first </w:t>
            </w:r>
            <w:r>
              <w:rPr>
                <w:b/>
                <w:bCs/>
                <w:sz w:val="20"/>
                <w:szCs w:val="20"/>
              </w:rPr>
              <w:t xml:space="preserve">two </w:t>
            </w:r>
            <w:r w:rsidRPr="00A95CDB">
              <w:rPr>
                <w:b/>
                <w:bCs/>
                <w:sz w:val="20"/>
                <w:szCs w:val="20"/>
              </w:rPr>
              <w:t>years of life</w:t>
            </w:r>
            <w:r>
              <w:rPr>
                <w:b/>
                <w:bCs/>
                <w:sz w:val="20"/>
                <w:szCs w:val="20"/>
              </w:rPr>
              <w:t xml:space="preserve"> </w:t>
            </w:r>
            <w:r w:rsidRPr="00566BED">
              <w:rPr>
                <w:sz w:val="20"/>
                <w:szCs w:val="20"/>
              </w:rPr>
              <w:t>%</w:t>
            </w:r>
            <w:r>
              <w:rPr>
                <w:sz w:val="20"/>
                <w:szCs w:val="20"/>
              </w:rPr>
              <w:t xml:space="preserve"> *</w:t>
            </w:r>
          </w:p>
        </w:tc>
        <w:tc>
          <w:tcPr>
            <w:tcW w:w="1134" w:type="dxa"/>
          </w:tcPr>
          <w:p w14:paraId="7020892F" w14:textId="023DB614" w:rsidR="00C86CD6" w:rsidRPr="00A95CDB" w:rsidRDefault="00C86CD6" w:rsidP="008C16A5">
            <w:pPr>
              <w:jc w:val="center"/>
              <w:rPr>
                <w:sz w:val="20"/>
                <w:szCs w:val="20"/>
              </w:rPr>
            </w:pPr>
            <w:r>
              <w:rPr>
                <w:sz w:val="20"/>
                <w:szCs w:val="20"/>
              </w:rPr>
              <w:t>1.3</w:t>
            </w:r>
          </w:p>
        </w:tc>
        <w:tc>
          <w:tcPr>
            <w:tcW w:w="1134" w:type="dxa"/>
          </w:tcPr>
          <w:p w14:paraId="2B3BBA53" w14:textId="6131AE27" w:rsidR="00C86CD6" w:rsidRPr="00A95CDB" w:rsidRDefault="00C86CD6" w:rsidP="008C16A5">
            <w:pPr>
              <w:jc w:val="center"/>
              <w:rPr>
                <w:sz w:val="20"/>
                <w:szCs w:val="20"/>
              </w:rPr>
            </w:pPr>
            <w:r>
              <w:rPr>
                <w:sz w:val="20"/>
                <w:szCs w:val="20"/>
              </w:rPr>
              <w:t>2.1</w:t>
            </w:r>
          </w:p>
        </w:tc>
        <w:tc>
          <w:tcPr>
            <w:tcW w:w="1417" w:type="dxa"/>
          </w:tcPr>
          <w:p w14:paraId="2D67CB82" w14:textId="07B29B48" w:rsidR="00C86CD6" w:rsidRPr="00A95CDB" w:rsidRDefault="00C86CD6" w:rsidP="008C16A5">
            <w:pPr>
              <w:jc w:val="center"/>
              <w:rPr>
                <w:sz w:val="20"/>
                <w:szCs w:val="20"/>
              </w:rPr>
            </w:pPr>
            <w:r>
              <w:rPr>
                <w:sz w:val="20"/>
                <w:szCs w:val="20"/>
              </w:rPr>
              <w:t>3.0</w:t>
            </w:r>
          </w:p>
        </w:tc>
        <w:tc>
          <w:tcPr>
            <w:tcW w:w="1276" w:type="dxa"/>
          </w:tcPr>
          <w:p w14:paraId="01F70D67" w14:textId="7A764513" w:rsidR="00C86CD6" w:rsidRPr="00A95CDB" w:rsidRDefault="00C86CD6" w:rsidP="008C16A5">
            <w:pPr>
              <w:jc w:val="center"/>
              <w:rPr>
                <w:sz w:val="20"/>
                <w:szCs w:val="20"/>
              </w:rPr>
            </w:pPr>
            <w:r>
              <w:rPr>
                <w:sz w:val="20"/>
                <w:szCs w:val="20"/>
              </w:rPr>
              <w:t>2.3</w:t>
            </w:r>
          </w:p>
        </w:tc>
        <w:tc>
          <w:tcPr>
            <w:tcW w:w="1134" w:type="dxa"/>
          </w:tcPr>
          <w:p w14:paraId="7DC9CD5B" w14:textId="3B54B0E3" w:rsidR="00C86CD6" w:rsidRPr="00A95CDB" w:rsidRDefault="00C86CD6" w:rsidP="008C16A5">
            <w:pPr>
              <w:jc w:val="center"/>
              <w:rPr>
                <w:sz w:val="20"/>
                <w:szCs w:val="20"/>
              </w:rPr>
            </w:pPr>
            <w:r>
              <w:rPr>
                <w:sz w:val="20"/>
                <w:szCs w:val="20"/>
              </w:rPr>
              <w:t>1.0</w:t>
            </w:r>
          </w:p>
        </w:tc>
        <w:tc>
          <w:tcPr>
            <w:tcW w:w="1276" w:type="dxa"/>
          </w:tcPr>
          <w:p w14:paraId="41D80AF4" w14:textId="590054D9" w:rsidR="00C86CD6" w:rsidRPr="00A95CDB" w:rsidRDefault="00C86CD6" w:rsidP="008C16A5">
            <w:pPr>
              <w:jc w:val="center"/>
              <w:rPr>
                <w:sz w:val="20"/>
                <w:szCs w:val="20"/>
              </w:rPr>
            </w:pPr>
            <w:r>
              <w:rPr>
                <w:sz w:val="20"/>
                <w:szCs w:val="20"/>
              </w:rPr>
              <w:t>1.2</w:t>
            </w:r>
          </w:p>
        </w:tc>
        <w:tc>
          <w:tcPr>
            <w:tcW w:w="1275" w:type="dxa"/>
          </w:tcPr>
          <w:p w14:paraId="18291CF7" w14:textId="018855E9" w:rsidR="00C86CD6" w:rsidRPr="00A95CDB" w:rsidRDefault="00C86CD6" w:rsidP="008C16A5">
            <w:pPr>
              <w:jc w:val="center"/>
              <w:rPr>
                <w:sz w:val="20"/>
                <w:szCs w:val="20"/>
              </w:rPr>
            </w:pPr>
            <w:r>
              <w:rPr>
                <w:sz w:val="20"/>
                <w:szCs w:val="20"/>
              </w:rPr>
              <w:t>0.5</w:t>
            </w:r>
          </w:p>
        </w:tc>
        <w:tc>
          <w:tcPr>
            <w:tcW w:w="1134" w:type="dxa"/>
          </w:tcPr>
          <w:p w14:paraId="7C48FFE6" w14:textId="5338D2F3" w:rsidR="00C86CD6" w:rsidRPr="00A95CDB" w:rsidRDefault="00C86CD6" w:rsidP="008C16A5">
            <w:pPr>
              <w:jc w:val="center"/>
              <w:rPr>
                <w:sz w:val="20"/>
                <w:szCs w:val="20"/>
              </w:rPr>
            </w:pPr>
            <w:r>
              <w:rPr>
                <w:sz w:val="20"/>
                <w:szCs w:val="20"/>
              </w:rPr>
              <w:t>1.5</w:t>
            </w:r>
          </w:p>
        </w:tc>
        <w:tc>
          <w:tcPr>
            <w:tcW w:w="1134" w:type="dxa"/>
          </w:tcPr>
          <w:p w14:paraId="178E2866" w14:textId="4781A65E" w:rsidR="00C86CD6" w:rsidRPr="00A95CDB" w:rsidRDefault="00C86CD6" w:rsidP="008C16A5">
            <w:pPr>
              <w:jc w:val="center"/>
              <w:rPr>
                <w:sz w:val="20"/>
                <w:szCs w:val="20"/>
              </w:rPr>
            </w:pPr>
            <w:r>
              <w:rPr>
                <w:sz w:val="20"/>
                <w:szCs w:val="20"/>
              </w:rPr>
              <w:t>0.8</w:t>
            </w:r>
          </w:p>
        </w:tc>
        <w:tc>
          <w:tcPr>
            <w:tcW w:w="1276" w:type="dxa"/>
          </w:tcPr>
          <w:p w14:paraId="43B07EB0" w14:textId="2B3074AD" w:rsidR="00C86CD6" w:rsidRPr="00A95CDB" w:rsidRDefault="00C86CD6" w:rsidP="008C16A5">
            <w:pPr>
              <w:jc w:val="center"/>
              <w:rPr>
                <w:sz w:val="20"/>
                <w:szCs w:val="20"/>
              </w:rPr>
            </w:pPr>
            <w:r>
              <w:rPr>
                <w:sz w:val="20"/>
                <w:szCs w:val="20"/>
              </w:rPr>
              <w:t>0.1</w:t>
            </w:r>
          </w:p>
        </w:tc>
      </w:tr>
      <w:tr w:rsidR="00C86CD6" w:rsidRPr="00A95CDB" w14:paraId="323E8EDB" w14:textId="4D0D0543" w:rsidTr="00EA5488">
        <w:tc>
          <w:tcPr>
            <w:tcW w:w="2269" w:type="dxa"/>
          </w:tcPr>
          <w:p w14:paraId="3D48C02F" w14:textId="700142B6" w:rsidR="00C86CD6" w:rsidRPr="00A95CDB" w:rsidRDefault="00C86CD6" w:rsidP="008C16A5">
            <w:pPr>
              <w:rPr>
                <w:b/>
                <w:bCs/>
                <w:sz w:val="20"/>
                <w:szCs w:val="20"/>
              </w:rPr>
            </w:pPr>
            <w:r>
              <w:rPr>
                <w:b/>
                <w:bCs/>
                <w:sz w:val="20"/>
                <w:szCs w:val="20"/>
              </w:rPr>
              <w:t xml:space="preserve">IgE mediated food allergy </w:t>
            </w:r>
            <w:r w:rsidRPr="00566BED">
              <w:rPr>
                <w:sz w:val="20"/>
                <w:szCs w:val="20"/>
              </w:rPr>
              <w:t>%</w:t>
            </w:r>
            <w:r>
              <w:rPr>
                <w:sz w:val="20"/>
                <w:szCs w:val="20"/>
              </w:rPr>
              <w:t xml:space="preserve"> *</w:t>
            </w:r>
          </w:p>
        </w:tc>
        <w:tc>
          <w:tcPr>
            <w:tcW w:w="1134" w:type="dxa"/>
          </w:tcPr>
          <w:p w14:paraId="2B01A271" w14:textId="0BE18910" w:rsidR="00C86CD6" w:rsidRPr="00A95CDB" w:rsidRDefault="00C86CD6" w:rsidP="008C16A5">
            <w:pPr>
              <w:jc w:val="center"/>
              <w:rPr>
                <w:sz w:val="20"/>
                <w:szCs w:val="20"/>
              </w:rPr>
            </w:pPr>
            <w:r>
              <w:rPr>
                <w:sz w:val="20"/>
                <w:szCs w:val="20"/>
              </w:rPr>
              <w:t>1.1</w:t>
            </w:r>
          </w:p>
        </w:tc>
        <w:tc>
          <w:tcPr>
            <w:tcW w:w="1134" w:type="dxa"/>
          </w:tcPr>
          <w:p w14:paraId="78C19AF2" w14:textId="3A6C8F97" w:rsidR="00C86CD6" w:rsidRPr="00A95CDB" w:rsidRDefault="00C86CD6" w:rsidP="008C16A5">
            <w:pPr>
              <w:jc w:val="center"/>
              <w:rPr>
                <w:sz w:val="20"/>
                <w:szCs w:val="20"/>
              </w:rPr>
            </w:pPr>
            <w:r>
              <w:rPr>
                <w:sz w:val="20"/>
                <w:szCs w:val="20"/>
              </w:rPr>
              <w:t>1.9</w:t>
            </w:r>
          </w:p>
        </w:tc>
        <w:tc>
          <w:tcPr>
            <w:tcW w:w="1417" w:type="dxa"/>
          </w:tcPr>
          <w:p w14:paraId="36622436" w14:textId="7015E16C" w:rsidR="00C86CD6" w:rsidRPr="00A95CDB" w:rsidRDefault="00C86CD6" w:rsidP="008C16A5">
            <w:pPr>
              <w:jc w:val="center"/>
              <w:rPr>
                <w:sz w:val="20"/>
                <w:szCs w:val="20"/>
              </w:rPr>
            </w:pPr>
            <w:r>
              <w:rPr>
                <w:sz w:val="20"/>
                <w:szCs w:val="20"/>
              </w:rPr>
              <w:t>1.9</w:t>
            </w:r>
          </w:p>
        </w:tc>
        <w:tc>
          <w:tcPr>
            <w:tcW w:w="1276" w:type="dxa"/>
          </w:tcPr>
          <w:p w14:paraId="6E13ED7A" w14:textId="4D590056" w:rsidR="00C86CD6" w:rsidRPr="00A95CDB" w:rsidRDefault="00C86CD6" w:rsidP="008C16A5">
            <w:pPr>
              <w:jc w:val="center"/>
              <w:rPr>
                <w:sz w:val="20"/>
                <w:szCs w:val="20"/>
              </w:rPr>
            </w:pPr>
            <w:r>
              <w:rPr>
                <w:sz w:val="20"/>
                <w:szCs w:val="20"/>
              </w:rPr>
              <w:t>1.2</w:t>
            </w:r>
          </w:p>
        </w:tc>
        <w:tc>
          <w:tcPr>
            <w:tcW w:w="1134" w:type="dxa"/>
          </w:tcPr>
          <w:p w14:paraId="0D8A5490" w14:textId="353341FC" w:rsidR="00C86CD6" w:rsidRPr="00A95CDB" w:rsidRDefault="00C86CD6" w:rsidP="008C16A5">
            <w:pPr>
              <w:jc w:val="center"/>
              <w:rPr>
                <w:sz w:val="20"/>
                <w:szCs w:val="20"/>
              </w:rPr>
            </w:pPr>
            <w:r>
              <w:rPr>
                <w:sz w:val="20"/>
                <w:szCs w:val="20"/>
              </w:rPr>
              <w:t>1.0</w:t>
            </w:r>
          </w:p>
        </w:tc>
        <w:tc>
          <w:tcPr>
            <w:tcW w:w="1276" w:type="dxa"/>
          </w:tcPr>
          <w:p w14:paraId="0EDAD9E1" w14:textId="0A7722C9" w:rsidR="00C86CD6" w:rsidRDefault="00C86CD6" w:rsidP="008C16A5">
            <w:pPr>
              <w:jc w:val="center"/>
              <w:rPr>
                <w:sz w:val="20"/>
                <w:szCs w:val="20"/>
              </w:rPr>
            </w:pPr>
            <w:r>
              <w:rPr>
                <w:sz w:val="20"/>
                <w:szCs w:val="20"/>
              </w:rPr>
              <w:t>1.1</w:t>
            </w:r>
          </w:p>
        </w:tc>
        <w:tc>
          <w:tcPr>
            <w:tcW w:w="1275" w:type="dxa"/>
          </w:tcPr>
          <w:p w14:paraId="7CE53DBD" w14:textId="61C5300B" w:rsidR="00C86CD6" w:rsidRPr="00A95CDB" w:rsidRDefault="00C86CD6" w:rsidP="008C16A5">
            <w:pPr>
              <w:jc w:val="center"/>
              <w:rPr>
                <w:sz w:val="20"/>
                <w:szCs w:val="20"/>
              </w:rPr>
            </w:pPr>
            <w:r>
              <w:rPr>
                <w:sz w:val="20"/>
                <w:szCs w:val="20"/>
              </w:rPr>
              <w:t>0.4</w:t>
            </w:r>
          </w:p>
        </w:tc>
        <w:tc>
          <w:tcPr>
            <w:tcW w:w="1134" w:type="dxa"/>
          </w:tcPr>
          <w:p w14:paraId="017E73ED" w14:textId="421FCD4A" w:rsidR="00C86CD6" w:rsidRPr="00A95CDB" w:rsidRDefault="00C86CD6" w:rsidP="008C16A5">
            <w:pPr>
              <w:jc w:val="center"/>
              <w:rPr>
                <w:sz w:val="20"/>
                <w:szCs w:val="20"/>
              </w:rPr>
            </w:pPr>
            <w:r>
              <w:rPr>
                <w:sz w:val="20"/>
                <w:szCs w:val="20"/>
              </w:rPr>
              <w:t>1.5</w:t>
            </w:r>
          </w:p>
        </w:tc>
        <w:tc>
          <w:tcPr>
            <w:tcW w:w="1134" w:type="dxa"/>
          </w:tcPr>
          <w:p w14:paraId="6B31ECBD" w14:textId="57CEBB42" w:rsidR="00C86CD6" w:rsidRPr="00A95CDB" w:rsidRDefault="00C86CD6" w:rsidP="008C16A5">
            <w:pPr>
              <w:jc w:val="center"/>
              <w:rPr>
                <w:sz w:val="20"/>
                <w:szCs w:val="20"/>
              </w:rPr>
            </w:pPr>
            <w:r>
              <w:rPr>
                <w:sz w:val="20"/>
                <w:szCs w:val="20"/>
              </w:rPr>
              <w:t>0.8</w:t>
            </w:r>
          </w:p>
        </w:tc>
        <w:tc>
          <w:tcPr>
            <w:tcW w:w="1276" w:type="dxa"/>
          </w:tcPr>
          <w:p w14:paraId="7553FDDA" w14:textId="6B66425E" w:rsidR="00C86CD6" w:rsidRPr="00A95CDB" w:rsidRDefault="00C86CD6" w:rsidP="008C16A5">
            <w:pPr>
              <w:jc w:val="center"/>
              <w:rPr>
                <w:sz w:val="20"/>
                <w:szCs w:val="20"/>
              </w:rPr>
            </w:pPr>
            <w:r>
              <w:rPr>
                <w:sz w:val="20"/>
                <w:szCs w:val="20"/>
              </w:rPr>
              <w:t>0.1</w:t>
            </w:r>
          </w:p>
        </w:tc>
      </w:tr>
      <w:tr w:rsidR="00C86CD6" w:rsidRPr="00A95CDB" w14:paraId="5248A2EC" w14:textId="2E9C7D98" w:rsidTr="00EA5488">
        <w:tc>
          <w:tcPr>
            <w:tcW w:w="14459" w:type="dxa"/>
            <w:gridSpan w:val="11"/>
            <w:shd w:val="clear" w:color="auto" w:fill="A6A6A6" w:themeFill="background1" w:themeFillShade="A6"/>
          </w:tcPr>
          <w:p w14:paraId="24FB2860" w14:textId="078FB196" w:rsidR="00C86CD6" w:rsidRPr="00A95CDB" w:rsidRDefault="00C86CD6" w:rsidP="008C16A5">
            <w:pPr>
              <w:jc w:val="center"/>
              <w:rPr>
                <w:b/>
                <w:bCs/>
                <w:sz w:val="20"/>
                <w:szCs w:val="20"/>
              </w:rPr>
            </w:pPr>
            <w:r w:rsidRPr="00A95CDB">
              <w:rPr>
                <w:b/>
                <w:bCs/>
                <w:sz w:val="20"/>
                <w:szCs w:val="20"/>
              </w:rPr>
              <w:t xml:space="preserve">FEEDING </w:t>
            </w:r>
          </w:p>
        </w:tc>
      </w:tr>
      <w:tr w:rsidR="00C86CD6" w:rsidRPr="00A95CDB" w14:paraId="2BF70981" w14:textId="0A6673BC" w:rsidTr="00EA5488">
        <w:tc>
          <w:tcPr>
            <w:tcW w:w="2269" w:type="dxa"/>
          </w:tcPr>
          <w:p w14:paraId="479F0C7A" w14:textId="268BED15" w:rsidR="00C86CD6" w:rsidRPr="00A95CDB" w:rsidRDefault="00C86CD6" w:rsidP="008C16A5">
            <w:pPr>
              <w:rPr>
                <w:b/>
                <w:bCs/>
                <w:sz w:val="20"/>
                <w:szCs w:val="20"/>
              </w:rPr>
            </w:pPr>
            <w:r w:rsidRPr="00A95CDB">
              <w:rPr>
                <w:b/>
                <w:bCs/>
                <w:sz w:val="20"/>
                <w:szCs w:val="20"/>
              </w:rPr>
              <w:t xml:space="preserve">Ever breast fed </w:t>
            </w:r>
            <w:r w:rsidRPr="00566BED">
              <w:rPr>
                <w:sz w:val="20"/>
                <w:szCs w:val="20"/>
              </w:rPr>
              <w:t>%</w:t>
            </w:r>
            <w:r>
              <w:rPr>
                <w:sz w:val="20"/>
                <w:szCs w:val="20"/>
              </w:rPr>
              <w:t xml:space="preserve"> *</w:t>
            </w:r>
          </w:p>
        </w:tc>
        <w:tc>
          <w:tcPr>
            <w:tcW w:w="1134" w:type="dxa"/>
          </w:tcPr>
          <w:p w14:paraId="3BAE8EDE" w14:textId="33B88F9D" w:rsidR="00C86CD6" w:rsidRPr="00A95CDB" w:rsidRDefault="00C86CD6" w:rsidP="008C16A5">
            <w:pPr>
              <w:jc w:val="center"/>
              <w:rPr>
                <w:sz w:val="20"/>
                <w:szCs w:val="20"/>
              </w:rPr>
            </w:pPr>
            <w:r>
              <w:rPr>
                <w:sz w:val="20"/>
                <w:szCs w:val="20"/>
              </w:rPr>
              <w:t>90.8</w:t>
            </w:r>
          </w:p>
        </w:tc>
        <w:tc>
          <w:tcPr>
            <w:tcW w:w="1134" w:type="dxa"/>
          </w:tcPr>
          <w:p w14:paraId="32ABBFBA" w14:textId="69B965B8" w:rsidR="00C86CD6" w:rsidRPr="00A95CDB" w:rsidRDefault="00C86CD6" w:rsidP="008C16A5">
            <w:pPr>
              <w:jc w:val="center"/>
              <w:rPr>
                <w:sz w:val="20"/>
                <w:szCs w:val="20"/>
              </w:rPr>
            </w:pPr>
            <w:r>
              <w:rPr>
                <w:sz w:val="20"/>
                <w:szCs w:val="20"/>
              </w:rPr>
              <w:t>98.4</w:t>
            </w:r>
          </w:p>
        </w:tc>
        <w:tc>
          <w:tcPr>
            <w:tcW w:w="1417" w:type="dxa"/>
          </w:tcPr>
          <w:p w14:paraId="01E71DB0" w14:textId="3B9CD395" w:rsidR="00C86CD6" w:rsidRPr="00A95CDB" w:rsidRDefault="00C86CD6" w:rsidP="008C16A5">
            <w:pPr>
              <w:jc w:val="center"/>
              <w:rPr>
                <w:sz w:val="20"/>
                <w:szCs w:val="20"/>
              </w:rPr>
            </w:pPr>
            <w:r>
              <w:rPr>
                <w:sz w:val="20"/>
                <w:szCs w:val="20"/>
              </w:rPr>
              <w:t>89.8</w:t>
            </w:r>
          </w:p>
        </w:tc>
        <w:tc>
          <w:tcPr>
            <w:tcW w:w="1276" w:type="dxa"/>
          </w:tcPr>
          <w:p w14:paraId="1A6A979F" w14:textId="34282D67" w:rsidR="00C86CD6" w:rsidRPr="00A95CDB" w:rsidRDefault="00C86CD6" w:rsidP="008C16A5">
            <w:pPr>
              <w:jc w:val="center"/>
              <w:rPr>
                <w:sz w:val="20"/>
                <w:szCs w:val="20"/>
              </w:rPr>
            </w:pPr>
            <w:r>
              <w:rPr>
                <w:sz w:val="20"/>
                <w:szCs w:val="20"/>
              </w:rPr>
              <w:t>81.3</w:t>
            </w:r>
          </w:p>
        </w:tc>
        <w:tc>
          <w:tcPr>
            <w:tcW w:w="1134" w:type="dxa"/>
          </w:tcPr>
          <w:p w14:paraId="06476876" w14:textId="5570A13C" w:rsidR="00C86CD6" w:rsidRPr="00A95CDB" w:rsidRDefault="00C86CD6" w:rsidP="008C16A5">
            <w:pPr>
              <w:jc w:val="center"/>
              <w:rPr>
                <w:sz w:val="20"/>
                <w:szCs w:val="20"/>
              </w:rPr>
            </w:pPr>
            <w:r>
              <w:rPr>
                <w:sz w:val="20"/>
                <w:szCs w:val="20"/>
              </w:rPr>
              <w:t>95.8</w:t>
            </w:r>
          </w:p>
        </w:tc>
        <w:tc>
          <w:tcPr>
            <w:tcW w:w="1276" w:type="dxa"/>
          </w:tcPr>
          <w:p w14:paraId="7C7F3C19" w14:textId="0EB95B51" w:rsidR="00C86CD6" w:rsidRPr="00A95CDB" w:rsidRDefault="00C86CD6" w:rsidP="008C16A5">
            <w:pPr>
              <w:jc w:val="center"/>
              <w:rPr>
                <w:sz w:val="20"/>
                <w:szCs w:val="20"/>
              </w:rPr>
            </w:pPr>
            <w:r>
              <w:rPr>
                <w:sz w:val="20"/>
                <w:szCs w:val="20"/>
              </w:rPr>
              <w:t>90.5</w:t>
            </w:r>
          </w:p>
        </w:tc>
        <w:tc>
          <w:tcPr>
            <w:tcW w:w="1275" w:type="dxa"/>
          </w:tcPr>
          <w:p w14:paraId="383184FE" w14:textId="705D18D4" w:rsidR="00C86CD6" w:rsidRPr="00A95CDB" w:rsidRDefault="00C86CD6" w:rsidP="008C16A5">
            <w:pPr>
              <w:jc w:val="center"/>
              <w:rPr>
                <w:sz w:val="20"/>
                <w:szCs w:val="20"/>
              </w:rPr>
            </w:pPr>
            <w:r>
              <w:rPr>
                <w:sz w:val="20"/>
                <w:szCs w:val="20"/>
              </w:rPr>
              <w:t>94.9</w:t>
            </w:r>
          </w:p>
        </w:tc>
        <w:tc>
          <w:tcPr>
            <w:tcW w:w="1134" w:type="dxa"/>
          </w:tcPr>
          <w:p w14:paraId="5EC7CC21" w14:textId="78CBBD17" w:rsidR="00C86CD6" w:rsidRPr="00A95CDB" w:rsidRDefault="00C86CD6" w:rsidP="008C16A5">
            <w:pPr>
              <w:jc w:val="center"/>
              <w:rPr>
                <w:sz w:val="20"/>
                <w:szCs w:val="20"/>
              </w:rPr>
            </w:pPr>
            <w:r>
              <w:rPr>
                <w:sz w:val="20"/>
                <w:szCs w:val="20"/>
              </w:rPr>
              <w:t>86.1</w:t>
            </w:r>
          </w:p>
        </w:tc>
        <w:tc>
          <w:tcPr>
            <w:tcW w:w="1134" w:type="dxa"/>
          </w:tcPr>
          <w:p w14:paraId="31EEEF3F" w14:textId="270F28B2" w:rsidR="00C86CD6" w:rsidRPr="00A95CDB" w:rsidRDefault="00C86CD6" w:rsidP="008C16A5">
            <w:pPr>
              <w:jc w:val="center"/>
              <w:rPr>
                <w:sz w:val="20"/>
                <w:szCs w:val="20"/>
              </w:rPr>
            </w:pPr>
            <w:r>
              <w:rPr>
                <w:sz w:val="20"/>
                <w:szCs w:val="20"/>
              </w:rPr>
              <w:t>91.0</w:t>
            </w:r>
          </w:p>
        </w:tc>
        <w:tc>
          <w:tcPr>
            <w:tcW w:w="1276" w:type="dxa"/>
          </w:tcPr>
          <w:p w14:paraId="365D14E3" w14:textId="7FC38230" w:rsidR="00C86CD6" w:rsidRPr="00A95CDB" w:rsidRDefault="00C86CD6" w:rsidP="008C16A5">
            <w:pPr>
              <w:jc w:val="center"/>
              <w:rPr>
                <w:sz w:val="20"/>
                <w:szCs w:val="20"/>
              </w:rPr>
            </w:pPr>
            <w:r>
              <w:rPr>
                <w:sz w:val="20"/>
                <w:szCs w:val="20"/>
              </w:rPr>
              <w:t>83.1</w:t>
            </w:r>
          </w:p>
        </w:tc>
      </w:tr>
      <w:tr w:rsidR="00C86CD6" w:rsidRPr="00A95CDB" w14:paraId="4090058F" w14:textId="5EF2E33C" w:rsidTr="00EA5488">
        <w:tc>
          <w:tcPr>
            <w:tcW w:w="2269" w:type="dxa"/>
          </w:tcPr>
          <w:p w14:paraId="3F3466D1" w14:textId="38A41EDA" w:rsidR="00C86CD6" w:rsidRDefault="00C86CD6" w:rsidP="008C16A5">
            <w:pPr>
              <w:rPr>
                <w:b/>
                <w:bCs/>
                <w:sz w:val="20"/>
                <w:szCs w:val="20"/>
              </w:rPr>
            </w:pPr>
            <w:r w:rsidRPr="00A95CDB">
              <w:rPr>
                <w:b/>
                <w:bCs/>
                <w:sz w:val="20"/>
                <w:szCs w:val="20"/>
              </w:rPr>
              <w:t>Duration of breast</w:t>
            </w:r>
            <w:r>
              <w:rPr>
                <w:b/>
                <w:bCs/>
                <w:sz w:val="20"/>
                <w:szCs w:val="20"/>
              </w:rPr>
              <w:t xml:space="preserve"> </w:t>
            </w:r>
            <w:r w:rsidRPr="00A95CDB">
              <w:rPr>
                <w:b/>
                <w:bCs/>
                <w:sz w:val="20"/>
                <w:szCs w:val="20"/>
              </w:rPr>
              <w:t>feeding</w:t>
            </w:r>
            <w:r>
              <w:rPr>
                <w:b/>
                <w:bCs/>
                <w:sz w:val="20"/>
                <w:szCs w:val="20"/>
              </w:rPr>
              <w:t xml:space="preserve">, </w:t>
            </w:r>
            <w:r w:rsidRPr="00A95CDB">
              <w:rPr>
                <w:b/>
                <w:bCs/>
                <w:sz w:val="20"/>
                <w:szCs w:val="20"/>
              </w:rPr>
              <w:t>months</w:t>
            </w:r>
          </w:p>
          <w:p w14:paraId="5859284E" w14:textId="625C17EB" w:rsidR="00C86CD6" w:rsidRPr="00566BED" w:rsidRDefault="00C86CD6" w:rsidP="008C16A5">
            <w:pPr>
              <w:rPr>
                <w:sz w:val="20"/>
                <w:szCs w:val="20"/>
              </w:rPr>
            </w:pPr>
            <w:r>
              <w:rPr>
                <w:b/>
                <w:bCs/>
                <w:sz w:val="20"/>
                <w:szCs w:val="20"/>
              </w:rPr>
              <w:t xml:space="preserve"> </w:t>
            </w:r>
            <w:r w:rsidRPr="00566BED">
              <w:rPr>
                <w:sz w:val="20"/>
                <w:szCs w:val="20"/>
              </w:rPr>
              <w:t>mean (</w:t>
            </w:r>
            <w:r>
              <w:rPr>
                <w:sz w:val="20"/>
                <w:szCs w:val="20"/>
              </w:rPr>
              <w:t>SD</w:t>
            </w:r>
            <w:r w:rsidRPr="00566BED">
              <w:rPr>
                <w:sz w:val="20"/>
                <w:szCs w:val="20"/>
              </w:rPr>
              <w:t>)</w:t>
            </w:r>
            <w:r>
              <w:rPr>
                <w:sz w:val="20"/>
                <w:szCs w:val="20"/>
              </w:rPr>
              <w:t xml:space="preserve"> </w:t>
            </w:r>
            <w:r w:rsidRPr="00D5708F">
              <w:rPr>
                <w:sz w:val="20"/>
                <w:szCs w:val="20"/>
                <w:vertAlign w:val="superscript"/>
              </w:rPr>
              <w:t>$</w:t>
            </w:r>
          </w:p>
        </w:tc>
        <w:tc>
          <w:tcPr>
            <w:tcW w:w="1134" w:type="dxa"/>
          </w:tcPr>
          <w:p w14:paraId="6F6C2401" w14:textId="750EF762" w:rsidR="00C86CD6" w:rsidRPr="00A95CDB" w:rsidRDefault="00C86CD6" w:rsidP="008C16A5">
            <w:pPr>
              <w:jc w:val="center"/>
              <w:rPr>
                <w:sz w:val="20"/>
                <w:szCs w:val="20"/>
              </w:rPr>
            </w:pPr>
            <w:r w:rsidRPr="00A95CDB">
              <w:rPr>
                <w:sz w:val="20"/>
                <w:szCs w:val="20"/>
              </w:rPr>
              <w:t>6.1 (</w:t>
            </w:r>
            <w:r>
              <w:rPr>
                <w:sz w:val="20"/>
                <w:szCs w:val="20"/>
              </w:rPr>
              <w:t>3.90</w:t>
            </w:r>
            <w:r w:rsidRPr="00A95CDB">
              <w:rPr>
                <w:sz w:val="20"/>
                <w:szCs w:val="20"/>
              </w:rPr>
              <w:t>)</w:t>
            </w:r>
          </w:p>
          <w:p w14:paraId="22AE3B3E" w14:textId="5A354F87" w:rsidR="00C86CD6" w:rsidRPr="00A95CDB" w:rsidRDefault="00C86CD6" w:rsidP="008C16A5">
            <w:pPr>
              <w:rPr>
                <w:sz w:val="20"/>
                <w:szCs w:val="20"/>
              </w:rPr>
            </w:pPr>
          </w:p>
        </w:tc>
        <w:tc>
          <w:tcPr>
            <w:tcW w:w="1134" w:type="dxa"/>
          </w:tcPr>
          <w:p w14:paraId="11237D30" w14:textId="0335CE4A" w:rsidR="00C86CD6" w:rsidRPr="00A95CDB" w:rsidRDefault="00C86CD6" w:rsidP="008C16A5">
            <w:pPr>
              <w:jc w:val="center"/>
              <w:rPr>
                <w:sz w:val="20"/>
                <w:szCs w:val="20"/>
              </w:rPr>
            </w:pPr>
            <w:r>
              <w:rPr>
                <w:sz w:val="20"/>
                <w:szCs w:val="20"/>
              </w:rPr>
              <w:t>8.5 (3.46</w:t>
            </w:r>
            <w:r w:rsidRPr="00A95CDB">
              <w:rPr>
                <w:sz w:val="20"/>
                <w:szCs w:val="20"/>
              </w:rPr>
              <w:t>)</w:t>
            </w:r>
          </w:p>
          <w:p w14:paraId="19864EBD" w14:textId="4237A1B5" w:rsidR="00C86CD6" w:rsidRPr="00A95CDB" w:rsidRDefault="00C86CD6" w:rsidP="008C16A5">
            <w:pPr>
              <w:jc w:val="center"/>
              <w:rPr>
                <w:sz w:val="20"/>
                <w:szCs w:val="20"/>
              </w:rPr>
            </w:pPr>
          </w:p>
        </w:tc>
        <w:tc>
          <w:tcPr>
            <w:tcW w:w="1417" w:type="dxa"/>
          </w:tcPr>
          <w:p w14:paraId="50877A42" w14:textId="512F597E" w:rsidR="00C86CD6" w:rsidRPr="00A95CDB" w:rsidRDefault="00C86CD6" w:rsidP="008C16A5">
            <w:pPr>
              <w:jc w:val="center"/>
              <w:rPr>
                <w:sz w:val="20"/>
                <w:szCs w:val="20"/>
              </w:rPr>
            </w:pPr>
            <w:r w:rsidRPr="00A95CDB">
              <w:rPr>
                <w:sz w:val="20"/>
                <w:szCs w:val="20"/>
              </w:rPr>
              <w:t>5.4 (</w:t>
            </w:r>
            <w:r>
              <w:rPr>
                <w:sz w:val="20"/>
                <w:szCs w:val="20"/>
              </w:rPr>
              <w:t>4.14</w:t>
            </w:r>
            <w:r w:rsidRPr="00A95CDB">
              <w:rPr>
                <w:sz w:val="20"/>
                <w:szCs w:val="20"/>
              </w:rPr>
              <w:t>)</w:t>
            </w:r>
          </w:p>
          <w:p w14:paraId="786A0865" w14:textId="20891EA0" w:rsidR="00C86CD6" w:rsidRPr="00A95CDB" w:rsidRDefault="00C86CD6" w:rsidP="008C16A5">
            <w:pPr>
              <w:jc w:val="center"/>
              <w:rPr>
                <w:sz w:val="20"/>
                <w:szCs w:val="20"/>
              </w:rPr>
            </w:pPr>
          </w:p>
        </w:tc>
        <w:tc>
          <w:tcPr>
            <w:tcW w:w="1276" w:type="dxa"/>
          </w:tcPr>
          <w:p w14:paraId="16D10367" w14:textId="03FACC96" w:rsidR="00C86CD6" w:rsidRPr="00A95CDB" w:rsidRDefault="00C86CD6" w:rsidP="008C16A5">
            <w:pPr>
              <w:jc w:val="center"/>
              <w:rPr>
                <w:sz w:val="20"/>
                <w:szCs w:val="20"/>
              </w:rPr>
            </w:pPr>
            <w:r w:rsidRPr="00A95CDB">
              <w:rPr>
                <w:sz w:val="20"/>
                <w:szCs w:val="20"/>
              </w:rPr>
              <w:t>4.6 (</w:t>
            </w:r>
            <w:r>
              <w:rPr>
                <w:sz w:val="20"/>
                <w:szCs w:val="20"/>
              </w:rPr>
              <w:t>3.41</w:t>
            </w:r>
            <w:r w:rsidRPr="00A95CDB">
              <w:rPr>
                <w:sz w:val="20"/>
                <w:szCs w:val="20"/>
              </w:rPr>
              <w:t>)</w:t>
            </w:r>
          </w:p>
          <w:p w14:paraId="6B7C51DE" w14:textId="47875BE0" w:rsidR="00C86CD6" w:rsidRPr="00A95CDB" w:rsidRDefault="00C86CD6" w:rsidP="008C16A5">
            <w:pPr>
              <w:jc w:val="center"/>
              <w:rPr>
                <w:sz w:val="20"/>
                <w:szCs w:val="20"/>
              </w:rPr>
            </w:pPr>
          </w:p>
        </w:tc>
        <w:tc>
          <w:tcPr>
            <w:tcW w:w="1134" w:type="dxa"/>
          </w:tcPr>
          <w:p w14:paraId="1B5DAE7B" w14:textId="19424DE8" w:rsidR="00C86CD6" w:rsidRPr="00A95CDB" w:rsidRDefault="00C86CD6" w:rsidP="008C16A5">
            <w:pPr>
              <w:jc w:val="center"/>
              <w:rPr>
                <w:sz w:val="20"/>
                <w:szCs w:val="20"/>
              </w:rPr>
            </w:pPr>
            <w:r w:rsidRPr="00A95CDB">
              <w:rPr>
                <w:sz w:val="20"/>
                <w:szCs w:val="20"/>
              </w:rPr>
              <w:t>6.4 (</w:t>
            </w:r>
            <w:r>
              <w:rPr>
                <w:sz w:val="20"/>
                <w:szCs w:val="20"/>
              </w:rPr>
              <w:t>3.60</w:t>
            </w:r>
            <w:r w:rsidRPr="00A95CDB">
              <w:rPr>
                <w:sz w:val="20"/>
                <w:szCs w:val="20"/>
              </w:rPr>
              <w:t>)</w:t>
            </w:r>
          </w:p>
          <w:p w14:paraId="73FB6FD5" w14:textId="1FB38B5C" w:rsidR="00C86CD6" w:rsidRPr="00A95CDB" w:rsidRDefault="00C86CD6" w:rsidP="008C16A5">
            <w:pPr>
              <w:jc w:val="center"/>
              <w:rPr>
                <w:sz w:val="20"/>
                <w:szCs w:val="20"/>
              </w:rPr>
            </w:pPr>
          </w:p>
        </w:tc>
        <w:tc>
          <w:tcPr>
            <w:tcW w:w="1276" w:type="dxa"/>
          </w:tcPr>
          <w:p w14:paraId="0FFE45B4" w14:textId="3F7F375F" w:rsidR="00C86CD6" w:rsidRPr="00A95CDB" w:rsidRDefault="00C86CD6" w:rsidP="008C16A5">
            <w:pPr>
              <w:jc w:val="center"/>
              <w:rPr>
                <w:sz w:val="20"/>
                <w:szCs w:val="20"/>
              </w:rPr>
            </w:pPr>
            <w:r w:rsidRPr="00A95CDB">
              <w:rPr>
                <w:sz w:val="20"/>
                <w:szCs w:val="20"/>
              </w:rPr>
              <w:t xml:space="preserve">6.1 </w:t>
            </w:r>
            <w:r>
              <w:rPr>
                <w:sz w:val="20"/>
                <w:szCs w:val="20"/>
              </w:rPr>
              <w:t>(4.44</w:t>
            </w:r>
            <w:r w:rsidRPr="00A95CDB">
              <w:rPr>
                <w:sz w:val="20"/>
                <w:szCs w:val="20"/>
              </w:rPr>
              <w:t>)</w:t>
            </w:r>
          </w:p>
          <w:p w14:paraId="28C4BFAB" w14:textId="0E7C1314" w:rsidR="00C86CD6" w:rsidRPr="00A95CDB" w:rsidRDefault="00C86CD6" w:rsidP="008C16A5">
            <w:pPr>
              <w:jc w:val="center"/>
              <w:rPr>
                <w:sz w:val="20"/>
                <w:szCs w:val="20"/>
              </w:rPr>
            </w:pPr>
          </w:p>
        </w:tc>
        <w:tc>
          <w:tcPr>
            <w:tcW w:w="1275" w:type="dxa"/>
          </w:tcPr>
          <w:p w14:paraId="1EF9BC38" w14:textId="5D311705" w:rsidR="00C86CD6" w:rsidRPr="00A95CDB" w:rsidRDefault="00C86CD6" w:rsidP="008C16A5">
            <w:pPr>
              <w:jc w:val="center"/>
              <w:rPr>
                <w:sz w:val="20"/>
                <w:szCs w:val="20"/>
              </w:rPr>
            </w:pPr>
            <w:r w:rsidRPr="00A95CDB">
              <w:rPr>
                <w:sz w:val="20"/>
                <w:szCs w:val="20"/>
              </w:rPr>
              <w:t>5.7 (</w:t>
            </w:r>
            <w:r>
              <w:rPr>
                <w:sz w:val="20"/>
                <w:szCs w:val="20"/>
              </w:rPr>
              <w:t>3.94</w:t>
            </w:r>
            <w:r w:rsidRPr="00A95CDB">
              <w:rPr>
                <w:sz w:val="20"/>
                <w:szCs w:val="20"/>
              </w:rPr>
              <w:t>)</w:t>
            </w:r>
          </w:p>
          <w:p w14:paraId="6DB6738D" w14:textId="3F4D08A9" w:rsidR="00C86CD6" w:rsidRPr="00A95CDB" w:rsidRDefault="00C86CD6" w:rsidP="008C16A5">
            <w:pPr>
              <w:jc w:val="center"/>
              <w:rPr>
                <w:sz w:val="20"/>
                <w:szCs w:val="20"/>
              </w:rPr>
            </w:pPr>
          </w:p>
        </w:tc>
        <w:tc>
          <w:tcPr>
            <w:tcW w:w="1134" w:type="dxa"/>
          </w:tcPr>
          <w:p w14:paraId="0B7BE5CE" w14:textId="28E0E906" w:rsidR="00C86CD6" w:rsidRPr="00A95CDB" w:rsidRDefault="00C86CD6" w:rsidP="008C16A5">
            <w:pPr>
              <w:jc w:val="center"/>
              <w:rPr>
                <w:sz w:val="20"/>
                <w:szCs w:val="20"/>
              </w:rPr>
            </w:pPr>
            <w:r w:rsidRPr="00A95CDB">
              <w:rPr>
                <w:sz w:val="20"/>
                <w:szCs w:val="20"/>
              </w:rPr>
              <w:t>5.3 (</w:t>
            </w:r>
            <w:r>
              <w:rPr>
                <w:sz w:val="20"/>
                <w:szCs w:val="20"/>
              </w:rPr>
              <w:t>2.98</w:t>
            </w:r>
            <w:r w:rsidRPr="00A95CDB">
              <w:rPr>
                <w:sz w:val="20"/>
                <w:szCs w:val="20"/>
              </w:rPr>
              <w:t>)</w:t>
            </w:r>
          </w:p>
          <w:p w14:paraId="2B2BD3CC" w14:textId="57584360" w:rsidR="00C86CD6" w:rsidRPr="00A95CDB" w:rsidRDefault="00C86CD6" w:rsidP="008C16A5">
            <w:pPr>
              <w:jc w:val="center"/>
              <w:rPr>
                <w:sz w:val="20"/>
                <w:szCs w:val="20"/>
              </w:rPr>
            </w:pPr>
          </w:p>
        </w:tc>
        <w:tc>
          <w:tcPr>
            <w:tcW w:w="1134" w:type="dxa"/>
          </w:tcPr>
          <w:p w14:paraId="4B690948" w14:textId="501971A8" w:rsidR="00C86CD6" w:rsidRPr="00A95CDB" w:rsidRDefault="00C86CD6" w:rsidP="008C16A5">
            <w:pPr>
              <w:jc w:val="center"/>
              <w:rPr>
                <w:sz w:val="20"/>
                <w:szCs w:val="20"/>
              </w:rPr>
            </w:pPr>
            <w:r w:rsidRPr="00A95CDB">
              <w:rPr>
                <w:sz w:val="20"/>
                <w:szCs w:val="20"/>
              </w:rPr>
              <w:t>7.1 (</w:t>
            </w:r>
            <w:r>
              <w:rPr>
                <w:sz w:val="20"/>
                <w:szCs w:val="20"/>
              </w:rPr>
              <w:t>3.76</w:t>
            </w:r>
            <w:r w:rsidRPr="00A95CDB">
              <w:rPr>
                <w:sz w:val="20"/>
                <w:szCs w:val="20"/>
              </w:rPr>
              <w:t>)</w:t>
            </w:r>
          </w:p>
          <w:p w14:paraId="1795F6A3" w14:textId="7B2A0E19" w:rsidR="00C86CD6" w:rsidRPr="00A95CDB" w:rsidRDefault="00C86CD6" w:rsidP="008C16A5">
            <w:pPr>
              <w:jc w:val="center"/>
              <w:rPr>
                <w:sz w:val="20"/>
                <w:szCs w:val="20"/>
              </w:rPr>
            </w:pPr>
          </w:p>
        </w:tc>
        <w:tc>
          <w:tcPr>
            <w:tcW w:w="1276" w:type="dxa"/>
          </w:tcPr>
          <w:p w14:paraId="6F2378C5" w14:textId="1DBCF076" w:rsidR="00C86CD6" w:rsidRPr="00A95CDB" w:rsidRDefault="00C86CD6" w:rsidP="008C16A5">
            <w:pPr>
              <w:jc w:val="center"/>
              <w:rPr>
                <w:sz w:val="20"/>
                <w:szCs w:val="20"/>
              </w:rPr>
            </w:pPr>
            <w:r>
              <w:rPr>
                <w:sz w:val="20"/>
                <w:szCs w:val="20"/>
              </w:rPr>
              <w:t>4.3 (3.28</w:t>
            </w:r>
            <w:r w:rsidRPr="00A95CDB">
              <w:rPr>
                <w:sz w:val="20"/>
                <w:szCs w:val="20"/>
              </w:rPr>
              <w:t>)</w:t>
            </w:r>
          </w:p>
          <w:p w14:paraId="3EDD0831" w14:textId="74619736" w:rsidR="00C86CD6" w:rsidRPr="00A95CDB" w:rsidRDefault="00C86CD6" w:rsidP="008C16A5">
            <w:pPr>
              <w:jc w:val="center"/>
              <w:rPr>
                <w:sz w:val="20"/>
                <w:szCs w:val="20"/>
              </w:rPr>
            </w:pPr>
          </w:p>
        </w:tc>
      </w:tr>
      <w:tr w:rsidR="00C86CD6" w:rsidRPr="00A95CDB" w14:paraId="0C528700" w14:textId="489AD61F" w:rsidTr="00EA5488">
        <w:tc>
          <w:tcPr>
            <w:tcW w:w="2269" w:type="dxa"/>
          </w:tcPr>
          <w:p w14:paraId="70321CE8" w14:textId="58AB502D" w:rsidR="00C86CD6" w:rsidRPr="00A95CDB" w:rsidRDefault="00C86CD6" w:rsidP="00FA5819">
            <w:pPr>
              <w:rPr>
                <w:b/>
                <w:bCs/>
                <w:sz w:val="20"/>
                <w:szCs w:val="20"/>
              </w:rPr>
            </w:pPr>
            <w:r w:rsidRPr="00A95CDB">
              <w:rPr>
                <w:b/>
                <w:bCs/>
                <w:sz w:val="20"/>
                <w:szCs w:val="20"/>
              </w:rPr>
              <w:t xml:space="preserve">Age </w:t>
            </w:r>
            <w:r>
              <w:rPr>
                <w:b/>
                <w:bCs/>
                <w:sz w:val="20"/>
                <w:szCs w:val="20"/>
              </w:rPr>
              <w:t xml:space="preserve">at introduction of solids, </w:t>
            </w:r>
            <w:r w:rsidRPr="00A95CDB">
              <w:rPr>
                <w:b/>
                <w:bCs/>
                <w:sz w:val="20"/>
                <w:szCs w:val="20"/>
              </w:rPr>
              <w:t>months</w:t>
            </w:r>
            <w:r>
              <w:rPr>
                <w:b/>
                <w:bCs/>
                <w:sz w:val="20"/>
                <w:szCs w:val="20"/>
              </w:rPr>
              <w:t xml:space="preserve"> </w:t>
            </w:r>
            <w:r w:rsidRPr="00566BED">
              <w:rPr>
                <w:sz w:val="20"/>
                <w:szCs w:val="20"/>
              </w:rPr>
              <w:t>mean (</w:t>
            </w:r>
            <w:r>
              <w:rPr>
                <w:sz w:val="20"/>
                <w:szCs w:val="20"/>
              </w:rPr>
              <w:t>SD</w:t>
            </w:r>
            <w:r w:rsidRPr="00566BED">
              <w:rPr>
                <w:sz w:val="20"/>
                <w:szCs w:val="20"/>
              </w:rPr>
              <w:t>)</w:t>
            </w:r>
            <w:r>
              <w:rPr>
                <w:sz w:val="20"/>
                <w:szCs w:val="20"/>
              </w:rPr>
              <w:t xml:space="preserve"> </w:t>
            </w:r>
            <w:r w:rsidRPr="00D5708F">
              <w:rPr>
                <w:sz w:val="20"/>
                <w:szCs w:val="20"/>
                <w:vertAlign w:val="superscript"/>
              </w:rPr>
              <w:t>$</w:t>
            </w:r>
          </w:p>
        </w:tc>
        <w:tc>
          <w:tcPr>
            <w:tcW w:w="1134" w:type="dxa"/>
          </w:tcPr>
          <w:p w14:paraId="4D8BE7F1" w14:textId="278E29FB" w:rsidR="00C86CD6" w:rsidRPr="00A95CDB" w:rsidRDefault="00C86CD6" w:rsidP="008C16A5">
            <w:pPr>
              <w:jc w:val="center"/>
              <w:rPr>
                <w:sz w:val="20"/>
                <w:szCs w:val="20"/>
              </w:rPr>
            </w:pPr>
            <w:r w:rsidRPr="00A95CDB">
              <w:rPr>
                <w:sz w:val="20"/>
                <w:szCs w:val="20"/>
              </w:rPr>
              <w:t>5.3 (</w:t>
            </w:r>
            <w:r>
              <w:rPr>
                <w:sz w:val="20"/>
                <w:szCs w:val="20"/>
              </w:rPr>
              <w:t>1.61</w:t>
            </w:r>
            <w:r w:rsidRPr="00A95CDB">
              <w:rPr>
                <w:sz w:val="20"/>
                <w:szCs w:val="20"/>
              </w:rPr>
              <w:t>)</w:t>
            </w:r>
          </w:p>
          <w:p w14:paraId="0B4DE58A" w14:textId="13ED5894" w:rsidR="00C86CD6" w:rsidRPr="00A95CDB" w:rsidRDefault="00C86CD6" w:rsidP="008C16A5">
            <w:pPr>
              <w:jc w:val="center"/>
              <w:rPr>
                <w:sz w:val="20"/>
                <w:szCs w:val="20"/>
              </w:rPr>
            </w:pPr>
          </w:p>
        </w:tc>
        <w:tc>
          <w:tcPr>
            <w:tcW w:w="1134" w:type="dxa"/>
          </w:tcPr>
          <w:p w14:paraId="466BA291" w14:textId="32F04E64" w:rsidR="00C86CD6" w:rsidRPr="00A95CDB" w:rsidRDefault="00C86CD6" w:rsidP="008C16A5">
            <w:pPr>
              <w:jc w:val="center"/>
              <w:rPr>
                <w:sz w:val="20"/>
                <w:szCs w:val="20"/>
              </w:rPr>
            </w:pPr>
            <w:r w:rsidRPr="00A95CDB">
              <w:rPr>
                <w:sz w:val="20"/>
                <w:szCs w:val="20"/>
              </w:rPr>
              <w:t>5.3 (</w:t>
            </w:r>
            <w:r>
              <w:rPr>
                <w:sz w:val="20"/>
                <w:szCs w:val="20"/>
              </w:rPr>
              <w:t>1.20</w:t>
            </w:r>
            <w:r w:rsidRPr="00A95CDB">
              <w:rPr>
                <w:sz w:val="20"/>
                <w:szCs w:val="20"/>
              </w:rPr>
              <w:t>)</w:t>
            </w:r>
          </w:p>
          <w:p w14:paraId="2A4880CD" w14:textId="47FC269F" w:rsidR="00C86CD6" w:rsidRPr="00A95CDB" w:rsidRDefault="00C86CD6" w:rsidP="008C16A5">
            <w:pPr>
              <w:jc w:val="center"/>
              <w:rPr>
                <w:sz w:val="20"/>
                <w:szCs w:val="20"/>
              </w:rPr>
            </w:pPr>
          </w:p>
        </w:tc>
        <w:tc>
          <w:tcPr>
            <w:tcW w:w="1417" w:type="dxa"/>
          </w:tcPr>
          <w:p w14:paraId="3A81F012" w14:textId="37FD8170" w:rsidR="00C86CD6" w:rsidRPr="00A95CDB" w:rsidRDefault="00C86CD6" w:rsidP="008C16A5">
            <w:pPr>
              <w:jc w:val="center"/>
              <w:rPr>
                <w:sz w:val="20"/>
                <w:szCs w:val="20"/>
              </w:rPr>
            </w:pPr>
            <w:r>
              <w:rPr>
                <w:sz w:val="20"/>
                <w:szCs w:val="20"/>
              </w:rPr>
              <w:t>5.1 (1.36</w:t>
            </w:r>
            <w:r w:rsidRPr="00A95CDB">
              <w:rPr>
                <w:sz w:val="20"/>
                <w:szCs w:val="20"/>
              </w:rPr>
              <w:t>)</w:t>
            </w:r>
          </w:p>
          <w:p w14:paraId="25E3B3D7" w14:textId="135B69A7" w:rsidR="00C86CD6" w:rsidRPr="00A95CDB" w:rsidRDefault="00C86CD6" w:rsidP="008C16A5">
            <w:pPr>
              <w:jc w:val="center"/>
              <w:rPr>
                <w:sz w:val="20"/>
                <w:szCs w:val="20"/>
              </w:rPr>
            </w:pPr>
          </w:p>
        </w:tc>
        <w:tc>
          <w:tcPr>
            <w:tcW w:w="1276" w:type="dxa"/>
          </w:tcPr>
          <w:p w14:paraId="2B76F5A8" w14:textId="5FD1B607" w:rsidR="00C86CD6" w:rsidRPr="00A95CDB" w:rsidRDefault="00C86CD6" w:rsidP="008C16A5">
            <w:pPr>
              <w:jc w:val="center"/>
              <w:rPr>
                <w:sz w:val="20"/>
                <w:szCs w:val="20"/>
              </w:rPr>
            </w:pPr>
            <w:r w:rsidRPr="00A95CDB">
              <w:rPr>
                <w:sz w:val="20"/>
                <w:szCs w:val="20"/>
              </w:rPr>
              <w:t>5.2 (</w:t>
            </w:r>
            <w:r>
              <w:rPr>
                <w:sz w:val="20"/>
                <w:szCs w:val="20"/>
              </w:rPr>
              <w:t>1.47</w:t>
            </w:r>
            <w:r w:rsidRPr="00A95CDB">
              <w:rPr>
                <w:sz w:val="20"/>
                <w:szCs w:val="20"/>
              </w:rPr>
              <w:t>)</w:t>
            </w:r>
          </w:p>
          <w:p w14:paraId="0DBAEA80" w14:textId="0B41152B" w:rsidR="00C86CD6" w:rsidRPr="00A95CDB" w:rsidRDefault="00C86CD6" w:rsidP="008C16A5">
            <w:pPr>
              <w:jc w:val="center"/>
              <w:rPr>
                <w:sz w:val="20"/>
                <w:szCs w:val="20"/>
              </w:rPr>
            </w:pPr>
          </w:p>
        </w:tc>
        <w:tc>
          <w:tcPr>
            <w:tcW w:w="1134" w:type="dxa"/>
          </w:tcPr>
          <w:p w14:paraId="56C2FA61" w14:textId="716B0EEE" w:rsidR="00C86CD6" w:rsidRPr="00A95CDB" w:rsidRDefault="00C86CD6" w:rsidP="008C16A5">
            <w:pPr>
              <w:jc w:val="center"/>
              <w:rPr>
                <w:sz w:val="20"/>
                <w:szCs w:val="20"/>
              </w:rPr>
            </w:pPr>
            <w:r w:rsidRPr="00A95CDB">
              <w:rPr>
                <w:sz w:val="20"/>
                <w:szCs w:val="20"/>
              </w:rPr>
              <w:t>5.5 (</w:t>
            </w:r>
            <w:r>
              <w:rPr>
                <w:sz w:val="20"/>
                <w:szCs w:val="20"/>
              </w:rPr>
              <w:t>1.57</w:t>
            </w:r>
            <w:r w:rsidRPr="00A95CDB">
              <w:rPr>
                <w:sz w:val="20"/>
                <w:szCs w:val="20"/>
              </w:rPr>
              <w:t>)</w:t>
            </w:r>
          </w:p>
          <w:p w14:paraId="110C38D4" w14:textId="3328C35D" w:rsidR="00C86CD6" w:rsidRPr="00A95CDB" w:rsidRDefault="00C86CD6" w:rsidP="008C16A5">
            <w:pPr>
              <w:jc w:val="center"/>
              <w:rPr>
                <w:sz w:val="20"/>
                <w:szCs w:val="20"/>
              </w:rPr>
            </w:pPr>
          </w:p>
        </w:tc>
        <w:tc>
          <w:tcPr>
            <w:tcW w:w="1276" w:type="dxa"/>
          </w:tcPr>
          <w:p w14:paraId="1CECCB79" w14:textId="559D801C" w:rsidR="00C86CD6" w:rsidRPr="00A95CDB" w:rsidRDefault="00C86CD6" w:rsidP="008C16A5">
            <w:pPr>
              <w:jc w:val="center"/>
              <w:rPr>
                <w:sz w:val="20"/>
                <w:szCs w:val="20"/>
              </w:rPr>
            </w:pPr>
            <w:r w:rsidRPr="00A95CDB">
              <w:rPr>
                <w:sz w:val="20"/>
                <w:szCs w:val="20"/>
              </w:rPr>
              <w:t>5.0 (</w:t>
            </w:r>
            <w:r>
              <w:rPr>
                <w:sz w:val="20"/>
                <w:szCs w:val="20"/>
              </w:rPr>
              <w:t>1.27</w:t>
            </w:r>
            <w:r w:rsidRPr="00A95CDB">
              <w:rPr>
                <w:sz w:val="20"/>
                <w:szCs w:val="20"/>
              </w:rPr>
              <w:t>)</w:t>
            </w:r>
          </w:p>
          <w:p w14:paraId="4346AC1C" w14:textId="164898FA" w:rsidR="00C86CD6" w:rsidRPr="00A95CDB" w:rsidRDefault="00C86CD6" w:rsidP="008C16A5">
            <w:pPr>
              <w:jc w:val="center"/>
              <w:rPr>
                <w:sz w:val="20"/>
                <w:szCs w:val="20"/>
              </w:rPr>
            </w:pPr>
          </w:p>
        </w:tc>
        <w:tc>
          <w:tcPr>
            <w:tcW w:w="1275" w:type="dxa"/>
          </w:tcPr>
          <w:p w14:paraId="09458F22" w14:textId="6EFB4150" w:rsidR="00C86CD6" w:rsidRPr="00A95CDB" w:rsidRDefault="00C86CD6" w:rsidP="008C16A5">
            <w:pPr>
              <w:jc w:val="center"/>
              <w:rPr>
                <w:sz w:val="20"/>
                <w:szCs w:val="20"/>
              </w:rPr>
            </w:pPr>
            <w:r>
              <w:rPr>
                <w:sz w:val="20"/>
                <w:szCs w:val="20"/>
              </w:rPr>
              <w:t>5.7 (2.54</w:t>
            </w:r>
            <w:r w:rsidRPr="00A95CDB">
              <w:rPr>
                <w:sz w:val="20"/>
                <w:szCs w:val="20"/>
              </w:rPr>
              <w:t>)</w:t>
            </w:r>
          </w:p>
          <w:p w14:paraId="4C90C07A" w14:textId="380582E3" w:rsidR="00C86CD6" w:rsidRPr="00A95CDB" w:rsidRDefault="00C86CD6" w:rsidP="008C16A5">
            <w:pPr>
              <w:jc w:val="center"/>
              <w:rPr>
                <w:sz w:val="20"/>
                <w:szCs w:val="20"/>
              </w:rPr>
            </w:pPr>
          </w:p>
        </w:tc>
        <w:tc>
          <w:tcPr>
            <w:tcW w:w="1134" w:type="dxa"/>
          </w:tcPr>
          <w:p w14:paraId="6834D9D7" w14:textId="7C0CB23F" w:rsidR="00C86CD6" w:rsidRPr="00A95CDB" w:rsidRDefault="00C86CD6" w:rsidP="008C16A5">
            <w:pPr>
              <w:jc w:val="center"/>
              <w:rPr>
                <w:sz w:val="20"/>
                <w:szCs w:val="20"/>
              </w:rPr>
            </w:pPr>
            <w:r>
              <w:rPr>
                <w:sz w:val="20"/>
                <w:szCs w:val="20"/>
              </w:rPr>
              <w:t>5.1 (1.39</w:t>
            </w:r>
            <w:r w:rsidRPr="00A95CDB">
              <w:rPr>
                <w:sz w:val="20"/>
                <w:szCs w:val="20"/>
              </w:rPr>
              <w:t>)</w:t>
            </w:r>
          </w:p>
          <w:p w14:paraId="4E95FEEC" w14:textId="0E1F098F" w:rsidR="00C86CD6" w:rsidRPr="00A95CDB" w:rsidRDefault="00C86CD6" w:rsidP="008C16A5">
            <w:pPr>
              <w:jc w:val="center"/>
              <w:rPr>
                <w:sz w:val="20"/>
                <w:szCs w:val="20"/>
              </w:rPr>
            </w:pPr>
          </w:p>
        </w:tc>
        <w:tc>
          <w:tcPr>
            <w:tcW w:w="1134" w:type="dxa"/>
          </w:tcPr>
          <w:p w14:paraId="6B617A33" w14:textId="400FE263" w:rsidR="00C86CD6" w:rsidRPr="00A95CDB" w:rsidRDefault="00C86CD6" w:rsidP="008C16A5">
            <w:pPr>
              <w:jc w:val="center"/>
              <w:rPr>
                <w:sz w:val="20"/>
                <w:szCs w:val="20"/>
              </w:rPr>
            </w:pPr>
            <w:r>
              <w:rPr>
                <w:sz w:val="20"/>
                <w:szCs w:val="20"/>
              </w:rPr>
              <w:t>5.6 (1.48</w:t>
            </w:r>
            <w:r w:rsidRPr="00A95CDB">
              <w:rPr>
                <w:sz w:val="20"/>
                <w:szCs w:val="20"/>
              </w:rPr>
              <w:t>)</w:t>
            </w:r>
          </w:p>
          <w:p w14:paraId="1599E7E6" w14:textId="3C6CD57E" w:rsidR="00C86CD6" w:rsidRPr="00A95CDB" w:rsidRDefault="00C86CD6" w:rsidP="008C16A5">
            <w:pPr>
              <w:jc w:val="center"/>
              <w:rPr>
                <w:sz w:val="20"/>
                <w:szCs w:val="20"/>
              </w:rPr>
            </w:pPr>
          </w:p>
        </w:tc>
        <w:tc>
          <w:tcPr>
            <w:tcW w:w="1276" w:type="dxa"/>
          </w:tcPr>
          <w:p w14:paraId="4C620F49" w14:textId="0140FC42" w:rsidR="00C86CD6" w:rsidRPr="00A95CDB" w:rsidRDefault="00C86CD6" w:rsidP="008C16A5">
            <w:pPr>
              <w:jc w:val="center"/>
              <w:rPr>
                <w:sz w:val="20"/>
                <w:szCs w:val="20"/>
              </w:rPr>
            </w:pPr>
            <w:r w:rsidRPr="00A95CDB">
              <w:rPr>
                <w:sz w:val="20"/>
                <w:szCs w:val="20"/>
              </w:rPr>
              <w:t>5.3 (</w:t>
            </w:r>
            <w:r>
              <w:rPr>
                <w:sz w:val="20"/>
                <w:szCs w:val="20"/>
              </w:rPr>
              <w:t>1.44</w:t>
            </w:r>
            <w:r w:rsidRPr="00A95CDB">
              <w:rPr>
                <w:sz w:val="20"/>
                <w:szCs w:val="20"/>
              </w:rPr>
              <w:t>)</w:t>
            </w:r>
          </w:p>
          <w:p w14:paraId="68F14E37" w14:textId="351A2F71" w:rsidR="00C86CD6" w:rsidRPr="00A95CDB" w:rsidRDefault="00C86CD6" w:rsidP="008C16A5">
            <w:pPr>
              <w:jc w:val="center"/>
              <w:rPr>
                <w:sz w:val="20"/>
                <w:szCs w:val="20"/>
              </w:rPr>
            </w:pPr>
          </w:p>
        </w:tc>
      </w:tr>
      <w:tr w:rsidR="00C86CD6" w:rsidRPr="00A95CDB" w14:paraId="4FA5F912" w14:textId="10B0FD4D" w:rsidTr="00EA5488">
        <w:tc>
          <w:tcPr>
            <w:tcW w:w="2269" w:type="dxa"/>
          </w:tcPr>
          <w:p w14:paraId="5511B782" w14:textId="6A737F84" w:rsidR="00C86CD6" w:rsidRPr="00A95CDB" w:rsidRDefault="00C86CD6" w:rsidP="008C16A5">
            <w:pPr>
              <w:rPr>
                <w:b/>
                <w:bCs/>
                <w:sz w:val="20"/>
                <w:szCs w:val="20"/>
              </w:rPr>
            </w:pPr>
            <w:r w:rsidRPr="00A95CDB">
              <w:rPr>
                <w:b/>
                <w:bCs/>
                <w:sz w:val="20"/>
                <w:szCs w:val="20"/>
              </w:rPr>
              <w:t>Overlap of</w:t>
            </w:r>
            <w:r>
              <w:rPr>
                <w:b/>
                <w:bCs/>
                <w:sz w:val="20"/>
                <w:szCs w:val="20"/>
              </w:rPr>
              <w:t xml:space="preserve"> breast feeding/solids, months </w:t>
            </w:r>
            <w:r w:rsidRPr="00566BED">
              <w:rPr>
                <w:sz w:val="20"/>
                <w:szCs w:val="20"/>
              </w:rPr>
              <w:t>median</w:t>
            </w:r>
            <w:r>
              <w:rPr>
                <w:sz w:val="20"/>
                <w:szCs w:val="20"/>
              </w:rPr>
              <w:t xml:space="preserve"> (range) </w:t>
            </w:r>
            <w:r w:rsidRPr="00D5708F">
              <w:rPr>
                <w:sz w:val="20"/>
                <w:szCs w:val="20"/>
                <w:vertAlign w:val="superscript"/>
              </w:rPr>
              <w:t>#</w:t>
            </w:r>
          </w:p>
        </w:tc>
        <w:tc>
          <w:tcPr>
            <w:tcW w:w="1134" w:type="dxa"/>
          </w:tcPr>
          <w:p w14:paraId="23B9CC06" w14:textId="69014A0B" w:rsidR="00C86CD6" w:rsidRPr="00A95CDB" w:rsidRDefault="00C86CD6" w:rsidP="008C16A5">
            <w:pPr>
              <w:jc w:val="center"/>
              <w:rPr>
                <w:sz w:val="20"/>
                <w:szCs w:val="20"/>
              </w:rPr>
            </w:pPr>
            <w:r>
              <w:rPr>
                <w:sz w:val="20"/>
                <w:szCs w:val="20"/>
              </w:rPr>
              <w:t>0 (0-25.8)</w:t>
            </w:r>
          </w:p>
          <w:p w14:paraId="29D4B4D5" w14:textId="7182831A" w:rsidR="00C86CD6" w:rsidRPr="00A95CDB" w:rsidRDefault="00C86CD6" w:rsidP="008C16A5">
            <w:pPr>
              <w:jc w:val="center"/>
              <w:rPr>
                <w:sz w:val="20"/>
                <w:szCs w:val="20"/>
              </w:rPr>
            </w:pPr>
          </w:p>
        </w:tc>
        <w:tc>
          <w:tcPr>
            <w:tcW w:w="1134" w:type="dxa"/>
          </w:tcPr>
          <w:p w14:paraId="602A2120" w14:textId="26380381" w:rsidR="00C86CD6" w:rsidRPr="00A95CDB" w:rsidRDefault="00C86CD6" w:rsidP="008C16A5">
            <w:pPr>
              <w:jc w:val="center"/>
              <w:rPr>
                <w:sz w:val="20"/>
                <w:szCs w:val="20"/>
              </w:rPr>
            </w:pPr>
            <w:r>
              <w:rPr>
                <w:sz w:val="20"/>
                <w:szCs w:val="20"/>
              </w:rPr>
              <w:t>3.2(0-18.4)</w:t>
            </w:r>
          </w:p>
          <w:p w14:paraId="4B45A8FB" w14:textId="4DEB2E8D" w:rsidR="00C86CD6" w:rsidRPr="00A95CDB" w:rsidRDefault="00C86CD6" w:rsidP="008C16A5">
            <w:pPr>
              <w:jc w:val="center"/>
              <w:rPr>
                <w:sz w:val="20"/>
                <w:szCs w:val="20"/>
              </w:rPr>
            </w:pPr>
          </w:p>
        </w:tc>
        <w:tc>
          <w:tcPr>
            <w:tcW w:w="1417" w:type="dxa"/>
          </w:tcPr>
          <w:p w14:paraId="4A7095A7" w14:textId="20525AFD" w:rsidR="00C86CD6" w:rsidRPr="00A95CDB" w:rsidRDefault="00C86CD6" w:rsidP="008C16A5">
            <w:pPr>
              <w:jc w:val="center"/>
              <w:rPr>
                <w:sz w:val="20"/>
                <w:szCs w:val="20"/>
              </w:rPr>
            </w:pPr>
            <w:r>
              <w:rPr>
                <w:sz w:val="20"/>
                <w:szCs w:val="20"/>
              </w:rPr>
              <w:t>0 (0-23.5)</w:t>
            </w:r>
          </w:p>
          <w:p w14:paraId="5C29F3CB" w14:textId="12796977" w:rsidR="00C86CD6" w:rsidRPr="00A95CDB" w:rsidRDefault="00C86CD6" w:rsidP="008C16A5">
            <w:pPr>
              <w:jc w:val="center"/>
              <w:rPr>
                <w:sz w:val="20"/>
                <w:szCs w:val="20"/>
              </w:rPr>
            </w:pPr>
          </w:p>
        </w:tc>
        <w:tc>
          <w:tcPr>
            <w:tcW w:w="1276" w:type="dxa"/>
          </w:tcPr>
          <w:p w14:paraId="507AA190" w14:textId="7844EA8D" w:rsidR="00C86CD6" w:rsidRPr="00A95CDB" w:rsidRDefault="00C86CD6" w:rsidP="008C16A5">
            <w:pPr>
              <w:jc w:val="center"/>
              <w:rPr>
                <w:sz w:val="20"/>
                <w:szCs w:val="20"/>
              </w:rPr>
            </w:pPr>
            <w:r>
              <w:rPr>
                <w:sz w:val="20"/>
                <w:szCs w:val="20"/>
              </w:rPr>
              <w:t>0 (0-15.4)</w:t>
            </w:r>
          </w:p>
          <w:p w14:paraId="0B9503F5" w14:textId="06E7271A" w:rsidR="00C86CD6" w:rsidRPr="00A95CDB" w:rsidRDefault="00C86CD6" w:rsidP="008C16A5">
            <w:pPr>
              <w:jc w:val="center"/>
              <w:rPr>
                <w:sz w:val="20"/>
                <w:szCs w:val="20"/>
              </w:rPr>
            </w:pPr>
          </w:p>
        </w:tc>
        <w:tc>
          <w:tcPr>
            <w:tcW w:w="1134" w:type="dxa"/>
          </w:tcPr>
          <w:p w14:paraId="6EC57E08" w14:textId="11441B1A" w:rsidR="00C86CD6" w:rsidRPr="00A95CDB" w:rsidRDefault="00C86CD6" w:rsidP="008C16A5">
            <w:pPr>
              <w:jc w:val="center"/>
              <w:rPr>
                <w:sz w:val="20"/>
                <w:szCs w:val="20"/>
              </w:rPr>
            </w:pPr>
            <w:r>
              <w:rPr>
                <w:sz w:val="20"/>
                <w:szCs w:val="20"/>
              </w:rPr>
              <w:t>1.1(0-13.3)</w:t>
            </w:r>
          </w:p>
          <w:p w14:paraId="2980E34E" w14:textId="7CD06ED0" w:rsidR="00C86CD6" w:rsidRPr="00A95CDB" w:rsidRDefault="00C86CD6" w:rsidP="008C16A5">
            <w:pPr>
              <w:jc w:val="center"/>
              <w:rPr>
                <w:sz w:val="20"/>
                <w:szCs w:val="20"/>
              </w:rPr>
            </w:pPr>
          </w:p>
        </w:tc>
        <w:tc>
          <w:tcPr>
            <w:tcW w:w="1276" w:type="dxa"/>
          </w:tcPr>
          <w:p w14:paraId="509CFE7A" w14:textId="78916F42" w:rsidR="00C86CD6" w:rsidRPr="00A95CDB" w:rsidRDefault="00C86CD6" w:rsidP="008C16A5">
            <w:pPr>
              <w:jc w:val="center"/>
              <w:rPr>
                <w:sz w:val="20"/>
                <w:szCs w:val="20"/>
              </w:rPr>
            </w:pPr>
            <w:r>
              <w:rPr>
                <w:sz w:val="20"/>
                <w:szCs w:val="20"/>
              </w:rPr>
              <w:t>0 (0-15.3)</w:t>
            </w:r>
          </w:p>
          <w:p w14:paraId="31DB71AD" w14:textId="7E66359A" w:rsidR="00C86CD6" w:rsidRPr="00A95CDB" w:rsidRDefault="00C86CD6" w:rsidP="008C16A5">
            <w:pPr>
              <w:jc w:val="center"/>
              <w:rPr>
                <w:sz w:val="20"/>
                <w:szCs w:val="20"/>
              </w:rPr>
            </w:pPr>
          </w:p>
        </w:tc>
        <w:tc>
          <w:tcPr>
            <w:tcW w:w="1275" w:type="dxa"/>
          </w:tcPr>
          <w:p w14:paraId="4AA4CE24" w14:textId="32235440" w:rsidR="00C86CD6" w:rsidRDefault="00C86CD6" w:rsidP="008C16A5">
            <w:pPr>
              <w:jc w:val="center"/>
              <w:rPr>
                <w:sz w:val="20"/>
                <w:szCs w:val="20"/>
              </w:rPr>
            </w:pPr>
            <w:r>
              <w:rPr>
                <w:sz w:val="20"/>
                <w:szCs w:val="20"/>
              </w:rPr>
              <w:t xml:space="preserve">0.1 (0-11.4) </w:t>
            </w:r>
          </w:p>
          <w:p w14:paraId="2F85222E" w14:textId="1063E61B" w:rsidR="00C86CD6" w:rsidRPr="00A95CDB" w:rsidRDefault="00C86CD6" w:rsidP="008C16A5">
            <w:pPr>
              <w:jc w:val="center"/>
              <w:rPr>
                <w:sz w:val="20"/>
                <w:szCs w:val="20"/>
              </w:rPr>
            </w:pPr>
          </w:p>
        </w:tc>
        <w:tc>
          <w:tcPr>
            <w:tcW w:w="1134" w:type="dxa"/>
          </w:tcPr>
          <w:p w14:paraId="217D1628" w14:textId="28683CCD" w:rsidR="00C86CD6" w:rsidRPr="00A95CDB" w:rsidRDefault="00C86CD6" w:rsidP="008C16A5">
            <w:pPr>
              <w:tabs>
                <w:tab w:val="center" w:pos="459"/>
              </w:tabs>
              <w:rPr>
                <w:sz w:val="20"/>
                <w:szCs w:val="20"/>
              </w:rPr>
            </w:pPr>
            <w:r>
              <w:rPr>
                <w:sz w:val="20"/>
                <w:szCs w:val="20"/>
              </w:rPr>
              <w:t>0 (0-11.3)</w:t>
            </w:r>
          </w:p>
          <w:p w14:paraId="56C7AF08" w14:textId="41F1547F" w:rsidR="00C86CD6" w:rsidRPr="00A95CDB" w:rsidRDefault="00C86CD6" w:rsidP="008C16A5">
            <w:pPr>
              <w:jc w:val="center"/>
              <w:rPr>
                <w:sz w:val="20"/>
                <w:szCs w:val="20"/>
              </w:rPr>
            </w:pPr>
          </w:p>
        </w:tc>
        <w:tc>
          <w:tcPr>
            <w:tcW w:w="1134" w:type="dxa"/>
          </w:tcPr>
          <w:p w14:paraId="4592B014" w14:textId="7D758899" w:rsidR="00C86CD6" w:rsidRPr="00A95CDB" w:rsidRDefault="00C86CD6" w:rsidP="008C16A5">
            <w:pPr>
              <w:jc w:val="center"/>
              <w:rPr>
                <w:sz w:val="20"/>
                <w:szCs w:val="20"/>
              </w:rPr>
            </w:pPr>
            <w:r>
              <w:rPr>
                <w:sz w:val="20"/>
                <w:szCs w:val="20"/>
              </w:rPr>
              <w:t>2.1(0-11.6)</w:t>
            </w:r>
          </w:p>
          <w:p w14:paraId="2779D7DE" w14:textId="210648AD" w:rsidR="00C86CD6" w:rsidRPr="00A95CDB" w:rsidRDefault="00C86CD6" w:rsidP="008C16A5">
            <w:pPr>
              <w:jc w:val="center"/>
              <w:rPr>
                <w:sz w:val="20"/>
                <w:szCs w:val="20"/>
              </w:rPr>
            </w:pPr>
          </w:p>
        </w:tc>
        <w:tc>
          <w:tcPr>
            <w:tcW w:w="1276" w:type="dxa"/>
          </w:tcPr>
          <w:p w14:paraId="085B2902" w14:textId="7CF7E9D2" w:rsidR="00C86CD6" w:rsidRPr="00A95CDB" w:rsidRDefault="00C86CD6" w:rsidP="008C16A5">
            <w:pPr>
              <w:jc w:val="center"/>
              <w:rPr>
                <w:sz w:val="20"/>
                <w:szCs w:val="20"/>
              </w:rPr>
            </w:pPr>
            <w:r>
              <w:rPr>
                <w:sz w:val="20"/>
                <w:szCs w:val="20"/>
              </w:rPr>
              <w:t>0 (0-25.8)</w:t>
            </w:r>
          </w:p>
          <w:p w14:paraId="2C40DE89" w14:textId="4DD21D0B" w:rsidR="00C86CD6" w:rsidRPr="00A95CDB" w:rsidRDefault="00C86CD6" w:rsidP="008C16A5">
            <w:pPr>
              <w:jc w:val="center"/>
              <w:rPr>
                <w:sz w:val="20"/>
                <w:szCs w:val="20"/>
              </w:rPr>
            </w:pPr>
          </w:p>
        </w:tc>
      </w:tr>
      <w:tr w:rsidR="00C86CD6" w:rsidRPr="00A95CDB" w14:paraId="1AD67392" w14:textId="13A8C7BD" w:rsidTr="00EA5488">
        <w:tc>
          <w:tcPr>
            <w:tcW w:w="14459" w:type="dxa"/>
            <w:gridSpan w:val="11"/>
            <w:shd w:val="clear" w:color="auto" w:fill="A6A6A6" w:themeFill="background1" w:themeFillShade="A6"/>
          </w:tcPr>
          <w:p w14:paraId="2D51166F" w14:textId="70F21F54" w:rsidR="00C86CD6" w:rsidRPr="00A95CDB" w:rsidRDefault="00C86CD6" w:rsidP="008C16A5">
            <w:pPr>
              <w:jc w:val="center"/>
              <w:rPr>
                <w:b/>
                <w:bCs/>
                <w:sz w:val="20"/>
                <w:szCs w:val="20"/>
              </w:rPr>
            </w:pPr>
            <w:r w:rsidRPr="00A95CDB">
              <w:rPr>
                <w:b/>
                <w:bCs/>
                <w:sz w:val="20"/>
                <w:szCs w:val="20"/>
              </w:rPr>
              <w:t xml:space="preserve">SMOKE EXPOSURE </w:t>
            </w:r>
          </w:p>
        </w:tc>
      </w:tr>
      <w:tr w:rsidR="00C86CD6" w:rsidRPr="00A95CDB" w14:paraId="7D1B4EFF" w14:textId="427B71DA" w:rsidTr="00EA5488">
        <w:tc>
          <w:tcPr>
            <w:tcW w:w="2269" w:type="dxa"/>
          </w:tcPr>
          <w:p w14:paraId="301C7A50" w14:textId="0BF4756D" w:rsidR="00C86CD6" w:rsidRDefault="00C86CD6" w:rsidP="008C16A5">
            <w:pPr>
              <w:rPr>
                <w:sz w:val="20"/>
                <w:szCs w:val="20"/>
              </w:rPr>
            </w:pPr>
            <w:r>
              <w:rPr>
                <w:b/>
                <w:bCs/>
                <w:sz w:val="20"/>
                <w:szCs w:val="20"/>
              </w:rPr>
              <w:t xml:space="preserve">Mother ever smoked </w:t>
            </w:r>
            <w:r w:rsidRPr="00566BED">
              <w:rPr>
                <w:sz w:val="20"/>
                <w:szCs w:val="20"/>
              </w:rPr>
              <w:t>%</w:t>
            </w:r>
            <w:r>
              <w:rPr>
                <w:sz w:val="20"/>
                <w:szCs w:val="20"/>
              </w:rPr>
              <w:t>*</w:t>
            </w:r>
          </w:p>
          <w:p w14:paraId="4F8D1379" w14:textId="3C497D90" w:rsidR="00C86CD6" w:rsidRPr="00A95CDB" w:rsidRDefault="00C86CD6" w:rsidP="008C16A5">
            <w:pPr>
              <w:rPr>
                <w:b/>
                <w:bCs/>
                <w:sz w:val="20"/>
                <w:szCs w:val="20"/>
              </w:rPr>
            </w:pPr>
          </w:p>
        </w:tc>
        <w:tc>
          <w:tcPr>
            <w:tcW w:w="1134" w:type="dxa"/>
          </w:tcPr>
          <w:p w14:paraId="7230DC93" w14:textId="69BFE90D" w:rsidR="00C86CD6" w:rsidRPr="00A95CDB" w:rsidRDefault="00C86CD6" w:rsidP="008C16A5">
            <w:pPr>
              <w:jc w:val="center"/>
              <w:rPr>
                <w:sz w:val="20"/>
                <w:szCs w:val="20"/>
              </w:rPr>
            </w:pPr>
            <w:r>
              <w:rPr>
                <w:sz w:val="20"/>
                <w:szCs w:val="20"/>
              </w:rPr>
              <w:t>41.7</w:t>
            </w:r>
          </w:p>
        </w:tc>
        <w:tc>
          <w:tcPr>
            <w:tcW w:w="1134" w:type="dxa"/>
          </w:tcPr>
          <w:p w14:paraId="578AE884" w14:textId="2FDF2E97" w:rsidR="00C86CD6" w:rsidRPr="00A95CDB" w:rsidRDefault="00C86CD6" w:rsidP="008C16A5">
            <w:pPr>
              <w:jc w:val="center"/>
              <w:rPr>
                <w:sz w:val="20"/>
                <w:szCs w:val="20"/>
              </w:rPr>
            </w:pPr>
            <w:r>
              <w:rPr>
                <w:sz w:val="20"/>
                <w:szCs w:val="20"/>
              </w:rPr>
              <w:t>38.4</w:t>
            </w:r>
          </w:p>
        </w:tc>
        <w:tc>
          <w:tcPr>
            <w:tcW w:w="1417" w:type="dxa"/>
          </w:tcPr>
          <w:p w14:paraId="0706E633" w14:textId="6486B14F" w:rsidR="00C86CD6" w:rsidRPr="00A95CDB" w:rsidRDefault="00C86CD6" w:rsidP="008C16A5">
            <w:pPr>
              <w:jc w:val="center"/>
              <w:rPr>
                <w:sz w:val="20"/>
                <w:szCs w:val="20"/>
              </w:rPr>
            </w:pPr>
            <w:r>
              <w:rPr>
                <w:sz w:val="20"/>
                <w:szCs w:val="20"/>
              </w:rPr>
              <w:t>41.8</w:t>
            </w:r>
          </w:p>
        </w:tc>
        <w:tc>
          <w:tcPr>
            <w:tcW w:w="1276" w:type="dxa"/>
          </w:tcPr>
          <w:p w14:paraId="2EB9E8A1" w14:textId="0C3CB693" w:rsidR="00C86CD6" w:rsidRPr="00A95CDB" w:rsidRDefault="00C86CD6" w:rsidP="008C16A5">
            <w:pPr>
              <w:jc w:val="center"/>
              <w:rPr>
                <w:sz w:val="20"/>
                <w:szCs w:val="20"/>
              </w:rPr>
            </w:pPr>
            <w:r>
              <w:rPr>
                <w:sz w:val="20"/>
                <w:szCs w:val="20"/>
              </w:rPr>
              <w:t>42.9</w:t>
            </w:r>
          </w:p>
        </w:tc>
        <w:tc>
          <w:tcPr>
            <w:tcW w:w="1134" w:type="dxa"/>
          </w:tcPr>
          <w:p w14:paraId="2D1E2183" w14:textId="55882BE2" w:rsidR="00C86CD6" w:rsidRPr="00A95CDB" w:rsidRDefault="00C86CD6" w:rsidP="008C16A5">
            <w:pPr>
              <w:jc w:val="center"/>
              <w:rPr>
                <w:sz w:val="20"/>
                <w:szCs w:val="20"/>
              </w:rPr>
            </w:pPr>
            <w:r>
              <w:rPr>
                <w:sz w:val="20"/>
                <w:szCs w:val="20"/>
              </w:rPr>
              <w:t>52.7</w:t>
            </w:r>
          </w:p>
        </w:tc>
        <w:tc>
          <w:tcPr>
            <w:tcW w:w="1276" w:type="dxa"/>
          </w:tcPr>
          <w:p w14:paraId="77F85AD4" w14:textId="32F2DF92" w:rsidR="00C86CD6" w:rsidRPr="00A95CDB" w:rsidRDefault="00C86CD6" w:rsidP="008C16A5">
            <w:pPr>
              <w:jc w:val="center"/>
              <w:rPr>
                <w:sz w:val="20"/>
                <w:szCs w:val="20"/>
              </w:rPr>
            </w:pPr>
            <w:r>
              <w:rPr>
                <w:sz w:val="20"/>
                <w:szCs w:val="20"/>
              </w:rPr>
              <w:t>34.0</w:t>
            </w:r>
          </w:p>
        </w:tc>
        <w:tc>
          <w:tcPr>
            <w:tcW w:w="1275" w:type="dxa"/>
          </w:tcPr>
          <w:p w14:paraId="0DC178B8" w14:textId="4F20CDE2" w:rsidR="00C86CD6" w:rsidRPr="00A95CDB" w:rsidRDefault="00C86CD6" w:rsidP="008C16A5">
            <w:pPr>
              <w:jc w:val="center"/>
              <w:rPr>
                <w:sz w:val="20"/>
                <w:szCs w:val="20"/>
              </w:rPr>
            </w:pPr>
            <w:r>
              <w:rPr>
                <w:sz w:val="20"/>
                <w:szCs w:val="20"/>
              </w:rPr>
              <w:t>40.6</w:t>
            </w:r>
          </w:p>
        </w:tc>
        <w:tc>
          <w:tcPr>
            <w:tcW w:w="1134" w:type="dxa"/>
          </w:tcPr>
          <w:p w14:paraId="5240EE81" w14:textId="36BDB018" w:rsidR="00C86CD6" w:rsidRPr="00A95CDB" w:rsidRDefault="00C86CD6" w:rsidP="008C16A5">
            <w:pPr>
              <w:jc w:val="center"/>
              <w:rPr>
                <w:sz w:val="20"/>
                <w:szCs w:val="20"/>
              </w:rPr>
            </w:pPr>
            <w:r>
              <w:rPr>
                <w:sz w:val="20"/>
                <w:szCs w:val="20"/>
              </w:rPr>
              <w:t>39.0</w:t>
            </w:r>
          </w:p>
        </w:tc>
        <w:tc>
          <w:tcPr>
            <w:tcW w:w="1134" w:type="dxa"/>
          </w:tcPr>
          <w:p w14:paraId="200AA587" w14:textId="33912008" w:rsidR="00C86CD6" w:rsidRPr="00A95CDB" w:rsidRDefault="00C86CD6" w:rsidP="008C16A5">
            <w:pPr>
              <w:jc w:val="center"/>
              <w:rPr>
                <w:sz w:val="20"/>
                <w:szCs w:val="20"/>
              </w:rPr>
            </w:pPr>
            <w:r>
              <w:rPr>
                <w:sz w:val="20"/>
                <w:szCs w:val="20"/>
              </w:rPr>
              <w:t>40.0</w:t>
            </w:r>
          </w:p>
        </w:tc>
        <w:tc>
          <w:tcPr>
            <w:tcW w:w="1276" w:type="dxa"/>
          </w:tcPr>
          <w:p w14:paraId="537CFDA4" w14:textId="05FFD42D" w:rsidR="00C86CD6" w:rsidRPr="00A95CDB" w:rsidRDefault="00C86CD6" w:rsidP="008C16A5">
            <w:pPr>
              <w:jc w:val="center"/>
              <w:rPr>
                <w:sz w:val="20"/>
                <w:szCs w:val="20"/>
              </w:rPr>
            </w:pPr>
            <w:r>
              <w:rPr>
                <w:sz w:val="20"/>
                <w:szCs w:val="20"/>
              </w:rPr>
              <w:t>46.4</w:t>
            </w:r>
          </w:p>
        </w:tc>
      </w:tr>
      <w:tr w:rsidR="00C86CD6" w:rsidRPr="00A95CDB" w14:paraId="101448B5" w14:textId="3EB9BB99" w:rsidTr="00EA5488">
        <w:tc>
          <w:tcPr>
            <w:tcW w:w="2269" w:type="dxa"/>
          </w:tcPr>
          <w:p w14:paraId="1BB28559" w14:textId="3F6D234E" w:rsidR="00C86CD6" w:rsidRPr="00A95CDB" w:rsidRDefault="00C86CD6" w:rsidP="008C16A5">
            <w:pPr>
              <w:rPr>
                <w:b/>
                <w:bCs/>
                <w:sz w:val="20"/>
                <w:szCs w:val="20"/>
              </w:rPr>
            </w:pPr>
            <w:r w:rsidRPr="00A95CDB">
              <w:rPr>
                <w:b/>
                <w:bCs/>
                <w:sz w:val="20"/>
                <w:szCs w:val="20"/>
              </w:rPr>
              <w:t>Smokin</w:t>
            </w:r>
            <w:r>
              <w:rPr>
                <w:b/>
                <w:bCs/>
                <w:sz w:val="20"/>
                <w:szCs w:val="20"/>
              </w:rPr>
              <w:t xml:space="preserve">g at any time during pregnancy </w:t>
            </w:r>
            <w:r w:rsidRPr="00566BED">
              <w:rPr>
                <w:sz w:val="20"/>
                <w:szCs w:val="20"/>
              </w:rPr>
              <w:t>%</w:t>
            </w:r>
            <w:r>
              <w:rPr>
                <w:sz w:val="20"/>
                <w:szCs w:val="20"/>
              </w:rPr>
              <w:t xml:space="preserve"> *</w:t>
            </w:r>
          </w:p>
        </w:tc>
        <w:tc>
          <w:tcPr>
            <w:tcW w:w="1134" w:type="dxa"/>
          </w:tcPr>
          <w:p w14:paraId="2AB272C9" w14:textId="11AE27CB" w:rsidR="00C86CD6" w:rsidRPr="00A95CDB" w:rsidRDefault="00C86CD6" w:rsidP="008C16A5">
            <w:pPr>
              <w:jc w:val="center"/>
              <w:rPr>
                <w:sz w:val="20"/>
                <w:szCs w:val="20"/>
              </w:rPr>
            </w:pPr>
            <w:r>
              <w:rPr>
                <w:sz w:val="20"/>
                <w:szCs w:val="20"/>
              </w:rPr>
              <w:t>9.6</w:t>
            </w:r>
          </w:p>
        </w:tc>
        <w:tc>
          <w:tcPr>
            <w:tcW w:w="1134" w:type="dxa"/>
          </w:tcPr>
          <w:p w14:paraId="1AEA5F7D" w14:textId="6F2BCF81" w:rsidR="00C86CD6" w:rsidRPr="00A95CDB" w:rsidRDefault="00C86CD6" w:rsidP="008C16A5">
            <w:pPr>
              <w:jc w:val="center"/>
              <w:rPr>
                <w:sz w:val="20"/>
                <w:szCs w:val="20"/>
              </w:rPr>
            </w:pPr>
            <w:r>
              <w:rPr>
                <w:sz w:val="20"/>
                <w:szCs w:val="20"/>
              </w:rPr>
              <w:t>7.7</w:t>
            </w:r>
          </w:p>
        </w:tc>
        <w:tc>
          <w:tcPr>
            <w:tcW w:w="1417" w:type="dxa"/>
          </w:tcPr>
          <w:p w14:paraId="2C5E096A" w14:textId="528B3E08" w:rsidR="00C86CD6" w:rsidRPr="00A95CDB" w:rsidRDefault="00C86CD6" w:rsidP="008C16A5">
            <w:pPr>
              <w:jc w:val="center"/>
              <w:rPr>
                <w:sz w:val="20"/>
                <w:szCs w:val="20"/>
              </w:rPr>
            </w:pPr>
            <w:r>
              <w:rPr>
                <w:sz w:val="20"/>
                <w:szCs w:val="20"/>
              </w:rPr>
              <w:t>6.7</w:t>
            </w:r>
          </w:p>
        </w:tc>
        <w:tc>
          <w:tcPr>
            <w:tcW w:w="1276" w:type="dxa"/>
          </w:tcPr>
          <w:p w14:paraId="2E9BFA88" w14:textId="639875E2" w:rsidR="00C86CD6" w:rsidRPr="00A95CDB" w:rsidRDefault="00C86CD6" w:rsidP="008C16A5">
            <w:pPr>
              <w:jc w:val="center"/>
              <w:rPr>
                <w:sz w:val="20"/>
                <w:szCs w:val="20"/>
              </w:rPr>
            </w:pPr>
            <w:r>
              <w:rPr>
                <w:sz w:val="20"/>
                <w:szCs w:val="20"/>
              </w:rPr>
              <w:t>10.5</w:t>
            </w:r>
          </w:p>
        </w:tc>
        <w:tc>
          <w:tcPr>
            <w:tcW w:w="1134" w:type="dxa"/>
          </w:tcPr>
          <w:p w14:paraId="30E6F0C6" w14:textId="7A61D970" w:rsidR="00C86CD6" w:rsidRPr="00A95CDB" w:rsidRDefault="00C86CD6" w:rsidP="008C16A5">
            <w:pPr>
              <w:jc w:val="center"/>
              <w:rPr>
                <w:sz w:val="20"/>
                <w:szCs w:val="20"/>
              </w:rPr>
            </w:pPr>
            <w:r>
              <w:rPr>
                <w:sz w:val="20"/>
                <w:szCs w:val="20"/>
              </w:rPr>
              <w:t>10.3</w:t>
            </w:r>
          </w:p>
        </w:tc>
        <w:tc>
          <w:tcPr>
            <w:tcW w:w="1276" w:type="dxa"/>
          </w:tcPr>
          <w:p w14:paraId="26AFACB4" w14:textId="1B7F882A" w:rsidR="00C86CD6" w:rsidRPr="00A95CDB" w:rsidRDefault="00C86CD6" w:rsidP="008C16A5">
            <w:pPr>
              <w:jc w:val="center"/>
              <w:rPr>
                <w:sz w:val="20"/>
                <w:szCs w:val="20"/>
              </w:rPr>
            </w:pPr>
            <w:r>
              <w:rPr>
                <w:sz w:val="20"/>
                <w:szCs w:val="20"/>
              </w:rPr>
              <w:t>8.8</w:t>
            </w:r>
          </w:p>
        </w:tc>
        <w:tc>
          <w:tcPr>
            <w:tcW w:w="1275" w:type="dxa"/>
          </w:tcPr>
          <w:p w14:paraId="3C8147E3" w14:textId="7B2196E3" w:rsidR="00C86CD6" w:rsidRPr="00A95CDB" w:rsidRDefault="00C86CD6" w:rsidP="008C16A5">
            <w:pPr>
              <w:jc w:val="center"/>
              <w:rPr>
                <w:sz w:val="20"/>
                <w:szCs w:val="20"/>
              </w:rPr>
            </w:pPr>
            <w:r>
              <w:rPr>
                <w:sz w:val="20"/>
                <w:szCs w:val="20"/>
              </w:rPr>
              <w:t>7.5</w:t>
            </w:r>
          </w:p>
        </w:tc>
        <w:tc>
          <w:tcPr>
            <w:tcW w:w="1134" w:type="dxa"/>
          </w:tcPr>
          <w:p w14:paraId="46AFA8C7" w14:textId="55F02E52" w:rsidR="00C86CD6" w:rsidRPr="00A95CDB" w:rsidRDefault="00C86CD6" w:rsidP="008C16A5">
            <w:pPr>
              <w:jc w:val="center"/>
              <w:rPr>
                <w:sz w:val="20"/>
                <w:szCs w:val="20"/>
              </w:rPr>
            </w:pPr>
            <w:r>
              <w:rPr>
                <w:sz w:val="20"/>
                <w:szCs w:val="20"/>
              </w:rPr>
              <w:t>10.9</w:t>
            </w:r>
          </w:p>
        </w:tc>
        <w:tc>
          <w:tcPr>
            <w:tcW w:w="1134" w:type="dxa"/>
          </w:tcPr>
          <w:p w14:paraId="5BEAC7E9" w14:textId="4FDCBACD" w:rsidR="00C86CD6" w:rsidRPr="00A95CDB" w:rsidRDefault="00C86CD6" w:rsidP="008C16A5">
            <w:pPr>
              <w:jc w:val="center"/>
              <w:rPr>
                <w:sz w:val="20"/>
                <w:szCs w:val="20"/>
              </w:rPr>
            </w:pPr>
            <w:r>
              <w:rPr>
                <w:sz w:val="20"/>
                <w:szCs w:val="20"/>
              </w:rPr>
              <w:t>7.8</w:t>
            </w:r>
          </w:p>
        </w:tc>
        <w:tc>
          <w:tcPr>
            <w:tcW w:w="1276" w:type="dxa"/>
          </w:tcPr>
          <w:p w14:paraId="59042BE1" w14:textId="620D992A" w:rsidR="00C86CD6" w:rsidRPr="00A95CDB" w:rsidRDefault="00C86CD6" w:rsidP="008C16A5">
            <w:pPr>
              <w:jc w:val="center"/>
              <w:rPr>
                <w:sz w:val="20"/>
                <w:szCs w:val="20"/>
              </w:rPr>
            </w:pPr>
            <w:r>
              <w:rPr>
                <w:sz w:val="20"/>
                <w:szCs w:val="20"/>
              </w:rPr>
              <w:t>18.1</w:t>
            </w:r>
          </w:p>
        </w:tc>
      </w:tr>
      <w:tr w:rsidR="00C86CD6" w:rsidRPr="00A95CDB" w14:paraId="08396A3F" w14:textId="64AA50F3" w:rsidTr="00EA5488">
        <w:tc>
          <w:tcPr>
            <w:tcW w:w="2269" w:type="dxa"/>
            <w:tcBorders>
              <w:bottom w:val="single" w:sz="4" w:space="0" w:color="auto"/>
            </w:tcBorders>
          </w:tcPr>
          <w:p w14:paraId="753605CB" w14:textId="3C08FF5C" w:rsidR="00C86CD6" w:rsidRPr="00A95CDB" w:rsidRDefault="00C86CD6" w:rsidP="008C16A5">
            <w:pPr>
              <w:rPr>
                <w:b/>
                <w:bCs/>
                <w:sz w:val="20"/>
                <w:szCs w:val="20"/>
              </w:rPr>
            </w:pPr>
            <w:r>
              <w:rPr>
                <w:b/>
                <w:bCs/>
                <w:sz w:val="20"/>
                <w:szCs w:val="20"/>
              </w:rPr>
              <w:t xml:space="preserve">Mother smoking at one year follow up </w:t>
            </w:r>
            <w:r w:rsidRPr="00566BED">
              <w:rPr>
                <w:sz w:val="20"/>
                <w:szCs w:val="20"/>
              </w:rPr>
              <w:t>%</w:t>
            </w:r>
            <w:r>
              <w:rPr>
                <w:sz w:val="20"/>
                <w:szCs w:val="20"/>
              </w:rPr>
              <w:t xml:space="preserve"> *</w:t>
            </w:r>
          </w:p>
        </w:tc>
        <w:tc>
          <w:tcPr>
            <w:tcW w:w="1134" w:type="dxa"/>
            <w:tcBorders>
              <w:bottom w:val="single" w:sz="4" w:space="0" w:color="auto"/>
            </w:tcBorders>
          </w:tcPr>
          <w:p w14:paraId="348925DF" w14:textId="6F12D7FA" w:rsidR="00C86CD6" w:rsidRPr="00A95CDB" w:rsidRDefault="00C86CD6" w:rsidP="008C16A5">
            <w:pPr>
              <w:jc w:val="center"/>
              <w:rPr>
                <w:sz w:val="20"/>
                <w:szCs w:val="20"/>
              </w:rPr>
            </w:pPr>
            <w:r>
              <w:rPr>
                <w:sz w:val="20"/>
                <w:szCs w:val="20"/>
              </w:rPr>
              <w:t>15.9</w:t>
            </w:r>
          </w:p>
        </w:tc>
        <w:tc>
          <w:tcPr>
            <w:tcW w:w="1134" w:type="dxa"/>
            <w:tcBorders>
              <w:bottom w:val="single" w:sz="4" w:space="0" w:color="auto"/>
            </w:tcBorders>
          </w:tcPr>
          <w:p w14:paraId="0C7EAFDC" w14:textId="7F371D15" w:rsidR="00C86CD6" w:rsidRPr="00A95CDB" w:rsidRDefault="00C86CD6" w:rsidP="008C16A5">
            <w:pPr>
              <w:jc w:val="center"/>
              <w:rPr>
                <w:sz w:val="20"/>
                <w:szCs w:val="20"/>
              </w:rPr>
            </w:pPr>
            <w:r>
              <w:rPr>
                <w:sz w:val="20"/>
                <w:szCs w:val="20"/>
              </w:rPr>
              <w:t>10.3</w:t>
            </w:r>
          </w:p>
        </w:tc>
        <w:tc>
          <w:tcPr>
            <w:tcW w:w="1417" w:type="dxa"/>
            <w:tcBorders>
              <w:bottom w:val="single" w:sz="4" w:space="0" w:color="auto"/>
            </w:tcBorders>
          </w:tcPr>
          <w:p w14:paraId="732D4836" w14:textId="09A76508" w:rsidR="00C86CD6" w:rsidRPr="00A95CDB" w:rsidRDefault="00C86CD6" w:rsidP="008C16A5">
            <w:pPr>
              <w:jc w:val="center"/>
              <w:rPr>
                <w:sz w:val="20"/>
                <w:szCs w:val="20"/>
              </w:rPr>
            </w:pPr>
            <w:r>
              <w:rPr>
                <w:sz w:val="20"/>
                <w:szCs w:val="20"/>
              </w:rPr>
              <w:t>6.3</w:t>
            </w:r>
          </w:p>
        </w:tc>
        <w:tc>
          <w:tcPr>
            <w:tcW w:w="1276" w:type="dxa"/>
            <w:tcBorders>
              <w:bottom w:val="single" w:sz="4" w:space="0" w:color="auto"/>
            </w:tcBorders>
          </w:tcPr>
          <w:p w14:paraId="2B382FC9" w14:textId="33005889" w:rsidR="00C86CD6" w:rsidRPr="00A95CDB" w:rsidRDefault="00C86CD6" w:rsidP="008C16A5">
            <w:pPr>
              <w:jc w:val="center"/>
              <w:rPr>
                <w:sz w:val="20"/>
                <w:szCs w:val="20"/>
              </w:rPr>
            </w:pPr>
            <w:r>
              <w:rPr>
                <w:sz w:val="20"/>
                <w:szCs w:val="20"/>
              </w:rPr>
              <w:t>15.2</w:t>
            </w:r>
          </w:p>
        </w:tc>
        <w:tc>
          <w:tcPr>
            <w:tcW w:w="1134" w:type="dxa"/>
            <w:tcBorders>
              <w:bottom w:val="single" w:sz="4" w:space="0" w:color="auto"/>
            </w:tcBorders>
          </w:tcPr>
          <w:p w14:paraId="258E08B7" w14:textId="5DBF74AA" w:rsidR="00C86CD6" w:rsidRPr="00A95CDB" w:rsidRDefault="00C86CD6" w:rsidP="008C16A5">
            <w:pPr>
              <w:jc w:val="center"/>
              <w:rPr>
                <w:sz w:val="20"/>
                <w:szCs w:val="20"/>
              </w:rPr>
            </w:pPr>
            <w:r>
              <w:rPr>
                <w:sz w:val="20"/>
                <w:szCs w:val="20"/>
              </w:rPr>
              <w:t>16.9</w:t>
            </w:r>
          </w:p>
        </w:tc>
        <w:tc>
          <w:tcPr>
            <w:tcW w:w="1276" w:type="dxa"/>
            <w:tcBorders>
              <w:bottom w:val="single" w:sz="4" w:space="0" w:color="auto"/>
            </w:tcBorders>
          </w:tcPr>
          <w:p w14:paraId="54F10E06" w14:textId="28A596C4" w:rsidR="00C86CD6" w:rsidRPr="00A95CDB" w:rsidRDefault="00C86CD6" w:rsidP="008C16A5">
            <w:pPr>
              <w:jc w:val="center"/>
              <w:rPr>
                <w:sz w:val="20"/>
                <w:szCs w:val="20"/>
              </w:rPr>
            </w:pPr>
            <w:r>
              <w:rPr>
                <w:sz w:val="20"/>
                <w:szCs w:val="20"/>
              </w:rPr>
              <w:t>14.4</w:t>
            </w:r>
          </w:p>
        </w:tc>
        <w:tc>
          <w:tcPr>
            <w:tcW w:w="1275" w:type="dxa"/>
            <w:tcBorders>
              <w:bottom w:val="single" w:sz="4" w:space="0" w:color="auto"/>
            </w:tcBorders>
          </w:tcPr>
          <w:p w14:paraId="3EB3E933" w14:textId="4C5D8F10" w:rsidR="00C86CD6" w:rsidRPr="00A95CDB" w:rsidRDefault="00C86CD6" w:rsidP="008C16A5">
            <w:pPr>
              <w:jc w:val="center"/>
              <w:rPr>
                <w:sz w:val="20"/>
                <w:szCs w:val="20"/>
              </w:rPr>
            </w:pPr>
            <w:r>
              <w:rPr>
                <w:sz w:val="20"/>
                <w:szCs w:val="20"/>
              </w:rPr>
              <w:t>8.0</w:t>
            </w:r>
          </w:p>
        </w:tc>
        <w:tc>
          <w:tcPr>
            <w:tcW w:w="1134" w:type="dxa"/>
            <w:tcBorders>
              <w:bottom w:val="single" w:sz="4" w:space="0" w:color="auto"/>
            </w:tcBorders>
          </w:tcPr>
          <w:p w14:paraId="17062E62" w14:textId="6CF7F7FE" w:rsidR="00C86CD6" w:rsidRPr="00A95CDB" w:rsidRDefault="00C86CD6" w:rsidP="008C16A5">
            <w:pPr>
              <w:jc w:val="center"/>
              <w:rPr>
                <w:sz w:val="20"/>
                <w:szCs w:val="20"/>
              </w:rPr>
            </w:pPr>
            <w:r>
              <w:rPr>
                <w:sz w:val="20"/>
                <w:szCs w:val="20"/>
              </w:rPr>
              <w:t>23.0</w:t>
            </w:r>
          </w:p>
        </w:tc>
        <w:tc>
          <w:tcPr>
            <w:tcW w:w="1134" w:type="dxa"/>
            <w:tcBorders>
              <w:bottom w:val="single" w:sz="4" w:space="0" w:color="auto"/>
            </w:tcBorders>
          </w:tcPr>
          <w:p w14:paraId="632E2BCF" w14:textId="769CC128" w:rsidR="00C86CD6" w:rsidRPr="00A95CDB" w:rsidRDefault="00C86CD6" w:rsidP="008C16A5">
            <w:pPr>
              <w:jc w:val="center"/>
              <w:rPr>
                <w:sz w:val="20"/>
                <w:szCs w:val="20"/>
              </w:rPr>
            </w:pPr>
            <w:r>
              <w:rPr>
                <w:sz w:val="20"/>
                <w:szCs w:val="20"/>
              </w:rPr>
              <w:t>**</w:t>
            </w:r>
          </w:p>
        </w:tc>
        <w:tc>
          <w:tcPr>
            <w:tcW w:w="1276" w:type="dxa"/>
            <w:tcBorders>
              <w:bottom w:val="single" w:sz="4" w:space="0" w:color="auto"/>
            </w:tcBorders>
          </w:tcPr>
          <w:p w14:paraId="7D53859A" w14:textId="1A4BAFF7" w:rsidR="00C86CD6" w:rsidRPr="00A95CDB" w:rsidRDefault="00C86CD6" w:rsidP="008C16A5">
            <w:pPr>
              <w:jc w:val="center"/>
              <w:rPr>
                <w:sz w:val="20"/>
                <w:szCs w:val="20"/>
              </w:rPr>
            </w:pPr>
            <w:r>
              <w:rPr>
                <w:sz w:val="20"/>
                <w:szCs w:val="20"/>
              </w:rPr>
              <w:t>33.3</w:t>
            </w:r>
          </w:p>
        </w:tc>
      </w:tr>
      <w:tr w:rsidR="00C86CD6" w:rsidRPr="00A95CDB" w14:paraId="269694CB" w14:textId="256713DF" w:rsidTr="00EA5488">
        <w:tc>
          <w:tcPr>
            <w:tcW w:w="2269" w:type="dxa"/>
            <w:tcBorders>
              <w:bottom w:val="single" w:sz="4" w:space="0" w:color="auto"/>
            </w:tcBorders>
          </w:tcPr>
          <w:p w14:paraId="1DADABC2" w14:textId="00E4CE0D" w:rsidR="00C86CD6" w:rsidRPr="00A95CDB" w:rsidRDefault="00C86CD6" w:rsidP="008C16A5">
            <w:pPr>
              <w:rPr>
                <w:b/>
                <w:bCs/>
                <w:sz w:val="20"/>
                <w:szCs w:val="20"/>
              </w:rPr>
            </w:pPr>
            <w:r>
              <w:rPr>
                <w:b/>
                <w:bCs/>
                <w:sz w:val="20"/>
                <w:szCs w:val="20"/>
              </w:rPr>
              <w:t xml:space="preserve">Other smokers in household </w:t>
            </w:r>
            <w:r w:rsidRPr="00566BED">
              <w:rPr>
                <w:sz w:val="20"/>
                <w:szCs w:val="20"/>
              </w:rPr>
              <w:t>%</w:t>
            </w:r>
            <w:r>
              <w:rPr>
                <w:sz w:val="20"/>
                <w:szCs w:val="20"/>
              </w:rPr>
              <w:t xml:space="preserve"> *</w:t>
            </w:r>
          </w:p>
        </w:tc>
        <w:tc>
          <w:tcPr>
            <w:tcW w:w="1134" w:type="dxa"/>
            <w:tcBorders>
              <w:bottom w:val="single" w:sz="4" w:space="0" w:color="auto"/>
            </w:tcBorders>
          </w:tcPr>
          <w:p w14:paraId="2AA30626" w14:textId="6EE03586" w:rsidR="00C86CD6" w:rsidRPr="00A95CDB" w:rsidRDefault="00C86CD6" w:rsidP="008C16A5">
            <w:pPr>
              <w:jc w:val="center"/>
              <w:rPr>
                <w:sz w:val="20"/>
                <w:szCs w:val="20"/>
              </w:rPr>
            </w:pPr>
            <w:r>
              <w:rPr>
                <w:sz w:val="20"/>
                <w:szCs w:val="20"/>
              </w:rPr>
              <w:t>22.9</w:t>
            </w:r>
          </w:p>
        </w:tc>
        <w:tc>
          <w:tcPr>
            <w:tcW w:w="1134" w:type="dxa"/>
            <w:tcBorders>
              <w:bottom w:val="single" w:sz="4" w:space="0" w:color="auto"/>
            </w:tcBorders>
          </w:tcPr>
          <w:p w14:paraId="4B2F9D05" w14:textId="7DF400AD" w:rsidR="00C86CD6" w:rsidRPr="00A95CDB" w:rsidRDefault="00C86CD6" w:rsidP="008C16A5">
            <w:pPr>
              <w:jc w:val="center"/>
              <w:rPr>
                <w:sz w:val="20"/>
                <w:szCs w:val="20"/>
              </w:rPr>
            </w:pPr>
            <w:r>
              <w:rPr>
                <w:sz w:val="20"/>
                <w:szCs w:val="20"/>
              </w:rPr>
              <w:t>3.0</w:t>
            </w:r>
          </w:p>
        </w:tc>
        <w:tc>
          <w:tcPr>
            <w:tcW w:w="1417" w:type="dxa"/>
            <w:tcBorders>
              <w:bottom w:val="single" w:sz="4" w:space="0" w:color="auto"/>
            </w:tcBorders>
          </w:tcPr>
          <w:p w14:paraId="7CA7B203" w14:textId="491CF039" w:rsidR="00C86CD6" w:rsidRPr="00A95CDB" w:rsidRDefault="00C86CD6" w:rsidP="008C16A5">
            <w:pPr>
              <w:jc w:val="center"/>
              <w:rPr>
                <w:sz w:val="20"/>
                <w:szCs w:val="20"/>
              </w:rPr>
            </w:pPr>
            <w:r>
              <w:rPr>
                <w:sz w:val="20"/>
                <w:szCs w:val="20"/>
              </w:rPr>
              <w:t>17.2</w:t>
            </w:r>
          </w:p>
        </w:tc>
        <w:tc>
          <w:tcPr>
            <w:tcW w:w="1276" w:type="dxa"/>
            <w:tcBorders>
              <w:bottom w:val="single" w:sz="4" w:space="0" w:color="auto"/>
            </w:tcBorders>
          </w:tcPr>
          <w:p w14:paraId="48651E31" w14:textId="754E1D84" w:rsidR="00C86CD6" w:rsidRPr="00A95CDB" w:rsidRDefault="00C86CD6" w:rsidP="008C16A5">
            <w:pPr>
              <w:jc w:val="center"/>
              <w:rPr>
                <w:sz w:val="20"/>
                <w:szCs w:val="20"/>
              </w:rPr>
            </w:pPr>
            <w:r>
              <w:rPr>
                <w:sz w:val="20"/>
                <w:szCs w:val="20"/>
              </w:rPr>
              <w:t>20.2</w:t>
            </w:r>
          </w:p>
        </w:tc>
        <w:tc>
          <w:tcPr>
            <w:tcW w:w="1134" w:type="dxa"/>
            <w:tcBorders>
              <w:bottom w:val="single" w:sz="4" w:space="0" w:color="auto"/>
            </w:tcBorders>
          </w:tcPr>
          <w:p w14:paraId="6A441670" w14:textId="3D8E7016" w:rsidR="00C86CD6" w:rsidRPr="00A95CDB" w:rsidRDefault="00C86CD6" w:rsidP="008C16A5">
            <w:pPr>
              <w:jc w:val="center"/>
              <w:rPr>
                <w:sz w:val="20"/>
                <w:szCs w:val="20"/>
              </w:rPr>
            </w:pPr>
            <w:r>
              <w:rPr>
                <w:sz w:val="20"/>
                <w:szCs w:val="20"/>
              </w:rPr>
              <w:t>10.1</w:t>
            </w:r>
          </w:p>
        </w:tc>
        <w:tc>
          <w:tcPr>
            <w:tcW w:w="1276" w:type="dxa"/>
            <w:tcBorders>
              <w:bottom w:val="single" w:sz="4" w:space="0" w:color="auto"/>
            </w:tcBorders>
          </w:tcPr>
          <w:p w14:paraId="511DC252" w14:textId="64476FF4" w:rsidR="00C86CD6" w:rsidRPr="00A95CDB" w:rsidRDefault="00C86CD6" w:rsidP="008C16A5">
            <w:pPr>
              <w:jc w:val="center"/>
              <w:rPr>
                <w:sz w:val="20"/>
                <w:szCs w:val="20"/>
              </w:rPr>
            </w:pPr>
            <w:r>
              <w:rPr>
                <w:sz w:val="20"/>
                <w:szCs w:val="20"/>
              </w:rPr>
              <w:t>31.7</w:t>
            </w:r>
          </w:p>
        </w:tc>
        <w:tc>
          <w:tcPr>
            <w:tcW w:w="1275" w:type="dxa"/>
            <w:tcBorders>
              <w:bottom w:val="single" w:sz="4" w:space="0" w:color="auto"/>
            </w:tcBorders>
          </w:tcPr>
          <w:p w14:paraId="7DB49263" w14:textId="1D72F6DD" w:rsidR="00C86CD6" w:rsidRPr="00A95CDB" w:rsidRDefault="00C86CD6" w:rsidP="008C16A5">
            <w:pPr>
              <w:jc w:val="center"/>
              <w:rPr>
                <w:sz w:val="20"/>
                <w:szCs w:val="20"/>
              </w:rPr>
            </w:pPr>
            <w:r>
              <w:rPr>
                <w:sz w:val="20"/>
                <w:szCs w:val="20"/>
              </w:rPr>
              <w:t>42.9</w:t>
            </w:r>
          </w:p>
        </w:tc>
        <w:tc>
          <w:tcPr>
            <w:tcW w:w="1134" w:type="dxa"/>
            <w:tcBorders>
              <w:bottom w:val="single" w:sz="4" w:space="0" w:color="auto"/>
            </w:tcBorders>
          </w:tcPr>
          <w:p w14:paraId="1360CE90" w14:textId="5450D3FF" w:rsidR="00C86CD6" w:rsidRPr="00A95CDB" w:rsidRDefault="00C86CD6" w:rsidP="008C16A5">
            <w:pPr>
              <w:jc w:val="center"/>
              <w:rPr>
                <w:sz w:val="20"/>
                <w:szCs w:val="20"/>
              </w:rPr>
            </w:pPr>
            <w:r>
              <w:rPr>
                <w:sz w:val="20"/>
                <w:szCs w:val="20"/>
              </w:rPr>
              <w:t>17.8</w:t>
            </w:r>
          </w:p>
        </w:tc>
        <w:tc>
          <w:tcPr>
            <w:tcW w:w="1134" w:type="dxa"/>
            <w:tcBorders>
              <w:bottom w:val="single" w:sz="4" w:space="0" w:color="auto"/>
            </w:tcBorders>
          </w:tcPr>
          <w:p w14:paraId="03E121B0" w14:textId="6031137F" w:rsidR="00C86CD6" w:rsidRPr="00A95CDB" w:rsidRDefault="00C86CD6" w:rsidP="008C16A5">
            <w:pPr>
              <w:jc w:val="center"/>
              <w:rPr>
                <w:sz w:val="20"/>
                <w:szCs w:val="20"/>
              </w:rPr>
            </w:pPr>
            <w:r>
              <w:rPr>
                <w:sz w:val="20"/>
                <w:szCs w:val="20"/>
              </w:rPr>
              <w:t>27.7</w:t>
            </w:r>
          </w:p>
        </w:tc>
        <w:tc>
          <w:tcPr>
            <w:tcW w:w="1276" w:type="dxa"/>
            <w:tcBorders>
              <w:bottom w:val="single" w:sz="4" w:space="0" w:color="auto"/>
            </w:tcBorders>
          </w:tcPr>
          <w:p w14:paraId="6ED61954" w14:textId="20B04580" w:rsidR="00C86CD6" w:rsidRPr="00A95CDB" w:rsidRDefault="00C86CD6" w:rsidP="008C16A5">
            <w:pPr>
              <w:jc w:val="center"/>
              <w:rPr>
                <w:sz w:val="20"/>
                <w:szCs w:val="20"/>
              </w:rPr>
            </w:pPr>
            <w:r>
              <w:rPr>
                <w:sz w:val="20"/>
                <w:szCs w:val="20"/>
              </w:rPr>
              <w:t>33.4</w:t>
            </w:r>
          </w:p>
        </w:tc>
      </w:tr>
      <w:tr w:rsidR="00EA5488" w:rsidRPr="00A95CDB" w14:paraId="36CBA03A" w14:textId="48488F14" w:rsidTr="00EA5488">
        <w:tc>
          <w:tcPr>
            <w:tcW w:w="2269" w:type="dxa"/>
            <w:tcBorders>
              <w:top w:val="single" w:sz="4" w:space="0" w:color="auto"/>
              <w:left w:val="nil"/>
              <w:bottom w:val="nil"/>
              <w:right w:val="nil"/>
            </w:tcBorders>
          </w:tcPr>
          <w:p w14:paraId="3CC3B3D5" w14:textId="7E7219B7" w:rsidR="00EA5488" w:rsidRDefault="00EA5488" w:rsidP="008C16A5">
            <w:pPr>
              <w:rPr>
                <w:b/>
                <w:bCs/>
                <w:sz w:val="20"/>
                <w:szCs w:val="20"/>
              </w:rPr>
            </w:pPr>
          </w:p>
        </w:tc>
        <w:tc>
          <w:tcPr>
            <w:tcW w:w="1134" w:type="dxa"/>
            <w:tcBorders>
              <w:top w:val="single" w:sz="4" w:space="0" w:color="auto"/>
              <w:left w:val="nil"/>
              <w:bottom w:val="nil"/>
              <w:right w:val="nil"/>
            </w:tcBorders>
          </w:tcPr>
          <w:p w14:paraId="3AD6CBC5" w14:textId="7A517B29" w:rsidR="00EA5488" w:rsidRDefault="00EA5488" w:rsidP="008C16A5">
            <w:pPr>
              <w:jc w:val="center"/>
              <w:rPr>
                <w:sz w:val="20"/>
                <w:szCs w:val="20"/>
              </w:rPr>
            </w:pPr>
          </w:p>
        </w:tc>
        <w:tc>
          <w:tcPr>
            <w:tcW w:w="1134" w:type="dxa"/>
            <w:tcBorders>
              <w:top w:val="single" w:sz="4" w:space="0" w:color="auto"/>
              <w:left w:val="nil"/>
              <w:bottom w:val="nil"/>
              <w:right w:val="nil"/>
            </w:tcBorders>
          </w:tcPr>
          <w:p w14:paraId="5D5412CA" w14:textId="22EED380" w:rsidR="00EA5488" w:rsidRDefault="00EA5488" w:rsidP="008C16A5">
            <w:pPr>
              <w:jc w:val="center"/>
              <w:rPr>
                <w:sz w:val="20"/>
                <w:szCs w:val="20"/>
              </w:rPr>
            </w:pPr>
          </w:p>
        </w:tc>
        <w:tc>
          <w:tcPr>
            <w:tcW w:w="1417" w:type="dxa"/>
            <w:tcBorders>
              <w:top w:val="single" w:sz="4" w:space="0" w:color="auto"/>
              <w:left w:val="nil"/>
              <w:bottom w:val="nil"/>
              <w:right w:val="nil"/>
            </w:tcBorders>
          </w:tcPr>
          <w:p w14:paraId="7D61C17F" w14:textId="3F3495DD" w:rsidR="00EA5488" w:rsidRDefault="00EA5488" w:rsidP="008C16A5">
            <w:pPr>
              <w:jc w:val="center"/>
              <w:rPr>
                <w:sz w:val="20"/>
                <w:szCs w:val="20"/>
              </w:rPr>
            </w:pPr>
          </w:p>
        </w:tc>
        <w:tc>
          <w:tcPr>
            <w:tcW w:w="1276" w:type="dxa"/>
            <w:tcBorders>
              <w:top w:val="single" w:sz="4" w:space="0" w:color="auto"/>
              <w:left w:val="nil"/>
              <w:bottom w:val="nil"/>
              <w:right w:val="nil"/>
            </w:tcBorders>
          </w:tcPr>
          <w:p w14:paraId="2A49177B" w14:textId="5F661A3F" w:rsidR="00EA5488" w:rsidRDefault="00EA5488" w:rsidP="008C16A5">
            <w:pPr>
              <w:jc w:val="center"/>
              <w:rPr>
                <w:sz w:val="20"/>
                <w:szCs w:val="20"/>
              </w:rPr>
            </w:pPr>
          </w:p>
        </w:tc>
        <w:tc>
          <w:tcPr>
            <w:tcW w:w="1134" w:type="dxa"/>
            <w:tcBorders>
              <w:top w:val="single" w:sz="4" w:space="0" w:color="auto"/>
              <w:left w:val="nil"/>
              <w:bottom w:val="nil"/>
              <w:right w:val="nil"/>
            </w:tcBorders>
          </w:tcPr>
          <w:p w14:paraId="5116845A" w14:textId="6B09D05B" w:rsidR="00EA5488" w:rsidRDefault="00EA5488" w:rsidP="008C16A5">
            <w:pPr>
              <w:jc w:val="center"/>
              <w:rPr>
                <w:sz w:val="20"/>
                <w:szCs w:val="20"/>
              </w:rPr>
            </w:pPr>
          </w:p>
        </w:tc>
        <w:tc>
          <w:tcPr>
            <w:tcW w:w="1276" w:type="dxa"/>
            <w:tcBorders>
              <w:top w:val="single" w:sz="4" w:space="0" w:color="auto"/>
              <w:left w:val="nil"/>
              <w:bottom w:val="nil"/>
              <w:right w:val="nil"/>
            </w:tcBorders>
          </w:tcPr>
          <w:p w14:paraId="67E05326" w14:textId="728B1B5B" w:rsidR="00EA5488" w:rsidRDefault="00EA5488" w:rsidP="008C16A5">
            <w:pPr>
              <w:jc w:val="center"/>
              <w:rPr>
                <w:sz w:val="20"/>
                <w:szCs w:val="20"/>
              </w:rPr>
            </w:pPr>
          </w:p>
        </w:tc>
        <w:tc>
          <w:tcPr>
            <w:tcW w:w="1275" w:type="dxa"/>
            <w:tcBorders>
              <w:top w:val="single" w:sz="4" w:space="0" w:color="auto"/>
              <w:left w:val="nil"/>
              <w:bottom w:val="nil"/>
              <w:right w:val="nil"/>
            </w:tcBorders>
          </w:tcPr>
          <w:p w14:paraId="23E2CC92" w14:textId="5DA56C44" w:rsidR="00EA5488" w:rsidRDefault="00EA5488" w:rsidP="008C16A5">
            <w:pPr>
              <w:jc w:val="center"/>
              <w:rPr>
                <w:sz w:val="20"/>
                <w:szCs w:val="20"/>
              </w:rPr>
            </w:pPr>
          </w:p>
        </w:tc>
        <w:tc>
          <w:tcPr>
            <w:tcW w:w="1134" w:type="dxa"/>
            <w:tcBorders>
              <w:top w:val="single" w:sz="4" w:space="0" w:color="auto"/>
              <w:left w:val="nil"/>
              <w:bottom w:val="nil"/>
              <w:right w:val="nil"/>
            </w:tcBorders>
          </w:tcPr>
          <w:p w14:paraId="4ECEC8DE" w14:textId="2E37506F" w:rsidR="00EA5488" w:rsidRDefault="00EA5488" w:rsidP="008C16A5">
            <w:pPr>
              <w:jc w:val="center"/>
              <w:rPr>
                <w:sz w:val="20"/>
                <w:szCs w:val="20"/>
              </w:rPr>
            </w:pPr>
          </w:p>
        </w:tc>
        <w:tc>
          <w:tcPr>
            <w:tcW w:w="1134" w:type="dxa"/>
            <w:tcBorders>
              <w:top w:val="single" w:sz="4" w:space="0" w:color="auto"/>
              <w:left w:val="nil"/>
              <w:bottom w:val="nil"/>
              <w:right w:val="nil"/>
            </w:tcBorders>
          </w:tcPr>
          <w:p w14:paraId="6DFCBF97" w14:textId="1B158319" w:rsidR="00EA5488" w:rsidRDefault="00EA5488" w:rsidP="008C16A5">
            <w:pPr>
              <w:jc w:val="center"/>
              <w:rPr>
                <w:sz w:val="20"/>
                <w:szCs w:val="20"/>
              </w:rPr>
            </w:pPr>
          </w:p>
        </w:tc>
        <w:tc>
          <w:tcPr>
            <w:tcW w:w="1276" w:type="dxa"/>
            <w:tcBorders>
              <w:top w:val="single" w:sz="4" w:space="0" w:color="auto"/>
              <w:left w:val="nil"/>
              <w:bottom w:val="nil"/>
              <w:right w:val="nil"/>
            </w:tcBorders>
          </w:tcPr>
          <w:p w14:paraId="144F06FC" w14:textId="23532895" w:rsidR="00EA5488" w:rsidRDefault="00EA5488" w:rsidP="008C16A5">
            <w:pPr>
              <w:jc w:val="center"/>
              <w:rPr>
                <w:sz w:val="20"/>
                <w:szCs w:val="20"/>
              </w:rPr>
            </w:pPr>
          </w:p>
        </w:tc>
      </w:tr>
      <w:tr w:rsidR="00EA5488" w:rsidRPr="00A95CDB" w14:paraId="6E5F18C5" w14:textId="6C72CEC6" w:rsidTr="00EA5488">
        <w:tc>
          <w:tcPr>
            <w:tcW w:w="2269" w:type="dxa"/>
            <w:tcBorders>
              <w:top w:val="nil"/>
              <w:left w:val="nil"/>
              <w:bottom w:val="nil"/>
              <w:right w:val="nil"/>
            </w:tcBorders>
          </w:tcPr>
          <w:p w14:paraId="335DC9FB" w14:textId="22A5DFE3" w:rsidR="00EA5488" w:rsidRDefault="00EA5488" w:rsidP="008C16A5">
            <w:pPr>
              <w:rPr>
                <w:b/>
                <w:bCs/>
                <w:sz w:val="20"/>
                <w:szCs w:val="20"/>
              </w:rPr>
            </w:pPr>
          </w:p>
        </w:tc>
        <w:tc>
          <w:tcPr>
            <w:tcW w:w="1134" w:type="dxa"/>
            <w:tcBorders>
              <w:top w:val="nil"/>
              <w:left w:val="nil"/>
              <w:bottom w:val="nil"/>
              <w:right w:val="nil"/>
            </w:tcBorders>
          </w:tcPr>
          <w:p w14:paraId="301A73DB" w14:textId="508AD756" w:rsidR="00EA5488" w:rsidRDefault="00EA5488" w:rsidP="008C16A5">
            <w:pPr>
              <w:jc w:val="center"/>
              <w:rPr>
                <w:sz w:val="20"/>
                <w:szCs w:val="20"/>
              </w:rPr>
            </w:pPr>
          </w:p>
        </w:tc>
        <w:tc>
          <w:tcPr>
            <w:tcW w:w="1134" w:type="dxa"/>
            <w:tcBorders>
              <w:top w:val="nil"/>
              <w:left w:val="nil"/>
              <w:bottom w:val="nil"/>
              <w:right w:val="nil"/>
            </w:tcBorders>
          </w:tcPr>
          <w:p w14:paraId="01DB71F4" w14:textId="7973F034" w:rsidR="00EA5488" w:rsidRDefault="00EA5488" w:rsidP="008C16A5">
            <w:pPr>
              <w:jc w:val="center"/>
              <w:rPr>
                <w:sz w:val="20"/>
                <w:szCs w:val="20"/>
              </w:rPr>
            </w:pPr>
          </w:p>
        </w:tc>
        <w:tc>
          <w:tcPr>
            <w:tcW w:w="1417" w:type="dxa"/>
            <w:tcBorders>
              <w:top w:val="nil"/>
              <w:left w:val="nil"/>
              <w:bottom w:val="nil"/>
              <w:right w:val="nil"/>
            </w:tcBorders>
          </w:tcPr>
          <w:p w14:paraId="5AAF4580" w14:textId="6FD305A8" w:rsidR="00EA5488" w:rsidRDefault="00EA5488" w:rsidP="008C16A5">
            <w:pPr>
              <w:jc w:val="center"/>
              <w:rPr>
                <w:sz w:val="20"/>
                <w:szCs w:val="20"/>
              </w:rPr>
            </w:pPr>
          </w:p>
        </w:tc>
        <w:tc>
          <w:tcPr>
            <w:tcW w:w="1276" w:type="dxa"/>
            <w:tcBorders>
              <w:top w:val="nil"/>
              <w:left w:val="nil"/>
              <w:bottom w:val="nil"/>
              <w:right w:val="nil"/>
            </w:tcBorders>
          </w:tcPr>
          <w:p w14:paraId="110A319F" w14:textId="0D8CE729" w:rsidR="00EA5488" w:rsidRDefault="00EA5488" w:rsidP="008C16A5">
            <w:pPr>
              <w:jc w:val="center"/>
              <w:rPr>
                <w:sz w:val="20"/>
                <w:szCs w:val="20"/>
              </w:rPr>
            </w:pPr>
          </w:p>
        </w:tc>
        <w:tc>
          <w:tcPr>
            <w:tcW w:w="1134" w:type="dxa"/>
            <w:tcBorders>
              <w:top w:val="nil"/>
              <w:left w:val="nil"/>
              <w:bottom w:val="nil"/>
              <w:right w:val="nil"/>
            </w:tcBorders>
          </w:tcPr>
          <w:p w14:paraId="4F1E5D61" w14:textId="718CBD60" w:rsidR="00EA5488" w:rsidRDefault="00EA5488" w:rsidP="008C16A5">
            <w:pPr>
              <w:jc w:val="center"/>
              <w:rPr>
                <w:sz w:val="20"/>
                <w:szCs w:val="20"/>
              </w:rPr>
            </w:pPr>
          </w:p>
        </w:tc>
        <w:tc>
          <w:tcPr>
            <w:tcW w:w="1276" w:type="dxa"/>
            <w:tcBorders>
              <w:top w:val="nil"/>
              <w:left w:val="nil"/>
              <w:bottom w:val="nil"/>
              <w:right w:val="nil"/>
            </w:tcBorders>
          </w:tcPr>
          <w:p w14:paraId="5AF12A0E" w14:textId="3F49EF88" w:rsidR="00EA5488" w:rsidRDefault="00EA5488" w:rsidP="008C16A5">
            <w:pPr>
              <w:jc w:val="center"/>
              <w:rPr>
                <w:sz w:val="20"/>
                <w:szCs w:val="20"/>
              </w:rPr>
            </w:pPr>
          </w:p>
        </w:tc>
        <w:tc>
          <w:tcPr>
            <w:tcW w:w="1275" w:type="dxa"/>
            <w:tcBorders>
              <w:top w:val="nil"/>
              <w:left w:val="nil"/>
              <w:bottom w:val="nil"/>
              <w:right w:val="nil"/>
            </w:tcBorders>
          </w:tcPr>
          <w:p w14:paraId="70E7306D" w14:textId="1276FE5D" w:rsidR="00EA5488" w:rsidRDefault="00EA5488" w:rsidP="008C16A5">
            <w:pPr>
              <w:jc w:val="center"/>
              <w:rPr>
                <w:sz w:val="20"/>
                <w:szCs w:val="20"/>
              </w:rPr>
            </w:pPr>
          </w:p>
        </w:tc>
        <w:tc>
          <w:tcPr>
            <w:tcW w:w="1134" w:type="dxa"/>
            <w:tcBorders>
              <w:top w:val="nil"/>
              <w:left w:val="nil"/>
              <w:bottom w:val="nil"/>
              <w:right w:val="nil"/>
            </w:tcBorders>
          </w:tcPr>
          <w:p w14:paraId="7039C187" w14:textId="7A08F3F9" w:rsidR="00EA5488" w:rsidRDefault="00EA5488" w:rsidP="008C16A5">
            <w:pPr>
              <w:jc w:val="center"/>
              <w:rPr>
                <w:sz w:val="20"/>
                <w:szCs w:val="20"/>
              </w:rPr>
            </w:pPr>
          </w:p>
        </w:tc>
        <w:tc>
          <w:tcPr>
            <w:tcW w:w="1134" w:type="dxa"/>
            <w:tcBorders>
              <w:top w:val="nil"/>
              <w:left w:val="nil"/>
              <w:bottom w:val="nil"/>
              <w:right w:val="nil"/>
            </w:tcBorders>
          </w:tcPr>
          <w:p w14:paraId="72C242AA" w14:textId="44848E85" w:rsidR="00EA5488" w:rsidRDefault="00EA5488" w:rsidP="008C16A5">
            <w:pPr>
              <w:jc w:val="center"/>
              <w:rPr>
                <w:sz w:val="20"/>
                <w:szCs w:val="20"/>
              </w:rPr>
            </w:pPr>
          </w:p>
        </w:tc>
        <w:tc>
          <w:tcPr>
            <w:tcW w:w="1276" w:type="dxa"/>
            <w:tcBorders>
              <w:top w:val="nil"/>
              <w:left w:val="nil"/>
              <w:bottom w:val="nil"/>
              <w:right w:val="nil"/>
            </w:tcBorders>
          </w:tcPr>
          <w:p w14:paraId="21845FE2" w14:textId="2C5C4FEC" w:rsidR="00EA5488" w:rsidRDefault="00EA5488" w:rsidP="008C16A5">
            <w:pPr>
              <w:jc w:val="center"/>
              <w:rPr>
                <w:sz w:val="20"/>
                <w:szCs w:val="20"/>
              </w:rPr>
            </w:pPr>
          </w:p>
        </w:tc>
      </w:tr>
      <w:tr w:rsidR="00EA5488" w:rsidRPr="00A95CDB" w14:paraId="795FF446" w14:textId="68DF9193" w:rsidTr="00EA5488">
        <w:tc>
          <w:tcPr>
            <w:tcW w:w="2269" w:type="dxa"/>
            <w:tcBorders>
              <w:top w:val="nil"/>
              <w:left w:val="nil"/>
              <w:bottom w:val="nil"/>
              <w:right w:val="nil"/>
            </w:tcBorders>
          </w:tcPr>
          <w:p w14:paraId="328ED62D" w14:textId="0B736B0F" w:rsidR="00EA5488" w:rsidRDefault="00EA5488" w:rsidP="008C16A5">
            <w:pPr>
              <w:rPr>
                <w:b/>
                <w:bCs/>
                <w:sz w:val="20"/>
                <w:szCs w:val="20"/>
              </w:rPr>
            </w:pPr>
          </w:p>
        </w:tc>
        <w:tc>
          <w:tcPr>
            <w:tcW w:w="1134" w:type="dxa"/>
            <w:tcBorders>
              <w:top w:val="nil"/>
              <w:left w:val="nil"/>
              <w:bottom w:val="nil"/>
              <w:right w:val="nil"/>
            </w:tcBorders>
          </w:tcPr>
          <w:p w14:paraId="2CBB3AC4" w14:textId="65DECBEE" w:rsidR="00EA5488" w:rsidRDefault="00EA5488" w:rsidP="008C16A5">
            <w:pPr>
              <w:jc w:val="center"/>
              <w:rPr>
                <w:sz w:val="20"/>
                <w:szCs w:val="20"/>
              </w:rPr>
            </w:pPr>
          </w:p>
        </w:tc>
        <w:tc>
          <w:tcPr>
            <w:tcW w:w="1134" w:type="dxa"/>
            <w:tcBorders>
              <w:top w:val="nil"/>
              <w:left w:val="nil"/>
              <w:bottom w:val="nil"/>
              <w:right w:val="nil"/>
            </w:tcBorders>
          </w:tcPr>
          <w:p w14:paraId="25CA3072" w14:textId="2F424D1E" w:rsidR="00EA5488" w:rsidRDefault="00EA5488" w:rsidP="008C16A5">
            <w:pPr>
              <w:jc w:val="center"/>
              <w:rPr>
                <w:sz w:val="20"/>
                <w:szCs w:val="20"/>
              </w:rPr>
            </w:pPr>
          </w:p>
        </w:tc>
        <w:tc>
          <w:tcPr>
            <w:tcW w:w="1417" w:type="dxa"/>
            <w:tcBorders>
              <w:top w:val="nil"/>
              <w:left w:val="nil"/>
              <w:bottom w:val="nil"/>
              <w:right w:val="nil"/>
            </w:tcBorders>
          </w:tcPr>
          <w:p w14:paraId="73F589DA" w14:textId="77777777" w:rsidR="00EA5488" w:rsidRDefault="00EA5488" w:rsidP="008C16A5">
            <w:pPr>
              <w:jc w:val="center"/>
              <w:rPr>
                <w:sz w:val="20"/>
                <w:szCs w:val="20"/>
              </w:rPr>
            </w:pPr>
          </w:p>
          <w:p w14:paraId="58B14494" w14:textId="1D9541B5" w:rsidR="009940B2" w:rsidRDefault="009940B2" w:rsidP="008C16A5">
            <w:pPr>
              <w:jc w:val="center"/>
              <w:rPr>
                <w:sz w:val="20"/>
                <w:szCs w:val="20"/>
              </w:rPr>
            </w:pPr>
          </w:p>
        </w:tc>
        <w:tc>
          <w:tcPr>
            <w:tcW w:w="1276" w:type="dxa"/>
            <w:tcBorders>
              <w:top w:val="nil"/>
              <w:left w:val="nil"/>
              <w:bottom w:val="nil"/>
              <w:right w:val="nil"/>
            </w:tcBorders>
          </w:tcPr>
          <w:p w14:paraId="23A0C054" w14:textId="02066D03" w:rsidR="00EA5488" w:rsidRDefault="00EA5488" w:rsidP="008C16A5">
            <w:pPr>
              <w:jc w:val="center"/>
              <w:rPr>
                <w:sz w:val="20"/>
                <w:szCs w:val="20"/>
              </w:rPr>
            </w:pPr>
          </w:p>
        </w:tc>
        <w:tc>
          <w:tcPr>
            <w:tcW w:w="1134" w:type="dxa"/>
            <w:tcBorders>
              <w:top w:val="nil"/>
              <w:left w:val="nil"/>
              <w:bottom w:val="nil"/>
              <w:right w:val="nil"/>
            </w:tcBorders>
          </w:tcPr>
          <w:p w14:paraId="68FF12D5" w14:textId="4B90BEAB" w:rsidR="00EA5488" w:rsidRDefault="00EA5488" w:rsidP="008C16A5">
            <w:pPr>
              <w:jc w:val="center"/>
              <w:rPr>
                <w:sz w:val="20"/>
                <w:szCs w:val="20"/>
              </w:rPr>
            </w:pPr>
          </w:p>
        </w:tc>
        <w:tc>
          <w:tcPr>
            <w:tcW w:w="1276" w:type="dxa"/>
            <w:tcBorders>
              <w:top w:val="nil"/>
              <w:left w:val="nil"/>
              <w:bottom w:val="nil"/>
              <w:right w:val="nil"/>
            </w:tcBorders>
          </w:tcPr>
          <w:p w14:paraId="1C8257B0" w14:textId="0AEF70E8" w:rsidR="00EA5488" w:rsidRDefault="00EA5488" w:rsidP="008C16A5">
            <w:pPr>
              <w:jc w:val="center"/>
              <w:rPr>
                <w:sz w:val="20"/>
                <w:szCs w:val="20"/>
              </w:rPr>
            </w:pPr>
          </w:p>
        </w:tc>
        <w:tc>
          <w:tcPr>
            <w:tcW w:w="1275" w:type="dxa"/>
            <w:tcBorders>
              <w:top w:val="nil"/>
              <w:left w:val="nil"/>
              <w:bottom w:val="nil"/>
              <w:right w:val="nil"/>
            </w:tcBorders>
          </w:tcPr>
          <w:p w14:paraId="4F6ABA67" w14:textId="1ECB230A" w:rsidR="00EA5488" w:rsidRDefault="00EA5488" w:rsidP="008C16A5">
            <w:pPr>
              <w:jc w:val="center"/>
              <w:rPr>
                <w:sz w:val="20"/>
                <w:szCs w:val="20"/>
              </w:rPr>
            </w:pPr>
          </w:p>
        </w:tc>
        <w:tc>
          <w:tcPr>
            <w:tcW w:w="1134" w:type="dxa"/>
            <w:tcBorders>
              <w:top w:val="nil"/>
              <w:left w:val="nil"/>
              <w:bottom w:val="nil"/>
              <w:right w:val="nil"/>
            </w:tcBorders>
          </w:tcPr>
          <w:p w14:paraId="4C7DD57D" w14:textId="720BF74B" w:rsidR="00EA5488" w:rsidRDefault="00EA5488" w:rsidP="008C16A5">
            <w:pPr>
              <w:jc w:val="center"/>
              <w:rPr>
                <w:sz w:val="20"/>
                <w:szCs w:val="20"/>
              </w:rPr>
            </w:pPr>
          </w:p>
        </w:tc>
        <w:tc>
          <w:tcPr>
            <w:tcW w:w="1134" w:type="dxa"/>
            <w:tcBorders>
              <w:top w:val="nil"/>
              <w:left w:val="nil"/>
              <w:bottom w:val="nil"/>
              <w:right w:val="nil"/>
            </w:tcBorders>
          </w:tcPr>
          <w:p w14:paraId="1273EE9C" w14:textId="501AEF15" w:rsidR="00EA5488" w:rsidRDefault="00EA5488" w:rsidP="008C16A5">
            <w:pPr>
              <w:jc w:val="center"/>
              <w:rPr>
                <w:sz w:val="20"/>
                <w:szCs w:val="20"/>
              </w:rPr>
            </w:pPr>
          </w:p>
        </w:tc>
        <w:tc>
          <w:tcPr>
            <w:tcW w:w="1276" w:type="dxa"/>
            <w:tcBorders>
              <w:top w:val="nil"/>
              <w:left w:val="nil"/>
              <w:bottom w:val="nil"/>
              <w:right w:val="nil"/>
            </w:tcBorders>
          </w:tcPr>
          <w:p w14:paraId="0495941E" w14:textId="3452D5C4" w:rsidR="00EA5488" w:rsidRDefault="00EA5488" w:rsidP="008C16A5">
            <w:pPr>
              <w:jc w:val="center"/>
              <w:rPr>
                <w:sz w:val="20"/>
                <w:szCs w:val="20"/>
              </w:rPr>
            </w:pPr>
          </w:p>
        </w:tc>
      </w:tr>
      <w:tr w:rsidR="00EA5488" w:rsidRPr="00A95CDB" w14:paraId="7BD0A8B3" w14:textId="47B02CD3" w:rsidTr="00EA5488">
        <w:tc>
          <w:tcPr>
            <w:tcW w:w="2269" w:type="dxa"/>
            <w:tcBorders>
              <w:top w:val="nil"/>
              <w:left w:val="nil"/>
              <w:bottom w:val="nil"/>
              <w:right w:val="nil"/>
            </w:tcBorders>
          </w:tcPr>
          <w:p w14:paraId="48420C48" w14:textId="63E09848" w:rsidR="00EA5488" w:rsidRDefault="00EA5488" w:rsidP="008C16A5">
            <w:pPr>
              <w:rPr>
                <w:b/>
                <w:bCs/>
                <w:sz w:val="20"/>
                <w:szCs w:val="20"/>
              </w:rPr>
            </w:pPr>
          </w:p>
        </w:tc>
        <w:tc>
          <w:tcPr>
            <w:tcW w:w="1134" w:type="dxa"/>
            <w:tcBorders>
              <w:top w:val="nil"/>
              <w:left w:val="nil"/>
              <w:bottom w:val="nil"/>
              <w:right w:val="nil"/>
            </w:tcBorders>
          </w:tcPr>
          <w:p w14:paraId="28DE0F95" w14:textId="3A3EE0DE" w:rsidR="00EA5488" w:rsidRDefault="00EA5488" w:rsidP="008C16A5">
            <w:pPr>
              <w:jc w:val="center"/>
              <w:rPr>
                <w:sz w:val="20"/>
                <w:szCs w:val="20"/>
              </w:rPr>
            </w:pPr>
          </w:p>
        </w:tc>
        <w:tc>
          <w:tcPr>
            <w:tcW w:w="1134" w:type="dxa"/>
            <w:tcBorders>
              <w:top w:val="nil"/>
              <w:left w:val="nil"/>
              <w:bottom w:val="nil"/>
              <w:right w:val="nil"/>
            </w:tcBorders>
          </w:tcPr>
          <w:p w14:paraId="6A089068" w14:textId="19456EE8" w:rsidR="00EA5488" w:rsidRDefault="00EA5488" w:rsidP="008C16A5">
            <w:pPr>
              <w:jc w:val="center"/>
              <w:rPr>
                <w:sz w:val="20"/>
                <w:szCs w:val="20"/>
              </w:rPr>
            </w:pPr>
          </w:p>
        </w:tc>
        <w:tc>
          <w:tcPr>
            <w:tcW w:w="1417" w:type="dxa"/>
            <w:tcBorders>
              <w:top w:val="nil"/>
              <w:left w:val="nil"/>
              <w:bottom w:val="nil"/>
              <w:right w:val="nil"/>
            </w:tcBorders>
          </w:tcPr>
          <w:p w14:paraId="6598D858" w14:textId="17BC6DFC" w:rsidR="00EA5488" w:rsidRDefault="00EA5488" w:rsidP="008C16A5">
            <w:pPr>
              <w:jc w:val="center"/>
              <w:rPr>
                <w:sz w:val="20"/>
                <w:szCs w:val="20"/>
              </w:rPr>
            </w:pPr>
          </w:p>
        </w:tc>
        <w:tc>
          <w:tcPr>
            <w:tcW w:w="1276" w:type="dxa"/>
            <w:tcBorders>
              <w:top w:val="nil"/>
              <w:left w:val="nil"/>
              <w:bottom w:val="nil"/>
              <w:right w:val="nil"/>
            </w:tcBorders>
          </w:tcPr>
          <w:p w14:paraId="33B09DC2" w14:textId="32D41CC3" w:rsidR="00EA5488" w:rsidRDefault="00EA5488" w:rsidP="008C16A5">
            <w:pPr>
              <w:jc w:val="center"/>
              <w:rPr>
                <w:sz w:val="20"/>
                <w:szCs w:val="20"/>
              </w:rPr>
            </w:pPr>
          </w:p>
        </w:tc>
        <w:tc>
          <w:tcPr>
            <w:tcW w:w="1134" w:type="dxa"/>
            <w:tcBorders>
              <w:top w:val="nil"/>
              <w:left w:val="nil"/>
              <w:bottom w:val="nil"/>
              <w:right w:val="nil"/>
            </w:tcBorders>
          </w:tcPr>
          <w:p w14:paraId="19A0E3A3" w14:textId="0E6031DF" w:rsidR="00EA5488" w:rsidRDefault="00EA5488" w:rsidP="008C16A5">
            <w:pPr>
              <w:jc w:val="center"/>
              <w:rPr>
                <w:sz w:val="20"/>
                <w:szCs w:val="20"/>
              </w:rPr>
            </w:pPr>
          </w:p>
        </w:tc>
        <w:tc>
          <w:tcPr>
            <w:tcW w:w="1276" w:type="dxa"/>
            <w:tcBorders>
              <w:top w:val="nil"/>
              <w:left w:val="nil"/>
              <w:bottom w:val="nil"/>
              <w:right w:val="nil"/>
            </w:tcBorders>
          </w:tcPr>
          <w:p w14:paraId="4C49949E" w14:textId="1B65E100" w:rsidR="00EA5488" w:rsidRDefault="00EA5488" w:rsidP="008C16A5">
            <w:pPr>
              <w:jc w:val="center"/>
              <w:rPr>
                <w:sz w:val="20"/>
                <w:szCs w:val="20"/>
              </w:rPr>
            </w:pPr>
          </w:p>
        </w:tc>
        <w:tc>
          <w:tcPr>
            <w:tcW w:w="1275" w:type="dxa"/>
            <w:tcBorders>
              <w:top w:val="nil"/>
              <w:left w:val="nil"/>
              <w:bottom w:val="nil"/>
              <w:right w:val="nil"/>
            </w:tcBorders>
          </w:tcPr>
          <w:p w14:paraId="3DD75847" w14:textId="2E757E30" w:rsidR="00EA5488" w:rsidRDefault="00EA5488" w:rsidP="008C16A5">
            <w:pPr>
              <w:jc w:val="center"/>
              <w:rPr>
                <w:sz w:val="20"/>
                <w:szCs w:val="20"/>
              </w:rPr>
            </w:pPr>
          </w:p>
        </w:tc>
        <w:tc>
          <w:tcPr>
            <w:tcW w:w="1134" w:type="dxa"/>
            <w:tcBorders>
              <w:top w:val="nil"/>
              <w:left w:val="nil"/>
              <w:bottom w:val="nil"/>
              <w:right w:val="nil"/>
            </w:tcBorders>
          </w:tcPr>
          <w:p w14:paraId="09625E55" w14:textId="6C76D253" w:rsidR="00EA5488" w:rsidRDefault="00EA5488" w:rsidP="008C16A5">
            <w:pPr>
              <w:jc w:val="center"/>
              <w:rPr>
                <w:sz w:val="20"/>
                <w:szCs w:val="20"/>
              </w:rPr>
            </w:pPr>
          </w:p>
        </w:tc>
        <w:tc>
          <w:tcPr>
            <w:tcW w:w="1134" w:type="dxa"/>
            <w:tcBorders>
              <w:top w:val="nil"/>
              <w:left w:val="nil"/>
              <w:bottom w:val="nil"/>
              <w:right w:val="nil"/>
            </w:tcBorders>
          </w:tcPr>
          <w:p w14:paraId="1DC9A1BF" w14:textId="256FA0A8" w:rsidR="00EA5488" w:rsidRDefault="00EA5488" w:rsidP="008C16A5">
            <w:pPr>
              <w:jc w:val="center"/>
              <w:rPr>
                <w:sz w:val="20"/>
                <w:szCs w:val="20"/>
              </w:rPr>
            </w:pPr>
          </w:p>
        </w:tc>
        <w:tc>
          <w:tcPr>
            <w:tcW w:w="1276" w:type="dxa"/>
            <w:tcBorders>
              <w:top w:val="nil"/>
              <w:left w:val="nil"/>
              <w:bottom w:val="nil"/>
              <w:right w:val="nil"/>
            </w:tcBorders>
          </w:tcPr>
          <w:p w14:paraId="5B4EDF12" w14:textId="46731317" w:rsidR="00EA5488" w:rsidRDefault="00EA5488" w:rsidP="008C16A5">
            <w:pPr>
              <w:jc w:val="center"/>
              <w:rPr>
                <w:sz w:val="20"/>
                <w:szCs w:val="20"/>
              </w:rPr>
            </w:pPr>
          </w:p>
        </w:tc>
      </w:tr>
      <w:tr w:rsidR="00EA5488" w:rsidRPr="00A95CDB" w14:paraId="506C05B9" w14:textId="66DE97ED" w:rsidTr="00EA5488">
        <w:tc>
          <w:tcPr>
            <w:tcW w:w="2269" w:type="dxa"/>
            <w:tcBorders>
              <w:top w:val="nil"/>
              <w:left w:val="nil"/>
              <w:bottom w:val="nil"/>
              <w:right w:val="nil"/>
            </w:tcBorders>
          </w:tcPr>
          <w:p w14:paraId="4E103824" w14:textId="4CB481D4" w:rsidR="00EA5488" w:rsidRDefault="00EA5488" w:rsidP="008C16A5">
            <w:pPr>
              <w:rPr>
                <w:b/>
                <w:bCs/>
                <w:sz w:val="20"/>
                <w:szCs w:val="20"/>
              </w:rPr>
            </w:pPr>
          </w:p>
        </w:tc>
        <w:tc>
          <w:tcPr>
            <w:tcW w:w="1134" w:type="dxa"/>
            <w:tcBorders>
              <w:top w:val="nil"/>
              <w:left w:val="nil"/>
              <w:bottom w:val="nil"/>
              <w:right w:val="nil"/>
            </w:tcBorders>
          </w:tcPr>
          <w:p w14:paraId="5F468DC6" w14:textId="43E5806D" w:rsidR="00EA5488" w:rsidRDefault="00EA5488" w:rsidP="008C16A5">
            <w:pPr>
              <w:jc w:val="center"/>
              <w:rPr>
                <w:sz w:val="20"/>
                <w:szCs w:val="20"/>
              </w:rPr>
            </w:pPr>
          </w:p>
        </w:tc>
        <w:tc>
          <w:tcPr>
            <w:tcW w:w="1134" w:type="dxa"/>
            <w:tcBorders>
              <w:top w:val="nil"/>
              <w:left w:val="nil"/>
              <w:bottom w:val="nil"/>
              <w:right w:val="nil"/>
            </w:tcBorders>
          </w:tcPr>
          <w:p w14:paraId="30B9D6D2" w14:textId="567CAA57" w:rsidR="00EA5488" w:rsidRDefault="00EA5488" w:rsidP="008C16A5">
            <w:pPr>
              <w:jc w:val="center"/>
              <w:rPr>
                <w:sz w:val="20"/>
                <w:szCs w:val="20"/>
              </w:rPr>
            </w:pPr>
          </w:p>
        </w:tc>
        <w:tc>
          <w:tcPr>
            <w:tcW w:w="1417" w:type="dxa"/>
            <w:tcBorders>
              <w:top w:val="nil"/>
              <w:left w:val="nil"/>
              <w:bottom w:val="nil"/>
              <w:right w:val="nil"/>
            </w:tcBorders>
          </w:tcPr>
          <w:p w14:paraId="647313B9" w14:textId="079FB628" w:rsidR="00EA5488" w:rsidRDefault="00EA5488" w:rsidP="008C16A5">
            <w:pPr>
              <w:jc w:val="center"/>
              <w:rPr>
                <w:sz w:val="20"/>
                <w:szCs w:val="20"/>
              </w:rPr>
            </w:pPr>
          </w:p>
        </w:tc>
        <w:tc>
          <w:tcPr>
            <w:tcW w:w="1276" w:type="dxa"/>
            <w:tcBorders>
              <w:top w:val="nil"/>
              <w:left w:val="nil"/>
              <w:bottom w:val="nil"/>
              <w:right w:val="nil"/>
            </w:tcBorders>
          </w:tcPr>
          <w:p w14:paraId="2DC88D74" w14:textId="151BDB40" w:rsidR="00EA5488" w:rsidRDefault="00EA5488" w:rsidP="008C16A5">
            <w:pPr>
              <w:jc w:val="center"/>
              <w:rPr>
                <w:sz w:val="20"/>
                <w:szCs w:val="20"/>
              </w:rPr>
            </w:pPr>
          </w:p>
        </w:tc>
        <w:tc>
          <w:tcPr>
            <w:tcW w:w="1134" w:type="dxa"/>
            <w:tcBorders>
              <w:top w:val="nil"/>
              <w:left w:val="nil"/>
              <w:bottom w:val="nil"/>
              <w:right w:val="nil"/>
            </w:tcBorders>
          </w:tcPr>
          <w:p w14:paraId="01E76E8A" w14:textId="68B6DAFF" w:rsidR="00EA5488" w:rsidRDefault="00EA5488" w:rsidP="008C16A5">
            <w:pPr>
              <w:jc w:val="center"/>
              <w:rPr>
                <w:sz w:val="20"/>
                <w:szCs w:val="20"/>
              </w:rPr>
            </w:pPr>
          </w:p>
        </w:tc>
        <w:tc>
          <w:tcPr>
            <w:tcW w:w="1276" w:type="dxa"/>
            <w:tcBorders>
              <w:top w:val="nil"/>
              <w:left w:val="nil"/>
              <w:bottom w:val="nil"/>
              <w:right w:val="nil"/>
            </w:tcBorders>
          </w:tcPr>
          <w:p w14:paraId="26885DFB" w14:textId="49FC640B" w:rsidR="00EA5488" w:rsidRDefault="00EA5488" w:rsidP="008C16A5">
            <w:pPr>
              <w:jc w:val="center"/>
              <w:rPr>
                <w:sz w:val="20"/>
                <w:szCs w:val="20"/>
              </w:rPr>
            </w:pPr>
          </w:p>
        </w:tc>
        <w:tc>
          <w:tcPr>
            <w:tcW w:w="1275" w:type="dxa"/>
            <w:tcBorders>
              <w:top w:val="nil"/>
              <w:left w:val="nil"/>
              <w:bottom w:val="nil"/>
              <w:right w:val="nil"/>
            </w:tcBorders>
          </w:tcPr>
          <w:p w14:paraId="588A225A" w14:textId="7296DA0D" w:rsidR="00EA5488" w:rsidRDefault="00EA5488" w:rsidP="008C16A5">
            <w:pPr>
              <w:jc w:val="center"/>
              <w:rPr>
                <w:sz w:val="20"/>
                <w:szCs w:val="20"/>
              </w:rPr>
            </w:pPr>
          </w:p>
        </w:tc>
        <w:tc>
          <w:tcPr>
            <w:tcW w:w="1134" w:type="dxa"/>
            <w:tcBorders>
              <w:top w:val="nil"/>
              <w:left w:val="nil"/>
              <w:bottom w:val="nil"/>
              <w:right w:val="nil"/>
            </w:tcBorders>
          </w:tcPr>
          <w:p w14:paraId="4654C211" w14:textId="20381FAF" w:rsidR="00EA5488" w:rsidRDefault="00EA5488" w:rsidP="008C16A5">
            <w:pPr>
              <w:jc w:val="center"/>
              <w:rPr>
                <w:sz w:val="20"/>
                <w:szCs w:val="20"/>
              </w:rPr>
            </w:pPr>
          </w:p>
        </w:tc>
        <w:tc>
          <w:tcPr>
            <w:tcW w:w="1134" w:type="dxa"/>
            <w:tcBorders>
              <w:top w:val="nil"/>
              <w:left w:val="nil"/>
              <w:bottom w:val="nil"/>
              <w:right w:val="nil"/>
            </w:tcBorders>
          </w:tcPr>
          <w:p w14:paraId="3CA5EB2E" w14:textId="242432E6" w:rsidR="00EA5488" w:rsidRDefault="00EA5488" w:rsidP="008C16A5">
            <w:pPr>
              <w:jc w:val="center"/>
              <w:rPr>
                <w:sz w:val="20"/>
                <w:szCs w:val="20"/>
              </w:rPr>
            </w:pPr>
          </w:p>
        </w:tc>
        <w:tc>
          <w:tcPr>
            <w:tcW w:w="1276" w:type="dxa"/>
            <w:tcBorders>
              <w:top w:val="nil"/>
              <w:left w:val="nil"/>
              <w:bottom w:val="nil"/>
              <w:right w:val="nil"/>
            </w:tcBorders>
          </w:tcPr>
          <w:p w14:paraId="443C17DB" w14:textId="1BC16F7C" w:rsidR="00EA5488" w:rsidRDefault="00EA5488" w:rsidP="008C16A5">
            <w:pPr>
              <w:jc w:val="center"/>
              <w:rPr>
                <w:sz w:val="20"/>
                <w:szCs w:val="20"/>
              </w:rPr>
            </w:pPr>
          </w:p>
        </w:tc>
      </w:tr>
      <w:tr w:rsidR="00EA5488" w:rsidRPr="00A95CDB" w14:paraId="4BA60F31" w14:textId="3B8FCC8D" w:rsidTr="00EA5488">
        <w:tc>
          <w:tcPr>
            <w:tcW w:w="14459" w:type="dxa"/>
            <w:gridSpan w:val="11"/>
            <w:tcBorders>
              <w:top w:val="nil"/>
            </w:tcBorders>
            <w:shd w:val="clear" w:color="auto" w:fill="A6A6A6" w:themeFill="background1" w:themeFillShade="A6"/>
          </w:tcPr>
          <w:p w14:paraId="0F9469A8" w14:textId="323BCF63" w:rsidR="00EA5488" w:rsidRDefault="00EA5488" w:rsidP="00EA5488">
            <w:pPr>
              <w:jc w:val="center"/>
              <w:rPr>
                <w:sz w:val="20"/>
                <w:szCs w:val="20"/>
              </w:rPr>
            </w:pPr>
            <w:r w:rsidRPr="00A95CDB">
              <w:rPr>
                <w:b/>
                <w:bCs/>
                <w:sz w:val="20"/>
                <w:szCs w:val="20"/>
              </w:rPr>
              <w:lastRenderedPageBreak/>
              <w:t>DAY</w:t>
            </w:r>
            <w:r>
              <w:rPr>
                <w:b/>
                <w:bCs/>
                <w:sz w:val="20"/>
                <w:szCs w:val="20"/>
              </w:rPr>
              <w:t xml:space="preserve"> </w:t>
            </w:r>
            <w:r w:rsidRPr="00A95CDB">
              <w:rPr>
                <w:b/>
                <w:bCs/>
                <w:sz w:val="20"/>
                <w:szCs w:val="20"/>
              </w:rPr>
              <w:t xml:space="preserve">CARE ATTENDANCE </w:t>
            </w:r>
          </w:p>
        </w:tc>
      </w:tr>
      <w:tr w:rsidR="00EA5488" w:rsidRPr="00A95CDB" w14:paraId="4ADD81B1" w14:textId="06767A87" w:rsidTr="00EA5488">
        <w:tc>
          <w:tcPr>
            <w:tcW w:w="2269" w:type="dxa"/>
          </w:tcPr>
          <w:p w14:paraId="07666C34" w14:textId="23809681" w:rsidR="00EA5488" w:rsidRDefault="00EA5488" w:rsidP="00EA5488">
            <w:pPr>
              <w:rPr>
                <w:b/>
                <w:bCs/>
                <w:sz w:val="20"/>
                <w:szCs w:val="20"/>
              </w:rPr>
            </w:pPr>
            <w:r w:rsidRPr="00A95CDB">
              <w:rPr>
                <w:b/>
                <w:bCs/>
                <w:sz w:val="20"/>
                <w:szCs w:val="20"/>
              </w:rPr>
              <w:t>Day care i</w:t>
            </w:r>
            <w:r>
              <w:rPr>
                <w:b/>
                <w:bCs/>
                <w:sz w:val="20"/>
                <w:szCs w:val="20"/>
              </w:rPr>
              <w:t xml:space="preserve">n first year of life </w:t>
            </w:r>
            <w:r w:rsidRPr="00566BED">
              <w:rPr>
                <w:sz w:val="20"/>
                <w:szCs w:val="20"/>
              </w:rPr>
              <w:t>%</w:t>
            </w:r>
            <w:r>
              <w:rPr>
                <w:sz w:val="20"/>
                <w:szCs w:val="20"/>
              </w:rPr>
              <w:t xml:space="preserve"> *</w:t>
            </w:r>
          </w:p>
        </w:tc>
        <w:tc>
          <w:tcPr>
            <w:tcW w:w="1134" w:type="dxa"/>
          </w:tcPr>
          <w:p w14:paraId="7F51B4F8" w14:textId="171AA07E" w:rsidR="00EA5488" w:rsidRDefault="00EA5488" w:rsidP="00EA5488">
            <w:pPr>
              <w:jc w:val="center"/>
              <w:rPr>
                <w:sz w:val="20"/>
                <w:szCs w:val="20"/>
              </w:rPr>
            </w:pPr>
            <w:r>
              <w:rPr>
                <w:sz w:val="20"/>
                <w:szCs w:val="20"/>
              </w:rPr>
              <w:t>32.2</w:t>
            </w:r>
          </w:p>
        </w:tc>
        <w:tc>
          <w:tcPr>
            <w:tcW w:w="1134" w:type="dxa"/>
          </w:tcPr>
          <w:p w14:paraId="7C988321" w14:textId="738BBC24" w:rsidR="00EA5488" w:rsidRDefault="00EA5488" w:rsidP="00EA5488">
            <w:pPr>
              <w:jc w:val="center"/>
              <w:rPr>
                <w:sz w:val="20"/>
                <w:szCs w:val="20"/>
              </w:rPr>
            </w:pPr>
            <w:r>
              <w:rPr>
                <w:sz w:val="20"/>
                <w:szCs w:val="20"/>
              </w:rPr>
              <w:t>61.3</w:t>
            </w:r>
          </w:p>
        </w:tc>
        <w:tc>
          <w:tcPr>
            <w:tcW w:w="1417" w:type="dxa"/>
          </w:tcPr>
          <w:p w14:paraId="01EB7EB4" w14:textId="52BD9E06" w:rsidR="00EA5488" w:rsidRDefault="00EA5488" w:rsidP="00EA5488">
            <w:pPr>
              <w:jc w:val="center"/>
              <w:rPr>
                <w:sz w:val="20"/>
                <w:szCs w:val="20"/>
              </w:rPr>
            </w:pPr>
            <w:r>
              <w:rPr>
                <w:sz w:val="20"/>
                <w:szCs w:val="20"/>
              </w:rPr>
              <w:t>50.0</w:t>
            </w:r>
          </w:p>
        </w:tc>
        <w:tc>
          <w:tcPr>
            <w:tcW w:w="1276" w:type="dxa"/>
          </w:tcPr>
          <w:p w14:paraId="426880A7" w14:textId="4F642A37" w:rsidR="00EA5488" w:rsidRDefault="00EA5488" w:rsidP="00EA5488">
            <w:pPr>
              <w:jc w:val="center"/>
              <w:rPr>
                <w:sz w:val="20"/>
                <w:szCs w:val="20"/>
              </w:rPr>
            </w:pPr>
            <w:r>
              <w:rPr>
                <w:sz w:val="20"/>
                <w:szCs w:val="20"/>
              </w:rPr>
              <w:t>72.7</w:t>
            </w:r>
          </w:p>
        </w:tc>
        <w:tc>
          <w:tcPr>
            <w:tcW w:w="1134" w:type="dxa"/>
          </w:tcPr>
          <w:p w14:paraId="3E1C6887" w14:textId="50B4583F" w:rsidR="00EA5488" w:rsidRDefault="00EA5488" w:rsidP="00EA5488">
            <w:pPr>
              <w:jc w:val="center"/>
              <w:rPr>
                <w:sz w:val="20"/>
                <w:szCs w:val="20"/>
              </w:rPr>
            </w:pPr>
            <w:r>
              <w:rPr>
                <w:sz w:val="20"/>
                <w:szCs w:val="20"/>
              </w:rPr>
              <w:t>38.2</w:t>
            </w:r>
          </w:p>
        </w:tc>
        <w:tc>
          <w:tcPr>
            <w:tcW w:w="1276" w:type="dxa"/>
          </w:tcPr>
          <w:p w14:paraId="62E2D610" w14:textId="6BA66D0D" w:rsidR="00EA5488" w:rsidRDefault="00EA5488" w:rsidP="00EA5488">
            <w:pPr>
              <w:jc w:val="center"/>
              <w:rPr>
                <w:sz w:val="20"/>
                <w:szCs w:val="20"/>
              </w:rPr>
            </w:pPr>
            <w:r>
              <w:rPr>
                <w:sz w:val="20"/>
                <w:szCs w:val="20"/>
              </w:rPr>
              <w:t>6.5</w:t>
            </w:r>
          </w:p>
        </w:tc>
        <w:tc>
          <w:tcPr>
            <w:tcW w:w="1275" w:type="dxa"/>
          </w:tcPr>
          <w:p w14:paraId="333B078B" w14:textId="6AB27871" w:rsidR="00EA5488" w:rsidRDefault="00EA5488" w:rsidP="00EA5488">
            <w:pPr>
              <w:jc w:val="center"/>
              <w:rPr>
                <w:sz w:val="20"/>
                <w:szCs w:val="20"/>
              </w:rPr>
            </w:pPr>
            <w:r>
              <w:rPr>
                <w:sz w:val="20"/>
                <w:szCs w:val="20"/>
              </w:rPr>
              <w:t>2.0</w:t>
            </w:r>
          </w:p>
        </w:tc>
        <w:tc>
          <w:tcPr>
            <w:tcW w:w="1134" w:type="dxa"/>
          </w:tcPr>
          <w:p w14:paraId="7A9D3044" w14:textId="5BC37678" w:rsidR="00EA5488" w:rsidRDefault="00EA5488" w:rsidP="00EA5488">
            <w:pPr>
              <w:jc w:val="center"/>
              <w:rPr>
                <w:sz w:val="20"/>
                <w:szCs w:val="20"/>
              </w:rPr>
            </w:pPr>
            <w:r>
              <w:rPr>
                <w:sz w:val="20"/>
                <w:szCs w:val="20"/>
              </w:rPr>
              <w:t>40.0</w:t>
            </w:r>
          </w:p>
        </w:tc>
        <w:tc>
          <w:tcPr>
            <w:tcW w:w="1134" w:type="dxa"/>
          </w:tcPr>
          <w:p w14:paraId="7B51998F" w14:textId="74A4B740" w:rsidR="00EA5488" w:rsidRDefault="00EA5488" w:rsidP="00EA5488">
            <w:pPr>
              <w:jc w:val="center"/>
              <w:rPr>
                <w:sz w:val="20"/>
                <w:szCs w:val="20"/>
              </w:rPr>
            </w:pPr>
            <w:r>
              <w:rPr>
                <w:sz w:val="20"/>
                <w:szCs w:val="20"/>
              </w:rPr>
              <w:t>**</w:t>
            </w:r>
          </w:p>
        </w:tc>
        <w:tc>
          <w:tcPr>
            <w:tcW w:w="1276" w:type="dxa"/>
          </w:tcPr>
          <w:p w14:paraId="047D02B5" w14:textId="6E171466" w:rsidR="00EA5488" w:rsidRDefault="00EA5488" w:rsidP="00EA5488">
            <w:pPr>
              <w:jc w:val="center"/>
              <w:rPr>
                <w:sz w:val="20"/>
                <w:szCs w:val="20"/>
              </w:rPr>
            </w:pPr>
            <w:r>
              <w:rPr>
                <w:sz w:val="20"/>
                <w:szCs w:val="20"/>
              </w:rPr>
              <w:t>3.3</w:t>
            </w:r>
          </w:p>
        </w:tc>
      </w:tr>
      <w:tr w:rsidR="00EA5488" w:rsidRPr="00A95CDB" w14:paraId="3522E2CC" w14:textId="0C2ABF5D" w:rsidTr="00EA5488">
        <w:tc>
          <w:tcPr>
            <w:tcW w:w="2269" w:type="dxa"/>
          </w:tcPr>
          <w:p w14:paraId="76832869" w14:textId="1D6D2D9D" w:rsidR="00EA5488" w:rsidRDefault="00EA5488" w:rsidP="00EA5488">
            <w:pPr>
              <w:rPr>
                <w:b/>
                <w:bCs/>
                <w:sz w:val="20"/>
                <w:szCs w:val="20"/>
              </w:rPr>
            </w:pPr>
            <w:r>
              <w:rPr>
                <w:b/>
                <w:bCs/>
                <w:sz w:val="20"/>
                <w:szCs w:val="20"/>
              </w:rPr>
              <w:t xml:space="preserve">Day care in second year of life </w:t>
            </w:r>
            <w:r w:rsidRPr="00566BED">
              <w:rPr>
                <w:sz w:val="20"/>
                <w:szCs w:val="20"/>
              </w:rPr>
              <w:t>%</w:t>
            </w:r>
            <w:r>
              <w:rPr>
                <w:sz w:val="20"/>
                <w:szCs w:val="20"/>
              </w:rPr>
              <w:t xml:space="preserve"> *</w:t>
            </w:r>
          </w:p>
        </w:tc>
        <w:tc>
          <w:tcPr>
            <w:tcW w:w="1134" w:type="dxa"/>
          </w:tcPr>
          <w:p w14:paraId="20B23CEE" w14:textId="007B93BD" w:rsidR="00EA5488" w:rsidRDefault="00EA5488" w:rsidP="00EA5488">
            <w:pPr>
              <w:jc w:val="center"/>
              <w:rPr>
                <w:sz w:val="20"/>
                <w:szCs w:val="20"/>
              </w:rPr>
            </w:pPr>
            <w:r>
              <w:rPr>
                <w:sz w:val="20"/>
                <w:szCs w:val="20"/>
              </w:rPr>
              <w:t>55.3</w:t>
            </w:r>
          </w:p>
        </w:tc>
        <w:tc>
          <w:tcPr>
            <w:tcW w:w="1134" w:type="dxa"/>
          </w:tcPr>
          <w:p w14:paraId="70D848CE" w14:textId="1FDF79E0" w:rsidR="00EA5488" w:rsidRDefault="00EA5488" w:rsidP="00EA5488">
            <w:pPr>
              <w:jc w:val="center"/>
              <w:rPr>
                <w:sz w:val="20"/>
                <w:szCs w:val="20"/>
              </w:rPr>
            </w:pPr>
            <w:r>
              <w:rPr>
                <w:sz w:val="20"/>
                <w:szCs w:val="20"/>
              </w:rPr>
              <w:t>93.7</w:t>
            </w:r>
          </w:p>
        </w:tc>
        <w:tc>
          <w:tcPr>
            <w:tcW w:w="1417" w:type="dxa"/>
          </w:tcPr>
          <w:p w14:paraId="346DF894" w14:textId="5B535367" w:rsidR="00EA5488" w:rsidRDefault="00EA5488" w:rsidP="00EA5488">
            <w:pPr>
              <w:jc w:val="center"/>
              <w:rPr>
                <w:sz w:val="20"/>
                <w:szCs w:val="20"/>
              </w:rPr>
            </w:pPr>
            <w:r>
              <w:rPr>
                <w:sz w:val="20"/>
                <w:szCs w:val="20"/>
              </w:rPr>
              <w:t>58.6</w:t>
            </w:r>
          </w:p>
        </w:tc>
        <w:tc>
          <w:tcPr>
            <w:tcW w:w="1276" w:type="dxa"/>
          </w:tcPr>
          <w:p w14:paraId="79E61569" w14:textId="26B37145" w:rsidR="00EA5488" w:rsidRDefault="00EA5488" w:rsidP="00EA5488">
            <w:pPr>
              <w:jc w:val="center"/>
              <w:rPr>
                <w:sz w:val="20"/>
                <w:szCs w:val="20"/>
              </w:rPr>
            </w:pPr>
            <w:r>
              <w:rPr>
                <w:sz w:val="20"/>
                <w:szCs w:val="20"/>
              </w:rPr>
              <w:t>83.4</w:t>
            </w:r>
          </w:p>
        </w:tc>
        <w:tc>
          <w:tcPr>
            <w:tcW w:w="1134" w:type="dxa"/>
          </w:tcPr>
          <w:p w14:paraId="0AD06093" w14:textId="4D0D33F1" w:rsidR="00EA5488" w:rsidRDefault="00EA5488" w:rsidP="00EA5488">
            <w:pPr>
              <w:jc w:val="center"/>
              <w:rPr>
                <w:sz w:val="20"/>
                <w:szCs w:val="20"/>
              </w:rPr>
            </w:pPr>
            <w:r>
              <w:rPr>
                <w:sz w:val="20"/>
                <w:szCs w:val="20"/>
              </w:rPr>
              <w:t>81.2</w:t>
            </w:r>
          </w:p>
        </w:tc>
        <w:tc>
          <w:tcPr>
            <w:tcW w:w="1276" w:type="dxa"/>
          </w:tcPr>
          <w:p w14:paraId="77158B97" w14:textId="0E8E7028" w:rsidR="00EA5488" w:rsidRDefault="00EA5488" w:rsidP="00EA5488">
            <w:pPr>
              <w:jc w:val="center"/>
              <w:rPr>
                <w:sz w:val="20"/>
                <w:szCs w:val="20"/>
              </w:rPr>
            </w:pPr>
            <w:r>
              <w:rPr>
                <w:sz w:val="20"/>
                <w:szCs w:val="20"/>
              </w:rPr>
              <w:t>18.6</w:t>
            </w:r>
          </w:p>
        </w:tc>
        <w:tc>
          <w:tcPr>
            <w:tcW w:w="1275" w:type="dxa"/>
          </w:tcPr>
          <w:p w14:paraId="109915CC" w14:textId="09716C93" w:rsidR="00EA5488" w:rsidRDefault="00EA5488" w:rsidP="00EA5488">
            <w:pPr>
              <w:jc w:val="center"/>
              <w:rPr>
                <w:sz w:val="20"/>
                <w:szCs w:val="20"/>
              </w:rPr>
            </w:pPr>
            <w:r>
              <w:rPr>
                <w:sz w:val="20"/>
                <w:szCs w:val="20"/>
              </w:rPr>
              <w:t>27.2</w:t>
            </w:r>
          </w:p>
        </w:tc>
        <w:tc>
          <w:tcPr>
            <w:tcW w:w="1134" w:type="dxa"/>
          </w:tcPr>
          <w:p w14:paraId="5BE5E2FD" w14:textId="5F5F0629" w:rsidR="00EA5488" w:rsidRDefault="00EA5488" w:rsidP="00EA5488">
            <w:pPr>
              <w:jc w:val="center"/>
              <w:rPr>
                <w:sz w:val="20"/>
                <w:szCs w:val="20"/>
              </w:rPr>
            </w:pPr>
            <w:r>
              <w:rPr>
                <w:sz w:val="20"/>
                <w:szCs w:val="20"/>
              </w:rPr>
              <w:t>63.6</w:t>
            </w:r>
          </w:p>
        </w:tc>
        <w:tc>
          <w:tcPr>
            <w:tcW w:w="1134" w:type="dxa"/>
          </w:tcPr>
          <w:p w14:paraId="1D41E060" w14:textId="5B7C4D07" w:rsidR="00EA5488" w:rsidRDefault="00EA5488" w:rsidP="00EA5488">
            <w:pPr>
              <w:jc w:val="center"/>
              <w:rPr>
                <w:sz w:val="20"/>
                <w:szCs w:val="20"/>
              </w:rPr>
            </w:pPr>
            <w:r>
              <w:rPr>
                <w:sz w:val="20"/>
                <w:szCs w:val="20"/>
              </w:rPr>
              <w:t>62.5</w:t>
            </w:r>
          </w:p>
        </w:tc>
        <w:tc>
          <w:tcPr>
            <w:tcW w:w="1276" w:type="dxa"/>
          </w:tcPr>
          <w:p w14:paraId="03497BE6" w14:textId="4AA3E23B" w:rsidR="00EA5488" w:rsidRDefault="00EA5488" w:rsidP="00EA5488">
            <w:pPr>
              <w:jc w:val="center"/>
              <w:rPr>
                <w:sz w:val="20"/>
                <w:szCs w:val="20"/>
              </w:rPr>
            </w:pPr>
            <w:r>
              <w:rPr>
                <w:sz w:val="20"/>
                <w:szCs w:val="20"/>
              </w:rPr>
              <w:t>17.6</w:t>
            </w:r>
          </w:p>
        </w:tc>
      </w:tr>
      <w:tr w:rsidR="00EA5488" w:rsidRPr="00A95CDB" w14:paraId="6503F4A9" w14:textId="041108E3" w:rsidTr="00EA5488">
        <w:tc>
          <w:tcPr>
            <w:tcW w:w="2269" w:type="dxa"/>
          </w:tcPr>
          <w:p w14:paraId="23147F19" w14:textId="0651FEB0" w:rsidR="00EA5488" w:rsidRDefault="00EA5488" w:rsidP="00EA5488">
            <w:pPr>
              <w:rPr>
                <w:b/>
                <w:bCs/>
                <w:sz w:val="20"/>
                <w:szCs w:val="20"/>
              </w:rPr>
            </w:pPr>
            <w:r w:rsidRPr="00A95CDB">
              <w:rPr>
                <w:b/>
                <w:bCs/>
                <w:sz w:val="20"/>
                <w:szCs w:val="20"/>
              </w:rPr>
              <w:t>D</w:t>
            </w:r>
            <w:r>
              <w:rPr>
                <w:b/>
                <w:bCs/>
                <w:sz w:val="20"/>
                <w:szCs w:val="20"/>
              </w:rPr>
              <w:t xml:space="preserve">ay care at any time in first two years of life </w:t>
            </w:r>
            <w:r w:rsidRPr="00566BED">
              <w:rPr>
                <w:sz w:val="20"/>
                <w:szCs w:val="20"/>
              </w:rPr>
              <w:t>%</w:t>
            </w:r>
            <w:r>
              <w:rPr>
                <w:sz w:val="20"/>
                <w:szCs w:val="20"/>
              </w:rPr>
              <w:t xml:space="preserve"> *</w:t>
            </w:r>
          </w:p>
        </w:tc>
        <w:tc>
          <w:tcPr>
            <w:tcW w:w="1134" w:type="dxa"/>
          </w:tcPr>
          <w:p w14:paraId="645CA571" w14:textId="12A46987" w:rsidR="00EA5488" w:rsidRDefault="00EA5488" w:rsidP="00EA5488">
            <w:pPr>
              <w:jc w:val="center"/>
              <w:rPr>
                <w:sz w:val="20"/>
                <w:szCs w:val="20"/>
              </w:rPr>
            </w:pPr>
            <w:r>
              <w:rPr>
                <w:sz w:val="20"/>
                <w:szCs w:val="20"/>
              </w:rPr>
              <w:t>63.7</w:t>
            </w:r>
          </w:p>
        </w:tc>
        <w:tc>
          <w:tcPr>
            <w:tcW w:w="1134" w:type="dxa"/>
          </w:tcPr>
          <w:p w14:paraId="5143C534" w14:textId="48710D60" w:rsidR="00EA5488" w:rsidRDefault="00EA5488" w:rsidP="00EA5488">
            <w:pPr>
              <w:jc w:val="center"/>
              <w:rPr>
                <w:sz w:val="20"/>
                <w:szCs w:val="20"/>
              </w:rPr>
            </w:pPr>
            <w:r>
              <w:rPr>
                <w:sz w:val="20"/>
                <w:szCs w:val="20"/>
              </w:rPr>
              <w:t>97.0</w:t>
            </w:r>
          </w:p>
        </w:tc>
        <w:tc>
          <w:tcPr>
            <w:tcW w:w="1417" w:type="dxa"/>
          </w:tcPr>
          <w:p w14:paraId="2FF13DF9" w14:textId="341AF198" w:rsidR="00EA5488" w:rsidRDefault="00EA5488" w:rsidP="00EA5488">
            <w:pPr>
              <w:jc w:val="center"/>
              <w:rPr>
                <w:sz w:val="20"/>
                <w:szCs w:val="20"/>
              </w:rPr>
            </w:pPr>
            <w:r>
              <w:rPr>
                <w:sz w:val="20"/>
                <w:szCs w:val="20"/>
              </w:rPr>
              <w:t>73.7</w:t>
            </w:r>
          </w:p>
        </w:tc>
        <w:tc>
          <w:tcPr>
            <w:tcW w:w="1276" w:type="dxa"/>
          </w:tcPr>
          <w:p w14:paraId="54E34A61" w14:textId="08B32645" w:rsidR="00EA5488" w:rsidRDefault="00EA5488" w:rsidP="00EA5488">
            <w:pPr>
              <w:jc w:val="center"/>
              <w:rPr>
                <w:sz w:val="20"/>
                <w:szCs w:val="20"/>
              </w:rPr>
            </w:pPr>
            <w:r>
              <w:rPr>
                <w:sz w:val="20"/>
                <w:szCs w:val="20"/>
              </w:rPr>
              <w:t>90.7</w:t>
            </w:r>
          </w:p>
        </w:tc>
        <w:tc>
          <w:tcPr>
            <w:tcW w:w="1134" w:type="dxa"/>
          </w:tcPr>
          <w:p w14:paraId="2EA94BAC" w14:textId="5BCFD492" w:rsidR="00EA5488" w:rsidRDefault="00EA5488" w:rsidP="00EA5488">
            <w:pPr>
              <w:jc w:val="center"/>
              <w:rPr>
                <w:sz w:val="20"/>
                <w:szCs w:val="20"/>
              </w:rPr>
            </w:pPr>
            <w:r>
              <w:rPr>
                <w:sz w:val="20"/>
                <w:szCs w:val="20"/>
              </w:rPr>
              <w:t>82.9</w:t>
            </w:r>
          </w:p>
        </w:tc>
        <w:tc>
          <w:tcPr>
            <w:tcW w:w="1276" w:type="dxa"/>
          </w:tcPr>
          <w:p w14:paraId="2FC8D68F" w14:textId="4F1AC506" w:rsidR="00EA5488" w:rsidRDefault="00EA5488" w:rsidP="00EA5488">
            <w:pPr>
              <w:jc w:val="center"/>
              <w:rPr>
                <w:sz w:val="20"/>
                <w:szCs w:val="20"/>
              </w:rPr>
            </w:pPr>
            <w:r>
              <w:rPr>
                <w:sz w:val="20"/>
                <w:szCs w:val="20"/>
              </w:rPr>
              <w:t>22.8</w:t>
            </w:r>
          </w:p>
        </w:tc>
        <w:tc>
          <w:tcPr>
            <w:tcW w:w="1275" w:type="dxa"/>
          </w:tcPr>
          <w:p w14:paraId="46DBF3F5" w14:textId="510544CE" w:rsidR="00EA5488" w:rsidRDefault="00EA5488" w:rsidP="00EA5488">
            <w:pPr>
              <w:jc w:val="center"/>
              <w:rPr>
                <w:sz w:val="20"/>
                <w:szCs w:val="20"/>
              </w:rPr>
            </w:pPr>
            <w:r>
              <w:rPr>
                <w:sz w:val="20"/>
                <w:szCs w:val="20"/>
              </w:rPr>
              <w:t>30.6</w:t>
            </w:r>
          </w:p>
        </w:tc>
        <w:tc>
          <w:tcPr>
            <w:tcW w:w="1134" w:type="dxa"/>
          </w:tcPr>
          <w:p w14:paraId="7F2AC6D5" w14:textId="522D7391" w:rsidR="00EA5488" w:rsidRDefault="00EA5488" w:rsidP="00EA5488">
            <w:pPr>
              <w:jc w:val="center"/>
              <w:rPr>
                <w:sz w:val="20"/>
                <w:szCs w:val="20"/>
              </w:rPr>
            </w:pPr>
            <w:r>
              <w:rPr>
                <w:sz w:val="20"/>
                <w:szCs w:val="20"/>
              </w:rPr>
              <w:t>68.0</w:t>
            </w:r>
          </w:p>
        </w:tc>
        <w:tc>
          <w:tcPr>
            <w:tcW w:w="1134" w:type="dxa"/>
          </w:tcPr>
          <w:p w14:paraId="271AC880" w14:textId="7C1BA7A5" w:rsidR="00EA5488" w:rsidRDefault="00EA5488" w:rsidP="00EA5488">
            <w:pPr>
              <w:jc w:val="center"/>
              <w:rPr>
                <w:sz w:val="20"/>
                <w:szCs w:val="20"/>
              </w:rPr>
            </w:pPr>
            <w:r>
              <w:rPr>
                <w:sz w:val="20"/>
                <w:szCs w:val="20"/>
                <w:lang w:val="pt-PT"/>
              </w:rPr>
              <w:t>**</w:t>
            </w:r>
          </w:p>
        </w:tc>
        <w:tc>
          <w:tcPr>
            <w:tcW w:w="1276" w:type="dxa"/>
          </w:tcPr>
          <w:p w14:paraId="498A985D" w14:textId="4BFB55A2" w:rsidR="00EA5488" w:rsidRDefault="00EA5488" w:rsidP="00EA5488">
            <w:pPr>
              <w:jc w:val="center"/>
              <w:rPr>
                <w:sz w:val="20"/>
                <w:szCs w:val="20"/>
              </w:rPr>
            </w:pPr>
            <w:r>
              <w:rPr>
                <w:sz w:val="20"/>
                <w:szCs w:val="20"/>
              </w:rPr>
              <w:t>18.9</w:t>
            </w:r>
          </w:p>
        </w:tc>
      </w:tr>
      <w:tr w:rsidR="00EA5488" w:rsidRPr="00A95CDB" w14:paraId="6D1562B0" w14:textId="21559F86" w:rsidTr="00EA5488">
        <w:tc>
          <w:tcPr>
            <w:tcW w:w="14459" w:type="dxa"/>
            <w:gridSpan w:val="11"/>
            <w:shd w:val="clear" w:color="auto" w:fill="A6A6A6" w:themeFill="background1" w:themeFillShade="A6"/>
          </w:tcPr>
          <w:p w14:paraId="3B6D59A8" w14:textId="27E5435A" w:rsidR="00EA5488" w:rsidRDefault="00EA5488" w:rsidP="00EA5488">
            <w:pPr>
              <w:jc w:val="center"/>
              <w:rPr>
                <w:sz w:val="20"/>
                <w:szCs w:val="20"/>
              </w:rPr>
            </w:pPr>
            <w:r w:rsidRPr="00A95CDB">
              <w:rPr>
                <w:b/>
                <w:bCs/>
                <w:sz w:val="20"/>
                <w:szCs w:val="20"/>
              </w:rPr>
              <w:t>RESPIRATORY TRACT INFECTIONS</w:t>
            </w:r>
          </w:p>
        </w:tc>
      </w:tr>
      <w:tr w:rsidR="00EA5488" w:rsidRPr="00A95CDB" w14:paraId="25F99E01" w14:textId="6A939739" w:rsidTr="00EA5488">
        <w:tc>
          <w:tcPr>
            <w:tcW w:w="2269" w:type="dxa"/>
          </w:tcPr>
          <w:p w14:paraId="459F302C" w14:textId="7CD34DE2" w:rsidR="00EA5488" w:rsidRDefault="00EA5488" w:rsidP="00EA5488">
            <w:pPr>
              <w:rPr>
                <w:b/>
                <w:bCs/>
                <w:sz w:val="20"/>
                <w:szCs w:val="20"/>
              </w:rPr>
            </w:pPr>
            <w:r w:rsidRPr="00A95CDB">
              <w:rPr>
                <w:b/>
                <w:bCs/>
                <w:sz w:val="20"/>
                <w:szCs w:val="20"/>
              </w:rPr>
              <w:t>Frequent URTIs (≥ quarterly) in first year of life</w:t>
            </w:r>
            <w:r>
              <w:rPr>
                <w:b/>
                <w:bCs/>
                <w:sz w:val="20"/>
                <w:szCs w:val="20"/>
              </w:rPr>
              <w:t xml:space="preserve"> </w:t>
            </w:r>
            <w:r w:rsidRPr="00566BED">
              <w:rPr>
                <w:sz w:val="20"/>
                <w:szCs w:val="20"/>
              </w:rPr>
              <w:t>%</w:t>
            </w:r>
            <w:r>
              <w:rPr>
                <w:sz w:val="20"/>
                <w:szCs w:val="20"/>
              </w:rPr>
              <w:t xml:space="preserve"> *</w:t>
            </w:r>
          </w:p>
        </w:tc>
        <w:tc>
          <w:tcPr>
            <w:tcW w:w="1134" w:type="dxa"/>
          </w:tcPr>
          <w:p w14:paraId="0707E0DA" w14:textId="515FE28B" w:rsidR="00EA5488" w:rsidRDefault="00EA5488" w:rsidP="00EA5488">
            <w:pPr>
              <w:jc w:val="center"/>
              <w:rPr>
                <w:sz w:val="20"/>
                <w:szCs w:val="20"/>
              </w:rPr>
            </w:pPr>
            <w:r>
              <w:rPr>
                <w:sz w:val="20"/>
                <w:szCs w:val="20"/>
              </w:rPr>
              <w:t>55.5</w:t>
            </w:r>
          </w:p>
        </w:tc>
        <w:tc>
          <w:tcPr>
            <w:tcW w:w="1134" w:type="dxa"/>
          </w:tcPr>
          <w:p w14:paraId="5449CF01" w14:textId="6682C9AF" w:rsidR="00EA5488" w:rsidRDefault="00EA5488" w:rsidP="00EA5488">
            <w:pPr>
              <w:jc w:val="center"/>
              <w:rPr>
                <w:sz w:val="20"/>
                <w:szCs w:val="20"/>
              </w:rPr>
            </w:pPr>
            <w:r>
              <w:rPr>
                <w:sz w:val="20"/>
                <w:szCs w:val="20"/>
              </w:rPr>
              <w:t>91.2</w:t>
            </w:r>
          </w:p>
        </w:tc>
        <w:tc>
          <w:tcPr>
            <w:tcW w:w="1417" w:type="dxa"/>
          </w:tcPr>
          <w:p w14:paraId="2E9741F7" w14:textId="42801A96" w:rsidR="00EA5488" w:rsidRDefault="00EA5488" w:rsidP="00EA5488">
            <w:pPr>
              <w:jc w:val="center"/>
              <w:rPr>
                <w:sz w:val="20"/>
                <w:szCs w:val="20"/>
              </w:rPr>
            </w:pPr>
            <w:r>
              <w:rPr>
                <w:sz w:val="20"/>
                <w:szCs w:val="20"/>
              </w:rPr>
              <w:t>77.9</w:t>
            </w:r>
          </w:p>
        </w:tc>
        <w:tc>
          <w:tcPr>
            <w:tcW w:w="1276" w:type="dxa"/>
          </w:tcPr>
          <w:p w14:paraId="7BCA6A15" w14:textId="4788C86E" w:rsidR="00EA5488" w:rsidRDefault="00EA5488" w:rsidP="00EA5488">
            <w:pPr>
              <w:jc w:val="center"/>
              <w:rPr>
                <w:sz w:val="20"/>
                <w:szCs w:val="20"/>
              </w:rPr>
            </w:pPr>
            <w:r>
              <w:rPr>
                <w:sz w:val="20"/>
                <w:szCs w:val="20"/>
              </w:rPr>
              <w:t>80.3</w:t>
            </w:r>
          </w:p>
        </w:tc>
        <w:tc>
          <w:tcPr>
            <w:tcW w:w="1134" w:type="dxa"/>
          </w:tcPr>
          <w:p w14:paraId="1F54A12A" w14:textId="657DF8ED" w:rsidR="00EA5488" w:rsidRDefault="00EA5488" w:rsidP="00EA5488">
            <w:pPr>
              <w:jc w:val="center"/>
              <w:rPr>
                <w:sz w:val="20"/>
                <w:szCs w:val="20"/>
              </w:rPr>
            </w:pPr>
            <w:r>
              <w:rPr>
                <w:sz w:val="20"/>
                <w:szCs w:val="20"/>
              </w:rPr>
              <w:t>80.3</w:t>
            </w:r>
          </w:p>
        </w:tc>
        <w:tc>
          <w:tcPr>
            <w:tcW w:w="1276" w:type="dxa"/>
          </w:tcPr>
          <w:p w14:paraId="0CB793B7" w14:textId="2CC39B8D" w:rsidR="00EA5488" w:rsidRDefault="00EA5488" w:rsidP="00EA5488">
            <w:pPr>
              <w:jc w:val="center"/>
              <w:rPr>
                <w:sz w:val="20"/>
                <w:szCs w:val="20"/>
              </w:rPr>
            </w:pPr>
            <w:r>
              <w:rPr>
                <w:sz w:val="20"/>
                <w:szCs w:val="20"/>
              </w:rPr>
              <w:t>54.4</w:t>
            </w:r>
          </w:p>
        </w:tc>
        <w:tc>
          <w:tcPr>
            <w:tcW w:w="1275" w:type="dxa"/>
          </w:tcPr>
          <w:p w14:paraId="79AA8395" w14:textId="673348F0" w:rsidR="00EA5488" w:rsidRDefault="00EA5488" w:rsidP="00EA5488">
            <w:pPr>
              <w:jc w:val="center"/>
              <w:rPr>
                <w:sz w:val="20"/>
                <w:szCs w:val="20"/>
              </w:rPr>
            </w:pPr>
            <w:r>
              <w:rPr>
                <w:sz w:val="20"/>
                <w:szCs w:val="20"/>
              </w:rPr>
              <w:t>4.0</w:t>
            </w:r>
          </w:p>
        </w:tc>
        <w:tc>
          <w:tcPr>
            <w:tcW w:w="1134" w:type="dxa"/>
          </w:tcPr>
          <w:p w14:paraId="1D86DC7F" w14:textId="3581FB6D" w:rsidR="00EA5488" w:rsidRDefault="00EA5488" w:rsidP="00EA5488">
            <w:pPr>
              <w:jc w:val="center"/>
              <w:rPr>
                <w:sz w:val="20"/>
                <w:szCs w:val="20"/>
              </w:rPr>
            </w:pPr>
            <w:r>
              <w:rPr>
                <w:sz w:val="20"/>
                <w:szCs w:val="20"/>
              </w:rPr>
              <w:t>18.6</w:t>
            </w:r>
          </w:p>
        </w:tc>
        <w:tc>
          <w:tcPr>
            <w:tcW w:w="1134" w:type="dxa"/>
          </w:tcPr>
          <w:p w14:paraId="59C5C73B" w14:textId="56974F13" w:rsidR="00EA5488" w:rsidRDefault="00EA5488" w:rsidP="00EA5488">
            <w:pPr>
              <w:jc w:val="center"/>
              <w:rPr>
                <w:sz w:val="20"/>
                <w:szCs w:val="20"/>
              </w:rPr>
            </w:pPr>
            <w:r>
              <w:rPr>
                <w:sz w:val="20"/>
                <w:szCs w:val="20"/>
              </w:rPr>
              <w:t>**</w:t>
            </w:r>
          </w:p>
        </w:tc>
        <w:tc>
          <w:tcPr>
            <w:tcW w:w="1276" w:type="dxa"/>
          </w:tcPr>
          <w:p w14:paraId="13790D22" w14:textId="05C17AE0" w:rsidR="00EA5488" w:rsidRDefault="00EA5488" w:rsidP="00EA5488">
            <w:pPr>
              <w:jc w:val="center"/>
              <w:rPr>
                <w:sz w:val="20"/>
                <w:szCs w:val="20"/>
              </w:rPr>
            </w:pPr>
            <w:r>
              <w:rPr>
                <w:sz w:val="20"/>
                <w:szCs w:val="20"/>
              </w:rPr>
              <w:t>46.3</w:t>
            </w:r>
          </w:p>
        </w:tc>
      </w:tr>
      <w:tr w:rsidR="00EA5488" w:rsidRPr="00A95CDB" w14:paraId="5CFADCD2" w14:textId="739C35EE" w:rsidTr="00EA5488">
        <w:tc>
          <w:tcPr>
            <w:tcW w:w="2269" w:type="dxa"/>
          </w:tcPr>
          <w:p w14:paraId="765680AB" w14:textId="5DE86198" w:rsidR="00EA5488" w:rsidRDefault="00EA5488" w:rsidP="00EA5488">
            <w:pPr>
              <w:rPr>
                <w:b/>
                <w:bCs/>
                <w:sz w:val="20"/>
                <w:szCs w:val="20"/>
              </w:rPr>
            </w:pPr>
            <w:r w:rsidRPr="00A95CDB">
              <w:rPr>
                <w:b/>
                <w:bCs/>
                <w:sz w:val="20"/>
                <w:szCs w:val="20"/>
              </w:rPr>
              <w:t xml:space="preserve">Frequent URTIs (≥ quarterly) in second year of </w:t>
            </w:r>
            <w:r>
              <w:rPr>
                <w:b/>
                <w:bCs/>
                <w:sz w:val="20"/>
                <w:szCs w:val="20"/>
              </w:rPr>
              <w:t xml:space="preserve">life </w:t>
            </w:r>
            <w:r w:rsidRPr="00566BED">
              <w:rPr>
                <w:sz w:val="20"/>
                <w:szCs w:val="20"/>
              </w:rPr>
              <w:t>%</w:t>
            </w:r>
            <w:r>
              <w:rPr>
                <w:b/>
                <w:bCs/>
                <w:sz w:val="20"/>
                <w:szCs w:val="20"/>
              </w:rPr>
              <w:t xml:space="preserve"> *</w:t>
            </w:r>
          </w:p>
        </w:tc>
        <w:tc>
          <w:tcPr>
            <w:tcW w:w="1134" w:type="dxa"/>
          </w:tcPr>
          <w:p w14:paraId="6F9321BF" w14:textId="36F4E33B" w:rsidR="00EA5488" w:rsidRDefault="00EA5488" w:rsidP="00EA5488">
            <w:pPr>
              <w:jc w:val="center"/>
              <w:rPr>
                <w:sz w:val="20"/>
                <w:szCs w:val="20"/>
              </w:rPr>
            </w:pPr>
            <w:r>
              <w:rPr>
                <w:sz w:val="20"/>
                <w:szCs w:val="20"/>
              </w:rPr>
              <w:t>56.7</w:t>
            </w:r>
          </w:p>
        </w:tc>
        <w:tc>
          <w:tcPr>
            <w:tcW w:w="1134" w:type="dxa"/>
          </w:tcPr>
          <w:p w14:paraId="7A827F83" w14:textId="6BBE0E32" w:rsidR="00EA5488" w:rsidRDefault="00EA5488" w:rsidP="00EA5488">
            <w:pPr>
              <w:jc w:val="center"/>
              <w:rPr>
                <w:sz w:val="20"/>
                <w:szCs w:val="20"/>
              </w:rPr>
            </w:pPr>
            <w:r>
              <w:rPr>
                <w:sz w:val="20"/>
                <w:szCs w:val="20"/>
              </w:rPr>
              <w:t>91.6</w:t>
            </w:r>
          </w:p>
        </w:tc>
        <w:tc>
          <w:tcPr>
            <w:tcW w:w="1417" w:type="dxa"/>
          </w:tcPr>
          <w:p w14:paraId="7B62D0C7" w14:textId="7533841B" w:rsidR="00EA5488" w:rsidRDefault="00EA5488" w:rsidP="00EA5488">
            <w:pPr>
              <w:jc w:val="center"/>
              <w:rPr>
                <w:sz w:val="20"/>
                <w:szCs w:val="20"/>
              </w:rPr>
            </w:pPr>
            <w:r>
              <w:rPr>
                <w:sz w:val="20"/>
                <w:szCs w:val="20"/>
              </w:rPr>
              <w:t>65.1</w:t>
            </w:r>
          </w:p>
        </w:tc>
        <w:tc>
          <w:tcPr>
            <w:tcW w:w="1276" w:type="dxa"/>
          </w:tcPr>
          <w:p w14:paraId="18F05CCE" w14:textId="545FE808" w:rsidR="00EA5488" w:rsidRDefault="00EA5488" w:rsidP="00EA5488">
            <w:pPr>
              <w:jc w:val="center"/>
              <w:rPr>
                <w:sz w:val="20"/>
                <w:szCs w:val="20"/>
              </w:rPr>
            </w:pPr>
            <w:r>
              <w:rPr>
                <w:sz w:val="20"/>
                <w:szCs w:val="20"/>
              </w:rPr>
              <w:t>81.0</w:t>
            </w:r>
          </w:p>
        </w:tc>
        <w:tc>
          <w:tcPr>
            <w:tcW w:w="1134" w:type="dxa"/>
          </w:tcPr>
          <w:p w14:paraId="5824FDB6" w14:textId="7E556E38" w:rsidR="00EA5488" w:rsidRDefault="00EA5488" w:rsidP="00EA5488">
            <w:pPr>
              <w:jc w:val="center"/>
              <w:rPr>
                <w:sz w:val="20"/>
                <w:szCs w:val="20"/>
              </w:rPr>
            </w:pPr>
            <w:r>
              <w:rPr>
                <w:sz w:val="20"/>
                <w:szCs w:val="20"/>
              </w:rPr>
              <w:t>90.2</w:t>
            </w:r>
          </w:p>
        </w:tc>
        <w:tc>
          <w:tcPr>
            <w:tcW w:w="1276" w:type="dxa"/>
          </w:tcPr>
          <w:p w14:paraId="1E2615C5" w14:textId="2E724917" w:rsidR="00EA5488" w:rsidRDefault="00EA5488" w:rsidP="00EA5488">
            <w:pPr>
              <w:jc w:val="center"/>
              <w:rPr>
                <w:sz w:val="20"/>
                <w:szCs w:val="20"/>
              </w:rPr>
            </w:pPr>
            <w:r>
              <w:rPr>
                <w:sz w:val="20"/>
                <w:szCs w:val="20"/>
              </w:rPr>
              <w:t>47.8</w:t>
            </w:r>
          </w:p>
        </w:tc>
        <w:tc>
          <w:tcPr>
            <w:tcW w:w="1275" w:type="dxa"/>
          </w:tcPr>
          <w:p w14:paraId="361DFA90" w14:textId="716ABCD0" w:rsidR="00EA5488" w:rsidRDefault="00EA5488" w:rsidP="00EA5488">
            <w:pPr>
              <w:jc w:val="center"/>
              <w:rPr>
                <w:sz w:val="20"/>
                <w:szCs w:val="20"/>
              </w:rPr>
            </w:pPr>
            <w:r>
              <w:rPr>
                <w:sz w:val="20"/>
                <w:szCs w:val="20"/>
              </w:rPr>
              <w:t>3.4</w:t>
            </w:r>
          </w:p>
        </w:tc>
        <w:tc>
          <w:tcPr>
            <w:tcW w:w="1134" w:type="dxa"/>
          </w:tcPr>
          <w:p w14:paraId="3722318B" w14:textId="26DA6004" w:rsidR="00EA5488" w:rsidRDefault="00EA5488" w:rsidP="00EA5488">
            <w:pPr>
              <w:jc w:val="center"/>
              <w:rPr>
                <w:sz w:val="20"/>
                <w:szCs w:val="20"/>
              </w:rPr>
            </w:pPr>
            <w:r>
              <w:rPr>
                <w:sz w:val="20"/>
                <w:szCs w:val="20"/>
              </w:rPr>
              <w:t>22.2</w:t>
            </w:r>
          </w:p>
        </w:tc>
        <w:tc>
          <w:tcPr>
            <w:tcW w:w="1134" w:type="dxa"/>
          </w:tcPr>
          <w:p w14:paraId="35D3630F" w14:textId="22A23506" w:rsidR="00EA5488" w:rsidRDefault="00EA5488" w:rsidP="00EA5488">
            <w:pPr>
              <w:jc w:val="center"/>
              <w:rPr>
                <w:sz w:val="20"/>
                <w:szCs w:val="20"/>
              </w:rPr>
            </w:pPr>
            <w:r>
              <w:rPr>
                <w:sz w:val="20"/>
                <w:szCs w:val="20"/>
              </w:rPr>
              <w:t>68.8</w:t>
            </w:r>
          </w:p>
        </w:tc>
        <w:tc>
          <w:tcPr>
            <w:tcW w:w="1276" w:type="dxa"/>
          </w:tcPr>
          <w:p w14:paraId="098C0DD2" w14:textId="43D8EA2A" w:rsidR="00EA5488" w:rsidRDefault="00EA5488" w:rsidP="00EA5488">
            <w:pPr>
              <w:jc w:val="center"/>
              <w:rPr>
                <w:sz w:val="20"/>
                <w:szCs w:val="20"/>
              </w:rPr>
            </w:pPr>
            <w:r>
              <w:rPr>
                <w:sz w:val="20"/>
                <w:szCs w:val="20"/>
              </w:rPr>
              <w:t>59.2</w:t>
            </w:r>
          </w:p>
        </w:tc>
      </w:tr>
      <w:tr w:rsidR="00EA5488" w:rsidRPr="00A95CDB" w14:paraId="75BDE95E" w14:textId="79A81AA5" w:rsidTr="00EA5488">
        <w:tc>
          <w:tcPr>
            <w:tcW w:w="2269" w:type="dxa"/>
          </w:tcPr>
          <w:p w14:paraId="38C82E52" w14:textId="43E0C845" w:rsidR="00EA5488" w:rsidRPr="00A95CDB" w:rsidRDefault="00EA5488" w:rsidP="00EA5488">
            <w:pPr>
              <w:rPr>
                <w:b/>
                <w:bCs/>
                <w:sz w:val="20"/>
                <w:szCs w:val="20"/>
              </w:rPr>
            </w:pPr>
            <w:r>
              <w:rPr>
                <w:b/>
                <w:bCs/>
                <w:sz w:val="20"/>
                <w:szCs w:val="20"/>
              </w:rPr>
              <w:t xml:space="preserve">Frequent LRTIs (≥ quarterly) in </w:t>
            </w:r>
            <w:r w:rsidRPr="00A95CDB">
              <w:rPr>
                <w:b/>
                <w:bCs/>
                <w:sz w:val="20"/>
                <w:szCs w:val="20"/>
              </w:rPr>
              <w:t>first year of life</w:t>
            </w:r>
            <w:r>
              <w:rPr>
                <w:b/>
                <w:bCs/>
                <w:sz w:val="20"/>
                <w:szCs w:val="20"/>
              </w:rPr>
              <w:t xml:space="preserve"> </w:t>
            </w:r>
            <w:r w:rsidRPr="00566BED">
              <w:rPr>
                <w:sz w:val="20"/>
                <w:szCs w:val="20"/>
              </w:rPr>
              <w:t>%</w:t>
            </w:r>
            <w:r>
              <w:rPr>
                <w:b/>
                <w:bCs/>
                <w:sz w:val="20"/>
                <w:szCs w:val="20"/>
              </w:rPr>
              <w:t xml:space="preserve"> *</w:t>
            </w:r>
          </w:p>
        </w:tc>
        <w:tc>
          <w:tcPr>
            <w:tcW w:w="1134" w:type="dxa"/>
          </w:tcPr>
          <w:p w14:paraId="72A5C83E" w14:textId="216FD84F" w:rsidR="00EA5488" w:rsidRDefault="00EA5488" w:rsidP="00EA5488">
            <w:pPr>
              <w:jc w:val="center"/>
              <w:rPr>
                <w:sz w:val="20"/>
                <w:szCs w:val="20"/>
              </w:rPr>
            </w:pPr>
            <w:r>
              <w:rPr>
                <w:sz w:val="20"/>
                <w:szCs w:val="20"/>
              </w:rPr>
              <w:t>5.4</w:t>
            </w:r>
          </w:p>
        </w:tc>
        <w:tc>
          <w:tcPr>
            <w:tcW w:w="1134" w:type="dxa"/>
          </w:tcPr>
          <w:p w14:paraId="5CFFE52A" w14:textId="5ACA0EFD" w:rsidR="00EA5488" w:rsidRDefault="00EA5488" w:rsidP="00EA5488">
            <w:pPr>
              <w:jc w:val="center"/>
              <w:rPr>
                <w:sz w:val="20"/>
                <w:szCs w:val="20"/>
              </w:rPr>
            </w:pPr>
            <w:r>
              <w:rPr>
                <w:sz w:val="20"/>
                <w:szCs w:val="20"/>
              </w:rPr>
              <w:t>20.9</w:t>
            </w:r>
          </w:p>
        </w:tc>
        <w:tc>
          <w:tcPr>
            <w:tcW w:w="1417" w:type="dxa"/>
          </w:tcPr>
          <w:p w14:paraId="600752CC" w14:textId="6BA73682" w:rsidR="00EA5488" w:rsidRDefault="00EA5488" w:rsidP="00EA5488">
            <w:pPr>
              <w:jc w:val="center"/>
              <w:rPr>
                <w:sz w:val="20"/>
                <w:szCs w:val="20"/>
              </w:rPr>
            </w:pPr>
            <w:r>
              <w:rPr>
                <w:sz w:val="20"/>
                <w:szCs w:val="20"/>
              </w:rPr>
              <w:t>5.5</w:t>
            </w:r>
          </w:p>
        </w:tc>
        <w:tc>
          <w:tcPr>
            <w:tcW w:w="1276" w:type="dxa"/>
          </w:tcPr>
          <w:p w14:paraId="14005472" w14:textId="08E30128" w:rsidR="00EA5488" w:rsidRDefault="00EA5488" w:rsidP="00EA5488">
            <w:pPr>
              <w:jc w:val="center"/>
              <w:rPr>
                <w:sz w:val="20"/>
                <w:szCs w:val="20"/>
              </w:rPr>
            </w:pPr>
            <w:r>
              <w:rPr>
                <w:sz w:val="20"/>
                <w:szCs w:val="20"/>
              </w:rPr>
              <w:t>1.3</w:t>
            </w:r>
          </w:p>
        </w:tc>
        <w:tc>
          <w:tcPr>
            <w:tcW w:w="1134" w:type="dxa"/>
          </w:tcPr>
          <w:p w14:paraId="6BB46850" w14:textId="07B00C9D" w:rsidR="00EA5488" w:rsidRDefault="00EA5488" w:rsidP="00EA5488">
            <w:pPr>
              <w:jc w:val="center"/>
              <w:rPr>
                <w:sz w:val="20"/>
                <w:szCs w:val="20"/>
              </w:rPr>
            </w:pPr>
            <w:r>
              <w:rPr>
                <w:sz w:val="20"/>
                <w:szCs w:val="20"/>
              </w:rPr>
              <w:t>4.6</w:t>
            </w:r>
          </w:p>
        </w:tc>
        <w:tc>
          <w:tcPr>
            <w:tcW w:w="1276" w:type="dxa"/>
          </w:tcPr>
          <w:p w14:paraId="0312A92C" w14:textId="07E0958A" w:rsidR="00EA5488" w:rsidRDefault="00EA5488" w:rsidP="00EA5488">
            <w:pPr>
              <w:jc w:val="center"/>
              <w:rPr>
                <w:sz w:val="20"/>
                <w:szCs w:val="20"/>
              </w:rPr>
            </w:pPr>
            <w:r>
              <w:rPr>
                <w:sz w:val="20"/>
                <w:szCs w:val="20"/>
              </w:rPr>
              <w:t>3.4</w:t>
            </w:r>
          </w:p>
        </w:tc>
        <w:tc>
          <w:tcPr>
            <w:tcW w:w="1275" w:type="dxa"/>
          </w:tcPr>
          <w:p w14:paraId="7DF0A3DE" w14:textId="4DD592F1" w:rsidR="00EA5488" w:rsidRDefault="00EA5488" w:rsidP="00EA5488">
            <w:pPr>
              <w:jc w:val="center"/>
              <w:rPr>
                <w:sz w:val="20"/>
                <w:szCs w:val="20"/>
              </w:rPr>
            </w:pPr>
            <w:r>
              <w:rPr>
                <w:sz w:val="20"/>
                <w:szCs w:val="20"/>
              </w:rPr>
              <w:t>0.3</w:t>
            </w:r>
          </w:p>
        </w:tc>
        <w:tc>
          <w:tcPr>
            <w:tcW w:w="1134" w:type="dxa"/>
          </w:tcPr>
          <w:p w14:paraId="13CB8645" w14:textId="15731027" w:rsidR="00EA5488" w:rsidRDefault="00EA5488" w:rsidP="00EA5488">
            <w:pPr>
              <w:jc w:val="center"/>
              <w:rPr>
                <w:sz w:val="20"/>
                <w:szCs w:val="20"/>
              </w:rPr>
            </w:pPr>
            <w:r>
              <w:rPr>
                <w:sz w:val="20"/>
                <w:szCs w:val="20"/>
              </w:rPr>
              <w:t>6.0</w:t>
            </w:r>
          </w:p>
        </w:tc>
        <w:tc>
          <w:tcPr>
            <w:tcW w:w="1134" w:type="dxa"/>
          </w:tcPr>
          <w:p w14:paraId="01EAD0F9" w14:textId="7A3F7185" w:rsidR="00EA5488" w:rsidRDefault="00EA5488" w:rsidP="00EA5488">
            <w:pPr>
              <w:jc w:val="center"/>
              <w:rPr>
                <w:sz w:val="20"/>
                <w:szCs w:val="20"/>
              </w:rPr>
            </w:pPr>
            <w:r>
              <w:rPr>
                <w:sz w:val="20"/>
                <w:szCs w:val="20"/>
              </w:rPr>
              <w:t>**</w:t>
            </w:r>
          </w:p>
        </w:tc>
        <w:tc>
          <w:tcPr>
            <w:tcW w:w="1276" w:type="dxa"/>
          </w:tcPr>
          <w:p w14:paraId="285F9402" w14:textId="6EF2F4D9" w:rsidR="00EA5488" w:rsidRDefault="00EA5488" w:rsidP="00EA5488">
            <w:pPr>
              <w:jc w:val="center"/>
              <w:rPr>
                <w:sz w:val="20"/>
                <w:szCs w:val="20"/>
              </w:rPr>
            </w:pPr>
            <w:r>
              <w:rPr>
                <w:sz w:val="20"/>
                <w:szCs w:val="20"/>
              </w:rPr>
              <w:t>0.8</w:t>
            </w:r>
          </w:p>
        </w:tc>
      </w:tr>
      <w:tr w:rsidR="00EA5488" w:rsidRPr="00A95CDB" w14:paraId="17122E56" w14:textId="442438B9" w:rsidTr="00EA5488">
        <w:tc>
          <w:tcPr>
            <w:tcW w:w="2269" w:type="dxa"/>
          </w:tcPr>
          <w:p w14:paraId="1EA464E9" w14:textId="668587DF" w:rsidR="00EA5488" w:rsidRDefault="00EA5488" w:rsidP="00EA5488">
            <w:pPr>
              <w:rPr>
                <w:b/>
                <w:bCs/>
                <w:sz w:val="20"/>
                <w:szCs w:val="20"/>
              </w:rPr>
            </w:pPr>
            <w:r w:rsidRPr="00A95CDB">
              <w:rPr>
                <w:b/>
                <w:bCs/>
                <w:sz w:val="20"/>
                <w:szCs w:val="20"/>
              </w:rPr>
              <w:t>Frequent LRTIs (≥ qu</w:t>
            </w:r>
            <w:r>
              <w:rPr>
                <w:b/>
                <w:bCs/>
                <w:sz w:val="20"/>
                <w:szCs w:val="20"/>
              </w:rPr>
              <w:t xml:space="preserve">arterly) in second year of life </w:t>
            </w:r>
            <w:r w:rsidRPr="00566BED">
              <w:rPr>
                <w:sz w:val="20"/>
                <w:szCs w:val="20"/>
              </w:rPr>
              <w:t>%</w:t>
            </w:r>
            <w:r>
              <w:rPr>
                <w:sz w:val="20"/>
                <w:szCs w:val="20"/>
              </w:rPr>
              <w:t xml:space="preserve"> *</w:t>
            </w:r>
          </w:p>
        </w:tc>
        <w:tc>
          <w:tcPr>
            <w:tcW w:w="1134" w:type="dxa"/>
          </w:tcPr>
          <w:p w14:paraId="23BFFBA3" w14:textId="2BBA56BF" w:rsidR="00EA5488" w:rsidRDefault="00EA5488" w:rsidP="00EA5488">
            <w:pPr>
              <w:jc w:val="center"/>
              <w:rPr>
                <w:sz w:val="20"/>
                <w:szCs w:val="20"/>
              </w:rPr>
            </w:pPr>
            <w:r>
              <w:rPr>
                <w:sz w:val="20"/>
                <w:szCs w:val="20"/>
              </w:rPr>
              <w:t>9.0</w:t>
            </w:r>
          </w:p>
        </w:tc>
        <w:tc>
          <w:tcPr>
            <w:tcW w:w="1134" w:type="dxa"/>
          </w:tcPr>
          <w:p w14:paraId="17257083" w14:textId="269EA3F9" w:rsidR="00EA5488" w:rsidRDefault="00EA5488" w:rsidP="00EA5488">
            <w:pPr>
              <w:jc w:val="center"/>
              <w:rPr>
                <w:sz w:val="20"/>
                <w:szCs w:val="20"/>
              </w:rPr>
            </w:pPr>
            <w:r>
              <w:rPr>
                <w:sz w:val="20"/>
                <w:szCs w:val="20"/>
              </w:rPr>
              <w:t>23.2</w:t>
            </w:r>
          </w:p>
        </w:tc>
        <w:tc>
          <w:tcPr>
            <w:tcW w:w="1417" w:type="dxa"/>
          </w:tcPr>
          <w:p w14:paraId="125A1255" w14:textId="2F053EFB" w:rsidR="00EA5488" w:rsidRDefault="00EA5488" w:rsidP="00EA5488">
            <w:pPr>
              <w:jc w:val="center"/>
              <w:rPr>
                <w:sz w:val="20"/>
                <w:szCs w:val="20"/>
              </w:rPr>
            </w:pPr>
            <w:r>
              <w:rPr>
                <w:sz w:val="20"/>
                <w:szCs w:val="20"/>
              </w:rPr>
              <w:t>5.8</w:t>
            </w:r>
          </w:p>
        </w:tc>
        <w:tc>
          <w:tcPr>
            <w:tcW w:w="1276" w:type="dxa"/>
          </w:tcPr>
          <w:p w14:paraId="247DF7F5" w14:textId="774DED82" w:rsidR="00EA5488" w:rsidRDefault="00EA5488" w:rsidP="00EA5488">
            <w:pPr>
              <w:jc w:val="center"/>
              <w:rPr>
                <w:sz w:val="20"/>
                <w:szCs w:val="20"/>
              </w:rPr>
            </w:pPr>
            <w:r>
              <w:rPr>
                <w:sz w:val="20"/>
                <w:szCs w:val="20"/>
              </w:rPr>
              <w:t>1.1</w:t>
            </w:r>
          </w:p>
        </w:tc>
        <w:tc>
          <w:tcPr>
            <w:tcW w:w="1134" w:type="dxa"/>
          </w:tcPr>
          <w:p w14:paraId="0F9E4ADF" w14:textId="039D9BA0" w:rsidR="00EA5488" w:rsidRDefault="00EA5488" w:rsidP="00EA5488">
            <w:pPr>
              <w:jc w:val="center"/>
              <w:rPr>
                <w:sz w:val="20"/>
                <w:szCs w:val="20"/>
              </w:rPr>
            </w:pPr>
            <w:r>
              <w:rPr>
                <w:sz w:val="20"/>
                <w:szCs w:val="20"/>
              </w:rPr>
              <w:t>6.0</w:t>
            </w:r>
          </w:p>
        </w:tc>
        <w:tc>
          <w:tcPr>
            <w:tcW w:w="1276" w:type="dxa"/>
          </w:tcPr>
          <w:p w14:paraId="46AB10D2" w14:textId="5068054B" w:rsidR="00EA5488" w:rsidRDefault="00EA5488" w:rsidP="00EA5488">
            <w:pPr>
              <w:jc w:val="center"/>
              <w:rPr>
                <w:sz w:val="20"/>
                <w:szCs w:val="20"/>
              </w:rPr>
            </w:pPr>
            <w:r>
              <w:rPr>
                <w:sz w:val="20"/>
                <w:szCs w:val="20"/>
              </w:rPr>
              <w:t>1.0</w:t>
            </w:r>
          </w:p>
        </w:tc>
        <w:tc>
          <w:tcPr>
            <w:tcW w:w="1275" w:type="dxa"/>
          </w:tcPr>
          <w:p w14:paraId="2BB130E4" w14:textId="419FE29E" w:rsidR="00EA5488" w:rsidRDefault="00EA5488" w:rsidP="00EA5488">
            <w:pPr>
              <w:jc w:val="center"/>
              <w:rPr>
                <w:sz w:val="20"/>
                <w:szCs w:val="20"/>
              </w:rPr>
            </w:pPr>
            <w:r>
              <w:rPr>
                <w:sz w:val="20"/>
                <w:szCs w:val="20"/>
              </w:rPr>
              <w:t>1.1</w:t>
            </w:r>
          </w:p>
        </w:tc>
        <w:tc>
          <w:tcPr>
            <w:tcW w:w="1134" w:type="dxa"/>
          </w:tcPr>
          <w:p w14:paraId="47AD642F" w14:textId="2DC58F1B" w:rsidR="00EA5488" w:rsidRDefault="00EA5488" w:rsidP="00EA5488">
            <w:pPr>
              <w:jc w:val="center"/>
              <w:rPr>
                <w:sz w:val="20"/>
                <w:szCs w:val="20"/>
              </w:rPr>
            </w:pPr>
            <w:r>
              <w:rPr>
                <w:sz w:val="20"/>
                <w:szCs w:val="20"/>
              </w:rPr>
              <w:t>5.8</w:t>
            </w:r>
          </w:p>
        </w:tc>
        <w:tc>
          <w:tcPr>
            <w:tcW w:w="1134" w:type="dxa"/>
          </w:tcPr>
          <w:p w14:paraId="61E9323E" w14:textId="0F0FD222" w:rsidR="00EA5488" w:rsidRDefault="00EA5488" w:rsidP="00EA5488">
            <w:pPr>
              <w:jc w:val="center"/>
              <w:rPr>
                <w:sz w:val="20"/>
                <w:szCs w:val="20"/>
              </w:rPr>
            </w:pPr>
            <w:r>
              <w:rPr>
                <w:sz w:val="20"/>
                <w:szCs w:val="20"/>
              </w:rPr>
              <w:t>28.6</w:t>
            </w:r>
          </w:p>
        </w:tc>
        <w:tc>
          <w:tcPr>
            <w:tcW w:w="1276" w:type="dxa"/>
          </w:tcPr>
          <w:p w14:paraId="4A396630" w14:textId="6CFD153A" w:rsidR="00EA5488" w:rsidRDefault="00EA5488" w:rsidP="00EA5488">
            <w:pPr>
              <w:jc w:val="center"/>
              <w:rPr>
                <w:sz w:val="20"/>
                <w:szCs w:val="20"/>
              </w:rPr>
            </w:pPr>
            <w:r>
              <w:rPr>
                <w:sz w:val="20"/>
                <w:szCs w:val="20"/>
              </w:rPr>
              <w:t>23.3</w:t>
            </w:r>
          </w:p>
        </w:tc>
      </w:tr>
      <w:tr w:rsidR="00EA5488" w:rsidRPr="00A95CDB" w14:paraId="6E3E158E" w14:textId="1AC1859C" w:rsidTr="00EA5488">
        <w:tc>
          <w:tcPr>
            <w:tcW w:w="14459" w:type="dxa"/>
            <w:gridSpan w:val="11"/>
            <w:shd w:val="clear" w:color="auto" w:fill="A6A6A6" w:themeFill="background1" w:themeFillShade="A6"/>
          </w:tcPr>
          <w:p w14:paraId="137AEF61" w14:textId="038B86DD" w:rsidR="00EA5488" w:rsidRDefault="00EA5488" w:rsidP="00EA5488">
            <w:pPr>
              <w:jc w:val="center"/>
              <w:rPr>
                <w:sz w:val="20"/>
                <w:szCs w:val="20"/>
              </w:rPr>
            </w:pPr>
            <w:r w:rsidRPr="0065241B">
              <w:rPr>
                <w:b/>
                <w:bCs/>
                <w:sz w:val="20"/>
                <w:szCs w:val="20"/>
              </w:rPr>
              <w:t xml:space="preserve">ALLERGIC DISEASE </w:t>
            </w:r>
          </w:p>
        </w:tc>
      </w:tr>
      <w:tr w:rsidR="00EA5488" w:rsidRPr="00A95CDB" w14:paraId="73DEBC9B" w14:textId="1A53B611" w:rsidTr="00EA5488">
        <w:tc>
          <w:tcPr>
            <w:tcW w:w="2269" w:type="dxa"/>
          </w:tcPr>
          <w:p w14:paraId="43FF40A6" w14:textId="32656F92" w:rsidR="00EA5488" w:rsidRPr="0065241B" w:rsidRDefault="00EA5488" w:rsidP="00EA5488">
            <w:pPr>
              <w:rPr>
                <w:b/>
                <w:bCs/>
                <w:sz w:val="20"/>
                <w:szCs w:val="20"/>
              </w:rPr>
            </w:pPr>
            <w:r w:rsidRPr="00A95CDB">
              <w:rPr>
                <w:b/>
                <w:bCs/>
                <w:sz w:val="20"/>
                <w:szCs w:val="20"/>
              </w:rPr>
              <w:t xml:space="preserve">Eczema in </w:t>
            </w:r>
            <w:r>
              <w:rPr>
                <w:b/>
                <w:bCs/>
                <w:sz w:val="20"/>
                <w:szCs w:val="20"/>
              </w:rPr>
              <w:t>first two</w:t>
            </w:r>
            <w:r w:rsidRPr="00A95CDB">
              <w:rPr>
                <w:b/>
                <w:bCs/>
                <w:sz w:val="20"/>
                <w:szCs w:val="20"/>
              </w:rPr>
              <w:t xml:space="preserve"> years of life</w:t>
            </w:r>
            <w:r>
              <w:rPr>
                <w:b/>
                <w:bCs/>
                <w:sz w:val="20"/>
                <w:szCs w:val="20"/>
              </w:rPr>
              <w:t xml:space="preserve"> </w:t>
            </w:r>
            <w:r w:rsidRPr="00566BED">
              <w:rPr>
                <w:sz w:val="20"/>
                <w:szCs w:val="20"/>
              </w:rPr>
              <w:t>%</w:t>
            </w:r>
            <w:r>
              <w:rPr>
                <w:sz w:val="20"/>
                <w:szCs w:val="20"/>
              </w:rPr>
              <w:t xml:space="preserve"> *</w:t>
            </w:r>
          </w:p>
        </w:tc>
        <w:tc>
          <w:tcPr>
            <w:tcW w:w="1134" w:type="dxa"/>
          </w:tcPr>
          <w:p w14:paraId="3260016A" w14:textId="7876131F" w:rsidR="00EA5488" w:rsidRDefault="00EA5488" w:rsidP="00EA5488">
            <w:pPr>
              <w:jc w:val="center"/>
              <w:rPr>
                <w:sz w:val="20"/>
                <w:szCs w:val="20"/>
              </w:rPr>
            </w:pPr>
            <w:r>
              <w:rPr>
                <w:sz w:val="20"/>
                <w:szCs w:val="20"/>
              </w:rPr>
              <w:t>34.7</w:t>
            </w:r>
          </w:p>
        </w:tc>
        <w:tc>
          <w:tcPr>
            <w:tcW w:w="1134" w:type="dxa"/>
          </w:tcPr>
          <w:p w14:paraId="28230292" w14:textId="64C8795B" w:rsidR="00EA5488" w:rsidRDefault="00EA5488" w:rsidP="00EA5488">
            <w:pPr>
              <w:jc w:val="center"/>
              <w:rPr>
                <w:sz w:val="20"/>
                <w:szCs w:val="20"/>
              </w:rPr>
            </w:pPr>
            <w:r>
              <w:rPr>
                <w:sz w:val="20"/>
                <w:szCs w:val="20"/>
              </w:rPr>
              <w:t>53.0</w:t>
            </w:r>
          </w:p>
        </w:tc>
        <w:tc>
          <w:tcPr>
            <w:tcW w:w="1417" w:type="dxa"/>
          </w:tcPr>
          <w:p w14:paraId="62266451" w14:textId="79E483E1" w:rsidR="00EA5488" w:rsidRDefault="00EA5488" w:rsidP="00EA5488">
            <w:pPr>
              <w:jc w:val="center"/>
              <w:rPr>
                <w:sz w:val="20"/>
                <w:szCs w:val="20"/>
              </w:rPr>
            </w:pPr>
            <w:r>
              <w:rPr>
                <w:sz w:val="20"/>
                <w:szCs w:val="20"/>
              </w:rPr>
              <w:t>56.0</w:t>
            </w:r>
          </w:p>
        </w:tc>
        <w:tc>
          <w:tcPr>
            <w:tcW w:w="1276" w:type="dxa"/>
          </w:tcPr>
          <w:p w14:paraId="75E369FD" w14:textId="4EA43730" w:rsidR="00EA5488" w:rsidRDefault="00EA5488" w:rsidP="00EA5488">
            <w:pPr>
              <w:jc w:val="center"/>
              <w:rPr>
                <w:sz w:val="20"/>
                <w:szCs w:val="20"/>
              </w:rPr>
            </w:pPr>
            <w:r>
              <w:rPr>
                <w:sz w:val="20"/>
                <w:szCs w:val="20"/>
              </w:rPr>
              <w:t>46.1</w:t>
            </w:r>
          </w:p>
        </w:tc>
        <w:tc>
          <w:tcPr>
            <w:tcW w:w="1134" w:type="dxa"/>
          </w:tcPr>
          <w:p w14:paraId="306604B3" w14:textId="0CE60E5F" w:rsidR="00EA5488" w:rsidRDefault="00EA5488" w:rsidP="00EA5488">
            <w:pPr>
              <w:jc w:val="center"/>
              <w:rPr>
                <w:sz w:val="20"/>
                <w:szCs w:val="20"/>
              </w:rPr>
            </w:pPr>
            <w:r>
              <w:rPr>
                <w:sz w:val="20"/>
                <w:szCs w:val="20"/>
              </w:rPr>
              <w:t>37.4</w:t>
            </w:r>
          </w:p>
        </w:tc>
        <w:tc>
          <w:tcPr>
            <w:tcW w:w="1276" w:type="dxa"/>
          </w:tcPr>
          <w:p w14:paraId="54CF0F2F" w14:textId="70C2157F" w:rsidR="00EA5488" w:rsidRDefault="00EA5488" w:rsidP="00EA5488">
            <w:pPr>
              <w:jc w:val="center"/>
              <w:rPr>
                <w:sz w:val="20"/>
                <w:szCs w:val="20"/>
              </w:rPr>
            </w:pPr>
            <w:r>
              <w:rPr>
                <w:sz w:val="20"/>
                <w:szCs w:val="20"/>
              </w:rPr>
              <w:t>33.1</w:t>
            </w:r>
          </w:p>
        </w:tc>
        <w:tc>
          <w:tcPr>
            <w:tcW w:w="1275" w:type="dxa"/>
          </w:tcPr>
          <w:p w14:paraId="268654D8" w14:textId="60BF91CF" w:rsidR="00EA5488" w:rsidRDefault="00EA5488" w:rsidP="00EA5488">
            <w:pPr>
              <w:jc w:val="center"/>
              <w:rPr>
                <w:sz w:val="20"/>
                <w:szCs w:val="20"/>
              </w:rPr>
            </w:pPr>
            <w:r>
              <w:rPr>
                <w:sz w:val="20"/>
                <w:szCs w:val="20"/>
              </w:rPr>
              <w:t>4.9</w:t>
            </w:r>
          </w:p>
        </w:tc>
        <w:tc>
          <w:tcPr>
            <w:tcW w:w="1134" w:type="dxa"/>
          </w:tcPr>
          <w:p w14:paraId="0A71A2FC" w14:textId="3049A8F6" w:rsidR="00EA5488" w:rsidRDefault="00EA5488" w:rsidP="00EA5488">
            <w:pPr>
              <w:jc w:val="center"/>
              <w:rPr>
                <w:sz w:val="20"/>
                <w:szCs w:val="20"/>
              </w:rPr>
            </w:pPr>
            <w:r>
              <w:rPr>
                <w:sz w:val="20"/>
                <w:szCs w:val="20"/>
              </w:rPr>
              <w:t>26.7</w:t>
            </w:r>
          </w:p>
        </w:tc>
        <w:tc>
          <w:tcPr>
            <w:tcW w:w="1134" w:type="dxa"/>
          </w:tcPr>
          <w:p w14:paraId="44866015" w14:textId="14E3BB63" w:rsidR="00EA5488" w:rsidRDefault="00EA5488" w:rsidP="00EA5488">
            <w:pPr>
              <w:jc w:val="center"/>
              <w:rPr>
                <w:sz w:val="20"/>
                <w:szCs w:val="20"/>
              </w:rPr>
            </w:pPr>
            <w:r>
              <w:rPr>
                <w:sz w:val="20"/>
                <w:szCs w:val="20"/>
              </w:rPr>
              <w:t>**</w:t>
            </w:r>
          </w:p>
        </w:tc>
        <w:tc>
          <w:tcPr>
            <w:tcW w:w="1276" w:type="dxa"/>
          </w:tcPr>
          <w:p w14:paraId="7220EADB" w14:textId="7F988C85" w:rsidR="00EA5488" w:rsidRDefault="00EA5488" w:rsidP="00EA5488">
            <w:pPr>
              <w:jc w:val="center"/>
              <w:rPr>
                <w:sz w:val="20"/>
                <w:szCs w:val="20"/>
              </w:rPr>
            </w:pPr>
            <w:r>
              <w:rPr>
                <w:sz w:val="20"/>
                <w:szCs w:val="20"/>
              </w:rPr>
              <w:t>18.7</w:t>
            </w:r>
          </w:p>
        </w:tc>
      </w:tr>
    </w:tbl>
    <w:p w14:paraId="3E2A7AC5" w14:textId="77777777" w:rsidR="00AE4380" w:rsidRDefault="00C86CD6" w:rsidP="00C86CD6">
      <w:pPr>
        <w:outlineLvl w:val="0"/>
        <w:rPr>
          <w:b/>
          <w:bCs/>
          <w:i/>
          <w:iCs/>
          <w:sz w:val="20"/>
          <w:szCs w:val="20"/>
        </w:rPr>
      </w:pPr>
      <w:r>
        <w:rPr>
          <w:b/>
          <w:bCs/>
          <w:i/>
          <w:iCs/>
          <w:sz w:val="20"/>
          <w:szCs w:val="20"/>
        </w:rPr>
        <w:t>Study centre</w:t>
      </w:r>
      <w:r w:rsidRPr="00C356B0">
        <w:rPr>
          <w:b/>
          <w:bCs/>
          <w:i/>
          <w:iCs/>
          <w:sz w:val="20"/>
          <w:szCs w:val="20"/>
        </w:rPr>
        <w:t xml:space="preserve"> (n) = total number of infants recruited.</w:t>
      </w:r>
      <w:r>
        <w:rPr>
          <w:b/>
          <w:bCs/>
          <w:i/>
          <w:iCs/>
          <w:sz w:val="20"/>
          <w:szCs w:val="20"/>
        </w:rPr>
        <w:tab/>
      </w:r>
    </w:p>
    <w:p w14:paraId="68B1E1CA" w14:textId="3AC4EDCE" w:rsidR="00C86CD6" w:rsidRPr="00481F32" w:rsidRDefault="00AE4380" w:rsidP="00C86CD6">
      <w:pPr>
        <w:outlineLvl w:val="0"/>
        <w:rPr>
          <w:b/>
          <w:bCs/>
          <w:i/>
          <w:iCs/>
          <w:sz w:val="20"/>
          <w:szCs w:val="20"/>
        </w:rPr>
      </w:pPr>
      <w:r>
        <w:rPr>
          <w:b/>
          <w:bCs/>
          <w:i/>
          <w:iCs/>
          <w:sz w:val="20"/>
          <w:szCs w:val="20"/>
        </w:rPr>
        <w:t xml:space="preserve">URTIs= Upper respiratory tract infections, LRTIs= Lower respiratory tract infections. </w:t>
      </w:r>
      <w:r w:rsidR="00C86CD6" w:rsidRPr="00481F32">
        <w:rPr>
          <w:b/>
          <w:bCs/>
          <w:i/>
          <w:iCs/>
          <w:sz w:val="20"/>
          <w:szCs w:val="20"/>
        </w:rPr>
        <w:t xml:space="preserve"> </w:t>
      </w:r>
      <w:r w:rsidR="00C86CD6">
        <w:rPr>
          <w:b/>
          <w:bCs/>
          <w:i/>
          <w:iCs/>
          <w:sz w:val="20"/>
          <w:szCs w:val="20"/>
        </w:rPr>
        <w:tab/>
      </w:r>
    </w:p>
    <w:p w14:paraId="0B2FF3D4" w14:textId="77777777" w:rsidR="00C86CD6" w:rsidRDefault="00C86CD6" w:rsidP="00C86CD6">
      <w:pPr>
        <w:tabs>
          <w:tab w:val="left" w:pos="5865"/>
        </w:tabs>
        <w:rPr>
          <w:b/>
          <w:bCs/>
          <w:i/>
          <w:iCs/>
          <w:sz w:val="20"/>
          <w:szCs w:val="20"/>
        </w:rPr>
      </w:pPr>
      <w:r>
        <w:rPr>
          <w:b/>
          <w:bCs/>
          <w:i/>
          <w:iCs/>
          <w:sz w:val="20"/>
          <w:szCs w:val="20"/>
        </w:rPr>
        <w:t>*</w:t>
      </w:r>
      <w:r w:rsidRPr="00D06BAC">
        <w:rPr>
          <w:b/>
          <w:bCs/>
          <w:i/>
          <w:iCs/>
          <w:sz w:val="20"/>
          <w:szCs w:val="20"/>
        </w:rPr>
        <w:t xml:space="preserve">p &lt;0.05 </w:t>
      </w:r>
      <w:r>
        <w:rPr>
          <w:b/>
          <w:bCs/>
          <w:i/>
          <w:iCs/>
          <w:sz w:val="20"/>
          <w:szCs w:val="20"/>
        </w:rPr>
        <w:t>using Chi-squared to test differences between centres.</w:t>
      </w:r>
    </w:p>
    <w:p w14:paraId="49A9BFA4" w14:textId="77777777" w:rsidR="00C86CD6" w:rsidRDefault="00C86CD6" w:rsidP="00C86CD6">
      <w:pPr>
        <w:tabs>
          <w:tab w:val="left" w:pos="5865"/>
        </w:tabs>
        <w:rPr>
          <w:b/>
          <w:bCs/>
          <w:i/>
          <w:iCs/>
          <w:sz w:val="20"/>
          <w:szCs w:val="20"/>
        </w:rPr>
      </w:pPr>
      <w:r>
        <w:rPr>
          <w:b/>
          <w:bCs/>
          <w:i/>
          <w:iCs/>
          <w:sz w:val="20"/>
          <w:szCs w:val="20"/>
        </w:rPr>
        <w:t xml:space="preserve"># p&lt;0.05 using Kruskal-Wallis to test differences between centres. </w:t>
      </w:r>
    </w:p>
    <w:p w14:paraId="1029D631" w14:textId="77777777" w:rsidR="00C86CD6" w:rsidRDefault="00C86CD6" w:rsidP="00C86CD6">
      <w:pPr>
        <w:tabs>
          <w:tab w:val="left" w:pos="5865"/>
        </w:tabs>
        <w:rPr>
          <w:b/>
          <w:bCs/>
          <w:i/>
          <w:iCs/>
          <w:sz w:val="20"/>
          <w:szCs w:val="20"/>
        </w:rPr>
      </w:pPr>
      <w:r>
        <w:rPr>
          <w:b/>
          <w:bCs/>
          <w:i/>
          <w:iCs/>
          <w:sz w:val="20"/>
          <w:szCs w:val="20"/>
        </w:rPr>
        <w:t xml:space="preserve">$ p&lt;0.05 using one-way ANOVA to test differences between centres. </w:t>
      </w:r>
    </w:p>
    <w:p w14:paraId="300AC096" w14:textId="3F2FB42D" w:rsidR="00C86CD6" w:rsidRPr="00EE5C73" w:rsidRDefault="00C86CD6" w:rsidP="00BD2BE3">
      <w:pPr>
        <w:rPr>
          <w:sz w:val="20"/>
          <w:szCs w:val="20"/>
        </w:rPr>
      </w:pPr>
      <w:r w:rsidRPr="00EE5C73">
        <w:rPr>
          <w:i/>
          <w:iCs/>
          <w:sz w:val="20"/>
          <w:szCs w:val="20"/>
        </w:rPr>
        <w:t>**For Milan, no</w:t>
      </w:r>
      <w:r w:rsidR="00D25A0F">
        <w:rPr>
          <w:i/>
          <w:iCs/>
          <w:sz w:val="20"/>
          <w:szCs w:val="20"/>
        </w:rPr>
        <w:t xml:space="preserve"> </w:t>
      </w:r>
      <w:r w:rsidRPr="00EE5C73">
        <w:rPr>
          <w:i/>
          <w:iCs/>
          <w:sz w:val="20"/>
          <w:szCs w:val="20"/>
        </w:rPr>
        <w:t>one</w:t>
      </w:r>
      <w:r w:rsidR="00D25A0F">
        <w:rPr>
          <w:i/>
          <w:iCs/>
          <w:sz w:val="20"/>
          <w:szCs w:val="20"/>
        </w:rPr>
        <w:t>-</w:t>
      </w:r>
      <w:r w:rsidRPr="00EE5C73">
        <w:rPr>
          <w:i/>
          <w:iCs/>
          <w:sz w:val="20"/>
          <w:szCs w:val="20"/>
        </w:rPr>
        <w:t xml:space="preserve"> year outcomes or variables dependent on these are specified because one-year data was not available for most participants. </w:t>
      </w:r>
    </w:p>
    <w:p w14:paraId="512B8C7B" w14:textId="77777777" w:rsidR="00C86CD6" w:rsidRDefault="00C86CD6" w:rsidP="00867CFA">
      <w:pPr>
        <w:outlineLvl w:val="0"/>
        <w:rPr>
          <w:b/>
          <w:bCs/>
        </w:rPr>
        <w:sectPr w:rsidR="00C86CD6" w:rsidSect="00CE4946">
          <w:pgSz w:w="16838" w:h="11906" w:orient="landscape"/>
          <w:pgMar w:top="1440" w:right="1440" w:bottom="1440" w:left="1440" w:header="708" w:footer="708" w:gutter="0"/>
          <w:cols w:space="708"/>
          <w:docGrid w:linePitch="360"/>
        </w:sectPr>
      </w:pPr>
    </w:p>
    <w:p w14:paraId="62276FE4" w14:textId="77777777" w:rsidR="00867CFA" w:rsidRPr="008712D9" w:rsidRDefault="00867CFA" w:rsidP="00867CFA">
      <w:pPr>
        <w:outlineLvl w:val="0"/>
        <w:rPr>
          <w:b/>
          <w:bCs/>
        </w:rPr>
      </w:pPr>
      <w:r>
        <w:rPr>
          <w:b/>
          <w:bCs/>
        </w:rPr>
        <w:lastRenderedPageBreak/>
        <w:t>Association of risk factors with wheeze in the second year of life</w:t>
      </w:r>
    </w:p>
    <w:p w14:paraId="1DFC5EA3" w14:textId="77777777" w:rsidR="00867CFA" w:rsidRPr="008D3D12" w:rsidRDefault="00867CFA" w:rsidP="00867CFA">
      <w:r w:rsidRPr="008D3D12">
        <w:t xml:space="preserve">Food allergy </w:t>
      </w:r>
    </w:p>
    <w:p w14:paraId="75C760C3" w14:textId="15D837F4" w:rsidR="00867CFA" w:rsidRPr="00A82A6A" w:rsidRDefault="00867CFA" w:rsidP="002E142B">
      <w:r>
        <w:t>21.5% of infants with food allergy had wheeze in the second year of life compared to 7.6% of infants without</w:t>
      </w:r>
      <w:r w:rsidRPr="00A82A6A">
        <w:rPr>
          <w:i/>
          <w:iCs/>
        </w:rPr>
        <w:t>.</w:t>
      </w:r>
      <w:r>
        <w:t xml:space="preserve">  Although f</w:t>
      </w:r>
      <w:r w:rsidRPr="006618FB">
        <w:t xml:space="preserve">ood allergy was associated with </w:t>
      </w:r>
      <w:r>
        <w:t xml:space="preserve">wheeze in the second year of </w:t>
      </w:r>
      <w:r w:rsidR="008216B7">
        <w:t xml:space="preserve">life in univariate analysis </w:t>
      </w:r>
      <w:r>
        <w:t xml:space="preserve">(raw IRR 2.84, 95% CI 1.92-4.20, p &lt;0.001) </w:t>
      </w:r>
      <w:r w:rsidRPr="00A82A6A">
        <w:rPr>
          <w:i/>
          <w:iCs/>
        </w:rPr>
        <w:t>(Table 4)</w:t>
      </w:r>
      <w:r w:rsidRPr="00620EC2">
        <w:t>, thi</w:t>
      </w:r>
      <w:r>
        <w:t xml:space="preserve">s association was not consistent across centres </w:t>
      </w:r>
      <w:r w:rsidRPr="00A115CD">
        <w:rPr>
          <w:i/>
          <w:iCs/>
        </w:rPr>
        <w:t>(Table S</w:t>
      </w:r>
      <w:r>
        <w:rPr>
          <w:i/>
          <w:iCs/>
        </w:rPr>
        <w:t>6</w:t>
      </w:r>
      <w:r w:rsidRPr="00A115CD">
        <w:rPr>
          <w:i/>
          <w:iCs/>
        </w:rPr>
        <w:t>)</w:t>
      </w:r>
      <w:r>
        <w:t xml:space="preserve"> and was not significant after adjusting for potential confounders (adjusted IRR 1.26, 95% CI 0.55-2.91, p 0.589) (</w:t>
      </w:r>
      <w:r>
        <w:rPr>
          <w:i/>
          <w:iCs/>
        </w:rPr>
        <w:t>Table 4)</w:t>
      </w:r>
      <w:r>
        <w:t xml:space="preserve">.  </w:t>
      </w:r>
    </w:p>
    <w:p w14:paraId="7CD818F7" w14:textId="77777777" w:rsidR="00867CFA" w:rsidRPr="008D3D12" w:rsidRDefault="00867CFA" w:rsidP="00867CFA">
      <w:r w:rsidRPr="008D3D12">
        <w:t xml:space="preserve">Feeding practices </w:t>
      </w:r>
    </w:p>
    <w:p w14:paraId="0942ACF3" w14:textId="1EFF75F5" w:rsidR="00867CFA" w:rsidRDefault="00867CFA" w:rsidP="00DF08A3">
      <w:r>
        <w:t xml:space="preserve">In univariate analysis, breastfeeding, longer duration of breastfeeding and increased overlap of breastfeeding/solids were associated with a lower prevalence of wheeze in some centres </w:t>
      </w:r>
      <w:r w:rsidRPr="00A82A6A">
        <w:rPr>
          <w:i/>
          <w:iCs/>
        </w:rPr>
        <w:t xml:space="preserve">(Table </w:t>
      </w:r>
      <w:r>
        <w:rPr>
          <w:i/>
          <w:iCs/>
        </w:rPr>
        <w:t>S6</w:t>
      </w:r>
      <w:r w:rsidRPr="00A82A6A">
        <w:rPr>
          <w:i/>
          <w:iCs/>
        </w:rPr>
        <w:t>).</w:t>
      </w:r>
      <w:r>
        <w:t xml:space="preserve"> In </w:t>
      </w:r>
      <w:r w:rsidR="00822DB8">
        <w:t xml:space="preserve">the primary </w:t>
      </w:r>
      <w:r w:rsidR="003F231D">
        <w:t>model</w:t>
      </w:r>
      <w:r w:rsidR="00DF08A3">
        <w:t xml:space="preserve">, however, none of </w:t>
      </w:r>
      <w:r>
        <w:t xml:space="preserve">these factors were </w:t>
      </w:r>
      <w:r w:rsidR="00DF08A3">
        <w:t xml:space="preserve">statistically </w:t>
      </w:r>
      <w:r>
        <w:t xml:space="preserve">significant </w:t>
      </w:r>
      <w:r w:rsidRPr="00F56933">
        <w:rPr>
          <w:i/>
          <w:iCs/>
        </w:rPr>
        <w:t>(Table 4)</w:t>
      </w:r>
      <w:r>
        <w:t>.  Increased overlap of breastfeeding/solids showed a small protective effect against wheeze (</w:t>
      </w:r>
      <w:r w:rsidR="00263A34">
        <w:t xml:space="preserve">adjusted </w:t>
      </w:r>
      <w:r>
        <w:t xml:space="preserve">IRR 0.95, 95% CI 0.90-1.00) in </w:t>
      </w:r>
      <w:r w:rsidR="00822DB8">
        <w:t xml:space="preserve">sensitivity </w:t>
      </w:r>
      <w:r>
        <w:t xml:space="preserve">model </w:t>
      </w:r>
      <w:r w:rsidR="00822DB8">
        <w:t xml:space="preserve">one </w:t>
      </w:r>
      <w:r w:rsidR="00A73F31">
        <w:t>(</w:t>
      </w:r>
      <w:r w:rsidRPr="00A82A6A">
        <w:rPr>
          <w:i/>
          <w:iCs/>
        </w:rPr>
        <w:t xml:space="preserve">Table </w:t>
      </w:r>
      <w:r>
        <w:rPr>
          <w:i/>
          <w:iCs/>
        </w:rPr>
        <w:t>4</w:t>
      </w:r>
      <w:r w:rsidRPr="00A82A6A">
        <w:rPr>
          <w:i/>
          <w:iCs/>
        </w:rPr>
        <w:t>).</w:t>
      </w:r>
      <w:r>
        <w:t xml:space="preserve">  </w:t>
      </w:r>
    </w:p>
    <w:p w14:paraId="5DF1AB6F" w14:textId="77777777" w:rsidR="00867CFA" w:rsidRPr="008D3D12" w:rsidRDefault="00867CFA" w:rsidP="00867CFA">
      <w:r w:rsidRPr="008D3D12">
        <w:t xml:space="preserve">Smoke exposure </w:t>
      </w:r>
    </w:p>
    <w:p w14:paraId="1B4AB444" w14:textId="495CFA64" w:rsidR="00867CFA" w:rsidRPr="003D2C77" w:rsidRDefault="005029AE" w:rsidP="002E142B">
      <w:pPr>
        <w:rPr>
          <w:i/>
          <w:iCs/>
        </w:rPr>
      </w:pPr>
      <w:r>
        <w:t>Univariate analysis suggested that</w:t>
      </w:r>
      <w:r w:rsidR="002E142B">
        <w:t xml:space="preserve"> any</w:t>
      </w:r>
      <w:r>
        <w:t xml:space="preserve"> </w:t>
      </w:r>
      <w:r w:rsidR="003F231D">
        <w:t>m</w:t>
      </w:r>
      <w:r w:rsidR="00867CFA">
        <w:t xml:space="preserve">aternal smoking </w:t>
      </w:r>
      <w:r w:rsidR="00083495">
        <w:t>increases the risk</w:t>
      </w:r>
      <w:r w:rsidR="00867CFA">
        <w:t xml:space="preserve"> of wheeze in the second year of life (raw IRR 1.29, 95% CI 1.11-1.50, p 0.001), whilst having other </w:t>
      </w:r>
      <w:r w:rsidR="003F231D">
        <w:t xml:space="preserve">household smokers </w:t>
      </w:r>
      <w:r w:rsidR="00083495">
        <w:t xml:space="preserve">decreases the risk </w:t>
      </w:r>
      <w:r w:rsidR="00867CFA">
        <w:t>of wheeze (raw IRR 0.81, 95% CI 0.66-0.98, p 0.033)</w:t>
      </w:r>
      <w:r w:rsidR="00867CFA" w:rsidRPr="00A82A6A">
        <w:rPr>
          <w:i/>
          <w:iCs/>
        </w:rPr>
        <w:t>.</w:t>
      </w:r>
      <w:r w:rsidR="00867CFA">
        <w:t xml:space="preserve"> </w:t>
      </w:r>
      <w:r w:rsidR="00083495">
        <w:t>However, n</w:t>
      </w:r>
      <w:r w:rsidR="00867CFA">
        <w:t xml:space="preserve">either of these factors were independently associated with wheeze in the second year of life </w:t>
      </w:r>
      <w:r w:rsidR="00867CFA" w:rsidRPr="00B9186A">
        <w:rPr>
          <w:i/>
          <w:iCs/>
        </w:rPr>
        <w:t>(Table 4)</w:t>
      </w:r>
      <w:r w:rsidR="00867CFA">
        <w:t>.  Maternal smoking at one-year follow up was</w:t>
      </w:r>
      <w:r w:rsidR="00083495">
        <w:t xml:space="preserve"> </w:t>
      </w:r>
      <w:r w:rsidR="00867CFA">
        <w:t xml:space="preserve">a statistically significant risk factor for wheeze in </w:t>
      </w:r>
      <w:r w:rsidR="00867CFA" w:rsidRPr="003D2C77">
        <w:t xml:space="preserve">multivariable analysis (adjusted IRR 1.62, 95% CI 1.09-2.42, p 0.017) </w:t>
      </w:r>
      <w:r w:rsidR="00867CFA" w:rsidRPr="003D2C77">
        <w:rPr>
          <w:i/>
          <w:iCs/>
        </w:rPr>
        <w:t>(Table 4)</w:t>
      </w:r>
      <w:r w:rsidR="00867CFA" w:rsidRPr="003D2C77">
        <w:t xml:space="preserve">.  </w:t>
      </w:r>
    </w:p>
    <w:p w14:paraId="1BF2609C" w14:textId="77777777" w:rsidR="00867CFA" w:rsidRPr="008D3D12" w:rsidRDefault="00867CFA" w:rsidP="00867CFA">
      <w:r w:rsidRPr="008D3D12">
        <w:t xml:space="preserve">Other potential risk factors </w:t>
      </w:r>
    </w:p>
    <w:p w14:paraId="3C70F439" w14:textId="320258DF" w:rsidR="00867CFA" w:rsidRPr="003D2C77" w:rsidRDefault="00A73F31" w:rsidP="00AF7203">
      <w:r>
        <w:t>Other f</w:t>
      </w:r>
      <w:r w:rsidR="00867CFA" w:rsidRPr="003D2C77">
        <w:t xml:space="preserve">actors associated with wheeze in the second year of life </w:t>
      </w:r>
      <w:r w:rsidR="001A6C75">
        <w:t xml:space="preserve">in univariate analysis </w:t>
      </w:r>
      <w:r w:rsidR="00867CFA" w:rsidRPr="003D2C77">
        <w:t xml:space="preserve">included male gender, </w:t>
      </w:r>
      <w:r w:rsidR="00867CFA">
        <w:t>higher</w:t>
      </w:r>
      <w:r w:rsidR="00867CFA" w:rsidRPr="003D2C77">
        <w:t xml:space="preserve"> birth weight, eczema, a family history of allergic disease, day care attendance and frequent (≥ quarterly) respiratory tract infections. Dog ownership </w:t>
      </w:r>
      <w:r w:rsidR="00867CFA">
        <w:t>and longer birth length were</w:t>
      </w:r>
      <w:r w:rsidR="00867CFA" w:rsidRPr="003D2C77">
        <w:t xml:space="preserve"> associated with a lower prevalence of wheeze </w:t>
      </w:r>
      <w:r w:rsidR="00867CFA" w:rsidRPr="003D2C77">
        <w:rPr>
          <w:i/>
          <w:iCs/>
        </w:rPr>
        <w:t xml:space="preserve">(Table 4).  </w:t>
      </w:r>
      <w:r w:rsidR="00DF08A3">
        <w:t>In multivariable analysis</w:t>
      </w:r>
      <w:r w:rsidR="00867CFA" w:rsidRPr="003D2C77">
        <w:t>, only frequent lower respiratory tract infections (LRTIs) in the second year of life (adjusted IRR 2.50, 95% CI 1.83-3.41, p &lt;0.001)</w:t>
      </w:r>
      <w:r w:rsidR="00867CFA">
        <w:t xml:space="preserve">, </w:t>
      </w:r>
      <w:r w:rsidR="00867CFA" w:rsidRPr="003D2C77">
        <w:t xml:space="preserve">frequent </w:t>
      </w:r>
      <w:r w:rsidR="00867CFA">
        <w:t xml:space="preserve">LRTIs </w:t>
      </w:r>
      <w:r w:rsidR="00867CFA" w:rsidRPr="003D2C77">
        <w:t>in the first year of life (adjusted IRR 1.87, 95% CI 1.33-2.64, p &lt;0.001)</w:t>
      </w:r>
      <w:r w:rsidR="00867CFA">
        <w:t>,</w:t>
      </w:r>
      <w:r w:rsidR="00867CFA" w:rsidRPr="003D2C77">
        <w:t xml:space="preserve"> day care attendance (adjusted IRR 1.63, 95% CI 1.08-2.45, p 0.020)</w:t>
      </w:r>
      <w:r w:rsidR="00867CFA">
        <w:t xml:space="preserve">, </w:t>
      </w:r>
      <w:r w:rsidR="00867CFA" w:rsidRPr="003D2C77">
        <w:t>maternal smoking at one-year follow up (adjusted IRR 1</w:t>
      </w:r>
      <w:r w:rsidR="00867CFA">
        <w:t>.62, 95% CI 1.09-2.42, p 0.017) and</w:t>
      </w:r>
      <w:r w:rsidR="00867CFA" w:rsidRPr="003D2C77">
        <w:t xml:space="preserve"> male gender (adjusted IRR 1.</w:t>
      </w:r>
      <w:r w:rsidR="00867CFA">
        <w:t xml:space="preserve">33, 95% CI 1.03-1.70, p 0.027) </w:t>
      </w:r>
      <w:r w:rsidR="00867CFA" w:rsidRPr="003D2C77">
        <w:t xml:space="preserve">were statistically significant risk factors for wheeze </w:t>
      </w:r>
      <w:r w:rsidR="00867CFA" w:rsidRPr="003D2C77">
        <w:rPr>
          <w:i/>
          <w:iCs/>
        </w:rPr>
        <w:t>(Table 4)</w:t>
      </w:r>
      <w:r w:rsidR="00867CFA" w:rsidRPr="003D2C77">
        <w:t xml:space="preserve">. Male gender and frequent </w:t>
      </w:r>
      <w:r w:rsidR="00AF7203">
        <w:t>LRTIs</w:t>
      </w:r>
      <w:r w:rsidR="00867CFA" w:rsidRPr="003D2C77">
        <w:t xml:space="preserve"> were also risk factors for </w:t>
      </w:r>
      <w:r w:rsidR="00D74790">
        <w:t>recurrent</w:t>
      </w:r>
      <w:r w:rsidR="00D74790" w:rsidRPr="003D2C77">
        <w:t xml:space="preserve"> </w:t>
      </w:r>
      <w:r w:rsidR="00867CFA" w:rsidRPr="003D2C77">
        <w:t xml:space="preserve">wheeze, along with maternal allergy and paternal asthma </w:t>
      </w:r>
      <w:r w:rsidR="00867CFA" w:rsidRPr="003D2C77">
        <w:rPr>
          <w:i/>
          <w:iCs/>
        </w:rPr>
        <w:t>(Table S</w:t>
      </w:r>
      <w:r w:rsidR="003F231D">
        <w:rPr>
          <w:i/>
          <w:iCs/>
        </w:rPr>
        <w:t>5</w:t>
      </w:r>
      <w:r w:rsidR="00867CFA" w:rsidRPr="003D2C77">
        <w:rPr>
          <w:i/>
          <w:iCs/>
        </w:rPr>
        <w:t>)</w:t>
      </w:r>
      <w:r w:rsidR="00867CFA" w:rsidRPr="003D2C77">
        <w:t xml:space="preserve">.  </w:t>
      </w:r>
    </w:p>
    <w:p w14:paraId="00E92E23" w14:textId="77777777" w:rsidR="00C86CD6" w:rsidRDefault="00C86CD6" w:rsidP="00867CFA">
      <w:r>
        <w:br w:type="page"/>
      </w:r>
    </w:p>
    <w:p w14:paraId="54560759" w14:textId="4A141EAA" w:rsidR="00867CFA" w:rsidRPr="008D3D12" w:rsidRDefault="00867CFA" w:rsidP="00867CFA">
      <w:r w:rsidRPr="008D3D12">
        <w:lastRenderedPageBreak/>
        <w:t xml:space="preserve">Alternative models  </w:t>
      </w:r>
    </w:p>
    <w:p w14:paraId="0364B69B" w14:textId="0EFEA59F" w:rsidR="00867CFA" w:rsidRPr="003D2C77" w:rsidRDefault="00867CFA" w:rsidP="002B687F">
      <w:r w:rsidRPr="003D2C77">
        <w:t xml:space="preserve">When ‘study centre’ was removed from </w:t>
      </w:r>
      <w:r w:rsidR="00822DB8">
        <w:t xml:space="preserve">the primary </w:t>
      </w:r>
      <w:r w:rsidRPr="003D2C77">
        <w:t xml:space="preserve">model, paternal allergy (adjusted IRR 1.36, 95% CI 1.01-1.83, p 0.004), frequent upper respiratory tract infections </w:t>
      </w:r>
      <w:r w:rsidR="00CA70DE">
        <w:t xml:space="preserve">(URTIs) </w:t>
      </w:r>
      <w:r w:rsidRPr="003D2C77">
        <w:t xml:space="preserve">in the first year of life (adjusted IRR 1.55, 95% CI 1.09-2.19, p 0.014) and frequent </w:t>
      </w:r>
      <w:r w:rsidR="00CA70DE">
        <w:t>URTIs</w:t>
      </w:r>
      <w:r w:rsidRPr="003D2C77">
        <w:t xml:space="preserve"> in the second year of life (adjusted IRR 1.62, 95% CI 1.11-2.36, p 0.012) were identified as risk factors for wheeze </w:t>
      </w:r>
      <w:r w:rsidRPr="003D2C77">
        <w:rPr>
          <w:i/>
          <w:iCs/>
        </w:rPr>
        <w:t>(Table S</w:t>
      </w:r>
      <w:r>
        <w:rPr>
          <w:i/>
          <w:iCs/>
        </w:rPr>
        <w:t>4</w:t>
      </w:r>
      <w:r w:rsidRPr="003D2C77">
        <w:rPr>
          <w:i/>
          <w:iCs/>
        </w:rPr>
        <w:t>)</w:t>
      </w:r>
      <w:r w:rsidRPr="003D2C77">
        <w:t xml:space="preserve">.  </w:t>
      </w:r>
    </w:p>
    <w:p w14:paraId="4A8A71BB" w14:textId="47A9455A" w:rsidR="00C86CD6" w:rsidRDefault="00867CFA" w:rsidP="00A51EA9">
      <w:pPr>
        <w:sectPr w:rsidR="00C86CD6" w:rsidSect="00CE4946">
          <w:pgSz w:w="11906" w:h="16838"/>
          <w:pgMar w:top="1440" w:right="1440" w:bottom="1440" w:left="1440" w:header="708" w:footer="708" w:gutter="0"/>
          <w:cols w:space="708"/>
          <w:docGrid w:linePitch="360"/>
        </w:sectPr>
      </w:pPr>
      <w:r w:rsidRPr="003D2C77">
        <w:t xml:space="preserve">The association between the risk factors identified </w:t>
      </w:r>
      <w:r w:rsidR="00B15847">
        <w:t>by</w:t>
      </w:r>
      <w:r w:rsidR="00B15847" w:rsidRPr="003D2C77">
        <w:t xml:space="preserve"> </w:t>
      </w:r>
      <w:r w:rsidR="00822DB8">
        <w:t xml:space="preserve">the primary </w:t>
      </w:r>
      <w:r w:rsidRPr="003D2C77">
        <w:t xml:space="preserve">model and wheeze in the second year of life varied </w:t>
      </w:r>
      <w:r w:rsidR="00F37717">
        <w:t>between centres</w:t>
      </w:r>
      <w:r w:rsidRPr="003D2C77">
        <w:t xml:space="preserve"> </w:t>
      </w:r>
      <w:r w:rsidRPr="003D2C77">
        <w:rPr>
          <w:i/>
          <w:iCs/>
        </w:rPr>
        <w:t>(Table 5)</w:t>
      </w:r>
      <w:r w:rsidRPr="003D2C77">
        <w:t xml:space="preserve">. </w:t>
      </w:r>
      <w:r>
        <w:t xml:space="preserve">In </w:t>
      </w:r>
      <w:r w:rsidRPr="003D2C77">
        <w:t>Southampton</w:t>
      </w:r>
      <w:r>
        <w:t xml:space="preserve">, </w:t>
      </w:r>
      <w:r w:rsidR="00B15847">
        <w:t>for example</w:t>
      </w:r>
      <w:r>
        <w:t>,</w:t>
      </w:r>
      <w:r w:rsidRPr="003D2C77">
        <w:t xml:space="preserve"> only </w:t>
      </w:r>
      <w:r>
        <w:t xml:space="preserve">male gender (IRR 1.66, 95% CI 1.00-2.76, p 0.050) and </w:t>
      </w:r>
      <w:r w:rsidRPr="003D2C77">
        <w:t>maternal</w:t>
      </w:r>
      <w:r>
        <w:t xml:space="preserve"> smoking at one-year follow up </w:t>
      </w:r>
      <w:r w:rsidR="00B15847" w:rsidRPr="003D2C77">
        <w:t>(adjusted IRR 2.72, 95% CI 1.29-5.</w:t>
      </w:r>
      <w:r w:rsidR="00B15847">
        <w:t>7</w:t>
      </w:r>
      <w:r w:rsidR="00B15847" w:rsidRPr="003D2C77">
        <w:t>, p 0.009)</w:t>
      </w:r>
      <w:r w:rsidR="00B15847">
        <w:t xml:space="preserve"> </w:t>
      </w:r>
      <w:r>
        <w:t xml:space="preserve">were </w:t>
      </w:r>
      <w:r w:rsidR="00B15847">
        <w:t xml:space="preserve">statistically </w:t>
      </w:r>
      <w:r>
        <w:t>significant</w:t>
      </w:r>
      <w:r w:rsidR="00B15847">
        <w:t xml:space="preserve"> risk factors for wheeze</w:t>
      </w:r>
      <w:r w:rsidRPr="003D2C77">
        <w:t>.</w:t>
      </w:r>
    </w:p>
    <w:p w14:paraId="2A2A7413" w14:textId="77777777" w:rsidR="00C86CD6" w:rsidRDefault="00C86CD6" w:rsidP="00C86CD6">
      <w:pPr>
        <w:pStyle w:val="Heading2"/>
      </w:pPr>
      <w:r w:rsidRPr="006A7ACD">
        <w:lastRenderedPageBreak/>
        <w:t xml:space="preserve">Table 4: Association of risk factors with wheeze in the second year of </w:t>
      </w:r>
      <w:r>
        <w:t xml:space="preserve">life </w:t>
      </w:r>
    </w:p>
    <w:tbl>
      <w:tblPr>
        <w:tblStyle w:val="TableGrid"/>
        <w:tblW w:w="14454" w:type="dxa"/>
        <w:tblLayout w:type="fixed"/>
        <w:tblLook w:val="04A0" w:firstRow="1" w:lastRow="0" w:firstColumn="1" w:lastColumn="0" w:noHBand="0" w:noVBand="1"/>
      </w:tblPr>
      <w:tblGrid>
        <w:gridCol w:w="2263"/>
        <w:gridCol w:w="1276"/>
        <w:gridCol w:w="1274"/>
        <w:gridCol w:w="1701"/>
        <w:gridCol w:w="1559"/>
        <w:gridCol w:w="2128"/>
        <w:gridCol w:w="2126"/>
        <w:gridCol w:w="2127"/>
      </w:tblGrid>
      <w:tr w:rsidR="00C86CD6" w:rsidRPr="00C50767" w14:paraId="63D871BB" w14:textId="77777777" w:rsidTr="00BD5C64">
        <w:trPr>
          <w:tblHeader/>
        </w:trPr>
        <w:tc>
          <w:tcPr>
            <w:tcW w:w="2263" w:type="dxa"/>
          </w:tcPr>
          <w:p w14:paraId="39B3B3FA" w14:textId="77777777" w:rsidR="00C86CD6" w:rsidRPr="00C50767" w:rsidRDefault="00C86CD6" w:rsidP="008C16A5">
            <w:pPr>
              <w:rPr>
                <w:sz w:val="20"/>
                <w:szCs w:val="20"/>
              </w:rPr>
            </w:pPr>
          </w:p>
        </w:tc>
        <w:tc>
          <w:tcPr>
            <w:tcW w:w="1276" w:type="dxa"/>
          </w:tcPr>
          <w:p w14:paraId="3E0C44B4" w14:textId="77777777" w:rsidR="00C86CD6" w:rsidRDefault="00C86CD6" w:rsidP="008C16A5">
            <w:pPr>
              <w:jc w:val="center"/>
              <w:rPr>
                <w:b/>
                <w:bCs/>
                <w:sz w:val="20"/>
                <w:szCs w:val="20"/>
              </w:rPr>
            </w:pPr>
            <w:r>
              <w:rPr>
                <w:b/>
                <w:bCs/>
                <w:sz w:val="20"/>
                <w:szCs w:val="20"/>
              </w:rPr>
              <w:t>Unexposed</w:t>
            </w:r>
          </w:p>
          <w:p w14:paraId="77B480C8" w14:textId="77777777" w:rsidR="00C86CD6" w:rsidRPr="007442A1" w:rsidRDefault="00C86CD6" w:rsidP="008C16A5">
            <w:pPr>
              <w:jc w:val="center"/>
              <w:rPr>
                <w:sz w:val="20"/>
                <w:szCs w:val="20"/>
              </w:rPr>
            </w:pPr>
            <w:r w:rsidRPr="007442A1">
              <w:rPr>
                <w:sz w:val="20"/>
                <w:szCs w:val="20"/>
              </w:rPr>
              <w:t>% (n/N)</w:t>
            </w:r>
          </w:p>
        </w:tc>
        <w:tc>
          <w:tcPr>
            <w:tcW w:w="1274" w:type="dxa"/>
          </w:tcPr>
          <w:p w14:paraId="62BD7F3A" w14:textId="77777777" w:rsidR="00C86CD6" w:rsidRDefault="00C86CD6" w:rsidP="008C16A5">
            <w:pPr>
              <w:jc w:val="center"/>
              <w:rPr>
                <w:b/>
                <w:bCs/>
                <w:sz w:val="20"/>
                <w:szCs w:val="20"/>
              </w:rPr>
            </w:pPr>
            <w:r>
              <w:rPr>
                <w:b/>
                <w:bCs/>
                <w:sz w:val="20"/>
                <w:szCs w:val="20"/>
              </w:rPr>
              <w:t>Exposed</w:t>
            </w:r>
          </w:p>
          <w:p w14:paraId="1AC6B69B" w14:textId="77777777" w:rsidR="00C86CD6" w:rsidRPr="007442A1" w:rsidRDefault="00C86CD6" w:rsidP="008C16A5">
            <w:pPr>
              <w:jc w:val="center"/>
              <w:rPr>
                <w:sz w:val="20"/>
                <w:szCs w:val="20"/>
              </w:rPr>
            </w:pPr>
            <w:r w:rsidRPr="007442A1">
              <w:rPr>
                <w:sz w:val="20"/>
                <w:szCs w:val="20"/>
              </w:rPr>
              <w:t>% (n/N)</w:t>
            </w:r>
          </w:p>
        </w:tc>
        <w:tc>
          <w:tcPr>
            <w:tcW w:w="1701" w:type="dxa"/>
          </w:tcPr>
          <w:p w14:paraId="54580650" w14:textId="77777777" w:rsidR="00C86CD6" w:rsidRDefault="00C86CD6" w:rsidP="008C16A5">
            <w:pPr>
              <w:jc w:val="center"/>
              <w:rPr>
                <w:b/>
                <w:bCs/>
                <w:sz w:val="20"/>
                <w:szCs w:val="20"/>
              </w:rPr>
            </w:pPr>
            <w:r>
              <w:rPr>
                <w:b/>
                <w:bCs/>
                <w:sz w:val="20"/>
                <w:szCs w:val="20"/>
              </w:rPr>
              <w:t xml:space="preserve">Wheeze in unexposed </w:t>
            </w:r>
          </w:p>
          <w:p w14:paraId="4FF71922" w14:textId="77777777" w:rsidR="00C86CD6" w:rsidRPr="00C50767" w:rsidRDefault="00C86CD6" w:rsidP="008C16A5">
            <w:pPr>
              <w:jc w:val="center"/>
              <w:rPr>
                <w:b/>
                <w:bCs/>
                <w:sz w:val="20"/>
                <w:szCs w:val="20"/>
              </w:rPr>
            </w:pPr>
            <w:r w:rsidRPr="001166EB">
              <w:rPr>
                <w:sz w:val="20"/>
                <w:szCs w:val="20"/>
              </w:rPr>
              <w:t>% (n/N)</w:t>
            </w:r>
          </w:p>
        </w:tc>
        <w:tc>
          <w:tcPr>
            <w:tcW w:w="1559" w:type="dxa"/>
          </w:tcPr>
          <w:p w14:paraId="558C00AC" w14:textId="77777777" w:rsidR="00C86CD6" w:rsidRDefault="00C86CD6" w:rsidP="008C16A5">
            <w:pPr>
              <w:jc w:val="center"/>
              <w:rPr>
                <w:b/>
                <w:bCs/>
                <w:sz w:val="20"/>
                <w:szCs w:val="20"/>
              </w:rPr>
            </w:pPr>
            <w:r>
              <w:rPr>
                <w:b/>
                <w:bCs/>
                <w:sz w:val="20"/>
                <w:szCs w:val="20"/>
              </w:rPr>
              <w:t xml:space="preserve">Wheeze in exposed </w:t>
            </w:r>
          </w:p>
          <w:p w14:paraId="77029FB9" w14:textId="77777777" w:rsidR="00C86CD6" w:rsidRPr="001166EB" w:rsidRDefault="00C86CD6" w:rsidP="008C16A5">
            <w:pPr>
              <w:jc w:val="center"/>
              <w:rPr>
                <w:sz w:val="20"/>
                <w:szCs w:val="20"/>
              </w:rPr>
            </w:pPr>
            <w:r w:rsidRPr="001166EB">
              <w:rPr>
                <w:sz w:val="20"/>
                <w:szCs w:val="20"/>
              </w:rPr>
              <w:t>% (n/N)</w:t>
            </w:r>
          </w:p>
        </w:tc>
        <w:tc>
          <w:tcPr>
            <w:tcW w:w="2128" w:type="dxa"/>
          </w:tcPr>
          <w:p w14:paraId="3AB662DC" w14:textId="77777777" w:rsidR="00C86CD6" w:rsidRDefault="00C86CD6" w:rsidP="008C16A5">
            <w:pPr>
              <w:jc w:val="center"/>
              <w:rPr>
                <w:b/>
                <w:bCs/>
                <w:sz w:val="20"/>
                <w:szCs w:val="20"/>
              </w:rPr>
            </w:pPr>
            <w:r>
              <w:rPr>
                <w:b/>
                <w:bCs/>
                <w:sz w:val="20"/>
                <w:szCs w:val="20"/>
              </w:rPr>
              <w:t xml:space="preserve">Unadjusted IRR </w:t>
            </w:r>
          </w:p>
          <w:p w14:paraId="01FB6612" w14:textId="77777777" w:rsidR="00C86CD6" w:rsidRPr="00C50767" w:rsidRDefault="00C86CD6" w:rsidP="008C16A5">
            <w:pPr>
              <w:jc w:val="center"/>
              <w:rPr>
                <w:b/>
                <w:bCs/>
                <w:sz w:val="20"/>
                <w:szCs w:val="20"/>
              </w:rPr>
            </w:pPr>
            <w:r>
              <w:rPr>
                <w:b/>
                <w:bCs/>
                <w:sz w:val="20"/>
                <w:szCs w:val="20"/>
              </w:rPr>
              <w:t xml:space="preserve"> [95% CI] (p-value)</w:t>
            </w:r>
          </w:p>
        </w:tc>
        <w:tc>
          <w:tcPr>
            <w:tcW w:w="2126" w:type="dxa"/>
          </w:tcPr>
          <w:p w14:paraId="24877358" w14:textId="15684C43" w:rsidR="00C86CD6" w:rsidRDefault="00822DB8" w:rsidP="008C16A5">
            <w:pPr>
              <w:jc w:val="center"/>
              <w:rPr>
                <w:b/>
                <w:bCs/>
                <w:sz w:val="20"/>
                <w:szCs w:val="20"/>
              </w:rPr>
            </w:pPr>
            <w:r>
              <w:rPr>
                <w:b/>
                <w:bCs/>
                <w:sz w:val="20"/>
                <w:szCs w:val="20"/>
              </w:rPr>
              <w:t xml:space="preserve">Primary model </w:t>
            </w:r>
            <w:r w:rsidR="00C86CD6">
              <w:rPr>
                <w:b/>
                <w:bCs/>
                <w:sz w:val="20"/>
                <w:szCs w:val="20"/>
              </w:rPr>
              <w:t>- Adjusted IRR</w:t>
            </w:r>
          </w:p>
          <w:p w14:paraId="7B60B04A" w14:textId="77777777" w:rsidR="00C86CD6" w:rsidRDefault="00C86CD6" w:rsidP="008C16A5">
            <w:pPr>
              <w:jc w:val="center"/>
              <w:rPr>
                <w:b/>
                <w:bCs/>
                <w:sz w:val="20"/>
                <w:szCs w:val="20"/>
              </w:rPr>
            </w:pPr>
            <w:r>
              <w:rPr>
                <w:b/>
                <w:bCs/>
                <w:sz w:val="20"/>
                <w:szCs w:val="20"/>
              </w:rPr>
              <w:t xml:space="preserve"> [95% CI] (p-value)</w:t>
            </w:r>
          </w:p>
          <w:p w14:paraId="4757F600" w14:textId="77777777" w:rsidR="00C86CD6" w:rsidRPr="0080371E" w:rsidRDefault="00C86CD6" w:rsidP="008C16A5">
            <w:pPr>
              <w:jc w:val="center"/>
              <w:rPr>
                <w:sz w:val="20"/>
                <w:szCs w:val="20"/>
              </w:rPr>
            </w:pPr>
            <w:r w:rsidRPr="0080371E">
              <w:rPr>
                <w:sz w:val="20"/>
                <w:szCs w:val="20"/>
              </w:rPr>
              <w:t>(n=3612)</w:t>
            </w:r>
          </w:p>
        </w:tc>
        <w:tc>
          <w:tcPr>
            <w:tcW w:w="2127" w:type="dxa"/>
          </w:tcPr>
          <w:p w14:paraId="1485463A" w14:textId="54E9DF31" w:rsidR="00C86CD6" w:rsidRDefault="00822DB8" w:rsidP="008C16A5">
            <w:pPr>
              <w:jc w:val="center"/>
              <w:rPr>
                <w:b/>
                <w:bCs/>
                <w:sz w:val="20"/>
                <w:szCs w:val="20"/>
              </w:rPr>
            </w:pPr>
            <w:r>
              <w:rPr>
                <w:b/>
                <w:bCs/>
                <w:sz w:val="20"/>
                <w:szCs w:val="20"/>
              </w:rPr>
              <w:t>Sensitivity m</w:t>
            </w:r>
            <w:r w:rsidR="00C86CD6">
              <w:rPr>
                <w:b/>
                <w:bCs/>
                <w:sz w:val="20"/>
                <w:szCs w:val="20"/>
              </w:rPr>
              <w:t xml:space="preserve">odel </w:t>
            </w:r>
            <w:r>
              <w:rPr>
                <w:b/>
                <w:bCs/>
                <w:sz w:val="20"/>
                <w:szCs w:val="20"/>
              </w:rPr>
              <w:t>1</w:t>
            </w:r>
            <w:r w:rsidR="00C86CD6">
              <w:rPr>
                <w:b/>
                <w:bCs/>
                <w:sz w:val="20"/>
                <w:szCs w:val="20"/>
              </w:rPr>
              <w:t>- Adjusted IRR</w:t>
            </w:r>
          </w:p>
          <w:p w14:paraId="57E3EBF2" w14:textId="77777777" w:rsidR="00C86CD6" w:rsidRDefault="00C86CD6" w:rsidP="008C16A5">
            <w:pPr>
              <w:jc w:val="center"/>
              <w:rPr>
                <w:b/>
                <w:bCs/>
                <w:sz w:val="20"/>
                <w:szCs w:val="20"/>
              </w:rPr>
            </w:pPr>
            <w:r>
              <w:rPr>
                <w:b/>
                <w:bCs/>
                <w:sz w:val="20"/>
                <w:szCs w:val="20"/>
              </w:rPr>
              <w:t xml:space="preserve"> [95% CI] (p-value)</w:t>
            </w:r>
          </w:p>
          <w:p w14:paraId="5DDF8AB0" w14:textId="77777777" w:rsidR="00C86CD6" w:rsidRPr="0080371E" w:rsidRDefault="00C86CD6" w:rsidP="008C16A5">
            <w:pPr>
              <w:jc w:val="center"/>
              <w:rPr>
                <w:sz w:val="20"/>
                <w:szCs w:val="20"/>
              </w:rPr>
            </w:pPr>
            <w:r w:rsidRPr="0080371E">
              <w:rPr>
                <w:sz w:val="20"/>
                <w:szCs w:val="20"/>
              </w:rPr>
              <w:t>(n=4227)</w:t>
            </w:r>
          </w:p>
        </w:tc>
      </w:tr>
      <w:tr w:rsidR="00C86CD6" w:rsidRPr="00C50767" w14:paraId="0986B916" w14:textId="77777777" w:rsidTr="008C16A5">
        <w:tc>
          <w:tcPr>
            <w:tcW w:w="14454" w:type="dxa"/>
            <w:gridSpan w:val="8"/>
            <w:shd w:val="clear" w:color="auto" w:fill="A6A6A6" w:themeFill="background1" w:themeFillShade="A6"/>
          </w:tcPr>
          <w:p w14:paraId="018FED14" w14:textId="77777777" w:rsidR="00C86CD6" w:rsidRPr="005A1E73" w:rsidRDefault="00C86CD6" w:rsidP="008C16A5">
            <w:pPr>
              <w:jc w:val="center"/>
              <w:rPr>
                <w:b/>
                <w:bCs/>
                <w:sz w:val="20"/>
                <w:szCs w:val="20"/>
              </w:rPr>
            </w:pPr>
            <w:r>
              <w:rPr>
                <w:b/>
                <w:bCs/>
                <w:sz w:val="20"/>
                <w:szCs w:val="20"/>
              </w:rPr>
              <w:t>FOOD ALLERGY</w:t>
            </w:r>
          </w:p>
        </w:tc>
      </w:tr>
      <w:tr w:rsidR="00C86CD6" w:rsidRPr="00C50767" w14:paraId="60E8A8F7" w14:textId="77777777" w:rsidTr="00BD5C64">
        <w:tc>
          <w:tcPr>
            <w:tcW w:w="2263" w:type="dxa"/>
          </w:tcPr>
          <w:p w14:paraId="107749E7" w14:textId="77777777" w:rsidR="00C86CD6" w:rsidRDefault="00C86CD6" w:rsidP="008C16A5">
            <w:pPr>
              <w:rPr>
                <w:b/>
                <w:bCs/>
                <w:sz w:val="20"/>
                <w:szCs w:val="20"/>
              </w:rPr>
            </w:pPr>
            <w:r w:rsidRPr="006B5710">
              <w:rPr>
                <w:b/>
                <w:bCs/>
                <w:sz w:val="20"/>
                <w:szCs w:val="20"/>
              </w:rPr>
              <w:t>Food allergy diag</w:t>
            </w:r>
            <w:r>
              <w:rPr>
                <w:b/>
                <w:bCs/>
                <w:sz w:val="20"/>
                <w:szCs w:val="20"/>
              </w:rPr>
              <w:t>nosed in first two years of life</w:t>
            </w:r>
          </w:p>
          <w:p w14:paraId="4B5AD7C8" w14:textId="77777777" w:rsidR="00C86CD6" w:rsidRPr="00EB2F55" w:rsidRDefault="00C86CD6" w:rsidP="008C16A5">
            <w:pPr>
              <w:rPr>
                <w:sz w:val="20"/>
                <w:szCs w:val="20"/>
              </w:rPr>
            </w:pPr>
            <w:r>
              <w:rPr>
                <w:sz w:val="20"/>
                <w:szCs w:val="20"/>
              </w:rPr>
              <w:t>(yes vs no)</w:t>
            </w:r>
          </w:p>
        </w:tc>
        <w:tc>
          <w:tcPr>
            <w:tcW w:w="1276" w:type="dxa"/>
          </w:tcPr>
          <w:p w14:paraId="7714DFF8" w14:textId="77777777" w:rsidR="00C86CD6" w:rsidRDefault="00C86CD6" w:rsidP="008C16A5">
            <w:pPr>
              <w:jc w:val="center"/>
              <w:rPr>
                <w:sz w:val="20"/>
                <w:szCs w:val="20"/>
              </w:rPr>
            </w:pPr>
            <w:r>
              <w:rPr>
                <w:sz w:val="20"/>
                <w:szCs w:val="20"/>
              </w:rPr>
              <w:t xml:space="preserve"> 98.6</w:t>
            </w:r>
          </w:p>
          <w:p w14:paraId="76E11A30" w14:textId="77777777" w:rsidR="00C86CD6" w:rsidRDefault="00C86CD6" w:rsidP="008C16A5">
            <w:pPr>
              <w:jc w:val="center"/>
              <w:rPr>
                <w:sz w:val="20"/>
                <w:szCs w:val="20"/>
              </w:rPr>
            </w:pPr>
            <w:r>
              <w:rPr>
                <w:sz w:val="20"/>
                <w:szCs w:val="20"/>
              </w:rPr>
              <w:t>(8654/8775)</w:t>
            </w:r>
          </w:p>
          <w:p w14:paraId="34B68F43" w14:textId="77777777" w:rsidR="00C86CD6" w:rsidRDefault="00C86CD6" w:rsidP="008C16A5">
            <w:pPr>
              <w:jc w:val="center"/>
              <w:rPr>
                <w:sz w:val="20"/>
                <w:szCs w:val="20"/>
              </w:rPr>
            </w:pPr>
          </w:p>
        </w:tc>
        <w:tc>
          <w:tcPr>
            <w:tcW w:w="1274" w:type="dxa"/>
          </w:tcPr>
          <w:p w14:paraId="5AA2BF80" w14:textId="77777777" w:rsidR="00C86CD6" w:rsidRDefault="00C86CD6" w:rsidP="008C16A5">
            <w:pPr>
              <w:jc w:val="center"/>
              <w:rPr>
                <w:sz w:val="20"/>
                <w:szCs w:val="20"/>
              </w:rPr>
            </w:pPr>
            <w:r>
              <w:rPr>
                <w:sz w:val="20"/>
                <w:szCs w:val="20"/>
              </w:rPr>
              <w:t xml:space="preserve"> 1.4</w:t>
            </w:r>
          </w:p>
          <w:p w14:paraId="30997A40" w14:textId="77777777" w:rsidR="00C86CD6" w:rsidRDefault="00C86CD6" w:rsidP="008C16A5">
            <w:pPr>
              <w:jc w:val="center"/>
              <w:rPr>
                <w:sz w:val="20"/>
                <w:szCs w:val="20"/>
              </w:rPr>
            </w:pPr>
            <w:r>
              <w:rPr>
                <w:sz w:val="20"/>
                <w:szCs w:val="20"/>
              </w:rPr>
              <w:t>(121/8775)</w:t>
            </w:r>
          </w:p>
          <w:p w14:paraId="0AF3C08C" w14:textId="77777777" w:rsidR="00C86CD6" w:rsidRDefault="00C86CD6" w:rsidP="008C16A5">
            <w:pPr>
              <w:jc w:val="center"/>
              <w:rPr>
                <w:sz w:val="20"/>
                <w:szCs w:val="20"/>
              </w:rPr>
            </w:pPr>
          </w:p>
        </w:tc>
        <w:tc>
          <w:tcPr>
            <w:tcW w:w="1701" w:type="dxa"/>
          </w:tcPr>
          <w:p w14:paraId="442E5F6D" w14:textId="77777777" w:rsidR="00C86CD6" w:rsidRDefault="00C86CD6" w:rsidP="008C16A5">
            <w:pPr>
              <w:jc w:val="center"/>
              <w:rPr>
                <w:sz w:val="20"/>
                <w:szCs w:val="20"/>
              </w:rPr>
            </w:pPr>
            <w:r>
              <w:rPr>
                <w:sz w:val="20"/>
                <w:szCs w:val="20"/>
              </w:rPr>
              <w:t>7.6</w:t>
            </w:r>
          </w:p>
          <w:p w14:paraId="420FA4A6" w14:textId="77777777" w:rsidR="00C86CD6" w:rsidRDefault="00C86CD6" w:rsidP="008C16A5">
            <w:pPr>
              <w:jc w:val="center"/>
              <w:rPr>
                <w:b/>
                <w:bCs/>
                <w:sz w:val="20"/>
                <w:szCs w:val="20"/>
              </w:rPr>
            </w:pPr>
            <w:r>
              <w:rPr>
                <w:sz w:val="20"/>
                <w:szCs w:val="20"/>
              </w:rPr>
              <w:t>(655/8564)</w:t>
            </w:r>
          </w:p>
        </w:tc>
        <w:tc>
          <w:tcPr>
            <w:tcW w:w="1559" w:type="dxa"/>
          </w:tcPr>
          <w:p w14:paraId="6D2C5C27" w14:textId="77777777" w:rsidR="00C86CD6" w:rsidRDefault="00C86CD6" w:rsidP="008C16A5">
            <w:pPr>
              <w:jc w:val="center"/>
              <w:rPr>
                <w:sz w:val="20"/>
                <w:szCs w:val="20"/>
              </w:rPr>
            </w:pPr>
            <w:r>
              <w:rPr>
                <w:sz w:val="20"/>
                <w:szCs w:val="20"/>
              </w:rPr>
              <w:t>21.5</w:t>
            </w:r>
          </w:p>
          <w:p w14:paraId="59D83AEE" w14:textId="77777777" w:rsidR="00C86CD6" w:rsidRDefault="00C86CD6" w:rsidP="008C16A5">
            <w:pPr>
              <w:jc w:val="center"/>
              <w:rPr>
                <w:b/>
                <w:bCs/>
                <w:sz w:val="20"/>
                <w:szCs w:val="20"/>
              </w:rPr>
            </w:pPr>
            <w:r>
              <w:rPr>
                <w:sz w:val="20"/>
                <w:szCs w:val="20"/>
              </w:rPr>
              <w:t>(26/121)</w:t>
            </w:r>
          </w:p>
        </w:tc>
        <w:tc>
          <w:tcPr>
            <w:tcW w:w="2128" w:type="dxa"/>
          </w:tcPr>
          <w:p w14:paraId="5759928D" w14:textId="77777777" w:rsidR="00C86CD6" w:rsidRDefault="00C86CD6" w:rsidP="008C16A5">
            <w:pPr>
              <w:jc w:val="center"/>
              <w:rPr>
                <w:b/>
                <w:bCs/>
                <w:sz w:val="20"/>
                <w:szCs w:val="20"/>
              </w:rPr>
            </w:pPr>
            <w:r w:rsidRPr="00207C43">
              <w:rPr>
                <w:sz w:val="20"/>
                <w:szCs w:val="20"/>
              </w:rPr>
              <w:t>2.8</w:t>
            </w:r>
            <w:r>
              <w:rPr>
                <w:sz w:val="20"/>
                <w:szCs w:val="20"/>
              </w:rPr>
              <w:t>4</w:t>
            </w:r>
            <w:r w:rsidRPr="00207C43">
              <w:rPr>
                <w:sz w:val="20"/>
                <w:szCs w:val="20"/>
              </w:rPr>
              <w:t xml:space="preserve"> [1.9</w:t>
            </w:r>
            <w:r>
              <w:rPr>
                <w:sz w:val="20"/>
                <w:szCs w:val="20"/>
              </w:rPr>
              <w:t>2</w:t>
            </w:r>
            <w:r w:rsidRPr="00207C43">
              <w:rPr>
                <w:sz w:val="20"/>
                <w:szCs w:val="20"/>
              </w:rPr>
              <w:t>-4.20] (</w:t>
            </w:r>
            <w:r>
              <w:rPr>
                <w:sz w:val="20"/>
                <w:szCs w:val="20"/>
              </w:rPr>
              <w:t>&lt;0.001</w:t>
            </w:r>
            <w:r w:rsidRPr="00207C43">
              <w:rPr>
                <w:sz w:val="20"/>
                <w:szCs w:val="20"/>
              </w:rPr>
              <w:t>)</w:t>
            </w:r>
          </w:p>
        </w:tc>
        <w:tc>
          <w:tcPr>
            <w:tcW w:w="2126" w:type="dxa"/>
          </w:tcPr>
          <w:p w14:paraId="2258201D" w14:textId="77777777" w:rsidR="00C86CD6" w:rsidRPr="00207C43" w:rsidRDefault="00C86CD6" w:rsidP="008C16A5">
            <w:pPr>
              <w:jc w:val="center"/>
              <w:rPr>
                <w:sz w:val="20"/>
                <w:szCs w:val="20"/>
              </w:rPr>
            </w:pPr>
            <w:r>
              <w:rPr>
                <w:sz w:val="20"/>
                <w:szCs w:val="20"/>
              </w:rPr>
              <w:t xml:space="preserve">1.26 </w:t>
            </w:r>
            <w:r w:rsidRPr="00207C43">
              <w:rPr>
                <w:sz w:val="20"/>
                <w:szCs w:val="20"/>
              </w:rPr>
              <w:t>[0.5</w:t>
            </w:r>
            <w:r>
              <w:rPr>
                <w:sz w:val="20"/>
                <w:szCs w:val="20"/>
              </w:rPr>
              <w:t>5</w:t>
            </w:r>
            <w:r w:rsidRPr="00207C43">
              <w:rPr>
                <w:sz w:val="20"/>
                <w:szCs w:val="20"/>
              </w:rPr>
              <w:t>-2.</w:t>
            </w:r>
            <w:r>
              <w:rPr>
                <w:sz w:val="20"/>
                <w:szCs w:val="20"/>
              </w:rPr>
              <w:t>91</w:t>
            </w:r>
            <w:r w:rsidRPr="00207C43">
              <w:rPr>
                <w:sz w:val="20"/>
                <w:szCs w:val="20"/>
              </w:rPr>
              <w:t>] (0.</w:t>
            </w:r>
            <w:r>
              <w:rPr>
                <w:sz w:val="20"/>
                <w:szCs w:val="20"/>
              </w:rPr>
              <w:t>589</w:t>
            </w:r>
            <w:r w:rsidRPr="00207C43">
              <w:rPr>
                <w:sz w:val="20"/>
                <w:szCs w:val="20"/>
              </w:rPr>
              <w:t>)</w:t>
            </w:r>
            <w:r>
              <w:rPr>
                <w:sz w:val="20"/>
                <w:szCs w:val="20"/>
              </w:rPr>
              <w:t xml:space="preserve"> </w:t>
            </w:r>
          </w:p>
        </w:tc>
        <w:tc>
          <w:tcPr>
            <w:tcW w:w="2127" w:type="dxa"/>
          </w:tcPr>
          <w:p w14:paraId="29D4B9CD" w14:textId="77777777" w:rsidR="00C86CD6" w:rsidRPr="00207C43" w:rsidRDefault="00C86CD6" w:rsidP="008C16A5">
            <w:pPr>
              <w:jc w:val="center"/>
              <w:rPr>
                <w:sz w:val="20"/>
                <w:szCs w:val="20"/>
              </w:rPr>
            </w:pPr>
          </w:p>
        </w:tc>
      </w:tr>
      <w:tr w:rsidR="00C86CD6" w:rsidRPr="00C50767" w14:paraId="170994F8" w14:textId="77777777" w:rsidTr="008C16A5">
        <w:trPr>
          <w:trHeight w:val="70"/>
        </w:trPr>
        <w:tc>
          <w:tcPr>
            <w:tcW w:w="14454" w:type="dxa"/>
            <w:gridSpan w:val="8"/>
            <w:shd w:val="clear" w:color="auto" w:fill="A6A6A6" w:themeFill="background1" w:themeFillShade="A6"/>
          </w:tcPr>
          <w:p w14:paraId="58A6EE1C" w14:textId="77777777" w:rsidR="00C86CD6" w:rsidRPr="005A1E73" w:rsidRDefault="00C86CD6" w:rsidP="008C16A5">
            <w:pPr>
              <w:jc w:val="center"/>
              <w:rPr>
                <w:b/>
                <w:bCs/>
                <w:sz w:val="20"/>
                <w:szCs w:val="20"/>
              </w:rPr>
            </w:pPr>
            <w:r w:rsidRPr="005A1E73">
              <w:rPr>
                <w:b/>
                <w:bCs/>
                <w:sz w:val="20"/>
                <w:szCs w:val="20"/>
              </w:rPr>
              <w:t>FEEDING</w:t>
            </w:r>
          </w:p>
        </w:tc>
      </w:tr>
      <w:tr w:rsidR="00C86CD6" w:rsidRPr="00C50767" w14:paraId="72809EB8" w14:textId="77777777" w:rsidTr="00BD5C64">
        <w:trPr>
          <w:trHeight w:val="70"/>
        </w:trPr>
        <w:tc>
          <w:tcPr>
            <w:tcW w:w="2263" w:type="dxa"/>
          </w:tcPr>
          <w:p w14:paraId="65A4BE0A" w14:textId="77777777" w:rsidR="00C86CD6" w:rsidRDefault="00C86CD6" w:rsidP="008C16A5">
            <w:pPr>
              <w:rPr>
                <w:sz w:val="20"/>
                <w:szCs w:val="20"/>
              </w:rPr>
            </w:pPr>
            <w:r>
              <w:rPr>
                <w:b/>
                <w:bCs/>
                <w:sz w:val="20"/>
                <w:szCs w:val="20"/>
              </w:rPr>
              <w:t>Ever breast fed</w:t>
            </w:r>
            <w:r>
              <w:rPr>
                <w:sz w:val="20"/>
                <w:szCs w:val="20"/>
              </w:rPr>
              <w:t xml:space="preserve"> </w:t>
            </w:r>
          </w:p>
          <w:p w14:paraId="7C1B7E90" w14:textId="77777777" w:rsidR="00C86CD6" w:rsidRPr="00EB2F55" w:rsidRDefault="00C86CD6" w:rsidP="008C16A5">
            <w:pPr>
              <w:rPr>
                <w:b/>
                <w:bCs/>
                <w:sz w:val="20"/>
                <w:szCs w:val="20"/>
              </w:rPr>
            </w:pPr>
            <w:r>
              <w:rPr>
                <w:sz w:val="20"/>
                <w:szCs w:val="20"/>
              </w:rPr>
              <w:t>(yes vs no)</w:t>
            </w:r>
          </w:p>
        </w:tc>
        <w:tc>
          <w:tcPr>
            <w:tcW w:w="1276" w:type="dxa"/>
          </w:tcPr>
          <w:p w14:paraId="45D360F5" w14:textId="77777777" w:rsidR="00C86CD6" w:rsidRDefault="00C86CD6" w:rsidP="008C16A5">
            <w:pPr>
              <w:jc w:val="center"/>
              <w:rPr>
                <w:sz w:val="20"/>
                <w:szCs w:val="20"/>
              </w:rPr>
            </w:pPr>
            <w:r>
              <w:rPr>
                <w:sz w:val="20"/>
                <w:szCs w:val="20"/>
              </w:rPr>
              <w:t>8.8</w:t>
            </w:r>
          </w:p>
          <w:p w14:paraId="593B8094" w14:textId="77777777" w:rsidR="00C86CD6" w:rsidRDefault="00C86CD6" w:rsidP="008C16A5">
            <w:pPr>
              <w:jc w:val="center"/>
              <w:rPr>
                <w:sz w:val="20"/>
                <w:szCs w:val="20"/>
              </w:rPr>
            </w:pPr>
            <w:r>
              <w:rPr>
                <w:sz w:val="20"/>
                <w:szCs w:val="20"/>
              </w:rPr>
              <w:t>(731/7607)</w:t>
            </w:r>
          </w:p>
        </w:tc>
        <w:tc>
          <w:tcPr>
            <w:tcW w:w="1274" w:type="dxa"/>
          </w:tcPr>
          <w:p w14:paraId="5AC084FB" w14:textId="77777777" w:rsidR="00C86CD6" w:rsidRDefault="00C86CD6" w:rsidP="008C16A5">
            <w:pPr>
              <w:jc w:val="center"/>
              <w:rPr>
                <w:sz w:val="20"/>
                <w:szCs w:val="20"/>
              </w:rPr>
            </w:pPr>
            <w:r>
              <w:rPr>
                <w:sz w:val="20"/>
                <w:szCs w:val="20"/>
              </w:rPr>
              <w:t>91.2</w:t>
            </w:r>
          </w:p>
          <w:p w14:paraId="26BA7B82" w14:textId="77777777" w:rsidR="00C86CD6" w:rsidRDefault="00C86CD6" w:rsidP="008C16A5">
            <w:pPr>
              <w:jc w:val="center"/>
              <w:rPr>
                <w:sz w:val="20"/>
                <w:szCs w:val="20"/>
              </w:rPr>
            </w:pPr>
            <w:r>
              <w:rPr>
                <w:sz w:val="20"/>
                <w:szCs w:val="20"/>
              </w:rPr>
              <w:t>(7607/8338)</w:t>
            </w:r>
          </w:p>
        </w:tc>
        <w:tc>
          <w:tcPr>
            <w:tcW w:w="1701" w:type="dxa"/>
          </w:tcPr>
          <w:p w14:paraId="5B20FA66" w14:textId="77777777" w:rsidR="00C86CD6" w:rsidRDefault="00C86CD6" w:rsidP="008C16A5">
            <w:pPr>
              <w:jc w:val="center"/>
              <w:rPr>
                <w:sz w:val="20"/>
                <w:szCs w:val="20"/>
              </w:rPr>
            </w:pPr>
            <w:r>
              <w:rPr>
                <w:sz w:val="20"/>
                <w:szCs w:val="20"/>
              </w:rPr>
              <w:t>6.0</w:t>
            </w:r>
          </w:p>
          <w:p w14:paraId="1B330289" w14:textId="77777777" w:rsidR="00C86CD6" w:rsidRDefault="00C86CD6" w:rsidP="008C16A5">
            <w:pPr>
              <w:jc w:val="center"/>
              <w:rPr>
                <w:b/>
                <w:bCs/>
                <w:sz w:val="20"/>
                <w:szCs w:val="20"/>
              </w:rPr>
            </w:pPr>
            <w:r>
              <w:rPr>
                <w:sz w:val="20"/>
                <w:szCs w:val="20"/>
              </w:rPr>
              <w:t>(44/731)</w:t>
            </w:r>
          </w:p>
        </w:tc>
        <w:tc>
          <w:tcPr>
            <w:tcW w:w="1559" w:type="dxa"/>
          </w:tcPr>
          <w:p w14:paraId="0EF4EF54" w14:textId="77777777" w:rsidR="00C86CD6" w:rsidRDefault="00C86CD6" w:rsidP="008C16A5">
            <w:pPr>
              <w:jc w:val="center"/>
              <w:rPr>
                <w:sz w:val="20"/>
                <w:szCs w:val="20"/>
              </w:rPr>
            </w:pPr>
            <w:r>
              <w:rPr>
                <w:sz w:val="20"/>
                <w:szCs w:val="20"/>
              </w:rPr>
              <w:t>7.9</w:t>
            </w:r>
          </w:p>
          <w:p w14:paraId="658E2DC6" w14:textId="77777777" w:rsidR="00C86CD6" w:rsidRDefault="00C86CD6" w:rsidP="008C16A5">
            <w:pPr>
              <w:jc w:val="center"/>
              <w:rPr>
                <w:b/>
                <w:bCs/>
                <w:sz w:val="20"/>
                <w:szCs w:val="20"/>
              </w:rPr>
            </w:pPr>
            <w:r>
              <w:rPr>
                <w:sz w:val="20"/>
                <w:szCs w:val="20"/>
              </w:rPr>
              <w:t>(597/7607)</w:t>
            </w:r>
          </w:p>
        </w:tc>
        <w:tc>
          <w:tcPr>
            <w:tcW w:w="2128" w:type="dxa"/>
          </w:tcPr>
          <w:p w14:paraId="1A7EF0FB" w14:textId="77777777" w:rsidR="00C86CD6" w:rsidRDefault="00C86CD6" w:rsidP="008C16A5">
            <w:pPr>
              <w:jc w:val="center"/>
              <w:rPr>
                <w:sz w:val="20"/>
                <w:szCs w:val="20"/>
              </w:rPr>
            </w:pPr>
            <w:r>
              <w:rPr>
                <w:sz w:val="20"/>
                <w:szCs w:val="20"/>
              </w:rPr>
              <w:t>1.30 [</w:t>
            </w:r>
            <w:r w:rsidRPr="00207C43">
              <w:rPr>
                <w:sz w:val="20"/>
                <w:szCs w:val="20"/>
              </w:rPr>
              <w:t>0.96-1.77]</w:t>
            </w:r>
            <w:r>
              <w:rPr>
                <w:sz w:val="20"/>
                <w:szCs w:val="20"/>
              </w:rPr>
              <w:t xml:space="preserve"> (</w:t>
            </w:r>
            <w:r w:rsidRPr="00207C43">
              <w:rPr>
                <w:sz w:val="20"/>
                <w:szCs w:val="20"/>
              </w:rPr>
              <w:t>0.089)</w:t>
            </w:r>
            <w:r>
              <w:rPr>
                <w:sz w:val="20"/>
                <w:szCs w:val="20"/>
              </w:rPr>
              <w:t xml:space="preserve"> </w:t>
            </w:r>
          </w:p>
        </w:tc>
        <w:tc>
          <w:tcPr>
            <w:tcW w:w="2126" w:type="dxa"/>
          </w:tcPr>
          <w:p w14:paraId="12EF7DD1" w14:textId="77777777" w:rsidR="00C86CD6" w:rsidRDefault="00C86CD6" w:rsidP="008C16A5">
            <w:pPr>
              <w:jc w:val="center"/>
              <w:rPr>
                <w:sz w:val="20"/>
                <w:szCs w:val="20"/>
              </w:rPr>
            </w:pPr>
            <w:r w:rsidRPr="00207C43">
              <w:rPr>
                <w:sz w:val="20"/>
                <w:szCs w:val="20"/>
              </w:rPr>
              <w:t>0.6</w:t>
            </w:r>
            <w:r>
              <w:rPr>
                <w:sz w:val="20"/>
                <w:szCs w:val="20"/>
              </w:rPr>
              <w:t>7</w:t>
            </w:r>
            <w:r w:rsidRPr="00207C43">
              <w:rPr>
                <w:sz w:val="20"/>
                <w:szCs w:val="20"/>
              </w:rPr>
              <w:t xml:space="preserve"> </w:t>
            </w:r>
            <w:r>
              <w:rPr>
                <w:sz w:val="20"/>
                <w:szCs w:val="20"/>
              </w:rPr>
              <w:t>[0.14</w:t>
            </w:r>
            <w:r w:rsidRPr="00207C43">
              <w:rPr>
                <w:sz w:val="20"/>
                <w:szCs w:val="20"/>
              </w:rPr>
              <w:t>-</w:t>
            </w:r>
            <w:r>
              <w:rPr>
                <w:sz w:val="20"/>
                <w:szCs w:val="20"/>
              </w:rPr>
              <w:t>3.18</w:t>
            </w:r>
            <w:r w:rsidRPr="00207C43">
              <w:rPr>
                <w:sz w:val="20"/>
                <w:szCs w:val="20"/>
              </w:rPr>
              <w:t>] (0.</w:t>
            </w:r>
            <w:r>
              <w:rPr>
                <w:sz w:val="20"/>
                <w:szCs w:val="20"/>
              </w:rPr>
              <w:t>615</w:t>
            </w:r>
            <w:r w:rsidRPr="00207C43">
              <w:rPr>
                <w:sz w:val="20"/>
                <w:szCs w:val="20"/>
              </w:rPr>
              <w:t>)</w:t>
            </w:r>
            <w:r>
              <w:rPr>
                <w:sz w:val="20"/>
                <w:szCs w:val="20"/>
              </w:rPr>
              <w:t xml:space="preserve"> </w:t>
            </w:r>
          </w:p>
        </w:tc>
        <w:tc>
          <w:tcPr>
            <w:tcW w:w="2127" w:type="dxa"/>
          </w:tcPr>
          <w:p w14:paraId="08BA69FC" w14:textId="77777777" w:rsidR="00C86CD6" w:rsidRDefault="00C86CD6" w:rsidP="008C16A5">
            <w:pPr>
              <w:jc w:val="center"/>
              <w:rPr>
                <w:sz w:val="20"/>
                <w:szCs w:val="20"/>
              </w:rPr>
            </w:pPr>
          </w:p>
        </w:tc>
      </w:tr>
      <w:tr w:rsidR="00C86CD6" w:rsidRPr="00C50767" w14:paraId="08FF4B1E" w14:textId="77777777" w:rsidTr="00BD5C64">
        <w:tc>
          <w:tcPr>
            <w:tcW w:w="2263" w:type="dxa"/>
          </w:tcPr>
          <w:p w14:paraId="4B55DF32" w14:textId="77777777" w:rsidR="00C86CD6" w:rsidRDefault="00C86CD6" w:rsidP="008C16A5">
            <w:pPr>
              <w:rPr>
                <w:b/>
                <w:bCs/>
                <w:sz w:val="20"/>
                <w:szCs w:val="20"/>
              </w:rPr>
            </w:pPr>
            <w:r>
              <w:rPr>
                <w:b/>
                <w:bCs/>
                <w:sz w:val="20"/>
                <w:szCs w:val="20"/>
              </w:rPr>
              <w:t xml:space="preserve">Duration of breast feeding </w:t>
            </w:r>
          </w:p>
          <w:p w14:paraId="38605FCD" w14:textId="77777777" w:rsidR="00C86CD6" w:rsidRPr="00EB2F55" w:rsidRDefault="00C86CD6" w:rsidP="008C16A5">
            <w:pPr>
              <w:rPr>
                <w:sz w:val="20"/>
                <w:szCs w:val="20"/>
              </w:rPr>
            </w:pPr>
            <w:r>
              <w:rPr>
                <w:sz w:val="20"/>
                <w:szCs w:val="20"/>
              </w:rPr>
              <w:t>(per month increase)</w:t>
            </w:r>
          </w:p>
        </w:tc>
        <w:tc>
          <w:tcPr>
            <w:tcW w:w="1276" w:type="dxa"/>
            <w:shd w:val="clear" w:color="auto" w:fill="D9D9D9" w:themeFill="background1" w:themeFillShade="D9"/>
          </w:tcPr>
          <w:p w14:paraId="6447FEC2" w14:textId="77777777" w:rsidR="00C86CD6" w:rsidRDefault="00C86CD6" w:rsidP="008C16A5">
            <w:pPr>
              <w:jc w:val="center"/>
              <w:rPr>
                <w:b/>
                <w:bCs/>
                <w:sz w:val="20"/>
                <w:szCs w:val="20"/>
              </w:rPr>
            </w:pPr>
          </w:p>
        </w:tc>
        <w:tc>
          <w:tcPr>
            <w:tcW w:w="1274" w:type="dxa"/>
            <w:shd w:val="clear" w:color="auto" w:fill="D9D9D9" w:themeFill="background1" w:themeFillShade="D9"/>
          </w:tcPr>
          <w:p w14:paraId="390536AA" w14:textId="77777777" w:rsidR="00C86CD6" w:rsidRDefault="00C86CD6" w:rsidP="008C16A5">
            <w:pPr>
              <w:jc w:val="center"/>
              <w:rPr>
                <w:b/>
                <w:bCs/>
                <w:sz w:val="20"/>
                <w:szCs w:val="20"/>
              </w:rPr>
            </w:pPr>
          </w:p>
        </w:tc>
        <w:tc>
          <w:tcPr>
            <w:tcW w:w="1701" w:type="dxa"/>
            <w:shd w:val="clear" w:color="auto" w:fill="D9D9D9" w:themeFill="background1" w:themeFillShade="D9"/>
          </w:tcPr>
          <w:p w14:paraId="180ED799" w14:textId="77777777" w:rsidR="00C86CD6" w:rsidRDefault="00C86CD6" w:rsidP="008C16A5">
            <w:pPr>
              <w:jc w:val="center"/>
              <w:rPr>
                <w:b/>
                <w:bCs/>
                <w:sz w:val="20"/>
                <w:szCs w:val="20"/>
              </w:rPr>
            </w:pPr>
          </w:p>
        </w:tc>
        <w:tc>
          <w:tcPr>
            <w:tcW w:w="1559" w:type="dxa"/>
            <w:shd w:val="clear" w:color="auto" w:fill="D9D9D9" w:themeFill="background1" w:themeFillShade="D9"/>
          </w:tcPr>
          <w:p w14:paraId="0C71D922" w14:textId="77777777" w:rsidR="00C86CD6" w:rsidRPr="00935FA1" w:rsidRDefault="00C86CD6" w:rsidP="008C16A5">
            <w:pPr>
              <w:jc w:val="center"/>
              <w:rPr>
                <w:sz w:val="20"/>
                <w:szCs w:val="20"/>
              </w:rPr>
            </w:pPr>
          </w:p>
        </w:tc>
        <w:tc>
          <w:tcPr>
            <w:tcW w:w="2128" w:type="dxa"/>
          </w:tcPr>
          <w:p w14:paraId="06A3AAF2" w14:textId="77777777" w:rsidR="00C86CD6" w:rsidRDefault="00C86CD6" w:rsidP="008C16A5">
            <w:pPr>
              <w:jc w:val="center"/>
              <w:rPr>
                <w:sz w:val="20"/>
                <w:szCs w:val="20"/>
              </w:rPr>
            </w:pPr>
            <w:r>
              <w:rPr>
                <w:sz w:val="20"/>
                <w:szCs w:val="20"/>
              </w:rPr>
              <w:t>1.00 [0.98</w:t>
            </w:r>
            <w:r w:rsidRPr="00207C43">
              <w:rPr>
                <w:sz w:val="20"/>
                <w:szCs w:val="20"/>
              </w:rPr>
              <w:t>-1.02]</w:t>
            </w:r>
            <w:r>
              <w:rPr>
                <w:sz w:val="20"/>
                <w:szCs w:val="20"/>
              </w:rPr>
              <w:t xml:space="preserve"> </w:t>
            </w:r>
            <w:r w:rsidRPr="00207C43">
              <w:rPr>
                <w:sz w:val="20"/>
                <w:szCs w:val="20"/>
              </w:rPr>
              <w:t>(0.918)</w:t>
            </w:r>
            <w:r>
              <w:rPr>
                <w:sz w:val="20"/>
                <w:szCs w:val="20"/>
              </w:rPr>
              <w:t xml:space="preserve"> </w:t>
            </w:r>
          </w:p>
        </w:tc>
        <w:tc>
          <w:tcPr>
            <w:tcW w:w="2126" w:type="dxa"/>
          </w:tcPr>
          <w:p w14:paraId="4FE1C53A" w14:textId="77777777" w:rsidR="00C86CD6" w:rsidRDefault="00C86CD6" w:rsidP="008C16A5">
            <w:pPr>
              <w:jc w:val="center"/>
              <w:rPr>
                <w:sz w:val="20"/>
                <w:szCs w:val="20"/>
              </w:rPr>
            </w:pPr>
            <w:r>
              <w:rPr>
                <w:sz w:val="20"/>
                <w:szCs w:val="20"/>
              </w:rPr>
              <w:t>1.02</w:t>
            </w:r>
            <w:r w:rsidRPr="00207C43">
              <w:rPr>
                <w:sz w:val="20"/>
                <w:szCs w:val="20"/>
              </w:rPr>
              <w:t xml:space="preserve"> [0.</w:t>
            </w:r>
            <w:r>
              <w:rPr>
                <w:sz w:val="20"/>
                <w:szCs w:val="20"/>
              </w:rPr>
              <w:t>92</w:t>
            </w:r>
            <w:r w:rsidRPr="00207C43">
              <w:rPr>
                <w:sz w:val="20"/>
                <w:szCs w:val="20"/>
              </w:rPr>
              <w:t>-</w:t>
            </w:r>
            <w:r>
              <w:rPr>
                <w:sz w:val="20"/>
                <w:szCs w:val="20"/>
              </w:rPr>
              <w:t>1.12</w:t>
            </w:r>
            <w:r w:rsidRPr="00207C43">
              <w:rPr>
                <w:sz w:val="20"/>
                <w:szCs w:val="20"/>
              </w:rPr>
              <w:t>] (0.</w:t>
            </w:r>
            <w:r>
              <w:rPr>
                <w:sz w:val="20"/>
                <w:szCs w:val="20"/>
              </w:rPr>
              <w:t>729</w:t>
            </w:r>
            <w:r w:rsidRPr="00207C43">
              <w:rPr>
                <w:sz w:val="20"/>
                <w:szCs w:val="20"/>
              </w:rPr>
              <w:t>)</w:t>
            </w:r>
            <w:r>
              <w:rPr>
                <w:sz w:val="20"/>
                <w:szCs w:val="20"/>
              </w:rPr>
              <w:t xml:space="preserve"> </w:t>
            </w:r>
          </w:p>
        </w:tc>
        <w:tc>
          <w:tcPr>
            <w:tcW w:w="2127" w:type="dxa"/>
          </w:tcPr>
          <w:p w14:paraId="23582E92" w14:textId="77777777" w:rsidR="00C86CD6" w:rsidRDefault="00C86CD6" w:rsidP="008C16A5">
            <w:pPr>
              <w:jc w:val="center"/>
              <w:rPr>
                <w:sz w:val="20"/>
                <w:szCs w:val="20"/>
              </w:rPr>
            </w:pPr>
          </w:p>
        </w:tc>
      </w:tr>
      <w:tr w:rsidR="00C86CD6" w:rsidRPr="00C50767" w14:paraId="350EEF07" w14:textId="77777777" w:rsidTr="00BD5C64">
        <w:tc>
          <w:tcPr>
            <w:tcW w:w="2263" w:type="dxa"/>
          </w:tcPr>
          <w:p w14:paraId="44F17A97" w14:textId="25641A32" w:rsidR="00C86CD6" w:rsidRDefault="00C86CD6" w:rsidP="00FA5819">
            <w:pPr>
              <w:rPr>
                <w:b/>
                <w:bCs/>
                <w:sz w:val="20"/>
                <w:szCs w:val="20"/>
              </w:rPr>
            </w:pPr>
            <w:r w:rsidRPr="00043503">
              <w:rPr>
                <w:b/>
                <w:bCs/>
                <w:sz w:val="20"/>
                <w:szCs w:val="20"/>
              </w:rPr>
              <w:t>Age a</w:t>
            </w:r>
            <w:r>
              <w:rPr>
                <w:b/>
                <w:bCs/>
                <w:sz w:val="20"/>
                <w:szCs w:val="20"/>
              </w:rPr>
              <w:t>t introduction of solids</w:t>
            </w:r>
          </w:p>
          <w:p w14:paraId="7EF8D1A3" w14:textId="77777777" w:rsidR="00C86CD6" w:rsidRPr="00C50767" w:rsidRDefault="00C86CD6" w:rsidP="008C16A5">
            <w:pPr>
              <w:rPr>
                <w:sz w:val="20"/>
                <w:szCs w:val="20"/>
              </w:rPr>
            </w:pPr>
            <w:r>
              <w:rPr>
                <w:sz w:val="20"/>
                <w:szCs w:val="20"/>
              </w:rPr>
              <w:t>(per month increase)</w:t>
            </w:r>
          </w:p>
        </w:tc>
        <w:tc>
          <w:tcPr>
            <w:tcW w:w="1276" w:type="dxa"/>
            <w:shd w:val="clear" w:color="auto" w:fill="D9D9D9" w:themeFill="background1" w:themeFillShade="D9"/>
          </w:tcPr>
          <w:p w14:paraId="2A8F51CD" w14:textId="77777777" w:rsidR="00C86CD6" w:rsidRDefault="00C86CD6" w:rsidP="008C16A5">
            <w:pPr>
              <w:jc w:val="center"/>
              <w:rPr>
                <w:b/>
                <w:bCs/>
                <w:sz w:val="20"/>
                <w:szCs w:val="20"/>
              </w:rPr>
            </w:pPr>
          </w:p>
        </w:tc>
        <w:tc>
          <w:tcPr>
            <w:tcW w:w="1274" w:type="dxa"/>
            <w:shd w:val="clear" w:color="auto" w:fill="D9D9D9" w:themeFill="background1" w:themeFillShade="D9"/>
          </w:tcPr>
          <w:p w14:paraId="5741FB6A" w14:textId="77777777" w:rsidR="00C86CD6" w:rsidRDefault="00C86CD6" w:rsidP="008C16A5">
            <w:pPr>
              <w:jc w:val="center"/>
              <w:rPr>
                <w:b/>
                <w:bCs/>
                <w:sz w:val="20"/>
                <w:szCs w:val="20"/>
              </w:rPr>
            </w:pPr>
          </w:p>
        </w:tc>
        <w:tc>
          <w:tcPr>
            <w:tcW w:w="1701" w:type="dxa"/>
            <w:shd w:val="clear" w:color="auto" w:fill="D9D9D9" w:themeFill="background1" w:themeFillShade="D9"/>
          </w:tcPr>
          <w:p w14:paraId="1956F876" w14:textId="77777777" w:rsidR="00C86CD6" w:rsidRDefault="00C86CD6" w:rsidP="008C16A5">
            <w:pPr>
              <w:jc w:val="center"/>
              <w:rPr>
                <w:b/>
                <w:bCs/>
                <w:sz w:val="20"/>
                <w:szCs w:val="20"/>
              </w:rPr>
            </w:pPr>
          </w:p>
        </w:tc>
        <w:tc>
          <w:tcPr>
            <w:tcW w:w="1559" w:type="dxa"/>
            <w:shd w:val="clear" w:color="auto" w:fill="D9D9D9" w:themeFill="background1" w:themeFillShade="D9"/>
          </w:tcPr>
          <w:p w14:paraId="3886905F" w14:textId="77777777" w:rsidR="00C86CD6" w:rsidRDefault="00C86CD6" w:rsidP="008C16A5">
            <w:pPr>
              <w:jc w:val="center"/>
              <w:rPr>
                <w:b/>
                <w:bCs/>
                <w:sz w:val="20"/>
                <w:szCs w:val="20"/>
              </w:rPr>
            </w:pPr>
          </w:p>
        </w:tc>
        <w:tc>
          <w:tcPr>
            <w:tcW w:w="2128" w:type="dxa"/>
          </w:tcPr>
          <w:p w14:paraId="1D5D6D9F" w14:textId="77777777" w:rsidR="00C86CD6" w:rsidRDefault="00C86CD6" w:rsidP="008C16A5">
            <w:pPr>
              <w:jc w:val="center"/>
              <w:rPr>
                <w:sz w:val="20"/>
                <w:szCs w:val="20"/>
              </w:rPr>
            </w:pPr>
            <w:r w:rsidRPr="00207C43">
              <w:rPr>
                <w:sz w:val="20"/>
                <w:szCs w:val="20"/>
              </w:rPr>
              <w:t>0.9</w:t>
            </w:r>
            <w:r>
              <w:rPr>
                <w:sz w:val="20"/>
                <w:szCs w:val="20"/>
              </w:rPr>
              <w:t xml:space="preserve">8 </w:t>
            </w:r>
            <w:r w:rsidRPr="00207C43">
              <w:rPr>
                <w:sz w:val="20"/>
                <w:szCs w:val="20"/>
              </w:rPr>
              <w:t>[0.93-1.0</w:t>
            </w:r>
            <w:r>
              <w:rPr>
                <w:sz w:val="20"/>
                <w:szCs w:val="20"/>
              </w:rPr>
              <w:t>3</w:t>
            </w:r>
            <w:r w:rsidRPr="00207C43">
              <w:rPr>
                <w:sz w:val="20"/>
                <w:szCs w:val="20"/>
              </w:rPr>
              <w:t>]</w:t>
            </w:r>
            <w:r>
              <w:rPr>
                <w:sz w:val="20"/>
                <w:szCs w:val="20"/>
              </w:rPr>
              <w:t xml:space="preserve"> </w:t>
            </w:r>
            <w:r w:rsidRPr="00207C43">
              <w:rPr>
                <w:sz w:val="20"/>
                <w:szCs w:val="20"/>
              </w:rPr>
              <w:t xml:space="preserve"> (0.384)</w:t>
            </w:r>
            <w:r>
              <w:rPr>
                <w:sz w:val="20"/>
                <w:szCs w:val="20"/>
              </w:rPr>
              <w:t xml:space="preserve"> </w:t>
            </w:r>
          </w:p>
        </w:tc>
        <w:tc>
          <w:tcPr>
            <w:tcW w:w="2126" w:type="dxa"/>
          </w:tcPr>
          <w:p w14:paraId="24432FD3" w14:textId="77777777" w:rsidR="00C86CD6" w:rsidRPr="00207C43" w:rsidRDefault="00C86CD6" w:rsidP="008C16A5">
            <w:pPr>
              <w:jc w:val="center"/>
              <w:rPr>
                <w:sz w:val="20"/>
                <w:szCs w:val="20"/>
              </w:rPr>
            </w:pPr>
            <w:r>
              <w:rPr>
                <w:sz w:val="20"/>
                <w:szCs w:val="20"/>
              </w:rPr>
              <w:t>0.94 [0.83-1.08]</w:t>
            </w:r>
            <w:r w:rsidRPr="00207C43">
              <w:rPr>
                <w:sz w:val="20"/>
                <w:szCs w:val="20"/>
              </w:rPr>
              <w:t xml:space="preserve"> </w:t>
            </w:r>
            <w:r>
              <w:rPr>
                <w:sz w:val="20"/>
                <w:szCs w:val="20"/>
              </w:rPr>
              <w:t xml:space="preserve">(0.410) </w:t>
            </w:r>
          </w:p>
        </w:tc>
        <w:tc>
          <w:tcPr>
            <w:tcW w:w="2127" w:type="dxa"/>
          </w:tcPr>
          <w:p w14:paraId="408E7AEF" w14:textId="77777777" w:rsidR="00C86CD6" w:rsidRPr="00207C43" w:rsidRDefault="00C86CD6" w:rsidP="008C16A5">
            <w:pPr>
              <w:jc w:val="center"/>
              <w:rPr>
                <w:sz w:val="20"/>
                <w:szCs w:val="20"/>
              </w:rPr>
            </w:pPr>
          </w:p>
        </w:tc>
      </w:tr>
      <w:tr w:rsidR="00C86CD6" w:rsidRPr="00C50767" w14:paraId="4D7E202E" w14:textId="77777777" w:rsidTr="00BD5C64">
        <w:tc>
          <w:tcPr>
            <w:tcW w:w="2263" w:type="dxa"/>
          </w:tcPr>
          <w:p w14:paraId="18F4AEF8" w14:textId="77777777" w:rsidR="00C86CD6" w:rsidRDefault="00C86CD6" w:rsidP="008C16A5">
            <w:pPr>
              <w:rPr>
                <w:b/>
                <w:bCs/>
                <w:sz w:val="20"/>
                <w:szCs w:val="20"/>
              </w:rPr>
            </w:pPr>
            <w:r w:rsidRPr="00043503">
              <w:rPr>
                <w:b/>
                <w:bCs/>
                <w:sz w:val="20"/>
                <w:szCs w:val="20"/>
              </w:rPr>
              <w:t>Overlap of</w:t>
            </w:r>
            <w:r>
              <w:rPr>
                <w:b/>
                <w:bCs/>
                <w:sz w:val="20"/>
                <w:szCs w:val="20"/>
              </w:rPr>
              <w:t xml:space="preserve"> breast feeding/solids</w:t>
            </w:r>
          </w:p>
          <w:p w14:paraId="7DE9283F" w14:textId="77777777" w:rsidR="00C86CD6" w:rsidRPr="00EB2F55" w:rsidRDefault="00C86CD6" w:rsidP="008C16A5">
            <w:pPr>
              <w:rPr>
                <w:sz w:val="20"/>
                <w:szCs w:val="20"/>
              </w:rPr>
            </w:pPr>
            <w:r w:rsidRPr="00EB2F55">
              <w:rPr>
                <w:sz w:val="20"/>
                <w:szCs w:val="20"/>
              </w:rPr>
              <w:t xml:space="preserve">(per month increase) </w:t>
            </w:r>
          </w:p>
        </w:tc>
        <w:tc>
          <w:tcPr>
            <w:tcW w:w="1276" w:type="dxa"/>
            <w:shd w:val="clear" w:color="auto" w:fill="D9D9D9" w:themeFill="background1" w:themeFillShade="D9"/>
          </w:tcPr>
          <w:p w14:paraId="74B9F604" w14:textId="77777777" w:rsidR="00C86CD6" w:rsidRDefault="00C86CD6" w:rsidP="008C16A5">
            <w:pPr>
              <w:jc w:val="center"/>
              <w:rPr>
                <w:b/>
                <w:bCs/>
                <w:sz w:val="20"/>
                <w:szCs w:val="20"/>
              </w:rPr>
            </w:pPr>
          </w:p>
        </w:tc>
        <w:tc>
          <w:tcPr>
            <w:tcW w:w="1274" w:type="dxa"/>
            <w:shd w:val="clear" w:color="auto" w:fill="D9D9D9" w:themeFill="background1" w:themeFillShade="D9"/>
          </w:tcPr>
          <w:p w14:paraId="1D1FDE7B" w14:textId="77777777" w:rsidR="00C86CD6" w:rsidRDefault="00C86CD6" w:rsidP="008C16A5">
            <w:pPr>
              <w:jc w:val="center"/>
              <w:rPr>
                <w:b/>
                <w:bCs/>
                <w:sz w:val="20"/>
                <w:szCs w:val="20"/>
              </w:rPr>
            </w:pPr>
          </w:p>
        </w:tc>
        <w:tc>
          <w:tcPr>
            <w:tcW w:w="1701" w:type="dxa"/>
            <w:shd w:val="clear" w:color="auto" w:fill="D9D9D9" w:themeFill="background1" w:themeFillShade="D9"/>
          </w:tcPr>
          <w:p w14:paraId="6AA6E53B" w14:textId="77777777" w:rsidR="00C86CD6" w:rsidRDefault="00C86CD6" w:rsidP="008C16A5">
            <w:pPr>
              <w:jc w:val="center"/>
              <w:rPr>
                <w:b/>
                <w:bCs/>
                <w:sz w:val="20"/>
                <w:szCs w:val="20"/>
              </w:rPr>
            </w:pPr>
          </w:p>
        </w:tc>
        <w:tc>
          <w:tcPr>
            <w:tcW w:w="1559" w:type="dxa"/>
            <w:shd w:val="clear" w:color="auto" w:fill="D9D9D9" w:themeFill="background1" w:themeFillShade="D9"/>
          </w:tcPr>
          <w:p w14:paraId="1FB4EC64" w14:textId="77777777" w:rsidR="00C86CD6" w:rsidRDefault="00C86CD6" w:rsidP="008C16A5">
            <w:pPr>
              <w:jc w:val="center"/>
              <w:rPr>
                <w:b/>
                <w:bCs/>
                <w:sz w:val="20"/>
                <w:szCs w:val="20"/>
              </w:rPr>
            </w:pPr>
          </w:p>
        </w:tc>
        <w:tc>
          <w:tcPr>
            <w:tcW w:w="2128" w:type="dxa"/>
          </w:tcPr>
          <w:p w14:paraId="7ADD77A4" w14:textId="77777777" w:rsidR="00C86CD6" w:rsidRDefault="00C86CD6" w:rsidP="008C16A5">
            <w:pPr>
              <w:jc w:val="center"/>
              <w:rPr>
                <w:sz w:val="20"/>
                <w:szCs w:val="20"/>
              </w:rPr>
            </w:pPr>
            <w:r w:rsidRPr="00D97B39">
              <w:rPr>
                <w:sz w:val="20"/>
                <w:szCs w:val="20"/>
              </w:rPr>
              <w:t xml:space="preserve">0.99[0.96-1.03] </w:t>
            </w:r>
          </w:p>
          <w:p w14:paraId="1D43BB14" w14:textId="77777777" w:rsidR="00C86CD6" w:rsidRPr="00D97B39" w:rsidRDefault="00C86CD6" w:rsidP="008C16A5">
            <w:pPr>
              <w:jc w:val="center"/>
              <w:rPr>
                <w:sz w:val="20"/>
                <w:szCs w:val="20"/>
              </w:rPr>
            </w:pPr>
            <w:r w:rsidRPr="00D97B39">
              <w:rPr>
                <w:sz w:val="20"/>
                <w:szCs w:val="20"/>
              </w:rPr>
              <w:t xml:space="preserve">(0.709) </w:t>
            </w:r>
          </w:p>
        </w:tc>
        <w:tc>
          <w:tcPr>
            <w:tcW w:w="2126" w:type="dxa"/>
          </w:tcPr>
          <w:p w14:paraId="4A6CA257" w14:textId="77777777" w:rsidR="00C86CD6" w:rsidRPr="00D97B39" w:rsidRDefault="00C86CD6" w:rsidP="008C16A5">
            <w:pPr>
              <w:jc w:val="center"/>
              <w:rPr>
                <w:sz w:val="20"/>
                <w:szCs w:val="20"/>
              </w:rPr>
            </w:pPr>
            <w:r>
              <w:rPr>
                <w:sz w:val="20"/>
                <w:szCs w:val="20"/>
              </w:rPr>
              <w:t xml:space="preserve">0.94 [0.82-1.07] (0.320) </w:t>
            </w:r>
          </w:p>
        </w:tc>
        <w:tc>
          <w:tcPr>
            <w:tcW w:w="2127" w:type="dxa"/>
          </w:tcPr>
          <w:p w14:paraId="449CC6A9" w14:textId="77777777" w:rsidR="00C86CD6" w:rsidRPr="00D97B39" w:rsidRDefault="00C86CD6" w:rsidP="008C16A5">
            <w:pPr>
              <w:jc w:val="center"/>
              <w:rPr>
                <w:sz w:val="20"/>
                <w:szCs w:val="20"/>
              </w:rPr>
            </w:pPr>
            <w:r>
              <w:rPr>
                <w:sz w:val="20"/>
                <w:szCs w:val="20"/>
              </w:rPr>
              <w:t xml:space="preserve">0.95 [0.90-1.00] (0.044) </w:t>
            </w:r>
          </w:p>
        </w:tc>
      </w:tr>
      <w:tr w:rsidR="00C86CD6" w:rsidRPr="00C50767" w14:paraId="33DE87C5" w14:textId="77777777" w:rsidTr="008C16A5">
        <w:tc>
          <w:tcPr>
            <w:tcW w:w="14454" w:type="dxa"/>
            <w:gridSpan w:val="8"/>
            <w:shd w:val="clear" w:color="auto" w:fill="A6A6A6" w:themeFill="background1" w:themeFillShade="A6"/>
          </w:tcPr>
          <w:p w14:paraId="7AA555EE" w14:textId="77777777" w:rsidR="00C86CD6" w:rsidRPr="005A1E73" w:rsidRDefault="00C86CD6" w:rsidP="008C16A5">
            <w:pPr>
              <w:jc w:val="center"/>
              <w:rPr>
                <w:b/>
                <w:bCs/>
                <w:sz w:val="20"/>
                <w:szCs w:val="20"/>
              </w:rPr>
            </w:pPr>
            <w:r w:rsidRPr="005A1E73">
              <w:rPr>
                <w:b/>
                <w:bCs/>
                <w:sz w:val="20"/>
                <w:szCs w:val="20"/>
              </w:rPr>
              <w:t>SMOKE EXPOSURE</w:t>
            </w:r>
          </w:p>
        </w:tc>
      </w:tr>
      <w:tr w:rsidR="00C86CD6" w:rsidRPr="00C50767" w14:paraId="5E7631CC" w14:textId="77777777" w:rsidTr="00BD5C64">
        <w:tc>
          <w:tcPr>
            <w:tcW w:w="2263" w:type="dxa"/>
          </w:tcPr>
          <w:p w14:paraId="7B0B513A" w14:textId="77777777" w:rsidR="00C86CD6" w:rsidRDefault="00C86CD6" w:rsidP="008C16A5">
            <w:pPr>
              <w:rPr>
                <w:b/>
                <w:bCs/>
                <w:sz w:val="20"/>
                <w:szCs w:val="20"/>
              </w:rPr>
            </w:pPr>
            <w:r>
              <w:rPr>
                <w:b/>
                <w:bCs/>
                <w:sz w:val="20"/>
                <w:szCs w:val="20"/>
              </w:rPr>
              <w:t>Mother ever smoked</w:t>
            </w:r>
          </w:p>
          <w:p w14:paraId="7C3814E7" w14:textId="77777777" w:rsidR="00C86CD6" w:rsidRPr="00EB2F55" w:rsidRDefault="00C86CD6" w:rsidP="008C16A5">
            <w:pPr>
              <w:rPr>
                <w:sz w:val="20"/>
                <w:szCs w:val="20"/>
              </w:rPr>
            </w:pPr>
            <w:r w:rsidRPr="00EB2F55">
              <w:rPr>
                <w:sz w:val="20"/>
                <w:szCs w:val="20"/>
              </w:rPr>
              <w:t>(yes vs no)</w:t>
            </w:r>
          </w:p>
        </w:tc>
        <w:tc>
          <w:tcPr>
            <w:tcW w:w="1276" w:type="dxa"/>
          </w:tcPr>
          <w:p w14:paraId="0E86E56C" w14:textId="77777777" w:rsidR="00C86CD6" w:rsidRDefault="00C86CD6" w:rsidP="008C16A5">
            <w:pPr>
              <w:jc w:val="center"/>
              <w:rPr>
                <w:sz w:val="20"/>
                <w:szCs w:val="20"/>
              </w:rPr>
            </w:pPr>
            <w:r>
              <w:rPr>
                <w:sz w:val="20"/>
                <w:szCs w:val="20"/>
              </w:rPr>
              <w:t>59.8</w:t>
            </w:r>
          </w:p>
          <w:p w14:paraId="681C0B51" w14:textId="77777777" w:rsidR="00C86CD6" w:rsidRDefault="00C86CD6" w:rsidP="008C16A5">
            <w:pPr>
              <w:jc w:val="center"/>
              <w:rPr>
                <w:sz w:val="20"/>
                <w:szCs w:val="20"/>
              </w:rPr>
            </w:pPr>
            <w:r>
              <w:rPr>
                <w:sz w:val="20"/>
                <w:szCs w:val="20"/>
              </w:rPr>
              <w:t>(5243/8774)</w:t>
            </w:r>
          </w:p>
        </w:tc>
        <w:tc>
          <w:tcPr>
            <w:tcW w:w="1274" w:type="dxa"/>
          </w:tcPr>
          <w:p w14:paraId="16EB0D47" w14:textId="77777777" w:rsidR="00C86CD6" w:rsidRDefault="00C86CD6" w:rsidP="008C16A5">
            <w:pPr>
              <w:jc w:val="center"/>
              <w:rPr>
                <w:sz w:val="20"/>
                <w:szCs w:val="20"/>
              </w:rPr>
            </w:pPr>
            <w:r>
              <w:rPr>
                <w:sz w:val="20"/>
                <w:szCs w:val="20"/>
              </w:rPr>
              <w:t>40.2</w:t>
            </w:r>
          </w:p>
          <w:p w14:paraId="52691104" w14:textId="77777777" w:rsidR="00C86CD6" w:rsidRDefault="00C86CD6" w:rsidP="008C16A5">
            <w:pPr>
              <w:jc w:val="center"/>
              <w:rPr>
                <w:sz w:val="20"/>
                <w:szCs w:val="20"/>
              </w:rPr>
            </w:pPr>
            <w:r>
              <w:rPr>
                <w:sz w:val="20"/>
                <w:szCs w:val="20"/>
              </w:rPr>
              <w:t>(3531/8774)</w:t>
            </w:r>
          </w:p>
        </w:tc>
        <w:tc>
          <w:tcPr>
            <w:tcW w:w="1701" w:type="dxa"/>
          </w:tcPr>
          <w:p w14:paraId="23BEB772" w14:textId="77777777" w:rsidR="00C86CD6" w:rsidRDefault="00C86CD6" w:rsidP="008C16A5">
            <w:pPr>
              <w:jc w:val="center"/>
              <w:rPr>
                <w:sz w:val="20"/>
                <w:szCs w:val="20"/>
              </w:rPr>
            </w:pPr>
            <w:r>
              <w:rPr>
                <w:sz w:val="20"/>
                <w:szCs w:val="20"/>
              </w:rPr>
              <w:t>7.0</w:t>
            </w:r>
          </w:p>
          <w:p w14:paraId="669066F4" w14:textId="77777777" w:rsidR="00C86CD6" w:rsidRPr="001317BD" w:rsidRDefault="00C86CD6" w:rsidP="008C16A5">
            <w:pPr>
              <w:jc w:val="center"/>
              <w:rPr>
                <w:sz w:val="20"/>
                <w:szCs w:val="20"/>
              </w:rPr>
            </w:pPr>
            <w:r>
              <w:rPr>
                <w:sz w:val="20"/>
                <w:szCs w:val="20"/>
              </w:rPr>
              <w:t>(365/5243)</w:t>
            </w:r>
          </w:p>
        </w:tc>
        <w:tc>
          <w:tcPr>
            <w:tcW w:w="1559" w:type="dxa"/>
          </w:tcPr>
          <w:p w14:paraId="4CCA96FA" w14:textId="77777777" w:rsidR="00C86CD6" w:rsidRDefault="00C86CD6" w:rsidP="008C16A5">
            <w:pPr>
              <w:jc w:val="center"/>
              <w:rPr>
                <w:sz w:val="20"/>
                <w:szCs w:val="20"/>
              </w:rPr>
            </w:pPr>
            <w:r>
              <w:rPr>
                <w:sz w:val="20"/>
                <w:szCs w:val="20"/>
              </w:rPr>
              <w:t>9.0</w:t>
            </w:r>
          </w:p>
          <w:p w14:paraId="130EC3B9" w14:textId="77777777" w:rsidR="00C86CD6" w:rsidRPr="00043503" w:rsidRDefault="00C86CD6" w:rsidP="008C16A5">
            <w:pPr>
              <w:jc w:val="center"/>
              <w:rPr>
                <w:sz w:val="20"/>
                <w:szCs w:val="20"/>
              </w:rPr>
            </w:pPr>
            <w:r>
              <w:rPr>
                <w:sz w:val="20"/>
                <w:szCs w:val="20"/>
              </w:rPr>
              <w:t>(316/3531)</w:t>
            </w:r>
          </w:p>
        </w:tc>
        <w:tc>
          <w:tcPr>
            <w:tcW w:w="2128" w:type="dxa"/>
          </w:tcPr>
          <w:p w14:paraId="38774DF3" w14:textId="77777777" w:rsidR="00C86CD6" w:rsidRDefault="00C86CD6" w:rsidP="008C16A5">
            <w:pPr>
              <w:jc w:val="center"/>
              <w:rPr>
                <w:sz w:val="20"/>
                <w:szCs w:val="20"/>
              </w:rPr>
            </w:pPr>
            <w:r w:rsidRPr="00207C43">
              <w:rPr>
                <w:sz w:val="20"/>
                <w:szCs w:val="20"/>
              </w:rPr>
              <w:t>1.2</w:t>
            </w:r>
            <w:r>
              <w:rPr>
                <w:sz w:val="20"/>
                <w:szCs w:val="20"/>
              </w:rPr>
              <w:t xml:space="preserve">9 </w:t>
            </w:r>
            <w:r w:rsidRPr="00207C43">
              <w:rPr>
                <w:sz w:val="20"/>
                <w:szCs w:val="20"/>
              </w:rPr>
              <w:t>[1.1</w:t>
            </w:r>
            <w:r>
              <w:rPr>
                <w:sz w:val="20"/>
                <w:szCs w:val="20"/>
              </w:rPr>
              <w:t>1</w:t>
            </w:r>
            <w:r w:rsidRPr="00207C43">
              <w:rPr>
                <w:sz w:val="20"/>
                <w:szCs w:val="20"/>
              </w:rPr>
              <w:t>-1.</w:t>
            </w:r>
            <w:r>
              <w:rPr>
                <w:sz w:val="20"/>
                <w:szCs w:val="20"/>
              </w:rPr>
              <w:t>50</w:t>
            </w:r>
            <w:r w:rsidRPr="00207C43">
              <w:rPr>
                <w:sz w:val="20"/>
                <w:szCs w:val="20"/>
              </w:rPr>
              <w:t>] (0.001)</w:t>
            </w:r>
            <w:r>
              <w:rPr>
                <w:sz w:val="20"/>
                <w:szCs w:val="20"/>
              </w:rPr>
              <w:t xml:space="preserve"> </w:t>
            </w:r>
          </w:p>
        </w:tc>
        <w:tc>
          <w:tcPr>
            <w:tcW w:w="2126" w:type="dxa"/>
          </w:tcPr>
          <w:p w14:paraId="53F63087" w14:textId="77777777" w:rsidR="00C86CD6" w:rsidRPr="00207C43" w:rsidRDefault="00C86CD6" w:rsidP="008C16A5">
            <w:pPr>
              <w:jc w:val="center"/>
              <w:rPr>
                <w:sz w:val="20"/>
                <w:szCs w:val="20"/>
              </w:rPr>
            </w:pPr>
            <w:r w:rsidRPr="00207C43">
              <w:rPr>
                <w:sz w:val="20"/>
                <w:szCs w:val="20"/>
              </w:rPr>
              <w:t>1.0</w:t>
            </w:r>
            <w:r>
              <w:rPr>
                <w:sz w:val="20"/>
                <w:szCs w:val="20"/>
              </w:rPr>
              <w:t>6</w:t>
            </w:r>
            <w:r w:rsidRPr="00207C43">
              <w:rPr>
                <w:sz w:val="20"/>
                <w:szCs w:val="20"/>
              </w:rPr>
              <w:t xml:space="preserve"> [0.81</w:t>
            </w:r>
            <w:r>
              <w:rPr>
                <w:sz w:val="20"/>
                <w:szCs w:val="20"/>
              </w:rPr>
              <w:t>-1.40</w:t>
            </w:r>
            <w:r w:rsidRPr="00207C43">
              <w:rPr>
                <w:sz w:val="20"/>
                <w:szCs w:val="20"/>
              </w:rPr>
              <w:t>] (0.6</w:t>
            </w:r>
            <w:r>
              <w:rPr>
                <w:sz w:val="20"/>
                <w:szCs w:val="20"/>
              </w:rPr>
              <w:t>73</w:t>
            </w:r>
            <w:r w:rsidRPr="00207C43">
              <w:rPr>
                <w:sz w:val="20"/>
                <w:szCs w:val="20"/>
              </w:rPr>
              <w:t>)</w:t>
            </w:r>
            <w:r>
              <w:rPr>
                <w:sz w:val="20"/>
                <w:szCs w:val="20"/>
              </w:rPr>
              <w:t xml:space="preserve"> </w:t>
            </w:r>
          </w:p>
        </w:tc>
        <w:tc>
          <w:tcPr>
            <w:tcW w:w="2127" w:type="dxa"/>
          </w:tcPr>
          <w:p w14:paraId="26B08F4D" w14:textId="77777777" w:rsidR="00C86CD6" w:rsidRPr="00207C43" w:rsidRDefault="00C86CD6" w:rsidP="008C16A5">
            <w:pPr>
              <w:jc w:val="center"/>
              <w:rPr>
                <w:sz w:val="20"/>
                <w:szCs w:val="20"/>
              </w:rPr>
            </w:pPr>
          </w:p>
        </w:tc>
      </w:tr>
      <w:tr w:rsidR="00C86CD6" w:rsidRPr="00C50767" w14:paraId="295A467E" w14:textId="77777777" w:rsidTr="00BD5C64">
        <w:tc>
          <w:tcPr>
            <w:tcW w:w="2263" w:type="dxa"/>
          </w:tcPr>
          <w:p w14:paraId="77613B1E" w14:textId="77777777" w:rsidR="00C86CD6" w:rsidRDefault="00C86CD6" w:rsidP="008C16A5">
            <w:pPr>
              <w:rPr>
                <w:b/>
                <w:bCs/>
                <w:sz w:val="20"/>
                <w:szCs w:val="20"/>
              </w:rPr>
            </w:pPr>
            <w:r w:rsidRPr="00043503">
              <w:rPr>
                <w:b/>
                <w:bCs/>
                <w:sz w:val="20"/>
                <w:szCs w:val="20"/>
              </w:rPr>
              <w:t>Smokin</w:t>
            </w:r>
            <w:r>
              <w:rPr>
                <w:b/>
                <w:bCs/>
                <w:sz w:val="20"/>
                <w:szCs w:val="20"/>
              </w:rPr>
              <w:t>g at any time during pregnancy</w:t>
            </w:r>
          </w:p>
          <w:p w14:paraId="6825F032" w14:textId="77777777" w:rsidR="00C86CD6" w:rsidRPr="00EB2F55" w:rsidRDefault="00C86CD6" w:rsidP="008C16A5">
            <w:pPr>
              <w:rPr>
                <w:sz w:val="20"/>
                <w:szCs w:val="20"/>
              </w:rPr>
            </w:pPr>
            <w:r>
              <w:rPr>
                <w:sz w:val="20"/>
                <w:szCs w:val="20"/>
              </w:rPr>
              <w:t>(yes vs no)</w:t>
            </w:r>
          </w:p>
        </w:tc>
        <w:tc>
          <w:tcPr>
            <w:tcW w:w="1276" w:type="dxa"/>
          </w:tcPr>
          <w:p w14:paraId="127CA993" w14:textId="77777777" w:rsidR="00C86CD6" w:rsidRDefault="00C86CD6" w:rsidP="008C16A5">
            <w:pPr>
              <w:jc w:val="center"/>
              <w:rPr>
                <w:sz w:val="20"/>
                <w:szCs w:val="20"/>
              </w:rPr>
            </w:pPr>
            <w:r>
              <w:rPr>
                <w:sz w:val="20"/>
                <w:szCs w:val="20"/>
              </w:rPr>
              <w:t>91.8</w:t>
            </w:r>
          </w:p>
          <w:p w14:paraId="53822619" w14:textId="77777777" w:rsidR="00C86CD6" w:rsidRDefault="00C86CD6" w:rsidP="008C16A5">
            <w:pPr>
              <w:jc w:val="center"/>
              <w:rPr>
                <w:sz w:val="20"/>
                <w:szCs w:val="20"/>
              </w:rPr>
            </w:pPr>
            <w:r>
              <w:rPr>
                <w:sz w:val="20"/>
                <w:szCs w:val="20"/>
              </w:rPr>
              <w:t>(7843/8544)</w:t>
            </w:r>
          </w:p>
          <w:p w14:paraId="42FC61AD" w14:textId="77777777" w:rsidR="00C86CD6" w:rsidRDefault="00C86CD6" w:rsidP="008C16A5">
            <w:pPr>
              <w:jc w:val="center"/>
              <w:rPr>
                <w:sz w:val="20"/>
                <w:szCs w:val="20"/>
              </w:rPr>
            </w:pPr>
          </w:p>
        </w:tc>
        <w:tc>
          <w:tcPr>
            <w:tcW w:w="1274" w:type="dxa"/>
          </w:tcPr>
          <w:p w14:paraId="673C0675" w14:textId="77777777" w:rsidR="00C86CD6" w:rsidRDefault="00C86CD6" w:rsidP="008C16A5">
            <w:pPr>
              <w:jc w:val="center"/>
              <w:rPr>
                <w:sz w:val="20"/>
                <w:szCs w:val="20"/>
              </w:rPr>
            </w:pPr>
            <w:r>
              <w:rPr>
                <w:sz w:val="20"/>
                <w:szCs w:val="20"/>
              </w:rPr>
              <w:t>8.2</w:t>
            </w:r>
          </w:p>
          <w:p w14:paraId="04D0A3D4" w14:textId="77777777" w:rsidR="00C86CD6" w:rsidRDefault="00C86CD6" w:rsidP="008C16A5">
            <w:pPr>
              <w:jc w:val="center"/>
              <w:rPr>
                <w:sz w:val="20"/>
                <w:szCs w:val="20"/>
              </w:rPr>
            </w:pPr>
            <w:r>
              <w:rPr>
                <w:sz w:val="20"/>
                <w:szCs w:val="20"/>
              </w:rPr>
              <w:t>(701/8544)</w:t>
            </w:r>
          </w:p>
          <w:p w14:paraId="5329B004" w14:textId="77777777" w:rsidR="00C86CD6" w:rsidRDefault="00C86CD6" w:rsidP="008C16A5">
            <w:pPr>
              <w:jc w:val="center"/>
              <w:rPr>
                <w:sz w:val="20"/>
                <w:szCs w:val="20"/>
              </w:rPr>
            </w:pPr>
          </w:p>
        </w:tc>
        <w:tc>
          <w:tcPr>
            <w:tcW w:w="1701" w:type="dxa"/>
          </w:tcPr>
          <w:p w14:paraId="0152658B" w14:textId="77777777" w:rsidR="00C86CD6" w:rsidRDefault="00C86CD6" w:rsidP="008C16A5">
            <w:pPr>
              <w:jc w:val="center"/>
              <w:rPr>
                <w:sz w:val="20"/>
                <w:szCs w:val="20"/>
              </w:rPr>
            </w:pPr>
            <w:r>
              <w:rPr>
                <w:sz w:val="20"/>
                <w:szCs w:val="20"/>
              </w:rPr>
              <w:t>7.7</w:t>
            </w:r>
          </w:p>
          <w:p w14:paraId="510E420A" w14:textId="77777777" w:rsidR="00C86CD6" w:rsidRPr="001317BD" w:rsidRDefault="00C86CD6" w:rsidP="008C16A5">
            <w:pPr>
              <w:jc w:val="center"/>
              <w:rPr>
                <w:sz w:val="20"/>
                <w:szCs w:val="20"/>
              </w:rPr>
            </w:pPr>
            <w:r>
              <w:rPr>
                <w:sz w:val="20"/>
                <w:szCs w:val="20"/>
              </w:rPr>
              <w:t>(601/7843)</w:t>
            </w:r>
          </w:p>
        </w:tc>
        <w:tc>
          <w:tcPr>
            <w:tcW w:w="1559" w:type="dxa"/>
          </w:tcPr>
          <w:p w14:paraId="2B084A7C" w14:textId="77777777" w:rsidR="00C86CD6" w:rsidRDefault="00C86CD6" w:rsidP="008C16A5">
            <w:pPr>
              <w:jc w:val="center"/>
              <w:rPr>
                <w:sz w:val="20"/>
                <w:szCs w:val="20"/>
              </w:rPr>
            </w:pPr>
            <w:r>
              <w:rPr>
                <w:sz w:val="20"/>
                <w:szCs w:val="20"/>
              </w:rPr>
              <w:t>9.6</w:t>
            </w:r>
          </w:p>
          <w:p w14:paraId="781E359C" w14:textId="77777777" w:rsidR="00C86CD6" w:rsidRPr="00043503" w:rsidRDefault="00C86CD6" w:rsidP="008C16A5">
            <w:pPr>
              <w:jc w:val="center"/>
              <w:rPr>
                <w:sz w:val="20"/>
                <w:szCs w:val="20"/>
              </w:rPr>
            </w:pPr>
            <w:r>
              <w:rPr>
                <w:sz w:val="20"/>
                <w:szCs w:val="20"/>
              </w:rPr>
              <w:t>(67/701)</w:t>
            </w:r>
          </w:p>
        </w:tc>
        <w:tc>
          <w:tcPr>
            <w:tcW w:w="2128" w:type="dxa"/>
          </w:tcPr>
          <w:p w14:paraId="39FB9536" w14:textId="77777777" w:rsidR="00C86CD6" w:rsidRDefault="00C86CD6" w:rsidP="008C16A5">
            <w:pPr>
              <w:jc w:val="center"/>
              <w:rPr>
                <w:sz w:val="20"/>
                <w:szCs w:val="20"/>
              </w:rPr>
            </w:pPr>
            <w:r w:rsidRPr="00207C43">
              <w:rPr>
                <w:sz w:val="20"/>
                <w:szCs w:val="20"/>
              </w:rPr>
              <w:t>1.2</w:t>
            </w:r>
            <w:r>
              <w:rPr>
                <w:sz w:val="20"/>
                <w:szCs w:val="20"/>
              </w:rPr>
              <w:t>5</w:t>
            </w:r>
            <w:r w:rsidRPr="00207C43">
              <w:rPr>
                <w:sz w:val="20"/>
                <w:szCs w:val="20"/>
              </w:rPr>
              <w:t xml:space="preserve"> </w:t>
            </w:r>
            <w:r>
              <w:rPr>
                <w:sz w:val="20"/>
                <w:szCs w:val="20"/>
              </w:rPr>
              <w:t>[0.97</w:t>
            </w:r>
            <w:r w:rsidRPr="00207C43">
              <w:rPr>
                <w:sz w:val="20"/>
                <w:szCs w:val="20"/>
              </w:rPr>
              <w:t>-1.6</w:t>
            </w:r>
            <w:r>
              <w:rPr>
                <w:sz w:val="20"/>
                <w:szCs w:val="20"/>
              </w:rPr>
              <w:t>1</w:t>
            </w:r>
            <w:r w:rsidRPr="00207C43">
              <w:rPr>
                <w:sz w:val="20"/>
                <w:szCs w:val="20"/>
              </w:rPr>
              <w:t>] (0.086)</w:t>
            </w:r>
            <w:r>
              <w:rPr>
                <w:sz w:val="20"/>
                <w:szCs w:val="20"/>
              </w:rPr>
              <w:t xml:space="preserve"> </w:t>
            </w:r>
          </w:p>
        </w:tc>
        <w:tc>
          <w:tcPr>
            <w:tcW w:w="2126" w:type="dxa"/>
          </w:tcPr>
          <w:p w14:paraId="0398160F" w14:textId="77777777" w:rsidR="00C86CD6" w:rsidRPr="00207C43" w:rsidRDefault="00C86CD6" w:rsidP="008C16A5">
            <w:pPr>
              <w:jc w:val="center"/>
              <w:rPr>
                <w:sz w:val="20"/>
                <w:szCs w:val="20"/>
              </w:rPr>
            </w:pPr>
            <w:r w:rsidRPr="00207C43">
              <w:rPr>
                <w:sz w:val="20"/>
                <w:szCs w:val="20"/>
              </w:rPr>
              <w:t>0.6</w:t>
            </w:r>
            <w:r>
              <w:rPr>
                <w:sz w:val="20"/>
                <w:szCs w:val="20"/>
              </w:rPr>
              <w:t>6</w:t>
            </w:r>
            <w:r w:rsidRPr="00207C43">
              <w:rPr>
                <w:sz w:val="20"/>
                <w:szCs w:val="20"/>
              </w:rPr>
              <w:t xml:space="preserve"> [0.</w:t>
            </w:r>
            <w:r>
              <w:rPr>
                <w:sz w:val="20"/>
                <w:szCs w:val="20"/>
              </w:rPr>
              <w:t>40</w:t>
            </w:r>
            <w:r w:rsidRPr="00207C43">
              <w:rPr>
                <w:sz w:val="20"/>
                <w:szCs w:val="20"/>
              </w:rPr>
              <w:t>-1.1</w:t>
            </w:r>
            <w:r>
              <w:rPr>
                <w:sz w:val="20"/>
                <w:szCs w:val="20"/>
              </w:rPr>
              <w:t>0</w:t>
            </w:r>
            <w:r w:rsidRPr="00207C43">
              <w:rPr>
                <w:sz w:val="20"/>
                <w:szCs w:val="20"/>
              </w:rPr>
              <w:t>] (0.11</w:t>
            </w:r>
            <w:r>
              <w:rPr>
                <w:sz w:val="20"/>
                <w:szCs w:val="20"/>
              </w:rPr>
              <w:t>2</w:t>
            </w:r>
            <w:r w:rsidRPr="00207C43">
              <w:rPr>
                <w:sz w:val="20"/>
                <w:szCs w:val="20"/>
              </w:rPr>
              <w:t xml:space="preserve">) </w:t>
            </w:r>
          </w:p>
        </w:tc>
        <w:tc>
          <w:tcPr>
            <w:tcW w:w="2127" w:type="dxa"/>
          </w:tcPr>
          <w:p w14:paraId="7C92DDF7" w14:textId="77777777" w:rsidR="00C86CD6" w:rsidRPr="00207C43" w:rsidRDefault="00C86CD6" w:rsidP="008C16A5">
            <w:pPr>
              <w:jc w:val="center"/>
              <w:rPr>
                <w:sz w:val="20"/>
                <w:szCs w:val="20"/>
              </w:rPr>
            </w:pPr>
          </w:p>
        </w:tc>
      </w:tr>
      <w:tr w:rsidR="00C86CD6" w:rsidRPr="00C50767" w14:paraId="2C6B307B" w14:textId="77777777" w:rsidTr="00BD5C64">
        <w:tc>
          <w:tcPr>
            <w:tcW w:w="2263" w:type="dxa"/>
          </w:tcPr>
          <w:p w14:paraId="074F09B2" w14:textId="77777777" w:rsidR="00C86CD6" w:rsidRDefault="00C86CD6" w:rsidP="008C16A5">
            <w:pPr>
              <w:rPr>
                <w:b/>
                <w:bCs/>
                <w:sz w:val="20"/>
                <w:szCs w:val="20"/>
              </w:rPr>
            </w:pPr>
            <w:r w:rsidRPr="00043503">
              <w:rPr>
                <w:b/>
                <w:bCs/>
                <w:sz w:val="20"/>
                <w:szCs w:val="20"/>
              </w:rPr>
              <w:t xml:space="preserve">Mother smoking at </w:t>
            </w:r>
            <w:r>
              <w:rPr>
                <w:b/>
                <w:bCs/>
                <w:sz w:val="20"/>
                <w:szCs w:val="20"/>
              </w:rPr>
              <w:t>one</w:t>
            </w:r>
            <w:r w:rsidRPr="00043503">
              <w:rPr>
                <w:b/>
                <w:bCs/>
                <w:sz w:val="20"/>
                <w:szCs w:val="20"/>
              </w:rPr>
              <w:t xml:space="preserve"> year follow up</w:t>
            </w:r>
          </w:p>
          <w:p w14:paraId="7E33B4CC" w14:textId="77777777" w:rsidR="00C86CD6" w:rsidRPr="00043503" w:rsidRDefault="00C86CD6" w:rsidP="008C16A5">
            <w:pPr>
              <w:rPr>
                <w:b/>
                <w:bCs/>
                <w:sz w:val="20"/>
                <w:szCs w:val="20"/>
              </w:rPr>
            </w:pPr>
            <w:r>
              <w:rPr>
                <w:sz w:val="20"/>
                <w:szCs w:val="20"/>
              </w:rPr>
              <w:t xml:space="preserve"> (yes vs no)</w:t>
            </w:r>
          </w:p>
        </w:tc>
        <w:tc>
          <w:tcPr>
            <w:tcW w:w="1276" w:type="dxa"/>
          </w:tcPr>
          <w:p w14:paraId="20ABECB9" w14:textId="77777777" w:rsidR="00C86CD6" w:rsidRDefault="00C86CD6" w:rsidP="008C16A5">
            <w:pPr>
              <w:jc w:val="center"/>
              <w:rPr>
                <w:sz w:val="20"/>
                <w:szCs w:val="20"/>
              </w:rPr>
            </w:pPr>
            <w:r>
              <w:rPr>
                <w:sz w:val="20"/>
                <w:szCs w:val="20"/>
              </w:rPr>
              <w:t>84.6</w:t>
            </w:r>
          </w:p>
          <w:p w14:paraId="7EA53D5C" w14:textId="77777777" w:rsidR="00C86CD6" w:rsidRDefault="00C86CD6" w:rsidP="008C16A5">
            <w:pPr>
              <w:jc w:val="center"/>
              <w:rPr>
                <w:sz w:val="20"/>
                <w:szCs w:val="20"/>
              </w:rPr>
            </w:pPr>
            <w:r>
              <w:rPr>
                <w:sz w:val="20"/>
                <w:szCs w:val="20"/>
              </w:rPr>
              <w:t>(5894/6971)</w:t>
            </w:r>
          </w:p>
          <w:p w14:paraId="242FEF8E" w14:textId="77777777" w:rsidR="00C86CD6" w:rsidRDefault="00C86CD6" w:rsidP="008C16A5">
            <w:pPr>
              <w:jc w:val="center"/>
              <w:rPr>
                <w:sz w:val="20"/>
                <w:szCs w:val="20"/>
              </w:rPr>
            </w:pPr>
          </w:p>
        </w:tc>
        <w:tc>
          <w:tcPr>
            <w:tcW w:w="1274" w:type="dxa"/>
          </w:tcPr>
          <w:p w14:paraId="5E05DB3F" w14:textId="77777777" w:rsidR="00C86CD6" w:rsidRDefault="00C86CD6" w:rsidP="008C16A5">
            <w:pPr>
              <w:jc w:val="center"/>
              <w:rPr>
                <w:sz w:val="20"/>
                <w:szCs w:val="20"/>
              </w:rPr>
            </w:pPr>
            <w:r>
              <w:rPr>
                <w:sz w:val="20"/>
                <w:szCs w:val="20"/>
              </w:rPr>
              <w:t>15.5</w:t>
            </w:r>
          </w:p>
          <w:p w14:paraId="21B8F6BA" w14:textId="77777777" w:rsidR="00C86CD6" w:rsidRDefault="00C86CD6" w:rsidP="008C16A5">
            <w:pPr>
              <w:jc w:val="center"/>
              <w:rPr>
                <w:sz w:val="20"/>
                <w:szCs w:val="20"/>
              </w:rPr>
            </w:pPr>
            <w:r>
              <w:rPr>
                <w:sz w:val="20"/>
                <w:szCs w:val="20"/>
              </w:rPr>
              <w:t>(1077/6971)</w:t>
            </w:r>
          </w:p>
          <w:p w14:paraId="4FDDF431" w14:textId="77777777" w:rsidR="00C86CD6" w:rsidRDefault="00C86CD6" w:rsidP="008C16A5">
            <w:pPr>
              <w:jc w:val="center"/>
              <w:rPr>
                <w:sz w:val="20"/>
                <w:szCs w:val="20"/>
              </w:rPr>
            </w:pPr>
          </w:p>
        </w:tc>
        <w:tc>
          <w:tcPr>
            <w:tcW w:w="1701" w:type="dxa"/>
          </w:tcPr>
          <w:p w14:paraId="10EDE59A" w14:textId="77777777" w:rsidR="00C86CD6" w:rsidRDefault="00C86CD6" w:rsidP="008C16A5">
            <w:pPr>
              <w:jc w:val="center"/>
              <w:rPr>
                <w:sz w:val="20"/>
                <w:szCs w:val="20"/>
              </w:rPr>
            </w:pPr>
            <w:r>
              <w:rPr>
                <w:sz w:val="20"/>
                <w:szCs w:val="20"/>
              </w:rPr>
              <w:t>6.9</w:t>
            </w:r>
          </w:p>
          <w:p w14:paraId="118E0AB5" w14:textId="77777777" w:rsidR="00C86CD6" w:rsidRPr="001317BD" w:rsidRDefault="00C86CD6" w:rsidP="008C16A5">
            <w:pPr>
              <w:jc w:val="center"/>
              <w:rPr>
                <w:sz w:val="20"/>
                <w:szCs w:val="20"/>
              </w:rPr>
            </w:pPr>
            <w:r>
              <w:rPr>
                <w:sz w:val="20"/>
                <w:szCs w:val="20"/>
              </w:rPr>
              <w:t>(404/5894)</w:t>
            </w:r>
          </w:p>
        </w:tc>
        <w:tc>
          <w:tcPr>
            <w:tcW w:w="1559" w:type="dxa"/>
          </w:tcPr>
          <w:p w14:paraId="113D795B" w14:textId="77777777" w:rsidR="00C86CD6" w:rsidRDefault="00C86CD6" w:rsidP="008C16A5">
            <w:pPr>
              <w:jc w:val="center"/>
              <w:rPr>
                <w:sz w:val="20"/>
                <w:szCs w:val="20"/>
              </w:rPr>
            </w:pPr>
            <w:r>
              <w:rPr>
                <w:sz w:val="20"/>
                <w:szCs w:val="20"/>
              </w:rPr>
              <w:t>7.9</w:t>
            </w:r>
          </w:p>
          <w:p w14:paraId="7E6542FD" w14:textId="77777777" w:rsidR="00C86CD6" w:rsidRPr="00043503" w:rsidRDefault="00C86CD6" w:rsidP="008C16A5">
            <w:pPr>
              <w:jc w:val="center"/>
              <w:rPr>
                <w:sz w:val="20"/>
                <w:szCs w:val="20"/>
              </w:rPr>
            </w:pPr>
            <w:r>
              <w:rPr>
                <w:sz w:val="20"/>
                <w:szCs w:val="20"/>
              </w:rPr>
              <w:t>(85/1077)</w:t>
            </w:r>
          </w:p>
        </w:tc>
        <w:tc>
          <w:tcPr>
            <w:tcW w:w="2128" w:type="dxa"/>
          </w:tcPr>
          <w:p w14:paraId="0DC7E730" w14:textId="77777777" w:rsidR="00C86CD6" w:rsidRDefault="00C86CD6" w:rsidP="008C16A5">
            <w:pPr>
              <w:jc w:val="center"/>
              <w:rPr>
                <w:sz w:val="20"/>
                <w:szCs w:val="20"/>
              </w:rPr>
            </w:pPr>
            <w:r w:rsidRPr="00207C43">
              <w:rPr>
                <w:sz w:val="20"/>
                <w:szCs w:val="20"/>
              </w:rPr>
              <w:t>1.15 [0.91-1.45] (0.237)</w:t>
            </w:r>
            <w:r>
              <w:rPr>
                <w:sz w:val="20"/>
                <w:szCs w:val="20"/>
              </w:rPr>
              <w:t xml:space="preserve"> </w:t>
            </w:r>
          </w:p>
        </w:tc>
        <w:tc>
          <w:tcPr>
            <w:tcW w:w="2126" w:type="dxa"/>
          </w:tcPr>
          <w:p w14:paraId="48FCD8E8" w14:textId="77777777" w:rsidR="00C86CD6" w:rsidRPr="00207C43" w:rsidRDefault="00C86CD6" w:rsidP="008C16A5">
            <w:pPr>
              <w:jc w:val="center"/>
              <w:rPr>
                <w:sz w:val="20"/>
                <w:szCs w:val="20"/>
              </w:rPr>
            </w:pPr>
            <w:r>
              <w:rPr>
                <w:sz w:val="20"/>
                <w:szCs w:val="20"/>
              </w:rPr>
              <w:t>1.62</w:t>
            </w:r>
            <w:r w:rsidRPr="00207C43">
              <w:rPr>
                <w:sz w:val="20"/>
                <w:szCs w:val="20"/>
              </w:rPr>
              <w:t xml:space="preserve"> [1.0</w:t>
            </w:r>
            <w:r>
              <w:rPr>
                <w:sz w:val="20"/>
                <w:szCs w:val="20"/>
              </w:rPr>
              <w:t>9-2.42</w:t>
            </w:r>
            <w:r w:rsidRPr="00207C43">
              <w:rPr>
                <w:sz w:val="20"/>
                <w:szCs w:val="20"/>
              </w:rPr>
              <w:t>] (0.01</w:t>
            </w:r>
            <w:r>
              <w:rPr>
                <w:sz w:val="20"/>
                <w:szCs w:val="20"/>
              </w:rPr>
              <w:t>7</w:t>
            </w:r>
            <w:r w:rsidRPr="00207C43">
              <w:rPr>
                <w:sz w:val="20"/>
                <w:szCs w:val="20"/>
              </w:rPr>
              <w:t>)</w:t>
            </w:r>
            <w:r>
              <w:rPr>
                <w:sz w:val="20"/>
                <w:szCs w:val="20"/>
              </w:rPr>
              <w:t xml:space="preserve"> </w:t>
            </w:r>
          </w:p>
        </w:tc>
        <w:tc>
          <w:tcPr>
            <w:tcW w:w="2127" w:type="dxa"/>
          </w:tcPr>
          <w:p w14:paraId="271A062A" w14:textId="77777777" w:rsidR="00C86CD6" w:rsidRPr="00207C43" w:rsidRDefault="00C86CD6" w:rsidP="008C16A5">
            <w:pPr>
              <w:jc w:val="center"/>
              <w:rPr>
                <w:sz w:val="20"/>
                <w:szCs w:val="20"/>
              </w:rPr>
            </w:pPr>
            <w:r>
              <w:rPr>
                <w:sz w:val="20"/>
                <w:szCs w:val="20"/>
              </w:rPr>
              <w:t>1.45 [1.09-1.92</w:t>
            </w:r>
            <w:r w:rsidRPr="00207C43">
              <w:rPr>
                <w:sz w:val="20"/>
                <w:szCs w:val="20"/>
              </w:rPr>
              <w:t>]</w:t>
            </w:r>
            <w:r>
              <w:rPr>
                <w:sz w:val="20"/>
                <w:szCs w:val="20"/>
              </w:rPr>
              <w:t xml:space="preserve"> (0.011</w:t>
            </w:r>
            <w:r w:rsidRPr="00207C43">
              <w:rPr>
                <w:sz w:val="20"/>
                <w:szCs w:val="20"/>
              </w:rPr>
              <w:t>)</w:t>
            </w:r>
            <w:r>
              <w:rPr>
                <w:sz w:val="20"/>
                <w:szCs w:val="20"/>
              </w:rPr>
              <w:t xml:space="preserve"> </w:t>
            </w:r>
          </w:p>
        </w:tc>
      </w:tr>
      <w:tr w:rsidR="00C86CD6" w:rsidRPr="00C50767" w14:paraId="74A49881" w14:textId="77777777" w:rsidTr="00BD5C64">
        <w:tc>
          <w:tcPr>
            <w:tcW w:w="2263" w:type="dxa"/>
          </w:tcPr>
          <w:p w14:paraId="272FB381" w14:textId="77777777" w:rsidR="00C86CD6" w:rsidRDefault="00C86CD6" w:rsidP="008C16A5">
            <w:pPr>
              <w:rPr>
                <w:b/>
                <w:bCs/>
                <w:sz w:val="20"/>
                <w:szCs w:val="20"/>
              </w:rPr>
            </w:pPr>
            <w:r w:rsidRPr="00043503">
              <w:rPr>
                <w:b/>
                <w:bCs/>
                <w:sz w:val="20"/>
                <w:szCs w:val="20"/>
              </w:rPr>
              <w:t xml:space="preserve">Other </w:t>
            </w:r>
            <w:r>
              <w:rPr>
                <w:b/>
                <w:bCs/>
                <w:sz w:val="20"/>
                <w:szCs w:val="20"/>
              </w:rPr>
              <w:t xml:space="preserve">smokers in household </w:t>
            </w:r>
          </w:p>
          <w:p w14:paraId="6C062704" w14:textId="77777777" w:rsidR="00C86CD6" w:rsidRPr="00043503" w:rsidRDefault="00C86CD6" w:rsidP="008C16A5">
            <w:pPr>
              <w:rPr>
                <w:b/>
                <w:bCs/>
                <w:sz w:val="20"/>
                <w:szCs w:val="20"/>
              </w:rPr>
            </w:pPr>
            <w:r>
              <w:rPr>
                <w:sz w:val="20"/>
                <w:szCs w:val="20"/>
              </w:rPr>
              <w:t xml:space="preserve"> (yes vs no)</w:t>
            </w:r>
          </w:p>
        </w:tc>
        <w:tc>
          <w:tcPr>
            <w:tcW w:w="1276" w:type="dxa"/>
          </w:tcPr>
          <w:p w14:paraId="4313A569" w14:textId="77777777" w:rsidR="00C86CD6" w:rsidRDefault="00C86CD6" w:rsidP="008C16A5">
            <w:pPr>
              <w:jc w:val="center"/>
              <w:rPr>
                <w:sz w:val="20"/>
                <w:szCs w:val="20"/>
              </w:rPr>
            </w:pPr>
            <w:r>
              <w:rPr>
                <w:sz w:val="20"/>
                <w:szCs w:val="20"/>
              </w:rPr>
              <w:t>79.1</w:t>
            </w:r>
          </w:p>
          <w:p w14:paraId="63BD88C8" w14:textId="77777777" w:rsidR="00C86CD6" w:rsidRDefault="00C86CD6" w:rsidP="008C16A5">
            <w:pPr>
              <w:jc w:val="center"/>
              <w:rPr>
                <w:sz w:val="20"/>
                <w:szCs w:val="20"/>
              </w:rPr>
            </w:pPr>
            <w:r>
              <w:rPr>
                <w:sz w:val="20"/>
                <w:szCs w:val="20"/>
              </w:rPr>
              <w:t>(6936/8774)</w:t>
            </w:r>
          </w:p>
        </w:tc>
        <w:tc>
          <w:tcPr>
            <w:tcW w:w="1274" w:type="dxa"/>
          </w:tcPr>
          <w:p w14:paraId="7935401D" w14:textId="77777777" w:rsidR="00C86CD6" w:rsidRDefault="00C86CD6" w:rsidP="008C16A5">
            <w:pPr>
              <w:jc w:val="center"/>
              <w:rPr>
                <w:sz w:val="20"/>
                <w:szCs w:val="20"/>
              </w:rPr>
            </w:pPr>
            <w:r>
              <w:rPr>
                <w:sz w:val="20"/>
                <w:szCs w:val="20"/>
              </w:rPr>
              <w:t>21.0</w:t>
            </w:r>
          </w:p>
          <w:p w14:paraId="0AE9821D" w14:textId="77777777" w:rsidR="00C86CD6" w:rsidRDefault="00C86CD6" w:rsidP="008C16A5">
            <w:pPr>
              <w:jc w:val="center"/>
              <w:rPr>
                <w:sz w:val="20"/>
                <w:szCs w:val="20"/>
              </w:rPr>
            </w:pPr>
            <w:r>
              <w:rPr>
                <w:sz w:val="20"/>
                <w:szCs w:val="20"/>
              </w:rPr>
              <w:t>(1838/8774)</w:t>
            </w:r>
          </w:p>
        </w:tc>
        <w:tc>
          <w:tcPr>
            <w:tcW w:w="1701" w:type="dxa"/>
          </w:tcPr>
          <w:p w14:paraId="3B314377" w14:textId="77777777" w:rsidR="00C86CD6" w:rsidRDefault="00C86CD6" w:rsidP="008C16A5">
            <w:pPr>
              <w:jc w:val="center"/>
              <w:rPr>
                <w:sz w:val="20"/>
                <w:szCs w:val="20"/>
              </w:rPr>
            </w:pPr>
            <w:r>
              <w:rPr>
                <w:sz w:val="20"/>
                <w:szCs w:val="20"/>
              </w:rPr>
              <w:t>8.1</w:t>
            </w:r>
          </w:p>
          <w:p w14:paraId="6BF5F728" w14:textId="77777777" w:rsidR="00C86CD6" w:rsidRPr="001317BD" w:rsidRDefault="00C86CD6" w:rsidP="008C16A5">
            <w:pPr>
              <w:jc w:val="center"/>
              <w:rPr>
                <w:sz w:val="20"/>
                <w:szCs w:val="20"/>
              </w:rPr>
            </w:pPr>
            <w:r>
              <w:rPr>
                <w:sz w:val="20"/>
                <w:szCs w:val="20"/>
              </w:rPr>
              <w:t>(561/6936)</w:t>
            </w:r>
          </w:p>
        </w:tc>
        <w:tc>
          <w:tcPr>
            <w:tcW w:w="1559" w:type="dxa"/>
          </w:tcPr>
          <w:p w14:paraId="5617ABF2" w14:textId="77777777" w:rsidR="00C86CD6" w:rsidRDefault="00C86CD6" w:rsidP="008C16A5">
            <w:pPr>
              <w:jc w:val="center"/>
              <w:rPr>
                <w:sz w:val="20"/>
                <w:szCs w:val="20"/>
              </w:rPr>
            </w:pPr>
            <w:r>
              <w:rPr>
                <w:sz w:val="20"/>
                <w:szCs w:val="20"/>
              </w:rPr>
              <w:t>6.5</w:t>
            </w:r>
          </w:p>
          <w:p w14:paraId="652C4AD6" w14:textId="77777777" w:rsidR="00C86CD6" w:rsidRPr="00043503" w:rsidRDefault="00C86CD6" w:rsidP="008C16A5">
            <w:pPr>
              <w:jc w:val="center"/>
              <w:rPr>
                <w:sz w:val="20"/>
                <w:szCs w:val="20"/>
              </w:rPr>
            </w:pPr>
            <w:r>
              <w:rPr>
                <w:sz w:val="20"/>
                <w:szCs w:val="20"/>
              </w:rPr>
              <w:t>(120/1838)</w:t>
            </w:r>
          </w:p>
        </w:tc>
        <w:tc>
          <w:tcPr>
            <w:tcW w:w="2128" w:type="dxa"/>
          </w:tcPr>
          <w:p w14:paraId="6F3FF178" w14:textId="77777777" w:rsidR="00C86CD6" w:rsidRDefault="00C86CD6" w:rsidP="008C16A5">
            <w:pPr>
              <w:jc w:val="center"/>
              <w:rPr>
                <w:sz w:val="20"/>
                <w:szCs w:val="20"/>
              </w:rPr>
            </w:pPr>
            <w:r w:rsidRPr="00207C43">
              <w:rPr>
                <w:sz w:val="20"/>
                <w:szCs w:val="20"/>
              </w:rPr>
              <w:t>0.8</w:t>
            </w:r>
            <w:r>
              <w:rPr>
                <w:sz w:val="20"/>
                <w:szCs w:val="20"/>
              </w:rPr>
              <w:t xml:space="preserve">1 </w:t>
            </w:r>
            <w:r w:rsidRPr="00207C43">
              <w:rPr>
                <w:sz w:val="20"/>
                <w:szCs w:val="20"/>
              </w:rPr>
              <w:t>[0.66-0.98] (0.033)</w:t>
            </w:r>
            <w:r>
              <w:rPr>
                <w:sz w:val="20"/>
                <w:szCs w:val="20"/>
              </w:rPr>
              <w:t xml:space="preserve"> </w:t>
            </w:r>
          </w:p>
        </w:tc>
        <w:tc>
          <w:tcPr>
            <w:tcW w:w="2126" w:type="dxa"/>
          </w:tcPr>
          <w:p w14:paraId="031F80DC" w14:textId="77777777" w:rsidR="00C86CD6" w:rsidRPr="00207C43" w:rsidRDefault="00C86CD6" w:rsidP="008C16A5">
            <w:pPr>
              <w:jc w:val="center"/>
              <w:rPr>
                <w:sz w:val="20"/>
                <w:szCs w:val="20"/>
              </w:rPr>
            </w:pPr>
            <w:r>
              <w:rPr>
                <w:sz w:val="20"/>
                <w:szCs w:val="20"/>
              </w:rPr>
              <w:t>1.25</w:t>
            </w:r>
            <w:r w:rsidRPr="00207C43">
              <w:rPr>
                <w:sz w:val="20"/>
                <w:szCs w:val="20"/>
              </w:rPr>
              <w:t xml:space="preserve"> [0.8</w:t>
            </w:r>
            <w:r>
              <w:rPr>
                <w:sz w:val="20"/>
                <w:szCs w:val="20"/>
              </w:rPr>
              <w:t>5</w:t>
            </w:r>
            <w:r w:rsidRPr="00207C43">
              <w:rPr>
                <w:sz w:val="20"/>
                <w:szCs w:val="20"/>
              </w:rPr>
              <w:t>-1.8</w:t>
            </w:r>
            <w:r>
              <w:rPr>
                <w:sz w:val="20"/>
                <w:szCs w:val="20"/>
              </w:rPr>
              <w:t>5</w:t>
            </w:r>
            <w:r w:rsidRPr="00207C43">
              <w:rPr>
                <w:sz w:val="20"/>
                <w:szCs w:val="20"/>
              </w:rPr>
              <w:t>] (0.2</w:t>
            </w:r>
            <w:r>
              <w:rPr>
                <w:sz w:val="20"/>
                <w:szCs w:val="20"/>
              </w:rPr>
              <w:t>61</w:t>
            </w:r>
            <w:r w:rsidRPr="00207C43">
              <w:rPr>
                <w:sz w:val="20"/>
                <w:szCs w:val="20"/>
              </w:rPr>
              <w:t>)</w:t>
            </w:r>
            <w:r>
              <w:rPr>
                <w:sz w:val="20"/>
                <w:szCs w:val="20"/>
              </w:rPr>
              <w:t xml:space="preserve"> </w:t>
            </w:r>
          </w:p>
        </w:tc>
        <w:tc>
          <w:tcPr>
            <w:tcW w:w="2127" w:type="dxa"/>
          </w:tcPr>
          <w:p w14:paraId="6A9F1990" w14:textId="77777777" w:rsidR="00C86CD6" w:rsidRPr="00207C43" w:rsidRDefault="00C86CD6" w:rsidP="008C16A5">
            <w:pPr>
              <w:jc w:val="center"/>
              <w:rPr>
                <w:sz w:val="20"/>
                <w:szCs w:val="20"/>
              </w:rPr>
            </w:pPr>
          </w:p>
        </w:tc>
      </w:tr>
    </w:tbl>
    <w:p w14:paraId="597567FC" w14:textId="77777777" w:rsidR="00A51EA9" w:rsidRDefault="00A51EA9">
      <w:r>
        <w:br w:type="page"/>
      </w:r>
    </w:p>
    <w:tbl>
      <w:tblPr>
        <w:tblStyle w:val="TableGrid"/>
        <w:tblW w:w="14454" w:type="dxa"/>
        <w:tblLayout w:type="fixed"/>
        <w:tblLook w:val="04A0" w:firstRow="1" w:lastRow="0" w:firstColumn="1" w:lastColumn="0" w:noHBand="0" w:noVBand="1"/>
      </w:tblPr>
      <w:tblGrid>
        <w:gridCol w:w="2263"/>
        <w:gridCol w:w="1276"/>
        <w:gridCol w:w="1274"/>
        <w:gridCol w:w="1701"/>
        <w:gridCol w:w="1559"/>
        <w:gridCol w:w="2128"/>
        <w:gridCol w:w="2126"/>
        <w:gridCol w:w="2127"/>
      </w:tblGrid>
      <w:tr w:rsidR="00C86CD6" w:rsidRPr="00C50767" w14:paraId="44C2ACC8" w14:textId="77777777" w:rsidTr="008C16A5">
        <w:tc>
          <w:tcPr>
            <w:tcW w:w="14454" w:type="dxa"/>
            <w:gridSpan w:val="8"/>
            <w:shd w:val="clear" w:color="auto" w:fill="A6A6A6" w:themeFill="background1" w:themeFillShade="A6"/>
          </w:tcPr>
          <w:p w14:paraId="697B92FC" w14:textId="4C75ACDD" w:rsidR="00C86CD6" w:rsidRPr="005A1E73" w:rsidRDefault="00C86CD6" w:rsidP="008C16A5">
            <w:pPr>
              <w:jc w:val="center"/>
              <w:rPr>
                <w:b/>
                <w:bCs/>
                <w:sz w:val="20"/>
                <w:szCs w:val="20"/>
              </w:rPr>
            </w:pPr>
            <w:r>
              <w:rPr>
                <w:b/>
                <w:bCs/>
                <w:sz w:val="20"/>
                <w:szCs w:val="20"/>
              </w:rPr>
              <w:lastRenderedPageBreak/>
              <w:t xml:space="preserve">BASIC DEMOGRAPHICS AND BIRTH DETAILS </w:t>
            </w:r>
          </w:p>
        </w:tc>
      </w:tr>
      <w:tr w:rsidR="00C86CD6" w:rsidRPr="00C50767" w14:paraId="1970C454" w14:textId="77777777" w:rsidTr="00BD5C64">
        <w:trPr>
          <w:trHeight w:val="525"/>
        </w:trPr>
        <w:tc>
          <w:tcPr>
            <w:tcW w:w="2263" w:type="dxa"/>
          </w:tcPr>
          <w:p w14:paraId="7B6B4952" w14:textId="77777777" w:rsidR="00C86CD6" w:rsidRDefault="00C86CD6" w:rsidP="008C16A5">
            <w:pPr>
              <w:rPr>
                <w:sz w:val="20"/>
                <w:szCs w:val="20"/>
              </w:rPr>
            </w:pPr>
            <w:r>
              <w:rPr>
                <w:b/>
                <w:bCs/>
                <w:sz w:val="20"/>
                <w:szCs w:val="20"/>
              </w:rPr>
              <w:t xml:space="preserve">Male gender </w:t>
            </w:r>
            <w:r>
              <w:rPr>
                <w:sz w:val="20"/>
                <w:szCs w:val="20"/>
              </w:rPr>
              <w:t xml:space="preserve"> </w:t>
            </w:r>
          </w:p>
          <w:p w14:paraId="5DE8D8BB" w14:textId="77777777" w:rsidR="00C86CD6" w:rsidRPr="003958E4" w:rsidRDefault="00C86CD6" w:rsidP="008C16A5">
            <w:pPr>
              <w:rPr>
                <w:sz w:val="20"/>
                <w:szCs w:val="20"/>
              </w:rPr>
            </w:pPr>
            <w:r>
              <w:rPr>
                <w:sz w:val="20"/>
                <w:szCs w:val="20"/>
              </w:rPr>
              <w:t>(vs female)</w:t>
            </w:r>
          </w:p>
        </w:tc>
        <w:tc>
          <w:tcPr>
            <w:tcW w:w="1276" w:type="dxa"/>
          </w:tcPr>
          <w:p w14:paraId="48CF6735" w14:textId="77777777" w:rsidR="00C86CD6" w:rsidRDefault="00C86CD6" w:rsidP="008C16A5">
            <w:pPr>
              <w:jc w:val="center"/>
              <w:rPr>
                <w:sz w:val="20"/>
                <w:szCs w:val="20"/>
              </w:rPr>
            </w:pPr>
            <w:r>
              <w:rPr>
                <w:sz w:val="20"/>
                <w:szCs w:val="20"/>
              </w:rPr>
              <w:t>48.6</w:t>
            </w:r>
          </w:p>
          <w:p w14:paraId="57B73DF6" w14:textId="77777777" w:rsidR="00C86CD6" w:rsidRDefault="00C86CD6" w:rsidP="008C16A5">
            <w:pPr>
              <w:jc w:val="center"/>
              <w:rPr>
                <w:sz w:val="20"/>
                <w:szCs w:val="20"/>
              </w:rPr>
            </w:pPr>
            <w:r>
              <w:rPr>
                <w:sz w:val="20"/>
                <w:szCs w:val="20"/>
              </w:rPr>
              <w:t>(4263/8774)</w:t>
            </w:r>
          </w:p>
        </w:tc>
        <w:tc>
          <w:tcPr>
            <w:tcW w:w="1274" w:type="dxa"/>
          </w:tcPr>
          <w:p w14:paraId="2BD0DAD0" w14:textId="77777777" w:rsidR="00C86CD6" w:rsidRDefault="00C86CD6" w:rsidP="008C16A5">
            <w:pPr>
              <w:jc w:val="center"/>
              <w:rPr>
                <w:sz w:val="20"/>
                <w:szCs w:val="20"/>
              </w:rPr>
            </w:pPr>
            <w:r>
              <w:rPr>
                <w:sz w:val="20"/>
                <w:szCs w:val="20"/>
              </w:rPr>
              <w:t>51.4</w:t>
            </w:r>
          </w:p>
          <w:p w14:paraId="06672C3E" w14:textId="77777777" w:rsidR="00C86CD6" w:rsidRDefault="00C86CD6" w:rsidP="008C16A5">
            <w:pPr>
              <w:jc w:val="center"/>
              <w:rPr>
                <w:sz w:val="20"/>
                <w:szCs w:val="20"/>
              </w:rPr>
            </w:pPr>
            <w:r>
              <w:rPr>
                <w:sz w:val="20"/>
                <w:szCs w:val="20"/>
              </w:rPr>
              <w:t>(4511/8774)</w:t>
            </w:r>
          </w:p>
        </w:tc>
        <w:tc>
          <w:tcPr>
            <w:tcW w:w="1701" w:type="dxa"/>
          </w:tcPr>
          <w:p w14:paraId="3F18EF5C" w14:textId="77777777" w:rsidR="00C86CD6" w:rsidRDefault="00C86CD6" w:rsidP="008C16A5">
            <w:pPr>
              <w:jc w:val="center"/>
              <w:rPr>
                <w:sz w:val="20"/>
                <w:szCs w:val="20"/>
              </w:rPr>
            </w:pPr>
            <w:r>
              <w:rPr>
                <w:sz w:val="20"/>
                <w:szCs w:val="20"/>
              </w:rPr>
              <w:t>6.6</w:t>
            </w:r>
          </w:p>
          <w:p w14:paraId="3AA37609" w14:textId="77777777" w:rsidR="00C86CD6" w:rsidRPr="00C50767" w:rsidRDefault="00C86CD6" w:rsidP="008C16A5">
            <w:pPr>
              <w:jc w:val="center"/>
              <w:rPr>
                <w:sz w:val="20"/>
                <w:szCs w:val="20"/>
              </w:rPr>
            </w:pPr>
            <w:r>
              <w:rPr>
                <w:sz w:val="20"/>
                <w:szCs w:val="20"/>
              </w:rPr>
              <w:t>(280/4263)</w:t>
            </w:r>
          </w:p>
        </w:tc>
        <w:tc>
          <w:tcPr>
            <w:tcW w:w="1559" w:type="dxa"/>
          </w:tcPr>
          <w:p w14:paraId="2BF41A67" w14:textId="77777777" w:rsidR="00C86CD6" w:rsidRDefault="00C86CD6" w:rsidP="008C16A5">
            <w:pPr>
              <w:jc w:val="center"/>
              <w:rPr>
                <w:sz w:val="20"/>
                <w:szCs w:val="20"/>
              </w:rPr>
            </w:pPr>
            <w:r>
              <w:rPr>
                <w:sz w:val="20"/>
                <w:szCs w:val="20"/>
              </w:rPr>
              <w:t>8.9</w:t>
            </w:r>
          </w:p>
          <w:p w14:paraId="4EA5A0CF" w14:textId="77777777" w:rsidR="00C86CD6" w:rsidRPr="00C50767" w:rsidRDefault="00C86CD6" w:rsidP="008C16A5">
            <w:pPr>
              <w:jc w:val="center"/>
              <w:rPr>
                <w:sz w:val="20"/>
                <w:szCs w:val="20"/>
              </w:rPr>
            </w:pPr>
            <w:r>
              <w:rPr>
                <w:sz w:val="20"/>
                <w:szCs w:val="20"/>
              </w:rPr>
              <w:t>(401/4511)</w:t>
            </w:r>
          </w:p>
        </w:tc>
        <w:tc>
          <w:tcPr>
            <w:tcW w:w="2128" w:type="dxa"/>
          </w:tcPr>
          <w:p w14:paraId="4316F24D" w14:textId="77777777" w:rsidR="00C86CD6" w:rsidRPr="00207C43" w:rsidRDefault="00C86CD6" w:rsidP="008C16A5">
            <w:pPr>
              <w:jc w:val="center"/>
              <w:rPr>
                <w:sz w:val="20"/>
                <w:szCs w:val="20"/>
              </w:rPr>
            </w:pPr>
            <w:r>
              <w:rPr>
                <w:sz w:val="20"/>
                <w:szCs w:val="20"/>
              </w:rPr>
              <w:t xml:space="preserve">1.35 [1.16-1.58] (&lt;0.001) </w:t>
            </w:r>
          </w:p>
        </w:tc>
        <w:tc>
          <w:tcPr>
            <w:tcW w:w="2126" w:type="dxa"/>
          </w:tcPr>
          <w:p w14:paraId="625A4A4A" w14:textId="77777777" w:rsidR="00C86CD6" w:rsidRDefault="00C86CD6" w:rsidP="008C16A5">
            <w:pPr>
              <w:jc w:val="center"/>
              <w:rPr>
                <w:sz w:val="20"/>
                <w:szCs w:val="20"/>
              </w:rPr>
            </w:pPr>
            <w:r>
              <w:rPr>
                <w:sz w:val="20"/>
                <w:szCs w:val="20"/>
              </w:rPr>
              <w:t>1.33 [1.03-1.70] (0.027)</w:t>
            </w:r>
          </w:p>
        </w:tc>
        <w:tc>
          <w:tcPr>
            <w:tcW w:w="2127" w:type="dxa"/>
          </w:tcPr>
          <w:p w14:paraId="3CE0DC50" w14:textId="77777777" w:rsidR="00C86CD6" w:rsidRDefault="00C86CD6" w:rsidP="008C16A5">
            <w:pPr>
              <w:jc w:val="center"/>
              <w:rPr>
                <w:sz w:val="20"/>
                <w:szCs w:val="20"/>
              </w:rPr>
            </w:pPr>
            <w:r>
              <w:rPr>
                <w:sz w:val="20"/>
                <w:szCs w:val="20"/>
              </w:rPr>
              <w:t>1.32 [1.06-1.64] (0.014)</w:t>
            </w:r>
          </w:p>
        </w:tc>
      </w:tr>
      <w:tr w:rsidR="00C86CD6" w:rsidRPr="00C50767" w14:paraId="17DC1BB4" w14:textId="77777777" w:rsidTr="00BD5C64">
        <w:tc>
          <w:tcPr>
            <w:tcW w:w="2263" w:type="dxa"/>
          </w:tcPr>
          <w:p w14:paraId="16288723" w14:textId="77777777" w:rsidR="00C86CD6" w:rsidRDefault="00C86CD6" w:rsidP="008C16A5">
            <w:pPr>
              <w:rPr>
                <w:b/>
                <w:bCs/>
                <w:sz w:val="20"/>
                <w:szCs w:val="20"/>
              </w:rPr>
            </w:pPr>
            <w:r>
              <w:rPr>
                <w:b/>
                <w:bCs/>
                <w:sz w:val="20"/>
                <w:szCs w:val="20"/>
              </w:rPr>
              <w:t xml:space="preserve">Gestation </w:t>
            </w:r>
          </w:p>
          <w:p w14:paraId="2BD4FB2B" w14:textId="77777777" w:rsidR="00C86CD6" w:rsidRPr="00C50767" w:rsidRDefault="00C86CD6" w:rsidP="008C16A5">
            <w:pPr>
              <w:rPr>
                <w:b/>
                <w:bCs/>
                <w:sz w:val="20"/>
                <w:szCs w:val="20"/>
              </w:rPr>
            </w:pPr>
            <w:r w:rsidRPr="00EB2F55">
              <w:rPr>
                <w:sz w:val="20"/>
                <w:szCs w:val="20"/>
              </w:rPr>
              <w:t>(per week increase)</w:t>
            </w:r>
          </w:p>
        </w:tc>
        <w:tc>
          <w:tcPr>
            <w:tcW w:w="1276" w:type="dxa"/>
            <w:shd w:val="clear" w:color="auto" w:fill="D9D9D9" w:themeFill="background1" w:themeFillShade="D9"/>
          </w:tcPr>
          <w:p w14:paraId="24B475F7" w14:textId="77777777" w:rsidR="00C86CD6" w:rsidRDefault="00C86CD6" w:rsidP="008C16A5">
            <w:pPr>
              <w:jc w:val="center"/>
              <w:rPr>
                <w:sz w:val="20"/>
                <w:szCs w:val="20"/>
              </w:rPr>
            </w:pPr>
          </w:p>
        </w:tc>
        <w:tc>
          <w:tcPr>
            <w:tcW w:w="1274" w:type="dxa"/>
            <w:shd w:val="clear" w:color="auto" w:fill="D9D9D9" w:themeFill="background1" w:themeFillShade="D9"/>
          </w:tcPr>
          <w:p w14:paraId="3A1E5A4D" w14:textId="77777777" w:rsidR="00C86CD6" w:rsidRDefault="00C86CD6" w:rsidP="008C16A5">
            <w:pPr>
              <w:jc w:val="center"/>
              <w:rPr>
                <w:sz w:val="20"/>
                <w:szCs w:val="20"/>
              </w:rPr>
            </w:pPr>
          </w:p>
        </w:tc>
        <w:tc>
          <w:tcPr>
            <w:tcW w:w="1701" w:type="dxa"/>
            <w:shd w:val="clear" w:color="auto" w:fill="D9D9D9" w:themeFill="background1" w:themeFillShade="D9"/>
          </w:tcPr>
          <w:p w14:paraId="397B0015" w14:textId="77777777" w:rsidR="00C86CD6" w:rsidRDefault="00C86CD6" w:rsidP="008C16A5">
            <w:pPr>
              <w:jc w:val="center"/>
              <w:rPr>
                <w:sz w:val="20"/>
                <w:szCs w:val="20"/>
              </w:rPr>
            </w:pPr>
          </w:p>
        </w:tc>
        <w:tc>
          <w:tcPr>
            <w:tcW w:w="1559" w:type="dxa"/>
            <w:shd w:val="clear" w:color="auto" w:fill="D9D9D9" w:themeFill="background1" w:themeFillShade="D9"/>
          </w:tcPr>
          <w:p w14:paraId="3EBF03BD" w14:textId="77777777" w:rsidR="00C86CD6" w:rsidRDefault="00C86CD6" w:rsidP="008C16A5">
            <w:pPr>
              <w:jc w:val="center"/>
              <w:rPr>
                <w:sz w:val="20"/>
                <w:szCs w:val="20"/>
              </w:rPr>
            </w:pPr>
          </w:p>
        </w:tc>
        <w:tc>
          <w:tcPr>
            <w:tcW w:w="2128" w:type="dxa"/>
          </w:tcPr>
          <w:p w14:paraId="40FF48E5" w14:textId="77777777" w:rsidR="00C86CD6" w:rsidRPr="00207C43" w:rsidRDefault="00C86CD6" w:rsidP="008C16A5">
            <w:pPr>
              <w:jc w:val="center"/>
              <w:rPr>
                <w:sz w:val="20"/>
                <w:szCs w:val="20"/>
              </w:rPr>
            </w:pPr>
            <w:r>
              <w:rPr>
                <w:sz w:val="20"/>
                <w:szCs w:val="20"/>
              </w:rPr>
              <w:t xml:space="preserve">1.04 [0.99-1.10] (0.105) </w:t>
            </w:r>
          </w:p>
        </w:tc>
        <w:tc>
          <w:tcPr>
            <w:tcW w:w="2126" w:type="dxa"/>
          </w:tcPr>
          <w:p w14:paraId="1C9C4DDD" w14:textId="77777777" w:rsidR="00C86CD6" w:rsidRDefault="00C86CD6" w:rsidP="008C16A5">
            <w:pPr>
              <w:jc w:val="center"/>
              <w:rPr>
                <w:sz w:val="20"/>
                <w:szCs w:val="20"/>
              </w:rPr>
            </w:pPr>
            <w:r>
              <w:rPr>
                <w:sz w:val="20"/>
                <w:szCs w:val="20"/>
              </w:rPr>
              <w:t xml:space="preserve">1.02 [0.93-1.12] (0.700) </w:t>
            </w:r>
          </w:p>
        </w:tc>
        <w:tc>
          <w:tcPr>
            <w:tcW w:w="2127" w:type="dxa"/>
          </w:tcPr>
          <w:p w14:paraId="3363D481" w14:textId="77777777" w:rsidR="00C86CD6" w:rsidRDefault="00C86CD6" w:rsidP="008C16A5">
            <w:pPr>
              <w:jc w:val="center"/>
              <w:rPr>
                <w:sz w:val="20"/>
                <w:szCs w:val="20"/>
              </w:rPr>
            </w:pPr>
          </w:p>
        </w:tc>
      </w:tr>
      <w:tr w:rsidR="00C86CD6" w:rsidRPr="00C50767" w14:paraId="04864F5F" w14:textId="77777777" w:rsidTr="00BD5C64">
        <w:tc>
          <w:tcPr>
            <w:tcW w:w="2263" w:type="dxa"/>
          </w:tcPr>
          <w:p w14:paraId="721F7CC3" w14:textId="77777777" w:rsidR="00C86CD6" w:rsidRDefault="00C86CD6" w:rsidP="008C16A5">
            <w:pPr>
              <w:rPr>
                <w:b/>
                <w:bCs/>
                <w:sz w:val="20"/>
                <w:szCs w:val="20"/>
              </w:rPr>
            </w:pPr>
            <w:r>
              <w:rPr>
                <w:b/>
                <w:bCs/>
                <w:sz w:val="20"/>
                <w:szCs w:val="20"/>
              </w:rPr>
              <w:t>Birth weight</w:t>
            </w:r>
          </w:p>
          <w:p w14:paraId="3D0243C5" w14:textId="77777777" w:rsidR="00C86CD6" w:rsidRPr="00C50767" w:rsidRDefault="00C86CD6" w:rsidP="008C16A5">
            <w:pPr>
              <w:rPr>
                <w:b/>
                <w:bCs/>
                <w:sz w:val="20"/>
                <w:szCs w:val="20"/>
              </w:rPr>
            </w:pPr>
            <w:r w:rsidRPr="00EB2F55">
              <w:rPr>
                <w:sz w:val="20"/>
                <w:szCs w:val="20"/>
              </w:rPr>
              <w:t xml:space="preserve">(per </w:t>
            </w:r>
            <w:r>
              <w:rPr>
                <w:sz w:val="20"/>
                <w:szCs w:val="20"/>
              </w:rPr>
              <w:t>kg</w:t>
            </w:r>
            <w:r w:rsidRPr="00EB2F55">
              <w:rPr>
                <w:sz w:val="20"/>
                <w:szCs w:val="20"/>
              </w:rPr>
              <w:t xml:space="preserve"> increase)</w:t>
            </w:r>
          </w:p>
        </w:tc>
        <w:tc>
          <w:tcPr>
            <w:tcW w:w="1276" w:type="dxa"/>
            <w:shd w:val="clear" w:color="auto" w:fill="D9D9D9" w:themeFill="background1" w:themeFillShade="D9"/>
          </w:tcPr>
          <w:p w14:paraId="1AEEAB05" w14:textId="77777777" w:rsidR="00C86CD6" w:rsidRDefault="00C86CD6" w:rsidP="008C16A5">
            <w:pPr>
              <w:jc w:val="center"/>
              <w:rPr>
                <w:sz w:val="20"/>
                <w:szCs w:val="20"/>
              </w:rPr>
            </w:pPr>
          </w:p>
        </w:tc>
        <w:tc>
          <w:tcPr>
            <w:tcW w:w="1274" w:type="dxa"/>
            <w:shd w:val="clear" w:color="auto" w:fill="D9D9D9" w:themeFill="background1" w:themeFillShade="D9"/>
          </w:tcPr>
          <w:p w14:paraId="5123991C" w14:textId="77777777" w:rsidR="00C86CD6" w:rsidRDefault="00C86CD6" w:rsidP="008C16A5">
            <w:pPr>
              <w:jc w:val="center"/>
              <w:rPr>
                <w:sz w:val="20"/>
                <w:szCs w:val="20"/>
              </w:rPr>
            </w:pPr>
          </w:p>
        </w:tc>
        <w:tc>
          <w:tcPr>
            <w:tcW w:w="1701" w:type="dxa"/>
            <w:shd w:val="clear" w:color="auto" w:fill="D9D9D9" w:themeFill="background1" w:themeFillShade="D9"/>
          </w:tcPr>
          <w:p w14:paraId="5DB5AD26" w14:textId="77777777" w:rsidR="00C86CD6" w:rsidRDefault="00C86CD6" w:rsidP="008C16A5">
            <w:pPr>
              <w:jc w:val="center"/>
              <w:rPr>
                <w:sz w:val="20"/>
                <w:szCs w:val="20"/>
              </w:rPr>
            </w:pPr>
          </w:p>
        </w:tc>
        <w:tc>
          <w:tcPr>
            <w:tcW w:w="1559" w:type="dxa"/>
            <w:shd w:val="clear" w:color="auto" w:fill="D9D9D9" w:themeFill="background1" w:themeFillShade="D9"/>
          </w:tcPr>
          <w:p w14:paraId="1DC06CD0" w14:textId="77777777" w:rsidR="00C86CD6" w:rsidRDefault="00C86CD6" w:rsidP="008C16A5">
            <w:pPr>
              <w:tabs>
                <w:tab w:val="center" w:pos="1451"/>
                <w:tab w:val="right" w:pos="2903"/>
              </w:tabs>
              <w:jc w:val="center"/>
              <w:rPr>
                <w:sz w:val="20"/>
                <w:szCs w:val="20"/>
              </w:rPr>
            </w:pPr>
          </w:p>
        </w:tc>
        <w:tc>
          <w:tcPr>
            <w:tcW w:w="2128" w:type="dxa"/>
          </w:tcPr>
          <w:p w14:paraId="7A1B3183" w14:textId="77777777" w:rsidR="00C86CD6" w:rsidRPr="00207C43" w:rsidRDefault="00C86CD6" w:rsidP="008C16A5">
            <w:pPr>
              <w:jc w:val="center"/>
              <w:rPr>
                <w:sz w:val="20"/>
                <w:szCs w:val="20"/>
              </w:rPr>
            </w:pPr>
            <w:r>
              <w:rPr>
                <w:sz w:val="20"/>
                <w:szCs w:val="20"/>
              </w:rPr>
              <w:t xml:space="preserve">1.24 [1.07-1.44] (0.004) </w:t>
            </w:r>
          </w:p>
        </w:tc>
        <w:tc>
          <w:tcPr>
            <w:tcW w:w="2126" w:type="dxa"/>
          </w:tcPr>
          <w:p w14:paraId="00477983" w14:textId="77777777" w:rsidR="00C86CD6" w:rsidRDefault="00C86CD6" w:rsidP="008C16A5">
            <w:pPr>
              <w:jc w:val="center"/>
              <w:rPr>
                <w:sz w:val="20"/>
                <w:szCs w:val="20"/>
              </w:rPr>
            </w:pPr>
            <w:r>
              <w:rPr>
                <w:sz w:val="20"/>
                <w:szCs w:val="20"/>
              </w:rPr>
              <w:t xml:space="preserve">0.88 [0.60-1.28] (0.495) </w:t>
            </w:r>
          </w:p>
        </w:tc>
        <w:tc>
          <w:tcPr>
            <w:tcW w:w="2127" w:type="dxa"/>
          </w:tcPr>
          <w:p w14:paraId="510D4113" w14:textId="77777777" w:rsidR="00C86CD6" w:rsidRDefault="00C86CD6" w:rsidP="008C16A5">
            <w:pPr>
              <w:jc w:val="center"/>
              <w:rPr>
                <w:sz w:val="20"/>
                <w:szCs w:val="20"/>
              </w:rPr>
            </w:pPr>
          </w:p>
        </w:tc>
      </w:tr>
      <w:tr w:rsidR="00C86CD6" w:rsidRPr="00C50767" w14:paraId="6F5A61E7" w14:textId="77777777" w:rsidTr="00BD5C64">
        <w:tc>
          <w:tcPr>
            <w:tcW w:w="2263" w:type="dxa"/>
          </w:tcPr>
          <w:p w14:paraId="2F9FACBB" w14:textId="77777777" w:rsidR="00C86CD6" w:rsidRDefault="00C86CD6" w:rsidP="008C16A5">
            <w:pPr>
              <w:rPr>
                <w:b/>
                <w:bCs/>
                <w:sz w:val="20"/>
                <w:szCs w:val="20"/>
              </w:rPr>
            </w:pPr>
            <w:r>
              <w:rPr>
                <w:b/>
                <w:bCs/>
                <w:sz w:val="20"/>
                <w:szCs w:val="20"/>
              </w:rPr>
              <w:t>Birth length</w:t>
            </w:r>
          </w:p>
          <w:p w14:paraId="1BB244C6" w14:textId="77777777" w:rsidR="00C86CD6" w:rsidRPr="00C50767" w:rsidRDefault="00C86CD6" w:rsidP="008C16A5">
            <w:pPr>
              <w:rPr>
                <w:b/>
                <w:bCs/>
                <w:sz w:val="20"/>
                <w:szCs w:val="20"/>
              </w:rPr>
            </w:pPr>
            <w:r>
              <w:rPr>
                <w:sz w:val="20"/>
                <w:szCs w:val="20"/>
              </w:rPr>
              <w:t xml:space="preserve">(per </w:t>
            </w:r>
            <w:r w:rsidRPr="00EB2F55">
              <w:rPr>
                <w:sz w:val="20"/>
                <w:szCs w:val="20"/>
              </w:rPr>
              <w:t>cm increase)</w:t>
            </w:r>
          </w:p>
        </w:tc>
        <w:tc>
          <w:tcPr>
            <w:tcW w:w="1276" w:type="dxa"/>
            <w:shd w:val="clear" w:color="auto" w:fill="D9D9D9" w:themeFill="background1" w:themeFillShade="D9"/>
          </w:tcPr>
          <w:p w14:paraId="2105144F" w14:textId="77777777" w:rsidR="00C86CD6" w:rsidRDefault="00C86CD6" w:rsidP="008C16A5">
            <w:pPr>
              <w:jc w:val="center"/>
              <w:rPr>
                <w:sz w:val="20"/>
                <w:szCs w:val="20"/>
              </w:rPr>
            </w:pPr>
          </w:p>
        </w:tc>
        <w:tc>
          <w:tcPr>
            <w:tcW w:w="1274" w:type="dxa"/>
            <w:shd w:val="clear" w:color="auto" w:fill="D9D9D9" w:themeFill="background1" w:themeFillShade="D9"/>
          </w:tcPr>
          <w:p w14:paraId="5AE8CCE6" w14:textId="77777777" w:rsidR="00C86CD6" w:rsidRDefault="00C86CD6" w:rsidP="008C16A5">
            <w:pPr>
              <w:jc w:val="center"/>
              <w:rPr>
                <w:sz w:val="20"/>
                <w:szCs w:val="20"/>
              </w:rPr>
            </w:pPr>
          </w:p>
        </w:tc>
        <w:tc>
          <w:tcPr>
            <w:tcW w:w="1701" w:type="dxa"/>
            <w:shd w:val="clear" w:color="auto" w:fill="D9D9D9" w:themeFill="background1" w:themeFillShade="D9"/>
          </w:tcPr>
          <w:p w14:paraId="30098838" w14:textId="77777777" w:rsidR="00C86CD6" w:rsidRDefault="00C86CD6" w:rsidP="008C16A5">
            <w:pPr>
              <w:jc w:val="center"/>
              <w:rPr>
                <w:sz w:val="20"/>
                <w:szCs w:val="20"/>
              </w:rPr>
            </w:pPr>
          </w:p>
        </w:tc>
        <w:tc>
          <w:tcPr>
            <w:tcW w:w="1559" w:type="dxa"/>
            <w:shd w:val="clear" w:color="auto" w:fill="D9D9D9" w:themeFill="background1" w:themeFillShade="D9"/>
          </w:tcPr>
          <w:p w14:paraId="78BB9F10" w14:textId="77777777" w:rsidR="00C86CD6" w:rsidRDefault="00C86CD6" w:rsidP="008C16A5">
            <w:pPr>
              <w:jc w:val="center"/>
              <w:rPr>
                <w:sz w:val="20"/>
                <w:szCs w:val="20"/>
              </w:rPr>
            </w:pPr>
          </w:p>
        </w:tc>
        <w:tc>
          <w:tcPr>
            <w:tcW w:w="2128" w:type="dxa"/>
          </w:tcPr>
          <w:p w14:paraId="50D21708" w14:textId="77777777" w:rsidR="00C86CD6" w:rsidRPr="00207C43" w:rsidRDefault="00C86CD6" w:rsidP="008C16A5">
            <w:pPr>
              <w:jc w:val="center"/>
              <w:rPr>
                <w:sz w:val="20"/>
                <w:szCs w:val="20"/>
              </w:rPr>
            </w:pPr>
            <w:r>
              <w:rPr>
                <w:sz w:val="20"/>
                <w:szCs w:val="20"/>
              </w:rPr>
              <w:t xml:space="preserve">0.96 [0.94-0.99] (0.004) </w:t>
            </w:r>
          </w:p>
        </w:tc>
        <w:tc>
          <w:tcPr>
            <w:tcW w:w="2126" w:type="dxa"/>
          </w:tcPr>
          <w:p w14:paraId="26CA6F3D" w14:textId="77777777" w:rsidR="00C86CD6" w:rsidRDefault="00C86CD6" w:rsidP="008C16A5">
            <w:pPr>
              <w:jc w:val="center"/>
              <w:rPr>
                <w:sz w:val="20"/>
                <w:szCs w:val="20"/>
              </w:rPr>
            </w:pPr>
            <w:r>
              <w:rPr>
                <w:sz w:val="20"/>
                <w:szCs w:val="20"/>
              </w:rPr>
              <w:t xml:space="preserve">0.99 [0.92-1.06] (0.715) </w:t>
            </w:r>
          </w:p>
        </w:tc>
        <w:tc>
          <w:tcPr>
            <w:tcW w:w="2127" w:type="dxa"/>
          </w:tcPr>
          <w:p w14:paraId="3F1A4F20" w14:textId="77777777" w:rsidR="00C86CD6" w:rsidRDefault="00C86CD6" w:rsidP="008C16A5">
            <w:pPr>
              <w:jc w:val="center"/>
              <w:rPr>
                <w:sz w:val="20"/>
                <w:szCs w:val="20"/>
              </w:rPr>
            </w:pPr>
          </w:p>
        </w:tc>
      </w:tr>
      <w:tr w:rsidR="00C86CD6" w:rsidRPr="00C50767" w14:paraId="78A80457" w14:textId="77777777" w:rsidTr="00BD5C64">
        <w:tc>
          <w:tcPr>
            <w:tcW w:w="2263" w:type="dxa"/>
          </w:tcPr>
          <w:p w14:paraId="796ACE9B" w14:textId="77777777" w:rsidR="00C86CD6" w:rsidRDefault="00C86CD6" w:rsidP="008C16A5">
            <w:pPr>
              <w:rPr>
                <w:b/>
                <w:bCs/>
                <w:sz w:val="20"/>
                <w:szCs w:val="20"/>
              </w:rPr>
            </w:pPr>
            <w:r w:rsidRPr="00C50767">
              <w:rPr>
                <w:b/>
                <w:bCs/>
                <w:sz w:val="20"/>
                <w:szCs w:val="20"/>
              </w:rPr>
              <w:t xml:space="preserve">Apgar score at 5 </w:t>
            </w:r>
            <w:r>
              <w:rPr>
                <w:b/>
                <w:bCs/>
                <w:sz w:val="20"/>
                <w:szCs w:val="20"/>
              </w:rPr>
              <w:t>mins</w:t>
            </w:r>
          </w:p>
          <w:p w14:paraId="1184FB89" w14:textId="77777777" w:rsidR="00C86CD6" w:rsidRDefault="00C86CD6" w:rsidP="008C16A5">
            <w:pPr>
              <w:rPr>
                <w:b/>
                <w:bCs/>
                <w:sz w:val="20"/>
                <w:szCs w:val="20"/>
              </w:rPr>
            </w:pPr>
            <w:r>
              <w:rPr>
                <w:sz w:val="20"/>
                <w:szCs w:val="20"/>
              </w:rPr>
              <w:t>(per 1 point increase)</w:t>
            </w:r>
          </w:p>
        </w:tc>
        <w:tc>
          <w:tcPr>
            <w:tcW w:w="1276" w:type="dxa"/>
            <w:shd w:val="clear" w:color="auto" w:fill="D9D9D9" w:themeFill="background1" w:themeFillShade="D9"/>
          </w:tcPr>
          <w:p w14:paraId="35B2678C" w14:textId="77777777" w:rsidR="00C86CD6" w:rsidRDefault="00C86CD6" w:rsidP="008C16A5">
            <w:pPr>
              <w:jc w:val="center"/>
              <w:rPr>
                <w:sz w:val="20"/>
                <w:szCs w:val="20"/>
              </w:rPr>
            </w:pPr>
          </w:p>
        </w:tc>
        <w:tc>
          <w:tcPr>
            <w:tcW w:w="1274" w:type="dxa"/>
            <w:shd w:val="clear" w:color="auto" w:fill="D9D9D9" w:themeFill="background1" w:themeFillShade="D9"/>
          </w:tcPr>
          <w:p w14:paraId="183B4938" w14:textId="77777777" w:rsidR="00C86CD6" w:rsidRDefault="00C86CD6" w:rsidP="008C16A5">
            <w:pPr>
              <w:jc w:val="center"/>
              <w:rPr>
                <w:sz w:val="20"/>
                <w:szCs w:val="20"/>
              </w:rPr>
            </w:pPr>
          </w:p>
        </w:tc>
        <w:tc>
          <w:tcPr>
            <w:tcW w:w="1701" w:type="dxa"/>
            <w:shd w:val="clear" w:color="auto" w:fill="D9D9D9" w:themeFill="background1" w:themeFillShade="D9"/>
          </w:tcPr>
          <w:p w14:paraId="35749747" w14:textId="77777777" w:rsidR="00C86CD6" w:rsidRDefault="00C86CD6" w:rsidP="008C16A5">
            <w:pPr>
              <w:jc w:val="center"/>
              <w:rPr>
                <w:sz w:val="20"/>
                <w:szCs w:val="20"/>
              </w:rPr>
            </w:pPr>
          </w:p>
        </w:tc>
        <w:tc>
          <w:tcPr>
            <w:tcW w:w="1559" w:type="dxa"/>
            <w:shd w:val="clear" w:color="auto" w:fill="D9D9D9" w:themeFill="background1" w:themeFillShade="D9"/>
          </w:tcPr>
          <w:p w14:paraId="54DC3F88" w14:textId="77777777" w:rsidR="00C86CD6" w:rsidRDefault="00C86CD6" w:rsidP="008C16A5">
            <w:pPr>
              <w:jc w:val="center"/>
              <w:rPr>
                <w:sz w:val="20"/>
                <w:szCs w:val="20"/>
              </w:rPr>
            </w:pPr>
          </w:p>
        </w:tc>
        <w:tc>
          <w:tcPr>
            <w:tcW w:w="2128" w:type="dxa"/>
          </w:tcPr>
          <w:p w14:paraId="207E1BDA" w14:textId="77777777" w:rsidR="00C86CD6" w:rsidRDefault="00C86CD6" w:rsidP="008C16A5">
            <w:pPr>
              <w:jc w:val="center"/>
              <w:rPr>
                <w:sz w:val="20"/>
                <w:szCs w:val="20"/>
              </w:rPr>
            </w:pPr>
            <w:r>
              <w:rPr>
                <w:sz w:val="20"/>
                <w:szCs w:val="20"/>
              </w:rPr>
              <w:t xml:space="preserve">0.94 [0.84-1.053] (0.282) </w:t>
            </w:r>
          </w:p>
        </w:tc>
        <w:tc>
          <w:tcPr>
            <w:tcW w:w="2126" w:type="dxa"/>
          </w:tcPr>
          <w:p w14:paraId="20FF2CB3" w14:textId="77777777" w:rsidR="00C86CD6" w:rsidRDefault="00C86CD6" w:rsidP="008C16A5">
            <w:pPr>
              <w:jc w:val="center"/>
              <w:rPr>
                <w:sz w:val="20"/>
                <w:szCs w:val="20"/>
              </w:rPr>
            </w:pPr>
          </w:p>
        </w:tc>
        <w:tc>
          <w:tcPr>
            <w:tcW w:w="2127" w:type="dxa"/>
          </w:tcPr>
          <w:p w14:paraId="786292D6" w14:textId="77777777" w:rsidR="00C86CD6" w:rsidRDefault="00C86CD6" w:rsidP="008C16A5">
            <w:pPr>
              <w:jc w:val="center"/>
              <w:rPr>
                <w:sz w:val="20"/>
                <w:szCs w:val="20"/>
              </w:rPr>
            </w:pPr>
          </w:p>
        </w:tc>
      </w:tr>
      <w:tr w:rsidR="00C86CD6" w:rsidRPr="00C50767" w14:paraId="5A93D4B6" w14:textId="77777777" w:rsidTr="00BD5C64">
        <w:tc>
          <w:tcPr>
            <w:tcW w:w="2263" w:type="dxa"/>
          </w:tcPr>
          <w:p w14:paraId="60BB6D52" w14:textId="77777777" w:rsidR="00C86CD6" w:rsidRDefault="00C86CD6" w:rsidP="008C16A5">
            <w:pPr>
              <w:rPr>
                <w:b/>
                <w:bCs/>
                <w:sz w:val="20"/>
                <w:szCs w:val="20"/>
              </w:rPr>
            </w:pPr>
            <w:r>
              <w:rPr>
                <w:b/>
                <w:bCs/>
                <w:sz w:val="20"/>
                <w:szCs w:val="20"/>
              </w:rPr>
              <w:t>Multiple birth</w:t>
            </w:r>
          </w:p>
          <w:p w14:paraId="115DDC67" w14:textId="77777777" w:rsidR="00C86CD6" w:rsidRPr="00C50767" w:rsidRDefault="00C86CD6" w:rsidP="008C16A5">
            <w:pPr>
              <w:rPr>
                <w:b/>
                <w:bCs/>
                <w:sz w:val="20"/>
                <w:szCs w:val="20"/>
              </w:rPr>
            </w:pPr>
            <w:r>
              <w:rPr>
                <w:sz w:val="20"/>
                <w:szCs w:val="20"/>
              </w:rPr>
              <w:t>(vs single birth)</w:t>
            </w:r>
          </w:p>
        </w:tc>
        <w:tc>
          <w:tcPr>
            <w:tcW w:w="1276" w:type="dxa"/>
          </w:tcPr>
          <w:p w14:paraId="58DD0753" w14:textId="77777777" w:rsidR="00C86CD6" w:rsidRDefault="00C86CD6" w:rsidP="008C16A5">
            <w:pPr>
              <w:jc w:val="center"/>
              <w:rPr>
                <w:sz w:val="20"/>
                <w:szCs w:val="20"/>
              </w:rPr>
            </w:pPr>
            <w:r>
              <w:rPr>
                <w:sz w:val="20"/>
                <w:szCs w:val="20"/>
              </w:rPr>
              <w:t>97.9</w:t>
            </w:r>
          </w:p>
          <w:p w14:paraId="326EE5ED" w14:textId="77777777" w:rsidR="00C86CD6" w:rsidRDefault="00C86CD6" w:rsidP="008C16A5">
            <w:pPr>
              <w:jc w:val="center"/>
              <w:rPr>
                <w:sz w:val="20"/>
                <w:szCs w:val="20"/>
              </w:rPr>
            </w:pPr>
            <w:r>
              <w:rPr>
                <w:sz w:val="20"/>
                <w:szCs w:val="20"/>
              </w:rPr>
              <w:t>(8577/8760)</w:t>
            </w:r>
          </w:p>
        </w:tc>
        <w:tc>
          <w:tcPr>
            <w:tcW w:w="1274" w:type="dxa"/>
          </w:tcPr>
          <w:p w14:paraId="637788B7" w14:textId="77777777" w:rsidR="00C86CD6" w:rsidRDefault="00C86CD6" w:rsidP="008C16A5">
            <w:pPr>
              <w:jc w:val="center"/>
              <w:rPr>
                <w:sz w:val="20"/>
                <w:szCs w:val="20"/>
              </w:rPr>
            </w:pPr>
            <w:r>
              <w:rPr>
                <w:sz w:val="20"/>
                <w:szCs w:val="20"/>
              </w:rPr>
              <w:t xml:space="preserve"> 2.1</w:t>
            </w:r>
          </w:p>
          <w:p w14:paraId="7BC4C997" w14:textId="77777777" w:rsidR="00C86CD6" w:rsidRDefault="00C86CD6" w:rsidP="008C16A5">
            <w:pPr>
              <w:jc w:val="center"/>
              <w:rPr>
                <w:sz w:val="20"/>
                <w:szCs w:val="20"/>
              </w:rPr>
            </w:pPr>
            <w:r>
              <w:rPr>
                <w:sz w:val="20"/>
                <w:szCs w:val="20"/>
              </w:rPr>
              <w:t>(183/8760)</w:t>
            </w:r>
          </w:p>
        </w:tc>
        <w:tc>
          <w:tcPr>
            <w:tcW w:w="1701" w:type="dxa"/>
          </w:tcPr>
          <w:p w14:paraId="4776A263" w14:textId="77777777" w:rsidR="00C86CD6" w:rsidRDefault="00C86CD6" w:rsidP="008C16A5">
            <w:pPr>
              <w:jc w:val="center"/>
              <w:rPr>
                <w:sz w:val="20"/>
                <w:szCs w:val="20"/>
              </w:rPr>
            </w:pPr>
            <w:r>
              <w:rPr>
                <w:sz w:val="20"/>
                <w:szCs w:val="20"/>
              </w:rPr>
              <w:t>7.7</w:t>
            </w:r>
          </w:p>
          <w:p w14:paraId="2D40859C" w14:textId="77777777" w:rsidR="00C86CD6" w:rsidRDefault="00C86CD6" w:rsidP="008C16A5">
            <w:pPr>
              <w:jc w:val="center"/>
              <w:rPr>
                <w:sz w:val="20"/>
                <w:szCs w:val="20"/>
              </w:rPr>
            </w:pPr>
            <w:r>
              <w:rPr>
                <w:sz w:val="20"/>
                <w:szCs w:val="20"/>
              </w:rPr>
              <w:t>(663/8577)</w:t>
            </w:r>
          </w:p>
        </w:tc>
        <w:tc>
          <w:tcPr>
            <w:tcW w:w="1559" w:type="dxa"/>
          </w:tcPr>
          <w:p w14:paraId="1F527CC1" w14:textId="77777777" w:rsidR="00C86CD6" w:rsidRDefault="00C86CD6" w:rsidP="008C16A5">
            <w:pPr>
              <w:jc w:val="center"/>
              <w:rPr>
                <w:sz w:val="20"/>
                <w:szCs w:val="20"/>
              </w:rPr>
            </w:pPr>
            <w:r>
              <w:rPr>
                <w:sz w:val="20"/>
                <w:szCs w:val="20"/>
              </w:rPr>
              <w:t>8.7</w:t>
            </w:r>
          </w:p>
          <w:p w14:paraId="3A88ABBD" w14:textId="77777777" w:rsidR="00C86CD6" w:rsidRDefault="00C86CD6" w:rsidP="008C16A5">
            <w:pPr>
              <w:jc w:val="center"/>
              <w:rPr>
                <w:sz w:val="20"/>
                <w:szCs w:val="20"/>
              </w:rPr>
            </w:pPr>
            <w:r>
              <w:rPr>
                <w:sz w:val="20"/>
                <w:szCs w:val="20"/>
              </w:rPr>
              <w:t>(16/183)</w:t>
            </w:r>
          </w:p>
        </w:tc>
        <w:tc>
          <w:tcPr>
            <w:tcW w:w="2128" w:type="dxa"/>
          </w:tcPr>
          <w:p w14:paraId="28315145" w14:textId="77777777" w:rsidR="00C86CD6" w:rsidRPr="00207C43" w:rsidRDefault="00C86CD6" w:rsidP="008C16A5">
            <w:pPr>
              <w:jc w:val="center"/>
              <w:rPr>
                <w:sz w:val="20"/>
                <w:szCs w:val="20"/>
              </w:rPr>
            </w:pPr>
            <w:r>
              <w:rPr>
                <w:sz w:val="20"/>
                <w:szCs w:val="20"/>
              </w:rPr>
              <w:t xml:space="preserve">1.13 [0.69-1.86] (0.626) </w:t>
            </w:r>
          </w:p>
        </w:tc>
        <w:tc>
          <w:tcPr>
            <w:tcW w:w="2126" w:type="dxa"/>
          </w:tcPr>
          <w:p w14:paraId="07079538" w14:textId="77777777" w:rsidR="00C86CD6" w:rsidRDefault="00C86CD6" w:rsidP="008C16A5">
            <w:pPr>
              <w:jc w:val="center"/>
              <w:rPr>
                <w:sz w:val="20"/>
                <w:szCs w:val="20"/>
              </w:rPr>
            </w:pPr>
          </w:p>
        </w:tc>
        <w:tc>
          <w:tcPr>
            <w:tcW w:w="2127" w:type="dxa"/>
          </w:tcPr>
          <w:p w14:paraId="48F42DF4" w14:textId="77777777" w:rsidR="00C86CD6" w:rsidRDefault="00C86CD6" w:rsidP="008C16A5">
            <w:pPr>
              <w:jc w:val="center"/>
              <w:rPr>
                <w:sz w:val="20"/>
                <w:szCs w:val="20"/>
              </w:rPr>
            </w:pPr>
          </w:p>
        </w:tc>
      </w:tr>
      <w:tr w:rsidR="00C86CD6" w:rsidRPr="00C50767" w14:paraId="5C452587" w14:textId="77777777" w:rsidTr="00BD5C64">
        <w:tc>
          <w:tcPr>
            <w:tcW w:w="2263" w:type="dxa"/>
          </w:tcPr>
          <w:p w14:paraId="7454399C" w14:textId="77777777" w:rsidR="00C86CD6" w:rsidRDefault="00C86CD6" w:rsidP="008C16A5">
            <w:pPr>
              <w:rPr>
                <w:b/>
                <w:bCs/>
                <w:sz w:val="20"/>
                <w:szCs w:val="20"/>
              </w:rPr>
            </w:pPr>
            <w:r w:rsidRPr="00C50767">
              <w:rPr>
                <w:b/>
                <w:bCs/>
                <w:sz w:val="20"/>
                <w:szCs w:val="20"/>
              </w:rPr>
              <w:t xml:space="preserve">Caesarean </w:t>
            </w:r>
            <w:r>
              <w:rPr>
                <w:b/>
                <w:bCs/>
                <w:sz w:val="20"/>
                <w:szCs w:val="20"/>
              </w:rPr>
              <w:t xml:space="preserve">delivery </w:t>
            </w:r>
          </w:p>
          <w:p w14:paraId="5E32FA4D" w14:textId="77777777" w:rsidR="00C86CD6" w:rsidRPr="00C50767" w:rsidRDefault="00C86CD6" w:rsidP="008C16A5">
            <w:pPr>
              <w:rPr>
                <w:b/>
                <w:bCs/>
                <w:sz w:val="20"/>
                <w:szCs w:val="20"/>
              </w:rPr>
            </w:pPr>
            <w:r>
              <w:rPr>
                <w:sz w:val="20"/>
                <w:szCs w:val="20"/>
              </w:rPr>
              <w:t>(vs vaginal delivery)</w:t>
            </w:r>
          </w:p>
        </w:tc>
        <w:tc>
          <w:tcPr>
            <w:tcW w:w="1276" w:type="dxa"/>
          </w:tcPr>
          <w:p w14:paraId="64B933B6" w14:textId="77777777" w:rsidR="00C86CD6" w:rsidRDefault="00C86CD6" w:rsidP="008C16A5">
            <w:pPr>
              <w:jc w:val="center"/>
              <w:rPr>
                <w:sz w:val="20"/>
                <w:szCs w:val="20"/>
              </w:rPr>
            </w:pPr>
            <w:r>
              <w:rPr>
                <w:sz w:val="20"/>
                <w:szCs w:val="20"/>
              </w:rPr>
              <w:t>75.4</w:t>
            </w:r>
          </w:p>
          <w:p w14:paraId="3001C1DB" w14:textId="77777777" w:rsidR="00C86CD6" w:rsidRDefault="00C86CD6" w:rsidP="008C16A5">
            <w:pPr>
              <w:jc w:val="center"/>
              <w:rPr>
                <w:sz w:val="20"/>
                <w:szCs w:val="20"/>
              </w:rPr>
            </w:pPr>
            <w:r>
              <w:rPr>
                <w:sz w:val="20"/>
                <w:szCs w:val="20"/>
              </w:rPr>
              <w:t>(6587/8731)</w:t>
            </w:r>
          </w:p>
        </w:tc>
        <w:tc>
          <w:tcPr>
            <w:tcW w:w="1274" w:type="dxa"/>
          </w:tcPr>
          <w:p w14:paraId="4E76C83F" w14:textId="77777777" w:rsidR="00C86CD6" w:rsidRDefault="00C86CD6" w:rsidP="008C16A5">
            <w:pPr>
              <w:jc w:val="center"/>
              <w:rPr>
                <w:sz w:val="20"/>
                <w:szCs w:val="20"/>
              </w:rPr>
            </w:pPr>
            <w:r>
              <w:rPr>
                <w:sz w:val="20"/>
                <w:szCs w:val="20"/>
              </w:rPr>
              <w:t>24.6</w:t>
            </w:r>
          </w:p>
          <w:p w14:paraId="3DED02FC" w14:textId="77777777" w:rsidR="00C86CD6" w:rsidRDefault="00C86CD6" w:rsidP="008C16A5">
            <w:pPr>
              <w:jc w:val="center"/>
              <w:rPr>
                <w:sz w:val="20"/>
                <w:szCs w:val="20"/>
              </w:rPr>
            </w:pPr>
            <w:r>
              <w:rPr>
                <w:sz w:val="20"/>
                <w:szCs w:val="20"/>
              </w:rPr>
              <w:t>(2144/8731)</w:t>
            </w:r>
          </w:p>
        </w:tc>
        <w:tc>
          <w:tcPr>
            <w:tcW w:w="1701" w:type="dxa"/>
          </w:tcPr>
          <w:p w14:paraId="48985F2E" w14:textId="77777777" w:rsidR="00C86CD6" w:rsidRDefault="00C86CD6" w:rsidP="008C16A5">
            <w:pPr>
              <w:jc w:val="center"/>
              <w:rPr>
                <w:sz w:val="20"/>
                <w:szCs w:val="20"/>
              </w:rPr>
            </w:pPr>
            <w:r>
              <w:rPr>
                <w:sz w:val="20"/>
                <w:szCs w:val="20"/>
              </w:rPr>
              <w:t>7.7</w:t>
            </w:r>
          </w:p>
          <w:p w14:paraId="18883531" w14:textId="77777777" w:rsidR="00C86CD6" w:rsidRDefault="00C86CD6" w:rsidP="008C16A5">
            <w:pPr>
              <w:jc w:val="center"/>
              <w:rPr>
                <w:sz w:val="20"/>
                <w:szCs w:val="20"/>
              </w:rPr>
            </w:pPr>
            <w:r>
              <w:rPr>
                <w:sz w:val="20"/>
                <w:szCs w:val="20"/>
              </w:rPr>
              <w:t>(506/6587)</w:t>
            </w:r>
          </w:p>
        </w:tc>
        <w:tc>
          <w:tcPr>
            <w:tcW w:w="1559" w:type="dxa"/>
          </w:tcPr>
          <w:p w14:paraId="3C6D453C" w14:textId="77777777" w:rsidR="00C86CD6" w:rsidRDefault="00C86CD6" w:rsidP="008C16A5">
            <w:pPr>
              <w:jc w:val="center"/>
              <w:rPr>
                <w:sz w:val="20"/>
                <w:szCs w:val="20"/>
              </w:rPr>
            </w:pPr>
            <w:r>
              <w:rPr>
                <w:sz w:val="20"/>
                <w:szCs w:val="20"/>
              </w:rPr>
              <w:t>8.1</w:t>
            </w:r>
          </w:p>
          <w:p w14:paraId="4705DD9F" w14:textId="77777777" w:rsidR="00C86CD6" w:rsidRDefault="00C86CD6" w:rsidP="008C16A5">
            <w:pPr>
              <w:jc w:val="center"/>
              <w:rPr>
                <w:sz w:val="20"/>
                <w:szCs w:val="20"/>
              </w:rPr>
            </w:pPr>
            <w:r>
              <w:rPr>
                <w:sz w:val="20"/>
                <w:szCs w:val="20"/>
              </w:rPr>
              <w:t>(173/2144)</w:t>
            </w:r>
          </w:p>
        </w:tc>
        <w:tc>
          <w:tcPr>
            <w:tcW w:w="2128" w:type="dxa"/>
          </w:tcPr>
          <w:p w14:paraId="4713F9E6" w14:textId="77777777" w:rsidR="00C86CD6" w:rsidRPr="00207C43" w:rsidRDefault="00C86CD6" w:rsidP="008C16A5">
            <w:pPr>
              <w:jc w:val="center"/>
              <w:rPr>
                <w:sz w:val="20"/>
                <w:szCs w:val="20"/>
              </w:rPr>
            </w:pPr>
            <w:r>
              <w:rPr>
                <w:sz w:val="20"/>
                <w:szCs w:val="20"/>
              </w:rPr>
              <w:t>1.05 [0.88-1.25] (0.577)</w:t>
            </w:r>
          </w:p>
        </w:tc>
        <w:tc>
          <w:tcPr>
            <w:tcW w:w="2126" w:type="dxa"/>
          </w:tcPr>
          <w:p w14:paraId="6466BDED" w14:textId="77777777" w:rsidR="00C86CD6" w:rsidRDefault="00C86CD6" w:rsidP="008C16A5">
            <w:pPr>
              <w:jc w:val="center"/>
              <w:rPr>
                <w:sz w:val="20"/>
                <w:szCs w:val="20"/>
              </w:rPr>
            </w:pPr>
          </w:p>
        </w:tc>
        <w:tc>
          <w:tcPr>
            <w:tcW w:w="2127" w:type="dxa"/>
          </w:tcPr>
          <w:p w14:paraId="549110FA" w14:textId="77777777" w:rsidR="00C86CD6" w:rsidRDefault="00C86CD6" w:rsidP="008C16A5">
            <w:pPr>
              <w:jc w:val="center"/>
              <w:rPr>
                <w:sz w:val="20"/>
                <w:szCs w:val="20"/>
              </w:rPr>
            </w:pPr>
          </w:p>
        </w:tc>
      </w:tr>
      <w:tr w:rsidR="00C86CD6" w:rsidRPr="00C50767" w14:paraId="508987CB" w14:textId="77777777" w:rsidTr="00BD5C64">
        <w:tc>
          <w:tcPr>
            <w:tcW w:w="2263" w:type="dxa"/>
          </w:tcPr>
          <w:p w14:paraId="63BD9CA9" w14:textId="77777777" w:rsidR="00C86CD6" w:rsidRDefault="00C86CD6" w:rsidP="008C16A5">
            <w:pPr>
              <w:rPr>
                <w:b/>
                <w:bCs/>
                <w:sz w:val="20"/>
                <w:szCs w:val="20"/>
              </w:rPr>
            </w:pPr>
            <w:r>
              <w:rPr>
                <w:b/>
                <w:bCs/>
                <w:sz w:val="20"/>
                <w:szCs w:val="20"/>
              </w:rPr>
              <w:t>Non-Caucasian mother</w:t>
            </w:r>
          </w:p>
          <w:p w14:paraId="7C2FD974" w14:textId="77777777" w:rsidR="00C86CD6" w:rsidRPr="00C50767" w:rsidRDefault="00C86CD6" w:rsidP="008C16A5">
            <w:pPr>
              <w:rPr>
                <w:b/>
                <w:bCs/>
                <w:sz w:val="20"/>
                <w:szCs w:val="20"/>
              </w:rPr>
            </w:pPr>
            <w:r>
              <w:rPr>
                <w:sz w:val="20"/>
                <w:szCs w:val="20"/>
              </w:rPr>
              <w:t>(vs Caucasian mother)</w:t>
            </w:r>
          </w:p>
        </w:tc>
        <w:tc>
          <w:tcPr>
            <w:tcW w:w="1276" w:type="dxa"/>
          </w:tcPr>
          <w:p w14:paraId="52B64414" w14:textId="77777777" w:rsidR="00C86CD6" w:rsidRDefault="00C86CD6" w:rsidP="008C16A5">
            <w:pPr>
              <w:jc w:val="center"/>
              <w:rPr>
                <w:sz w:val="20"/>
                <w:szCs w:val="20"/>
              </w:rPr>
            </w:pPr>
            <w:r>
              <w:rPr>
                <w:sz w:val="20"/>
                <w:szCs w:val="20"/>
              </w:rPr>
              <w:t>95.4</w:t>
            </w:r>
          </w:p>
          <w:p w14:paraId="355EA6BB" w14:textId="77777777" w:rsidR="00C86CD6" w:rsidRDefault="00C86CD6" w:rsidP="008C16A5">
            <w:pPr>
              <w:jc w:val="center"/>
              <w:rPr>
                <w:sz w:val="20"/>
                <w:szCs w:val="20"/>
              </w:rPr>
            </w:pPr>
            <w:r>
              <w:rPr>
                <w:sz w:val="20"/>
                <w:szCs w:val="20"/>
              </w:rPr>
              <w:t>(8330/8734)</w:t>
            </w:r>
          </w:p>
        </w:tc>
        <w:tc>
          <w:tcPr>
            <w:tcW w:w="1274" w:type="dxa"/>
          </w:tcPr>
          <w:p w14:paraId="0B2F2A41" w14:textId="77777777" w:rsidR="00C86CD6" w:rsidRDefault="00C86CD6" w:rsidP="008C16A5">
            <w:pPr>
              <w:jc w:val="center"/>
              <w:rPr>
                <w:sz w:val="20"/>
                <w:szCs w:val="20"/>
              </w:rPr>
            </w:pPr>
            <w:r>
              <w:rPr>
                <w:sz w:val="20"/>
                <w:szCs w:val="20"/>
              </w:rPr>
              <w:t>4.6</w:t>
            </w:r>
          </w:p>
          <w:p w14:paraId="2B74BCAE" w14:textId="77777777" w:rsidR="00C86CD6" w:rsidRDefault="00C86CD6" w:rsidP="008C16A5">
            <w:pPr>
              <w:jc w:val="center"/>
              <w:rPr>
                <w:sz w:val="20"/>
                <w:szCs w:val="20"/>
              </w:rPr>
            </w:pPr>
            <w:r>
              <w:rPr>
                <w:sz w:val="20"/>
                <w:szCs w:val="20"/>
              </w:rPr>
              <w:t>(404/8734)</w:t>
            </w:r>
          </w:p>
        </w:tc>
        <w:tc>
          <w:tcPr>
            <w:tcW w:w="1701" w:type="dxa"/>
          </w:tcPr>
          <w:p w14:paraId="38773A79" w14:textId="77777777" w:rsidR="00C86CD6" w:rsidRDefault="00C86CD6" w:rsidP="008C16A5">
            <w:pPr>
              <w:jc w:val="center"/>
              <w:rPr>
                <w:sz w:val="20"/>
                <w:szCs w:val="20"/>
              </w:rPr>
            </w:pPr>
            <w:r>
              <w:rPr>
                <w:sz w:val="20"/>
                <w:szCs w:val="20"/>
              </w:rPr>
              <w:t>7.7</w:t>
            </w:r>
          </w:p>
          <w:p w14:paraId="510B16F0" w14:textId="77777777" w:rsidR="00C86CD6" w:rsidRPr="00C50767" w:rsidRDefault="00C86CD6" w:rsidP="008C16A5">
            <w:pPr>
              <w:jc w:val="center"/>
              <w:rPr>
                <w:sz w:val="20"/>
                <w:szCs w:val="20"/>
              </w:rPr>
            </w:pPr>
            <w:r>
              <w:rPr>
                <w:sz w:val="20"/>
                <w:szCs w:val="20"/>
              </w:rPr>
              <w:t>(640/8330)</w:t>
            </w:r>
          </w:p>
        </w:tc>
        <w:tc>
          <w:tcPr>
            <w:tcW w:w="1559" w:type="dxa"/>
          </w:tcPr>
          <w:p w14:paraId="317BCD01" w14:textId="77777777" w:rsidR="00C86CD6" w:rsidRDefault="00C86CD6" w:rsidP="008C16A5">
            <w:pPr>
              <w:jc w:val="center"/>
              <w:rPr>
                <w:sz w:val="20"/>
                <w:szCs w:val="20"/>
              </w:rPr>
            </w:pPr>
            <w:r>
              <w:rPr>
                <w:sz w:val="20"/>
                <w:szCs w:val="20"/>
              </w:rPr>
              <w:t>9.9</w:t>
            </w:r>
          </w:p>
          <w:p w14:paraId="757474B4" w14:textId="77777777" w:rsidR="00C86CD6" w:rsidRPr="00C50767" w:rsidRDefault="00C86CD6" w:rsidP="008C16A5">
            <w:pPr>
              <w:jc w:val="center"/>
              <w:rPr>
                <w:sz w:val="20"/>
                <w:szCs w:val="20"/>
              </w:rPr>
            </w:pPr>
            <w:r>
              <w:rPr>
                <w:sz w:val="20"/>
                <w:szCs w:val="20"/>
              </w:rPr>
              <w:t>(40/404)</w:t>
            </w:r>
          </w:p>
        </w:tc>
        <w:tc>
          <w:tcPr>
            <w:tcW w:w="2128" w:type="dxa"/>
          </w:tcPr>
          <w:p w14:paraId="0FAE1953" w14:textId="77777777" w:rsidR="00C86CD6" w:rsidRPr="00207C43" w:rsidRDefault="00C86CD6" w:rsidP="008C16A5">
            <w:pPr>
              <w:jc w:val="center"/>
              <w:rPr>
                <w:sz w:val="20"/>
                <w:szCs w:val="20"/>
              </w:rPr>
            </w:pPr>
            <w:r>
              <w:rPr>
                <w:sz w:val="20"/>
                <w:szCs w:val="20"/>
              </w:rPr>
              <w:t xml:space="preserve">1.29 [0.94-1.77] (0.120) </w:t>
            </w:r>
          </w:p>
        </w:tc>
        <w:tc>
          <w:tcPr>
            <w:tcW w:w="2126" w:type="dxa"/>
          </w:tcPr>
          <w:p w14:paraId="250E496A" w14:textId="77777777" w:rsidR="00C86CD6" w:rsidRDefault="00C86CD6" w:rsidP="008C16A5">
            <w:pPr>
              <w:jc w:val="center"/>
              <w:rPr>
                <w:sz w:val="20"/>
                <w:szCs w:val="20"/>
              </w:rPr>
            </w:pPr>
          </w:p>
        </w:tc>
        <w:tc>
          <w:tcPr>
            <w:tcW w:w="2127" w:type="dxa"/>
          </w:tcPr>
          <w:p w14:paraId="30232D31" w14:textId="77777777" w:rsidR="00C86CD6" w:rsidRDefault="00C86CD6" w:rsidP="008C16A5">
            <w:pPr>
              <w:jc w:val="center"/>
              <w:rPr>
                <w:sz w:val="20"/>
                <w:szCs w:val="20"/>
              </w:rPr>
            </w:pPr>
          </w:p>
        </w:tc>
      </w:tr>
      <w:tr w:rsidR="00C86CD6" w:rsidRPr="00C50767" w14:paraId="11638304" w14:textId="77777777" w:rsidTr="00BD5C64">
        <w:tc>
          <w:tcPr>
            <w:tcW w:w="2263" w:type="dxa"/>
          </w:tcPr>
          <w:p w14:paraId="472B4C2A" w14:textId="77777777" w:rsidR="00C86CD6" w:rsidRDefault="00C86CD6" w:rsidP="008C16A5">
            <w:pPr>
              <w:rPr>
                <w:sz w:val="20"/>
                <w:szCs w:val="20"/>
              </w:rPr>
            </w:pPr>
            <w:r>
              <w:rPr>
                <w:b/>
                <w:bCs/>
                <w:sz w:val="20"/>
                <w:szCs w:val="20"/>
              </w:rPr>
              <w:t xml:space="preserve">Non-Caucasian father </w:t>
            </w:r>
          </w:p>
          <w:p w14:paraId="6315C3CB" w14:textId="77777777" w:rsidR="00C86CD6" w:rsidRPr="00C50767" w:rsidRDefault="00C86CD6" w:rsidP="008C16A5">
            <w:pPr>
              <w:rPr>
                <w:b/>
                <w:bCs/>
                <w:sz w:val="20"/>
                <w:szCs w:val="20"/>
              </w:rPr>
            </w:pPr>
            <w:r>
              <w:rPr>
                <w:sz w:val="20"/>
                <w:szCs w:val="20"/>
              </w:rPr>
              <w:t>(vs Caucasian father)</w:t>
            </w:r>
          </w:p>
        </w:tc>
        <w:tc>
          <w:tcPr>
            <w:tcW w:w="1276" w:type="dxa"/>
          </w:tcPr>
          <w:p w14:paraId="55052919" w14:textId="77777777" w:rsidR="00C86CD6" w:rsidRDefault="00C86CD6" w:rsidP="008C16A5">
            <w:pPr>
              <w:jc w:val="center"/>
              <w:rPr>
                <w:sz w:val="20"/>
                <w:szCs w:val="20"/>
              </w:rPr>
            </w:pPr>
            <w:r>
              <w:rPr>
                <w:sz w:val="20"/>
                <w:szCs w:val="20"/>
              </w:rPr>
              <w:t>94.8</w:t>
            </w:r>
          </w:p>
          <w:p w14:paraId="42068291" w14:textId="77777777" w:rsidR="00C86CD6" w:rsidRDefault="00C86CD6" w:rsidP="008C16A5">
            <w:pPr>
              <w:jc w:val="center"/>
              <w:rPr>
                <w:sz w:val="20"/>
                <w:szCs w:val="20"/>
              </w:rPr>
            </w:pPr>
            <w:r>
              <w:rPr>
                <w:sz w:val="20"/>
                <w:szCs w:val="20"/>
              </w:rPr>
              <w:t>(8255/8708)</w:t>
            </w:r>
          </w:p>
        </w:tc>
        <w:tc>
          <w:tcPr>
            <w:tcW w:w="1274" w:type="dxa"/>
          </w:tcPr>
          <w:p w14:paraId="0ECBD064" w14:textId="77777777" w:rsidR="00C86CD6" w:rsidRDefault="00C86CD6" w:rsidP="008C16A5">
            <w:pPr>
              <w:jc w:val="center"/>
              <w:rPr>
                <w:sz w:val="20"/>
                <w:szCs w:val="20"/>
              </w:rPr>
            </w:pPr>
            <w:r>
              <w:rPr>
                <w:sz w:val="20"/>
                <w:szCs w:val="20"/>
              </w:rPr>
              <w:t>5.2</w:t>
            </w:r>
          </w:p>
          <w:p w14:paraId="3C064C64" w14:textId="77777777" w:rsidR="00C86CD6" w:rsidRDefault="00C86CD6" w:rsidP="008C16A5">
            <w:pPr>
              <w:jc w:val="center"/>
              <w:rPr>
                <w:sz w:val="20"/>
                <w:szCs w:val="20"/>
              </w:rPr>
            </w:pPr>
            <w:r>
              <w:rPr>
                <w:sz w:val="20"/>
                <w:szCs w:val="20"/>
              </w:rPr>
              <w:t>(453/8708)</w:t>
            </w:r>
          </w:p>
        </w:tc>
        <w:tc>
          <w:tcPr>
            <w:tcW w:w="1701" w:type="dxa"/>
          </w:tcPr>
          <w:p w14:paraId="58AD7DC8" w14:textId="77777777" w:rsidR="00C86CD6" w:rsidRDefault="00C86CD6" w:rsidP="008C16A5">
            <w:pPr>
              <w:jc w:val="center"/>
              <w:rPr>
                <w:sz w:val="20"/>
                <w:szCs w:val="20"/>
              </w:rPr>
            </w:pPr>
            <w:r>
              <w:rPr>
                <w:sz w:val="20"/>
                <w:szCs w:val="20"/>
              </w:rPr>
              <w:t>7.5</w:t>
            </w:r>
          </w:p>
          <w:p w14:paraId="12BF3940" w14:textId="77777777" w:rsidR="00C86CD6" w:rsidRPr="00C50767" w:rsidRDefault="00C86CD6" w:rsidP="008C16A5">
            <w:pPr>
              <w:jc w:val="center"/>
              <w:rPr>
                <w:sz w:val="20"/>
                <w:szCs w:val="20"/>
              </w:rPr>
            </w:pPr>
            <w:r>
              <w:rPr>
                <w:sz w:val="20"/>
                <w:szCs w:val="20"/>
              </w:rPr>
              <w:t>(622/8255)</w:t>
            </w:r>
          </w:p>
        </w:tc>
        <w:tc>
          <w:tcPr>
            <w:tcW w:w="1559" w:type="dxa"/>
          </w:tcPr>
          <w:p w14:paraId="4D040CB0" w14:textId="77777777" w:rsidR="00C86CD6" w:rsidRDefault="00C86CD6" w:rsidP="008C16A5">
            <w:pPr>
              <w:jc w:val="center"/>
              <w:rPr>
                <w:sz w:val="20"/>
                <w:szCs w:val="20"/>
              </w:rPr>
            </w:pPr>
            <w:r>
              <w:rPr>
                <w:sz w:val="20"/>
                <w:szCs w:val="20"/>
              </w:rPr>
              <w:t>11.9</w:t>
            </w:r>
          </w:p>
          <w:p w14:paraId="2F679DDF" w14:textId="77777777" w:rsidR="00C86CD6" w:rsidRPr="00C50767" w:rsidRDefault="00C86CD6" w:rsidP="008C16A5">
            <w:pPr>
              <w:jc w:val="center"/>
              <w:rPr>
                <w:sz w:val="20"/>
                <w:szCs w:val="20"/>
              </w:rPr>
            </w:pPr>
            <w:r>
              <w:rPr>
                <w:sz w:val="20"/>
                <w:szCs w:val="20"/>
              </w:rPr>
              <w:t>(54/453)</w:t>
            </w:r>
          </w:p>
        </w:tc>
        <w:tc>
          <w:tcPr>
            <w:tcW w:w="2128" w:type="dxa"/>
          </w:tcPr>
          <w:p w14:paraId="35203700" w14:textId="77777777" w:rsidR="00C86CD6" w:rsidRPr="00207C43" w:rsidRDefault="00C86CD6" w:rsidP="008C16A5">
            <w:pPr>
              <w:jc w:val="center"/>
              <w:rPr>
                <w:sz w:val="20"/>
                <w:szCs w:val="20"/>
              </w:rPr>
            </w:pPr>
            <w:r>
              <w:rPr>
                <w:sz w:val="20"/>
                <w:szCs w:val="20"/>
              </w:rPr>
              <w:t xml:space="preserve">1.58 [1.20-2.09] (0.001) </w:t>
            </w:r>
          </w:p>
        </w:tc>
        <w:tc>
          <w:tcPr>
            <w:tcW w:w="2126" w:type="dxa"/>
          </w:tcPr>
          <w:p w14:paraId="2FEABD50" w14:textId="77777777" w:rsidR="00C86CD6" w:rsidRDefault="00C86CD6" w:rsidP="008C16A5">
            <w:pPr>
              <w:jc w:val="center"/>
              <w:rPr>
                <w:sz w:val="20"/>
                <w:szCs w:val="20"/>
              </w:rPr>
            </w:pPr>
            <w:r>
              <w:rPr>
                <w:sz w:val="20"/>
                <w:szCs w:val="20"/>
              </w:rPr>
              <w:t xml:space="preserve">1.44 [0.85-2.44] (0.180) </w:t>
            </w:r>
          </w:p>
        </w:tc>
        <w:tc>
          <w:tcPr>
            <w:tcW w:w="2127" w:type="dxa"/>
          </w:tcPr>
          <w:p w14:paraId="5B6D7662" w14:textId="77777777" w:rsidR="00C86CD6" w:rsidRDefault="00C86CD6" w:rsidP="008C16A5">
            <w:pPr>
              <w:jc w:val="center"/>
              <w:rPr>
                <w:sz w:val="20"/>
                <w:szCs w:val="20"/>
              </w:rPr>
            </w:pPr>
          </w:p>
        </w:tc>
      </w:tr>
      <w:tr w:rsidR="00C86CD6" w:rsidRPr="00C50767" w14:paraId="6580ED71" w14:textId="77777777" w:rsidTr="00BD5C64">
        <w:tc>
          <w:tcPr>
            <w:tcW w:w="2263" w:type="dxa"/>
          </w:tcPr>
          <w:p w14:paraId="31A5FC22" w14:textId="77777777" w:rsidR="00C86CD6" w:rsidRDefault="00C86CD6" w:rsidP="008C16A5">
            <w:pPr>
              <w:rPr>
                <w:b/>
                <w:bCs/>
                <w:sz w:val="20"/>
                <w:szCs w:val="20"/>
              </w:rPr>
            </w:pPr>
            <w:r w:rsidRPr="00C50767">
              <w:rPr>
                <w:b/>
                <w:bCs/>
                <w:sz w:val="20"/>
                <w:szCs w:val="20"/>
              </w:rPr>
              <w:t>Maternal age</w:t>
            </w:r>
          </w:p>
          <w:p w14:paraId="47C6695C" w14:textId="77777777" w:rsidR="00C86CD6" w:rsidRPr="00EB2F55" w:rsidRDefault="00C86CD6" w:rsidP="008C16A5">
            <w:pPr>
              <w:rPr>
                <w:sz w:val="20"/>
                <w:szCs w:val="20"/>
              </w:rPr>
            </w:pPr>
            <w:r w:rsidRPr="00EB2F55">
              <w:rPr>
                <w:sz w:val="20"/>
                <w:szCs w:val="20"/>
              </w:rPr>
              <w:t>(per 1 year increase)</w:t>
            </w:r>
          </w:p>
        </w:tc>
        <w:tc>
          <w:tcPr>
            <w:tcW w:w="1276" w:type="dxa"/>
            <w:shd w:val="clear" w:color="auto" w:fill="D9D9D9" w:themeFill="background1" w:themeFillShade="D9"/>
          </w:tcPr>
          <w:p w14:paraId="21C4D36D" w14:textId="77777777" w:rsidR="00C86CD6" w:rsidRPr="00C50767" w:rsidRDefault="00C86CD6" w:rsidP="008C16A5">
            <w:pPr>
              <w:jc w:val="center"/>
              <w:rPr>
                <w:sz w:val="20"/>
                <w:szCs w:val="20"/>
              </w:rPr>
            </w:pPr>
          </w:p>
        </w:tc>
        <w:tc>
          <w:tcPr>
            <w:tcW w:w="1274" w:type="dxa"/>
            <w:shd w:val="clear" w:color="auto" w:fill="D9D9D9" w:themeFill="background1" w:themeFillShade="D9"/>
          </w:tcPr>
          <w:p w14:paraId="16EFD0BF" w14:textId="77777777" w:rsidR="00C86CD6" w:rsidRPr="00C50767" w:rsidRDefault="00C86CD6" w:rsidP="008C16A5">
            <w:pPr>
              <w:jc w:val="center"/>
              <w:rPr>
                <w:sz w:val="20"/>
                <w:szCs w:val="20"/>
              </w:rPr>
            </w:pPr>
          </w:p>
        </w:tc>
        <w:tc>
          <w:tcPr>
            <w:tcW w:w="1701" w:type="dxa"/>
            <w:shd w:val="clear" w:color="auto" w:fill="D9D9D9" w:themeFill="background1" w:themeFillShade="D9"/>
          </w:tcPr>
          <w:p w14:paraId="0927E231" w14:textId="77777777" w:rsidR="00C86CD6" w:rsidRPr="00C50767" w:rsidRDefault="00C86CD6" w:rsidP="008C16A5">
            <w:pPr>
              <w:jc w:val="center"/>
              <w:rPr>
                <w:sz w:val="20"/>
                <w:szCs w:val="20"/>
              </w:rPr>
            </w:pPr>
          </w:p>
        </w:tc>
        <w:tc>
          <w:tcPr>
            <w:tcW w:w="1559" w:type="dxa"/>
            <w:shd w:val="clear" w:color="auto" w:fill="D9D9D9" w:themeFill="background1" w:themeFillShade="D9"/>
          </w:tcPr>
          <w:p w14:paraId="5A1D2B1F" w14:textId="77777777" w:rsidR="00C86CD6" w:rsidRPr="00C50767" w:rsidRDefault="00C86CD6" w:rsidP="008C16A5">
            <w:pPr>
              <w:jc w:val="center"/>
              <w:rPr>
                <w:sz w:val="20"/>
                <w:szCs w:val="20"/>
              </w:rPr>
            </w:pPr>
          </w:p>
        </w:tc>
        <w:tc>
          <w:tcPr>
            <w:tcW w:w="2128" w:type="dxa"/>
          </w:tcPr>
          <w:p w14:paraId="2C0C1C61" w14:textId="77777777" w:rsidR="00C86CD6" w:rsidRPr="00207C43" w:rsidRDefault="00C86CD6" w:rsidP="008C16A5">
            <w:pPr>
              <w:jc w:val="center"/>
              <w:rPr>
                <w:sz w:val="20"/>
                <w:szCs w:val="20"/>
              </w:rPr>
            </w:pPr>
            <w:r>
              <w:rPr>
                <w:sz w:val="20"/>
                <w:szCs w:val="20"/>
              </w:rPr>
              <w:t xml:space="preserve">1.00 [0.98-1.01] (0.691) </w:t>
            </w:r>
          </w:p>
        </w:tc>
        <w:tc>
          <w:tcPr>
            <w:tcW w:w="2126" w:type="dxa"/>
          </w:tcPr>
          <w:p w14:paraId="67A98017" w14:textId="77777777" w:rsidR="00C86CD6" w:rsidRDefault="00C86CD6" w:rsidP="008C16A5">
            <w:pPr>
              <w:jc w:val="center"/>
              <w:rPr>
                <w:sz w:val="20"/>
                <w:szCs w:val="20"/>
              </w:rPr>
            </w:pPr>
          </w:p>
        </w:tc>
        <w:tc>
          <w:tcPr>
            <w:tcW w:w="2127" w:type="dxa"/>
          </w:tcPr>
          <w:p w14:paraId="6CA3DDCD" w14:textId="77777777" w:rsidR="00C86CD6" w:rsidRDefault="00C86CD6" w:rsidP="008C16A5">
            <w:pPr>
              <w:jc w:val="center"/>
              <w:rPr>
                <w:sz w:val="20"/>
                <w:szCs w:val="20"/>
              </w:rPr>
            </w:pPr>
          </w:p>
        </w:tc>
      </w:tr>
      <w:tr w:rsidR="00C86CD6" w:rsidRPr="00C50767" w14:paraId="68901E9C" w14:textId="77777777" w:rsidTr="00BD5C64">
        <w:tc>
          <w:tcPr>
            <w:tcW w:w="2263" w:type="dxa"/>
          </w:tcPr>
          <w:p w14:paraId="1E21FE84" w14:textId="77777777" w:rsidR="00C86CD6" w:rsidRDefault="00C86CD6" w:rsidP="008C16A5">
            <w:pPr>
              <w:rPr>
                <w:b/>
                <w:bCs/>
                <w:sz w:val="20"/>
                <w:szCs w:val="20"/>
              </w:rPr>
            </w:pPr>
            <w:r>
              <w:rPr>
                <w:b/>
                <w:bCs/>
                <w:sz w:val="20"/>
                <w:szCs w:val="20"/>
              </w:rPr>
              <w:t>Paternal age, years</w:t>
            </w:r>
          </w:p>
          <w:p w14:paraId="192DC81A" w14:textId="77777777" w:rsidR="00C86CD6" w:rsidRPr="00C50767" w:rsidRDefault="00C86CD6" w:rsidP="008C16A5">
            <w:pPr>
              <w:rPr>
                <w:b/>
                <w:bCs/>
                <w:sz w:val="20"/>
                <w:szCs w:val="20"/>
              </w:rPr>
            </w:pPr>
            <w:r>
              <w:rPr>
                <w:sz w:val="20"/>
                <w:szCs w:val="20"/>
              </w:rPr>
              <w:t xml:space="preserve">(per 1 year increase) </w:t>
            </w:r>
          </w:p>
        </w:tc>
        <w:tc>
          <w:tcPr>
            <w:tcW w:w="1276" w:type="dxa"/>
            <w:shd w:val="clear" w:color="auto" w:fill="D9D9D9" w:themeFill="background1" w:themeFillShade="D9"/>
          </w:tcPr>
          <w:p w14:paraId="0C623F20" w14:textId="77777777" w:rsidR="00C86CD6" w:rsidRPr="00C50767" w:rsidRDefault="00C86CD6" w:rsidP="008C16A5">
            <w:pPr>
              <w:jc w:val="center"/>
              <w:rPr>
                <w:sz w:val="20"/>
                <w:szCs w:val="20"/>
              </w:rPr>
            </w:pPr>
          </w:p>
        </w:tc>
        <w:tc>
          <w:tcPr>
            <w:tcW w:w="1274" w:type="dxa"/>
            <w:shd w:val="clear" w:color="auto" w:fill="D9D9D9" w:themeFill="background1" w:themeFillShade="D9"/>
          </w:tcPr>
          <w:p w14:paraId="301C7283" w14:textId="77777777" w:rsidR="00C86CD6" w:rsidRPr="00C50767" w:rsidRDefault="00C86CD6" w:rsidP="008C16A5">
            <w:pPr>
              <w:jc w:val="center"/>
              <w:rPr>
                <w:sz w:val="20"/>
                <w:szCs w:val="20"/>
              </w:rPr>
            </w:pPr>
          </w:p>
        </w:tc>
        <w:tc>
          <w:tcPr>
            <w:tcW w:w="1701" w:type="dxa"/>
            <w:shd w:val="clear" w:color="auto" w:fill="D9D9D9" w:themeFill="background1" w:themeFillShade="D9"/>
          </w:tcPr>
          <w:p w14:paraId="4E61D4CB" w14:textId="77777777" w:rsidR="00C86CD6" w:rsidRPr="00C50767" w:rsidRDefault="00C86CD6" w:rsidP="008C16A5">
            <w:pPr>
              <w:jc w:val="center"/>
              <w:rPr>
                <w:sz w:val="20"/>
                <w:szCs w:val="20"/>
              </w:rPr>
            </w:pPr>
          </w:p>
        </w:tc>
        <w:tc>
          <w:tcPr>
            <w:tcW w:w="1559" w:type="dxa"/>
            <w:shd w:val="clear" w:color="auto" w:fill="D9D9D9" w:themeFill="background1" w:themeFillShade="D9"/>
          </w:tcPr>
          <w:p w14:paraId="1A2D5B59" w14:textId="77777777" w:rsidR="00C86CD6" w:rsidRPr="00C50767" w:rsidRDefault="00C86CD6" w:rsidP="008C16A5">
            <w:pPr>
              <w:jc w:val="center"/>
              <w:rPr>
                <w:sz w:val="20"/>
                <w:szCs w:val="20"/>
              </w:rPr>
            </w:pPr>
          </w:p>
        </w:tc>
        <w:tc>
          <w:tcPr>
            <w:tcW w:w="2128" w:type="dxa"/>
          </w:tcPr>
          <w:p w14:paraId="59161283" w14:textId="77777777" w:rsidR="00C86CD6" w:rsidRPr="00207C43" w:rsidRDefault="00C86CD6" w:rsidP="008C16A5">
            <w:pPr>
              <w:jc w:val="center"/>
              <w:rPr>
                <w:sz w:val="20"/>
                <w:szCs w:val="20"/>
              </w:rPr>
            </w:pPr>
            <w:r>
              <w:rPr>
                <w:sz w:val="20"/>
                <w:szCs w:val="20"/>
                <w:lang w:val="pt-PT"/>
              </w:rPr>
              <w:t xml:space="preserve">1.00 </w:t>
            </w:r>
            <w:r w:rsidRPr="008F2758">
              <w:rPr>
                <w:sz w:val="20"/>
                <w:szCs w:val="20"/>
                <w:lang w:val="pt-PT"/>
              </w:rPr>
              <w:t>[0.9</w:t>
            </w:r>
            <w:r>
              <w:rPr>
                <w:sz w:val="20"/>
                <w:szCs w:val="20"/>
                <w:lang w:val="pt-PT"/>
              </w:rPr>
              <w:t>9</w:t>
            </w:r>
            <w:r w:rsidRPr="008F2758">
              <w:rPr>
                <w:sz w:val="20"/>
                <w:szCs w:val="20"/>
                <w:lang w:val="pt-PT"/>
              </w:rPr>
              <w:t>-</w:t>
            </w:r>
            <w:r>
              <w:rPr>
                <w:sz w:val="20"/>
                <w:szCs w:val="20"/>
                <w:lang w:val="pt-PT"/>
              </w:rPr>
              <w:t>1.01]</w:t>
            </w:r>
            <w:r w:rsidRPr="008F2758">
              <w:rPr>
                <w:sz w:val="20"/>
                <w:szCs w:val="20"/>
                <w:lang w:val="pt-PT"/>
              </w:rPr>
              <w:t xml:space="preserve"> (0.918)</w:t>
            </w:r>
            <w:r>
              <w:rPr>
                <w:sz w:val="20"/>
                <w:szCs w:val="20"/>
                <w:lang w:val="pt-PT"/>
              </w:rPr>
              <w:t xml:space="preserve"> </w:t>
            </w:r>
          </w:p>
        </w:tc>
        <w:tc>
          <w:tcPr>
            <w:tcW w:w="2126" w:type="dxa"/>
          </w:tcPr>
          <w:p w14:paraId="3ED119BC" w14:textId="77777777" w:rsidR="00C86CD6" w:rsidRDefault="00C86CD6" w:rsidP="008C16A5">
            <w:pPr>
              <w:jc w:val="center"/>
              <w:rPr>
                <w:sz w:val="20"/>
                <w:szCs w:val="20"/>
                <w:lang w:val="pt-PT"/>
              </w:rPr>
            </w:pPr>
          </w:p>
        </w:tc>
        <w:tc>
          <w:tcPr>
            <w:tcW w:w="2127" w:type="dxa"/>
          </w:tcPr>
          <w:p w14:paraId="76D51B95" w14:textId="77777777" w:rsidR="00C86CD6" w:rsidRDefault="00C86CD6" w:rsidP="008C16A5">
            <w:pPr>
              <w:jc w:val="center"/>
              <w:rPr>
                <w:sz w:val="20"/>
                <w:szCs w:val="20"/>
                <w:lang w:val="pt-PT"/>
              </w:rPr>
            </w:pPr>
          </w:p>
        </w:tc>
      </w:tr>
      <w:tr w:rsidR="00C86CD6" w:rsidRPr="00C50767" w14:paraId="3B2CFC80" w14:textId="77777777" w:rsidTr="008C16A5">
        <w:tc>
          <w:tcPr>
            <w:tcW w:w="14454" w:type="dxa"/>
            <w:gridSpan w:val="8"/>
            <w:shd w:val="clear" w:color="auto" w:fill="A6A6A6" w:themeFill="background1" w:themeFillShade="A6"/>
          </w:tcPr>
          <w:p w14:paraId="7BF32DB2" w14:textId="77777777" w:rsidR="00C86CD6" w:rsidRPr="00230C82" w:rsidRDefault="00C86CD6" w:rsidP="008C16A5">
            <w:pPr>
              <w:jc w:val="center"/>
              <w:rPr>
                <w:b/>
                <w:bCs/>
                <w:sz w:val="20"/>
                <w:szCs w:val="20"/>
              </w:rPr>
            </w:pPr>
            <w:r>
              <w:rPr>
                <w:b/>
                <w:bCs/>
                <w:sz w:val="20"/>
                <w:szCs w:val="20"/>
              </w:rPr>
              <w:t xml:space="preserve">FAMILIAL ALLERGIC DISEASE </w:t>
            </w:r>
          </w:p>
        </w:tc>
      </w:tr>
      <w:tr w:rsidR="00C86CD6" w:rsidRPr="00C50767" w14:paraId="67C91996" w14:textId="77777777" w:rsidTr="008C16A5">
        <w:tc>
          <w:tcPr>
            <w:tcW w:w="14454" w:type="dxa"/>
            <w:gridSpan w:val="8"/>
            <w:shd w:val="clear" w:color="auto" w:fill="D9D9D9" w:themeFill="background1" w:themeFillShade="D9"/>
          </w:tcPr>
          <w:p w14:paraId="47DF97A3" w14:textId="77777777" w:rsidR="00C86CD6" w:rsidRPr="00230C82" w:rsidRDefault="00C86CD6" w:rsidP="008C16A5">
            <w:pPr>
              <w:rPr>
                <w:b/>
                <w:bCs/>
                <w:sz w:val="20"/>
                <w:szCs w:val="20"/>
              </w:rPr>
            </w:pPr>
            <w:r w:rsidRPr="00230C82">
              <w:rPr>
                <w:b/>
                <w:bCs/>
                <w:sz w:val="20"/>
                <w:szCs w:val="20"/>
              </w:rPr>
              <w:t>Maternal self-reported, doc</w:t>
            </w:r>
            <w:r>
              <w:rPr>
                <w:b/>
                <w:bCs/>
                <w:sz w:val="20"/>
                <w:szCs w:val="20"/>
              </w:rPr>
              <w:t>tor-diagnosed allergic disease</w:t>
            </w:r>
          </w:p>
        </w:tc>
      </w:tr>
      <w:tr w:rsidR="00C86CD6" w:rsidRPr="00C50767" w14:paraId="03879565" w14:textId="77777777" w:rsidTr="00BD5C64">
        <w:tc>
          <w:tcPr>
            <w:tcW w:w="2263" w:type="dxa"/>
          </w:tcPr>
          <w:p w14:paraId="28E77360" w14:textId="77777777" w:rsidR="00C86CD6" w:rsidRDefault="00C86CD6" w:rsidP="008C16A5">
            <w:pPr>
              <w:rPr>
                <w:b/>
                <w:bCs/>
                <w:sz w:val="20"/>
                <w:szCs w:val="20"/>
              </w:rPr>
            </w:pPr>
            <w:r>
              <w:rPr>
                <w:b/>
                <w:bCs/>
                <w:sz w:val="20"/>
                <w:szCs w:val="20"/>
              </w:rPr>
              <w:t xml:space="preserve">-Any </w:t>
            </w:r>
          </w:p>
          <w:p w14:paraId="5241E238" w14:textId="77777777" w:rsidR="00C86CD6" w:rsidRPr="005A1E73" w:rsidRDefault="00C86CD6" w:rsidP="008C16A5">
            <w:pPr>
              <w:rPr>
                <w:sz w:val="20"/>
                <w:szCs w:val="20"/>
              </w:rPr>
            </w:pPr>
            <w:r>
              <w:rPr>
                <w:sz w:val="20"/>
                <w:szCs w:val="20"/>
              </w:rPr>
              <w:t>(yes vs no)</w:t>
            </w:r>
          </w:p>
        </w:tc>
        <w:tc>
          <w:tcPr>
            <w:tcW w:w="1276" w:type="dxa"/>
          </w:tcPr>
          <w:p w14:paraId="44906EF6" w14:textId="77777777" w:rsidR="00C86CD6" w:rsidRDefault="00C86CD6" w:rsidP="008C16A5">
            <w:pPr>
              <w:jc w:val="center"/>
              <w:rPr>
                <w:sz w:val="20"/>
                <w:szCs w:val="20"/>
              </w:rPr>
            </w:pPr>
            <w:r>
              <w:rPr>
                <w:sz w:val="20"/>
                <w:szCs w:val="20"/>
              </w:rPr>
              <w:t>73.7</w:t>
            </w:r>
          </w:p>
          <w:p w14:paraId="73FDAD6E" w14:textId="77777777" w:rsidR="00C86CD6" w:rsidRDefault="00C86CD6" w:rsidP="008C16A5">
            <w:pPr>
              <w:jc w:val="center"/>
              <w:rPr>
                <w:sz w:val="20"/>
                <w:szCs w:val="20"/>
              </w:rPr>
            </w:pPr>
            <w:r>
              <w:rPr>
                <w:sz w:val="20"/>
                <w:szCs w:val="20"/>
              </w:rPr>
              <w:t>(6435/8732)</w:t>
            </w:r>
          </w:p>
        </w:tc>
        <w:tc>
          <w:tcPr>
            <w:tcW w:w="1274" w:type="dxa"/>
          </w:tcPr>
          <w:p w14:paraId="65F33B89" w14:textId="77777777" w:rsidR="00C86CD6" w:rsidRDefault="00C86CD6" w:rsidP="008C16A5">
            <w:pPr>
              <w:jc w:val="center"/>
              <w:rPr>
                <w:sz w:val="20"/>
                <w:szCs w:val="20"/>
              </w:rPr>
            </w:pPr>
            <w:r>
              <w:rPr>
                <w:sz w:val="20"/>
                <w:szCs w:val="20"/>
              </w:rPr>
              <w:t>26.3</w:t>
            </w:r>
          </w:p>
          <w:p w14:paraId="3F3FEA3C" w14:textId="77777777" w:rsidR="00C86CD6" w:rsidRDefault="00C86CD6" w:rsidP="008C16A5">
            <w:pPr>
              <w:jc w:val="center"/>
              <w:rPr>
                <w:sz w:val="20"/>
                <w:szCs w:val="20"/>
              </w:rPr>
            </w:pPr>
            <w:r>
              <w:rPr>
                <w:sz w:val="20"/>
                <w:szCs w:val="20"/>
              </w:rPr>
              <w:t>(2297/8732)</w:t>
            </w:r>
          </w:p>
        </w:tc>
        <w:tc>
          <w:tcPr>
            <w:tcW w:w="1701" w:type="dxa"/>
          </w:tcPr>
          <w:p w14:paraId="1209D61E" w14:textId="77777777" w:rsidR="00C86CD6" w:rsidRDefault="00C86CD6" w:rsidP="008C16A5">
            <w:pPr>
              <w:jc w:val="center"/>
              <w:rPr>
                <w:sz w:val="20"/>
                <w:szCs w:val="20"/>
              </w:rPr>
            </w:pPr>
            <w:r>
              <w:rPr>
                <w:sz w:val="20"/>
                <w:szCs w:val="20"/>
              </w:rPr>
              <w:t>6.0</w:t>
            </w:r>
          </w:p>
          <w:p w14:paraId="1E67F9F8" w14:textId="77777777" w:rsidR="00C86CD6" w:rsidRPr="00C50767" w:rsidRDefault="00C86CD6" w:rsidP="008C16A5">
            <w:pPr>
              <w:jc w:val="center"/>
              <w:rPr>
                <w:sz w:val="20"/>
                <w:szCs w:val="20"/>
              </w:rPr>
            </w:pPr>
            <w:r>
              <w:rPr>
                <w:sz w:val="20"/>
                <w:szCs w:val="20"/>
              </w:rPr>
              <w:t>(386/6435)</w:t>
            </w:r>
          </w:p>
        </w:tc>
        <w:tc>
          <w:tcPr>
            <w:tcW w:w="1559" w:type="dxa"/>
          </w:tcPr>
          <w:p w14:paraId="15ED53FF" w14:textId="77777777" w:rsidR="00C86CD6" w:rsidRDefault="00C86CD6" w:rsidP="008C16A5">
            <w:pPr>
              <w:jc w:val="center"/>
              <w:rPr>
                <w:sz w:val="20"/>
                <w:szCs w:val="20"/>
              </w:rPr>
            </w:pPr>
            <w:r>
              <w:rPr>
                <w:sz w:val="20"/>
                <w:szCs w:val="20"/>
              </w:rPr>
              <w:t>12.6</w:t>
            </w:r>
          </w:p>
          <w:p w14:paraId="4CBC1A41" w14:textId="77777777" w:rsidR="00C86CD6" w:rsidRPr="00C50767" w:rsidRDefault="00C86CD6" w:rsidP="008C16A5">
            <w:pPr>
              <w:jc w:val="center"/>
              <w:rPr>
                <w:sz w:val="20"/>
                <w:szCs w:val="20"/>
              </w:rPr>
            </w:pPr>
            <w:r>
              <w:rPr>
                <w:sz w:val="20"/>
                <w:szCs w:val="20"/>
              </w:rPr>
              <w:t>(290/2297)</w:t>
            </w:r>
          </w:p>
        </w:tc>
        <w:tc>
          <w:tcPr>
            <w:tcW w:w="2128" w:type="dxa"/>
          </w:tcPr>
          <w:p w14:paraId="6748076D" w14:textId="77777777" w:rsidR="00C86CD6" w:rsidRDefault="00C86CD6" w:rsidP="008C16A5">
            <w:pPr>
              <w:jc w:val="center"/>
              <w:rPr>
                <w:sz w:val="20"/>
                <w:szCs w:val="20"/>
              </w:rPr>
            </w:pPr>
            <w:r>
              <w:rPr>
                <w:sz w:val="20"/>
                <w:szCs w:val="20"/>
              </w:rPr>
              <w:t xml:space="preserve">2.11[1.81-2.45] (&lt;0.001) </w:t>
            </w:r>
          </w:p>
        </w:tc>
        <w:tc>
          <w:tcPr>
            <w:tcW w:w="2126" w:type="dxa"/>
          </w:tcPr>
          <w:p w14:paraId="5151DC4E" w14:textId="77777777" w:rsidR="00C86CD6" w:rsidRDefault="00C86CD6" w:rsidP="008C16A5">
            <w:pPr>
              <w:jc w:val="center"/>
              <w:rPr>
                <w:sz w:val="20"/>
                <w:szCs w:val="20"/>
              </w:rPr>
            </w:pPr>
            <w:r>
              <w:rPr>
                <w:sz w:val="20"/>
                <w:szCs w:val="20"/>
              </w:rPr>
              <w:t>1.13 [0.84-1.52] (0.428)</w:t>
            </w:r>
          </w:p>
        </w:tc>
        <w:tc>
          <w:tcPr>
            <w:tcW w:w="2127" w:type="dxa"/>
          </w:tcPr>
          <w:p w14:paraId="4C7D71E7" w14:textId="77777777" w:rsidR="00C86CD6" w:rsidRDefault="00C86CD6" w:rsidP="008C16A5">
            <w:pPr>
              <w:jc w:val="center"/>
              <w:rPr>
                <w:sz w:val="20"/>
                <w:szCs w:val="20"/>
              </w:rPr>
            </w:pPr>
          </w:p>
        </w:tc>
      </w:tr>
      <w:tr w:rsidR="00C86CD6" w:rsidRPr="00C50767" w14:paraId="19F3043E" w14:textId="77777777" w:rsidTr="00BD5C64">
        <w:tc>
          <w:tcPr>
            <w:tcW w:w="2263" w:type="dxa"/>
          </w:tcPr>
          <w:p w14:paraId="037AFB71" w14:textId="77777777" w:rsidR="00C86CD6" w:rsidRDefault="00C86CD6" w:rsidP="008C16A5">
            <w:pPr>
              <w:rPr>
                <w:b/>
                <w:bCs/>
                <w:sz w:val="20"/>
                <w:szCs w:val="20"/>
              </w:rPr>
            </w:pPr>
            <w:r>
              <w:rPr>
                <w:b/>
                <w:bCs/>
                <w:sz w:val="20"/>
                <w:szCs w:val="20"/>
              </w:rPr>
              <w:t xml:space="preserve">-Asthma </w:t>
            </w:r>
          </w:p>
          <w:p w14:paraId="200CD6EC" w14:textId="77777777" w:rsidR="00C86CD6" w:rsidRPr="00427032" w:rsidRDefault="00C86CD6" w:rsidP="008C16A5">
            <w:pPr>
              <w:rPr>
                <w:b/>
                <w:bCs/>
                <w:sz w:val="20"/>
                <w:szCs w:val="20"/>
              </w:rPr>
            </w:pPr>
            <w:r>
              <w:rPr>
                <w:sz w:val="20"/>
                <w:szCs w:val="20"/>
              </w:rPr>
              <w:t>(yes vs no)</w:t>
            </w:r>
          </w:p>
        </w:tc>
        <w:tc>
          <w:tcPr>
            <w:tcW w:w="1276" w:type="dxa"/>
          </w:tcPr>
          <w:p w14:paraId="279DF068" w14:textId="77777777" w:rsidR="00C86CD6" w:rsidRDefault="00C86CD6" w:rsidP="008C16A5">
            <w:pPr>
              <w:jc w:val="center"/>
              <w:rPr>
                <w:sz w:val="20"/>
                <w:szCs w:val="20"/>
              </w:rPr>
            </w:pPr>
            <w:r>
              <w:rPr>
                <w:sz w:val="20"/>
                <w:szCs w:val="20"/>
              </w:rPr>
              <w:t>90.8</w:t>
            </w:r>
          </w:p>
          <w:p w14:paraId="711C82FF" w14:textId="77777777" w:rsidR="00C86CD6" w:rsidRDefault="00C86CD6" w:rsidP="008C16A5">
            <w:pPr>
              <w:jc w:val="center"/>
              <w:rPr>
                <w:sz w:val="20"/>
                <w:szCs w:val="20"/>
              </w:rPr>
            </w:pPr>
            <w:r>
              <w:rPr>
                <w:sz w:val="20"/>
                <w:szCs w:val="20"/>
              </w:rPr>
              <w:t>(809/8760)</w:t>
            </w:r>
          </w:p>
        </w:tc>
        <w:tc>
          <w:tcPr>
            <w:tcW w:w="1274" w:type="dxa"/>
          </w:tcPr>
          <w:p w14:paraId="6DDA59D5" w14:textId="77777777" w:rsidR="00C86CD6" w:rsidRDefault="00C86CD6" w:rsidP="008C16A5">
            <w:pPr>
              <w:jc w:val="center"/>
              <w:rPr>
                <w:sz w:val="20"/>
                <w:szCs w:val="20"/>
              </w:rPr>
            </w:pPr>
            <w:r>
              <w:rPr>
                <w:sz w:val="20"/>
                <w:szCs w:val="20"/>
              </w:rPr>
              <w:t>9.2</w:t>
            </w:r>
          </w:p>
          <w:p w14:paraId="6CB5417A" w14:textId="77777777" w:rsidR="00C86CD6" w:rsidRDefault="00C86CD6" w:rsidP="008C16A5">
            <w:pPr>
              <w:jc w:val="center"/>
              <w:rPr>
                <w:sz w:val="20"/>
                <w:szCs w:val="20"/>
              </w:rPr>
            </w:pPr>
            <w:r>
              <w:rPr>
                <w:sz w:val="20"/>
                <w:szCs w:val="20"/>
              </w:rPr>
              <w:t>(809/8760)</w:t>
            </w:r>
          </w:p>
        </w:tc>
        <w:tc>
          <w:tcPr>
            <w:tcW w:w="1701" w:type="dxa"/>
          </w:tcPr>
          <w:p w14:paraId="009DE454" w14:textId="77777777" w:rsidR="00C86CD6" w:rsidRDefault="00C86CD6" w:rsidP="008C16A5">
            <w:pPr>
              <w:jc w:val="center"/>
              <w:rPr>
                <w:sz w:val="20"/>
                <w:szCs w:val="20"/>
              </w:rPr>
            </w:pPr>
            <w:r>
              <w:rPr>
                <w:sz w:val="20"/>
                <w:szCs w:val="20"/>
              </w:rPr>
              <w:t>6.8</w:t>
            </w:r>
          </w:p>
          <w:p w14:paraId="444D197F" w14:textId="77777777" w:rsidR="00C86CD6" w:rsidRPr="00C50767" w:rsidRDefault="00C86CD6" w:rsidP="008C16A5">
            <w:pPr>
              <w:jc w:val="center"/>
              <w:rPr>
                <w:sz w:val="20"/>
                <w:szCs w:val="20"/>
              </w:rPr>
            </w:pPr>
            <w:r>
              <w:rPr>
                <w:sz w:val="20"/>
                <w:szCs w:val="20"/>
              </w:rPr>
              <w:t>(544/7951)</w:t>
            </w:r>
          </w:p>
        </w:tc>
        <w:tc>
          <w:tcPr>
            <w:tcW w:w="1559" w:type="dxa"/>
          </w:tcPr>
          <w:p w14:paraId="5CD7F2B4" w14:textId="77777777" w:rsidR="00C86CD6" w:rsidRDefault="00C86CD6" w:rsidP="008C16A5">
            <w:pPr>
              <w:jc w:val="center"/>
              <w:rPr>
                <w:sz w:val="20"/>
                <w:szCs w:val="20"/>
              </w:rPr>
            </w:pPr>
            <w:r>
              <w:rPr>
                <w:sz w:val="20"/>
                <w:szCs w:val="20"/>
              </w:rPr>
              <w:t>16.7</w:t>
            </w:r>
          </w:p>
          <w:p w14:paraId="6386D953" w14:textId="77777777" w:rsidR="00C86CD6" w:rsidRPr="00C50767" w:rsidRDefault="00C86CD6" w:rsidP="008C16A5">
            <w:pPr>
              <w:jc w:val="center"/>
              <w:rPr>
                <w:sz w:val="20"/>
                <w:szCs w:val="20"/>
              </w:rPr>
            </w:pPr>
            <w:r>
              <w:rPr>
                <w:sz w:val="20"/>
                <w:szCs w:val="20"/>
              </w:rPr>
              <w:t>(135/809)</w:t>
            </w:r>
          </w:p>
        </w:tc>
        <w:tc>
          <w:tcPr>
            <w:tcW w:w="2128" w:type="dxa"/>
          </w:tcPr>
          <w:p w14:paraId="474C419C" w14:textId="77777777" w:rsidR="00C86CD6" w:rsidRDefault="00C86CD6" w:rsidP="008C16A5">
            <w:pPr>
              <w:jc w:val="center"/>
              <w:rPr>
                <w:sz w:val="20"/>
                <w:szCs w:val="20"/>
              </w:rPr>
            </w:pPr>
            <w:r>
              <w:rPr>
                <w:sz w:val="20"/>
                <w:szCs w:val="20"/>
              </w:rPr>
              <w:t xml:space="preserve">2.44 [2.02-2.95] (&lt;0.001) </w:t>
            </w:r>
          </w:p>
        </w:tc>
        <w:tc>
          <w:tcPr>
            <w:tcW w:w="2126" w:type="dxa"/>
          </w:tcPr>
          <w:p w14:paraId="537DCC32" w14:textId="77777777" w:rsidR="00C86CD6" w:rsidRDefault="00C86CD6" w:rsidP="008C16A5">
            <w:pPr>
              <w:jc w:val="center"/>
              <w:rPr>
                <w:sz w:val="20"/>
                <w:szCs w:val="20"/>
              </w:rPr>
            </w:pPr>
            <w:r>
              <w:rPr>
                <w:sz w:val="20"/>
                <w:szCs w:val="20"/>
              </w:rPr>
              <w:t xml:space="preserve">1.30 [0.90-1.87] (0.158) </w:t>
            </w:r>
          </w:p>
        </w:tc>
        <w:tc>
          <w:tcPr>
            <w:tcW w:w="2127" w:type="dxa"/>
          </w:tcPr>
          <w:p w14:paraId="1C0F81CB" w14:textId="77777777" w:rsidR="00C86CD6" w:rsidRDefault="00C86CD6" w:rsidP="008C16A5">
            <w:pPr>
              <w:jc w:val="center"/>
              <w:rPr>
                <w:sz w:val="20"/>
                <w:szCs w:val="20"/>
              </w:rPr>
            </w:pPr>
            <w:r>
              <w:rPr>
                <w:sz w:val="20"/>
                <w:szCs w:val="20"/>
              </w:rPr>
              <w:t xml:space="preserve">1.47 [1.12-1.93] (0.006) </w:t>
            </w:r>
          </w:p>
        </w:tc>
      </w:tr>
      <w:tr w:rsidR="00C86CD6" w:rsidRPr="00C50767" w14:paraId="01D1B178" w14:textId="77777777" w:rsidTr="00BD5C64">
        <w:tc>
          <w:tcPr>
            <w:tcW w:w="2263" w:type="dxa"/>
          </w:tcPr>
          <w:p w14:paraId="1AF67A8B" w14:textId="77777777" w:rsidR="00C86CD6" w:rsidRDefault="00C86CD6" w:rsidP="008C16A5">
            <w:pPr>
              <w:rPr>
                <w:b/>
                <w:bCs/>
                <w:sz w:val="20"/>
                <w:szCs w:val="20"/>
              </w:rPr>
            </w:pPr>
            <w:r>
              <w:rPr>
                <w:b/>
                <w:bCs/>
                <w:sz w:val="20"/>
                <w:szCs w:val="20"/>
              </w:rPr>
              <w:t xml:space="preserve">-Allergic rhinitis </w:t>
            </w:r>
          </w:p>
          <w:p w14:paraId="7CC7ECED" w14:textId="77777777" w:rsidR="00C86CD6" w:rsidRPr="00427032" w:rsidRDefault="00C86CD6" w:rsidP="008C16A5">
            <w:pPr>
              <w:rPr>
                <w:b/>
                <w:bCs/>
                <w:sz w:val="20"/>
                <w:szCs w:val="20"/>
              </w:rPr>
            </w:pPr>
            <w:r>
              <w:rPr>
                <w:sz w:val="20"/>
                <w:szCs w:val="20"/>
              </w:rPr>
              <w:t>(yes vs no)</w:t>
            </w:r>
            <w:r>
              <w:rPr>
                <w:b/>
                <w:bCs/>
                <w:sz w:val="20"/>
                <w:szCs w:val="20"/>
              </w:rPr>
              <w:t xml:space="preserve"> </w:t>
            </w:r>
          </w:p>
        </w:tc>
        <w:tc>
          <w:tcPr>
            <w:tcW w:w="1276" w:type="dxa"/>
          </w:tcPr>
          <w:p w14:paraId="1CD93669" w14:textId="77777777" w:rsidR="00C86CD6" w:rsidRDefault="00C86CD6" w:rsidP="008C16A5">
            <w:pPr>
              <w:jc w:val="center"/>
              <w:rPr>
                <w:sz w:val="20"/>
                <w:szCs w:val="20"/>
              </w:rPr>
            </w:pPr>
            <w:r>
              <w:rPr>
                <w:sz w:val="20"/>
                <w:szCs w:val="20"/>
              </w:rPr>
              <w:t>84.8</w:t>
            </w:r>
          </w:p>
          <w:p w14:paraId="54092CCA" w14:textId="77777777" w:rsidR="00C86CD6" w:rsidRDefault="00C86CD6" w:rsidP="008C16A5">
            <w:pPr>
              <w:jc w:val="center"/>
              <w:rPr>
                <w:sz w:val="20"/>
                <w:szCs w:val="20"/>
              </w:rPr>
            </w:pPr>
            <w:r>
              <w:rPr>
                <w:sz w:val="20"/>
                <w:szCs w:val="20"/>
              </w:rPr>
              <w:t>(7418/8749)</w:t>
            </w:r>
          </w:p>
        </w:tc>
        <w:tc>
          <w:tcPr>
            <w:tcW w:w="1274" w:type="dxa"/>
          </w:tcPr>
          <w:p w14:paraId="7F0828A1" w14:textId="77777777" w:rsidR="00C86CD6" w:rsidRDefault="00C86CD6" w:rsidP="008C16A5">
            <w:pPr>
              <w:jc w:val="center"/>
              <w:rPr>
                <w:sz w:val="20"/>
                <w:szCs w:val="20"/>
              </w:rPr>
            </w:pPr>
            <w:r>
              <w:rPr>
                <w:sz w:val="20"/>
                <w:szCs w:val="20"/>
              </w:rPr>
              <w:t>15.2</w:t>
            </w:r>
          </w:p>
          <w:p w14:paraId="770BB43A" w14:textId="77777777" w:rsidR="00C86CD6" w:rsidRDefault="00C86CD6" w:rsidP="008C16A5">
            <w:pPr>
              <w:jc w:val="center"/>
              <w:rPr>
                <w:sz w:val="20"/>
                <w:szCs w:val="20"/>
              </w:rPr>
            </w:pPr>
            <w:r>
              <w:rPr>
                <w:sz w:val="20"/>
                <w:szCs w:val="20"/>
              </w:rPr>
              <w:t>(1331/8749)</w:t>
            </w:r>
          </w:p>
        </w:tc>
        <w:tc>
          <w:tcPr>
            <w:tcW w:w="1701" w:type="dxa"/>
          </w:tcPr>
          <w:p w14:paraId="170E0C22" w14:textId="77777777" w:rsidR="00C86CD6" w:rsidRDefault="00C86CD6" w:rsidP="008C16A5">
            <w:pPr>
              <w:jc w:val="center"/>
              <w:rPr>
                <w:sz w:val="20"/>
                <w:szCs w:val="20"/>
              </w:rPr>
            </w:pPr>
            <w:r>
              <w:rPr>
                <w:sz w:val="20"/>
                <w:szCs w:val="20"/>
              </w:rPr>
              <w:t>6.9</w:t>
            </w:r>
          </w:p>
          <w:p w14:paraId="10F43FF5" w14:textId="77777777" w:rsidR="00C86CD6" w:rsidRPr="00C50767" w:rsidRDefault="00C86CD6" w:rsidP="008C16A5">
            <w:pPr>
              <w:jc w:val="center"/>
              <w:rPr>
                <w:sz w:val="20"/>
                <w:szCs w:val="20"/>
              </w:rPr>
            </w:pPr>
            <w:r>
              <w:rPr>
                <w:sz w:val="20"/>
                <w:szCs w:val="20"/>
              </w:rPr>
              <w:t>(511/7418)</w:t>
            </w:r>
          </w:p>
        </w:tc>
        <w:tc>
          <w:tcPr>
            <w:tcW w:w="1559" w:type="dxa"/>
          </w:tcPr>
          <w:p w14:paraId="0546580C" w14:textId="77777777" w:rsidR="00C86CD6" w:rsidRDefault="00C86CD6" w:rsidP="008C16A5">
            <w:pPr>
              <w:jc w:val="center"/>
              <w:rPr>
                <w:sz w:val="20"/>
                <w:szCs w:val="20"/>
              </w:rPr>
            </w:pPr>
            <w:r>
              <w:rPr>
                <w:sz w:val="20"/>
                <w:szCs w:val="20"/>
              </w:rPr>
              <w:t>12.5</w:t>
            </w:r>
          </w:p>
          <w:p w14:paraId="76AC871E" w14:textId="77777777" w:rsidR="00C86CD6" w:rsidRPr="00C50767" w:rsidRDefault="00C86CD6" w:rsidP="008C16A5">
            <w:pPr>
              <w:jc w:val="center"/>
              <w:rPr>
                <w:sz w:val="20"/>
                <w:szCs w:val="20"/>
              </w:rPr>
            </w:pPr>
            <w:r>
              <w:rPr>
                <w:sz w:val="20"/>
                <w:szCs w:val="20"/>
              </w:rPr>
              <w:t>(166/1331)</w:t>
            </w:r>
          </w:p>
        </w:tc>
        <w:tc>
          <w:tcPr>
            <w:tcW w:w="2128" w:type="dxa"/>
          </w:tcPr>
          <w:p w14:paraId="53C88408" w14:textId="77777777" w:rsidR="00C86CD6" w:rsidRDefault="00C86CD6" w:rsidP="008C16A5">
            <w:pPr>
              <w:jc w:val="center"/>
              <w:rPr>
                <w:sz w:val="20"/>
                <w:szCs w:val="20"/>
              </w:rPr>
            </w:pPr>
            <w:r>
              <w:rPr>
                <w:sz w:val="20"/>
                <w:szCs w:val="20"/>
              </w:rPr>
              <w:t xml:space="preserve">1.81 [1.52-2.16] (&lt;0.001) </w:t>
            </w:r>
          </w:p>
        </w:tc>
        <w:tc>
          <w:tcPr>
            <w:tcW w:w="2126" w:type="dxa"/>
          </w:tcPr>
          <w:p w14:paraId="4E7E03BE" w14:textId="77777777" w:rsidR="00C86CD6" w:rsidRDefault="00C86CD6" w:rsidP="008C16A5">
            <w:pPr>
              <w:jc w:val="center"/>
              <w:rPr>
                <w:sz w:val="20"/>
                <w:szCs w:val="20"/>
              </w:rPr>
            </w:pPr>
          </w:p>
        </w:tc>
        <w:tc>
          <w:tcPr>
            <w:tcW w:w="2127" w:type="dxa"/>
          </w:tcPr>
          <w:p w14:paraId="53626BE2" w14:textId="77777777" w:rsidR="00C86CD6" w:rsidRDefault="00C86CD6" w:rsidP="008C16A5">
            <w:pPr>
              <w:jc w:val="center"/>
              <w:rPr>
                <w:sz w:val="20"/>
                <w:szCs w:val="20"/>
              </w:rPr>
            </w:pPr>
          </w:p>
        </w:tc>
      </w:tr>
      <w:tr w:rsidR="00C86CD6" w:rsidRPr="00C50767" w14:paraId="19B22F09" w14:textId="77777777" w:rsidTr="00BD5C64">
        <w:tc>
          <w:tcPr>
            <w:tcW w:w="2263" w:type="dxa"/>
          </w:tcPr>
          <w:p w14:paraId="6491FF70" w14:textId="77777777" w:rsidR="00C86CD6" w:rsidRDefault="00C86CD6" w:rsidP="008C16A5">
            <w:pPr>
              <w:rPr>
                <w:b/>
                <w:bCs/>
                <w:sz w:val="20"/>
                <w:szCs w:val="20"/>
              </w:rPr>
            </w:pPr>
            <w:r>
              <w:rPr>
                <w:b/>
                <w:bCs/>
                <w:sz w:val="20"/>
                <w:szCs w:val="20"/>
              </w:rPr>
              <w:t xml:space="preserve">-Eczema </w:t>
            </w:r>
          </w:p>
          <w:p w14:paraId="50016A65" w14:textId="15FC2B11" w:rsidR="00335C49" w:rsidRPr="00BD5C64" w:rsidRDefault="00C86CD6" w:rsidP="00335C49">
            <w:pPr>
              <w:rPr>
                <w:sz w:val="20"/>
                <w:szCs w:val="20"/>
              </w:rPr>
            </w:pPr>
            <w:r>
              <w:rPr>
                <w:sz w:val="20"/>
                <w:szCs w:val="20"/>
              </w:rPr>
              <w:t>(yes vs no)</w:t>
            </w:r>
          </w:p>
        </w:tc>
        <w:tc>
          <w:tcPr>
            <w:tcW w:w="1276" w:type="dxa"/>
          </w:tcPr>
          <w:p w14:paraId="615B7516" w14:textId="77777777" w:rsidR="00C86CD6" w:rsidRDefault="00C86CD6" w:rsidP="008C16A5">
            <w:pPr>
              <w:jc w:val="center"/>
              <w:rPr>
                <w:sz w:val="20"/>
                <w:szCs w:val="20"/>
              </w:rPr>
            </w:pPr>
            <w:r>
              <w:rPr>
                <w:sz w:val="20"/>
                <w:szCs w:val="20"/>
              </w:rPr>
              <w:t>88.1</w:t>
            </w:r>
          </w:p>
          <w:p w14:paraId="0CA7C960" w14:textId="77777777" w:rsidR="00C86CD6" w:rsidRDefault="00C86CD6" w:rsidP="008C16A5">
            <w:pPr>
              <w:jc w:val="center"/>
              <w:rPr>
                <w:sz w:val="20"/>
                <w:szCs w:val="20"/>
              </w:rPr>
            </w:pPr>
            <w:r>
              <w:rPr>
                <w:sz w:val="20"/>
                <w:szCs w:val="20"/>
              </w:rPr>
              <w:t>(7706/8748)</w:t>
            </w:r>
          </w:p>
        </w:tc>
        <w:tc>
          <w:tcPr>
            <w:tcW w:w="1274" w:type="dxa"/>
          </w:tcPr>
          <w:p w14:paraId="1BE52F6F" w14:textId="77777777" w:rsidR="00C86CD6" w:rsidRDefault="00C86CD6" w:rsidP="008C16A5">
            <w:pPr>
              <w:jc w:val="center"/>
              <w:rPr>
                <w:sz w:val="20"/>
                <w:szCs w:val="20"/>
              </w:rPr>
            </w:pPr>
            <w:r>
              <w:rPr>
                <w:sz w:val="20"/>
                <w:szCs w:val="20"/>
              </w:rPr>
              <w:t>11.9</w:t>
            </w:r>
          </w:p>
          <w:p w14:paraId="42597AB5" w14:textId="77777777" w:rsidR="00C86CD6" w:rsidRDefault="00C86CD6" w:rsidP="008C16A5">
            <w:pPr>
              <w:jc w:val="center"/>
              <w:rPr>
                <w:sz w:val="20"/>
                <w:szCs w:val="20"/>
              </w:rPr>
            </w:pPr>
            <w:r>
              <w:rPr>
                <w:sz w:val="20"/>
                <w:szCs w:val="20"/>
              </w:rPr>
              <w:t>(1042/8748)</w:t>
            </w:r>
          </w:p>
        </w:tc>
        <w:tc>
          <w:tcPr>
            <w:tcW w:w="1701" w:type="dxa"/>
          </w:tcPr>
          <w:p w14:paraId="7DC5533B" w14:textId="77777777" w:rsidR="00C86CD6" w:rsidRDefault="00C86CD6" w:rsidP="008C16A5">
            <w:pPr>
              <w:jc w:val="center"/>
              <w:rPr>
                <w:sz w:val="20"/>
                <w:szCs w:val="20"/>
              </w:rPr>
            </w:pPr>
            <w:r>
              <w:rPr>
                <w:sz w:val="20"/>
                <w:szCs w:val="20"/>
              </w:rPr>
              <w:t>7.0</w:t>
            </w:r>
          </w:p>
          <w:p w14:paraId="16170AB4" w14:textId="77777777" w:rsidR="00C86CD6" w:rsidRPr="00043503" w:rsidRDefault="00C86CD6" w:rsidP="008C16A5">
            <w:pPr>
              <w:jc w:val="center"/>
              <w:rPr>
                <w:sz w:val="20"/>
                <w:szCs w:val="20"/>
              </w:rPr>
            </w:pPr>
            <w:r>
              <w:rPr>
                <w:sz w:val="20"/>
                <w:szCs w:val="20"/>
              </w:rPr>
              <w:t>(537/7706)</w:t>
            </w:r>
          </w:p>
        </w:tc>
        <w:tc>
          <w:tcPr>
            <w:tcW w:w="1559" w:type="dxa"/>
          </w:tcPr>
          <w:p w14:paraId="0D025012" w14:textId="77777777" w:rsidR="00C86CD6" w:rsidRDefault="00C86CD6" w:rsidP="008C16A5">
            <w:pPr>
              <w:jc w:val="center"/>
              <w:rPr>
                <w:sz w:val="20"/>
                <w:szCs w:val="20"/>
              </w:rPr>
            </w:pPr>
            <w:r>
              <w:rPr>
                <w:sz w:val="20"/>
                <w:szCs w:val="20"/>
              </w:rPr>
              <w:t>13.4</w:t>
            </w:r>
          </w:p>
          <w:p w14:paraId="2CC66A41" w14:textId="77777777" w:rsidR="00C86CD6" w:rsidRPr="00C50767" w:rsidRDefault="00C86CD6" w:rsidP="008C16A5">
            <w:pPr>
              <w:jc w:val="center"/>
              <w:rPr>
                <w:sz w:val="20"/>
                <w:szCs w:val="20"/>
              </w:rPr>
            </w:pPr>
            <w:r>
              <w:rPr>
                <w:sz w:val="20"/>
                <w:szCs w:val="20"/>
              </w:rPr>
              <w:t>(140/1042)</w:t>
            </w:r>
          </w:p>
        </w:tc>
        <w:tc>
          <w:tcPr>
            <w:tcW w:w="2128" w:type="dxa"/>
          </w:tcPr>
          <w:p w14:paraId="52E6FD6E" w14:textId="77777777" w:rsidR="00C86CD6" w:rsidRDefault="00C86CD6" w:rsidP="008C16A5">
            <w:pPr>
              <w:jc w:val="center"/>
              <w:rPr>
                <w:sz w:val="20"/>
                <w:szCs w:val="20"/>
              </w:rPr>
            </w:pPr>
            <w:r>
              <w:rPr>
                <w:sz w:val="20"/>
                <w:szCs w:val="20"/>
              </w:rPr>
              <w:t xml:space="preserve">1.93 [1.60-2.32] (&lt;0.001) </w:t>
            </w:r>
          </w:p>
        </w:tc>
        <w:tc>
          <w:tcPr>
            <w:tcW w:w="2126" w:type="dxa"/>
          </w:tcPr>
          <w:p w14:paraId="0295392F" w14:textId="77777777" w:rsidR="00C86CD6" w:rsidRDefault="00C86CD6" w:rsidP="008C16A5">
            <w:pPr>
              <w:jc w:val="center"/>
              <w:rPr>
                <w:sz w:val="20"/>
                <w:szCs w:val="20"/>
              </w:rPr>
            </w:pPr>
          </w:p>
        </w:tc>
        <w:tc>
          <w:tcPr>
            <w:tcW w:w="2127" w:type="dxa"/>
          </w:tcPr>
          <w:p w14:paraId="31BF79D8" w14:textId="77777777" w:rsidR="00C86CD6" w:rsidRDefault="00C86CD6" w:rsidP="008C16A5">
            <w:pPr>
              <w:jc w:val="center"/>
              <w:rPr>
                <w:sz w:val="20"/>
                <w:szCs w:val="20"/>
              </w:rPr>
            </w:pPr>
          </w:p>
        </w:tc>
      </w:tr>
    </w:tbl>
    <w:p w14:paraId="36A3FFE5" w14:textId="77777777" w:rsidR="00335C49" w:rsidRDefault="00335C49">
      <w:r>
        <w:br w:type="page"/>
      </w:r>
    </w:p>
    <w:tbl>
      <w:tblPr>
        <w:tblStyle w:val="TableGrid"/>
        <w:tblW w:w="14454" w:type="dxa"/>
        <w:tblLayout w:type="fixed"/>
        <w:tblLook w:val="04A0" w:firstRow="1" w:lastRow="0" w:firstColumn="1" w:lastColumn="0" w:noHBand="0" w:noVBand="1"/>
      </w:tblPr>
      <w:tblGrid>
        <w:gridCol w:w="2263"/>
        <w:gridCol w:w="1276"/>
        <w:gridCol w:w="1274"/>
        <w:gridCol w:w="1701"/>
        <w:gridCol w:w="1559"/>
        <w:gridCol w:w="2128"/>
        <w:gridCol w:w="2126"/>
        <w:gridCol w:w="2127"/>
      </w:tblGrid>
      <w:tr w:rsidR="00C86CD6" w:rsidRPr="00C50767" w14:paraId="52E46EAF" w14:textId="77777777" w:rsidTr="008C16A5">
        <w:tc>
          <w:tcPr>
            <w:tcW w:w="14454" w:type="dxa"/>
            <w:gridSpan w:val="8"/>
            <w:shd w:val="clear" w:color="auto" w:fill="D9D9D9" w:themeFill="background1" w:themeFillShade="D9"/>
          </w:tcPr>
          <w:p w14:paraId="63C33566" w14:textId="060CDDC2" w:rsidR="00C86CD6" w:rsidRPr="00230C82" w:rsidRDefault="00C86CD6" w:rsidP="008C16A5">
            <w:pPr>
              <w:rPr>
                <w:b/>
                <w:bCs/>
                <w:sz w:val="20"/>
                <w:szCs w:val="20"/>
              </w:rPr>
            </w:pPr>
            <w:r>
              <w:rPr>
                <w:b/>
                <w:bCs/>
                <w:sz w:val="20"/>
                <w:szCs w:val="20"/>
              </w:rPr>
              <w:lastRenderedPageBreak/>
              <w:t xml:space="preserve">Paternal self-reported, doctor-diagnosed allergic disease </w:t>
            </w:r>
          </w:p>
        </w:tc>
      </w:tr>
      <w:tr w:rsidR="00C86CD6" w:rsidRPr="00C50767" w14:paraId="5284E592" w14:textId="77777777" w:rsidTr="00BD5C64">
        <w:tc>
          <w:tcPr>
            <w:tcW w:w="2263" w:type="dxa"/>
          </w:tcPr>
          <w:p w14:paraId="2077073E" w14:textId="77777777" w:rsidR="00C86CD6" w:rsidRDefault="00C86CD6" w:rsidP="008C16A5">
            <w:pPr>
              <w:rPr>
                <w:b/>
                <w:bCs/>
                <w:sz w:val="20"/>
                <w:szCs w:val="20"/>
              </w:rPr>
            </w:pPr>
            <w:r>
              <w:rPr>
                <w:b/>
                <w:bCs/>
                <w:sz w:val="20"/>
                <w:szCs w:val="20"/>
              </w:rPr>
              <w:t xml:space="preserve">-Any </w:t>
            </w:r>
          </w:p>
          <w:p w14:paraId="115D9CEF" w14:textId="77777777" w:rsidR="00C86CD6" w:rsidRPr="00B739BA" w:rsidRDefault="00C86CD6" w:rsidP="008C16A5">
            <w:pPr>
              <w:rPr>
                <w:b/>
                <w:bCs/>
                <w:sz w:val="20"/>
                <w:szCs w:val="20"/>
              </w:rPr>
            </w:pPr>
            <w:r>
              <w:rPr>
                <w:sz w:val="20"/>
                <w:szCs w:val="20"/>
              </w:rPr>
              <w:t>(yes vs no)</w:t>
            </w:r>
          </w:p>
        </w:tc>
        <w:tc>
          <w:tcPr>
            <w:tcW w:w="1276" w:type="dxa"/>
          </w:tcPr>
          <w:p w14:paraId="4F5A3445" w14:textId="77777777" w:rsidR="00C86CD6" w:rsidRDefault="00C86CD6" w:rsidP="008C16A5">
            <w:pPr>
              <w:jc w:val="center"/>
              <w:rPr>
                <w:sz w:val="20"/>
                <w:szCs w:val="20"/>
              </w:rPr>
            </w:pPr>
            <w:r>
              <w:rPr>
                <w:sz w:val="20"/>
                <w:szCs w:val="20"/>
              </w:rPr>
              <w:t>78.7</w:t>
            </w:r>
          </w:p>
          <w:p w14:paraId="529424CA" w14:textId="77777777" w:rsidR="00C86CD6" w:rsidRDefault="00C86CD6" w:rsidP="008C16A5">
            <w:pPr>
              <w:jc w:val="center"/>
              <w:rPr>
                <w:sz w:val="20"/>
                <w:szCs w:val="20"/>
              </w:rPr>
            </w:pPr>
            <w:r>
              <w:rPr>
                <w:sz w:val="20"/>
                <w:szCs w:val="20"/>
              </w:rPr>
              <w:t>(6811/8652)</w:t>
            </w:r>
          </w:p>
        </w:tc>
        <w:tc>
          <w:tcPr>
            <w:tcW w:w="1274" w:type="dxa"/>
          </w:tcPr>
          <w:p w14:paraId="18543E8A" w14:textId="77777777" w:rsidR="00C86CD6" w:rsidRDefault="00C86CD6" w:rsidP="008C16A5">
            <w:pPr>
              <w:jc w:val="center"/>
              <w:rPr>
                <w:sz w:val="20"/>
                <w:szCs w:val="20"/>
              </w:rPr>
            </w:pPr>
            <w:r>
              <w:rPr>
                <w:sz w:val="20"/>
                <w:szCs w:val="20"/>
              </w:rPr>
              <w:t>21.3</w:t>
            </w:r>
          </w:p>
          <w:p w14:paraId="72EFEFD9" w14:textId="77777777" w:rsidR="00C86CD6" w:rsidRDefault="00C86CD6" w:rsidP="008C16A5">
            <w:pPr>
              <w:jc w:val="center"/>
              <w:rPr>
                <w:sz w:val="20"/>
                <w:szCs w:val="20"/>
              </w:rPr>
            </w:pPr>
            <w:r>
              <w:rPr>
                <w:sz w:val="20"/>
                <w:szCs w:val="20"/>
              </w:rPr>
              <w:t>(1841/8652)</w:t>
            </w:r>
          </w:p>
        </w:tc>
        <w:tc>
          <w:tcPr>
            <w:tcW w:w="1701" w:type="dxa"/>
          </w:tcPr>
          <w:p w14:paraId="79D14F1D" w14:textId="77777777" w:rsidR="00C86CD6" w:rsidRDefault="00C86CD6" w:rsidP="008C16A5">
            <w:pPr>
              <w:jc w:val="center"/>
              <w:rPr>
                <w:sz w:val="20"/>
                <w:szCs w:val="20"/>
              </w:rPr>
            </w:pPr>
            <w:r>
              <w:rPr>
                <w:sz w:val="20"/>
                <w:szCs w:val="20"/>
              </w:rPr>
              <w:t>6.3</w:t>
            </w:r>
          </w:p>
          <w:p w14:paraId="6DD51254" w14:textId="77777777" w:rsidR="00C86CD6" w:rsidRPr="00C50767" w:rsidRDefault="00C86CD6" w:rsidP="008C16A5">
            <w:pPr>
              <w:jc w:val="center"/>
              <w:rPr>
                <w:sz w:val="20"/>
                <w:szCs w:val="20"/>
              </w:rPr>
            </w:pPr>
            <w:r>
              <w:rPr>
                <w:sz w:val="20"/>
                <w:szCs w:val="20"/>
              </w:rPr>
              <w:t>(427/6811)</w:t>
            </w:r>
          </w:p>
        </w:tc>
        <w:tc>
          <w:tcPr>
            <w:tcW w:w="1559" w:type="dxa"/>
          </w:tcPr>
          <w:p w14:paraId="222D1807" w14:textId="77777777" w:rsidR="00C86CD6" w:rsidRDefault="00C86CD6" w:rsidP="008C16A5">
            <w:pPr>
              <w:jc w:val="center"/>
              <w:rPr>
                <w:sz w:val="20"/>
                <w:szCs w:val="20"/>
              </w:rPr>
            </w:pPr>
            <w:r>
              <w:rPr>
                <w:sz w:val="20"/>
                <w:szCs w:val="20"/>
              </w:rPr>
              <w:t>12.7</w:t>
            </w:r>
          </w:p>
          <w:p w14:paraId="36FF9398" w14:textId="77777777" w:rsidR="00C86CD6" w:rsidRPr="00C50767" w:rsidRDefault="00C86CD6" w:rsidP="008C16A5">
            <w:pPr>
              <w:jc w:val="center"/>
              <w:rPr>
                <w:sz w:val="20"/>
                <w:szCs w:val="20"/>
              </w:rPr>
            </w:pPr>
            <w:r>
              <w:rPr>
                <w:sz w:val="20"/>
                <w:szCs w:val="20"/>
              </w:rPr>
              <w:t>(234/1841)</w:t>
            </w:r>
          </w:p>
        </w:tc>
        <w:tc>
          <w:tcPr>
            <w:tcW w:w="2128" w:type="dxa"/>
          </w:tcPr>
          <w:p w14:paraId="05CDF9E6" w14:textId="77777777" w:rsidR="00C86CD6" w:rsidRDefault="00C86CD6" w:rsidP="008C16A5">
            <w:pPr>
              <w:jc w:val="center"/>
              <w:rPr>
                <w:sz w:val="20"/>
                <w:szCs w:val="20"/>
              </w:rPr>
            </w:pPr>
            <w:r>
              <w:rPr>
                <w:sz w:val="20"/>
                <w:szCs w:val="20"/>
              </w:rPr>
              <w:t xml:space="preserve">2.03 [1.73-2.38] (&lt;0.001) </w:t>
            </w:r>
          </w:p>
        </w:tc>
        <w:tc>
          <w:tcPr>
            <w:tcW w:w="2126" w:type="dxa"/>
          </w:tcPr>
          <w:p w14:paraId="49F8B190" w14:textId="77777777" w:rsidR="00C86CD6" w:rsidRDefault="00C86CD6" w:rsidP="008C16A5">
            <w:pPr>
              <w:jc w:val="center"/>
              <w:rPr>
                <w:sz w:val="20"/>
                <w:szCs w:val="20"/>
              </w:rPr>
            </w:pPr>
            <w:r>
              <w:rPr>
                <w:sz w:val="20"/>
                <w:szCs w:val="20"/>
              </w:rPr>
              <w:t xml:space="preserve">1.32 [0.98-1.78] (0.067) </w:t>
            </w:r>
          </w:p>
        </w:tc>
        <w:tc>
          <w:tcPr>
            <w:tcW w:w="2127" w:type="dxa"/>
          </w:tcPr>
          <w:p w14:paraId="64C0C650" w14:textId="77777777" w:rsidR="00C86CD6" w:rsidRDefault="00C86CD6" w:rsidP="008C16A5">
            <w:pPr>
              <w:jc w:val="center"/>
              <w:rPr>
                <w:sz w:val="20"/>
                <w:szCs w:val="20"/>
              </w:rPr>
            </w:pPr>
            <w:r>
              <w:rPr>
                <w:sz w:val="20"/>
                <w:szCs w:val="20"/>
              </w:rPr>
              <w:t xml:space="preserve">1.31 [1.04-1.65] (0.020) </w:t>
            </w:r>
          </w:p>
        </w:tc>
      </w:tr>
      <w:tr w:rsidR="00C86CD6" w:rsidRPr="00C50767" w14:paraId="37E021D0" w14:textId="77777777" w:rsidTr="00BD5C64">
        <w:tc>
          <w:tcPr>
            <w:tcW w:w="2263" w:type="dxa"/>
          </w:tcPr>
          <w:p w14:paraId="4F67EB34" w14:textId="77777777" w:rsidR="00C86CD6" w:rsidRDefault="00C86CD6" w:rsidP="008C16A5">
            <w:pPr>
              <w:rPr>
                <w:b/>
                <w:bCs/>
                <w:sz w:val="20"/>
                <w:szCs w:val="20"/>
              </w:rPr>
            </w:pPr>
            <w:r>
              <w:rPr>
                <w:b/>
                <w:bCs/>
                <w:sz w:val="20"/>
                <w:szCs w:val="20"/>
              </w:rPr>
              <w:t xml:space="preserve">-Asthma </w:t>
            </w:r>
          </w:p>
          <w:p w14:paraId="60B70993" w14:textId="77777777" w:rsidR="00C86CD6" w:rsidRPr="00B739BA" w:rsidRDefault="00C86CD6" w:rsidP="008C16A5">
            <w:pPr>
              <w:rPr>
                <w:b/>
                <w:bCs/>
                <w:sz w:val="20"/>
                <w:szCs w:val="20"/>
              </w:rPr>
            </w:pPr>
            <w:r>
              <w:rPr>
                <w:sz w:val="20"/>
                <w:szCs w:val="20"/>
              </w:rPr>
              <w:t>(yes vs no)</w:t>
            </w:r>
          </w:p>
        </w:tc>
        <w:tc>
          <w:tcPr>
            <w:tcW w:w="1276" w:type="dxa"/>
          </w:tcPr>
          <w:p w14:paraId="68F72484" w14:textId="77777777" w:rsidR="00C86CD6" w:rsidRDefault="00C86CD6" w:rsidP="008C16A5">
            <w:pPr>
              <w:jc w:val="center"/>
              <w:rPr>
                <w:sz w:val="20"/>
                <w:szCs w:val="20"/>
              </w:rPr>
            </w:pPr>
            <w:r>
              <w:rPr>
                <w:sz w:val="20"/>
                <w:szCs w:val="20"/>
              </w:rPr>
              <w:t>92.9</w:t>
            </w:r>
          </w:p>
          <w:p w14:paraId="6C40CD2B" w14:textId="77777777" w:rsidR="00C86CD6" w:rsidRDefault="00C86CD6" w:rsidP="008C16A5">
            <w:pPr>
              <w:jc w:val="center"/>
              <w:rPr>
                <w:sz w:val="20"/>
                <w:szCs w:val="20"/>
              </w:rPr>
            </w:pPr>
            <w:r>
              <w:rPr>
                <w:sz w:val="20"/>
                <w:szCs w:val="20"/>
              </w:rPr>
              <w:t>(8083/8699)</w:t>
            </w:r>
          </w:p>
        </w:tc>
        <w:tc>
          <w:tcPr>
            <w:tcW w:w="1274" w:type="dxa"/>
          </w:tcPr>
          <w:p w14:paraId="0D0BD612" w14:textId="77777777" w:rsidR="00C86CD6" w:rsidRDefault="00C86CD6" w:rsidP="008C16A5">
            <w:pPr>
              <w:jc w:val="center"/>
              <w:rPr>
                <w:sz w:val="20"/>
                <w:szCs w:val="20"/>
              </w:rPr>
            </w:pPr>
            <w:r>
              <w:rPr>
                <w:sz w:val="20"/>
                <w:szCs w:val="20"/>
              </w:rPr>
              <w:t>7.1</w:t>
            </w:r>
          </w:p>
          <w:p w14:paraId="1A20364D" w14:textId="77777777" w:rsidR="00C86CD6" w:rsidRDefault="00C86CD6" w:rsidP="008C16A5">
            <w:pPr>
              <w:jc w:val="center"/>
              <w:rPr>
                <w:sz w:val="20"/>
                <w:szCs w:val="20"/>
              </w:rPr>
            </w:pPr>
            <w:r>
              <w:rPr>
                <w:sz w:val="20"/>
                <w:szCs w:val="20"/>
              </w:rPr>
              <w:t>(616/8699)</w:t>
            </w:r>
          </w:p>
        </w:tc>
        <w:tc>
          <w:tcPr>
            <w:tcW w:w="1701" w:type="dxa"/>
          </w:tcPr>
          <w:p w14:paraId="60CFDF91" w14:textId="77777777" w:rsidR="00C86CD6" w:rsidRDefault="00C86CD6" w:rsidP="008C16A5">
            <w:pPr>
              <w:jc w:val="center"/>
              <w:rPr>
                <w:sz w:val="20"/>
                <w:szCs w:val="20"/>
              </w:rPr>
            </w:pPr>
            <w:r>
              <w:rPr>
                <w:sz w:val="20"/>
                <w:szCs w:val="20"/>
              </w:rPr>
              <w:t>7.1</w:t>
            </w:r>
          </w:p>
          <w:p w14:paraId="21C0B557" w14:textId="77777777" w:rsidR="00C86CD6" w:rsidRPr="00C50767" w:rsidRDefault="00C86CD6" w:rsidP="008C16A5">
            <w:pPr>
              <w:jc w:val="center"/>
              <w:rPr>
                <w:sz w:val="20"/>
                <w:szCs w:val="20"/>
              </w:rPr>
            </w:pPr>
            <w:r>
              <w:rPr>
                <w:sz w:val="20"/>
                <w:szCs w:val="20"/>
              </w:rPr>
              <w:t>(571/8083)</w:t>
            </w:r>
          </w:p>
        </w:tc>
        <w:tc>
          <w:tcPr>
            <w:tcW w:w="1559" w:type="dxa"/>
          </w:tcPr>
          <w:p w14:paraId="78F98126" w14:textId="77777777" w:rsidR="00C86CD6" w:rsidRDefault="00C86CD6" w:rsidP="008C16A5">
            <w:pPr>
              <w:jc w:val="center"/>
              <w:rPr>
                <w:sz w:val="20"/>
                <w:szCs w:val="20"/>
              </w:rPr>
            </w:pPr>
            <w:r>
              <w:rPr>
                <w:sz w:val="20"/>
                <w:szCs w:val="20"/>
              </w:rPr>
              <w:t>15.4</w:t>
            </w:r>
          </w:p>
          <w:p w14:paraId="16DC9800" w14:textId="77777777" w:rsidR="00C86CD6" w:rsidRPr="00C50767" w:rsidRDefault="00C86CD6" w:rsidP="008C16A5">
            <w:pPr>
              <w:jc w:val="center"/>
              <w:rPr>
                <w:sz w:val="20"/>
                <w:szCs w:val="20"/>
              </w:rPr>
            </w:pPr>
            <w:r>
              <w:rPr>
                <w:sz w:val="20"/>
                <w:szCs w:val="20"/>
              </w:rPr>
              <w:t>(95/616)</w:t>
            </w:r>
          </w:p>
        </w:tc>
        <w:tc>
          <w:tcPr>
            <w:tcW w:w="2128" w:type="dxa"/>
          </w:tcPr>
          <w:p w14:paraId="27C001F5" w14:textId="77777777" w:rsidR="00C86CD6" w:rsidRDefault="00C86CD6" w:rsidP="008C16A5">
            <w:pPr>
              <w:jc w:val="center"/>
              <w:rPr>
                <w:sz w:val="20"/>
                <w:szCs w:val="20"/>
              </w:rPr>
            </w:pPr>
            <w:r>
              <w:rPr>
                <w:sz w:val="20"/>
                <w:szCs w:val="20"/>
              </w:rPr>
              <w:t xml:space="preserve">2.18 [1.76-2.71] (&lt;0.001) </w:t>
            </w:r>
          </w:p>
        </w:tc>
        <w:tc>
          <w:tcPr>
            <w:tcW w:w="2126" w:type="dxa"/>
          </w:tcPr>
          <w:p w14:paraId="0C17D233" w14:textId="77777777" w:rsidR="00C86CD6" w:rsidRDefault="00C86CD6" w:rsidP="008C16A5">
            <w:pPr>
              <w:jc w:val="center"/>
              <w:rPr>
                <w:sz w:val="20"/>
                <w:szCs w:val="20"/>
              </w:rPr>
            </w:pPr>
            <w:r>
              <w:rPr>
                <w:sz w:val="20"/>
                <w:szCs w:val="20"/>
              </w:rPr>
              <w:t xml:space="preserve">0.73 [0.46-1.15] (0.174) </w:t>
            </w:r>
          </w:p>
        </w:tc>
        <w:tc>
          <w:tcPr>
            <w:tcW w:w="2127" w:type="dxa"/>
          </w:tcPr>
          <w:p w14:paraId="08E798DE" w14:textId="77777777" w:rsidR="00C86CD6" w:rsidRDefault="00C86CD6" w:rsidP="008C16A5">
            <w:pPr>
              <w:jc w:val="center"/>
              <w:rPr>
                <w:sz w:val="20"/>
                <w:szCs w:val="20"/>
              </w:rPr>
            </w:pPr>
          </w:p>
        </w:tc>
      </w:tr>
      <w:tr w:rsidR="00C86CD6" w:rsidRPr="00C50767" w14:paraId="06C857C7" w14:textId="77777777" w:rsidTr="00BD5C64">
        <w:tc>
          <w:tcPr>
            <w:tcW w:w="2263" w:type="dxa"/>
          </w:tcPr>
          <w:p w14:paraId="2C7E0600" w14:textId="77777777" w:rsidR="00C86CD6" w:rsidRDefault="00C86CD6" w:rsidP="008C16A5">
            <w:pPr>
              <w:rPr>
                <w:b/>
                <w:bCs/>
                <w:sz w:val="20"/>
                <w:szCs w:val="20"/>
              </w:rPr>
            </w:pPr>
            <w:r>
              <w:rPr>
                <w:b/>
                <w:bCs/>
                <w:sz w:val="20"/>
                <w:szCs w:val="20"/>
              </w:rPr>
              <w:t>-Allergic rhinitis</w:t>
            </w:r>
          </w:p>
          <w:p w14:paraId="79B8F4E1" w14:textId="77777777" w:rsidR="00C86CD6" w:rsidRDefault="00C86CD6" w:rsidP="008C16A5">
            <w:pPr>
              <w:rPr>
                <w:b/>
                <w:bCs/>
                <w:sz w:val="20"/>
                <w:szCs w:val="20"/>
              </w:rPr>
            </w:pPr>
            <w:r>
              <w:rPr>
                <w:sz w:val="20"/>
                <w:szCs w:val="20"/>
              </w:rPr>
              <w:t>(yes vs no)</w:t>
            </w:r>
          </w:p>
        </w:tc>
        <w:tc>
          <w:tcPr>
            <w:tcW w:w="1276" w:type="dxa"/>
          </w:tcPr>
          <w:p w14:paraId="4797557F" w14:textId="77777777" w:rsidR="00C86CD6" w:rsidRDefault="00C86CD6" w:rsidP="008C16A5">
            <w:pPr>
              <w:jc w:val="center"/>
              <w:rPr>
                <w:sz w:val="20"/>
                <w:szCs w:val="20"/>
              </w:rPr>
            </w:pPr>
            <w:r>
              <w:rPr>
                <w:sz w:val="20"/>
                <w:szCs w:val="20"/>
              </w:rPr>
              <w:t>85.7</w:t>
            </w:r>
          </w:p>
          <w:p w14:paraId="13B7C96C" w14:textId="77777777" w:rsidR="00C86CD6" w:rsidRDefault="00C86CD6" w:rsidP="008C16A5">
            <w:pPr>
              <w:jc w:val="center"/>
              <w:rPr>
                <w:sz w:val="20"/>
                <w:szCs w:val="20"/>
              </w:rPr>
            </w:pPr>
            <w:r>
              <w:rPr>
                <w:sz w:val="20"/>
                <w:szCs w:val="20"/>
              </w:rPr>
              <w:t>(7415/8657)</w:t>
            </w:r>
          </w:p>
        </w:tc>
        <w:tc>
          <w:tcPr>
            <w:tcW w:w="1274" w:type="dxa"/>
          </w:tcPr>
          <w:p w14:paraId="0CB6F760" w14:textId="77777777" w:rsidR="00C86CD6" w:rsidRDefault="00C86CD6" w:rsidP="008C16A5">
            <w:pPr>
              <w:jc w:val="center"/>
              <w:rPr>
                <w:sz w:val="20"/>
                <w:szCs w:val="20"/>
              </w:rPr>
            </w:pPr>
            <w:r>
              <w:rPr>
                <w:sz w:val="20"/>
                <w:szCs w:val="20"/>
              </w:rPr>
              <w:t>14.4</w:t>
            </w:r>
          </w:p>
          <w:p w14:paraId="623CC7C2" w14:textId="77777777" w:rsidR="00C86CD6" w:rsidRDefault="00C86CD6" w:rsidP="008C16A5">
            <w:pPr>
              <w:jc w:val="center"/>
              <w:rPr>
                <w:sz w:val="20"/>
                <w:szCs w:val="20"/>
              </w:rPr>
            </w:pPr>
            <w:r>
              <w:rPr>
                <w:sz w:val="20"/>
                <w:szCs w:val="20"/>
              </w:rPr>
              <w:t>(1242/8657)</w:t>
            </w:r>
          </w:p>
        </w:tc>
        <w:tc>
          <w:tcPr>
            <w:tcW w:w="1701" w:type="dxa"/>
          </w:tcPr>
          <w:p w14:paraId="50C84BEC" w14:textId="77777777" w:rsidR="00C86CD6" w:rsidRDefault="00C86CD6" w:rsidP="008C16A5">
            <w:pPr>
              <w:jc w:val="center"/>
              <w:rPr>
                <w:sz w:val="20"/>
                <w:szCs w:val="20"/>
              </w:rPr>
            </w:pPr>
            <w:r>
              <w:rPr>
                <w:sz w:val="20"/>
                <w:szCs w:val="20"/>
              </w:rPr>
              <w:t>7.1</w:t>
            </w:r>
          </w:p>
          <w:p w14:paraId="2F156C89" w14:textId="77777777" w:rsidR="00C86CD6" w:rsidRPr="00C50767" w:rsidRDefault="00C86CD6" w:rsidP="008C16A5">
            <w:pPr>
              <w:jc w:val="center"/>
              <w:rPr>
                <w:sz w:val="20"/>
                <w:szCs w:val="20"/>
              </w:rPr>
            </w:pPr>
            <w:r>
              <w:rPr>
                <w:sz w:val="20"/>
                <w:szCs w:val="20"/>
              </w:rPr>
              <w:t>(528/7415)</w:t>
            </w:r>
          </w:p>
        </w:tc>
        <w:tc>
          <w:tcPr>
            <w:tcW w:w="1559" w:type="dxa"/>
          </w:tcPr>
          <w:p w14:paraId="63F18867" w14:textId="77777777" w:rsidR="00C86CD6" w:rsidRDefault="00C86CD6" w:rsidP="008C16A5">
            <w:pPr>
              <w:jc w:val="center"/>
              <w:rPr>
                <w:sz w:val="20"/>
                <w:szCs w:val="20"/>
              </w:rPr>
            </w:pPr>
            <w:r>
              <w:rPr>
                <w:sz w:val="20"/>
                <w:szCs w:val="20"/>
              </w:rPr>
              <w:t>11.2</w:t>
            </w:r>
          </w:p>
          <w:p w14:paraId="440ABFF1" w14:textId="77777777" w:rsidR="00C86CD6" w:rsidRPr="00C50767" w:rsidRDefault="00C86CD6" w:rsidP="008C16A5">
            <w:pPr>
              <w:jc w:val="center"/>
              <w:rPr>
                <w:sz w:val="20"/>
                <w:szCs w:val="20"/>
              </w:rPr>
            </w:pPr>
            <w:r>
              <w:rPr>
                <w:sz w:val="20"/>
                <w:szCs w:val="20"/>
              </w:rPr>
              <w:t>(139/1242)</w:t>
            </w:r>
          </w:p>
        </w:tc>
        <w:tc>
          <w:tcPr>
            <w:tcW w:w="2128" w:type="dxa"/>
          </w:tcPr>
          <w:p w14:paraId="6B72694C" w14:textId="77777777" w:rsidR="00C86CD6" w:rsidRDefault="00C86CD6" w:rsidP="008C16A5">
            <w:pPr>
              <w:jc w:val="center"/>
              <w:rPr>
                <w:sz w:val="20"/>
                <w:szCs w:val="20"/>
              </w:rPr>
            </w:pPr>
            <w:r>
              <w:rPr>
                <w:sz w:val="20"/>
                <w:szCs w:val="20"/>
              </w:rPr>
              <w:t xml:space="preserve">1.58 [1.30-1.90] (&lt;0.001) </w:t>
            </w:r>
          </w:p>
        </w:tc>
        <w:tc>
          <w:tcPr>
            <w:tcW w:w="2126" w:type="dxa"/>
          </w:tcPr>
          <w:p w14:paraId="1F3E8644" w14:textId="77777777" w:rsidR="00C86CD6" w:rsidRDefault="00C86CD6" w:rsidP="008C16A5">
            <w:pPr>
              <w:jc w:val="center"/>
              <w:rPr>
                <w:sz w:val="20"/>
                <w:szCs w:val="20"/>
              </w:rPr>
            </w:pPr>
          </w:p>
        </w:tc>
        <w:tc>
          <w:tcPr>
            <w:tcW w:w="2127" w:type="dxa"/>
          </w:tcPr>
          <w:p w14:paraId="3CB1A9B5" w14:textId="77777777" w:rsidR="00C86CD6" w:rsidRDefault="00C86CD6" w:rsidP="008C16A5">
            <w:pPr>
              <w:jc w:val="center"/>
              <w:rPr>
                <w:sz w:val="20"/>
                <w:szCs w:val="20"/>
              </w:rPr>
            </w:pPr>
          </w:p>
        </w:tc>
      </w:tr>
      <w:tr w:rsidR="00C86CD6" w:rsidRPr="00C50767" w14:paraId="32DA5F1C" w14:textId="77777777" w:rsidTr="00BD5C64">
        <w:tc>
          <w:tcPr>
            <w:tcW w:w="2263" w:type="dxa"/>
          </w:tcPr>
          <w:p w14:paraId="4EDC2AA9" w14:textId="77777777" w:rsidR="00C86CD6" w:rsidRDefault="00C86CD6" w:rsidP="008C16A5">
            <w:pPr>
              <w:rPr>
                <w:b/>
                <w:bCs/>
                <w:sz w:val="20"/>
                <w:szCs w:val="20"/>
              </w:rPr>
            </w:pPr>
            <w:r>
              <w:rPr>
                <w:b/>
                <w:bCs/>
                <w:sz w:val="20"/>
                <w:szCs w:val="20"/>
              </w:rPr>
              <w:t>-Eczema</w:t>
            </w:r>
          </w:p>
          <w:p w14:paraId="6F5D662A" w14:textId="77777777" w:rsidR="00C86CD6" w:rsidRDefault="00C86CD6" w:rsidP="008C16A5">
            <w:pPr>
              <w:rPr>
                <w:b/>
                <w:bCs/>
                <w:sz w:val="20"/>
                <w:szCs w:val="20"/>
              </w:rPr>
            </w:pPr>
            <w:r>
              <w:rPr>
                <w:b/>
                <w:bCs/>
                <w:sz w:val="20"/>
                <w:szCs w:val="20"/>
              </w:rPr>
              <w:t xml:space="preserve"> </w:t>
            </w:r>
            <w:r>
              <w:rPr>
                <w:sz w:val="20"/>
                <w:szCs w:val="20"/>
              </w:rPr>
              <w:t>(yes vs no)</w:t>
            </w:r>
          </w:p>
        </w:tc>
        <w:tc>
          <w:tcPr>
            <w:tcW w:w="1276" w:type="dxa"/>
          </w:tcPr>
          <w:p w14:paraId="6D25521D" w14:textId="77777777" w:rsidR="00C86CD6" w:rsidRDefault="00C86CD6" w:rsidP="008C16A5">
            <w:pPr>
              <w:jc w:val="center"/>
              <w:rPr>
                <w:sz w:val="20"/>
                <w:szCs w:val="20"/>
              </w:rPr>
            </w:pPr>
            <w:r>
              <w:rPr>
                <w:sz w:val="20"/>
                <w:szCs w:val="20"/>
              </w:rPr>
              <w:t>93.8</w:t>
            </w:r>
          </w:p>
          <w:p w14:paraId="4BCC224A" w14:textId="77777777" w:rsidR="00C86CD6" w:rsidRDefault="00C86CD6" w:rsidP="008C16A5">
            <w:pPr>
              <w:jc w:val="center"/>
              <w:rPr>
                <w:sz w:val="20"/>
                <w:szCs w:val="20"/>
              </w:rPr>
            </w:pPr>
            <w:r>
              <w:rPr>
                <w:sz w:val="20"/>
                <w:szCs w:val="20"/>
              </w:rPr>
              <w:t>(8153/8688)</w:t>
            </w:r>
          </w:p>
        </w:tc>
        <w:tc>
          <w:tcPr>
            <w:tcW w:w="1274" w:type="dxa"/>
          </w:tcPr>
          <w:p w14:paraId="714C3F2E" w14:textId="77777777" w:rsidR="00C86CD6" w:rsidRDefault="00C86CD6" w:rsidP="008C16A5">
            <w:pPr>
              <w:jc w:val="center"/>
              <w:rPr>
                <w:sz w:val="20"/>
                <w:szCs w:val="20"/>
              </w:rPr>
            </w:pPr>
            <w:r>
              <w:rPr>
                <w:sz w:val="20"/>
                <w:szCs w:val="20"/>
              </w:rPr>
              <w:t>6.2</w:t>
            </w:r>
          </w:p>
          <w:p w14:paraId="1520C0CC" w14:textId="77777777" w:rsidR="00C86CD6" w:rsidRDefault="00C86CD6" w:rsidP="008C16A5">
            <w:pPr>
              <w:jc w:val="center"/>
              <w:rPr>
                <w:sz w:val="20"/>
                <w:szCs w:val="20"/>
              </w:rPr>
            </w:pPr>
            <w:r>
              <w:rPr>
                <w:sz w:val="20"/>
                <w:szCs w:val="20"/>
              </w:rPr>
              <w:t>(535/8688)</w:t>
            </w:r>
          </w:p>
        </w:tc>
        <w:tc>
          <w:tcPr>
            <w:tcW w:w="1701" w:type="dxa"/>
          </w:tcPr>
          <w:p w14:paraId="249119F8" w14:textId="77777777" w:rsidR="00C86CD6" w:rsidRDefault="00C86CD6" w:rsidP="008C16A5">
            <w:pPr>
              <w:jc w:val="center"/>
              <w:rPr>
                <w:sz w:val="20"/>
                <w:szCs w:val="20"/>
              </w:rPr>
            </w:pPr>
            <w:r>
              <w:rPr>
                <w:sz w:val="20"/>
                <w:szCs w:val="20"/>
              </w:rPr>
              <w:t>7.2</w:t>
            </w:r>
          </w:p>
          <w:p w14:paraId="6D9DF9FC" w14:textId="77777777" w:rsidR="00C86CD6" w:rsidRPr="00C50767" w:rsidRDefault="00C86CD6" w:rsidP="008C16A5">
            <w:pPr>
              <w:jc w:val="center"/>
              <w:rPr>
                <w:sz w:val="20"/>
                <w:szCs w:val="20"/>
              </w:rPr>
            </w:pPr>
            <w:r>
              <w:rPr>
                <w:sz w:val="20"/>
                <w:szCs w:val="20"/>
              </w:rPr>
              <w:t>(587/8153)</w:t>
            </w:r>
          </w:p>
        </w:tc>
        <w:tc>
          <w:tcPr>
            <w:tcW w:w="1559" w:type="dxa"/>
          </w:tcPr>
          <w:p w14:paraId="608C2FE8" w14:textId="77777777" w:rsidR="00C86CD6" w:rsidRDefault="00C86CD6" w:rsidP="008C16A5">
            <w:pPr>
              <w:jc w:val="center"/>
              <w:rPr>
                <w:sz w:val="20"/>
                <w:szCs w:val="20"/>
              </w:rPr>
            </w:pPr>
            <w:r>
              <w:rPr>
                <w:sz w:val="20"/>
                <w:szCs w:val="20"/>
              </w:rPr>
              <w:t>14.8</w:t>
            </w:r>
          </w:p>
          <w:p w14:paraId="7D16BEC1" w14:textId="77777777" w:rsidR="00C86CD6" w:rsidRPr="00C50767" w:rsidRDefault="00C86CD6" w:rsidP="008C16A5">
            <w:pPr>
              <w:jc w:val="center"/>
              <w:rPr>
                <w:sz w:val="20"/>
                <w:szCs w:val="20"/>
              </w:rPr>
            </w:pPr>
            <w:r>
              <w:rPr>
                <w:sz w:val="20"/>
                <w:szCs w:val="20"/>
              </w:rPr>
              <w:t>(79/535)</w:t>
            </w:r>
          </w:p>
        </w:tc>
        <w:tc>
          <w:tcPr>
            <w:tcW w:w="2128" w:type="dxa"/>
          </w:tcPr>
          <w:p w14:paraId="6CA0EC65" w14:textId="77777777" w:rsidR="00C86CD6" w:rsidRDefault="00C86CD6" w:rsidP="008C16A5">
            <w:pPr>
              <w:jc w:val="center"/>
              <w:rPr>
                <w:sz w:val="20"/>
                <w:szCs w:val="20"/>
              </w:rPr>
            </w:pPr>
            <w:r>
              <w:rPr>
                <w:sz w:val="20"/>
                <w:szCs w:val="20"/>
              </w:rPr>
              <w:t xml:space="preserve">2.05 [1.62-2.60] (&lt;0.001) </w:t>
            </w:r>
          </w:p>
        </w:tc>
        <w:tc>
          <w:tcPr>
            <w:tcW w:w="2126" w:type="dxa"/>
          </w:tcPr>
          <w:p w14:paraId="7499C950" w14:textId="77777777" w:rsidR="00C86CD6" w:rsidRDefault="00C86CD6" w:rsidP="008C16A5">
            <w:pPr>
              <w:jc w:val="center"/>
              <w:rPr>
                <w:sz w:val="20"/>
                <w:szCs w:val="20"/>
              </w:rPr>
            </w:pPr>
          </w:p>
        </w:tc>
        <w:tc>
          <w:tcPr>
            <w:tcW w:w="2127" w:type="dxa"/>
          </w:tcPr>
          <w:p w14:paraId="4ACCEE2F" w14:textId="77777777" w:rsidR="00C86CD6" w:rsidRDefault="00C86CD6" w:rsidP="008C16A5">
            <w:pPr>
              <w:jc w:val="center"/>
              <w:rPr>
                <w:sz w:val="20"/>
                <w:szCs w:val="20"/>
              </w:rPr>
            </w:pPr>
          </w:p>
        </w:tc>
      </w:tr>
      <w:tr w:rsidR="00C86CD6" w:rsidRPr="00043503" w14:paraId="7E61DA79" w14:textId="77777777" w:rsidTr="008C16A5">
        <w:tc>
          <w:tcPr>
            <w:tcW w:w="14454" w:type="dxa"/>
            <w:gridSpan w:val="8"/>
            <w:shd w:val="clear" w:color="auto" w:fill="A6A6A6" w:themeFill="background1" w:themeFillShade="A6"/>
          </w:tcPr>
          <w:p w14:paraId="7E7F8D6F" w14:textId="77777777" w:rsidR="00C86CD6" w:rsidRPr="00230C82" w:rsidRDefault="00C86CD6" w:rsidP="008C16A5">
            <w:pPr>
              <w:jc w:val="center"/>
              <w:rPr>
                <w:b/>
                <w:bCs/>
                <w:sz w:val="20"/>
                <w:szCs w:val="20"/>
              </w:rPr>
            </w:pPr>
            <w:r w:rsidRPr="00230C82">
              <w:rPr>
                <w:b/>
                <w:bCs/>
                <w:sz w:val="20"/>
                <w:szCs w:val="20"/>
              </w:rPr>
              <w:t xml:space="preserve">LIVING ENVIRONMENT </w:t>
            </w:r>
          </w:p>
        </w:tc>
      </w:tr>
      <w:tr w:rsidR="00C86CD6" w:rsidRPr="00043503" w14:paraId="67967449" w14:textId="77777777" w:rsidTr="00BD5C64">
        <w:tc>
          <w:tcPr>
            <w:tcW w:w="2263" w:type="dxa"/>
          </w:tcPr>
          <w:p w14:paraId="0B075D9B" w14:textId="77777777" w:rsidR="00C86CD6" w:rsidRDefault="00C86CD6" w:rsidP="008C16A5">
            <w:pPr>
              <w:rPr>
                <w:b/>
                <w:bCs/>
                <w:sz w:val="20"/>
                <w:szCs w:val="20"/>
              </w:rPr>
            </w:pPr>
            <w:r>
              <w:rPr>
                <w:b/>
                <w:bCs/>
                <w:sz w:val="20"/>
                <w:szCs w:val="20"/>
              </w:rPr>
              <w:t>Rural housing</w:t>
            </w:r>
          </w:p>
          <w:p w14:paraId="349EAA59" w14:textId="77777777" w:rsidR="00C86CD6" w:rsidRPr="00043503" w:rsidRDefault="00C86CD6" w:rsidP="008C16A5">
            <w:pPr>
              <w:rPr>
                <w:b/>
                <w:bCs/>
                <w:sz w:val="20"/>
                <w:szCs w:val="20"/>
              </w:rPr>
            </w:pPr>
            <w:r>
              <w:rPr>
                <w:sz w:val="20"/>
                <w:szCs w:val="20"/>
              </w:rPr>
              <w:t>(vs urban housing)</w:t>
            </w:r>
          </w:p>
        </w:tc>
        <w:tc>
          <w:tcPr>
            <w:tcW w:w="1276" w:type="dxa"/>
          </w:tcPr>
          <w:p w14:paraId="45F9E429" w14:textId="77777777" w:rsidR="00C86CD6" w:rsidRDefault="00C86CD6" w:rsidP="008C16A5">
            <w:pPr>
              <w:jc w:val="center"/>
              <w:rPr>
                <w:sz w:val="20"/>
                <w:szCs w:val="20"/>
              </w:rPr>
            </w:pPr>
            <w:r>
              <w:rPr>
                <w:sz w:val="20"/>
                <w:szCs w:val="20"/>
              </w:rPr>
              <w:t>83.8</w:t>
            </w:r>
          </w:p>
          <w:p w14:paraId="1EB2CBD8" w14:textId="77777777" w:rsidR="00C86CD6" w:rsidRDefault="00C86CD6" w:rsidP="008C16A5">
            <w:pPr>
              <w:jc w:val="center"/>
              <w:rPr>
                <w:sz w:val="20"/>
                <w:szCs w:val="20"/>
              </w:rPr>
            </w:pPr>
            <w:r>
              <w:rPr>
                <w:sz w:val="20"/>
                <w:szCs w:val="20"/>
              </w:rPr>
              <w:t>(7352/8774)</w:t>
            </w:r>
          </w:p>
        </w:tc>
        <w:tc>
          <w:tcPr>
            <w:tcW w:w="1274" w:type="dxa"/>
          </w:tcPr>
          <w:p w14:paraId="4C42D3DE" w14:textId="77777777" w:rsidR="00C86CD6" w:rsidRDefault="00C86CD6" w:rsidP="008C16A5">
            <w:pPr>
              <w:jc w:val="center"/>
              <w:rPr>
                <w:sz w:val="20"/>
                <w:szCs w:val="20"/>
              </w:rPr>
            </w:pPr>
            <w:r>
              <w:rPr>
                <w:sz w:val="20"/>
                <w:szCs w:val="20"/>
              </w:rPr>
              <w:t>16.2</w:t>
            </w:r>
          </w:p>
          <w:p w14:paraId="3AC6C08B" w14:textId="77777777" w:rsidR="00C86CD6" w:rsidRDefault="00C86CD6" w:rsidP="008C16A5">
            <w:pPr>
              <w:jc w:val="center"/>
              <w:rPr>
                <w:sz w:val="20"/>
                <w:szCs w:val="20"/>
              </w:rPr>
            </w:pPr>
            <w:r>
              <w:rPr>
                <w:sz w:val="20"/>
                <w:szCs w:val="20"/>
              </w:rPr>
              <w:t>(1422/8774)</w:t>
            </w:r>
          </w:p>
        </w:tc>
        <w:tc>
          <w:tcPr>
            <w:tcW w:w="1701" w:type="dxa"/>
          </w:tcPr>
          <w:p w14:paraId="75D5669D" w14:textId="77777777" w:rsidR="00C86CD6" w:rsidRDefault="00C86CD6" w:rsidP="008C16A5">
            <w:pPr>
              <w:jc w:val="center"/>
              <w:rPr>
                <w:sz w:val="20"/>
                <w:szCs w:val="20"/>
              </w:rPr>
            </w:pPr>
            <w:r>
              <w:rPr>
                <w:sz w:val="20"/>
                <w:szCs w:val="20"/>
              </w:rPr>
              <w:t>7.9</w:t>
            </w:r>
          </w:p>
          <w:p w14:paraId="16CE983D" w14:textId="77777777" w:rsidR="00C86CD6" w:rsidRPr="00043503" w:rsidRDefault="00C86CD6" w:rsidP="008C16A5">
            <w:pPr>
              <w:jc w:val="center"/>
              <w:rPr>
                <w:sz w:val="20"/>
                <w:szCs w:val="20"/>
              </w:rPr>
            </w:pPr>
            <w:r>
              <w:rPr>
                <w:sz w:val="20"/>
                <w:szCs w:val="20"/>
              </w:rPr>
              <w:t>(580/7352)</w:t>
            </w:r>
          </w:p>
        </w:tc>
        <w:tc>
          <w:tcPr>
            <w:tcW w:w="1559" w:type="dxa"/>
          </w:tcPr>
          <w:p w14:paraId="0EB311BD" w14:textId="77777777" w:rsidR="00C86CD6" w:rsidRDefault="00C86CD6" w:rsidP="008C16A5">
            <w:pPr>
              <w:jc w:val="center"/>
              <w:rPr>
                <w:sz w:val="20"/>
                <w:szCs w:val="20"/>
              </w:rPr>
            </w:pPr>
            <w:r>
              <w:rPr>
                <w:sz w:val="20"/>
                <w:szCs w:val="20"/>
              </w:rPr>
              <w:t>7.1</w:t>
            </w:r>
          </w:p>
          <w:p w14:paraId="06BC2E45" w14:textId="77777777" w:rsidR="00C86CD6" w:rsidRPr="00043503" w:rsidRDefault="00C86CD6" w:rsidP="008C16A5">
            <w:pPr>
              <w:jc w:val="center"/>
              <w:rPr>
                <w:sz w:val="20"/>
                <w:szCs w:val="20"/>
              </w:rPr>
            </w:pPr>
            <w:r>
              <w:rPr>
                <w:sz w:val="20"/>
                <w:szCs w:val="20"/>
              </w:rPr>
              <w:t>(101/1422)</w:t>
            </w:r>
          </w:p>
        </w:tc>
        <w:tc>
          <w:tcPr>
            <w:tcW w:w="2128" w:type="dxa"/>
          </w:tcPr>
          <w:p w14:paraId="7C47BFCA" w14:textId="77777777" w:rsidR="00C86CD6" w:rsidRPr="00207C43" w:rsidRDefault="00C86CD6" w:rsidP="008C16A5">
            <w:pPr>
              <w:jc w:val="center"/>
              <w:rPr>
                <w:sz w:val="20"/>
                <w:szCs w:val="20"/>
              </w:rPr>
            </w:pPr>
            <w:r>
              <w:rPr>
                <w:sz w:val="20"/>
                <w:szCs w:val="20"/>
              </w:rPr>
              <w:t xml:space="preserve">0.90 [0.73-1.11] (0.330) </w:t>
            </w:r>
          </w:p>
        </w:tc>
        <w:tc>
          <w:tcPr>
            <w:tcW w:w="2126" w:type="dxa"/>
          </w:tcPr>
          <w:p w14:paraId="6795A776" w14:textId="77777777" w:rsidR="00C86CD6" w:rsidRDefault="00C86CD6" w:rsidP="008C16A5">
            <w:pPr>
              <w:jc w:val="center"/>
              <w:rPr>
                <w:sz w:val="20"/>
                <w:szCs w:val="20"/>
              </w:rPr>
            </w:pPr>
          </w:p>
        </w:tc>
        <w:tc>
          <w:tcPr>
            <w:tcW w:w="2127" w:type="dxa"/>
          </w:tcPr>
          <w:p w14:paraId="7346361A" w14:textId="77777777" w:rsidR="00C86CD6" w:rsidRDefault="00C86CD6" w:rsidP="008C16A5">
            <w:pPr>
              <w:jc w:val="center"/>
              <w:rPr>
                <w:sz w:val="20"/>
                <w:szCs w:val="20"/>
              </w:rPr>
            </w:pPr>
          </w:p>
        </w:tc>
      </w:tr>
      <w:tr w:rsidR="00C86CD6" w:rsidRPr="00043503" w14:paraId="1689A7DC" w14:textId="77777777" w:rsidTr="00BD5C64">
        <w:tc>
          <w:tcPr>
            <w:tcW w:w="2263" w:type="dxa"/>
          </w:tcPr>
          <w:p w14:paraId="11F803A4" w14:textId="77777777" w:rsidR="00C86CD6" w:rsidRDefault="00C86CD6" w:rsidP="008C16A5">
            <w:pPr>
              <w:rPr>
                <w:b/>
                <w:bCs/>
                <w:sz w:val="20"/>
                <w:szCs w:val="20"/>
              </w:rPr>
            </w:pPr>
            <w:r>
              <w:rPr>
                <w:b/>
                <w:bCs/>
                <w:sz w:val="20"/>
                <w:szCs w:val="20"/>
              </w:rPr>
              <w:t xml:space="preserve">Mould in house </w:t>
            </w:r>
          </w:p>
          <w:p w14:paraId="72B06C5D" w14:textId="77777777" w:rsidR="00C86CD6" w:rsidRPr="00043503" w:rsidRDefault="00C86CD6" w:rsidP="008C16A5">
            <w:pPr>
              <w:rPr>
                <w:b/>
                <w:bCs/>
                <w:sz w:val="20"/>
                <w:szCs w:val="20"/>
              </w:rPr>
            </w:pPr>
            <w:r>
              <w:rPr>
                <w:sz w:val="20"/>
                <w:szCs w:val="20"/>
              </w:rPr>
              <w:t>(yes vs no)</w:t>
            </w:r>
          </w:p>
        </w:tc>
        <w:tc>
          <w:tcPr>
            <w:tcW w:w="1276" w:type="dxa"/>
          </w:tcPr>
          <w:p w14:paraId="753A180E" w14:textId="77777777" w:rsidR="00C86CD6" w:rsidRDefault="00C86CD6" w:rsidP="008C16A5">
            <w:pPr>
              <w:jc w:val="center"/>
              <w:rPr>
                <w:sz w:val="20"/>
                <w:szCs w:val="20"/>
              </w:rPr>
            </w:pPr>
            <w:r>
              <w:rPr>
                <w:sz w:val="20"/>
                <w:szCs w:val="20"/>
              </w:rPr>
              <w:t>90.2</w:t>
            </w:r>
          </w:p>
          <w:p w14:paraId="50B9BD0F" w14:textId="77777777" w:rsidR="00C86CD6" w:rsidRDefault="00C86CD6" w:rsidP="008C16A5">
            <w:pPr>
              <w:jc w:val="center"/>
              <w:rPr>
                <w:sz w:val="20"/>
                <w:szCs w:val="20"/>
              </w:rPr>
            </w:pPr>
            <w:r>
              <w:rPr>
                <w:sz w:val="20"/>
                <w:szCs w:val="20"/>
              </w:rPr>
              <w:t>(7667/8503)</w:t>
            </w:r>
          </w:p>
        </w:tc>
        <w:tc>
          <w:tcPr>
            <w:tcW w:w="1274" w:type="dxa"/>
          </w:tcPr>
          <w:p w14:paraId="0096B88D" w14:textId="77777777" w:rsidR="00C86CD6" w:rsidRDefault="00C86CD6" w:rsidP="008C16A5">
            <w:pPr>
              <w:jc w:val="center"/>
              <w:rPr>
                <w:sz w:val="20"/>
                <w:szCs w:val="20"/>
              </w:rPr>
            </w:pPr>
            <w:r>
              <w:rPr>
                <w:sz w:val="20"/>
                <w:szCs w:val="20"/>
              </w:rPr>
              <w:t>9.8</w:t>
            </w:r>
          </w:p>
          <w:p w14:paraId="3132B35E" w14:textId="77777777" w:rsidR="00C86CD6" w:rsidRDefault="00C86CD6" w:rsidP="008C16A5">
            <w:pPr>
              <w:jc w:val="center"/>
              <w:rPr>
                <w:sz w:val="20"/>
                <w:szCs w:val="20"/>
              </w:rPr>
            </w:pPr>
            <w:r>
              <w:rPr>
                <w:sz w:val="20"/>
                <w:szCs w:val="20"/>
              </w:rPr>
              <w:t>(836/8503)</w:t>
            </w:r>
          </w:p>
        </w:tc>
        <w:tc>
          <w:tcPr>
            <w:tcW w:w="1701" w:type="dxa"/>
          </w:tcPr>
          <w:p w14:paraId="0117F532" w14:textId="77777777" w:rsidR="00C86CD6" w:rsidRDefault="00C86CD6" w:rsidP="008C16A5">
            <w:pPr>
              <w:jc w:val="center"/>
              <w:rPr>
                <w:sz w:val="20"/>
                <w:szCs w:val="20"/>
              </w:rPr>
            </w:pPr>
            <w:r>
              <w:rPr>
                <w:sz w:val="20"/>
                <w:szCs w:val="20"/>
              </w:rPr>
              <w:t>7.5</w:t>
            </w:r>
          </w:p>
          <w:p w14:paraId="0F262831" w14:textId="77777777" w:rsidR="00C86CD6" w:rsidRPr="00043503" w:rsidRDefault="00C86CD6" w:rsidP="008C16A5">
            <w:pPr>
              <w:jc w:val="center"/>
              <w:rPr>
                <w:sz w:val="20"/>
                <w:szCs w:val="20"/>
              </w:rPr>
            </w:pPr>
            <w:r>
              <w:rPr>
                <w:sz w:val="20"/>
                <w:szCs w:val="20"/>
              </w:rPr>
              <w:t>(573/7667)</w:t>
            </w:r>
          </w:p>
        </w:tc>
        <w:tc>
          <w:tcPr>
            <w:tcW w:w="1559" w:type="dxa"/>
          </w:tcPr>
          <w:p w14:paraId="45E0914B" w14:textId="77777777" w:rsidR="00C86CD6" w:rsidRDefault="00C86CD6" w:rsidP="008C16A5">
            <w:pPr>
              <w:jc w:val="center"/>
              <w:rPr>
                <w:sz w:val="20"/>
                <w:szCs w:val="20"/>
              </w:rPr>
            </w:pPr>
            <w:r>
              <w:rPr>
                <w:sz w:val="20"/>
                <w:szCs w:val="20"/>
              </w:rPr>
              <w:t>9.5</w:t>
            </w:r>
          </w:p>
          <w:p w14:paraId="5332BB65" w14:textId="77777777" w:rsidR="00C86CD6" w:rsidRPr="00043503" w:rsidRDefault="00C86CD6" w:rsidP="008C16A5">
            <w:pPr>
              <w:jc w:val="center"/>
              <w:rPr>
                <w:sz w:val="20"/>
                <w:szCs w:val="20"/>
              </w:rPr>
            </w:pPr>
            <w:r>
              <w:rPr>
                <w:sz w:val="20"/>
                <w:szCs w:val="20"/>
              </w:rPr>
              <w:t>(79/836)</w:t>
            </w:r>
          </w:p>
        </w:tc>
        <w:tc>
          <w:tcPr>
            <w:tcW w:w="2128" w:type="dxa"/>
          </w:tcPr>
          <w:p w14:paraId="5C4BE0AA" w14:textId="77777777" w:rsidR="00C86CD6" w:rsidRPr="00207C43" w:rsidRDefault="00C86CD6" w:rsidP="008C16A5">
            <w:pPr>
              <w:jc w:val="center"/>
              <w:rPr>
                <w:sz w:val="20"/>
                <w:szCs w:val="20"/>
              </w:rPr>
            </w:pPr>
            <w:r>
              <w:rPr>
                <w:sz w:val="20"/>
                <w:szCs w:val="20"/>
              </w:rPr>
              <w:t xml:space="preserve">1.26 [1.00-1.60] (0.051) </w:t>
            </w:r>
          </w:p>
        </w:tc>
        <w:tc>
          <w:tcPr>
            <w:tcW w:w="2126" w:type="dxa"/>
          </w:tcPr>
          <w:p w14:paraId="65F6C4D4" w14:textId="77777777" w:rsidR="00C86CD6" w:rsidRDefault="00C86CD6" w:rsidP="008C16A5">
            <w:pPr>
              <w:jc w:val="center"/>
              <w:rPr>
                <w:sz w:val="20"/>
                <w:szCs w:val="20"/>
              </w:rPr>
            </w:pPr>
            <w:r>
              <w:rPr>
                <w:sz w:val="20"/>
                <w:szCs w:val="20"/>
              </w:rPr>
              <w:t xml:space="preserve">0.96 [0.64-1.44] (0.833) </w:t>
            </w:r>
          </w:p>
        </w:tc>
        <w:tc>
          <w:tcPr>
            <w:tcW w:w="2127" w:type="dxa"/>
          </w:tcPr>
          <w:p w14:paraId="46E9E882" w14:textId="77777777" w:rsidR="00C86CD6" w:rsidRDefault="00C86CD6" w:rsidP="008C16A5">
            <w:pPr>
              <w:jc w:val="center"/>
              <w:rPr>
                <w:sz w:val="20"/>
                <w:szCs w:val="20"/>
              </w:rPr>
            </w:pPr>
          </w:p>
        </w:tc>
      </w:tr>
      <w:tr w:rsidR="00C86CD6" w:rsidRPr="00043503" w14:paraId="2D20FC7A" w14:textId="77777777" w:rsidTr="008C16A5">
        <w:tc>
          <w:tcPr>
            <w:tcW w:w="14454" w:type="dxa"/>
            <w:gridSpan w:val="8"/>
            <w:shd w:val="clear" w:color="auto" w:fill="D9D9D9" w:themeFill="background1" w:themeFillShade="D9"/>
          </w:tcPr>
          <w:p w14:paraId="39F9543A" w14:textId="77777777" w:rsidR="00C86CD6" w:rsidRPr="00230C82" w:rsidRDefault="00C86CD6" w:rsidP="008C16A5">
            <w:pPr>
              <w:rPr>
                <w:b/>
                <w:bCs/>
                <w:sz w:val="20"/>
                <w:szCs w:val="20"/>
              </w:rPr>
            </w:pPr>
            <w:r>
              <w:rPr>
                <w:b/>
                <w:bCs/>
                <w:sz w:val="20"/>
                <w:szCs w:val="20"/>
              </w:rPr>
              <w:t>Pets</w:t>
            </w:r>
          </w:p>
        </w:tc>
      </w:tr>
      <w:tr w:rsidR="00C86CD6" w:rsidRPr="00043503" w14:paraId="0B1B9074" w14:textId="77777777" w:rsidTr="00BD5C64">
        <w:tc>
          <w:tcPr>
            <w:tcW w:w="2263" w:type="dxa"/>
          </w:tcPr>
          <w:p w14:paraId="6582B221" w14:textId="77777777" w:rsidR="00C86CD6" w:rsidRDefault="00C86CD6" w:rsidP="008C16A5">
            <w:pPr>
              <w:rPr>
                <w:b/>
                <w:bCs/>
                <w:sz w:val="20"/>
                <w:szCs w:val="20"/>
              </w:rPr>
            </w:pPr>
            <w:r>
              <w:rPr>
                <w:b/>
                <w:bCs/>
                <w:sz w:val="20"/>
                <w:szCs w:val="20"/>
              </w:rPr>
              <w:t>-Any</w:t>
            </w:r>
          </w:p>
          <w:p w14:paraId="61F885B6" w14:textId="77777777" w:rsidR="00C86CD6" w:rsidRPr="0093120F" w:rsidRDefault="00C86CD6" w:rsidP="008C16A5">
            <w:pPr>
              <w:rPr>
                <w:b/>
                <w:bCs/>
                <w:sz w:val="20"/>
                <w:szCs w:val="20"/>
              </w:rPr>
            </w:pPr>
            <w:r>
              <w:rPr>
                <w:sz w:val="20"/>
                <w:szCs w:val="20"/>
              </w:rPr>
              <w:t>(yes vs no)</w:t>
            </w:r>
          </w:p>
        </w:tc>
        <w:tc>
          <w:tcPr>
            <w:tcW w:w="1276" w:type="dxa"/>
          </w:tcPr>
          <w:p w14:paraId="162E7C46" w14:textId="77777777" w:rsidR="00C86CD6" w:rsidRDefault="00C86CD6" w:rsidP="008C16A5">
            <w:pPr>
              <w:jc w:val="center"/>
              <w:rPr>
                <w:sz w:val="20"/>
                <w:szCs w:val="20"/>
              </w:rPr>
            </w:pPr>
            <w:r>
              <w:rPr>
                <w:sz w:val="20"/>
                <w:szCs w:val="20"/>
              </w:rPr>
              <w:t>63.9</w:t>
            </w:r>
          </w:p>
          <w:p w14:paraId="10624527" w14:textId="77777777" w:rsidR="00C86CD6" w:rsidRDefault="00C86CD6" w:rsidP="008C16A5">
            <w:pPr>
              <w:jc w:val="center"/>
              <w:rPr>
                <w:sz w:val="20"/>
                <w:szCs w:val="20"/>
              </w:rPr>
            </w:pPr>
            <w:r>
              <w:rPr>
                <w:sz w:val="20"/>
                <w:szCs w:val="20"/>
              </w:rPr>
              <w:t>(5594/8751)</w:t>
            </w:r>
          </w:p>
        </w:tc>
        <w:tc>
          <w:tcPr>
            <w:tcW w:w="1274" w:type="dxa"/>
          </w:tcPr>
          <w:p w14:paraId="250393BB" w14:textId="77777777" w:rsidR="00C86CD6" w:rsidRDefault="00C86CD6" w:rsidP="008C16A5">
            <w:pPr>
              <w:jc w:val="center"/>
              <w:rPr>
                <w:sz w:val="20"/>
                <w:szCs w:val="20"/>
              </w:rPr>
            </w:pPr>
            <w:r>
              <w:rPr>
                <w:sz w:val="20"/>
                <w:szCs w:val="20"/>
              </w:rPr>
              <w:t>36.1</w:t>
            </w:r>
          </w:p>
          <w:p w14:paraId="15472702" w14:textId="77777777" w:rsidR="00C86CD6" w:rsidRDefault="00C86CD6" w:rsidP="008C16A5">
            <w:pPr>
              <w:jc w:val="center"/>
              <w:rPr>
                <w:sz w:val="20"/>
                <w:szCs w:val="20"/>
              </w:rPr>
            </w:pPr>
            <w:r>
              <w:rPr>
                <w:sz w:val="20"/>
                <w:szCs w:val="20"/>
              </w:rPr>
              <w:t>(3157/8751)</w:t>
            </w:r>
          </w:p>
        </w:tc>
        <w:tc>
          <w:tcPr>
            <w:tcW w:w="1701" w:type="dxa"/>
          </w:tcPr>
          <w:p w14:paraId="65B0226F" w14:textId="77777777" w:rsidR="00C86CD6" w:rsidRDefault="00C86CD6" w:rsidP="008C16A5">
            <w:pPr>
              <w:jc w:val="center"/>
              <w:rPr>
                <w:sz w:val="20"/>
                <w:szCs w:val="20"/>
              </w:rPr>
            </w:pPr>
            <w:r>
              <w:rPr>
                <w:sz w:val="20"/>
                <w:szCs w:val="20"/>
              </w:rPr>
              <w:t>7.8</w:t>
            </w:r>
          </w:p>
          <w:p w14:paraId="3125EAB2" w14:textId="77777777" w:rsidR="00C86CD6" w:rsidRPr="00043503" w:rsidRDefault="00C86CD6" w:rsidP="008C16A5">
            <w:pPr>
              <w:jc w:val="center"/>
              <w:rPr>
                <w:sz w:val="20"/>
                <w:szCs w:val="20"/>
              </w:rPr>
            </w:pPr>
            <w:r>
              <w:rPr>
                <w:sz w:val="20"/>
                <w:szCs w:val="20"/>
              </w:rPr>
              <w:t>(438/5594)</w:t>
            </w:r>
          </w:p>
        </w:tc>
        <w:tc>
          <w:tcPr>
            <w:tcW w:w="1559" w:type="dxa"/>
          </w:tcPr>
          <w:p w14:paraId="16A9777F" w14:textId="77777777" w:rsidR="00C86CD6" w:rsidRDefault="00C86CD6" w:rsidP="008C16A5">
            <w:pPr>
              <w:jc w:val="center"/>
              <w:rPr>
                <w:sz w:val="20"/>
                <w:szCs w:val="20"/>
              </w:rPr>
            </w:pPr>
            <w:r>
              <w:rPr>
                <w:sz w:val="20"/>
                <w:szCs w:val="20"/>
              </w:rPr>
              <w:t>7.6</w:t>
            </w:r>
          </w:p>
          <w:p w14:paraId="7E5A0BE3" w14:textId="77777777" w:rsidR="00C86CD6" w:rsidRPr="00043503" w:rsidRDefault="00C86CD6" w:rsidP="008C16A5">
            <w:pPr>
              <w:jc w:val="center"/>
              <w:rPr>
                <w:sz w:val="20"/>
                <w:szCs w:val="20"/>
              </w:rPr>
            </w:pPr>
            <w:r>
              <w:rPr>
                <w:sz w:val="20"/>
                <w:szCs w:val="20"/>
              </w:rPr>
              <w:t>(241/3157)</w:t>
            </w:r>
          </w:p>
        </w:tc>
        <w:tc>
          <w:tcPr>
            <w:tcW w:w="2128" w:type="dxa"/>
          </w:tcPr>
          <w:p w14:paraId="5F8711FA" w14:textId="77777777" w:rsidR="00C86CD6" w:rsidRPr="00207C43" w:rsidRDefault="00C86CD6" w:rsidP="008C16A5">
            <w:pPr>
              <w:jc w:val="center"/>
              <w:rPr>
                <w:sz w:val="20"/>
                <w:szCs w:val="20"/>
              </w:rPr>
            </w:pPr>
            <w:r>
              <w:rPr>
                <w:sz w:val="20"/>
                <w:szCs w:val="20"/>
              </w:rPr>
              <w:t xml:space="preserve">0.98 [0.83-1.14] (0.752)  </w:t>
            </w:r>
          </w:p>
        </w:tc>
        <w:tc>
          <w:tcPr>
            <w:tcW w:w="2126" w:type="dxa"/>
          </w:tcPr>
          <w:p w14:paraId="5BC9903D" w14:textId="77777777" w:rsidR="00C86CD6" w:rsidRDefault="00C86CD6" w:rsidP="008C16A5">
            <w:pPr>
              <w:jc w:val="center"/>
              <w:rPr>
                <w:sz w:val="20"/>
                <w:szCs w:val="20"/>
              </w:rPr>
            </w:pPr>
          </w:p>
        </w:tc>
        <w:tc>
          <w:tcPr>
            <w:tcW w:w="2127" w:type="dxa"/>
          </w:tcPr>
          <w:p w14:paraId="5EAF6DFE" w14:textId="77777777" w:rsidR="00C86CD6" w:rsidRDefault="00C86CD6" w:rsidP="008C16A5">
            <w:pPr>
              <w:jc w:val="center"/>
              <w:rPr>
                <w:sz w:val="20"/>
                <w:szCs w:val="20"/>
              </w:rPr>
            </w:pPr>
          </w:p>
        </w:tc>
      </w:tr>
      <w:tr w:rsidR="00C86CD6" w:rsidRPr="00043503" w14:paraId="5B72547E" w14:textId="77777777" w:rsidTr="00BD5C64">
        <w:tc>
          <w:tcPr>
            <w:tcW w:w="2263" w:type="dxa"/>
          </w:tcPr>
          <w:p w14:paraId="3B816A30" w14:textId="77777777" w:rsidR="00C86CD6" w:rsidRDefault="00C86CD6" w:rsidP="008C16A5">
            <w:pPr>
              <w:rPr>
                <w:b/>
                <w:bCs/>
                <w:sz w:val="20"/>
                <w:szCs w:val="20"/>
              </w:rPr>
            </w:pPr>
            <w:r>
              <w:rPr>
                <w:b/>
                <w:bCs/>
                <w:sz w:val="20"/>
                <w:szCs w:val="20"/>
              </w:rPr>
              <w:t xml:space="preserve">-Cat </w:t>
            </w:r>
          </w:p>
          <w:p w14:paraId="6ED3882E" w14:textId="77777777" w:rsidR="00C86CD6" w:rsidRPr="0093120F" w:rsidRDefault="00C86CD6" w:rsidP="008C16A5">
            <w:pPr>
              <w:rPr>
                <w:b/>
                <w:bCs/>
                <w:sz w:val="20"/>
                <w:szCs w:val="20"/>
              </w:rPr>
            </w:pPr>
            <w:r>
              <w:rPr>
                <w:sz w:val="20"/>
                <w:szCs w:val="20"/>
              </w:rPr>
              <w:t>(yes vs no)</w:t>
            </w:r>
          </w:p>
        </w:tc>
        <w:tc>
          <w:tcPr>
            <w:tcW w:w="1276" w:type="dxa"/>
          </w:tcPr>
          <w:p w14:paraId="441C3742" w14:textId="77777777" w:rsidR="00C86CD6" w:rsidRDefault="00C86CD6" w:rsidP="008C16A5">
            <w:pPr>
              <w:jc w:val="center"/>
              <w:rPr>
                <w:sz w:val="20"/>
                <w:szCs w:val="20"/>
              </w:rPr>
            </w:pPr>
            <w:r>
              <w:rPr>
                <w:sz w:val="20"/>
                <w:szCs w:val="20"/>
              </w:rPr>
              <w:t>84.6</w:t>
            </w:r>
          </w:p>
          <w:p w14:paraId="0980C435" w14:textId="77777777" w:rsidR="00C86CD6" w:rsidRDefault="00C86CD6" w:rsidP="008C16A5">
            <w:pPr>
              <w:jc w:val="center"/>
              <w:rPr>
                <w:sz w:val="20"/>
                <w:szCs w:val="20"/>
              </w:rPr>
            </w:pPr>
            <w:r>
              <w:rPr>
                <w:sz w:val="20"/>
                <w:szCs w:val="20"/>
              </w:rPr>
              <w:t>(7398/8751)</w:t>
            </w:r>
          </w:p>
        </w:tc>
        <w:tc>
          <w:tcPr>
            <w:tcW w:w="1274" w:type="dxa"/>
          </w:tcPr>
          <w:p w14:paraId="2BF3E7F1" w14:textId="77777777" w:rsidR="00C86CD6" w:rsidRDefault="00C86CD6" w:rsidP="008C16A5">
            <w:pPr>
              <w:jc w:val="center"/>
              <w:rPr>
                <w:sz w:val="20"/>
                <w:szCs w:val="20"/>
              </w:rPr>
            </w:pPr>
            <w:r>
              <w:rPr>
                <w:sz w:val="20"/>
                <w:szCs w:val="20"/>
              </w:rPr>
              <w:t>15.5</w:t>
            </w:r>
          </w:p>
          <w:p w14:paraId="4715D55A" w14:textId="77777777" w:rsidR="00C86CD6" w:rsidRDefault="00C86CD6" w:rsidP="008C16A5">
            <w:pPr>
              <w:jc w:val="center"/>
              <w:rPr>
                <w:sz w:val="20"/>
                <w:szCs w:val="20"/>
              </w:rPr>
            </w:pPr>
            <w:r>
              <w:rPr>
                <w:sz w:val="20"/>
                <w:szCs w:val="20"/>
              </w:rPr>
              <w:t>(1353/8751)</w:t>
            </w:r>
          </w:p>
        </w:tc>
        <w:tc>
          <w:tcPr>
            <w:tcW w:w="1701" w:type="dxa"/>
          </w:tcPr>
          <w:p w14:paraId="2BA6BE81" w14:textId="77777777" w:rsidR="00C86CD6" w:rsidRDefault="00C86CD6" w:rsidP="008C16A5">
            <w:pPr>
              <w:jc w:val="center"/>
              <w:rPr>
                <w:sz w:val="20"/>
                <w:szCs w:val="20"/>
              </w:rPr>
            </w:pPr>
            <w:r>
              <w:rPr>
                <w:sz w:val="20"/>
                <w:szCs w:val="20"/>
              </w:rPr>
              <w:t>7.7</w:t>
            </w:r>
          </w:p>
          <w:p w14:paraId="36E7286A" w14:textId="77777777" w:rsidR="00C86CD6" w:rsidRPr="00043503" w:rsidRDefault="00C86CD6" w:rsidP="008C16A5">
            <w:pPr>
              <w:jc w:val="center"/>
              <w:rPr>
                <w:sz w:val="20"/>
                <w:szCs w:val="20"/>
              </w:rPr>
            </w:pPr>
            <w:r>
              <w:rPr>
                <w:sz w:val="20"/>
                <w:szCs w:val="20"/>
              </w:rPr>
              <w:t>(566/7398)</w:t>
            </w:r>
          </w:p>
        </w:tc>
        <w:tc>
          <w:tcPr>
            <w:tcW w:w="1559" w:type="dxa"/>
          </w:tcPr>
          <w:p w14:paraId="5D064445" w14:textId="77777777" w:rsidR="00C86CD6" w:rsidRDefault="00C86CD6" w:rsidP="008C16A5">
            <w:pPr>
              <w:jc w:val="center"/>
              <w:rPr>
                <w:sz w:val="20"/>
                <w:szCs w:val="20"/>
              </w:rPr>
            </w:pPr>
            <w:r>
              <w:rPr>
                <w:sz w:val="20"/>
                <w:szCs w:val="20"/>
              </w:rPr>
              <w:t>8.4</w:t>
            </w:r>
          </w:p>
          <w:p w14:paraId="5475FC22" w14:textId="77777777" w:rsidR="00C86CD6" w:rsidRPr="00043503" w:rsidRDefault="00C86CD6" w:rsidP="008C16A5">
            <w:pPr>
              <w:jc w:val="center"/>
              <w:rPr>
                <w:sz w:val="20"/>
                <w:szCs w:val="20"/>
              </w:rPr>
            </w:pPr>
            <w:r>
              <w:rPr>
                <w:sz w:val="20"/>
                <w:szCs w:val="20"/>
              </w:rPr>
              <w:t>(113/1353)</w:t>
            </w:r>
          </w:p>
        </w:tc>
        <w:tc>
          <w:tcPr>
            <w:tcW w:w="2128" w:type="dxa"/>
          </w:tcPr>
          <w:p w14:paraId="4D5681DD" w14:textId="77777777" w:rsidR="00C86CD6" w:rsidRPr="00207C43" w:rsidRDefault="00C86CD6" w:rsidP="008C16A5">
            <w:pPr>
              <w:jc w:val="center"/>
              <w:rPr>
                <w:sz w:val="20"/>
                <w:szCs w:val="20"/>
              </w:rPr>
            </w:pPr>
            <w:r>
              <w:rPr>
                <w:sz w:val="20"/>
                <w:szCs w:val="20"/>
              </w:rPr>
              <w:t xml:space="preserve">1.09 [0.89-1.34] (0.395) </w:t>
            </w:r>
          </w:p>
        </w:tc>
        <w:tc>
          <w:tcPr>
            <w:tcW w:w="2126" w:type="dxa"/>
          </w:tcPr>
          <w:p w14:paraId="0AC0C924" w14:textId="77777777" w:rsidR="00C86CD6" w:rsidRDefault="00C86CD6" w:rsidP="008C16A5">
            <w:pPr>
              <w:jc w:val="center"/>
              <w:rPr>
                <w:sz w:val="20"/>
                <w:szCs w:val="20"/>
              </w:rPr>
            </w:pPr>
          </w:p>
        </w:tc>
        <w:tc>
          <w:tcPr>
            <w:tcW w:w="2127" w:type="dxa"/>
          </w:tcPr>
          <w:p w14:paraId="20F112FE" w14:textId="77777777" w:rsidR="00C86CD6" w:rsidRDefault="00C86CD6" w:rsidP="008C16A5">
            <w:pPr>
              <w:jc w:val="center"/>
              <w:rPr>
                <w:sz w:val="20"/>
                <w:szCs w:val="20"/>
              </w:rPr>
            </w:pPr>
          </w:p>
        </w:tc>
      </w:tr>
      <w:tr w:rsidR="00C86CD6" w:rsidRPr="00043503" w14:paraId="3832A34D" w14:textId="77777777" w:rsidTr="00BD5C64">
        <w:trPr>
          <w:trHeight w:val="70"/>
        </w:trPr>
        <w:tc>
          <w:tcPr>
            <w:tcW w:w="2263" w:type="dxa"/>
          </w:tcPr>
          <w:p w14:paraId="4C2044C8" w14:textId="77777777" w:rsidR="00C86CD6" w:rsidRDefault="00C86CD6" w:rsidP="008C16A5">
            <w:pPr>
              <w:rPr>
                <w:b/>
                <w:bCs/>
                <w:sz w:val="20"/>
                <w:szCs w:val="20"/>
              </w:rPr>
            </w:pPr>
            <w:r>
              <w:rPr>
                <w:b/>
                <w:bCs/>
                <w:sz w:val="20"/>
                <w:szCs w:val="20"/>
              </w:rPr>
              <w:t>-Dog</w:t>
            </w:r>
          </w:p>
          <w:p w14:paraId="0CFB92C9" w14:textId="77777777" w:rsidR="00C86CD6" w:rsidRPr="0093120F" w:rsidRDefault="00C86CD6" w:rsidP="008C16A5">
            <w:pPr>
              <w:rPr>
                <w:b/>
                <w:bCs/>
                <w:sz w:val="20"/>
                <w:szCs w:val="20"/>
              </w:rPr>
            </w:pPr>
            <w:r w:rsidRPr="00F55703">
              <w:rPr>
                <w:sz w:val="20"/>
                <w:szCs w:val="20"/>
              </w:rPr>
              <w:t>(yes vs no)</w:t>
            </w:r>
          </w:p>
        </w:tc>
        <w:tc>
          <w:tcPr>
            <w:tcW w:w="1276" w:type="dxa"/>
          </w:tcPr>
          <w:p w14:paraId="2A3AF29A" w14:textId="77777777" w:rsidR="00C86CD6" w:rsidRDefault="00C86CD6" w:rsidP="008C16A5">
            <w:pPr>
              <w:jc w:val="center"/>
              <w:rPr>
                <w:sz w:val="20"/>
                <w:szCs w:val="20"/>
              </w:rPr>
            </w:pPr>
            <w:r>
              <w:rPr>
                <w:sz w:val="20"/>
                <w:szCs w:val="20"/>
              </w:rPr>
              <w:t>83.9</w:t>
            </w:r>
          </w:p>
          <w:p w14:paraId="3279BFA9" w14:textId="77777777" w:rsidR="00C86CD6" w:rsidRDefault="00C86CD6" w:rsidP="008C16A5">
            <w:pPr>
              <w:jc w:val="center"/>
              <w:rPr>
                <w:sz w:val="20"/>
                <w:szCs w:val="20"/>
              </w:rPr>
            </w:pPr>
            <w:r>
              <w:rPr>
                <w:sz w:val="20"/>
                <w:szCs w:val="20"/>
              </w:rPr>
              <w:t>(7343/8751)</w:t>
            </w:r>
          </w:p>
        </w:tc>
        <w:tc>
          <w:tcPr>
            <w:tcW w:w="1274" w:type="dxa"/>
          </w:tcPr>
          <w:p w14:paraId="03BA7557" w14:textId="77777777" w:rsidR="00C86CD6" w:rsidRDefault="00C86CD6" w:rsidP="008C16A5">
            <w:pPr>
              <w:jc w:val="center"/>
              <w:rPr>
                <w:sz w:val="20"/>
                <w:szCs w:val="20"/>
              </w:rPr>
            </w:pPr>
            <w:r>
              <w:rPr>
                <w:sz w:val="20"/>
                <w:szCs w:val="20"/>
              </w:rPr>
              <w:t>16.1</w:t>
            </w:r>
          </w:p>
          <w:p w14:paraId="23342DE6" w14:textId="77777777" w:rsidR="00C86CD6" w:rsidRDefault="00C86CD6" w:rsidP="008C16A5">
            <w:pPr>
              <w:jc w:val="center"/>
              <w:rPr>
                <w:sz w:val="20"/>
                <w:szCs w:val="20"/>
              </w:rPr>
            </w:pPr>
            <w:r>
              <w:rPr>
                <w:sz w:val="20"/>
                <w:szCs w:val="20"/>
              </w:rPr>
              <w:t>(1408/8751)</w:t>
            </w:r>
          </w:p>
        </w:tc>
        <w:tc>
          <w:tcPr>
            <w:tcW w:w="1701" w:type="dxa"/>
          </w:tcPr>
          <w:p w14:paraId="23D1993D" w14:textId="77777777" w:rsidR="00C86CD6" w:rsidRDefault="00C86CD6" w:rsidP="008C16A5">
            <w:pPr>
              <w:jc w:val="center"/>
              <w:rPr>
                <w:sz w:val="20"/>
                <w:szCs w:val="20"/>
              </w:rPr>
            </w:pPr>
            <w:r>
              <w:rPr>
                <w:sz w:val="20"/>
                <w:szCs w:val="20"/>
              </w:rPr>
              <w:t>8.3</w:t>
            </w:r>
          </w:p>
          <w:p w14:paraId="3AF073FB" w14:textId="77777777" w:rsidR="00C86CD6" w:rsidRPr="00043503" w:rsidRDefault="00C86CD6" w:rsidP="008C16A5">
            <w:pPr>
              <w:jc w:val="center"/>
              <w:rPr>
                <w:sz w:val="20"/>
                <w:szCs w:val="20"/>
              </w:rPr>
            </w:pPr>
            <w:r>
              <w:rPr>
                <w:sz w:val="20"/>
                <w:szCs w:val="20"/>
              </w:rPr>
              <w:t>(606/7343)</w:t>
            </w:r>
          </w:p>
        </w:tc>
        <w:tc>
          <w:tcPr>
            <w:tcW w:w="1559" w:type="dxa"/>
          </w:tcPr>
          <w:p w14:paraId="359E2E37" w14:textId="77777777" w:rsidR="00C86CD6" w:rsidRDefault="00C86CD6" w:rsidP="008C16A5">
            <w:pPr>
              <w:jc w:val="center"/>
              <w:rPr>
                <w:sz w:val="20"/>
                <w:szCs w:val="20"/>
              </w:rPr>
            </w:pPr>
            <w:r>
              <w:rPr>
                <w:sz w:val="20"/>
                <w:szCs w:val="20"/>
              </w:rPr>
              <w:t>5.2</w:t>
            </w:r>
          </w:p>
          <w:p w14:paraId="105FB924" w14:textId="77777777" w:rsidR="00C86CD6" w:rsidRPr="00043503" w:rsidRDefault="00C86CD6" w:rsidP="008C16A5">
            <w:pPr>
              <w:jc w:val="center"/>
              <w:rPr>
                <w:sz w:val="20"/>
                <w:szCs w:val="20"/>
              </w:rPr>
            </w:pPr>
            <w:r>
              <w:rPr>
                <w:sz w:val="20"/>
                <w:szCs w:val="20"/>
              </w:rPr>
              <w:t>(73/1408)</w:t>
            </w:r>
          </w:p>
        </w:tc>
        <w:tc>
          <w:tcPr>
            <w:tcW w:w="2128" w:type="dxa"/>
          </w:tcPr>
          <w:p w14:paraId="434E66A8" w14:textId="77777777" w:rsidR="00C86CD6" w:rsidRPr="00207C43" w:rsidRDefault="00C86CD6" w:rsidP="008C16A5">
            <w:pPr>
              <w:jc w:val="center"/>
              <w:rPr>
                <w:sz w:val="20"/>
                <w:szCs w:val="20"/>
              </w:rPr>
            </w:pPr>
            <w:r>
              <w:rPr>
                <w:sz w:val="20"/>
                <w:szCs w:val="20"/>
              </w:rPr>
              <w:t xml:space="preserve">0.63 [0.49-0.80] (&lt;0.001) </w:t>
            </w:r>
          </w:p>
        </w:tc>
        <w:tc>
          <w:tcPr>
            <w:tcW w:w="2126" w:type="dxa"/>
          </w:tcPr>
          <w:p w14:paraId="31C506EF" w14:textId="77777777" w:rsidR="00C86CD6" w:rsidRDefault="00C86CD6" w:rsidP="008C16A5">
            <w:pPr>
              <w:jc w:val="center"/>
              <w:rPr>
                <w:sz w:val="20"/>
                <w:szCs w:val="20"/>
              </w:rPr>
            </w:pPr>
            <w:r>
              <w:rPr>
                <w:sz w:val="20"/>
                <w:szCs w:val="20"/>
              </w:rPr>
              <w:t xml:space="preserve">0.90 [0.60-1.33] (0.587) </w:t>
            </w:r>
          </w:p>
        </w:tc>
        <w:tc>
          <w:tcPr>
            <w:tcW w:w="2127" w:type="dxa"/>
          </w:tcPr>
          <w:p w14:paraId="6EA7D8BC" w14:textId="77777777" w:rsidR="00C86CD6" w:rsidRDefault="00C86CD6" w:rsidP="008C16A5">
            <w:pPr>
              <w:jc w:val="center"/>
              <w:rPr>
                <w:sz w:val="20"/>
                <w:szCs w:val="20"/>
              </w:rPr>
            </w:pPr>
          </w:p>
        </w:tc>
      </w:tr>
      <w:tr w:rsidR="00C86CD6" w:rsidRPr="00043503" w14:paraId="302676FF" w14:textId="77777777" w:rsidTr="008C16A5">
        <w:tc>
          <w:tcPr>
            <w:tcW w:w="14454" w:type="dxa"/>
            <w:gridSpan w:val="8"/>
            <w:shd w:val="clear" w:color="auto" w:fill="A6A6A6" w:themeFill="background1" w:themeFillShade="A6"/>
          </w:tcPr>
          <w:p w14:paraId="09AF9652" w14:textId="77777777" w:rsidR="00C86CD6" w:rsidRPr="00230C82" w:rsidRDefault="00C86CD6" w:rsidP="008C16A5">
            <w:pPr>
              <w:jc w:val="center"/>
              <w:rPr>
                <w:b/>
                <w:bCs/>
                <w:sz w:val="18"/>
                <w:szCs w:val="18"/>
              </w:rPr>
            </w:pPr>
            <w:r>
              <w:rPr>
                <w:b/>
                <w:bCs/>
                <w:sz w:val="18"/>
                <w:szCs w:val="18"/>
              </w:rPr>
              <w:t xml:space="preserve">MATERNAL EDUCATION </w:t>
            </w:r>
          </w:p>
        </w:tc>
      </w:tr>
      <w:tr w:rsidR="00C86CD6" w:rsidRPr="00043503" w14:paraId="23A7DE24" w14:textId="77777777" w:rsidTr="00BD5C64">
        <w:tc>
          <w:tcPr>
            <w:tcW w:w="2263" w:type="dxa"/>
          </w:tcPr>
          <w:p w14:paraId="4EAFD8BF" w14:textId="77777777" w:rsidR="00C86CD6" w:rsidRPr="00043503" w:rsidRDefault="00C86CD6" w:rsidP="008C16A5">
            <w:pPr>
              <w:rPr>
                <w:b/>
                <w:bCs/>
                <w:sz w:val="20"/>
                <w:szCs w:val="20"/>
              </w:rPr>
            </w:pPr>
            <w:r>
              <w:rPr>
                <w:b/>
                <w:bCs/>
                <w:sz w:val="20"/>
                <w:szCs w:val="20"/>
              </w:rPr>
              <w:t xml:space="preserve">Basic not completed </w:t>
            </w:r>
          </w:p>
        </w:tc>
        <w:tc>
          <w:tcPr>
            <w:tcW w:w="1276" w:type="dxa"/>
            <w:shd w:val="clear" w:color="auto" w:fill="D9D9D9" w:themeFill="background1" w:themeFillShade="D9"/>
          </w:tcPr>
          <w:p w14:paraId="4B1AF57F" w14:textId="77777777" w:rsidR="00C86CD6" w:rsidRDefault="00C86CD6" w:rsidP="008C16A5">
            <w:pPr>
              <w:jc w:val="center"/>
              <w:rPr>
                <w:sz w:val="20"/>
                <w:szCs w:val="20"/>
              </w:rPr>
            </w:pPr>
          </w:p>
        </w:tc>
        <w:tc>
          <w:tcPr>
            <w:tcW w:w="1274" w:type="dxa"/>
            <w:shd w:val="clear" w:color="auto" w:fill="D9D9D9" w:themeFill="background1" w:themeFillShade="D9"/>
          </w:tcPr>
          <w:p w14:paraId="6448E85E" w14:textId="77777777" w:rsidR="00C86CD6" w:rsidRPr="00043503" w:rsidRDefault="00C86CD6" w:rsidP="008C16A5">
            <w:pPr>
              <w:jc w:val="center"/>
              <w:rPr>
                <w:sz w:val="20"/>
                <w:szCs w:val="20"/>
              </w:rPr>
            </w:pPr>
          </w:p>
        </w:tc>
        <w:tc>
          <w:tcPr>
            <w:tcW w:w="1701" w:type="dxa"/>
            <w:shd w:val="clear" w:color="auto" w:fill="D9D9D9" w:themeFill="background1" w:themeFillShade="D9"/>
          </w:tcPr>
          <w:p w14:paraId="5C07592E" w14:textId="77777777" w:rsidR="00C86CD6" w:rsidRPr="00043503" w:rsidRDefault="00C86CD6" w:rsidP="008C16A5">
            <w:pPr>
              <w:jc w:val="center"/>
              <w:rPr>
                <w:sz w:val="20"/>
                <w:szCs w:val="20"/>
              </w:rPr>
            </w:pPr>
          </w:p>
        </w:tc>
        <w:tc>
          <w:tcPr>
            <w:tcW w:w="1559" w:type="dxa"/>
            <w:shd w:val="clear" w:color="auto" w:fill="D9D9D9" w:themeFill="background1" w:themeFillShade="D9"/>
          </w:tcPr>
          <w:p w14:paraId="20F51D4B" w14:textId="77777777" w:rsidR="00C86CD6" w:rsidRPr="00043503" w:rsidRDefault="00C86CD6" w:rsidP="008C16A5">
            <w:pPr>
              <w:jc w:val="center"/>
              <w:rPr>
                <w:sz w:val="20"/>
                <w:szCs w:val="20"/>
              </w:rPr>
            </w:pPr>
          </w:p>
        </w:tc>
        <w:tc>
          <w:tcPr>
            <w:tcW w:w="2128" w:type="dxa"/>
          </w:tcPr>
          <w:p w14:paraId="76718914" w14:textId="77777777" w:rsidR="00C86CD6" w:rsidRPr="008B5E53" w:rsidRDefault="00C86CD6" w:rsidP="008C16A5">
            <w:pPr>
              <w:jc w:val="center"/>
              <w:rPr>
                <w:sz w:val="18"/>
                <w:szCs w:val="18"/>
              </w:rPr>
            </w:pPr>
            <w:r w:rsidRPr="008B5E53">
              <w:rPr>
                <w:sz w:val="18"/>
                <w:szCs w:val="18"/>
              </w:rPr>
              <w:t>1.16</w:t>
            </w:r>
            <w:r>
              <w:rPr>
                <w:sz w:val="18"/>
                <w:szCs w:val="18"/>
              </w:rPr>
              <w:t xml:space="preserve"> </w:t>
            </w:r>
            <w:r w:rsidRPr="008B5E53">
              <w:rPr>
                <w:sz w:val="18"/>
                <w:szCs w:val="18"/>
              </w:rPr>
              <w:t>[0.77-1.74] (0.483)</w:t>
            </w:r>
          </w:p>
          <w:p w14:paraId="7CA4C55D" w14:textId="77777777" w:rsidR="00C86CD6" w:rsidRPr="00043503" w:rsidRDefault="00C86CD6" w:rsidP="008C16A5">
            <w:pPr>
              <w:rPr>
                <w:sz w:val="20"/>
                <w:szCs w:val="20"/>
              </w:rPr>
            </w:pPr>
          </w:p>
        </w:tc>
        <w:tc>
          <w:tcPr>
            <w:tcW w:w="2126" w:type="dxa"/>
          </w:tcPr>
          <w:p w14:paraId="58347FCA" w14:textId="77777777" w:rsidR="00C86CD6" w:rsidRPr="008B5E53" w:rsidRDefault="00C86CD6" w:rsidP="008C16A5">
            <w:pPr>
              <w:jc w:val="center"/>
              <w:rPr>
                <w:sz w:val="18"/>
                <w:szCs w:val="18"/>
              </w:rPr>
            </w:pPr>
          </w:p>
        </w:tc>
        <w:tc>
          <w:tcPr>
            <w:tcW w:w="2127" w:type="dxa"/>
          </w:tcPr>
          <w:p w14:paraId="71173DB9" w14:textId="77777777" w:rsidR="00C86CD6" w:rsidRPr="008B5E53" w:rsidRDefault="00C86CD6" w:rsidP="008C16A5">
            <w:pPr>
              <w:jc w:val="center"/>
              <w:rPr>
                <w:sz w:val="18"/>
                <w:szCs w:val="18"/>
              </w:rPr>
            </w:pPr>
          </w:p>
        </w:tc>
      </w:tr>
      <w:tr w:rsidR="00C86CD6" w:rsidRPr="00043503" w14:paraId="5C753ADC" w14:textId="77777777" w:rsidTr="00BD5C64">
        <w:tc>
          <w:tcPr>
            <w:tcW w:w="2263" w:type="dxa"/>
          </w:tcPr>
          <w:p w14:paraId="7A01CF56" w14:textId="77777777" w:rsidR="00C86CD6" w:rsidRPr="00043503" w:rsidRDefault="00C86CD6" w:rsidP="008C16A5">
            <w:pPr>
              <w:rPr>
                <w:b/>
                <w:bCs/>
                <w:sz w:val="20"/>
                <w:szCs w:val="20"/>
              </w:rPr>
            </w:pPr>
            <w:r>
              <w:rPr>
                <w:b/>
                <w:bCs/>
                <w:sz w:val="20"/>
                <w:szCs w:val="20"/>
              </w:rPr>
              <w:t xml:space="preserve">Basic completed </w:t>
            </w:r>
          </w:p>
        </w:tc>
        <w:tc>
          <w:tcPr>
            <w:tcW w:w="1276" w:type="dxa"/>
            <w:shd w:val="clear" w:color="auto" w:fill="D9D9D9" w:themeFill="background1" w:themeFillShade="D9"/>
          </w:tcPr>
          <w:p w14:paraId="327C024A" w14:textId="77777777" w:rsidR="00C86CD6" w:rsidRDefault="00C86CD6" w:rsidP="008C16A5">
            <w:pPr>
              <w:jc w:val="center"/>
              <w:rPr>
                <w:sz w:val="20"/>
                <w:szCs w:val="20"/>
              </w:rPr>
            </w:pPr>
          </w:p>
        </w:tc>
        <w:tc>
          <w:tcPr>
            <w:tcW w:w="1274" w:type="dxa"/>
            <w:shd w:val="clear" w:color="auto" w:fill="D9D9D9" w:themeFill="background1" w:themeFillShade="D9"/>
          </w:tcPr>
          <w:p w14:paraId="5A70A806" w14:textId="77777777" w:rsidR="00C86CD6" w:rsidRPr="00043503" w:rsidRDefault="00C86CD6" w:rsidP="008C16A5">
            <w:pPr>
              <w:jc w:val="center"/>
              <w:rPr>
                <w:sz w:val="20"/>
                <w:szCs w:val="20"/>
              </w:rPr>
            </w:pPr>
          </w:p>
        </w:tc>
        <w:tc>
          <w:tcPr>
            <w:tcW w:w="1701" w:type="dxa"/>
            <w:shd w:val="clear" w:color="auto" w:fill="D9D9D9" w:themeFill="background1" w:themeFillShade="D9"/>
          </w:tcPr>
          <w:p w14:paraId="2EEAD189" w14:textId="77777777" w:rsidR="00C86CD6" w:rsidRPr="00043503" w:rsidRDefault="00C86CD6" w:rsidP="008C16A5">
            <w:pPr>
              <w:jc w:val="center"/>
              <w:rPr>
                <w:sz w:val="20"/>
                <w:szCs w:val="20"/>
              </w:rPr>
            </w:pPr>
          </w:p>
        </w:tc>
        <w:tc>
          <w:tcPr>
            <w:tcW w:w="1559" w:type="dxa"/>
            <w:shd w:val="clear" w:color="auto" w:fill="D9D9D9" w:themeFill="background1" w:themeFillShade="D9"/>
          </w:tcPr>
          <w:p w14:paraId="01754911" w14:textId="77777777" w:rsidR="00C86CD6" w:rsidRPr="00043503" w:rsidRDefault="00C86CD6" w:rsidP="008C16A5">
            <w:pPr>
              <w:jc w:val="center"/>
              <w:rPr>
                <w:sz w:val="20"/>
                <w:szCs w:val="20"/>
              </w:rPr>
            </w:pPr>
          </w:p>
        </w:tc>
        <w:tc>
          <w:tcPr>
            <w:tcW w:w="2128" w:type="dxa"/>
          </w:tcPr>
          <w:p w14:paraId="0B80D1EB" w14:textId="77777777" w:rsidR="00C86CD6" w:rsidRPr="00043503" w:rsidRDefault="00C86CD6" w:rsidP="008C16A5">
            <w:pPr>
              <w:jc w:val="center"/>
              <w:rPr>
                <w:sz w:val="20"/>
                <w:szCs w:val="20"/>
              </w:rPr>
            </w:pPr>
            <w:r>
              <w:rPr>
                <w:sz w:val="20"/>
                <w:szCs w:val="20"/>
              </w:rPr>
              <w:t xml:space="preserve">Baseline comparator </w:t>
            </w:r>
          </w:p>
        </w:tc>
        <w:tc>
          <w:tcPr>
            <w:tcW w:w="2126" w:type="dxa"/>
          </w:tcPr>
          <w:p w14:paraId="6801D573" w14:textId="77777777" w:rsidR="00C86CD6" w:rsidRDefault="00C86CD6" w:rsidP="008C16A5">
            <w:pPr>
              <w:jc w:val="center"/>
              <w:rPr>
                <w:sz w:val="20"/>
                <w:szCs w:val="20"/>
              </w:rPr>
            </w:pPr>
          </w:p>
        </w:tc>
        <w:tc>
          <w:tcPr>
            <w:tcW w:w="2127" w:type="dxa"/>
          </w:tcPr>
          <w:p w14:paraId="29668125" w14:textId="77777777" w:rsidR="00C86CD6" w:rsidRDefault="00C86CD6" w:rsidP="008C16A5">
            <w:pPr>
              <w:jc w:val="center"/>
              <w:rPr>
                <w:sz w:val="20"/>
                <w:szCs w:val="20"/>
              </w:rPr>
            </w:pPr>
          </w:p>
        </w:tc>
      </w:tr>
      <w:tr w:rsidR="00C86CD6" w:rsidRPr="00043503" w14:paraId="408A66C3" w14:textId="77777777" w:rsidTr="00BD5C64">
        <w:trPr>
          <w:trHeight w:val="219"/>
        </w:trPr>
        <w:tc>
          <w:tcPr>
            <w:tcW w:w="2263" w:type="dxa"/>
          </w:tcPr>
          <w:p w14:paraId="186002A2" w14:textId="77777777" w:rsidR="00C86CD6" w:rsidRPr="00043503" w:rsidRDefault="00C86CD6" w:rsidP="008C16A5">
            <w:pPr>
              <w:rPr>
                <w:b/>
                <w:bCs/>
                <w:sz w:val="20"/>
                <w:szCs w:val="20"/>
              </w:rPr>
            </w:pPr>
            <w:r>
              <w:rPr>
                <w:b/>
                <w:bCs/>
                <w:sz w:val="20"/>
                <w:szCs w:val="20"/>
              </w:rPr>
              <w:t xml:space="preserve">Junior College/ vocational </w:t>
            </w:r>
          </w:p>
        </w:tc>
        <w:tc>
          <w:tcPr>
            <w:tcW w:w="1276" w:type="dxa"/>
            <w:shd w:val="clear" w:color="auto" w:fill="D9D9D9" w:themeFill="background1" w:themeFillShade="D9"/>
          </w:tcPr>
          <w:p w14:paraId="3651CC3B" w14:textId="77777777" w:rsidR="00C86CD6" w:rsidRDefault="00C86CD6" w:rsidP="008C16A5">
            <w:pPr>
              <w:jc w:val="center"/>
              <w:rPr>
                <w:sz w:val="20"/>
                <w:szCs w:val="20"/>
              </w:rPr>
            </w:pPr>
          </w:p>
        </w:tc>
        <w:tc>
          <w:tcPr>
            <w:tcW w:w="1274" w:type="dxa"/>
            <w:shd w:val="clear" w:color="auto" w:fill="D9D9D9" w:themeFill="background1" w:themeFillShade="D9"/>
          </w:tcPr>
          <w:p w14:paraId="7B14C2EE" w14:textId="77777777" w:rsidR="00C86CD6" w:rsidRPr="00043503" w:rsidRDefault="00C86CD6" w:rsidP="008C16A5">
            <w:pPr>
              <w:jc w:val="center"/>
              <w:rPr>
                <w:sz w:val="20"/>
                <w:szCs w:val="20"/>
              </w:rPr>
            </w:pPr>
          </w:p>
        </w:tc>
        <w:tc>
          <w:tcPr>
            <w:tcW w:w="1701" w:type="dxa"/>
            <w:shd w:val="clear" w:color="auto" w:fill="D9D9D9" w:themeFill="background1" w:themeFillShade="D9"/>
          </w:tcPr>
          <w:p w14:paraId="668719F2" w14:textId="77777777" w:rsidR="00C86CD6" w:rsidRPr="00043503" w:rsidRDefault="00C86CD6" w:rsidP="008C16A5">
            <w:pPr>
              <w:jc w:val="center"/>
              <w:rPr>
                <w:sz w:val="20"/>
                <w:szCs w:val="20"/>
              </w:rPr>
            </w:pPr>
          </w:p>
        </w:tc>
        <w:tc>
          <w:tcPr>
            <w:tcW w:w="1559" w:type="dxa"/>
            <w:shd w:val="clear" w:color="auto" w:fill="D9D9D9" w:themeFill="background1" w:themeFillShade="D9"/>
          </w:tcPr>
          <w:p w14:paraId="67FB51EC" w14:textId="77777777" w:rsidR="00C86CD6" w:rsidRPr="00043503" w:rsidRDefault="00C86CD6" w:rsidP="008C16A5">
            <w:pPr>
              <w:jc w:val="center"/>
              <w:rPr>
                <w:sz w:val="20"/>
                <w:szCs w:val="20"/>
              </w:rPr>
            </w:pPr>
          </w:p>
        </w:tc>
        <w:tc>
          <w:tcPr>
            <w:tcW w:w="2128" w:type="dxa"/>
          </w:tcPr>
          <w:p w14:paraId="2F82B1FD" w14:textId="77777777" w:rsidR="00C86CD6" w:rsidRPr="008B5E53" w:rsidRDefault="00C86CD6" w:rsidP="008C16A5">
            <w:pPr>
              <w:jc w:val="center"/>
              <w:rPr>
                <w:sz w:val="18"/>
                <w:szCs w:val="18"/>
              </w:rPr>
            </w:pPr>
            <w:r w:rsidRPr="008B5E53">
              <w:rPr>
                <w:sz w:val="18"/>
                <w:szCs w:val="18"/>
              </w:rPr>
              <w:t>1.15 [0.91-1.45] (0.255)</w:t>
            </w:r>
          </w:p>
          <w:p w14:paraId="43F2F5ED" w14:textId="77777777" w:rsidR="00C86CD6" w:rsidRPr="00043503" w:rsidRDefault="00C86CD6" w:rsidP="008C16A5">
            <w:pPr>
              <w:jc w:val="center"/>
              <w:rPr>
                <w:sz w:val="20"/>
                <w:szCs w:val="20"/>
              </w:rPr>
            </w:pPr>
          </w:p>
        </w:tc>
        <w:tc>
          <w:tcPr>
            <w:tcW w:w="2126" w:type="dxa"/>
          </w:tcPr>
          <w:p w14:paraId="5AD155B8" w14:textId="77777777" w:rsidR="00C86CD6" w:rsidRPr="008B5E53" w:rsidRDefault="00C86CD6" w:rsidP="008C16A5">
            <w:pPr>
              <w:jc w:val="center"/>
              <w:rPr>
                <w:sz w:val="18"/>
                <w:szCs w:val="18"/>
              </w:rPr>
            </w:pPr>
          </w:p>
        </w:tc>
        <w:tc>
          <w:tcPr>
            <w:tcW w:w="2127" w:type="dxa"/>
          </w:tcPr>
          <w:p w14:paraId="2BD25EC5" w14:textId="77777777" w:rsidR="00C86CD6" w:rsidRPr="008B5E53" w:rsidRDefault="00C86CD6" w:rsidP="008C16A5">
            <w:pPr>
              <w:jc w:val="center"/>
              <w:rPr>
                <w:sz w:val="18"/>
                <w:szCs w:val="18"/>
              </w:rPr>
            </w:pPr>
          </w:p>
        </w:tc>
      </w:tr>
      <w:tr w:rsidR="00C86CD6" w:rsidRPr="00043503" w14:paraId="18458A04" w14:textId="77777777" w:rsidTr="00BD5C64">
        <w:trPr>
          <w:trHeight w:val="251"/>
        </w:trPr>
        <w:tc>
          <w:tcPr>
            <w:tcW w:w="2263" w:type="dxa"/>
          </w:tcPr>
          <w:p w14:paraId="18950D5A" w14:textId="77777777" w:rsidR="00C86CD6" w:rsidRPr="00043503" w:rsidRDefault="00C86CD6" w:rsidP="008C16A5">
            <w:pPr>
              <w:rPr>
                <w:b/>
                <w:bCs/>
                <w:sz w:val="20"/>
                <w:szCs w:val="20"/>
              </w:rPr>
            </w:pPr>
            <w:r>
              <w:rPr>
                <w:b/>
                <w:bCs/>
                <w:sz w:val="20"/>
                <w:szCs w:val="20"/>
              </w:rPr>
              <w:t xml:space="preserve">College/ university </w:t>
            </w:r>
          </w:p>
        </w:tc>
        <w:tc>
          <w:tcPr>
            <w:tcW w:w="1276" w:type="dxa"/>
            <w:shd w:val="clear" w:color="auto" w:fill="D9D9D9" w:themeFill="background1" w:themeFillShade="D9"/>
          </w:tcPr>
          <w:p w14:paraId="292DE640" w14:textId="77777777" w:rsidR="00C86CD6" w:rsidRDefault="00C86CD6" w:rsidP="008C16A5">
            <w:pPr>
              <w:jc w:val="center"/>
              <w:rPr>
                <w:sz w:val="20"/>
                <w:szCs w:val="20"/>
              </w:rPr>
            </w:pPr>
          </w:p>
        </w:tc>
        <w:tc>
          <w:tcPr>
            <w:tcW w:w="1274" w:type="dxa"/>
            <w:shd w:val="clear" w:color="auto" w:fill="D9D9D9" w:themeFill="background1" w:themeFillShade="D9"/>
          </w:tcPr>
          <w:p w14:paraId="60E6F3B3" w14:textId="77777777" w:rsidR="00C86CD6" w:rsidRPr="00043503" w:rsidRDefault="00C86CD6" w:rsidP="008C16A5">
            <w:pPr>
              <w:jc w:val="center"/>
              <w:rPr>
                <w:sz w:val="20"/>
                <w:szCs w:val="20"/>
              </w:rPr>
            </w:pPr>
          </w:p>
        </w:tc>
        <w:tc>
          <w:tcPr>
            <w:tcW w:w="1701" w:type="dxa"/>
            <w:shd w:val="clear" w:color="auto" w:fill="D9D9D9" w:themeFill="background1" w:themeFillShade="D9"/>
          </w:tcPr>
          <w:p w14:paraId="171FFAB0" w14:textId="77777777" w:rsidR="00C86CD6" w:rsidRPr="00043503" w:rsidRDefault="00C86CD6" w:rsidP="008C16A5">
            <w:pPr>
              <w:jc w:val="center"/>
              <w:rPr>
                <w:sz w:val="20"/>
                <w:szCs w:val="20"/>
              </w:rPr>
            </w:pPr>
          </w:p>
        </w:tc>
        <w:tc>
          <w:tcPr>
            <w:tcW w:w="1559" w:type="dxa"/>
            <w:shd w:val="clear" w:color="auto" w:fill="D9D9D9" w:themeFill="background1" w:themeFillShade="D9"/>
          </w:tcPr>
          <w:p w14:paraId="40E0F18D" w14:textId="77777777" w:rsidR="00C86CD6" w:rsidRPr="00043503" w:rsidRDefault="00C86CD6" w:rsidP="008C16A5">
            <w:pPr>
              <w:jc w:val="center"/>
              <w:rPr>
                <w:sz w:val="20"/>
                <w:szCs w:val="20"/>
              </w:rPr>
            </w:pPr>
          </w:p>
        </w:tc>
        <w:tc>
          <w:tcPr>
            <w:tcW w:w="2128" w:type="dxa"/>
          </w:tcPr>
          <w:p w14:paraId="109F903B" w14:textId="77777777" w:rsidR="00C86CD6" w:rsidRPr="00043503" w:rsidRDefault="00C86CD6" w:rsidP="008C16A5">
            <w:pPr>
              <w:jc w:val="center"/>
              <w:rPr>
                <w:sz w:val="20"/>
                <w:szCs w:val="20"/>
              </w:rPr>
            </w:pPr>
            <w:r w:rsidRPr="008B5E53">
              <w:rPr>
                <w:sz w:val="18"/>
                <w:szCs w:val="18"/>
              </w:rPr>
              <w:t>1.20</w:t>
            </w:r>
            <w:r>
              <w:rPr>
                <w:sz w:val="18"/>
                <w:szCs w:val="18"/>
              </w:rPr>
              <w:t xml:space="preserve"> </w:t>
            </w:r>
            <w:r w:rsidRPr="008B5E53">
              <w:rPr>
                <w:sz w:val="18"/>
                <w:szCs w:val="18"/>
              </w:rPr>
              <w:t>[0.96-1.50] (0.114)</w:t>
            </w:r>
          </w:p>
        </w:tc>
        <w:tc>
          <w:tcPr>
            <w:tcW w:w="2126" w:type="dxa"/>
          </w:tcPr>
          <w:p w14:paraId="546CF163" w14:textId="77777777" w:rsidR="00C86CD6" w:rsidRPr="008B5E53" w:rsidRDefault="00C86CD6" w:rsidP="008C16A5">
            <w:pPr>
              <w:jc w:val="center"/>
              <w:rPr>
                <w:sz w:val="18"/>
                <w:szCs w:val="18"/>
              </w:rPr>
            </w:pPr>
          </w:p>
        </w:tc>
        <w:tc>
          <w:tcPr>
            <w:tcW w:w="2127" w:type="dxa"/>
          </w:tcPr>
          <w:p w14:paraId="72754784" w14:textId="77777777" w:rsidR="00C86CD6" w:rsidRPr="008B5E53" w:rsidRDefault="00C86CD6" w:rsidP="008C16A5">
            <w:pPr>
              <w:jc w:val="center"/>
              <w:rPr>
                <w:sz w:val="18"/>
                <w:szCs w:val="18"/>
              </w:rPr>
            </w:pPr>
          </w:p>
        </w:tc>
      </w:tr>
      <w:tr w:rsidR="00C86CD6" w:rsidRPr="006B5710" w14:paraId="4766087D" w14:textId="77777777" w:rsidTr="008C16A5">
        <w:trPr>
          <w:trHeight w:val="145"/>
        </w:trPr>
        <w:tc>
          <w:tcPr>
            <w:tcW w:w="14454" w:type="dxa"/>
            <w:gridSpan w:val="8"/>
            <w:shd w:val="clear" w:color="auto" w:fill="A6A6A6" w:themeFill="background1" w:themeFillShade="A6"/>
          </w:tcPr>
          <w:p w14:paraId="3ECC870E" w14:textId="77777777" w:rsidR="00C86CD6" w:rsidRPr="00EB11A2" w:rsidRDefault="00C86CD6" w:rsidP="008C16A5">
            <w:pPr>
              <w:jc w:val="center"/>
              <w:rPr>
                <w:b/>
                <w:bCs/>
                <w:sz w:val="20"/>
                <w:szCs w:val="20"/>
              </w:rPr>
            </w:pPr>
            <w:r>
              <w:rPr>
                <w:b/>
                <w:bCs/>
                <w:sz w:val="20"/>
                <w:szCs w:val="20"/>
              </w:rPr>
              <w:t xml:space="preserve">DAY CARE ATTENDANCE </w:t>
            </w:r>
          </w:p>
        </w:tc>
      </w:tr>
      <w:tr w:rsidR="00C86CD6" w:rsidRPr="006B5710" w14:paraId="090F646A" w14:textId="77777777" w:rsidTr="00BD5C64">
        <w:trPr>
          <w:trHeight w:val="328"/>
        </w:trPr>
        <w:tc>
          <w:tcPr>
            <w:tcW w:w="2263" w:type="dxa"/>
          </w:tcPr>
          <w:p w14:paraId="30608C89" w14:textId="77777777" w:rsidR="00C86CD6" w:rsidRPr="006B5710" w:rsidRDefault="00C86CD6" w:rsidP="008C16A5">
            <w:pPr>
              <w:rPr>
                <w:b/>
                <w:bCs/>
                <w:sz w:val="20"/>
                <w:szCs w:val="20"/>
              </w:rPr>
            </w:pPr>
            <w:r w:rsidRPr="006B5710">
              <w:rPr>
                <w:b/>
                <w:bCs/>
                <w:sz w:val="20"/>
                <w:szCs w:val="20"/>
              </w:rPr>
              <w:t>Day care in</w:t>
            </w:r>
            <w:r>
              <w:rPr>
                <w:b/>
                <w:bCs/>
                <w:sz w:val="20"/>
                <w:szCs w:val="20"/>
              </w:rPr>
              <w:t xml:space="preserve"> first year of life </w:t>
            </w:r>
            <w:r w:rsidRPr="007442A1">
              <w:rPr>
                <w:sz w:val="20"/>
                <w:szCs w:val="20"/>
              </w:rPr>
              <w:t>(yes vs no)</w:t>
            </w:r>
          </w:p>
        </w:tc>
        <w:tc>
          <w:tcPr>
            <w:tcW w:w="1276" w:type="dxa"/>
          </w:tcPr>
          <w:p w14:paraId="02FC378B" w14:textId="77777777" w:rsidR="00C86CD6" w:rsidRDefault="00C86CD6" w:rsidP="008C16A5">
            <w:pPr>
              <w:jc w:val="center"/>
              <w:rPr>
                <w:sz w:val="20"/>
                <w:szCs w:val="20"/>
              </w:rPr>
            </w:pPr>
            <w:r>
              <w:rPr>
                <w:sz w:val="20"/>
                <w:szCs w:val="20"/>
              </w:rPr>
              <w:t>69.1</w:t>
            </w:r>
          </w:p>
          <w:p w14:paraId="20EB85D2" w14:textId="77777777" w:rsidR="00C86CD6" w:rsidRDefault="00C86CD6" w:rsidP="008C16A5">
            <w:pPr>
              <w:jc w:val="center"/>
              <w:rPr>
                <w:sz w:val="20"/>
                <w:szCs w:val="20"/>
              </w:rPr>
            </w:pPr>
            <w:r>
              <w:rPr>
                <w:sz w:val="20"/>
                <w:szCs w:val="20"/>
              </w:rPr>
              <w:t>(4780/6922)</w:t>
            </w:r>
          </w:p>
        </w:tc>
        <w:tc>
          <w:tcPr>
            <w:tcW w:w="1274" w:type="dxa"/>
          </w:tcPr>
          <w:p w14:paraId="06799738" w14:textId="77777777" w:rsidR="00C86CD6" w:rsidRDefault="00C86CD6" w:rsidP="008C16A5">
            <w:pPr>
              <w:jc w:val="center"/>
              <w:rPr>
                <w:sz w:val="20"/>
                <w:szCs w:val="20"/>
              </w:rPr>
            </w:pPr>
            <w:r>
              <w:rPr>
                <w:sz w:val="20"/>
                <w:szCs w:val="20"/>
              </w:rPr>
              <w:t>30.9</w:t>
            </w:r>
          </w:p>
          <w:p w14:paraId="01AB063B" w14:textId="77777777" w:rsidR="00C86CD6" w:rsidRDefault="00C86CD6" w:rsidP="008C16A5">
            <w:pPr>
              <w:jc w:val="center"/>
              <w:rPr>
                <w:sz w:val="20"/>
                <w:szCs w:val="20"/>
              </w:rPr>
            </w:pPr>
            <w:r>
              <w:rPr>
                <w:sz w:val="20"/>
                <w:szCs w:val="20"/>
              </w:rPr>
              <w:t>(2142/6922)</w:t>
            </w:r>
          </w:p>
        </w:tc>
        <w:tc>
          <w:tcPr>
            <w:tcW w:w="1701" w:type="dxa"/>
          </w:tcPr>
          <w:p w14:paraId="191AB278" w14:textId="77777777" w:rsidR="00C86CD6" w:rsidRDefault="00C86CD6" w:rsidP="008C16A5">
            <w:pPr>
              <w:jc w:val="center"/>
              <w:rPr>
                <w:sz w:val="20"/>
                <w:szCs w:val="20"/>
              </w:rPr>
            </w:pPr>
            <w:r>
              <w:rPr>
                <w:sz w:val="20"/>
                <w:szCs w:val="20"/>
              </w:rPr>
              <w:t>5.0</w:t>
            </w:r>
          </w:p>
          <w:p w14:paraId="303D5F71" w14:textId="77777777" w:rsidR="00C86CD6" w:rsidRPr="006B5710" w:rsidRDefault="00C86CD6" w:rsidP="008C16A5">
            <w:pPr>
              <w:jc w:val="center"/>
              <w:rPr>
                <w:sz w:val="20"/>
                <w:szCs w:val="20"/>
              </w:rPr>
            </w:pPr>
            <w:r>
              <w:rPr>
                <w:sz w:val="20"/>
                <w:szCs w:val="20"/>
              </w:rPr>
              <w:t>(239/4780)</w:t>
            </w:r>
          </w:p>
        </w:tc>
        <w:tc>
          <w:tcPr>
            <w:tcW w:w="1559" w:type="dxa"/>
          </w:tcPr>
          <w:p w14:paraId="3D834539" w14:textId="77777777" w:rsidR="00C86CD6" w:rsidRDefault="00C86CD6" w:rsidP="008C16A5">
            <w:pPr>
              <w:jc w:val="center"/>
              <w:rPr>
                <w:sz w:val="20"/>
                <w:szCs w:val="20"/>
              </w:rPr>
            </w:pPr>
            <w:r>
              <w:rPr>
                <w:sz w:val="20"/>
                <w:szCs w:val="20"/>
              </w:rPr>
              <w:t>11.5</w:t>
            </w:r>
          </w:p>
          <w:p w14:paraId="70036702" w14:textId="77777777" w:rsidR="00C86CD6" w:rsidRPr="006B5710" w:rsidRDefault="00C86CD6" w:rsidP="008C16A5">
            <w:pPr>
              <w:jc w:val="center"/>
              <w:rPr>
                <w:sz w:val="20"/>
                <w:szCs w:val="20"/>
              </w:rPr>
            </w:pPr>
            <w:r>
              <w:rPr>
                <w:sz w:val="20"/>
                <w:szCs w:val="20"/>
              </w:rPr>
              <w:t>(247/2142)</w:t>
            </w:r>
          </w:p>
        </w:tc>
        <w:tc>
          <w:tcPr>
            <w:tcW w:w="2128" w:type="dxa"/>
          </w:tcPr>
          <w:p w14:paraId="4D93A69F" w14:textId="77777777" w:rsidR="00C86CD6" w:rsidRDefault="00C86CD6" w:rsidP="008C16A5">
            <w:pPr>
              <w:jc w:val="center"/>
              <w:rPr>
                <w:sz w:val="20"/>
                <w:szCs w:val="20"/>
              </w:rPr>
            </w:pPr>
            <w:r>
              <w:rPr>
                <w:sz w:val="20"/>
                <w:szCs w:val="20"/>
              </w:rPr>
              <w:t xml:space="preserve">2.31 </w:t>
            </w:r>
            <w:r w:rsidRPr="00207C43">
              <w:rPr>
                <w:sz w:val="20"/>
                <w:szCs w:val="20"/>
              </w:rPr>
              <w:t>[1.93-2.7</w:t>
            </w:r>
            <w:r>
              <w:rPr>
                <w:sz w:val="20"/>
                <w:szCs w:val="20"/>
              </w:rPr>
              <w:t>6</w:t>
            </w:r>
            <w:r w:rsidRPr="00207C43">
              <w:rPr>
                <w:sz w:val="20"/>
                <w:szCs w:val="20"/>
              </w:rPr>
              <w:t>] (</w:t>
            </w:r>
            <w:r>
              <w:rPr>
                <w:sz w:val="20"/>
                <w:szCs w:val="20"/>
              </w:rPr>
              <w:t>&lt;0.001</w:t>
            </w:r>
            <w:r w:rsidRPr="00207C43">
              <w:rPr>
                <w:sz w:val="20"/>
                <w:szCs w:val="20"/>
              </w:rPr>
              <w:t>)</w:t>
            </w:r>
            <w:r>
              <w:rPr>
                <w:sz w:val="20"/>
                <w:szCs w:val="20"/>
              </w:rPr>
              <w:t xml:space="preserve"> </w:t>
            </w:r>
          </w:p>
        </w:tc>
        <w:tc>
          <w:tcPr>
            <w:tcW w:w="2126" w:type="dxa"/>
          </w:tcPr>
          <w:p w14:paraId="346BF502" w14:textId="77777777" w:rsidR="00C86CD6" w:rsidRDefault="00C86CD6" w:rsidP="008C16A5">
            <w:pPr>
              <w:jc w:val="center"/>
              <w:rPr>
                <w:sz w:val="20"/>
                <w:szCs w:val="20"/>
              </w:rPr>
            </w:pPr>
          </w:p>
        </w:tc>
        <w:tc>
          <w:tcPr>
            <w:tcW w:w="2127" w:type="dxa"/>
          </w:tcPr>
          <w:p w14:paraId="2CA32000" w14:textId="77777777" w:rsidR="00C86CD6" w:rsidRDefault="00C86CD6" w:rsidP="008C16A5">
            <w:pPr>
              <w:jc w:val="center"/>
              <w:rPr>
                <w:sz w:val="20"/>
                <w:szCs w:val="20"/>
              </w:rPr>
            </w:pPr>
          </w:p>
        </w:tc>
      </w:tr>
      <w:tr w:rsidR="00C86CD6" w:rsidRPr="006B5710" w14:paraId="169048C9" w14:textId="77777777" w:rsidTr="00BD5C64">
        <w:trPr>
          <w:trHeight w:val="303"/>
        </w:trPr>
        <w:tc>
          <w:tcPr>
            <w:tcW w:w="2263" w:type="dxa"/>
          </w:tcPr>
          <w:p w14:paraId="2E8BE3C4" w14:textId="77777777" w:rsidR="00C86CD6" w:rsidRPr="006B5710" w:rsidRDefault="00C86CD6" w:rsidP="008C16A5">
            <w:pPr>
              <w:rPr>
                <w:b/>
                <w:bCs/>
                <w:sz w:val="20"/>
                <w:szCs w:val="20"/>
              </w:rPr>
            </w:pPr>
            <w:r w:rsidRPr="006B5710">
              <w:rPr>
                <w:b/>
                <w:bCs/>
                <w:sz w:val="20"/>
                <w:szCs w:val="20"/>
              </w:rPr>
              <w:t>D</w:t>
            </w:r>
            <w:r>
              <w:rPr>
                <w:b/>
                <w:bCs/>
                <w:sz w:val="20"/>
                <w:szCs w:val="20"/>
              </w:rPr>
              <w:t xml:space="preserve">ay care in second year of life </w:t>
            </w:r>
            <w:r w:rsidRPr="007442A1">
              <w:rPr>
                <w:sz w:val="20"/>
                <w:szCs w:val="20"/>
              </w:rPr>
              <w:t>(yes vs no)</w:t>
            </w:r>
          </w:p>
        </w:tc>
        <w:tc>
          <w:tcPr>
            <w:tcW w:w="1276" w:type="dxa"/>
          </w:tcPr>
          <w:p w14:paraId="47ADA4F4" w14:textId="77777777" w:rsidR="00C86CD6" w:rsidRDefault="00C86CD6" w:rsidP="008C16A5">
            <w:pPr>
              <w:jc w:val="center"/>
              <w:rPr>
                <w:sz w:val="20"/>
                <w:szCs w:val="20"/>
              </w:rPr>
            </w:pPr>
            <w:r>
              <w:rPr>
                <w:sz w:val="20"/>
                <w:szCs w:val="20"/>
              </w:rPr>
              <w:t>44.7</w:t>
            </w:r>
          </w:p>
          <w:p w14:paraId="6B9DFACE" w14:textId="77777777" w:rsidR="00C86CD6" w:rsidRDefault="00C86CD6" w:rsidP="008C16A5">
            <w:pPr>
              <w:jc w:val="center"/>
              <w:rPr>
                <w:sz w:val="20"/>
                <w:szCs w:val="20"/>
              </w:rPr>
            </w:pPr>
            <w:r>
              <w:rPr>
                <w:sz w:val="20"/>
                <w:szCs w:val="20"/>
              </w:rPr>
              <w:t>(3908/8739)</w:t>
            </w:r>
          </w:p>
        </w:tc>
        <w:tc>
          <w:tcPr>
            <w:tcW w:w="1274" w:type="dxa"/>
          </w:tcPr>
          <w:p w14:paraId="26ABACB2" w14:textId="77777777" w:rsidR="00C86CD6" w:rsidRDefault="00C86CD6" w:rsidP="008C16A5">
            <w:pPr>
              <w:jc w:val="center"/>
              <w:rPr>
                <w:sz w:val="20"/>
                <w:szCs w:val="20"/>
              </w:rPr>
            </w:pPr>
            <w:r>
              <w:rPr>
                <w:sz w:val="20"/>
                <w:szCs w:val="20"/>
              </w:rPr>
              <w:t>55.3</w:t>
            </w:r>
          </w:p>
          <w:p w14:paraId="230CE5E2" w14:textId="77777777" w:rsidR="00C86CD6" w:rsidRDefault="00C86CD6" w:rsidP="008C16A5">
            <w:pPr>
              <w:jc w:val="center"/>
              <w:rPr>
                <w:sz w:val="20"/>
                <w:szCs w:val="20"/>
              </w:rPr>
            </w:pPr>
            <w:r>
              <w:rPr>
                <w:sz w:val="20"/>
                <w:szCs w:val="20"/>
              </w:rPr>
              <w:t>(4831/8739)</w:t>
            </w:r>
          </w:p>
        </w:tc>
        <w:tc>
          <w:tcPr>
            <w:tcW w:w="1701" w:type="dxa"/>
          </w:tcPr>
          <w:p w14:paraId="40DBD1F0" w14:textId="77777777" w:rsidR="00C86CD6" w:rsidRDefault="00C86CD6" w:rsidP="008C16A5">
            <w:pPr>
              <w:jc w:val="center"/>
              <w:rPr>
                <w:sz w:val="20"/>
                <w:szCs w:val="20"/>
              </w:rPr>
            </w:pPr>
            <w:r>
              <w:rPr>
                <w:sz w:val="20"/>
                <w:szCs w:val="20"/>
              </w:rPr>
              <w:t>4.0</w:t>
            </w:r>
          </w:p>
          <w:p w14:paraId="4C11BEED" w14:textId="77777777" w:rsidR="00C86CD6" w:rsidRPr="006B5710" w:rsidRDefault="00C86CD6" w:rsidP="008C16A5">
            <w:pPr>
              <w:jc w:val="center"/>
              <w:rPr>
                <w:sz w:val="20"/>
                <w:szCs w:val="20"/>
              </w:rPr>
            </w:pPr>
            <w:r>
              <w:rPr>
                <w:sz w:val="20"/>
                <w:szCs w:val="20"/>
              </w:rPr>
              <w:t>(154/3891)</w:t>
            </w:r>
          </w:p>
        </w:tc>
        <w:tc>
          <w:tcPr>
            <w:tcW w:w="1559" w:type="dxa"/>
          </w:tcPr>
          <w:p w14:paraId="5FD662A9" w14:textId="77777777" w:rsidR="00C86CD6" w:rsidRDefault="00C86CD6" w:rsidP="008C16A5">
            <w:pPr>
              <w:jc w:val="center"/>
              <w:rPr>
                <w:sz w:val="20"/>
                <w:szCs w:val="20"/>
              </w:rPr>
            </w:pPr>
            <w:r>
              <w:rPr>
                <w:sz w:val="20"/>
                <w:szCs w:val="20"/>
              </w:rPr>
              <w:t>10.8</w:t>
            </w:r>
          </w:p>
          <w:p w14:paraId="3E93E20F" w14:textId="77777777" w:rsidR="00C86CD6" w:rsidRPr="006B5710" w:rsidRDefault="00C86CD6" w:rsidP="008C16A5">
            <w:pPr>
              <w:jc w:val="center"/>
              <w:rPr>
                <w:sz w:val="20"/>
                <w:szCs w:val="20"/>
              </w:rPr>
            </w:pPr>
            <w:r>
              <w:rPr>
                <w:sz w:val="20"/>
                <w:szCs w:val="20"/>
              </w:rPr>
              <w:t>(522/4820)</w:t>
            </w:r>
          </w:p>
        </w:tc>
        <w:tc>
          <w:tcPr>
            <w:tcW w:w="2128" w:type="dxa"/>
          </w:tcPr>
          <w:p w14:paraId="4A542C2B" w14:textId="77777777" w:rsidR="00C86CD6" w:rsidRDefault="00C86CD6" w:rsidP="008C16A5">
            <w:pPr>
              <w:jc w:val="center"/>
              <w:rPr>
                <w:sz w:val="20"/>
                <w:szCs w:val="20"/>
              </w:rPr>
            </w:pPr>
            <w:r w:rsidRPr="00207C43">
              <w:rPr>
                <w:sz w:val="20"/>
                <w:szCs w:val="20"/>
              </w:rPr>
              <w:t>2.7</w:t>
            </w:r>
            <w:r>
              <w:rPr>
                <w:sz w:val="20"/>
                <w:szCs w:val="20"/>
              </w:rPr>
              <w:t>4</w:t>
            </w:r>
            <w:r w:rsidRPr="00207C43">
              <w:rPr>
                <w:sz w:val="20"/>
                <w:szCs w:val="20"/>
              </w:rPr>
              <w:t xml:space="preserve"> [2.2</w:t>
            </w:r>
            <w:r>
              <w:rPr>
                <w:sz w:val="20"/>
                <w:szCs w:val="20"/>
              </w:rPr>
              <w:t>9</w:t>
            </w:r>
            <w:r w:rsidRPr="00207C43">
              <w:rPr>
                <w:sz w:val="20"/>
                <w:szCs w:val="20"/>
              </w:rPr>
              <w:t>-3.</w:t>
            </w:r>
            <w:r>
              <w:rPr>
                <w:sz w:val="20"/>
                <w:szCs w:val="20"/>
              </w:rPr>
              <w:t>28</w:t>
            </w:r>
            <w:r w:rsidRPr="00207C43">
              <w:rPr>
                <w:sz w:val="20"/>
                <w:szCs w:val="20"/>
              </w:rPr>
              <w:t>] (</w:t>
            </w:r>
            <w:r>
              <w:rPr>
                <w:sz w:val="20"/>
                <w:szCs w:val="20"/>
              </w:rPr>
              <w:t>&lt;0.001</w:t>
            </w:r>
            <w:r w:rsidRPr="00207C43">
              <w:rPr>
                <w:sz w:val="20"/>
                <w:szCs w:val="20"/>
              </w:rPr>
              <w:t>)</w:t>
            </w:r>
            <w:r>
              <w:rPr>
                <w:sz w:val="20"/>
                <w:szCs w:val="20"/>
              </w:rPr>
              <w:t xml:space="preserve"> </w:t>
            </w:r>
          </w:p>
        </w:tc>
        <w:tc>
          <w:tcPr>
            <w:tcW w:w="2126" w:type="dxa"/>
          </w:tcPr>
          <w:p w14:paraId="1A2F5BD8" w14:textId="77777777" w:rsidR="00C86CD6" w:rsidRPr="00207C43" w:rsidRDefault="00C86CD6" w:rsidP="008C16A5">
            <w:pPr>
              <w:jc w:val="center"/>
              <w:rPr>
                <w:sz w:val="20"/>
                <w:szCs w:val="20"/>
              </w:rPr>
            </w:pPr>
          </w:p>
        </w:tc>
        <w:tc>
          <w:tcPr>
            <w:tcW w:w="2127" w:type="dxa"/>
          </w:tcPr>
          <w:p w14:paraId="25E3285D" w14:textId="77777777" w:rsidR="00C86CD6" w:rsidRPr="00207C43" w:rsidRDefault="00C86CD6" w:rsidP="008C16A5">
            <w:pPr>
              <w:jc w:val="center"/>
              <w:rPr>
                <w:sz w:val="20"/>
                <w:szCs w:val="20"/>
              </w:rPr>
            </w:pPr>
          </w:p>
        </w:tc>
      </w:tr>
      <w:tr w:rsidR="00C86CD6" w:rsidRPr="006B5710" w14:paraId="66BD4DE3" w14:textId="77777777" w:rsidTr="00BD5C64">
        <w:tc>
          <w:tcPr>
            <w:tcW w:w="2263" w:type="dxa"/>
          </w:tcPr>
          <w:p w14:paraId="3845080F" w14:textId="77777777" w:rsidR="00C86CD6" w:rsidRDefault="00C86CD6" w:rsidP="008C16A5">
            <w:pPr>
              <w:rPr>
                <w:b/>
                <w:bCs/>
                <w:sz w:val="20"/>
                <w:szCs w:val="20"/>
              </w:rPr>
            </w:pPr>
            <w:r w:rsidRPr="006B5710">
              <w:rPr>
                <w:b/>
                <w:bCs/>
                <w:sz w:val="20"/>
                <w:szCs w:val="20"/>
              </w:rPr>
              <w:t>Day care at any time i</w:t>
            </w:r>
            <w:r>
              <w:rPr>
                <w:b/>
                <w:bCs/>
                <w:sz w:val="20"/>
                <w:szCs w:val="20"/>
              </w:rPr>
              <w:t xml:space="preserve">n first two years of life </w:t>
            </w:r>
          </w:p>
          <w:p w14:paraId="4B52F466" w14:textId="77777777" w:rsidR="00C86CD6" w:rsidRPr="007442A1" w:rsidRDefault="00C86CD6" w:rsidP="008C16A5">
            <w:pPr>
              <w:rPr>
                <w:sz w:val="20"/>
                <w:szCs w:val="20"/>
              </w:rPr>
            </w:pPr>
            <w:r w:rsidRPr="007442A1">
              <w:rPr>
                <w:sz w:val="20"/>
                <w:szCs w:val="20"/>
              </w:rPr>
              <w:t>(yes vs no)</w:t>
            </w:r>
          </w:p>
        </w:tc>
        <w:tc>
          <w:tcPr>
            <w:tcW w:w="1276" w:type="dxa"/>
          </w:tcPr>
          <w:p w14:paraId="4876DBCC" w14:textId="77777777" w:rsidR="00C86CD6" w:rsidRDefault="00C86CD6" w:rsidP="008C16A5">
            <w:pPr>
              <w:jc w:val="center"/>
              <w:rPr>
                <w:sz w:val="20"/>
                <w:szCs w:val="20"/>
              </w:rPr>
            </w:pPr>
            <w:r>
              <w:rPr>
                <w:sz w:val="20"/>
                <w:szCs w:val="20"/>
              </w:rPr>
              <w:t>38.3</w:t>
            </w:r>
          </w:p>
          <w:p w14:paraId="12DB0CC9" w14:textId="77777777" w:rsidR="00C86CD6" w:rsidRDefault="00C86CD6" w:rsidP="008C16A5">
            <w:pPr>
              <w:jc w:val="center"/>
              <w:rPr>
                <w:sz w:val="20"/>
                <w:szCs w:val="20"/>
              </w:rPr>
            </w:pPr>
            <w:r>
              <w:rPr>
                <w:sz w:val="20"/>
                <w:szCs w:val="20"/>
              </w:rPr>
              <w:t>(3051/7966)</w:t>
            </w:r>
          </w:p>
        </w:tc>
        <w:tc>
          <w:tcPr>
            <w:tcW w:w="1274" w:type="dxa"/>
          </w:tcPr>
          <w:p w14:paraId="78862F2B" w14:textId="77777777" w:rsidR="00C86CD6" w:rsidRDefault="00C86CD6" w:rsidP="008C16A5">
            <w:pPr>
              <w:jc w:val="center"/>
              <w:rPr>
                <w:sz w:val="20"/>
                <w:szCs w:val="20"/>
              </w:rPr>
            </w:pPr>
            <w:r>
              <w:rPr>
                <w:sz w:val="20"/>
                <w:szCs w:val="20"/>
              </w:rPr>
              <w:t>61.7</w:t>
            </w:r>
          </w:p>
          <w:p w14:paraId="4ECC6EA5" w14:textId="77777777" w:rsidR="00C86CD6" w:rsidRDefault="00C86CD6" w:rsidP="008C16A5">
            <w:pPr>
              <w:jc w:val="center"/>
              <w:rPr>
                <w:sz w:val="20"/>
                <w:szCs w:val="20"/>
              </w:rPr>
            </w:pPr>
            <w:r>
              <w:rPr>
                <w:sz w:val="20"/>
                <w:szCs w:val="20"/>
              </w:rPr>
              <w:t>(4915/7966)</w:t>
            </w:r>
          </w:p>
        </w:tc>
        <w:tc>
          <w:tcPr>
            <w:tcW w:w="1701" w:type="dxa"/>
          </w:tcPr>
          <w:p w14:paraId="13BD8AAF" w14:textId="77777777" w:rsidR="00C86CD6" w:rsidRDefault="00C86CD6" w:rsidP="008C16A5">
            <w:pPr>
              <w:jc w:val="center"/>
              <w:rPr>
                <w:sz w:val="20"/>
                <w:szCs w:val="20"/>
              </w:rPr>
            </w:pPr>
            <w:r>
              <w:rPr>
                <w:sz w:val="20"/>
                <w:szCs w:val="20"/>
              </w:rPr>
              <w:t>3.1</w:t>
            </w:r>
          </w:p>
          <w:p w14:paraId="697E0DC6" w14:textId="77777777" w:rsidR="00C86CD6" w:rsidRPr="006B5710" w:rsidRDefault="00C86CD6" w:rsidP="008C16A5">
            <w:pPr>
              <w:jc w:val="center"/>
              <w:rPr>
                <w:sz w:val="20"/>
                <w:szCs w:val="20"/>
              </w:rPr>
            </w:pPr>
            <w:r>
              <w:rPr>
                <w:sz w:val="20"/>
                <w:szCs w:val="20"/>
              </w:rPr>
              <w:t>(93/3051)</w:t>
            </w:r>
          </w:p>
        </w:tc>
        <w:tc>
          <w:tcPr>
            <w:tcW w:w="1559" w:type="dxa"/>
          </w:tcPr>
          <w:p w14:paraId="23E35998" w14:textId="77777777" w:rsidR="00C86CD6" w:rsidRDefault="00C86CD6" w:rsidP="008C16A5">
            <w:pPr>
              <w:jc w:val="center"/>
              <w:rPr>
                <w:sz w:val="20"/>
                <w:szCs w:val="20"/>
              </w:rPr>
            </w:pPr>
            <w:r>
              <w:rPr>
                <w:sz w:val="20"/>
                <w:szCs w:val="20"/>
              </w:rPr>
              <w:t>10.7</w:t>
            </w:r>
          </w:p>
          <w:p w14:paraId="63F0EEF0" w14:textId="77777777" w:rsidR="00C86CD6" w:rsidRPr="006B5710" w:rsidRDefault="00C86CD6" w:rsidP="008C16A5">
            <w:pPr>
              <w:jc w:val="center"/>
              <w:rPr>
                <w:sz w:val="20"/>
                <w:szCs w:val="20"/>
              </w:rPr>
            </w:pPr>
            <w:r>
              <w:rPr>
                <w:sz w:val="20"/>
                <w:szCs w:val="20"/>
              </w:rPr>
              <w:t>(526/4915)</w:t>
            </w:r>
          </w:p>
        </w:tc>
        <w:tc>
          <w:tcPr>
            <w:tcW w:w="2128" w:type="dxa"/>
          </w:tcPr>
          <w:p w14:paraId="2D0B5B69" w14:textId="77777777" w:rsidR="00C86CD6" w:rsidRDefault="00C86CD6" w:rsidP="008C16A5">
            <w:pPr>
              <w:jc w:val="center"/>
              <w:rPr>
                <w:sz w:val="20"/>
                <w:szCs w:val="20"/>
              </w:rPr>
            </w:pPr>
            <w:r w:rsidRPr="00207C43">
              <w:rPr>
                <w:sz w:val="20"/>
                <w:szCs w:val="20"/>
              </w:rPr>
              <w:t>3.51 [2.8</w:t>
            </w:r>
            <w:r>
              <w:rPr>
                <w:sz w:val="20"/>
                <w:szCs w:val="20"/>
              </w:rPr>
              <w:t>2</w:t>
            </w:r>
            <w:r w:rsidRPr="00207C43">
              <w:rPr>
                <w:sz w:val="20"/>
                <w:szCs w:val="20"/>
              </w:rPr>
              <w:t>-4.3</w:t>
            </w:r>
            <w:r>
              <w:rPr>
                <w:sz w:val="20"/>
                <w:szCs w:val="20"/>
              </w:rPr>
              <w:t>8</w:t>
            </w:r>
            <w:r w:rsidRPr="00207C43">
              <w:rPr>
                <w:sz w:val="20"/>
                <w:szCs w:val="20"/>
              </w:rPr>
              <w:t>] (&lt;0.001)</w:t>
            </w:r>
            <w:r>
              <w:rPr>
                <w:sz w:val="20"/>
                <w:szCs w:val="20"/>
              </w:rPr>
              <w:t xml:space="preserve"> </w:t>
            </w:r>
          </w:p>
        </w:tc>
        <w:tc>
          <w:tcPr>
            <w:tcW w:w="2126" w:type="dxa"/>
          </w:tcPr>
          <w:p w14:paraId="27BE860A" w14:textId="77777777" w:rsidR="00C86CD6" w:rsidRPr="00207C43" w:rsidRDefault="00C86CD6" w:rsidP="008C16A5">
            <w:pPr>
              <w:tabs>
                <w:tab w:val="left" w:pos="315"/>
              </w:tabs>
              <w:jc w:val="center"/>
              <w:rPr>
                <w:sz w:val="20"/>
                <w:szCs w:val="20"/>
              </w:rPr>
            </w:pPr>
            <w:r>
              <w:rPr>
                <w:sz w:val="20"/>
                <w:szCs w:val="20"/>
              </w:rPr>
              <w:t xml:space="preserve">1.63 </w:t>
            </w:r>
            <w:r w:rsidRPr="00207C43">
              <w:rPr>
                <w:sz w:val="20"/>
                <w:szCs w:val="20"/>
              </w:rPr>
              <w:t>[1.0</w:t>
            </w:r>
            <w:r>
              <w:rPr>
                <w:sz w:val="20"/>
                <w:szCs w:val="20"/>
              </w:rPr>
              <w:t>8-2.45</w:t>
            </w:r>
            <w:r w:rsidRPr="00207C43">
              <w:rPr>
                <w:sz w:val="20"/>
                <w:szCs w:val="20"/>
              </w:rPr>
              <w:t>]</w:t>
            </w:r>
            <w:r>
              <w:rPr>
                <w:sz w:val="20"/>
                <w:szCs w:val="20"/>
              </w:rPr>
              <w:t xml:space="preserve"> (0.020</w:t>
            </w:r>
            <w:r w:rsidRPr="00207C43">
              <w:rPr>
                <w:sz w:val="20"/>
                <w:szCs w:val="20"/>
              </w:rPr>
              <w:t>)</w:t>
            </w:r>
          </w:p>
        </w:tc>
        <w:tc>
          <w:tcPr>
            <w:tcW w:w="2127" w:type="dxa"/>
          </w:tcPr>
          <w:p w14:paraId="5328FEA1" w14:textId="77777777" w:rsidR="00C86CD6" w:rsidRPr="00207C43" w:rsidRDefault="00C86CD6" w:rsidP="008C16A5">
            <w:pPr>
              <w:jc w:val="center"/>
              <w:rPr>
                <w:sz w:val="20"/>
                <w:szCs w:val="20"/>
              </w:rPr>
            </w:pPr>
            <w:r w:rsidRPr="00207C43">
              <w:rPr>
                <w:sz w:val="20"/>
                <w:szCs w:val="20"/>
              </w:rPr>
              <w:t>1.7</w:t>
            </w:r>
            <w:r>
              <w:rPr>
                <w:sz w:val="20"/>
                <w:szCs w:val="20"/>
              </w:rPr>
              <w:t xml:space="preserve">0 </w:t>
            </w:r>
            <w:r w:rsidRPr="00207C43">
              <w:rPr>
                <w:sz w:val="20"/>
                <w:szCs w:val="20"/>
              </w:rPr>
              <w:t>[1.1</w:t>
            </w:r>
            <w:r>
              <w:rPr>
                <w:sz w:val="20"/>
                <w:szCs w:val="20"/>
              </w:rPr>
              <w:t>8-2.45</w:t>
            </w:r>
            <w:r w:rsidRPr="00207C43">
              <w:rPr>
                <w:sz w:val="20"/>
                <w:szCs w:val="20"/>
              </w:rPr>
              <w:t>] (0.004)</w:t>
            </w:r>
            <w:r>
              <w:rPr>
                <w:sz w:val="20"/>
                <w:szCs w:val="20"/>
              </w:rPr>
              <w:t xml:space="preserve"> </w:t>
            </w:r>
          </w:p>
        </w:tc>
      </w:tr>
      <w:tr w:rsidR="00C86CD6" w:rsidRPr="006B5710" w14:paraId="535EF109" w14:textId="77777777" w:rsidTr="008C16A5">
        <w:tc>
          <w:tcPr>
            <w:tcW w:w="14454" w:type="dxa"/>
            <w:gridSpan w:val="8"/>
            <w:shd w:val="clear" w:color="auto" w:fill="A6A6A6" w:themeFill="background1" w:themeFillShade="A6"/>
          </w:tcPr>
          <w:p w14:paraId="0761F0C9" w14:textId="59B40062" w:rsidR="00C86CD6" w:rsidRPr="00EB11A2" w:rsidRDefault="00C86CD6" w:rsidP="008C16A5">
            <w:pPr>
              <w:jc w:val="center"/>
              <w:rPr>
                <w:b/>
                <w:bCs/>
                <w:sz w:val="20"/>
                <w:szCs w:val="20"/>
              </w:rPr>
            </w:pPr>
            <w:r>
              <w:rPr>
                <w:b/>
                <w:bCs/>
                <w:sz w:val="20"/>
                <w:szCs w:val="20"/>
              </w:rPr>
              <w:lastRenderedPageBreak/>
              <w:t xml:space="preserve">RESPIRATORY TRACT INFECTIONS </w:t>
            </w:r>
          </w:p>
        </w:tc>
      </w:tr>
      <w:tr w:rsidR="00C86CD6" w:rsidRPr="006B5710" w14:paraId="04A4BC27" w14:textId="77777777" w:rsidTr="00BD5C64">
        <w:tc>
          <w:tcPr>
            <w:tcW w:w="2263" w:type="dxa"/>
          </w:tcPr>
          <w:p w14:paraId="7C51D1F0" w14:textId="77777777" w:rsidR="00C86CD6" w:rsidRPr="006B5710" w:rsidRDefault="00C86CD6" w:rsidP="008C16A5">
            <w:pPr>
              <w:rPr>
                <w:b/>
                <w:bCs/>
                <w:sz w:val="20"/>
                <w:szCs w:val="20"/>
              </w:rPr>
            </w:pPr>
            <w:r>
              <w:rPr>
                <w:b/>
                <w:bCs/>
                <w:sz w:val="20"/>
                <w:szCs w:val="20"/>
              </w:rPr>
              <w:t>URTIs in first year of life</w:t>
            </w:r>
            <w:r w:rsidRPr="006B5710">
              <w:rPr>
                <w:b/>
                <w:bCs/>
                <w:sz w:val="20"/>
                <w:szCs w:val="20"/>
              </w:rPr>
              <w:t xml:space="preserve"> </w:t>
            </w:r>
            <w:r w:rsidRPr="00253241">
              <w:rPr>
                <w:sz w:val="20"/>
                <w:szCs w:val="20"/>
              </w:rPr>
              <w:t>(≥ quarterly</w:t>
            </w:r>
            <w:r>
              <w:rPr>
                <w:sz w:val="20"/>
                <w:szCs w:val="20"/>
              </w:rPr>
              <w:t xml:space="preserve"> vs ≤ one)</w:t>
            </w:r>
          </w:p>
        </w:tc>
        <w:tc>
          <w:tcPr>
            <w:tcW w:w="1276" w:type="dxa"/>
          </w:tcPr>
          <w:p w14:paraId="69EFE510" w14:textId="77777777" w:rsidR="00C86CD6" w:rsidRDefault="00C86CD6" w:rsidP="008C16A5">
            <w:pPr>
              <w:jc w:val="center"/>
              <w:rPr>
                <w:sz w:val="20"/>
                <w:szCs w:val="20"/>
              </w:rPr>
            </w:pPr>
            <w:r>
              <w:rPr>
                <w:sz w:val="20"/>
                <w:szCs w:val="20"/>
              </w:rPr>
              <w:t>45.2 (3142/6956)</w:t>
            </w:r>
          </w:p>
        </w:tc>
        <w:tc>
          <w:tcPr>
            <w:tcW w:w="1274" w:type="dxa"/>
          </w:tcPr>
          <w:p w14:paraId="333380D6" w14:textId="77777777" w:rsidR="00C86CD6" w:rsidRDefault="00C86CD6" w:rsidP="008C16A5">
            <w:pPr>
              <w:jc w:val="center"/>
              <w:rPr>
                <w:sz w:val="20"/>
                <w:szCs w:val="20"/>
              </w:rPr>
            </w:pPr>
            <w:r>
              <w:rPr>
                <w:sz w:val="20"/>
                <w:szCs w:val="20"/>
              </w:rPr>
              <w:t>54.8</w:t>
            </w:r>
          </w:p>
          <w:p w14:paraId="59E26C67" w14:textId="77777777" w:rsidR="00C86CD6" w:rsidRDefault="00C86CD6" w:rsidP="008C16A5">
            <w:pPr>
              <w:jc w:val="center"/>
              <w:rPr>
                <w:sz w:val="20"/>
                <w:szCs w:val="20"/>
              </w:rPr>
            </w:pPr>
            <w:r>
              <w:rPr>
                <w:sz w:val="20"/>
                <w:szCs w:val="20"/>
              </w:rPr>
              <w:t>(3814/6956)</w:t>
            </w:r>
          </w:p>
        </w:tc>
        <w:tc>
          <w:tcPr>
            <w:tcW w:w="1701" w:type="dxa"/>
          </w:tcPr>
          <w:p w14:paraId="5E65A360" w14:textId="77777777" w:rsidR="00C86CD6" w:rsidRDefault="00C86CD6" w:rsidP="008C16A5">
            <w:pPr>
              <w:jc w:val="center"/>
              <w:rPr>
                <w:sz w:val="20"/>
                <w:szCs w:val="20"/>
              </w:rPr>
            </w:pPr>
            <w:r>
              <w:rPr>
                <w:sz w:val="20"/>
                <w:szCs w:val="20"/>
              </w:rPr>
              <w:t>3.3</w:t>
            </w:r>
          </w:p>
          <w:p w14:paraId="7C3992A8" w14:textId="77777777" w:rsidR="00C86CD6" w:rsidRPr="006B5710" w:rsidRDefault="00C86CD6" w:rsidP="008C16A5">
            <w:pPr>
              <w:jc w:val="center"/>
              <w:rPr>
                <w:sz w:val="20"/>
                <w:szCs w:val="20"/>
              </w:rPr>
            </w:pPr>
            <w:r>
              <w:rPr>
                <w:sz w:val="20"/>
                <w:szCs w:val="20"/>
              </w:rPr>
              <w:t>(102/3142)</w:t>
            </w:r>
          </w:p>
        </w:tc>
        <w:tc>
          <w:tcPr>
            <w:tcW w:w="1559" w:type="dxa"/>
          </w:tcPr>
          <w:p w14:paraId="47BC2FBE" w14:textId="77777777" w:rsidR="00C86CD6" w:rsidRDefault="00C86CD6" w:rsidP="008C16A5">
            <w:pPr>
              <w:jc w:val="center"/>
              <w:rPr>
                <w:sz w:val="20"/>
                <w:szCs w:val="20"/>
              </w:rPr>
            </w:pPr>
            <w:r>
              <w:rPr>
                <w:sz w:val="20"/>
                <w:szCs w:val="20"/>
              </w:rPr>
              <w:t>10.2</w:t>
            </w:r>
          </w:p>
          <w:p w14:paraId="1980577B" w14:textId="77777777" w:rsidR="00C86CD6" w:rsidRPr="006B5710" w:rsidRDefault="00C86CD6" w:rsidP="008C16A5">
            <w:pPr>
              <w:jc w:val="center"/>
              <w:rPr>
                <w:sz w:val="20"/>
                <w:szCs w:val="20"/>
              </w:rPr>
            </w:pPr>
            <w:r>
              <w:rPr>
                <w:sz w:val="20"/>
                <w:szCs w:val="20"/>
              </w:rPr>
              <w:t>(388/3814)</w:t>
            </w:r>
          </w:p>
        </w:tc>
        <w:tc>
          <w:tcPr>
            <w:tcW w:w="2128" w:type="dxa"/>
          </w:tcPr>
          <w:p w14:paraId="6BA8B9C9" w14:textId="77777777" w:rsidR="00C86CD6" w:rsidRDefault="00C86CD6" w:rsidP="008C16A5">
            <w:pPr>
              <w:jc w:val="center"/>
              <w:rPr>
                <w:sz w:val="20"/>
                <w:szCs w:val="20"/>
              </w:rPr>
            </w:pPr>
            <w:r w:rsidRPr="00207C43">
              <w:rPr>
                <w:sz w:val="20"/>
                <w:szCs w:val="20"/>
              </w:rPr>
              <w:t>3.13 [2.52-3.</w:t>
            </w:r>
            <w:r>
              <w:rPr>
                <w:sz w:val="20"/>
                <w:szCs w:val="20"/>
              </w:rPr>
              <w:t>90</w:t>
            </w:r>
            <w:r w:rsidRPr="00207C43">
              <w:rPr>
                <w:sz w:val="20"/>
                <w:szCs w:val="20"/>
              </w:rPr>
              <w:t>]</w:t>
            </w:r>
            <w:r>
              <w:rPr>
                <w:sz w:val="20"/>
                <w:szCs w:val="20"/>
              </w:rPr>
              <w:t xml:space="preserve"> </w:t>
            </w:r>
            <w:r w:rsidRPr="00207C43">
              <w:rPr>
                <w:sz w:val="20"/>
                <w:szCs w:val="20"/>
              </w:rPr>
              <w:t>(</w:t>
            </w:r>
            <w:r>
              <w:rPr>
                <w:sz w:val="20"/>
                <w:szCs w:val="20"/>
              </w:rPr>
              <w:t>&lt;0.001</w:t>
            </w:r>
            <w:r w:rsidRPr="00207C43">
              <w:rPr>
                <w:sz w:val="20"/>
                <w:szCs w:val="20"/>
              </w:rPr>
              <w:t>)</w:t>
            </w:r>
            <w:r>
              <w:rPr>
                <w:sz w:val="20"/>
                <w:szCs w:val="20"/>
              </w:rPr>
              <w:t xml:space="preserve"> </w:t>
            </w:r>
          </w:p>
        </w:tc>
        <w:tc>
          <w:tcPr>
            <w:tcW w:w="2126" w:type="dxa"/>
          </w:tcPr>
          <w:p w14:paraId="42EC4563" w14:textId="77777777" w:rsidR="00C86CD6" w:rsidRPr="00207C43" w:rsidRDefault="00C86CD6" w:rsidP="008C16A5">
            <w:pPr>
              <w:jc w:val="center"/>
              <w:rPr>
                <w:sz w:val="20"/>
                <w:szCs w:val="20"/>
              </w:rPr>
            </w:pPr>
            <w:r w:rsidRPr="00207C43">
              <w:rPr>
                <w:sz w:val="20"/>
                <w:szCs w:val="20"/>
              </w:rPr>
              <w:t>1.08</w:t>
            </w:r>
            <w:r>
              <w:rPr>
                <w:sz w:val="20"/>
                <w:szCs w:val="20"/>
              </w:rPr>
              <w:t xml:space="preserve"> [0.75-1.56</w:t>
            </w:r>
            <w:r w:rsidRPr="00207C43">
              <w:rPr>
                <w:sz w:val="20"/>
                <w:szCs w:val="20"/>
              </w:rPr>
              <w:t>] (0.6</w:t>
            </w:r>
            <w:r>
              <w:rPr>
                <w:sz w:val="20"/>
                <w:szCs w:val="20"/>
              </w:rPr>
              <w:t>72</w:t>
            </w:r>
            <w:r w:rsidRPr="00207C43">
              <w:rPr>
                <w:sz w:val="20"/>
                <w:szCs w:val="20"/>
              </w:rPr>
              <w:t>)</w:t>
            </w:r>
            <w:r>
              <w:rPr>
                <w:sz w:val="20"/>
                <w:szCs w:val="20"/>
              </w:rPr>
              <w:t xml:space="preserve"> </w:t>
            </w:r>
          </w:p>
        </w:tc>
        <w:tc>
          <w:tcPr>
            <w:tcW w:w="2127" w:type="dxa"/>
          </w:tcPr>
          <w:p w14:paraId="7D2EBA0F" w14:textId="77777777" w:rsidR="00C86CD6" w:rsidRPr="00207C43" w:rsidRDefault="00C86CD6" w:rsidP="008C16A5">
            <w:pPr>
              <w:jc w:val="center"/>
              <w:rPr>
                <w:sz w:val="20"/>
                <w:szCs w:val="20"/>
              </w:rPr>
            </w:pPr>
          </w:p>
        </w:tc>
      </w:tr>
      <w:tr w:rsidR="00C86CD6" w:rsidRPr="006B5710" w14:paraId="33BBDEA4" w14:textId="77777777" w:rsidTr="00BD5C64">
        <w:tc>
          <w:tcPr>
            <w:tcW w:w="2263" w:type="dxa"/>
          </w:tcPr>
          <w:p w14:paraId="3ED2CA75" w14:textId="77777777" w:rsidR="00C86CD6" w:rsidRPr="006B5710" w:rsidRDefault="00C86CD6" w:rsidP="008C16A5">
            <w:pPr>
              <w:rPr>
                <w:b/>
                <w:bCs/>
                <w:sz w:val="20"/>
                <w:szCs w:val="20"/>
              </w:rPr>
            </w:pPr>
            <w:r w:rsidRPr="006B5710">
              <w:rPr>
                <w:b/>
                <w:bCs/>
                <w:sz w:val="20"/>
                <w:szCs w:val="20"/>
              </w:rPr>
              <w:t xml:space="preserve">URTIs </w:t>
            </w:r>
            <w:r>
              <w:rPr>
                <w:b/>
                <w:bCs/>
                <w:sz w:val="20"/>
                <w:szCs w:val="20"/>
              </w:rPr>
              <w:t xml:space="preserve">in second year of life </w:t>
            </w:r>
            <w:r w:rsidRPr="00253241">
              <w:rPr>
                <w:sz w:val="20"/>
                <w:szCs w:val="20"/>
              </w:rPr>
              <w:t>(≥ quarterly</w:t>
            </w:r>
            <w:r>
              <w:rPr>
                <w:sz w:val="20"/>
                <w:szCs w:val="20"/>
              </w:rPr>
              <w:t xml:space="preserve"> vs ≤ one)</w:t>
            </w:r>
          </w:p>
        </w:tc>
        <w:tc>
          <w:tcPr>
            <w:tcW w:w="1276" w:type="dxa"/>
          </w:tcPr>
          <w:p w14:paraId="37ADBD60" w14:textId="77777777" w:rsidR="00C86CD6" w:rsidRDefault="00C86CD6" w:rsidP="008C16A5">
            <w:pPr>
              <w:jc w:val="center"/>
              <w:rPr>
                <w:sz w:val="20"/>
                <w:szCs w:val="20"/>
              </w:rPr>
            </w:pPr>
            <w:r>
              <w:rPr>
                <w:sz w:val="20"/>
                <w:szCs w:val="20"/>
              </w:rPr>
              <w:t xml:space="preserve">42.1 </w:t>
            </w:r>
          </w:p>
          <w:p w14:paraId="1F46E1AC" w14:textId="77777777" w:rsidR="00C86CD6" w:rsidRDefault="00C86CD6" w:rsidP="008C16A5">
            <w:pPr>
              <w:jc w:val="center"/>
              <w:rPr>
                <w:sz w:val="20"/>
                <w:szCs w:val="20"/>
              </w:rPr>
            </w:pPr>
            <w:r>
              <w:rPr>
                <w:sz w:val="20"/>
                <w:szCs w:val="20"/>
              </w:rPr>
              <w:t>(3626/8604)</w:t>
            </w:r>
          </w:p>
        </w:tc>
        <w:tc>
          <w:tcPr>
            <w:tcW w:w="1274" w:type="dxa"/>
          </w:tcPr>
          <w:p w14:paraId="7D4C3622" w14:textId="77777777" w:rsidR="00C86CD6" w:rsidRDefault="00C86CD6" w:rsidP="008C16A5">
            <w:pPr>
              <w:jc w:val="center"/>
              <w:rPr>
                <w:sz w:val="20"/>
                <w:szCs w:val="20"/>
              </w:rPr>
            </w:pPr>
            <w:r>
              <w:rPr>
                <w:sz w:val="20"/>
                <w:szCs w:val="20"/>
              </w:rPr>
              <w:t>57.9</w:t>
            </w:r>
          </w:p>
          <w:p w14:paraId="6FC5AE76" w14:textId="77777777" w:rsidR="00C86CD6" w:rsidRDefault="00C86CD6" w:rsidP="008C16A5">
            <w:pPr>
              <w:jc w:val="center"/>
              <w:rPr>
                <w:sz w:val="20"/>
                <w:szCs w:val="20"/>
              </w:rPr>
            </w:pPr>
            <w:r>
              <w:rPr>
                <w:sz w:val="20"/>
                <w:szCs w:val="20"/>
              </w:rPr>
              <w:t>(4978/8604)</w:t>
            </w:r>
          </w:p>
        </w:tc>
        <w:tc>
          <w:tcPr>
            <w:tcW w:w="1701" w:type="dxa"/>
          </w:tcPr>
          <w:p w14:paraId="0DC2C54E" w14:textId="77777777" w:rsidR="00C86CD6" w:rsidRDefault="00C86CD6" w:rsidP="008C16A5">
            <w:pPr>
              <w:jc w:val="center"/>
              <w:rPr>
                <w:sz w:val="20"/>
                <w:szCs w:val="20"/>
              </w:rPr>
            </w:pPr>
            <w:r>
              <w:rPr>
                <w:sz w:val="20"/>
                <w:szCs w:val="20"/>
              </w:rPr>
              <w:t>3.8</w:t>
            </w:r>
          </w:p>
          <w:p w14:paraId="0417EC20" w14:textId="77777777" w:rsidR="00C86CD6" w:rsidRPr="006B5710" w:rsidRDefault="00C86CD6" w:rsidP="008C16A5">
            <w:pPr>
              <w:jc w:val="center"/>
              <w:rPr>
                <w:sz w:val="20"/>
                <w:szCs w:val="20"/>
              </w:rPr>
            </w:pPr>
            <w:r>
              <w:rPr>
                <w:sz w:val="20"/>
                <w:szCs w:val="20"/>
              </w:rPr>
              <w:t>(136/3626)</w:t>
            </w:r>
          </w:p>
        </w:tc>
        <w:tc>
          <w:tcPr>
            <w:tcW w:w="1559" w:type="dxa"/>
          </w:tcPr>
          <w:p w14:paraId="24CA303D" w14:textId="77777777" w:rsidR="00C86CD6" w:rsidRDefault="00C86CD6" w:rsidP="008C16A5">
            <w:pPr>
              <w:tabs>
                <w:tab w:val="center" w:pos="671"/>
                <w:tab w:val="left" w:pos="1230"/>
              </w:tabs>
              <w:rPr>
                <w:sz w:val="20"/>
                <w:szCs w:val="20"/>
              </w:rPr>
            </w:pPr>
            <w:r>
              <w:rPr>
                <w:sz w:val="20"/>
                <w:szCs w:val="20"/>
              </w:rPr>
              <w:tab/>
              <w:t>10.8</w:t>
            </w:r>
            <w:r>
              <w:rPr>
                <w:sz w:val="20"/>
                <w:szCs w:val="20"/>
              </w:rPr>
              <w:tab/>
            </w:r>
          </w:p>
          <w:p w14:paraId="7BA958DE" w14:textId="77777777" w:rsidR="00C86CD6" w:rsidRPr="006B5710" w:rsidRDefault="00C86CD6" w:rsidP="008C16A5">
            <w:pPr>
              <w:tabs>
                <w:tab w:val="center" w:pos="671"/>
                <w:tab w:val="left" w:pos="1230"/>
              </w:tabs>
              <w:jc w:val="center"/>
              <w:rPr>
                <w:sz w:val="20"/>
                <w:szCs w:val="20"/>
              </w:rPr>
            </w:pPr>
            <w:r>
              <w:rPr>
                <w:sz w:val="20"/>
                <w:szCs w:val="20"/>
              </w:rPr>
              <w:t>(537/4978)</w:t>
            </w:r>
          </w:p>
        </w:tc>
        <w:tc>
          <w:tcPr>
            <w:tcW w:w="2128" w:type="dxa"/>
          </w:tcPr>
          <w:p w14:paraId="2AC32C25" w14:textId="77777777" w:rsidR="00C86CD6" w:rsidRDefault="00C86CD6" w:rsidP="008C16A5">
            <w:pPr>
              <w:jc w:val="center"/>
              <w:rPr>
                <w:sz w:val="20"/>
                <w:szCs w:val="20"/>
              </w:rPr>
            </w:pPr>
            <w:r w:rsidRPr="00207C43">
              <w:rPr>
                <w:sz w:val="20"/>
                <w:szCs w:val="20"/>
              </w:rPr>
              <w:t>2.8</w:t>
            </w:r>
            <w:r>
              <w:rPr>
                <w:sz w:val="20"/>
                <w:szCs w:val="20"/>
              </w:rPr>
              <w:t>8</w:t>
            </w:r>
            <w:r w:rsidRPr="00207C43">
              <w:rPr>
                <w:sz w:val="20"/>
                <w:szCs w:val="20"/>
              </w:rPr>
              <w:t xml:space="preserve"> [2.38-3.47]</w:t>
            </w:r>
            <w:r>
              <w:rPr>
                <w:sz w:val="20"/>
                <w:szCs w:val="20"/>
              </w:rPr>
              <w:t xml:space="preserve"> </w:t>
            </w:r>
            <w:r w:rsidRPr="00207C43">
              <w:rPr>
                <w:sz w:val="20"/>
                <w:szCs w:val="20"/>
              </w:rPr>
              <w:t>(</w:t>
            </w:r>
            <w:r>
              <w:rPr>
                <w:sz w:val="20"/>
                <w:szCs w:val="20"/>
              </w:rPr>
              <w:t>&lt;0.001</w:t>
            </w:r>
            <w:r w:rsidRPr="00207C43">
              <w:rPr>
                <w:sz w:val="20"/>
                <w:szCs w:val="20"/>
              </w:rPr>
              <w:t>)</w:t>
            </w:r>
            <w:r>
              <w:rPr>
                <w:sz w:val="20"/>
                <w:szCs w:val="20"/>
              </w:rPr>
              <w:t xml:space="preserve"> </w:t>
            </w:r>
          </w:p>
        </w:tc>
        <w:tc>
          <w:tcPr>
            <w:tcW w:w="2126" w:type="dxa"/>
          </w:tcPr>
          <w:p w14:paraId="1C8145B6" w14:textId="77777777" w:rsidR="00C86CD6" w:rsidRPr="00207C43" w:rsidRDefault="00C86CD6" w:rsidP="008C16A5">
            <w:pPr>
              <w:jc w:val="center"/>
              <w:rPr>
                <w:sz w:val="20"/>
                <w:szCs w:val="20"/>
              </w:rPr>
            </w:pPr>
            <w:r>
              <w:rPr>
                <w:sz w:val="20"/>
                <w:szCs w:val="20"/>
              </w:rPr>
              <w:t xml:space="preserve">1.08 </w:t>
            </w:r>
            <w:r w:rsidRPr="00207C43">
              <w:rPr>
                <w:sz w:val="20"/>
                <w:szCs w:val="20"/>
              </w:rPr>
              <w:t>[0.72-1.62]</w:t>
            </w:r>
            <w:r>
              <w:rPr>
                <w:sz w:val="20"/>
                <w:szCs w:val="20"/>
              </w:rPr>
              <w:t xml:space="preserve"> (0.704</w:t>
            </w:r>
            <w:r w:rsidRPr="00207C43">
              <w:rPr>
                <w:sz w:val="20"/>
                <w:szCs w:val="20"/>
              </w:rPr>
              <w:t>)</w:t>
            </w:r>
          </w:p>
        </w:tc>
        <w:tc>
          <w:tcPr>
            <w:tcW w:w="2127" w:type="dxa"/>
          </w:tcPr>
          <w:p w14:paraId="265C086C" w14:textId="77777777" w:rsidR="00C86CD6" w:rsidRPr="00207C43" w:rsidRDefault="00C86CD6" w:rsidP="008C16A5">
            <w:pPr>
              <w:jc w:val="center"/>
              <w:rPr>
                <w:sz w:val="20"/>
                <w:szCs w:val="20"/>
              </w:rPr>
            </w:pPr>
          </w:p>
        </w:tc>
      </w:tr>
      <w:tr w:rsidR="00C86CD6" w:rsidRPr="006B5710" w14:paraId="0CDBBD57" w14:textId="77777777" w:rsidTr="00BD5C64">
        <w:tc>
          <w:tcPr>
            <w:tcW w:w="2263" w:type="dxa"/>
          </w:tcPr>
          <w:p w14:paraId="49591763" w14:textId="77777777" w:rsidR="00C86CD6" w:rsidRPr="006B5710" w:rsidRDefault="00C86CD6" w:rsidP="008C16A5">
            <w:pPr>
              <w:rPr>
                <w:b/>
                <w:bCs/>
                <w:sz w:val="20"/>
                <w:szCs w:val="20"/>
              </w:rPr>
            </w:pPr>
            <w:r w:rsidRPr="006B5710">
              <w:rPr>
                <w:b/>
                <w:bCs/>
                <w:sz w:val="20"/>
                <w:szCs w:val="20"/>
              </w:rPr>
              <w:t>LRTIs</w:t>
            </w:r>
            <w:r>
              <w:rPr>
                <w:b/>
                <w:bCs/>
                <w:sz w:val="20"/>
                <w:szCs w:val="20"/>
              </w:rPr>
              <w:t xml:space="preserve"> in first year of life </w:t>
            </w:r>
            <w:r w:rsidRPr="00253241">
              <w:rPr>
                <w:sz w:val="20"/>
                <w:szCs w:val="20"/>
              </w:rPr>
              <w:t>(≥ quarterly</w:t>
            </w:r>
            <w:r>
              <w:rPr>
                <w:sz w:val="20"/>
                <w:szCs w:val="20"/>
              </w:rPr>
              <w:t xml:space="preserve"> vs ≤ one)</w:t>
            </w:r>
          </w:p>
        </w:tc>
        <w:tc>
          <w:tcPr>
            <w:tcW w:w="1276" w:type="dxa"/>
          </w:tcPr>
          <w:p w14:paraId="79E31AAF" w14:textId="77777777" w:rsidR="00C86CD6" w:rsidRDefault="00C86CD6" w:rsidP="008C16A5">
            <w:pPr>
              <w:jc w:val="center"/>
              <w:rPr>
                <w:sz w:val="20"/>
                <w:szCs w:val="20"/>
              </w:rPr>
            </w:pPr>
            <w:r>
              <w:rPr>
                <w:sz w:val="20"/>
                <w:szCs w:val="20"/>
              </w:rPr>
              <w:t>94.7</w:t>
            </w:r>
          </w:p>
          <w:p w14:paraId="1883B718" w14:textId="77777777" w:rsidR="00C86CD6" w:rsidRDefault="00C86CD6" w:rsidP="008C16A5">
            <w:pPr>
              <w:jc w:val="center"/>
              <w:rPr>
                <w:sz w:val="20"/>
                <w:szCs w:val="20"/>
              </w:rPr>
            </w:pPr>
            <w:r>
              <w:rPr>
                <w:sz w:val="20"/>
                <w:szCs w:val="20"/>
              </w:rPr>
              <w:t>(6524/6886)</w:t>
            </w:r>
          </w:p>
        </w:tc>
        <w:tc>
          <w:tcPr>
            <w:tcW w:w="1274" w:type="dxa"/>
          </w:tcPr>
          <w:p w14:paraId="1013CF97" w14:textId="77777777" w:rsidR="00C86CD6" w:rsidRDefault="00C86CD6" w:rsidP="008C16A5">
            <w:pPr>
              <w:jc w:val="center"/>
              <w:rPr>
                <w:sz w:val="20"/>
                <w:szCs w:val="20"/>
              </w:rPr>
            </w:pPr>
            <w:r>
              <w:rPr>
                <w:sz w:val="20"/>
                <w:szCs w:val="20"/>
              </w:rPr>
              <w:t>5.3</w:t>
            </w:r>
          </w:p>
          <w:p w14:paraId="630F8C59" w14:textId="77777777" w:rsidR="00C86CD6" w:rsidRDefault="00C86CD6" w:rsidP="008C16A5">
            <w:pPr>
              <w:jc w:val="center"/>
              <w:rPr>
                <w:sz w:val="20"/>
                <w:szCs w:val="20"/>
              </w:rPr>
            </w:pPr>
            <w:r>
              <w:rPr>
                <w:sz w:val="20"/>
                <w:szCs w:val="20"/>
              </w:rPr>
              <w:t>(362/6886)</w:t>
            </w:r>
          </w:p>
        </w:tc>
        <w:tc>
          <w:tcPr>
            <w:tcW w:w="1701" w:type="dxa"/>
          </w:tcPr>
          <w:p w14:paraId="668830E2" w14:textId="77777777" w:rsidR="00C86CD6" w:rsidRDefault="00C86CD6" w:rsidP="008C16A5">
            <w:pPr>
              <w:jc w:val="center"/>
              <w:rPr>
                <w:sz w:val="20"/>
                <w:szCs w:val="20"/>
              </w:rPr>
            </w:pPr>
            <w:r>
              <w:rPr>
                <w:sz w:val="20"/>
                <w:szCs w:val="20"/>
              </w:rPr>
              <w:t>6.2</w:t>
            </w:r>
          </w:p>
          <w:p w14:paraId="11C8464A" w14:textId="77777777" w:rsidR="00C86CD6" w:rsidRPr="006B5710" w:rsidRDefault="00C86CD6" w:rsidP="008C16A5">
            <w:pPr>
              <w:jc w:val="center"/>
              <w:rPr>
                <w:sz w:val="20"/>
                <w:szCs w:val="20"/>
              </w:rPr>
            </w:pPr>
            <w:r>
              <w:rPr>
                <w:sz w:val="20"/>
                <w:szCs w:val="20"/>
              </w:rPr>
              <w:t>(406/6524)</w:t>
            </w:r>
          </w:p>
        </w:tc>
        <w:tc>
          <w:tcPr>
            <w:tcW w:w="1559" w:type="dxa"/>
          </w:tcPr>
          <w:p w14:paraId="4B3D45D8" w14:textId="77777777" w:rsidR="00C86CD6" w:rsidRDefault="00C86CD6" w:rsidP="008C16A5">
            <w:pPr>
              <w:jc w:val="center"/>
              <w:rPr>
                <w:sz w:val="20"/>
                <w:szCs w:val="20"/>
              </w:rPr>
            </w:pPr>
            <w:r>
              <w:rPr>
                <w:sz w:val="20"/>
                <w:szCs w:val="20"/>
              </w:rPr>
              <w:t>22.4</w:t>
            </w:r>
          </w:p>
          <w:p w14:paraId="08AD5BD2" w14:textId="77777777" w:rsidR="00C86CD6" w:rsidRPr="006B5710" w:rsidRDefault="00C86CD6" w:rsidP="008C16A5">
            <w:pPr>
              <w:jc w:val="center"/>
              <w:rPr>
                <w:sz w:val="20"/>
                <w:szCs w:val="20"/>
              </w:rPr>
            </w:pPr>
            <w:r>
              <w:rPr>
                <w:sz w:val="20"/>
                <w:szCs w:val="20"/>
              </w:rPr>
              <w:t>(81/362)</w:t>
            </w:r>
          </w:p>
        </w:tc>
        <w:tc>
          <w:tcPr>
            <w:tcW w:w="2128" w:type="dxa"/>
          </w:tcPr>
          <w:p w14:paraId="7DA82D6D" w14:textId="77777777" w:rsidR="00C86CD6" w:rsidRDefault="00C86CD6" w:rsidP="008C16A5">
            <w:pPr>
              <w:jc w:val="center"/>
              <w:rPr>
                <w:sz w:val="20"/>
                <w:szCs w:val="20"/>
              </w:rPr>
            </w:pPr>
            <w:r>
              <w:rPr>
                <w:sz w:val="20"/>
                <w:szCs w:val="20"/>
              </w:rPr>
              <w:t>3.60 [2.83-4.56] (&lt;0.001)</w:t>
            </w:r>
          </w:p>
        </w:tc>
        <w:tc>
          <w:tcPr>
            <w:tcW w:w="2126" w:type="dxa"/>
          </w:tcPr>
          <w:p w14:paraId="37E399E5" w14:textId="77777777" w:rsidR="00C86CD6" w:rsidRPr="00207C43" w:rsidRDefault="00C86CD6" w:rsidP="008C16A5">
            <w:pPr>
              <w:jc w:val="center"/>
              <w:rPr>
                <w:sz w:val="20"/>
                <w:szCs w:val="20"/>
              </w:rPr>
            </w:pPr>
            <w:r w:rsidRPr="00207C43">
              <w:rPr>
                <w:sz w:val="20"/>
                <w:szCs w:val="20"/>
              </w:rPr>
              <w:t>1.8</w:t>
            </w:r>
            <w:r>
              <w:rPr>
                <w:sz w:val="20"/>
                <w:szCs w:val="20"/>
              </w:rPr>
              <w:t>7</w:t>
            </w:r>
            <w:r w:rsidRPr="00207C43">
              <w:rPr>
                <w:sz w:val="20"/>
                <w:szCs w:val="20"/>
              </w:rPr>
              <w:t xml:space="preserve"> [1.33-2.64] (&lt;0.001)</w:t>
            </w:r>
            <w:r>
              <w:rPr>
                <w:sz w:val="20"/>
                <w:szCs w:val="20"/>
              </w:rPr>
              <w:t xml:space="preserve"> </w:t>
            </w:r>
          </w:p>
        </w:tc>
        <w:tc>
          <w:tcPr>
            <w:tcW w:w="2127" w:type="dxa"/>
          </w:tcPr>
          <w:p w14:paraId="3193C43A" w14:textId="77777777" w:rsidR="00C86CD6" w:rsidRPr="00207C43" w:rsidRDefault="00C86CD6" w:rsidP="008C16A5">
            <w:pPr>
              <w:jc w:val="center"/>
              <w:rPr>
                <w:sz w:val="20"/>
                <w:szCs w:val="20"/>
              </w:rPr>
            </w:pPr>
            <w:r w:rsidRPr="00207C43">
              <w:rPr>
                <w:sz w:val="20"/>
                <w:szCs w:val="20"/>
              </w:rPr>
              <w:t>1.72</w:t>
            </w:r>
            <w:r>
              <w:rPr>
                <w:sz w:val="20"/>
                <w:szCs w:val="20"/>
              </w:rPr>
              <w:t xml:space="preserve"> </w:t>
            </w:r>
            <w:r w:rsidRPr="00207C43">
              <w:rPr>
                <w:sz w:val="20"/>
                <w:szCs w:val="20"/>
              </w:rPr>
              <w:t>[1.2</w:t>
            </w:r>
            <w:r>
              <w:rPr>
                <w:sz w:val="20"/>
                <w:szCs w:val="20"/>
              </w:rPr>
              <w:t>5-2.36</w:t>
            </w:r>
            <w:r w:rsidRPr="00207C43">
              <w:rPr>
                <w:sz w:val="20"/>
                <w:szCs w:val="20"/>
              </w:rPr>
              <w:t>] (0.001)</w:t>
            </w:r>
            <w:r>
              <w:rPr>
                <w:sz w:val="20"/>
                <w:szCs w:val="20"/>
              </w:rPr>
              <w:t xml:space="preserve"> </w:t>
            </w:r>
          </w:p>
        </w:tc>
      </w:tr>
      <w:tr w:rsidR="00C86CD6" w:rsidRPr="006B5710" w14:paraId="748B517C" w14:textId="77777777" w:rsidTr="00BD5C64">
        <w:tc>
          <w:tcPr>
            <w:tcW w:w="2263" w:type="dxa"/>
          </w:tcPr>
          <w:p w14:paraId="64FB6508" w14:textId="77777777" w:rsidR="00C86CD6" w:rsidRPr="006B5710" w:rsidRDefault="00C86CD6" w:rsidP="008C16A5">
            <w:pPr>
              <w:rPr>
                <w:b/>
                <w:bCs/>
                <w:sz w:val="20"/>
                <w:szCs w:val="20"/>
              </w:rPr>
            </w:pPr>
            <w:r w:rsidRPr="006B5710">
              <w:rPr>
                <w:b/>
                <w:bCs/>
                <w:sz w:val="20"/>
                <w:szCs w:val="20"/>
              </w:rPr>
              <w:t xml:space="preserve">LRTIs </w:t>
            </w:r>
            <w:r>
              <w:rPr>
                <w:b/>
                <w:bCs/>
                <w:sz w:val="20"/>
                <w:szCs w:val="20"/>
              </w:rPr>
              <w:t xml:space="preserve">in second year of life </w:t>
            </w:r>
            <w:r w:rsidRPr="00253241">
              <w:rPr>
                <w:sz w:val="20"/>
                <w:szCs w:val="20"/>
              </w:rPr>
              <w:t>(≥ quarterly</w:t>
            </w:r>
            <w:r>
              <w:rPr>
                <w:sz w:val="20"/>
                <w:szCs w:val="20"/>
              </w:rPr>
              <w:t xml:space="preserve"> vs ≤ one)</w:t>
            </w:r>
          </w:p>
        </w:tc>
        <w:tc>
          <w:tcPr>
            <w:tcW w:w="1276" w:type="dxa"/>
          </w:tcPr>
          <w:p w14:paraId="1B5FC71D" w14:textId="77777777" w:rsidR="00C86CD6" w:rsidRDefault="00C86CD6" w:rsidP="008C16A5">
            <w:pPr>
              <w:jc w:val="center"/>
              <w:rPr>
                <w:sz w:val="20"/>
                <w:szCs w:val="20"/>
              </w:rPr>
            </w:pPr>
            <w:r>
              <w:rPr>
                <w:sz w:val="20"/>
                <w:szCs w:val="20"/>
              </w:rPr>
              <w:t>91.0</w:t>
            </w:r>
          </w:p>
          <w:p w14:paraId="446669E5" w14:textId="77777777" w:rsidR="00C86CD6" w:rsidRDefault="00C86CD6" w:rsidP="008C16A5">
            <w:pPr>
              <w:jc w:val="center"/>
              <w:rPr>
                <w:sz w:val="20"/>
                <w:szCs w:val="20"/>
              </w:rPr>
            </w:pPr>
            <w:r>
              <w:rPr>
                <w:sz w:val="20"/>
                <w:szCs w:val="20"/>
              </w:rPr>
              <w:t>7252/7967</w:t>
            </w:r>
          </w:p>
        </w:tc>
        <w:tc>
          <w:tcPr>
            <w:tcW w:w="1274" w:type="dxa"/>
          </w:tcPr>
          <w:p w14:paraId="27F93F2C" w14:textId="77777777" w:rsidR="00C86CD6" w:rsidRDefault="00C86CD6" w:rsidP="008C16A5">
            <w:pPr>
              <w:jc w:val="center"/>
              <w:rPr>
                <w:sz w:val="20"/>
                <w:szCs w:val="20"/>
              </w:rPr>
            </w:pPr>
            <w:r>
              <w:rPr>
                <w:sz w:val="20"/>
                <w:szCs w:val="20"/>
              </w:rPr>
              <w:t>9.0</w:t>
            </w:r>
          </w:p>
          <w:p w14:paraId="1FF951AE" w14:textId="77777777" w:rsidR="00C86CD6" w:rsidRDefault="00C86CD6" w:rsidP="008C16A5">
            <w:pPr>
              <w:jc w:val="center"/>
              <w:rPr>
                <w:sz w:val="20"/>
                <w:szCs w:val="20"/>
              </w:rPr>
            </w:pPr>
            <w:r>
              <w:rPr>
                <w:sz w:val="20"/>
                <w:szCs w:val="20"/>
              </w:rPr>
              <w:t>715/7967</w:t>
            </w:r>
          </w:p>
        </w:tc>
        <w:tc>
          <w:tcPr>
            <w:tcW w:w="1701" w:type="dxa"/>
          </w:tcPr>
          <w:p w14:paraId="3ABF39C2" w14:textId="77777777" w:rsidR="00C86CD6" w:rsidRDefault="00C86CD6" w:rsidP="008C16A5">
            <w:pPr>
              <w:jc w:val="center"/>
              <w:rPr>
                <w:sz w:val="20"/>
                <w:szCs w:val="20"/>
              </w:rPr>
            </w:pPr>
            <w:r>
              <w:rPr>
                <w:sz w:val="20"/>
                <w:szCs w:val="20"/>
              </w:rPr>
              <w:t>6.6</w:t>
            </w:r>
          </w:p>
          <w:p w14:paraId="55178E22" w14:textId="77777777" w:rsidR="00C86CD6" w:rsidRPr="006B5710" w:rsidRDefault="00C86CD6" w:rsidP="008C16A5">
            <w:pPr>
              <w:jc w:val="center"/>
              <w:rPr>
                <w:sz w:val="20"/>
                <w:szCs w:val="20"/>
              </w:rPr>
            </w:pPr>
            <w:r>
              <w:rPr>
                <w:sz w:val="20"/>
                <w:szCs w:val="20"/>
              </w:rPr>
              <w:t>(479/7252)</w:t>
            </w:r>
          </w:p>
        </w:tc>
        <w:tc>
          <w:tcPr>
            <w:tcW w:w="1559" w:type="dxa"/>
          </w:tcPr>
          <w:p w14:paraId="03B49336" w14:textId="77777777" w:rsidR="00C86CD6" w:rsidRDefault="00C86CD6" w:rsidP="008C16A5">
            <w:pPr>
              <w:jc w:val="center"/>
              <w:rPr>
                <w:sz w:val="20"/>
                <w:szCs w:val="20"/>
              </w:rPr>
            </w:pPr>
            <w:r>
              <w:rPr>
                <w:sz w:val="20"/>
                <w:szCs w:val="20"/>
              </w:rPr>
              <w:t>24.9</w:t>
            </w:r>
          </w:p>
          <w:p w14:paraId="41801E76" w14:textId="77777777" w:rsidR="00C86CD6" w:rsidRPr="006B5710" w:rsidRDefault="00C86CD6" w:rsidP="008C16A5">
            <w:pPr>
              <w:jc w:val="center"/>
              <w:rPr>
                <w:sz w:val="20"/>
                <w:szCs w:val="20"/>
              </w:rPr>
            </w:pPr>
            <w:r>
              <w:rPr>
                <w:sz w:val="20"/>
                <w:szCs w:val="20"/>
              </w:rPr>
              <w:t>(178/715)</w:t>
            </w:r>
          </w:p>
        </w:tc>
        <w:tc>
          <w:tcPr>
            <w:tcW w:w="2128" w:type="dxa"/>
          </w:tcPr>
          <w:p w14:paraId="6B1D7646" w14:textId="77777777" w:rsidR="00C86CD6" w:rsidRDefault="00C86CD6" w:rsidP="008C16A5">
            <w:pPr>
              <w:jc w:val="center"/>
              <w:rPr>
                <w:sz w:val="20"/>
                <w:szCs w:val="20"/>
              </w:rPr>
            </w:pPr>
            <w:r>
              <w:rPr>
                <w:sz w:val="20"/>
                <w:szCs w:val="20"/>
              </w:rPr>
              <w:t>3.77</w:t>
            </w:r>
            <w:r w:rsidRPr="00207C43">
              <w:rPr>
                <w:sz w:val="20"/>
                <w:szCs w:val="20"/>
              </w:rPr>
              <w:t xml:space="preserve"> [3.17-4.4</w:t>
            </w:r>
            <w:r>
              <w:rPr>
                <w:sz w:val="20"/>
                <w:szCs w:val="20"/>
              </w:rPr>
              <w:t>8</w:t>
            </w:r>
            <w:r w:rsidRPr="00207C43">
              <w:rPr>
                <w:sz w:val="20"/>
                <w:szCs w:val="20"/>
              </w:rPr>
              <w:t>] (</w:t>
            </w:r>
            <w:r>
              <w:rPr>
                <w:sz w:val="20"/>
                <w:szCs w:val="20"/>
              </w:rPr>
              <w:t>&lt;0.001</w:t>
            </w:r>
            <w:r w:rsidRPr="00207C43">
              <w:rPr>
                <w:sz w:val="20"/>
                <w:szCs w:val="20"/>
              </w:rPr>
              <w:t>)</w:t>
            </w:r>
            <w:r>
              <w:rPr>
                <w:sz w:val="20"/>
                <w:szCs w:val="20"/>
              </w:rPr>
              <w:t xml:space="preserve"> </w:t>
            </w:r>
          </w:p>
        </w:tc>
        <w:tc>
          <w:tcPr>
            <w:tcW w:w="2126" w:type="dxa"/>
          </w:tcPr>
          <w:p w14:paraId="644F3A5D" w14:textId="77777777" w:rsidR="00C86CD6" w:rsidRDefault="00C86CD6" w:rsidP="008C16A5">
            <w:pPr>
              <w:jc w:val="center"/>
              <w:rPr>
                <w:sz w:val="20"/>
                <w:szCs w:val="20"/>
              </w:rPr>
            </w:pPr>
            <w:r w:rsidRPr="00207C43">
              <w:rPr>
                <w:sz w:val="20"/>
                <w:szCs w:val="20"/>
              </w:rPr>
              <w:t>2.</w:t>
            </w:r>
            <w:r>
              <w:rPr>
                <w:sz w:val="20"/>
                <w:szCs w:val="20"/>
              </w:rPr>
              <w:t>50</w:t>
            </w:r>
            <w:r w:rsidRPr="00207C43">
              <w:rPr>
                <w:sz w:val="20"/>
                <w:szCs w:val="20"/>
              </w:rPr>
              <w:t xml:space="preserve"> [1.8</w:t>
            </w:r>
            <w:r>
              <w:rPr>
                <w:sz w:val="20"/>
                <w:szCs w:val="20"/>
              </w:rPr>
              <w:t>3-3.41</w:t>
            </w:r>
            <w:r w:rsidRPr="00207C43">
              <w:rPr>
                <w:sz w:val="20"/>
                <w:szCs w:val="20"/>
              </w:rPr>
              <w:t>] (&lt;0.001)</w:t>
            </w:r>
            <w:r>
              <w:rPr>
                <w:sz w:val="20"/>
                <w:szCs w:val="20"/>
              </w:rPr>
              <w:t xml:space="preserve"> </w:t>
            </w:r>
          </w:p>
        </w:tc>
        <w:tc>
          <w:tcPr>
            <w:tcW w:w="2127" w:type="dxa"/>
          </w:tcPr>
          <w:p w14:paraId="4E7EE105" w14:textId="77777777" w:rsidR="00C86CD6" w:rsidRDefault="00C86CD6" w:rsidP="008C16A5">
            <w:pPr>
              <w:jc w:val="center"/>
              <w:rPr>
                <w:sz w:val="20"/>
                <w:szCs w:val="20"/>
              </w:rPr>
            </w:pPr>
            <w:r w:rsidRPr="00207C43">
              <w:rPr>
                <w:sz w:val="20"/>
                <w:szCs w:val="20"/>
              </w:rPr>
              <w:t>2.36</w:t>
            </w:r>
            <w:r>
              <w:rPr>
                <w:sz w:val="20"/>
                <w:szCs w:val="20"/>
              </w:rPr>
              <w:t xml:space="preserve"> </w:t>
            </w:r>
            <w:r w:rsidRPr="00207C43">
              <w:rPr>
                <w:sz w:val="20"/>
                <w:szCs w:val="20"/>
              </w:rPr>
              <w:t>[1.76-3.17] (&lt;0.001)</w:t>
            </w:r>
            <w:r>
              <w:rPr>
                <w:sz w:val="20"/>
                <w:szCs w:val="20"/>
              </w:rPr>
              <w:t xml:space="preserve"> </w:t>
            </w:r>
          </w:p>
        </w:tc>
      </w:tr>
      <w:tr w:rsidR="00C86CD6" w:rsidRPr="006B5710" w14:paraId="6C931466" w14:textId="77777777" w:rsidTr="008C16A5">
        <w:tc>
          <w:tcPr>
            <w:tcW w:w="14454" w:type="dxa"/>
            <w:gridSpan w:val="8"/>
            <w:shd w:val="clear" w:color="auto" w:fill="A6A6A6" w:themeFill="background1" w:themeFillShade="A6"/>
          </w:tcPr>
          <w:p w14:paraId="1FC1E5A1" w14:textId="77777777" w:rsidR="00C86CD6" w:rsidRPr="00EB11A2" w:rsidRDefault="00C86CD6" w:rsidP="008C16A5">
            <w:pPr>
              <w:jc w:val="center"/>
              <w:rPr>
                <w:b/>
                <w:bCs/>
                <w:sz w:val="20"/>
                <w:szCs w:val="20"/>
              </w:rPr>
            </w:pPr>
            <w:r>
              <w:rPr>
                <w:b/>
                <w:bCs/>
                <w:sz w:val="20"/>
                <w:szCs w:val="20"/>
              </w:rPr>
              <w:t xml:space="preserve">ALLERGIC DISEASE </w:t>
            </w:r>
          </w:p>
        </w:tc>
      </w:tr>
      <w:tr w:rsidR="00C86CD6" w:rsidRPr="006B5710" w14:paraId="67868F05" w14:textId="77777777" w:rsidTr="00BD5C64">
        <w:tc>
          <w:tcPr>
            <w:tcW w:w="2263" w:type="dxa"/>
          </w:tcPr>
          <w:p w14:paraId="61826EC2" w14:textId="77777777" w:rsidR="00C86CD6" w:rsidRPr="006B5710" w:rsidRDefault="00C86CD6" w:rsidP="008C16A5">
            <w:pPr>
              <w:rPr>
                <w:b/>
                <w:bCs/>
                <w:sz w:val="20"/>
                <w:szCs w:val="20"/>
              </w:rPr>
            </w:pPr>
            <w:r w:rsidRPr="006B5710">
              <w:rPr>
                <w:b/>
                <w:bCs/>
                <w:sz w:val="20"/>
                <w:szCs w:val="20"/>
              </w:rPr>
              <w:t>Eczema in fi</w:t>
            </w:r>
            <w:r>
              <w:rPr>
                <w:b/>
                <w:bCs/>
                <w:sz w:val="20"/>
                <w:szCs w:val="20"/>
              </w:rPr>
              <w:t xml:space="preserve">rst two years of life </w:t>
            </w:r>
            <w:r w:rsidRPr="00515BC0">
              <w:rPr>
                <w:sz w:val="20"/>
                <w:szCs w:val="20"/>
              </w:rPr>
              <w:t>(yes vs no)</w:t>
            </w:r>
          </w:p>
        </w:tc>
        <w:tc>
          <w:tcPr>
            <w:tcW w:w="1276" w:type="dxa"/>
          </w:tcPr>
          <w:p w14:paraId="63E00348" w14:textId="77777777" w:rsidR="00C86CD6" w:rsidRDefault="00C86CD6" w:rsidP="008C16A5">
            <w:pPr>
              <w:jc w:val="center"/>
              <w:rPr>
                <w:sz w:val="20"/>
                <w:szCs w:val="20"/>
              </w:rPr>
            </w:pPr>
            <w:r>
              <w:rPr>
                <w:sz w:val="20"/>
                <w:szCs w:val="20"/>
              </w:rPr>
              <w:t>67.7</w:t>
            </w:r>
          </w:p>
          <w:p w14:paraId="23EAD632" w14:textId="77777777" w:rsidR="00C86CD6" w:rsidRDefault="00C86CD6" w:rsidP="008C16A5">
            <w:pPr>
              <w:jc w:val="center"/>
              <w:rPr>
                <w:sz w:val="20"/>
                <w:szCs w:val="20"/>
              </w:rPr>
            </w:pPr>
            <w:r>
              <w:rPr>
                <w:sz w:val="20"/>
                <w:szCs w:val="20"/>
              </w:rPr>
              <w:t>(4870/7198)</w:t>
            </w:r>
          </w:p>
        </w:tc>
        <w:tc>
          <w:tcPr>
            <w:tcW w:w="1274" w:type="dxa"/>
          </w:tcPr>
          <w:p w14:paraId="03280B5E" w14:textId="77777777" w:rsidR="00C86CD6" w:rsidRDefault="00C86CD6" w:rsidP="008C16A5">
            <w:pPr>
              <w:jc w:val="center"/>
              <w:rPr>
                <w:sz w:val="20"/>
                <w:szCs w:val="20"/>
              </w:rPr>
            </w:pPr>
            <w:r>
              <w:rPr>
                <w:sz w:val="20"/>
                <w:szCs w:val="20"/>
              </w:rPr>
              <w:t>32.3</w:t>
            </w:r>
          </w:p>
          <w:p w14:paraId="3248C867" w14:textId="77777777" w:rsidR="00C86CD6" w:rsidRDefault="00C86CD6" w:rsidP="008C16A5">
            <w:pPr>
              <w:jc w:val="center"/>
              <w:rPr>
                <w:sz w:val="20"/>
                <w:szCs w:val="20"/>
              </w:rPr>
            </w:pPr>
            <w:r>
              <w:rPr>
                <w:sz w:val="20"/>
                <w:szCs w:val="20"/>
              </w:rPr>
              <w:t>(2328/7198)</w:t>
            </w:r>
          </w:p>
        </w:tc>
        <w:tc>
          <w:tcPr>
            <w:tcW w:w="1701" w:type="dxa"/>
          </w:tcPr>
          <w:p w14:paraId="2D3CD430" w14:textId="77777777" w:rsidR="00C86CD6" w:rsidRDefault="00C86CD6" w:rsidP="008C16A5">
            <w:pPr>
              <w:jc w:val="center"/>
              <w:rPr>
                <w:sz w:val="20"/>
                <w:szCs w:val="20"/>
              </w:rPr>
            </w:pPr>
            <w:r>
              <w:rPr>
                <w:sz w:val="20"/>
                <w:szCs w:val="20"/>
              </w:rPr>
              <w:t>5.1</w:t>
            </w:r>
          </w:p>
          <w:p w14:paraId="11A50BD5" w14:textId="77777777" w:rsidR="00C86CD6" w:rsidRPr="006B5710" w:rsidRDefault="00C86CD6" w:rsidP="008C16A5">
            <w:pPr>
              <w:jc w:val="center"/>
              <w:rPr>
                <w:sz w:val="20"/>
                <w:szCs w:val="20"/>
              </w:rPr>
            </w:pPr>
            <w:r>
              <w:rPr>
                <w:sz w:val="20"/>
                <w:szCs w:val="20"/>
              </w:rPr>
              <w:t>(247/4870)</w:t>
            </w:r>
          </w:p>
        </w:tc>
        <w:tc>
          <w:tcPr>
            <w:tcW w:w="1559" w:type="dxa"/>
          </w:tcPr>
          <w:p w14:paraId="03C3AE6B" w14:textId="77777777" w:rsidR="00C86CD6" w:rsidRDefault="00C86CD6" w:rsidP="008C16A5">
            <w:pPr>
              <w:jc w:val="center"/>
              <w:rPr>
                <w:sz w:val="20"/>
                <w:szCs w:val="20"/>
              </w:rPr>
            </w:pPr>
            <w:r>
              <w:rPr>
                <w:sz w:val="20"/>
                <w:szCs w:val="20"/>
              </w:rPr>
              <w:t>12.2</w:t>
            </w:r>
          </w:p>
          <w:p w14:paraId="0506EFA7" w14:textId="77777777" w:rsidR="00C86CD6" w:rsidRPr="006B5710" w:rsidRDefault="00C86CD6" w:rsidP="008C16A5">
            <w:pPr>
              <w:jc w:val="center"/>
              <w:rPr>
                <w:sz w:val="20"/>
                <w:szCs w:val="20"/>
              </w:rPr>
            </w:pPr>
            <w:r>
              <w:rPr>
                <w:sz w:val="20"/>
                <w:szCs w:val="20"/>
              </w:rPr>
              <w:t>(284/2328)</w:t>
            </w:r>
          </w:p>
        </w:tc>
        <w:tc>
          <w:tcPr>
            <w:tcW w:w="2128" w:type="dxa"/>
          </w:tcPr>
          <w:p w14:paraId="762496A8" w14:textId="77777777" w:rsidR="00C86CD6" w:rsidRPr="006B5710" w:rsidRDefault="00C86CD6" w:rsidP="008C16A5">
            <w:pPr>
              <w:jc w:val="center"/>
              <w:rPr>
                <w:sz w:val="20"/>
                <w:szCs w:val="20"/>
              </w:rPr>
            </w:pPr>
            <w:r w:rsidRPr="00207C43">
              <w:rPr>
                <w:sz w:val="20"/>
                <w:szCs w:val="20"/>
              </w:rPr>
              <w:t>2.4</w:t>
            </w:r>
            <w:r>
              <w:rPr>
                <w:sz w:val="20"/>
                <w:szCs w:val="20"/>
              </w:rPr>
              <w:t>1</w:t>
            </w:r>
            <w:r w:rsidRPr="00207C43">
              <w:rPr>
                <w:sz w:val="20"/>
                <w:szCs w:val="20"/>
              </w:rPr>
              <w:t xml:space="preserve"> [2.0</w:t>
            </w:r>
            <w:r>
              <w:rPr>
                <w:sz w:val="20"/>
                <w:szCs w:val="20"/>
              </w:rPr>
              <w:t>3</w:t>
            </w:r>
            <w:r w:rsidRPr="00207C43">
              <w:rPr>
                <w:sz w:val="20"/>
                <w:szCs w:val="20"/>
              </w:rPr>
              <w:t>-2.85] (&lt;0.001)</w:t>
            </w:r>
            <w:r>
              <w:rPr>
                <w:sz w:val="20"/>
                <w:szCs w:val="20"/>
              </w:rPr>
              <w:t xml:space="preserve"> </w:t>
            </w:r>
          </w:p>
        </w:tc>
        <w:tc>
          <w:tcPr>
            <w:tcW w:w="2126" w:type="dxa"/>
          </w:tcPr>
          <w:p w14:paraId="74B4A5B0" w14:textId="77777777" w:rsidR="00C86CD6" w:rsidRPr="00207C43" w:rsidRDefault="00C86CD6" w:rsidP="008C16A5">
            <w:pPr>
              <w:jc w:val="center"/>
              <w:rPr>
                <w:sz w:val="20"/>
                <w:szCs w:val="20"/>
              </w:rPr>
            </w:pPr>
            <w:r w:rsidRPr="00207C43">
              <w:rPr>
                <w:sz w:val="20"/>
                <w:szCs w:val="20"/>
              </w:rPr>
              <w:t>1.</w:t>
            </w:r>
            <w:r>
              <w:rPr>
                <w:sz w:val="20"/>
                <w:szCs w:val="20"/>
              </w:rPr>
              <w:t>20</w:t>
            </w:r>
            <w:r w:rsidRPr="00207C43">
              <w:rPr>
                <w:sz w:val="20"/>
                <w:szCs w:val="20"/>
              </w:rPr>
              <w:t xml:space="preserve"> [0.9</w:t>
            </w:r>
            <w:r>
              <w:rPr>
                <w:sz w:val="20"/>
                <w:szCs w:val="20"/>
              </w:rPr>
              <w:t>3-1.55</w:t>
            </w:r>
            <w:r w:rsidRPr="00207C43">
              <w:rPr>
                <w:sz w:val="20"/>
                <w:szCs w:val="20"/>
              </w:rPr>
              <w:t>] (0.1</w:t>
            </w:r>
            <w:r>
              <w:rPr>
                <w:sz w:val="20"/>
                <w:szCs w:val="20"/>
              </w:rPr>
              <w:t>58</w:t>
            </w:r>
            <w:r w:rsidRPr="00207C43">
              <w:rPr>
                <w:sz w:val="20"/>
                <w:szCs w:val="20"/>
              </w:rPr>
              <w:t xml:space="preserve">) </w:t>
            </w:r>
          </w:p>
        </w:tc>
        <w:tc>
          <w:tcPr>
            <w:tcW w:w="2127" w:type="dxa"/>
          </w:tcPr>
          <w:p w14:paraId="5145381D" w14:textId="77777777" w:rsidR="00C86CD6" w:rsidRPr="00207C43" w:rsidRDefault="00C86CD6" w:rsidP="008C16A5">
            <w:pPr>
              <w:jc w:val="center"/>
              <w:rPr>
                <w:sz w:val="20"/>
                <w:szCs w:val="20"/>
              </w:rPr>
            </w:pPr>
            <w:r w:rsidRPr="00207C43">
              <w:rPr>
                <w:sz w:val="20"/>
                <w:szCs w:val="20"/>
              </w:rPr>
              <w:t>1</w:t>
            </w:r>
            <w:r>
              <w:rPr>
                <w:sz w:val="20"/>
                <w:szCs w:val="20"/>
              </w:rPr>
              <w:t>.35</w:t>
            </w:r>
            <w:r w:rsidRPr="00207C43">
              <w:rPr>
                <w:sz w:val="20"/>
                <w:szCs w:val="20"/>
              </w:rPr>
              <w:t xml:space="preserve"> [1.</w:t>
            </w:r>
            <w:r>
              <w:rPr>
                <w:sz w:val="20"/>
                <w:szCs w:val="20"/>
              </w:rPr>
              <w:t>08</w:t>
            </w:r>
            <w:r w:rsidRPr="00207C43">
              <w:rPr>
                <w:sz w:val="20"/>
                <w:szCs w:val="20"/>
              </w:rPr>
              <w:t>-</w:t>
            </w:r>
            <w:r>
              <w:rPr>
                <w:sz w:val="20"/>
                <w:szCs w:val="20"/>
              </w:rPr>
              <w:t>1.69</w:t>
            </w:r>
            <w:r w:rsidRPr="00207C43">
              <w:rPr>
                <w:sz w:val="20"/>
                <w:szCs w:val="20"/>
              </w:rPr>
              <w:t>] (0.0</w:t>
            </w:r>
            <w:r>
              <w:rPr>
                <w:sz w:val="20"/>
                <w:szCs w:val="20"/>
              </w:rPr>
              <w:t>09</w:t>
            </w:r>
            <w:r w:rsidRPr="00207C43">
              <w:rPr>
                <w:sz w:val="20"/>
                <w:szCs w:val="20"/>
              </w:rPr>
              <w:t>)</w:t>
            </w:r>
            <w:r>
              <w:rPr>
                <w:sz w:val="20"/>
                <w:szCs w:val="20"/>
              </w:rPr>
              <w:t xml:space="preserve"> </w:t>
            </w:r>
          </w:p>
        </w:tc>
      </w:tr>
      <w:tr w:rsidR="00C86CD6" w:rsidRPr="006B5710" w14:paraId="454DB778" w14:textId="77777777" w:rsidTr="008C16A5">
        <w:tc>
          <w:tcPr>
            <w:tcW w:w="14454" w:type="dxa"/>
            <w:gridSpan w:val="8"/>
            <w:shd w:val="clear" w:color="auto" w:fill="A6A6A6" w:themeFill="background1" w:themeFillShade="A6"/>
          </w:tcPr>
          <w:p w14:paraId="30298E88" w14:textId="77777777" w:rsidR="00C86CD6" w:rsidRPr="00EB11A2" w:rsidRDefault="00C86CD6" w:rsidP="008C16A5">
            <w:pPr>
              <w:jc w:val="center"/>
              <w:rPr>
                <w:b/>
                <w:bCs/>
                <w:sz w:val="20"/>
                <w:szCs w:val="20"/>
              </w:rPr>
            </w:pPr>
            <w:r>
              <w:rPr>
                <w:b/>
                <w:bCs/>
                <w:sz w:val="20"/>
                <w:szCs w:val="20"/>
              </w:rPr>
              <w:t xml:space="preserve">STUDY CENTRE </w:t>
            </w:r>
          </w:p>
        </w:tc>
      </w:tr>
      <w:tr w:rsidR="00C86CD6" w:rsidRPr="006B5710" w14:paraId="220BEC01" w14:textId="77777777" w:rsidTr="00BD5C64">
        <w:tc>
          <w:tcPr>
            <w:tcW w:w="2263" w:type="dxa"/>
          </w:tcPr>
          <w:p w14:paraId="51845C0C" w14:textId="77777777" w:rsidR="00C86CD6" w:rsidRDefault="00C86CD6" w:rsidP="008C16A5">
            <w:pPr>
              <w:rPr>
                <w:b/>
                <w:bCs/>
                <w:sz w:val="20"/>
                <w:szCs w:val="20"/>
              </w:rPr>
            </w:pPr>
            <w:r>
              <w:rPr>
                <w:b/>
                <w:bCs/>
                <w:sz w:val="20"/>
                <w:szCs w:val="20"/>
              </w:rPr>
              <w:t>Reykjavik</w:t>
            </w:r>
          </w:p>
        </w:tc>
        <w:tc>
          <w:tcPr>
            <w:tcW w:w="1276" w:type="dxa"/>
          </w:tcPr>
          <w:p w14:paraId="5DCC0FF3" w14:textId="77777777" w:rsidR="00C86CD6" w:rsidRDefault="00C86CD6" w:rsidP="008C16A5">
            <w:pPr>
              <w:jc w:val="center"/>
              <w:rPr>
                <w:sz w:val="20"/>
                <w:szCs w:val="20"/>
              </w:rPr>
            </w:pPr>
            <w:r>
              <w:rPr>
                <w:sz w:val="20"/>
                <w:szCs w:val="20"/>
              </w:rPr>
              <w:t>87.8</w:t>
            </w:r>
          </w:p>
          <w:p w14:paraId="788CC413" w14:textId="77777777" w:rsidR="00C86CD6" w:rsidRDefault="00C86CD6" w:rsidP="008C16A5">
            <w:pPr>
              <w:jc w:val="center"/>
              <w:rPr>
                <w:sz w:val="20"/>
                <w:szCs w:val="20"/>
              </w:rPr>
            </w:pPr>
            <w:r>
              <w:rPr>
                <w:sz w:val="20"/>
                <w:szCs w:val="20"/>
              </w:rPr>
              <w:t>(7700/8775)</w:t>
            </w:r>
          </w:p>
        </w:tc>
        <w:tc>
          <w:tcPr>
            <w:tcW w:w="1274" w:type="dxa"/>
          </w:tcPr>
          <w:p w14:paraId="4B4B1532" w14:textId="77777777" w:rsidR="00C86CD6" w:rsidRDefault="00C86CD6" w:rsidP="008C16A5">
            <w:pPr>
              <w:jc w:val="center"/>
              <w:rPr>
                <w:sz w:val="20"/>
                <w:szCs w:val="20"/>
              </w:rPr>
            </w:pPr>
            <w:r>
              <w:rPr>
                <w:sz w:val="20"/>
                <w:szCs w:val="20"/>
              </w:rPr>
              <w:t>1075/8775</w:t>
            </w:r>
          </w:p>
          <w:p w14:paraId="1A790897" w14:textId="77777777" w:rsidR="00C86CD6" w:rsidRDefault="00C86CD6" w:rsidP="008C16A5">
            <w:pPr>
              <w:jc w:val="center"/>
              <w:rPr>
                <w:sz w:val="20"/>
                <w:szCs w:val="20"/>
              </w:rPr>
            </w:pPr>
            <w:r>
              <w:rPr>
                <w:sz w:val="20"/>
                <w:szCs w:val="20"/>
              </w:rPr>
              <w:t xml:space="preserve"> (12.3)</w:t>
            </w:r>
          </w:p>
        </w:tc>
        <w:tc>
          <w:tcPr>
            <w:tcW w:w="1701" w:type="dxa"/>
          </w:tcPr>
          <w:p w14:paraId="304B5223" w14:textId="77777777" w:rsidR="00C86CD6" w:rsidRDefault="00C86CD6" w:rsidP="008C16A5">
            <w:pPr>
              <w:jc w:val="center"/>
              <w:rPr>
                <w:sz w:val="20"/>
                <w:szCs w:val="20"/>
              </w:rPr>
            </w:pPr>
            <w:r>
              <w:rPr>
                <w:sz w:val="20"/>
                <w:szCs w:val="20"/>
              </w:rPr>
              <w:t>6.4</w:t>
            </w:r>
          </w:p>
          <w:p w14:paraId="549AD4EA" w14:textId="77777777" w:rsidR="00C86CD6" w:rsidRDefault="00C86CD6" w:rsidP="008C16A5">
            <w:pPr>
              <w:jc w:val="center"/>
              <w:rPr>
                <w:sz w:val="20"/>
                <w:szCs w:val="20"/>
              </w:rPr>
            </w:pPr>
            <w:r>
              <w:rPr>
                <w:sz w:val="20"/>
                <w:szCs w:val="20"/>
              </w:rPr>
              <w:t>(496/7700)</w:t>
            </w:r>
          </w:p>
        </w:tc>
        <w:tc>
          <w:tcPr>
            <w:tcW w:w="1559" w:type="dxa"/>
          </w:tcPr>
          <w:p w14:paraId="52E70ACB" w14:textId="77777777" w:rsidR="00C86CD6" w:rsidRDefault="00C86CD6" w:rsidP="008C16A5">
            <w:pPr>
              <w:jc w:val="center"/>
              <w:rPr>
                <w:sz w:val="20"/>
                <w:szCs w:val="20"/>
              </w:rPr>
            </w:pPr>
            <w:r>
              <w:rPr>
                <w:sz w:val="20"/>
                <w:szCs w:val="20"/>
              </w:rPr>
              <w:t>17.2</w:t>
            </w:r>
          </w:p>
          <w:p w14:paraId="0495FC45" w14:textId="77777777" w:rsidR="00C86CD6" w:rsidRDefault="00C86CD6" w:rsidP="008C16A5">
            <w:pPr>
              <w:jc w:val="center"/>
              <w:rPr>
                <w:sz w:val="20"/>
                <w:szCs w:val="20"/>
              </w:rPr>
            </w:pPr>
            <w:r>
              <w:rPr>
                <w:sz w:val="20"/>
                <w:szCs w:val="20"/>
              </w:rPr>
              <w:t>(185/1075)</w:t>
            </w:r>
          </w:p>
        </w:tc>
        <w:tc>
          <w:tcPr>
            <w:tcW w:w="2128" w:type="dxa"/>
          </w:tcPr>
          <w:p w14:paraId="08FB9379" w14:textId="77777777" w:rsidR="00C86CD6" w:rsidRPr="00207C43" w:rsidRDefault="00C86CD6" w:rsidP="008C16A5">
            <w:pPr>
              <w:jc w:val="center"/>
              <w:rPr>
                <w:sz w:val="20"/>
                <w:szCs w:val="20"/>
              </w:rPr>
            </w:pPr>
            <w:r>
              <w:rPr>
                <w:sz w:val="20"/>
                <w:szCs w:val="20"/>
              </w:rPr>
              <w:t xml:space="preserve">Baseline comparator </w:t>
            </w:r>
          </w:p>
        </w:tc>
        <w:tc>
          <w:tcPr>
            <w:tcW w:w="2126" w:type="dxa"/>
          </w:tcPr>
          <w:p w14:paraId="36554979" w14:textId="77777777" w:rsidR="00C86CD6" w:rsidRPr="00207C43" w:rsidRDefault="00C86CD6" w:rsidP="008C16A5">
            <w:pPr>
              <w:jc w:val="center"/>
              <w:rPr>
                <w:sz w:val="20"/>
                <w:szCs w:val="20"/>
              </w:rPr>
            </w:pPr>
            <w:r>
              <w:rPr>
                <w:sz w:val="20"/>
                <w:szCs w:val="20"/>
              </w:rPr>
              <w:t>Baseline comparator</w:t>
            </w:r>
          </w:p>
        </w:tc>
        <w:tc>
          <w:tcPr>
            <w:tcW w:w="2127" w:type="dxa"/>
          </w:tcPr>
          <w:p w14:paraId="00F0697F" w14:textId="77777777" w:rsidR="00C86CD6" w:rsidRPr="00207C43" w:rsidRDefault="00C86CD6" w:rsidP="008C16A5">
            <w:pPr>
              <w:jc w:val="center"/>
              <w:rPr>
                <w:sz w:val="20"/>
                <w:szCs w:val="20"/>
              </w:rPr>
            </w:pPr>
            <w:r>
              <w:rPr>
                <w:sz w:val="20"/>
                <w:szCs w:val="20"/>
              </w:rPr>
              <w:t>Baseline comparator</w:t>
            </w:r>
          </w:p>
        </w:tc>
      </w:tr>
      <w:tr w:rsidR="00C86CD6" w:rsidRPr="006B5710" w14:paraId="660B72A9" w14:textId="77777777" w:rsidTr="00BD5C64">
        <w:tc>
          <w:tcPr>
            <w:tcW w:w="2263" w:type="dxa"/>
          </w:tcPr>
          <w:p w14:paraId="3E69A50D" w14:textId="77777777" w:rsidR="00C86CD6" w:rsidRPr="006B5710" w:rsidRDefault="00C86CD6" w:rsidP="008C16A5">
            <w:pPr>
              <w:rPr>
                <w:b/>
                <w:bCs/>
                <w:sz w:val="20"/>
                <w:szCs w:val="20"/>
              </w:rPr>
            </w:pPr>
            <w:r>
              <w:rPr>
                <w:b/>
                <w:bCs/>
                <w:sz w:val="20"/>
                <w:szCs w:val="20"/>
              </w:rPr>
              <w:t>Southampton</w:t>
            </w:r>
          </w:p>
        </w:tc>
        <w:tc>
          <w:tcPr>
            <w:tcW w:w="1276" w:type="dxa"/>
          </w:tcPr>
          <w:p w14:paraId="75EDBC06" w14:textId="77777777" w:rsidR="00C86CD6" w:rsidRDefault="00C86CD6" w:rsidP="008C16A5">
            <w:pPr>
              <w:jc w:val="center"/>
              <w:rPr>
                <w:sz w:val="20"/>
                <w:szCs w:val="20"/>
              </w:rPr>
            </w:pPr>
            <w:r>
              <w:rPr>
                <w:sz w:val="20"/>
                <w:szCs w:val="20"/>
              </w:rPr>
              <w:t>91.3</w:t>
            </w:r>
          </w:p>
          <w:p w14:paraId="3C5321AC" w14:textId="77777777" w:rsidR="00C86CD6" w:rsidRDefault="00C86CD6" w:rsidP="008C16A5">
            <w:pPr>
              <w:jc w:val="center"/>
              <w:rPr>
                <w:sz w:val="20"/>
                <w:szCs w:val="20"/>
              </w:rPr>
            </w:pPr>
            <w:r>
              <w:rPr>
                <w:sz w:val="20"/>
                <w:szCs w:val="20"/>
              </w:rPr>
              <w:t>(8011/8775)</w:t>
            </w:r>
          </w:p>
        </w:tc>
        <w:tc>
          <w:tcPr>
            <w:tcW w:w="1274" w:type="dxa"/>
          </w:tcPr>
          <w:p w14:paraId="5C3FA81D" w14:textId="77777777" w:rsidR="00C86CD6" w:rsidRDefault="00C86CD6" w:rsidP="008C16A5">
            <w:pPr>
              <w:jc w:val="center"/>
              <w:rPr>
                <w:sz w:val="20"/>
                <w:szCs w:val="20"/>
              </w:rPr>
            </w:pPr>
            <w:r>
              <w:rPr>
                <w:sz w:val="20"/>
                <w:szCs w:val="20"/>
              </w:rPr>
              <w:t>8.7</w:t>
            </w:r>
          </w:p>
          <w:p w14:paraId="11213834" w14:textId="77777777" w:rsidR="00C86CD6" w:rsidRDefault="00C86CD6" w:rsidP="008C16A5">
            <w:pPr>
              <w:jc w:val="center"/>
              <w:rPr>
                <w:sz w:val="20"/>
                <w:szCs w:val="20"/>
              </w:rPr>
            </w:pPr>
            <w:r>
              <w:rPr>
                <w:sz w:val="20"/>
                <w:szCs w:val="20"/>
              </w:rPr>
              <w:t>(764/8775)</w:t>
            </w:r>
          </w:p>
        </w:tc>
        <w:tc>
          <w:tcPr>
            <w:tcW w:w="1701" w:type="dxa"/>
          </w:tcPr>
          <w:p w14:paraId="4275EA4C" w14:textId="77777777" w:rsidR="00C86CD6" w:rsidRDefault="00C86CD6" w:rsidP="008C16A5">
            <w:pPr>
              <w:jc w:val="center"/>
              <w:rPr>
                <w:sz w:val="20"/>
                <w:szCs w:val="20"/>
              </w:rPr>
            </w:pPr>
            <w:r>
              <w:rPr>
                <w:sz w:val="20"/>
                <w:szCs w:val="20"/>
              </w:rPr>
              <w:t>7.3</w:t>
            </w:r>
          </w:p>
          <w:p w14:paraId="40AA436B" w14:textId="77777777" w:rsidR="00C86CD6" w:rsidRDefault="00C86CD6" w:rsidP="008C16A5">
            <w:pPr>
              <w:jc w:val="center"/>
              <w:rPr>
                <w:sz w:val="20"/>
                <w:szCs w:val="20"/>
              </w:rPr>
            </w:pPr>
            <w:r>
              <w:rPr>
                <w:sz w:val="20"/>
                <w:szCs w:val="20"/>
              </w:rPr>
              <w:t>(581/8011)</w:t>
            </w:r>
          </w:p>
        </w:tc>
        <w:tc>
          <w:tcPr>
            <w:tcW w:w="1559" w:type="dxa"/>
          </w:tcPr>
          <w:p w14:paraId="5EE94998" w14:textId="77777777" w:rsidR="00C86CD6" w:rsidRDefault="00C86CD6" w:rsidP="008C16A5">
            <w:pPr>
              <w:jc w:val="center"/>
              <w:rPr>
                <w:sz w:val="20"/>
                <w:szCs w:val="20"/>
              </w:rPr>
            </w:pPr>
            <w:r>
              <w:rPr>
                <w:sz w:val="20"/>
                <w:szCs w:val="20"/>
              </w:rPr>
              <w:t>13.1</w:t>
            </w:r>
          </w:p>
          <w:p w14:paraId="36B9315F" w14:textId="77777777" w:rsidR="00C86CD6" w:rsidRDefault="00C86CD6" w:rsidP="008C16A5">
            <w:pPr>
              <w:jc w:val="center"/>
              <w:rPr>
                <w:sz w:val="20"/>
                <w:szCs w:val="20"/>
              </w:rPr>
            </w:pPr>
            <w:r>
              <w:rPr>
                <w:sz w:val="20"/>
                <w:szCs w:val="20"/>
              </w:rPr>
              <w:t>(100/764)</w:t>
            </w:r>
          </w:p>
        </w:tc>
        <w:tc>
          <w:tcPr>
            <w:tcW w:w="2128" w:type="dxa"/>
          </w:tcPr>
          <w:p w14:paraId="79A7EB97" w14:textId="77777777" w:rsidR="00C86CD6" w:rsidRPr="00207C43" w:rsidRDefault="00C86CD6" w:rsidP="008C16A5">
            <w:pPr>
              <w:jc w:val="center"/>
              <w:rPr>
                <w:sz w:val="20"/>
                <w:szCs w:val="20"/>
              </w:rPr>
            </w:pPr>
            <w:r w:rsidRPr="00207C43">
              <w:rPr>
                <w:sz w:val="20"/>
                <w:szCs w:val="20"/>
              </w:rPr>
              <w:t>0.76</w:t>
            </w:r>
            <w:r>
              <w:rPr>
                <w:sz w:val="20"/>
                <w:szCs w:val="20"/>
              </w:rPr>
              <w:t xml:space="preserve"> </w:t>
            </w:r>
            <w:r w:rsidRPr="00207C43">
              <w:rPr>
                <w:sz w:val="20"/>
                <w:szCs w:val="20"/>
              </w:rPr>
              <w:t>[0.6</w:t>
            </w:r>
            <w:r>
              <w:rPr>
                <w:sz w:val="20"/>
                <w:szCs w:val="20"/>
              </w:rPr>
              <w:t>0</w:t>
            </w:r>
            <w:r w:rsidRPr="00207C43">
              <w:rPr>
                <w:sz w:val="20"/>
                <w:szCs w:val="20"/>
              </w:rPr>
              <w:t>-0.97] (0.027)</w:t>
            </w:r>
            <w:r>
              <w:rPr>
                <w:sz w:val="20"/>
                <w:szCs w:val="20"/>
              </w:rPr>
              <w:t xml:space="preserve"> </w:t>
            </w:r>
          </w:p>
        </w:tc>
        <w:tc>
          <w:tcPr>
            <w:tcW w:w="2126" w:type="dxa"/>
          </w:tcPr>
          <w:p w14:paraId="3A05F724" w14:textId="77777777" w:rsidR="00C86CD6" w:rsidRPr="00207C43" w:rsidRDefault="00C86CD6" w:rsidP="008C16A5">
            <w:pPr>
              <w:jc w:val="center"/>
              <w:rPr>
                <w:sz w:val="20"/>
                <w:szCs w:val="20"/>
              </w:rPr>
            </w:pPr>
            <w:r w:rsidRPr="00207C43">
              <w:rPr>
                <w:sz w:val="20"/>
                <w:szCs w:val="20"/>
              </w:rPr>
              <w:t>1</w:t>
            </w:r>
            <w:r>
              <w:rPr>
                <w:sz w:val="20"/>
                <w:szCs w:val="20"/>
              </w:rPr>
              <w:t>.04</w:t>
            </w:r>
            <w:r w:rsidRPr="00207C43">
              <w:rPr>
                <w:sz w:val="20"/>
                <w:szCs w:val="20"/>
              </w:rPr>
              <w:t xml:space="preserve"> [0.6</w:t>
            </w:r>
            <w:r>
              <w:rPr>
                <w:sz w:val="20"/>
                <w:szCs w:val="20"/>
              </w:rPr>
              <w:t>5-1.68</w:t>
            </w:r>
            <w:r w:rsidRPr="00207C43">
              <w:rPr>
                <w:sz w:val="20"/>
                <w:szCs w:val="20"/>
              </w:rPr>
              <w:t>] (0.8</w:t>
            </w:r>
            <w:r>
              <w:rPr>
                <w:sz w:val="20"/>
                <w:szCs w:val="20"/>
              </w:rPr>
              <w:t>66</w:t>
            </w:r>
            <w:r w:rsidRPr="00207C43">
              <w:rPr>
                <w:sz w:val="20"/>
                <w:szCs w:val="20"/>
              </w:rPr>
              <w:t>)</w:t>
            </w:r>
            <w:r>
              <w:rPr>
                <w:sz w:val="20"/>
                <w:szCs w:val="20"/>
              </w:rPr>
              <w:t xml:space="preserve"> </w:t>
            </w:r>
          </w:p>
        </w:tc>
        <w:tc>
          <w:tcPr>
            <w:tcW w:w="2127" w:type="dxa"/>
          </w:tcPr>
          <w:p w14:paraId="11E70084" w14:textId="77777777" w:rsidR="00C86CD6" w:rsidRPr="00207C43" w:rsidRDefault="00C86CD6" w:rsidP="008C16A5">
            <w:pPr>
              <w:jc w:val="center"/>
              <w:rPr>
                <w:sz w:val="20"/>
                <w:szCs w:val="20"/>
              </w:rPr>
            </w:pPr>
            <w:r w:rsidRPr="00207C43">
              <w:rPr>
                <w:sz w:val="20"/>
                <w:szCs w:val="20"/>
              </w:rPr>
              <w:t>1.0</w:t>
            </w:r>
            <w:r>
              <w:rPr>
                <w:sz w:val="20"/>
                <w:szCs w:val="20"/>
              </w:rPr>
              <w:t>9</w:t>
            </w:r>
            <w:r w:rsidRPr="00207C43">
              <w:rPr>
                <w:sz w:val="20"/>
                <w:szCs w:val="20"/>
              </w:rPr>
              <w:t xml:space="preserve"> </w:t>
            </w:r>
            <w:r>
              <w:rPr>
                <w:sz w:val="20"/>
                <w:szCs w:val="20"/>
              </w:rPr>
              <w:t>[0.74-1.60</w:t>
            </w:r>
            <w:r w:rsidRPr="00207C43">
              <w:rPr>
                <w:sz w:val="20"/>
                <w:szCs w:val="20"/>
              </w:rPr>
              <w:t>] (0.</w:t>
            </w:r>
            <w:r>
              <w:rPr>
                <w:sz w:val="20"/>
                <w:szCs w:val="20"/>
              </w:rPr>
              <w:t>668</w:t>
            </w:r>
            <w:r w:rsidRPr="00207C43">
              <w:rPr>
                <w:sz w:val="20"/>
                <w:szCs w:val="20"/>
              </w:rPr>
              <w:t>)</w:t>
            </w:r>
            <w:r>
              <w:rPr>
                <w:sz w:val="20"/>
                <w:szCs w:val="20"/>
              </w:rPr>
              <w:t xml:space="preserve"> </w:t>
            </w:r>
          </w:p>
        </w:tc>
      </w:tr>
      <w:tr w:rsidR="00C86CD6" w:rsidRPr="006B5710" w14:paraId="47237F2D" w14:textId="77777777" w:rsidTr="00BD5C64">
        <w:tc>
          <w:tcPr>
            <w:tcW w:w="2263" w:type="dxa"/>
          </w:tcPr>
          <w:p w14:paraId="603AABC3" w14:textId="77777777" w:rsidR="00C86CD6" w:rsidRPr="006B5710" w:rsidRDefault="00C86CD6" w:rsidP="008C16A5">
            <w:pPr>
              <w:rPr>
                <w:b/>
                <w:bCs/>
                <w:sz w:val="20"/>
                <w:szCs w:val="20"/>
              </w:rPr>
            </w:pPr>
            <w:r>
              <w:rPr>
                <w:b/>
                <w:bCs/>
                <w:sz w:val="20"/>
                <w:szCs w:val="20"/>
              </w:rPr>
              <w:t xml:space="preserve">Amsterdam </w:t>
            </w:r>
          </w:p>
        </w:tc>
        <w:tc>
          <w:tcPr>
            <w:tcW w:w="1276" w:type="dxa"/>
          </w:tcPr>
          <w:p w14:paraId="45DC4709" w14:textId="77777777" w:rsidR="00C86CD6" w:rsidRDefault="00C86CD6" w:rsidP="008C16A5">
            <w:pPr>
              <w:tabs>
                <w:tab w:val="left" w:pos="1290"/>
              </w:tabs>
              <w:jc w:val="center"/>
              <w:rPr>
                <w:sz w:val="20"/>
                <w:szCs w:val="20"/>
              </w:rPr>
            </w:pPr>
            <w:r>
              <w:rPr>
                <w:sz w:val="20"/>
                <w:szCs w:val="20"/>
              </w:rPr>
              <w:t>92.9</w:t>
            </w:r>
          </w:p>
          <w:p w14:paraId="2E9DED07" w14:textId="77777777" w:rsidR="00C86CD6" w:rsidRDefault="00C86CD6" w:rsidP="008C16A5">
            <w:pPr>
              <w:tabs>
                <w:tab w:val="left" w:pos="1290"/>
              </w:tabs>
              <w:jc w:val="center"/>
              <w:rPr>
                <w:sz w:val="20"/>
                <w:szCs w:val="20"/>
              </w:rPr>
            </w:pPr>
            <w:r>
              <w:rPr>
                <w:sz w:val="20"/>
                <w:szCs w:val="20"/>
              </w:rPr>
              <w:t>(8153/8775)</w:t>
            </w:r>
          </w:p>
        </w:tc>
        <w:tc>
          <w:tcPr>
            <w:tcW w:w="1274" w:type="dxa"/>
          </w:tcPr>
          <w:p w14:paraId="7B9AE754" w14:textId="77777777" w:rsidR="00C86CD6" w:rsidRDefault="00C86CD6" w:rsidP="008C16A5">
            <w:pPr>
              <w:tabs>
                <w:tab w:val="left" w:pos="1290"/>
              </w:tabs>
              <w:jc w:val="center"/>
              <w:rPr>
                <w:sz w:val="20"/>
                <w:szCs w:val="20"/>
              </w:rPr>
            </w:pPr>
            <w:r>
              <w:rPr>
                <w:sz w:val="20"/>
                <w:szCs w:val="20"/>
              </w:rPr>
              <w:t>7.1</w:t>
            </w:r>
          </w:p>
          <w:p w14:paraId="00A96DCB" w14:textId="77777777" w:rsidR="00C86CD6" w:rsidRDefault="00C86CD6" w:rsidP="008C16A5">
            <w:pPr>
              <w:tabs>
                <w:tab w:val="left" w:pos="1290"/>
              </w:tabs>
              <w:jc w:val="center"/>
              <w:rPr>
                <w:sz w:val="20"/>
                <w:szCs w:val="20"/>
              </w:rPr>
            </w:pPr>
            <w:r>
              <w:rPr>
                <w:sz w:val="20"/>
                <w:szCs w:val="20"/>
              </w:rPr>
              <w:t>(622/8775)</w:t>
            </w:r>
          </w:p>
        </w:tc>
        <w:tc>
          <w:tcPr>
            <w:tcW w:w="1701" w:type="dxa"/>
          </w:tcPr>
          <w:p w14:paraId="7EE5A3FD" w14:textId="77777777" w:rsidR="00C86CD6" w:rsidRDefault="00C86CD6" w:rsidP="008C16A5">
            <w:pPr>
              <w:tabs>
                <w:tab w:val="left" w:pos="1290"/>
              </w:tabs>
              <w:jc w:val="center"/>
              <w:rPr>
                <w:sz w:val="20"/>
                <w:szCs w:val="20"/>
              </w:rPr>
            </w:pPr>
            <w:r>
              <w:rPr>
                <w:sz w:val="20"/>
                <w:szCs w:val="20"/>
              </w:rPr>
              <w:t>7.5</w:t>
            </w:r>
          </w:p>
          <w:p w14:paraId="4AD1174C" w14:textId="77777777" w:rsidR="00C86CD6" w:rsidRDefault="00C86CD6" w:rsidP="008C16A5">
            <w:pPr>
              <w:tabs>
                <w:tab w:val="left" w:pos="1290"/>
              </w:tabs>
              <w:jc w:val="center"/>
              <w:rPr>
                <w:sz w:val="20"/>
                <w:szCs w:val="20"/>
              </w:rPr>
            </w:pPr>
            <w:r>
              <w:rPr>
                <w:sz w:val="20"/>
                <w:szCs w:val="20"/>
              </w:rPr>
              <w:t>(614/8153)</w:t>
            </w:r>
          </w:p>
        </w:tc>
        <w:tc>
          <w:tcPr>
            <w:tcW w:w="1559" w:type="dxa"/>
          </w:tcPr>
          <w:p w14:paraId="5277A3B0" w14:textId="77777777" w:rsidR="00C86CD6" w:rsidRDefault="00C86CD6" w:rsidP="008C16A5">
            <w:pPr>
              <w:jc w:val="center"/>
              <w:rPr>
                <w:sz w:val="20"/>
                <w:szCs w:val="20"/>
              </w:rPr>
            </w:pPr>
            <w:r>
              <w:rPr>
                <w:sz w:val="20"/>
                <w:szCs w:val="20"/>
              </w:rPr>
              <w:t>10.8</w:t>
            </w:r>
          </w:p>
          <w:p w14:paraId="52CF720D" w14:textId="77777777" w:rsidR="00C86CD6" w:rsidRDefault="00C86CD6" w:rsidP="008C16A5">
            <w:pPr>
              <w:jc w:val="center"/>
              <w:rPr>
                <w:sz w:val="20"/>
                <w:szCs w:val="20"/>
              </w:rPr>
            </w:pPr>
            <w:r>
              <w:rPr>
                <w:sz w:val="20"/>
                <w:szCs w:val="20"/>
              </w:rPr>
              <w:t>(67/622)</w:t>
            </w:r>
          </w:p>
        </w:tc>
        <w:tc>
          <w:tcPr>
            <w:tcW w:w="2128" w:type="dxa"/>
          </w:tcPr>
          <w:p w14:paraId="7B5731C3" w14:textId="77777777" w:rsidR="00C86CD6" w:rsidRPr="00207C43" w:rsidRDefault="00C86CD6" w:rsidP="008C16A5">
            <w:pPr>
              <w:jc w:val="center"/>
              <w:rPr>
                <w:sz w:val="20"/>
                <w:szCs w:val="20"/>
              </w:rPr>
            </w:pPr>
            <w:r w:rsidRPr="00207C43">
              <w:rPr>
                <w:sz w:val="20"/>
                <w:szCs w:val="20"/>
              </w:rPr>
              <w:t>0.6</w:t>
            </w:r>
            <w:r>
              <w:rPr>
                <w:sz w:val="20"/>
                <w:szCs w:val="20"/>
              </w:rPr>
              <w:t>3</w:t>
            </w:r>
            <w:r w:rsidRPr="00207C43">
              <w:rPr>
                <w:sz w:val="20"/>
                <w:szCs w:val="20"/>
              </w:rPr>
              <w:t xml:space="preserve"> [0.47-0.8</w:t>
            </w:r>
            <w:r>
              <w:rPr>
                <w:sz w:val="20"/>
                <w:szCs w:val="20"/>
              </w:rPr>
              <w:t>3</w:t>
            </w:r>
            <w:r w:rsidRPr="00207C43">
              <w:rPr>
                <w:sz w:val="20"/>
                <w:szCs w:val="20"/>
              </w:rPr>
              <w:t>] (&lt;0.001)</w:t>
            </w:r>
            <w:r>
              <w:rPr>
                <w:sz w:val="20"/>
                <w:szCs w:val="20"/>
              </w:rPr>
              <w:t xml:space="preserve"> </w:t>
            </w:r>
          </w:p>
        </w:tc>
        <w:tc>
          <w:tcPr>
            <w:tcW w:w="2126" w:type="dxa"/>
          </w:tcPr>
          <w:p w14:paraId="5B1D0C43" w14:textId="77777777" w:rsidR="00C86CD6" w:rsidRPr="00207C43" w:rsidRDefault="00C86CD6" w:rsidP="008C16A5">
            <w:pPr>
              <w:jc w:val="center"/>
              <w:rPr>
                <w:sz w:val="20"/>
                <w:szCs w:val="20"/>
              </w:rPr>
            </w:pPr>
            <w:r>
              <w:rPr>
                <w:sz w:val="20"/>
                <w:szCs w:val="20"/>
              </w:rPr>
              <w:t>0.72</w:t>
            </w:r>
            <w:r w:rsidRPr="00207C43">
              <w:rPr>
                <w:sz w:val="20"/>
                <w:szCs w:val="20"/>
              </w:rPr>
              <w:t xml:space="preserve"> [0.3</w:t>
            </w:r>
            <w:r>
              <w:rPr>
                <w:sz w:val="20"/>
                <w:szCs w:val="20"/>
              </w:rPr>
              <w:t>6-1.41</w:t>
            </w:r>
            <w:r w:rsidRPr="00207C43">
              <w:rPr>
                <w:sz w:val="20"/>
                <w:szCs w:val="20"/>
              </w:rPr>
              <w:t>] (0.3</w:t>
            </w:r>
            <w:r>
              <w:rPr>
                <w:sz w:val="20"/>
                <w:szCs w:val="20"/>
              </w:rPr>
              <w:t>35</w:t>
            </w:r>
            <w:r w:rsidRPr="00207C43">
              <w:rPr>
                <w:sz w:val="20"/>
                <w:szCs w:val="20"/>
              </w:rPr>
              <w:t>)</w:t>
            </w:r>
            <w:r>
              <w:rPr>
                <w:sz w:val="20"/>
                <w:szCs w:val="20"/>
              </w:rPr>
              <w:t xml:space="preserve"> </w:t>
            </w:r>
          </w:p>
        </w:tc>
        <w:tc>
          <w:tcPr>
            <w:tcW w:w="2127" w:type="dxa"/>
          </w:tcPr>
          <w:p w14:paraId="046C3B16" w14:textId="77777777" w:rsidR="00C86CD6" w:rsidRPr="00207C43" w:rsidRDefault="00C86CD6" w:rsidP="008C16A5">
            <w:pPr>
              <w:jc w:val="center"/>
              <w:rPr>
                <w:sz w:val="20"/>
                <w:szCs w:val="20"/>
              </w:rPr>
            </w:pPr>
            <w:r w:rsidRPr="00207C43">
              <w:rPr>
                <w:sz w:val="20"/>
                <w:szCs w:val="20"/>
              </w:rPr>
              <w:t>0</w:t>
            </w:r>
            <w:r>
              <w:rPr>
                <w:sz w:val="20"/>
                <w:szCs w:val="20"/>
              </w:rPr>
              <w:t>.82</w:t>
            </w:r>
            <w:r w:rsidRPr="00207C43">
              <w:rPr>
                <w:sz w:val="20"/>
                <w:szCs w:val="20"/>
              </w:rPr>
              <w:t xml:space="preserve"> [0.5</w:t>
            </w:r>
            <w:r>
              <w:rPr>
                <w:sz w:val="20"/>
                <w:szCs w:val="20"/>
              </w:rPr>
              <w:t>4</w:t>
            </w:r>
            <w:r w:rsidRPr="00207C43">
              <w:rPr>
                <w:sz w:val="20"/>
                <w:szCs w:val="20"/>
              </w:rPr>
              <w:t>-1.2</w:t>
            </w:r>
            <w:r>
              <w:rPr>
                <w:sz w:val="20"/>
                <w:szCs w:val="20"/>
              </w:rPr>
              <w:t>4</w:t>
            </w:r>
            <w:r w:rsidRPr="00207C43">
              <w:rPr>
                <w:sz w:val="20"/>
                <w:szCs w:val="20"/>
              </w:rPr>
              <w:t>] (0.3</w:t>
            </w:r>
            <w:r>
              <w:rPr>
                <w:sz w:val="20"/>
                <w:szCs w:val="20"/>
              </w:rPr>
              <w:t>51</w:t>
            </w:r>
            <w:r w:rsidRPr="00207C43">
              <w:rPr>
                <w:sz w:val="20"/>
                <w:szCs w:val="20"/>
              </w:rPr>
              <w:t>)</w:t>
            </w:r>
            <w:r>
              <w:rPr>
                <w:sz w:val="20"/>
                <w:szCs w:val="20"/>
              </w:rPr>
              <w:t xml:space="preserve"> </w:t>
            </w:r>
          </w:p>
        </w:tc>
      </w:tr>
      <w:tr w:rsidR="00C86CD6" w:rsidRPr="006B5710" w14:paraId="0AE6D688" w14:textId="77777777" w:rsidTr="00BD5C64">
        <w:tc>
          <w:tcPr>
            <w:tcW w:w="2263" w:type="dxa"/>
          </w:tcPr>
          <w:p w14:paraId="37D2C66D" w14:textId="77777777" w:rsidR="00C86CD6" w:rsidRPr="006B5710" w:rsidRDefault="00C86CD6" w:rsidP="008C16A5">
            <w:pPr>
              <w:rPr>
                <w:b/>
                <w:bCs/>
                <w:sz w:val="20"/>
                <w:szCs w:val="20"/>
              </w:rPr>
            </w:pPr>
            <w:r>
              <w:rPr>
                <w:b/>
                <w:bCs/>
                <w:sz w:val="20"/>
                <w:szCs w:val="20"/>
              </w:rPr>
              <w:t>Berlin</w:t>
            </w:r>
          </w:p>
        </w:tc>
        <w:tc>
          <w:tcPr>
            <w:tcW w:w="1276" w:type="dxa"/>
          </w:tcPr>
          <w:p w14:paraId="2C131EB6" w14:textId="77777777" w:rsidR="00C86CD6" w:rsidRDefault="00C86CD6" w:rsidP="008C16A5">
            <w:pPr>
              <w:jc w:val="center"/>
              <w:rPr>
                <w:sz w:val="20"/>
                <w:szCs w:val="20"/>
              </w:rPr>
            </w:pPr>
            <w:r>
              <w:rPr>
                <w:sz w:val="20"/>
                <w:szCs w:val="20"/>
              </w:rPr>
              <w:t>85.3</w:t>
            </w:r>
          </w:p>
          <w:p w14:paraId="748E0128" w14:textId="77777777" w:rsidR="00C86CD6" w:rsidRDefault="00C86CD6" w:rsidP="008C16A5">
            <w:pPr>
              <w:jc w:val="center"/>
              <w:rPr>
                <w:sz w:val="20"/>
                <w:szCs w:val="20"/>
              </w:rPr>
            </w:pPr>
            <w:r>
              <w:rPr>
                <w:sz w:val="20"/>
                <w:szCs w:val="20"/>
              </w:rPr>
              <w:t>(7482/8775)</w:t>
            </w:r>
          </w:p>
        </w:tc>
        <w:tc>
          <w:tcPr>
            <w:tcW w:w="1274" w:type="dxa"/>
          </w:tcPr>
          <w:p w14:paraId="06CF61F5" w14:textId="77777777" w:rsidR="00C86CD6" w:rsidRDefault="00C86CD6" w:rsidP="008C16A5">
            <w:pPr>
              <w:jc w:val="center"/>
              <w:rPr>
                <w:sz w:val="20"/>
                <w:szCs w:val="20"/>
              </w:rPr>
            </w:pPr>
            <w:r>
              <w:rPr>
                <w:sz w:val="20"/>
                <w:szCs w:val="20"/>
              </w:rPr>
              <w:t>14.7</w:t>
            </w:r>
          </w:p>
          <w:p w14:paraId="5CEDA262" w14:textId="77777777" w:rsidR="00C86CD6" w:rsidRDefault="00C86CD6" w:rsidP="008C16A5">
            <w:pPr>
              <w:jc w:val="center"/>
              <w:rPr>
                <w:sz w:val="20"/>
                <w:szCs w:val="20"/>
              </w:rPr>
            </w:pPr>
            <w:r>
              <w:rPr>
                <w:sz w:val="20"/>
                <w:szCs w:val="20"/>
              </w:rPr>
              <w:t>(1293/8775)</w:t>
            </w:r>
          </w:p>
        </w:tc>
        <w:tc>
          <w:tcPr>
            <w:tcW w:w="1701" w:type="dxa"/>
          </w:tcPr>
          <w:p w14:paraId="237B7427" w14:textId="77777777" w:rsidR="00C86CD6" w:rsidRDefault="00C86CD6" w:rsidP="008C16A5">
            <w:pPr>
              <w:jc w:val="center"/>
              <w:rPr>
                <w:sz w:val="20"/>
                <w:szCs w:val="20"/>
              </w:rPr>
            </w:pPr>
            <w:r>
              <w:rPr>
                <w:sz w:val="20"/>
                <w:szCs w:val="20"/>
              </w:rPr>
              <w:t>7.1</w:t>
            </w:r>
          </w:p>
          <w:p w14:paraId="5223BAE2" w14:textId="77777777" w:rsidR="00C86CD6" w:rsidRDefault="00C86CD6" w:rsidP="008C16A5">
            <w:pPr>
              <w:jc w:val="center"/>
              <w:rPr>
                <w:sz w:val="20"/>
                <w:szCs w:val="20"/>
              </w:rPr>
            </w:pPr>
            <w:r>
              <w:rPr>
                <w:sz w:val="20"/>
                <w:szCs w:val="20"/>
              </w:rPr>
              <w:t>(529/7482)</w:t>
            </w:r>
          </w:p>
        </w:tc>
        <w:tc>
          <w:tcPr>
            <w:tcW w:w="1559" w:type="dxa"/>
          </w:tcPr>
          <w:p w14:paraId="3FC54B37" w14:textId="77777777" w:rsidR="00C86CD6" w:rsidRDefault="00C86CD6" w:rsidP="008C16A5">
            <w:pPr>
              <w:jc w:val="center"/>
              <w:rPr>
                <w:sz w:val="20"/>
                <w:szCs w:val="20"/>
              </w:rPr>
            </w:pPr>
            <w:r>
              <w:rPr>
                <w:sz w:val="20"/>
                <w:szCs w:val="20"/>
              </w:rPr>
              <w:t>11.8</w:t>
            </w:r>
          </w:p>
          <w:p w14:paraId="0EE35207" w14:textId="77777777" w:rsidR="00C86CD6" w:rsidRDefault="00C86CD6" w:rsidP="008C16A5">
            <w:pPr>
              <w:jc w:val="center"/>
              <w:rPr>
                <w:sz w:val="20"/>
                <w:szCs w:val="20"/>
              </w:rPr>
            </w:pPr>
            <w:r>
              <w:rPr>
                <w:sz w:val="20"/>
                <w:szCs w:val="20"/>
              </w:rPr>
              <w:t>(152/1293)</w:t>
            </w:r>
          </w:p>
        </w:tc>
        <w:tc>
          <w:tcPr>
            <w:tcW w:w="2128" w:type="dxa"/>
          </w:tcPr>
          <w:p w14:paraId="41CE903D" w14:textId="77777777" w:rsidR="00C86CD6" w:rsidRPr="00207C43" w:rsidRDefault="00C86CD6" w:rsidP="008C16A5">
            <w:pPr>
              <w:jc w:val="center"/>
              <w:rPr>
                <w:sz w:val="20"/>
                <w:szCs w:val="20"/>
              </w:rPr>
            </w:pPr>
            <w:r w:rsidRPr="00207C43">
              <w:rPr>
                <w:sz w:val="20"/>
                <w:szCs w:val="20"/>
              </w:rPr>
              <w:t>0.68 [0.55-0.8</w:t>
            </w:r>
            <w:r>
              <w:rPr>
                <w:sz w:val="20"/>
                <w:szCs w:val="20"/>
              </w:rPr>
              <w:t>5</w:t>
            </w:r>
            <w:r w:rsidRPr="00207C43">
              <w:rPr>
                <w:sz w:val="20"/>
                <w:szCs w:val="20"/>
              </w:rPr>
              <w:t>] (&lt;0.001)</w:t>
            </w:r>
            <w:r>
              <w:rPr>
                <w:sz w:val="20"/>
                <w:szCs w:val="20"/>
              </w:rPr>
              <w:t xml:space="preserve"> </w:t>
            </w:r>
          </w:p>
        </w:tc>
        <w:tc>
          <w:tcPr>
            <w:tcW w:w="2126" w:type="dxa"/>
          </w:tcPr>
          <w:p w14:paraId="2C8048C1" w14:textId="77777777" w:rsidR="00C86CD6" w:rsidRPr="00207C43" w:rsidRDefault="00C86CD6" w:rsidP="008C16A5">
            <w:pPr>
              <w:jc w:val="center"/>
              <w:rPr>
                <w:sz w:val="20"/>
                <w:szCs w:val="20"/>
              </w:rPr>
            </w:pPr>
            <w:r>
              <w:rPr>
                <w:sz w:val="20"/>
                <w:szCs w:val="20"/>
              </w:rPr>
              <w:t>0.98 [0.69-1.39</w:t>
            </w:r>
            <w:r w:rsidRPr="00207C43">
              <w:rPr>
                <w:sz w:val="20"/>
                <w:szCs w:val="20"/>
              </w:rPr>
              <w:t>]</w:t>
            </w:r>
            <w:r>
              <w:rPr>
                <w:sz w:val="20"/>
                <w:szCs w:val="20"/>
              </w:rPr>
              <w:t xml:space="preserve"> (0.912</w:t>
            </w:r>
            <w:r w:rsidRPr="00207C43">
              <w:rPr>
                <w:sz w:val="20"/>
                <w:szCs w:val="20"/>
              </w:rPr>
              <w:t>)</w:t>
            </w:r>
            <w:r>
              <w:rPr>
                <w:sz w:val="20"/>
                <w:szCs w:val="20"/>
              </w:rPr>
              <w:t xml:space="preserve"> </w:t>
            </w:r>
          </w:p>
        </w:tc>
        <w:tc>
          <w:tcPr>
            <w:tcW w:w="2127" w:type="dxa"/>
          </w:tcPr>
          <w:p w14:paraId="5073F0B9" w14:textId="77777777" w:rsidR="00C86CD6" w:rsidRPr="00207C43" w:rsidRDefault="00C86CD6" w:rsidP="008C16A5">
            <w:pPr>
              <w:jc w:val="center"/>
              <w:rPr>
                <w:sz w:val="20"/>
                <w:szCs w:val="20"/>
              </w:rPr>
            </w:pPr>
            <w:r>
              <w:rPr>
                <w:sz w:val="20"/>
                <w:szCs w:val="20"/>
              </w:rPr>
              <w:t>0.99</w:t>
            </w:r>
            <w:r w:rsidRPr="00207C43">
              <w:rPr>
                <w:sz w:val="20"/>
                <w:szCs w:val="20"/>
              </w:rPr>
              <w:t xml:space="preserve"> </w:t>
            </w:r>
            <w:r>
              <w:rPr>
                <w:sz w:val="20"/>
                <w:szCs w:val="20"/>
              </w:rPr>
              <w:t>[0.73</w:t>
            </w:r>
            <w:r w:rsidRPr="00207C43">
              <w:rPr>
                <w:sz w:val="20"/>
                <w:szCs w:val="20"/>
              </w:rPr>
              <w:t>-1.3</w:t>
            </w:r>
            <w:r>
              <w:rPr>
                <w:sz w:val="20"/>
                <w:szCs w:val="20"/>
              </w:rPr>
              <w:t>5</w:t>
            </w:r>
            <w:r w:rsidRPr="00207C43">
              <w:rPr>
                <w:sz w:val="20"/>
                <w:szCs w:val="20"/>
              </w:rPr>
              <w:t>] (0.9</w:t>
            </w:r>
            <w:r>
              <w:rPr>
                <w:sz w:val="20"/>
                <w:szCs w:val="20"/>
              </w:rPr>
              <w:t>57</w:t>
            </w:r>
            <w:r w:rsidRPr="00207C43">
              <w:rPr>
                <w:sz w:val="20"/>
                <w:szCs w:val="20"/>
              </w:rPr>
              <w:t>)</w:t>
            </w:r>
            <w:r>
              <w:rPr>
                <w:sz w:val="20"/>
                <w:szCs w:val="20"/>
              </w:rPr>
              <w:t xml:space="preserve"> </w:t>
            </w:r>
          </w:p>
        </w:tc>
      </w:tr>
      <w:tr w:rsidR="00C86CD6" w:rsidRPr="006B5710" w14:paraId="50AD68B1" w14:textId="77777777" w:rsidTr="00BD5C64">
        <w:tc>
          <w:tcPr>
            <w:tcW w:w="2263" w:type="dxa"/>
          </w:tcPr>
          <w:p w14:paraId="54C0D368" w14:textId="77777777" w:rsidR="00C86CD6" w:rsidRPr="006B5710" w:rsidRDefault="00C86CD6" w:rsidP="008C16A5">
            <w:pPr>
              <w:rPr>
                <w:b/>
                <w:bCs/>
                <w:sz w:val="20"/>
                <w:szCs w:val="20"/>
              </w:rPr>
            </w:pPr>
            <w:r>
              <w:rPr>
                <w:b/>
                <w:bCs/>
                <w:sz w:val="20"/>
                <w:szCs w:val="20"/>
              </w:rPr>
              <w:t xml:space="preserve">Lodz </w:t>
            </w:r>
          </w:p>
        </w:tc>
        <w:tc>
          <w:tcPr>
            <w:tcW w:w="1276" w:type="dxa"/>
          </w:tcPr>
          <w:p w14:paraId="047B18DF" w14:textId="77777777" w:rsidR="00C86CD6" w:rsidRDefault="00C86CD6" w:rsidP="008C16A5">
            <w:pPr>
              <w:jc w:val="center"/>
              <w:rPr>
                <w:sz w:val="20"/>
                <w:szCs w:val="20"/>
              </w:rPr>
            </w:pPr>
            <w:r>
              <w:rPr>
                <w:sz w:val="20"/>
                <w:szCs w:val="20"/>
              </w:rPr>
              <w:t>85.7</w:t>
            </w:r>
          </w:p>
          <w:p w14:paraId="0175DF8F" w14:textId="77777777" w:rsidR="00C86CD6" w:rsidRDefault="00C86CD6" w:rsidP="008C16A5">
            <w:pPr>
              <w:jc w:val="center"/>
              <w:rPr>
                <w:sz w:val="20"/>
                <w:szCs w:val="20"/>
              </w:rPr>
            </w:pPr>
            <w:r>
              <w:rPr>
                <w:sz w:val="20"/>
                <w:szCs w:val="20"/>
              </w:rPr>
              <w:t>(7520/8775)</w:t>
            </w:r>
          </w:p>
        </w:tc>
        <w:tc>
          <w:tcPr>
            <w:tcW w:w="1274" w:type="dxa"/>
          </w:tcPr>
          <w:p w14:paraId="220E1B70" w14:textId="77777777" w:rsidR="00C86CD6" w:rsidRDefault="00C86CD6" w:rsidP="008C16A5">
            <w:pPr>
              <w:jc w:val="center"/>
              <w:rPr>
                <w:sz w:val="20"/>
                <w:szCs w:val="20"/>
              </w:rPr>
            </w:pPr>
            <w:r>
              <w:rPr>
                <w:sz w:val="20"/>
                <w:szCs w:val="20"/>
              </w:rPr>
              <w:t>14.3</w:t>
            </w:r>
          </w:p>
          <w:p w14:paraId="123F4ACB" w14:textId="77777777" w:rsidR="00C86CD6" w:rsidRDefault="00C86CD6" w:rsidP="008C16A5">
            <w:pPr>
              <w:jc w:val="center"/>
              <w:rPr>
                <w:sz w:val="20"/>
                <w:szCs w:val="20"/>
              </w:rPr>
            </w:pPr>
            <w:r>
              <w:rPr>
                <w:sz w:val="20"/>
                <w:szCs w:val="20"/>
              </w:rPr>
              <w:t>(1255/8775)</w:t>
            </w:r>
          </w:p>
        </w:tc>
        <w:tc>
          <w:tcPr>
            <w:tcW w:w="1701" w:type="dxa"/>
          </w:tcPr>
          <w:p w14:paraId="21250814" w14:textId="77777777" w:rsidR="00C86CD6" w:rsidRDefault="00C86CD6" w:rsidP="008C16A5">
            <w:pPr>
              <w:jc w:val="center"/>
              <w:rPr>
                <w:sz w:val="20"/>
                <w:szCs w:val="20"/>
              </w:rPr>
            </w:pPr>
            <w:r>
              <w:rPr>
                <w:sz w:val="20"/>
                <w:szCs w:val="20"/>
              </w:rPr>
              <w:t>8.8</w:t>
            </w:r>
          </w:p>
          <w:p w14:paraId="24B3BD8C" w14:textId="77777777" w:rsidR="00C86CD6" w:rsidRDefault="00C86CD6" w:rsidP="008C16A5">
            <w:pPr>
              <w:jc w:val="center"/>
              <w:rPr>
                <w:sz w:val="20"/>
                <w:szCs w:val="20"/>
              </w:rPr>
            </w:pPr>
            <w:r>
              <w:rPr>
                <w:sz w:val="20"/>
                <w:szCs w:val="20"/>
              </w:rPr>
              <w:t>(660/7520)</w:t>
            </w:r>
          </w:p>
        </w:tc>
        <w:tc>
          <w:tcPr>
            <w:tcW w:w="1559" w:type="dxa"/>
          </w:tcPr>
          <w:p w14:paraId="1E7B70A0" w14:textId="77777777" w:rsidR="00C86CD6" w:rsidRDefault="00C86CD6" w:rsidP="008C16A5">
            <w:pPr>
              <w:jc w:val="center"/>
              <w:rPr>
                <w:sz w:val="20"/>
                <w:szCs w:val="20"/>
              </w:rPr>
            </w:pPr>
            <w:r>
              <w:rPr>
                <w:sz w:val="20"/>
                <w:szCs w:val="20"/>
              </w:rPr>
              <w:t>1.7</w:t>
            </w:r>
          </w:p>
          <w:p w14:paraId="009C7445" w14:textId="77777777" w:rsidR="00C86CD6" w:rsidRDefault="00C86CD6" w:rsidP="008C16A5">
            <w:pPr>
              <w:jc w:val="center"/>
              <w:rPr>
                <w:sz w:val="20"/>
                <w:szCs w:val="20"/>
              </w:rPr>
            </w:pPr>
            <w:r>
              <w:rPr>
                <w:sz w:val="20"/>
                <w:szCs w:val="20"/>
              </w:rPr>
              <w:t>(21/1255)</w:t>
            </w:r>
          </w:p>
        </w:tc>
        <w:tc>
          <w:tcPr>
            <w:tcW w:w="2128" w:type="dxa"/>
          </w:tcPr>
          <w:p w14:paraId="0D253780" w14:textId="77777777" w:rsidR="00C86CD6" w:rsidRPr="00207C43" w:rsidRDefault="00C86CD6" w:rsidP="008C16A5">
            <w:pPr>
              <w:jc w:val="center"/>
              <w:rPr>
                <w:sz w:val="20"/>
                <w:szCs w:val="20"/>
              </w:rPr>
            </w:pPr>
            <w:r w:rsidRPr="00207C43">
              <w:rPr>
                <w:sz w:val="20"/>
                <w:szCs w:val="20"/>
              </w:rPr>
              <w:t>0.</w:t>
            </w:r>
            <w:r>
              <w:rPr>
                <w:sz w:val="20"/>
                <w:szCs w:val="20"/>
              </w:rPr>
              <w:t xml:space="preserve">10 </w:t>
            </w:r>
            <w:r w:rsidRPr="00207C43">
              <w:rPr>
                <w:sz w:val="20"/>
                <w:szCs w:val="20"/>
              </w:rPr>
              <w:t>[0.06-0.15]  (&lt;0.001)</w:t>
            </w:r>
            <w:r>
              <w:rPr>
                <w:sz w:val="20"/>
                <w:szCs w:val="20"/>
              </w:rPr>
              <w:t xml:space="preserve"> </w:t>
            </w:r>
          </w:p>
        </w:tc>
        <w:tc>
          <w:tcPr>
            <w:tcW w:w="2126" w:type="dxa"/>
          </w:tcPr>
          <w:p w14:paraId="67CEDCB6" w14:textId="77777777" w:rsidR="00C86CD6" w:rsidRPr="00207C43" w:rsidRDefault="00C86CD6" w:rsidP="008C16A5">
            <w:pPr>
              <w:jc w:val="center"/>
              <w:rPr>
                <w:sz w:val="20"/>
                <w:szCs w:val="20"/>
              </w:rPr>
            </w:pPr>
            <w:r w:rsidRPr="00207C43">
              <w:rPr>
                <w:sz w:val="20"/>
                <w:szCs w:val="20"/>
              </w:rPr>
              <w:t>0.1</w:t>
            </w:r>
            <w:r>
              <w:rPr>
                <w:sz w:val="20"/>
                <w:szCs w:val="20"/>
              </w:rPr>
              <w:t>8</w:t>
            </w:r>
            <w:r w:rsidRPr="00207C43">
              <w:rPr>
                <w:sz w:val="20"/>
                <w:szCs w:val="20"/>
              </w:rPr>
              <w:t xml:space="preserve"> [0.0</w:t>
            </w:r>
            <w:r>
              <w:rPr>
                <w:sz w:val="20"/>
                <w:szCs w:val="20"/>
              </w:rPr>
              <w:t>8</w:t>
            </w:r>
            <w:r w:rsidRPr="00207C43">
              <w:rPr>
                <w:sz w:val="20"/>
                <w:szCs w:val="20"/>
              </w:rPr>
              <w:t>-0.42] (&lt;0.001)</w:t>
            </w:r>
            <w:r>
              <w:rPr>
                <w:sz w:val="20"/>
                <w:szCs w:val="20"/>
              </w:rPr>
              <w:t xml:space="preserve"> </w:t>
            </w:r>
          </w:p>
        </w:tc>
        <w:tc>
          <w:tcPr>
            <w:tcW w:w="2127" w:type="dxa"/>
          </w:tcPr>
          <w:p w14:paraId="05F63073" w14:textId="77777777" w:rsidR="00C86CD6" w:rsidRPr="00207C43" w:rsidRDefault="00C86CD6" w:rsidP="008C16A5">
            <w:pPr>
              <w:jc w:val="center"/>
              <w:rPr>
                <w:sz w:val="20"/>
                <w:szCs w:val="20"/>
              </w:rPr>
            </w:pPr>
            <w:r w:rsidRPr="00207C43">
              <w:rPr>
                <w:sz w:val="20"/>
                <w:szCs w:val="20"/>
              </w:rPr>
              <w:t>0.1</w:t>
            </w:r>
            <w:r>
              <w:rPr>
                <w:sz w:val="20"/>
                <w:szCs w:val="20"/>
              </w:rPr>
              <w:t xml:space="preserve">7 </w:t>
            </w:r>
            <w:r w:rsidRPr="00207C43">
              <w:rPr>
                <w:sz w:val="20"/>
                <w:szCs w:val="20"/>
              </w:rPr>
              <w:t>[0.08</w:t>
            </w:r>
            <w:r>
              <w:rPr>
                <w:sz w:val="20"/>
                <w:szCs w:val="20"/>
              </w:rPr>
              <w:t>-0.3</w:t>
            </w:r>
            <w:r w:rsidRPr="00207C43">
              <w:rPr>
                <w:sz w:val="20"/>
                <w:szCs w:val="20"/>
              </w:rPr>
              <w:t xml:space="preserve">6] </w:t>
            </w:r>
            <w:r>
              <w:rPr>
                <w:sz w:val="20"/>
                <w:szCs w:val="20"/>
              </w:rPr>
              <w:t xml:space="preserve">(&lt;0.001) </w:t>
            </w:r>
          </w:p>
        </w:tc>
      </w:tr>
      <w:tr w:rsidR="00C86CD6" w:rsidRPr="006B5710" w14:paraId="04C9E85C" w14:textId="77777777" w:rsidTr="00BD5C64">
        <w:tc>
          <w:tcPr>
            <w:tcW w:w="2263" w:type="dxa"/>
          </w:tcPr>
          <w:p w14:paraId="279641FE" w14:textId="77777777" w:rsidR="00C86CD6" w:rsidRPr="006B5710" w:rsidRDefault="00C86CD6" w:rsidP="008C16A5">
            <w:pPr>
              <w:rPr>
                <w:b/>
                <w:bCs/>
                <w:sz w:val="20"/>
                <w:szCs w:val="20"/>
              </w:rPr>
            </w:pPr>
            <w:r>
              <w:rPr>
                <w:b/>
                <w:bCs/>
                <w:sz w:val="20"/>
                <w:szCs w:val="20"/>
              </w:rPr>
              <w:t>Vilnius</w:t>
            </w:r>
          </w:p>
        </w:tc>
        <w:tc>
          <w:tcPr>
            <w:tcW w:w="1276" w:type="dxa"/>
          </w:tcPr>
          <w:p w14:paraId="4A6E7222" w14:textId="77777777" w:rsidR="00C86CD6" w:rsidRDefault="00C86CD6" w:rsidP="008C16A5">
            <w:pPr>
              <w:jc w:val="center"/>
              <w:rPr>
                <w:sz w:val="20"/>
                <w:szCs w:val="20"/>
              </w:rPr>
            </w:pPr>
            <w:r>
              <w:rPr>
                <w:sz w:val="20"/>
                <w:szCs w:val="20"/>
              </w:rPr>
              <w:t>86.7</w:t>
            </w:r>
          </w:p>
          <w:p w14:paraId="0A1D596C" w14:textId="77777777" w:rsidR="00C86CD6" w:rsidRDefault="00C86CD6" w:rsidP="008C16A5">
            <w:pPr>
              <w:jc w:val="center"/>
              <w:rPr>
                <w:sz w:val="20"/>
                <w:szCs w:val="20"/>
              </w:rPr>
            </w:pPr>
            <w:r>
              <w:rPr>
                <w:sz w:val="20"/>
                <w:szCs w:val="20"/>
              </w:rPr>
              <w:t>(7611/8775)</w:t>
            </w:r>
          </w:p>
        </w:tc>
        <w:tc>
          <w:tcPr>
            <w:tcW w:w="1274" w:type="dxa"/>
          </w:tcPr>
          <w:p w14:paraId="22FC3A43" w14:textId="77777777" w:rsidR="00C86CD6" w:rsidRDefault="00C86CD6" w:rsidP="008C16A5">
            <w:pPr>
              <w:jc w:val="center"/>
              <w:rPr>
                <w:sz w:val="20"/>
                <w:szCs w:val="20"/>
              </w:rPr>
            </w:pPr>
            <w:r>
              <w:rPr>
                <w:sz w:val="20"/>
                <w:szCs w:val="20"/>
              </w:rPr>
              <w:t>13.3</w:t>
            </w:r>
          </w:p>
          <w:p w14:paraId="4153CE64" w14:textId="77777777" w:rsidR="00C86CD6" w:rsidRDefault="00C86CD6" w:rsidP="008C16A5">
            <w:pPr>
              <w:jc w:val="center"/>
              <w:rPr>
                <w:sz w:val="20"/>
                <w:szCs w:val="20"/>
              </w:rPr>
            </w:pPr>
            <w:r>
              <w:rPr>
                <w:sz w:val="20"/>
                <w:szCs w:val="20"/>
              </w:rPr>
              <w:t>(1164/8775)</w:t>
            </w:r>
          </w:p>
        </w:tc>
        <w:tc>
          <w:tcPr>
            <w:tcW w:w="1701" w:type="dxa"/>
          </w:tcPr>
          <w:p w14:paraId="4721B90E" w14:textId="77777777" w:rsidR="00C86CD6" w:rsidRDefault="00C86CD6" w:rsidP="008C16A5">
            <w:pPr>
              <w:jc w:val="center"/>
              <w:rPr>
                <w:sz w:val="20"/>
                <w:szCs w:val="20"/>
              </w:rPr>
            </w:pPr>
            <w:r>
              <w:rPr>
                <w:sz w:val="20"/>
                <w:szCs w:val="20"/>
              </w:rPr>
              <w:t>8.7</w:t>
            </w:r>
          </w:p>
          <w:p w14:paraId="73C5290C" w14:textId="77777777" w:rsidR="00C86CD6" w:rsidRDefault="00C86CD6" w:rsidP="008C16A5">
            <w:pPr>
              <w:jc w:val="center"/>
              <w:rPr>
                <w:sz w:val="20"/>
                <w:szCs w:val="20"/>
              </w:rPr>
            </w:pPr>
            <w:r>
              <w:rPr>
                <w:sz w:val="20"/>
                <w:szCs w:val="20"/>
              </w:rPr>
              <w:t>(659/7611)</w:t>
            </w:r>
          </w:p>
        </w:tc>
        <w:tc>
          <w:tcPr>
            <w:tcW w:w="1559" w:type="dxa"/>
          </w:tcPr>
          <w:p w14:paraId="6DC49ED4" w14:textId="77777777" w:rsidR="00C86CD6" w:rsidRDefault="00C86CD6" w:rsidP="008C16A5">
            <w:pPr>
              <w:jc w:val="center"/>
              <w:rPr>
                <w:sz w:val="20"/>
                <w:szCs w:val="20"/>
              </w:rPr>
            </w:pPr>
            <w:r>
              <w:rPr>
                <w:sz w:val="20"/>
                <w:szCs w:val="20"/>
              </w:rPr>
              <w:t>1.9</w:t>
            </w:r>
          </w:p>
          <w:p w14:paraId="2B0E1364" w14:textId="77777777" w:rsidR="00C86CD6" w:rsidRDefault="00C86CD6" w:rsidP="008C16A5">
            <w:pPr>
              <w:jc w:val="center"/>
              <w:rPr>
                <w:sz w:val="20"/>
                <w:szCs w:val="20"/>
              </w:rPr>
            </w:pPr>
            <w:r>
              <w:rPr>
                <w:sz w:val="20"/>
                <w:szCs w:val="20"/>
              </w:rPr>
              <w:t>(22/1164)</w:t>
            </w:r>
          </w:p>
        </w:tc>
        <w:tc>
          <w:tcPr>
            <w:tcW w:w="2128" w:type="dxa"/>
          </w:tcPr>
          <w:p w14:paraId="560ABE37" w14:textId="77777777" w:rsidR="00C86CD6" w:rsidRPr="00207C43" w:rsidRDefault="00C86CD6" w:rsidP="008C16A5">
            <w:pPr>
              <w:jc w:val="center"/>
              <w:rPr>
                <w:sz w:val="20"/>
                <w:szCs w:val="20"/>
              </w:rPr>
            </w:pPr>
            <w:r w:rsidRPr="00207C43">
              <w:rPr>
                <w:sz w:val="20"/>
                <w:szCs w:val="20"/>
              </w:rPr>
              <w:t>0.11 [0.07-0.17] (&lt;0.001)</w:t>
            </w:r>
            <w:r>
              <w:rPr>
                <w:sz w:val="20"/>
                <w:szCs w:val="20"/>
              </w:rPr>
              <w:t xml:space="preserve"> </w:t>
            </w:r>
          </w:p>
        </w:tc>
        <w:tc>
          <w:tcPr>
            <w:tcW w:w="2126" w:type="dxa"/>
          </w:tcPr>
          <w:p w14:paraId="75302A7B" w14:textId="77777777" w:rsidR="00C86CD6" w:rsidRPr="00207C43" w:rsidRDefault="00C86CD6" w:rsidP="008C16A5">
            <w:pPr>
              <w:jc w:val="center"/>
              <w:rPr>
                <w:sz w:val="20"/>
                <w:szCs w:val="20"/>
              </w:rPr>
            </w:pPr>
            <w:r w:rsidRPr="00207C43">
              <w:rPr>
                <w:sz w:val="20"/>
                <w:szCs w:val="20"/>
              </w:rPr>
              <w:t>0</w:t>
            </w:r>
            <w:r>
              <w:rPr>
                <w:sz w:val="20"/>
                <w:szCs w:val="20"/>
              </w:rPr>
              <w:t xml:space="preserve">.34 </w:t>
            </w:r>
            <w:r w:rsidRPr="00207C43">
              <w:rPr>
                <w:sz w:val="20"/>
                <w:szCs w:val="20"/>
              </w:rPr>
              <w:t>[0.15-0.78]</w:t>
            </w:r>
            <w:r>
              <w:rPr>
                <w:sz w:val="20"/>
                <w:szCs w:val="20"/>
              </w:rPr>
              <w:t xml:space="preserve"> (0.010</w:t>
            </w:r>
            <w:r w:rsidRPr="00207C43">
              <w:rPr>
                <w:sz w:val="20"/>
                <w:szCs w:val="20"/>
              </w:rPr>
              <w:t>)</w:t>
            </w:r>
            <w:r>
              <w:rPr>
                <w:sz w:val="20"/>
                <w:szCs w:val="20"/>
              </w:rPr>
              <w:t xml:space="preserve"> </w:t>
            </w:r>
          </w:p>
        </w:tc>
        <w:tc>
          <w:tcPr>
            <w:tcW w:w="2127" w:type="dxa"/>
          </w:tcPr>
          <w:p w14:paraId="53DA9D1B" w14:textId="77777777" w:rsidR="00C86CD6" w:rsidRPr="00207C43" w:rsidRDefault="00C86CD6" w:rsidP="008C16A5">
            <w:pPr>
              <w:jc w:val="center"/>
              <w:rPr>
                <w:sz w:val="20"/>
                <w:szCs w:val="20"/>
              </w:rPr>
            </w:pPr>
            <w:r w:rsidRPr="00207C43">
              <w:rPr>
                <w:sz w:val="20"/>
                <w:szCs w:val="20"/>
              </w:rPr>
              <w:t>0</w:t>
            </w:r>
            <w:r>
              <w:rPr>
                <w:sz w:val="20"/>
                <w:szCs w:val="20"/>
              </w:rPr>
              <w:t>.33</w:t>
            </w:r>
            <w:r w:rsidRPr="00207C43">
              <w:rPr>
                <w:sz w:val="20"/>
                <w:szCs w:val="20"/>
              </w:rPr>
              <w:t xml:space="preserve"> </w:t>
            </w:r>
            <w:r>
              <w:rPr>
                <w:sz w:val="20"/>
                <w:szCs w:val="20"/>
              </w:rPr>
              <w:t>[0.18-0.60</w:t>
            </w:r>
            <w:r w:rsidRPr="00207C43">
              <w:rPr>
                <w:sz w:val="20"/>
                <w:szCs w:val="20"/>
              </w:rPr>
              <w:t>] (&lt;0.001)</w:t>
            </w:r>
            <w:r>
              <w:rPr>
                <w:sz w:val="20"/>
                <w:szCs w:val="20"/>
              </w:rPr>
              <w:t xml:space="preserve"> </w:t>
            </w:r>
          </w:p>
        </w:tc>
      </w:tr>
      <w:tr w:rsidR="00C86CD6" w:rsidRPr="006B5710" w14:paraId="76CF46BB" w14:textId="77777777" w:rsidTr="00BD5C64">
        <w:tc>
          <w:tcPr>
            <w:tcW w:w="2263" w:type="dxa"/>
          </w:tcPr>
          <w:p w14:paraId="50E3B2D7" w14:textId="77777777" w:rsidR="00C86CD6" w:rsidRPr="006B5710" w:rsidRDefault="00C86CD6" w:rsidP="008C16A5">
            <w:pPr>
              <w:rPr>
                <w:b/>
                <w:bCs/>
                <w:sz w:val="20"/>
                <w:szCs w:val="20"/>
              </w:rPr>
            </w:pPr>
            <w:r>
              <w:rPr>
                <w:b/>
                <w:bCs/>
                <w:sz w:val="20"/>
                <w:szCs w:val="20"/>
              </w:rPr>
              <w:t>Madrid</w:t>
            </w:r>
          </w:p>
        </w:tc>
        <w:tc>
          <w:tcPr>
            <w:tcW w:w="1276" w:type="dxa"/>
          </w:tcPr>
          <w:p w14:paraId="4A50BC65" w14:textId="77777777" w:rsidR="00C86CD6" w:rsidRDefault="00C86CD6" w:rsidP="008C16A5">
            <w:pPr>
              <w:jc w:val="center"/>
              <w:rPr>
                <w:sz w:val="20"/>
                <w:szCs w:val="20"/>
              </w:rPr>
            </w:pPr>
            <w:r>
              <w:rPr>
                <w:sz w:val="20"/>
                <w:szCs w:val="20"/>
              </w:rPr>
              <w:t>89.6</w:t>
            </w:r>
          </w:p>
          <w:p w14:paraId="165843D0" w14:textId="77777777" w:rsidR="00C86CD6" w:rsidRDefault="00C86CD6" w:rsidP="008C16A5">
            <w:pPr>
              <w:jc w:val="center"/>
              <w:rPr>
                <w:sz w:val="20"/>
                <w:szCs w:val="20"/>
              </w:rPr>
            </w:pPr>
            <w:r>
              <w:rPr>
                <w:sz w:val="20"/>
                <w:szCs w:val="20"/>
              </w:rPr>
              <w:t>(7865/8775)</w:t>
            </w:r>
          </w:p>
        </w:tc>
        <w:tc>
          <w:tcPr>
            <w:tcW w:w="1274" w:type="dxa"/>
          </w:tcPr>
          <w:p w14:paraId="532E433A" w14:textId="77777777" w:rsidR="00C86CD6" w:rsidRDefault="00C86CD6" w:rsidP="008C16A5">
            <w:pPr>
              <w:jc w:val="center"/>
              <w:rPr>
                <w:sz w:val="20"/>
                <w:szCs w:val="20"/>
              </w:rPr>
            </w:pPr>
            <w:r>
              <w:rPr>
                <w:sz w:val="20"/>
                <w:szCs w:val="20"/>
              </w:rPr>
              <w:t>10.4</w:t>
            </w:r>
          </w:p>
          <w:p w14:paraId="30D5D88B" w14:textId="77777777" w:rsidR="00C86CD6" w:rsidRDefault="00C86CD6" w:rsidP="008C16A5">
            <w:pPr>
              <w:jc w:val="center"/>
              <w:rPr>
                <w:sz w:val="20"/>
                <w:szCs w:val="20"/>
              </w:rPr>
            </w:pPr>
            <w:r>
              <w:rPr>
                <w:sz w:val="20"/>
                <w:szCs w:val="20"/>
              </w:rPr>
              <w:t>(910/8775)</w:t>
            </w:r>
          </w:p>
        </w:tc>
        <w:tc>
          <w:tcPr>
            <w:tcW w:w="1701" w:type="dxa"/>
          </w:tcPr>
          <w:p w14:paraId="16E1297C" w14:textId="77777777" w:rsidR="00C86CD6" w:rsidRDefault="00C86CD6" w:rsidP="008C16A5">
            <w:pPr>
              <w:jc w:val="center"/>
              <w:rPr>
                <w:sz w:val="20"/>
                <w:szCs w:val="20"/>
              </w:rPr>
            </w:pPr>
            <w:r>
              <w:rPr>
                <w:sz w:val="20"/>
                <w:szCs w:val="20"/>
              </w:rPr>
              <w:t>8.3</w:t>
            </w:r>
          </w:p>
          <w:p w14:paraId="57013D7B" w14:textId="77777777" w:rsidR="00C86CD6" w:rsidRDefault="00C86CD6" w:rsidP="008C16A5">
            <w:pPr>
              <w:jc w:val="center"/>
              <w:rPr>
                <w:sz w:val="20"/>
                <w:szCs w:val="20"/>
              </w:rPr>
            </w:pPr>
            <w:r>
              <w:rPr>
                <w:sz w:val="20"/>
                <w:szCs w:val="20"/>
              </w:rPr>
              <w:t>(654/7865)</w:t>
            </w:r>
          </w:p>
        </w:tc>
        <w:tc>
          <w:tcPr>
            <w:tcW w:w="1559" w:type="dxa"/>
          </w:tcPr>
          <w:p w14:paraId="65A083CE" w14:textId="77777777" w:rsidR="00C86CD6" w:rsidRDefault="00C86CD6" w:rsidP="008C16A5">
            <w:pPr>
              <w:jc w:val="center"/>
              <w:rPr>
                <w:sz w:val="20"/>
                <w:szCs w:val="20"/>
              </w:rPr>
            </w:pPr>
            <w:r>
              <w:rPr>
                <w:sz w:val="20"/>
                <w:szCs w:val="20"/>
              </w:rPr>
              <w:t>3.0</w:t>
            </w:r>
          </w:p>
          <w:p w14:paraId="59ED53CB" w14:textId="77777777" w:rsidR="00C86CD6" w:rsidRDefault="00C86CD6" w:rsidP="008C16A5">
            <w:pPr>
              <w:jc w:val="center"/>
              <w:rPr>
                <w:sz w:val="20"/>
                <w:szCs w:val="20"/>
              </w:rPr>
            </w:pPr>
            <w:r>
              <w:rPr>
                <w:sz w:val="20"/>
                <w:szCs w:val="20"/>
              </w:rPr>
              <w:t>(27/910)</w:t>
            </w:r>
          </w:p>
        </w:tc>
        <w:tc>
          <w:tcPr>
            <w:tcW w:w="2128" w:type="dxa"/>
          </w:tcPr>
          <w:p w14:paraId="00B48A69" w14:textId="77777777" w:rsidR="00C86CD6" w:rsidRPr="00207C43" w:rsidRDefault="00C86CD6" w:rsidP="008C16A5">
            <w:pPr>
              <w:jc w:val="center"/>
              <w:rPr>
                <w:sz w:val="20"/>
                <w:szCs w:val="20"/>
              </w:rPr>
            </w:pPr>
            <w:r w:rsidRPr="00207C43">
              <w:rPr>
                <w:sz w:val="20"/>
                <w:szCs w:val="20"/>
              </w:rPr>
              <w:t>0.17 [0.1</w:t>
            </w:r>
            <w:r>
              <w:rPr>
                <w:sz w:val="20"/>
                <w:szCs w:val="20"/>
              </w:rPr>
              <w:t>3</w:t>
            </w:r>
            <w:r w:rsidRPr="00207C43">
              <w:rPr>
                <w:sz w:val="20"/>
                <w:szCs w:val="20"/>
              </w:rPr>
              <w:t>-0.2</w:t>
            </w:r>
            <w:r>
              <w:rPr>
                <w:sz w:val="20"/>
                <w:szCs w:val="20"/>
              </w:rPr>
              <w:t>6</w:t>
            </w:r>
            <w:r w:rsidRPr="00207C43">
              <w:rPr>
                <w:sz w:val="20"/>
                <w:szCs w:val="20"/>
              </w:rPr>
              <w:t>] (&lt;0.001)</w:t>
            </w:r>
            <w:r>
              <w:rPr>
                <w:sz w:val="20"/>
                <w:szCs w:val="20"/>
              </w:rPr>
              <w:t xml:space="preserve"> </w:t>
            </w:r>
          </w:p>
        </w:tc>
        <w:tc>
          <w:tcPr>
            <w:tcW w:w="2126" w:type="dxa"/>
          </w:tcPr>
          <w:p w14:paraId="292E94B2" w14:textId="77777777" w:rsidR="00C86CD6" w:rsidRPr="00207C43" w:rsidRDefault="00C86CD6" w:rsidP="008C16A5">
            <w:pPr>
              <w:jc w:val="center"/>
              <w:rPr>
                <w:sz w:val="20"/>
                <w:szCs w:val="20"/>
              </w:rPr>
            </w:pPr>
            <w:r w:rsidRPr="00207C43">
              <w:rPr>
                <w:sz w:val="20"/>
                <w:szCs w:val="20"/>
              </w:rPr>
              <w:t>0.18 [0.0</w:t>
            </w:r>
            <w:r>
              <w:rPr>
                <w:sz w:val="20"/>
                <w:szCs w:val="20"/>
              </w:rPr>
              <w:t>8</w:t>
            </w:r>
            <w:r w:rsidRPr="00207C43">
              <w:rPr>
                <w:sz w:val="20"/>
                <w:szCs w:val="20"/>
              </w:rPr>
              <w:t>-0.39] (&lt;0.001)</w:t>
            </w:r>
            <w:r>
              <w:rPr>
                <w:sz w:val="20"/>
                <w:szCs w:val="20"/>
              </w:rPr>
              <w:t xml:space="preserve"> </w:t>
            </w:r>
          </w:p>
        </w:tc>
        <w:tc>
          <w:tcPr>
            <w:tcW w:w="2127" w:type="dxa"/>
          </w:tcPr>
          <w:p w14:paraId="7B0B2D21" w14:textId="77777777" w:rsidR="00C86CD6" w:rsidRPr="00207C43" w:rsidRDefault="00C86CD6" w:rsidP="008C16A5">
            <w:pPr>
              <w:jc w:val="center"/>
              <w:rPr>
                <w:sz w:val="20"/>
                <w:szCs w:val="20"/>
              </w:rPr>
            </w:pPr>
            <w:r w:rsidRPr="00207C43">
              <w:rPr>
                <w:sz w:val="20"/>
                <w:szCs w:val="20"/>
              </w:rPr>
              <w:t>0.23 [0.13-0.4</w:t>
            </w:r>
            <w:r>
              <w:rPr>
                <w:sz w:val="20"/>
                <w:szCs w:val="20"/>
              </w:rPr>
              <w:t>1</w:t>
            </w:r>
            <w:r w:rsidRPr="00207C43">
              <w:rPr>
                <w:sz w:val="20"/>
                <w:szCs w:val="20"/>
              </w:rPr>
              <w:t xml:space="preserve">] (&lt;0.001) </w:t>
            </w:r>
          </w:p>
        </w:tc>
      </w:tr>
      <w:tr w:rsidR="00C86CD6" w:rsidRPr="006B5710" w14:paraId="33919228" w14:textId="77777777" w:rsidTr="00BD5C64">
        <w:tc>
          <w:tcPr>
            <w:tcW w:w="2263" w:type="dxa"/>
          </w:tcPr>
          <w:p w14:paraId="08D96035" w14:textId="77777777" w:rsidR="00C86CD6" w:rsidRPr="006B5710" w:rsidRDefault="00C86CD6" w:rsidP="008C16A5">
            <w:pPr>
              <w:rPr>
                <w:b/>
                <w:bCs/>
                <w:sz w:val="20"/>
                <w:szCs w:val="20"/>
              </w:rPr>
            </w:pPr>
            <w:r>
              <w:rPr>
                <w:b/>
                <w:bCs/>
                <w:sz w:val="20"/>
                <w:szCs w:val="20"/>
              </w:rPr>
              <w:t>Milan</w:t>
            </w:r>
          </w:p>
        </w:tc>
        <w:tc>
          <w:tcPr>
            <w:tcW w:w="1276" w:type="dxa"/>
          </w:tcPr>
          <w:p w14:paraId="164C96DD" w14:textId="77777777" w:rsidR="00C86CD6" w:rsidRDefault="00C86CD6" w:rsidP="008C16A5">
            <w:pPr>
              <w:jc w:val="center"/>
              <w:rPr>
                <w:sz w:val="20"/>
                <w:szCs w:val="20"/>
              </w:rPr>
            </w:pPr>
            <w:r>
              <w:rPr>
                <w:sz w:val="20"/>
                <w:szCs w:val="20"/>
              </w:rPr>
              <w:t>89.8</w:t>
            </w:r>
          </w:p>
          <w:p w14:paraId="13446C50" w14:textId="77777777" w:rsidR="00C86CD6" w:rsidRDefault="00C86CD6" w:rsidP="008C16A5">
            <w:pPr>
              <w:jc w:val="center"/>
              <w:rPr>
                <w:sz w:val="20"/>
                <w:szCs w:val="20"/>
              </w:rPr>
            </w:pPr>
            <w:r>
              <w:rPr>
                <w:sz w:val="20"/>
                <w:szCs w:val="20"/>
              </w:rPr>
              <w:t>(7878/8775)</w:t>
            </w:r>
          </w:p>
        </w:tc>
        <w:tc>
          <w:tcPr>
            <w:tcW w:w="1274" w:type="dxa"/>
          </w:tcPr>
          <w:p w14:paraId="42FBEC3D" w14:textId="77777777" w:rsidR="00C86CD6" w:rsidRDefault="00C86CD6" w:rsidP="008C16A5">
            <w:pPr>
              <w:jc w:val="center"/>
              <w:rPr>
                <w:sz w:val="20"/>
                <w:szCs w:val="20"/>
              </w:rPr>
            </w:pPr>
            <w:r>
              <w:rPr>
                <w:sz w:val="20"/>
                <w:szCs w:val="20"/>
              </w:rPr>
              <w:t>10.2</w:t>
            </w:r>
          </w:p>
          <w:p w14:paraId="55A2BC52" w14:textId="77777777" w:rsidR="00C86CD6" w:rsidRDefault="00C86CD6" w:rsidP="008C16A5">
            <w:pPr>
              <w:jc w:val="center"/>
              <w:rPr>
                <w:sz w:val="20"/>
                <w:szCs w:val="20"/>
              </w:rPr>
            </w:pPr>
            <w:r>
              <w:rPr>
                <w:sz w:val="20"/>
                <w:szCs w:val="20"/>
              </w:rPr>
              <w:t>(897/8775)</w:t>
            </w:r>
          </w:p>
        </w:tc>
        <w:tc>
          <w:tcPr>
            <w:tcW w:w="1701" w:type="dxa"/>
          </w:tcPr>
          <w:p w14:paraId="5F1F7FA9" w14:textId="77777777" w:rsidR="00C86CD6" w:rsidRDefault="00C86CD6" w:rsidP="008C16A5">
            <w:pPr>
              <w:jc w:val="center"/>
              <w:rPr>
                <w:sz w:val="20"/>
                <w:szCs w:val="20"/>
              </w:rPr>
            </w:pPr>
            <w:r>
              <w:rPr>
                <w:sz w:val="20"/>
                <w:szCs w:val="20"/>
              </w:rPr>
              <w:t>7.6</w:t>
            </w:r>
          </w:p>
          <w:p w14:paraId="5671697C" w14:textId="77777777" w:rsidR="00C86CD6" w:rsidRDefault="00C86CD6" w:rsidP="008C16A5">
            <w:pPr>
              <w:jc w:val="center"/>
              <w:rPr>
                <w:sz w:val="20"/>
                <w:szCs w:val="20"/>
              </w:rPr>
            </w:pPr>
            <w:r>
              <w:rPr>
                <w:sz w:val="20"/>
                <w:szCs w:val="20"/>
              </w:rPr>
              <w:t>(596/7878)</w:t>
            </w:r>
          </w:p>
        </w:tc>
        <w:tc>
          <w:tcPr>
            <w:tcW w:w="1559" w:type="dxa"/>
          </w:tcPr>
          <w:p w14:paraId="57E893E2" w14:textId="77777777" w:rsidR="00C86CD6" w:rsidRDefault="00C86CD6" w:rsidP="008C16A5">
            <w:pPr>
              <w:jc w:val="center"/>
              <w:rPr>
                <w:sz w:val="20"/>
                <w:szCs w:val="20"/>
              </w:rPr>
            </w:pPr>
            <w:r>
              <w:rPr>
                <w:sz w:val="20"/>
                <w:szCs w:val="20"/>
              </w:rPr>
              <w:t>9.5</w:t>
            </w:r>
          </w:p>
          <w:p w14:paraId="107E3D24" w14:textId="77777777" w:rsidR="00C86CD6" w:rsidRDefault="00C86CD6" w:rsidP="008C16A5">
            <w:pPr>
              <w:jc w:val="center"/>
              <w:rPr>
                <w:sz w:val="20"/>
                <w:szCs w:val="20"/>
              </w:rPr>
            </w:pPr>
            <w:r>
              <w:rPr>
                <w:sz w:val="20"/>
                <w:szCs w:val="20"/>
              </w:rPr>
              <w:t>(85/897)</w:t>
            </w:r>
          </w:p>
        </w:tc>
        <w:tc>
          <w:tcPr>
            <w:tcW w:w="2128" w:type="dxa"/>
          </w:tcPr>
          <w:p w14:paraId="55FC411A" w14:textId="77777777" w:rsidR="00C86CD6" w:rsidRPr="00207C43" w:rsidRDefault="00C86CD6" w:rsidP="008C16A5">
            <w:pPr>
              <w:jc w:val="center"/>
              <w:rPr>
                <w:sz w:val="20"/>
                <w:szCs w:val="20"/>
              </w:rPr>
            </w:pPr>
            <w:r w:rsidRPr="00207C43">
              <w:rPr>
                <w:sz w:val="20"/>
                <w:szCs w:val="20"/>
              </w:rPr>
              <w:t>0.55 [0.4</w:t>
            </w:r>
            <w:r>
              <w:rPr>
                <w:sz w:val="20"/>
                <w:szCs w:val="20"/>
              </w:rPr>
              <w:t>3</w:t>
            </w:r>
            <w:r w:rsidRPr="00207C43">
              <w:rPr>
                <w:sz w:val="20"/>
                <w:szCs w:val="20"/>
              </w:rPr>
              <w:t>-0.71] (&lt;0.001)</w:t>
            </w:r>
            <w:r>
              <w:rPr>
                <w:sz w:val="20"/>
                <w:szCs w:val="20"/>
              </w:rPr>
              <w:t xml:space="preserve"> </w:t>
            </w:r>
          </w:p>
        </w:tc>
        <w:tc>
          <w:tcPr>
            <w:tcW w:w="2126" w:type="dxa"/>
          </w:tcPr>
          <w:p w14:paraId="495A7709" w14:textId="77777777" w:rsidR="00C86CD6" w:rsidRPr="00207C43" w:rsidRDefault="00C86CD6" w:rsidP="008C16A5">
            <w:pPr>
              <w:jc w:val="center"/>
              <w:rPr>
                <w:sz w:val="20"/>
                <w:szCs w:val="20"/>
              </w:rPr>
            </w:pPr>
            <w:r w:rsidRPr="00207C43">
              <w:rPr>
                <w:sz w:val="20"/>
                <w:szCs w:val="20"/>
              </w:rPr>
              <w:t>1.3</w:t>
            </w:r>
            <w:r>
              <w:rPr>
                <w:sz w:val="20"/>
                <w:szCs w:val="20"/>
              </w:rPr>
              <w:t>3</w:t>
            </w:r>
            <w:r w:rsidRPr="00207C43">
              <w:rPr>
                <w:sz w:val="20"/>
                <w:szCs w:val="20"/>
              </w:rPr>
              <w:t xml:space="preserve"> [0.1</w:t>
            </w:r>
            <w:r>
              <w:rPr>
                <w:sz w:val="20"/>
                <w:szCs w:val="20"/>
              </w:rPr>
              <w:t>7</w:t>
            </w:r>
            <w:r w:rsidRPr="00207C43">
              <w:rPr>
                <w:sz w:val="20"/>
                <w:szCs w:val="20"/>
              </w:rPr>
              <w:t>-10.</w:t>
            </w:r>
            <w:r>
              <w:rPr>
                <w:sz w:val="20"/>
                <w:szCs w:val="20"/>
              </w:rPr>
              <w:t>20</w:t>
            </w:r>
            <w:r w:rsidRPr="00207C43">
              <w:rPr>
                <w:sz w:val="20"/>
                <w:szCs w:val="20"/>
              </w:rPr>
              <w:t>] (0.7</w:t>
            </w:r>
            <w:r>
              <w:rPr>
                <w:sz w:val="20"/>
                <w:szCs w:val="20"/>
              </w:rPr>
              <w:t>81</w:t>
            </w:r>
            <w:r w:rsidRPr="00207C43">
              <w:rPr>
                <w:sz w:val="20"/>
                <w:szCs w:val="20"/>
              </w:rPr>
              <w:t>)</w:t>
            </w:r>
            <w:r>
              <w:rPr>
                <w:sz w:val="20"/>
                <w:szCs w:val="20"/>
              </w:rPr>
              <w:t xml:space="preserve"> </w:t>
            </w:r>
          </w:p>
        </w:tc>
        <w:tc>
          <w:tcPr>
            <w:tcW w:w="2127" w:type="dxa"/>
          </w:tcPr>
          <w:p w14:paraId="2E956006" w14:textId="77777777" w:rsidR="00C86CD6" w:rsidRPr="00207C43" w:rsidRDefault="00C86CD6" w:rsidP="008C16A5">
            <w:pPr>
              <w:jc w:val="center"/>
              <w:rPr>
                <w:sz w:val="20"/>
                <w:szCs w:val="20"/>
              </w:rPr>
            </w:pPr>
            <w:r w:rsidRPr="00207C43">
              <w:rPr>
                <w:sz w:val="20"/>
                <w:szCs w:val="20"/>
              </w:rPr>
              <w:t>2.6</w:t>
            </w:r>
            <w:r>
              <w:rPr>
                <w:sz w:val="20"/>
                <w:szCs w:val="20"/>
              </w:rPr>
              <w:t xml:space="preserve">7 </w:t>
            </w:r>
            <w:r w:rsidRPr="00207C43">
              <w:rPr>
                <w:sz w:val="20"/>
                <w:szCs w:val="20"/>
              </w:rPr>
              <w:t>[0.6</w:t>
            </w:r>
            <w:r>
              <w:rPr>
                <w:sz w:val="20"/>
                <w:szCs w:val="20"/>
              </w:rPr>
              <w:t>5</w:t>
            </w:r>
            <w:r w:rsidRPr="00207C43">
              <w:rPr>
                <w:sz w:val="20"/>
                <w:szCs w:val="20"/>
              </w:rPr>
              <w:t>-10.9</w:t>
            </w:r>
            <w:r>
              <w:rPr>
                <w:sz w:val="20"/>
                <w:szCs w:val="20"/>
              </w:rPr>
              <w:t>7</w:t>
            </w:r>
            <w:r w:rsidRPr="00207C43">
              <w:rPr>
                <w:sz w:val="20"/>
                <w:szCs w:val="20"/>
              </w:rPr>
              <w:t>]</w:t>
            </w:r>
            <w:r>
              <w:rPr>
                <w:sz w:val="20"/>
                <w:szCs w:val="20"/>
              </w:rPr>
              <w:t xml:space="preserve"> (0.172</w:t>
            </w:r>
            <w:r w:rsidRPr="00207C43">
              <w:rPr>
                <w:sz w:val="20"/>
                <w:szCs w:val="20"/>
              </w:rPr>
              <w:t>)</w:t>
            </w:r>
            <w:r>
              <w:rPr>
                <w:sz w:val="20"/>
                <w:szCs w:val="20"/>
              </w:rPr>
              <w:t xml:space="preserve"> </w:t>
            </w:r>
          </w:p>
        </w:tc>
      </w:tr>
      <w:tr w:rsidR="00C86CD6" w:rsidRPr="006B5710" w14:paraId="63A6D1D9" w14:textId="77777777" w:rsidTr="00BD5C64">
        <w:tc>
          <w:tcPr>
            <w:tcW w:w="2263" w:type="dxa"/>
          </w:tcPr>
          <w:p w14:paraId="72A0E969" w14:textId="77777777" w:rsidR="00C86CD6" w:rsidRPr="006B5710" w:rsidRDefault="00C86CD6" w:rsidP="008C16A5">
            <w:pPr>
              <w:rPr>
                <w:b/>
                <w:bCs/>
                <w:sz w:val="20"/>
                <w:szCs w:val="20"/>
              </w:rPr>
            </w:pPr>
            <w:r>
              <w:rPr>
                <w:b/>
                <w:bCs/>
                <w:sz w:val="20"/>
                <w:szCs w:val="20"/>
              </w:rPr>
              <w:t>Athens</w:t>
            </w:r>
          </w:p>
        </w:tc>
        <w:tc>
          <w:tcPr>
            <w:tcW w:w="1276" w:type="dxa"/>
          </w:tcPr>
          <w:p w14:paraId="22275C07" w14:textId="77777777" w:rsidR="00C86CD6" w:rsidRDefault="00C86CD6" w:rsidP="008C16A5">
            <w:pPr>
              <w:jc w:val="center"/>
              <w:rPr>
                <w:sz w:val="20"/>
                <w:szCs w:val="20"/>
              </w:rPr>
            </w:pPr>
            <w:r>
              <w:rPr>
                <w:sz w:val="20"/>
                <w:szCs w:val="20"/>
              </w:rPr>
              <w:t>90.9</w:t>
            </w:r>
          </w:p>
          <w:p w14:paraId="5B024E2F" w14:textId="77777777" w:rsidR="00C86CD6" w:rsidRDefault="00C86CD6" w:rsidP="008C16A5">
            <w:pPr>
              <w:jc w:val="center"/>
              <w:rPr>
                <w:sz w:val="20"/>
                <w:szCs w:val="20"/>
              </w:rPr>
            </w:pPr>
            <w:r>
              <w:rPr>
                <w:sz w:val="20"/>
                <w:szCs w:val="20"/>
              </w:rPr>
              <w:t>(7980/8775)</w:t>
            </w:r>
          </w:p>
        </w:tc>
        <w:tc>
          <w:tcPr>
            <w:tcW w:w="1274" w:type="dxa"/>
          </w:tcPr>
          <w:p w14:paraId="027E5285" w14:textId="77777777" w:rsidR="00C86CD6" w:rsidRDefault="00C86CD6" w:rsidP="008C16A5">
            <w:pPr>
              <w:jc w:val="center"/>
              <w:rPr>
                <w:sz w:val="20"/>
                <w:szCs w:val="20"/>
              </w:rPr>
            </w:pPr>
            <w:r>
              <w:rPr>
                <w:sz w:val="20"/>
                <w:szCs w:val="20"/>
              </w:rPr>
              <w:t>9.1</w:t>
            </w:r>
          </w:p>
          <w:p w14:paraId="43306BF1" w14:textId="77777777" w:rsidR="00C86CD6" w:rsidRDefault="00C86CD6" w:rsidP="008C16A5">
            <w:pPr>
              <w:jc w:val="center"/>
              <w:rPr>
                <w:sz w:val="20"/>
                <w:szCs w:val="20"/>
              </w:rPr>
            </w:pPr>
            <w:r>
              <w:rPr>
                <w:sz w:val="20"/>
                <w:szCs w:val="20"/>
              </w:rPr>
              <w:t>(795/8775)</w:t>
            </w:r>
          </w:p>
        </w:tc>
        <w:tc>
          <w:tcPr>
            <w:tcW w:w="1701" w:type="dxa"/>
          </w:tcPr>
          <w:p w14:paraId="33A9DC2A" w14:textId="77777777" w:rsidR="00C86CD6" w:rsidRDefault="00C86CD6" w:rsidP="008C16A5">
            <w:pPr>
              <w:jc w:val="center"/>
              <w:rPr>
                <w:sz w:val="20"/>
                <w:szCs w:val="20"/>
              </w:rPr>
            </w:pPr>
            <w:r>
              <w:rPr>
                <w:sz w:val="20"/>
                <w:szCs w:val="20"/>
              </w:rPr>
              <w:t>8.3</w:t>
            </w:r>
          </w:p>
          <w:p w14:paraId="166FF90C" w14:textId="77777777" w:rsidR="00C86CD6" w:rsidRDefault="00C86CD6" w:rsidP="008C16A5">
            <w:pPr>
              <w:jc w:val="center"/>
              <w:rPr>
                <w:sz w:val="20"/>
                <w:szCs w:val="20"/>
              </w:rPr>
            </w:pPr>
            <w:r>
              <w:rPr>
                <w:sz w:val="20"/>
                <w:szCs w:val="20"/>
              </w:rPr>
              <w:t>(659/7980)</w:t>
            </w:r>
          </w:p>
        </w:tc>
        <w:tc>
          <w:tcPr>
            <w:tcW w:w="1559" w:type="dxa"/>
          </w:tcPr>
          <w:p w14:paraId="60B20744" w14:textId="77777777" w:rsidR="00C86CD6" w:rsidRDefault="00C86CD6" w:rsidP="008C16A5">
            <w:pPr>
              <w:jc w:val="center"/>
              <w:rPr>
                <w:sz w:val="20"/>
                <w:szCs w:val="20"/>
              </w:rPr>
            </w:pPr>
            <w:r>
              <w:rPr>
                <w:sz w:val="20"/>
                <w:szCs w:val="20"/>
              </w:rPr>
              <w:t>2.8</w:t>
            </w:r>
          </w:p>
          <w:p w14:paraId="28CDA79A" w14:textId="77777777" w:rsidR="00C86CD6" w:rsidRDefault="00C86CD6" w:rsidP="008C16A5">
            <w:pPr>
              <w:jc w:val="center"/>
              <w:rPr>
                <w:sz w:val="20"/>
                <w:szCs w:val="20"/>
              </w:rPr>
            </w:pPr>
            <w:r>
              <w:rPr>
                <w:sz w:val="20"/>
                <w:szCs w:val="20"/>
              </w:rPr>
              <w:t>(22/795)</w:t>
            </w:r>
          </w:p>
        </w:tc>
        <w:tc>
          <w:tcPr>
            <w:tcW w:w="2128" w:type="dxa"/>
          </w:tcPr>
          <w:p w14:paraId="74A387FF" w14:textId="77777777" w:rsidR="00C86CD6" w:rsidRPr="00207C43" w:rsidRDefault="00C86CD6" w:rsidP="008C16A5">
            <w:pPr>
              <w:jc w:val="center"/>
              <w:rPr>
                <w:sz w:val="20"/>
                <w:szCs w:val="20"/>
              </w:rPr>
            </w:pPr>
            <w:r w:rsidRPr="00207C43">
              <w:rPr>
                <w:sz w:val="20"/>
                <w:szCs w:val="20"/>
              </w:rPr>
              <w:t>0.16 [0.10-0.25] (&lt;0.001)</w:t>
            </w:r>
            <w:r>
              <w:rPr>
                <w:sz w:val="20"/>
                <w:szCs w:val="20"/>
              </w:rPr>
              <w:t xml:space="preserve"> </w:t>
            </w:r>
          </w:p>
        </w:tc>
        <w:tc>
          <w:tcPr>
            <w:tcW w:w="2126" w:type="dxa"/>
          </w:tcPr>
          <w:p w14:paraId="40A545A9" w14:textId="77777777" w:rsidR="00C86CD6" w:rsidRPr="00207C43" w:rsidRDefault="00C86CD6" w:rsidP="008C16A5">
            <w:pPr>
              <w:jc w:val="center"/>
              <w:rPr>
                <w:sz w:val="20"/>
                <w:szCs w:val="20"/>
              </w:rPr>
            </w:pPr>
            <w:r w:rsidRPr="00207C43">
              <w:rPr>
                <w:sz w:val="20"/>
                <w:szCs w:val="20"/>
              </w:rPr>
              <w:t>0.3</w:t>
            </w:r>
            <w:r>
              <w:rPr>
                <w:sz w:val="20"/>
                <w:szCs w:val="20"/>
              </w:rPr>
              <w:t xml:space="preserve">4 </w:t>
            </w:r>
            <w:r w:rsidRPr="00207C43">
              <w:rPr>
                <w:sz w:val="20"/>
                <w:szCs w:val="20"/>
              </w:rPr>
              <w:t>[0.0</w:t>
            </w:r>
            <w:r>
              <w:rPr>
                <w:sz w:val="20"/>
                <w:szCs w:val="20"/>
              </w:rPr>
              <w:t>5</w:t>
            </w:r>
            <w:r w:rsidRPr="00207C43">
              <w:rPr>
                <w:sz w:val="20"/>
                <w:szCs w:val="20"/>
              </w:rPr>
              <w:t>-2.6</w:t>
            </w:r>
            <w:r>
              <w:rPr>
                <w:sz w:val="20"/>
                <w:szCs w:val="20"/>
              </w:rPr>
              <w:t>1</w:t>
            </w:r>
            <w:r w:rsidRPr="00207C43">
              <w:rPr>
                <w:sz w:val="20"/>
                <w:szCs w:val="20"/>
              </w:rPr>
              <w:t>]</w:t>
            </w:r>
            <w:r>
              <w:rPr>
                <w:sz w:val="20"/>
                <w:szCs w:val="20"/>
              </w:rPr>
              <w:t xml:space="preserve"> (0.302</w:t>
            </w:r>
            <w:r w:rsidRPr="00207C43">
              <w:rPr>
                <w:sz w:val="20"/>
                <w:szCs w:val="20"/>
              </w:rPr>
              <w:t>)</w:t>
            </w:r>
            <w:r>
              <w:rPr>
                <w:sz w:val="20"/>
                <w:szCs w:val="20"/>
              </w:rPr>
              <w:t xml:space="preserve"> </w:t>
            </w:r>
          </w:p>
        </w:tc>
        <w:tc>
          <w:tcPr>
            <w:tcW w:w="2127" w:type="dxa"/>
          </w:tcPr>
          <w:p w14:paraId="1F6E4055" w14:textId="77777777" w:rsidR="00C86CD6" w:rsidRPr="00207C43" w:rsidRDefault="00C86CD6" w:rsidP="008C16A5">
            <w:pPr>
              <w:jc w:val="center"/>
              <w:rPr>
                <w:sz w:val="20"/>
                <w:szCs w:val="20"/>
              </w:rPr>
            </w:pPr>
            <w:r w:rsidRPr="00207C43">
              <w:rPr>
                <w:sz w:val="20"/>
                <w:szCs w:val="20"/>
              </w:rPr>
              <w:t>0.33 [0.0</w:t>
            </w:r>
            <w:r>
              <w:rPr>
                <w:sz w:val="20"/>
                <w:szCs w:val="20"/>
              </w:rPr>
              <w:t>4-2.40</w:t>
            </w:r>
            <w:r w:rsidRPr="00207C43">
              <w:rPr>
                <w:sz w:val="20"/>
                <w:szCs w:val="20"/>
              </w:rPr>
              <w:t>] (0.2</w:t>
            </w:r>
            <w:r>
              <w:rPr>
                <w:sz w:val="20"/>
                <w:szCs w:val="20"/>
              </w:rPr>
              <w:t>72</w:t>
            </w:r>
            <w:r w:rsidRPr="00207C43">
              <w:rPr>
                <w:sz w:val="20"/>
                <w:szCs w:val="20"/>
              </w:rPr>
              <w:t>)</w:t>
            </w:r>
            <w:r>
              <w:rPr>
                <w:sz w:val="20"/>
                <w:szCs w:val="20"/>
              </w:rPr>
              <w:t xml:space="preserve"> </w:t>
            </w:r>
          </w:p>
        </w:tc>
      </w:tr>
    </w:tbl>
    <w:p w14:paraId="11CD4AED" w14:textId="77777777" w:rsidR="00C86CD6" w:rsidRDefault="00C86CD6" w:rsidP="00C86CD6">
      <w:pPr>
        <w:rPr>
          <w:b/>
          <w:bCs/>
          <w:i/>
          <w:iCs/>
          <w:sz w:val="20"/>
          <w:szCs w:val="20"/>
        </w:rPr>
      </w:pPr>
    </w:p>
    <w:p w14:paraId="0F7042AE" w14:textId="77777777" w:rsidR="00A51EA9" w:rsidRDefault="00A51EA9">
      <w:pPr>
        <w:rPr>
          <w:b/>
          <w:bCs/>
          <w:i/>
          <w:iCs/>
          <w:sz w:val="20"/>
          <w:szCs w:val="20"/>
        </w:rPr>
      </w:pPr>
      <w:r>
        <w:rPr>
          <w:b/>
          <w:bCs/>
          <w:i/>
          <w:iCs/>
          <w:sz w:val="20"/>
          <w:szCs w:val="20"/>
        </w:rPr>
        <w:br w:type="page"/>
      </w:r>
    </w:p>
    <w:p w14:paraId="13E49807" w14:textId="7B734022" w:rsidR="008B3A0C" w:rsidRPr="00F270D5" w:rsidRDefault="008B3A0C" w:rsidP="00A673E8">
      <w:pPr>
        <w:rPr>
          <w:b/>
          <w:bCs/>
          <w:i/>
          <w:iCs/>
          <w:sz w:val="20"/>
          <w:szCs w:val="20"/>
        </w:rPr>
      </w:pPr>
      <w:r w:rsidRPr="00AE4380">
        <w:rPr>
          <w:b/>
          <w:bCs/>
          <w:i/>
          <w:iCs/>
          <w:sz w:val="20"/>
          <w:szCs w:val="20"/>
        </w:rPr>
        <w:lastRenderedPageBreak/>
        <w:t xml:space="preserve">IRR= </w:t>
      </w:r>
      <w:r w:rsidRPr="00F270D5">
        <w:rPr>
          <w:b/>
          <w:bCs/>
          <w:i/>
          <w:iCs/>
          <w:sz w:val="20"/>
          <w:szCs w:val="20"/>
        </w:rPr>
        <w:t>Incidence rate ratio</w:t>
      </w:r>
    </w:p>
    <w:p w14:paraId="47F71EAE" w14:textId="680DEE04" w:rsidR="008B3A0C" w:rsidRPr="00AE4380" w:rsidRDefault="008B3A0C" w:rsidP="00A673E8">
      <w:pPr>
        <w:rPr>
          <w:b/>
          <w:bCs/>
          <w:i/>
          <w:iCs/>
          <w:sz w:val="20"/>
          <w:szCs w:val="20"/>
        </w:rPr>
      </w:pPr>
      <w:r w:rsidRPr="00F270D5">
        <w:rPr>
          <w:b/>
          <w:bCs/>
          <w:i/>
          <w:iCs/>
          <w:sz w:val="20"/>
          <w:szCs w:val="20"/>
        </w:rPr>
        <w:t xml:space="preserve">URTIs= Upper respiratory tract infections, LRTIs= Lower respiratory tract infections </w:t>
      </w:r>
    </w:p>
    <w:p w14:paraId="0BC01874" w14:textId="29B34A58" w:rsidR="00C86CD6" w:rsidRPr="00F270D5" w:rsidRDefault="00822DB8" w:rsidP="002C17EB">
      <w:pPr>
        <w:rPr>
          <w:b/>
          <w:bCs/>
          <w:i/>
          <w:iCs/>
          <w:sz w:val="20"/>
          <w:szCs w:val="20"/>
        </w:rPr>
      </w:pPr>
      <w:r>
        <w:rPr>
          <w:b/>
          <w:bCs/>
          <w:i/>
          <w:iCs/>
          <w:sz w:val="20"/>
          <w:szCs w:val="20"/>
        </w:rPr>
        <w:t>Primary m</w:t>
      </w:r>
      <w:r w:rsidR="00C86CD6" w:rsidRPr="00AE4380">
        <w:rPr>
          <w:b/>
          <w:bCs/>
          <w:i/>
          <w:iCs/>
          <w:sz w:val="20"/>
          <w:szCs w:val="20"/>
        </w:rPr>
        <w:t xml:space="preserve">odel: </w:t>
      </w:r>
      <w:r w:rsidR="00864FBE" w:rsidRPr="00BD2BE3">
        <w:rPr>
          <w:i/>
          <w:iCs/>
          <w:sz w:val="20"/>
          <w:szCs w:val="20"/>
        </w:rPr>
        <w:t xml:space="preserve">Includes </w:t>
      </w:r>
      <w:r w:rsidR="00864FBE" w:rsidRPr="007561FB">
        <w:rPr>
          <w:i/>
          <w:iCs/>
          <w:sz w:val="20"/>
          <w:szCs w:val="20"/>
        </w:rPr>
        <w:t>a</w:t>
      </w:r>
      <w:r w:rsidR="00C86CD6" w:rsidRPr="007561FB">
        <w:rPr>
          <w:i/>
          <w:iCs/>
          <w:sz w:val="20"/>
          <w:szCs w:val="20"/>
        </w:rPr>
        <w:t>ll variables with p&lt;0.1 in univariate analysis</w:t>
      </w:r>
      <w:r w:rsidR="00A673E8" w:rsidRPr="00B64617">
        <w:rPr>
          <w:i/>
          <w:iCs/>
          <w:sz w:val="20"/>
          <w:szCs w:val="20"/>
        </w:rPr>
        <w:t xml:space="preserve"> (</w:t>
      </w:r>
      <w:r w:rsidR="00A673E8" w:rsidRPr="0022546C">
        <w:rPr>
          <w:i/>
          <w:iCs/>
          <w:sz w:val="20"/>
          <w:szCs w:val="20"/>
        </w:rPr>
        <w:t>gender, gestation, birth weight, birth length, ethnicity of father, maternal allergy, maternal asthma, paternal allergy, paternal asthma, mould</w:t>
      </w:r>
      <w:r w:rsidR="002C17EB" w:rsidRPr="0022546C">
        <w:rPr>
          <w:i/>
          <w:iCs/>
          <w:sz w:val="20"/>
          <w:szCs w:val="20"/>
        </w:rPr>
        <w:t xml:space="preserve"> in house</w:t>
      </w:r>
      <w:r w:rsidR="00A673E8" w:rsidRPr="0022546C">
        <w:rPr>
          <w:i/>
          <w:iCs/>
          <w:sz w:val="20"/>
          <w:szCs w:val="20"/>
        </w:rPr>
        <w:t>, dog ownership, day care attendance, respiratory tract infections and eczema)</w:t>
      </w:r>
      <w:r w:rsidR="00B211A9" w:rsidRPr="0022546C">
        <w:rPr>
          <w:i/>
          <w:iCs/>
          <w:sz w:val="20"/>
          <w:szCs w:val="20"/>
        </w:rPr>
        <w:t xml:space="preserve">, </w:t>
      </w:r>
      <w:r w:rsidR="002C17EB" w:rsidRPr="0022546C">
        <w:rPr>
          <w:i/>
          <w:iCs/>
          <w:sz w:val="20"/>
          <w:szCs w:val="20"/>
        </w:rPr>
        <w:t>plus</w:t>
      </w:r>
      <w:r>
        <w:rPr>
          <w:i/>
          <w:iCs/>
          <w:sz w:val="20"/>
          <w:szCs w:val="20"/>
        </w:rPr>
        <w:t xml:space="preserve"> </w:t>
      </w:r>
      <w:r w:rsidR="00B211A9" w:rsidRPr="0022546C">
        <w:rPr>
          <w:i/>
          <w:iCs/>
          <w:sz w:val="20"/>
          <w:szCs w:val="20"/>
        </w:rPr>
        <w:t>food allergy, variables relat</w:t>
      </w:r>
      <w:r w:rsidR="00A673E8" w:rsidRPr="0022546C">
        <w:rPr>
          <w:i/>
          <w:iCs/>
          <w:sz w:val="20"/>
          <w:szCs w:val="20"/>
        </w:rPr>
        <w:t xml:space="preserve">ed </w:t>
      </w:r>
      <w:r w:rsidR="00B211A9" w:rsidRPr="0022546C">
        <w:rPr>
          <w:i/>
          <w:iCs/>
          <w:sz w:val="20"/>
          <w:szCs w:val="20"/>
        </w:rPr>
        <w:t>to feeding and smoke exposure</w:t>
      </w:r>
      <w:r w:rsidR="00C86CD6" w:rsidRPr="0022546C">
        <w:rPr>
          <w:i/>
          <w:iCs/>
          <w:sz w:val="20"/>
          <w:szCs w:val="20"/>
        </w:rPr>
        <w:t xml:space="preserve"> and study centre.</w:t>
      </w:r>
      <w:r w:rsidR="00C86CD6" w:rsidRPr="00F270D5">
        <w:rPr>
          <w:b/>
          <w:bCs/>
          <w:i/>
          <w:iCs/>
          <w:sz w:val="20"/>
          <w:szCs w:val="20"/>
        </w:rPr>
        <w:t xml:space="preserve"> </w:t>
      </w:r>
    </w:p>
    <w:p w14:paraId="6376D003" w14:textId="67799778" w:rsidR="00C86CD6" w:rsidRPr="00F270D5" w:rsidRDefault="00822DB8" w:rsidP="00A673E8">
      <w:pPr>
        <w:rPr>
          <w:b/>
          <w:bCs/>
          <w:i/>
          <w:iCs/>
          <w:sz w:val="20"/>
          <w:szCs w:val="20"/>
        </w:rPr>
      </w:pPr>
      <w:r>
        <w:rPr>
          <w:b/>
          <w:bCs/>
          <w:i/>
          <w:iCs/>
          <w:sz w:val="20"/>
          <w:szCs w:val="20"/>
        </w:rPr>
        <w:t>Sensitivity m</w:t>
      </w:r>
      <w:r w:rsidR="00C86CD6" w:rsidRPr="00AE4380">
        <w:rPr>
          <w:b/>
          <w:bCs/>
          <w:i/>
          <w:iCs/>
          <w:sz w:val="20"/>
          <w:szCs w:val="20"/>
        </w:rPr>
        <w:t xml:space="preserve">odel </w:t>
      </w:r>
      <w:r>
        <w:rPr>
          <w:b/>
          <w:bCs/>
          <w:i/>
          <w:iCs/>
          <w:sz w:val="20"/>
          <w:szCs w:val="20"/>
        </w:rPr>
        <w:t>1</w:t>
      </w:r>
      <w:r w:rsidR="00C86CD6" w:rsidRPr="00AE4380">
        <w:rPr>
          <w:b/>
          <w:bCs/>
          <w:i/>
          <w:iCs/>
          <w:sz w:val="20"/>
          <w:szCs w:val="20"/>
        </w:rPr>
        <w:t xml:space="preserve">: </w:t>
      </w:r>
      <w:r w:rsidR="00B211A9" w:rsidRPr="00BD2BE3">
        <w:rPr>
          <w:i/>
          <w:iCs/>
          <w:sz w:val="20"/>
          <w:szCs w:val="20"/>
        </w:rPr>
        <w:t>This was generated by appl</w:t>
      </w:r>
      <w:r w:rsidR="000A0CB0" w:rsidRPr="007561FB">
        <w:rPr>
          <w:i/>
          <w:iCs/>
          <w:sz w:val="20"/>
          <w:szCs w:val="20"/>
        </w:rPr>
        <w:t xml:space="preserve">ying backward deletion to </w:t>
      </w:r>
      <w:r>
        <w:rPr>
          <w:i/>
          <w:iCs/>
          <w:sz w:val="20"/>
          <w:szCs w:val="20"/>
        </w:rPr>
        <w:t xml:space="preserve">the primary </w:t>
      </w:r>
      <w:r w:rsidR="000A0CB0" w:rsidRPr="007561FB">
        <w:rPr>
          <w:i/>
          <w:iCs/>
          <w:sz w:val="20"/>
          <w:szCs w:val="20"/>
        </w:rPr>
        <w:t>model</w:t>
      </w:r>
      <w:r w:rsidR="00A673E8" w:rsidRPr="00B64617">
        <w:rPr>
          <w:i/>
          <w:iCs/>
          <w:sz w:val="20"/>
          <w:szCs w:val="20"/>
        </w:rPr>
        <w:t xml:space="preserve">. It </w:t>
      </w:r>
      <w:r w:rsidR="00A673E8" w:rsidRPr="0022546C">
        <w:rPr>
          <w:i/>
          <w:iCs/>
          <w:sz w:val="20"/>
          <w:szCs w:val="20"/>
        </w:rPr>
        <w:t>includes overlap of breastfeeding/solids, mother smoking at one-year follow up, gender, day care attendance, lower respiratory tract infections, eczema and study centre.</w:t>
      </w:r>
      <w:r w:rsidR="00A673E8" w:rsidRPr="00F270D5">
        <w:rPr>
          <w:b/>
          <w:bCs/>
          <w:i/>
          <w:iCs/>
          <w:sz w:val="20"/>
          <w:szCs w:val="20"/>
        </w:rPr>
        <w:t xml:space="preserve"> </w:t>
      </w:r>
    </w:p>
    <w:p w14:paraId="62E6B62C" w14:textId="4D5C3D0D" w:rsidR="00C86CD6" w:rsidRDefault="00C86CD6" w:rsidP="00C86CD6">
      <w:r>
        <w:br w:type="page"/>
      </w:r>
    </w:p>
    <w:p w14:paraId="47E7AA7F" w14:textId="3EB4D12D" w:rsidR="00C86CD6" w:rsidRPr="006E534E" w:rsidRDefault="00C86CD6" w:rsidP="00E90681">
      <w:pPr>
        <w:pStyle w:val="Heading2"/>
      </w:pPr>
      <w:r w:rsidRPr="006E534E">
        <w:lastRenderedPageBreak/>
        <w:t>Table 5: Association of</w:t>
      </w:r>
      <w:r w:rsidR="002B687F">
        <w:t xml:space="preserve"> significant</w:t>
      </w:r>
      <w:r w:rsidRPr="006E534E">
        <w:t xml:space="preserve"> risk factors </w:t>
      </w:r>
      <w:r w:rsidR="00E90681">
        <w:t xml:space="preserve">from </w:t>
      </w:r>
      <w:r w:rsidR="00822DB8">
        <w:t xml:space="preserve">primary </w:t>
      </w:r>
      <w:r w:rsidR="00E90681">
        <w:t xml:space="preserve">model </w:t>
      </w:r>
      <w:r w:rsidRPr="006E534E">
        <w:t xml:space="preserve">with wheeze in the second year of life by centre </w:t>
      </w:r>
    </w:p>
    <w:tbl>
      <w:tblPr>
        <w:tblStyle w:val="TableGrid"/>
        <w:tblW w:w="14029" w:type="dxa"/>
        <w:tblLayout w:type="fixed"/>
        <w:tblLook w:val="04A0" w:firstRow="1" w:lastRow="0" w:firstColumn="1" w:lastColumn="0" w:noHBand="0" w:noVBand="1"/>
      </w:tblPr>
      <w:tblGrid>
        <w:gridCol w:w="2263"/>
        <w:gridCol w:w="1418"/>
        <w:gridCol w:w="1276"/>
        <w:gridCol w:w="1275"/>
        <w:gridCol w:w="1276"/>
        <w:gridCol w:w="1418"/>
        <w:gridCol w:w="1275"/>
        <w:gridCol w:w="1418"/>
        <w:gridCol w:w="992"/>
        <w:gridCol w:w="1418"/>
      </w:tblGrid>
      <w:tr w:rsidR="00C86CD6" w:rsidRPr="00831EE7" w14:paraId="1CFB123B" w14:textId="77777777" w:rsidTr="008C16A5">
        <w:trPr>
          <w:trHeight w:val="214"/>
        </w:trPr>
        <w:tc>
          <w:tcPr>
            <w:tcW w:w="2263" w:type="dxa"/>
          </w:tcPr>
          <w:p w14:paraId="4B9D8F6A" w14:textId="77777777" w:rsidR="00C86CD6" w:rsidRPr="00831EE7" w:rsidRDefault="00C86CD6" w:rsidP="008C16A5">
            <w:pPr>
              <w:rPr>
                <w:sz w:val="18"/>
                <w:szCs w:val="18"/>
              </w:rPr>
            </w:pPr>
          </w:p>
        </w:tc>
        <w:tc>
          <w:tcPr>
            <w:tcW w:w="1418" w:type="dxa"/>
          </w:tcPr>
          <w:p w14:paraId="7693B005" w14:textId="77777777" w:rsidR="00C86CD6" w:rsidRPr="008C5CEC" w:rsidRDefault="00C86CD6" w:rsidP="008C16A5">
            <w:pPr>
              <w:jc w:val="center"/>
              <w:rPr>
                <w:b/>
                <w:bCs/>
                <w:sz w:val="18"/>
                <w:szCs w:val="18"/>
              </w:rPr>
            </w:pPr>
            <w:r w:rsidRPr="008C5CEC">
              <w:rPr>
                <w:b/>
                <w:bCs/>
                <w:sz w:val="18"/>
                <w:szCs w:val="18"/>
              </w:rPr>
              <w:t>Reykjavik</w:t>
            </w:r>
          </w:p>
        </w:tc>
        <w:tc>
          <w:tcPr>
            <w:tcW w:w="1276" w:type="dxa"/>
          </w:tcPr>
          <w:p w14:paraId="1AD499D8" w14:textId="77777777" w:rsidR="00C86CD6" w:rsidRPr="008C5CEC" w:rsidRDefault="00C86CD6" w:rsidP="008C16A5">
            <w:pPr>
              <w:jc w:val="center"/>
              <w:rPr>
                <w:b/>
                <w:bCs/>
                <w:sz w:val="18"/>
                <w:szCs w:val="18"/>
              </w:rPr>
            </w:pPr>
            <w:r w:rsidRPr="008C5CEC">
              <w:rPr>
                <w:b/>
                <w:bCs/>
                <w:sz w:val="18"/>
                <w:szCs w:val="18"/>
              </w:rPr>
              <w:t>Southamp</w:t>
            </w:r>
            <w:r>
              <w:rPr>
                <w:b/>
                <w:bCs/>
                <w:sz w:val="18"/>
                <w:szCs w:val="18"/>
              </w:rPr>
              <w:t>ton</w:t>
            </w:r>
          </w:p>
        </w:tc>
        <w:tc>
          <w:tcPr>
            <w:tcW w:w="1275" w:type="dxa"/>
          </w:tcPr>
          <w:p w14:paraId="691EA7D7" w14:textId="77777777" w:rsidR="00C86CD6" w:rsidRPr="008C5CEC" w:rsidRDefault="00C86CD6" w:rsidP="008C16A5">
            <w:pPr>
              <w:jc w:val="center"/>
              <w:rPr>
                <w:b/>
                <w:bCs/>
                <w:sz w:val="18"/>
                <w:szCs w:val="18"/>
              </w:rPr>
            </w:pPr>
            <w:r w:rsidRPr="008C5CEC">
              <w:rPr>
                <w:b/>
                <w:bCs/>
                <w:sz w:val="18"/>
                <w:szCs w:val="18"/>
              </w:rPr>
              <w:t>Amsterdam</w:t>
            </w:r>
          </w:p>
        </w:tc>
        <w:tc>
          <w:tcPr>
            <w:tcW w:w="1276" w:type="dxa"/>
          </w:tcPr>
          <w:p w14:paraId="5819E208" w14:textId="77777777" w:rsidR="00C86CD6" w:rsidRPr="008C5CEC" w:rsidRDefault="00C86CD6" w:rsidP="008C16A5">
            <w:pPr>
              <w:jc w:val="center"/>
              <w:rPr>
                <w:b/>
                <w:bCs/>
                <w:sz w:val="18"/>
                <w:szCs w:val="18"/>
              </w:rPr>
            </w:pPr>
            <w:r w:rsidRPr="008C5CEC">
              <w:rPr>
                <w:b/>
                <w:bCs/>
                <w:sz w:val="18"/>
                <w:szCs w:val="18"/>
              </w:rPr>
              <w:t>Berlin</w:t>
            </w:r>
          </w:p>
        </w:tc>
        <w:tc>
          <w:tcPr>
            <w:tcW w:w="1418" w:type="dxa"/>
          </w:tcPr>
          <w:p w14:paraId="74014191" w14:textId="77777777" w:rsidR="00C86CD6" w:rsidRPr="008C5CEC" w:rsidRDefault="00C86CD6" w:rsidP="008C16A5">
            <w:pPr>
              <w:jc w:val="center"/>
              <w:rPr>
                <w:b/>
                <w:bCs/>
                <w:sz w:val="18"/>
                <w:szCs w:val="18"/>
              </w:rPr>
            </w:pPr>
            <w:r w:rsidRPr="008C5CEC">
              <w:rPr>
                <w:b/>
                <w:bCs/>
                <w:sz w:val="18"/>
                <w:szCs w:val="18"/>
              </w:rPr>
              <w:t>Lodz</w:t>
            </w:r>
          </w:p>
        </w:tc>
        <w:tc>
          <w:tcPr>
            <w:tcW w:w="1275" w:type="dxa"/>
          </w:tcPr>
          <w:p w14:paraId="6F3D50C2" w14:textId="77777777" w:rsidR="00C86CD6" w:rsidRPr="008C5CEC" w:rsidRDefault="00C86CD6" w:rsidP="008C16A5">
            <w:pPr>
              <w:jc w:val="center"/>
              <w:rPr>
                <w:b/>
                <w:bCs/>
                <w:sz w:val="18"/>
                <w:szCs w:val="18"/>
              </w:rPr>
            </w:pPr>
            <w:r w:rsidRPr="008C5CEC">
              <w:rPr>
                <w:b/>
                <w:bCs/>
                <w:sz w:val="18"/>
                <w:szCs w:val="18"/>
              </w:rPr>
              <w:t>Vilnius</w:t>
            </w:r>
          </w:p>
        </w:tc>
        <w:tc>
          <w:tcPr>
            <w:tcW w:w="1418" w:type="dxa"/>
          </w:tcPr>
          <w:p w14:paraId="1E5010B3" w14:textId="77777777" w:rsidR="00C86CD6" w:rsidRPr="008C5CEC" w:rsidRDefault="00C86CD6" w:rsidP="008C16A5">
            <w:pPr>
              <w:jc w:val="center"/>
              <w:rPr>
                <w:b/>
                <w:bCs/>
                <w:sz w:val="18"/>
                <w:szCs w:val="18"/>
              </w:rPr>
            </w:pPr>
            <w:r w:rsidRPr="008C5CEC">
              <w:rPr>
                <w:b/>
                <w:bCs/>
                <w:sz w:val="18"/>
                <w:szCs w:val="18"/>
              </w:rPr>
              <w:t>Madrid</w:t>
            </w:r>
          </w:p>
        </w:tc>
        <w:tc>
          <w:tcPr>
            <w:tcW w:w="992" w:type="dxa"/>
          </w:tcPr>
          <w:p w14:paraId="009D5E00" w14:textId="77777777" w:rsidR="00C86CD6" w:rsidRPr="008C5CEC" w:rsidRDefault="00C86CD6" w:rsidP="008C16A5">
            <w:pPr>
              <w:jc w:val="center"/>
              <w:rPr>
                <w:b/>
                <w:bCs/>
                <w:sz w:val="18"/>
                <w:szCs w:val="18"/>
              </w:rPr>
            </w:pPr>
            <w:r w:rsidRPr="008C5CEC">
              <w:rPr>
                <w:b/>
                <w:bCs/>
                <w:sz w:val="18"/>
                <w:szCs w:val="18"/>
              </w:rPr>
              <w:t>Milan</w:t>
            </w:r>
          </w:p>
        </w:tc>
        <w:tc>
          <w:tcPr>
            <w:tcW w:w="1418" w:type="dxa"/>
          </w:tcPr>
          <w:p w14:paraId="302BD79B" w14:textId="77777777" w:rsidR="00C86CD6" w:rsidRPr="008C5CEC" w:rsidRDefault="00C86CD6" w:rsidP="008C16A5">
            <w:pPr>
              <w:jc w:val="center"/>
              <w:rPr>
                <w:b/>
                <w:bCs/>
                <w:sz w:val="18"/>
                <w:szCs w:val="18"/>
              </w:rPr>
            </w:pPr>
            <w:r w:rsidRPr="008C5CEC">
              <w:rPr>
                <w:b/>
                <w:bCs/>
                <w:sz w:val="18"/>
                <w:szCs w:val="18"/>
              </w:rPr>
              <w:t>Athens</w:t>
            </w:r>
          </w:p>
        </w:tc>
      </w:tr>
      <w:tr w:rsidR="00C86CD6" w:rsidRPr="00831EE7" w14:paraId="01CCC4F9" w14:textId="77777777" w:rsidTr="008C16A5">
        <w:tc>
          <w:tcPr>
            <w:tcW w:w="2263" w:type="dxa"/>
            <w:shd w:val="clear" w:color="auto" w:fill="auto"/>
          </w:tcPr>
          <w:p w14:paraId="66F713E5" w14:textId="77777777" w:rsidR="00C86CD6" w:rsidRDefault="00C86CD6" w:rsidP="008C16A5">
            <w:pPr>
              <w:rPr>
                <w:b/>
                <w:bCs/>
                <w:sz w:val="18"/>
                <w:szCs w:val="18"/>
              </w:rPr>
            </w:pPr>
            <w:r>
              <w:rPr>
                <w:b/>
                <w:bCs/>
                <w:sz w:val="18"/>
                <w:szCs w:val="18"/>
              </w:rPr>
              <w:t>n</w:t>
            </w:r>
          </w:p>
        </w:tc>
        <w:tc>
          <w:tcPr>
            <w:tcW w:w="1418" w:type="dxa"/>
            <w:shd w:val="clear" w:color="auto" w:fill="auto"/>
          </w:tcPr>
          <w:p w14:paraId="2FC33210" w14:textId="77777777" w:rsidR="00C86CD6" w:rsidRPr="00264631" w:rsidRDefault="00C86CD6" w:rsidP="008C16A5">
            <w:pPr>
              <w:jc w:val="center"/>
              <w:rPr>
                <w:sz w:val="16"/>
                <w:szCs w:val="16"/>
              </w:rPr>
            </w:pPr>
            <w:r>
              <w:rPr>
                <w:sz w:val="16"/>
                <w:szCs w:val="16"/>
              </w:rPr>
              <w:t>829</w:t>
            </w:r>
          </w:p>
        </w:tc>
        <w:tc>
          <w:tcPr>
            <w:tcW w:w="1276" w:type="dxa"/>
            <w:shd w:val="clear" w:color="auto" w:fill="auto"/>
          </w:tcPr>
          <w:p w14:paraId="6E646754" w14:textId="77777777" w:rsidR="00C86CD6" w:rsidRPr="00264631" w:rsidRDefault="00C86CD6" w:rsidP="008C16A5">
            <w:pPr>
              <w:jc w:val="center"/>
              <w:rPr>
                <w:sz w:val="16"/>
                <w:szCs w:val="16"/>
              </w:rPr>
            </w:pPr>
            <w:r>
              <w:rPr>
                <w:sz w:val="16"/>
                <w:szCs w:val="16"/>
              </w:rPr>
              <w:t>494</w:t>
            </w:r>
          </w:p>
        </w:tc>
        <w:tc>
          <w:tcPr>
            <w:tcW w:w="1275" w:type="dxa"/>
            <w:shd w:val="clear" w:color="auto" w:fill="auto"/>
          </w:tcPr>
          <w:p w14:paraId="1CDCE15A" w14:textId="77777777" w:rsidR="00C86CD6" w:rsidRPr="00264631" w:rsidRDefault="00C86CD6" w:rsidP="008C16A5">
            <w:pPr>
              <w:jc w:val="center"/>
              <w:rPr>
                <w:sz w:val="16"/>
                <w:szCs w:val="16"/>
              </w:rPr>
            </w:pPr>
            <w:r>
              <w:rPr>
                <w:sz w:val="16"/>
                <w:szCs w:val="16"/>
              </w:rPr>
              <w:t>569</w:t>
            </w:r>
          </w:p>
        </w:tc>
        <w:tc>
          <w:tcPr>
            <w:tcW w:w="1276" w:type="dxa"/>
            <w:shd w:val="clear" w:color="auto" w:fill="auto"/>
          </w:tcPr>
          <w:p w14:paraId="60BDF975" w14:textId="77777777" w:rsidR="00C86CD6" w:rsidRPr="00264631" w:rsidRDefault="00C86CD6" w:rsidP="008C16A5">
            <w:pPr>
              <w:jc w:val="center"/>
              <w:rPr>
                <w:sz w:val="16"/>
                <w:szCs w:val="16"/>
              </w:rPr>
            </w:pPr>
            <w:r>
              <w:rPr>
                <w:sz w:val="16"/>
                <w:szCs w:val="16"/>
              </w:rPr>
              <w:t>1228</w:t>
            </w:r>
          </w:p>
        </w:tc>
        <w:tc>
          <w:tcPr>
            <w:tcW w:w="1418" w:type="dxa"/>
            <w:shd w:val="clear" w:color="auto" w:fill="auto"/>
          </w:tcPr>
          <w:p w14:paraId="7317ED72" w14:textId="77777777" w:rsidR="00C86CD6" w:rsidRPr="00264631" w:rsidRDefault="00C86CD6" w:rsidP="008C16A5">
            <w:pPr>
              <w:jc w:val="center"/>
              <w:rPr>
                <w:sz w:val="16"/>
                <w:szCs w:val="16"/>
              </w:rPr>
            </w:pPr>
            <w:r>
              <w:rPr>
                <w:sz w:val="16"/>
                <w:szCs w:val="16"/>
              </w:rPr>
              <w:t>1084</w:t>
            </w:r>
          </w:p>
        </w:tc>
        <w:tc>
          <w:tcPr>
            <w:tcW w:w="1275" w:type="dxa"/>
            <w:shd w:val="clear" w:color="auto" w:fill="auto"/>
          </w:tcPr>
          <w:p w14:paraId="77FD167D" w14:textId="77777777" w:rsidR="00C86CD6" w:rsidRPr="00264631" w:rsidRDefault="00C86CD6" w:rsidP="008C16A5">
            <w:pPr>
              <w:jc w:val="center"/>
              <w:rPr>
                <w:sz w:val="16"/>
                <w:szCs w:val="16"/>
              </w:rPr>
            </w:pPr>
            <w:r>
              <w:rPr>
                <w:sz w:val="16"/>
                <w:szCs w:val="16"/>
              </w:rPr>
              <w:t>1009</w:t>
            </w:r>
          </w:p>
        </w:tc>
        <w:tc>
          <w:tcPr>
            <w:tcW w:w="1418" w:type="dxa"/>
            <w:shd w:val="clear" w:color="auto" w:fill="auto"/>
          </w:tcPr>
          <w:p w14:paraId="43549ECA" w14:textId="77777777" w:rsidR="00C86CD6" w:rsidRPr="00264631" w:rsidRDefault="00C86CD6" w:rsidP="008C16A5">
            <w:pPr>
              <w:jc w:val="center"/>
              <w:rPr>
                <w:sz w:val="16"/>
                <w:szCs w:val="16"/>
              </w:rPr>
            </w:pPr>
            <w:r>
              <w:rPr>
                <w:sz w:val="16"/>
                <w:szCs w:val="16"/>
              </w:rPr>
              <w:t>826</w:t>
            </w:r>
          </w:p>
        </w:tc>
        <w:tc>
          <w:tcPr>
            <w:tcW w:w="992" w:type="dxa"/>
            <w:shd w:val="clear" w:color="auto" w:fill="auto"/>
          </w:tcPr>
          <w:p w14:paraId="205C7C15" w14:textId="77777777" w:rsidR="00C86CD6" w:rsidRPr="00264631" w:rsidRDefault="00C86CD6" w:rsidP="008C16A5">
            <w:pPr>
              <w:jc w:val="center"/>
              <w:rPr>
                <w:sz w:val="16"/>
                <w:szCs w:val="16"/>
              </w:rPr>
            </w:pPr>
          </w:p>
        </w:tc>
        <w:tc>
          <w:tcPr>
            <w:tcW w:w="1418" w:type="dxa"/>
            <w:shd w:val="clear" w:color="auto" w:fill="auto"/>
          </w:tcPr>
          <w:p w14:paraId="1710FD29" w14:textId="77777777" w:rsidR="00C86CD6" w:rsidRPr="00264631" w:rsidRDefault="00C86CD6" w:rsidP="008C16A5">
            <w:pPr>
              <w:jc w:val="center"/>
              <w:rPr>
                <w:sz w:val="16"/>
                <w:szCs w:val="16"/>
              </w:rPr>
            </w:pPr>
          </w:p>
        </w:tc>
      </w:tr>
      <w:tr w:rsidR="00C86CD6" w:rsidRPr="00831EE7" w14:paraId="160EEE9B" w14:textId="77777777" w:rsidTr="008C16A5">
        <w:tc>
          <w:tcPr>
            <w:tcW w:w="2263" w:type="dxa"/>
            <w:shd w:val="clear" w:color="auto" w:fill="auto"/>
          </w:tcPr>
          <w:p w14:paraId="27AD24FA" w14:textId="77777777" w:rsidR="00C86CD6" w:rsidRPr="00831EE7" w:rsidRDefault="00C86CD6" w:rsidP="008C16A5">
            <w:pPr>
              <w:rPr>
                <w:b/>
                <w:bCs/>
                <w:sz w:val="18"/>
                <w:szCs w:val="18"/>
              </w:rPr>
            </w:pPr>
            <w:r>
              <w:rPr>
                <w:b/>
                <w:bCs/>
                <w:sz w:val="18"/>
                <w:szCs w:val="18"/>
              </w:rPr>
              <w:t xml:space="preserve">Male gender </w:t>
            </w:r>
            <w:r w:rsidRPr="001122E0">
              <w:rPr>
                <w:sz w:val="18"/>
                <w:szCs w:val="18"/>
              </w:rPr>
              <w:t>(vs female)</w:t>
            </w:r>
          </w:p>
        </w:tc>
        <w:tc>
          <w:tcPr>
            <w:tcW w:w="1418" w:type="dxa"/>
            <w:shd w:val="clear" w:color="auto" w:fill="auto"/>
          </w:tcPr>
          <w:p w14:paraId="38705E38" w14:textId="77777777" w:rsidR="00C86CD6" w:rsidRPr="00264631" w:rsidRDefault="00C86CD6" w:rsidP="008C16A5">
            <w:pPr>
              <w:jc w:val="center"/>
              <w:rPr>
                <w:sz w:val="16"/>
                <w:szCs w:val="16"/>
              </w:rPr>
            </w:pPr>
            <w:r>
              <w:rPr>
                <w:sz w:val="16"/>
                <w:szCs w:val="16"/>
              </w:rPr>
              <w:t xml:space="preserve"> 1.45 [1.02-2.08] (0.040)</w:t>
            </w:r>
          </w:p>
        </w:tc>
        <w:tc>
          <w:tcPr>
            <w:tcW w:w="1276" w:type="dxa"/>
            <w:shd w:val="clear" w:color="auto" w:fill="auto"/>
          </w:tcPr>
          <w:p w14:paraId="49DB5B31" w14:textId="77777777" w:rsidR="00C86CD6" w:rsidRPr="00264631" w:rsidRDefault="00C86CD6" w:rsidP="008C16A5">
            <w:pPr>
              <w:jc w:val="center"/>
              <w:rPr>
                <w:sz w:val="16"/>
                <w:szCs w:val="16"/>
              </w:rPr>
            </w:pPr>
            <w:r>
              <w:rPr>
                <w:sz w:val="16"/>
                <w:szCs w:val="16"/>
              </w:rPr>
              <w:t>1.66 [1.00-2.76] (0.050)</w:t>
            </w:r>
          </w:p>
        </w:tc>
        <w:tc>
          <w:tcPr>
            <w:tcW w:w="1275" w:type="dxa"/>
            <w:shd w:val="clear" w:color="auto" w:fill="auto"/>
          </w:tcPr>
          <w:p w14:paraId="7F464043" w14:textId="77777777" w:rsidR="00C86CD6" w:rsidRPr="00264631" w:rsidRDefault="00C86CD6" w:rsidP="008C16A5">
            <w:pPr>
              <w:jc w:val="center"/>
              <w:rPr>
                <w:sz w:val="16"/>
                <w:szCs w:val="16"/>
              </w:rPr>
            </w:pPr>
            <w:r>
              <w:rPr>
                <w:sz w:val="16"/>
                <w:szCs w:val="16"/>
              </w:rPr>
              <w:t>3.17 [1.67-6.01] (&lt;0.001)</w:t>
            </w:r>
          </w:p>
        </w:tc>
        <w:tc>
          <w:tcPr>
            <w:tcW w:w="1276" w:type="dxa"/>
            <w:shd w:val="clear" w:color="auto" w:fill="auto"/>
          </w:tcPr>
          <w:p w14:paraId="451C45E6" w14:textId="77777777" w:rsidR="00C86CD6" w:rsidRPr="00264631" w:rsidRDefault="00C86CD6" w:rsidP="008C16A5">
            <w:pPr>
              <w:jc w:val="center"/>
              <w:rPr>
                <w:sz w:val="16"/>
                <w:szCs w:val="16"/>
              </w:rPr>
            </w:pPr>
            <w:r>
              <w:rPr>
                <w:sz w:val="16"/>
                <w:szCs w:val="16"/>
              </w:rPr>
              <w:t>1.72 [0.84-1.63] (0.346)</w:t>
            </w:r>
          </w:p>
        </w:tc>
        <w:tc>
          <w:tcPr>
            <w:tcW w:w="1418" w:type="dxa"/>
            <w:shd w:val="clear" w:color="auto" w:fill="auto"/>
          </w:tcPr>
          <w:p w14:paraId="68B25042" w14:textId="77777777" w:rsidR="00C86CD6" w:rsidRPr="00264631" w:rsidRDefault="00C86CD6" w:rsidP="008C16A5">
            <w:pPr>
              <w:jc w:val="center"/>
              <w:rPr>
                <w:sz w:val="16"/>
                <w:szCs w:val="16"/>
              </w:rPr>
            </w:pPr>
            <w:r>
              <w:rPr>
                <w:sz w:val="16"/>
                <w:szCs w:val="16"/>
              </w:rPr>
              <w:t>1.28 [0.45-3.65] (0.643)</w:t>
            </w:r>
          </w:p>
        </w:tc>
        <w:tc>
          <w:tcPr>
            <w:tcW w:w="1275" w:type="dxa"/>
            <w:shd w:val="clear" w:color="auto" w:fill="auto"/>
          </w:tcPr>
          <w:p w14:paraId="1BBDEDAA" w14:textId="77777777" w:rsidR="00C86CD6" w:rsidRPr="00264631" w:rsidRDefault="00C86CD6" w:rsidP="008C16A5">
            <w:pPr>
              <w:jc w:val="center"/>
              <w:rPr>
                <w:sz w:val="16"/>
                <w:szCs w:val="16"/>
              </w:rPr>
            </w:pPr>
            <w:r>
              <w:rPr>
                <w:sz w:val="16"/>
                <w:szCs w:val="16"/>
              </w:rPr>
              <w:t>2.00 [0.74-5.32] (0.167)</w:t>
            </w:r>
          </w:p>
        </w:tc>
        <w:tc>
          <w:tcPr>
            <w:tcW w:w="1418" w:type="dxa"/>
            <w:shd w:val="clear" w:color="auto" w:fill="auto"/>
          </w:tcPr>
          <w:p w14:paraId="605345A2" w14:textId="77777777" w:rsidR="00C86CD6" w:rsidRDefault="00C86CD6" w:rsidP="008C16A5">
            <w:pPr>
              <w:jc w:val="center"/>
              <w:rPr>
                <w:sz w:val="16"/>
                <w:szCs w:val="16"/>
              </w:rPr>
            </w:pPr>
            <w:r>
              <w:rPr>
                <w:sz w:val="16"/>
                <w:szCs w:val="16"/>
              </w:rPr>
              <w:t>1.02 [0.46-2.25]</w:t>
            </w:r>
          </w:p>
          <w:p w14:paraId="75A33E80" w14:textId="77777777" w:rsidR="00C86CD6" w:rsidRPr="00264631" w:rsidRDefault="00C86CD6" w:rsidP="008C16A5">
            <w:pPr>
              <w:jc w:val="center"/>
              <w:rPr>
                <w:sz w:val="16"/>
                <w:szCs w:val="16"/>
              </w:rPr>
            </w:pPr>
            <w:r>
              <w:rPr>
                <w:sz w:val="16"/>
                <w:szCs w:val="16"/>
              </w:rPr>
              <w:t>(0.966)</w:t>
            </w:r>
          </w:p>
        </w:tc>
        <w:tc>
          <w:tcPr>
            <w:tcW w:w="992" w:type="dxa"/>
            <w:shd w:val="clear" w:color="auto" w:fill="auto"/>
          </w:tcPr>
          <w:p w14:paraId="12A1AEDC" w14:textId="77777777" w:rsidR="00C86CD6" w:rsidRPr="00264631" w:rsidRDefault="00C86CD6" w:rsidP="008C16A5">
            <w:pPr>
              <w:jc w:val="center"/>
              <w:rPr>
                <w:sz w:val="16"/>
                <w:szCs w:val="16"/>
              </w:rPr>
            </w:pPr>
            <w:r>
              <w:rPr>
                <w:sz w:val="16"/>
                <w:szCs w:val="16"/>
              </w:rPr>
              <w:t>-</w:t>
            </w:r>
          </w:p>
        </w:tc>
        <w:tc>
          <w:tcPr>
            <w:tcW w:w="1418" w:type="dxa"/>
            <w:shd w:val="clear" w:color="auto" w:fill="auto"/>
          </w:tcPr>
          <w:p w14:paraId="5FBDF939" w14:textId="77777777" w:rsidR="00C86CD6" w:rsidRPr="00264631" w:rsidRDefault="00C86CD6" w:rsidP="008C16A5">
            <w:pPr>
              <w:jc w:val="center"/>
              <w:rPr>
                <w:sz w:val="16"/>
                <w:szCs w:val="16"/>
              </w:rPr>
            </w:pPr>
            <w:r>
              <w:rPr>
                <w:sz w:val="16"/>
                <w:szCs w:val="16"/>
              </w:rPr>
              <w:t>-</w:t>
            </w:r>
          </w:p>
        </w:tc>
      </w:tr>
      <w:tr w:rsidR="00C86CD6" w:rsidRPr="00831EE7" w14:paraId="1D5566A4" w14:textId="77777777" w:rsidTr="008C16A5">
        <w:tc>
          <w:tcPr>
            <w:tcW w:w="2263" w:type="dxa"/>
            <w:shd w:val="clear" w:color="auto" w:fill="auto"/>
          </w:tcPr>
          <w:p w14:paraId="55E45D31" w14:textId="77777777" w:rsidR="00C86CD6" w:rsidRPr="00831EE7" w:rsidRDefault="00C86CD6" w:rsidP="008C16A5">
            <w:pPr>
              <w:rPr>
                <w:b/>
                <w:bCs/>
                <w:sz w:val="18"/>
                <w:szCs w:val="18"/>
              </w:rPr>
            </w:pPr>
            <w:r>
              <w:rPr>
                <w:b/>
                <w:bCs/>
                <w:sz w:val="18"/>
                <w:szCs w:val="18"/>
              </w:rPr>
              <w:t xml:space="preserve">Mother smoking at one-year follow up </w:t>
            </w:r>
            <w:r w:rsidRPr="001122E0">
              <w:rPr>
                <w:sz w:val="18"/>
                <w:szCs w:val="18"/>
              </w:rPr>
              <w:t>(yes vs no)</w:t>
            </w:r>
          </w:p>
        </w:tc>
        <w:tc>
          <w:tcPr>
            <w:tcW w:w="1418" w:type="dxa"/>
            <w:shd w:val="clear" w:color="auto" w:fill="auto"/>
          </w:tcPr>
          <w:p w14:paraId="34D7F313" w14:textId="77777777" w:rsidR="00C86CD6" w:rsidRPr="00264631" w:rsidRDefault="00C86CD6" w:rsidP="008C16A5">
            <w:pPr>
              <w:jc w:val="center"/>
              <w:rPr>
                <w:sz w:val="16"/>
                <w:szCs w:val="16"/>
              </w:rPr>
            </w:pPr>
            <w:r>
              <w:rPr>
                <w:sz w:val="16"/>
                <w:szCs w:val="16"/>
              </w:rPr>
              <w:t>1.08 [0.64-1.83] (0.776)</w:t>
            </w:r>
          </w:p>
        </w:tc>
        <w:tc>
          <w:tcPr>
            <w:tcW w:w="1276" w:type="dxa"/>
            <w:shd w:val="clear" w:color="auto" w:fill="auto"/>
          </w:tcPr>
          <w:p w14:paraId="5B94E44F" w14:textId="77777777" w:rsidR="00C86CD6" w:rsidRPr="00264631" w:rsidRDefault="00C86CD6" w:rsidP="008C16A5">
            <w:pPr>
              <w:jc w:val="center"/>
              <w:rPr>
                <w:sz w:val="16"/>
                <w:szCs w:val="16"/>
              </w:rPr>
            </w:pPr>
            <w:r>
              <w:rPr>
                <w:sz w:val="16"/>
                <w:szCs w:val="16"/>
              </w:rPr>
              <w:t>2.72 [1.29-5.77] (0.009)</w:t>
            </w:r>
          </w:p>
        </w:tc>
        <w:tc>
          <w:tcPr>
            <w:tcW w:w="1275" w:type="dxa"/>
            <w:shd w:val="clear" w:color="auto" w:fill="auto"/>
          </w:tcPr>
          <w:p w14:paraId="7A07A4AE" w14:textId="77777777" w:rsidR="00C86CD6" w:rsidRPr="00264631" w:rsidRDefault="00C86CD6" w:rsidP="008C16A5">
            <w:pPr>
              <w:jc w:val="center"/>
              <w:rPr>
                <w:sz w:val="16"/>
                <w:szCs w:val="16"/>
              </w:rPr>
            </w:pPr>
            <w:r>
              <w:rPr>
                <w:sz w:val="16"/>
                <w:szCs w:val="16"/>
              </w:rPr>
              <w:t>1.46 [0.75-2.86] (0.267)</w:t>
            </w:r>
          </w:p>
        </w:tc>
        <w:tc>
          <w:tcPr>
            <w:tcW w:w="1276" w:type="dxa"/>
            <w:shd w:val="clear" w:color="auto" w:fill="auto"/>
          </w:tcPr>
          <w:p w14:paraId="12459C54" w14:textId="77777777" w:rsidR="00C86CD6" w:rsidRPr="00264631" w:rsidRDefault="00C86CD6" w:rsidP="008C16A5">
            <w:pPr>
              <w:jc w:val="center"/>
              <w:rPr>
                <w:sz w:val="16"/>
                <w:szCs w:val="16"/>
              </w:rPr>
            </w:pPr>
            <w:r>
              <w:rPr>
                <w:sz w:val="16"/>
                <w:szCs w:val="16"/>
              </w:rPr>
              <w:t>1.27 [0.84-1.94] (0.258)</w:t>
            </w:r>
          </w:p>
        </w:tc>
        <w:tc>
          <w:tcPr>
            <w:tcW w:w="1418" w:type="dxa"/>
            <w:shd w:val="clear" w:color="auto" w:fill="auto"/>
          </w:tcPr>
          <w:p w14:paraId="138AF266" w14:textId="77777777" w:rsidR="00C86CD6" w:rsidRPr="00264631" w:rsidRDefault="00C86CD6" w:rsidP="008C16A5">
            <w:pPr>
              <w:jc w:val="center"/>
              <w:rPr>
                <w:sz w:val="16"/>
                <w:szCs w:val="16"/>
              </w:rPr>
            </w:pPr>
            <w:r>
              <w:rPr>
                <w:sz w:val="16"/>
                <w:szCs w:val="16"/>
              </w:rPr>
              <w:t>2.38 [0.75-7.55] (0.141)</w:t>
            </w:r>
          </w:p>
        </w:tc>
        <w:tc>
          <w:tcPr>
            <w:tcW w:w="1275" w:type="dxa"/>
            <w:shd w:val="clear" w:color="auto" w:fill="auto"/>
          </w:tcPr>
          <w:p w14:paraId="5481E927" w14:textId="77777777" w:rsidR="00C86CD6" w:rsidRPr="00264631" w:rsidRDefault="00C86CD6" w:rsidP="008C16A5">
            <w:pPr>
              <w:jc w:val="center"/>
              <w:rPr>
                <w:sz w:val="16"/>
                <w:szCs w:val="16"/>
              </w:rPr>
            </w:pPr>
            <w:r>
              <w:rPr>
                <w:sz w:val="16"/>
                <w:szCs w:val="16"/>
              </w:rPr>
              <w:t>0.79 [0.11-5.99] (0.823)</w:t>
            </w:r>
          </w:p>
        </w:tc>
        <w:tc>
          <w:tcPr>
            <w:tcW w:w="1418" w:type="dxa"/>
            <w:shd w:val="clear" w:color="auto" w:fill="auto"/>
          </w:tcPr>
          <w:p w14:paraId="16DA5C8E" w14:textId="77777777" w:rsidR="00C86CD6" w:rsidRDefault="00C86CD6" w:rsidP="008C16A5">
            <w:pPr>
              <w:jc w:val="center"/>
              <w:rPr>
                <w:sz w:val="16"/>
                <w:szCs w:val="16"/>
              </w:rPr>
            </w:pPr>
            <w:r>
              <w:rPr>
                <w:sz w:val="16"/>
                <w:szCs w:val="16"/>
              </w:rPr>
              <w:t>1.66 [0.68-4.05]</w:t>
            </w:r>
          </w:p>
          <w:p w14:paraId="521D6FD4" w14:textId="77777777" w:rsidR="00C86CD6" w:rsidRPr="00264631" w:rsidRDefault="00C86CD6" w:rsidP="008C16A5">
            <w:pPr>
              <w:jc w:val="center"/>
              <w:rPr>
                <w:sz w:val="16"/>
                <w:szCs w:val="16"/>
              </w:rPr>
            </w:pPr>
            <w:r>
              <w:rPr>
                <w:sz w:val="16"/>
                <w:szCs w:val="16"/>
              </w:rPr>
              <w:t>(0.261)</w:t>
            </w:r>
          </w:p>
        </w:tc>
        <w:tc>
          <w:tcPr>
            <w:tcW w:w="992" w:type="dxa"/>
            <w:shd w:val="clear" w:color="auto" w:fill="auto"/>
          </w:tcPr>
          <w:p w14:paraId="4E57F35A" w14:textId="77777777" w:rsidR="00C86CD6" w:rsidRPr="00264631" w:rsidRDefault="00C86CD6" w:rsidP="008C16A5">
            <w:pPr>
              <w:jc w:val="center"/>
              <w:rPr>
                <w:sz w:val="16"/>
                <w:szCs w:val="16"/>
              </w:rPr>
            </w:pPr>
            <w:r>
              <w:rPr>
                <w:sz w:val="16"/>
                <w:szCs w:val="16"/>
              </w:rPr>
              <w:t>-</w:t>
            </w:r>
          </w:p>
        </w:tc>
        <w:tc>
          <w:tcPr>
            <w:tcW w:w="1418" w:type="dxa"/>
            <w:shd w:val="clear" w:color="auto" w:fill="auto"/>
          </w:tcPr>
          <w:p w14:paraId="1F1FADA5" w14:textId="77777777" w:rsidR="00C86CD6" w:rsidRPr="00264631" w:rsidRDefault="00C86CD6" w:rsidP="008C16A5">
            <w:pPr>
              <w:jc w:val="center"/>
              <w:rPr>
                <w:sz w:val="16"/>
                <w:szCs w:val="16"/>
              </w:rPr>
            </w:pPr>
            <w:r>
              <w:rPr>
                <w:sz w:val="16"/>
                <w:szCs w:val="16"/>
              </w:rPr>
              <w:t>-</w:t>
            </w:r>
          </w:p>
        </w:tc>
      </w:tr>
      <w:tr w:rsidR="00C86CD6" w:rsidRPr="00831EE7" w14:paraId="3225CDC3" w14:textId="77777777" w:rsidTr="008C16A5">
        <w:tc>
          <w:tcPr>
            <w:tcW w:w="2263" w:type="dxa"/>
            <w:shd w:val="clear" w:color="auto" w:fill="auto"/>
          </w:tcPr>
          <w:p w14:paraId="704F50EE" w14:textId="77777777" w:rsidR="00C86CD6" w:rsidRDefault="00C86CD6" w:rsidP="008C16A5">
            <w:pPr>
              <w:rPr>
                <w:b/>
                <w:bCs/>
                <w:sz w:val="18"/>
                <w:szCs w:val="18"/>
              </w:rPr>
            </w:pPr>
            <w:r>
              <w:rPr>
                <w:b/>
                <w:bCs/>
                <w:sz w:val="18"/>
                <w:szCs w:val="18"/>
              </w:rPr>
              <w:t xml:space="preserve">Day care at any time in first two years of life </w:t>
            </w:r>
          </w:p>
          <w:p w14:paraId="2DE0B2DF" w14:textId="77777777" w:rsidR="00C86CD6" w:rsidRPr="001122E0" w:rsidRDefault="00C86CD6" w:rsidP="008C16A5">
            <w:pPr>
              <w:rPr>
                <w:sz w:val="18"/>
                <w:szCs w:val="18"/>
              </w:rPr>
            </w:pPr>
            <w:r w:rsidRPr="001122E0">
              <w:rPr>
                <w:sz w:val="18"/>
                <w:szCs w:val="18"/>
              </w:rPr>
              <w:t>(yes vs no)</w:t>
            </w:r>
          </w:p>
        </w:tc>
        <w:tc>
          <w:tcPr>
            <w:tcW w:w="1418" w:type="dxa"/>
            <w:shd w:val="clear" w:color="auto" w:fill="auto"/>
          </w:tcPr>
          <w:p w14:paraId="203AEAF5" w14:textId="77777777" w:rsidR="00C86CD6" w:rsidRPr="00264631" w:rsidRDefault="00C86CD6" w:rsidP="008C16A5">
            <w:pPr>
              <w:jc w:val="center"/>
              <w:rPr>
                <w:sz w:val="16"/>
                <w:szCs w:val="16"/>
              </w:rPr>
            </w:pPr>
            <w:r>
              <w:rPr>
                <w:sz w:val="16"/>
                <w:szCs w:val="16"/>
              </w:rPr>
              <w:t>1.30 [0.41-4.09] (0.656)</w:t>
            </w:r>
          </w:p>
        </w:tc>
        <w:tc>
          <w:tcPr>
            <w:tcW w:w="1276" w:type="dxa"/>
            <w:shd w:val="clear" w:color="auto" w:fill="auto"/>
          </w:tcPr>
          <w:p w14:paraId="0F547998" w14:textId="77777777" w:rsidR="00C86CD6" w:rsidRPr="00264631" w:rsidRDefault="00C86CD6" w:rsidP="008C16A5">
            <w:pPr>
              <w:jc w:val="center"/>
              <w:rPr>
                <w:sz w:val="16"/>
                <w:szCs w:val="16"/>
              </w:rPr>
            </w:pPr>
            <w:r>
              <w:rPr>
                <w:sz w:val="16"/>
                <w:szCs w:val="16"/>
              </w:rPr>
              <w:t>1.16 [0.69-1.95] (0.570)</w:t>
            </w:r>
          </w:p>
        </w:tc>
        <w:tc>
          <w:tcPr>
            <w:tcW w:w="1275" w:type="dxa"/>
            <w:shd w:val="clear" w:color="auto" w:fill="auto"/>
          </w:tcPr>
          <w:p w14:paraId="36C985B9" w14:textId="77777777" w:rsidR="00C86CD6" w:rsidRPr="00264631" w:rsidRDefault="00C86CD6" w:rsidP="008C16A5">
            <w:pPr>
              <w:jc w:val="center"/>
              <w:rPr>
                <w:sz w:val="16"/>
                <w:szCs w:val="16"/>
              </w:rPr>
            </w:pPr>
            <w:r>
              <w:rPr>
                <w:sz w:val="16"/>
                <w:szCs w:val="16"/>
              </w:rPr>
              <w:t>1.71 [0.67-4.34] (0.258)</w:t>
            </w:r>
          </w:p>
        </w:tc>
        <w:tc>
          <w:tcPr>
            <w:tcW w:w="1276" w:type="dxa"/>
            <w:shd w:val="clear" w:color="auto" w:fill="auto"/>
          </w:tcPr>
          <w:p w14:paraId="6C1BEB50" w14:textId="77777777" w:rsidR="00C86CD6" w:rsidRPr="00264631" w:rsidRDefault="00C86CD6" w:rsidP="008C16A5">
            <w:pPr>
              <w:jc w:val="center"/>
              <w:rPr>
                <w:sz w:val="16"/>
                <w:szCs w:val="16"/>
              </w:rPr>
            </w:pPr>
            <w:r>
              <w:rPr>
                <w:sz w:val="16"/>
                <w:szCs w:val="16"/>
              </w:rPr>
              <w:t>1.67 [1.01-2.77] (0.047)</w:t>
            </w:r>
          </w:p>
        </w:tc>
        <w:tc>
          <w:tcPr>
            <w:tcW w:w="1418" w:type="dxa"/>
            <w:shd w:val="clear" w:color="auto" w:fill="auto"/>
          </w:tcPr>
          <w:p w14:paraId="061F457E" w14:textId="77777777" w:rsidR="00C86CD6" w:rsidRDefault="00C86CD6" w:rsidP="008C16A5">
            <w:pPr>
              <w:jc w:val="center"/>
              <w:rPr>
                <w:sz w:val="16"/>
                <w:szCs w:val="16"/>
              </w:rPr>
            </w:pPr>
            <w:r>
              <w:rPr>
                <w:sz w:val="16"/>
                <w:szCs w:val="16"/>
              </w:rPr>
              <w:t xml:space="preserve">1.91 [0.65-5.61] </w:t>
            </w:r>
          </w:p>
          <w:p w14:paraId="78B995C3" w14:textId="77777777" w:rsidR="00C86CD6" w:rsidRPr="00264631" w:rsidRDefault="00C86CD6" w:rsidP="008C16A5">
            <w:pPr>
              <w:jc w:val="center"/>
              <w:rPr>
                <w:sz w:val="16"/>
                <w:szCs w:val="16"/>
              </w:rPr>
            </w:pPr>
            <w:r>
              <w:rPr>
                <w:sz w:val="16"/>
                <w:szCs w:val="16"/>
              </w:rPr>
              <w:t>(0.237)</w:t>
            </w:r>
          </w:p>
        </w:tc>
        <w:tc>
          <w:tcPr>
            <w:tcW w:w="1275" w:type="dxa"/>
            <w:shd w:val="clear" w:color="auto" w:fill="auto"/>
          </w:tcPr>
          <w:p w14:paraId="02B35361" w14:textId="77777777" w:rsidR="00C86CD6" w:rsidRPr="00264631" w:rsidRDefault="00C86CD6" w:rsidP="008C16A5">
            <w:pPr>
              <w:jc w:val="center"/>
              <w:rPr>
                <w:sz w:val="16"/>
                <w:szCs w:val="16"/>
              </w:rPr>
            </w:pPr>
            <w:r>
              <w:rPr>
                <w:sz w:val="16"/>
                <w:szCs w:val="16"/>
              </w:rPr>
              <w:t>3.66 [1.47-9.13] (0.005)</w:t>
            </w:r>
          </w:p>
        </w:tc>
        <w:tc>
          <w:tcPr>
            <w:tcW w:w="1418" w:type="dxa"/>
            <w:shd w:val="clear" w:color="auto" w:fill="auto"/>
          </w:tcPr>
          <w:p w14:paraId="34925554" w14:textId="77777777" w:rsidR="00C86CD6" w:rsidRDefault="00C86CD6" w:rsidP="008C16A5">
            <w:pPr>
              <w:jc w:val="center"/>
              <w:rPr>
                <w:sz w:val="16"/>
                <w:szCs w:val="16"/>
              </w:rPr>
            </w:pPr>
            <w:r>
              <w:rPr>
                <w:sz w:val="16"/>
                <w:szCs w:val="16"/>
              </w:rPr>
              <w:t>0.69 [0.31-1.53]</w:t>
            </w:r>
          </w:p>
          <w:p w14:paraId="6CE04DFC" w14:textId="77777777" w:rsidR="00C86CD6" w:rsidRPr="00264631" w:rsidRDefault="00C86CD6" w:rsidP="008C16A5">
            <w:pPr>
              <w:jc w:val="center"/>
              <w:rPr>
                <w:sz w:val="16"/>
                <w:szCs w:val="16"/>
              </w:rPr>
            </w:pPr>
            <w:r>
              <w:rPr>
                <w:sz w:val="16"/>
                <w:szCs w:val="16"/>
              </w:rPr>
              <w:t>(0.365)</w:t>
            </w:r>
          </w:p>
        </w:tc>
        <w:tc>
          <w:tcPr>
            <w:tcW w:w="992" w:type="dxa"/>
            <w:shd w:val="clear" w:color="auto" w:fill="auto"/>
          </w:tcPr>
          <w:p w14:paraId="741C9E8D" w14:textId="77777777" w:rsidR="00C86CD6" w:rsidRPr="00264631" w:rsidRDefault="00C86CD6" w:rsidP="008C16A5">
            <w:pPr>
              <w:jc w:val="center"/>
              <w:rPr>
                <w:sz w:val="16"/>
                <w:szCs w:val="16"/>
              </w:rPr>
            </w:pPr>
            <w:r>
              <w:rPr>
                <w:sz w:val="16"/>
                <w:szCs w:val="16"/>
              </w:rPr>
              <w:t>-</w:t>
            </w:r>
          </w:p>
        </w:tc>
        <w:tc>
          <w:tcPr>
            <w:tcW w:w="1418" w:type="dxa"/>
            <w:shd w:val="clear" w:color="auto" w:fill="auto"/>
          </w:tcPr>
          <w:p w14:paraId="08FB778B" w14:textId="77777777" w:rsidR="00C86CD6" w:rsidRPr="00264631" w:rsidRDefault="00C86CD6" w:rsidP="008C16A5">
            <w:pPr>
              <w:jc w:val="center"/>
              <w:rPr>
                <w:sz w:val="16"/>
                <w:szCs w:val="16"/>
              </w:rPr>
            </w:pPr>
            <w:r>
              <w:rPr>
                <w:sz w:val="16"/>
                <w:szCs w:val="16"/>
              </w:rPr>
              <w:t>-</w:t>
            </w:r>
          </w:p>
        </w:tc>
      </w:tr>
      <w:tr w:rsidR="00C86CD6" w:rsidRPr="00831EE7" w14:paraId="2C711E39" w14:textId="77777777" w:rsidTr="008C16A5">
        <w:tc>
          <w:tcPr>
            <w:tcW w:w="2263" w:type="dxa"/>
            <w:shd w:val="clear" w:color="auto" w:fill="auto"/>
          </w:tcPr>
          <w:p w14:paraId="6F538981" w14:textId="77777777" w:rsidR="00C86CD6" w:rsidRDefault="00C86CD6" w:rsidP="008C16A5">
            <w:pPr>
              <w:rPr>
                <w:b/>
                <w:bCs/>
                <w:sz w:val="18"/>
                <w:szCs w:val="18"/>
              </w:rPr>
            </w:pPr>
            <w:r w:rsidRPr="001122E0">
              <w:rPr>
                <w:b/>
                <w:bCs/>
                <w:sz w:val="18"/>
                <w:szCs w:val="18"/>
              </w:rPr>
              <w:t>LRTIs in first year of life</w:t>
            </w:r>
          </w:p>
          <w:p w14:paraId="72CF07A1" w14:textId="77777777" w:rsidR="00C86CD6" w:rsidRPr="001122E0" w:rsidRDefault="00C86CD6" w:rsidP="008C16A5">
            <w:pPr>
              <w:rPr>
                <w:b/>
                <w:bCs/>
                <w:sz w:val="18"/>
                <w:szCs w:val="18"/>
              </w:rPr>
            </w:pPr>
            <w:r w:rsidRPr="001122E0">
              <w:rPr>
                <w:sz w:val="18"/>
                <w:szCs w:val="18"/>
              </w:rPr>
              <w:t>(≥ quarterly vs ≤ one)</w:t>
            </w:r>
          </w:p>
        </w:tc>
        <w:tc>
          <w:tcPr>
            <w:tcW w:w="1418" w:type="dxa"/>
            <w:shd w:val="clear" w:color="auto" w:fill="auto"/>
          </w:tcPr>
          <w:p w14:paraId="0B64AFBE" w14:textId="77777777" w:rsidR="00C86CD6" w:rsidRPr="00264631" w:rsidRDefault="00C86CD6" w:rsidP="008C16A5">
            <w:pPr>
              <w:jc w:val="center"/>
              <w:rPr>
                <w:sz w:val="16"/>
                <w:szCs w:val="16"/>
              </w:rPr>
            </w:pPr>
            <w:r>
              <w:rPr>
                <w:sz w:val="16"/>
                <w:szCs w:val="16"/>
              </w:rPr>
              <w:t>1.83 [1.28-2.65] (0.001)</w:t>
            </w:r>
          </w:p>
        </w:tc>
        <w:tc>
          <w:tcPr>
            <w:tcW w:w="1276" w:type="dxa"/>
            <w:shd w:val="clear" w:color="auto" w:fill="auto"/>
          </w:tcPr>
          <w:p w14:paraId="30B6B011" w14:textId="77777777" w:rsidR="00C86CD6" w:rsidRPr="00264631" w:rsidRDefault="00C86CD6" w:rsidP="008C16A5">
            <w:pPr>
              <w:jc w:val="center"/>
              <w:rPr>
                <w:sz w:val="16"/>
                <w:szCs w:val="16"/>
              </w:rPr>
            </w:pPr>
            <w:r>
              <w:rPr>
                <w:sz w:val="16"/>
                <w:szCs w:val="16"/>
              </w:rPr>
              <w:t>1.85 [0.82-4.17] (0.138)</w:t>
            </w:r>
          </w:p>
        </w:tc>
        <w:tc>
          <w:tcPr>
            <w:tcW w:w="1275" w:type="dxa"/>
            <w:shd w:val="clear" w:color="auto" w:fill="auto"/>
          </w:tcPr>
          <w:p w14:paraId="6B8D3DD0" w14:textId="77777777" w:rsidR="00C86CD6" w:rsidRPr="00264631" w:rsidRDefault="00C86CD6" w:rsidP="008C16A5">
            <w:pPr>
              <w:jc w:val="center"/>
              <w:rPr>
                <w:sz w:val="16"/>
                <w:szCs w:val="16"/>
              </w:rPr>
            </w:pPr>
            <w:r>
              <w:rPr>
                <w:sz w:val="16"/>
                <w:szCs w:val="16"/>
              </w:rPr>
              <w:t>2.33 [0.56-9.63] (0.243)</w:t>
            </w:r>
          </w:p>
        </w:tc>
        <w:tc>
          <w:tcPr>
            <w:tcW w:w="1276" w:type="dxa"/>
            <w:shd w:val="clear" w:color="auto" w:fill="auto"/>
          </w:tcPr>
          <w:p w14:paraId="248932E6" w14:textId="77777777" w:rsidR="00C86CD6" w:rsidRDefault="00C86CD6" w:rsidP="008C16A5">
            <w:pPr>
              <w:jc w:val="center"/>
              <w:rPr>
                <w:sz w:val="16"/>
                <w:szCs w:val="16"/>
              </w:rPr>
            </w:pPr>
            <w:r>
              <w:rPr>
                <w:sz w:val="16"/>
                <w:szCs w:val="16"/>
              </w:rPr>
              <w:t>1.30 [0.63-2.66]</w:t>
            </w:r>
          </w:p>
          <w:p w14:paraId="3E726F68" w14:textId="77777777" w:rsidR="00C86CD6" w:rsidRPr="00264631" w:rsidRDefault="00C86CD6" w:rsidP="008C16A5">
            <w:pPr>
              <w:jc w:val="center"/>
              <w:rPr>
                <w:sz w:val="16"/>
                <w:szCs w:val="16"/>
              </w:rPr>
            </w:pPr>
            <w:r>
              <w:rPr>
                <w:sz w:val="16"/>
                <w:szCs w:val="16"/>
              </w:rPr>
              <w:t>(0.478)</w:t>
            </w:r>
          </w:p>
        </w:tc>
        <w:tc>
          <w:tcPr>
            <w:tcW w:w="1418" w:type="dxa"/>
            <w:shd w:val="clear" w:color="auto" w:fill="auto"/>
          </w:tcPr>
          <w:p w14:paraId="4728B80E" w14:textId="77777777" w:rsidR="00C86CD6" w:rsidRPr="00264631" w:rsidRDefault="00C86CD6" w:rsidP="008C16A5">
            <w:pPr>
              <w:jc w:val="center"/>
              <w:rPr>
                <w:sz w:val="16"/>
                <w:szCs w:val="16"/>
              </w:rPr>
            </w:pPr>
            <w:r>
              <w:rPr>
                <w:sz w:val="16"/>
                <w:szCs w:val="16"/>
              </w:rPr>
              <w:t xml:space="preserve">2.48 [0.32-19.18] (0.384) </w:t>
            </w:r>
          </w:p>
        </w:tc>
        <w:tc>
          <w:tcPr>
            <w:tcW w:w="1275" w:type="dxa"/>
            <w:shd w:val="clear" w:color="auto" w:fill="auto"/>
          </w:tcPr>
          <w:p w14:paraId="0029D1AC" w14:textId="77777777" w:rsidR="00C86CD6" w:rsidRPr="00264631" w:rsidRDefault="00C86CD6" w:rsidP="008C16A5">
            <w:pPr>
              <w:jc w:val="center"/>
              <w:rPr>
                <w:sz w:val="16"/>
                <w:szCs w:val="16"/>
              </w:rPr>
            </w:pPr>
            <w:r>
              <w:rPr>
                <w:sz w:val="16"/>
                <w:szCs w:val="16"/>
              </w:rPr>
              <w:t>24.9 [2.98-207.18] (0.003)</w:t>
            </w:r>
          </w:p>
        </w:tc>
        <w:tc>
          <w:tcPr>
            <w:tcW w:w="1418" w:type="dxa"/>
            <w:shd w:val="clear" w:color="auto" w:fill="auto"/>
          </w:tcPr>
          <w:p w14:paraId="5F5D6C21" w14:textId="77777777" w:rsidR="00C86CD6" w:rsidRDefault="00C86CD6" w:rsidP="008C16A5">
            <w:pPr>
              <w:jc w:val="center"/>
              <w:rPr>
                <w:sz w:val="16"/>
                <w:szCs w:val="16"/>
              </w:rPr>
            </w:pPr>
            <w:r>
              <w:rPr>
                <w:sz w:val="16"/>
                <w:szCs w:val="16"/>
              </w:rPr>
              <w:t>2.42 [0.86-6.80]</w:t>
            </w:r>
          </w:p>
          <w:p w14:paraId="1E0A141F" w14:textId="77777777" w:rsidR="00C86CD6" w:rsidRDefault="00C86CD6" w:rsidP="008C16A5">
            <w:pPr>
              <w:jc w:val="center"/>
              <w:rPr>
                <w:sz w:val="16"/>
                <w:szCs w:val="16"/>
              </w:rPr>
            </w:pPr>
            <w:r>
              <w:rPr>
                <w:sz w:val="16"/>
                <w:szCs w:val="16"/>
              </w:rPr>
              <w:t>(0.093)</w:t>
            </w:r>
          </w:p>
          <w:p w14:paraId="03B29ADE" w14:textId="77777777" w:rsidR="00C86CD6" w:rsidRPr="00264631" w:rsidRDefault="00C86CD6" w:rsidP="008C16A5">
            <w:pPr>
              <w:jc w:val="center"/>
              <w:rPr>
                <w:sz w:val="16"/>
                <w:szCs w:val="16"/>
              </w:rPr>
            </w:pPr>
          </w:p>
        </w:tc>
        <w:tc>
          <w:tcPr>
            <w:tcW w:w="992" w:type="dxa"/>
            <w:shd w:val="clear" w:color="auto" w:fill="auto"/>
          </w:tcPr>
          <w:p w14:paraId="75EBF390" w14:textId="77777777" w:rsidR="00C86CD6" w:rsidRPr="00264631" w:rsidRDefault="00C86CD6" w:rsidP="008C16A5">
            <w:pPr>
              <w:jc w:val="center"/>
              <w:rPr>
                <w:sz w:val="16"/>
                <w:szCs w:val="16"/>
              </w:rPr>
            </w:pPr>
            <w:r>
              <w:rPr>
                <w:sz w:val="16"/>
                <w:szCs w:val="16"/>
              </w:rPr>
              <w:t>-</w:t>
            </w:r>
          </w:p>
        </w:tc>
        <w:tc>
          <w:tcPr>
            <w:tcW w:w="1418" w:type="dxa"/>
            <w:shd w:val="clear" w:color="auto" w:fill="auto"/>
          </w:tcPr>
          <w:p w14:paraId="77EBCF00" w14:textId="77777777" w:rsidR="00C86CD6" w:rsidRPr="00264631" w:rsidRDefault="00C86CD6" w:rsidP="008C16A5">
            <w:pPr>
              <w:jc w:val="center"/>
              <w:rPr>
                <w:sz w:val="16"/>
                <w:szCs w:val="16"/>
              </w:rPr>
            </w:pPr>
            <w:r>
              <w:rPr>
                <w:sz w:val="16"/>
                <w:szCs w:val="16"/>
              </w:rPr>
              <w:t>-</w:t>
            </w:r>
          </w:p>
        </w:tc>
      </w:tr>
      <w:tr w:rsidR="00C86CD6" w:rsidRPr="00831EE7" w14:paraId="33B6ECC7" w14:textId="77777777" w:rsidTr="008C16A5">
        <w:tc>
          <w:tcPr>
            <w:tcW w:w="2263" w:type="dxa"/>
            <w:shd w:val="clear" w:color="auto" w:fill="auto"/>
          </w:tcPr>
          <w:p w14:paraId="0AA147DA" w14:textId="77777777" w:rsidR="00C86CD6" w:rsidRPr="001122E0" w:rsidRDefault="00C86CD6" w:rsidP="008C16A5">
            <w:pPr>
              <w:rPr>
                <w:b/>
                <w:bCs/>
                <w:sz w:val="18"/>
                <w:szCs w:val="18"/>
              </w:rPr>
            </w:pPr>
            <w:r w:rsidRPr="001122E0">
              <w:rPr>
                <w:b/>
                <w:bCs/>
                <w:sz w:val="18"/>
                <w:szCs w:val="18"/>
              </w:rPr>
              <w:t xml:space="preserve">LRTIs in second year of life </w:t>
            </w:r>
            <w:r w:rsidRPr="001122E0">
              <w:rPr>
                <w:sz w:val="18"/>
                <w:szCs w:val="18"/>
              </w:rPr>
              <w:t>(≥ quarterly vs ≤ one)</w:t>
            </w:r>
          </w:p>
        </w:tc>
        <w:tc>
          <w:tcPr>
            <w:tcW w:w="1418" w:type="dxa"/>
            <w:shd w:val="clear" w:color="auto" w:fill="auto"/>
          </w:tcPr>
          <w:p w14:paraId="684E332F" w14:textId="77777777" w:rsidR="00C86CD6" w:rsidRPr="00264631" w:rsidRDefault="00C86CD6" w:rsidP="008C16A5">
            <w:pPr>
              <w:jc w:val="center"/>
              <w:rPr>
                <w:sz w:val="16"/>
                <w:szCs w:val="16"/>
              </w:rPr>
            </w:pPr>
            <w:r>
              <w:rPr>
                <w:sz w:val="16"/>
                <w:szCs w:val="16"/>
              </w:rPr>
              <w:t xml:space="preserve">2.74 [1.92-3.92] (&lt;0.001) </w:t>
            </w:r>
          </w:p>
        </w:tc>
        <w:tc>
          <w:tcPr>
            <w:tcW w:w="1276" w:type="dxa"/>
            <w:shd w:val="clear" w:color="auto" w:fill="auto"/>
          </w:tcPr>
          <w:p w14:paraId="1B0E8CBC" w14:textId="77777777" w:rsidR="00C86CD6" w:rsidRPr="00264631" w:rsidRDefault="00C86CD6" w:rsidP="008C16A5">
            <w:pPr>
              <w:jc w:val="center"/>
              <w:rPr>
                <w:sz w:val="16"/>
                <w:szCs w:val="16"/>
              </w:rPr>
            </w:pPr>
            <w:r>
              <w:rPr>
                <w:sz w:val="16"/>
                <w:szCs w:val="16"/>
              </w:rPr>
              <w:t>1.07 [0.41-2.75] (0.896)</w:t>
            </w:r>
          </w:p>
        </w:tc>
        <w:tc>
          <w:tcPr>
            <w:tcW w:w="1275" w:type="dxa"/>
            <w:shd w:val="clear" w:color="auto" w:fill="auto"/>
          </w:tcPr>
          <w:p w14:paraId="1839C90A" w14:textId="77777777" w:rsidR="00C86CD6" w:rsidRPr="00264631" w:rsidRDefault="00C86CD6" w:rsidP="008C16A5">
            <w:pPr>
              <w:jc w:val="center"/>
              <w:rPr>
                <w:sz w:val="16"/>
                <w:szCs w:val="16"/>
              </w:rPr>
            </w:pPr>
            <w:r>
              <w:rPr>
                <w:sz w:val="16"/>
                <w:szCs w:val="16"/>
              </w:rPr>
              <w:t>2.67 [0.65-11.15] (0.174)</w:t>
            </w:r>
          </w:p>
        </w:tc>
        <w:tc>
          <w:tcPr>
            <w:tcW w:w="1276" w:type="dxa"/>
            <w:shd w:val="clear" w:color="auto" w:fill="auto"/>
          </w:tcPr>
          <w:p w14:paraId="7BE235B5" w14:textId="77777777" w:rsidR="00C86CD6" w:rsidRPr="00264631" w:rsidRDefault="00C86CD6" w:rsidP="008C16A5">
            <w:pPr>
              <w:jc w:val="center"/>
              <w:rPr>
                <w:sz w:val="16"/>
                <w:szCs w:val="16"/>
              </w:rPr>
            </w:pPr>
            <w:r>
              <w:rPr>
                <w:sz w:val="16"/>
                <w:szCs w:val="16"/>
              </w:rPr>
              <w:t>1.29 [0.69-2.39] (0.421)</w:t>
            </w:r>
          </w:p>
        </w:tc>
        <w:tc>
          <w:tcPr>
            <w:tcW w:w="1418" w:type="dxa"/>
            <w:shd w:val="clear" w:color="auto" w:fill="auto"/>
          </w:tcPr>
          <w:p w14:paraId="30335FFC" w14:textId="77777777" w:rsidR="00C86CD6" w:rsidRPr="00264631" w:rsidRDefault="00C86CD6" w:rsidP="008C16A5">
            <w:pPr>
              <w:jc w:val="center"/>
              <w:rPr>
                <w:sz w:val="16"/>
                <w:szCs w:val="16"/>
              </w:rPr>
            </w:pPr>
            <w:r>
              <w:rPr>
                <w:sz w:val="16"/>
                <w:szCs w:val="16"/>
              </w:rPr>
              <w:t>10.23 [1.34-78.33] (0.025)</w:t>
            </w:r>
          </w:p>
        </w:tc>
        <w:tc>
          <w:tcPr>
            <w:tcW w:w="1275" w:type="dxa"/>
            <w:shd w:val="clear" w:color="auto" w:fill="auto"/>
          </w:tcPr>
          <w:p w14:paraId="3DF60A82" w14:textId="77777777" w:rsidR="00C86CD6" w:rsidRPr="00264631" w:rsidRDefault="00C86CD6" w:rsidP="008C16A5">
            <w:pPr>
              <w:jc w:val="center"/>
              <w:rPr>
                <w:sz w:val="16"/>
                <w:szCs w:val="16"/>
              </w:rPr>
            </w:pPr>
            <w:r>
              <w:rPr>
                <w:sz w:val="16"/>
                <w:szCs w:val="16"/>
              </w:rPr>
              <w:t>-</w:t>
            </w:r>
          </w:p>
        </w:tc>
        <w:tc>
          <w:tcPr>
            <w:tcW w:w="1418" w:type="dxa"/>
            <w:shd w:val="clear" w:color="auto" w:fill="auto"/>
          </w:tcPr>
          <w:p w14:paraId="22FDED67" w14:textId="77777777" w:rsidR="00C86CD6" w:rsidRPr="00264631" w:rsidRDefault="00C86CD6" w:rsidP="008C16A5">
            <w:pPr>
              <w:jc w:val="center"/>
              <w:rPr>
                <w:sz w:val="16"/>
                <w:szCs w:val="16"/>
              </w:rPr>
            </w:pPr>
            <w:r>
              <w:rPr>
                <w:sz w:val="16"/>
                <w:szCs w:val="16"/>
              </w:rPr>
              <w:t>11.83 [4.27-32.78] (&lt;0.001)</w:t>
            </w:r>
          </w:p>
        </w:tc>
        <w:tc>
          <w:tcPr>
            <w:tcW w:w="992" w:type="dxa"/>
            <w:shd w:val="clear" w:color="auto" w:fill="auto"/>
          </w:tcPr>
          <w:p w14:paraId="02894989" w14:textId="77777777" w:rsidR="00C86CD6" w:rsidRPr="00264631" w:rsidRDefault="00C86CD6" w:rsidP="008C16A5">
            <w:pPr>
              <w:jc w:val="center"/>
              <w:rPr>
                <w:sz w:val="16"/>
                <w:szCs w:val="16"/>
              </w:rPr>
            </w:pPr>
            <w:r>
              <w:rPr>
                <w:sz w:val="16"/>
                <w:szCs w:val="16"/>
              </w:rPr>
              <w:t>-</w:t>
            </w:r>
          </w:p>
        </w:tc>
        <w:tc>
          <w:tcPr>
            <w:tcW w:w="1418" w:type="dxa"/>
            <w:shd w:val="clear" w:color="auto" w:fill="auto"/>
          </w:tcPr>
          <w:p w14:paraId="67D6BA53" w14:textId="77777777" w:rsidR="00C86CD6" w:rsidRPr="00264631" w:rsidRDefault="00C86CD6" w:rsidP="008C16A5">
            <w:pPr>
              <w:jc w:val="center"/>
              <w:rPr>
                <w:sz w:val="16"/>
                <w:szCs w:val="16"/>
              </w:rPr>
            </w:pPr>
            <w:r>
              <w:rPr>
                <w:sz w:val="16"/>
                <w:szCs w:val="16"/>
              </w:rPr>
              <w:t>-</w:t>
            </w:r>
          </w:p>
        </w:tc>
      </w:tr>
    </w:tbl>
    <w:p w14:paraId="0BA66AFC" w14:textId="77777777" w:rsidR="00C86CD6" w:rsidRDefault="00C86CD6" w:rsidP="00C86CD6"/>
    <w:p w14:paraId="53B196EA" w14:textId="77777777" w:rsidR="0022546C" w:rsidRPr="003B4A57" w:rsidRDefault="0022546C" w:rsidP="0022546C">
      <w:r>
        <w:rPr>
          <w:b/>
          <w:bCs/>
          <w:i/>
          <w:iCs/>
          <w:sz w:val="20"/>
          <w:szCs w:val="20"/>
        </w:rPr>
        <w:t xml:space="preserve">LRTIs= Lower respiratory tract infections. </w:t>
      </w:r>
    </w:p>
    <w:p w14:paraId="0A62ED1D" w14:textId="2E061730" w:rsidR="00C86CD6" w:rsidRDefault="00C86CD6" w:rsidP="00AE4380">
      <w:pPr>
        <w:rPr>
          <w:b/>
          <w:bCs/>
          <w:i/>
          <w:iCs/>
          <w:sz w:val="20"/>
          <w:szCs w:val="20"/>
        </w:rPr>
      </w:pPr>
      <w:r w:rsidRPr="00142E2B">
        <w:rPr>
          <w:b/>
          <w:bCs/>
        </w:rPr>
        <w:t>V</w:t>
      </w:r>
      <w:r w:rsidRPr="00142E2B">
        <w:rPr>
          <w:b/>
          <w:bCs/>
          <w:i/>
          <w:iCs/>
          <w:sz w:val="20"/>
          <w:szCs w:val="20"/>
        </w:rPr>
        <w:t>alues</w:t>
      </w:r>
      <w:r>
        <w:rPr>
          <w:b/>
          <w:bCs/>
          <w:i/>
          <w:iCs/>
          <w:sz w:val="20"/>
          <w:szCs w:val="20"/>
        </w:rPr>
        <w:t xml:space="preserve"> represent: Adjusted </w:t>
      </w:r>
      <w:r w:rsidR="00AE4380">
        <w:rPr>
          <w:b/>
          <w:bCs/>
          <w:i/>
          <w:iCs/>
          <w:sz w:val="20"/>
          <w:szCs w:val="20"/>
        </w:rPr>
        <w:t>incidence rate ratio</w:t>
      </w:r>
      <w:r>
        <w:rPr>
          <w:b/>
          <w:bCs/>
          <w:i/>
          <w:iCs/>
          <w:sz w:val="20"/>
          <w:szCs w:val="20"/>
        </w:rPr>
        <w:t xml:space="preserve"> </w:t>
      </w:r>
      <w:r w:rsidRPr="00181043">
        <w:rPr>
          <w:b/>
          <w:bCs/>
          <w:i/>
          <w:iCs/>
          <w:sz w:val="20"/>
          <w:szCs w:val="20"/>
        </w:rPr>
        <w:t xml:space="preserve">[95% confidence intervals] </w:t>
      </w:r>
      <w:r w:rsidR="008A4F3B">
        <w:rPr>
          <w:b/>
          <w:bCs/>
          <w:i/>
          <w:iCs/>
          <w:sz w:val="20"/>
          <w:szCs w:val="20"/>
        </w:rPr>
        <w:t>(p-value)*</w:t>
      </w:r>
      <w:r>
        <w:rPr>
          <w:b/>
          <w:bCs/>
          <w:i/>
          <w:iCs/>
          <w:sz w:val="20"/>
          <w:szCs w:val="20"/>
        </w:rPr>
        <w:t xml:space="preserve"> </w:t>
      </w:r>
    </w:p>
    <w:p w14:paraId="102F216B" w14:textId="39C98B7B" w:rsidR="00C86CD6" w:rsidRPr="00F270D5" w:rsidRDefault="00C86CD6" w:rsidP="00B45284">
      <w:pPr>
        <w:rPr>
          <w:i/>
          <w:iCs/>
          <w:sz w:val="20"/>
          <w:szCs w:val="20"/>
        </w:rPr>
      </w:pPr>
      <w:r w:rsidRPr="00F270D5">
        <w:rPr>
          <w:i/>
          <w:iCs/>
          <w:sz w:val="20"/>
          <w:szCs w:val="20"/>
        </w:rPr>
        <w:t>*</w:t>
      </w:r>
      <w:r w:rsidR="00E90681" w:rsidRPr="00F270D5">
        <w:rPr>
          <w:i/>
          <w:iCs/>
          <w:sz w:val="20"/>
          <w:szCs w:val="20"/>
        </w:rPr>
        <w:t xml:space="preserve">Only significant associations from </w:t>
      </w:r>
      <w:r w:rsidR="00822DB8">
        <w:rPr>
          <w:i/>
          <w:iCs/>
          <w:sz w:val="20"/>
          <w:szCs w:val="20"/>
        </w:rPr>
        <w:t xml:space="preserve">the primary </w:t>
      </w:r>
      <w:r w:rsidR="00E90681" w:rsidRPr="00F270D5">
        <w:rPr>
          <w:i/>
          <w:iCs/>
          <w:sz w:val="20"/>
          <w:szCs w:val="20"/>
        </w:rPr>
        <w:t xml:space="preserve">model </w:t>
      </w:r>
      <w:r w:rsidR="00B45284" w:rsidRPr="00F270D5">
        <w:rPr>
          <w:i/>
          <w:iCs/>
          <w:sz w:val="20"/>
          <w:szCs w:val="20"/>
        </w:rPr>
        <w:t>(gender, mother smoking at one-year follow up, day care attendance and LRTIs in the first and second years of life</w:t>
      </w:r>
      <w:r w:rsidR="0075362F" w:rsidRPr="00F270D5">
        <w:rPr>
          <w:i/>
          <w:iCs/>
          <w:sz w:val="20"/>
          <w:szCs w:val="20"/>
        </w:rPr>
        <w:t xml:space="preserve">) </w:t>
      </w:r>
      <w:r w:rsidR="00E90681" w:rsidRPr="00F270D5">
        <w:rPr>
          <w:i/>
          <w:iCs/>
          <w:sz w:val="20"/>
          <w:szCs w:val="20"/>
        </w:rPr>
        <w:t xml:space="preserve">were </w:t>
      </w:r>
      <w:r w:rsidR="00BA56AA" w:rsidRPr="00F270D5">
        <w:rPr>
          <w:i/>
          <w:iCs/>
          <w:sz w:val="20"/>
          <w:szCs w:val="20"/>
        </w:rPr>
        <w:t>entered into the multivariable models</w:t>
      </w:r>
      <w:r w:rsidR="0075362F" w:rsidRPr="00F270D5">
        <w:rPr>
          <w:i/>
          <w:iCs/>
          <w:sz w:val="20"/>
          <w:szCs w:val="20"/>
        </w:rPr>
        <w:t xml:space="preserve"> for individual centres</w:t>
      </w:r>
    </w:p>
    <w:p w14:paraId="3E534B2B" w14:textId="77777777" w:rsidR="00C86CD6" w:rsidRPr="00F270D5" w:rsidRDefault="00C86CD6" w:rsidP="00C86CD6">
      <w:pPr>
        <w:outlineLvl w:val="0"/>
        <w:rPr>
          <w:i/>
          <w:iCs/>
          <w:sz w:val="20"/>
          <w:szCs w:val="20"/>
        </w:rPr>
        <w:sectPr w:rsidR="00C86CD6" w:rsidRPr="00F270D5" w:rsidSect="00CE4946">
          <w:pgSz w:w="16838" w:h="11906" w:orient="landscape"/>
          <w:pgMar w:top="1440" w:right="1440" w:bottom="1440" w:left="1440" w:header="708" w:footer="708" w:gutter="0"/>
          <w:cols w:space="708"/>
          <w:docGrid w:linePitch="360"/>
        </w:sectPr>
      </w:pPr>
      <w:r w:rsidRPr="00F270D5">
        <w:rPr>
          <w:i/>
          <w:iCs/>
          <w:sz w:val="20"/>
          <w:szCs w:val="20"/>
        </w:rPr>
        <w:t xml:space="preserve">Where no figures are entered, Poisson estimation was not possible. </w:t>
      </w:r>
    </w:p>
    <w:p w14:paraId="1E9B9B73" w14:textId="03A78214" w:rsidR="00867CFA" w:rsidRPr="008D3D12" w:rsidRDefault="008D3D12" w:rsidP="00867CFA">
      <w:pPr>
        <w:outlineLvl w:val="0"/>
        <w:rPr>
          <w:b/>
          <w:bCs/>
        </w:rPr>
      </w:pPr>
      <w:r>
        <w:rPr>
          <w:b/>
          <w:bCs/>
        </w:rPr>
        <w:lastRenderedPageBreak/>
        <w:t xml:space="preserve">DISCUSSION </w:t>
      </w:r>
      <w:r w:rsidR="00867CFA" w:rsidRPr="008D3D12">
        <w:rPr>
          <w:b/>
          <w:bCs/>
        </w:rPr>
        <w:t xml:space="preserve"> </w:t>
      </w:r>
    </w:p>
    <w:p w14:paraId="52A74632" w14:textId="7A4D4E60" w:rsidR="00867CFA" w:rsidRPr="002562AA" w:rsidRDefault="00867CFA" w:rsidP="00A51EA9">
      <w:r>
        <w:t xml:space="preserve">This study has demonstrated that the prevalence of parent-reported wheeze in the first two years of life varies considerably across Europe with a broadly north-western to south-eastern gradient.  The strongest risk factors for wheeze were lower respiratory tract infections, day care attendance, </w:t>
      </w:r>
      <w:r w:rsidR="00A0194D">
        <w:t xml:space="preserve">postnatal </w:t>
      </w:r>
      <w:r>
        <w:t xml:space="preserve">maternal smoking and male </w:t>
      </w:r>
      <w:r w:rsidRPr="003D2C77">
        <w:t xml:space="preserve">gender. </w:t>
      </w:r>
      <w:r w:rsidR="00A0194D">
        <w:t>Many</w:t>
      </w:r>
      <w:r w:rsidRPr="003D2C77">
        <w:t xml:space="preserve"> other potential risk/protective factors including food allergy and breastfeeding were evaluated. </w:t>
      </w:r>
      <w:r w:rsidR="00B15847">
        <w:t>None</w:t>
      </w:r>
      <w:r w:rsidR="004F5C8E">
        <w:t xml:space="preserve"> </w:t>
      </w:r>
      <w:r w:rsidRPr="003D2C77">
        <w:t>of these had a significant influence on the prevalence of wheeze in the second year of life.</w:t>
      </w:r>
      <w:r>
        <w:t xml:space="preserve"> </w:t>
      </w:r>
    </w:p>
    <w:p w14:paraId="763CC793" w14:textId="77777777" w:rsidR="00867CFA" w:rsidRPr="00850CE2" w:rsidRDefault="00867CFA" w:rsidP="00867CFA">
      <w:pPr>
        <w:rPr>
          <w:b/>
          <w:bCs/>
        </w:rPr>
      </w:pPr>
      <w:r>
        <w:rPr>
          <w:b/>
          <w:bCs/>
        </w:rPr>
        <w:t xml:space="preserve">Wheeze prevalence </w:t>
      </w:r>
    </w:p>
    <w:p w14:paraId="14C14352" w14:textId="1C22AEEB" w:rsidR="00867CFA" w:rsidRDefault="00867CFA" w:rsidP="00A51EA9">
      <w:r>
        <w:t>The prevalence of wheeze in the second year of life across all centres was 7.8%.  For the Netherlands, the estimated prevalence of wheeze (11%) was lower than in the Generation R study. This estimated the prevalence of wheeze in Rotterdam at 2 years to be 20%.</w:t>
      </w:r>
      <w:r>
        <w:fldChar w:fldCharType="begin"/>
      </w:r>
      <w:r w:rsidR="00EA1E45">
        <w:instrText xml:space="preserve"> ADDIN EN.CITE &lt;EndNote&gt;&lt;Cite&gt;&lt;Author&gt;Duijts&lt;/Author&gt;&lt;Year&gt;2012&lt;/Year&gt;&lt;RecNum&gt;60&lt;/RecNum&gt;&lt;DisplayText&gt;&lt;style face="superscript"&gt;19&lt;/style&gt;&lt;/DisplayText&gt;&lt;record&gt;&lt;rec-number&gt;60&lt;/rec-number&gt;&lt;foreign-keys&gt;&lt;key app="EN" db-id="xtzttxszitfrdievpr7x920ls0ss29xxz0wt" timestamp="1442839229"&gt;60&lt;/key&gt;&lt;/foreign-keys&gt;&lt;ref-type name="Journal Article"&gt;17&lt;/ref-type&gt;&lt;contributors&gt;&lt;authors&gt;&lt;author&gt;Duijts, L&lt;/author&gt;&lt;author&gt;Jaddoe, V W V&lt;/author&gt;&lt;author&gt;van der Valk, R J P&lt;/author&gt;&lt;author&gt;Henderson, J A&lt;/author&gt;&lt;author&gt;Hofman, A&lt;/author&gt;&lt;author&gt;Raat, H&lt;/author&gt;&lt;author&gt;Steegers, E A P&lt;/author&gt;&lt;author&gt;Moll, H A&lt;/author&gt;&lt;author&gt;De Jongste, J C&lt;/author&gt;&lt;/authors&gt;&lt;/contributors&gt;&lt;titles&gt;&lt;title&gt;Fetal Expsoure to Maternal and Paternal Smoking and the Risks of Wheezing in Preschool Children&lt;/title&gt;&lt;secondary-title&gt;Chest&lt;/secondary-title&gt;&lt;/titles&gt;&lt;periodical&gt;&lt;full-title&gt;Chest&lt;/full-title&gt;&lt;/periodical&gt;&lt;pages&gt;876-885&lt;/pages&gt;&lt;volume&gt;141&lt;/volume&gt;&lt;number&gt;4&lt;/number&gt;&lt;section&gt;876&lt;/section&gt;&lt;dates&gt;&lt;year&gt;2012&lt;/year&gt;&lt;/dates&gt;&lt;urls&gt;&lt;/urls&gt;&lt;/record&gt;&lt;/Cite&gt;&lt;/EndNote&gt;</w:instrText>
      </w:r>
      <w:r>
        <w:fldChar w:fldCharType="separate"/>
      </w:r>
      <w:r w:rsidR="00EA1E45" w:rsidRPr="00EA1E45">
        <w:rPr>
          <w:noProof/>
          <w:vertAlign w:val="superscript"/>
        </w:rPr>
        <w:t>19</w:t>
      </w:r>
      <w:r>
        <w:fldChar w:fldCharType="end"/>
      </w:r>
      <w:r>
        <w:t xml:space="preserve"> Our estimates for Southampton (13%), Berlin (12%) and </w:t>
      </w:r>
      <w:r w:rsidRPr="0076070D">
        <w:t>Amsterdam (11%) were,</w:t>
      </w:r>
      <w:r>
        <w:t xml:space="preserve"> however, similar to the 12% estimate in the PARIS birth cohort.</w:t>
      </w:r>
      <w:r>
        <w:fldChar w:fldCharType="begin"/>
      </w:r>
      <w:r w:rsidR="00EA1E45">
        <w:instrText xml:space="preserve"> ADDIN EN.CITE &lt;EndNote&gt;&lt;Cite&gt;&lt;Author&gt;Ranciere&lt;/Author&gt;&lt;Year&gt;2013&lt;/Year&gt;&lt;RecNum&gt;5&lt;/RecNum&gt;&lt;DisplayText&gt;&lt;style face="superscript"&gt;8&lt;/style&gt;&lt;/DisplayText&gt;&lt;record&gt;&lt;rec-number&gt;5&lt;/rec-number&gt;&lt;foreign-keys&gt;&lt;key app="EN" db-id="xtzttxszitfrdievpr7x920ls0ss29xxz0wt" timestamp="1441787611"&gt;5&lt;/key&gt;&lt;key app="ENWeb" db-id=""&gt;0&lt;/key&gt;&lt;/foreign-keys&gt;&lt;ref-type name="Journal Article"&gt;17&lt;/ref-type&gt;&lt;contributors&gt;&lt;authors&gt;&lt;author&gt;Ranciere, F&lt;/author&gt;&lt;author&gt;Nikasinovic, L&lt;/author&gt;&lt;author&gt;Bousquet, J&lt;/author&gt;&lt;author&gt;Momas, I&lt;/author&gt;&lt;/authors&gt;&lt;/contributors&gt;&lt;titles&gt;&lt;title&gt;Onset and persistence of allergic or respiratory symptoms in preschoolers: new insights from the PARIS birth cohort &lt;/title&gt;&lt;secondary-title&gt;Allergy&lt;/secondary-title&gt;&lt;/titles&gt;&lt;periodical&gt;&lt;full-title&gt;Allergy&lt;/full-title&gt;&lt;/periodical&gt;&lt;pages&gt;1158-1167&lt;/pages&gt;&lt;volume&gt;68&lt;/volume&gt;&lt;dates&gt;&lt;year&gt;2013&lt;/year&gt;&lt;/dates&gt;&lt;urls&gt;&lt;/urls&gt;&lt;electronic-resource-num&gt;10.1111/all.12208&lt;/electronic-resource-num&gt;&lt;/record&gt;&lt;/Cite&gt;&lt;/EndNote&gt;</w:instrText>
      </w:r>
      <w:r>
        <w:fldChar w:fldCharType="separate"/>
      </w:r>
      <w:r w:rsidR="00EA1E45" w:rsidRPr="00EA1E45">
        <w:rPr>
          <w:noProof/>
          <w:vertAlign w:val="superscript"/>
        </w:rPr>
        <w:t>8</w:t>
      </w:r>
      <w:r>
        <w:fldChar w:fldCharType="end"/>
      </w:r>
      <w:r>
        <w:t xml:space="preserve"> Our study is the first </w:t>
      </w:r>
      <w:r w:rsidR="009A5FB7">
        <w:t xml:space="preserve">multi-centre cohort study </w:t>
      </w:r>
      <w:r>
        <w:t xml:space="preserve">to assess the prevalence of early childhood wheeze across </w:t>
      </w:r>
      <w:r w:rsidR="009A5FB7">
        <w:t>Europe</w:t>
      </w:r>
      <w:r>
        <w:t xml:space="preserve">.  The prevalence of wheeze in the second year of life was </w:t>
      </w:r>
      <w:r w:rsidR="00F37717">
        <w:t>nearly</w:t>
      </w:r>
      <w:r w:rsidR="00580DD5">
        <w:t xml:space="preserve"> </w:t>
      </w:r>
      <w:r>
        <w:t xml:space="preserve">10-times higher in Reykjavik  and Southampton than in Lodz  and </w:t>
      </w:r>
      <w:r w:rsidR="00335C49">
        <w:t>Vilnius</w:t>
      </w:r>
      <w:r>
        <w:t>. In keeping with our findings</w:t>
      </w:r>
      <w:r w:rsidR="00F37717">
        <w:t>,</w:t>
      </w:r>
      <w:r w:rsidR="001A6C75">
        <w:t xml:space="preserve"> </w:t>
      </w:r>
      <w:r w:rsidR="00352515">
        <w:t xml:space="preserve">the </w:t>
      </w:r>
      <w:r w:rsidR="00F37717">
        <w:t xml:space="preserve">ISAAC study and ECRHS </w:t>
      </w:r>
      <w:r>
        <w:t xml:space="preserve">reported a high </w:t>
      </w:r>
      <w:r w:rsidR="00A07DE1">
        <w:t xml:space="preserve"> prevalence </w:t>
      </w:r>
      <w:r w:rsidR="00170B60">
        <w:t xml:space="preserve">of </w:t>
      </w:r>
      <w:r w:rsidR="00352515">
        <w:t xml:space="preserve">wheeze in Western Europe </w:t>
      </w:r>
      <w:r w:rsidR="00170B60">
        <w:t xml:space="preserve">with lower prevalences in </w:t>
      </w:r>
      <w:r w:rsidR="00352515">
        <w:t>Eastern and Southern Europe</w:t>
      </w:r>
      <w:r>
        <w:t>.</w:t>
      </w:r>
      <w:r>
        <w:fldChar w:fldCharType="begin"/>
      </w:r>
      <w:r w:rsidR="00EA1E45">
        <w:instrText xml:space="preserve"> ADDIN EN.CITE &lt;EndNote&gt;&lt;Cite&gt;&lt;Author&gt;Pearce&lt;/Author&gt;&lt;Year&gt;2000&lt;/Year&gt;&lt;RecNum&gt;20&lt;/RecNum&gt;&lt;DisplayText&gt;&lt;style face="superscript"&gt;20&lt;/style&gt;&lt;/DisplayText&gt;&lt;record&gt;&lt;rec-number&gt;20&lt;/rec-number&gt;&lt;foreign-keys&gt;&lt;key app="EN" db-id="xtzttxszitfrdievpr7x920ls0ss29xxz0wt" timestamp="1441787671"&gt;20&lt;/key&gt;&lt;key app="ENWeb" db-id=""&gt;0&lt;/key&gt;&lt;/foreign-keys&gt;&lt;ref-type name="Journal Article"&gt;17&lt;/ref-type&gt;&lt;contributors&gt;&lt;authors&gt;&lt;author&gt;Pearce, N&lt;/author&gt;&lt;author&gt;Sunyer, J&lt;/author&gt;&lt;author&gt;Cheng, S&lt;/author&gt;&lt;author&gt;Chinn, S&lt;/author&gt;&lt;author&gt;Bjorksten, B&lt;/author&gt;&lt;author&gt;Burr, M&lt;/author&gt;&lt;author&gt;Keil, U&lt;/author&gt;&lt;author&gt;Anderson, H R&lt;/author&gt;&lt;author&gt;Burney, P&lt;/author&gt;&lt;/authors&gt;&lt;/contributors&gt;&lt;titles&gt;&lt;title&gt;Comparison of asthma prevalence in the ISAAC and ECRHS&lt;/title&gt;&lt;secondary-title&gt;Eur Respir J&lt;/secondary-title&gt;&lt;/titles&gt;&lt;periodical&gt;&lt;full-title&gt;Eur Respir J&lt;/full-title&gt;&lt;/periodical&gt;&lt;pages&gt;420-426&lt;/pages&gt;&lt;volume&gt;16&lt;/volume&gt;&lt;dates&gt;&lt;year&gt;2000&lt;/year&gt;&lt;/dates&gt;&lt;urls&gt;&lt;/urls&gt;&lt;/record&gt;&lt;/Cite&gt;&lt;/EndNote&gt;</w:instrText>
      </w:r>
      <w:r>
        <w:fldChar w:fldCharType="separate"/>
      </w:r>
      <w:r w:rsidR="00EA1E45" w:rsidRPr="00EA1E45">
        <w:rPr>
          <w:noProof/>
          <w:vertAlign w:val="superscript"/>
        </w:rPr>
        <w:t>20</w:t>
      </w:r>
      <w:r>
        <w:fldChar w:fldCharType="end"/>
      </w:r>
      <w:r>
        <w:t xml:space="preserve"> </w:t>
      </w:r>
      <w:r w:rsidR="00905946">
        <w:t xml:space="preserve">Countries represented in EuroPrevall, ISAAC and ECRHS included </w:t>
      </w:r>
      <w:r w:rsidR="00BD3632">
        <w:t>the UK, G</w:t>
      </w:r>
      <w:r w:rsidR="00905946">
        <w:t>ermany, Italy, Spain and Greece</w:t>
      </w:r>
      <w:r w:rsidR="00BD3632">
        <w:t xml:space="preserve">.  Across these countries, the prevalence of </w:t>
      </w:r>
      <w:r w:rsidR="00B8735E">
        <w:t xml:space="preserve">self-reported </w:t>
      </w:r>
      <w:r w:rsidR="00BD3632">
        <w:t>wheeze/</w:t>
      </w:r>
      <w:r w:rsidR="00B8735E">
        <w:t xml:space="preserve">diagnosed </w:t>
      </w:r>
      <w:r w:rsidR="00BD3632">
        <w:t xml:space="preserve">current asthma </w:t>
      </w:r>
      <w:r w:rsidR="00B8735E">
        <w:t>(ECHRS)</w:t>
      </w:r>
      <w:r w:rsidR="00BD3632">
        <w:t xml:space="preserve"> was highest in the UK</w:t>
      </w:r>
      <w:r w:rsidR="00905946">
        <w:t xml:space="preserve"> and lowest in Greece in all three studies.</w:t>
      </w:r>
      <w:r w:rsidR="00F01FF2">
        <w:fldChar w:fldCharType="begin"/>
      </w:r>
      <w:r w:rsidR="00EA1E45">
        <w:instrText xml:space="preserve"> ADDIN EN.CITE &lt;EndNote&gt;&lt;Cite&gt;&lt;Author&gt;European Community Respiratory Health Survey&lt;/Author&gt;&lt;Year&gt;1996&lt;/Year&gt;&lt;RecNum&gt;19&lt;/RecNum&gt;&lt;DisplayText&gt;&lt;style face="superscript"&gt;21 22&lt;/style&gt;&lt;/DisplayText&gt;&lt;record&gt;&lt;rec-number&gt;19&lt;/rec-number&gt;&lt;foreign-keys&gt;&lt;key app="EN" db-id="xtzttxszitfrdievpr7x920ls0ss29xxz0wt" timestamp="1441787667"&gt;19&lt;/key&gt;&lt;key app="ENWeb" db-id=""&gt;0&lt;/key&gt;&lt;/foreign-keys&gt;&lt;ref-type name="Journal Article"&gt;17&lt;/ref-type&gt;&lt;contributors&gt;&lt;authors&gt;&lt;author&gt;European Community Respiratory Health Survey, &lt;/author&gt;&lt;/authors&gt;&lt;/contributors&gt;&lt;titles&gt;&lt;title&gt;Variations in the prevalence of respiratory symptoms, self-reported asthma attacks, and use of asthma medication in the European Community Respiratory Health Survery (ECRHS)&lt;/title&gt;&lt;secondary-title&gt;Eur Respir J&lt;/secondary-title&gt;&lt;/titles&gt;&lt;periodical&gt;&lt;full-title&gt;Eur Respir J&lt;/full-title&gt;&lt;/periodical&gt;&lt;pages&gt;687-695&lt;/pages&gt;&lt;volume&gt;9&lt;/volume&gt;&lt;dates&gt;&lt;year&gt;1996&lt;/year&gt;&lt;/dates&gt;&lt;urls&gt;&lt;/urls&gt;&lt;electronic-resource-num&gt;10.1183/09031936.96.09040687&lt;/electronic-resource-num&gt;&lt;/record&gt;&lt;/Cite&gt;&lt;Cite&gt;&lt;Author&gt;ISAAC Steering Committee&lt;/Author&gt;&lt;Year&gt;1998&lt;/Year&gt;&lt;RecNum&gt;427&lt;/RecNum&gt;&lt;record&gt;&lt;rec-number&gt;427&lt;/rec-number&gt;&lt;foreign-keys&gt;&lt;key app="EN" db-id="xtzttxszitfrdievpr7x920ls0ss29xxz0wt" timestamp="1511966892"&gt;427&lt;/key&gt;&lt;/foreign-keys&gt;&lt;ref-type name="Journal Article"&gt;17&lt;/ref-type&gt;&lt;contributors&gt;&lt;authors&gt;&lt;author&gt;ISAAC Steering Committee,&lt;/author&gt;&lt;/authors&gt;&lt;/contributors&gt;&lt;titles&gt;&lt;title&gt;Worldwide variations in the prevalence of asthma symptoms: the International Study of Asthma and Allergies in Childhood (ISAAC)&lt;/title&gt;&lt;secondary-title&gt;Eur Resp J&lt;/secondary-title&gt;&lt;/titles&gt;&lt;periodical&gt;&lt;full-title&gt;Eur Resp J&lt;/full-title&gt;&lt;/periodical&gt;&lt;pages&gt;315-335&lt;/pages&gt;&lt;volume&gt;12&lt;/volume&gt;&lt;section&gt;315&lt;/section&gt;&lt;dates&gt;&lt;year&gt;1998&lt;/year&gt;&lt;/dates&gt;&lt;urls&gt;&lt;/urls&gt;&lt;/record&gt;&lt;/Cite&gt;&lt;/EndNote&gt;</w:instrText>
      </w:r>
      <w:r w:rsidR="00F01FF2">
        <w:fldChar w:fldCharType="separate"/>
      </w:r>
      <w:r w:rsidR="00EA1E45" w:rsidRPr="00EA1E45">
        <w:rPr>
          <w:noProof/>
          <w:vertAlign w:val="superscript"/>
        </w:rPr>
        <w:t>21 22</w:t>
      </w:r>
      <w:r w:rsidR="00F01FF2">
        <w:fldChar w:fldCharType="end"/>
      </w:r>
      <w:r w:rsidR="00FA5978">
        <w:t xml:space="preserve"> </w:t>
      </w:r>
      <w:r w:rsidR="002E142B">
        <w:t>This suggests</w:t>
      </w:r>
      <w:r w:rsidR="00FA5978">
        <w:t xml:space="preserve"> </w:t>
      </w:r>
      <w:r w:rsidR="00170B60">
        <w:t xml:space="preserve">that </w:t>
      </w:r>
      <w:r w:rsidR="00F01FF2">
        <w:t>common</w:t>
      </w:r>
      <w:r w:rsidR="00170B60">
        <w:t xml:space="preserve"> factors are driving </w:t>
      </w:r>
      <w:r w:rsidR="006873CF">
        <w:t xml:space="preserve">early childhood wheeze and asthma in later life.  </w:t>
      </w:r>
    </w:p>
    <w:p w14:paraId="55407070" w14:textId="77777777" w:rsidR="00867CFA" w:rsidRDefault="00867CFA" w:rsidP="00867CFA">
      <w:pPr>
        <w:outlineLvl w:val="0"/>
        <w:rPr>
          <w:b/>
          <w:bCs/>
        </w:rPr>
      </w:pPr>
      <w:r>
        <w:rPr>
          <w:b/>
          <w:bCs/>
        </w:rPr>
        <w:t>Risk factors for early childhood wheeze</w:t>
      </w:r>
    </w:p>
    <w:p w14:paraId="242655C0" w14:textId="6A6B6395" w:rsidR="00867CFA" w:rsidRDefault="00867CFA" w:rsidP="00A51EA9">
      <w:r>
        <w:t xml:space="preserve">The allergic march describes the progression from eczema in early childhood to asthma and allergic rhinitis later </w:t>
      </w:r>
      <w:r w:rsidR="002E142B">
        <w:t>on</w:t>
      </w:r>
      <w:r>
        <w:t>.</w:t>
      </w:r>
      <w:r>
        <w:fldChar w:fldCharType="begin">
          <w:fldData xml:space="preserve">PEVuZE5vdGU+PENpdGU+PEF1dGhvcj5EaGFybWFnZTwvQXV0aG9yPjxZZWFyPjIwMTQ8L1llYXI+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</w:fldData>
        </w:fldChar>
      </w:r>
      <w:r w:rsidR="00EA1E45">
        <w:instrText xml:space="preserve"> ADDIN EN.CITE </w:instrText>
      </w:r>
      <w:r w:rsidR="00EA1E45">
        <w:fldChar w:fldCharType="begin">
          <w:fldData xml:space="preserve">PEVuZE5vdGU+PENpdGU+PEF1dGhvcj5EaGFybWFnZTwvQXV0aG9yPjxZZWFyPjIwMTQ8L1llYXI+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</w:fldData>
        </w:fldChar>
      </w:r>
      <w:r w:rsidR="00EA1E45">
        <w:instrText xml:space="preserve"> ADDIN EN.CITE.DATA </w:instrText>
      </w:r>
      <w:r w:rsidR="00EA1E45">
        <w:fldChar w:fldCharType="end"/>
      </w:r>
      <w:r>
        <w:fldChar w:fldCharType="separate"/>
      </w:r>
      <w:r w:rsidR="00EA1E45" w:rsidRPr="00EA1E45">
        <w:rPr>
          <w:noProof/>
          <w:vertAlign w:val="superscript"/>
        </w:rPr>
        <w:t>23 24</w:t>
      </w:r>
      <w:r>
        <w:fldChar w:fldCharType="end"/>
      </w:r>
      <w:r>
        <w:t xml:space="preserve"> The role of food allergy in this is unclear</w:t>
      </w:r>
      <w:r>
        <w:fldChar w:fldCharType="begin"/>
      </w:r>
      <w:r w:rsidR="00EA1E45">
        <w:instrText xml:space="preserve"> ADDIN EN.CITE &lt;EndNote&gt;&lt;Cite&gt;&lt;Author&gt;Allen&lt;/Author&gt;&lt;Year&gt;2010&lt;/Year&gt;&lt;RecNum&gt;139&lt;/RecNum&gt;&lt;DisplayText&gt;&lt;style face="superscript"&gt;24&lt;/style&gt;&lt;/DisplayText&gt;&lt;record&gt;&lt;rec-number&gt;139&lt;/rec-number&gt;&lt;foreign-keys&gt;&lt;key app="EN" db-id="xtzttxszitfrdievpr7x920ls0ss29xxz0wt" timestamp="1446122058"&gt;139&lt;/key&gt;&lt;/foreign-keys&gt;&lt;ref-type name="Journal Article"&gt;17&lt;/ref-type&gt;&lt;contributors&gt;&lt;authors&gt;&lt;author&gt;Allen, K. J.&lt;/author&gt;&lt;author&gt;Dharmage, S. C.&lt;/author&gt;&lt;/authors&gt;&lt;/contributors&gt;&lt;titles&gt;&lt;title&gt;The role of food allergy in the atopic march&lt;/title&gt;&lt;secondary-title&gt;Clin Exp Allergy&lt;/secondary-title&gt;&lt;/titles&gt;&lt;periodical&gt;&lt;full-title&gt;Clin Exp Allergy&lt;/full-title&gt;&lt;/periodical&gt;&lt;pages&gt;1439-1441&lt;/pages&gt;&lt;volume&gt;40&lt;/volume&gt;&lt;section&gt;1439&lt;/section&gt;&lt;dates&gt;&lt;year&gt;2010&lt;/year&gt;&lt;/dates&gt;&lt;urls&gt;&lt;/urls&gt;&lt;/record&gt;&lt;/Cite&gt;&lt;/EndNote&gt;</w:instrText>
      </w:r>
      <w:r>
        <w:fldChar w:fldCharType="separate"/>
      </w:r>
      <w:r w:rsidR="00EA1E45" w:rsidRPr="00EA1E45">
        <w:rPr>
          <w:noProof/>
          <w:vertAlign w:val="superscript"/>
        </w:rPr>
        <w:t>24</w:t>
      </w:r>
      <w:r>
        <w:fldChar w:fldCharType="end"/>
      </w:r>
      <w:r>
        <w:t xml:space="preserve">  though food allergy is</w:t>
      </w:r>
      <w:r w:rsidR="002E142B">
        <w:t xml:space="preserve"> known to be</w:t>
      </w:r>
      <w:r>
        <w:t xml:space="preserve"> associated with asthma at school age.</w:t>
      </w:r>
      <w:r>
        <w:fldChar w:fldCharType="begin"/>
      </w:r>
      <w:r w:rsidR="00EA1E45">
        <w:instrText xml:space="preserve"> ADDIN EN.CITE &lt;EndNote&gt;&lt;Cite&gt;&lt;Author&gt;Malmberg&lt;/Author&gt;&lt;Year&gt;2010&lt;/Year&gt;&lt;RecNum&gt;140&lt;/RecNum&gt;&lt;DisplayText&gt;&lt;style face="superscript"&gt;25&lt;/style&gt;&lt;/DisplayText&gt;&lt;record&gt;&lt;rec-number&gt;140&lt;/rec-number&gt;&lt;foreign-keys&gt;&lt;key app="EN" db-id="xtzttxszitfrdievpr7x920ls0ss29xxz0wt" timestamp="1446130595"&gt;140&lt;/key&gt;&lt;/foreign-keys&gt;&lt;ref-type name="Journal Article"&gt;17&lt;/ref-type&gt;&lt;contributors&gt;&lt;authors&gt;&lt;author&gt;Malmberg, P&lt;/author&gt;&lt;author&gt;Saarinen, K M&lt;/author&gt;&lt;author&gt;Pelkonen, A&lt;/author&gt;&lt;author&gt;Savilhahti, E&lt;/author&gt;&lt;author&gt;Makela, M J&lt;/author&gt;&lt;/authors&gt;&lt;/contributors&gt;&lt;titles&gt;&lt;title&gt;Cow&amp;apos;s milk allergy as a predictor of bronchial hyperresponsiveness and airway inflammation at school age&lt;/title&gt;&lt;secondary-title&gt;Clin Exp Allergy&lt;/secondary-title&gt;&lt;/titles&gt;&lt;periodical&gt;&lt;full-title&gt;Clin Exp Allergy&lt;/full-title&gt;&lt;/periodical&gt;&lt;pages&gt;1491-97&lt;/pages&gt;&lt;volume&gt;40&lt;/volume&gt;&lt;section&gt;1491&lt;/section&gt;&lt;dates&gt;&lt;year&gt;2010&lt;/year&gt;&lt;/dates&gt;&lt;urls&gt;&lt;/urls&gt;&lt;/record&gt;&lt;/Cite&gt;&lt;/EndNote&gt;</w:instrText>
      </w:r>
      <w:r>
        <w:fldChar w:fldCharType="separate"/>
      </w:r>
      <w:r w:rsidR="00EA1E45" w:rsidRPr="00EA1E45">
        <w:rPr>
          <w:noProof/>
          <w:vertAlign w:val="superscript"/>
        </w:rPr>
        <w:t>25</w:t>
      </w:r>
      <w:r>
        <w:fldChar w:fldCharType="end"/>
      </w:r>
      <w:r>
        <w:t xml:space="preserve"> </w:t>
      </w:r>
      <w:r w:rsidR="00B15847">
        <w:t>A</w:t>
      </w:r>
      <w:r w:rsidR="004F5C8E">
        <w:t xml:space="preserve"> </w:t>
      </w:r>
      <w:r>
        <w:t>substantial number of children who wheeze in infancy later develop asthma</w:t>
      </w:r>
      <w:r w:rsidR="00B15847">
        <w:t>.</w:t>
      </w:r>
      <w:r>
        <w:fldChar w:fldCharType="begin"/>
      </w:r>
      <w:r w:rsidR="00EA1E45">
        <w:instrText xml:space="preserve"> ADDIN EN.CITE &lt;EndNote&gt;&lt;Cite&gt;&lt;Author&gt;Martinez&lt;/Author&gt;&lt;Year&gt;1995&lt;/Year&gt;&lt;RecNum&gt;45&lt;/RecNum&gt;&lt;DisplayText&gt;&lt;style face="superscript"&gt;2 26&lt;/style&gt;&lt;/DisplayText&gt;&lt;record&gt;&lt;rec-number&gt;45&lt;/rec-number&gt;&lt;foreign-keys&gt;&lt;key app="EN" db-id="xtzttxszitfrdievpr7x920ls0ss29xxz0wt" timestamp="1441787786"&gt;45&lt;/key&gt;&lt;key app="ENWeb" db-id=""&gt;0&lt;/key&gt;&lt;/foreign-keys&gt;&lt;ref-type name="Journal Article"&gt;17&lt;/ref-type&gt;&lt;contributors&gt;&lt;authors&gt;&lt;author&gt;Martinez, F D&lt;/author&gt;&lt;author&gt;Wright, A L&lt;/author&gt;&lt;author&gt;Taussig, L M&lt;/author&gt;&lt;author&gt;Holberg, C J&lt;/author&gt;&lt;author&gt;Halonen, M&lt;/author&gt;&lt;author&gt;Morgan, W J&lt;/author&gt;&lt;/authors&gt;&lt;/contributors&gt;&lt;titles&gt;&lt;title&gt;Asthma and wheezing in the first six years of life&lt;/title&gt;&lt;secondary-title&gt;N Engl J Med&lt;/secondary-title&gt;&lt;/titles&gt;&lt;periodical&gt;&lt;full-title&gt;N Engl J Med&lt;/full-title&gt;&lt;/periodical&gt;&lt;pages&gt;133-138&lt;/pages&gt;&lt;volume&gt;332&lt;/volume&gt;&lt;number&gt;3&lt;/number&gt;&lt;dates&gt;&lt;year&gt;1995&lt;/year&gt;&lt;/dates&gt;&lt;urls&gt;&lt;/urls&gt;&lt;/record&gt;&lt;/Cite&gt;&lt;Cite&gt;&lt;Author&gt;Kurukulaaratchy&lt;/Author&gt;&lt;Year&gt;2003&lt;/Year&gt;&lt;RecNum&gt;12&lt;/RecNum&gt;&lt;record&gt;&lt;rec-number&gt;12&lt;/rec-number&gt;&lt;foreign-keys&gt;&lt;key app="EN" db-id="xtzttxszitfrdievpr7x920ls0ss29xxz0wt" timestamp="1441787639"&gt;12&lt;/key&gt;&lt;key app="ENWeb" db-id=""&gt;0&lt;/key&gt;&lt;/foreign-keys&gt;&lt;ref-type name="Journal Article"&gt;17&lt;/ref-type&gt;&lt;contributors&gt;&lt;authors&gt;&lt;author&gt;Kurukulaaratchy, R J&lt;/author&gt;&lt;author&gt;Fenn, M H&lt;/author&gt;&lt;author&gt;Waterhouse, L M&lt;/author&gt;&lt;author&gt;Matthews, S M&lt;/author&gt;&lt;author&gt;Holgate, S T&lt;/author&gt;&lt;author&gt;Arshad, S H&lt;/author&gt;&lt;/authors&gt;&lt;/contributors&gt;&lt;titles&gt;&lt;title&gt;Characterization of wheezing phenotypes in the first 10 years of life&lt;/title&gt;&lt;secondary-title&gt;Clin Exp Allergy&lt;/secondary-title&gt;&lt;/titles&gt;&lt;periodical&gt;&lt;full-title&gt;Clin Exp Allergy&lt;/full-title&gt;&lt;/periodical&gt;&lt;pages&gt;573-578&lt;/pages&gt;&lt;volume&gt;33&lt;/volume&gt;&lt;dates&gt;&lt;year&gt;2003&lt;/year&gt;&lt;/dates&gt;&lt;urls&gt;&lt;/urls&gt;&lt;/record&gt;&lt;/Cite&gt;&lt;/EndNote&gt;</w:instrText>
      </w:r>
      <w:r>
        <w:fldChar w:fldCharType="separate"/>
      </w:r>
      <w:r w:rsidR="00EA1E45" w:rsidRPr="00EA1E45">
        <w:rPr>
          <w:noProof/>
          <w:vertAlign w:val="superscript"/>
        </w:rPr>
        <w:t>2 26</w:t>
      </w:r>
      <w:r>
        <w:fldChar w:fldCharType="end"/>
      </w:r>
      <w:r>
        <w:t xml:space="preserve"> </w:t>
      </w:r>
      <w:r w:rsidR="00B15847">
        <w:t xml:space="preserve">Therefore, </w:t>
      </w:r>
      <w:r>
        <w:t xml:space="preserve">we hypothesised that food allergy is a risk factor for wheeze in the first two years of life.  Although food allergy was significant in univariate analysis, when potential confounders were considered, no association with wheeze was seen.  </w:t>
      </w:r>
      <w:r w:rsidR="006E0730">
        <w:t xml:space="preserve">According to </w:t>
      </w:r>
      <w:r w:rsidR="00822DB8">
        <w:t xml:space="preserve">the primary </w:t>
      </w:r>
      <w:r w:rsidR="006E0730">
        <w:t>model</w:t>
      </w:r>
      <w:r w:rsidR="00693E83">
        <w:t>, t</w:t>
      </w:r>
      <w:r w:rsidR="00D67A47">
        <w:t xml:space="preserve">his was also true for eczema. </w:t>
      </w:r>
      <w:r w:rsidR="00BA1651">
        <w:t xml:space="preserve">In keeping with our results, the Urban Environment and Childhood Asthma (URECA) study reported no association between food allergy (diagnosed </w:t>
      </w:r>
      <w:r w:rsidR="00FE7EF2">
        <w:t>according to</w:t>
      </w:r>
      <w:r w:rsidR="00BA1651">
        <w:t xml:space="preserve"> IgE levels ≥ 0.35 and a history suggestive of food allergy) and wheeze in the first two years life</w:t>
      </w:r>
      <w:r w:rsidR="004F5C8E">
        <w:t xml:space="preserve"> </w:t>
      </w:r>
      <w:r w:rsidR="004F5C8E">
        <w:fldChar w:fldCharType="begin"/>
      </w:r>
      <w:r w:rsidR="00EA1E45">
        <w:instrText xml:space="preserve"> ADDIN EN.CITE &lt;EndNote&gt;&lt;Cite&gt;&lt;Author&gt;McGowan&lt;/Author&gt;&lt;Year&gt;2015&lt;/Year&gt;&lt;RecNum&gt;38&lt;/RecNum&gt;&lt;DisplayText&gt;&lt;style face="superscript"&gt;27&lt;/style&gt;&lt;/DisplayText&gt;&lt;record&gt;&lt;rec-number&gt;38&lt;/rec-number&gt;&lt;foreign-keys&gt;&lt;key app="EN" db-id="xtzttxszitfrdievpr7x920ls0ss29xxz0wt" timestamp="1441787755"&gt;38&lt;/key&gt;&lt;key app="ENWeb" db-id=""&gt;0&lt;/key&gt;&lt;/foreign-keys&gt;&lt;ref-type name="Journal Article"&gt;17&lt;/ref-type&gt;&lt;contributors&gt;&lt;authors&gt;&lt;author&gt;McGowan, E C&lt;/author&gt;&lt;author&gt;Bloomberg, G R&lt;/author&gt;&lt;author&gt;Gergen, P J&lt;/author&gt;&lt;author&gt;Visness, C M&lt;/author&gt;&lt;author&gt;Jaffee, F&lt;/author&gt;&lt;author&gt;Sandel, M&lt;/author&gt;&lt;author&gt;O&amp;apos;Connor, G&lt;/author&gt;&lt;author&gt;Kattan, M&lt;/author&gt;&lt;author&gt;Gern, J&lt;/author&gt;&lt;author&gt;Wood, R A&lt;/author&gt;&lt;/authors&gt;&lt;/contributors&gt;&lt;titles&gt;&lt;title&gt;Influence of early-life exposures on food sensitization and food allerg in an inner-city birth cohort&lt;/title&gt;&lt;secondary-title&gt;J Allergy Clin Immunol&lt;/secondary-title&gt;&lt;/titles&gt;&lt;periodical&gt;&lt;full-title&gt;J Allergy Clin Immunol&lt;/full-title&gt;&lt;/periodical&gt;&lt;pages&gt;171-8&lt;/pages&gt;&lt;volume&gt;135&lt;/volume&gt;&lt;section&gt;171&lt;/section&gt;&lt;dates&gt;&lt;year&gt;2015&lt;/year&gt;&lt;/dates&gt;&lt;urls&gt;&lt;/urls&gt;&lt;electronic-resource-num&gt;10.1016/j.jaci.2014.06.033&lt;/electronic-resource-num&gt;&lt;/record&gt;&lt;/Cite&gt;&lt;/EndNote&gt;</w:instrText>
      </w:r>
      <w:r w:rsidR="004F5C8E">
        <w:fldChar w:fldCharType="separate"/>
      </w:r>
      <w:r w:rsidR="00EA1E45" w:rsidRPr="00EA1E45">
        <w:rPr>
          <w:noProof/>
          <w:vertAlign w:val="superscript"/>
        </w:rPr>
        <w:t>27</w:t>
      </w:r>
      <w:r w:rsidR="004F5C8E">
        <w:fldChar w:fldCharType="end"/>
      </w:r>
      <w:r w:rsidR="00BA1651">
        <w:t xml:space="preserve"> and in the Tuscon Children’s Respiratory Study eczema was </w:t>
      </w:r>
      <w:r w:rsidR="003221B3">
        <w:t xml:space="preserve">not </w:t>
      </w:r>
      <w:r w:rsidR="00BA1651">
        <w:t>a risk factor for transient early wheezing.</w:t>
      </w:r>
      <w:r w:rsidR="00BA1651">
        <w:fldChar w:fldCharType="begin"/>
      </w:r>
      <w:r w:rsidR="00470448">
        <w:instrText xml:space="preserve"> ADDIN EN.CITE &lt;EndNote&gt;&lt;Cite&gt;&lt;Author&gt;Martinez&lt;/Author&gt;&lt;Year&gt;1995&lt;/Year&gt;&lt;RecNum&gt;45&lt;/RecNum&gt;&lt;DisplayText&gt;&lt;style face="superscript"&gt;2&lt;/style&gt;&lt;/DisplayText&gt;&lt;record&gt;&lt;rec-number&gt;45&lt;/rec-number&gt;&lt;foreign-keys&gt;&lt;key app="EN" db-id="xtzttxszitfrdievpr7x920ls0ss29xxz0wt" timestamp="1441787786"&gt;45&lt;/key&gt;&lt;key app="ENWeb" db-id=""&gt;0&lt;/key&gt;&lt;/foreign-keys&gt;&lt;ref-type name="Journal Article"&gt;17&lt;/ref-type&gt;&lt;contributors&gt;&lt;authors&gt;&lt;author&gt;Martinez, F D&lt;/author&gt;&lt;author&gt;Wright, A L&lt;/author&gt;&lt;author&gt;Taussig, L M&lt;/author&gt;&lt;author&gt;Holberg, C J&lt;/author&gt;&lt;author&gt;Halonen, M&lt;/author&gt;&lt;author&gt;Morgan, W J&lt;/author&gt;&lt;/authors&gt;&lt;/contributors&gt;&lt;titles&gt;&lt;title&gt;Asthma and wheezing in the first six years of life&lt;/title&gt;&lt;secondary-title&gt;N Engl J Med&lt;/secondary-title&gt;&lt;/titles&gt;&lt;periodical&gt;&lt;full-title&gt;N Engl J Med&lt;/full-title&gt;&lt;/periodical&gt;&lt;pages&gt;133-138&lt;/pages&gt;&lt;volume&gt;332&lt;/volume&gt;&lt;number&gt;3&lt;/number&gt;&lt;dates&gt;&lt;year&gt;1995&lt;/year&gt;&lt;/dates&gt;&lt;urls&gt;&lt;/urls&gt;&lt;/record&gt;&lt;/Cite&gt;&lt;/EndNote&gt;</w:instrText>
      </w:r>
      <w:r w:rsidR="00BA1651">
        <w:fldChar w:fldCharType="separate"/>
      </w:r>
      <w:r w:rsidR="00470448" w:rsidRPr="00470448">
        <w:rPr>
          <w:noProof/>
          <w:vertAlign w:val="superscript"/>
        </w:rPr>
        <w:t>2</w:t>
      </w:r>
      <w:r w:rsidR="00BA1651">
        <w:fldChar w:fldCharType="end"/>
      </w:r>
      <w:r w:rsidR="00BA1651">
        <w:t xml:space="preserve">  </w:t>
      </w:r>
      <w:r w:rsidR="00B32B69">
        <w:t xml:space="preserve">A likely explanation for these </w:t>
      </w:r>
      <w:r w:rsidR="00D82100">
        <w:t>findings</w:t>
      </w:r>
      <w:r w:rsidR="00B32B69">
        <w:t xml:space="preserve"> is that </w:t>
      </w:r>
      <w:r w:rsidR="00B15847">
        <w:t>early childhood</w:t>
      </w:r>
      <w:r w:rsidR="00FD57F0">
        <w:t xml:space="preserve"> </w:t>
      </w:r>
      <w:r w:rsidR="00A51EA9">
        <w:t xml:space="preserve">wheeze </w:t>
      </w:r>
      <w:r w:rsidR="00B32B69">
        <w:t xml:space="preserve">is predominantly driven by respiratory tract infections rather than atopy. </w:t>
      </w:r>
      <w:r w:rsidR="00CD6CB8">
        <w:t xml:space="preserve">Indeed, lower respiratory tract infections </w:t>
      </w:r>
      <w:r w:rsidR="006E0730">
        <w:t xml:space="preserve">were associated with </w:t>
      </w:r>
      <w:r w:rsidR="00CD6CB8">
        <w:t xml:space="preserve">wheeze in all of the multivariable models that we tested. </w:t>
      </w:r>
    </w:p>
    <w:p w14:paraId="1896D88B" w14:textId="58E8ABA0" w:rsidR="00CD3022" w:rsidRDefault="006E0730" w:rsidP="00A51EA9">
      <w:r>
        <w:t>Day</w:t>
      </w:r>
      <w:r w:rsidR="00FB33DD">
        <w:t xml:space="preserve"> care attendance increases exposure to respiratory tract infections</w:t>
      </w:r>
      <w:r>
        <w:t>.</w:t>
      </w:r>
      <w:r w:rsidR="00693E83">
        <w:fldChar w:fldCharType="begin"/>
      </w:r>
      <w:r w:rsidR="00EA1E45">
        <w:instrText xml:space="preserve"> ADDIN EN.CITE &lt;EndNote&gt;&lt;Cite&gt;&lt;Author&gt;Caudri&lt;/Author&gt;&lt;Year&gt;2009&lt;/Year&gt;&lt;RecNum&gt;255&lt;/RecNum&gt;&lt;DisplayText&gt;&lt;style face="superscript"&gt;28&lt;/style&gt;&lt;/DisplayText&gt;&lt;record&gt;&lt;rec-number&gt;255&lt;/rec-number&gt;&lt;foreign-keys&gt;&lt;key app="EN" db-id="xtzttxszitfrdievpr7x920ls0ss29xxz0wt" timestamp="1463155900"&gt;255&lt;/key&gt;&lt;/foreign-keys&gt;&lt;ref-type name="Journal Article"&gt;17&lt;/ref-type&gt;&lt;contributors&gt;&lt;authors&gt;&lt;author&gt;Caudri, D&lt;/author&gt;&lt;author&gt;Wijga, A&lt;/author&gt;&lt;author&gt;Scholtens, S&lt;/author&gt;&lt;author&gt;Kerkhof, M&lt;/author&gt;&lt;author&gt;Gerritsen, J&lt;/author&gt;&lt;author&gt;Ruskamp, J M&lt;/author&gt;&lt;author&gt;Brunekreef, B&lt;/author&gt;&lt;author&gt;Smit, H A&lt;/author&gt;&lt;author&gt;de Jongste, J C&lt;/author&gt;&lt;/authors&gt;&lt;/contributors&gt;&lt;titles&gt;&lt;title&gt;Early Daycare is Associated with an Increase in Airway Symptoms in Early Childhood but Is No Protection against Asthma or Atopy at 8 Years&lt;/title&gt;&lt;secondary-title&gt;Am J Respir Crit Care Med&lt;/secondary-title&gt;&lt;/titles&gt;&lt;periodical&gt;&lt;full-title&gt;Am J Respir Crit Care Med&lt;/full-title&gt;&lt;/periodical&gt;&lt;pages&gt;491-498&lt;/pages&gt;&lt;volume&gt;180&lt;/volume&gt;&lt;dates&gt;&lt;year&gt;2009&lt;/year&gt;&lt;/dates&gt;&lt;urls&gt;&lt;/urls&gt;&lt;/record&gt;&lt;/Cite&gt;&lt;/EndNote&gt;</w:instrText>
      </w:r>
      <w:r w:rsidR="00693E83">
        <w:fldChar w:fldCharType="separate"/>
      </w:r>
      <w:r w:rsidR="00EA1E45" w:rsidRPr="00EA1E45">
        <w:rPr>
          <w:noProof/>
          <w:vertAlign w:val="superscript"/>
        </w:rPr>
        <w:t>28</w:t>
      </w:r>
      <w:r w:rsidR="00693E83">
        <w:fldChar w:fldCharType="end"/>
      </w:r>
      <w:r w:rsidR="00FB33DD">
        <w:t xml:space="preserve"> </w:t>
      </w:r>
      <w:r>
        <w:t>Therefore, as expected</w:t>
      </w:r>
      <w:r w:rsidR="00FB33DD">
        <w:t xml:space="preserve"> this </w:t>
      </w:r>
      <w:r w:rsidR="00B15847">
        <w:t>was</w:t>
      </w:r>
      <w:r w:rsidR="00CD6CB8">
        <w:t xml:space="preserve"> associated with </w:t>
      </w:r>
      <w:r w:rsidR="00FB33DD">
        <w:t xml:space="preserve">wheeze in the second year of life.  </w:t>
      </w:r>
      <w:r w:rsidR="0036364B">
        <w:t>The PARIS and PIAMA birth cohorts also found that early day care attendance is associated with increased wheeze before the age of 4 years.</w:t>
      </w:r>
      <w:r w:rsidR="0036364B">
        <w:fldChar w:fldCharType="begin"/>
      </w:r>
      <w:r w:rsidR="00EA1E45">
        <w:instrText xml:space="preserve"> ADDIN EN.CITE &lt;EndNote&gt;&lt;Cite&gt;&lt;Author&gt;Ranciere&lt;/Author&gt;&lt;Year&gt;2013&lt;/Year&gt;&lt;RecNum&gt;5&lt;/RecNum&gt;&lt;DisplayText&gt;&lt;style face="superscript"&gt;8 28&lt;/style&gt;&lt;/DisplayText&gt;&lt;record&gt;&lt;rec-number&gt;5&lt;/rec-number&gt;&lt;foreign-keys&gt;&lt;key app="EN" db-id="xtzttxszitfrdievpr7x920ls0ss29xxz0wt" timestamp="1441787611"&gt;5&lt;/key&gt;&lt;key app="ENWeb" db-id=""&gt;0&lt;/key&gt;&lt;/foreign-keys&gt;&lt;ref-type name="Journal Article"&gt;17&lt;/ref-type&gt;&lt;contributors&gt;&lt;authors&gt;&lt;author&gt;Ranciere, F&lt;/author&gt;&lt;author&gt;Nikasinovic, L&lt;/author&gt;&lt;author&gt;Bousquet, J&lt;/author&gt;&lt;author&gt;Momas, I&lt;/author&gt;&lt;/authors&gt;&lt;/contributors&gt;&lt;titles&gt;&lt;title&gt;Onset and persistence of allergic or respiratory symptoms in preschoolers: new insights from the PARIS birth cohort &lt;/title&gt;&lt;secondary-title&gt;Allergy&lt;/secondary-title&gt;&lt;/titles&gt;&lt;periodical&gt;&lt;full-title&gt;Allergy&lt;/full-title&gt;&lt;/periodical&gt;&lt;pages&gt;1158-1167&lt;/pages&gt;&lt;volume&gt;68&lt;/volume&gt;&lt;dates&gt;&lt;year&gt;2013&lt;/year&gt;&lt;/dates&gt;&lt;urls&gt;&lt;/urls&gt;&lt;electronic-resource-num&gt;10.1111/all.12208&lt;/electronic-resource-num&gt;&lt;/record&gt;&lt;/Cite&gt;&lt;Cite&gt;&lt;Author&gt;Caudri&lt;/Author&gt;&lt;Year&gt;2009&lt;/Year&gt;&lt;RecNum&gt;255&lt;/RecNum&gt;&lt;record&gt;&lt;rec-number&gt;255&lt;/rec-number&gt;&lt;foreign-keys&gt;&lt;key app="EN" db-id="xtzttxszitfrdievpr7x920ls0ss29xxz0wt" timestamp="1463155900"&gt;255&lt;/key&gt;&lt;/foreign-keys&gt;&lt;ref-type name="Journal Article"&gt;17&lt;/ref-type&gt;&lt;contributors&gt;&lt;authors&gt;&lt;author&gt;Caudri, D&lt;/author&gt;&lt;author&gt;Wijga, A&lt;/author&gt;&lt;author&gt;Scholtens, S&lt;/author&gt;&lt;author&gt;Kerkhof, M&lt;/author&gt;&lt;author&gt;Gerritsen, J&lt;/author&gt;&lt;author&gt;Ruskamp, J M&lt;/author&gt;&lt;author&gt;Brunekreef, B&lt;/author&gt;&lt;author&gt;Smit, H A&lt;/author&gt;&lt;author&gt;de Jongste, J C&lt;/author&gt;&lt;/authors&gt;&lt;/contributors&gt;&lt;titles&gt;&lt;title&gt;Early Daycare is Associated with an Increase in Airway Symptoms in Early Childhood but Is No Protection against Asthma or Atopy at 8 Years&lt;/title&gt;&lt;secondary-title&gt;Am J Respir Crit Care Med&lt;/secondary-title&gt;&lt;/titles&gt;&lt;periodical&gt;&lt;full-title&gt;Am J Respir Crit Care Med&lt;/full-title&gt;&lt;/periodical&gt;&lt;pages&gt;491-498&lt;/pages&gt;&lt;volume&gt;180&lt;/volume&gt;&lt;dates&gt;&lt;year&gt;2009&lt;/year&gt;&lt;/dates&gt;&lt;urls&gt;&lt;/urls&gt;&lt;/record&gt;&lt;/Cite&gt;&lt;/EndNote&gt;</w:instrText>
      </w:r>
      <w:r w:rsidR="0036364B">
        <w:fldChar w:fldCharType="separate"/>
      </w:r>
      <w:r w:rsidR="00EA1E45" w:rsidRPr="00EA1E45">
        <w:rPr>
          <w:noProof/>
          <w:vertAlign w:val="superscript"/>
        </w:rPr>
        <w:t>8 28</w:t>
      </w:r>
      <w:r w:rsidR="0036364B">
        <w:fldChar w:fldCharType="end"/>
      </w:r>
      <w:r w:rsidR="0036364B">
        <w:t xml:space="preserve"> </w:t>
      </w:r>
      <w:r w:rsidR="008119CB">
        <w:t>Several</w:t>
      </w:r>
      <w:r w:rsidR="00FB33DD">
        <w:t xml:space="preserve"> studies have</w:t>
      </w:r>
      <w:r w:rsidR="0036364B">
        <w:t xml:space="preserve">, however, </w:t>
      </w:r>
      <w:r w:rsidR="00FB33DD">
        <w:t>reported a protective effect of day care attendance on asthma at school age</w:t>
      </w:r>
      <w:r w:rsidR="008119CB">
        <w:t>,</w:t>
      </w:r>
      <w:r w:rsidR="00693E83">
        <w:fldChar w:fldCharType="begin">
          <w:fldData xml:space="preserve">PEVuZE5vdGU+PENpdGU+PEF1dGhvcj5CYWxsPC9BdXRob3I+PFllYXI+MjAwMDwvWWVhcj48UmVj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</w:fldData>
        </w:fldChar>
      </w:r>
      <w:r w:rsidR="00EA1E45">
        <w:instrText xml:space="preserve"> ADDIN EN.CITE </w:instrText>
      </w:r>
      <w:r w:rsidR="00EA1E45">
        <w:fldChar w:fldCharType="begin">
          <w:fldData xml:space="preserve">PEVuZE5vdGU+PENpdGU+PEF1dGhvcj5CYWxsPC9BdXRob3I+PFllYXI+MjAwMDwvWWVhcj48UmVj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</w:fldData>
        </w:fldChar>
      </w:r>
      <w:r w:rsidR="00EA1E45">
        <w:instrText xml:space="preserve"> ADDIN EN.CITE.DATA </w:instrText>
      </w:r>
      <w:r w:rsidR="00EA1E45">
        <w:fldChar w:fldCharType="end"/>
      </w:r>
      <w:r w:rsidR="00693E83">
        <w:fldChar w:fldCharType="separate"/>
      </w:r>
      <w:r w:rsidR="00EA1E45" w:rsidRPr="00EA1E45">
        <w:rPr>
          <w:noProof/>
          <w:vertAlign w:val="superscript"/>
        </w:rPr>
        <w:t>29-31</w:t>
      </w:r>
      <w:r w:rsidR="00693E83">
        <w:fldChar w:fldCharType="end"/>
      </w:r>
      <w:r w:rsidR="00FB33DD">
        <w:t xml:space="preserve"> </w:t>
      </w:r>
      <w:r w:rsidR="008119CB">
        <w:t>reflecting</w:t>
      </w:r>
      <w:r w:rsidR="0036364B">
        <w:t xml:space="preserve"> the fact that preschool </w:t>
      </w:r>
      <w:r w:rsidR="008119CB">
        <w:t xml:space="preserve">wheeze and asthma are different entities. </w:t>
      </w:r>
      <w:r w:rsidR="001772C1">
        <w:t>In</w:t>
      </w:r>
      <w:r w:rsidR="0024763C">
        <w:t xml:space="preserve"> a</w:t>
      </w:r>
      <w:r w:rsidR="001772C1">
        <w:t xml:space="preserve"> post hoc analysis, we </w:t>
      </w:r>
      <w:r w:rsidR="00D43EFC">
        <w:t>investigated</w:t>
      </w:r>
      <w:r w:rsidR="0024763C">
        <w:t xml:space="preserve"> </w:t>
      </w:r>
      <w:r w:rsidR="00B46013">
        <w:t xml:space="preserve">whether the </w:t>
      </w:r>
      <w:r w:rsidR="0024763C">
        <w:t xml:space="preserve">relationship between </w:t>
      </w:r>
      <w:r w:rsidR="00B46013">
        <w:t xml:space="preserve">day care and wheeze </w:t>
      </w:r>
      <w:r w:rsidR="00B15847">
        <w:t>is</w:t>
      </w:r>
      <w:r w:rsidR="00B46013">
        <w:t xml:space="preserve"> influenced by </w:t>
      </w:r>
      <w:r w:rsidR="0024763C">
        <w:t xml:space="preserve">age </w:t>
      </w:r>
      <w:r w:rsidR="00B15847">
        <w:t>at</w:t>
      </w:r>
      <w:r w:rsidR="0024763C">
        <w:t xml:space="preserve"> entry to day care </w:t>
      </w:r>
      <w:r w:rsidR="00B46013">
        <w:t xml:space="preserve">or </w:t>
      </w:r>
      <w:r w:rsidR="0024763C">
        <w:t>the number of hours spent in day</w:t>
      </w:r>
      <w:r w:rsidR="00B46013">
        <w:t xml:space="preserve"> care in the first year of life.  </w:t>
      </w:r>
      <w:r w:rsidR="0024763C">
        <w:t xml:space="preserve">In univariate analysis, entering day care later </w:t>
      </w:r>
      <w:r w:rsidR="0083237C">
        <w:t>was associated with a lower risk of</w:t>
      </w:r>
      <w:r w:rsidR="0024763C">
        <w:t xml:space="preserve"> wheeze (IRR 0.98</w:t>
      </w:r>
      <w:r w:rsidR="00B46013">
        <w:t xml:space="preserve"> (per month increase)</w:t>
      </w:r>
      <w:r w:rsidR="0024763C">
        <w:t xml:space="preserve">, p 0.26, 95% CI 0.97-1.00). </w:t>
      </w:r>
      <w:r w:rsidR="0083237C">
        <w:t xml:space="preserve">However, </w:t>
      </w:r>
      <w:r w:rsidR="00804EA3">
        <w:t xml:space="preserve">neither age at entry to day care nor the </w:t>
      </w:r>
      <w:r w:rsidR="00804EA3">
        <w:lastRenderedPageBreak/>
        <w:t xml:space="preserve">number of hours spent in day care in the first year of life was </w:t>
      </w:r>
      <w:r w:rsidR="00D97309">
        <w:t xml:space="preserve">significantly </w:t>
      </w:r>
      <w:r w:rsidR="00804EA3">
        <w:t xml:space="preserve">associated with wheeze in the second year of life when </w:t>
      </w:r>
      <w:r w:rsidR="00D97309">
        <w:t>included in</w:t>
      </w:r>
      <w:r w:rsidR="002163F2">
        <w:t xml:space="preserve"> the primary </w:t>
      </w:r>
      <w:r w:rsidR="00D97309">
        <w:t xml:space="preserve">model. </w:t>
      </w:r>
    </w:p>
    <w:p w14:paraId="039A55CC" w14:textId="195BB933" w:rsidR="0061380F" w:rsidRPr="003D2C77" w:rsidRDefault="0061380F" w:rsidP="00355615">
      <w:r>
        <w:t>Of the smoking variables evaluated, only maternal smoking at one-year follow up was independently associated with wheeze in the second year of life.  Previous studies have demonstrated that maternal smoking during pregnancy is an independent risk factor for wheeze in infancy.</w:t>
      </w:r>
      <w:r>
        <w:fldChar w:fldCharType="begin">
          <w:fldData xml:space="preserve">PEVuZE5vdGU+PENpdGU+PEF1dGhvcj5IZW5kZXJzb248L0F1dGhvcj48WWVhcj4yMDAxPC9ZZWFy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</w:fldData>
        </w:fldChar>
      </w:r>
      <w:r w:rsidR="00EA1E45">
        <w:instrText xml:space="preserve"> ADDIN EN.CITE </w:instrText>
      </w:r>
      <w:r w:rsidR="00EA1E45">
        <w:fldChar w:fldCharType="begin">
          <w:fldData xml:space="preserve">PEVuZE5vdGU+PENpdGU+PEF1dGhvcj5IZW5kZXJzb248L0F1dGhvcj48WWVhcj4yMDAxPC9ZZWFy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</w:fldData>
        </w:fldChar>
      </w:r>
      <w:r w:rsidR="00EA1E45">
        <w:instrText xml:space="preserve"> ADDIN EN.CITE.DATA </w:instrText>
      </w:r>
      <w:r w:rsidR="00EA1E45">
        <w:fldChar w:fldCharType="end"/>
      </w:r>
      <w:r>
        <w:fldChar w:fldCharType="separate"/>
      </w:r>
      <w:r w:rsidR="00EA1E45" w:rsidRPr="00EA1E45">
        <w:rPr>
          <w:noProof/>
          <w:vertAlign w:val="superscript"/>
        </w:rPr>
        <w:t>19 32-35</w:t>
      </w:r>
      <w:r>
        <w:fldChar w:fldCharType="end"/>
      </w:r>
      <w:r>
        <w:t xml:space="preserve"> In this analysis, the number of cigarettes smoked during pregnancy and the timing of smoke exposure was not considered.  This may account for the discrepancy between our findings and those of other </w:t>
      </w:r>
      <w:r w:rsidRPr="003D2C77">
        <w:t>studies.</w:t>
      </w:r>
      <w:r w:rsidR="00F76A7A">
        <w:t xml:space="preserve">  </w:t>
      </w:r>
      <w:r w:rsidR="00AB5F38">
        <w:t xml:space="preserve">Another unexpected finding was that </w:t>
      </w:r>
      <w:r w:rsidR="003C429C">
        <w:t xml:space="preserve">other household smokers </w:t>
      </w:r>
      <w:r w:rsidR="00355615">
        <w:t xml:space="preserve">were </w:t>
      </w:r>
      <w:r w:rsidR="003C429C">
        <w:t>associated with a lower risk of wheeze</w:t>
      </w:r>
      <w:r w:rsidR="00014266">
        <w:t xml:space="preserve"> in univariate analysis</w:t>
      </w:r>
      <w:r w:rsidR="003C429C">
        <w:t xml:space="preserve">. However, once potential confounders were </w:t>
      </w:r>
      <w:r w:rsidR="001A6C75">
        <w:t>considered</w:t>
      </w:r>
      <w:r w:rsidR="003C429C">
        <w:t xml:space="preserve">, there was a non-significant trend for other household smokers to increase the risk of wheeze. </w:t>
      </w:r>
    </w:p>
    <w:p w14:paraId="42E8AD07" w14:textId="6A090F15" w:rsidR="00303B90" w:rsidRDefault="0012505C" w:rsidP="00A51EA9">
      <w:r>
        <w:t xml:space="preserve">Given </w:t>
      </w:r>
      <w:r w:rsidR="00355615">
        <w:t>breast milk</w:t>
      </w:r>
      <w:r>
        <w:t xml:space="preserve"> contains antiviral antibodies, a protective effect on early childhood wheeze is plausible.</w:t>
      </w:r>
      <w:r w:rsidRPr="0012505C">
        <w:t xml:space="preserve"> </w:t>
      </w:r>
      <w:r w:rsidRPr="003D2C77">
        <w:fldChar w:fldCharType="begin"/>
      </w:r>
      <w:r w:rsidR="00EA1E45">
        <w:instrText xml:space="preserve"> ADDIN EN.CITE &lt;EndNote&gt;&lt;Cite&gt;&lt;Author&gt;Friedman&lt;/Author&gt;&lt;Year&gt;2005&lt;/Year&gt;&lt;RecNum&gt;34&lt;/RecNum&gt;&lt;DisplayText&gt;&lt;style face="superscript"&gt;11&lt;/style&gt;&lt;/DisplayText&gt;&lt;record&gt;&lt;rec-number&gt;34&lt;/rec-number&gt;&lt;foreign-keys&gt;&lt;key app="EN" db-id="xtzttxszitfrdievpr7x920ls0ss29xxz0wt" timestamp="1441787735"&gt;34&lt;/key&gt;&lt;key app="ENWeb" db-id=""&gt;0&lt;/key&gt;&lt;/foreign-keys&gt;&lt;ref-type name="Journal Article"&gt;17&lt;/ref-type&gt;&lt;contributors&gt;&lt;authors&gt;&lt;author&gt;Friedman, N&lt;/author&gt;&lt;author&gt;Zeiger, R S&lt;/author&gt;&lt;/authors&gt;&lt;/contributors&gt;&lt;titles&gt;&lt;title&gt;The role of breast-feeding in the development of allergies and asthma&lt;/title&gt;&lt;secondary-title&gt;J Allergy Clin Immunol&lt;/secondary-title&gt;&lt;/titles&gt;&lt;periodical&gt;&lt;full-title&gt;J Allergy Clin Immunol&lt;/full-title&gt;&lt;/periodical&gt;&lt;pages&gt;1238-48&lt;/pages&gt;&lt;volume&gt;115&lt;/volume&gt;&lt;section&gt;1238&lt;/section&gt;&lt;dates&gt;&lt;year&gt;2005&lt;/year&gt;&lt;/dates&gt;&lt;urls&gt;&lt;/urls&gt;&lt;electronic-resource-num&gt;10.1016/j.jaci.2005.01.069&lt;/electronic-resource-num&gt;&lt;/record&gt;&lt;/Cite&gt;&lt;/EndNote&gt;</w:instrText>
      </w:r>
      <w:r w:rsidRPr="003D2C77">
        <w:fldChar w:fldCharType="separate"/>
      </w:r>
      <w:r w:rsidR="00EA1E45" w:rsidRPr="00EA1E45">
        <w:rPr>
          <w:noProof/>
          <w:vertAlign w:val="superscript"/>
        </w:rPr>
        <w:t>11</w:t>
      </w:r>
      <w:r w:rsidRPr="003D2C77">
        <w:fldChar w:fldCharType="end"/>
      </w:r>
      <w:r w:rsidRPr="003D2C77">
        <w:t xml:space="preserve"> </w:t>
      </w:r>
      <w:r>
        <w:t xml:space="preserve"> </w:t>
      </w:r>
      <w:r w:rsidR="00A51EA9">
        <w:t xml:space="preserve">It </w:t>
      </w:r>
      <w:r w:rsidR="005A7A8B">
        <w:t xml:space="preserve">has previously been concluded that </w:t>
      </w:r>
      <w:r w:rsidR="00BF3E5F">
        <w:t xml:space="preserve">exclusive </w:t>
      </w:r>
      <w:r w:rsidR="00AF7203">
        <w:t>breastfeeding</w:t>
      </w:r>
      <w:r w:rsidR="00867CFA">
        <w:t xml:space="preserve"> </w:t>
      </w:r>
      <w:r w:rsidR="00BF3E5F">
        <w:t xml:space="preserve">for at least 4 months </w:t>
      </w:r>
      <w:r w:rsidR="00867CFA">
        <w:t>reduces the risk of recurrent wheeze in childhood</w:t>
      </w:r>
      <w:r w:rsidR="00867CFA" w:rsidRPr="003D2C77">
        <w:t>.</w:t>
      </w:r>
      <w:r w:rsidR="00867CFA" w:rsidRPr="003D2C77">
        <w:fldChar w:fldCharType="begin"/>
      </w:r>
      <w:r w:rsidR="00EA1E45">
        <w:instrText xml:space="preserve"> ADDIN EN.CITE &lt;EndNote&gt;&lt;Cite&gt;&lt;Author&gt;van Odijk&lt;/Author&gt;&lt;Year&gt;2003&lt;/Year&gt;&lt;RecNum&gt;4&lt;/RecNum&gt;&lt;DisplayText&gt;&lt;style face="superscript"&gt;10 11&lt;/style&gt;&lt;/DisplayText&gt;&lt;record&gt;&lt;rec-number&gt;4&lt;/rec-number&gt;&lt;foreign-keys&gt;&lt;key app="EN" db-id="xtzttxszitfrdievpr7x920ls0ss29xxz0wt" timestamp="1441787608"&gt;4&lt;/key&gt;&lt;key app="ENWeb" db-id=""&gt;0&lt;/key&gt;&lt;/foreign-keys&gt;&lt;ref-type name="Journal Article"&gt;17&lt;/ref-type&gt;&lt;contributors&gt;&lt;authors&gt;&lt;author&gt;van Odijk, J&lt;/author&gt;&lt;author&gt;Kull, I&lt;/author&gt;&lt;author&gt;Borres, M P&lt;/author&gt;&lt;author&gt;Brandtzaeg, P&lt;/author&gt;&lt;author&gt;Edberg, U&lt;/author&gt;&lt;author&gt;Hanson, L A&lt;/author&gt;&lt;author&gt;Hest, A&lt;/author&gt;&lt;author&gt;Kuitunen, M&lt;/author&gt;&lt;author&gt;Olsen, S F&lt;/author&gt;&lt;author&gt;Skerfving, S&lt;/author&gt;&lt;author&gt;Sundell, J&lt;/author&gt;&lt;author&gt;Wille, S&lt;/author&gt;&lt;/authors&gt;&lt;/contributors&gt;&lt;titles&gt;&lt;title&gt;Breastfeeding and allergic disease: a multidisciplinary review of the literature (1996-2001) on the mode of early feeding in infancy and its impact on later atopic manifestations&lt;/title&gt;&lt;secondary-title&gt;Allergy&lt;/secondary-title&gt;&lt;/titles&gt;&lt;periodical&gt;&lt;full-title&gt;Allergy&lt;/full-title&gt;&lt;/periodical&gt;&lt;pages&gt;833-843&lt;/pages&gt;&lt;volume&gt;58&lt;/volume&gt;&lt;dates&gt;&lt;year&gt;2003&lt;/year&gt;&lt;/dates&gt;&lt;urls&gt;&lt;/urls&gt;&lt;/record&gt;&lt;/Cite&gt;&lt;Cite&gt;&lt;Author&gt;Friedman&lt;/Author&gt;&lt;Year&gt;2005&lt;/Year&gt;&lt;RecNum&gt;34&lt;/RecNum&gt;&lt;record&gt;&lt;rec-number&gt;34&lt;/rec-number&gt;&lt;foreign-keys&gt;&lt;key app="EN" db-id="xtzttxszitfrdievpr7x920ls0ss29xxz0wt" timestamp="1441787735"&gt;34&lt;/key&gt;&lt;key app="ENWeb" db-id=""&gt;0&lt;/key&gt;&lt;/foreign-keys&gt;&lt;ref-type name="Journal Article"&gt;17&lt;/ref-type&gt;&lt;contributors&gt;&lt;authors&gt;&lt;author&gt;Friedman, N&lt;/author&gt;&lt;author&gt;Zeiger, R S&lt;/author&gt;&lt;/authors&gt;&lt;/contributors&gt;&lt;titles&gt;&lt;title&gt;The role of breast-feeding in the development of allergies and asthma&lt;/title&gt;&lt;secondary-title&gt;J Allergy Clin Immunol&lt;/secondary-title&gt;&lt;/titles&gt;&lt;periodical&gt;&lt;full-title&gt;J Allergy Clin Immunol&lt;/full-title&gt;&lt;/periodical&gt;&lt;pages&gt;1238-48&lt;/pages&gt;&lt;volume&gt;115&lt;/volume&gt;&lt;section&gt;1238&lt;/section&gt;&lt;dates&gt;&lt;year&gt;2005&lt;/year&gt;&lt;/dates&gt;&lt;urls&gt;&lt;/urls&gt;&lt;electronic-resource-num&gt;10.1016/j.jaci.2005.01.069&lt;/electronic-resource-num&gt;&lt;/record&gt;&lt;/Cite&gt;&lt;/EndNote&gt;</w:instrText>
      </w:r>
      <w:r w:rsidR="00867CFA" w:rsidRPr="003D2C77">
        <w:fldChar w:fldCharType="separate"/>
      </w:r>
      <w:r w:rsidR="00EA1E45" w:rsidRPr="00EA1E45">
        <w:rPr>
          <w:noProof/>
          <w:vertAlign w:val="superscript"/>
        </w:rPr>
        <w:t>10 11</w:t>
      </w:r>
      <w:r w:rsidR="00867CFA" w:rsidRPr="003D2C77">
        <w:fldChar w:fldCharType="end"/>
      </w:r>
      <w:r w:rsidR="00867CFA" w:rsidRPr="003D2C77">
        <w:t xml:space="preserve">  </w:t>
      </w:r>
      <w:r w:rsidR="00C32A04">
        <w:t xml:space="preserve">However, we </w:t>
      </w:r>
      <w:r w:rsidR="00C32A04" w:rsidRPr="003D2C77">
        <w:t xml:space="preserve">found no association between breastfeeding or breastfeeding </w:t>
      </w:r>
      <w:r w:rsidR="00355615">
        <w:t xml:space="preserve">duration </w:t>
      </w:r>
      <w:r w:rsidR="00C32A04" w:rsidRPr="003D2C77">
        <w:t>and wheeze in the second year of life.   This may be due to the fact that the mean duration of breastfeeding was more than 4 months in all centres, making it more difficult to d</w:t>
      </w:r>
      <w:r w:rsidR="00C32A04">
        <w:t>emonstrate</w:t>
      </w:r>
      <w:r w:rsidR="001A6C75">
        <w:t xml:space="preserve"> </w:t>
      </w:r>
      <w:r w:rsidR="00C32A04" w:rsidRPr="003D2C77">
        <w:t>a protective effect</w:t>
      </w:r>
      <w:r w:rsidR="00C32A04">
        <w:t xml:space="preserve">.   Nevertheless, when the relationship between </w:t>
      </w:r>
      <w:r w:rsidR="00AF7203">
        <w:t>breast</w:t>
      </w:r>
      <w:r w:rsidR="00C32A04">
        <w:t>feeding</w:t>
      </w:r>
      <w:r w:rsidR="004B3FC7">
        <w:t xml:space="preserve"> </w:t>
      </w:r>
      <w:r w:rsidR="00355615">
        <w:t xml:space="preserve">duration </w:t>
      </w:r>
      <w:r w:rsidR="004B3FC7">
        <w:t>and wheeze was analysed using a categorical variable</w:t>
      </w:r>
      <w:r w:rsidR="000F6695">
        <w:t xml:space="preserve"> </w:t>
      </w:r>
      <w:r w:rsidR="004B3FC7">
        <w:t>based on</w:t>
      </w:r>
      <w:r w:rsidR="000F6695">
        <w:t xml:space="preserve"> quartiles</w:t>
      </w:r>
      <w:r w:rsidR="004B3FC7">
        <w:t xml:space="preserve">, the </w:t>
      </w:r>
      <w:r w:rsidR="004B3FC7" w:rsidRPr="00E53057">
        <w:t>same effect</w:t>
      </w:r>
      <w:r w:rsidR="004B3FC7">
        <w:t xml:space="preserve"> was seen. </w:t>
      </w:r>
      <w:r w:rsidR="00867CFA" w:rsidRPr="003D2C77">
        <w:t xml:space="preserve"> Increased overlap between breast</w:t>
      </w:r>
      <w:r w:rsidR="00180019">
        <w:t xml:space="preserve">feeding </w:t>
      </w:r>
      <w:r w:rsidR="00D62374">
        <w:t>and solids</w:t>
      </w:r>
      <w:r w:rsidR="00867CFA" w:rsidRPr="003D2C77">
        <w:t xml:space="preserve"> </w:t>
      </w:r>
      <w:r w:rsidR="00437F36">
        <w:t>showed a small</w:t>
      </w:r>
      <w:r w:rsidR="00437F36" w:rsidRPr="003D2C77">
        <w:t xml:space="preserve"> </w:t>
      </w:r>
      <w:r w:rsidR="00867CFA" w:rsidRPr="003D2C77">
        <w:t>protective</w:t>
      </w:r>
      <w:r w:rsidR="00355615">
        <w:t xml:space="preserve"> </w:t>
      </w:r>
      <w:r w:rsidR="00C14320">
        <w:t>effect</w:t>
      </w:r>
      <w:r w:rsidR="00867CFA" w:rsidRPr="003D2C77">
        <w:t xml:space="preserve"> </w:t>
      </w:r>
      <w:r w:rsidR="000F6695">
        <w:t xml:space="preserve">against wheeze </w:t>
      </w:r>
      <w:r w:rsidR="00867CFA" w:rsidRPr="003D2C77">
        <w:t xml:space="preserve">in </w:t>
      </w:r>
      <w:r w:rsidR="00A51EA9">
        <w:t>sensitivity</w:t>
      </w:r>
      <w:r w:rsidR="006C300F">
        <w:t xml:space="preserve"> model one</w:t>
      </w:r>
      <w:r w:rsidR="00437F36">
        <w:t>.</w:t>
      </w:r>
      <w:r w:rsidR="00FD6FD9">
        <w:t xml:space="preserve">  </w:t>
      </w:r>
      <w:r w:rsidR="00303B90">
        <w:t>Grimshaw et al</w:t>
      </w:r>
      <w:r w:rsidR="002F3BB5">
        <w:t xml:space="preserve"> previously</w:t>
      </w:r>
      <w:r w:rsidR="00303B90">
        <w:t xml:space="preserve"> demonstrated that concurrent feeding with breast and cow’s milk reduces the risk of food allergy in infancy</w:t>
      </w:r>
      <w:r w:rsidR="00014266">
        <w:t>,</w:t>
      </w:r>
      <w:r w:rsidR="00303B90">
        <w:fldChar w:fldCharType="begin">
          <w:fldData xml:space="preserve">PEVuZE5vdGU+PENpdGU+PEF1dGhvcj5Hcmltc2hhdzwvQXV0aG9yPjxZZWFyPjIwMTM8L1llYXI+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dGl0bGU+UGVkaWF0cmljczwvZnVsbC10aXRsZT48L2FsdC1wZXJpb2RpY2FsPjxwYWdlcz5lMTUy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=
</w:fldData>
        </w:fldChar>
      </w:r>
      <w:r w:rsidR="00EA1E45">
        <w:instrText xml:space="preserve"> ADDIN EN.CITE </w:instrText>
      </w:r>
      <w:r w:rsidR="00EA1E45">
        <w:fldChar w:fldCharType="begin">
          <w:fldData xml:space="preserve">PEVuZE5vdGU+PENpdGU+PEF1dGhvcj5Hcmltc2hhdzwvQXV0aG9yPjxZZWFyPjIwMTM8L1llYXI+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dGl0bGU+UGVkaWF0cmljczwvZnVsbC10aXRsZT48L2FsdC1wZXJpb2RpY2FsPjxwYWdlcz5lMTUy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=
</w:fldData>
        </w:fldChar>
      </w:r>
      <w:r w:rsidR="00EA1E45">
        <w:instrText xml:space="preserve"> ADDIN EN.CITE.DATA </w:instrText>
      </w:r>
      <w:r w:rsidR="00EA1E45">
        <w:fldChar w:fldCharType="end"/>
      </w:r>
      <w:r w:rsidR="00303B90">
        <w:fldChar w:fldCharType="separate"/>
      </w:r>
      <w:r w:rsidR="00EA1E45" w:rsidRPr="00EA1E45">
        <w:rPr>
          <w:noProof/>
          <w:vertAlign w:val="superscript"/>
        </w:rPr>
        <w:t>36</w:t>
      </w:r>
      <w:r w:rsidR="00303B90">
        <w:fldChar w:fldCharType="end"/>
      </w:r>
      <w:r w:rsidR="002F3BB5">
        <w:t xml:space="preserve"> </w:t>
      </w:r>
      <w:r w:rsidR="00014266">
        <w:t>whilst Snijders et al</w:t>
      </w:r>
      <w:r w:rsidR="00303B90">
        <w:t xml:space="preserve"> reported </w:t>
      </w:r>
      <w:r w:rsidR="00014266">
        <w:t xml:space="preserve">that delaying </w:t>
      </w:r>
      <w:r w:rsidR="00F44713">
        <w:t>the i</w:t>
      </w:r>
      <w:r w:rsidR="00303B90">
        <w:t xml:space="preserve">ntroduction of </w:t>
      </w:r>
      <w:r w:rsidR="00014266">
        <w:t xml:space="preserve">cow’s milk and </w:t>
      </w:r>
      <w:r w:rsidR="00303B90">
        <w:t xml:space="preserve">solids </w:t>
      </w:r>
      <w:r w:rsidR="00F44713">
        <w:t>increases</w:t>
      </w:r>
      <w:r w:rsidR="00014266">
        <w:t xml:space="preserve"> the risk of eczema and</w:t>
      </w:r>
      <w:r w:rsidR="00303B90">
        <w:t xml:space="preserve"> wheeze</w:t>
      </w:r>
      <w:r w:rsidR="00014266">
        <w:t>, respectively</w:t>
      </w:r>
      <w:r w:rsidR="00303B90">
        <w:t>.</w:t>
      </w:r>
      <w:r w:rsidR="00F44713">
        <w:fldChar w:fldCharType="begin"/>
      </w:r>
      <w:r w:rsidR="00EA1E45">
        <w:instrText xml:space="preserve"> ADDIN EN.CITE &lt;EndNote&gt;&lt;Cite&gt;&lt;Author&gt;Snijders&lt;/Author&gt;&lt;Year&gt;2008&lt;/Year&gt;&lt;RecNum&gt;49&lt;/RecNum&gt;&lt;DisplayText&gt;&lt;style face="superscript"&gt;15&lt;/style&gt;&lt;/DisplayText&gt;&lt;record&gt;&lt;rec-number&gt;49&lt;/rec-number&gt;&lt;foreign-keys&gt;&lt;key app="EN" db-id="xtzttxszitfrdievpr7x920ls0ss29xxz0wt" timestamp="1441787805"&gt;49&lt;/key&gt;&lt;key app="ENWeb" db-id=""&gt;0&lt;/key&gt;&lt;/foreign-keys&gt;&lt;ref-type name="Journal Article"&gt;17&lt;/ref-type&gt;&lt;contributors&gt;&lt;authors&gt;&lt;author&gt;Snijders, B E P&lt;/author&gt;&lt;author&gt;Thijs, C&lt;/author&gt;&lt;author&gt;van Ree, R&lt;/author&gt;&lt;author&gt;van den Brandt, P A&lt;/author&gt;&lt;/authors&gt;&lt;/contributors&gt;&lt;titles&gt;&lt;title&gt;Age at First Introduction of Cow Milk Products and Other Food Products in Relation to Infant Atopic Manifestatons in the First 2 Years of Life: The KOALA Birth Cohort Study &lt;/title&gt;&lt;secondary-title&gt;Pediatrics &lt;/secondary-title&gt;&lt;/titles&gt;&lt;periodical&gt;&lt;full-title&gt;Pediatrics&lt;/full-title&gt;&lt;/periodical&gt;&lt;pages&gt;115-122&lt;/pages&gt;&lt;volume&gt;122&lt;/volume&gt;&lt;number&gt;1&lt;/number&gt;&lt;section&gt;115&lt;/section&gt;&lt;dates&gt;&lt;year&gt;2008&lt;/year&gt;&lt;/dates&gt;&lt;urls&gt;&lt;/urls&gt;&lt;electronic-resource-num&gt;10.1542/&amp;#xD;10.1542/peds.2007-1651&lt;/electronic-resource-num&gt;&lt;/record&gt;&lt;/Cite&gt;&lt;/EndNote&gt;</w:instrText>
      </w:r>
      <w:r w:rsidR="00F44713">
        <w:fldChar w:fldCharType="separate"/>
      </w:r>
      <w:r w:rsidR="00EA1E45" w:rsidRPr="00EA1E45">
        <w:rPr>
          <w:noProof/>
          <w:vertAlign w:val="superscript"/>
        </w:rPr>
        <w:t>15</w:t>
      </w:r>
      <w:r w:rsidR="00F44713">
        <w:fldChar w:fldCharType="end"/>
      </w:r>
      <w:r w:rsidR="00F44713">
        <w:t xml:space="preserve"> </w:t>
      </w:r>
      <w:r w:rsidR="00303B90">
        <w:t xml:space="preserve"> A potential explanation for these findin</w:t>
      </w:r>
      <w:r w:rsidR="00AD6266">
        <w:t xml:space="preserve">gs is that breast milk </w:t>
      </w:r>
      <w:r w:rsidR="00BF3E5F">
        <w:t xml:space="preserve">only </w:t>
      </w:r>
      <w:r w:rsidR="00AD6266">
        <w:t>has</w:t>
      </w:r>
      <w:r w:rsidR="00EF1612">
        <w:t xml:space="preserve"> </w:t>
      </w:r>
      <w:r w:rsidR="00303B90">
        <w:t xml:space="preserve">beneficial immunomodulatory effects when the immune system is exposed to </w:t>
      </w:r>
      <w:r w:rsidR="00F44713">
        <w:t>other dietary proteins.</w:t>
      </w:r>
      <w:r w:rsidR="008B2817">
        <w:fldChar w:fldCharType="begin">
          <w:fldData xml:space="preserve">PEVuZE5vdGU+PENpdGU+PEF1dGhvcj5Hcmltc2hhdzwvQXV0aG9yPjxZZWFyPjIwMTM8L1llYXI+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dGl0bGU+UGVkaWF0cmljczwvZnVsbC10aXRsZT48L2FsdC1wZXJpb2RpY2FsPjxwYWdlcz5lMTUy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=
</w:fldData>
        </w:fldChar>
      </w:r>
      <w:r w:rsidR="00EA1E45">
        <w:instrText xml:space="preserve"> ADDIN EN.CITE </w:instrText>
      </w:r>
      <w:r w:rsidR="00EA1E45">
        <w:fldChar w:fldCharType="begin">
          <w:fldData xml:space="preserve">PEVuZE5vdGU+PENpdGU+PEF1dGhvcj5Hcmltc2hhdzwvQXV0aG9yPjxZZWFyPjIwMTM8L1llYXI+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dGl0bGU+UGVkaWF0cmljczwvZnVsbC10aXRsZT48L2FsdC1wZXJpb2RpY2FsPjxwYWdlcz5lMTUy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=
</w:fldData>
        </w:fldChar>
      </w:r>
      <w:r w:rsidR="00EA1E45">
        <w:instrText xml:space="preserve"> ADDIN EN.CITE.DATA </w:instrText>
      </w:r>
      <w:r w:rsidR="00EA1E45">
        <w:fldChar w:fldCharType="end"/>
      </w:r>
      <w:r w:rsidR="008B2817">
        <w:fldChar w:fldCharType="separate"/>
      </w:r>
      <w:r w:rsidR="00EA1E45" w:rsidRPr="00EA1E45">
        <w:rPr>
          <w:noProof/>
          <w:vertAlign w:val="superscript"/>
        </w:rPr>
        <w:t>36</w:t>
      </w:r>
      <w:r w:rsidR="008B2817">
        <w:fldChar w:fldCharType="end"/>
      </w:r>
      <w:r w:rsidR="00F44713">
        <w:t xml:space="preserve"> Further research is needed to </w:t>
      </w:r>
      <w:r w:rsidR="00AD6266">
        <w:t>establish whether maximising the dur</w:t>
      </w:r>
      <w:r w:rsidR="00014266">
        <w:t>ation of overlap between breast</w:t>
      </w:r>
      <w:r w:rsidR="008B2817">
        <w:t xml:space="preserve"> </w:t>
      </w:r>
      <w:r w:rsidR="00AD6266">
        <w:t xml:space="preserve">and </w:t>
      </w:r>
      <w:r w:rsidR="008B2817">
        <w:t>complementary feeding</w:t>
      </w:r>
      <w:r w:rsidR="00AD6266">
        <w:t xml:space="preserve"> </w:t>
      </w:r>
      <w:r w:rsidR="00014266">
        <w:t>c</w:t>
      </w:r>
      <w:r w:rsidR="00AD6266">
        <w:t xml:space="preserve">ould help </w:t>
      </w:r>
      <w:r w:rsidR="00014266">
        <w:t>to prevent</w:t>
      </w:r>
      <w:r w:rsidR="00AD6266">
        <w:t xml:space="preserve"> childhood wheeze. </w:t>
      </w:r>
    </w:p>
    <w:p w14:paraId="627CC8F4" w14:textId="2BD0E973" w:rsidR="00867CFA" w:rsidRDefault="00C67603" w:rsidP="00B5305F">
      <w:r>
        <w:t xml:space="preserve">Given that heterogeneity between centres in terms of both baseline factors and potential risk factors for wheeze was observed, </w:t>
      </w:r>
      <w:r w:rsidR="006C300F">
        <w:t>the primary model and sensitivity model one</w:t>
      </w:r>
      <w:r w:rsidR="008B2817">
        <w:t xml:space="preserve"> were adjusted for study centre</w:t>
      </w:r>
      <w:r>
        <w:t xml:space="preserve">. </w:t>
      </w:r>
      <w:r w:rsidR="00873984">
        <w:t xml:space="preserve">Study centre was significant suggesting that unmeasured factors are operating in individual centres. Furthermore, when significant associations from </w:t>
      </w:r>
      <w:r w:rsidR="002163F2">
        <w:t xml:space="preserve">the primary </w:t>
      </w:r>
      <w:r w:rsidR="00873984">
        <w:t>model were investigated by centre</w:t>
      </w:r>
      <w:r w:rsidR="00B640B9">
        <w:t xml:space="preserve">, their importance varied. </w:t>
      </w:r>
      <w:r w:rsidR="009556CB">
        <w:t>C</w:t>
      </w:r>
      <w:r w:rsidR="00AB02B5">
        <w:t>onfounding between cent</w:t>
      </w:r>
      <w:r w:rsidR="00AB02B5" w:rsidRPr="00AB02B5">
        <w:t>r</w:t>
      </w:r>
      <w:r w:rsidR="00AB02B5">
        <w:t>e</w:t>
      </w:r>
      <w:r w:rsidR="00AB02B5" w:rsidRPr="00AB02B5">
        <w:t>s and the</w:t>
      </w:r>
      <w:r w:rsidR="00AB02B5">
        <w:t>se</w:t>
      </w:r>
      <w:r w:rsidR="00AB02B5" w:rsidRPr="00AB02B5">
        <w:t xml:space="preserve"> variables </w:t>
      </w:r>
      <w:r w:rsidR="00355615">
        <w:t xml:space="preserve">may partially </w:t>
      </w:r>
      <w:r w:rsidR="00AB02B5" w:rsidRPr="00AB02B5">
        <w:t>explain difference</w:t>
      </w:r>
      <w:r w:rsidR="009556CB">
        <w:t>s</w:t>
      </w:r>
      <w:r w:rsidR="00AB02B5" w:rsidRPr="00AB02B5">
        <w:t xml:space="preserve"> between </w:t>
      </w:r>
      <w:r w:rsidR="009556CB">
        <w:t xml:space="preserve">the </w:t>
      </w:r>
      <w:r w:rsidR="00AB02B5" w:rsidRPr="00AB02B5">
        <w:t xml:space="preserve">unadjusted and adjusted </w:t>
      </w:r>
      <w:r w:rsidR="00335C49">
        <w:t xml:space="preserve">model </w:t>
      </w:r>
      <w:r w:rsidR="00AB02B5" w:rsidRPr="00AB02B5">
        <w:t>estimates</w:t>
      </w:r>
      <w:r w:rsidR="00AB02B5">
        <w:t>.</w:t>
      </w:r>
      <w:r w:rsidR="00B640B9">
        <w:t xml:space="preserve"> </w:t>
      </w:r>
      <w:r w:rsidR="00873984">
        <w:t xml:space="preserve"> </w:t>
      </w:r>
      <w:r w:rsidR="003B09F2">
        <w:t xml:space="preserve">Climatic differences </w:t>
      </w:r>
      <w:r w:rsidR="003B09F2" w:rsidRPr="002E59C9">
        <w:t xml:space="preserve">may </w:t>
      </w:r>
      <w:r w:rsidR="00B5305F">
        <w:t>also be important. F</w:t>
      </w:r>
      <w:r w:rsidR="0000615C">
        <w:t xml:space="preserve">or example, </w:t>
      </w:r>
      <w:r w:rsidR="00746A44">
        <w:t xml:space="preserve">the </w:t>
      </w:r>
      <w:r w:rsidR="0000615C">
        <w:t xml:space="preserve">colder </w:t>
      </w:r>
      <w:r w:rsidR="00746A44">
        <w:t xml:space="preserve">climate in northern Europe </w:t>
      </w:r>
      <w:r w:rsidR="00B5305F">
        <w:t xml:space="preserve">may predispose </w:t>
      </w:r>
      <w:r w:rsidR="0000615C">
        <w:t xml:space="preserve">to more frequent respiratory tract infections </w:t>
      </w:r>
      <w:r w:rsidR="00746A44">
        <w:t xml:space="preserve">and hence wheeze. </w:t>
      </w:r>
      <w:r w:rsidR="003B09F2">
        <w:t xml:space="preserve"> </w:t>
      </w:r>
    </w:p>
    <w:p w14:paraId="68362CC7" w14:textId="77777777" w:rsidR="00867CFA" w:rsidRDefault="00867CFA" w:rsidP="00867CFA">
      <w:pPr>
        <w:outlineLvl w:val="0"/>
        <w:rPr>
          <w:b/>
          <w:bCs/>
        </w:rPr>
      </w:pPr>
      <w:r>
        <w:rPr>
          <w:b/>
          <w:bCs/>
        </w:rPr>
        <w:t xml:space="preserve">Strengths and limitations </w:t>
      </w:r>
    </w:p>
    <w:p w14:paraId="0160BCF7" w14:textId="610EECB0" w:rsidR="00867CFA" w:rsidRDefault="00867CFA" w:rsidP="009556CB">
      <w:r>
        <w:t xml:space="preserve">A potential limitation of any longitudinal study is loss to follow up. As outlined </w:t>
      </w:r>
      <w:r w:rsidRPr="00683341">
        <w:t xml:space="preserve">in </w:t>
      </w:r>
      <w:r w:rsidRPr="00683341">
        <w:rPr>
          <w:i/>
          <w:iCs/>
        </w:rPr>
        <w:t>table S1</w:t>
      </w:r>
      <w:r w:rsidRPr="00683341">
        <w:t>,</w:t>
      </w:r>
      <w:r>
        <w:t xml:space="preserve"> follow up varied between </w:t>
      </w:r>
      <w:r w:rsidR="009556CB">
        <w:t>centres</w:t>
      </w:r>
      <w:r>
        <w:t xml:space="preserve">. The number of infants from Milan with one-year data was especially low because the dates on which most participants’ 12-month questionnaires were completed were not available. This made it impossible to determine the age of these infants at the time of data collection.  Overall, however, ‘two-year’ data was available in over 70% of participants and the baseline characteristics of </w:t>
      </w:r>
      <w:r w:rsidR="007C6208">
        <w:t>those with and without</w:t>
      </w:r>
      <w:r>
        <w:t xml:space="preserve"> ‘two-year’ data were similar</w:t>
      </w:r>
      <w:r w:rsidRPr="001C05E9">
        <w:t>.</w:t>
      </w:r>
      <w:r>
        <w:t xml:space="preserve"> </w:t>
      </w:r>
    </w:p>
    <w:p w14:paraId="773E0E11" w14:textId="1B366696" w:rsidR="00867CFA" w:rsidRDefault="00867CFA" w:rsidP="009556CB">
      <w:r w:rsidRPr="001C05E9">
        <w:t>At</w:t>
      </w:r>
      <w:r>
        <w:t xml:space="preserve"> four centres, anonymous data on family history and education were collected from 2320 parents who declined participation.  Parents who agreed to participate in the study had a higher level of education and were more likely to have a history of allergic diseases.</w:t>
      </w:r>
      <w:r>
        <w:fldChar w:fldCharType="begin">
          <w:fldData xml:space="preserve">PEVuZE5vdGU+PENpdGU+PEF1dGhvcj5TY2hvZW1ha2VyPC9BdXRob3I+PFllYXI+MjAxNTwvWWVh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</w:fldData>
        </w:fldChar>
      </w:r>
      <w:r w:rsidR="00EA1E45">
        <w:instrText xml:space="preserve"> ADDIN EN.CITE </w:instrText>
      </w:r>
      <w:r w:rsidR="00EA1E45">
        <w:fldChar w:fldCharType="begin">
          <w:fldData xml:space="preserve">PEVuZE5vdGU+PENpdGU+PEF1dGhvcj5TY2hvZW1ha2VyPC9BdXRob3I+PFllYXI+MjAxNTwvWWVh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</w:fldData>
        </w:fldChar>
      </w:r>
      <w:r w:rsidR="00EA1E45">
        <w:instrText xml:space="preserve"> ADDIN EN.CITE.DATA </w:instrText>
      </w:r>
      <w:r w:rsidR="00EA1E45">
        <w:fldChar w:fldCharType="end"/>
      </w:r>
      <w:r>
        <w:fldChar w:fldCharType="separate"/>
      </w:r>
      <w:r w:rsidR="00EA1E45" w:rsidRPr="00EA1E45">
        <w:rPr>
          <w:noProof/>
          <w:vertAlign w:val="superscript"/>
        </w:rPr>
        <w:t>18 37</w:t>
      </w:r>
      <w:r>
        <w:fldChar w:fldCharType="end"/>
      </w:r>
      <w:r>
        <w:t xml:space="preserve"> Given that paternal allergic </w:t>
      </w:r>
      <w:r>
        <w:lastRenderedPageBreak/>
        <w:t xml:space="preserve">disease and maternal asthma were associated with wheeze in some models, the prevalence of wheeze among infants in the EuroPrevall cohort may be higher than in the general population.  </w:t>
      </w:r>
    </w:p>
    <w:p w14:paraId="22AEA72D" w14:textId="04C487D0" w:rsidR="00867CFA" w:rsidRDefault="00867CFA" w:rsidP="00B5305F">
      <w:r>
        <w:t xml:space="preserve">Another </w:t>
      </w:r>
      <w:r w:rsidR="00902603">
        <w:t>important consideration</w:t>
      </w:r>
      <w:r>
        <w:t xml:space="preserve"> is that </w:t>
      </w:r>
      <w:r w:rsidR="00C540A4">
        <w:t xml:space="preserve">wheeze </w:t>
      </w:r>
      <w:r>
        <w:t xml:space="preserve">prevalence estimates were dependent on parents’ understanding of the term wheeze. </w:t>
      </w:r>
      <w:r>
        <w:fldChar w:fldCharType="begin"/>
      </w:r>
      <w:r w:rsidR="00EA1E45">
        <w:instrText xml:space="preserve"> ADDIN EN.CITE &lt;EndNote&gt;&lt;Cite&gt;&lt;Author&gt;Michel&lt;/Author&gt;&lt;Year&gt;2006&lt;/Year&gt;&lt;RecNum&gt;28&lt;/RecNum&gt;&lt;DisplayText&gt;&lt;style face="superscript"&gt;38&lt;/style&gt;&lt;/DisplayText&gt;&lt;record&gt;&lt;rec-number&gt;28&lt;/rec-number&gt;&lt;foreign-keys&gt;&lt;key app="EN" db-id="xtzttxszitfrdievpr7x920ls0ss29xxz0wt" timestamp="1441787707"&gt;28&lt;/key&gt;&lt;key app="ENWeb" db-id=""&gt;0&lt;/key&gt;&lt;/foreign-keys&gt;&lt;ref-type name="Journal Article"&gt;17&lt;/ref-type&gt;&lt;contributors&gt;&lt;authors&gt;&lt;author&gt;Michel, G&lt;/author&gt;&lt;author&gt;Silverman, M&lt;/author&gt;&lt;author&gt;Strippoli, M-P F&lt;/author&gt;&lt;author&gt;Zwahlen, M&lt;/author&gt;&lt;author&gt;Brooke, A M&lt;/author&gt;&lt;author&gt;Grigg, J&lt;/author&gt;&lt;author&gt;Kuehni, C E&lt;/author&gt;&lt;/authors&gt;&lt;/contributors&gt;&lt;titles&gt;&lt;title&gt;Parental understanding of wheeze and its impact on asthma prevalence estimates&lt;/title&gt;&lt;secondary-title&gt;Eur Respir J&lt;/secondary-title&gt;&lt;/titles&gt;&lt;periodical&gt;&lt;full-title&gt;Eur Respir J&lt;/full-title&gt;&lt;/periodical&gt;&lt;pages&gt;1124-1130&lt;/pages&gt;&lt;volume&gt;28&lt;/volume&gt;&lt;dates&gt;&lt;year&gt;2006&lt;/year&gt;&lt;/dates&gt;&lt;urls&gt;&lt;/urls&gt;&lt;electronic-resource-num&gt;10.1183/09031936.06.00008406&lt;/electronic-resource-num&gt;&lt;/record&gt;&lt;/Cite&gt;&lt;/EndNote&gt;</w:instrText>
      </w:r>
      <w:r>
        <w:fldChar w:fldCharType="separate"/>
      </w:r>
      <w:r w:rsidR="00EA1E45" w:rsidRPr="00EA1E45">
        <w:rPr>
          <w:noProof/>
          <w:vertAlign w:val="superscript"/>
        </w:rPr>
        <w:t>38</w:t>
      </w:r>
      <w:r>
        <w:fldChar w:fldCharType="end"/>
      </w:r>
      <w:r w:rsidR="00416E84">
        <w:t xml:space="preserve"> Similarly,</w:t>
      </w:r>
      <w:r w:rsidR="00BB0741">
        <w:t xml:space="preserve"> some children</w:t>
      </w:r>
      <w:r w:rsidR="00C540A4">
        <w:t xml:space="preserve"> with viral rashes may have been wrongly classified as having eczema</w:t>
      </w:r>
      <w:r w:rsidR="00821246">
        <w:t xml:space="preserve">. This is suggested by the fact that the prevalence of eczema in individual centres was largely concordant with the prevalence of </w:t>
      </w:r>
      <w:r w:rsidR="00BF3E5F">
        <w:t>URTIs</w:t>
      </w:r>
      <w:r w:rsidR="00821246">
        <w:t xml:space="preserve">. </w:t>
      </w:r>
      <w:r w:rsidR="00BF3E5F">
        <w:t>T</w:t>
      </w:r>
      <w:r w:rsidR="00821246">
        <w:t xml:space="preserve">o minimise the potential for misunderstanding </w:t>
      </w:r>
      <w:r>
        <w:t>study questionnaires were translated from English into different languages and verified with back translation</w:t>
      </w:r>
      <w:r w:rsidR="002F3BB5">
        <w:t>.</w:t>
      </w:r>
      <w:r>
        <w:t xml:space="preserve"> Furthermore, </w:t>
      </w:r>
      <w:r w:rsidR="00821246">
        <w:t>they</w:t>
      </w:r>
      <w:r>
        <w:t xml:space="preserve"> were based on the widely used ISAAC questionnaires, which have been validated in many languages for </w:t>
      </w:r>
      <w:r w:rsidR="00B5305F">
        <w:t>assessing</w:t>
      </w:r>
      <w:r>
        <w:t xml:space="preserve"> wheez</w:t>
      </w:r>
      <w:r w:rsidR="00B5305F">
        <w:t>e</w:t>
      </w:r>
      <w:r>
        <w:t xml:space="preserve"> and asthma in school age children.</w:t>
      </w:r>
      <w:r>
        <w:fldChar w:fldCharType="begin"/>
      </w:r>
      <w:r w:rsidR="00EA1E45">
        <w:instrText xml:space="preserve"> ADDIN EN.CITE &lt;EndNote&gt;&lt;Cite&gt;&lt;Author&gt;Asher&lt;/Author&gt;&lt;Year&gt;1995&lt;/Year&gt;&lt;RecNum&gt;17&lt;/RecNum&gt;&lt;DisplayText&gt;&lt;style face="superscript"&gt;4 39&lt;/style&gt;&lt;/DisplayText&gt;&lt;record&gt;&lt;rec-number&gt;17&lt;/rec-number&gt;&lt;foreign-keys&gt;&lt;key app="EN" db-id="xtzttxszitfrdievpr7x920ls0ss29xxz0wt" timestamp="1441787659"&gt;17&lt;/key&gt;&lt;key app="ENWeb" db-id=""&gt;0&lt;/key&gt;&lt;/foreign-keys&gt;&lt;ref-type name="Journal Article"&gt;17&lt;/ref-type&gt;&lt;contributors&gt;&lt;authors&gt;&lt;author&gt;Asher, M I&lt;/author&gt;&lt;author&gt;Keil, U&lt;/author&gt;&lt;author&gt;Anderson, H R&lt;/author&gt;&lt;author&gt;Beasley, R&lt;/author&gt;&lt;author&gt;Crane, J&lt;/author&gt;&lt;author&gt;Martinez, F D&lt;/author&gt;&lt;author&gt;Mitchell, E A&lt;/author&gt;&lt;author&gt;Pearce, N&lt;/author&gt;&lt;author&gt;Sibbald, B&lt;/author&gt;&lt;author&gt;Stewart, A W&lt;/author&gt;&lt;author&gt;Strachan, D&lt;/author&gt;&lt;author&gt;Weiland, S K&lt;/author&gt;&lt;author&gt;Williams, H C&lt;/author&gt;&lt;/authors&gt;&lt;/contributors&gt;&lt;titles&gt;&lt;title&gt;International study of asthma and allergies in childhood (ISAAC): rationale and methods&lt;/title&gt;&lt;secondary-title&gt;Eur Respir J&lt;/secondary-title&gt;&lt;/titles&gt;&lt;periodical&gt;&lt;full-title&gt;Eur Respir J&lt;/full-title&gt;&lt;/periodical&gt;&lt;pages&gt;483-491&lt;/pages&gt;&lt;volume&gt;8&lt;/volume&gt;&lt;dates&gt;&lt;year&gt;1995&lt;/year&gt;&lt;/dates&gt;&lt;urls&gt;&lt;/urls&gt;&lt;electronic-resource-num&gt;10.1183/09031936.95.08030483&lt;/electronic-resource-num&gt;&lt;/record&gt;&lt;/Cite&gt;&lt;Cite&gt;&lt;Author&gt;Asher&lt;/Author&gt;&lt;Year&gt;1998&lt;/Year&gt;&lt;RecNum&gt;155&lt;/RecNum&gt;&lt;record&gt;&lt;rec-number&gt;155&lt;/rec-number&gt;&lt;foreign-keys&gt;&lt;key app="EN" db-id="xtzttxszitfrdievpr7x920ls0ss29xxz0wt" timestamp="1450717119"&gt;155&lt;/key&gt;&lt;/foreign-keys&gt;&lt;ref-type name="Journal Article"&gt;17&lt;/ref-type&gt;&lt;contributors&gt;&lt;authors&gt;&lt;author&gt;Asher, M I&lt;/author&gt;&lt;author&gt;Weiland, S K&lt;/author&gt;&lt;/authors&gt;&lt;/contributors&gt;&lt;titles&gt;&lt;title&gt;The International Study of Asthma and Allergies in Childhood (ISAAC)&lt;/title&gt;&lt;secondary-title&gt;Clin Exp Allergy&lt;/secondary-title&gt;&lt;/titles&gt;&lt;periodical&gt;&lt;full-title&gt;Clin Exp Allergy&lt;/full-title&gt;&lt;/periodical&gt;&lt;pages&gt;52-66&lt;/pages&gt;&lt;volume&gt;28&lt;/volume&gt;&lt;number&gt;Suppl 5&lt;/number&gt;&lt;section&gt;52&lt;/section&gt;&lt;dates&gt;&lt;year&gt;1998&lt;/year&gt;&lt;/dates&gt;&lt;urls&gt;&lt;/urls&gt;&lt;/record&gt;&lt;/Cite&gt;&lt;/EndNote&gt;</w:instrText>
      </w:r>
      <w:r>
        <w:fldChar w:fldCharType="separate"/>
      </w:r>
      <w:r w:rsidR="00EA1E45" w:rsidRPr="00EA1E45">
        <w:rPr>
          <w:noProof/>
          <w:vertAlign w:val="superscript"/>
        </w:rPr>
        <w:t>4 39</w:t>
      </w:r>
      <w:r>
        <w:fldChar w:fldCharType="end"/>
      </w:r>
      <w:r w:rsidR="00FA75E3">
        <w:t xml:space="preserve"> </w:t>
      </w:r>
      <w:r w:rsidR="007F465F">
        <w:t xml:space="preserve">Recall bias is </w:t>
      </w:r>
      <w:r w:rsidR="009556CB">
        <w:t>possible</w:t>
      </w:r>
      <w:r w:rsidR="007F465F">
        <w:t xml:space="preserve"> given that some questionnaires </w:t>
      </w:r>
      <w:r w:rsidR="00B5305F">
        <w:t>were</w:t>
      </w:r>
      <w:r w:rsidR="007F465F">
        <w:t xml:space="preserve"> completed six months after the period for which they were intended to capture data. </w:t>
      </w:r>
    </w:p>
    <w:p w14:paraId="52E9EEC5" w14:textId="029AF6EE" w:rsidR="00546CF1" w:rsidRDefault="00787FE9" w:rsidP="009556CB">
      <w:r>
        <w:t>M</w:t>
      </w:r>
      <w:r w:rsidR="00D62374">
        <w:t>ajor</w:t>
      </w:r>
      <w:r w:rsidR="00867CFA">
        <w:t xml:space="preserve"> strength</w:t>
      </w:r>
      <w:r>
        <w:t>s</w:t>
      </w:r>
      <w:r w:rsidR="00867CFA">
        <w:t xml:space="preserve"> of this study </w:t>
      </w:r>
      <w:r>
        <w:t>are its size (</w:t>
      </w:r>
      <w:r w:rsidR="009556CB">
        <w:t>allowing</w:t>
      </w:r>
      <w:r>
        <w:t xml:space="preserve"> us to adjust for multiple confounders) and that the fact</w:t>
      </w:r>
      <w:r w:rsidR="00867CFA">
        <w:t xml:space="preserve"> that diagnoses of food allergy were confirmed by double-blind, placebo-controlled challenges</w:t>
      </w:r>
      <w:r>
        <w:t>.</w:t>
      </w:r>
      <w:r w:rsidR="00867CFA">
        <w:t xml:space="preserve"> </w:t>
      </w:r>
    </w:p>
    <w:p w14:paraId="5428A529" w14:textId="202B81F9" w:rsidR="00867CFA" w:rsidRPr="003D2C77" w:rsidRDefault="00C86CD6" w:rsidP="00A16DE5">
      <w:pPr>
        <w:rPr>
          <w:b/>
          <w:bCs/>
        </w:rPr>
      </w:pPr>
      <w:r>
        <w:rPr>
          <w:b/>
          <w:bCs/>
        </w:rPr>
        <w:t>Conclusion</w:t>
      </w:r>
    </w:p>
    <w:p w14:paraId="3654FFEB" w14:textId="0A97E8C2" w:rsidR="00867CFA" w:rsidRDefault="00867CFA" w:rsidP="00F82647">
      <w:r w:rsidRPr="003D2C77">
        <w:t xml:space="preserve">This birth cohort study </w:t>
      </w:r>
      <w:r w:rsidR="008134BD">
        <w:t>provides</w:t>
      </w:r>
      <w:r w:rsidR="00D41DCB">
        <w:t xml:space="preserve"> unique data on the prevalence of </w:t>
      </w:r>
      <w:r w:rsidR="003362CB">
        <w:t xml:space="preserve">and risk factors for </w:t>
      </w:r>
      <w:r w:rsidR="00D41DCB">
        <w:t xml:space="preserve">early childhood wheeze across Europe. </w:t>
      </w:r>
      <w:r w:rsidR="004F648E">
        <w:t>E</w:t>
      </w:r>
      <w:r w:rsidR="009940B2">
        <w:t xml:space="preserve">arly onset food allergy and </w:t>
      </w:r>
      <w:r w:rsidR="00F360DE">
        <w:t xml:space="preserve">infant feeding practices </w:t>
      </w:r>
      <w:r w:rsidR="00274F94">
        <w:t>were not associated with wheeze in second year of life</w:t>
      </w:r>
      <w:r w:rsidR="00F360DE">
        <w:t>.</w:t>
      </w:r>
      <w:r w:rsidR="004308BA">
        <w:t xml:space="preserve"> </w:t>
      </w:r>
      <w:r w:rsidR="00F360DE">
        <w:t xml:space="preserve"> </w:t>
      </w:r>
      <w:r w:rsidR="00274F94">
        <w:t xml:space="preserve">In keeping with previous studies, </w:t>
      </w:r>
      <w:r w:rsidRPr="003D2C77">
        <w:t>lower respiratory tract infections, day care attendance</w:t>
      </w:r>
      <w:r w:rsidR="00D62374">
        <w:t>, maternal smoking in infancy</w:t>
      </w:r>
      <w:r w:rsidRPr="003D2C77">
        <w:t xml:space="preserve"> and male gender</w:t>
      </w:r>
      <w:r w:rsidR="00274F94">
        <w:t xml:space="preserve"> were identified as important risk factors</w:t>
      </w:r>
      <w:r w:rsidR="00AA404C">
        <w:t xml:space="preserve">. </w:t>
      </w:r>
      <w:r w:rsidR="00BD2BE3">
        <w:t>The</w:t>
      </w:r>
      <w:r>
        <w:t xml:space="preserve"> relationship between these and wheeze </w:t>
      </w:r>
      <w:r w:rsidR="00AF7203">
        <w:t xml:space="preserve">differed </w:t>
      </w:r>
      <w:r w:rsidR="004F648E">
        <w:t>between centres</w:t>
      </w:r>
      <w:r w:rsidRPr="003D2C77">
        <w:t xml:space="preserve">, suggesting that </w:t>
      </w:r>
      <w:r>
        <w:t>additional</w:t>
      </w:r>
      <w:r w:rsidRPr="003D2C77">
        <w:t xml:space="preserve"> risk factors </w:t>
      </w:r>
      <w:r w:rsidR="004F648E">
        <w:t>may be</w:t>
      </w:r>
      <w:r w:rsidR="004F648E" w:rsidRPr="003D2C77">
        <w:t xml:space="preserve"> </w:t>
      </w:r>
      <w:r w:rsidRPr="003D2C77">
        <w:t xml:space="preserve">operating in </w:t>
      </w:r>
      <w:r w:rsidR="004E37E6">
        <w:t xml:space="preserve">individual </w:t>
      </w:r>
      <w:r w:rsidR="00BF3C82">
        <w:t>countries</w:t>
      </w:r>
      <w:r w:rsidRPr="003D2C77">
        <w:t xml:space="preserve">.  </w:t>
      </w:r>
      <w:r w:rsidR="004A514D">
        <w:t xml:space="preserve">Further research is needed to identify these. </w:t>
      </w:r>
      <w:r w:rsidR="00D91172">
        <w:t xml:space="preserve">Meanwhile, preventing respiratory tract infections and </w:t>
      </w:r>
      <w:r w:rsidR="003362CB">
        <w:t>minimising</w:t>
      </w:r>
      <w:r w:rsidR="00D91172">
        <w:t xml:space="preserve"> postnatal smoke exposure may help to reduce the burden of </w:t>
      </w:r>
      <w:r w:rsidR="00207C00">
        <w:t>early childhood</w:t>
      </w:r>
      <w:r w:rsidR="00D91172">
        <w:t xml:space="preserve"> wheeze. </w:t>
      </w:r>
    </w:p>
    <w:p w14:paraId="75EAB508" w14:textId="77777777" w:rsidR="00867CFA" w:rsidRDefault="00867CFA" w:rsidP="00867CFA">
      <w:pPr>
        <w:rPr>
          <w:b/>
          <w:bCs/>
        </w:rPr>
      </w:pPr>
    </w:p>
    <w:p w14:paraId="6E0EA617" w14:textId="77777777" w:rsidR="00FD6EF1" w:rsidRDefault="00FD6EF1">
      <w:pPr>
        <w:rPr>
          <w:b/>
          <w:bCs/>
        </w:rPr>
      </w:pPr>
      <w:r>
        <w:rPr>
          <w:b/>
          <w:bCs/>
        </w:rPr>
        <w:br w:type="page"/>
      </w:r>
    </w:p>
    <w:p w14:paraId="5ECE8BC6" w14:textId="4E675AAE" w:rsidR="008C16A5" w:rsidRDefault="008C16A5" w:rsidP="00867CFA">
      <w:pPr>
        <w:rPr>
          <w:b/>
          <w:bCs/>
        </w:rPr>
      </w:pPr>
      <w:r>
        <w:rPr>
          <w:b/>
          <w:bCs/>
        </w:rPr>
        <w:lastRenderedPageBreak/>
        <w:t xml:space="preserve">Acknowledgements </w:t>
      </w:r>
    </w:p>
    <w:p w14:paraId="239E31F5" w14:textId="5A929E20" w:rsidR="003265C9" w:rsidRDefault="008C16A5" w:rsidP="00867CFA">
      <w:r>
        <w:t xml:space="preserve">We would like to thank </w:t>
      </w:r>
      <w:r w:rsidR="003265C9">
        <w:t>all of the families who participated in the EuroPrevall birth cohort study and the medical and nursing staff of the participating hospita</w:t>
      </w:r>
      <w:r w:rsidR="00231992">
        <w:t>ls, particularly:</w:t>
      </w:r>
    </w:p>
    <w:p w14:paraId="45C90D7D" w14:textId="24BBC59C" w:rsidR="00231992" w:rsidRDefault="00806850" w:rsidP="00867CFA">
      <w:r>
        <w:t>Iceland: H Ragnarsdottir, A</w:t>
      </w:r>
      <w:r w:rsidR="00231992">
        <w:t>G Gun</w:t>
      </w:r>
      <w:r>
        <w:t>narsdottir, H Sigurdardottir, G</w:t>
      </w:r>
      <w:r w:rsidR="00231992">
        <w:t>L Gudjonsdottir (Landspitali- The National University Hospital Reykjavik) and the prenatal care nurses at The Primary Health Care of the Reykjavik Capital Area.</w:t>
      </w:r>
    </w:p>
    <w:p w14:paraId="105B935C" w14:textId="6DC5171A" w:rsidR="00231992" w:rsidRDefault="00231992" w:rsidP="00867CFA">
      <w:r>
        <w:t xml:space="preserve">United Kingdom: K Foote, E Oliver, L Gudgoen, T Kemp, R King, J Garland, E Francis, R Morris, S Pestridge, K Scally, E Gatrell, L Bellis, A Acqua, R Kemp, T Bryant and the NIHR Wellcome Trust Clinical Research Facility (Southampton). </w:t>
      </w:r>
    </w:p>
    <w:p w14:paraId="3D14230D" w14:textId="77C5C650" w:rsidR="00231992" w:rsidRDefault="00231992" w:rsidP="00320972">
      <w:r>
        <w:t>Netherlan</w:t>
      </w:r>
      <w:r w:rsidR="00806850">
        <w:t>ds: Midwives, Zorggroep Almere (</w:t>
      </w:r>
      <w:r>
        <w:t>Department of Gynaecology and Obstetrics, Flevo Hospital Almere</w:t>
      </w:r>
      <w:r w:rsidR="00806850">
        <w:t>)</w:t>
      </w:r>
      <w:r w:rsidR="00320972">
        <w:t xml:space="preserve"> </w:t>
      </w:r>
      <w:r w:rsidR="00806850">
        <w:t xml:space="preserve">N van den Berg (De Kinderkliniek Almere), WMC van Aalderen, L Hulshof and NCM Petrus (Emma Children’s Hospital Academic Medical Center, Amsterdam). </w:t>
      </w:r>
    </w:p>
    <w:p w14:paraId="6CE1F5F1" w14:textId="61E32E53" w:rsidR="00231992" w:rsidRDefault="00231992" w:rsidP="00867CFA">
      <w:r>
        <w:t>Germany: S Travis, S Paschke-Goossens, S Siegert, S Dufour, A Kafert, K Dobberstein, G Schulz, A Rohr</w:t>
      </w:r>
      <w:r w:rsidR="005332F4">
        <w:t xml:space="preserve">bach, A Scholz, A Reich, M Kulig (Berlin) and M Wjst (Munich). </w:t>
      </w:r>
    </w:p>
    <w:p w14:paraId="15EE744A" w14:textId="4E13C031" w:rsidR="005332F4" w:rsidRDefault="005332F4" w:rsidP="00867CFA">
      <w:r>
        <w:t>Poland: K Zeman (Medical University of Lodz), J Wilczynski and L Podciechowski (Polish Mother’s Memorial Hospital, Lodz).</w:t>
      </w:r>
    </w:p>
    <w:p w14:paraId="4A08C8FF" w14:textId="15DD1167" w:rsidR="005332F4" w:rsidRDefault="005332F4" w:rsidP="00867CFA">
      <w:r>
        <w:t>Lithuania: I Butiene, D Vaicekauskaite, A Arlauskiene, J Zakareviciene and L Stoskute-Malinauskiene.</w:t>
      </w:r>
    </w:p>
    <w:p w14:paraId="66C104AB" w14:textId="4A2BD91E" w:rsidR="005332F4" w:rsidRDefault="005332F4" w:rsidP="00867CFA">
      <w:r>
        <w:t>Spain: M Martin-</w:t>
      </w:r>
      <w:r w:rsidR="00806850">
        <w:t>Esteban, S Quirce, R Gabriel, J</w:t>
      </w:r>
      <w:r>
        <w:t>I Larco, I Bobolea and T Cuevas (Madrid).</w:t>
      </w:r>
    </w:p>
    <w:p w14:paraId="63751D36" w14:textId="1C10DAA4" w:rsidR="005332F4" w:rsidRDefault="005332F4" w:rsidP="00867CFA">
      <w:r>
        <w:t xml:space="preserve">Italy: A Martelli, P Realini, F Brandi (Allergia, the Italian Research Foundation for Allergy and Asthma Research), G R Bouygue, O Mazzina, M Busacca, T Sarratud and G Pezzoli (Milan). </w:t>
      </w:r>
    </w:p>
    <w:p w14:paraId="4DA098F9" w14:textId="56B7F763" w:rsidR="005332F4" w:rsidRDefault="005332F4" w:rsidP="00320972">
      <w:r>
        <w:t>Greece: P Saxoni-Papageorgiou, K Zannikos, E Emmanouil, A Vasilopoulou, C Michopoulou, C Skordali (P y A Kyriakou Hospital), S Gavrili, G D Vlachos (Alexandra Hospital), A Malamitsi-Puchner, D Hasiakos</w:t>
      </w:r>
      <w:r w:rsidR="00320972">
        <w:t xml:space="preserve">, </w:t>
      </w:r>
      <w:r>
        <w:t>L Kontara (Are</w:t>
      </w:r>
      <w:r w:rsidR="00320972">
        <w:t xml:space="preserve">teion Hospital) and N Paparisteidis (Elena Venizelou Maternity Hospital, Athens). </w:t>
      </w:r>
    </w:p>
    <w:p w14:paraId="0453F26B" w14:textId="4A60CD98" w:rsidR="00806850" w:rsidRDefault="00806850">
      <w:pPr>
        <w:rPr>
          <w:b/>
          <w:bCs/>
        </w:rPr>
      </w:pPr>
      <w:r>
        <w:rPr>
          <w:b/>
          <w:bCs/>
        </w:rPr>
        <w:br w:type="page"/>
      </w:r>
    </w:p>
    <w:p w14:paraId="03C3E1AC" w14:textId="0F352187" w:rsidR="003265C9" w:rsidRDefault="003265C9" w:rsidP="00867CFA">
      <w:pPr>
        <w:rPr>
          <w:b/>
          <w:bCs/>
        </w:rPr>
      </w:pPr>
      <w:r w:rsidRPr="003265C9">
        <w:rPr>
          <w:b/>
          <w:bCs/>
        </w:rPr>
        <w:lastRenderedPageBreak/>
        <w:t xml:space="preserve">Competing Interests </w:t>
      </w:r>
    </w:p>
    <w:p w14:paraId="28165118" w14:textId="449ADEA9" w:rsidR="003265C9" w:rsidRPr="003265C9" w:rsidRDefault="003265C9" w:rsidP="00250652">
      <w:r w:rsidRPr="003265C9">
        <w:t xml:space="preserve">GR received grants from the EU FP6 Programme and UK Food Standards Agency </w:t>
      </w:r>
      <w:r>
        <w:t>during the conduct of the study; KEG</w:t>
      </w:r>
      <w:r w:rsidRPr="003265C9">
        <w:t xml:space="preserve"> </w:t>
      </w:r>
      <w:r>
        <w:t xml:space="preserve">has </w:t>
      </w:r>
      <w:r w:rsidRPr="003265C9">
        <w:t>received educational grants from Nutrica and speak</w:t>
      </w:r>
      <w:r>
        <w:t>er fees from Nutrica and Abbott; TK</w:t>
      </w:r>
      <w:r w:rsidRPr="003265C9">
        <w:t xml:space="preserve"> </w:t>
      </w:r>
      <w:r>
        <w:t xml:space="preserve">has </w:t>
      </w:r>
      <w:r w:rsidRPr="003265C9">
        <w:t>received grants from the EU FP7 Programm</w:t>
      </w:r>
      <w:r>
        <w:t xml:space="preserve">e outside of the submitted work; SS </w:t>
      </w:r>
      <w:r w:rsidRPr="003265C9">
        <w:t>received grants from Landspitali University Hospital Science Fund, Glaxo Smith Kline and the Icelandic Student Innovation Fund durin</w:t>
      </w:r>
      <w:r>
        <w:t>g the conduct of the stud</w:t>
      </w:r>
      <w:r w:rsidR="009C5FDA">
        <w:t>y</w:t>
      </w:r>
      <w:r>
        <w:t>, and has</w:t>
      </w:r>
      <w:r w:rsidRPr="003265C9">
        <w:t xml:space="preserve"> received non-financial support from Novartis and Thermo Fishe</w:t>
      </w:r>
      <w:r>
        <w:t>r outside of the submitted work; ENCM</w:t>
      </w:r>
      <w:r w:rsidRPr="003265C9">
        <w:t xml:space="preserve"> has received grants from the UK Biological and Biotechnological Sciences Research Council, DBV Technologies, Reacta Biotech Ltd, the Medical Research Council, Innovate and the North West Lung Centre Charit</w:t>
      </w:r>
      <w:r>
        <w:t>y outside of the submitted work, and is</w:t>
      </w:r>
      <w:r w:rsidRPr="003265C9">
        <w:t xml:space="preserve"> founding</w:t>
      </w:r>
      <w:r w:rsidR="00250652">
        <w:t xml:space="preserve"> director of Reacta Biotech Ltd; KB has received funding for research activities from the European Union, German Research Foundation, Berliner Sparkasse, BEA-Stiftung, Food Allergy and Anaphylaxis Network, Food Allergy Initiative, Danone, Thermo Fisher and DST Diagnostics. </w:t>
      </w:r>
    </w:p>
    <w:p w14:paraId="20B3B9E7" w14:textId="3EDBE1D5" w:rsidR="003265C9" w:rsidRDefault="00E02D4E" w:rsidP="00867CFA">
      <w:pPr>
        <w:rPr>
          <w:b/>
          <w:bCs/>
        </w:rPr>
      </w:pPr>
      <w:r>
        <w:rPr>
          <w:b/>
          <w:bCs/>
        </w:rPr>
        <w:t>Funding</w:t>
      </w:r>
    </w:p>
    <w:p w14:paraId="5D1DA4C0" w14:textId="1FE1E0C4" w:rsidR="00E02D4E" w:rsidRPr="00E02D4E" w:rsidRDefault="00E02D4E" w:rsidP="00E02D4E">
      <w:pPr>
        <w:spacing w:after="0" w:line="240" w:lineRule="auto"/>
        <w:rPr>
          <w:rFonts w:ascii="Times New Roman" w:eastAsia="Times New Roman" w:hAnsi="Times New Roman" w:cs="Times New Roman"/>
          <w:sz w:val="24"/>
          <w:szCs w:val="24"/>
        </w:rPr>
      </w:pPr>
      <w:r>
        <w:rPr>
          <w:rFonts w:ascii="Calibri" w:eastAsia="Times New Roman" w:hAnsi="Calibri" w:cs="Times New Roman"/>
        </w:rPr>
        <w:t>The EuroPrevall birth</w:t>
      </w:r>
      <w:r w:rsidRPr="00E02D4E">
        <w:rPr>
          <w:rFonts w:ascii="Calibri" w:eastAsia="Times New Roman" w:hAnsi="Calibri" w:cs="Times New Roman"/>
        </w:rPr>
        <w:t xml:space="preserve"> cohort study was conducted within the collaborative research initiative EuroPrevall, an integrated project</w:t>
      </w:r>
      <w:r>
        <w:rPr>
          <w:rFonts w:ascii="Calibri" w:eastAsia="Times New Roman" w:hAnsi="Calibri" w:cs="Times New Roman"/>
        </w:rPr>
        <w:t xml:space="preserve"> </w:t>
      </w:r>
      <w:r w:rsidRPr="00E02D4E">
        <w:rPr>
          <w:rFonts w:ascii="Calibri" w:eastAsia="Times New Roman" w:hAnsi="Calibri" w:cs="Times New Roman"/>
        </w:rPr>
        <w:t>funded by the European Commission under the 6th Framework Programme (FOOD-CT-2005-514000), and Integrated Approaches to Food Allergy and Allergy Risk Management, a 7</w:t>
      </w:r>
      <w:r w:rsidRPr="00E02D4E">
        <w:rPr>
          <w:rFonts w:ascii="Calibri" w:eastAsia="Times New Roman" w:hAnsi="Calibri" w:cs="Times New Roman"/>
          <w:sz w:val="20"/>
          <w:szCs w:val="20"/>
          <w:vertAlign w:val="superscript"/>
        </w:rPr>
        <w:t>th</w:t>
      </w:r>
      <w:r w:rsidRPr="00E02D4E">
        <w:rPr>
          <w:rFonts w:ascii="Calibri" w:eastAsia="Times New Roman" w:hAnsi="Calibri" w:cs="Times New Roman"/>
        </w:rPr>
        <w:t xml:space="preserve"> Framework Collaborative Project (FP7-KBBE-2012-6). The United Kingdom birth cohort and the analysis for this paper was funded by the UK Food Standards Agency (T07046 and FS305019). </w:t>
      </w:r>
    </w:p>
    <w:p w14:paraId="4F2DA255" w14:textId="77777777" w:rsidR="00E02D4E" w:rsidRDefault="00E02D4E" w:rsidP="00867CFA">
      <w:pPr>
        <w:rPr>
          <w:b/>
          <w:bCs/>
        </w:rPr>
      </w:pPr>
    </w:p>
    <w:p w14:paraId="0355719C" w14:textId="45CBA058" w:rsidR="00A92736" w:rsidRDefault="00A92736" w:rsidP="00A92736">
      <w:pPr>
        <w:rPr>
          <w:b/>
          <w:bCs/>
        </w:rPr>
      </w:pPr>
      <w:r>
        <w:rPr>
          <w:b/>
          <w:bCs/>
        </w:rPr>
        <w:t>Ethics Approval</w:t>
      </w:r>
    </w:p>
    <w:p w14:paraId="2FD322B1" w14:textId="0CA7CB1D" w:rsidR="00CB367E" w:rsidRDefault="00A92736" w:rsidP="00A92736">
      <w:r>
        <w:t xml:space="preserve">Ethics approval was obtained from the relevant ethics committee in each country involved in the study. </w:t>
      </w:r>
    </w:p>
    <w:p w14:paraId="1C27C000" w14:textId="77777777" w:rsidR="00CB367E" w:rsidRDefault="00CB367E">
      <w:r>
        <w:br w:type="page"/>
      </w:r>
    </w:p>
    <w:p w14:paraId="2FFCB490" w14:textId="7B0395E7" w:rsidR="00A92736" w:rsidRDefault="00CB367E" w:rsidP="00CB367E">
      <w:pPr>
        <w:pStyle w:val="Heading2"/>
      </w:pPr>
      <w:r>
        <w:lastRenderedPageBreak/>
        <w:t>Legends for figures</w:t>
      </w:r>
    </w:p>
    <w:p w14:paraId="0C357CDB" w14:textId="6AD3014F" w:rsidR="00CB367E" w:rsidRDefault="00CB367E" w:rsidP="00CB367E">
      <w:pPr>
        <w:pStyle w:val="Heading2"/>
      </w:pPr>
      <w:r w:rsidRPr="00D65025">
        <w:t>Figure 1</w:t>
      </w:r>
      <w:r w:rsidRPr="0033682B">
        <w:t>: EuroPrevall participants included in this analysis</w:t>
      </w:r>
    </w:p>
    <w:p w14:paraId="3BE62ECF" w14:textId="423F2C76" w:rsidR="00CB367E" w:rsidRPr="0033682B" w:rsidRDefault="00CB367E" w:rsidP="00CB367E">
      <w:pPr>
        <w:pStyle w:val="Heading2"/>
        <w:rPr>
          <w:b w:val="0"/>
          <w:bCs/>
        </w:rPr>
      </w:pPr>
      <w:r>
        <w:t xml:space="preserve">Figure </w:t>
      </w:r>
      <w:r w:rsidRPr="00D65025">
        <w:t xml:space="preserve">2: </w:t>
      </w:r>
      <w:r>
        <w:t xml:space="preserve">Map showing study centres and the prevalence of wheeze in the second year of life in each centre </w:t>
      </w:r>
      <w:r w:rsidRPr="0033682B">
        <w:rPr>
          <w:b w:val="0"/>
          <w:bCs/>
        </w:rPr>
        <w:t>(</w:t>
      </w:r>
      <w:r w:rsidRPr="0033682B">
        <w:rPr>
          <w:b w:val="0"/>
          <w:bCs/>
          <w:i/>
          <w:iCs/>
          <w:sz w:val="20"/>
          <w:szCs w:val="20"/>
        </w:rPr>
        <w:t>Adapted from Keil et al. Allergy 2010; 65: 482-490)</w:t>
      </w:r>
    </w:p>
    <w:p w14:paraId="482FEBDE" w14:textId="0CB5420E" w:rsidR="00867CFA" w:rsidRPr="00E02D4E" w:rsidRDefault="00867CFA" w:rsidP="00867CFA">
      <w:pPr>
        <w:rPr>
          <w:b/>
          <w:bCs/>
        </w:rPr>
      </w:pPr>
      <w:r w:rsidRPr="00E02D4E">
        <w:rPr>
          <w:b/>
          <w:bCs/>
        </w:rPr>
        <w:br w:type="page"/>
      </w:r>
    </w:p>
    <w:p w14:paraId="71787624" w14:textId="4204971F" w:rsidR="00867CFA" w:rsidRDefault="000537FB" w:rsidP="00867CFA">
      <w:pPr>
        <w:outlineLvl w:val="0"/>
        <w:rPr>
          <w:b/>
          <w:bCs/>
        </w:rPr>
      </w:pPr>
      <w:r>
        <w:rPr>
          <w:b/>
          <w:bCs/>
        </w:rPr>
        <w:lastRenderedPageBreak/>
        <w:t xml:space="preserve">REFERENCES </w:t>
      </w:r>
    </w:p>
    <w:p w14:paraId="6C2C1C5A" w14:textId="77777777" w:rsidR="007178F3" w:rsidRPr="00BD5C64" w:rsidRDefault="00867CFA" w:rsidP="007178F3">
      <w:pPr>
        <w:pStyle w:val="EndNoteBibliography"/>
        <w:spacing w:after="0"/>
        <w:ind w:left="720" w:hanging="720"/>
        <w:rPr>
          <w:lang w:val="fr-FR"/>
        </w:rPr>
      </w:pPr>
      <w:r>
        <w:rPr>
          <w:b/>
          <w:bCs/>
        </w:rPr>
        <w:fldChar w:fldCharType="begin"/>
      </w:r>
      <w:r>
        <w:rPr>
          <w:b/>
          <w:bCs/>
        </w:rPr>
        <w:instrText xml:space="preserve"> ADDIN EN.REFLIST </w:instrText>
      </w:r>
      <w:r>
        <w:rPr>
          <w:b/>
          <w:bCs/>
        </w:rPr>
        <w:fldChar w:fldCharType="separate"/>
      </w:r>
      <w:r w:rsidR="007178F3" w:rsidRPr="007178F3">
        <w:t xml:space="preserve">1. ERS Task Force. Definition, assessment and treatment of wheezing disorders in preschool children: an evidence-based approach. </w:t>
      </w:r>
      <w:r w:rsidR="007178F3" w:rsidRPr="00BD5C64">
        <w:rPr>
          <w:lang w:val="fr-FR"/>
        </w:rPr>
        <w:t>Eur Respir J 2008;</w:t>
      </w:r>
      <w:r w:rsidR="007178F3" w:rsidRPr="00BD5C64">
        <w:rPr>
          <w:b/>
          <w:lang w:val="fr-FR"/>
        </w:rPr>
        <w:t>32</w:t>
      </w:r>
      <w:r w:rsidR="007178F3" w:rsidRPr="00BD5C64">
        <w:rPr>
          <w:lang w:val="fr-FR"/>
        </w:rPr>
        <w:t>:1096-110.</w:t>
      </w:r>
    </w:p>
    <w:p w14:paraId="26449655" w14:textId="77777777" w:rsidR="007178F3" w:rsidRPr="007178F3" w:rsidRDefault="007178F3" w:rsidP="007178F3">
      <w:pPr>
        <w:pStyle w:val="EndNoteBibliography"/>
        <w:spacing w:after="0"/>
        <w:ind w:left="720" w:hanging="720"/>
      </w:pPr>
      <w:r w:rsidRPr="00BD5C64">
        <w:rPr>
          <w:lang w:val="fr-FR"/>
        </w:rPr>
        <w:t xml:space="preserve">2. Martinez FD, Wright AL, Taussig LM, et al. </w:t>
      </w:r>
      <w:r w:rsidRPr="007178F3">
        <w:t>Asthma and wheezing in the first six years of life. N Engl J Med 1995;</w:t>
      </w:r>
      <w:r w:rsidRPr="007178F3">
        <w:rPr>
          <w:b/>
        </w:rPr>
        <w:t>332</w:t>
      </w:r>
      <w:r w:rsidRPr="007178F3">
        <w:t>(3):133-38.</w:t>
      </w:r>
    </w:p>
    <w:p w14:paraId="5441F734" w14:textId="77777777" w:rsidR="007178F3" w:rsidRPr="007178F3" w:rsidRDefault="007178F3" w:rsidP="007178F3">
      <w:pPr>
        <w:pStyle w:val="EndNoteBibliography"/>
        <w:spacing w:after="0"/>
        <w:ind w:left="720" w:hanging="720"/>
      </w:pPr>
      <w:r w:rsidRPr="007178F3">
        <w:t>3. Ducharme FM, Tse SM, Chauhan B. Diagnosis, management and prognosis of preschool wheeze. Lancet 2014;</w:t>
      </w:r>
      <w:r w:rsidRPr="007178F3">
        <w:rPr>
          <w:b/>
        </w:rPr>
        <w:t>383</w:t>
      </w:r>
      <w:r w:rsidRPr="007178F3">
        <w:t>:1593-604.</w:t>
      </w:r>
    </w:p>
    <w:p w14:paraId="65B38CB6" w14:textId="77777777" w:rsidR="007178F3" w:rsidRPr="007178F3" w:rsidRDefault="007178F3" w:rsidP="007178F3">
      <w:pPr>
        <w:pStyle w:val="EndNoteBibliography"/>
        <w:spacing w:after="0"/>
        <w:ind w:left="720" w:hanging="720"/>
      </w:pPr>
      <w:r w:rsidRPr="007178F3">
        <w:t>4. Asher MI, Weiland SK. The International Study of Asthma and Allergies in Childhood (ISAAC). Clin Exp Allergy 1998;</w:t>
      </w:r>
      <w:r w:rsidRPr="007178F3">
        <w:rPr>
          <w:b/>
        </w:rPr>
        <w:t>28</w:t>
      </w:r>
      <w:r w:rsidRPr="007178F3">
        <w:t>(Suppl 5):52-66.</w:t>
      </w:r>
    </w:p>
    <w:p w14:paraId="4A7A0EC0" w14:textId="77777777" w:rsidR="007178F3" w:rsidRPr="007178F3" w:rsidRDefault="007178F3" w:rsidP="007178F3">
      <w:pPr>
        <w:pStyle w:val="EndNoteBibliography"/>
        <w:spacing w:after="0"/>
        <w:ind w:left="720" w:hanging="720"/>
      </w:pPr>
      <w:r w:rsidRPr="007178F3">
        <w:t>5. Janson C, Anto J, Burney P, et al. The European Community Health Survery: what are the main results so far? Eur Resp J 2001;</w:t>
      </w:r>
      <w:r w:rsidRPr="007178F3">
        <w:rPr>
          <w:b/>
        </w:rPr>
        <w:t>18</w:t>
      </w:r>
      <w:r w:rsidRPr="007178F3">
        <w:t>:598-611.</w:t>
      </w:r>
    </w:p>
    <w:p w14:paraId="5574A12D" w14:textId="77777777" w:rsidR="007178F3" w:rsidRPr="007178F3" w:rsidRDefault="007178F3" w:rsidP="007178F3">
      <w:pPr>
        <w:pStyle w:val="EndNoteBibliography"/>
        <w:spacing w:after="0"/>
        <w:ind w:left="720" w:hanging="720"/>
      </w:pPr>
      <w:r w:rsidRPr="007178F3">
        <w:t>6. Uphoff EP, Bird PKA, J M, Basterrechea M, et al. Variations in the prevalence of childhood asthma and wheeze in MeDALL cohorts in Europe. Eur J Open Res 2017;</w:t>
      </w:r>
      <w:r w:rsidRPr="007178F3">
        <w:rPr>
          <w:b/>
        </w:rPr>
        <w:t>3</w:t>
      </w:r>
      <w:r w:rsidRPr="007178F3">
        <w:t>:00150-2016.</w:t>
      </w:r>
    </w:p>
    <w:p w14:paraId="08DC0F5A" w14:textId="77777777" w:rsidR="007178F3" w:rsidRPr="00BD5C64" w:rsidRDefault="007178F3" w:rsidP="007178F3">
      <w:pPr>
        <w:pStyle w:val="EndNoteBibliography"/>
        <w:spacing w:after="0"/>
        <w:ind w:left="720" w:hanging="720"/>
        <w:rPr>
          <w:lang w:val="fr-FR"/>
        </w:rPr>
      </w:pPr>
      <w:r w:rsidRPr="007178F3">
        <w:t xml:space="preserve">7. Arshad SH, Stevens M, Hide DW. The effect of genetic and environmental factors on the prevalence of allergic disorders at the age of two years. </w:t>
      </w:r>
      <w:r w:rsidRPr="00BD5C64">
        <w:rPr>
          <w:lang w:val="fr-FR"/>
        </w:rPr>
        <w:t>Clin Exp Allergy 1993;</w:t>
      </w:r>
      <w:r w:rsidRPr="00BD5C64">
        <w:rPr>
          <w:b/>
          <w:lang w:val="fr-FR"/>
        </w:rPr>
        <w:t>23</w:t>
      </w:r>
      <w:r w:rsidRPr="00BD5C64">
        <w:rPr>
          <w:lang w:val="fr-FR"/>
        </w:rPr>
        <w:t>:504-11.</w:t>
      </w:r>
    </w:p>
    <w:p w14:paraId="7349C3E3" w14:textId="77777777" w:rsidR="007178F3" w:rsidRPr="007178F3" w:rsidRDefault="007178F3" w:rsidP="007178F3">
      <w:pPr>
        <w:pStyle w:val="EndNoteBibliography"/>
        <w:spacing w:after="0"/>
        <w:ind w:left="720" w:hanging="720"/>
      </w:pPr>
      <w:r w:rsidRPr="00BD5C64">
        <w:rPr>
          <w:lang w:val="fr-FR"/>
        </w:rPr>
        <w:t xml:space="preserve">8. Ranciere F, Nikasinovic L, Bousquet J, et al. </w:t>
      </w:r>
      <w:r w:rsidRPr="007178F3">
        <w:t>Onset and persistence of allergic or respiratory symptoms in preschoolers: new insights from the PARIS birth cohort Allergy 2013;</w:t>
      </w:r>
      <w:r w:rsidRPr="007178F3">
        <w:rPr>
          <w:b/>
        </w:rPr>
        <w:t>68</w:t>
      </w:r>
      <w:r w:rsidRPr="007178F3">
        <w:t>:1158-67.</w:t>
      </w:r>
    </w:p>
    <w:p w14:paraId="4EE97B3B" w14:textId="77777777" w:rsidR="007178F3" w:rsidRPr="00BD5C64" w:rsidRDefault="007178F3" w:rsidP="007178F3">
      <w:pPr>
        <w:pStyle w:val="EndNoteBibliography"/>
        <w:spacing w:after="0"/>
        <w:ind w:left="720" w:hanging="720"/>
        <w:rPr>
          <w:lang w:val="es-ES"/>
        </w:rPr>
      </w:pPr>
      <w:r w:rsidRPr="007178F3">
        <w:t xml:space="preserve">9. Lodge CJP, Tan DJ, Lau MXZ, et al. Breastfeeding and asthma and allergies: A systematic review and meta-analysis. </w:t>
      </w:r>
      <w:r w:rsidRPr="00BD5C64">
        <w:rPr>
          <w:lang w:val="es-ES"/>
        </w:rPr>
        <w:t>Acta Paediatr 2015;</w:t>
      </w:r>
      <w:r w:rsidRPr="00BD5C64">
        <w:rPr>
          <w:b/>
          <w:lang w:val="es-ES"/>
        </w:rPr>
        <w:t>104</w:t>
      </w:r>
      <w:r w:rsidRPr="00BD5C64">
        <w:rPr>
          <w:lang w:val="es-ES"/>
        </w:rPr>
        <w:t>(467):38-53.</w:t>
      </w:r>
    </w:p>
    <w:p w14:paraId="2C13154F" w14:textId="77777777" w:rsidR="007178F3" w:rsidRPr="007178F3" w:rsidRDefault="007178F3" w:rsidP="007178F3">
      <w:pPr>
        <w:pStyle w:val="EndNoteBibliography"/>
        <w:spacing w:after="0"/>
        <w:ind w:left="720" w:hanging="720"/>
      </w:pPr>
      <w:r w:rsidRPr="00BD5C64">
        <w:rPr>
          <w:lang w:val="es-ES"/>
        </w:rPr>
        <w:t xml:space="preserve">10. van Odijk J, Kull I, Borres MP, et al. </w:t>
      </w:r>
      <w:r w:rsidRPr="007178F3">
        <w:t>Breastfeeding and allergic disease: a multidisciplinary review of the literature (1996-2001) on the mode of early feeding in infancy and its impact on later atopic manifestations. Allergy 2003;</w:t>
      </w:r>
      <w:r w:rsidRPr="007178F3">
        <w:rPr>
          <w:b/>
        </w:rPr>
        <w:t>58</w:t>
      </w:r>
      <w:r w:rsidRPr="007178F3">
        <w:t>:833-43.</w:t>
      </w:r>
    </w:p>
    <w:p w14:paraId="7699B0A0" w14:textId="77777777" w:rsidR="007178F3" w:rsidRPr="007178F3" w:rsidRDefault="007178F3" w:rsidP="007178F3">
      <w:pPr>
        <w:pStyle w:val="EndNoteBibliography"/>
        <w:spacing w:after="0"/>
        <w:ind w:left="720" w:hanging="720"/>
      </w:pPr>
      <w:r w:rsidRPr="007178F3">
        <w:t>11. Friedman N, Zeiger RS. The role of breast-feeding in the development of allergies and asthma. J Allergy Clin Immunol 2005;</w:t>
      </w:r>
      <w:r w:rsidRPr="007178F3">
        <w:rPr>
          <w:b/>
        </w:rPr>
        <w:t>115</w:t>
      </w:r>
      <w:r w:rsidRPr="007178F3">
        <w:t>:1238-48.</w:t>
      </w:r>
    </w:p>
    <w:p w14:paraId="4E1AA6E9" w14:textId="77777777" w:rsidR="007178F3" w:rsidRPr="007178F3" w:rsidRDefault="007178F3" w:rsidP="007178F3">
      <w:pPr>
        <w:pStyle w:val="EndNoteBibliography"/>
        <w:spacing w:after="0"/>
        <w:ind w:left="720" w:hanging="720"/>
      </w:pPr>
      <w:r w:rsidRPr="007178F3">
        <w:t>12. Oddy WH, Holt PG, Sly PD, et al. Assocation between breast feeding and asthma in 6 year old children: findings of a prospective birth cohort study. BMJ 1999;</w:t>
      </w:r>
      <w:r w:rsidRPr="007178F3">
        <w:rPr>
          <w:b/>
        </w:rPr>
        <w:t>319</w:t>
      </w:r>
      <w:r w:rsidRPr="007178F3">
        <w:t>:815-19.</w:t>
      </w:r>
    </w:p>
    <w:p w14:paraId="2E4FBBA6" w14:textId="77777777" w:rsidR="007178F3" w:rsidRPr="007178F3" w:rsidRDefault="007178F3" w:rsidP="007178F3">
      <w:pPr>
        <w:pStyle w:val="EndNoteBibliography"/>
        <w:spacing w:after="0"/>
        <w:ind w:left="720" w:hanging="720"/>
      </w:pPr>
      <w:r w:rsidRPr="007178F3">
        <w:t>13. Kull I, Wickman M, Lilja G, et al. Breastfeeding and allergic diseases in infants- a prospective birth cohort study. Arch Dis Child 2002;</w:t>
      </w:r>
      <w:r w:rsidRPr="007178F3">
        <w:rPr>
          <w:b/>
        </w:rPr>
        <w:t>87</w:t>
      </w:r>
      <w:r w:rsidRPr="007178F3">
        <w:t>:478-81.</w:t>
      </w:r>
    </w:p>
    <w:p w14:paraId="4FE943AA" w14:textId="77777777" w:rsidR="007178F3" w:rsidRPr="007178F3" w:rsidRDefault="007178F3" w:rsidP="007178F3">
      <w:pPr>
        <w:pStyle w:val="EndNoteBibliography"/>
        <w:spacing w:after="0"/>
        <w:ind w:left="720" w:hanging="720"/>
      </w:pPr>
      <w:r w:rsidRPr="007178F3">
        <w:t>14. Zutavern A, von Mutius E, Harris J, et al. The introduction of solids in relation to asthma and eczema. Arch Dis Child 2004;</w:t>
      </w:r>
      <w:r w:rsidRPr="007178F3">
        <w:rPr>
          <w:b/>
        </w:rPr>
        <w:t>89</w:t>
      </w:r>
      <w:r w:rsidRPr="007178F3">
        <w:t>:303-08.</w:t>
      </w:r>
    </w:p>
    <w:p w14:paraId="7EC03079" w14:textId="77777777" w:rsidR="007178F3" w:rsidRPr="007178F3" w:rsidRDefault="007178F3" w:rsidP="007178F3">
      <w:pPr>
        <w:pStyle w:val="EndNoteBibliography"/>
        <w:spacing w:after="0"/>
        <w:ind w:left="720" w:hanging="720"/>
      </w:pPr>
      <w:r w:rsidRPr="007178F3">
        <w:t>15. Snijders BEP, Thijs C, van Ree R, et al. Age at First Introduction of Cow Milk Products and Other Food Products in Relation to Infant Atopic Manifestatons in the First 2 Years of Life: The KOALA Birth Cohort Study Pediatrics 2008;</w:t>
      </w:r>
      <w:r w:rsidRPr="007178F3">
        <w:rPr>
          <w:b/>
        </w:rPr>
        <w:t>122</w:t>
      </w:r>
      <w:r w:rsidRPr="007178F3">
        <w:t>(1):115-22.</w:t>
      </w:r>
    </w:p>
    <w:p w14:paraId="1C301D1C" w14:textId="77777777" w:rsidR="007178F3" w:rsidRPr="007178F3" w:rsidRDefault="007178F3" w:rsidP="007178F3">
      <w:pPr>
        <w:pStyle w:val="EndNoteBibliography"/>
        <w:spacing w:after="0"/>
        <w:ind w:left="720" w:hanging="720"/>
      </w:pPr>
      <w:r w:rsidRPr="007178F3">
        <w:t>16. Wang J, Liu AH. Food allergies and asthma. Curr Opin Allergy Clin Immunol 2011;</w:t>
      </w:r>
      <w:r w:rsidRPr="007178F3">
        <w:rPr>
          <w:b/>
        </w:rPr>
        <w:t>11</w:t>
      </w:r>
      <w:r w:rsidRPr="007178F3">
        <w:t>(3):249-54.</w:t>
      </w:r>
    </w:p>
    <w:p w14:paraId="3BE6EE72" w14:textId="77777777" w:rsidR="007178F3" w:rsidRPr="007178F3" w:rsidRDefault="007178F3" w:rsidP="007178F3">
      <w:pPr>
        <w:pStyle w:val="EndNoteBibliography"/>
        <w:spacing w:after="0"/>
        <w:ind w:left="720" w:hanging="720"/>
      </w:pPr>
      <w:r w:rsidRPr="007178F3">
        <w:t>17. Keil T, McBride D, Grimshaw K, et al. The multinational birth cohort of EuroPrevall: background, aims and methods. Allergy 2010;</w:t>
      </w:r>
      <w:r w:rsidRPr="007178F3">
        <w:rPr>
          <w:b/>
        </w:rPr>
        <w:t>65</w:t>
      </w:r>
      <w:r w:rsidRPr="007178F3">
        <w:t>(4):482-90.</w:t>
      </w:r>
    </w:p>
    <w:p w14:paraId="75B25DC5" w14:textId="77777777" w:rsidR="007178F3" w:rsidRPr="007178F3" w:rsidRDefault="007178F3" w:rsidP="007178F3">
      <w:pPr>
        <w:pStyle w:val="EndNoteBibliography"/>
        <w:spacing w:after="0"/>
        <w:ind w:left="720" w:hanging="720"/>
      </w:pPr>
      <w:r w:rsidRPr="007178F3">
        <w:t>18. McBride D, Keil T, Grabenhenrich L, et al. The EuroPrevall birth cohort study on food allergy: baseline characteristics of 12,000 newborns and their families from nine European countries. Pediatr Allergy Immunol 2012;</w:t>
      </w:r>
      <w:r w:rsidRPr="007178F3">
        <w:rPr>
          <w:b/>
        </w:rPr>
        <w:t>23</w:t>
      </w:r>
      <w:r w:rsidRPr="007178F3">
        <w:t>(3):230-9.</w:t>
      </w:r>
    </w:p>
    <w:p w14:paraId="5F24FEA1" w14:textId="77777777" w:rsidR="007178F3" w:rsidRPr="007178F3" w:rsidRDefault="007178F3" w:rsidP="007178F3">
      <w:pPr>
        <w:pStyle w:val="EndNoteBibliography"/>
        <w:spacing w:after="0"/>
        <w:ind w:left="720" w:hanging="720"/>
      </w:pPr>
      <w:r w:rsidRPr="007178F3">
        <w:t>19. Duijts L, Jaddoe VWV, van der Valk RJP, et al. Fetal Expsoure to Maternal and Paternal Smoking and the Risks of Wheezing in Preschool Children. Chest 2012;</w:t>
      </w:r>
      <w:r w:rsidRPr="007178F3">
        <w:rPr>
          <w:b/>
        </w:rPr>
        <w:t>141</w:t>
      </w:r>
      <w:r w:rsidRPr="007178F3">
        <w:t>(4):876-85.</w:t>
      </w:r>
    </w:p>
    <w:p w14:paraId="7A9D2387" w14:textId="77777777" w:rsidR="007178F3" w:rsidRPr="007178F3" w:rsidRDefault="007178F3" w:rsidP="007178F3">
      <w:pPr>
        <w:pStyle w:val="EndNoteBibliography"/>
        <w:spacing w:after="0"/>
        <w:ind w:left="720" w:hanging="720"/>
      </w:pPr>
      <w:r w:rsidRPr="007178F3">
        <w:t>20. Pearce N, Sunyer J, Cheng S, et al. Comparison of asthma prevalence in the ISAAC and ECRHS. Eur Respir J 2000;</w:t>
      </w:r>
      <w:r w:rsidRPr="007178F3">
        <w:rPr>
          <w:b/>
        </w:rPr>
        <w:t>16</w:t>
      </w:r>
      <w:r w:rsidRPr="007178F3">
        <w:t>:420-26.</w:t>
      </w:r>
    </w:p>
    <w:p w14:paraId="5124C881" w14:textId="77777777" w:rsidR="007178F3" w:rsidRPr="007178F3" w:rsidRDefault="007178F3" w:rsidP="007178F3">
      <w:pPr>
        <w:pStyle w:val="EndNoteBibliography"/>
        <w:spacing w:after="0"/>
        <w:ind w:left="720" w:hanging="720"/>
      </w:pPr>
      <w:r w:rsidRPr="007178F3">
        <w:t>21. European Community Respiratory Health Survey. Variations in the prevalence of respiratory symptoms, self-reported asthma attacks, and use of asthma medication in the European Community Respiratory Health Survery (ECRHS). Eur Respir J 1996;</w:t>
      </w:r>
      <w:r w:rsidRPr="007178F3">
        <w:rPr>
          <w:b/>
        </w:rPr>
        <w:t>9</w:t>
      </w:r>
      <w:r w:rsidRPr="007178F3">
        <w:t>:687-95.</w:t>
      </w:r>
    </w:p>
    <w:p w14:paraId="0DEDD91A" w14:textId="77777777" w:rsidR="007178F3" w:rsidRPr="00BD5C64" w:rsidRDefault="007178F3" w:rsidP="007178F3">
      <w:pPr>
        <w:pStyle w:val="EndNoteBibliography"/>
        <w:spacing w:after="0"/>
        <w:ind w:left="720" w:hanging="720"/>
        <w:rPr>
          <w:lang w:val="fr-FR"/>
        </w:rPr>
      </w:pPr>
      <w:r w:rsidRPr="007178F3">
        <w:t xml:space="preserve">22. ISAAC Steering Committee. Worldwide variations in the prevalence of asthma symptoms: the International Study of Asthma and Allergies in Childhood (ISAAC). </w:t>
      </w:r>
      <w:r w:rsidRPr="00BD5C64">
        <w:rPr>
          <w:lang w:val="fr-FR"/>
        </w:rPr>
        <w:t>Eur Resp J 1998;</w:t>
      </w:r>
      <w:r w:rsidRPr="00BD5C64">
        <w:rPr>
          <w:b/>
          <w:lang w:val="fr-FR"/>
        </w:rPr>
        <w:t>12</w:t>
      </w:r>
      <w:r w:rsidRPr="00BD5C64">
        <w:rPr>
          <w:lang w:val="fr-FR"/>
        </w:rPr>
        <w:t>:315-35.</w:t>
      </w:r>
    </w:p>
    <w:p w14:paraId="5A1461DE" w14:textId="77777777" w:rsidR="007178F3" w:rsidRPr="007178F3" w:rsidRDefault="007178F3" w:rsidP="007178F3">
      <w:pPr>
        <w:pStyle w:val="EndNoteBibliography"/>
        <w:spacing w:after="0"/>
        <w:ind w:left="720" w:hanging="720"/>
      </w:pPr>
      <w:r w:rsidRPr="00BD5C64">
        <w:rPr>
          <w:lang w:val="fr-FR"/>
        </w:rPr>
        <w:t xml:space="preserve">23. Dharmage SC, Lowe AJ, Matheson MC, et al. </w:t>
      </w:r>
      <w:r w:rsidRPr="007178F3">
        <w:t>Atopic dermatitis and the atopic march revisited. Allergy 2014;</w:t>
      </w:r>
      <w:r w:rsidRPr="007178F3">
        <w:rPr>
          <w:b/>
        </w:rPr>
        <w:t>69</w:t>
      </w:r>
      <w:r w:rsidRPr="007178F3">
        <w:t>(1):17-27.</w:t>
      </w:r>
    </w:p>
    <w:p w14:paraId="5FB0B454" w14:textId="77777777" w:rsidR="007178F3" w:rsidRPr="007178F3" w:rsidRDefault="007178F3" w:rsidP="007178F3">
      <w:pPr>
        <w:pStyle w:val="EndNoteBibliography"/>
        <w:spacing w:after="0"/>
        <w:ind w:left="720" w:hanging="720"/>
      </w:pPr>
      <w:r w:rsidRPr="007178F3">
        <w:lastRenderedPageBreak/>
        <w:t>24. Allen KJ, Dharmage SC. The role of food allergy in the atopic march. Clin Exp Allergy 2010;</w:t>
      </w:r>
      <w:r w:rsidRPr="007178F3">
        <w:rPr>
          <w:b/>
        </w:rPr>
        <w:t>40</w:t>
      </w:r>
      <w:r w:rsidRPr="007178F3">
        <w:t>:1439-41.</w:t>
      </w:r>
    </w:p>
    <w:p w14:paraId="24B0BABE" w14:textId="77777777" w:rsidR="007178F3" w:rsidRPr="007178F3" w:rsidRDefault="007178F3" w:rsidP="007178F3">
      <w:pPr>
        <w:pStyle w:val="EndNoteBibliography"/>
        <w:spacing w:after="0"/>
        <w:ind w:left="720" w:hanging="720"/>
      </w:pPr>
      <w:r w:rsidRPr="007178F3">
        <w:t>25. Malmberg P, Saarinen KM, Pelkonen A, et al. Cow's milk allergy as a predictor of bronchial hyperresponsiveness and airway inflammation at school age. Clin Exp Allergy 2010;</w:t>
      </w:r>
      <w:r w:rsidRPr="007178F3">
        <w:rPr>
          <w:b/>
        </w:rPr>
        <w:t>40</w:t>
      </w:r>
      <w:r w:rsidRPr="007178F3">
        <w:t>:1491-97.</w:t>
      </w:r>
    </w:p>
    <w:p w14:paraId="272EFDF4" w14:textId="77777777" w:rsidR="007178F3" w:rsidRPr="007178F3" w:rsidRDefault="007178F3" w:rsidP="007178F3">
      <w:pPr>
        <w:pStyle w:val="EndNoteBibliography"/>
        <w:spacing w:after="0"/>
        <w:ind w:left="720" w:hanging="720"/>
      </w:pPr>
      <w:r w:rsidRPr="007178F3">
        <w:t>26. Kurukulaaratchy RJ, Fenn MH, Waterhouse LM, et al. Characterization of wheezing phenotypes in the first 10 years of life. Clin Exp Allergy 2003;</w:t>
      </w:r>
      <w:r w:rsidRPr="007178F3">
        <w:rPr>
          <w:b/>
        </w:rPr>
        <w:t>33</w:t>
      </w:r>
      <w:r w:rsidRPr="007178F3">
        <w:t>:573-78.</w:t>
      </w:r>
    </w:p>
    <w:p w14:paraId="6772F8F4" w14:textId="77777777" w:rsidR="007178F3" w:rsidRPr="007178F3" w:rsidRDefault="007178F3" w:rsidP="007178F3">
      <w:pPr>
        <w:pStyle w:val="EndNoteBibliography"/>
        <w:spacing w:after="0"/>
        <w:ind w:left="720" w:hanging="720"/>
      </w:pPr>
      <w:r w:rsidRPr="007178F3">
        <w:t>27. McGowan EC, Bloomberg GR, Gergen PJ, et al. Influence of early-life exposures on food sensitization and food allerg in an inner-city birth cohort. J Allergy Clin Immunol 2015;</w:t>
      </w:r>
      <w:r w:rsidRPr="007178F3">
        <w:rPr>
          <w:b/>
        </w:rPr>
        <w:t>135</w:t>
      </w:r>
      <w:r w:rsidRPr="007178F3">
        <w:t>:171-8.</w:t>
      </w:r>
    </w:p>
    <w:p w14:paraId="132C60FE" w14:textId="77777777" w:rsidR="007178F3" w:rsidRPr="007178F3" w:rsidRDefault="007178F3" w:rsidP="007178F3">
      <w:pPr>
        <w:pStyle w:val="EndNoteBibliography"/>
        <w:spacing w:after="0"/>
        <w:ind w:left="720" w:hanging="720"/>
      </w:pPr>
      <w:r w:rsidRPr="007178F3">
        <w:t>28. Caudri D, Wijga A, Scholtens S, et al. Early Daycare is Associated with an Increase in Airway Symptoms in Early Childhood but Is No Protection against Asthma or Atopy at 8 Years. Am J Respir Crit Care Med 2009;</w:t>
      </w:r>
      <w:r w:rsidRPr="007178F3">
        <w:rPr>
          <w:b/>
        </w:rPr>
        <w:t>180</w:t>
      </w:r>
      <w:r w:rsidRPr="007178F3">
        <w:t>:491-98.</w:t>
      </w:r>
    </w:p>
    <w:p w14:paraId="43247823" w14:textId="77777777" w:rsidR="007178F3" w:rsidRPr="007178F3" w:rsidRDefault="007178F3" w:rsidP="007178F3">
      <w:pPr>
        <w:pStyle w:val="EndNoteBibliography"/>
        <w:spacing w:after="0"/>
        <w:ind w:left="720" w:hanging="720"/>
      </w:pPr>
      <w:r w:rsidRPr="007178F3">
        <w:t>29. Ball TM, Castro-Rodriguez JA, Griffith KA, et al. Siblings, day-care attendance and the risk of asthma and wheezing during childhood. N Engl J Med 2000;</w:t>
      </w:r>
      <w:r w:rsidRPr="007178F3">
        <w:rPr>
          <w:b/>
        </w:rPr>
        <w:t>343</w:t>
      </w:r>
      <w:r w:rsidRPr="007178F3">
        <w:t>:538-43.</w:t>
      </w:r>
    </w:p>
    <w:p w14:paraId="4D484034" w14:textId="77777777" w:rsidR="007178F3" w:rsidRPr="00BD5C64" w:rsidRDefault="007178F3" w:rsidP="007178F3">
      <w:pPr>
        <w:pStyle w:val="EndNoteBibliography"/>
        <w:spacing w:after="0"/>
        <w:ind w:left="720" w:hanging="720"/>
        <w:rPr>
          <w:lang w:val="fr-FR"/>
        </w:rPr>
      </w:pPr>
      <w:r w:rsidRPr="007178F3">
        <w:t xml:space="preserve">30. Cheng G, Smith AM, Levin L, et al. Duration of day care attedance during infancy predicts asthma at the age of seven: Cincinnati Childhood Allergy and Air Pollution Study. </w:t>
      </w:r>
      <w:r w:rsidRPr="00BD5C64">
        <w:rPr>
          <w:lang w:val="fr-FR"/>
        </w:rPr>
        <w:t>Clin Exp Allergy 2014;</w:t>
      </w:r>
      <w:r w:rsidRPr="00BD5C64">
        <w:rPr>
          <w:b/>
          <w:lang w:val="fr-FR"/>
        </w:rPr>
        <w:t>44</w:t>
      </w:r>
      <w:r w:rsidRPr="00BD5C64">
        <w:rPr>
          <w:lang w:val="fr-FR"/>
        </w:rPr>
        <w:t>:1274-81.</w:t>
      </w:r>
    </w:p>
    <w:p w14:paraId="7B997874" w14:textId="77777777" w:rsidR="007178F3" w:rsidRPr="007178F3" w:rsidRDefault="007178F3" w:rsidP="007178F3">
      <w:pPr>
        <w:pStyle w:val="EndNoteBibliography"/>
        <w:spacing w:after="0"/>
        <w:ind w:left="720" w:hanging="720"/>
      </w:pPr>
      <w:r w:rsidRPr="00BD5C64">
        <w:rPr>
          <w:lang w:val="fr-FR"/>
        </w:rPr>
        <w:t xml:space="preserve">31. Nicolaou NC, Simpson A, Lowe LA, et al. </w:t>
      </w:r>
      <w:r w:rsidRPr="007178F3">
        <w:t>Day-care attendance, position in sibship, and early childhood wheezing: A population-based birth cohort study. J Allergy Clin Immunol 2008;</w:t>
      </w:r>
      <w:r w:rsidRPr="007178F3">
        <w:rPr>
          <w:b/>
        </w:rPr>
        <w:t>122</w:t>
      </w:r>
      <w:r w:rsidRPr="007178F3">
        <w:t>:500-6.</w:t>
      </w:r>
    </w:p>
    <w:p w14:paraId="6A78C3AB" w14:textId="77777777" w:rsidR="007178F3" w:rsidRPr="007178F3" w:rsidRDefault="007178F3" w:rsidP="007178F3">
      <w:pPr>
        <w:pStyle w:val="EndNoteBibliography"/>
        <w:spacing w:after="0"/>
        <w:ind w:left="720" w:hanging="720"/>
      </w:pPr>
      <w:r w:rsidRPr="007178F3">
        <w:t>32. Henderson AJ, Sherriff A, Northstone K, et al. Pre- and postnatal parental smoking and wheeze in infancy: cross cultural differences. Eur Respir J 2001;</w:t>
      </w:r>
      <w:r w:rsidRPr="007178F3">
        <w:rPr>
          <w:b/>
        </w:rPr>
        <w:t>18</w:t>
      </w:r>
      <w:r w:rsidRPr="007178F3">
        <w:t>:323-29.</w:t>
      </w:r>
    </w:p>
    <w:p w14:paraId="7119C34A" w14:textId="77777777" w:rsidR="007178F3" w:rsidRPr="007178F3" w:rsidRDefault="007178F3" w:rsidP="007178F3">
      <w:pPr>
        <w:pStyle w:val="EndNoteBibliography"/>
        <w:spacing w:after="0"/>
        <w:ind w:left="720" w:hanging="720"/>
      </w:pPr>
      <w:r w:rsidRPr="007178F3">
        <w:t>33. Lux AL, Henderson AJ, Pocock SJ, et al. Wheeze associated with prenatal tobacco smoke exposure: a prospective, longitudinal study. Arch Dis Child 2000;</w:t>
      </w:r>
      <w:r w:rsidRPr="007178F3">
        <w:rPr>
          <w:b/>
        </w:rPr>
        <w:t>83</w:t>
      </w:r>
      <w:r w:rsidRPr="007178F3">
        <w:t>(4):307-12.</w:t>
      </w:r>
    </w:p>
    <w:p w14:paraId="50D7EDE1" w14:textId="77777777" w:rsidR="007178F3" w:rsidRPr="007178F3" w:rsidRDefault="007178F3" w:rsidP="007178F3">
      <w:pPr>
        <w:pStyle w:val="EndNoteBibliography"/>
        <w:spacing w:after="0"/>
        <w:ind w:left="720" w:hanging="720"/>
      </w:pPr>
      <w:r w:rsidRPr="007178F3">
        <w:t>34. Haberg SE, Stigum H, Nystad W, et al. Effects of Pre- and Postnatal Exposure to Parental Smoking on Early Childhood Respiratory Health Am J Epidemiol 2007;</w:t>
      </w:r>
      <w:r w:rsidRPr="007178F3">
        <w:rPr>
          <w:b/>
        </w:rPr>
        <w:t>166</w:t>
      </w:r>
      <w:r w:rsidRPr="007178F3">
        <w:t>(6):679-86.</w:t>
      </w:r>
    </w:p>
    <w:p w14:paraId="7720A56D" w14:textId="77777777" w:rsidR="007178F3" w:rsidRPr="007178F3" w:rsidRDefault="007178F3" w:rsidP="007178F3">
      <w:pPr>
        <w:pStyle w:val="EndNoteBibliography"/>
        <w:spacing w:after="0"/>
        <w:ind w:left="720" w:hanging="720"/>
      </w:pPr>
      <w:r w:rsidRPr="00BD5C64">
        <w:rPr>
          <w:lang w:val="de-DE"/>
        </w:rPr>
        <w:t xml:space="preserve">35. Magnusson LL, Olesen AB, Wennborg H, et al. </w:t>
      </w:r>
      <w:r w:rsidRPr="007178F3">
        <w:t>Wheezing, asthma, hayfever and atopic eczema in childhood following exposure to tobacco smoke in fetal life. Clin Exp Allergy 2005;</w:t>
      </w:r>
      <w:r w:rsidRPr="007178F3">
        <w:rPr>
          <w:b/>
        </w:rPr>
        <w:t>35</w:t>
      </w:r>
      <w:r w:rsidRPr="007178F3">
        <w:t>(12):1550-56.</w:t>
      </w:r>
    </w:p>
    <w:p w14:paraId="0AC4B0BE" w14:textId="77777777" w:rsidR="007178F3" w:rsidRPr="007178F3" w:rsidRDefault="007178F3" w:rsidP="007178F3">
      <w:pPr>
        <w:pStyle w:val="EndNoteBibliography"/>
        <w:spacing w:after="0"/>
        <w:ind w:left="720" w:hanging="720"/>
      </w:pPr>
      <w:r w:rsidRPr="007178F3">
        <w:t>36. Grimshaw KE, Maskell J, Oliver EM, et al. Introduction of complementary foods and the relationship to food allergy. Pediatrics 2013;</w:t>
      </w:r>
      <w:r w:rsidRPr="007178F3">
        <w:rPr>
          <w:b/>
        </w:rPr>
        <w:t>132</w:t>
      </w:r>
      <w:r w:rsidRPr="007178F3">
        <w:t>(6):e1529-38.</w:t>
      </w:r>
    </w:p>
    <w:p w14:paraId="732B36B9" w14:textId="77777777" w:rsidR="007178F3" w:rsidRPr="007178F3" w:rsidRDefault="007178F3" w:rsidP="007178F3">
      <w:pPr>
        <w:pStyle w:val="EndNoteBibliography"/>
        <w:spacing w:after="0"/>
        <w:ind w:left="720" w:hanging="720"/>
      </w:pPr>
      <w:r w:rsidRPr="007178F3">
        <w:t>37. Schoemaker AA, Sprikkelman AB, Grimshaw KE, et al. Incidence and natural history of challenge-proven cow's milk allergy in European children--EuroPrevall birth cohort. Allergy 2015;</w:t>
      </w:r>
      <w:r w:rsidRPr="007178F3">
        <w:rPr>
          <w:b/>
        </w:rPr>
        <w:t>70</w:t>
      </w:r>
      <w:r w:rsidRPr="007178F3">
        <w:t>(8):963-72.</w:t>
      </w:r>
    </w:p>
    <w:p w14:paraId="3BABF4F0" w14:textId="77777777" w:rsidR="007178F3" w:rsidRPr="00BD5C64" w:rsidRDefault="007178F3" w:rsidP="007178F3">
      <w:pPr>
        <w:pStyle w:val="EndNoteBibliography"/>
        <w:spacing w:after="0"/>
        <w:ind w:left="720" w:hanging="720"/>
        <w:rPr>
          <w:lang w:val="de-DE"/>
        </w:rPr>
      </w:pPr>
      <w:r w:rsidRPr="007178F3">
        <w:t xml:space="preserve">38. Michel G, Silverman M, Strippoli M-PF, et al. Parental understanding of wheeze and its impact on asthma prevalence estimates. </w:t>
      </w:r>
      <w:r w:rsidRPr="00BD5C64">
        <w:rPr>
          <w:lang w:val="de-DE"/>
        </w:rPr>
        <w:t>Eur Respir J 2006;</w:t>
      </w:r>
      <w:r w:rsidRPr="00BD5C64">
        <w:rPr>
          <w:b/>
          <w:lang w:val="de-DE"/>
        </w:rPr>
        <w:t>28</w:t>
      </w:r>
      <w:r w:rsidRPr="00BD5C64">
        <w:rPr>
          <w:lang w:val="de-DE"/>
        </w:rPr>
        <w:t>:1124-30.</w:t>
      </w:r>
    </w:p>
    <w:p w14:paraId="01EBA615" w14:textId="77777777" w:rsidR="007178F3" w:rsidRPr="007178F3" w:rsidRDefault="007178F3" w:rsidP="007178F3">
      <w:pPr>
        <w:pStyle w:val="EndNoteBibliography"/>
        <w:ind w:left="720" w:hanging="720"/>
      </w:pPr>
      <w:r w:rsidRPr="00BD5C64">
        <w:rPr>
          <w:lang w:val="de-DE"/>
        </w:rPr>
        <w:t xml:space="preserve">39. Asher MI, Keil U, Anderson HR, et al. </w:t>
      </w:r>
      <w:r w:rsidRPr="007178F3">
        <w:t>International study of asthma and allergies in childhood (ISAAC): rationale and methods. Eur Respir J 1995;</w:t>
      </w:r>
      <w:r w:rsidRPr="007178F3">
        <w:rPr>
          <w:b/>
        </w:rPr>
        <w:t>8</w:t>
      </w:r>
      <w:r w:rsidRPr="007178F3">
        <w:t>:483-91.</w:t>
      </w:r>
    </w:p>
    <w:p w14:paraId="425B34E5" w14:textId="10B4C4B9" w:rsidR="00DD790F" w:rsidRDefault="00867CFA" w:rsidP="007178F3">
      <w:r>
        <w:rPr>
          <w:b/>
          <w:bCs/>
        </w:rPr>
        <w:fldChar w:fldCharType="end"/>
      </w:r>
    </w:p>
    <w:sectPr w:rsidR="00DD790F" w:rsidSect="00BD5C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5546" w14:textId="77777777" w:rsidR="00156214" w:rsidRDefault="00156214" w:rsidP="00AB02B5">
      <w:pPr>
        <w:spacing w:after="0" w:line="240" w:lineRule="auto"/>
      </w:pPr>
      <w:r>
        <w:separator/>
      </w:r>
    </w:p>
  </w:endnote>
  <w:endnote w:type="continuationSeparator" w:id="0">
    <w:p w14:paraId="16D6E561" w14:textId="77777777" w:rsidR="00156214" w:rsidRDefault="00156214" w:rsidP="00AB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4AF7D" w14:textId="77777777" w:rsidR="00156214" w:rsidRDefault="00156214" w:rsidP="00AB02B5">
      <w:pPr>
        <w:spacing w:after="0" w:line="240" w:lineRule="auto"/>
      </w:pPr>
      <w:r>
        <w:separator/>
      </w:r>
    </w:p>
  </w:footnote>
  <w:footnote w:type="continuationSeparator" w:id="0">
    <w:p w14:paraId="7F6D27EC" w14:textId="77777777" w:rsidR="00156214" w:rsidRDefault="00156214" w:rsidP="00AB0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F226A" w14:textId="77777777" w:rsidR="009B4CC1" w:rsidRDefault="009B4C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407"/>
    <w:multiLevelType w:val="hybridMultilevel"/>
    <w:tmpl w:val="1156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668B5"/>
    <w:multiLevelType w:val="hybridMultilevel"/>
    <w:tmpl w:val="AECA08D8"/>
    <w:lvl w:ilvl="0" w:tplc="9D9AA31A">
      <w:start w:val="1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244B"/>
    <w:multiLevelType w:val="hybridMultilevel"/>
    <w:tmpl w:val="F874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80940"/>
    <w:multiLevelType w:val="hybridMultilevel"/>
    <w:tmpl w:val="737CDD54"/>
    <w:lvl w:ilvl="0" w:tplc="1068A528">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E37B2"/>
    <w:multiLevelType w:val="hybridMultilevel"/>
    <w:tmpl w:val="8A44E318"/>
    <w:lvl w:ilvl="0" w:tplc="BECE6E1C">
      <w:start w:val="7"/>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D1CED"/>
    <w:multiLevelType w:val="hybridMultilevel"/>
    <w:tmpl w:val="C536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E56FB"/>
    <w:multiLevelType w:val="multilevel"/>
    <w:tmpl w:val="41AA75F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1BEE32F0"/>
    <w:multiLevelType w:val="hybridMultilevel"/>
    <w:tmpl w:val="C696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701DA"/>
    <w:multiLevelType w:val="multilevel"/>
    <w:tmpl w:val="5B927E5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2679E9"/>
    <w:multiLevelType w:val="hybridMultilevel"/>
    <w:tmpl w:val="4798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6AD0"/>
    <w:multiLevelType w:val="hybridMultilevel"/>
    <w:tmpl w:val="C130011C"/>
    <w:lvl w:ilvl="0" w:tplc="77DCBCCE">
      <w:start w:val="7"/>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045E5"/>
    <w:multiLevelType w:val="hybridMultilevel"/>
    <w:tmpl w:val="62FA8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B1106"/>
    <w:multiLevelType w:val="hybridMultilevel"/>
    <w:tmpl w:val="71EE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02A3"/>
    <w:multiLevelType w:val="hybridMultilevel"/>
    <w:tmpl w:val="04E4D87C"/>
    <w:lvl w:ilvl="0" w:tplc="5F629CC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A7228"/>
    <w:multiLevelType w:val="hybridMultilevel"/>
    <w:tmpl w:val="5FD6023C"/>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33A18"/>
    <w:multiLevelType w:val="hybridMultilevel"/>
    <w:tmpl w:val="D45C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A5965"/>
    <w:multiLevelType w:val="multilevel"/>
    <w:tmpl w:val="8E84FF78"/>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834882"/>
    <w:multiLevelType w:val="hybridMultilevel"/>
    <w:tmpl w:val="12F6D4F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3">
      <w:start w:val="1"/>
      <w:numFmt w:val="bullet"/>
      <w:lvlText w:val="o"/>
      <w:lvlJc w:val="left"/>
      <w:pPr>
        <w:ind w:left="1506" w:hanging="360"/>
      </w:pPr>
      <w:rPr>
        <w:rFonts w:ascii="Courier New" w:hAnsi="Courier New" w:cs="Courier New" w:hint="default"/>
      </w:rPr>
    </w:lvl>
    <w:lvl w:ilvl="3" w:tplc="08090001" w:tentative="1">
      <w:start w:val="1"/>
      <w:numFmt w:val="bullet"/>
      <w:lvlText w:val=""/>
      <w:lvlJc w:val="left"/>
      <w:pPr>
        <w:ind w:left="2226" w:hanging="360"/>
      </w:pPr>
      <w:rPr>
        <w:rFonts w:ascii="Symbol" w:hAnsi="Symbol" w:hint="default"/>
      </w:rPr>
    </w:lvl>
    <w:lvl w:ilvl="4" w:tplc="08090003" w:tentative="1">
      <w:start w:val="1"/>
      <w:numFmt w:val="bullet"/>
      <w:lvlText w:val="o"/>
      <w:lvlJc w:val="left"/>
      <w:pPr>
        <w:ind w:left="2946" w:hanging="360"/>
      </w:pPr>
      <w:rPr>
        <w:rFonts w:ascii="Courier New" w:hAnsi="Courier New" w:cs="Courier New" w:hint="default"/>
      </w:rPr>
    </w:lvl>
    <w:lvl w:ilvl="5" w:tplc="08090005" w:tentative="1">
      <w:start w:val="1"/>
      <w:numFmt w:val="bullet"/>
      <w:lvlText w:val=""/>
      <w:lvlJc w:val="left"/>
      <w:pPr>
        <w:ind w:left="3666" w:hanging="360"/>
      </w:pPr>
      <w:rPr>
        <w:rFonts w:ascii="Wingdings" w:hAnsi="Wingdings" w:hint="default"/>
      </w:rPr>
    </w:lvl>
    <w:lvl w:ilvl="6" w:tplc="08090001" w:tentative="1">
      <w:start w:val="1"/>
      <w:numFmt w:val="bullet"/>
      <w:lvlText w:val=""/>
      <w:lvlJc w:val="left"/>
      <w:pPr>
        <w:ind w:left="4386" w:hanging="360"/>
      </w:pPr>
      <w:rPr>
        <w:rFonts w:ascii="Symbol" w:hAnsi="Symbol" w:hint="default"/>
      </w:rPr>
    </w:lvl>
    <w:lvl w:ilvl="7" w:tplc="08090003" w:tentative="1">
      <w:start w:val="1"/>
      <w:numFmt w:val="bullet"/>
      <w:lvlText w:val="o"/>
      <w:lvlJc w:val="left"/>
      <w:pPr>
        <w:ind w:left="5106" w:hanging="360"/>
      </w:pPr>
      <w:rPr>
        <w:rFonts w:ascii="Courier New" w:hAnsi="Courier New" w:cs="Courier New" w:hint="default"/>
      </w:rPr>
    </w:lvl>
    <w:lvl w:ilvl="8" w:tplc="08090005" w:tentative="1">
      <w:start w:val="1"/>
      <w:numFmt w:val="bullet"/>
      <w:lvlText w:val=""/>
      <w:lvlJc w:val="left"/>
      <w:pPr>
        <w:ind w:left="5826" w:hanging="360"/>
      </w:pPr>
      <w:rPr>
        <w:rFonts w:ascii="Wingdings" w:hAnsi="Wingdings" w:hint="default"/>
      </w:rPr>
    </w:lvl>
  </w:abstractNum>
  <w:abstractNum w:abstractNumId="18" w15:restartNumberingAfterBreak="0">
    <w:nsid w:val="5D3D448A"/>
    <w:multiLevelType w:val="hybridMultilevel"/>
    <w:tmpl w:val="6F44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D25C8"/>
    <w:multiLevelType w:val="hybridMultilevel"/>
    <w:tmpl w:val="4A34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F0250"/>
    <w:multiLevelType w:val="hybridMultilevel"/>
    <w:tmpl w:val="E21A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41B64"/>
    <w:multiLevelType w:val="multilevel"/>
    <w:tmpl w:val="1CB0005E"/>
    <w:lvl w:ilvl="0">
      <w:numFmt w:val="decimal"/>
      <w:lvlText w:val="%1"/>
      <w:lvlJc w:val="left"/>
      <w:pPr>
        <w:ind w:left="465" w:hanging="465"/>
      </w:pPr>
      <w:rPr>
        <w:rFonts w:hint="default"/>
        <w:sz w:val="20"/>
      </w:rPr>
    </w:lvl>
    <w:lvl w:ilvl="1">
      <w:start w:val="375"/>
      <w:numFmt w:val="decimal"/>
      <w:lvlText w:val="%1.%2"/>
      <w:lvlJc w:val="left"/>
      <w:pPr>
        <w:ind w:left="465" w:hanging="46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22" w15:restartNumberingAfterBreak="0">
    <w:nsid w:val="64EA3AE5"/>
    <w:multiLevelType w:val="hybridMultilevel"/>
    <w:tmpl w:val="2106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26C92"/>
    <w:multiLevelType w:val="multilevel"/>
    <w:tmpl w:val="C08439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92E565A"/>
    <w:multiLevelType w:val="multilevel"/>
    <w:tmpl w:val="E22661A0"/>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B211B16"/>
    <w:multiLevelType w:val="multilevel"/>
    <w:tmpl w:val="A79CB5BE"/>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C3F7B45"/>
    <w:multiLevelType w:val="hybridMultilevel"/>
    <w:tmpl w:val="31CA6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7A5768"/>
    <w:multiLevelType w:val="multilevel"/>
    <w:tmpl w:val="F1F61720"/>
    <w:lvl w:ilvl="0">
      <w:numFmt w:val="decimal"/>
      <w:lvlText w:val="%1"/>
      <w:lvlJc w:val="left"/>
      <w:pPr>
        <w:ind w:left="465" w:hanging="465"/>
      </w:pPr>
      <w:rPr>
        <w:rFonts w:hint="default"/>
        <w:sz w:val="20"/>
      </w:rPr>
    </w:lvl>
    <w:lvl w:ilvl="1">
      <w:start w:val="749"/>
      <w:numFmt w:val="decimal"/>
      <w:lvlText w:val="%1.%2"/>
      <w:lvlJc w:val="left"/>
      <w:pPr>
        <w:ind w:left="465" w:hanging="46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28" w15:restartNumberingAfterBreak="0">
    <w:nsid w:val="73541DD2"/>
    <w:multiLevelType w:val="hybridMultilevel"/>
    <w:tmpl w:val="000E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4B7300"/>
    <w:multiLevelType w:val="hybridMultilevel"/>
    <w:tmpl w:val="2B14F6D4"/>
    <w:lvl w:ilvl="0" w:tplc="605AE24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2"/>
  </w:num>
  <w:num w:numId="4">
    <w:abstractNumId w:val="15"/>
  </w:num>
  <w:num w:numId="5">
    <w:abstractNumId w:val="18"/>
  </w:num>
  <w:num w:numId="6">
    <w:abstractNumId w:val="0"/>
  </w:num>
  <w:num w:numId="7">
    <w:abstractNumId w:val="13"/>
  </w:num>
  <w:num w:numId="8">
    <w:abstractNumId w:val="22"/>
  </w:num>
  <w:num w:numId="9">
    <w:abstractNumId w:val="16"/>
  </w:num>
  <w:num w:numId="10">
    <w:abstractNumId w:val="14"/>
  </w:num>
  <w:num w:numId="11">
    <w:abstractNumId w:val="7"/>
  </w:num>
  <w:num w:numId="12">
    <w:abstractNumId w:val="2"/>
  </w:num>
  <w:num w:numId="13">
    <w:abstractNumId w:val="23"/>
  </w:num>
  <w:num w:numId="14">
    <w:abstractNumId w:val="6"/>
  </w:num>
  <w:num w:numId="15">
    <w:abstractNumId w:val="9"/>
  </w:num>
  <w:num w:numId="16">
    <w:abstractNumId w:val="28"/>
  </w:num>
  <w:num w:numId="17">
    <w:abstractNumId w:val="29"/>
  </w:num>
  <w:num w:numId="18">
    <w:abstractNumId w:val="20"/>
  </w:num>
  <w:num w:numId="19">
    <w:abstractNumId w:val="1"/>
  </w:num>
  <w:num w:numId="20">
    <w:abstractNumId w:val="27"/>
  </w:num>
  <w:num w:numId="21">
    <w:abstractNumId w:val="21"/>
  </w:num>
  <w:num w:numId="22">
    <w:abstractNumId w:val="25"/>
  </w:num>
  <w:num w:numId="23">
    <w:abstractNumId w:val="4"/>
  </w:num>
  <w:num w:numId="24">
    <w:abstractNumId w:val="5"/>
  </w:num>
  <w:num w:numId="25">
    <w:abstractNumId w:val="24"/>
  </w:num>
  <w:num w:numId="26">
    <w:abstractNumId w:val="8"/>
  </w:num>
  <w:num w:numId="27">
    <w:abstractNumId w:val="26"/>
  </w:num>
  <w:num w:numId="28">
    <w:abstractNumId w:val="11"/>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zttxszitfrdievpr7x920ls0ss29xxz0wt&quot;&gt;My EndNote Library 040916&lt;record-ids&gt;&lt;item&gt;4&lt;/item&gt;&lt;item&gt;5&lt;/item&gt;&lt;item&gt;7&lt;/item&gt;&lt;item&gt;8&lt;/item&gt;&lt;item&gt;9&lt;/item&gt;&lt;item&gt;10&lt;/item&gt;&lt;item&gt;12&lt;/item&gt;&lt;item&gt;15&lt;/item&gt;&lt;item&gt;17&lt;/item&gt;&lt;item&gt;19&lt;/item&gt;&lt;item&gt;20&lt;/item&gt;&lt;item&gt;21&lt;/item&gt;&lt;item&gt;22&lt;/item&gt;&lt;item&gt;24&lt;/item&gt;&lt;item&gt;28&lt;/item&gt;&lt;item&gt;34&lt;/item&gt;&lt;item&gt;38&lt;/item&gt;&lt;item&gt;45&lt;/item&gt;&lt;item&gt;46&lt;/item&gt;&lt;item&gt;49&lt;/item&gt;&lt;item&gt;58&lt;/item&gt;&lt;item&gt;59&lt;/item&gt;&lt;item&gt;60&lt;/item&gt;&lt;item&gt;61&lt;/item&gt;&lt;item&gt;122&lt;/item&gt;&lt;item&gt;139&lt;/item&gt;&lt;item&gt;140&lt;/item&gt;&lt;item&gt;147&lt;/item&gt;&lt;item&gt;148&lt;/item&gt;&lt;item&gt;149&lt;/item&gt;&lt;item&gt;150&lt;/item&gt;&lt;item&gt;155&lt;/item&gt;&lt;item&gt;180&lt;/item&gt;&lt;item&gt;235&lt;/item&gt;&lt;item&gt;255&lt;/item&gt;&lt;item&gt;425&lt;/item&gt;&lt;item&gt;426&lt;/item&gt;&lt;item&gt;427&lt;/item&gt;&lt;item&gt;428&lt;/item&gt;&lt;/record-ids&gt;&lt;/item&gt;&lt;/Libraries&gt;"/>
  </w:docVars>
  <w:rsids>
    <w:rsidRoot w:val="00867CFA"/>
    <w:rsid w:val="000014C7"/>
    <w:rsid w:val="00002F54"/>
    <w:rsid w:val="0000615C"/>
    <w:rsid w:val="00014266"/>
    <w:rsid w:val="00024959"/>
    <w:rsid w:val="00030DE2"/>
    <w:rsid w:val="00036DAC"/>
    <w:rsid w:val="000537FB"/>
    <w:rsid w:val="00060BD8"/>
    <w:rsid w:val="00064F4A"/>
    <w:rsid w:val="00083495"/>
    <w:rsid w:val="00083D4A"/>
    <w:rsid w:val="00090BF1"/>
    <w:rsid w:val="00093121"/>
    <w:rsid w:val="000A0CB0"/>
    <w:rsid w:val="000A2AB4"/>
    <w:rsid w:val="000B68BB"/>
    <w:rsid w:val="000D5A48"/>
    <w:rsid w:val="000D734B"/>
    <w:rsid w:val="000E0397"/>
    <w:rsid w:val="000F6695"/>
    <w:rsid w:val="001005D0"/>
    <w:rsid w:val="00100B0C"/>
    <w:rsid w:val="00103359"/>
    <w:rsid w:val="00115FC0"/>
    <w:rsid w:val="00117B40"/>
    <w:rsid w:val="0012009C"/>
    <w:rsid w:val="0012505C"/>
    <w:rsid w:val="00131ED7"/>
    <w:rsid w:val="00132069"/>
    <w:rsid w:val="001425D7"/>
    <w:rsid w:val="00156214"/>
    <w:rsid w:val="0016245F"/>
    <w:rsid w:val="00162A9B"/>
    <w:rsid w:val="001632CB"/>
    <w:rsid w:val="00170B60"/>
    <w:rsid w:val="001772C1"/>
    <w:rsid w:val="00180019"/>
    <w:rsid w:val="001A5D2B"/>
    <w:rsid w:val="001A6C75"/>
    <w:rsid w:val="001B64B7"/>
    <w:rsid w:val="001B7129"/>
    <w:rsid w:val="001C704C"/>
    <w:rsid w:val="001D3870"/>
    <w:rsid w:val="001E2F0C"/>
    <w:rsid w:val="001F1BA6"/>
    <w:rsid w:val="001F25B0"/>
    <w:rsid w:val="00204D98"/>
    <w:rsid w:val="00205C8E"/>
    <w:rsid w:val="00207C00"/>
    <w:rsid w:val="002163F2"/>
    <w:rsid w:val="0022546C"/>
    <w:rsid w:val="00225498"/>
    <w:rsid w:val="00231992"/>
    <w:rsid w:val="00241CFA"/>
    <w:rsid w:val="0024763C"/>
    <w:rsid w:val="00250652"/>
    <w:rsid w:val="00263A34"/>
    <w:rsid w:val="00270F47"/>
    <w:rsid w:val="00274F94"/>
    <w:rsid w:val="00280800"/>
    <w:rsid w:val="00282702"/>
    <w:rsid w:val="0028419B"/>
    <w:rsid w:val="00285AA9"/>
    <w:rsid w:val="002864F6"/>
    <w:rsid w:val="0029668F"/>
    <w:rsid w:val="002A03EE"/>
    <w:rsid w:val="002B3498"/>
    <w:rsid w:val="002B687F"/>
    <w:rsid w:val="002C17EB"/>
    <w:rsid w:val="002C307C"/>
    <w:rsid w:val="002D48E5"/>
    <w:rsid w:val="002D502D"/>
    <w:rsid w:val="002E142B"/>
    <w:rsid w:val="002E29D8"/>
    <w:rsid w:val="002E3D5A"/>
    <w:rsid w:val="002E59C9"/>
    <w:rsid w:val="002F2145"/>
    <w:rsid w:val="002F3BB5"/>
    <w:rsid w:val="00303B90"/>
    <w:rsid w:val="00317CC6"/>
    <w:rsid w:val="00320972"/>
    <w:rsid w:val="003221B3"/>
    <w:rsid w:val="003265C9"/>
    <w:rsid w:val="00335C49"/>
    <w:rsid w:val="003362CB"/>
    <w:rsid w:val="0033682B"/>
    <w:rsid w:val="00352515"/>
    <w:rsid w:val="0035513D"/>
    <w:rsid w:val="00355615"/>
    <w:rsid w:val="003573DA"/>
    <w:rsid w:val="0036364B"/>
    <w:rsid w:val="0038445F"/>
    <w:rsid w:val="0039614A"/>
    <w:rsid w:val="00396A04"/>
    <w:rsid w:val="003B09F2"/>
    <w:rsid w:val="003B3ADA"/>
    <w:rsid w:val="003C429C"/>
    <w:rsid w:val="003C4979"/>
    <w:rsid w:val="003D388E"/>
    <w:rsid w:val="003F231D"/>
    <w:rsid w:val="003F657E"/>
    <w:rsid w:val="00400A21"/>
    <w:rsid w:val="0040169B"/>
    <w:rsid w:val="00407A72"/>
    <w:rsid w:val="0041689E"/>
    <w:rsid w:val="00416E84"/>
    <w:rsid w:val="004174BB"/>
    <w:rsid w:val="00423395"/>
    <w:rsid w:val="00424FDC"/>
    <w:rsid w:val="00425E56"/>
    <w:rsid w:val="004308BA"/>
    <w:rsid w:val="00437F36"/>
    <w:rsid w:val="00453B4B"/>
    <w:rsid w:val="00463B9B"/>
    <w:rsid w:val="00464712"/>
    <w:rsid w:val="00470448"/>
    <w:rsid w:val="00471AD6"/>
    <w:rsid w:val="004A514D"/>
    <w:rsid w:val="004B3FC7"/>
    <w:rsid w:val="004C0D27"/>
    <w:rsid w:val="004C2C47"/>
    <w:rsid w:val="004C6949"/>
    <w:rsid w:val="004E37E6"/>
    <w:rsid w:val="004F5A12"/>
    <w:rsid w:val="004F5C8E"/>
    <w:rsid w:val="004F648E"/>
    <w:rsid w:val="005029AE"/>
    <w:rsid w:val="00507C4F"/>
    <w:rsid w:val="00510CC0"/>
    <w:rsid w:val="00532CAE"/>
    <w:rsid w:val="005332F4"/>
    <w:rsid w:val="00535529"/>
    <w:rsid w:val="00535F71"/>
    <w:rsid w:val="005400A6"/>
    <w:rsid w:val="00546CF1"/>
    <w:rsid w:val="005527B6"/>
    <w:rsid w:val="00554571"/>
    <w:rsid w:val="00554BCE"/>
    <w:rsid w:val="00580DD5"/>
    <w:rsid w:val="0058522E"/>
    <w:rsid w:val="00594E43"/>
    <w:rsid w:val="005A0F6E"/>
    <w:rsid w:val="005A2489"/>
    <w:rsid w:val="005A3BFA"/>
    <w:rsid w:val="005A7A8B"/>
    <w:rsid w:val="005B223D"/>
    <w:rsid w:val="005C07E4"/>
    <w:rsid w:val="005C4A90"/>
    <w:rsid w:val="005D5C4F"/>
    <w:rsid w:val="005E7307"/>
    <w:rsid w:val="005F00BE"/>
    <w:rsid w:val="005F6971"/>
    <w:rsid w:val="00607323"/>
    <w:rsid w:val="00607557"/>
    <w:rsid w:val="0061380F"/>
    <w:rsid w:val="00613E71"/>
    <w:rsid w:val="00615B56"/>
    <w:rsid w:val="00616820"/>
    <w:rsid w:val="00626D76"/>
    <w:rsid w:val="00635C24"/>
    <w:rsid w:val="00641757"/>
    <w:rsid w:val="0064184D"/>
    <w:rsid w:val="00641E0F"/>
    <w:rsid w:val="0064603D"/>
    <w:rsid w:val="00651F06"/>
    <w:rsid w:val="00653114"/>
    <w:rsid w:val="00657D24"/>
    <w:rsid w:val="0067173E"/>
    <w:rsid w:val="00687148"/>
    <w:rsid w:val="006873CF"/>
    <w:rsid w:val="00693E83"/>
    <w:rsid w:val="006A236F"/>
    <w:rsid w:val="006A4989"/>
    <w:rsid w:val="006A52D1"/>
    <w:rsid w:val="006B4B91"/>
    <w:rsid w:val="006B68FF"/>
    <w:rsid w:val="006B6946"/>
    <w:rsid w:val="006C300F"/>
    <w:rsid w:val="006D4306"/>
    <w:rsid w:val="006D5F18"/>
    <w:rsid w:val="006E0730"/>
    <w:rsid w:val="006E62BD"/>
    <w:rsid w:val="006F52A6"/>
    <w:rsid w:val="00702E5C"/>
    <w:rsid w:val="00714B26"/>
    <w:rsid w:val="007178F3"/>
    <w:rsid w:val="0072425D"/>
    <w:rsid w:val="007330DD"/>
    <w:rsid w:val="0073563B"/>
    <w:rsid w:val="00746A44"/>
    <w:rsid w:val="0075362F"/>
    <w:rsid w:val="007561FB"/>
    <w:rsid w:val="00757854"/>
    <w:rsid w:val="00762AE9"/>
    <w:rsid w:val="00763C40"/>
    <w:rsid w:val="007673A4"/>
    <w:rsid w:val="007714F7"/>
    <w:rsid w:val="0077308D"/>
    <w:rsid w:val="00773C0E"/>
    <w:rsid w:val="00787FE9"/>
    <w:rsid w:val="007A698E"/>
    <w:rsid w:val="007B37A0"/>
    <w:rsid w:val="007B765A"/>
    <w:rsid w:val="007C230F"/>
    <w:rsid w:val="007C6208"/>
    <w:rsid w:val="007D4B34"/>
    <w:rsid w:val="007F276C"/>
    <w:rsid w:val="007F465F"/>
    <w:rsid w:val="007F68F8"/>
    <w:rsid w:val="00804EA3"/>
    <w:rsid w:val="00806850"/>
    <w:rsid w:val="008100FB"/>
    <w:rsid w:val="008119CB"/>
    <w:rsid w:val="008134BD"/>
    <w:rsid w:val="00821246"/>
    <w:rsid w:val="008216B7"/>
    <w:rsid w:val="0082224F"/>
    <w:rsid w:val="00822DB8"/>
    <w:rsid w:val="00831455"/>
    <w:rsid w:val="0083237C"/>
    <w:rsid w:val="008402FA"/>
    <w:rsid w:val="0084352C"/>
    <w:rsid w:val="008441A8"/>
    <w:rsid w:val="00845183"/>
    <w:rsid w:val="008615E8"/>
    <w:rsid w:val="00864FBE"/>
    <w:rsid w:val="00867CFA"/>
    <w:rsid w:val="00867DE7"/>
    <w:rsid w:val="00870267"/>
    <w:rsid w:val="00870EA0"/>
    <w:rsid w:val="00873984"/>
    <w:rsid w:val="00886B86"/>
    <w:rsid w:val="0089723B"/>
    <w:rsid w:val="008A0B6B"/>
    <w:rsid w:val="008A4F3B"/>
    <w:rsid w:val="008B2817"/>
    <w:rsid w:val="008B3A0C"/>
    <w:rsid w:val="008B61C6"/>
    <w:rsid w:val="008B6DAF"/>
    <w:rsid w:val="008C0628"/>
    <w:rsid w:val="008C16A5"/>
    <w:rsid w:val="008C63E1"/>
    <w:rsid w:val="008D3D12"/>
    <w:rsid w:val="008E7684"/>
    <w:rsid w:val="008F1DE7"/>
    <w:rsid w:val="0090037F"/>
    <w:rsid w:val="00902603"/>
    <w:rsid w:val="00905946"/>
    <w:rsid w:val="0091765F"/>
    <w:rsid w:val="00921413"/>
    <w:rsid w:val="00935009"/>
    <w:rsid w:val="00942B9C"/>
    <w:rsid w:val="00944CB2"/>
    <w:rsid w:val="00952633"/>
    <w:rsid w:val="00954BBE"/>
    <w:rsid w:val="009556CB"/>
    <w:rsid w:val="00956837"/>
    <w:rsid w:val="009607B7"/>
    <w:rsid w:val="00964174"/>
    <w:rsid w:val="00970DAC"/>
    <w:rsid w:val="00976D7E"/>
    <w:rsid w:val="00981218"/>
    <w:rsid w:val="00981E15"/>
    <w:rsid w:val="0098223A"/>
    <w:rsid w:val="009918DF"/>
    <w:rsid w:val="009940B2"/>
    <w:rsid w:val="009A5FB7"/>
    <w:rsid w:val="009A7AB2"/>
    <w:rsid w:val="009B4CC1"/>
    <w:rsid w:val="009C5FDA"/>
    <w:rsid w:val="009D1D8A"/>
    <w:rsid w:val="009E58B1"/>
    <w:rsid w:val="009F00D4"/>
    <w:rsid w:val="009F3DD5"/>
    <w:rsid w:val="009F6A05"/>
    <w:rsid w:val="00A0194D"/>
    <w:rsid w:val="00A076ED"/>
    <w:rsid w:val="00A07DE1"/>
    <w:rsid w:val="00A16DE5"/>
    <w:rsid w:val="00A21DED"/>
    <w:rsid w:val="00A2784C"/>
    <w:rsid w:val="00A313CE"/>
    <w:rsid w:val="00A31653"/>
    <w:rsid w:val="00A36A18"/>
    <w:rsid w:val="00A50370"/>
    <w:rsid w:val="00A51A70"/>
    <w:rsid w:val="00A51EA9"/>
    <w:rsid w:val="00A526D5"/>
    <w:rsid w:val="00A673E8"/>
    <w:rsid w:val="00A72DC6"/>
    <w:rsid w:val="00A73F31"/>
    <w:rsid w:val="00A75325"/>
    <w:rsid w:val="00A77C12"/>
    <w:rsid w:val="00A916D3"/>
    <w:rsid w:val="00A92736"/>
    <w:rsid w:val="00AA404C"/>
    <w:rsid w:val="00AB02B5"/>
    <w:rsid w:val="00AB5F38"/>
    <w:rsid w:val="00AB6A18"/>
    <w:rsid w:val="00AC49AD"/>
    <w:rsid w:val="00AC7312"/>
    <w:rsid w:val="00AD6266"/>
    <w:rsid w:val="00AE3763"/>
    <w:rsid w:val="00AE4380"/>
    <w:rsid w:val="00AF5296"/>
    <w:rsid w:val="00AF7203"/>
    <w:rsid w:val="00AF7666"/>
    <w:rsid w:val="00B03F4A"/>
    <w:rsid w:val="00B1275B"/>
    <w:rsid w:val="00B15847"/>
    <w:rsid w:val="00B15FBA"/>
    <w:rsid w:val="00B211A9"/>
    <w:rsid w:val="00B243F2"/>
    <w:rsid w:val="00B32B69"/>
    <w:rsid w:val="00B33502"/>
    <w:rsid w:val="00B342B6"/>
    <w:rsid w:val="00B34442"/>
    <w:rsid w:val="00B44029"/>
    <w:rsid w:val="00B45284"/>
    <w:rsid w:val="00B452AC"/>
    <w:rsid w:val="00B46013"/>
    <w:rsid w:val="00B506A1"/>
    <w:rsid w:val="00B51AF5"/>
    <w:rsid w:val="00B5305F"/>
    <w:rsid w:val="00B640B9"/>
    <w:rsid w:val="00B64617"/>
    <w:rsid w:val="00B800D4"/>
    <w:rsid w:val="00B8735E"/>
    <w:rsid w:val="00BA1651"/>
    <w:rsid w:val="00BA16FB"/>
    <w:rsid w:val="00BA56AA"/>
    <w:rsid w:val="00BB0741"/>
    <w:rsid w:val="00BB4DB4"/>
    <w:rsid w:val="00BB5BD4"/>
    <w:rsid w:val="00BB68AC"/>
    <w:rsid w:val="00BC3B5F"/>
    <w:rsid w:val="00BD2BE3"/>
    <w:rsid w:val="00BD3632"/>
    <w:rsid w:val="00BD5C64"/>
    <w:rsid w:val="00BD6309"/>
    <w:rsid w:val="00BE4A90"/>
    <w:rsid w:val="00BF0B18"/>
    <w:rsid w:val="00BF3B9B"/>
    <w:rsid w:val="00BF3C82"/>
    <w:rsid w:val="00BF3E5F"/>
    <w:rsid w:val="00BF5016"/>
    <w:rsid w:val="00C015F8"/>
    <w:rsid w:val="00C12AAC"/>
    <w:rsid w:val="00C14320"/>
    <w:rsid w:val="00C17B63"/>
    <w:rsid w:val="00C30B39"/>
    <w:rsid w:val="00C324AE"/>
    <w:rsid w:val="00C32A04"/>
    <w:rsid w:val="00C3361C"/>
    <w:rsid w:val="00C34B5B"/>
    <w:rsid w:val="00C50C24"/>
    <w:rsid w:val="00C538F0"/>
    <w:rsid w:val="00C540A4"/>
    <w:rsid w:val="00C57972"/>
    <w:rsid w:val="00C63D43"/>
    <w:rsid w:val="00C660FD"/>
    <w:rsid w:val="00C67603"/>
    <w:rsid w:val="00C80FE1"/>
    <w:rsid w:val="00C86A36"/>
    <w:rsid w:val="00C86CD6"/>
    <w:rsid w:val="00CA4D91"/>
    <w:rsid w:val="00CA70DE"/>
    <w:rsid w:val="00CB367E"/>
    <w:rsid w:val="00CC2418"/>
    <w:rsid w:val="00CD145F"/>
    <w:rsid w:val="00CD3022"/>
    <w:rsid w:val="00CD3C58"/>
    <w:rsid w:val="00CD6CB8"/>
    <w:rsid w:val="00CE4946"/>
    <w:rsid w:val="00CE638A"/>
    <w:rsid w:val="00CF3097"/>
    <w:rsid w:val="00CF39CB"/>
    <w:rsid w:val="00D02BF9"/>
    <w:rsid w:val="00D06B14"/>
    <w:rsid w:val="00D17D73"/>
    <w:rsid w:val="00D25A0F"/>
    <w:rsid w:val="00D260B1"/>
    <w:rsid w:val="00D327CA"/>
    <w:rsid w:val="00D41DCB"/>
    <w:rsid w:val="00D43EFC"/>
    <w:rsid w:val="00D62374"/>
    <w:rsid w:val="00D63688"/>
    <w:rsid w:val="00D672BC"/>
    <w:rsid w:val="00D67A47"/>
    <w:rsid w:val="00D74790"/>
    <w:rsid w:val="00D82100"/>
    <w:rsid w:val="00D858E6"/>
    <w:rsid w:val="00D85968"/>
    <w:rsid w:val="00D91172"/>
    <w:rsid w:val="00D9392B"/>
    <w:rsid w:val="00D97309"/>
    <w:rsid w:val="00DA1D6C"/>
    <w:rsid w:val="00DA1F28"/>
    <w:rsid w:val="00DB56C3"/>
    <w:rsid w:val="00DB5954"/>
    <w:rsid w:val="00DB72B1"/>
    <w:rsid w:val="00DC59AD"/>
    <w:rsid w:val="00DC7FE1"/>
    <w:rsid w:val="00DD04D0"/>
    <w:rsid w:val="00DD790F"/>
    <w:rsid w:val="00DE0C1F"/>
    <w:rsid w:val="00DE3BD4"/>
    <w:rsid w:val="00DF08A3"/>
    <w:rsid w:val="00E02D4E"/>
    <w:rsid w:val="00E13C1C"/>
    <w:rsid w:val="00E21636"/>
    <w:rsid w:val="00E30570"/>
    <w:rsid w:val="00E37F97"/>
    <w:rsid w:val="00E50043"/>
    <w:rsid w:val="00E51318"/>
    <w:rsid w:val="00E53057"/>
    <w:rsid w:val="00E55128"/>
    <w:rsid w:val="00E5603C"/>
    <w:rsid w:val="00E707FF"/>
    <w:rsid w:val="00E7350F"/>
    <w:rsid w:val="00E756EC"/>
    <w:rsid w:val="00E90681"/>
    <w:rsid w:val="00E966BE"/>
    <w:rsid w:val="00EA17ED"/>
    <w:rsid w:val="00EA1E45"/>
    <w:rsid w:val="00EA5488"/>
    <w:rsid w:val="00EA6E8A"/>
    <w:rsid w:val="00EB0A93"/>
    <w:rsid w:val="00EB4AE8"/>
    <w:rsid w:val="00EC0BF1"/>
    <w:rsid w:val="00EC6E03"/>
    <w:rsid w:val="00ED1034"/>
    <w:rsid w:val="00EE55BF"/>
    <w:rsid w:val="00EF1612"/>
    <w:rsid w:val="00EF3EE1"/>
    <w:rsid w:val="00F01FF2"/>
    <w:rsid w:val="00F05B5B"/>
    <w:rsid w:val="00F16A3C"/>
    <w:rsid w:val="00F270D5"/>
    <w:rsid w:val="00F27F96"/>
    <w:rsid w:val="00F3107E"/>
    <w:rsid w:val="00F360DE"/>
    <w:rsid w:val="00F37717"/>
    <w:rsid w:val="00F44713"/>
    <w:rsid w:val="00F56933"/>
    <w:rsid w:val="00F732D6"/>
    <w:rsid w:val="00F76A7A"/>
    <w:rsid w:val="00F82647"/>
    <w:rsid w:val="00F86876"/>
    <w:rsid w:val="00FA46B2"/>
    <w:rsid w:val="00FA5819"/>
    <w:rsid w:val="00FA5978"/>
    <w:rsid w:val="00FA75E3"/>
    <w:rsid w:val="00FB1E09"/>
    <w:rsid w:val="00FB33DD"/>
    <w:rsid w:val="00FC7D6F"/>
    <w:rsid w:val="00FD4F67"/>
    <w:rsid w:val="00FD57F0"/>
    <w:rsid w:val="00FD6EF1"/>
    <w:rsid w:val="00FD6FD9"/>
    <w:rsid w:val="00FE0EA2"/>
    <w:rsid w:val="00FE1FD6"/>
    <w:rsid w:val="00FE7EF2"/>
    <w:rsid w:val="00FF504F"/>
    <w:rsid w:val="00FF7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FDF9"/>
  <w15:chartTrackingRefBased/>
  <w15:docId w15:val="{E6051F5D-088E-414A-94E1-D54F8B3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CFA"/>
  </w:style>
  <w:style w:type="paragraph" w:styleId="Heading1">
    <w:name w:val="heading 1"/>
    <w:basedOn w:val="Normal"/>
    <w:next w:val="Normal"/>
    <w:link w:val="Heading1Char"/>
    <w:uiPriority w:val="9"/>
    <w:qFormat/>
    <w:rsid w:val="00867CFA"/>
    <w:pPr>
      <w:keepNext/>
      <w:keepLines/>
      <w:spacing w:before="240" w:after="0"/>
      <w:jc w:val="center"/>
      <w:outlineLvl w:val="0"/>
    </w:pPr>
    <w:rPr>
      <w:rFonts w:asciiTheme="majorHAnsi" w:eastAsiaTheme="majorEastAsia" w:hAnsiTheme="majorHAnsi" w:cstheme="majorBidi"/>
      <w:b/>
      <w:sz w:val="28"/>
      <w:szCs w:val="32"/>
      <w:u w:val="single"/>
    </w:rPr>
  </w:style>
  <w:style w:type="paragraph" w:styleId="Heading2">
    <w:name w:val="heading 2"/>
    <w:basedOn w:val="Normal"/>
    <w:link w:val="Heading2Char"/>
    <w:uiPriority w:val="9"/>
    <w:unhideWhenUsed/>
    <w:qFormat/>
    <w:rsid w:val="00C86CD6"/>
    <w:pPr>
      <w:keepNext/>
      <w:keepLines/>
      <w:spacing w:before="40" w:after="200" w:line="240" w:lineRule="auto"/>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FA"/>
    <w:rPr>
      <w:rFonts w:asciiTheme="majorHAnsi" w:eastAsiaTheme="majorEastAsia" w:hAnsiTheme="majorHAnsi" w:cstheme="majorBidi"/>
      <w:b/>
      <w:sz w:val="28"/>
      <w:szCs w:val="32"/>
      <w:u w:val="single"/>
    </w:rPr>
  </w:style>
  <w:style w:type="character" w:customStyle="1" w:styleId="Heading2Char">
    <w:name w:val="Heading 2 Char"/>
    <w:basedOn w:val="DefaultParagraphFont"/>
    <w:link w:val="Heading2"/>
    <w:uiPriority w:val="9"/>
    <w:rsid w:val="00C86CD6"/>
    <w:rPr>
      <w:rFonts w:asciiTheme="majorHAnsi" w:eastAsiaTheme="majorEastAsia" w:hAnsiTheme="majorHAnsi" w:cstheme="majorBidi"/>
      <w:b/>
      <w:szCs w:val="26"/>
    </w:rPr>
  </w:style>
  <w:style w:type="paragraph" w:styleId="ListParagraph">
    <w:name w:val="List Paragraph"/>
    <w:basedOn w:val="Normal"/>
    <w:uiPriority w:val="34"/>
    <w:qFormat/>
    <w:rsid w:val="00867CFA"/>
    <w:pPr>
      <w:ind w:left="720"/>
      <w:contextualSpacing/>
    </w:pPr>
  </w:style>
  <w:style w:type="character" w:styleId="CommentReference">
    <w:name w:val="annotation reference"/>
    <w:basedOn w:val="DefaultParagraphFont"/>
    <w:uiPriority w:val="99"/>
    <w:semiHidden/>
    <w:unhideWhenUsed/>
    <w:rsid w:val="00867CFA"/>
    <w:rPr>
      <w:sz w:val="16"/>
      <w:szCs w:val="16"/>
    </w:rPr>
  </w:style>
  <w:style w:type="paragraph" w:styleId="CommentText">
    <w:name w:val="annotation text"/>
    <w:basedOn w:val="Normal"/>
    <w:link w:val="CommentTextChar"/>
    <w:uiPriority w:val="99"/>
    <w:unhideWhenUsed/>
    <w:rsid w:val="00867CFA"/>
    <w:pPr>
      <w:spacing w:line="240" w:lineRule="auto"/>
    </w:pPr>
    <w:rPr>
      <w:sz w:val="20"/>
      <w:szCs w:val="20"/>
    </w:rPr>
  </w:style>
  <w:style w:type="character" w:customStyle="1" w:styleId="CommentTextChar">
    <w:name w:val="Comment Text Char"/>
    <w:basedOn w:val="DefaultParagraphFont"/>
    <w:link w:val="CommentText"/>
    <w:uiPriority w:val="99"/>
    <w:rsid w:val="00867CFA"/>
    <w:rPr>
      <w:sz w:val="20"/>
      <w:szCs w:val="20"/>
    </w:rPr>
  </w:style>
  <w:style w:type="paragraph" w:styleId="CommentSubject">
    <w:name w:val="annotation subject"/>
    <w:basedOn w:val="CommentText"/>
    <w:next w:val="CommentText"/>
    <w:link w:val="CommentSubjectChar"/>
    <w:uiPriority w:val="99"/>
    <w:semiHidden/>
    <w:unhideWhenUsed/>
    <w:rsid w:val="00867CFA"/>
    <w:rPr>
      <w:b/>
      <w:bCs/>
    </w:rPr>
  </w:style>
  <w:style w:type="character" w:customStyle="1" w:styleId="CommentSubjectChar">
    <w:name w:val="Comment Subject Char"/>
    <w:basedOn w:val="CommentTextChar"/>
    <w:link w:val="CommentSubject"/>
    <w:uiPriority w:val="99"/>
    <w:semiHidden/>
    <w:rsid w:val="00867CFA"/>
    <w:rPr>
      <w:b/>
      <w:bCs/>
      <w:sz w:val="20"/>
      <w:szCs w:val="20"/>
    </w:rPr>
  </w:style>
  <w:style w:type="paragraph" w:styleId="BalloonText">
    <w:name w:val="Balloon Text"/>
    <w:basedOn w:val="Normal"/>
    <w:link w:val="BalloonTextChar"/>
    <w:uiPriority w:val="99"/>
    <w:semiHidden/>
    <w:unhideWhenUsed/>
    <w:rsid w:val="00867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CFA"/>
    <w:rPr>
      <w:rFonts w:ascii="Segoe UI" w:hAnsi="Segoe UI" w:cs="Segoe UI"/>
      <w:sz w:val="18"/>
      <w:szCs w:val="18"/>
    </w:rPr>
  </w:style>
  <w:style w:type="paragraph" w:customStyle="1" w:styleId="EndNoteBibliographyTitle">
    <w:name w:val="EndNote Bibliography Title"/>
    <w:basedOn w:val="Normal"/>
    <w:link w:val="EndNoteBibliographyTitleChar"/>
    <w:rsid w:val="00867CF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67CFA"/>
    <w:rPr>
      <w:rFonts w:ascii="Calibri" w:hAnsi="Calibri"/>
      <w:noProof/>
    </w:rPr>
  </w:style>
  <w:style w:type="paragraph" w:customStyle="1" w:styleId="EndNoteBibliography">
    <w:name w:val="EndNote Bibliography"/>
    <w:basedOn w:val="Normal"/>
    <w:link w:val="EndNoteBibliographyChar"/>
    <w:rsid w:val="00867CF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67CFA"/>
    <w:rPr>
      <w:rFonts w:ascii="Calibri" w:hAnsi="Calibri"/>
      <w:noProof/>
    </w:rPr>
  </w:style>
  <w:style w:type="paragraph" w:styleId="Header">
    <w:name w:val="header"/>
    <w:basedOn w:val="Normal"/>
    <w:link w:val="HeaderChar"/>
    <w:uiPriority w:val="99"/>
    <w:unhideWhenUsed/>
    <w:rsid w:val="00867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CFA"/>
  </w:style>
  <w:style w:type="paragraph" w:styleId="Footer">
    <w:name w:val="footer"/>
    <w:basedOn w:val="Normal"/>
    <w:link w:val="FooterChar"/>
    <w:uiPriority w:val="99"/>
    <w:unhideWhenUsed/>
    <w:rsid w:val="00867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CFA"/>
  </w:style>
  <w:style w:type="table" w:styleId="TableGrid">
    <w:name w:val="Table Grid"/>
    <w:basedOn w:val="TableNormal"/>
    <w:uiPriority w:val="39"/>
    <w:rsid w:val="0086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7CFA"/>
    <w:pPr>
      <w:spacing w:after="0" w:line="240" w:lineRule="auto"/>
    </w:pPr>
  </w:style>
  <w:style w:type="paragraph" w:styleId="DocumentMap">
    <w:name w:val="Document Map"/>
    <w:basedOn w:val="Normal"/>
    <w:link w:val="DocumentMapChar"/>
    <w:uiPriority w:val="99"/>
    <w:semiHidden/>
    <w:unhideWhenUsed/>
    <w:rsid w:val="00867CFA"/>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67CFA"/>
    <w:rPr>
      <w:rFonts w:ascii="Lucida Grande" w:hAnsi="Lucida Grande" w:cs="Lucida Grande"/>
      <w:sz w:val="24"/>
      <w:szCs w:val="24"/>
    </w:rPr>
  </w:style>
  <w:style w:type="paragraph" w:styleId="NormalWeb">
    <w:name w:val="Normal (Web)"/>
    <w:basedOn w:val="Normal"/>
    <w:uiPriority w:val="99"/>
    <w:semiHidden/>
    <w:unhideWhenUsed/>
    <w:rsid w:val="00867CFA"/>
    <w:pPr>
      <w:spacing w:before="100" w:beforeAutospacing="1" w:after="100" w:afterAutospacing="1"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86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0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80417">
      <w:bodyDiv w:val="1"/>
      <w:marLeft w:val="0"/>
      <w:marRight w:val="0"/>
      <w:marTop w:val="0"/>
      <w:marBottom w:val="0"/>
      <w:divBdr>
        <w:top w:val="none" w:sz="0" w:space="0" w:color="auto"/>
        <w:left w:val="none" w:sz="0" w:space="0" w:color="auto"/>
        <w:bottom w:val="none" w:sz="0" w:space="0" w:color="auto"/>
        <w:right w:val="none" w:sz="0" w:space="0" w:color="auto"/>
      </w:divBdr>
      <w:divsChild>
        <w:div w:id="408886345">
          <w:marLeft w:val="0"/>
          <w:marRight w:val="0"/>
          <w:marTop w:val="0"/>
          <w:marBottom w:val="0"/>
          <w:divBdr>
            <w:top w:val="none" w:sz="0" w:space="0" w:color="auto"/>
            <w:left w:val="none" w:sz="0" w:space="0" w:color="auto"/>
            <w:bottom w:val="none" w:sz="0" w:space="0" w:color="auto"/>
            <w:right w:val="none" w:sz="0" w:space="0" w:color="auto"/>
          </w:divBdr>
          <w:divsChild>
            <w:div w:id="741485281">
              <w:marLeft w:val="0"/>
              <w:marRight w:val="0"/>
              <w:marTop w:val="0"/>
              <w:marBottom w:val="0"/>
              <w:divBdr>
                <w:top w:val="none" w:sz="0" w:space="0" w:color="auto"/>
                <w:left w:val="none" w:sz="0" w:space="0" w:color="auto"/>
                <w:bottom w:val="none" w:sz="0" w:space="0" w:color="auto"/>
                <w:right w:val="none" w:sz="0" w:space="0" w:color="auto"/>
              </w:divBdr>
              <w:divsChild>
                <w:div w:id="333189776">
                  <w:marLeft w:val="0"/>
                  <w:marRight w:val="0"/>
                  <w:marTop w:val="0"/>
                  <w:marBottom w:val="0"/>
                  <w:divBdr>
                    <w:top w:val="none" w:sz="0" w:space="0" w:color="auto"/>
                    <w:left w:val="none" w:sz="0" w:space="0" w:color="auto"/>
                    <w:bottom w:val="none" w:sz="0" w:space="0" w:color="auto"/>
                    <w:right w:val="none" w:sz="0" w:space="0" w:color="auto"/>
                  </w:divBdr>
                  <w:divsChild>
                    <w:div w:id="1697922309">
                      <w:marLeft w:val="0"/>
                      <w:marRight w:val="0"/>
                      <w:marTop w:val="0"/>
                      <w:marBottom w:val="0"/>
                      <w:divBdr>
                        <w:top w:val="none" w:sz="0" w:space="0" w:color="auto"/>
                        <w:left w:val="none" w:sz="0" w:space="0" w:color="auto"/>
                        <w:bottom w:val="none" w:sz="0" w:space="0" w:color="auto"/>
                        <w:right w:val="none" w:sz="0" w:space="0" w:color="auto"/>
                      </w:divBdr>
                      <w:divsChild>
                        <w:div w:id="95104076">
                          <w:marLeft w:val="0"/>
                          <w:marRight w:val="0"/>
                          <w:marTop w:val="0"/>
                          <w:marBottom w:val="0"/>
                          <w:divBdr>
                            <w:top w:val="none" w:sz="0" w:space="0" w:color="auto"/>
                            <w:left w:val="none" w:sz="0" w:space="0" w:color="auto"/>
                            <w:bottom w:val="none" w:sz="0" w:space="0" w:color="auto"/>
                            <w:right w:val="none" w:sz="0" w:space="0" w:color="auto"/>
                          </w:divBdr>
                          <w:divsChild>
                            <w:div w:id="71394555">
                              <w:marLeft w:val="0"/>
                              <w:marRight w:val="0"/>
                              <w:marTop w:val="0"/>
                              <w:marBottom w:val="0"/>
                              <w:divBdr>
                                <w:top w:val="none" w:sz="0" w:space="0" w:color="auto"/>
                                <w:left w:val="none" w:sz="0" w:space="0" w:color="auto"/>
                                <w:bottom w:val="none" w:sz="0" w:space="0" w:color="auto"/>
                                <w:right w:val="none" w:sz="0" w:space="0" w:color="auto"/>
                              </w:divBdr>
                              <w:divsChild>
                                <w:div w:id="1760446075">
                                  <w:marLeft w:val="0"/>
                                  <w:marRight w:val="0"/>
                                  <w:marTop w:val="0"/>
                                  <w:marBottom w:val="0"/>
                                  <w:divBdr>
                                    <w:top w:val="none" w:sz="0" w:space="0" w:color="auto"/>
                                    <w:left w:val="none" w:sz="0" w:space="0" w:color="auto"/>
                                    <w:bottom w:val="none" w:sz="0" w:space="0" w:color="auto"/>
                                    <w:right w:val="none" w:sz="0" w:space="0" w:color="auto"/>
                                  </w:divBdr>
                                  <w:divsChild>
                                    <w:div w:id="1191144498">
                                      <w:marLeft w:val="0"/>
                                      <w:marRight w:val="0"/>
                                      <w:marTop w:val="0"/>
                                      <w:marBottom w:val="0"/>
                                      <w:divBdr>
                                        <w:top w:val="none" w:sz="0" w:space="0" w:color="auto"/>
                                        <w:left w:val="none" w:sz="0" w:space="0" w:color="auto"/>
                                        <w:bottom w:val="none" w:sz="0" w:space="0" w:color="auto"/>
                                        <w:right w:val="none" w:sz="0" w:space="0" w:color="auto"/>
                                      </w:divBdr>
                                      <w:divsChild>
                                        <w:div w:id="1581327951">
                                          <w:marLeft w:val="0"/>
                                          <w:marRight w:val="0"/>
                                          <w:marTop w:val="0"/>
                                          <w:marBottom w:val="0"/>
                                          <w:divBdr>
                                            <w:top w:val="none" w:sz="0" w:space="0" w:color="auto"/>
                                            <w:left w:val="none" w:sz="0" w:space="0" w:color="auto"/>
                                            <w:bottom w:val="none" w:sz="0" w:space="0" w:color="auto"/>
                                            <w:right w:val="none" w:sz="0" w:space="0" w:color="auto"/>
                                          </w:divBdr>
                                          <w:divsChild>
                                            <w:div w:id="166528286">
                                              <w:marLeft w:val="0"/>
                                              <w:marRight w:val="0"/>
                                              <w:marTop w:val="0"/>
                                              <w:marBottom w:val="0"/>
                                              <w:divBdr>
                                                <w:top w:val="none" w:sz="0" w:space="0" w:color="auto"/>
                                                <w:left w:val="none" w:sz="0" w:space="0" w:color="auto"/>
                                                <w:bottom w:val="none" w:sz="0" w:space="0" w:color="auto"/>
                                                <w:right w:val="none" w:sz="0" w:space="0" w:color="auto"/>
                                              </w:divBdr>
                                              <w:divsChild>
                                                <w:div w:id="1757701658">
                                                  <w:marLeft w:val="0"/>
                                                  <w:marRight w:val="0"/>
                                                  <w:marTop w:val="0"/>
                                                  <w:marBottom w:val="0"/>
                                                  <w:divBdr>
                                                    <w:top w:val="none" w:sz="0" w:space="0" w:color="auto"/>
                                                    <w:left w:val="none" w:sz="0" w:space="0" w:color="auto"/>
                                                    <w:bottom w:val="none" w:sz="0" w:space="0" w:color="auto"/>
                                                    <w:right w:val="none" w:sz="0" w:space="0" w:color="auto"/>
                                                  </w:divBdr>
                                                  <w:divsChild>
                                                    <w:div w:id="539633035">
                                                      <w:marLeft w:val="0"/>
                                                      <w:marRight w:val="0"/>
                                                      <w:marTop w:val="0"/>
                                                      <w:marBottom w:val="0"/>
                                                      <w:divBdr>
                                                        <w:top w:val="none" w:sz="0" w:space="0" w:color="auto"/>
                                                        <w:left w:val="none" w:sz="0" w:space="0" w:color="auto"/>
                                                        <w:bottom w:val="none" w:sz="0" w:space="0" w:color="auto"/>
                                                        <w:right w:val="none" w:sz="0" w:space="0" w:color="auto"/>
                                                      </w:divBdr>
                                                      <w:divsChild>
                                                        <w:div w:id="1082264421">
                                                          <w:marLeft w:val="0"/>
                                                          <w:marRight w:val="0"/>
                                                          <w:marTop w:val="0"/>
                                                          <w:marBottom w:val="0"/>
                                                          <w:divBdr>
                                                            <w:top w:val="none" w:sz="0" w:space="0" w:color="auto"/>
                                                            <w:left w:val="none" w:sz="0" w:space="0" w:color="auto"/>
                                                            <w:bottom w:val="none" w:sz="0" w:space="0" w:color="auto"/>
                                                            <w:right w:val="none" w:sz="0" w:space="0" w:color="auto"/>
                                                          </w:divBdr>
                                                          <w:divsChild>
                                                            <w:div w:id="2129229827">
                                                              <w:marLeft w:val="0"/>
                                                              <w:marRight w:val="150"/>
                                                              <w:marTop w:val="0"/>
                                                              <w:marBottom w:val="150"/>
                                                              <w:divBdr>
                                                                <w:top w:val="none" w:sz="0" w:space="0" w:color="auto"/>
                                                                <w:left w:val="none" w:sz="0" w:space="0" w:color="auto"/>
                                                                <w:bottom w:val="none" w:sz="0" w:space="0" w:color="auto"/>
                                                                <w:right w:val="none" w:sz="0" w:space="0" w:color="auto"/>
                                                              </w:divBdr>
                                                              <w:divsChild>
                                                                <w:div w:id="2144033161">
                                                                  <w:marLeft w:val="0"/>
                                                                  <w:marRight w:val="0"/>
                                                                  <w:marTop w:val="0"/>
                                                                  <w:marBottom w:val="0"/>
                                                                  <w:divBdr>
                                                                    <w:top w:val="none" w:sz="0" w:space="0" w:color="auto"/>
                                                                    <w:left w:val="none" w:sz="0" w:space="0" w:color="auto"/>
                                                                    <w:bottom w:val="none" w:sz="0" w:space="0" w:color="auto"/>
                                                                    <w:right w:val="none" w:sz="0" w:space="0" w:color="auto"/>
                                                                  </w:divBdr>
                                                                  <w:divsChild>
                                                                    <w:div w:id="289284865">
                                                                      <w:marLeft w:val="0"/>
                                                                      <w:marRight w:val="0"/>
                                                                      <w:marTop w:val="0"/>
                                                                      <w:marBottom w:val="0"/>
                                                                      <w:divBdr>
                                                                        <w:top w:val="none" w:sz="0" w:space="0" w:color="auto"/>
                                                                        <w:left w:val="none" w:sz="0" w:space="0" w:color="auto"/>
                                                                        <w:bottom w:val="none" w:sz="0" w:space="0" w:color="auto"/>
                                                                        <w:right w:val="none" w:sz="0" w:space="0" w:color="auto"/>
                                                                      </w:divBdr>
                                                                      <w:divsChild>
                                                                        <w:div w:id="584995529">
                                                                          <w:marLeft w:val="0"/>
                                                                          <w:marRight w:val="0"/>
                                                                          <w:marTop w:val="0"/>
                                                                          <w:marBottom w:val="0"/>
                                                                          <w:divBdr>
                                                                            <w:top w:val="none" w:sz="0" w:space="0" w:color="auto"/>
                                                                            <w:left w:val="none" w:sz="0" w:space="0" w:color="auto"/>
                                                                            <w:bottom w:val="none" w:sz="0" w:space="0" w:color="auto"/>
                                                                            <w:right w:val="none" w:sz="0" w:space="0" w:color="auto"/>
                                                                          </w:divBdr>
                                                                          <w:divsChild>
                                                                            <w:div w:id="1040743270">
                                                                              <w:marLeft w:val="0"/>
                                                                              <w:marRight w:val="0"/>
                                                                              <w:marTop w:val="0"/>
                                                                              <w:marBottom w:val="0"/>
                                                                              <w:divBdr>
                                                                                <w:top w:val="none" w:sz="0" w:space="0" w:color="auto"/>
                                                                                <w:left w:val="none" w:sz="0" w:space="0" w:color="auto"/>
                                                                                <w:bottom w:val="none" w:sz="0" w:space="0" w:color="auto"/>
                                                                                <w:right w:val="none" w:sz="0" w:space="0" w:color="auto"/>
                                                                              </w:divBdr>
                                                                              <w:divsChild>
                                                                                <w:div w:id="816187331">
                                                                                  <w:marLeft w:val="0"/>
                                                                                  <w:marRight w:val="0"/>
                                                                                  <w:marTop w:val="0"/>
                                                                                  <w:marBottom w:val="0"/>
                                                                                  <w:divBdr>
                                                                                    <w:top w:val="none" w:sz="0" w:space="0" w:color="auto"/>
                                                                                    <w:left w:val="none" w:sz="0" w:space="0" w:color="auto"/>
                                                                                    <w:bottom w:val="none" w:sz="0" w:space="0" w:color="auto"/>
                                                                                    <w:right w:val="none" w:sz="0" w:space="0" w:color="auto"/>
                                                                                  </w:divBdr>
                                                                                  <w:divsChild>
                                                                                    <w:div w:id="106775635">
                                                                                      <w:marLeft w:val="0"/>
                                                                                      <w:marRight w:val="0"/>
                                                                                      <w:marTop w:val="0"/>
                                                                                      <w:marBottom w:val="0"/>
                                                                                      <w:divBdr>
                                                                                        <w:top w:val="none" w:sz="0" w:space="0" w:color="auto"/>
                                                                                        <w:left w:val="none" w:sz="0" w:space="0" w:color="auto"/>
                                                                                        <w:bottom w:val="none" w:sz="0" w:space="0" w:color="auto"/>
                                                                                        <w:right w:val="none" w:sz="0" w:space="0" w:color="auto"/>
                                                                                      </w:divBdr>
                                                                                      <w:divsChild>
                                                                                        <w:div w:id="728302842">
                                                                                          <w:marLeft w:val="0"/>
                                                                                          <w:marRight w:val="0"/>
                                                                                          <w:marTop w:val="0"/>
                                                                                          <w:marBottom w:val="0"/>
                                                                                          <w:divBdr>
                                                                                            <w:top w:val="none" w:sz="0" w:space="0" w:color="auto"/>
                                                                                            <w:left w:val="none" w:sz="0" w:space="0" w:color="auto"/>
                                                                                            <w:bottom w:val="none" w:sz="0" w:space="0" w:color="auto"/>
                                                                                            <w:right w:val="none" w:sz="0" w:space="0" w:color="auto"/>
                                                                                          </w:divBdr>
                                                                                          <w:divsChild>
                                                                                            <w:div w:id="1093937326">
                                                                                              <w:marLeft w:val="0"/>
                                                                                              <w:marRight w:val="0"/>
                                                                                              <w:marTop w:val="0"/>
                                                                                              <w:marBottom w:val="0"/>
                                                                                              <w:divBdr>
                                                                                                <w:top w:val="none" w:sz="0" w:space="0" w:color="auto"/>
                                                                                                <w:left w:val="none" w:sz="0" w:space="0" w:color="auto"/>
                                                                                                <w:bottom w:val="none" w:sz="0" w:space="0" w:color="auto"/>
                                                                                                <w:right w:val="none" w:sz="0" w:space="0" w:color="auto"/>
                                                                                              </w:divBdr>
                                                                                              <w:divsChild>
                                                                                                <w:div w:id="2074112297">
                                                                                                  <w:marLeft w:val="0"/>
                                                                                                  <w:marRight w:val="0"/>
                                                                                                  <w:marTop w:val="0"/>
                                                                                                  <w:marBottom w:val="0"/>
                                                                                                  <w:divBdr>
                                                                                                    <w:top w:val="none" w:sz="0" w:space="0" w:color="auto"/>
                                                                                                    <w:left w:val="none" w:sz="0" w:space="0" w:color="auto"/>
                                                                                                    <w:bottom w:val="none" w:sz="0" w:space="0" w:color="auto"/>
                                                                                                    <w:right w:val="none" w:sz="0" w:space="0" w:color="auto"/>
                                                                                                  </w:divBdr>
                                                                                                </w:div>
                                                                                                <w:div w:id="1833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412427">
      <w:bodyDiv w:val="1"/>
      <w:marLeft w:val="0"/>
      <w:marRight w:val="0"/>
      <w:marTop w:val="0"/>
      <w:marBottom w:val="0"/>
      <w:divBdr>
        <w:top w:val="none" w:sz="0" w:space="0" w:color="auto"/>
        <w:left w:val="none" w:sz="0" w:space="0" w:color="auto"/>
        <w:bottom w:val="none" w:sz="0" w:space="0" w:color="auto"/>
        <w:right w:val="none" w:sz="0" w:space="0" w:color="auto"/>
      </w:divBdr>
      <w:divsChild>
        <w:div w:id="302856077">
          <w:marLeft w:val="0"/>
          <w:marRight w:val="0"/>
          <w:marTop w:val="0"/>
          <w:marBottom w:val="0"/>
          <w:divBdr>
            <w:top w:val="none" w:sz="0" w:space="0" w:color="auto"/>
            <w:left w:val="none" w:sz="0" w:space="0" w:color="auto"/>
            <w:bottom w:val="none" w:sz="0" w:space="0" w:color="auto"/>
            <w:right w:val="none" w:sz="0" w:space="0" w:color="auto"/>
          </w:divBdr>
          <w:divsChild>
            <w:div w:id="1991058371">
              <w:marLeft w:val="0"/>
              <w:marRight w:val="0"/>
              <w:marTop w:val="0"/>
              <w:marBottom w:val="0"/>
              <w:divBdr>
                <w:top w:val="none" w:sz="0" w:space="0" w:color="auto"/>
                <w:left w:val="none" w:sz="0" w:space="0" w:color="auto"/>
                <w:bottom w:val="none" w:sz="0" w:space="0" w:color="auto"/>
                <w:right w:val="none" w:sz="0" w:space="0" w:color="auto"/>
              </w:divBdr>
              <w:divsChild>
                <w:div w:id="1914511672">
                  <w:marLeft w:val="0"/>
                  <w:marRight w:val="0"/>
                  <w:marTop w:val="0"/>
                  <w:marBottom w:val="0"/>
                  <w:divBdr>
                    <w:top w:val="none" w:sz="0" w:space="0" w:color="auto"/>
                    <w:left w:val="none" w:sz="0" w:space="0" w:color="auto"/>
                    <w:bottom w:val="none" w:sz="0" w:space="0" w:color="auto"/>
                    <w:right w:val="none" w:sz="0" w:space="0" w:color="auto"/>
                  </w:divBdr>
                  <w:divsChild>
                    <w:div w:id="1845777170">
                      <w:marLeft w:val="0"/>
                      <w:marRight w:val="0"/>
                      <w:marTop w:val="0"/>
                      <w:marBottom w:val="0"/>
                      <w:divBdr>
                        <w:top w:val="none" w:sz="0" w:space="0" w:color="auto"/>
                        <w:left w:val="none" w:sz="0" w:space="0" w:color="auto"/>
                        <w:bottom w:val="none" w:sz="0" w:space="0" w:color="auto"/>
                        <w:right w:val="none" w:sz="0" w:space="0" w:color="auto"/>
                      </w:divBdr>
                      <w:divsChild>
                        <w:div w:id="1729449225">
                          <w:marLeft w:val="0"/>
                          <w:marRight w:val="0"/>
                          <w:marTop w:val="0"/>
                          <w:marBottom w:val="0"/>
                          <w:divBdr>
                            <w:top w:val="none" w:sz="0" w:space="0" w:color="auto"/>
                            <w:left w:val="none" w:sz="0" w:space="0" w:color="auto"/>
                            <w:bottom w:val="none" w:sz="0" w:space="0" w:color="auto"/>
                            <w:right w:val="none" w:sz="0" w:space="0" w:color="auto"/>
                          </w:divBdr>
                          <w:divsChild>
                            <w:div w:id="262149137">
                              <w:marLeft w:val="0"/>
                              <w:marRight w:val="0"/>
                              <w:marTop w:val="0"/>
                              <w:marBottom w:val="0"/>
                              <w:divBdr>
                                <w:top w:val="none" w:sz="0" w:space="0" w:color="auto"/>
                                <w:left w:val="none" w:sz="0" w:space="0" w:color="auto"/>
                                <w:bottom w:val="none" w:sz="0" w:space="0" w:color="auto"/>
                                <w:right w:val="none" w:sz="0" w:space="0" w:color="auto"/>
                              </w:divBdr>
                              <w:divsChild>
                                <w:div w:id="50154241">
                                  <w:marLeft w:val="0"/>
                                  <w:marRight w:val="0"/>
                                  <w:marTop w:val="0"/>
                                  <w:marBottom w:val="0"/>
                                  <w:divBdr>
                                    <w:top w:val="none" w:sz="0" w:space="0" w:color="auto"/>
                                    <w:left w:val="none" w:sz="0" w:space="0" w:color="auto"/>
                                    <w:bottom w:val="none" w:sz="0" w:space="0" w:color="auto"/>
                                    <w:right w:val="none" w:sz="0" w:space="0" w:color="auto"/>
                                  </w:divBdr>
                                  <w:divsChild>
                                    <w:div w:id="1901205749">
                                      <w:marLeft w:val="0"/>
                                      <w:marRight w:val="0"/>
                                      <w:marTop w:val="0"/>
                                      <w:marBottom w:val="0"/>
                                      <w:divBdr>
                                        <w:top w:val="none" w:sz="0" w:space="0" w:color="auto"/>
                                        <w:left w:val="none" w:sz="0" w:space="0" w:color="auto"/>
                                        <w:bottom w:val="none" w:sz="0" w:space="0" w:color="auto"/>
                                        <w:right w:val="none" w:sz="0" w:space="0" w:color="auto"/>
                                      </w:divBdr>
                                      <w:divsChild>
                                        <w:div w:id="1123964463">
                                          <w:marLeft w:val="0"/>
                                          <w:marRight w:val="0"/>
                                          <w:marTop w:val="0"/>
                                          <w:marBottom w:val="0"/>
                                          <w:divBdr>
                                            <w:top w:val="none" w:sz="0" w:space="0" w:color="auto"/>
                                            <w:left w:val="none" w:sz="0" w:space="0" w:color="auto"/>
                                            <w:bottom w:val="none" w:sz="0" w:space="0" w:color="auto"/>
                                            <w:right w:val="none" w:sz="0" w:space="0" w:color="auto"/>
                                          </w:divBdr>
                                          <w:divsChild>
                                            <w:div w:id="318191435">
                                              <w:marLeft w:val="0"/>
                                              <w:marRight w:val="0"/>
                                              <w:marTop w:val="0"/>
                                              <w:marBottom w:val="0"/>
                                              <w:divBdr>
                                                <w:top w:val="none" w:sz="0" w:space="0" w:color="auto"/>
                                                <w:left w:val="none" w:sz="0" w:space="0" w:color="auto"/>
                                                <w:bottom w:val="none" w:sz="0" w:space="0" w:color="auto"/>
                                                <w:right w:val="none" w:sz="0" w:space="0" w:color="auto"/>
                                              </w:divBdr>
                                              <w:divsChild>
                                                <w:div w:id="820540528">
                                                  <w:marLeft w:val="0"/>
                                                  <w:marRight w:val="0"/>
                                                  <w:marTop w:val="0"/>
                                                  <w:marBottom w:val="0"/>
                                                  <w:divBdr>
                                                    <w:top w:val="none" w:sz="0" w:space="0" w:color="auto"/>
                                                    <w:left w:val="none" w:sz="0" w:space="0" w:color="auto"/>
                                                    <w:bottom w:val="none" w:sz="0" w:space="0" w:color="auto"/>
                                                    <w:right w:val="none" w:sz="0" w:space="0" w:color="auto"/>
                                                  </w:divBdr>
                                                  <w:divsChild>
                                                    <w:div w:id="968559137">
                                                      <w:marLeft w:val="0"/>
                                                      <w:marRight w:val="0"/>
                                                      <w:marTop w:val="0"/>
                                                      <w:marBottom w:val="0"/>
                                                      <w:divBdr>
                                                        <w:top w:val="none" w:sz="0" w:space="0" w:color="auto"/>
                                                        <w:left w:val="none" w:sz="0" w:space="0" w:color="auto"/>
                                                        <w:bottom w:val="none" w:sz="0" w:space="0" w:color="auto"/>
                                                        <w:right w:val="none" w:sz="0" w:space="0" w:color="auto"/>
                                                      </w:divBdr>
                                                      <w:divsChild>
                                                        <w:div w:id="1932622057">
                                                          <w:marLeft w:val="0"/>
                                                          <w:marRight w:val="0"/>
                                                          <w:marTop w:val="0"/>
                                                          <w:marBottom w:val="0"/>
                                                          <w:divBdr>
                                                            <w:top w:val="none" w:sz="0" w:space="0" w:color="auto"/>
                                                            <w:left w:val="none" w:sz="0" w:space="0" w:color="auto"/>
                                                            <w:bottom w:val="none" w:sz="0" w:space="0" w:color="auto"/>
                                                            <w:right w:val="none" w:sz="0" w:space="0" w:color="auto"/>
                                                          </w:divBdr>
                                                          <w:divsChild>
                                                            <w:div w:id="30226822">
                                                              <w:marLeft w:val="0"/>
                                                              <w:marRight w:val="150"/>
                                                              <w:marTop w:val="0"/>
                                                              <w:marBottom w:val="150"/>
                                                              <w:divBdr>
                                                                <w:top w:val="none" w:sz="0" w:space="0" w:color="auto"/>
                                                                <w:left w:val="none" w:sz="0" w:space="0" w:color="auto"/>
                                                                <w:bottom w:val="none" w:sz="0" w:space="0" w:color="auto"/>
                                                                <w:right w:val="none" w:sz="0" w:space="0" w:color="auto"/>
                                                              </w:divBdr>
                                                              <w:divsChild>
                                                                <w:div w:id="1506431869">
                                                                  <w:marLeft w:val="0"/>
                                                                  <w:marRight w:val="0"/>
                                                                  <w:marTop w:val="0"/>
                                                                  <w:marBottom w:val="0"/>
                                                                  <w:divBdr>
                                                                    <w:top w:val="none" w:sz="0" w:space="0" w:color="auto"/>
                                                                    <w:left w:val="none" w:sz="0" w:space="0" w:color="auto"/>
                                                                    <w:bottom w:val="none" w:sz="0" w:space="0" w:color="auto"/>
                                                                    <w:right w:val="none" w:sz="0" w:space="0" w:color="auto"/>
                                                                  </w:divBdr>
                                                                  <w:divsChild>
                                                                    <w:div w:id="770852664">
                                                                      <w:marLeft w:val="0"/>
                                                                      <w:marRight w:val="0"/>
                                                                      <w:marTop w:val="0"/>
                                                                      <w:marBottom w:val="0"/>
                                                                      <w:divBdr>
                                                                        <w:top w:val="none" w:sz="0" w:space="0" w:color="auto"/>
                                                                        <w:left w:val="none" w:sz="0" w:space="0" w:color="auto"/>
                                                                        <w:bottom w:val="none" w:sz="0" w:space="0" w:color="auto"/>
                                                                        <w:right w:val="none" w:sz="0" w:space="0" w:color="auto"/>
                                                                      </w:divBdr>
                                                                      <w:divsChild>
                                                                        <w:div w:id="33311430">
                                                                          <w:marLeft w:val="0"/>
                                                                          <w:marRight w:val="0"/>
                                                                          <w:marTop w:val="0"/>
                                                                          <w:marBottom w:val="0"/>
                                                                          <w:divBdr>
                                                                            <w:top w:val="none" w:sz="0" w:space="0" w:color="auto"/>
                                                                            <w:left w:val="none" w:sz="0" w:space="0" w:color="auto"/>
                                                                            <w:bottom w:val="none" w:sz="0" w:space="0" w:color="auto"/>
                                                                            <w:right w:val="none" w:sz="0" w:space="0" w:color="auto"/>
                                                                          </w:divBdr>
                                                                          <w:divsChild>
                                                                            <w:div w:id="1141926766">
                                                                              <w:marLeft w:val="0"/>
                                                                              <w:marRight w:val="0"/>
                                                                              <w:marTop w:val="0"/>
                                                                              <w:marBottom w:val="0"/>
                                                                              <w:divBdr>
                                                                                <w:top w:val="none" w:sz="0" w:space="0" w:color="auto"/>
                                                                                <w:left w:val="none" w:sz="0" w:space="0" w:color="auto"/>
                                                                                <w:bottom w:val="none" w:sz="0" w:space="0" w:color="auto"/>
                                                                                <w:right w:val="none" w:sz="0" w:space="0" w:color="auto"/>
                                                                              </w:divBdr>
                                                                              <w:divsChild>
                                                                                <w:div w:id="1452237099">
                                                                                  <w:marLeft w:val="0"/>
                                                                                  <w:marRight w:val="0"/>
                                                                                  <w:marTop w:val="0"/>
                                                                                  <w:marBottom w:val="0"/>
                                                                                  <w:divBdr>
                                                                                    <w:top w:val="none" w:sz="0" w:space="0" w:color="auto"/>
                                                                                    <w:left w:val="none" w:sz="0" w:space="0" w:color="auto"/>
                                                                                    <w:bottom w:val="none" w:sz="0" w:space="0" w:color="auto"/>
                                                                                    <w:right w:val="none" w:sz="0" w:space="0" w:color="auto"/>
                                                                                  </w:divBdr>
                                                                                  <w:divsChild>
                                                                                    <w:div w:id="395394785">
                                                                                      <w:marLeft w:val="0"/>
                                                                                      <w:marRight w:val="0"/>
                                                                                      <w:marTop w:val="0"/>
                                                                                      <w:marBottom w:val="0"/>
                                                                                      <w:divBdr>
                                                                                        <w:top w:val="none" w:sz="0" w:space="0" w:color="auto"/>
                                                                                        <w:left w:val="none" w:sz="0" w:space="0" w:color="auto"/>
                                                                                        <w:bottom w:val="none" w:sz="0" w:space="0" w:color="auto"/>
                                                                                        <w:right w:val="none" w:sz="0" w:space="0" w:color="auto"/>
                                                                                      </w:divBdr>
                                                                                      <w:divsChild>
                                                                                        <w:div w:id="716734273">
                                                                                          <w:marLeft w:val="0"/>
                                                                                          <w:marRight w:val="0"/>
                                                                                          <w:marTop w:val="0"/>
                                                                                          <w:marBottom w:val="0"/>
                                                                                          <w:divBdr>
                                                                                            <w:top w:val="none" w:sz="0" w:space="0" w:color="auto"/>
                                                                                            <w:left w:val="none" w:sz="0" w:space="0" w:color="auto"/>
                                                                                            <w:bottom w:val="none" w:sz="0" w:space="0" w:color="auto"/>
                                                                                            <w:right w:val="none" w:sz="0" w:space="0" w:color="auto"/>
                                                                                          </w:divBdr>
                                                                                          <w:divsChild>
                                                                                            <w:div w:id="2130469709">
                                                                                              <w:marLeft w:val="0"/>
                                                                                              <w:marRight w:val="0"/>
                                                                                              <w:marTop w:val="0"/>
                                                                                              <w:marBottom w:val="0"/>
                                                                                              <w:divBdr>
                                                                                                <w:top w:val="none" w:sz="0" w:space="0" w:color="auto"/>
                                                                                                <w:left w:val="none" w:sz="0" w:space="0" w:color="auto"/>
                                                                                                <w:bottom w:val="none" w:sz="0" w:space="0" w:color="auto"/>
                                                                                                <w:right w:val="none" w:sz="0" w:space="0" w:color="auto"/>
                                                                                              </w:divBdr>
                                                                                              <w:divsChild>
                                                                                                <w:div w:id="937131797">
                                                                                                  <w:marLeft w:val="0"/>
                                                                                                  <w:marRight w:val="0"/>
                                                                                                  <w:marTop w:val="0"/>
                                                                                                  <w:marBottom w:val="0"/>
                                                                                                  <w:divBdr>
                                                                                                    <w:top w:val="none" w:sz="0" w:space="0" w:color="auto"/>
                                                                                                    <w:left w:val="none" w:sz="0" w:space="0" w:color="auto"/>
                                                                                                    <w:bottom w:val="none" w:sz="0" w:space="0" w:color="auto"/>
                                                                                                    <w:right w:val="none" w:sz="0" w:space="0" w:color="auto"/>
                                                                                                  </w:divBdr>
                                                                                                </w:div>
                                                                                                <w:div w:id="19588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B46A-AA21-450F-9EAB-FBDA910E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13536</Words>
  <Characters>77158</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Selby A.C.</dc:creator>
  <cp:keywords/>
  <dc:description/>
  <cp:lastModifiedBy>Graham Roberts</cp:lastModifiedBy>
  <cp:revision>2</cp:revision>
  <cp:lastPrinted>2017-03-13T12:12:00Z</cp:lastPrinted>
  <dcterms:created xsi:type="dcterms:W3CDTF">2018-02-07T09:20:00Z</dcterms:created>
  <dcterms:modified xsi:type="dcterms:W3CDTF">2018-02-07T09:20:00Z</dcterms:modified>
</cp:coreProperties>
</file>