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7C508" w14:textId="0AC2BC64" w:rsidR="00616AF5" w:rsidRPr="00DB5150" w:rsidRDefault="00616AF5" w:rsidP="002E3346">
      <w:pPr>
        <w:spacing w:line="360" w:lineRule="auto"/>
        <w:jc w:val="center"/>
        <w:rPr>
          <w:sz w:val="22"/>
          <w:szCs w:val="22"/>
        </w:rPr>
      </w:pPr>
      <w:r w:rsidRPr="00DB5150">
        <w:rPr>
          <w:sz w:val="22"/>
          <w:szCs w:val="22"/>
        </w:rPr>
        <w:t>ABSTRACT</w:t>
      </w:r>
    </w:p>
    <w:p w14:paraId="4066BD8A" w14:textId="77777777" w:rsidR="00E73C63" w:rsidRPr="00DB5150" w:rsidRDefault="00E73C63" w:rsidP="00D128C7">
      <w:pPr>
        <w:spacing w:line="360" w:lineRule="auto"/>
        <w:rPr>
          <w:sz w:val="22"/>
          <w:szCs w:val="22"/>
        </w:rPr>
      </w:pPr>
    </w:p>
    <w:p w14:paraId="68FE9C65" w14:textId="278876F2" w:rsidR="00616AF5" w:rsidRPr="00DB5150" w:rsidRDefault="007251BB" w:rsidP="00D128C7">
      <w:pPr>
        <w:spacing w:line="360" w:lineRule="auto"/>
        <w:rPr>
          <w:sz w:val="22"/>
          <w:szCs w:val="22"/>
        </w:rPr>
      </w:pPr>
      <w:r w:rsidRPr="00DB5150">
        <w:rPr>
          <w:sz w:val="22"/>
          <w:szCs w:val="22"/>
        </w:rPr>
        <w:t xml:space="preserve">Eco-driving has been proposed as an approach to significantly reduce greenhouse gas emissions arising from personal </w:t>
      </w:r>
      <w:r w:rsidR="00726760">
        <w:rPr>
          <w:sz w:val="22"/>
          <w:szCs w:val="22"/>
        </w:rPr>
        <w:t>automobile use</w:t>
      </w:r>
      <w:r w:rsidRPr="00DB5150">
        <w:rPr>
          <w:sz w:val="22"/>
          <w:szCs w:val="22"/>
        </w:rPr>
        <w:t>. Eco-driving</w:t>
      </w:r>
      <w:r w:rsidR="001C7C37" w:rsidRPr="00DB5150">
        <w:rPr>
          <w:sz w:val="22"/>
          <w:szCs w:val="22"/>
        </w:rPr>
        <w:t xml:space="preserve"> is the adoption of a </w:t>
      </w:r>
      <w:r w:rsidR="00580E7F" w:rsidRPr="00DB5150">
        <w:rPr>
          <w:sz w:val="22"/>
          <w:szCs w:val="22"/>
        </w:rPr>
        <w:t>measured</w:t>
      </w:r>
      <w:r w:rsidR="001C7C37" w:rsidRPr="00DB5150">
        <w:rPr>
          <w:sz w:val="22"/>
          <w:szCs w:val="22"/>
        </w:rPr>
        <w:t xml:space="preserve"> driving style, minimising unnecessary breaking and aggressive acceleration. Eco-driving </w:t>
      </w:r>
      <w:r w:rsidRPr="00DB5150">
        <w:rPr>
          <w:sz w:val="22"/>
          <w:szCs w:val="22"/>
        </w:rPr>
        <w:t>can be seen as</w:t>
      </w:r>
      <w:r w:rsidR="00901D4C" w:rsidRPr="00DB5150">
        <w:rPr>
          <w:sz w:val="22"/>
          <w:szCs w:val="22"/>
        </w:rPr>
        <w:t xml:space="preserve"> a low cost and immediate approach to emission reduction as it</w:t>
      </w:r>
      <w:r w:rsidRPr="00DB5150">
        <w:rPr>
          <w:sz w:val="22"/>
          <w:szCs w:val="22"/>
        </w:rPr>
        <w:t xml:space="preserve"> involves the modif</w:t>
      </w:r>
      <w:r w:rsidR="00BF5C5A" w:rsidRPr="00DB5150">
        <w:rPr>
          <w:sz w:val="22"/>
          <w:szCs w:val="22"/>
        </w:rPr>
        <w:t>ication of drivers’</w:t>
      </w:r>
      <w:r w:rsidR="001C7C37" w:rsidRPr="00DB5150">
        <w:rPr>
          <w:sz w:val="22"/>
          <w:szCs w:val="22"/>
        </w:rPr>
        <w:t xml:space="preserve"> behaviours as o</w:t>
      </w:r>
      <w:r w:rsidR="00901D4C" w:rsidRPr="00DB5150">
        <w:rPr>
          <w:sz w:val="22"/>
          <w:szCs w:val="22"/>
        </w:rPr>
        <w:t xml:space="preserve">pposed to the development </w:t>
      </w:r>
      <w:r w:rsidR="00BF5C5A" w:rsidRPr="00DB5150">
        <w:rPr>
          <w:sz w:val="22"/>
          <w:szCs w:val="22"/>
        </w:rPr>
        <w:t xml:space="preserve">and implementation </w:t>
      </w:r>
      <w:r w:rsidR="00901D4C" w:rsidRPr="00DB5150">
        <w:rPr>
          <w:sz w:val="22"/>
          <w:szCs w:val="22"/>
        </w:rPr>
        <w:t>of newer</w:t>
      </w:r>
      <w:r w:rsidR="00BF5C5A" w:rsidRPr="00DB5150">
        <w:rPr>
          <w:sz w:val="22"/>
          <w:szCs w:val="22"/>
        </w:rPr>
        <w:t>,</w:t>
      </w:r>
      <w:r w:rsidR="00901D4C" w:rsidRPr="00DB5150">
        <w:rPr>
          <w:sz w:val="22"/>
          <w:szCs w:val="22"/>
        </w:rPr>
        <w:t xml:space="preserve"> more efficient technology. Despite the </w:t>
      </w:r>
      <w:r w:rsidR="007E4CD3" w:rsidRPr="00DB5150">
        <w:rPr>
          <w:sz w:val="22"/>
          <w:szCs w:val="22"/>
        </w:rPr>
        <w:t xml:space="preserve">proposed </w:t>
      </w:r>
      <w:r w:rsidR="00E73C63" w:rsidRPr="00DB5150">
        <w:rPr>
          <w:sz w:val="22"/>
          <w:szCs w:val="22"/>
        </w:rPr>
        <w:t>benefits</w:t>
      </w:r>
      <w:r w:rsidR="00901D4C" w:rsidRPr="00DB5150">
        <w:rPr>
          <w:sz w:val="22"/>
          <w:szCs w:val="22"/>
        </w:rPr>
        <w:t xml:space="preserve"> of </w:t>
      </w:r>
      <w:r w:rsidR="00DA058D" w:rsidRPr="00DB5150">
        <w:rPr>
          <w:sz w:val="22"/>
          <w:szCs w:val="22"/>
        </w:rPr>
        <w:t>eco-driving</w:t>
      </w:r>
      <w:r w:rsidR="00E73C63" w:rsidRPr="00DB5150">
        <w:rPr>
          <w:sz w:val="22"/>
          <w:szCs w:val="22"/>
        </w:rPr>
        <w:t>,</w:t>
      </w:r>
      <w:r w:rsidR="00DA058D" w:rsidRPr="00DB5150">
        <w:rPr>
          <w:sz w:val="22"/>
          <w:szCs w:val="22"/>
        </w:rPr>
        <w:t xml:space="preserve"> numerous challenges are faced in</w:t>
      </w:r>
      <w:r w:rsidR="00E73C63" w:rsidRPr="00DB5150">
        <w:rPr>
          <w:sz w:val="22"/>
          <w:szCs w:val="22"/>
        </w:rPr>
        <w:t xml:space="preserve"> order to encourage</w:t>
      </w:r>
      <w:r w:rsidR="00DA058D" w:rsidRPr="00DB5150">
        <w:rPr>
          <w:sz w:val="22"/>
          <w:szCs w:val="22"/>
        </w:rPr>
        <w:t xml:space="preserve"> the adoption of these behaviours</w:t>
      </w:r>
      <w:r w:rsidR="00E73C63" w:rsidRPr="00DB5150">
        <w:rPr>
          <w:sz w:val="22"/>
          <w:szCs w:val="22"/>
        </w:rPr>
        <w:t xml:space="preserve"> and maintain them long term. This </w:t>
      </w:r>
      <w:r w:rsidR="00D17DB5" w:rsidRPr="00DB5150">
        <w:rPr>
          <w:sz w:val="22"/>
          <w:szCs w:val="22"/>
        </w:rPr>
        <w:t xml:space="preserve">narrative </w:t>
      </w:r>
      <w:r w:rsidR="00E73C63" w:rsidRPr="00DB5150">
        <w:rPr>
          <w:sz w:val="22"/>
          <w:szCs w:val="22"/>
        </w:rPr>
        <w:t>review</w:t>
      </w:r>
      <w:r w:rsidR="00375050" w:rsidRPr="00DB5150">
        <w:rPr>
          <w:sz w:val="22"/>
          <w:szCs w:val="22"/>
        </w:rPr>
        <w:t xml:space="preserve"> presents the concept of eco-driving, </w:t>
      </w:r>
      <w:r w:rsidR="002E6327" w:rsidRPr="00DB5150">
        <w:rPr>
          <w:sz w:val="22"/>
          <w:szCs w:val="22"/>
        </w:rPr>
        <w:t>with a focus on the long-term</w:t>
      </w:r>
      <w:r w:rsidR="00375050" w:rsidRPr="00DB5150">
        <w:rPr>
          <w:sz w:val="22"/>
          <w:szCs w:val="22"/>
        </w:rPr>
        <w:t xml:space="preserve"> maintenance of these behaviours, including training program</w:t>
      </w:r>
      <w:r w:rsidR="00D17DB5" w:rsidRPr="00DB5150">
        <w:rPr>
          <w:sz w:val="22"/>
          <w:szCs w:val="22"/>
        </w:rPr>
        <w:t>mes and feedback devices. I</w:t>
      </w:r>
      <w:r w:rsidR="00BF5C5A" w:rsidRPr="00DB5150">
        <w:rPr>
          <w:sz w:val="22"/>
          <w:szCs w:val="22"/>
        </w:rPr>
        <w:t xml:space="preserve">t is clear </w:t>
      </w:r>
      <w:r w:rsidR="00D17DB5" w:rsidRPr="00DB5150">
        <w:rPr>
          <w:sz w:val="22"/>
          <w:szCs w:val="22"/>
        </w:rPr>
        <w:t xml:space="preserve">within current literature </w:t>
      </w:r>
      <w:r w:rsidR="00BF5C5A" w:rsidRPr="00DB5150">
        <w:rPr>
          <w:sz w:val="22"/>
          <w:szCs w:val="22"/>
        </w:rPr>
        <w:t xml:space="preserve">that, </w:t>
      </w:r>
      <w:r w:rsidR="0045291C" w:rsidRPr="00DB5150">
        <w:rPr>
          <w:sz w:val="22"/>
          <w:szCs w:val="22"/>
        </w:rPr>
        <w:t>despite the economic and environmental benefits of</w:t>
      </w:r>
      <w:r w:rsidR="00BF5C5A" w:rsidRPr="00DB5150">
        <w:rPr>
          <w:sz w:val="22"/>
          <w:szCs w:val="22"/>
        </w:rPr>
        <w:t xml:space="preserve"> adopting</w:t>
      </w:r>
      <w:r w:rsidR="0045291C" w:rsidRPr="00DB5150">
        <w:rPr>
          <w:sz w:val="22"/>
          <w:szCs w:val="22"/>
        </w:rPr>
        <w:t xml:space="preserve"> eco-driving, </w:t>
      </w:r>
      <w:r w:rsidR="00D937EE" w:rsidRPr="00DB5150">
        <w:rPr>
          <w:sz w:val="22"/>
          <w:szCs w:val="22"/>
        </w:rPr>
        <w:t xml:space="preserve">drivers require </w:t>
      </w:r>
      <w:r w:rsidR="00375050" w:rsidRPr="00DB5150">
        <w:rPr>
          <w:sz w:val="22"/>
          <w:szCs w:val="22"/>
        </w:rPr>
        <w:t xml:space="preserve">feedback </w:t>
      </w:r>
      <w:r w:rsidR="000E70E5" w:rsidRPr="00DB5150">
        <w:rPr>
          <w:sz w:val="22"/>
          <w:szCs w:val="22"/>
        </w:rPr>
        <w:t xml:space="preserve">on their actions </w:t>
      </w:r>
      <w:r w:rsidR="00375050" w:rsidRPr="00DB5150">
        <w:rPr>
          <w:sz w:val="22"/>
          <w:szCs w:val="22"/>
        </w:rPr>
        <w:t>in</w:t>
      </w:r>
      <w:r w:rsidR="00D937EE" w:rsidRPr="00DB5150">
        <w:rPr>
          <w:sz w:val="22"/>
          <w:szCs w:val="22"/>
        </w:rPr>
        <w:t xml:space="preserve"> order to</w:t>
      </w:r>
      <w:r w:rsidR="00375050" w:rsidRPr="00DB5150">
        <w:rPr>
          <w:sz w:val="22"/>
          <w:szCs w:val="22"/>
        </w:rPr>
        <w:t xml:space="preserve"> </w:t>
      </w:r>
      <w:r w:rsidR="000E70E5" w:rsidRPr="00DB5150">
        <w:rPr>
          <w:sz w:val="22"/>
          <w:szCs w:val="22"/>
        </w:rPr>
        <w:t xml:space="preserve">promote </w:t>
      </w:r>
      <w:r w:rsidR="0045291C" w:rsidRPr="00DB5150">
        <w:rPr>
          <w:sz w:val="22"/>
          <w:szCs w:val="22"/>
        </w:rPr>
        <w:t>long-term</w:t>
      </w:r>
      <w:r w:rsidR="00F325A0" w:rsidRPr="00DB5150">
        <w:rPr>
          <w:sz w:val="22"/>
          <w:szCs w:val="22"/>
        </w:rPr>
        <w:t>,</w:t>
      </w:r>
      <w:r w:rsidR="00375050" w:rsidRPr="00DB5150">
        <w:rPr>
          <w:sz w:val="22"/>
          <w:szCs w:val="22"/>
        </w:rPr>
        <w:t xml:space="preserve"> behavioural</w:t>
      </w:r>
      <w:r w:rsidR="00F325A0" w:rsidRPr="00DB5150">
        <w:rPr>
          <w:sz w:val="22"/>
          <w:szCs w:val="22"/>
        </w:rPr>
        <w:t>,</w:t>
      </w:r>
      <w:r w:rsidR="00375050" w:rsidRPr="00DB5150">
        <w:rPr>
          <w:sz w:val="22"/>
          <w:szCs w:val="22"/>
        </w:rPr>
        <w:t xml:space="preserve"> change</w:t>
      </w:r>
      <w:r w:rsidR="0090509D" w:rsidRPr="00DB5150">
        <w:rPr>
          <w:sz w:val="22"/>
          <w:szCs w:val="22"/>
        </w:rPr>
        <w:t>.</w:t>
      </w:r>
      <w:r w:rsidR="00375050" w:rsidRPr="00DB5150">
        <w:rPr>
          <w:sz w:val="22"/>
          <w:szCs w:val="22"/>
        </w:rPr>
        <w:t xml:space="preserve">    </w:t>
      </w:r>
      <w:r w:rsidR="00DA058D" w:rsidRPr="00DB5150">
        <w:rPr>
          <w:sz w:val="22"/>
          <w:szCs w:val="22"/>
        </w:rPr>
        <w:t xml:space="preserve">  </w:t>
      </w:r>
      <w:r w:rsidRPr="00DB5150">
        <w:rPr>
          <w:sz w:val="22"/>
          <w:szCs w:val="22"/>
        </w:rPr>
        <w:t xml:space="preserve">    </w:t>
      </w:r>
    </w:p>
    <w:p w14:paraId="6668F3DD" w14:textId="77777777" w:rsidR="002024E9" w:rsidRPr="00DB5150" w:rsidRDefault="002024E9" w:rsidP="002024E9">
      <w:pPr>
        <w:spacing w:line="360" w:lineRule="auto"/>
        <w:rPr>
          <w:sz w:val="22"/>
          <w:szCs w:val="22"/>
        </w:rPr>
      </w:pPr>
    </w:p>
    <w:p w14:paraId="4A830616" w14:textId="77777777" w:rsidR="002024E9" w:rsidRPr="00DB5150" w:rsidRDefault="002024E9" w:rsidP="002024E9">
      <w:pPr>
        <w:spacing w:line="360" w:lineRule="auto"/>
        <w:rPr>
          <w:sz w:val="22"/>
          <w:szCs w:val="22"/>
        </w:rPr>
      </w:pPr>
      <w:r w:rsidRPr="00DB5150">
        <w:rPr>
          <w:sz w:val="22"/>
          <w:szCs w:val="22"/>
        </w:rPr>
        <w:t>KEY WORDS</w:t>
      </w:r>
    </w:p>
    <w:p w14:paraId="1F8D5C3A" w14:textId="152DFF5B" w:rsidR="002024E9" w:rsidRPr="00DB5150" w:rsidRDefault="000121AE" w:rsidP="002024E9">
      <w:pPr>
        <w:spacing w:line="360" w:lineRule="auto"/>
        <w:rPr>
          <w:sz w:val="22"/>
          <w:szCs w:val="22"/>
        </w:rPr>
      </w:pPr>
      <w:proofErr w:type="gramStart"/>
      <w:r w:rsidRPr="00DB5150">
        <w:rPr>
          <w:sz w:val="22"/>
          <w:szCs w:val="22"/>
        </w:rPr>
        <w:t>Eco-Driving; Personal Transportation; Emission Reduction;</w:t>
      </w:r>
      <w:r w:rsidR="002024E9" w:rsidRPr="00DB5150">
        <w:rPr>
          <w:sz w:val="22"/>
          <w:szCs w:val="22"/>
        </w:rPr>
        <w:t xml:space="preserve"> Behaviour Change.</w:t>
      </w:r>
      <w:proofErr w:type="gramEnd"/>
      <w:r w:rsidR="002024E9" w:rsidRPr="00DB5150">
        <w:rPr>
          <w:sz w:val="22"/>
          <w:szCs w:val="22"/>
        </w:rPr>
        <w:t xml:space="preserve"> </w:t>
      </w:r>
      <w:r w:rsidR="00726760">
        <w:rPr>
          <w:sz w:val="22"/>
          <w:szCs w:val="22"/>
        </w:rPr>
        <w:t>Automotive</w:t>
      </w:r>
    </w:p>
    <w:p w14:paraId="6BC1F8CE" w14:textId="77777777" w:rsidR="00616AF5" w:rsidRPr="00DB5150" w:rsidRDefault="00616AF5" w:rsidP="00D128C7">
      <w:pPr>
        <w:spacing w:line="360" w:lineRule="auto"/>
        <w:rPr>
          <w:sz w:val="22"/>
          <w:szCs w:val="22"/>
        </w:rPr>
      </w:pPr>
    </w:p>
    <w:p w14:paraId="6F143283" w14:textId="77777777" w:rsidR="007E4CD3" w:rsidRPr="00DB5150" w:rsidRDefault="007E4CD3" w:rsidP="00D128C7">
      <w:pPr>
        <w:spacing w:line="360" w:lineRule="auto"/>
        <w:rPr>
          <w:sz w:val="22"/>
          <w:szCs w:val="22"/>
        </w:rPr>
      </w:pPr>
    </w:p>
    <w:p w14:paraId="74E2C87E" w14:textId="77777777" w:rsidR="007E4CD3" w:rsidRPr="00DB5150" w:rsidRDefault="007E4CD3" w:rsidP="00D128C7">
      <w:pPr>
        <w:spacing w:line="360" w:lineRule="auto"/>
        <w:rPr>
          <w:sz w:val="22"/>
          <w:szCs w:val="22"/>
        </w:rPr>
      </w:pPr>
    </w:p>
    <w:p w14:paraId="3B32822F" w14:textId="77777777" w:rsidR="007E4CD3" w:rsidRPr="00DB5150" w:rsidRDefault="007E4CD3" w:rsidP="00D128C7">
      <w:pPr>
        <w:spacing w:line="360" w:lineRule="auto"/>
        <w:rPr>
          <w:sz w:val="22"/>
          <w:szCs w:val="22"/>
        </w:rPr>
      </w:pPr>
    </w:p>
    <w:p w14:paraId="1BB91B05" w14:textId="77777777" w:rsidR="007E4CD3" w:rsidRPr="00DB5150" w:rsidRDefault="007E4CD3" w:rsidP="00D128C7">
      <w:pPr>
        <w:spacing w:line="360" w:lineRule="auto"/>
        <w:rPr>
          <w:sz w:val="22"/>
          <w:szCs w:val="22"/>
        </w:rPr>
      </w:pPr>
    </w:p>
    <w:p w14:paraId="274E4F68" w14:textId="77777777" w:rsidR="007E4CD3" w:rsidRPr="00DB5150" w:rsidRDefault="007E4CD3" w:rsidP="00D128C7">
      <w:pPr>
        <w:spacing w:line="360" w:lineRule="auto"/>
        <w:rPr>
          <w:sz w:val="22"/>
          <w:szCs w:val="22"/>
        </w:rPr>
      </w:pPr>
    </w:p>
    <w:p w14:paraId="0249124A" w14:textId="77777777" w:rsidR="007E4CD3" w:rsidRPr="00DB5150" w:rsidRDefault="007E4CD3" w:rsidP="00D128C7">
      <w:pPr>
        <w:spacing w:line="360" w:lineRule="auto"/>
        <w:rPr>
          <w:sz w:val="22"/>
          <w:szCs w:val="22"/>
        </w:rPr>
      </w:pPr>
    </w:p>
    <w:p w14:paraId="484F5BA0" w14:textId="77777777" w:rsidR="007E4CD3" w:rsidRPr="00DB5150" w:rsidRDefault="007E4CD3" w:rsidP="00D128C7">
      <w:pPr>
        <w:spacing w:line="360" w:lineRule="auto"/>
        <w:rPr>
          <w:sz w:val="22"/>
          <w:szCs w:val="22"/>
        </w:rPr>
      </w:pPr>
    </w:p>
    <w:p w14:paraId="277AF28E" w14:textId="77777777" w:rsidR="007E4CD3" w:rsidRPr="00DB5150" w:rsidRDefault="007E4CD3" w:rsidP="00D128C7">
      <w:pPr>
        <w:spacing w:line="360" w:lineRule="auto"/>
        <w:rPr>
          <w:sz w:val="22"/>
          <w:szCs w:val="22"/>
        </w:rPr>
      </w:pPr>
    </w:p>
    <w:p w14:paraId="32B7EB82" w14:textId="77777777" w:rsidR="007E4CD3" w:rsidRPr="00DB5150" w:rsidRDefault="007E4CD3" w:rsidP="00D128C7">
      <w:pPr>
        <w:spacing w:line="360" w:lineRule="auto"/>
        <w:rPr>
          <w:sz w:val="22"/>
          <w:szCs w:val="22"/>
        </w:rPr>
      </w:pPr>
    </w:p>
    <w:p w14:paraId="54D29D5D" w14:textId="77777777" w:rsidR="007E4CD3" w:rsidRPr="00DB5150" w:rsidRDefault="007E4CD3" w:rsidP="00D128C7">
      <w:pPr>
        <w:spacing w:line="360" w:lineRule="auto"/>
        <w:rPr>
          <w:sz w:val="22"/>
          <w:szCs w:val="22"/>
        </w:rPr>
      </w:pPr>
    </w:p>
    <w:p w14:paraId="2EEBC909" w14:textId="77777777" w:rsidR="007E4CD3" w:rsidRPr="00DB5150" w:rsidRDefault="007E4CD3" w:rsidP="00D128C7">
      <w:pPr>
        <w:spacing w:line="360" w:lineRule="auto"/>
        <w:rPr>
          <w:sz w:val="22"/>
          <w:szCs w:val="22"/>
        </w:rPr>
      </w:pPr>
    </w:p>
    <w:p w14:paraId="268C265A" w14:textId="77777777" w:rsidR="007E4CD3" w:rsidRPr="00DB5150" w:rsidRDefault="007E4CD3" w:rsidP="00D128C7">
      <w:pPr>
        <w:spacing w:line="360" w:lineRule="auto"/>
        <w:rPr>
          <w:sz w:val="22"/>
          <w:szCs w:val="22"/>
        </w:rPr>
      </w:pPr>
    </w:p>
    <w:p w14:paraId="69A81A7E" w14:textId="77777777" w:rsidR="007E4CD3" w:rsidRPr="00DB5150" w:rsidRDefault="007E4CD3" w:rsidP="00D128C7">
      <w:pPr>
        <w:spacing w:line="360" w:lineRule="auto"/>
        <w:rPr>
          <w:sz w:val="22"/>
          <w:szCs w:val="22"/>
        </w:rPr>
      </w:pPr>
    </w:p>
    <w:p w14:paraId="710D3EC5" w14:textId="77777777" w:rsidR="007E4CD3" w:rsidRPr="00DB5150" w:rsidRDefault="007E4CD3" w:rsidP="00D128C7">
      <w:pPr>
        <w:spacing w:line="360" w:lineRule="auto"/>
        <w:rPr>
          <w:sz w:val="22"/>
          <w:szCs w:val="22"/>
        </w:rPr>
      </w:pPr>
    </w:p>
    <w:p w14:paraId="65F09A30" w14:textId="77777777" w:rsidR="00D17DB5" w:rsidRPr="00DB5150" w:rsidRDefault="00D17DB5" w:rsidP="00D128C7">
      <w:pPr>
        <w:spacing w:line="360" w:lineRule="auto"/>
        <w:rPr>
          <w:sz w:val="22"/>
          <w:szCs w:val="22"/>
        </w:rPr>
      </w:pPr>
    </w:p>
    <w:p w14:paraId="242DF418" w14:textId="77777777" w:rsidR="007E4CD3" w:rsidRPr="00DB5150" w:rsidRDefault="007E4CD3" w:rsidP="00D128C7">
      <w:pPr>
        <w:spacing w:line="360" w:lineRule="auto"/>
        <w:rPr>
          <w:sz w:val="22"/>
          <w:szCs w:val="22"/>
        </w:rPr>
      </w:pPr>
    </w:p>
    <w:p w14:paraId="11F9FF2F" w14:textId="77777777" w:rsidR="007E4CD3" w:rsidRPr="00DB5150" w:rsidRDefault="007E4CD3" w:rsidP="00D128C7">
      <w:pPr>
        <w:spacing w:line="360" w:lineRule="auto"/>
        <w:rPr>
          <w:sz w:val="22"/>
          <w:szCs w:val="22"/>
        </w:rPr>
      </w:pPr>
    </w:p>
    <w:p w14:paraId="040E21C3" w14:textId="6D694A43" w:rsidR="00180E63" w:rsidRPr="00DB5150" w:rsidRDefault="00180E63" w:rsidP="00D128C7">
      <w:pPr>
        <w:spacing w:line="360" w:lineRule="auto"/>
        <w:rPr>
          <w:sz w:val="22"/>
          <w:szCs w:val="22"/>
        </w:rPr>
      </w:pPr>
      <w:r w:rsidRPr="00DB5150">
        <w:rPr>
          <w:sz w:val="22"/>
          <w:szCs w:val="22"/>
        </w:rPr>
        <w:lastRenderedPageBreak/>
        <w:t>INTRODUCTION</w:t>
      </w:r>
    </w:p>
    <w:p w14:paraId="2D31DFF3" w14:textId="77777777" w:rsidR="00180E63" w:rsidRPr="00DB5150" w:rsidRDefault="00180E63" w:rsidP="00D128C7">
      <w:pPr>
        <w:spacing w:line="360" w:lineRule="auto"/>
        <w:rPr>
          <w:sz w:val="22"/>
          <w:szCs w:val="22"/>
        </w:rPr>
      </w:pPr>
    </w:p>
    <w:p w14:paraId="3387C048" w14:textId="59CBFD40" w:rsidR="00A16F5F" w:rsidRPr="00DB5150" w:rsidRDefault="00903919" w:rsidP="00A16F5F">
      <w:pPr>
        <w:spacing w:line="360" w:lineRule="auto"/>
        <w:ind w:firstLine="720"/>
        <w:rPr>
          <w:rFonts w:cs="Arial"/>
          <w:color w:val="1A1A1A"/>
          <w:sz w:val="22"/>
          <w:szCs w:val="22"/>
        </w:rPr>
      </w:pPr>
      <w:r w:rsidRPr="00DB5150">
        <w:rPr>
          <w:sz w:val="22"/>
          <w:szCs w:val="22"/>
        </w:rPr>
        <w:t xml:space="preserve">There has been a </w:t>
      </w:r>
      <w:r w:rsidR="00D33C5B" w:rsidRPr="00DB5150">
        <w:rPr>
          <w:sz w:val="22"/>
          <w:szCs w:val="22"/>
        </w:rPr>
        <w:t xml:space="preserve">growing acceptance of the </w:t>
      </w:r>
      <w:r w:rsidR="00D129BC" w:rsidRPr="00DB5150">
        <w:rPr>
          <w:sz w:val="22"/>
          <w:szCs w:val="22"/>
        </w:rPr>
        <w:t xml:space="preserve">role of </w:t>
      </w:r>
      <w:r w:rsidR="00DF3F8D" w:rsidRPr="00DB5150">
        <w:rPr>
          <w:sz w:val="22"/>
          <w:szCs w:val="22"/>
        </w:rPr>
        <w:t>man-made</w:t>
      </w:r>
      <w:r w:rsidR="00D129BC" w:rsidRPr="00DB5150">
        <w:rPr>
          <w:sz w:val="22"/>
          <w:szCs w:val="22"/>
        </w:rPr>
        <w:t xml:space="preserve"> emissions in climate change</w:t>
      </w:r>
      <w:r w:rsidR="00896E4C" w:rsidRPr="00DB5150">
        <w:rPr>
          <w:sz w:val="22"/>
          <w:szCs w:val="22"/>
        </w:rPr>
        <w:t xml:space="preserve"> (</w:t>
      </w:r>
      <w:r w:rsidR="00896E4C" w:rsidRPr="00DB5150">
        <w:rPr>
          <w:rFonts w:cs="Arial"/>
          <w:color w:val="1A1A1A"/>
          <w:sz w:val="22"/>
          <w:szCs w:val="22"/>
        </w:rPr>
        <w:t>Thornton &amp; Covington, 2015)</w:t>
      </w:r>
      <w:r w:rsidR="00D129BC" w:rsidRPr="00DB5150">
        <w:rPr>
          <w:sz w:val="22"/>
          <w:szCs w:val="22"/>
        </w:rPr>
        <w:t xml:space="preserve">. </w:t>
      </w:r>
      <w:r w:rsidR="00555BCF" w:rsidRPr="00DB5150">
        <w:rPr>
          <w:sz w:val="22"/>
          <w:szCs w:val="22"/>
        </w:rPr>
        <w:t>Despite accepting the role of anthropometric generated greenhouse gas</w:t>
      </w:r>
      <w:r w:rsidR="005E498D" w:rsidRPr="00DB5150">
        <w:rPr>
          <w:sz w:val="22"/>
          <w:szCs w:val="22"/>
        </w:rPr>
        <w:t>es</w:t>
      </w:r>
      <w:r w:rsidR="00555BCF" w:rsidRPr="00DB5150">
        <w:rPr>
          <w:sz w:val="22"/>
          <w:szCs w:val="22"/>
        </w:rPr>
        <w:t xml:space="preserve"> (GHG) </w:t>
      </w:r>
      <w:r w:rsidR="00103803" w:rsidRPr="00DB5150">
        <w:rPr>
          <w:sz w:val="22"/>
          <w:szCs w:val="22"/>
        </w:rPr>
        <w:t>for example Carbon Dioxide</w:t>
      </w:r>
      <w:r w:rsidR="00863F38" w:rsidRPr="00DB5150">
        <w:rPr>
          <w:sz w:val="22"/>
          <w:szCs w:val="22"/>
        </w:rPr>
        <w:t xml:space="preserve"> (CO</w:t>
      </w:r>
      <w:r w:rsidR="00863F38" w:rsidRPr="00DB5150">
        <w:rPr>
          <w:sz w:val="22"/>
          <w:szCs w:val="22"/>
          <w:vertAlign w:val="subscript"/>
        </w:rPr>
        <w:t>2</w:t>
      </w:r>
      <w:r w:rsidR="00863F38" w:rsidRPr="00DB5150">
        <w:rPr>
          <w:sz w:val="22"/>
          <w:szCs w:val="22"/>
        </w:rPr>
        <w:t>)</w:t>
      </w:r>
      <w:r w:rsidR="005E498D" w:rsidRPr="00DB5150">
        <w:rPr>
          <w:sz w:val="22"/>
          <w:szCs w:val="22"/>
        </w:rPr>
        <w:t xml:space="preserve"> and Nitrous Oxides (</w:t>
      </w:r>
      <w:proofErr w:type="spellStart"/>
      <w:r w:rsidR="005E498D" w:rsidRPr="00DB5150">
        <w:rPr>
          <w:sz w:val="22"/>
          <w:szCs w:val="22"/>
        </w:rPr>
        <w:t>NO</w:t>
      </w:r>
      <w:r w:rsidR="005E498D" w:rsidRPr="00DB5150">
        <w:rPr>
          <w:sz w:val="22"/>
          <w:szCs w:val="22"/>
          <w:vertAlign w:val="subscript"/>
        </w:rPr>
        <w:t>x</w:t>
      </w:r>
      <w:proofErr w:type="spellEnd"/>
      <w:r w:rsidR="005E498D" w:rsidRPr="00DB5150">
        <w:rPr>
          <w:sz w:val="22"/>
          <w:szCs w:val="22"/>
        </w:rPr>
        <w:t>)</w:t>
      </w:r>
      <w:r w:rsidR="00863F38" w:rsidRPr="00DB5150">
        <w:rPr>
          <w:sz w:val="22"/>
          <w:szCs w:val="22"/>
        </w:rPr>
        <w:t xml:space="preserve"> </w:t>
      </w:r>
      <w:r w:rsidR="00555BCF" w:rsidRPr="00DB5150">
        <w:rPr>
          <w:sz w:val="22"/>
          <w:szCs w:val="22"/>
        </w:rPr>
        <w:t>in changing global temperature</w:t>
      </w:r>
      <w:r w:rsidR="00203264" w:rsidRPr="00DB5150">
        <w:rPr>
          <w:sz w:val="22"/>
          <w:szCs w:val="22"/>
        </w:rPr>
        <w:t>,</w:t>
      </w:r>
      <w:r w:rsidR="00555BCF" w:rsidRPr="00DB5150">
        <w:rPr>
          <w:sz w:val="22"/>
          <w:szCs w:val="22"/>
        </w:rPr>
        <w:t xml:space="preserve"> limited</w:t>
      </w:r>
      <w:r w:rsidR="00C838D6" w:rsidRPr="00DB5150">
        <w:rPr>
          <w:sz w:val="22"/>
          <w:szCs w:val="22"/>
        </w:rPr>
        <w:t xml:space="preserve"> </w:t>
      </w:r>
      <w:r w:rsidR="004A2B44" w:rsidRPr="00DB5150">
        <w:rPr>
          <w:sz w:val="22"/>
          <w:szCs w:val="22"/>
        </w:rPr>
        <w:t>concerted</w:t>
      </w:r>
      <w:r w:rsidR="005C5DAD" w:rsidRPr="00DB5150">
        <w:rPr>
          <w:sz w:val="22"/>
          <w:szCs w:val="22"/>
        </w:rPr>
        <w:t xml:space="preserve"> </w:t>
      </w:r>
      <w:r w:rsidR="00555BCF" w:rsidRPr="00DB5150">
        <w:rPr>
          <w:sz w:val="22"/>
          <w:szCs w:val="22"/>
        </w:rPr>
        <w:t xml:space="preserve">steps to combat </w:t>
      </w:r>
      <w:r w:rsidR="00D17DB5" w:rsidRPr="00DB5150">
        <w:rPr>
          <w:sz w:val="22"/>
          <w:szCs w:val="22"/>
        </w:rPr>
        <w:t xml:space="preserve">the carbon footprints of </w:t>
      </w:r>
      <w:r w:rsidR="00555BCF" w:rsidRPr="00DB5150">
        <w:rPr>
          <w:sz w:val="22"/>
          <w:szCs w:val="22"/>
        </w:rPr>
        <w:t>individual</w:t>
      </w:r>
      <w:r w:rsidR="00D17DB5" w:rsidRPr="00DB5150">
        <w:rPr>
          <w:sz w:val="22"/>
          <w:szCs w:val="22"/>
        </w:rPr>
        <w:t>s</w:t>
      </w:r>
      <w:r w:rsidR="00555BCF" w:rsidRPr="00DB5150">
        <w:rPr>
          <w:sz w:val="22"/>
          <w:szCs w:val="22"/>
        </w:rPr>
        <w:t xml:space="preserve"> have been taken</w:t>
      </w:r>
      <w:r w:rsidR="005501A2" w:rsidRPr="00DB5150">
        <w:rPr>
          <w:sz w:val="22"/>
          <w:szCs w:val="22"/>
        </w:rPr>
        <w:t>.</w:t>
      </w:r>
      <w:r w:rsidR="00DF3F8D" w:rsidRPr="00DB5150">
        <w:rPr>
          <w:sz w:val="22"/>
          <w:szCs w:val="22"/>
        </w:rPr>
        <w:t xml:space="preserve"> </w:t>
      </w:r>
      <w:r w:rsidR="00D129BC" w:rsidRPr="00DB5150">
        <w:rPr>
          <w:sz w:val="22"/>
          <w:szCs w:val="22"/>
        </w:rPr>
        <w:t xml:space="preserve">Whilst it can be difficult for an individual to consider the impact of their personal energy </w:t>
      </w:r>
      <w:r w:rsidR="00103803" w:rsidRPr="00DB5150">
        <w:rPr>
          <w:sz w:val="22"/>
          <w:szCs w:val="22"/>
        </w:rPr>
        <w:t>use</w:t>
      </w:r>
      <w:r w:rsidR="00C11809" w:rsidRPr="00DB5150">
        <w:rPr>
          <w:sz w:val="22"/>
          <w:szCs w:val="22"/>
        </w:rPr>
        <w:t>,</w:t>
      </w:r>
      <w:r w:rsidR="00863F38" w:rsidRPr="00DB5150">
        <w:rPr>
          <w:sz w:val="22"/>
          <w:szCs w:val="22"/>
        </w:rPr>
        <w:t xml:space="preserve"> </w:t>
      </w:r>
      <w:proofErr w:type="spellStart"/>
      <w:r w:rsidR="00D129BC" w:rsidRPr="00DB5150">
        <w:rPr>
          <w:rFonts w:cs="Arial"/>
          <w:color w:val="1A1A1A"/>
          <w:sz w:val="22"/>
          <w:szCs w:val="22"/>
        </w:rPr>
        <w:t>Vandenbergh</w:t>
      </w:r>
      <w:proofErr w:type="spellEnd"/>
      <w:r w:rsidR="00D129BC" w:rsidRPr="00DB5150">
        <w:rPr>
          <w:rFonts w:cs="Arial"/>
          <w:color w:val="1A1A1A"/>
          <w:sz w:val="22"/>
          <w:szCs w:val="22"/>
        </w:rPr>
        <w:t xml:space="preserve">, </w:t>
      </w:r>
      <w:proofErr w:type="spellStart"/>
      <w:r w:rsidR="00D129BC" w:rsidRPr="00DB5150">
        <w:rPr>
          <w:rFonts w:cs="Arial"/>
          <w:color w:val="1A1A1A"/>
          <w:sz w:val="22"/>
          <w:szCs w:val="22"/>
        </w:rPr>
        <w:t>Barkenbus</w:t>
      </w:r>
      <w:proofErr w:type="spellEnd"/>
      <w:r w:rsidR="00D129BC" w:rsidRPr="00DB5150">
        <w:rPr>
          <w:rFonts w:cs="Arial"/>
          <w:color w:val="1A1A1A"/>
          <w:sz w:val="22"/>
          <w:szCs w:val="22"/>
        </w:rPr>
        <w:t xml:space="preserve"> and Gilligan (2007</w:t>
      </w:r>
      <w:r w:rsidR="00103803" w:rsidRPr="00DB5150">
        <w:rPr>
          <w:rFonts w:cs="Arial"/>
          <w:color w:val="1A1A1A"/>
          <w:sz w:val="22"/>
          <w:szCs w:val="22"/>
        </w:rPr>
        <w:t xml:space="preserve">) </w:t>
      </w:r>
      <w:r w:rsidR="00D129BC" w:rsidRPr="00DB5150">
        <w:rPr>
          <w:rFonts w:cs="Arial"/>
          <w:color w:val="1A1A1A"/>
          <w:sz w:val="22"/>
          <w:szCs w:val="22"/>
        </w:rPr>
        <w:t xml:space="preserve">argue that approximately 30-40% of total </w:t>
      </w:r>
      <w:r w:rsidR="00863F38" w:rsidRPr="00DB5150">
        <w:rPr>
          <w:rFonts w:cs="Arial"/>
          <w:color w:val="1A1A1A"/>
          <w:sz w:val="22"/>
          <w:szCs w:val="22"/>
        </w:rPr>
        <w:t xml:space="preserve">GHG </w:t>
      </w:r>
      <w:r w:rsidR="00D129BC" w:rsidRPr="00DB5150">
        <w:rPr>
          <w:rFonts w:cs="Arial"/>
          <w:color w:val="1A1A1A"/>
          <w:sz w:val="22"/>
          <w:szCs w:val="22"/>
        </w:rPr>
        <w:t>emissions</w:t>
      </w:r>
      <w:r w:rsidR="005501A2" w:rsidRPr="00DB5150">
        <w:rPr>
          <w:rFonts w:cs="Arial"/>
          <w:color w:val="1A1A1A"/>
          <w:sz w:val="22"/>
          <w:szCs w:val="22"/>
        </w:rPr>
        <w:t xml:space="preserve"> can be directly attributed</w:t>
      </w:r>
      <w:r w:rsidR="00D129BC" w:rsidRPr="00DB5150">
        <w:rPr>
          <w:rFonts w:cs="Arial"/>
          <w:color w:val="1A1A1A"/>
          <w:sz w:val="22"/>
          <w:szCs w:val="22"/>
        </w:rPr>
        <w:t xml:space="preserve"> to individual</w:t>
      </w:r>
      <w:r w:rsidR="005501A2" w:rsidRPr="00DB5150">
        <w:rPr>
          <w:rFonts w:cs="Arial"/>
          <w:color w:val="1A1A1A"/>
          <w:sz w:val="22"/>
          <w:szCs w:val="22"/>
        </w:rPr>
        <w:t xml:space="preserve"> ener</w:t>
      </w:r>
      <w:r w:rsidR="0026092B" w:rsidRPr="00DB5150">
        <w:rPr>
          <w:rFonts w:cs="Arial"/>
          <w:color w:val="1A1A1A"/>
          <w:sz w:val="22"/>
          <w:szCs w:val="22"/>
        </w:rPr>
        <w:t>gy needs supporting 21st</w:t>
      </w:r>
      <w:r w:rsidR="005501A2" w:rsidRPr="00DB5150">
        <w:rPr>
          <w:rFonts w:cs="Arial"/>
          <w:color w:val="1A1A1A"/>
          <w:sz w:val="22"/>
          <w:szCs w:val="22"/>
        </w:rPr>
        <w:t xml:space="preserve"> century</w:t>
      </w:r>
      <w:r w:rsidR="00D129BC" w:rsidRPr="00DB5150">
        <w:rPr>
          <w:rFonts w:cs="Arial"/>
          <w:color w:val="1A1A1A"/>
          <w:sz w:val="22"/>
          <w:szCs w:val="22"/>
        </w:rPr>
        <w:t xml:space="preserve"> lifestyles. Dietz, Gardner, Gilligan, Stern and </w:t>
      </w:r>
      <w:proofErr w:type="spellStart"/>
      <w:r w:rsidR="00D129BC" w:rsidRPr="00DB5150">
        <w:rPr>
          <w:rFonts w:cs="Arial"/>
          <w:color w:val="1A1A1A"/>
          <w:sz w:val="22"/>
          <w:szCs w:val="22"/>
        </w:rPr>
        <w:t>Va</w:t>
      </w:r>
      <w:r w:rsidR="0026092B" w:rsidRPr="00DB5150">
        <w:rPr>
          <w:rFonts w:cs="Arial"/>
          <w:color w:val="1A1A1A"/>
          <w:sz w:val="22"/>
          <w:szCs w:val="22"/>
        </w:rPr>
        <w:t>ndenbergh</w:t>
      </w:r>
      <w:proofErr w:type="spellEnd"/>
      <w:r w:rsidR="0026092B" w:rsidRPr="00DB5150">
        <w:rPr>
          <w:rFonts w:cs="Arial"/>
          <w:color w:val="1A1A1A"/>
          <w:sz w:val="22"/>
          <w:szCs w:val="22"/>
        </w:rPr>
        <w:t xml:space="preserve"> (2009) propose that </w:t>
      </w:r>
      <w:r w:rsidR="00D129BC" w:rsidRPr="00DB5150">
        <w:rPr>
          <w:rFonts w:cs="Arial"/>
          <w:color w:val="1A1A1A"/>
          <w:sz w:val="22"/>
          <w:szCs w:val="22"/>
        </w:rPr>
        <w:t xml:space="preserve">emissions could be </w:t>
      </w:r>
      <w:r w:rsidR="0026092B" w:rsidRPr="00DB5150">
        <w:rPr>
          <w:rFonts w:cs="Arial"/>
          <w:color w:val="1A1A1A"/>
          <w:sz w:val="22"/>
          <w:szCs w:val="22"/>
        </w:rPr>
        <w:t xml:space="preserve">significantly </w:t>
      </w:r>
      <w:r w:rsidR="00D129BC" w:rsidRPr="00DB5150">
        <w:rPr>
          <w:rFonts w:cs="Arial"/>
          <w:color w:val="1A1A1A"/>
          <w:sz w:val="22"/>
          <w:szCs w:val="22"/>
        </w:rPr>
        <w:t>reduced</w:t>
      </w:r>
      <w:r w:rsidR="00B73ED6" w:rsidRPr="00DB5150">
        <w:rPr>
          <w:rFonts w:cs="Arial"/>
          <w:color w:val="1A1A1A"/>
          <w:sz w:val="22"/>
          <w:szCs w:val="22"/>
        </w:rPr>
        <w:t>,</w:t>
      </w:r>
      <w:r w:rsidR="00D129BC" w:rsidRPr="00DB5150">
        <w:rPr>
          <w:rFonts w:cs="Arial"/>
          <w:color w:val="1A1A1A"/>
          <w:sz w:val="22"/>
          <w:szCs w:val="22"/>
        </w:rPr>
        <w:t xml:space="preserve"> </w:t>
      </w:r>
      <w:r w:rsidR="00B73ED6" w:rsidRPr="00DB5150">
        <w:rPr>
          <w:rFonts w:cs="Arial"/>
          <w:color w:val="1A1A1A"/>
          <w:sz w:val="22"/>
          <w:szCs w:val="22"/>
        </w:rPr>
        <w:t xml:space="preserve">with no consequence to lifestyle, </w:t>
      </w:r>
      <w:r w:rsidR="00D129BC" w:rsidRPr="00DB5150">
        <w:rPr>
          <w:rFonts w:cs="Arial"/>
          <w:color w:val="1A1A1A"/>
          <w:sz w:val="22"/>
          <w:szCs w:val="22"/>
        </w:rPr>
        <w:t xml:space="preserve">if individuals </w:t>
      </w:r>
      <w:r w:rsidR="005501A2" w:rsidRPr="00DB5150">
        <w:rPr>
          <w:rFonts w:cs="Arial"/>
          <w:color w:val="1A1A1A"/>
          <w:sz w:val="22"/>
          <w:szCs w:val="22"/>
        </w:rPr>
        <w:t xml:space="preserve">simply </w:t>
      </w:r>
      <w:r w:rsidR="00D129BC" w:rsidRPr="00DB5150">
        <w:rPr>
          <w:rFonts w:cs="Arial"/>
          <w:color w:val="1A1A1A"/>
          <w:sz w:val="22"/>
          <w:szCs w:val="22"/>
        </w:rPr>
        <w:t>acted in a more eco-friendly manner</w:t>
      </w:r>
      <w:r w:rsidR="00863F38" w:rsidRPr="00DB5150">
        <w:rPr>
          <w:rFonts w:cs="Arial"/>
          <w:color w:val="1A1A1A"/>
          <w:sz w:val="22"/>
          <w:szCs w:val="22"/>
        </w:rPr>
        <w:t>,</w:t>
      </w:r>
      <w:r w:rsidR="005501A2" w:rsidRPr="00DB5150">
        <w:rPr>
          <w:rFonts w:cs="Arial"/>
          <w:color w:val="1A1A1A"/>
          <w:sz w:val="22"/>
          <w:szCs w:val="22"/>
        </w:rPr>
        <w:t xml:space="preserve"> </w:t>
      </w:r>
      <w:r w:rsidR="00863F38" w:rsidRPr="00DB5150">
        <w:rPr>
          <w:rFonts w:cs="Arial"/>
          <w:color w:val="1A1A1A"/>
          <w:sz w:val="22"/>
          <w:szCs w:val="22"/>
        </w:rPr>
        <w:t xml:space="preserve">taking steps to </w:t>
      </w:r>
      <w:r w:rsidR="0026092B" w:rsidRPr="00DB5150">
        <w:rPr>
          <w:rFonts w:cs="Arial"/>
          <w:color w:val="1A1A1A"/>
          <w:sz w:val="22"/>
          <w:szCs w:val="22"/>
        </w:rPr>
        <w:t>reduce</w:t>
      </w:r>
      <w:r w:rsidR="005501A2" w:rsidRPr="00DB5150">
        <w:rPr>
          <w:rFonts w:cs="Arial"/>
          <w:color w:val="1A1A1A"/>
          <w:sz w:val="22"/>
          <w:szCs w:val="22"/>
        </w:rPr>
        <w:t xml:space="preserve"> excessive and waste energy consumption</w:t>
      </w:r>
      <w:r w:rsidR="00D129BC" w:rsidRPr="00DB5150">
        <w:rPr>
          <w:rFonts w:cs="Arial"/>
          <w:color w:val="1A1A1A"/>
          <w:sz w:val="22"/>
          <w:szCs w:val="22"/>
        </w:rPr>
        <w:t>.</w:t>
      </w:r>
      <w:r w:rsidR="007E12A7" w:rsidRPr="00DB5150">
        <w:rPr>
          <w:rFonts w:cs="Arial"/>
          <w:color w:val="1A1A1A"/>
          <w:sz w:val="22"/>
          <w:szCs w:val="22"/>
        </w:rPr>
        <w:t xml:space="preserve"> This </w:t>
      </w:r>
      <w:r w:rsidR="00103803" w:rsidRPr="00DB5150">
        <w:rPr>
          <w:rFonts w:cs="Arial"/>
          <w:color w:val="1A1A1A"/>
          <w:sz w:val="22"/>
          <w:szCs w:val="22"/>
        </w:rPr>
        <w:t xml:space="preserve">narrative </w:t>
      </w:r>
      <w:r w:rsidR="007E12A7" w:rsidRPr="00DB5150">
        <w:rPr>
          <w:rFonts w:cs="Arial"/>
          <w:color w:val="1A1A1A"/>
          <w:sz w:val="22"/>
          <w:szCs w:val="22"/>
        </w:rPr>
        <w:t xml:space="preserve">review examines steps taken within transportation, </w:t>
      </w:r>
      <w:r w:rsidR="00103803" w:rsidRPr="00DB5150">
        <w:rPr>
          <w:rFonts w:cs="Arial"/>
          <w:color w:val="1A1A1A"/>
          <w:sz w:val="22"/>
          <w:szCs w:val="22"/>
        </w:rPr>
        <w:t xml:space="preserve">with </w:t>
      </w:r>
      <w:r w:rsidR="00B73ED6" w:rsidRPr="00DB5150">
        <w:rPr>
          <w:rFonts w:cs="Arial"/>
          <w:color w:val="1A1A1A"/>
          <w:sz w:val="22"/>
          <w:szCs w:val="22"/>
        </w:rPr>
        <w:t>particularly</w:t>
      </w:r>
      <w:r w:rsidR="007E12A7" w:rsidRPr="00DB5150">
        <w:rPr>
          <w:rFonts w:cs="Arial"/>
          <w:color w:val="1A1A1A"/>
          <w:sz w:val="22"/>
          <w:szCs w:val="22"/>
        </w:rPr>
        <w:t xml:space="preserve"> </w:t>
      </w:r>
      <w:r w:rsidR="00103803" w:rsidRPr="00DB5150">
        <w:rPr>
          <w:rFonts w:cs="Arial"/>
          <w:color w:val="1A1A1A"/>
          <w:sz w:val="22"/>
          <w:szCs w:val="22"/>
        </w:rPr>
        <w:t>focus on the concept of eco-driving</w:t>
      </w:r>
      <w:r w:rsidR="00863F38" w:rsidRPr="00DB5150">
        <w:rPr>
          <w:rFonts w:cs="Arial"/>
          <w:color w:val="1A1A1A"/>
          <w:sz w:val="22"/>
          <w:szCs w:val="22"/>
        </w:rPr>
        <w:t xml:space="preserve"> </w:t>
      </w:r>
      <w:r w:rsidR="00503850" w:rsidRPr="00DB5150">
        <w:rPr>
          <w:rFonts w:cs="Arial"/>
          <w:color w:val="1A1A1A"/>
          <w:sz w:val="22"/>
          <w:szCs w:val="22"/>
        </w:rPr>
        <w:t>to</w:t>
      </w:r>
      <w:r w:rsidR="00B73ED6" w:rsidRPr="00DB5150">
        <w:rPr>
          <w:rFonts w:cs="Arial"/>
          <w:color w:val="1A1A1A"/>
          <w:sz w:val="22"/>
          <w:szCs w:val="22"/>
        </w:rPr>
        <w:t xml:space="preserve"> reduc</w:t>
      </w:r>
      <w:r w:rsidR="00503850" w:rsidRPr="00DB5150">
        <w:rPr>
          <w:rFonts w:cs="Arial"/>
          <w:color w:val="1A1A1A"/>
          <w:sz w:val="22"/>
          <w:szCs w:val="22"/>
        </w:rPr>
        <w:t>e</w:t>
      </w:r>
      <w:r w:rsidR="00B73ED6" w:rsidRPr="00DB5150">
        <w:rPr>
          <w:rFonts w:cs="Arial"/>
          <w:color w:val="1A1A1A"/>
          <w:sz w:val="22"/>
          <w:szCs w:val="22"/>
        </w:rPr>
        <w:t xml:space="preserve"> emissions. </w:t>
      </w:r>
    </w:p>
    <w:p w14:paraId="76856DC5" w14:textId="77777777" w:rsidR="00BA6341" w:rsidRPr="00DB5150" w:rsidRDefault="00BA6341" w:rsidP="00A16F5F">
      <w:pPr>
        <w:spacing w:line="360" w:lineRule="auto"/>
        <w:ind w:firstLine="720"/>
        <w:rPr>
          <w:rFonts w:cs="Arial"/>
          <w:color w:val="1A1A1A"/>
          <w:sz w:val="22"/>
          <w:szCs w:val="22"/>
        </w:rPr>
      </w:pPr>
    </w:p>
    <w:p w14:paraId="34E8E81E" w14:textId="67EA493B" w:rsidR="005501A2" w:rsidRPr="00DB5150" w:rsidRDefault="00B73ED6" w:rsidP="004A2B44">
      <w:pPr>
        <w:spacing w:line="360" w:lineRule="auto"/>
        <w:ind w:firstLine="720"/>
        <w:rPr>
          <w:rFonts w:cs="Arial"/>
          <w:color w:val="1A1A1A"/>
          <w:sz w:val="22"/>
          <w:szCs w:val="22"/>
        </w:rPr>
      </w:pPr>
      <w:r w:rsidRPr="00DB5150">
        <w:rPr>
          <w:rFonts w:cs="Arial"/>
          <w:color w:val="1A1A1A"/>
          <w:sz w:val="22"/>
          <w:szCs w:val="22"/>
        </w:rPr>
        <w:t>This</w:t>
      </w:r>
      <w:r w:rsidR="00BA6341" w:rsidRPr="00DB5150">
        <w:rPr>
          <w:rFonts w:cs="Arial"/>
          <w:color w:val="1A1A1A"/>
          <w:sz w:val="22"/>
          <w:szCs w:val="22"/>
        </w:rPr>
        <w:t xml:space="preserve"> </w:t>
      </w:r>
      <w:r w:rsidRPr="00DB5150">
        <w:rPr>
          <w:rFonts w:cs="Arial"/>
          <w:color w:val="1A1A1A"/>
          <w:sz w:val="22"/>
          <w:szCs w:val="22"/>
        </w:rPr>
        <w:t>review</w:t>
      </w:r>
      <w:r w:rsidR="007E12A7" w:rsidRPr="00DB5150">
        <w:rPr>
          <w:rFonts w:cs="Arial"/>
          <w:color w:val="1A1A1A"/>
          <w:sz w:val="22"/>
          <w:szCs w:val="22"/>
        </w:rPr>
        <w:t>,</w:t>
      </w:r>
      <w:r w:rsidRPr="00DB5150">
        <w:rPr>
          <w:rFonts w:cs="Arial"/>
          <w:color w:val="1A1A1A"/>
          <w:sz w:val="22"/>
          <w:szCs w:val="22"/>
        </w:rPr>
        <w:t xml:space="preserve"> aligned from a human factors perspective,</w:t>
      </w:r>
      <w:r w:rsidR="00103803" w:rsidRPr="00DB5150">
        <w:rPr>
          <w:rFonts w:cs="Arial"/>
          <w:color w:val="1A1A1A"/>
          <w:sz w:val="22"/>
          <w:szCs w:val="22"/>
        </w:rPr>
        <w:t xml:space="preserve"> will introduce the topic of eco-driving,</w:t>
      </w:r>
      <w:r w:rsidR="007939AA" w:rsidRPr="00DB5150">
        <w:rPr>
          <w:rFonts w:cs="Arial"/>
          <w:color w:val="1A1A1A"/>
          <w:sz w:val="22"/>
          <w:szCs w:val="22"/>
        </w:rPr>
        <w:t xml:space="preserve"> a behavioural approach in reducing the overall </w:t>
      </w:r>
      <w:r w:rsidR="006A2890" w:rsidRPr="00DB5150">
        <w:rPr>
          <w:rFonts w:cs="Arial"/>
          <w:color w:val="1A1A1A"/>
          <w:sz w:val="22"/>
          <w:szCs w:val="22"/>
        </w:rPr>
        <w:t xml:space="preserve">vehicle </w:t>
      </w:r>
      <w:r w:rsidR="007939AA" w:rsidRPr="00DB5150">
        <w:rPr>
          <w:rFonts w:cs="Arial"/>
          <w:color w:val="1A1A1A"/>
          <w:sz w:val="22"/>
          <w:szCs w:val="22"/>
        </w:rPr>
        <w:t xml:space="preserve">fuel use, </w:t>
      </w:r>
      <w:r w:rsidR="007E12A7" w:rsidRPr="00DB5150">
        <w:rPr>
          <w:rFonts w:cs="Arial"/>
          <w:color w:val="1A1A1A"/>
          <w:sz w:val="22"/>
          <w:szCs w:val="22"/>
        </w:rPr>
        <w:t>examin</w:t>
      </w:r>
      <w:r w:rsidR="001236B4" w:rsidRPr="00DB5150">
        <w:rPr>
          <w:rFonts w:cs="Arial"/>
          <w:color w:val="1A1A1A"/>
          <w:sz w:val="22"/>
          <w:szCs w:val="22"/>
        </w:rPr>
        <w:t>ing</w:t>
      </w:r>
      <w:r w:rsidR="007E12A7" w:rsidRPr="00DB5150">
        <w:rPr>
          <w:rFonts w:cs="Arial"/>
          <w:color w:val="1A1A1A"/>
          <w:sz w:val="22"/>
          <w:szCs w:val="22"/>
        </w:rPr>
        <w:t xml:space="preserve"> the </w:t>
      </w:r>
      <w:r w:rsidR="00BA6341" w:rsidRPr="00DB5150">
        <w:rPr>
          <w:rFonts w:cs="Arial"/>
          <w:color w:val="1A1A1A"/>
          <w:sz w:val="22"/>
          <w:szCs w:val="22"/>
        </w:rPr>
        <w:t xml:space="preserve">role of </w:t>
      </w:r>
      <w:r w:rsidR="00103803" w:rsidRPr="00DB5150">
        <w:rPr>
          <w:rFonts w:cs="Arial"/>
          <w:color w:val="1A1A1A"/>
          <w:sz w:val="22"/>
          <w:szCs w:val="22"/>
        </w:rPr>
        <w:t xml:space="preserve">training and </w:t>
      </w:r>
      <w:r w:rsidR="00BA6341" w:rsidRPr="00DB5150">
        <w:rPr>
          <w:rFonts w:cs="Arial"/>
          <w:color w:val="1A1A1A"/>
          <w:sz w:val="22"/>
          <w:szCs w:val="22"/>
        </w:rPr>
        <w:t>feedback</w:t>
      </w:r>
      <w:r w:rsidRPr="00DB5150">
        <w:rPr>
          <w:rFonts w:cs="Arial"/>
          <w:color w:val="1A1A1A"/>
          <w:sz w:val="22"/>
          <w:szCs w:val="22"/>
        </w:rPr>
        <w:t xml:space="preserve"> </w:t>
      </w:r>
      <w:r w:rsidR="00BA6341" w:rsidRPr="00DB5150">
        <w:rPr>
          <w:rFonts w:cs="Arial"/>
          <w:color w:val="1A1A1A"/>
          <w:sz w:val="22"/>
          <w:szCs w:val="22"/>
        </w:rPr>
        <w:t xml:space="preserve">in </w:t>
      </w:r>
      <w:r w:rsidR="001236B4" w:rsidRPr="00DB5150">
        <w:rPr>
          <w:rFonts w:cs="Arial"/>
          <w:color w:val="1A1A1A"/>
          <w:sz w:val="22"/>
          <w:szCs w:val="22"/>
        </w:rPr>
        <w:t>supporting</w:t>
      </w:r>
      <w:r w:rsidR="00BA6341" w:rsidRPr="00DB5150">
        <w:rPr>
          <w:rFonts w:cs="Arial"/>
          <w:color w:val="1A1A1A"/>
          <w:sz w:val="22"/>
          <w:szCs w:val="22"/>
        </w:rPr>
        <w:t xml:space="preserve"> eco-driving behaviours long term,</w:t>
      </w:r>
      <w:r w:rsidR="00CD7C64" w:rsidRPr="00DB5150">
        <w:rPr>
          <w:rFonts w:cs="Arial"/>
          <w:color w:val="1A1A1A"/>
          <w:sz w:val="22"/>
          <w:szCs w:val="22"/>
        </w:rPr>
        <w:t xml:space="preserve"> extending the work of Young, </w:t>
      </w:r>
      <w:proofErr w:type="spellStart"/>
      <w:r w:rsidR="00CD7C64" w:rsidRPr="00DB5150">
        <w:rPr>
          <w:rFonts w:cs="Arial"/>
          <w:color w:val="1A1A1A"/>
          <w:sz w:val="22"/>
          <w:szCs w:val="22"/>
        </w:rPr>
        <w:t>Birrell</w:t>
      </w:r>
      <w:proofErr w:type="spellEnd"/>
      <w:r w:rsidR="00CD7C64" w:rsidRPr="00DB5150">
        <w:rPr>
          <w:rFonts w:cs="Arial"/>
          <w:color w:val="1A1A1A"/>
          <w:sz w:val="22"/>
          <w:szCs w:val="22"/>
        </w:rPr>
        <w:t xml:space="preserve"> and Stanton (2011)</w:t>
      </w:r>
      <w:r w:rsidR="007E12A7" w:rsidRPr="00DB5150">
        <w:rPr>
          <w:rFonts w:cs="Arial"/>
          <w:color w:val="1A1A1A"/>
          <w:sz w:val="22"/>
          <w:szCs w:val="22"/>
        </w:rPr>
        <w:t xml:space="preserve">. </w:t>
      </w:r>
      <w:r w:rsidR="00C11809" w:rsidRPr="00DB5150">
        <w:rPr>
          <w:rFonts w:cs="Arial"/>
          <w:color w:val="1A1A1A"/>
          <w:sz w:val="22"/>
          <w:szCs w:val="22"/>
        </w:rPr>
        <w:t>Despite evidence demonstrating the initial effectiveness of eco-driving courses</w:t>
      </w:r>
      <w:r w:rsidR="00130F27" w:rsidRPr="00DB5150">
        <w:rPr>
          <w:rFonts w:cs="Arial"/>
          <w:color w:val="1A1A1A"/>
          <w:sz w:val="22"/>
          <w:szCs w:val="22"/>
        </w:rPr>
        <w:t xml:space="preserve"> (</w:t>
      </w:r>
      <w:proofErr w:type="spellStart"/>
      <w:r w:rsidR="00130F27" w:rsidRPr="00DB5150">
        <w:rPr>
          <w:rFonts w:cs="Arial"/>
          <w:color w:val="1A1A1A"/>
          <w:sz w:val="22"/>
          <w:szCs w:val="22"/>
        </w:rPr>
        <w:t>Kurani</w:t>
      </w:r>
      <w:proofErr w:type="spellEnd"/>
      <w:r w:rsidR="00130F27" w:rsidRPr="00DB5150">
        <w:rPr>
          <w:rFonts w:cs="Arial"/>
          <w:color w:val="1A1A1A"/>
          <w:sz w:val="22"/>
          <w:szCs w:val="22"/>
        </w:rPr>
        <w:t xml:space="preserve">, </w:t>
      </w:r>
      <w:proofErr w:type="spellStart"/>
      <w:r w:rsidR="00130F27" w:rsidRPr="00DB5150">
        <w:rPr>
          <w:rFonts w:cs="Arial"/>
          <w:color w:val="1A1A1A"/>
          <w:sz w:val="22"/>
          <w:szCs w:val="22"/>
        </w:rPr>
        <w:t>Sanguinetti</w:t>
      </w:r>
      <w:proofErr w:type="spellEnd"/>
      <w:r w:rsidR="00130F27" w:rsidRPr="00DB5150">
        <w:rPr>
          <w:rFonts w:cs="Arial"/>
          <w:color w:val="1A1A1A"/>
          <w:sz w:val="22"/>
          <w:szCs w:val="22"/>
        </w:rPr>
        <w:t xml:space="preserve"> &amp; Park, 2015)</w:t>
      </w:r>
      <w:r w:rsidR="00C11809" w:rsidRPr="00DB5150">
        <w:rPr>
          <w:rFonts w:cs="Arial"/>
          <w:color w:val="1A1A1A"/>
          <w:sz w:val="22"/>
          <w:szCs w:val="22"/>
        </w:rPr>
        <w:t xml:space="preserve">, these </w:t>
      </w:r>
      <w:r w:rsidR="001236B4" w:rsidRPr="00DB5150">
        <w:rPr>
          <w:rFonts w:cs="Arial"/>
          <w:color w:val="1A1A1A"/>
          <w:sz w:val="22"/>
          <w:szCs w:val="22"/>
        </w:rPr>
        <w:t xml:space="preserve">benefits </w:t>
      </w:r>
      <w:r w:rsidR="00C11809" w:rsidRPr="00DB5150">
        <w:rPr>
          <w:rFonts w:cs="Arial"/>
          <w:color w:val="1A1A1A"/>
          <w:sz w:val="22"/>
          <w:szCs w:val="22"/>
        </w:rPr>
        <w:t>are often short term</w:t>
      </w:r>
      <w:r w:rsidR="001236B4" w:rsidRPr="00DB5150">
        <w:rPr>
          <w:rFonts w:cs="Arial"/>
          <w:color w:val="1A1A1A"/>
          <w:sz w:val="22"/>
          <w:szCs w:val="22"/>
        </w:rPr>
        <w:t>, with drivers rapidly returning to previous habits</w:t>
      </w:r>
      <w:r w:rsidR="00C11809" w:rsidRPr="00DB5150">
        <w:rPr>
          <w:rFonts w:cs="Arial"/>
          <w:color w:val="1A1A1A"/>
          <w:sz w:val="22"/>
          <w:szCs w:val="22"/>
        </w:rPr>
        <w:t xml:space="preserve"> </w:t>
      </w:r>
      <w:r w:rsidR="00130F27" w:rsidRPr="00DB5150">
        <w:rPr>
          <w:rFonts w:cs="Arial"/>
          <w:color w:val="1A1A1A"/>
          <w:sz w:val="22"/>
          <w:szCs w:val="22"/>
        </w:rPr>
        <w:t>(Wahlberg, 2007)</w:t>
      </w:r>
      <w:r w:rsidR="00C11809" w:rsidRPr="00DB5150">
        <w:rPr>
          <w:rFonts w:cs="Arial"/>
          <w:color w:val="1A1A1A"/>
          <w:sz w:val="22"/>
          <w:szCs w:val="22"/>
        </w:rPr>
        <w:t>. Research has</w:t>
      </w:r>
      <w:r w:rsidR="00CC39DB" w:rsidRPr="00DB5150">
        <w:rPr>
          <w:rFonts w:cs="Arial"/>
          <w:color w:val="1A1A1A"/>
          <w:sz w:val="22"/>
          <w:szCs w:val="22"/>
        </w:rPr>
        <w:t>,</w:t>
      </w:r>
      <w:r w:rsidR="00C11809" w:rsidRPr="00DB5150">
        <w:rPr>
          <w:rFonts w:cs="Arial"/>
          <w:color w:val="1A1A1A"/>
          <w:sz w:val="22"/>
          <w:szCs w:val="22"/>
        </w:rPr>
        <w:t xml:space="preserve"> however</w:t>
      </w:r>
      <w:r w:rsidR="00CC39DB" w:rsidRPr="00DB5150">
        <w:rPr>
          <w:rFonts w:cs="Arial"/>
          <w:color w:val="1A1A1A"/>
          <w:sz w:val="22"/>
          <w:szCs w:val="22"/>
        </w:rPr>
        <w:t>,</w:t>
      </w:r>
      <w:r w:rsidR="00C11809" w:rsidRPr="00DB5150">
        <w:rPr>
          <w:rFonts w:cs="Arial"/>
          <w:color w:val="1A1A1A"/>
          <w:sz w:val="22"/>
          <w:szCs w:val="22"/>
        </w:rPr>
        <w:t xml:space="preserve"> demonstrated that </w:t>
      </w:r>
      <w:r w:rsidR="001236B4" w:rsidRPr="00DB5150">
        <w:rPr>
          <w:rFonts w:cs="Arial"/>
          <w:color w:val="1A1A1A"/>
          <w:sz w:val="22"/>
          <w:szCs w:val="22"/>
        </w:rPr>
        <w:t xml:space="preserve">regular </w:t>
      </w:r>
      <w:r w:rsidR="00C11809" w:rsidRPr="00DB5150">
        <w:rPr>
          <w:rFonts w:cs="Arial"/>
          <w:color w:val="1A1A1A"/>
          <w:sz w:val="22"/>
          <w:szCs w:val="22"/>
        </w:rPr>
        <w:t xml:space="preserve">feedback can be an </w:t>
      </w:r>
      <w:r w:rsidR="00D17DB5" w:rsidRPr="00DB5150">
        <w:rPr>
          <w:rFonts w:cs="Arial"/>
          <w:color w:val="1A1A1A"/>
          <w:sz w:val="22"/>
          <w:szCs w:val="22"/>
        </w:rPr>
        <w:t>effective tool</w:t>
      </w:r>
      <w:r w:rsidR="00C11809" w:rsidRPr="00DB5150">
        <w:rPr>
          <w:rFonts w:cs="Arial"/>
          <w:color w:val="1A1A1A"/>
          <w:sz w:val="22"/>
          <w:szCs w:val="22"/>
        </w:rPr>
        <w:t xml:space="preserve"> in helping drivers to maintain eco-driving behaviours</w:t>
      </w:r>
      <w:r w:rsidR="00130F27" w:rsidRPr="00DB5150">
        <w:rPr>
          <w:rFonts w:cs="Arial"/>
          <w:color w:val="1A1A1A"/>
          <w:sz w:val="22"/>
          <w:szCs w:val="22"/>
        </w:rPr>
        <w:t xml:space="preserve"> (</w:t>
      </w:r>
      <w:proofErr w:type="spellStart"/>
      <w:r w:rsidR="00130F27" w:rsidRPr="00DB5150">
        <w:rPr>
          <w:rFonts w:cs="Arial"/>
          <w:color w:val="1A1A1A"/>
          <w:sz w:val="22"/>
          <w:szCs w:val="22"/>
          <w:lang w:val="en-US"/>
        </w:rPr>
        <w:t>Meschtscherjakov</w:t>
      </w:r>
      <w:proofErr w:type="spellEnd"/>
      <w:r w:rsidR="00130F27" w:rsidRPr="00DB5150">
        <w:rPr>
          <w:rFonts w:cs="Arial"/>
          <w:color w:val="1A1A1A"/>
          <w:sz w:val="22"/>
          <w:szCs w:val="22"/>
          <w:lang w:val="en-US"/>
        </w:rPr>
        <w:t xml:space="preserve">, </w:t>
      </w:r>
      <w:proofErr w:type="spellStart"/>
      <w:r w:rsidR="00130F27" w:rsidRPr="00DB5150">
        <w:rPr>
          <w:rFonts w:cs="Arial"/>
          <w:color w:val="1A1A1A"/>
          <w:sz w:val="22"/>
          <w:szCs w:val="22"/>
          <w:lang w:val="en-US"/>
        </w:rPr>
        <w:t>Wilfinger</w:t>
      </w:r>
      <w:proofErr w:type="spellEnd"/>
      <w:r w:rsidR="00130F27" w:rsidRPr="00DB5150">
        <w:rPr>
          <w:rFonts w:cs="Arial"/>
          <w:color w:val="1A1A1A"/>
          <w:sz w:val="22"/>
          <w:szCs w:val="22"/>
          <w:lang w:val="en-US"/>
        </w:rPr>
        <w:t xml:space="preserve">, </w:t>
      </w:r>
      <w:proofErr w:type="spellStart"/>
      <w:r w:rsidR="00130F27" w:rsidRPr="00DB5150">
        <w:rPr>
          <w:rFonts w:cs="Arial"/>
          <w:color w:val="1A1A1A"/>
          <w:sz w:val="22"/>
          <w:szCs w:val="22"/>
          <w:lang w:val="en-US"/>
        </w:rPr>
        <w:t>Scherndl</w:t>
      </w:r>
      <w:proofErr w:type="spellEnd"/>
      <w:r w:rsidR="00130F27" w:rsidRPr="00DB5150">
        <w:rPr>
          <w:rFonts w:cs="Arial"/>
          <w:color w:val="1A1A1A"/>
          <w:sz w:val="22"/>
          <w:szCs w:val="22"/>
          <w:lang w:val="en-US"/>
        </w:rPr>
        <w:t xml:space="preserve">, &amp; </w:t>
      </w:r>
      <w:proofErr w:type="spellStart"/>
      <w:r w:rsidR="00130F27" w:rsidRPr="00DB5150">
        <w:rPr>
          <w:rFonts w:cs="Arial"/>
          <w:color w:val="1A1A1A"/>
          <w:sz w:val="22"/>
          <w:szCs w:val="22"/>
          <w:lang w:val="en-US"/>
        </w:rPr>
        <w:t>Tscheligi</w:t>
      </w:r>
      <w:proofErr w:type="spellEnd"/>
      <w:r w:rsidR="00130F27" w:rsidRPr="00DB5150">
        <w:rPr>
          <w:rFonts w:cs="Arial"/>
          <w:color w:val="1A1A1A"/>
          <w:sz w:val="22"/>
          <w:szCs w:val="22"/>
          <w:lang w:val="en-US"/>
        </w:rPr>
        <w:t>, 2009)</w:t>
      </w:r>
      <w:r w:rsidR="00C11809" w:rsidRPr="00DB5150">
        <w:rPr>
          <w:rFonts w:cs="Arial"/>
          <w:color w:val="1A1A1A"/>
          <w:sz w:val="22"/>
          <w:szCs w:val="22"/>
        </w:rPr>
        <w:t>, a</w:t>
      </w:r>
      <w:r w:rsidR="007E12A7" w:rsidRPr="00DB5150">
        <w:rPr>
          <w:rFonts w:cs="Arial"/>
          <w:color w:val="1A1A1A"/>
          <w:sz w:val="22"/>
          <w:szCs w:val="22"/>
        </w:rPr>
        <w:t xml:space="preserve">lthough </w:t>
      </w:r>
      <w:r w:rsidRPr="00DB5150">
        <w:rPr>
          <w:rFonts w:cs="Arial"/>
          <w:color w:val="1A1A1A"/>
          <w:sz w:val="22"/>
          <w:szCs w:val="22"/>
        </w:rPr>
        <w:t xml:space="preserve">ambiguity remains </w:t>
      </w:r>
      <w:r w:rsidR="00133BD0" w:rsidRPr="00DB5150">
        <w:rPr>
          <w:rFonts w:cs="Arial"/>
          <w:color w:val="1A1A1A"/>
          <w:sz w:val="22"/>
          <w:szCs w:val="22"/>
        </w:rPr>
        <w:t>regard</w:t>
      </w:r>
      <w:r w:rsidRPr="00DB5150">
        <w:rPr>
          <w:rFonts w:cs="Arial"/>
          <w:color w:val="1A1A1A"/>
          <w:sz w:val="22"/>
          <w:szCs w:val="22"/>
        </w:rPr>
        <w:t>ing</w:t>
      </w:r>
      <w:r w:rsidR="00133BD0" w:rsidRPr="00DB5150">
        <w:rPr>
          <w:rFonts w:cs="Arial"/>
          <w:color w:val="1A1A1A"/>
          <w:sz w:val="22"/>
          <w:szCs w:val="22"/>
        </w:rPr>
        <w:t xml:space="preserve"> t</w:t>
      </w:r>
      <w:r w:rsidRPr="00DB5150">
        <w:rPr>
          <w:rFonts w:cs="Arial"/>
          <w:color w:val="1A1A1A"/>
          <w:sz w:val="22"/>
          <w:szCs w:val="22"/>
        </w:rPr>
        <w:t xml:space="preserve">he best modality </w:t>
      </w:r>
      <w:r w:rsidR="00C11809" w:rsidRPr="00DB5150">
        <w:rPr>
          <w:rFonts w:cs="Arial"/>
          <w:color w:val="1A1A1A"/>
          <w:sz w:val="22"/>
          <w:szCs w:val="22"/>
        </w:rPr>
        <w:t xml:space="preserve">to present eco-driving </w:t>
      </w:r>
      <w:r w:rsidR="00C11809" w:rsidRPr="00DB5150">
        <w:rPr>
          <w:rFonts w:cs="Times New Roman"/>
          <w:color w:val="1A1A1A"/>
          <w:sz w:val="22"/>
          <w:szCs w:val="22"/>
        </w:rPr>
        <w:t>feedback</w:t>
      </w:r>
      <w:r w:rsidR="005F70C5" w:rsidRPr="00DB5150">
        <w:rPr>
          <w:rFonts w:cs="Times New Roman"/>
          <w:color w:val="1A1A1A"/>
          <w:sz w:val="22"/>
          <w:szCs w:val="22"/>
        </w:rPr>
        <w:t xml:space="preserve"> (</w:t>
      </w:r>
      <w:proofErr w:type="spellStart"/>
      <w:r w:rsidR="005F70C5" w:rsidRPr="00DB5150">
        <w:rPr>
          <w:rFonts w:cs="Times New Roman"/>
          <w:color w:val="1A1A1A"/>
          <w:sz w:val="22"/>
          <w:szCs w:val="22"/>
        </w:rPr>
        <w:t>McIlroy</w:t>
      </w:r>
      <w:proofErr w:type="spellEnd"/>
      <w:r w:rsidR="005F70C5" w:rsidRPr="00DB5150">
        <w:rPr>
          <w:rFonts w:cs="Times New Roman"/>
          <w:color w:val="1A1A1A"/>
          <w:sz w:val="22"/>
          <w:szCs w:val="22"/>
        </w:rPr>
        <w:t xml:space="preserve">, Stanton, </w:t>
      </w:r>
      <w:r w:rsidR="005F70C5" w:rsidRPr="00DB5150">
        <w:rPr>
          <w:rFonts w:cs="Times New Roman"/>
          <w:sz w:val="22"/>
          <w:szCs w:val="22"/>
        </w:rPr>
        <w:t>Godwin, &amp; Wood,</w:t>
      </w:r>
      <w:r w:rsidR="005F70C5" w:rsidRPr="00DB5150">
        <w:rPr>
          <w:rFonts w:cs="Times New Roman"/>
          <w:color w:val="1A1A1A"/>
          <w:sz w:val="22"/>
          <w:szCs w:val="22"/>
        </w:rPr>
        <w:t xml:space="preserve"> 2016)</w:t>
      </w:r>
      <w:r w:rsidR="00C11809" w:rsidRPr="00DB5150">
        <w:rPr>
          <w:rFonts w:cs="Times New Roman"/>
          <w:color w:val="1A1A1A"/>
          <w:sz w:val="22"/>
          <w:szCs w:val="22"/>
        </w:rPr>
        <w:t>.</w:t>
      </w:r>
      <w:r w:rsidR="001236B4" w:rsidRPr="00DB5150">
        <w:rPr>
          <w:rFonts w:cs="Times New Roman"/>
          <w:color w:val="1A1A1A"/>
          <w:sz w:val="22"/>
          <w:szCs w:val="22"/>
        </w:rPr>
        <w:t xml:space="preserve"> Despite uncertainty remaining rega</w:t>
      </w:r>
      <w:r w:rsidR="007939AA" w:rsidRPr="00DB5150">
        <w:rPr>
          <w:rFonts w:cs="Times New Roman"/>
          <w:color w:val="1A1A1A"/>
          <w:sz w:val="22"/>
          <w:szCs w:val="22"/>
        </w:rPr>
        <w:t>rding the best way to support</w:t>
      </w:r>
      <w:r w:rsidR="00C11809" w:rsidRPr="00DB5150">
        <w:rPr>
          <w:rFonts w:cs="Times New Roman"/>
          <w:color w:val="1A1A1A"/>
          <w:sz w:val="22"/>
          <w:szCs w:val="22"/>
        </w:rPr>
        <w:t xml:space="preserve"> </w:t>
      </w:r>
      <w:r w:rsidR="001236B4" w:rsidRPr="00DB5150">
        <w:rPr>
          <w:rFonts w:cs="Arial"/>
          <w:color w:val="1A1A1A"/>
          <w:sz w:val="22"/>
          <w:szCs w:val="22"/>
        </w:rPr>
        <w:t>eco-driving behaviours</w:t>
      </w:r>
      <w:r w:rsidR="007939AA" w:rsidRPr="00DB5150">
        <w:rPr>
          <w:rFonts w:cs="Arial"/>
          <w:color w:val="1A1A1A"/>
          <w:sz w:val="22"/>
          <w:szCs w:val="22"/>
        </w:rPr>
        <w:t>,</w:t>
      </w:r>
      <w:r w:rsidR="001236B4" w:rsidRPr="00DB5150">
        <w:rPr>
          <w:rFonts w:cs="Arial"/>
          <w:color w:val="1A1A1A"/>
          <w:sz w:val="22"/>
          <w:szCs w:val="22"/>
        </w:rPr>
        <w:t xml:space="preserve"> </w:t>
      </w:r>
      <w:r w:rsidR="007939AA" w:rsidRPr="00DB5150">
        <w:rPr>
          <w:rFonts w:cs="Arial"/>
          <w:color w:val="1A1A1A"/>
          <w:sz w:val="22"/>
          <w:szCs w:val="22"/>
        </w:rPr>
        <w:t>i</w:t>
      </w:r>
      <w:r w:rsidR="00133BD0" w:rsidRPr="00DB5150">
        <w:rPr>
          <w:rFonts w:cs="Times New Roman"/>
          <w:color w:val="1A1A1A"/>
          <w:sz w:val="22"/>
          <w:szCs w:val="22"/>
        </w:rPr>
        <w:t>t is</w:t>
      </w:r>
      <w:r w:rsidR="00133BD0" w:rsidRPr="00DB5150">
        <w:rPr>
          <w:rFonts w:cs="Arial"/>
          <w:color w:val="1A1A1A"/>
          <w:sz w:val="22"/>
          <w:szCs w:val="22"/>
        </w:rPr>
        <w:t xml:space="preserve"> apparent</w:t>
      </w:r>
      <w:r w:rsidR="00863F38" w:rsidRPr="00DB5150">
        <w:rPr>
          <w:rFonts w:cs="Arial"/>
          <w:color w:val="1A1A1A"/>
          <w:sz w:val="22"/>
          <w:szCs w:val="22"/>
        </w:rPr>
        <w:t xml:space="preserve"> that</w:t>
      </w:r>
      <w:r w:rsidR="007939AA" w:rsidRPr="00DB5150">
        <w:rPr>
          <w:rFonts w:cs="Arial"/>
          <w:color w:val="1A1A1A"/>
          <w:sz w:val="22"/>
          <w:szCs w:val="22"/>
        </w:rPr>
        <w:t xml:space="preserve"> their </w:t>
      </w:r>
      <w:r w:rsidR="00863F38" w:rsidRPr="00DB5150">
        <w:rPr>
          <w:rFonts w:cs="Arial"/>
          <w:color w:val="1A1A1A"/>
          <w:sz w:val="22"/>
          <w:szCs w:val="22"/>
        </w:rPr>
        <w:t>adopti</w:t>
      </w:r>
      <w:r w:rsidR="007939AA" w:rsidRPr="00DB5150">
        <w:rPr>
          <w:rFonts w:cs="Arial"/>
          <w:color w:val="1A1A1A"/>
          <w:sz w:val="22"/>
          <w:szCs w:val="22"/>
        </w:rPr>
        <w:t>on</w:t>
      </w:r>
      <w:r w:rsidR="00863F38" w:rsidRPr="00DB5150">
        <w:rPr>
          <w:rFonts w:cs="Arial"/>
          <w:color w:val="1A1A1A"/>
          <w:sz w:val="22"/>
          <w:szCs w:val="22"/>
        </w:rPr>
        <w:t xml:space="preserve"> </w:t>
      </w:r>
      <w:r w:rsidR="00133BD0" w:rsidRPr="00DB5150">
        <w:rPr>
          <w:rFonts w:cs="Arial"/>
          <w:color w:val="1A1A1A"/>
          <w:sz w:val="22"/>
          <w:szCs w:val="22"/>
        </w:rPr>
        <w:t xml:space="preserve">can </w:t>
      </w:r>
      <w:r w:rsidRPr="00DB5150">
        <w:rPr>
          <w:rFonts w:cs="Arial"/>
          <w:color w:val="1A1A1A"/>
          <w:sz w:val="22"/>
          <w:szCs w:val="22"/>
        </w:rPr>
        <w:t>lead</w:t>
      </w:r>
      <w:r w:rsidR="00133BD0" w:rsidRPr="00DB5150">
        <w:rPr>
          <w:rFonts w:cs="Arial"/>
          <w:color w:val="1A1A1A"/>
          <w:sz w:val="22"/>
          <w:szCs w:val="22"/>
        </w:rPr>
        <w:t xml:space="preserve"> to both reduced </w:t>
      </w:r>
      <w:r w:rsidRPr="00DB5150">
        <w:rPr>
          <w:rFonts w:cs="Arial"/>
          <w:color w:val="1A1A1A"/>
          <w:sz w:val="22"/>
          <w:szCs w:val="22"/>
        </w:rPr>
        <w:t xml:space="preserve">GHG </w:t>
      </w:r>
      <w:r w:rsidR="00133BD0" w:rsidRPr="00DB5150">
        <w:rPr>
          <w:rFonts w:cs="Arial"/>
          <w:color w:val="1A1A1A"/>
          <w:sz w:val="22"/>
          <w:szCs w:val="22"/>
        </w:rPr>
        <w:t>emissions</w:t>
      </w:r>
      <w:r w:rsidR="008D4B34" w:rsidRPr="00DB5150">
        <w:rPr>
          <w:rFonts w:cs="Arial"/>
          <w:color w:val="1A1A1A"/>
          <w:sz w:val="22"/>
          <w:szCs w:val="22"/>
        </w:rPr>
        <w:t xml:space="preserve"> (</w:t>
      </w:r>
      <w:proofErr w:type="spellStart"/>
      <w:r w:rsidR="008D4B34" w:rsidRPr="00DB5150">
        <w:rPr>
          <w:sz w:val="22"/>
          <w:szCs w:val="22"/>
        </w:rPr>
        <w:t>Alam</w:t>
      </w:r>
      <w:proofErr w:type="spellEnd"/>
      <w:r w:rsidR="008D4B34" w:rsidRPr="00DB5150">
        <w:rPr>
          <w:sz w:val="22"/>
          <w:szCs w:val="22"/>
        </w:rPr>
        <w:t xml:space="preserve"> &amp; </w:t>
      </w:r>
      <w:proofErr w:type="spellStart"/>
      <w:r w:rsidR="008D4B34" w:rsidRPr="00DB5150">
        <w:rPr>
          <w:sz w:val="22"/>
          <w:szCs w:val="22"/>
        </w:rPr>
        <w:t>McNabola</w:t>
      </w:r>
      <w:proofErr w:type="spellEnd"/>
      <w:r w:rsidR="008D4B34" w:rsidRPr="00DB5150">
        <w:rPr>
          <w:sz w:val="22"/>
          <w:szCs w:val="22"/>
        </w:rPr>
        <w:t>, 2014)</w:t>
      </w:r>
      <w:r w:rsidRPr="00DB5150">
        <w:rPr>
          <w:rFonts w:cs="Arial"/>
          <w:color w:val="1A1A1A"/>
          <w:sz w:val="22"/>
          <w:szCs w:val="22"/>
        </w:rPr>
        <w:t>, benefiting the environment</w:t>
      </w:r>
      <w:r w:rsidR="00133BD0" w:rsidRPr="00DB5150">
        <w:rPr>
          <w:rFonts w:cs="Arial"/>
          <w:color w:val="1A1A1A"/>
          <w:sz w:val="22"/>
          <w:szCs w:val="22"/>
        </w:rPr>
        <w:t xml:space="preserve"> and a financial saving</w:t>
      </w:r>
      <w:r w:rsidR="00C11809" w:rsidRPr="00DB5150">
        <w:rPr>
          <w:rFonts w:cs="Arial"/>
          <w:color w:val="1A1A1A"/>
          <w:sz w:val="22"/>
          <w:szCs w:val="22"/>
        </w:rPr>
        <w:t xml:space="preserve"> </w:t>
      </w:r>
      <w:r w:rsidR="008D4B34" w:rsidRPr="00DB5150">
        <w:rPr>
          <w:rFonts w:cs="Arial"/>
          <w:color w:val="1A1A1A"/>
          <w:sz w:val="22"/>
          <w:szCs w:val="22"/>
        </w:rPr>
        <w:t>(</w:t>
      </w:r>
      <w:proofErr w:type="spellStart"/>
      <w:r w:rsidR="008D4B34" w:rsidRPr="00DB5150">
        <w:rPr>
          <w:sz w:val="22"/>
          <w:szCs w:val="22"/>
        </w:rPr>
        <w:t>Beusen</w:t>
      </w:r>
      <w:proofErr w:type="spellEnd"/>
      <w:r w:rsidR="008D4B34" w:rsidRPr="00DB5150">
        <w:rPr>
          <w:sz w:val="22"/>
          <w:szCs w:val="22"/>
        </w:rPr>
        <w:t xml:space="preserve"> et al., 2009)</w:t>
      </w:r>
      <w:r w:rsidRPr="00DB5150">
        <w:rPr>
          <w:rFonts w:cs="Arial"/>
          <w:color w:val="1A1A1A"/>
          <w:sz w:val="22"/>
          <w:szCs w:val="22"/>
        </w:rPr>
        <w:t>, benefiting the driver</w:t>
      </w:r>
      <w:r w:rsidR="0012740D" w:rsidRPr="00DB5150">
        <w:rPr>
          <w:rFonts w:cs="Arial"/>
          <w:color w:val="1A1A1A"/>
          <w:sz w:val="22"/>
          <w:szCs w:val="22"/>
        </w:rPr>
        <w:t xml:space="preserve">. </w:t>
      </w:r>
    </w:p>
    <w:p w14:paraId="3453C4C8" w14:textId="77777777" w:rsidR="00180E63" w:rsidRPr="00DB5150" w:rsidRDefault="00180E63" w:rsidP="004A2B44">
      <w:pPr>
        <w:spacing w:line="360" w:lineRule="auto"/>
        <w:ind w:firstLine="720"/>
        <w:rPr>
          <w:rFonts w:cs="Arial"/>
          <w:color w:val="1A1A1A"/>
          <w:sz w:val="22"/>
          <w:szCs w:val="22"/>
        </w:rPr>
      </w:pPr>
    </w:p>
    <w:p w14:paraId="0CB10A52" w14:textId="7EE5A136" w:rsidR="00180E63" w:rsidRPr="00DB5150" w:rsidRDefault="00180E63" w:rsidP="00E80050">
      <w:pPr>
        <w:spacing w:line="360" w:lineRule="auto"/>
        <w:rPr>
          <w:sz w:val="22"/>
          <w:szCs w:val="22"/>
        </w:rPr>
      </w:pPr>
      <w:r w:rsidRPr="00DB5150">
        <w:rPr>
          <w:sz w:val="22"/>
          <w:szCs w:val="22"/>
        </w:rPr>
        <w:t>TRANSPORTATION CONTRIBUTION TO GHG</w:t>
      </w:r>
    </w:p>
    <w:p w14:paraId="15C3F157" w14:textId="77777777" w:rsidR="005501A2" w:rsidRPr="00DB5150" w:rsidRDefault="005501A2" w:rsidP="004A2B44">
      <w:pPr>
        <w:spacing w:line="360" w:lineRule="auto"/>
        <w:ind w:firstLine="720"/>
        <w:rPr>
          <w:sz w:val="22"/>
          <w:szCs w:val="22"/>
        </w:rPr>
      </w:pPr>
    </w:p>
    <w:p w14:paraId="53B0355F" w14:textId="50D372BC" w:rsidR="00D129BC" w:rsidRPr="001C475A" w:rsidRDefault="005501A2" w:rsidP="001C475A">
      <w:pPr>
        <w:pStyle w:val="NormalWeb"/>
        <w:spacing w:line="360" w:lineRule="auto"/>
        <w:rPr>
          <w:rFonts w:asciiTheme="minorHAnsi" w:hAnsiTheme="minorHAnsi"/>
          <w:sz w:val="22"/>
          <w:szCs w:val="22"/>
          <w:lang w:val="en-US"/>
        </w:rPr>
      </w:pPr>
      <w:r w:rsidRPr="001C475A">
        <w:rPr>
          <w:rFonts w:asciiTheme="minorHAnsi" w:hAnsiTheme="minorHAnsi"/>
          <w:sz w:val="22"/>
          <w:szCs w:val="22"/>
        </w:rPr>
        <w:t>A key component of personal energy consumption, and a significant source of GHG emissions</w:t>
      </w:r>
      <w:r w:rsidR="00180E63" w:rsidRPr="001C475A">
        <w:rPr>
          <w:rFonts w:asciiTheme="minorHAnsi" w:hAnsiTheme="minorHAnsi"/>
          <w:sz w:val="22"/>
          <w:szCs w:val="22"/>
        </w:rPr>
        <w:t>,</w:t>
      </w:r>
      <w:r w:rsidRPr="001C475A">
        <w:rPr>
          <w:rFonts w:asciiTheme="minorHAnsi" w:hAnsiTheme="minorHAnsi"/>
          <w:sz w:val="22"/>
          <w:szCs w:val="22"/>
        </w:rPr>
        <w:t xml:space="preserve"> is transport</w:t>
      </w:r>
      <w:r w:rsidR="00B372E1" w:rsidRPr="001C475A">
        <w:rPr>
          <w:rFonts w:asciiTheme="minorHAnsi" w:hAnsiTheme="minorHAnsi"/>
          <w:sz w:val="22"/>
          <w:szCs w:val="22"/>
        </w:rPr>
        <w:t xml:space="preserve"> (</w:t>
      </w:r>
      <w:proofErr w:type="spellStart"/>
      <w:r w:rsidR="00B372E1" w:rsidRPr="001C475A">
        <w:rPr>
          <w:rFonts w:asciiTheme="minorHAnsi" w:hAnsiTheme="minorHAnsi"/>
          <w:sz w:val="22"/>
          <w:szCs w:val="22"/>
        </w:rPr>
        <w:t>Fuglestvedt</w:t>
      </w:r>
      <w:proofErr w:type="spellEnd"/>
      <w:r w:rsidR="00B372E1" w:rsidRPr="001C475A">
        <w:rPr>
          <w:rFonts w:asciiTheme="minorHAnsi" w:hAnsiTheme="minorHAnsi"/>
          <w:sz w:val="22"/>
          <w:szCs w:val="22"/>
        </w:rPr>
        <w:t xml:space="preserve"> et al., 2010)</w:t>
      </w:r>
      <w:r w:rsidRPr="001C475A">
        <w:rPr>
          <w:rFonts w:asciiTheme="minorHAnsi" w:hAnsiTheme="minorHAnsi"/>
          <w:sz w:val="22"/>
          <w:szCs w:val="22"/>
        </w:rPr>
        <w:t xml:space="preserve">. </w:t>
      </w:r>
      <w:r w:rsidR="00194AAD" w:rsidRPr="001C475A">
        <w:rPr>
          <w:rFonts w:asciiTheme="minorHAnsi" w:hAnsiTheme="minorHAnsi"/>
          <w:sz w:val="22"/>
          <w:szCs w:val="22"/>
        </w:rPr>
        <w:t xml:space="preserve">The most recent statistics regarding </w:t>
      </w:r>
      <w:r w:rsidR="00194AAD" w:rsidRPr="001C475A">
        <w:rPr>
          <w:rFonts w:asciiTheme="minorHAnsi" w:hAnsiTheme="minorHAnsi"/>
          <w:sz w:val="22"/>
          <w:szCs w:val="22"/>
        </w:rPr>
        <w:lastRenderedPageBreak/>
        <w:t>emissions were released by the International Energy Agency (</w:t>
      </w:r>
      <w:r w:rsidR="006B58D4">
        <w:rPr>
          <w:rFonts w:asciiTheme="minorHAnsi" w:hAnsiTheme="minorHAnsi"/>
          <w:sz w:val="22"/>
          <w:szCs w:val="22"/>
        </w:rPr>
        <w:t xml:space="preserve">IEA, </w:t>
      </w:r>
      <w:r w:rsidR="00194AAD" w:rsidRPr="001C475A">
        <w:rPr>
          <w:rFonts w:asciiTheme="minorHAnsi" w:hAnsiTheme="minorHAnsi"/>
          <w:sz w:val="22"/>
          <w:szCs w:val="22"/>
        </w:rPr>
        <w:t xml:space="preserve">2017), which is </w:t>
      </w:r>
      <w:r w:rsidR="00194AAD">
        <w:rPr>
          <w:rFonts w:asciiTheme="minorHAnsi" w:hAnsiTheme="minorHAnsi"/>
          <w:sz w:val="22"/>
          <w:szCs w:val="22"/>
        </w:rPr>
        <w:t xml:space="preserve">based upon </w:t>
      </w:r>
      <w:r w:rsidR="00816D29">
        <w:rPr>
          <w:rFonts w:asciiTheme="minorHAnsi" w:hAnsiTheme="minorHAnsi"/>
          <w:sz w:val="22"/>
          <w:szCs w:val="22"/>
        </w:rPr>
        <w:t xml:space="preserve">the </w:t>
      </w:r>
      <w:r w:rsidR="00194AAD">
        <w:rPr>
          <w:rFonts w:asciiTheme="minorHAnsi" w:hAnsiTheme="minorHAnsi"/>
          <w:sz w:val="22"/>
          <w:szCs w:val="22"/>
        </w:rPr>
        <w:t xml:space="preserve">2014 </w:t>
      </w:r>
      <w:r w:rsidR="00816D29">
        <w:rPr>
          <w:rFonts w:asciiTheme="minorHAnsi" w:hAnsiTheme="minorHAnsi"/>
          <w:sz w:val="22"/>
          <w:szCs w:val="22"/>
        </w:rPr>
        <w:t>energy use</w:t>
      </w:r>
      <w:r w:rsidR="00194AAD">
        <w:rPr>
          <w:rFonts w:asciiTheme="minorHAnsi" w:hAnsiTheme="minorHAnsi"/>
          <w:sz w:val="22"/>
          <w:szCs w:val="22"/>
        </w:rPr>
        <w:t xml:space="preserve"> statistics </w:t>
      </w:r>
      <w:r w:rsidR="00816D29">
        <w:rPr>
          <w:rFonts w:asciiTheme="minorHAnsi" w:hAnsiTheme="minorHAnsi"/>
          <w:sz w:val="22"/>
          <w:szCs w:val="22"/>
        </w:rPr>
        <w:t>of 19 countries with documented</w:t>
      </w:r>
      <w:r w:rsidR="00194AAD">
        <w:rPr>
          <w:rFonts w:asciiTheme="minorHAnsi" w:hAnsiTheme="minorHAnsi"/>
          <w:sz w:val="22"/>
          <w:szCs w:val="22"/>
        </w:rPr>
        <w:t xml:space="preserve"> energy use </w:t>
      </w:r>
      <w:r w:rsidR="00194AAD" w:rsidRPr="001C475A">
        <w:rPr>
          <w:rFonts w:asciiTheme="minorHAnsi" w:hAnsiTheme="minorHAnsi"/>
          <w:sz w:val="22"/>
          <w:szCs w:val="22"/>
        </w:rPr>
        <w:t>records (</w:t>
      </w:r>
      <w:r w:rsidR="00194AAD" w:rsidRPr="001C475A">
        <w:rPr>
          <w:rFonts w:asciiTheme="minorHAnsi" w:hAnsiTheme="minorHAnsi"/>
          <w:i/>
          <w:iCs/>
          <w:color w:val="211E1E"/>
          <w:sz w:val="22"/>
          <w:szCs w:val="22"/>
          <w:lang w:val="en-US"/>
        </w:rPr>
        <w:t>Australia, Austria, Canada, Czech Republic, Finland, France, Germany, Greece, Ireland, It</w:t>
      </w:r>
      <w:r w:rsidR="00194AAD">
        <w:rPr>
          <w:rFonts w:asciiTheme="minorHAnsi" w:hAnsiTheme="minorHAnsi"/>
          <w:i/>
          <w:iCs/>
          <w:color w:val="211E1E"/>
          <w:sz w:val="22"/>
          <w:szCs w:val="22"/>
          <w:lang w:val="en-US"/>
        </w:rPr>
        <w:t xml:space="preserve">aly, Japan, Korea, New Zealand, </w:t>
      </w:r>
      <w:r w:rsidR="00194AAD" w:rsidRPr="001C475A">
        <w:rPr>
          <w:rFonts w:asciiTheme="minorHAnsi" w:hAnsiTheme="minorHAnsi"/>
          <w:i/>
          <w:iCs/>
          <w:color w:val="211E1E"/>
          <w:sz w:val="22"/>
          <w:szCs w:val="22"/>
          <w:lang w:val="en-US"/>
        </w:rPr>
        <w:t>the Netherlands, Spain, Sweden, Switzerland, the United Kingdom and the United States</w:t>
      </w:r>
      <w:r w:rsidR="00194AAD">
        <w:rPr>
          <w:rFonts w:asciiTheme="minorHAnsi" w:hAnsiTheme="minorHAnsi"/>
          <w:i/>
          <w:iCs/>
          <w:color w:val="211E1E"/>
          <w:sz w:val="22"/>
          <w:szCs w:val="22"/>
          <w:lang w:val="en-US"/>
        </w:rPr>
        <w:t>)</w:t>
      </w:r>
      <w:r w:rsidR="00194AAD" w:rsidRPr="001C475A">
        <w:rPr>
          <w:rFonts w:asciiTheme="minorHAnsi" w:hAnsiTheme="minorHAnsi"/>
          <w:i/>
          <w:iCs/>
          <w:color w:val="211E1E"/>
          <w:sz w:val="22"/>
          <w:szCs w:val="22"/>
          <w:lang w:val="en-US"/>
        </w:rPr>
        <w:t>.</w:t>
      </w:r>
      <w:r w:rsidR="00194AAD">
        <w:rPr>
          <w:rFonts w:asciiTheme="minorHAnsi" w:hAnsiTheme="minorHAnsi"/>
          <w:i/>
          <w:iCs/>
          <w:color w:val="211E1E"/>
          <w:sz w:val="22"/>
          <w:szCs w:val="22"/>
          <w:lang w:val="en-US"/>
        </w:rPr>
        <w:t xml:space="preserve"> </w:t>
      </w:r>
      <w:r w:rsidR="00194AAD" w:rsidRPr="00DE461E">
        <w:rPr>
          <w:rFonts w:asciiTheme="minorHAnsi" w:hAnsiTheme="minorHAnsi"/>
          <w:iCs/>
          <w:color w:val="211E1E"/>
          <w:sz w:val="22"/>
          <w:szCs w:val="22"/>
          <w:lang w:val="en-US"/>
        </w:rPr>
        <w:t>The</w:t>
      </w:r>
      <w:r w:rsidR="00194AAD">
        <w:rPr>
          <w:rFonts w:asciiTheme="minorHAnsi" w:hAnsiTheme="minorHAnsi"/>
          <w:iCs/>
          <w:color w:val="211E1E"/>
          <w:sz w:val="22"/>
          <w:szCs w:val="22"/>
          <w:lang w:val="en-US"/>
        </w:rPr>
        <w:t xml:space="preserve"> IEA estimate that transport accounts for 35% of overall global energy use, with passenger cars, including light duty vehicles accounting for 21% of global energy use.</w:t>
      </w:r>
      <w:r w:rsidR="00194AAD" w:rsidRPr="00DE461E">
        <w:rPr>
          <w:rFonts w:asciiTheme="minorHAnsi" w:hAnsiTheme="minorHAnsi"/>
          <w:iCs/>
          <w:color w:val="211E1E"/>
          <w:sz w:val="22"/>
          <w:szCs w:val="22"/>
          <w:lang w:val="en-US"/>
        </w:rPr>
        <w:t xml:space="preserve"> </w:t>
      </w:r>
      <w:r w:rsidR="00D129BC" w:rsidRPr="001C475A">
        <w:rPr>
          <w:rFonts w:asciiTheme="minorHAnsi" w:hAnsiTheme="minorHAnsi"/>
          <w:sz w:val="22"/>
          <w:szCs w:val="22"/>
        </w:rPr>
        <w:t xml:space="preserve">Hill et al. (2012) </w:t>
      </w:r>
      <w:r w:rsidR="00951DE1">
        <w:rPr>
          <w:rFonts w:asciiTheme="minorHAnsi" w:hAnsiTheme="minorHAnsi"/>
          <w:sz w:val="22"/>
          <w:szCs w:val="22"/>
        </w:rPr>
        <w:t>first posited</w:t>
      </w:r>
      <w:r w:rsidR="00D129BC" w:rsidRPr="001C475A">
        <w:rPr>
          <w:rFonts w:asciiTheme="minorHAnsi" w:hAnsiTheme="minorHAnsi"/>
          <w:sz w:val="22"/>
          <w:szCs w:val="22"/>
        </w:rPr>
        <w:t xml:space="preserve"> that transport is the second largest source of GHG emissions in the European Union (EU), after </w:t>
      </w:r>
      <w:r w:rsidR="005354F6" w:rsidRPr="001C475A">
        <w:rPr>
          <w:rFonts w:asciiTheme="minorHAnsi" w:hAnsiTheme="minorHAnsi"/>
          <w:sz w:val="22"/>
          <w:szCs w:val="22"/>
        </w:rPr>
        <w:t>electricity</w:t>
      </w:r>
      <w:r w:rsidR="00D129BC" w:rsidRPr="001C475A">
        <w:rPr>
          <w:rFonts w:asciiTheme="minorHAnsi" w:hAnsiTheme="minorHAnsi"/>
          <w:sz w:val="22"/>
          <w:szCs w:val="22"/>
        </w:rPr>
        <w:t xml:space="preserve"> generation. Of </w:t>
      </w:r>
      <w:r w:rsidR="008334F1" w:rsidRPr="001C475A">
        <w:rPr>
          <w:rFonts w:asciiTheme="minorHAnsi" w:hAnsiTheme="minorHAnsi"/>
          <w:sz w:val="22"/>
          <w:szCs w:val="22"/>
        </w:rPr>
        <w:t>this, road transportation</w:t>
      </w:r>
      <w:r w:rsidR="00D129BC" w:rsidRPr="001C475A">
        <w:rPr>
          <w:rFonts w:asciiTheme="minorHAnsi" w:hAnsiTheme="minorHAnsi"/>
          <w:sz w:val="22"/>
          <w:szCs w:val="22"/>
        </w:rPr>
        <w:t xml:space="preserve">, </w:t>
      </w:r>
      <w:r w:rsidR="00265B32" w:rsidRPr="001C475A">
        <w:rPr>
          <w:rFonts w:asciiTheme="minorHAnsi" w:hAnsiTheme="minorHAnsi"/>
          <w:sz w:val="22"/>
          <w:szCs w:val="22"/>
        </w:rPr>
        <w:t xml:space="preserve">specifically </w:t>
      </w:r>
      <w:r w:rsidRPr="001C475A">
        <w:rPr>
          <w:rFonts w:asciiTheme="minorHAnsi" w:hAnsiTheme="minorHAnsi"/>
          <w:sz w:val="22"/>
          <w:szCs w:val="22"/>
        </w:rPr>
        <w:t>automobiles</w:t>
      </w:r>
      <w:r w:rsidR="00D129BC" w:rsidRPr="001C475A">
        <w:rPr>
          <w:rFonts w:asciiTheme="minorHAnsi" w:hAnsiTheme="minorHAnsi"/>
          <w:sz w:val="22"/>
          <w:szCs w:val="22"/>
        </w:rPr>
        <w:t>, is the biggest contributor</w:t>
      </w:r>
      <w:r w:rsidRPr="001C475A">
        <w:rPr>
          <w:rFonts w:asciiTheme="minorHAnsi" w:hAnsiTheme="minorHAnsi"/>
          <w:sz w:val="22"/>
          <w:szCs w:val="22"/>
        </w:rPr>
        <w:t>,</w:t>
      </w:r>
      <w:r w:rsidR="00D129BC" w:rsidRPr="001C475A">
        <w:rPr>
          <w:rFonts w:asciiTheme="minorHAnsi" w:hAnsiTheme="minorHAnsi"/>
          <w:sz w:val="22"/>
          <w:szCs w:val="22"/>
        </w:rPr>
        <w:t xml:space="preserve"> accounting for approximately 75% of the total transport</w:t>
      </w:r>
      <w:r w:rsidR="009D0394" w:rsidRPr="001C475A">
        <w:rPr>
          <w:rFonts w:asciiTheme="minorHAnsi" w:hAnsiTheme="minorHAnsi"/>
          <w:sz w:val="22"/>
          <w:szCs w:val="22"/>
        </w:rPr>
        <w:t>-related</w:t>
      </w:r>
      <w:r w:rsidR="00D129BC" w:rsidRPr="001C475A">
        <w:rPr>
          <w:rFonts w:asciiTheme="minorHAnsi" w:hAnsiTheme="minorHAnsi"/>
          <w:sz w:val="22"/>
          <w:szCs w:val="22"/>
        </w:rPr>
        <w:t xml:space="preserve"> GHG emissions.</w:t>
      </w:r>
      <w:r w:rsidR="00BA43AF" w:rsidRPr="001C475A">
        <w:rPr>
          <w:rFonts w:asciiTheme="minorHAnsi" w:hAnsiTheme="minorHAnsi"/>
          <w:sz w:val="22"/>
          <w:szCs w:val="22"/>
        </w:rPr>
        <w:t xml:space="preserve"> </w:t>
      </w:r>
      <w:r w:rsidR="00951DE1">
        <w:rPr>
          <w:rFonts w:asciiTheme="minorHAnsi" w:hAnsiTheme="minorHAnsi"/>
          <w:sz w:val="22"/>
          <w:szCs w:val="22"/>
        </w:rPr>
        <w:t>This is supported by</w:t>
      </w:r>
      <w:r w:rsidR="00D755B1">
        <w:rPr>
          <w:rFonts w:asciiTheme="minorHAnsi" w:hAnsiTheme="minorHAnsi"/>
          <w:sz w:val="22"/>
          <w:szCs w:val="22"/>
        </w:rPr>
        <w:t xml:space="preserve"> IEA, who suggest that currently</w:t>
      </w:r>
      <w:r w:rsidR="00951DE1">
        <w:rPr>
          <w:rFonts w:asciiTheme="minorHAnsi" w:hAnsiTheme="minorHAnsi"/>
          <w:sz w:val="22"/>
          <w:szCs w:val="22"/>
        </w:rPr>
        <w:t xml:space="preserve"> transport is responsible for 24% of CO</w:t>
      </w:r>
      <w:r w:rsidR="00951DE1" w:rsidRPr="00951DE1">
        <w:rPr>
          <w:rFonts w:asciiTheme="minorHAnsi" w:hAnsiTheme="minorHAnsi"/>
          <w:sz w:val="22"/>
          <w:szCs w:val="22"/>
          <w:vertAlign w:val="subscript"/>
        </w:rPr>
        <w:t>2</w:t>
      </w:r>
      <w:r w:rsidR="00951DE1">
        <w:rPr>
          <w:rFonts w:asciiTheme="minorHAnsi" w:hAnsiTheme="minorHAnsi"/>
          <w:sz w:val="22"/>
          <w:szCs w:val="22"/>
          <w:vertAlign w:val="subscript"/>
        </w:rPr>
        <w:t xml:space="preserve"> </w:t>
      </w:r>
      <w:r w:rsidR="00951DE1">
        <w:rPr>
          <w:rFonts w:asciiTheme="minorHAnsi" w:hAnsiTheme="minorHAnsi"/>
          <w:sz w:val="22"/>
          <w:szCs w:val="22"/>
        </w:rPr>
        <w:t>emission</w:t>
      </w:r>
      <w:r w:rsidR="00D755B1">
        <w:rPr>
          <w:rFonts w:asciiTheme="minorHAnsi" w:hAnsiTheme="minorHAnsi"/>
          <w:sz w:val="22"/>
          <w:szCs w:val="22"/>
        </w:rPr>
        <w:t>s.</w:t>
      </w:r>
      <w:r w:rsidR="00951DE1">
        <w:rPr>
          <w:rFonts w:asciiTheme="minorHAnsi" w:hAnsiTheme="minorHAnsi"/>
          <w:sz w:val="22"/>
          <w:szCs w:val="22"/>
          <w:vertAlign w:val="subscript"/>
        </w:rPr>
        <w:t xml:space="preserve"> </w:t>
      </w:r>
      <w:r w:rsidR="00BA43AF" w:rsidRPr="001C475A">
        <w:rPr>
          <w:rFonts w:asciiTheme="minorHAnsi" w:hAnsiTheme="minorHAnsi"/>
          <w:sz w:val="22"/>
          <w:szCs w:val="22"/>
        </w:rPr>
        <w:t xml:space="preserve">Similarly, in Japan, it has been estimated that automobiles account for approximately 87% of </w:t>
      </w:r>
      <w:r w:rsidR="00E046C1" w:rsidRPr="001C475A">
        <w:rPr>
          <w:rFonts w:asciiTheme="minorHAnsi" w:hAnsiTheme="minorHAnsi"/>
          <w:sz w:val="22"/>
          <w:szCs w:val="22"/>
        </w:rPr>
        <w:t>transportation</w:t>
      </w:r>
      <w:r w:rsidR="00BA43AF" w:rsidRPr="001C475A">
        <w:rPr>
          <w:rFonts w:asciiTheme="minorHAnsi" w:hAnsiTheme="minorHAnsi"/>
          <w:sz w:val="22"/>
          <w:szCs w:val="22"/>
        </w:rPr>
        <w:t xml:space="preserve"> related C</w:t>
      </w:r>
      <w:r w:rsidR="00E046C1" w:rsidRPr="001C475A">
        <w:rPr>
          <w:rFonts w:asciiTheme="minorHAnsi" w:hAnsiTheme="minorHAnsi"/>
          <w:sz w:val="22"/>
          <w:szCs w:val="22"/>
        </w:rPr>
        <w:t>O</w:t>
      </w:r>
      <w:r w:rsidR="00BA43AF" w:rsidRPr="001C475A">
        <w:rPr>
          <w:rFonts w:asciiTheme="minorHAnsi" w:hAnsiTheme="minorHAnsi"/>
          <w:sz w:val="22"/>
          <w:szCs w:val="22"/>
          <w:vertAlign w:val="subscript"/>
        </w:rPr>
        <w:t>2</w:t>
      </w:r>
      <w:r w:rsidR="00D129BC" w:rsidRPr="001C475A">
        <w:rPr>
          <w:rFonts w:asciiTheme="minorHAnsi" w:hAnsiTheme="minorHAnsi"/>
          <w:sz w:val="22"/>
          <w:szCs w:val="22"/>
        </w:rPr>
        <w:t xml:space="preserve"> </w:t>
      </w:r>
      <w:r w:rsidR="00BA43AF" w:rsidRPr="001C475A">
        <w:rPr>
          <w:rFonts w:asciiTheme="minorHAnsi" w:hAnsiTheme="minorHAnsi"/>
          <w:sz w:val="22"/>
          <w:szCs w:val="22"/>
        </w:rPr>
        <w:t>emissions (</w:t>
      </w:r>
      <w:r w:rsidR="00E411E6" w:rsidRPr="001C475A">
        <w:rPr>
          <w:rFonts w:asciiTheme="minorHAnsi" w:hAnsiTheme="minorHAnsi"/>
          <w:sz w:val="22"/>
          <w:szCs w:val="22"/>
        </w:rPr>
        <w:t xml:space="preserve">Ando &amp; </w:t>
      </w:r>
      <w:proofErr w:type="spellStart"/>
      <w:r w:rsidR="00E411E6" w:rsidRPr="001C475A">
        <w:rPr>
          <w:rFonts w:asciiTheme="minorHAnsi" w:hAnsiTheme="minorHAnsi"/>
          <w:sz w:val="22"/>
          <w:szCs w:val="22"/>
        </w:rPr>
        <w:t>Nishihori</w:t>
      </w:r>
      <w:proofErr w:type="spellEnd"/>
      <w:r w:rsidR="00E411E6" w:rsidRPr="001C475A">
        <w:rPr>
          <w:rFonts w:asciiTheme="minorHAnsi" w:hAnsiTheme="minorHAnsi"/>
          <w:sz w:val="22"/>
          <w:szCs w:val="22"/>
        </w:rPr>
        <w:t xml:space="preserve">, 2012). </w:t>
      </w:r>
      <w:r w:rsidR="00D129BC" w:rsidRPr="001C475A">
        <w:rPr>
          <w:rFonts w:asciiTheme="minorHAnsi" w:hAnsiTheme="minorHAnsi"/>
          <w:sz w:val="22"/>
          <w:szCs w:val="22"/>
        </w:rPr>
        <w:t>Hill et al</w:t>
      </w:r>
      <w:r w:rsidRPr="001C475A">
        <w:rPr>
          <w:rFonts w:asciiTheme="minorHAnsi" w:hAnsiTheme="minorHAnsi"/>
          <w:sz w:val="22"/>
          <w:szCs w:val="22"/>
        </w:rPr>
        <w:t>.</w:t>
      </w:r>
      <w:r w:rsidR="00D75E07" w:rsidRPr="001C475A">
        <w:rPr>
          <w:rFonts w:asciiTheme="minorHAnsi" w:hAnsiTheme="minorHAnsi"/>
          <w:sz w:val="22"/>
          <w:szCs w:val="22"/>
        </w:rPr>
        <w:t xml:space="preserve"> calculates</w:t>
      </w:r>
      <w:r w:rsidR="00D129BC" w:rsidRPr="001C475A">
        <w:rPr>
          <w:rFonts w:asciiTheme="minorHAnsi" w:hAnsiTheme="minorHAnsi"/>
          <w:sz w:val="22"/>
          <w:szCs w:val="22"/>
        </w:rPr>
        <w:t xml:space="preserve"> that car transport</w:t>
      </w:r>
      <w:r w:rsidR="00B73ED6" w:rsidRPr="001C475A">
        <w:rPr>
          <w:rFonts w:asciiTheme="minorHAnsi" w:hAnsiTheme="minorHAnsi"/>
          <w:sz w:val="22"/>
          <w:szCs w:val="22"/>
        </w:rPr>
        <w:t>ation</w:t>
      </w:r>
      <w:r w:rsidR="00D129BC" w:rsidRPr="001C475A">
        <w:rPr>
          <w:rFonts w:asciiTheme="minorHAnsi" w:hAnsiTheme="minorHAnsi"/>
          <w:sz w:val="22"/>
          <w:szCs w:val="22"/>
        </w:rPr>
        <w:t xml:space="preserve"> equates to approximately 20% of the total CO</w:t>
      </w:r>
      <w:r w:rsidR="00D129BC" w:rsidRPr="001C475A">
        <w:rPr>
          <w:rFonts w:asciiTheme="minorHAnsi" w:hAnsiTheme="minorHAnsi"/>
          <w:sz w:val="22"/>
          <w:szCs w:val="22"/>
          <w:vertAlign w:val="subscript"/>
        </w:rPr>
        <w:t>2</w:t>
      </w:r>
      <w:r w:rsidR="00D129BC" w:rsidRPr="001C475A">
        <w:rPr>
          <w:rFonts w:asciiTheme="minorHAnsi" w:hAnsiTheme="minorHAnsi"/>
          <w:sz w:val="22"/>
          <w:szCs w:val="22"/>
        </w:rPr>
        <w:t xml:space="preserve"> </w:t>
      </w:r>
      <w:r w:rsidR="00A85D1D" w:rsidRPr="001C475A">
        <w:rPr>
          <w:rFonts w:asciiTheme="minorHAnsi" w:hAnsiTheme="minorHAnsi"/>
          <w:sz w:val="22"/>
          <w:szCs w:val="22"/>
        </w:rPr>
        <w:t xml:space="preserve">EU </w:t>
      </w:r>
      <w:r w:rsidR="00D129BC" w:rsidRPr="001C475A">
        <w:rPr>
          <w:rFonts w:asciiTheme="minorHAnsi" w:hAnsiTheme="minorHAnsi"/>
          <w:sz w:val="22"/>
          <w:szCs w:val="22"/>
        </w:rPr>
        <w:t xml:space="preserve">emissions </w:t>
      </w:r>
      <w:r w:rsidR="00A85D1D" w:rsidRPr="001C475A">
        <w:rPr>
          <w:rFonts w:asciiTheme="minorHAnsi" w:hAnsiTheme="minorHAnsi"/>
          <w:sz w:val="22"/>
          <w:szCs w:val="22"/>
        </w:rPr>
        <w:t xml:space="preserve">across all </w:t>
      </w:r>
      <w:r w:rsidR="00D129BC" w:rsidRPr="001C475A">
        <w:rPr>
          <w:rFonts w:asciiTheme="minorHAnsi" w:hAnsiTheme="minorHAnsi"/>
          <w:sz w:val="22"/>
          <w:szCs w:val="22"/>
        </w:rPr>
        <w:t>s</w:t>
      </w:r>
      <w:r w:rsidR="00A85D1D" w:rsidRPr="001C475A">
        <w:rPr>
          <w:rFonts w:asciiTheme="minorHAnsi" w:hAnsiTheme="minorHAnsi"/>
          <w:sz w:val="22"/>
          <w:szCs w:val="22"/>
        </w:rPr>
        <w:t>ectors</w:t>
      </w:r>
      <w:r w:rsidR="00D129BC" w:rsidRPr="001C475A">
        <w:rPr>
          <w:rFonts w:asciiTheme="minorHAnsi" w:hAnsiTheme="minorHAnsi"/>
          <w:sz w:val="22"/>
          <w:szCs w:val="22"/>
        </w:rPr>
        <w:t xml:space="preserve">. In addition to being a </w:t>
      </w:r>
      <w:r w:rsidR="009D0394" w:rsidRPr="001C475A">
        <w:rPr>
          <w:rFonts w:asciiTheme="minorHAnsi" w:hAnsiTheme="minorHAnsi"/>
          <w:sz w:val="22"/>
          <w:szCs w:val="22"/>
        </w:rPr>
        <w:t>significant</w:t>
      </w:r>
      <w:r w:rsidR="00D129BC" w:rsidRPr="001C475A">
        <w:rPr>
          <w:rFonts w:asciiTheme="minorHAnsi" w:hAnsiTheme="minorHAnsi"/>
          <w:sz w:val="22"/>
          <w:szCs w:val="22"/>
        </w:rPr>
        <w:t xml:space="preserve"> contributor to GHG emissions, transport is one of the few sectors </w:t>
      </w:r>
      <w:r w:rsidR="00C11809" w:rsidRPr="001C475A">
        <w:rPr>
          <w:rFonts w:asciiTheme="minorHAnsi" w:hAnsiTheme="minorHAnsi"/>
          <w:sz w:val="22"/>
          <w:szCs w:val="22"/>
        </w:rPr>
        <w:t>where</w:t>
      </w:r>
      <w:r w:rsidR="00D129BC" w:rsidRPr="001C475A">
        <w:rPr>
          <w:rFonts w:asciiTheme="minorHAnsi" w:hAnsiTheme="minorHAnsi"/>
          <w:sz w:val="22"/>
          <w:szCs w:val="22"/>
        </w:rPr>
        <w:t xml:space="preserve"> </w:t>
      </w:r>
      <w:r w:rsidR="00C11809" w:rsidRPr="001C475A">
        <w:rPr>
          <w:rFonts w:asciiTheme="minorHAnsi" w:hAnsiTheme="minorHAnsi"/>
          <w:sz w:val="22"/>
          <w:szCs w:val="22"/>
        </w:rPr>
        <w:t>GHG emissions have</w:t>
      </w:r>
      <w:r w:rsidR="00D75E07" w:rsidRPr="001C475A">
        <w:rPr>
          <w:rFonts w:asciiTheme="minorHAnsi" w:hAnsiTheme="minorHAnsi"/>
          <w:sz w:val="22"/>
          <w:szCs w:val="22"/>
        </w:rPr>
        <w:t xml:space="preserve"> grown </w:t>
      </w:r>
      <w:r w:rsidR="009D0394" w:rsidRPr="001C475A">
        <w:rPr>
          <w:rFonts w:asciiTheme="minorHAnsi" w:hAnsiTheme="minorHAnsi"/>
          <w:sz w:val="22"/>
          <w:szCs w:val="22"/>
        </w:rPr>
        <w:t>in recent decades</w:t>
      </w:r>
      <w:r w:rsidR="00BA43AF" w:rsidRPr="001C475A">
        <w:rPr>
          <w:rFonts w:asciiTheme="minorHAnsi" w:hAnsiTheme="minorHAnsi"/>
          <w:sz w:val="22"/>
          <w:szCs w:val="22"/>
        </w:rPr>
        <w:t>.</w:t>
      </w:r>
      <w:r w:rsidR="00D129BC" w:rsidRPr="001C475A">
        <w:rPr>
          <w:rFonts w:asciiTheme="minorHAnsi" w:hAnsiTheme="minorHAnsi"/>
          <w:sz w:val="22"/>
          <w:szCs w:val="22"/>
        </w:rPr>
        <w:t xml:space="preserve"> </w:t>
      </w:r>
      <w:r w:rsidR="009D0394" w:rsidRPr="001C475A">
        <w:rPr>
          <w:rFonts w:asciiTheme="minorHAnsi" w:hAnsiTheme="minorHAnsi"/>
          <w:sz w:val="22"/>
          <w:szCs w:val="22"/>
        </w:rPr>
        <w:t>B</w:t>
      </w:r>
      <w:r w:rsidR="00D129BC" w:rsidRPr="001C475A">
        <w:rPr>
          <w:rFonts w:asciiTheme="minorHAnsi" w:hAnsiTheme="minorHAnsi"/>
          <w:sz w:val="22"/>
          <w:szCs w:val="22"/>
        </w:rPr>
        <w:t>etween 1990- 2009, there was a 24% decrease in total GHG emissions</w:t>
      </w:r>
      <w:r w:rsidR="009D0394" w:rsidRPr="001C475A">
        <w:rPr>
          <w:rFonts w:asciiTheme="minorHAnsi" w:hAnsiTheme="minorHAnsi"/>
          <w:sz w:val="22"/>
          <w:szCs w:val="22"/>
        </w:rPr>
        <w:t xml:space="preserve"> across the EU</w:t>
      </w:r>
      <w:r w:rsidR="00D129BC" w:rsidRPr="001C475A">
        <w:rPr>
          <w:rFonts w:asciiTheme="minorHAnsi" w:hAnsiTheme="minorHAnsi"/>
          <w:sz w:val="22"/>
          <w:szCs w:val="22"/>
        </w:rPr>
        <w:t>;</w:t>
      </w:r>
      <w:r w:rsidR="009D0394" w:rsidRPr="001C475A">
        <w:rPr>
          <w:rFonts w:asciiTheme="minorHAnsi" w:hAnsiTheme="minorHAnsi"/>
          <w:sz w:val="22"/>
          <w:szCs w:val="22"/>
        </w:rPr>
        <w:t xml:space="preserve"> transportation GHG emissions,</w:t>
      </w:r>
      <w:r w:rsidR="00D129BC" w:rsidRPr="001C475A">
        <w:rPr>
          <w:rFonts w:asciiTheme="minorHAnsi" w:hAnsiTheme="minorHAnsi"/>
          <w:sz w:val="22"/>
          <w:szCs w:val="22"/>
        </w:rPr>
        <w:t xml:space="preserve"> in contrast</w:t>
      </w:r>
      <w:r w:rsidR="009D0394" w:rsidRPr="001C475A">
        <w:rPr>
          <w:rFonts w:asciiTheme="minorHAnsi" w:hAnsiTheme="minorHAnsi"/>
          <w:sz w:val="22"/>
          <w:szCs w:val="22"/>
        </w:rPr>
        <w:t>,</w:t>
      </w:r>
      <w:r w:rsidR="00C11809" w:rsidRPr="001C475A">
        <w:rPr>
          <w:rFonts w:asciiTheme="minorHAnsi" w:hAnsiTheme="minorHAnsi"/>
          <w:sz w:val="22"/>
          <w:szCs w:val="22"/>
        </w:rPr>
        <w:t xml:space="preserve"> </w:t>
      </w:r>
      <w:r w:rsidR="00D129BC" w:rsidRPr="001C475A">
        <w:rPr>
          <w:rFonts w:asciiTheme="minorHAnsi" w:hAnsiTheme="minorHAnsi"/>
          <w:sz w:val="22"/>
          <w:szCs w:val="22"/>
        </w:rPr>
        <w:t>rose by 29%</w:t>
      </w:r>
      <w:r w:rsidR="00547909" w:rsidRPr="001C475A">
        <w:rPr>
          <w:rFonts w:asciiTheme="minorHAnsi" w:hAnsiTheme="minorHAnsi"/>
          <w:sz w:val="22"/>
          <w:szCs w:val="22"/>
        </w:rPr>
        <w:t xml:space="preserve"> (Hill et al., 2012)</w:t>
      </w:r>
      <w:r w:rsidR="00D129BC" w:rsidRPr="001C475A">
        <w:rPr>
          <w:rFonts w:asciiTheme="minorHAnsi" w:hAnsiTheme="minorHAnsi"/>
          <w:sz w:val="22"/>
          <w:szCs w:val="22"/>
        </w:rPr>
        <w:t>. Automotive transportation played a s</w:t>
      </w:r>
      <w:r w:rsidR="00D85DE2" w:rsidRPr="001C475A">
        <w:rPr>
          <w:rFonts w:asciiTheme="minorHAnsi" w:hAnsiTheme="minorHAnsi"/>
          <w:sz w:val="22"/>
          <w:szCs w:val="22"/>
        </w:rPr>
        <w:t>ignificant role in the increas</w:t>
      </w:r>
      <w:r w:rsidR="00D129BC" w:rsidRPr="001C475A">
        <w:rPr>
          <w:rFonts w:asciiTheme="minorHAnsi" w:hAnsiTheme="minorHAnsi"/>
          <w:sz w:val="22"/>
          <w:szCs w:val="22"/>
        </w:rPr>
        <w:t>in</w:t>
      </w:r>
      <w:r w:rsidR="00D85DE2" w:rsidRPr="001C475A">
        <w:rPr>
          <w:rFonts w:asciiTheme="minorHAnsi" w:hAnsiTheme="minorHAnsi"/>
          <w:sz w:val="22"/>
          <w:szCs w:val="22"/>
        </w:rPr>
        <w:t>g</w:t>
      </w:r>
      <w:r w:rsidR="00D129BC" w:rsidRPr="001C475A">
        <w:rPr>
          <w:rFonts w:asciiTheme="minorHAnsi" w:hAnsiTheme="minorHAnsi"/>
          <w:sz w:val="22"/>
          <w:szCs w:val="22"/>
        </w:rPr>
        <w:t xml:space="preserve"> emis</w:t>
      </w:r>
      <w:r w:rsidR="009D0394" w:rsidRPr="001C475A">
        <w:rPr>
          <w:rFonts w:asciiTheme="minorHAnsi" w:hAnsiTheme="minorHAnsi"/>
          <w:sz w:val="22"/>
          <w:szCs w:val="22"/>
        </w:rPr>
        <w:t xml:space="preserve">sions, although there were also increased </w:t>
      </w:r>
      <w:r w:rsidR="00D129BC" w:rsidRPr="001C475A">
        <w:rPr>
          <w:rFonts w:asciiTheme="minorHAnsi" w:hAnsiTheme="minorHAnsi"/>
          <w:sz w:val="22"/>
          <w:szCs w:val="22"/>
        </w:rPr>
        <w:t xml:space="preserve">contributions from </w:t>
      </w:r>
      <w:r w:rsidR="00D85DE2" w:rsidRPr="001C475A">
        <w:rPr>
          <w:rFonts w:asciiTheme="minorHAnsi" w:hAnsiTheme="minorHAnsi"/>
          <w:sz w:val="22"/>
          <w:szCs w:val="22"/>
        </w:rPr>
        <w:t xml:space="preserve">both </w:t>
      </w:r>
      <w:proofErr w:type="gramStart"/>
      <w:r w:rsidR="00CC6F34" w:rsidRPr="001C475A">
        <w:rPr>
          <w:rFonts w:asciiTheme="minorHAnsi" w:hAnsiTheme="minorHAnsi"/>
          <w:sz w:val="22"/>
          <w:szCs w:val="22"/>
        </w:rPr>
        <w:t>maritime</w:t>
      </w:r>
      <w:proofErr w:type="gramEnd"/>
      <w:r w:rsidR="00CC6F34" w:rsidRPr="001C475A">
        <w:rPr>
          <w:rFonts w:asciiTheme="minorHAnsi" w:hAnsiTheme="minorHAnsi"/>
          <w:sz w:val="22"/>
          <w:szCs w:val="22"/>
        </w:rPr>
        <w:t xml:space="preserve"> and </w:t>
      </w:r>
      <w:r w:rsidR="009D0394" w:rsidRPr="001C475A">
        <w:rPr>
          <w:rFonts w:asciiTheme="minorHAnsi" w:hAnsiTheme="minorHAnsi"/>
          <w:sz w:val="22"/>
          <w:szCs w:val="22"/>
        </w:rPr>
        <w:t>aviation, w</w:t>
      </w:r>
      <w:r w:rsidR="00CC6F34" w:rsidRPr="001C475A">
        <w:rPr>
          <w:rFonts w:asciiTheme="minorHAnsi" w:hAnsiTheme="minorHAnsi"/>
          <w:sz w:val="22"/>
          <w:szCs w:val="22"/>
        </w:rPr>
        <w:t>ith aviation being</w:t>
      </w:r>
      <w:r w:rsidR="009D0394" w:rsidRPr="001C475A">
        <w:rPr>
          <w:rFonts w:asciiTheme="minorHAnsi" w:hAnsiTheme="minorHAnsi"/>
          <w:sz w:val="22"/>
          <w:szCs w:val="22"/>
        </w:rPr>
        <w:t xml:space="preserve"> </w:t>
      </w:r>
      <w:r w:rsidR="00D129BC" w:rsidRPr="001C475A">
        <w:rPr>
          <w:rFonts w:asciiTheme="minorHAnsi" w:hAnsiTheme="minorHAnsi"/>
          <w:sz w:val="22"/>
          <w:szCs w:val="22"/>
        </w:rPr>
        <w:t xml:space="preserve">the largest </w:t>
      </w:r>
      <w:r w:rsidR="009D0394" w:rsidRPr="001C475A">
        <w:rPr>
          <w:rFonts w:asciiTheme="minorHAnsi" w:hAnsiTheme="minorHAnsi"/>
          <w:sz w:val="22"/>
          <w:szCs w:val="22"/>
        </w:rPr>
        <w:t xml:space="preserve">growth </w:t>
      </w:r>
      <w:r w:rsidR="00D129BC" w:rsidRPr="001C475A">
        <w:rPr>
          <w:rFonts w:asciiTheme="minorHAnsi" w:hAnsiTheme="minorHAnsi"/>
          <w:sz w:val="22"/>
          <w:szCs w:val="22"/>
        </w:rPr>
        <w:t xml:space="preserve">transport </w:t>
      </w:r>
      <w:r w:rsidR="009D0394" w:rsidRPr="001C475A">
        <w:rPr>
          <w:rFonts w:asciiTheme="minorHAnsi" w:hAnsiTheme="minorHAnsi"/>
          <w:sz w:val="22"/>
          <w:szCs w:val="22"/>
        </w:rPr>
        <w:t>sector</w:t>
      </w:r>
      <w:r w:rsidR="00D129BC" w:rsidRPr="001C475A">
        <w:rPr>
          <w:rFonts w:asciiTheme="minorHAnsi" w:hAnsiTheme="minorHAnsi"/>
          <w:sz w:val="22"/>
          <w:szCs w:val="22"/>
        </w:rPr>
        <w:t>.</w:t>
      </w:r>
      <w:r w:rsidR="00D75E07" w:rsidRPr="001C475A">
        <w:rPr>
          <w:rFonts w:asciiTheme="minorHAnsi" w:hAnsiTheme="minorHAnsi"/>
          <w:sz w:val="22"/>
          <w:szCs w:val="22"/>
        </w:rPr>
        <w:t xml:space="preserve"> Th</w:t>
      </w:r>
      <w:r w:rsidR="005C2787" w:rsidRPr="001C475A">
        <w:rPr>
          <w:rFonts w:asciiTheme="minorHAnsi" w:hAnsiTheme="minorHAnsi"/>
          <w:sz w:val="22"/>
          <w:szCs w:val="22"/>
        </w:rPr>
        <w:t>e</w:t>
      </w:r>
      <w:r w:rsidR="00D129BC" w:rsidRPr="001C475A">
        <w:rPr>
          <w:rFonts w:asciiTheme="minorHAnsi" w:hAnsiTheme="minorHAnsi"/>
          <w:sz w:val="22"/>
          <w:szCs w:val="22"/>
        </w:rPr>
        <w:t xml:space="preserve"> trend</w:t>
      </w:r>
      <w:r w:rsidR="00D75E07" w:rsidRPr="001C475A">
        <w:rPr>
          <w:rFonts w:asciiTheme="minorHAnsi" w:hAnsiTheme="minorHAnsi"/>
          <w:sz w:val="22"/>
          <w:szCs w:val="22"/>
        </w:rPr>
        <w:t xml:space="preserve"> for significant transport emissions</w:t>
      </w:r>
      <w:r w:rsidR="00D85DE2" w:rsidRPr="001C475A">
        <w:rPr>
          <w:rFonts w:asciiTheme="minorHAnsi" w:hAnsiTheme="minorHAnsi"/>
          <w:sz w:val="22"/>
          <w:szCs w:val="22"/>
        </w:rPr>
        <w:t xml:space="preserve"> is not limited to the EU. I</w:t>
      </w:r>
      <w:r w:rsidR="00403AE1" w:rsidRPr="001C475A">
        <w:rPr>
          <w:rFonts w:asciiTheme="minorHAnsi" w:hAnsiTheme="minorHAnsi"/>
          <w:sz w:val="22"/>
          <w:szCs w:val="22"/>
        </w:rPr>
        <w:t xml:space="preserve">n the United States of America (USA), personal transportation accounts for </w:t>
      </w:r>
      <w:r w:rsidR="008334F1" w:rsidRPr="001C475A">
        <w:rPr>
          <w:rFonts w:asciiTheme="minorHAnsi" w:hAnsiTheme="minorHAnsi"/>
          <w:sz w:val="22"/>
          <w:szCs w:val="22"/>
        </w:rPr>
        <w:t xml:space="preserve">approximately </w:t>
      </w:r>
      <w:r w:rsidR="00403AE1" w:rsidRPr="001C475A">
        <w:rPr>
          <w:rFonts w:asciiTheme="minorHAnsi" w:hAnsiTheme="minorHAnsi"/>
          <w:sz w:val="22"/>
          <w:szCs w:val="22"/>
        </w:rPr>
        <w:t xml:space="preserve">32% - 41% of total </w:t>
      </w:r>
      <w:r w:rsidR="008661B1" w:rsidRPr="001C475A">
        <w:rPr>
          <w:rFonts w:asciiTheme="minorHAnsi" w:hAnsiTheme="minorHAnsi"/>
          <w:sz w:val="22"/>
          <w:szCs w:val="22"/>
        </w:rPr>
        <w:t>CO</w:t>
      </w:r>
      <w:r w:rsidR="008661B1" w:rsidRPr="001C475A">
        <w:rPr>
          <w:rFonts w:asciiTheme="minorHAnsi" w:hAnsiTheme="minorHAnsi"/>
          <w:sz w:val="22"/>
          <w:szCs w:val="22"/>
          <w:vertAlign w:val="subscript"/>
        </w:rPr>
        <w:t>2</w:t>
      </w:r>
      <w:r w:rsidR="00403AE1" w:rsidRPr="001C475A">
        <w:rPr>
          <w:rFonts w:asciiTheme="minorHAnsi" w:hAnsiTheme="minorHAnsi"/>
          <w:sz w:val="22"/>
          <w:szCs w:val="22"/>
        </w:rPr>
        <w:t xml:space="preserve"> emission</w:t>
      </w:r>
      <w:r w:rsidR="008661B1" w:rsidRPr="001C475A">
        <w:rPr>
          <w:rFonts w:asciiTheme="minorHAnsi" w:hAnsiTheme="minorHAnsi"/>
          <w:sz w:val="22"/>
          <w:szCs w:val="22"/>
        </w:rPr>
        <w:t>s</w:t>
      </w:r>
      <w:r w:rsidR="00403AE1" w:rsidRPr="001C475A">
        <w:rPr>
          <w:rFonts w:asciiTheme="minorHAnsi" w:hAnsiTheme="minorHAnsi"/>
          <w:sz w:val="22"/>
          <w:szCs w:val="22"/>
        </w:rPr>
        <w:t xml:space="preserve"> (</w:t>
      </w:r>
      <w:proofErr w:type="spellStart"/>
      <w:r w:rsidR="00403AE1" w:rsidRPr="001C475A">
        <w:rPr>
          <w:rFonts w:asciiTheme="minorHAnsi" w:hAnsiTheme="minorHAnsi"/>
          <w:sz w:val="22"/>
          <w:szCs w:val="22"/>
        </w:rPr>
        <w:t>Vandenbergh</w:t>
      </w:r>
      <w:proofErr w:type="spellEnd"/>
      <w:r w:rsidR="00403AE1" w:rsidRPr="001C475A">
        <w:rPr>
          <w:rFonts w:asciiTheme="minorHAnsi" w:hAnsiTheme="minorHAnsi"/>
          <w:sz w:val="22"/>
          <w:szCs w:val="22"/>
        </w:rPr>
        <w:t xml:space="preserve"> &amp; </w:t>
      </w:r>
      <w:proofErr w:type="spellStart"/>
      <w:r w:rsidR="00403AE1" w:rsidRPr="001C475A">
        <w:rPr>
          <w:rFonts w:asciiTheme="minorHAnsi" w:hAnsiTheme="minorHAnsi"/>
          <w:sz w:val="22"/>
          <w:szCs w:val="22"/>
        </w:rPr>
        <w:t>Stei</w:t>
      </w:r>
      <w:r w:rsidR="008661B1" w:rsidRPr="001C475A">
        <w:rPr>
          <w:rFonts w:asciiTheme="minorHAnsi" w:hAnsiTheme="minorHAnsi"/>
          <w:sz w:val="22"/>
          <w:szCs w:val="22"/>
        </w:rPr>
        <w:t>nemann</w:t>
      </w:r>
      <w:proofErr w:type="spellEnd"/>
      <w:r w:rsidR="00403AE1" w:rsidRPr="001C475A">
        <w:rPr>
          <w:rFonts w:asciiTheme="minorHAnsi" w:hAnsiTheme="minorHAnsi"/>
          <w:sz w:val="22"/>
          <w:szCs w:val="22"/>
        </w:rPr>
        <w:t>,</w:t>
      </w:r>
      <w:r w:rsidR="008661B1" w:rsidRPr="001C475A">
        <w:rPr>
          <w:rFonts w:asciiTheme="minorHAnsi" w:hAnsiTheme="minorHAnsi"/>
          <w:sz w:val="22"/>
          <w:szCs w:val="22"/>
        </w:rPr>
        <w:t xml:space="preserve"> </w:t>
      </w:r>
      <w:r w:rsidR="00403AE1" w:rsidRPr="001C475A">
        <w:rPr>
          <w:rFonts w:asciiTheme="minorHAnsi" w:hAnsiTheme="minorHAnsi"/>
          <w:sz w:val="22"/>
          <w:szCs w:val="22"/>
        </w:rPr>
        <w:t xml:space="preserve">2007; Bin &amp; </w:t>
      </w:r>
      <w:proofErr w:type="spellStart"/>
      <w:r w:rsidR="00403AE1" w:rsidRPr="001C475A">
        <w:rPr>
          <w:rFonts w:asciiTheme="minorHAnsi" w:hAnsiTheme="minorHAnsi"/>
          <w:sz w:val="22"/>
          <w:szCs w:val="22"/>
        </w:rPr>
        <w:t>Dowlatabadi</w:t>
      </w:r>
      <w:proofErr w:type="spellEnd"/>
      <w:r w:rsidR="00477744" w:rsidRPr="001C475A">
        <w:rPr>
          <w:rFonts w:asciiTheme="minorHAnsi" w:hAnsiTheme="minorHAnsi"/>
          <w:sz w:val="22"/>
          <w:szCs w:val="22"/>
        </w:rPr>
        <w:t>,</w:t>
      </w:r>
      <w:r w:rsidR="00403AE1" w:rsidRPr="001C475A">
        <w:rPr>
          <w:rFonts w:asciiTheme="minorHAnsi" w:hAnsiTheme="minorHAnsi"/>
          <w:sz w:val="22"/>
          <w:szCs w:val="22"/>
        </w:rPr>
        <w:t xml:space="preserve"> 2005). </w:t>
      </w:r>
      <w:r w:rsidR="008661B1" w:rsidRPr="001C475A">
        <w:rPr>
          <w:rFonts w:asciiTheme="minorHAnsi" w:hAnsiTheme="minorHAnsi"/>
          <w:sz w:val="22"/>
          <w:szCs w:val="22"/>
        </w:rPr>
        <w:t>USA transport</w:t>
      </w:r>
      <w:r w:rsidR="005C2787" w:rsidRPr="001C475A">
        <w:rPr>
          <w:rFonts w:asciiTheme="minorHAnsi" w:hAnsiTheme="minorHAnsi"/>
          <w:sz w:val="22"/>
          <w:szCs w:val="22"/>
        </w:rPr>
        <w:t>ation related emissions exceeds</w:t>
      </w:r>
      <w:r w:rsidR="00403AE1" w:rsidRPr="001C475A">
        <w:rPr>
          <w:rFonts w:asciiTheme="minorHAnsi" w:hAnsiTheme="minorHAnsi"/>
          <w:sz w:val="22"/>
          <w:szCs w:val="22"/>
        </w:rPr>
        <w:t xml:space="preserve"> emissions from </w:t>
      </w:r>
      <w:r w:rsidR="008661B1" w:rsidRPr="001C475A">
        <w:rPr>
          <w:rFonts w:asciiTheme="minorHAnsi" w:hAnsiTheme="minorHAnsi"/>
          <w:sz w:val="22"/>
          <w:szCs w:val="22"/>
        </w:rPr>
        <w:t xml:space="preserve">the USA </w:t>
      </w:r>
      <w:r w:rsidR="00FE65F6" w:rsidRPr="001C475A">
        <w:rPr>
          <w:rFonts w:asciiTheme="minorHAnsi" w:hAnsiTheme="minorHAnsi"/>
          <w:sz w:val="22"/>
          <w:szCs w:val="22"/>
        </w:rPr>
        <w:t>industrial sector and</w:t>
      </w:r>
      <w:r w:rsidR="00173524" w:rsidRPr="001C475A">
        <w:rPr>
          <w:rFonts w:asciiTheme="minorHAnsi" w:hAnsiTheme="minorHAnsi"/>
          <w:sz w:val="22"/>
          <w:szCs w:val="22"/>
        </w:rPr>
        <w:t xml:space="preserve"> </w:t>
      </w:r>
      <w:r w:rsidR="005C2787" w:rsidRPr="001C475A">
        <w:rPr>
          <w:rFonts w:asciiTheme="minorHAnsi" w:hAnsiTheme="minorHAnsi"/>
          <w:sz w:val="22"/>
          <w:szCs w:val="22"/>
        </w:rPr>
        <w:t xml:space="preserve">are </w:t>
      </w:r>
      <w:r w:rsidR="008661B1" w:rsidRPr="001C475A">
        <w:rPr>
          <w:rFonts w:asciiTheme="minorHAnsi" w:hAnsiTheme="minorHAnsi"/>
          <w:sz w:val="22"/>
          <w:szCs w:val="22"/>
        </w:rPr>
        <w:t>greater</w:t>
      </w:r>
      <w:r w:rsidR="00403AE1" w:rsidRPr="001C475A">
        <w:rPr>
          <w:rFonts w:asciiTheme="minorHAnsi" w:hAnsiTheme="minorHAnsi"/>
          <w:sz w:val="22"/>
          <w:szCs w:val="22"/>
        </w:rPr>
        <w:t xml:space="preserve"> than </w:t>
      </w:r>
      <w:r w:rsidR="00173524" w:rsidRPr="001C475A">
        <w:rPr>
          <w:rFonts w:asciiTheme="minorHAnsi" w:hAnsiTheme="minorHAnsi"/>
          <w:sz w:val="22"/>
          <w:szCs w:val="22"/>
        </w:rPr>
        <w:t xml:space="preserve">the </w:t>
      </w:r>
      <w:r w:rsidR="00403AE1" w:rsidRPr="001C475A">
        <w:rPr>
          <w:rFonts w:asciiTheme="minorHAnsi" w:hAnsiTheme="minorHAnsi"/>
          <w:sz w:val="22"/>
          <w:szCs w:val="22"/>
        </w:rPr>
        <w:t>total emissions fr</w:t>
      </w:r>
      <w:r w:rsidR="00173524" w:rsidRPr="001C475A">
        <w:rPr>
          <w:rFonts w:asciiTheme="minorHAnsi" w:hAnsiTheme="minorHAnsi"/>
          <w:sz w:val="22"/>
          <w:szCs w:val="22"/>
        </w:rPr>
        <w:t xml:space="preserve">om all </w:t>
      </w:r>
      <w:r w:rsidR="008661B1" w:rsidRPr="001C475A">
        <w:rPr>
          <w:rFonts w:asciiTheme="minorHAnsi" w:hAnsiTheme="minorHAnsi"/>
          <w:sz w:val="22"/>
          <w:szCs w:val="22"/>
        </w:rPr>
        <w:t xml:space="preserve">other </w:t>
      </w:r>
      <w:r w:rsidR="00FE65F6" w:rsidRPr="001C475A">
        <w:rPr>
          <w:rFonts w:asciiTheme="minorHAnsi" w:hAnsiTheme="minorHAnsi"/>
          <w:sz w:val="22"/>
          <w:szCs w:val="22"/>
        </w:rPr>
        <w:t xml:space="preserve">individual </w:t>
      </w:r>
      <w:r w:rsidR="00173524" w:rsidRPr="001C475A">
        <w:rPr>
          <w:rFonts w:asciiTheme="minorHAnsi" w:hAnsiTheme="minorHAnsi"/>
          <w:sz w:val="22"/>
          <w:szCs w:val="22"/>
        </w:rPr>
        <w:t>countries, with the exception of China</w:t>
      </w:r>
      <w:r w:rsidR="00403AE1" w:rsidRPr="001C475A">
        <w:rPr>
          <w:rFonts w:asciiTheme="minorHAnsi" w:hAnsiTheme="minorHAnsi"/>
          <w:sz w:val="22"/>
          <w:szCs w:val="22"/>
        </w:rPr>
        <w:t xml:space="preserve"> </w:t>
      </w:r>
      <w:r w:rsidR="00173524" w:rsidRPr="001C475A">
        <w:rPr>
          <w:rFonts w:asciiTheme="minorHAnsi" w:hAnsiTheme="minorHAnsi"/>
          <w:sz w:val="22"/>
          <w:szCs w:val="22"/>
        </w:rPr>
        <w:t>(</w:t>
      </w:r>
      <w:proofErr w:type="spellStart"/>
      <w:r w:rsidR="00173524" w:rsidRPr="001C475A">
        <w:rPr>
          <w:rFonts w:asciiTheme="minorHAnsi" w:hAnsiTheme="minorHAnsi"/>
          <w:sz w:val="22"/>
          <w:szCs w:val="22"/>
        </w:rPr>
        <w:t>Marland</w:t>
      </w:r>
      <w:proofErr w:type="spellEnd"/>
      <w:r w:rsidR="00173524" w:rsidRPr="001C475A">
        <w:rPr>
          <w:rFonts w:asciiTheme="minorHAnsi" w:hAnsiTheme="minorHAnsi"/>
          <w:sz w:val="22"/>
          <w:szCs w:val="22"/>
        </w:rPr>
        <w:t xml:space="preserve"> et al., 2007</w:t>
      </w:r>
      <w:r w:rsidR="00403AE1" w:rsidRPr="001C475A">
        <w:rPr>
          <w:rFonts w:asciiTheme="minorHAnsi" w:hAnsiTheme="minorHAnsi"/>
          <w:sz w:val="22"/>
          <w:szCs w:val="22"/>
        </w:rPr>
        <w:t>)</w:t>
      </w:r>
      <w:r w:rsidR="00FE65F6" w:rsidRPr="001C475A">
        <w:rPr>
          <w:rFonts w:asciiTheme="minorHAnsi" w:hAnsiTheme="minorHAnsi"/>
          <w:sz w:val="22"/>
          <w:szCs w:val="22"/>
        </w:rPr>
        <w:t>, which</w:t>
      </w:r>
      <w:r w:rsidR="00173524" w:rsidRPr="001C475A">
        <w:rPr>
          <w:rFonts w:asciiTheme="minorHAnsi" w:hAnsiTheme="minorHAnsi"/>
          <w:sz w:val="22"/>
          <w:szCs w:val="22"/>
        </w:rPr>
        <w:t xml:space="preserve"> is currently the world</w:t>
      </w:r>
      <w:r w:rsidR="00FE65F6" w:rsidRPr="001C475A">
        <w:rPr>
          <w:rFonts w:asciiTheme="minorHAnsi" w:hAnsiTheme="minorHAnsi"/>
          <w:sz w:val="22"/>
          <w:szCs w:val="22"/>
        </w:rPr>
        <w:t>’</w:t>
      </w:r>
      <w:r w:rsidR="00173524" w:rsidRPr="001C475A">
        <w:rPr>
          <w:rFonts w:asciiTheme="minorHAnsi" w:hAnsiTheme="minorHAnsi"/>
          <w:sz w:val="22"/>
          <w:szCs w:val="22"/>
        </w:rPr>
        <w:t xml:space="preserve">s leader in GHG </w:t>
      </w:r>
      <w:r w:rsidR="00FE65F6" w:rsidRPr="001C475A">
        <w:rPr>
          <w:rFonts w:asciiTheme="minorHAnsi" w:hAnsiTheme="minorHAnsi"/>
          <w:sz w:val="22"/>
          <w:szCs w:val="22"/>
        </w:rPr>
        <w:t>and CO</w:t>
      </w:r>
      <w:r w:rsidR="00FE65F6" w:rsidRPr="001C475A">
        <w:rPr>
          <w:rFonts w:asciiTheme="minorHAnsi" w:hAnsiTheme="minorHAnsi"/>
          <w:sz w:val="22"/>
          <w:szCs w:val="22"/>
          <w:vertAlign w:val="subscript"/>
        </w:rPr>
        <w:t>2</w:t>
      </w:r>
      <w:r w:rsidR="00FE65F6" w:rsidRPr="001C475A">
        <w:rPr>
          <w:rFonts w:asciiTheme="minorHAnsi" w:hAnsiTheme="minorHAnsi"/>
          <w:sz w:val="22"/>
          <w:szCs w:val="22"/>
        </w:rPr>
        <w:t xml:space="preserve"> </w:t>
      </w:r>
      <w:r w:rsidR="00173524" w:rsidRPr="001C475A">
        <w:rPr>
          <w:rFonts w:asciiTheme="minorHAnsi" w:hAnsiTheme="minorHAnsi"/>
          <w:sz w:val="22"/>
          <w:szCs w:val="22"/>
        </w:rPr>
        <w:t xml:space="preserve">emissions (Gregg, Andres &amp; </w:t>
      </w:r>
      <w:proofErr w:type="spellStart"/>
      <w:r w:rsidR="00173524" w:rsidRPr="001C475A">
        <w:rPr>
          <w:rFonts w:asciiTheme="minorHAnsi" w:hAnsiTheme="minorHAnsi"/>
          <w:sz w:val="22"/>
          <w:szCs w:val="22"/>
        </w:rPr>
        <w:t>Marland</w:t>
      </w:r>
      <w:proofErr w:type="spellEnd"/>
      <w:r w:rsidR="008661B1" w:rsidRPr="001C475A">
        <w:rPr>
          <w:rFonts w:asciiTheme="minorHAnsi" w:hAnsiTheme="minorHAnsi"/>
          <w:sz w:val="22"/>
          <w:szCs w:val="22"/>
        </w:rPr>
        <w:t>,</w:t>
      </w:r>
      <w:r w:rsidR="00173524" w:rsidRPr="001C475A">
        <w:rPr>
          <w:rFonts w:asciiTheme="minorHAnsi" w:hAnsiTheme="minorHAnsi"/>
          <w:sz w:val="22"/>
          <w:szCs w:val="22"/>
        </w:rPr>
        <w:t xml:space="preserve"> 2008</w:t>
      </w:r>
      <w:r w:rsidR="00C25188" w:rsidRPr="001C475A">
        <w:rPr>
          <w:rFonts w:asciiTheme="minorHAnsi" w:hAnsiTheme="minorHAnsi"/>
          <w:sz w:val="22"/>
          <w:szCs w:val="22"/>
        </w:rPr>
        <w:t>; Netherlands Environmental Agency 2017</w:t>
      </w:r>
      <w:r w:rsidR="00D755B1">
        <w:rPr>
          <w:rFonts w:asciiTheme="minorHAnsi" w:hAnsiTheme="minorHAnsi"/>
          <w:sz w:val="22"/>
          <w:szCs w:val="22"/>
        </w:rPr>
        <w:t>; IEA 2017</w:t>
      </w:r>
      <w:r w:rsidR="008661B1" w:rsidRPr="001C475A">
        <w:rPr>
          <w:rFonts w:asciiTheme="minorHAnsi" w:hAnsiTheme="minorHAnsi"/>
          <w:sz w:val="22"/>
          <w:szCs w:val="22"/>
        </w:rPr>
        <w:t>)</w:t>
      </w:r>
      <w:r w:rsidR="00403AE1" w:rsidRPr="001C475A">
        <w:rPr>
          <w:rFonts w:asciiTheme="minorHAnsi" w:hAnsiTheme="minorHAnsi"/>
          <w:sz w:val="22"/>
          <w:szCs w:val="22"/>
        </w:rPr>
        <w:t>.</w:t>
      </w:r>
      <w:r w:rsidR="008A21BC" w:rsidRPr="001C475A">
        <w:rPr>
          <w:rFonts w:asciiTheme="minorHAnsi" w:hAnsiTheme="minorHAnsi"/>
          <w:sz w:val="22"/>
          <w:szCs w:val="22"/>
        </w:rPr>
        <w:t xml:space="preserve"> When considered as a whole,</w:t>
      </w:r>
      <w:r w:rsidR="00D129BC" w:rsidRPr="001C475A">
        <w:rPr>
          <w:rFonts w:asciiTheme="minorHAnsi" w:hAnsiTheme="minorHAnsi"/>
          <w:sz w:val="22"/>
          <w:szCs w:val="22"/>
        </w:rPr>
        <w:t xml:space="preserve"> </w:t>
      </w:r>
      <w:proofErr w:type="spellStart"/>
      <w:r w:rsidR="00D129BC" w:rsidRPr="001C475A">
        <w:rPr>
          <w:rFonts w:asciiTheme="minorHAnsi" w:hAnsiTheme="minorHAnsi"/>
          <w:sz w:val="22"/>
          <w:szCs w:val="22"/>
        </w:rPr>
        <w:t>Barkenbus</w:t>
      </w:r>
      <w:proofErr w:type="spellEnd"/>
      <w:r w:rsidR="00D129BC" w:rsidRPr="001C475A">
        <w:rPr>
          <w:rFonts w:asciiTheme="minorHAnsi" w:hAnsiTheme="minorHAnsi"/>
          <w:sz w:val="22"/>
          <w:szCs w:val="22"/>
        </w:rPr>
        <w:t xml:space="preserve"> (2010) </w:t>
      </w:r>
      <w:r w:rsidR="008A21BC" w:rsidRPr="001C475A">
        <w:rPr>
          <w:rFonts w:asciiTheme="minorHAnsi" w:hAnsiTheme="minorHAnsi"/>
          <w:sz w:val="22"/>
          <w:szCs w:val="22"/>
        </w:rPr>
        <w:t>estimates</w:t>
      </w:r>
      <w:r w:rsidR="00D129BC" w:rsidRPr="001C475A">
        <w:rPr>
          <w:rFonts w:asciiTheme="minorHAnsi" w:hAnsiTheme="minorHAnsi"/>
          <w:sz w:val="22"/>
          <w:szCs w:val="22"/>
        </w:rPr>
        <w:t xml:space="preserve"> that approximately 8% of the worlds total CO</w:t>
      </w:r>
      <w:r w:rsidR="00D129BC" w:rsidRPr="001C475A">
        <w:rPr>
          <w:rFonts w:asciiTheme="minorHAnsi" w:hAnsiTheme="minorHAnsi"/>
          <w:sz w:val="22"/>
          <w:szCs w:val="22"/>
          <w:vertAlign w:val="subscript"/>
        </w:rPr>
        <w:t>2</w:t>
      </w:r>
      <w:r w:rsidR="00D129BC" w:rsidRPr="001C475A">
        <w:rPr>
          <w:rFonts w:asciiTheme="minorHAnsi" w:hAnsiTheme="minorHAnsi"/>
          <w:sz w:val="22"/>
          <w:szCs w:val="22"/>
        </w:rPr>
        <w:t xml:space="preserve"> emissions are a result of transportation</w:t>
      </w:r>
      <w:r w:rsidR="008A21BC" w:rsidRPr="001C475A">
        <w:rPr>
          <w:rFonts w:asciiTheme="minorHAnsi" w:hAnsiTheme="minorHAnsi"/>
          <w:sz w:val="22"/>
          <w:szCs w:val="22"/>
        </w:rPr>
        <w:t>, primarily automobiles</w:t>
      </w:r>
      <w:r w:rsidR="00D129BC" w:rsidRPr="001C475A">
        <w:rPr>
          <w:rFonts w:asciiTheme="minorHAnsi" w:hAnsiTheme="minorHAnsi"/>
          <w:sz w:val="22"/>
          <w:szCs w:val="22"/>
        </w:rPr>
        <w:t>.</w:t>
      </w:r>
      <w:r w:rsidR="00E411E6" w:rsidRPr="001C475A">
        <w:rPr>
          <w:rFonts w:asciiTheme="minorHAnsi" w:hAnsiTheme="minorHAnsi"/>
          <w:sz w:val="22"/>
          <w:szCs w:val="22"/>
        </w:rPr>
        <w:t xml:space="preserve"> The idea that automobile use has a significant and long term negative impact on our environment is not novel, with </w:t>
      </w:r>
      <w:proofErr w:type="spellStart"/>
      <w:r w:rsidR="00A8515F" w:rsidRPr="001C475A">
        <w:rPr>
          <w:rFonts w:asciiTheme="minorHAnsi" w:hAnsiTheme="minorHAnsi"/>
          <w:sz w:val="22"/>
          <w:szCs w:val="22"/>
        </w:rPr>
        <w:t>Berntsen</w:t>
      </w:r>
      <w:proofErr w:type="spellEnd"/>
      <w:r w:rsidR="00A8515F" w:rsidRPr="001C475A">
        <w:rPr>
          <w:rFonts w:asciiTheme="minorHAnsi" w:hAnsiTheme="minorHAnsi"/>
          <w:sz w:val="22"/>
          <w:szCs w:val="22"/>
        </w:rPr>
        <w:t xml:space="preserve"> and </w:t>
      </w:r>
      <w:proofErr w:type="spellStart"/>
      <w:r w:rsidR="00A8515F" w:rsidRPr="001C475A">
        <w:rPr>
          <w:rFonts w:asciiTheme="minorHAnsi" w:hAnsiTheme="minorHAnsi"/>
          <w:sz w:val="22"/>
          <w:szCs w:val="22"/>
        </w:rPr>
        <w:t>Fuglestvedt</w:t>
      </w:r>
      <w:proofErr w:type="spellEnd"/>
      <w:r w:rsidR="00A8515F" w:rsidRPr="001C475A">
        <w:rPr>
          <w:rFonts w:asciiTheme="minorHAnsi" w:hAnsiTheme="minorHAnsi"/>
          <w:sz w:val="22"/>
          <w:szCs w:val="22"/>
        </w:rPr>
        <w:t xml:space="preserve"> (2008) estimating that, based on emissions figures from </w:t>
      </w:r>
      <w:r w:rsidR="00B372E1" w:rsidRPr="001C475A">
        <w:rPr>
          <w:rFonts w:asciiTheme="minorHAnsi" w:hAnsiTheme="minorHAnsi"/>
          <w:sz w:val="22"/>
          <w:szCs w:val="22"/>
        </w:rPr>
        <w:t xml:space="preserve">the year </w:t>
      </w:r>
      <w:r w:rsidR="00A8515F" w:rsidRPr="001C475A">
        <w:rPr>
          <w:rFonts w:asciiTheme="minorHAnsi" w:hAnsiTheme="minorHAnsi"/>
          <w:sz w:val="22"/>
          <w:szCs w:val="22"/>
        </w:rPr>
        <w:t>2000, automobile use has approximately 4 times greater global warming effect than aviation.</w:t>
      </w:r>
      <w:r w:rsidR="005B42B3" w:rsidRPr="001C475A">
        <w:rPr>
          <w:rFonts w:asciiTheme="minorHAnsi" w:hAnsiTheme="minorHAnsi"/>
          <w:sz w:val="22"/>
          <w:szCs w:val="22"/>
        </w:rPr>
        <w:t xml:space="preserve"> Extending this analysis, </w:t>
      </w:r>
      <w:proofErr w:type="spellStart"/>
      <w:r w:rsidR="005B42B3" w:rsidRPr="001C475A">
        <w:rPr>
          <w:rFonts w:asciiTheme="minorHAnsi" w:hAnsiTheme="minorHAnsi"/>
          <w:sz w:val="22"/>
          <w:szCs w:val="22"/>
        </w:rPr>
        <w:t>Skeie</w:t>
      </w:r>
      <w:proofErr w:type="spellEnd"/>
      <w:r w:rsidR="005B42B3" w:rsidRPr="001C475A">
        <w:rPr>
          <w:rFonts w:asciiTheme="minorHAnsi" w:hAnsiTheme="minorHAnsi"/>
          <w:sz w:val="22"/>
          <w:szCs w:val="22"/>
        </w:rPr>
        <w:t xml:space="preserve"> et al. (2009) estimate that approximately 14% of global mean temperature change will be a direct consequence of transportation, with automobiles </w:t>
      </w:r>
      <w:r w:rsidR="005B42B3" w:rsidRPr="001C475A">
        <w:rPr>
          <w:rFonts w:asciiTheme="minorHAnsi" w:hAnsiTheme="minorHAnsi"/>
          <w:sz w:val="22"/>
          <w:szCs w:val="22"/>
        </w:rPr>
        <w:lastRenderedPageBreak/>
        <w:t xml:space="preserve">being the primary contributor. </w:t>
      </w:r>
      <w:r w:rsidR="008A21BC" w:rsidRPr="001C475A">
        <w:rPr>
          <w:rFonts w:asciiTheme="minorHAnsi" w:hAnsiTheme="minorHAnsi"/>
          <w:sz w:val="22"/>
          <w:szCs w:val="22"/>
        </w:rPr>
        <w:t>Seeking wa</w:t>
      </w:r>
      <w:r w:rsidR="00FE65F6" w:rsidRPr="001C475A">
        <w:rPr>
          <w:rFonts w:asciiTheme="minorHAnsi" w:hAnsiTheme="minorHAnsi"/>
          <w:sz w:val="22"/>
          <w:szCs w:val="22"/>
        </w:rPr>
        <w:t xml:space="preserve">ys to </w:t>
      </w:r>
      <w:r w:rsidR="00C25188" w:rsidRPr="001C475A">
        <w:rPr>
          <w:rFonts w:asciiTheme="minorHAnsi" w:hAnsiTheme="minorHAnsi"/>
          <w:sz w:val="22"/>
          <w:szCs w:val="22"/>
        </w:rPr>
        <w:t xml:space="preserve">minimise transportation, </w:t>
      </w:r>
      <w:r w:rsidR="00FE65F6" w:rsidRPr="001C475A">
        <w:rPr>
          <w:rFonts w:asciiTheme="minorHAnsi" w:hAnsiTheme="minorHAnsi"/>
          <w:sz w:val="22"/>
          <w:szCs w:val="22"/>
        </w:rPr>
        <w:t>specifically automobile</w:t>
      </w:r>
      <w:r w:rsidR="00C25188" w:rsidRPr="001C475A">
        <w:rPr>
          <w:rFonts w:asciiTheme="minorHAnsi" w:hAnsiTheme="minorHAnsi"/>
          <w:sz w:val="22"/>
          <w:szCs w:val="22"/>
        </w:rPr>
        <w:t xml:space="preserve"> related</w:t>
      </w:r>
      <w:r w:rsidR="00EE3923" w:rsidRPr="001C475A">
        <w:rPr>
          <w:rFonts w:asciiTheme="minorHAnsi" w:hAnsiTheme="minorHAnsi"/>
          <w:sz w:val="22"/>
          <w:szCs w:val="22"/>
        </w:rPr>
        <w:t>,</w:t>
      </w:r>
      <w:r w:rsidR="008A21BC" w:rsidRPr="001C475A">
        <w:rPr>
          <w:rFonts w:asciiTheme="minorHAnsi" w:hAnsiTheme="minorHAnsi"/>
          <w:sz w:val="22"/>
          <w:szCs w:val="22"/>
        </w:rPr>
        <w:t xml:space="preserve"> emissions</w:t>
      </w:r>
      <w:r w:rsidR="00B91007" w:rsidRPr="001C475A">
        <w:rPr>
          <w:rFonts w:asciiTheme="minorHAnsi" w:hAnsiTheme="minorHAnsi"/>
          <w:sz w:val="22"/>
          <w:szCs w:val="22"/>
        </w:rPr>
        <w:t>,</w:t>
      </w:r>
      <w:r w:rsidR="00FE65F6" w:rsidRPr="001C475A">
        <w:rPr>
          <w:rFonts w:asciiTheme="minorHAnsi" w:hAnsiTheme="minorHAnsi"/>
          <w:sz w:val="22"/>
          <w:szCs w:val="22"/>
        </w:rPr>
        <w:t xml:space="preserve"> should therefore be consider</w:t>
      </w:r>
      <w:r w:rsidR="00B91007" w:rsidRPr="001C475A">
        <w:rPr>
          <w:rFonts w:asciiTheme="minorHAnsi" w:hAnsiTheme="minorHAnsi"/>
          <w:sz w:val="22"/>
          <w:szCs w:val="22"/>
        </w:rPr>
        <w:t>ed</w:t>
      </w:r>
      <w:r w:rsidR="00FE65F6" w:rsidRPr="001C475A">
        <w:rPr>
          <w:rFonts w:asciiTheme="minorHAnsi" w:hAnsiTheme="minorHAnsi"/>
          <w:sz w:val="22"/>
          <w:szCs w:val="22"/>
        </w:rPr>
        <w:t xml:space="preserve"> a priority</w:t>
      </w:r>
      <w:r w:rsidR="00C25188" w:rsidRPr="001C475A">
        <w:rPr>
          <w:rFonts w:asciiTheme="minorHAnsi" w:hAnsiTheme="minorHAnsi"/>
          <w:sz w:val="22"/>
          <w:szCs w:val="22"/>
        </w:rPr>
        <w:t xml:space="preserve"> for helping combat climate change</w:t>
      </w:r>
      <w:r w:rsidR="00FE65F6" w:rsidRPr="001C475A">
        <w:rPr>
          <w:rFonts w:asciiTheme="minorHAnsi" w:hAnsiTheme="minorHAnsi"/>
          <w:sz w:val="22"/>
          <w:szCs w:val="22"/>
        </w:rPr>
        <w:t>.</w:t>
      </w:r>
      <w:r w:rsidR="008A21BC" w:rsidRPr="001C475A">
        <w:rPr>
          <w:rFonts w:asciiTheme="minorHAnsi" w:hAnsiTheme="minorHAnsi"/>
          <w:sz w:val="22"/>
          <w:szCs w:val="22"/>
        </w:rPr>
        <w:t xml:space="preserve"> </w:t>
      </w:r>
      <w:r w:rsidR="00D85DE2" w:rsidRPr="001C475A">
        <w:rPr>
          <w:rFonts w:asciiTheme="minorHAnsi" w:hAnsiTheme="minorHAnsi" w:cs="Arial"/>
          <w:color w:val="1A1A1A"/>
          <w:sz w:val="22"/>
          <w:szCs w:val="22"/>
        </w:rPr>
        <w:t>Due to the scale of transport</w:t>
      </w:r>
      <w:r w:rsidR="00C25188" w:rsidRPr="001C475A">
        <w:rPr>
          <w:rFonts w:asciiTheme="minorHAnsi" w:hAnsiTheme="minorHAnsi" w:cs="Arial"/>
          <w:color w:val="1A1A1A"/>
          <w:sz w:val="22"/>
          <w:szCs w:val="22"/>
        </w:rPr>
        <w:t>ation</w:t>
      </w:r>
      <w:r w:rsidR="00D129BC" w:rsidRPr="001C475A">
        <w:rPr>
          <w:rFonts w:asciiTheme="minorHAnsi" w:hAnsiTheme="minorHAnsi" w:cs="Arial"/>
          <w:color w:val="1A1A1A"/>
          <w:sz w:val="22"/>
          <w:szCs w:val="22"/>
        </w:rPr>
        <w:t xml:space="preserve"> GHG emissions</w:t>
      </w:r>
      <w:r w:rsidR="00D85DE2" w:rsidRPr="001C475A">
        <w:rPr>
          <w:rFonts w:asciiTheme="minorHAnsi" w:hAnsiTheme="minorHAnsi" w:cs="Arial"/>
          <w:color w:val="1A1A1A"/>
          <w:sz w:val="22"/>
          <w:szCs w:val="22"/>
        </w:rPr>
        <w:t>,</w:t>
      </w:r>
      <w:r w:rsidR="00D129BC" w:rsidRPr="001C475A">
        <w:rPr>
          <w:rFonts w:asciiTheme="minorHAnsi" w:hAnsiTheme="minorHAnsi" w:cs="Arial"/>
          <w:color w:val="1A1A1A"/>
          <w:sz w:val="22"/>
          <w:szCs w:val="22"/>
        </w:rPr>
        <w:t xml:space="preserve"> </w:t>
      </w:r>
      <w:r w:rsidR="00D85DE2" w:rsidRPr="001C475A">
        <w:rPr>
          <w:rFonts w:asciiTheme="minorHAnsi" w:hAnsiTheme="minorHAnsi" w:cs="Arial"/>
          <w:color w:val="1A1A1A"/>
          <w:sz w:val="22"/>
          <w:szCs w:val="22"/>
        </w:rPr>
        <w:t>small-scale savings made within this sector can</w:t>
      </w:r>
      <w:r w:rsidR="00D129BC" w:rsidRPr="001C475A">
        <w:rPr>
          <w:rFonts w:asciiTheme="minorHAnsi" w:hAnsiTheme="minorHAnsi" w:cs="Arial"/>
          <w:color w:val="1A1A1A"/>
          <w:sz w:val="22"/>
          <w:szCs w:val="22"/>
        </w:rPr>
        <w:t xml:space="preserve"> act as a key cornerstone for emission reduction</w:t>
      </w:r>
      <w:r w:rsidR="00D85DE2" w:rsidRPr="001C475A">
        <w:rPr>
          <w:rFonts w:asciiTheme="minorHAnsi" w:hAnsiTheme="minorHAnsi" w:cs="Arial"/>
          <w:color w:val="1A1A1A"/>
          <w:sz w:val="22"/>
          <w:szCs w:val="22"/>
        </w:rPr>
        <w:t xml:space="preserve">, </w:t>
      </w:r>
      <w:r w:rsidR="00D37753" w:rsidRPr="001C475A">
        <w:rPr>
          <w:rFonts w:asciiTheme="minorHAnsi" w:hAnsiTheme="minorHAnsi" w:cs="Arial"/>
          <w:color w:val="1A1A1A"/>
          <w:sz w:val="22"/>
          <w:szCs w:val="22"/>
        </w:rPr>
        <w:t xml:space="preserve">presenting </w:t>
      </w:r>
      <w:r w:rsidR="00D85DE2" w:rsidRPr="001C475A">
        <w:rPr>
          <w:rFonts w:asciiTheme="minorHAnsi" w:hAnsiTheme="minorHAnsi" w:cs="Arial"/>
          <w:color w:val="1A1A1A"/>
          <w:sz w:val="22"/>
          <w:szCs w:val="22"/>
        </w:rPr>
        <w:t>a prime candidate for collective action</w:t>
      </w:r>
      <w:r w:rsidR="00D129BC" w:rsidRPr="001C475A">
        <w:rPr>
          <w:rFonts w:asciiTheme="minorHAnsi" w:hAnsiTheme="minorHAnsi" w:cs="Arial"/>
          <w:color w:val="1A1A1A"/>
          <w:sz w:val="22"/>
          <w:szCs w:val="22"/>
        </w:rPr>
        <w:t xml:space="preserve">.  </w:t>
      </w:r>
    </w:p>
    <w:p w14:paraId="64A9562B" w14:textId="77777777" w:rsidR="00B3324A" w:rsidRPr="00DB5150" w:rsidRDefault="00B3324A" w:rsidP="00180E63">
      <w:pPr>
        <w:spacing w:line="360" w:lineRule="auto"/>
        <w:rPr>
          <w:sz w:val="22"/>
          <w:szCs w:val="22"/>
        </w:rPr>
      </w:pPr>
    </w:p>
    <w:p w14:paraId="1234F524" w14:textId="4EFC76CB" w:rsidR="00180E63" w:rsidRPr="00DB5150" w:rsidRDefault="00180E63" w:rsidP="00180E63">
      <w:pPr>
        <w:spacing w:line="360" w:lineRule="auto"/>
        <w:rPr>
          <w:sz w:val="22"/>
          <w:szCs w:val="22"/>
        </w:rPr>
      </w:pPr>
      <w:r w:rsidRPr="00DB5150">
        <w:rPr>
          <w:sz w:val="22"/>
          <w:szCs w:val="22"/>
        </w:rPr>
        <w:t>ECO-DRIVING</w:t>
      </w:r>
    </w:p>
    <w:p w14:paraId="14AD149D" w14:textId="77777777" w:rsidR="00180E63" w:rsidRPr="00DB5150" w:rsidRDefault="00180E63" w:rsidP="00180E63">
      <w:pPr>
        <w:spacing w:line="360" w:lineRule="auto"/>
        <w:rPr>
          <w:sz w:val="22"/>
          <w:szCs w:val="22"/>
        </w:rPr>
      </w:pPr>
    </w:p>
    <w:p w14:paraId="33436ED9" w14:textId="3786E727" w:rsidR="00830501" w:rsidRPr="00DB5150" w:rsidRDefault="000A73C3" w:rsidP="004A2B44">
      <w:pPr>
        <w:spacing w:line="360" w:lineRule="auto"/>
        <w:ind w:firstLine="720"/>
        <w:rPr>
          <w:sz w:val="22"/>
          <w:szCs w:val="22"/>
        </w:rPr>
      </w:pPr>
      <w:r w:rsidRPr="00DB5150">
        <w:rPr>
          <w:sz w:val="22"/>
          <w:szCs w:val="22"/>
        </w:rPr>
        <w:t>Whilst it is fundamentally clear that the most dramatic way to reduce transport</w:t>
      </w:r>
      <w:r w:rsidR="00B91007" w:rsidRPr="00DB5150">
        <w:rPr>
          <w:sz w:val="22"/>
          <w:szCs w:val="22"/>
        </w:rPr>
        <w:t>ation</w:t>
      </w:r>
      <w:r w:rsidR="00AE6303" w:rsidRPr="00DB5150">
        <w:rPr>
          <w:sz w:val="22"/>
          <w:szCs w:val="22"/>
        </w:rPr>
        <w:t xml:space="preserve"> </w:t>
      </w:r>
      <w:r w:rsidRPr="00DB5150">
        <w:rPr>
          <w:sz w:val="22"/>
          <w:szCs w:val="22"/>
        </w:rPr>
        <w:t xml:space="preserve">related </w:t>
      </w:r>
      <w:r w:rsidR="00D37753" w:rsidRPr="00DB5150">
        <w:rPr>
          <w:sz w:val="22"/>
          <w:szCs w:val="22"/>
        </w:rPr>
        <w:t xml:space="preserve">GHG </w:t>
      </w:r>
      <w:r w:rsidRPr="00DB5150">
        <w:rPr>
          <w:sz w:val="22"/>
          <w:szCs w:val="22"/>
        </w:rPr>
        <w:t xml:space="preserve">emissions is to not take </w:t>
      </w:r>
      <w:r w:rsidR="00D129BC" w:rsidRPr="00DB5150">
        <w:rPr>
          <w:sz w:val="22"/>
          <w:szCs w:val="22"/>
        </w:rPr>
        <w:t xml:space="preserve">car </w:t>
      </w:r>
      <w:r w:rsidRPr="00DB5150">
        <w:rPr>
          <w:sz w:val="22"/>
          <w:szCs w:val="22"/>
        </w:rPr>
        <w:t>journeys</w:t>
      </w:r>
      <w:r w:rsidR="004C6BE8" w:rsidRPr="00DB5150">
        <w:rPr>
          <w:sz w:val="22"/>
          <w:szCs w:val="22"/>
        </w:rPr>
        <w:t>, an op</w:t>
      </w:r>
      <w:r w:rsidR="00F269E2" w:rsidRPr="00DB5150">
        <w:rPr>
          <w:sz w:val="22"/>
          <w:szCs w:val="22"/>
        </w:rPr>
        <w:t>t</w:t>
      </w:r>
      <w:r w:rsidR="004C6BE8" w:rsidRPr="00DB5150">
        <w:rPr>
          <w:sz w:val="22"/>
          <w:szCs w:val="22"/>
        </w:rPr>
        <w:t xml:space="preserve">ion ingrained into </w:t>
      </w:r>
      <w:r w:rsidR="00D129BC" w:rsidRPr="00DB5150">
        <w:rPr>
          <w:sz w:val="22"/>
          <w:szCs w:val="22"/>
        </w:rPr>
        <w:t xml:space="preserve">some </w:t>
      </w:r>
      <w:r w:rsidR="004C6BE8" w:rsidRPr="00DB5150">
        <w:rPr>
          <w:sz w:val="22"/>
          <w:szCs w:val="22"/>
        </w:rPr>
        <w:t>newer drivers</w:t>
      </w:r>
      <w:r w:rsidR="00D129BC" w:rsidRPr="00DB5150">
        <w:rPr>
          <w:sz w:val="22"/>
          <w:szCs w:val="22"/>
        </w:rPr>
        <w:t xml:space="preserve"> during training</w:t>
      </w:r>
      <w:r w:rsidR="004C6BE8" w:rsidRPr="00DB5150">
        <w:rPr>
          <w:sz w:val="22"/>
          <w:szCs w:val="22"/>
        </w:rPr>
        <w:t xml:space="preserve"> (</w:t>
      </w:r>
      <w:proofErr w:type="spellStart"/>
      <w:r w:rsidR="004C6BE8" w:rsidRPr="00DB5150">
        <w:rPr>
          <w:sz w:val="22"/>
          <w:szCs w:val="22"/>
        </w:rPr>
        <w:t>Strömberg</w:t>
      </w:r>
      <w:proofErr w:type="spellEnd"/>
      <w:r w:rsidR="004C6BE8" w:rsidRPr="00DB5150">
        <w:rPr>
          <w:sz w:val="22"/>
          <w:szCs w:val="22"/>
        </w:rPr>
        <w:t xml:space="preserve">, </w:t>
      </w:r>
      <w:proofErr w:type="spellStart"/>
      <w:r w:rsidR="004C6BE8" w:rsidRPr="00DB5150">
        <w:rPr>
          <w:sz w:val="22"/>
          <w:szCs w:val="22"/>
        </w:rPr>
        <w:t>Karlsson</w:t>
      </w:r>
      <w:proofErr w:type="spellEnd"/>
      <w:r w:rsidR="004C6BE8" w:rsidRPr="00DB5150">
        <w:rPr>
          <w:sz w:val="22"/>
          <w:szCs w:val="22"/>
        </w:rPr>
        <w:t xml:space="preserve"> &amp; </w:t>
      </w:r>
      <w:proofErr w:type="spellStart"/>
      <w:r w:rsidR="004C6BE8" w:rsidRPr="00DB5150">
        <w:rPr>
          <w:sz w:val="22"/>
          <w:szCs w:val="22"/>
        </w:rPr>
        <w:t>Rexfelt</w:t>
      </w:r>
      <w:proofErr w:type="spellEnd"/>
      <w:r w:rsidR="004C6BE8" w:rsidRPr="00DB5150">
        <w:rPr>
          <w:sz w:val="22"/>
          <w:szCs w:val="22"/>
        </w:rPr>
        <w:t xml:space="preserve">, 2015), </w:t>
      </w:r>
      <w:proofErr w:type="spellStart"/>
      <w:r w:rsidR="005A0CCC" w:rsidRPr="00DB5150">
        <w:rPr>
          <w:sz w:val="22"/>
          <w:szCs w:val="22"/>
        </w:rPr>
        <w:t>Barkenbus</w:t>
      </w:r>
      <w:proofErr w:type="spellEnd"/>
      <w:r w:rsidR="005A0CCC" w:rsidRPr="00DB5150">
        <w:rPr>
          <w:sz w:val="22"/>
          <w:szCs w:val="22"/>
        </w:rPr>
        <w:t xml:space="preserve"> (2010) </w:t>
      </w:r>
      <w:r w:rsidR="004C6BE8" w:rsidRPr="00DB5150">
        <w:rPr>
          <w:sz w:val="22"/>
          <w:szCs w:val="22"/>
        </w:rPr>
        <w:t xml:space="preserve">proposed that </w:t>
      </w:r>
      <w:r w:rsidR="00B91007" w:rsidRPr="00DB5150">
        <w:rPr>
          <w:sz w:val="22"/>
          <w:szCs w:val="22"/>
        </w:rPr>
        <w:t xml:space="preserve">GHG </w:t>
      </w:r>
      <w:r w:rsidR="004C6BE8" w:rsidRPr="00DB5150">
        <w:rPr>
          <w:sz w:val="22"/>
          <w:szCs w:val="22"/>
        </w:rPr>
        <w:t>emissions can be</w:t>
      </w:r>
      <w:r w:rsidR="005A0CCC" w:rsidRPr="00DB5150">
        <w:rPr>
          <w:sz w:val="22"/>
          <w:szCs w:val="22"/>
        </w:rPr>
        <w:t xml:space="preserve"> significant</w:t>
      </w:r>
      <w:r w:rsidR="004C6BE8" w:rsidRPr="00DB5150">
        <w:rPr>
          <w:sz w:val="22"/>
          <w:szCs w:val="22"/>
        </w:rPr>
        <w:t>ly reduced</w:t>
      </w:r>
      <w:r w:rsidR="00D37753" w:rsidRPr="00DB5150">
        <w:rPr>
          <w:sz w:val="22"/>
          <w:szCs w:val="22"/>
        </w:rPr>
        <w:t xml:space="preserve"> just by altering driving style</w:t>
      </w:r>
      <w:r w:rsidR="004C6BE8" w:rsidRPr="00DB5150">
        <w:rPr>
          <w:sz w:val="22"/>
          <w:szCs w:val="22"/>
        </w:rPr>
        <w:t xml:space="preserve">. </w:t>
      </w:r>
      <w:proofErr w:type="spellStart"/>
      <w:r w:rsidR="00B252E1" w:rsidRPr="00DB5150">
        <w:rPr>
          <w:sz w:val="22"/>
          <w:szCs w:val="22"/>
        </w:rPr>
        <w:t>Barkenbus</w:t>
      </w:r>
      <w:proofErr w:type="spellEnd"/>
      <w:r w:rsidR="00B252E1" w:rsidRPr="00DB5150">
        <w:rPr>
          <w:sz w:val="22"/>
          <w:szCs w:val="22"/>
        </w:rPr>
        <w:t xml:space="preserve"> argue</w:t>
      </w:r>
      <w:r w:rsidR="00180E63" w:rsidRPr="00DB5150">
        <w:rPr>
          <w:sz w:val="22"/>
          <w:szCs w:val="22"/>
        </w:rPr>
        <w:t>d</w:t>
      </w:r>
      <w:r w:rsidR="00B252E1" w:rsidRPr="00DB5150">
        <w:rPr>
          <w:sz w:val="22"/>
          <w:szCs w:val="22"/>
        </w:rPr>
        <w:t xml:space="preserve"> </w:t>
      </w:r>
      <w:r w:rsidR="00D37753" w:rsidRPr="00DB5150">
        <w:rPr>
          <w:sz w:val="22"/>
          <w:szCs w:val="22"/>
        </w:rPr>
        <w:t>that should individuals adopt</w:t>
      </w:r>
      <w:r w:rsidR="002901B8" w:rsidRPr="00DB5150">
        <w:rPr>
          <w:sz w:val="22"/>
          <w:szCs w:val="22"/>
        </w:rPr>
        <w:t xml:space="preserve"> </w:t>
      </w:r>
      <w:r w:rsidR="00B252E1" w:rsidRPr="00DB5150">
        <w:rPr>
          <w:sz w:val="22"/>
          <w:szCs w:val="22"/>
        </w:rPr>
        <w:t xml:space="preserve">a </w:t>
      </w:r>
      <w:r w:rsidR="00580E7F" w:rsidRPr="00DB5150">
        <w:rPr>
          <w:sz w:val="22"/>
          <w:szCs w:val="22"/>
        </w:rPr>
        <w:t>measur</w:t>
      </w:r>
      <w:r w:rsidR="002901B8" w:rsidRPr="00DB5150">
        <w:rPr>
          <w:sz w:val="22"/>
          <w:szCs w:val="22"/>
        </w:rPr>
        <w:t>ed driv</w:t>
      </w:r>
      <w:r w:rsidR="00D21E43" w:rsidRPr="00DB5150">
        <w:rPr>
          <w:sz w:val="22"/>
          <w:szCs w:val="22"/>
        </w:rPr>
        <w:t>ing style</w:t>
      </w:r>
      <w:r w:rsidR="000A0B78" w:rsidRPr="00DB5150">
        <w:rPr>
          <w:sz w:val="22"/>
          <w:szCs w:val="22"/>
        </w:rPr>
        <w:t>,</w:t>
      </w:r>
      <w:r w:rsidR="00D21E43" w:rsidRPr="00DB5150">
        <w:rPr>
          <w:sz w:val="22"/>
          <w:szCs w:val="22"/>
        </w:rPr>
        <w:t xml:space="preserve"> </w:t>
      </w:r>
      <w:r w:rsidR="004F0E69" w:rsidRPr="00DB5150">
        <w:rPr>
          <w:sz w:val="22"/>
          <w:szCs w:val="22"/>
        </w:rPr>
        <w:t>referred to</w:t>
      </w:r>
      <w:r w:rsidR="00B91007" w:rsidRPr="00DB5150">
        <w:rPr>
          <w:sz w:val="22"/>
          <w:szCs w:val="22"/>
        </w:rPr>
        <w:t xml:space="preserve"> as eco-</w:t>
      </w:r>
      <w:r w:rsidR="00D21E43" w:rsidRPr="00DB5150">
        <w:rPr>
          <w:sz w:val="22"/>
          <w:szCs w:val="22"/>
        </w:rPr>
        <w:t>driving</w:t>
      </w:r>
      <w:r w:rsidR="000A0B78" w:rsidRPr="00DB5150">
        <w:rPr>
          <w:sz w:val="22"/>
          <w:szCs w:val="22"/>
        </w:rPr>
        <w:t>,</w:t>
      </w:r>
      <w:r w:rsidR="00990F28" w:rsidRPr="00DB5150">
        <w:rPr>
          <w:sz w:val="22"/>
          <w:szCs w:val="22"/>
        </w:rPr>
        <w:t xml:space="preserve"> </w:t>
      </w:r>
      <w:r w:rsidR="00D37753" w:rsidRPr="00DB5150">
        <w:rPr>
          <w:sz w:val="22"/>
          <w:szCs w:val="22"/>
        </w:rPr>
        <w:t xml:space="preserve">fuel use and </w:t>
      </w:r>
      <w:r w:rsidR="000A0B78" w:rsidRPr="00DB5150">
        <w:rPr>
          <w:sz w:val="22"/>
          <w:szCs w:val="22"/>
        </w:rPr>
        <w:t xml:space="preserve">GHG </w:t>
      </w:r>
      <w:r w:rsidR="00426CE0" w:rsidRPr="00DB5150">
        <w:rPr>
          <w:sz w:val="22"/>
          <w:szCs w:val="22"/>
        </w:rPr>
        <w:t>emissions</w:t>
      </w:r>
      <w:r w:rsidR="00D37753" w:rsidRPr="00DB5150">
        <w:rPr>
          <w:sz w:val="22"/>
          <w:szCs w:val="22"/>
        </w:rPr>
        <w:t xml:space="preserve"> could be dramatically reduced</w:t>
      </w:r>
      <w:r w:rsidR="00D91C25" w:rsidRPr="00DB5150">
        <w:rPr>
          <w:sz w:val="22"/>
          <w:szCs w:val="22"/>
        </w:rPr>
        <w:t xml:space="preserve">. Eco-driving, the behavioural approach to emissions reduction has been demonstrated to hold significant potential, with previous research suggesting that </w:t>
      </w:r>
      <w:r w:rsidR="00626F98" w:rsidRPr="00DB5150">
        <w:rPr>
          <w:sz w:val="22"/>
          <w:szCs w:val="22"/>
        </w:rPr>
        <w:t xml:space="preserve">emissions could be reduced by 5% - 20% (Stillwater &amp; </w:t>
      </w:r>
      <w:proofErr w:type="spellStart"/>
      <w:r w:rsidR="00626F98" w:rsidRPr="00DB5150">
        <w:rPr>
          <w:sz w:val="22"/>
          <w:szCs w:val="22"/>
        </w:rPr>
        <w:t>Kurani</w:t>
      </w:r>
      <w:proofErr w:type="spellEnd"/>
      <w:r w:rsidR="00626F98" w:rsidRPr="00DB5150">
        <w:rPr>
          <w:sz w:val="22"/>
          <w:szCs w:val="22"/>
        </w:rPr>
        <w:t>, 201</w:t>
      </w:r>
      <w:r w:rsidR="0063471C" w:rsidRPr="00DB5150">
        <w:rPr>
          <w:sz w:val="22"/>
          <w:szCs w:val="22"/>
        </w:rPr>
        <w:t>3</w:t>
      </w:r>
      <w:r w:rsidR="00626F98" w:rsidRPr="00DB5150">
        <w:rPr>
          <w:sz w:val="22"/>
          <w:szCs w:val="22"/>
        </w:rPr>
        <w:t xml:space="preserve">) with </w:t>
      </w:r>
      <w:r w:rsidR="00D91C25" w:rsidRPr="00DB5150">
        <w:rPr>
          <w:sz w:val="22"/>
          <w:szCs w:val="22"/>
        </w:rPr>
        <w:t>fuel usage be</w:t>
      </w:r>
      <w:r w:rsidR="00626F98" w:rsidRPr="00DB5150">
        <w:rPr>
          <w:sz w:val="22"/>
          <w:szCs w:val="22"/>
        </w:rPr>
        <w:t>ing</w:t>
      </w:r>
      <w:r w:rsidR="00D91C25" w:rsidRPr="00DB5150">
        <w:rPr>
          <w:sz w:val="22"/>
          <w:szCs w:val="22"/>
        </w:rPr>
        <w:t xml:space="preserve"> reduced by between 5% –</w:t>
      </w:r>
      <w:r w:rsidR="00DF0985" w:rsidRPr="00DB5150">
        <w:rPr>
          <w:sz w:val="22"/>
          <w:szCs w:val="22"/>
        </w:rPr>
        <w:t xml:space="preserve"> 10% (Martin, Chan &amp; </w:t>
      </w:r>
      <w:proofErr w:type="spellStart"/>
      <w:r w:rsidR="00DF0985" w:rsidRPr="00DB5150">
        <w:rPr>
          <w:sz w:val="22"/>
          <w:szCs w:val="22"/>
        </w:rPr>
        <w:t>Shaheen</w:t>
      </w:r>
      <w:proofErr w:type="spellEnd"/>
      <w:r w:rsidR="00D91C25" w:rsidRPr="00DB5150">
        <w:rPr>
          <w:sz w:val="22"/>
          <w:szCs w:val="22"/>
        </w:rPr>
        <w:t xml:space="preserve">, 2012). </w:t>
      </w:r>
      <w:proofErr w:type="spellStart"/>
      <w:r w:rsidR="001C721A" w:rsidRPr="00DB5150">
        <w:rPr>
          <w:sz w:val="22"/>
          <w:szCs w:val="22"/>
        </w:rPr>
        <w:t>Barkenbus</w:t>
      </w:r>
      <w:proofErr w:type="spellEnd"/>
      <w:r w:rsidR="00A5534E" w:rsidRPr="00DB5150">
        <w:rPr>
          <w:sz w:val="22"/>
          <w:szCs w:val="22"/>
        </w:rPr>
        <w:t xml:space="preserve"> (2010)</w:t>
      </w:r>
      <w:r w:rsidR="001C721A" w:rsidRPr="00DB5150">
        <w:rPr>
          <w:sz w:val="22"/>
          <w:szCs w:val="22"/>
        </w:rPr>
        <w:t xml:space="preserve"> proposes that e</w:t>
      </w:r>
      <w:r w:rsidR="00B144AD" w:rsidRPr="00DB5150">
        <w:rPr>
          <w:sz w:val="22"/>
          <w:szCs w:val="22"/>
        </w:rPr>
        <w:t>co-</w:t>
      </w:r>
      <w:r w:rsidR="00D21E43" w:rsidRPr="00DB5150">
        <w:rPr>
          <w:sz w:val="22"/>
          <w:szCs w:val="22"/>
        </w:rPr>
        <w:t>driving is characterised by behaviours such as modest acce</w:t>
      </w:r>
      <w:r w:rsidR="001C721A" w:rsidRPr="00DB5150">
        <w:rPr>
          <w:sz w:val="22"/>
          <w:szCs w:val="22"/>
        </w:rPr>
        <w:t>leration, early gear changes,</w:t>
      </w:r>
      <w:r w:rsidR="00D21E43" w:rsidRPr="00DB5150">
        <w:rPr>
          <w:sz w:val="22"/>
          <w:szCs w:val="22"/>
        </w:rPr>
        <w:t xml:space="preserve"> limit</w:t>
      </w:r>
      <w:r w:rsidR="001C721A" w:rsidRPr="00DB5150">
        <w:rPr>
          <w:sz w:val="22"/>
          <w:szCs w:val="22"/>
        </w:rPr>
        <w:t>ing</w:t>
      </w:r>
      <w:r w:rsidR="00D21E43" w:rsidRPr="00DB5150">
        <w:rPr>
          <w:sz w:val="22"/>
          <w:szCs w:val="22"/>
        </w:rPr>
        <w:t xml:space="preserve"> </w:t>
      </w:r>
      <w:r w:rsidR="001C721A" w:rsidRPr="00DB5150">
        <w:rPr>
          <w:sz w:val="22"/>
          <w:szCs w:val="22"/>
        </w:rPr>
        <w:t xml:space="preserve">the </w:t>
      </w:r>
      <w:r w:rsidR="00D21E43" w:rsidRPr="00DB5150">
        <w:rPr>
          <w:sz w:val="22"/>
          <w:szCs w:val="22"/>
        </w:rPr>
        <w:t xml:space="preserve">engine </w:t>
      </w:r>
      <w:r w:rsidR="001C721A" w:rsidRPr="00DB5150">
        <w:rPr>
          <w:sz w:val="22"/>
          <w:szCs w:val="22"/>
        </w:rPr>
        <w:t xml:space="preserve">to </w:t>
      </w:r>
      <w:r w:rsidR="00D21E43" w:rsidRPr="00DB5150">
        <w:rPr>
          <w:sz w:val="22"/>
          <w:szCs w:val="22"/>
        </w:rPr>
        <w:t>approximately 2,500</w:t>
      </w:r>
      <w:r w:rsidR="001C721A" w:rsidRPr="00DB5150">
        <w:rPr>
          <w:sz w:val="22"/>
          <w:szCs w:val="22"/>
        </w:rPr>
        <w:t xml:space="preserve"> revolutions per minute </w:t>
      </w:r>
      <w:r w:rsidR="00F32DDC" w:rsidRPr="00DB5150">
        <w:rPr>
          <w:sz w:val="22"/>
          <w:szCs w:val="22"/>
        </w:rPr>
        <w:t>(RPM)</w:t>
      </w:r>
      <w:r w:rsidR="00D21E43" w:rsidRPr="00DB5150">
        <w:rPr>
          <w:sz w:val="22"/>
          <w:szCs w:val="22"/>
        </w:rPr>
        <w:t>, anticipating traffic flow</w:t>
      </w:r>
      <w:r w:rsidR="000A0B78" w:rsidRPr="00DB5150">
        <w:rPr>
          <w:sz w:val="22"/>
          <w:szCs w:val="22"/>
        </w:rPr>
        <w:t xml:space="preserve"> to minimise breaking</w:t>
      </w:r>
      <w:r w:rsidR="00D21E43" w:rsidRPr="00DB5150">
        <w:rPr>
          <w:sz w:val="22"/>
          <w:szCs w:val="22"/>
        </w:rPr>
        <w:t xml:space="preserve">, </w:t>
      </w:r>
      <w:r w:rsidR="007C7AAB" w:rsidRPr="00DB5150">
        <w:rPr>
          <w:sz w:val="22"/>
          <w:szCs w:val="22"/>
        </w:rPr>
        <w:t xml:space="preserve">driving below the speed limit, </w:t>
      </w:r>
      <w:r w:rsidR="00F32DDC" w:rsidRPr="00DB5150">
        <w:rPr>
          <w:sz w:val="22"/>
          <w:szCs w:val="22"/>
        </w:rPr>
        <w:t>and limiting unnecessary idling</w:t>
      </w:r>
      <w:r w:rsidR="007C7AAB" w:rsidRPr="00DB5150">
        <w:rPr>
          <w:sz w:val="22"/>
          <w:szCs w:val="22"/>
        </w:rPr>
        <w:t>.</w:t>
      </w:r>
      <w:r w:rsidR="000F021D" w:rsidRPr="00DB5150">
        <w:rPr>
          <w:sz w:val="22"/>
          <w:szCs w:val="22"/>
        </w:rPr>
        <w:t xml:space="preserve"> Importantly, the use of these techniques, and subsequent emissions and fuel use reductions, can be achieved without significantly increasing journey time (Barth &amp; </w:t>
      </w:r>
      <w:proofErr w:type="spellStart"/>
      <w:r w:rsidR="000F021D" w:rsidRPr="00DB5150">
        <w:rPr>
          <w:sz w:val="22"/>
          <w:szCs w:val="22"/>
        </w:rPr>
        <w:t>Boriboonsomsin</w:t>
      </w:r>
      <w:proofErr w:type="spellEnd"/>
      <w:r w:rsidR="000F021D" w:rsidRPr="00DB5150">
        <w:rPr>
          <w:sz w:val="22"/>
          <w:szCs w:val="22"/>
        </w:rPr>
        <w:t xml:space="preserve">, 2009). </w:t>
      </w:r>
      <w:r w:rsidR="00E6719B" w:rsidRPr="00DB5150">
        <w:rPr>
          <w:sz w:val="22"/>
          <w:szCs w:val="22"/>
        </w:rPr>
        <w:t xml:space="preserve">Although </w:t>
      </w:r>
      <w:proofErr w:type="spellStart"/>
      <w:r w:rsidR="00E6719B" w:rsidRPr="00DB5150">
        <w:rPr>
          <w:sz w:val="22"/>
          <w:szCs w:val="22"/>
        </w:rPr>
        <w:t>Barkenbus</w:t>
      </w:r>
      <w:proofErr w:type="spellEnd"/>
      <w:r w:rsidR="00E6719B" w:rsidRPr="00DB5150">
        <w:rPr>
          <w:sz w:val="22"/>
          <w:szCs w:val="22"/>
        </w:rPr>
        <w:t xml:space="preserve"> </w:t>
      </w:r>
      <w:r w:rsidR="00990F28" w:rsidRPr="00DB5150">
        <w:rPr>
          <w:sz w:val="22"/>
          <w:szCs w:val="22"/>
        </w:rPr>
        <w:t>notes that eco-</w:t>
      </w:r>
      <w:r w:rsidR="00E6719B" w:rsidRPr="00DB5150">
        <w:rPr>
          <w:sz w:val="22"/>
          <w:szCs w:val="22"/>
        </w:rPr>
        <w:t>driving includes non</w:t>
      </w:r>
      <w:r w:rsidR="00A5534E" w:rsidRPr="00DB5150">
        <w:rPr>
          <w:sz w:val="22"/>
          <w:szCs w:val="22"/>
        </w:rPr>
        <w:t>-</w:t>
      </w:r>
      <w:r w:rsidR="00E6719B" w:rsidRPr="00DB5150">
        <w:rPr>
          <w:sz w:val="22"/>
          <w:szCs w:val="22"/>
        </w:rPr>
        <w:t>driving behaviours</w:t>
      </w:r>
      <w:r w:rsidR="00E85CF6" w:rsidRPr="00DB5150">
        <w:rPr>
          <w:sz w:val="22"/>
          <w:szCs w:val="22"/>
        </w:rPr>
        <w:t>,</w:t>
      </w:r>
      <w:r w:rsidR="00E6719B" w:rsidRPr="00DB5150">
        <w:rPr>
          <w:sz w:val="22"/>
          <w:szCs w:val="22"/>
        </w:rPr>
        <w:t xml:space="preserve"> for example</w:t>
      </w:r>
      <w:r w:rsidR="00E85CF6" w:rsidRPr="00DB5150">
        <w:rPr>
          <w:sz w:val="22"/>
          <w:szCs w:val="22"/>
        </w:rPr>
        <w:t>,</w:t>
      </w:r>
      <w:r w:rsidR="00E6719B" w:rsidRPr="00DB5150">
        <w:rPr>
          <w:sz w:val="22"/>
          <w:szCs w:val="22"/>
        </w:rPr>
        <w:t xml:space="preserve"> ensuring </w:t>
      </w:r>
      <w:r w:rsidR="00B144AD" w:rsidRPr="00DB5150">
        <w:rPr>
          <w:sz w:val="22"/>
          <w:szCs w:val="22"/>
        </w:rPr>
        <w:t xml:space="preserve">that </w:t>
      </w:r>
      <w:r w:rsidR="000A0B78" w:rsidRPr="00DB5150">
        <w:rPr>
          <w:sz w:val="22"/>
          <w:szCs w:val="22"/>
        </w:rPr>
        <w:t xml:space="preserve">the </w:t>
      </w:r>
      <w:r w:rsidR="00E6719B" w:rsidRPr="00DB5150">
        <w:rPr>
          <w:sz w:val="22"/>
          <w:szCs w:val="22"/>
        </w:rPr>
        <w:t xml:space="preserve">car is well serviced and making appropriate navigation decisions, </w:t>
      </w:r>
      <w:proofErr w:type="spellStart"/>
      <w:r w:rsidR="00784D32" w:rsidRPr="00DB5150">
        <w:rPr>
          <w:sz w:val="22"/>
          <w:szCs w:val="22"/>
        </w:rPr>
        <w:t>Sivak</w:t>
      </w:r>
      <w:proofErr w:type="spellEnd"/>
      <w:r w:rsidR="00784D32" w:rsidRPr="00DB5150">
        <w:rPr>
          <w:sz w:val="22"/>
          <w:szCs w:val="22"/>
        </w:rPr>
        <w:t xml:space="preserve"> and </w:t>
      </w:r>
      <w:proofErr w:type="spellStart"/>
      <w:r w:rsidR="00784D32" w:rsidRPr="00DB5150">
        <w:rPr>
          <w:sz w:val="22"/>
          <w:szCs w:val="22"/>
        </w:rPr>
        <w:t>Schoettle</w:t>
      </w:r>
      <w:proofErr w:type="spellEnd"/>
      <w:r w:rsidR="00784D32" w:rsidRPr="00DB5150">
        <w:rPr>
          <w:sz w:val="22"/>
          <w:szCs w:val="22"/>
        </w:rPr>
        <w:t xml:space="preserve"> (2012) </w:t>
      </w:r>
      <w:r w:rsidR="00E6719B" w:rsidRPr="00DB5150">
        <w:rPr>
          <w:sz w:val="22"/>
          <w:szCs w:val="22"/>
        </w:rPr>
        <w:t>posit that e</w:t>
      </w:r>
      <w:r w:rsidR="00B144AD" w:rsidRPr="00DB5150">
        <w:rPr>
          <w:sz w:val="22"/>
          <w:szCs w:val="22"/>
        </w:rPr>
        <w:t>co-</w:t>
      </w:r>
      <w:r w:rsidR="00784D32" w:rsidRPr="00DB5150">
        <w:rPr>
          <w:sz w:val="22"/>
          <w:szCs w:val="22"/>
        </w:rPr>
        <w:t>drivin</w:t>
      </w:r>
      <w:r w:rsidR="00990F28" w:rsidRPr="00DB5150">
        <w:rPr>
          <w:sz w:val="22"/>
          <w:szCs w:val="22"/>
        </w:rPr>
        <w:t>g has generally been considered</w:t>
      </w:r>
      <w:r w:rsidR="00E6719B" w:rsidRPr="00DB5150">
        <w:rPr>
          <w:sz w:val="22"/>
          <w:szCs w:val="22"/>
        </w:rPr>
        <w:t xml:space="preserve"> </w:t>
      </w:r>
      <w:r w:rsidR="00784D32" w:rsidRPr="00DB5150">
        <w:rPr>
          <w:sz w:val="22"/>
          <w:szCs w:val="22"/>
        </w:rPr>
        <w:t>in terms of driving style</w:t>
      </w:r>
      <w:r w:rsidR="00E6719B" w:rsidRPr="00DB5150">
        <w:rPr>
          <w:sz w:val="22"/>
          <w:szCs w:val="22"/>
        </w:rPr>
        <w:t xml:space="preserve"> following </w:t>
      </w:r>
      <w:r w:rsidR="00D37753" w:rsidRPr="00DB5150">
        <w:rPr>
          <w:sz w:val="22"/>
          <w:szCs w:val="22"/>
        </w:rPr>
        <w:t>vehicle selection</w:t>
      </w:r>
      <w:r w:rsidR="00E6719B" w:rsidRPr="00DB5150">
        <w:rPr>
          <w:sz w:val="22"/>
          <w:szCs w:val="22"/>
        </w:rPr>
        <w:t xml:space="preserve">. </w:t>
      </w:r>
      <w:r w:rsidR="00F269E2" w:rsidRPr="00DB5150">
        <w:rPr>
          <w:sz w:val="22"/>
          <w:szCs w:val="22"/>
        </w:rPr>
        <w:t xml:space="preserve">Whilst </w:t>
      </w:r>
      <w:proofErr w:type="spellStart"/>
      <w:r w:rsidR="00F269E2" w:rsidRPr="00DB5150">
        <w:rPr>
          <w:sz w:val="22"/>
          <w:szCs w:val="22"/>
        </w:rPr>
        <w:t>Barkenbus</w:t>
      </w:r>
      <w:proofErr w:type="spellEnd"/>
      <w:r w:rsidR="00F269E2" w:rsidRPr="00DB5150">
        <w:rPr>
          <w:sz w:val="22"/>
          <w:szCs w:val="22"/>
        </w:rPr>
        <w:t xml:space="preserve"> concentrates heavily the operational decisions a driver makes during a journey, </w:t>
      </w:r>
      <w:proofErr w:type="spellStart"/>
      <w:r w:rsidR="00E6719B" w:rsidRPr="00DB5150">
        <w:rPr>
          <w:sz w:val="22"/>
          <w:szCs w:val="22"/>
        </w:rPr>
        <w:t>Sivak</w:t>
      </w:r>
      <w:proofErr w:type="spellEnd"/>
      <w:r w:rsidR="00E6719B" w:rsidRPr="00DB5150">
        <w:rPr>
          <w:sz w:val="22"/>
          <w:szCs w:val="22"/>
        </w:rPr>
        <w:t xml:space="preserve"> and </w:t>
      </w:r>
      <w:proofErr w:type="spellStart"/>
      <w:r w:rsidR="00E6719B" w:rsidRPr="00DB5150">
        <w:rPr>
          <w:sz w:val="22"/>
          <w:szCs w:val="22"/>
        </w:rPr>
        <w:t>Schoettle</w:t>
      </w:r>
      <w:proofErr w:type="spellEnd"/>
      <w:r w:rsidR="00E6719B" w:rsidRPr="00DB5150">
        <w:rPr>
          <w:sz w:val="22"/>
          <w:szCs w:val="22"/>
        </w:rPr>
        <w:t xml:space="preserve"> (2012) </w:t>
      </w:r>
      <w:r w:rsidR="00A505B7" w:rsidRPr="00DB5150">
        <w:rPr>
          <w:sz w:val="22"/>
          <w:szCs w:val="22"/>
        </w:rPr>
        <w:t>posit that the concept of eco-driving can be extended to</w:t>
      </w:r>
      <w:r w:rsidR="00AB7920" w:rsidRPr="00DB5150">
        <w:rPr>
          <w:sz w:val="22"/>
          <w:szCs w:val="22"/>
        </w:rPr>
        <w:t xml:space="preserve"> also include</w:t>
      </w:r>
      <w:r w:rsidR="000A0B78" w:rsidRPr="00DB5150">
        <w:rPr>
          <w:sz w:val="22"/>
          <w:szCs w:val="22"/>
        </w:rPr>
        <w:t xml:space="preserve"> strategic </w:t>
      </w:r>
      <w:r w:rsidR="00823A59" w:rsidRPr="00DB5150">
        <w:rPr>
          <w:sz w:val="22"/>
          <w:szCs w:val="22"/>
        </w:rPr>
        <w:t xml:space="preserve">and tactical </w:t>
      </w:r>
      <w:r w:rsidR="000A0B78" w:rsidRPr="00DB5150">
        <w:rPr>
          <w:sz w:val="22"/>
          <w:szCs w:val="22"/>
        </w:rPr>
        <w:t>decisions</w:t>
      </w:r>
      <w:r w:rsidR="00A505B7" w:rsidRPr="00DB5150">
        <w:rPr>
          <w:sz w:val="22"/>
          <w:szCs w:val="22"/>
        </w:rPr>
        <w:t xml:space="preserve"> that drivers make</w:t>
      </w:r>
      <w:r w:rsidR="00823A59" w:rsidRPr="00DB5150">
        <w:rPr>
          <w:sz w:val="22"/>
          <w:szCs w:val="22"/>
        </w:rPr>
        <w:t xml:space="preserve">. Strategic </w:t>
      </w:r>
      <w:r w:rsidR="008334F1" w:rsidRPr="00DB5150">
        <w:rPr>
          <w:sz w:val="22"/>
          <w:szCs w:val="22"/>
        </w:rPr>
        <w:t>decisions</w:t>
      </w:r>
      <w:r w:rsidR="00823A59" w:rsidRPr="00DB5150">
        <w:rPr>
          <w:sz w:val="22"/>
          <w:szCs w:val="22"/>
        </w:rPr>
        <w:t xml:space="preserve"> </w:t>
      </w:r>
      <w:r w:rsidR="000A0B78" w:rsidRPr="00DB5150">
        <w:rPr>
          <w:sz w:val="22"/>
          <w:szCs w:val="22"/>
        </w:rPr>
        <w:t>relat</w:t>
      </w:r>
      <w:r w:rsidR="00823A59" w:rsidRPr="00DB5150">
        <w:rPr>
          <w:sz w:val="22"/>
          <w:szCs w:val="22"/>
        </w:rPr>
        <w:t>e</w:t>
      </w:r>
      <w:r w:rsidR="00784D32" w:rsidRPr="00DB5150">
        <w:rPr>
          <w:sz w:val="22"/>
          <w:szCs w:val="22"/>
        </w:rPr>
        <w:t xml:space="preserve"> to initial vehicle selection</w:t>
      </w:r>
      <w:r w:rsidR="00E85CF6" w:rsidRPr="00DB5150">
        <w:rPr>
          <w:sz w:val="22"/>
          <w:szCs w:val="22"/>
        </w:rPr>
        <w:t>, for example choosing a vehicle that maximises fuel economy</w:t>
      </w:r>
      <w:r w:rsidR="00784D32" w:rsidRPr="00DB5150">
        <w:rPr>
          <w:sz w:val="22"/>
          <w:szCs w:val="22"/>
        </w:rPr>
        <w:t xml:space="preserve"> </w:t>
      </w:r>
      <w:r w:rsidR="00A505B7" w:rsidRPr="00DB5150">
        <w:rPr>
          <w:sz w:val="22"/>
          <w:szCs w:val="22"/>
        </w:rPr>
        <w:t xml:space="preserve">as well as </w:t>
      </w:r>
      <w:r w:rsidR="00F269E2" w:rsidRPr="00DB5150">
        <w:rPr>
          <w:sz w:val="22"/>
          <w:szCs w:val="22"/>
        </w:rPr>
        <w:t>on-</w:t>
      </w:r>
      <w:r w:rsidR="000A0B78" w:rsidRPr="00DB5150">
        <w:rPr>
          <w:sz w:val="22"/>
          <w:szCs w:val="22"/>
        </w:rPr>
        <w:t xml:space="preserve">going </w:t>
      </w:r>
      <w:r w:rsidR="00823A59" w:rsidRPr="00DB5150">
        <w:rPr>
          <w:sz w:val="22"/>
          <w:szCs w:val="22"/>
        </w:rPr>
        <w:t xml:space="preserve">vehicle </w:t>
      </w:r>
      <w:r w:rsidR="00784D32" w:rsidRPr="00DB5150">
        <w:rPr>
          <w:sz w:val="22"/>
          <w:szCs w:val="22"/>
        </w:rPr>
        <w:t>maintenance</w:t>
      </w:r>
      <w:r w:rsidR="00E85CF6" w:rsidRPr="00DB5150">
        <w:rPr>
          <w:sz w:val="22"/>
          <w:szCs w:val="22"/>
        </w:rPr>
        <w:t xml:space="preserve">, for example ensuring </w:t>
      </w:r>
      <w:r w:rsidR="00823A59" w:rsidRPr="00DB5150">
        <w:rPr>
          <w:sz w:val="22"/>
          <w:szCs w:val="22"/>
        </w:rPr>
        <w:t>tyres are adequately inflated. Conversely, t</w:t>
      </w:r>
      <w:r w:rsidR="00784D32" w:rsidRPr="00DB5150">
        <w:rPr>
          <w:sz w:val="22"/>
          <w:szCs w:val="22"/>
        </w:rPr>
        <w:t>actical decisions, relat</w:t>
      </w:r>
      <w:r w:rsidR="00823A59" w:rsidRPr="00DB5150">
        <w:rPr>
          <w:sz w:val="22"/>
          <w:szCs w:val="22"/>
        </w:rPr>
        <w:t xml:space="preserve">e </w:t>
      </w:r>
      <w:r w:rsidR="00A505B7" w:rsidRPr="00DB5150">
        <w:rPr>
          <w:sz w:val="22"/>
          <w:szCs w:val="22"/>
        </w:rPr>
        <w:t xml:space="preserve">to gestalt decisions about the overall journey being undertaken such as </w:t>
      </w:r>
      <w:r w:rsidR="00784D32" w:rsidRPr="00DB5150">
        <w:rPr>
          <w:sz w:val="22"/>
          <w:szCs w:val="22"/>
        </w:rPr>
        <w:t>navigational decisions</w:t>
      </w:r>
      <w:r w:rsidR="00AB4BE5" w:rsidRPr="00DB5150">
        <w:rPr>
          <w:sz w:val="22"/>
          <w:szCs w:val="22"/>
        </w:rPr>
        <w:t>, for example changing route in order to avoid traffic</w:t>
      </w:r>
      <w:r w:rsidR="00784D32" w:rsidRPr="00DB5150">
        <w:rPr>
          <w:sz w:val="22"/>
          <w:szCs w:val="22"/>
        </w:rPr>
        <w:t xml:space="preserve"> and </w:t>
      </w:r>
      <w:r w:rsidR="00A505B7" w:rsidRPr="00DB5150">
        <w:rPr>
          <w:sz w:val="22"/>
          <w:szCs w:val="22"/>
        </w:rPr>
        <w:t xml:space="preserve">decisions related to </w:t>
      </w:r>
      <w:r w:rsidR="00A505B7" w:rsidRPr="00DB5150">
        <w:rPr>
          <w:sz w:val="22"/>
          <w:szCs w:val="22"/>
        </w:rPr>
        <w:lastRenderedPageBreak/>
        <w:t xml:space="preserve">current </w:t>
      </w:r>
      <w:r w:rsidR="00784D32" w:rsidRPr="00DB5150">
        <w:rPr>
          <w:sz w:val="22"/>
          <w:szCs w:val="22"/>
        </w:rPr>
        <w:t xml:space="preserve">vehicle load. </w:t>
      </w:r>
      <w:r w:rsidR="00990F28" w:rsidRPr="00DB5150">
        <w:rPr>
          <w:sz w:val="22"/>
          <w:szCs w:val="22"/>
        </w:rPr>
        <w:t xml:space="preserve">The </w:t>
      </w:r>
      <w:r w:rsidR="00A505B7" w:rsidRPr="00DB5150">
        <w:rPr>
          <w:sz w:val="22"/>
          <w:szCs w:val="22"/>
        </w:rPr>
        <w:t xml:space="preserve">wide </w:t>
      </w:r>
      <w:r w:rsidR="00990F28" w:rsidRPr="00DB5150">
        <w:rPr>
          <w:sz w:val="22"/>
          <w:szCs w:val="22"/>
        </w:rPr>
        <w:t>adoption of eco-</w:t>
      </w:r>
      <w:r w:rsidR="003E5336" w:rsidRPr="00DB5150">
        <w:rPr>
          <w:sz w:val="22"/>
          <w:szCs w:val="22"/>
        </w:rPr>
        <w:t>driving behaviours is advantageous in that it is a</w:t>
      </w:r>
      <w:r w:rsidR="006A1DD3" w:rsidRPr="00DB5150">
        <w:rPr>
          <w:sz w:val="22"/>
          <w:szCs w:val="22"/>
        </w:rPr>
        <w:t>n</w:t>
      </w:r>
      <w:r w:rsidR="003E5336" w:rsidRPr="00DB5150">
        <w:rPr>
          <w:sz w:val="22"/>
          <w:szCs w:val="22"/>
        </w:rPr>
        <w:t xml:space="preserve"> emission reduction </w:t>
      </w:r>
      <w:r w:rsidR="0053231D" w:rsidRPr="00DB5150">
        <w:rPr>
          <w:sz w:val="22"/>
          <w:szCs w:val="22"/>
        </w:rPr>
        <w:t>technique that</w:t>
      </w:r>
      <w:r w:rsidR="003E5336" w:rsidRPr="00DB5150">
        <w:rPr>
          <w:sz w:val="22"/>
          <w:szCs w:val="22"/>
        </w:rPr>
        <w:t xml:space="preserve"> is available to all drivers, within all situations. Whilst replacing older vehicles</w:t>
      </w:r>
      <w:r w:rsidR="00A238CA" w:rsidRPr="00DB5150">
        <w:rPr>
          <w:sz w:val="22"/>
          <w:szCs w:val="22"/>
        </w:rPr>
        <w:t>, typically characterised by inefficient</w:t>
      </w:r>
      <w:r w:rsidR="00990F28" w:rsidRPr="00DB5150">
        <w:rPr>
          <w:sz w:val="22"/>
          <w:szCs w:val="22"/>
        </w:rPr>
        <w:t xml:space="preserve"> internal combustion engines,</w:t>
      </w:r>
      <w:r w:rsidR="003E5336" w:rsidRPr="00DB5150">
        <w:rPr>
          <w:sz w:val="22"/>
          <w:szCs w:val="22"/>
        </w:rPr>
        <w:t xml:space="preserve"> with more t</w:t>
      </w:r>
      <w:r w:rsidR="00715244" w:rsidRPr="00DB5150">
        <w:rPr>
          <w:sz w:val="22"/>
          <w:szCs w:val="22"/>
        </w:rPr>
        <w:t>echnologically capable</w:t>
      </w:r>
      <w:r w:rsidR="001A02DB" w:rsidRPr="00DB5150">
        <w:rPr>
          <w:sz w:val="22"/>
          <w:szCs w:val="22"/>
        </w:rPr>
        <w:t>, environmentally friendly</w:t>
      </w:r>
      <w:r w:rsidR="00715244" w:rsidRPr="00DB5150">
        <w:rPr>
          <w:sz w:val="22"/>
          <w:szCs w:val="22"/>
        </w:rPr>
        <w:t xml:space="preserve"> and</w:t>
      </w:r>
      <w:r w:rsidR="001A02DB" w:rsidRPr="00DB5150">
        <w:rPr>
          <w:sz w:val="22"/>
          <w:szCs w:val="22"/>
        </w:rPr>
        <w:t xml:space="preserve"> fuel </w:t>
      </w:r>
      <w:r w:rsidR="003E5336" w:rsidRPr="00DB5150">
        <w:rPr>
          <w:sz w:val="22"/>
          <w:szCs w:val="22"/>
        </w:rPr>
        <w:t xml:space="preserve">efficient </w:t>
      </w:r>
      <w:r w:rsidR="00F37DAE" w:rsidRPr="00DB5150">
        <w:rPr>
          <w:sz w:val="22"/>
          <w:szCs w:val="22"/>
        </w:rPr>
        <w:t xml:space="preserve">drivetrains </w:t>
      </w:r>
      <w:r w:rsidR="003E5336" w:rsidRPr="00DB5150">
        <w:rPr>
          <w:sz w:val="22"/>
          <w:szCs w:val="22"/>
        </w:rPr>
        <w:t>is desirable</w:t>
      </w:r>
      <w:r w:rsidR="00843533" w:rsidRPr="00DB5150">
        <w:rPr>
          <w:sz w:val="22"/>
          <w:szCs w:val="22"/>
        </w:rPr>
        <w:t xml:space="preserve">, for example </w:t>
      </w:r>
      <w:r w:rsidR="00715244" w:rsidRPr="00DB5150">
        <w:rPr>
          <w:sz w:val="22"/>
          <w:szCs w:val="22"/>
        </w:rPr>
        <w:t xml:space="preserve">the use of </w:t>
      </w:r>
      <w:r w:rsidR="00843533" w:rsidRPr="00DB5150">
        <w:rPr>
          <w:sz w:val="22"/>
          <w:szCs w:val="22"/>
        </w:rPr>
        <w:t>electric, hydrogen fuel cell or hybrid vehicles</w:t>
      </w:r>
      <w:r w:rsidR="00F37DAE" w:rsidRPr="00DB5150">
        <w:rPr>
          <w:sz w:val="22"/>
          <w:szCs w:val="22"/>
        </w:rPr>
        <w:t xml:space="preserve"> (Chan, 2007</w:t>
      </w:r>
      <w:r w:rsidR="00F5530D" w:rsidRPr="00DB5150">
        <w:rPr>
          <w:sz w:val="22"/>
          <w:szCs w:val="22"/>
        </w:rPr>
        <w:t xml:space="preserve">; </w:t>
      </w:r>
      <w:proofErr w:type="spellStart"/>
      <w:r w:rsidR="00F5530D" w:rsidRPr="00DB5150">
        <w:rPr>
          <w:sz w:val="22"/>
          <w:szCs w:val="22"/>
        </w:rPr>
        <w:t>Lorf</w:t>
      </w:r>
      <w:proofErr w:type="spellEnd"/>
      <w:r w:rsidR="00F5530D" w:rsidRPr="00DB5150">
        <w:rPr>
          <w:sz w:val="22"/>
          <w:szCs w:val="22"/>
        </w:rPr>
        <w:t>, Martinez-</w:t>
      </w:r>
      <w:proofErr w:type="spellStart"/>
      <w:r w:rsidR="00F5530D" w:rsidRPr="00DB5150">
        <w:rPr>
          <w:sz w:val="22"/>
          <w:szCs w:val="22"/>
        </w:rPr>
        <w:t>Botas</w:t>
      </w:r>
      <w:proofErr w:type="spellEnd"/>
      <w:r w:rsidR="00F5530D" w:rsidRPr="00DB5150">
        <w:rPr>
          <w:sz w:val="22"/>
          <w:szCs w:val="22"/>
        </w:rPr>
        <w:t xml:space="preserve">, </w:t>
      </w:r>
      <w:proofErr w:type="spellStart"/>
      <w:r w:rsidR="00F5530D" w:rsidRPr="00DB5150">
        <w:rPr>
          <w:sz w:val="22"/>
          <w:szCs w:val="22"/>
        </w:rPr>
        <w:t>Howley</w:t>
      </w:r>
      <w:proofErr w:type="spellEnd"/>
      <w:r w:rsidR="00F5530D" w:rsidRPr="00DB5150">
        <w:rPr>
          <w:sz w:val="22"/>
          <w:szCs w:val="22"/>
        </w:rPr>
        <w:t>, Lytton &amp; Cussons, 2013</w:t>
      </w:r>
      <w:r w:rsidR="00F37DAE" w:rsidRPr="00DB5150">
        <w:rPr>
          <w:sz w:val="22"/>
          <w:szCs w:val="22"/>
        </w:rPr>
        <w:t>),</w:t>
      </w:r>
      <w:r w:rsidR="00C46BA1" w:rsidRPr="00DB5150">
        <w:rPr>
          <w:sz w:val="22"/>
          <w:szCs w:val="22"/>
        </w:rPr>
        <w:t xml:space="preserve"> or the use of alternative, cleaner fuel sources, such as compressed natural gas (CNG) (</w:t>
      </w:r>
      <w:proofErr w:type="spellStart"/>
      <w:r w:rsidR="00C46BA1" w:rsidRPr="00DB5150">
        <w:rPr>
          <w:sz w:val="22"/>
          <w:szCs w:val="22"/>
        </w:rPr>
        <w:t>Windecker</w:t>
      </w:r>
      <w:proofErr w:type="spellEnd"/>
      <w:r w:rsidR="00C46BA1" w:rsidRPr="00DB5150">
        <w:rPr>
          <w:sz w:val="22"/>
          <w:szCs w:val="22"/>
        </w:rPr>
        <w:t xml:space="preserve"> &amp; Ruder, 2013),</w:t>
      </w:r>
      <w:r w:rsidR="004349A2" w:rsidRPr="00DB5150">
        <w:rPr>
          <w:sz w:val="22"/>
          <w:szCs w:val="22"/>
        </w:rPr>
        <w:t xml:space="preserve"> </w:t>
      </w:r>
      <w:r w:rsidR="003E5336" w:rsidRPr="00DB5150">
        <w:rPr>
          <w:sz w:val="22"/>
          <w:szCs w:val="22"/>
        </w:rPr>
        <w:t>the initial financial investment</w:t>
      </w:r>
      <w:r w:rsidR="00D07974" w:rsidRPr="00DB5150">
        <w:rPr>
          <w:sz w:val="22"/>
          <w:szCs w:val="22"/>
        </w:rPr>
        <w:t xml:space="preserve"> </w:t>
      </w:r>
      <w:r w:rsidR="00917383" w:rsidRPr="00DB5150">
        <w:rPr>
          <w:sz w:val="22"/>
          <w:szCs w:val="22"/>
        </w:rPr>
        <w:t>required for</w:t>
      </w:r>
      <w:r w:rsidR="00C46BA1" w:rsidRPr="00DB5150">
        <w:rPr>
          <w:sz w:val="22"/>
          <w:szCs w:val="22"/>
        </w:rPr>
        <w:t xml:space="preserve"> such vehicle</w:t>
      </w:r>
      <w:r w:rsidR="00917383" w:rsidRPr="00DB5150">
        <w:rPr>
          <w:sz w:val="22"/>
          <w:szCs w:val="22"/>
        </w:rPr>
        <w:t>s</w:t>
      </w:r>
      <w:r w:rsidR="00C46BA1" w:rsidRPr="00DB5150">
        <w:rPr>
          <w:sz w:val="22"/>
          <w:szCs w:val="22"/>
        </w:rPr>
        <w:t xml:space="preserve"> </w:t>
      </w:r>
      <w:r w:rsidR="003E5336" w:rsidRPr="00DB5150">
        <w:rPr>
          <w:sz w:val="22"/>
          <w:szCs w:val="22"/>
        </w:rPr>
        <w:t>means that</w:t>
      </w:r>
      <w:r w:rsidR="00D07974" w:rsidRPr="00DB5150">
        <w:rPr>
          <w:sz w:val="22"/>
          <w:szCs w:val="22"/>
        </w:rPr>
        <w:t>,</w:t>
      </w:r>
      <w:r w:rsidR="003E5336" w:rsidRPr="00DB5150">
        <w:rPr>
          <w:sz w:val="22"/>
          <w:szCs w:val="22"/>
        </w:rPr>
        <w:t xml:space="preserve"> for many</w:t>
      </w:r>
      <w:r w:rsidR="00D07974" w:rsidRPr="00DB5150">
        <w:rPr>
          <w:sz w:val="22"/>
          <w:szCs w:val="22"/>
        </w:rPr>
        <w:t>,</w:t>
      </w:r>
      <w:r w:rsidR="003E5336" w:rsidRPr="00DB5150">
        <w:rPr>
          <w:sz w:val="22"/>
          <w:szCs w:val="22"/>
        </w:rPr>
        <w:t xml:space="preserve"> t</w:t>
      </w:r>
      <w:r w:rsidR="00715244" w:rsidRPr="00DB5150">
        <w:rPr>
          <w:sz w:val="22"/>
          <w:szCs w:val="22"/>
        </w:rPr>
        <w:t>his is an untenable option. Eco-</w:t>
      </w:r>
      <w:r w:rsidR="003E5336" w:rsidRPr="00DB5150">
        <w:rPr>
          <w:sz w:val="22"/>
          <w:szCs w:val="22"/>
        </w:rPr>
        <w:t>driving</w:t>
      </w:r>
      <w:r w:rsidR="00D07974" w:rsidRPr="00DB5150">
        <w:rPr>
          <w:sz w:val="22"/>
          <w:szCs w:val="22"/>
        </w:rPr>
        <w:t xml:space="preserve">, </w:t>
      </w:r>
      <w:r w:rsidR="00A505B7" w:rsidRPr="00DB5150">
        <w:rPr>
          <w:sz w:val="22"/>
          <w:szCs w:val="22"/>
        </w:rPr>
        <w:t>as a behavioural intervention</w:t>
      </w:r>
      <w:r w:rsidR="00715244" w:rsidRPr="00DB5150">
        <w:rPr>
          <w:sz w:val="22"/>
          <w:szCs w:val="22"/>
        </w:rPr>
        <w:t>,</w:t>
      </w:r>
      <w:r w:rsidR="003E5336" w:rsidRPr="00DB5150">
        <w:rPr>
          <w:sz w:val="22"/>
          <w:szCs w:val="22"/>
        </w:rPr>
        <w:t xml:space="preserve"> </w:t>
      </w:r>
      <w:r w:rsidR="00B6556E" w:rsidRPr="00DB5150">
        <w:rPr>
          <w:sz w:val="22"/>
          <w:szCs w:val="22"/>
        </w:rPr>
        <w:t>in contrast</w:t>
      </w:r>
      <w:r w:rsidR="00A505B7" w:rsidRPr="00DB5150">
        <w:rPr>
          <w:sz w:val="22"/>
          <w:szCs w:val="22"/>
        </w:rPr>
        <w:t>,</w:t>
      </w:r>
      <w:r w:rsidR="00B6556E" w:rsidRPr="00DB5150">
        <w:rPr>
          <w:sz w:val="22"/>
          <w:szCs w:val="22"/>
        </w:rPr>
        <w:t xml:space="preserve"> </w:t>
      </w:r>
      <w:r w:rsidR="003E5336" w:rsidRPr="00DB5150">
        <w:rPr>
          <w:sz w:val="22"/>
          <w:szCs w:val="22"/>
        </w:rPr>
        <w:t>presents an opportunity fo</w:t>
      </w:r>
      <w:r w:rsidR="00715244" w:rsidRPr="00DB5150">
        <w:rPr>
          <w:sz w:val="22"/>
          <w:szCs w:val="22"/>
        </w:rPr>
        <w:t xml:space="preserve">r </w:t>
      </w:r>
      <w:r w:rsidR="00B144AD" w:rsidRPr="00DB5150">
        <w:rPr>
          <w:sz w:val="22"/>
          <w:szCs w:val="22"/>
        </w:rPr>
        <w:t xml:space="preserve">all </w:t>
      </w:r>
      <w:r w:rsidR="00715244" w:rsidRPr="00DB5150">
        <w:rPr>
          <w:sz w:val="22"/>
          <w:szCs w:val="22"/>
        </w:rPr>
        <w:t>drivers</w:t>
      </w:r>
      <w:r w:rsidR="00B144AD" w:rsidRPr="00DB5150">
        <w:rPr>
          <w:sz w:val="22"/>
          <w:szCs w:val="22"/>
        </w:rPr>
        <w:t>, regardless of circumstance,</w:t>
      </w:r>
      <w:r w:rsidR="00715244" w:rsidRPr="00DB5150">
        <w:rPr>
          <w:sz w:val="22"/>
          <w:szCs w:val="22"/>
        </w:rPr>
        <w:t xml:space="preserve"> to</w:t>
      </w:r>
      <w:r w:rsidR="00D07974" w:rsidRPr="00DB5150">
        <w:rPr>
          <w:sz w:val="22"/>
          <w:szCs w:val="22"/>
        </w:rPr>
        <w:t xml:space="preserve"> reduce the </w:t>
      </w:r>
      <w:r w:rsidR="003E5336" w:rsidRPr="00DB5150">
        <w:rPr>
          <w:sz w:val="22"/>
          <w:szCs w:val="22"/>
        </w:rPr>
        <w:t xml:space="preserve">environmental impact of their </w:t>
      </w:r>
      <w:r w:rsidR="00AB4BE5" w:rsidRPr="00DB5150">
        <w:rPr>
          <w:sz w:val="22"/>
          <w:szCs w:val="22"/>
        </w:rPr>
        <w:t xml:space="preserve">own </w:t>
      </w:r>
      <w:r w:rsidR="003E5336" w:rsidRPr="00DB5150">
        <w:rPr>
          <w:sz w:val="22"/>
          <w:szCs w:val="22"/>
        </w:rPr>
        <w:t xml:space="preserve">personal transportation. </w:t>
      </w:r>
    </w:p>
    <w:p w14:paraId="78A02694" w14:textId="77777777" w:rsidR="00FB475C" w:rsidRPr="00DB5150" w:rsidRDefault="00FB475C" w:rsidP="00FB475C">
      <w:pPr>
        <w:spacing w:line="360" w:lineRule="auto"/>
        <w:ind w:firstLine="720"/>
        <w:rPr>
          <w:sz w:val="22"/>
          <w:szCs w:val="22"/>
        </w:rPr>
      </w:pPr>
    </w:p>
    <w:p w14:paraId="6CC4C6E4" w14:textId="644FA8B3" w:rsidR="00B81F2D" w:rsidRPr="00DB5150" w:rsidRDefault="00FB475C" w:rsidP="000645E2">
      <w:pPr>
        <w:spacing w:line="360" w:lineRule="auto"/>
        <w:ind w:firstLine="720"/>
        <w:rPr>
          <w:sz w:val="22"/>
          <w:szCs w:val="22"/>
        </w:rPr>
      </w:pPr>
      <w:r w:rsidRPr="00DB5150">
        <w:rPr>
          <w:sz w:val="22"/>
          <w:szCs w:val="22"/>
        </w:rPr>
        <w:t>In addition to the environmental benefits of eco-driving, adopting these behaviours ha</w:t>
      </w:r>
      <w:r w:rsidR="00DA031D" w:rsidRPr="00DB5150">
        <w:rPr>
          <w:sz w:val="22"/>
          <w:szCs w:val="22"/>
        </w:rPr>
        <w:t>s</w:t>
      </w:r>
      <w:r w:rsidRPr="00DB5150">
        <w:rPr>
          <w:sz w:val="22"/>
          <w:szCs w:val="22"/>
        </w:rPr>
        <w:t xml:space="preserve"> direct financial benefits to the driver, primarily due to reduced fuel consumption</w:t>
      </w:r>
      <w:r w:rsidR="00677539" w:rsidRPr="00DB5150">
        <w:rPr>
          <w:sz w:val="22"/>
          <w:szCs w:val="22"/>
        </w:rPr>
        <w:t xml:space="preserve"> and reduced fuel costs per journey (</w:t>
      </w:r>
      <w:proofErr w:type="spellStart"/>
      <w:r w:rsidR="00677539" w:rsidRPr="00DB5150">
        <w:rPr>
          <w:sz w:val="22"/>
          <w:szCs w:val="22"/>
        </w:rPr>
        <w:t>Alam</w:t>
      </w:r>
      <w:proofErr w:type="spellEnd"/>
      <w:r w:rsidR="00677539" w:rsidRPr="00DB5150">
        <w:rPr>
          <w:sz w:val="22"/>
          <w:szCs w:val="22"/>
        </w:rPr>
        <w:t xml:space="preserve"> &amp; </w:t>
      </w:r>
      <w:proofErr w:type="spellStart"/>
      <w:r w:rsidR="00677539" w:rsidRPr="00DB5150">
        <w:rPr>
          <w:sz w:val="22"/>
          <w:szCs w:val="22"/>
        </w:rPr>
        <w:t>McNabola</w:t>
      </w:r>
      <w:proofErr w:type="spellEnd"/>
      <w:r w:rsidR="00677539" w:rsidRPr="00DB5150">
        <w:rPr>
          <w:sz w:val="22"/>
          <w:szCs w:val="22"/>
        </w:rPr>
        <w:t>, 2014;</w:t>
      </w:r>
      <w:r w:rsidR="00677539" w:rsidRPr="00DB5150">
        <w:rPr>
          <w:rFonts w:cs="Arial"/>
          <w:color w:val="1A1A1A"/>
          <w:sz w:val="22"/>
          <w:szCs w:val="22"/>
        </w:rPr>
        <w:t xml:space="preserve"> </w:t>
      </w:r>
      <w:proofErr w:type="spellStart"/>
      <w:r w:rsidR="00677539" w:rsidRPr="00DB5150">
        <w:rPr>
          <w:rFonts w:cs="Arial"/>
          <w:color w:val="1A1A1A"/>
          <w:sz w:val="22"/>
          <w:szCs w:val="22"/>
        </w:rPr>
        <w:t>Mensing</w:t>
      </w:r>
      <w:proofErr w:type="spellEnd"/>
      <w:r w:rsidR="00677539" w:rsidRPr="00DB5150">
        <w:rPr>
          <w:rFonts w:cs="Arial"/>
          <w:color w:val="1A1A1A"/>
          <w:sz w:val="22"/>
          <w:szCs w:val="22"/>
        </w:rPr>
        <w:t xml:space="preserve"> et al. 2014)</w:t>
      </w:r>
      <w:r w:rsidRPr="00DB5150">
        <w:rPr>
          <w:sz w:val="22"/>
          <w:szCs w:val="22"/>
        </w:rPr>
        <w:t xml:space="preserve">. </w:t>
      </w:r>
      <w:proofErr w:type="spellStart"/>
      <w:r w:rsidRPr="00DB5150">
        <w:rPr>
          <w:sz w:val="22"/>
          <w:szCs w:val="22"/>
        </w:rPr>
        <w:t>Kurani</w:t>
      </w:r>
      <w:proofErr w:type="spellEnd"/>
      <w:r w:rsidRPr="00DB5150">
        <w:rPr>
          <w:sz w:val="22"/>
          <w:szCs w:val="22"/>
        </w:rPr>
        <w:t xml:space="preserve"> et al.</w:t>
      </w:r>
      <w:r w:rsidR="00DA031D" w:rsidRPr="00DB5150">
        <w:rPr>
          <w:sz w:val="22"/>
          <w:szCs w:val="22"/>
        </w:rPr>
        <w:t xml:space="preserve"> (2015) </w:t>
      </w:r>
      <w:r w:rsidRPr="00DB5150">
        <w:rPr>
          <w:sz w:val="22"/>
          <w:szCs w:val="22"/>
        </w:rPr>
        <w:t>review</w:t>
      </w:r>
      <w:r w:rsidR="00DA031D" w:rsidRPr="00DB5150">
        <w:rPr>
          <w:sz w:val="22"/>
          <w:szCs w:val="22"/>
        </w:rPr>
        <w:t>ed</w:t>
      </w:r>
      <w:r w:rsidRPr="00DB5150">
        <w:rPr>
          <w:sz w:val="22"/>
          <w:szCs w:val="22"/>
        </w:rPr>
        <w:t xml:space="preserve"> of 32 studies that considered fuel economy and the uptake of eco-driving behaviours. They found, on average, a 9% fuel saving as a consequence of adopting eco-driving techniques</w:t>
      </w:r>
      <w:r w:rsidR="00B81F2D" w:rsidRPr="00DB5150">
        <w:rPr>
          <w:sz w:val="22"/>
          <w:szCs w:val="22"/>
        </w:rPr>
        <w:t>, although note that this figure varies considerably, with in-simulator studies typically recording greater potential savings than on-road trials</w:t>
      </w:r>
      <w:r w:rsidRPr="00DB5150">
        <w:rPr>
          <w:sz w:val="22"/>
          <w:szCs w:val="22"/>
        </w:rPr>
        <w:t xml:space="preserve">. </w:t>
      </w:r>
      <w:r w:rsidR="00B81F2D" w:rsidRPr="00DB5150">
        <w:rPr>
          <w:sz w:val="22"/>
          <w:szCs w:val="22"/>
        </w:rPr>
        <w:t>Due to the financial benefits associated with reduced fuel consumption, the potential benefits of eco-driving are increasingly compelling, especially considering rising fuel prices (</w:t>
      </w:r>
      <w:proofErr w:type="spellStart"/>
      <w:r w:rsidR="00B81F2D" w:rsidRPr="00DB5150">
        <w:rPr>
          <w:sz w:val="22"/>
          <w:szCs w:val="22"/>
        </w:rPr>
        <w:t>Heyes</w:t>
      </w:r>
      <w:proofErr w:type="spellEnd"/>
      <w:r w:rsidR="00B81F2D" w:rsidRPr="00DB5150">
        <w:rPr>
          <w:sz w:val="22"/>
          <w:szCs w:val="22"/>
        </w:rPr>
        <w:t xml:space="preserve">, </w:t>
      </w:r>
      <w:proofErr w:type="spellStart"/>
      <w:r w:rsidR="00B81F2D" w:rsidRPr="00DB5150">
        <w:rPr>
          <w:sz w:val="22"/>
          <w:szCs w:val="22"/>
        </w:rPr>
        <w:t>Daun</w:t>
      </w:r>
      <w:proofErr w:type="spellEnd"/>
      <w:r w:rsidR="00B81F2D" w:rsidRPr="00DB5150">
        <w:rPr>
          <w:sz w:val="22"/>
          <w:szCs w:val="22"/>
        </w:rPr>
        <w:t xml:space="preserve">, Zimmermann &amp; </w:t>
      </w:r>
      <w:proofErr w:type="spellStart"/>
      <w:r w:rsidR="00B81F2D" w:rsidRPr="00DB5150">
        <w:rPr>
          <w:sz w:val="22"/>
          <w:szCs w:val="22"/>
        </w:rPr>
        <w:t>Lienkamp</w:t>
      </w:r>
      <w:proofErr w:type="spellEnd"/>
      <w:r w:rsidR="00B81F2D" w:rsidRPr="00DB5150">
        <w:rPr>
          <w:sz w:val="22"/>
          <w:szCs w:val="22"/>
        </w:rPr>
        <w:t>, 2015)</w:t>
      </w:r>
      <w:r w:rsidR="00514DC5" w:rsidRPr="00DB5150">
        <w:rPr>
          <w:sz w:val="22"/>
          <w:szCs w:val="22"/>
        </w:rPr>
        <w:t xml:space="preserve">. </w:t>
      </w:r>
      <w:r w:rsidR="005B5E91" w:rsidRPr="00DB5150">
        <w:rPr>
          <w:sz w:val="22"/>
          <w:szCs w:val="22"/>
        </w:rPr>
        <w:t xml:space="preserve">  </w:t>
      </w:r>
      <w:proofErr w:type="spellStart"/>
      <w:proofErr w:type="gramStart"/>
      <w:r w:rsidR="005B5E91" w:rsidRPr="00DB5150">
        <w:rPr>
          <w:sz w:val="22"/>
          <w:szCs w:val="22"/>
        </w:rPr>
        <w:t>Beusen</w:t>
      </w:r>
      <w:proofErr w:type="spellEnd"/>
      <w:r w:rsidR="005B5E91" w:rsidRPr="00DB5150">
        <w:rPr>
          <w:sz w:val="22"/>
          <w:szCs w:val="22"/>
        </w:rPr>
        <w:t xml:space="preserve"> et al. </w:t>
      </w:r>
      <w:r w:rsidR="00BA29D1" w:rsidRPr="00DB5150">
        <w:rPr>
          <w:sz w:val="22"/>
          <w:szCs w:val="22"/>
        </w:rPr>
        <w:t xml:space="preserve">(2009) </w:t>
      </w:r>
      <w:r w:rsidR="005B5E91" w:rsidRPr="00DB5150">
        <w:rPr>
          <w:sz w:val="22"/>
          <w:szCs w:val="22"/>
        </w:rPr>
        <w:t>notes that a 5% fuel saving for a typical driver</w:t>
      </w:r>
      <w:r w:rsidR="000A6F39" w:rsidRPr="00DB5150">
        <w:rPr>
          <w:sz w:val="22"/>
          <w:szCs w:val="22"/>
        </w:rPr>
        <w:t xml:space="preserve">, a figure equal to the lower estimate from </w:t>
      </w:r>
      <w:proofErr w:type="spellStart"/>
      <w:r w:rsidR="000A6F39" w:rsidRPr="00DB5150">
        <w:rPr>
          <w:sz w:val="22"/>
          <w:szCs w:val="22"/>
        </w:rPr>
        <w:t>Kurani</w:t>
      </w:r>
      <w:proofErr w:type="spellEnd"/>
      <w:r w:rsidR="000A6F39" w:rsidRPr="00DB5150">
        <w:rPr>
          <w:sz w:val="22"/>
          <w:szCs w:val="22"/>
        </w:rPr>
        <w:t xml:space="preserve"> et al. (2015),</w:t>
      </w:r>
      <w:r w:rsidR="008A18A6" w:rsidRPr="00DB5150">
        <w:rPr>
          <w:sz w:val="22"/>
          <w:szCs w:val="22"/>
        </w:rPr>
        <w:t xml:space="preserve"> would</w:t>
      </w:r>
      <w:r w:rsidR="005B5E91" w:rsidRPr="00DB5150">
        <w:rPr>
          <w:sz w:val="22"/>
          <w:szCs w:val="22"/>
        </w:rPr>
        <w:t xml:space="preserve"> results in approximately a £250 </w:t>
      </w:r>
      <w:r w:rsidR="00BA29D1" w:rsidRPr="00DB5150">
        <w:rPr>
          <w:sz w:val="22"/>
          <w:szCs w:val="22"/>
        </w:rPr>
        <w:t>(</w:t>
      </w:r>
      <w:r w:rsidR="00BA29D1" w:rsidRPr="00DB5150">
        <w:rPr>
          <w:rFonts w:eastAsia="Times New Roman" w:cs="Arial"/>
          <w:color w:val="222222"/>
          <w:sz w:val="22"/>
          <w:szCs w:val="22"/>
          <w:shd w:val="clear" w:color="auto" w:fill="FFFFFF"/>
          <w:lang w:val="en-US"/>
        </w:rPr>
        <w:t xml:space="preserve">≈ $350) </w:t>
      </w:r>
      <w:r w:rsidR="008A18A6" w:rsidRPr="00DB5150">
        <w:rPr>
          <w:sz w:val="22"/>
          <w:szCs w:val="22"/>
        </w:rPr>
        <w:t xml:space="preserve">year </w:t>
      </w:r>
      <w:r w:rsidR="000A6F39" w:rsidRPr="00DB5150">
        <w:rPr>
          <w:sz w:val="22"/>
          <w:szCs w:val="22"/>
        </w:rPr>
        <w:t xml:space="preserve">financial </w:t>
      </w:r>
      <w:r w:rsidR="005B5E91" w:rsidRPr="00DB5150">
        <w:rPr>
          <w:sz w:val="22"/>
          <w:szCs w:val="22"/>
        </w:rPr>
        <w:t>saving</w:t>
      </w:r>
      <w:r w:rsidR="00B81F2D" w:rsidRPr="00DB5150">
        <w:rPr>
          <w:sz w:val="22"/>
          <w:szCs w:val="22"/>
        </w:rPr>
        <w:t>.</w:t>
      </w:r>
      <w:proofErr w:type="gramEnd"/>
      <w:r w:rsidR="008A18A6" w:rsidRPr="00DB5150">
        <w:rPr>
          <w:sz w:val="22"/>
          <w:szCs w:val="22"/>
        </w:rPr>
        <w:t xml:space="preserve"> </w:t>
      </w:r>
    </w:p>
    <w:p w14:paraId="683B863C" w14:textId="77777777" w:rsidR="00830501" w:rsidRPr="00DB5150" w:rsidRDefault="00830501" w:rsidP="004A2B44">
      <w:pPr>
        <w:spacing w:line="360" w:lineRule="auto"/>
        <w:ind w:firstLine="720"/>
        <w:rPr>
          <w:sz w:val="22"/>
          <w:szCs w:val="22"/>
        </w:rPr>
      </w:pPr>
    </w:p>
    <w:p w14:paraId="296549A2" w14:textId="345A1C51" w:rsidR="00405903" w:rsidRPr="00DB5150" w:rsidRDefault="00405903" w:rsidP="00405903">
      <w:pPr>
        <w:spacing w:line="360" w:lineRule="auto"/>
        <w:rPr>
          <w:sz w:val="22"/>
          <w:szCs w:val="22"/>
        </w:rPr>
      </w:pPr>
      <w:r w:rsidRPr="00DB5150">
        <w:rPr>
          <w:sz w:val="22"/>
          <w:szCs w:val="22"/>
        </w:rPr>
        <w:t>ECO-DRIVING KNOWLEDGE</w:t>
      </w:r>
    </w:p>
    <w:p w14:paraId="2DC687F2" w14:textId="77777777" w:rsidR="00405903" w:rsidRPr="00DB5150" w:rsidRDefault="00405903" w:rsidP="004A2B44">
      <w:pPr>
        <w:spacing w:line="360" w:lineRule="auto"/>
        <w:ind w:firstLine="720"/>
        <w:rPr>
          <w:sz w:val="22"/>
          <w:szCs w:val="22"/>
        </w:rPr>
      </w:pPr>
    </w:p>
    <w:p w14:paraId="0688F9C2" w14:textId="17F77A60" w:rsidR="00D07974" w:rsidRPr="00DB5150" w:rsidRDefault="00E13685" w:rsidP="00B869AB">
      <w:pPr>
        <w:spacing w:line="360" w:lineRule="auto"/>
        <w:ind w:firstLine="720"/>
        <w:rPr>
          <w:sz w:val="22"/>
          <w:szCs w:val="22"/>
        </w:rPr>
      </w:pPr>
      <w:r w:rsidRPr="00DB5150">
        <w:rPr>
          <w:sz w:val="22"/>
          <w:szCs w:val="22"/>
        </w:rPr>
        <w:t>Despite the environmen</w:t>
      </w:r>
      <w:r w:rsidR="00624686" w:rsidRPr="00DB5150">
        <w:rPr>
          <w:sz w:val="22"/>
          <w:szCs w:val="22"/>
        </w:rPr>
        <w:t>tal</w:t>
      </w:r>
      <w:r w:rsidR="00405903" w:rsidRPr="00DB5150">
        <w:rPr>
          <w:sz w:val="22"/>
          <w:szCs w:val="22"/>
        </w:rPr>
        <w:t xml:space="preserve"> and financial</w:t>
      </w:r>
      <w:r w:rsidR="00624686" w:rsidRPr="00DB5150">
        <w:rPr>
          <w:sz w:val="22"/>
          <w:szCs w:val="22"/>
        </w:rPr>
        <w:t xml:space="preserve"> benefits of adopting eco-</w:t>
      </w:r>
      <w:r w:rsidRPr="00DB5150">
        <w:rPr>
          <w:sz w:val="22"/>
          <w:szCs w:val="22"/>
        </w:rPr>
        <w:t>driving,</w:t>
      </w:r>
      <w:r w:rsidR="00715244" w:rsidRPr="00DB5150">
        <w:rPr>
          <w:sz w:val="22"/>
          <w:szCs w:val="22"/>
        </w:rPr>
        <w:t xml:space="preserve"> understanding</w:t>
      </w:r>
      <w:r w:rsidRPr="00DB5150">
        <w:rPr>
          <w:sz w:val="22"/>
          <w:szCs w:val="22"/>
        </w:rPr>
        <w:t xml:space="preserve"> the best way to </w:t>
      </w:r>
      <w:r w:rsidR="00624686" w:rsidRPr="00DB5150">
        <w:rPr>
          <w:sz w:val="22"/>
          <w:szCs w:val="22"/>
        </w:rPr>
        <w:t>disseminate this information</w:t>
      </w:r>
      <w:r w:rsidRPr="00DB5150">
        <w:rPr>
          <w:sz w:val="22"/>
          <w:szCs w:val="22"/>
        </w:rPr>
        <w:t xml:space="preserve"> </w:t>
      </w:r>
      <w:r w:rsidR="00715244" w:rsidRPr="00DB5150">
        <w:rPr>
          <w:sz w:val="22"/>
          <w:szCs w:val="22"/>
        </w:rPr>
        <w:t xml:space="preserve">to drivers </w:t>
      </w:r>
      <w:r w:rsidRPr="00DB5150">
        <w:rPr>
          <w:sz w:val="22"/>
          <w:szCs w:val="22"/>
        </w:rPr>
        <w:t xml:space="preserve">remains elusive. This task is further complicated by significant variation in driver knowledge regarding </w:t>
      </w:r>
      <w:r w:rsidR="00B91007" w:rsidRPr="00DB5150">
        <w:rPr>
          <w:sz w:val="22"/>
          <w:szCs w:val="22"/>
        </w:rPr>
        <w:t>eco-driving</w:t>
      </w:r>
      <w:r w:rsidRPr="00DB5150">
        <w:rPr>
          <w:sz w:val="22"/>
          <w:szCs w:val="22"/>
        </w:rPr>
        <w:t xml:space="preserve"> </w:t>
      </w:r>
      <w:r w:rsidR="00715244" w:rsidRPr="00DB5150">
        <w:rPr>
          <w:sz w:val="22"/>
          <w:szCs w:val="22"/>
        </w:rPr>
        <w:t>behaviours</w:t>
      </w:r>
      <w:r w:rsidRPr="00DB5150">
        <w:rPr>
          <w:sz w:val="22"/>
          <w:szCs w:val="22"/>
        </w:rPr>
        <w:t xml:space="preserve">. </w:t>
      </w:r>
      <w:proofErr w:type="spellStart"/>
      <w:r w:rsidRPr="00DB5150">
        <w:rPr>
          <w:sz w:val="22"/>
          <w:szCs w:val="22"/>
        </w:rPr>
        <w:t>Strömberg</w:t>
      </w:r>
      <w:proofErr w:type="spellEnd"/>
      <w:r w:rsidRPr="00DB5150">
        <w:rPr>
          <w:sz w:val="22"/>
          <w:szCs w:val="22"/>
        </w:rPr>
        <w:t xml:space="preserve">, </w:t>
      </w:r>
      <w:proofErr w:type="spellStart"/>
      <w:r w:rsidRPr="00DB5150">
        <w:rPr>
          <w:sz w:val="22"/>
          <w:szCs w:val="22"/>
        </w:rPr>
        <w:t>Karlsson</w:t>
      </w:r>
      <w:proofErr w:type="spellEnd"/>
      <w:r w:rsidRPr="00DB5150">
        <w:rPr>
          <w:sz w:val="22"/>
          <w:szCs w:val="22"/>
        </w:rPr>
        <w:t xml:space="preserve"> and </w:t>
      </w:r>
      <w:proofErr w:type="spellStart"/>
      <w:r w:rsidRPr="00DB5150">
        <w:rPr>
          <w:sz w:val="22"/>
          <w:szCs w:val="22"/>
        </w:rPr>
        <w:t>R</w:t>
      </w:r>
      <w:r w:rsidR="00715244" w:rsidRPr="00DB5150">
        <w:rPr>
          <w:sz w:val="22"/>
          <w:szCs w:val="22"/>
        </w:rPr>
        <w:t>exfelt</w:t>
      </w:r>
      <w:proofErr w:type="spellEnd"/>
      <w:r w:rsidR="00B91007" w:rsidRPr="00DB5150">
        <w:rPr>
          <w:sz w:val="22"/>
          <w:szCs w:val="22"/>
        </w:rPr>
        <w:t xml:space="preserve"> (2015)</w:t>
      </w:r>
      <w:r w:rsidR="00715244" w:rsidRPr="00DB5150">
        <w:rPr>
          <w:sz w:val="22"/>
          <w:szCs w:val="22"/>
        </w:rPr>
        <w:t>,</w:t>
      </w:r>
      <w:r w:rsidR="00B91007" w:rsidRPr="00DB5150">
        <w:rPr>
          <w:sz w:val="22"/>
          <w:szCs w:val="22"/>
        </w:rPr>
        <w:t xml:space="preserve"> compared the eco-</w:t>
      </w:r>
      <w:r w:rsidRPr="00DB5150">
        <w:rPr>
          <w:sz w:val="22"/>
          <w:szCs w:val="22"/>
        </w:rPr>
        <w:t>driving knowledge of nine older and nine younger drivers in Sweden. They</w:t>
      </w:r>
      <w:r w:rsidR="00715244" w:rsidRPr="00DB5150">
        <w:rPr>
          <w:sz w:val="22"/>
          <w:szCs w:val="22"/>
        </w:rPr>
        <w:t xml:space="preserve"> found that whilst the term eco-</w:t>
      </w:r>
      <w:r w:rsidRPr="00DB5150">
        <w:rPr>
          <w:sz w:val="22"/>
          <w:szCs w:val="22"/>
        </w:rPr>
        <w:t>drivi</w:t>
      </w:r>
      <w:r w:rsidR="00715244" w:rsidRPr="00DB5150">
        <w:rPr>
          <w:sz w:val="22"/>
          <w:szCs w:val="22"/>
        </w:rPr>
        <w:t>ng was know</w:t>
      </w:r>
      <w:r w:rsidR="002515A4" w:rsidRPr="00DB5150">
        <w:rPr>
          <w:sz w:val="22"/>
          <w:szCs w:val="22"/>
        </w:rPr>
        <w:t>n</w:t>
      </w:r>
      <w:r w:rsidR="00715244" w:rsidRPr="00DB5150">
        <w:rPr>
          <w:sz w:val="22"/>
          <w:szCs w:val="22"/>
        </w:rPr>
        <w:t xml:space="preserve"> to all</w:t>
      </w:r>
      <w:r w:rsidRPr="00DB5150">
        <w:rPr>
          <w:sz w:val="22"/>
          <w:szCs w:val="22"/>
        </w:rPr>
        <w:t xml:space="preserve"> bar two experienced drivers, the lev</w:t>
      </w:r>
      <w:r w:rsidR="00715244" w:rsidRPr="00DB5150">
        <w:rPr>
          <w:sz w:val="22"/>
          <w:szCs w:val="22"/>
        </w:rPr>
        <w:t>el of knowledge relating to eco-driving varied</w:t>
      </w:r>
      <w:r w:rsidRPr="00DB5150">
        <w:rPr>
          <w:sz w:val="22"/>
          <w:szCs w:val="22"/>
        </w:rPr>
        <w:t xml:space="preserve"> greatly bo</w:t>
      </w:r>
      <w:r w:rsidR="002515A4" w:rsidRPr="00DB5150">
        <w:rPr>
          <w:sz w:val="22"/>
          <w:szCs w:val="22"/>
        </w:rPr>
        <w:t>th within and between</w:t>
      </w:r>
      <w:r w:rsidR="00715244" w:rsidRPr="00DB5150">
        <w:rPr>
          <w:sz w:val="22"/>
          <w:szCs w:val="22"/>
        </w:rPr>
        <w:t xml:space="preserve"> group</w:t>
      </w:r>
      <w:r w:rsidR="00624686" w:rsidRPr="00DB5150">
        <w:rPr>
          <w:sz w:val="22"/>
          <w:szCs w:val="22"/>
        </w:rPr>
        <w:t xml:space="preserve">s. Unsurprisingly, </w:t>
      </w:r>
      <w:r w:rsidR="002515A4" w:rsidRPr="00DB5150">
        <w:rPr>
          <w:sz w:val="22"/>
          <w:szCs w:val="22"/>
        </w:rPr>
        <w:t>as</w:t>
      </w:r>
      <w:r w:rsidR="00624686" w:rsidRPr="00DB5150">
        <w:rPr>
          <w:sz w:val="22"/>
          <w:szCs w:val="22"/>
        </w:rPr>
        <w:t xml:space="preserve"> eco-</w:t>
      </w:r>
      <w:r w:rsidRPr="00DB5150">
        <w:rPr>
          <w:sz w:val="22"/>
          <w:szCs w:val="22"/>
        </w:rPr>
        <w:t xml:space="preserve">driving </w:t>
      </w:r>
      <w:r w:rsidR="005E337A" w:rsidRPr="00DB5150">
        <w:rPr>
          <w:sz w:val="22"/>
          <w:szCs w:val="22"/>
        </w:rPr>
        <w:t>is increasingly</w:t>
      </w:r>
      <w:r w:rsidR="002515A4" w:rsidRPr="00DB5150">
        <w:rPr>
          <w:sz w:val="22"/>
          <w:szCs w:val="22"/>
        </w:rPr>
        <w:t xml:space="preserve"> normalised within </w:t>
      </w:r>
      <w:r w:rsidRPr="00DB5150">
        <w:rPr>
          <w:sz w:val="22"/>
          <w:szCs w:val="22"/>
        </w:rPr>
        <w:t xml:space="preserve">newer driving </w:t>
      </w:r>
      <w:r w:rsidRPr="00DB5150">
        <w:rPr>
          <w:sz w:val="22"/>
          <w:szCs w:val="22"/>
        </w:rPr>
        <w:lastRenderedPageBreak/>
        <w:t>education, younger drivers had similar awareness and depth of k</w:t>
      </w:r>
      <w:r w:rsidR="00715244" w:rsidRPr="00DB5150">
        <w:rPr>
          <w:sz w:val="22"/>
          <w:szCs w:val="22"/>
        </w:rPr>
        <w:t>nowledge regarding the eco-</w:t>
      </w:r>
      <w:r w:rsidRPr="00DB5150">
        <w:rPr>
          <w:sz w:val="22"/>
          <w:szCs w:val="22"/>
        </w:rPr>
        <w:t>driving concept</w:t>
      </w:r>
      <w:r w:rsidR="00827C88" w:rsidRPr="00DB5150">
        <w:rPr>
          <w:sz w:val="22"/>
          <w:szCs w:val="22"/>
        </w:rPr>
        <w:t xml:space="preserve">. Interestingly however, </w:t>
      </w:r>
      <w:r w:rsidR="00624686" w:rsidRPr="00DB5150">
        <w:rPr>
          <w:sz w:val="22"/>
          <w:szCs w:val="22"/>
        </w:rPr>
        <w:t>the quality of the eco-</w:t>
      </w:r>
      <w:r w:rsidRPr="00DB5150">
        <w:rPr>
          <w:sz w:val="22"/>
          <w:szCs w:val="22"/>
        </w:rPr>
        <w:t xml:space="preserve">driving training </w:t>
      </w:r>
      <w:r w:rsidR="00ED35EE" w:rsidRPr="00DB5150">
        <w:rPr>
          <w:sz w:val="22"/>
          <w:szCs w:val="22"/>
        </w:rPr>
        <w:t>varied</w:t>
      </w:r>
      <w:r w:rsidRPr="00DB5150">
        <w:rPr>
          <w:sz w:val="22"/>
          <w:szCs w:val="22"/>
        </w:rPr>
        <w:t xml:space="preserve"> considerably between individuals, w</w:t>
      </w:r>
      <w:r w:rsidR="00624686" w:rsidRPr="00DB5150">
        <w:rPr>
          <w:sz w:val="22"/>
          <w:szCs w:val="22"/>
        </w:rPr>
        <w:t>ith some having been taught eco-</w:t>
      </w:r>
      <w:r w:rsidRPr="00DB5150">
        <w:rPr>
          <w:sz w:val="22"/>
          <w:szCs w:val="22"/>
        </w:rPr>
        <w:t>driving techniques as integral to driving, normalizing the technique</w:t>
      </w:r>
      <w:r w:rsidR="00827C88" w:rsidRPr="00DB5150">
        <w:rPr>
          <w:sz w:val="22"/>
          <w:szCs w:val="22"/>
        </w:rPr>
        <w:t>.</w:t>
      </w:r>
      <w:r w:rsidR="00624686" w:rsidRPr="00DB5150">
        <w:rPr>
          <w:sz w:val="22"/>
          <w:szCs w:val="22"/>
        </w:rPr>
        <w:t xml:space="preserve"> </w:t>
      </w:r>
      <w:r w:rsidR="00827C88" w:rsidRPr="00DB5150">
        <w:rPr>
          <w:sz w:val="22"/>
          <w:szCs w:val="22"/>
        </w:rPr>
        <w:t>O</w:t>
      </w:r>
      <w:r w:rsidR="00624686" w:rsidRPr="00DB5150">
        <w:rPr>
          <w:sz w:val="22"/>
          <w:szCs w:val="22"/>
        </w:rPr>
        <w:t>thers</w:t>
      </w:r>
      <w:r w:rsidR="00827C88" w:rsidRPr="00DB5150">
        <w:rPr>
          <w:sz w:val="22"/>
          <w:szCs w:val="22"/>
        </w:rPr>
        <w:t xml:space="preserve"> however, </w:t>
      </w:r>
      <w:r w:rsidR="00624686" w:rsidRPr="00DB5150">
        <w:rPr>
          <w:sz w:val="22"/>
          <w:szCs w:val="22"/>
        </w:rPr>
        <w:t>were taught that eco-driving was</w:t>
      </w:r>
      <w:r w:rsidRPr="00DB5150">
        <w:rPr>
          <w:sz w:val="22"/>
          <w:szCs w:val="22"/>
        </w:rPr>
        <w:t xml:space="preserve"> a series of </w:t>
      </w:r>
      <w:r w:rsidR="008334F1" w:rsidRPr="00DB5150">
        <w:rPr>
          <w:sz w:val="22"/>
          <w:szCs w:val="22"/>
        </w:rPr>
        <w:t>techniques that</w:t>
      </w:r>
      <w:r w:rsidRPr="00DB5150">
        <w:rPr>
          <w:sz w:val="22"/>
          <w:szCs w:val="22"/>
        </w:rPr>
        <w:t xml:space="preserve"> co</w:t>
      </w:r>
      <w:r w:rsidR="00715244" w:rsidRPr="00DB5150">
        <w:rPr>
          <w:sz w:val="22"/>
          <w:szCs w:val="22"/>
        </w:rPr>
        <w:t xml:space="preserve">uld be used as the driver saw fit. </w:t>
      </w:r>
      <w:r w:rsidR="00ED35EE" w:rsidRPr="00DB5150">
        <w:rPr>
          <w:sz w:val="22"/>
          <w:szCs w:val="22"/>
        </w:rPr>
        <w:t xml:space="preserve">This marked difference in the quality of driver training within a limited sample of just nine younger drivers suggests that </w:t>
      </w:r>
      <w:r w:rsidR="002515A4" w:rsidRPr="00DB5150">
        <w:rPr>
          <w:sz w:val="22"/>
          <w:szCs w:val="22"/>
        </w:rPr>
        <w:t xml:space="preserve">greater </w:t>
      </w:r>
      <w:r w:rsidR="00ED35EE" w:rsidRPr="00DB5150">
        <w:rPr>
          <w:sz w:val="22"/>
          <w:szCs w:val="22"/>
        </w:rPr>
        <w:t xml:space="preserve">efforts are needed to standardised eco-driving </w:t>
      </w:r>
      <w:r w:rsidR="005E337A" w:rsidRPr="00DB5150">
        <w:rPr>
          <w:sz w:val="22"/>
          <w:szCs w:val="22"/>
        </w:rPr>
        <w:t>training</w:t>
      </w:r>
      <w:r w:rsidR="00ED35EE" w:rsidRPr="00DB5150">
        <w:rPr>
          <w:sz w:val="22"/>
          <w:szCs w:val="22"/>
        </w:rPr>
        <w:t xml:space="preserve">. Whist it is unfeasible to track the driving actions of drivers once they pass their test, mandating set driving styles during training may have a large-scale positive impact on future drivers behaviours. </w:t>
      </w:r>
      <w:r w:rsidR="00A440BD" w:rsidRPr="00DB5150">
        <w:rPr>
          <w:sz w:val="22"/>
          <w:szCs w:val="22"/>
        </w:rPr>
        <w:t>Conversely,</w:t>
      </w:r>
      <w:r w:rsidRPr="00DB5150">
        <w:rPr>
          <w:sz w:val="22"/>
          <w:szCs w:val="22"/>
        </w:rPr>
        <w:t xml:space="preserve"> </w:t>
      </w:r>
      <w:r w:rsidR="00465ECF" w:rsidRPr="00DB5150">
        <w:rPr>
          <w:sz w:val="22"/>
          <w:szCs w:val="22"/>
        </w:rPr>
        <w:t xml:space="preserve">the </w:t>
      </w:r>
      <w:r w:rsidRPr="00DB5150">
        <w:rPr>
          <w:sz w:val="22"/>
          <w:szCs w:val="22"/>
        </w:rPr>
        <w:t xml:space="preserve">more experienced drivers varied greatly in their level of awareness of the </w:t>
      </w:r>
      <w:r w:rsidR="0053231D" w:rsidRPr="00DB5150">
        <w:rPr>
          <w:sz w:val="22"/>
          <w:szCs w:val="22"/>
        </w:rPr>
        <w:t>eco-driving</w:t>
      </w:r>
      <w:r w:rsidRPr="00DB5150">
        <w:rPr>
          <w:sz w:val="22"/>
          <w:szCs w:val="22"/>
        </w:rPr>
        <w:t xml:space="preserve"> concept, with one participant having been on several courses focused on the topic</w:t>
      </w:r>
      <w:r w:rsidR="00827C88" w:rsidRPr="00DB5150">
        <w:rPr>
          <w:sz w:val="22"/>
          <w:szCs w:val="22"/>
        </w:rPr>
        <w:t>.</w:t>
      </w:r>
      <w:r w:rsidRPr="00DB5150">
        <w:rPr>
          <w:sz w:val="22"/>
          <w:szCs w:val="22"/>
        </w:rPr>
        <w:t xml:space="preserve"> </w:t>
      </w:r>
      <w:r w:rsidR="00827C88" w:rsidRPr="00DB5150">
        <w:rPr>
          <w:sz w:val="22"/>
          <w:szCs w:val="22"/>
        </w:rPr>
        <w:t>M</w:t>
      </w:r>
      <w:r w:rsidR="00A440BD" w:rsidRPr="00DB5150">
        <w:rPr>
          <w:sz w:val="22"/>
          <w:szCs w:val="22"/>
        </w:rPr>
        <w:t>ore experienced drivers had an awareness</w:t>
      </w:r>
      <w:r w:rsidR="00624686" w:rsidRPr="00DB5150">
        <w:rPr>
          <w:sz w:val="22"/>
          <w:szCs w:val="22"/>
        </w:rPr>
        <w:t xml:space="preserve"> of the concept of eco-</w:t>
      </w:r>
      <w:r w:rsidRPr="00DB5150">
        <w:rPr>
          <w:sz w:val="22"/>
          <w:szCs w:val="22"/>
        </w:rPr>
        <w:t>dr</w:t>
      </w:r>
      <w:r w:rsidR="00A440BD" w:rsidRPr="00DB5150">
        <w:rPr>
          <w:sz w:val="22"/>
          <w:szCs w:val="22"/>
        </w:rPr>
        <w:t>iving due to information passed</w:t>
      </w:r>
      <w:r w:rsidRPr="00DB5150">
        <w:rPr>
          <w:sz w:val="22"/>
          <w:szCs w:val="22"/>
        </w:rPr>
        <w:t xml:space="preserve"> from younger family members and colleagues, but </w:t>
      </w:r>
      <w:r w:rsidR="00A440BD" w:rsidRPr="00DB5150">
        <w:rPr>
          <w:sz w:val="22"/>
          <w:szCs w:val="22"/>
        </w:rPr>
        <w:t>lacked</w:t>
      </w:r>
      <w:r w:rsidRPr="00DB5150">
        <w:rPr>
          <w:sz w:val="22"/>
          <w:szCs w:val="22"/>
        </w:rPr>
        <w:t xml:space="preserve"> an </w:t>
      </w:r>
      <w:r w:rsidR="00827C88" w:rsidRPr="00DB5150">
        <w:rPr>
          <w:sz w:val="22"/>
          <w:szCs w:val="22"/>
        </w:rPr>
        <w:t>in-depth</w:t>
      </w:r>
      <w:r w:rsidRPr="00DB5150">
        <w:rPr>
          <w:sz w:val="22"/>
          <w:szCs w:val="22"/>
        </w:rPr>
        <w:t xml:space="preserve"> understanding</w:t>
      </w:r>
      <w:r w:rsidR="00A440BD" w:rsidRPr="00DB5150">
        <w:rPr>
          <w:sz w:val="22"/>
          <w:szCs w:val="22"/>
        </w:rPr>
        <w:t xml:space="preserve">. Despite an absence </w:t>
      </w:r>
      <w:r w:rsidRPr="00DB5150">
        <w:rPr>
          <w:sz w:val="22"/>
          <w:szCs w:val="22"/>
        </w:rPr>
        <w:t>of formal unde</w:t>
      </w:r>
      <w:r w:rsidR="00624686" w:rsidRPr="00DB5150">
        <w:rPr>
          <w:sz w:val="22"/>
          <w:szCs w:val="22"/>
        </w:rPr>
        <w:t>rstanding, the potential of eco-</w:t>
      </w:r>
      <w:r w:rsidRPr="00DB5150">
        <w:rPr>
          <w:sz w:val="22"/>
          <w:szCs w:val="22"/>
        </w:rPr>
        <w:t xml:space="preserve">driving was generally </w:t>
      </w:r>
      <w:r w:rsidR="00465ECF" w:rsidRPr="00DB5150">
        <w:rPr>
          <w:sz w:val="22"/>
          <w:szCs w:val="22"/>
        </w:rPr>
        <w:t>well received</w:t>
      </w:r>
      <w:r w:rsidR="00624686" w:rsidRPr="00DB5150">
        <w:rPr>
          <w:sz w:val="22"/>
          <w:szCs w:val="22"/>
        </w:rPr>
        <w:t xml:space="preserve"> among</w:t>
      </w:r>
      <w:r w:rsidR="00537683" w:rsidRPr="00DB5150">
        <w:rPr>
          <w:sz w:val="22"/>
          <w:szCs w:val="22"/>
        </w:rPr>
        <w:t xml:space="preserve"> </w:t>
      </w:r>
      <w:r w:rsidR="00624686" w:rsidRPr="00DB5150">
        <w:rPr>
          <w:sz w:val="22"/>
          <w:szCs w:val="22"/>
        </w:rPr>
        <w:t xml:space="preserve">participants. </w:t>
      </w:r>
    </w:p>
    <w:p w14:paraId="54FA516F" w14:textId="48B04CBB" w:rsidR="00D42DE3" w:rsidRPr="00DB5150" w:rsidRDefault="002E5677" w:rsidP="00B869AB">
      <w:pPr>
        <w:pStyle w:val="NormalWeb"/>
        <w:spacing w:line="360" w:lineRule="auto"/>
        <w:ind w:firstLine="720"/>
        <w:rPr>
          <w:rFonts w:asciiTheme="minorHAnsi" w:hAnsiTheme="minorHAnsi"/>
          <w:sz w:val="22"/>
          <w:szCs w:val="22"/>
          <w:lang w:val="en-US"/>
        </w:rPr>
      </w:pPr>
      <w:r w:rsidRPr="00DB5150">
        <w:rPr>
          <w:rFonts w:asciiTheme="minorHAnsi" w:hAnsiTheme="minorHAnsi"/>
          <w:sz w:val="22"/>
          <w:szCs w:val="22"/>
        </w:rPr>
        <w:t xml:space="preserve">Seeking to understand the level of eco-driving knowledge held by members of the general public, </w:t>
      </w:r>
      <w:proofErr w:type="spellStart"/>
      <w:r w:rsidR="00D42DE3" w:rsidRPr="00DB5150">
        <w:rPr>
          <w:rFonts w:asciiTheme="minorHAnsi" w:hAnsiTheme="minorHAnsi"/>
          <w:sz w:val="22"/>
          <w:szCs w:val="22"/>
        </w:rPr>
        <w:t>McIlroy</w:t>
      </w:r>
      <w:proofErr w:type="spellEnd"/>
      <w:r w:rsidR="00D42DE3" w:rsidRPr="00DB5150">
        <w:rPr>
          <w:rFonts w:asciiTheme="minorHAnsi" w:hAnsiTheme="minorHAnsi"/>
          <w:sz w:val="22"/>
          <w:szCs w:val="22"/>
        </w:rPr>
        <w:t xml:space="preserve"> and Stanton (201</w:t>
      </w:r>
      <w:r w:rsidR="00C62E06" w:rsidRPr="00DB5150">
        <w:rPr>
          <w:rFonts w:asciiTheme="minorHAnsi" w:hAnsiTheme="minorHAnsi"/>
          <w:sz w:val="22"/>
          <w:szCs w:val="22"/>
        </w:rPr>
        <w:t>7</w:t>
      </w:r>
      <w:r w:rsidR="00D42DE3" w:rsidRPr="00DB5150">
        <w:rPr>
          <w:rFonts w:asciiTheme="minorHAnsi" w:hAnsiTheme="minorHAnsi"/>
          <w:sz w:val="22"/>
          <w:szCs w:val="22"/>
        </w:rPr>
        <w:t xml:space="preserve">) explored participants’ awareness of eco-driving techniques, using an online questionnaire. </w:t>
      </w:r>
      <w:proofErr w:type="spellStart"/>
      <w:r w:rsidR="00D42DE3" w:rsidRPr="00DB5150">
        <w:rPr>
          <w:rFonts w:asciiTheme="minorHAnsi" w:hAnsiTheme="minorHAnsi"/>
          <w:sz w:val="22"/>
          <w:szCs w:val="22"/>
        </w:rPr>
        <w:t>McIlroy</w:t>
      </w:r>
      <w:proofErr w:type="spellEnd"/>
      <w:r w:rsidR="00D42DE3" w:rsidRPr="00DB5150">
        <w:rPr>
          <w:rFonts w:asciiTheme="minorHAnsi" w:hAnsiTheme="minorHAnsi"/>
          <w:sz w:val="22"/>
          <w:szCs w:val="22"/>
        </w:rPr>
        <w:t xml:space="preserve"> and Stanton (201</w:t>
      </w:r>
      <w:r w:rsidR="00C62E06" w:rsidRPr="00DB5150">
        <w:rPr>
          <w:rFonts w:asciiTheme="minorHAnsi" w:hAnsiTheme="minorHAnsi"/>
          <w:sz w:val="22"/>
          <w:szCs w:val="22"/>
        </w:rPr>
        <w:t>7</w:t>
      </w:r>
      <w:r w:rsidR="00D42DE3" w:rsidRPr="00DB5150">
        <w:rPr>
          <w:rFonts w:asciiTheme="minorHAnsi" w:hAnsiTheme="minorHAnsi"/>
          <w:sz w:val="22"/>
          <w:szCs w:val="22"/>
        </w:rPr>
        <w:t xml:space="preserve">) found that of the 321 respondents, 81% were able to demonstrate knowledge of at least one eco-driving behaviour, for example ensuring tyres are adequately inflated and minimising the engine revolutions. Although identifying that the majority of respondents </w:t>
      </w:r>
      <w:r w:rsidR="008A18A6" w:rsidRPr="00DB5150">
        <w:rPr>
          <w:rFonts w:asciiTheme="minorHAnsi" w:hAnsiTheme="minorHAnsi"/>
          <w:sz w:val="22"/>
          <w:szCs w:val="22"/>
        </w:rPr>
        <w:t xml:space="preserve">were </w:t>
      </w:r>
      <w:r w:rsidRPr="00DB5150">
        <w:rPr>
          <w:rFonts w:asciiTheme="minorHAnsi" w:hAnsiTheme="minorHAnsi"/>
          <w:sz w:val="22"/>
          <w:szCs w:val="22"/>
        </w:rPr>
        <w:t>aware</w:t>
      </w:r>
      <w:r w:rsidR="00D42DE3" w:rsidRPr="00DB5150">
        <w:rPr>
          <w:rFonts w:asciiTheme="minorHAnsi" w:hAnsiTheme="minorHAnsi"/>
          <w:sz w:val="22"/>
          <w:szCs w:val="22"/>
        </w:rPr>
        <w:t xml:space="preserve"> that their actions could influence fuel usage, it was clear that significant variation regarding overall </w:t>
      </w:r>
      <w:r w:rsidRPr="00DB5150">
        <w:rPr>
          <w:rFonts w:asciiTheme="minorHAnsi" w:hAnsiTheme="minorHAnsi"/>
          <w:sz w:val="22"/>
          <w:szCs w:val="22"/>
        </w:rPr>
        <w:t>knowledge</w:t>
      </w:r>
      <w:r w:rsidR="00D42DE3" w:rsidRPr="00DB5150">
        <w:rPr>
          <w:rFonts w:asciiTheme="minorHAnsi" w:hAnsiTheme="minorHAnsi"/>
          <w:sz w:val="22"/>
          <w:szCs w:val="22"/>
        </w:rPr>
        <w:t xml:space="preserve"> was apparent within the sample, with participants displaying limited detailed knowledge of specific techniques. </w:t>
      </w:r>
      <w:proofErr w:type="spellStart"/>
      <w:r w:rsidR="00D42DE3" w:rsidRPr="00DB5150">
        <w:rPr>
          <w:rFonts w:asciiTheme="minorHAnsi" w:hAnsiTheme="minorHAnsi"/>
          <w:sz w:val="22"/>
          <w:szCs w:val="22"/>
        </w:rPr>
        <w:t>McIlroy</w:t>
      </w:r>
      <w:proofErr w:type="spellEnd"/>
      <w:r w:rsidR="00D42DE3" w:rsidRPr="00DB5150">
        <w:rPr>
          <w:rFonts w:asciiTheme="minorHAnsi" w:hAnsiTheme="minorHAnsi"/>
          <w:sz w:val="22"/>
          <w:szCs w:val="22"/>
        </w:rPr>
        <w:t xml:space="preserve"> and Stanton note however</w:t>
      </w:r>
      <w:r w:rsidR="00CC39DB" w:rsidRPr="00DB5150">
        <w:rPr>
          <w:rFonts w:asciiTheme="minorHAnsi" w:hAnsiTheme="minorHAnsi"/>
          <w:sz w:val="22"/>
          <w:szCs w:val="22"/>
        </w:rPr>
        <w:t xml:space="preserve"> that</w:t>
      </w:r>
      <w:r w:rsidR="00D42DE3" w:rsidRPr="00DB5150">
        <w:rPr>
          <w:rFonts w:asciiTheme="minorHAnsi" w:hAnsiTheme="minorHAnsi"/>
          <w:sz w:val="22"/>
          <w:szCs w:val="22"/>
        </w:rPr>
        <w:t xml:space="preserve"> there is a general correspondence between the techniques suggested by the sample and techniques which are suggested within academic literature to reduce fuel use, for example </w:t>
      </w:r>
      <w:proofErr w:type="spellStart"/>
      <w:r w:rsidR="00D42DE3" w:rsidRPr="00DB5150">
        <w:rPr>
          <w:rFonts w:asciiTheme="minorHAnsi" w:hAnsiTheme="minorHAnsi"/>
          <w:sz w:val="22"/>
          <w:szCs w:val="22"/>
        </w:rPr>
        <w:t>Barkenbus</w:t>
      </w:r>
      <w:proofErr w:type="spellEnd"/>
      <w:r w:rsidR="00D42DE3" w:rsidRPr="00DB5150">
        <w:rPr>
          <w:rFonts w:asciiTheme="minorHAnsi" w:hAnsiTheme="minorHAnsi"/>
          <w:sz w:val="22"/>
          <w:szCs w:val="22"/>
        </w:rPr>
        <w:t xml:space="preserve"> (2010) and Hooker (1988). The general lack of detailed knowledge possessed by respondents suggests that whilst eco-driving is ofte</w:t>
      </w:r>
      <w:r w:rsidR="00876CA0" w:rsidRPr="00DB5150">
        <w:rPr>
          <w:rFonts w:asciiTheme="minorHAnsi" w:hAnsiTheme="minorHAnsi"/>
          <w:sz w:val="22"/>
          <w:szCs w:val="22"/>
        </w:rPr>
        <w:t>n viewed as a cost effective</w:t>
      </w:r>
      <w:r w:rsidR="00D42DE3" w:rsidRPr="00DB5150">
        <w:rPr>
          <w:rFonts w:asciiTheme="minorHAnsi" w:hAnsiTheme="minorHAnsi"/>
          <w:sz w:val="22"/>
          <w:szCs w:val="22"/>
        </w:rPr>
        <w:t xml:space="preserve"> way to reduce fuel use</w:t>
      </w:r>
      <w:r w:rsidR="00A8515F" w:rsidRPr="00DB5150">
        <w:rPr>
          <w:rFonts w:asciiTheme="minorHAnsi" w:hAnsiTheme="minorHAnsi"/>
          <w:sz w:val="22"/>
          <w:szCs w:val="22"/>
        </w:rPr>
        <w:t xml:space="preserve"> </w:t>
      </w:r>
      <w:r w:rsidR="005914D8" w:rsidRPr="00DB5150">
        <w:rPr>
          <w:rFonts w:asciiTheme="minorHAnsi" w:hAnsiTheme="minorHAnsi"/>
          <w:sz w:val="22"/>
          <w:szCs w:val="22"/>
        </w:rPr>
        <w:t>(</w:t>
      </w:r>
      <w:proofErr w:type="spellStart"/>
      <w:r w:rsidR="002E3E78" w:rsidRPr="00DB5150">
        <w:rPr>
          <w:rFonts w:asciiTheme="minorHAnsi" w:hAnsiTheme="minorHAnsi"/>
          <w:sz w:val="22"/>
          <w:szCs w:val="22"/>
          <w:lang w:val="en-US"/>
        </w:rPr>
        <w:t>Birol</w:t>
      </w:r>
      <w:proofErr w:type="spellEnd"/>
      <w:r w:rsidR="002E3E78" w:rsidRPr="00DB5150">
        <w:rPr>
          <w:rFonts w:asciiTheme="minorHAnsi" w:hAnsiTheme="minorHAnsi"/>
          <w:sz w:val="22"/>
          <w:szCs w:val="22"/>
          <w:lang w:val="en-US"/>
        </w:rPr>
        <w:t>, 2017</w:t>
      </w:r>
      <w:r w:rsidR="005914D8" w:rsidRPr="00DB5150">
        <w:rPr>
          <w:rFonts w:asciiTheme="minorHAnsi" w:hAnsiTheme="minorHAnsi"/>
          <w:sz w:val="22"/>
          <w:szCs w:val="22"/>
        </w:rPr>
        <w:t>)</w:t>
      </w:r>
      <w:r w:rsidR="00D42DE3" w:rsidRPr="00DB5150">
        <w:rPr>
          <w:rFonts w:asciiTheme="minorHAnsi" w:hAnsiTheme="minorHAnsi"/>
          <w:sz w:val="22"/>
          <w:szCs w:val="22"/>
        </w:rPr>
        <w:t>, requiring no financial investment (</w:t>
      </w:r>
      <w:proofErr w:type="spellStart"/>
      <w:r w:rsidR="00D42DE3" w:rsidRPr="00DB5150">
        <w:rPr>
          <w:rFonts w:asciiTheme="minorHAnsi" w:hAnsiTheme="minorHAnsi" w:cs="Arial"/>
          <w:color w:val="1A1A1A"/>
          <w:sz w:val="22"/>
          <w:szCs w:val="22"/>
          <w:lang w:val="en-US"/>
        </w:rPr>
        <w:t>Saboohi</w:t>
      </w:r>
      <w:proofErr w:type="spellEnd"/>
      <w:r w:rsidR="00D42DE3" w:rsidRPr="00DB5150">
        <w:rPr>
          <w:rFonts w:asciiTheme="minorHAnsi" w:hAnsiTheme="minorHAnsi" w:cs="Arial"/>
          <w:color w:val="1A1A1A"/>
          <w:sz w:val="22"/>
          <w:szCs w:val="22"/>
          <w:lang w:val="en-US"/>
        </w:rPr>
        <w:t xml:space="preserve"> &amp; </w:t>
      </w:r>
      <w:proofErr w:type="spellStart"/>
      <w:r w:rsidR="00D42DE3" w:rsidRPr="00DB5150">
        <w:rPr>
          <w:rFonts w:asciiTheme="minorHAnsi" w:hAnsiTheme="minorHAnsi" w:cs="Arial"/>
          <w:color w:val="1A1A1A"/>
          <w:sz w:val="22"/>
          <w:szCs w:val="22"/>
          <w:lang w:val="en-US"/>
        </w:rPr>
        <w:t>Farzaneh</w:t>
      </w:r>
      <w:proofErr w:type="spellEnd"/>
      <w:r w:rsidR="00D42DE3" w:rsidRPr="00DB5150">
        <w:rPr>
          <w:rFonts w:asciiTheme="minorHAnsi" w:hAnsiTheme="minorHAnsi" w:cs="Arial"/>
          <w:color w:val="1A1A1A"/>
          <w:sz w:val="22"/>
          <w:szCs w:val="22"/>
          <w:lang w:val="en-US"/>
        </w:rPr>
        <w:t>, 2009)</w:t>
      </w:r>
      <w:r w:rsidR="00D42DE3" w:rsidRPr="00DB5150">
        <w:rPr>
          <w:rFonts w:asciiTheme="minorHAnsi" w:hAnsiTheme="minorHAnsi"/>
          <w:sz w:val="22"/>
          <w:szCs w:val="22"/>
        </w:rPr>
        <w:t xml:space="preserve">, significant financial investment may be needed by governments </w:t>
      </w:r>
      <w:r w:rsidRPr="00DB5150">
        <w:rPr>
          <w:rFonts w:asciiTheme="minorHAnsi" w:hAnsiTheme="minorHAnsi"/>
          <w:sz w:val="22"/>
          <w:szCs w:val="22"/>
        </w:rPr>
        <w:t xml:space="preserve">and charitable organisations </w:t>
      </w:r>
      <w:r w:rsidR="00D42DE3" w:rsidRPr="00DB5150">
        <w:rPr>
          <w:rFonts w:asciiTheme="minorHAnsi" w:hAnsiTheme="minorHAnsi"/>
          <w:sz w:val="22"/>
          <w:szCs w:val="22"/>
        </w:rPr>
        <w:t>to generate greater driver awareness. Equally, drivers themselves may be required to invest a consider amount of time and effort into developing and maintaining the skills required to see a benefit of eco-driving practices</w:t>
      </w:r>
      <w:r w:rsidR="001E228E" w:rsidRPr="00DB5150">
        <w:rPr>
          <w:rFonts w:asciiTheme="minorHAnsi" w:hAnsiTheme="minorHAnsi"/>
          <w:sz w:val="22"/>
          <w:szCs w:val="22"/>
        </w:rPr>
        <w:t xml:space="preserve">, with studies reporting that some behaviours, including maintain </w:t>
      </w:r>
      <w:r w:rsidR="001E228E" w:rsidRPr="00DB5150">
        <w:rPr>
          <w:rFonts w:asciiTheme="minorHAnsi" w:hAnsiTheme="minorHAnsi"/>
          <w:sz w:val="22"/>
          <w:szCs w:val="22"/>
        </w:rPr>
        <w:lastRenderedPageBreak/>
        <w:t>low RPM and early gear changes are difficult to maintain long term (</w:t>
      </w:r>
      <w:proofErr w:type="spellStart"/>
      <w:r w:rsidR="001E228E" w:rsidRPr="00DB5150">
        <w:rPr>
          <w:rFonts w:asciiTheme="minorHAnsi" w:hAnsiTheme="minorHAnsi"/>
          <w:sz w:val="22"/>
          <w:szCs w:val="22"/>
        </w:rPr>
        <w:t>Delhomme</w:t>
      </w:r>
      <w:proofErr w:type="spellEnd"/>
      <w:r w:rsidR="001E228E" w:rsidRPr="00DB5150">
        <w:rPr>
          <w:rFonts w:asciiTheme="minorHAnsi" w:hAnsiTheme="minorHAnsi"/>
          <w:sz w:val="22"/>
          <w:szCs w:val="22"/>
        </w:rPr>
        <w:t xml:space="preserve">, </w:t>
      </w:r>
      <w:proofErr w:type="spellStart"/>
      <w:r w:rsidR="002B0DC3" w:rsidRPr="00DB5150">
        <w:rPr>
          <w:rFonts w:asciiTheme="minorHAnsi" w:hAnsiTheme="minorHAnsi"/>
          <w:sz w:val="22"/>
          <w:szCs w:val="22"/>
        </w:rPr>
        <w:t>Cristea</w:t>
      </w:r>
      <w:proofErr w:type="spellEnd"/>
      <w:r w:rsidR="002B0DC3" w:rsidRPr="00DB5150">
        <w:rPr>
          <w:rFonts w:asciiTheme="minorHAnsi" w:hAnsiTheme="minorHAnsi"/>
          <w:sz w:val="22"/>
          <w:szCs w:val="22"/>
        </w:rPr>
        <w:t xml:space="preserve"> &amp; </w:t>
      </w:r>
      <w:proofErr w:type="spellStart"/>
      <w:r w:rsidR="002B0DC3" w:rsidRPr="00DB5150">
        <w:rPr>
          <w:rFonts w:asciiTheme="minorHAnsi" w:hAnsiTheme="minorHAnsi"/>
          <w:sz w:val="22"/>
          <w:szCs w:val="22"/>
        </w:rPr>
        <w:t>Paran</w:t>
      </w:r>
      <w:proofErr w:type="spellEnd"/>
      <w:r w:rsidR="002B0DC3" w:rsidRPr="00DB5150">
        <w:rPr>
          <w:rFonts w:asciiTheme="minorHAnsi" w:hAnsiTheme="minorHAnsi"/>
          <w:sz w:val="22"/>
          <w:szCs w:val="22"/>
        </w:rPr>
        <w:t>, 2013)</w:t>
      </w:r>
      <w:r w:rsidR="00D42DE3" w:rsidRPr="00DB5150">
        <w:rPr>
          <w:rFonts w:asciiTheme="minorHAnsi" w:hAnsiTheme="minorHAnsi"/>
          <w:sz w:val="22"/>
          <w:szCs w:val="22"/>
        </w:rPr>
        <w:t xml:space="preserve">. </w:t>
      </w:r>
    </w:p>
    <w:p w14:paraId="1061B102" w14:textId="230EC171" w:rsidR="00E13685" w:rsidRPr="00DB5150" w:rsidRDefault="00E13685" w:rsidP="00347037">
      <w:pPr>
        <w:spacing w:line="360" w:lineRule="auto"/>
        <w:ind w:firstLine="720"/>
        <w:rPr>
          <w:sz w:val="22"/>
          <w:szCs w:val="22"/>
        </w:rPr>
      </w:pPr>
      <w:r w:rsidRPr="00DB5150">
        <w:rPr>
          <w:sz w:val="22"/>
          <w:szCs w:val="22"/>
        </w:rPr>
        <w:t>One factor that does constrain the dissemination of eco</w:t>
      </w:r>
      <w:r w:rsidR="006F7140" w:rsidRPr="00DB5150">
        <w:rPr>
          <w:sz w:val="22"/>
          <w:szCs w:val="22"/>
        </w:rPr>
        <w:t>-</w:t>
      </w:r>
      <w:r w:rsidRPr="00DB5150">
        <w:rPr>
          <w:sz w:val="22"/>
          <w:szCs w:val="22"/>
        </w:rPr>
        <w:t>driving knowledge to the wider public is th</w:t>
      </w:r>
      <w:r w:rsidR="00347037" w:rsidRPr="00DB5150">
        <w:rPr>
          <w:sz w:val="22"/>
          <w:szCs w:val="22"/>
        </w:rPr>
        <w:t>e lack of established</w:t>
      </w:r>
      <w:r w:rsidRPr="00DB5150">
        <w:rPr>
          <w:sz w:val="22"/>
          <w:szCs w:val="22"/>
        </w:rPr>
        <w:t xml:space="preserve"> guidel</w:t>
      </w:r>
      <w:r w:rsidR="006F7140" w:rsidRPr="00DB5150">
        <w:rPr>
          <w:sz w:val="22"/>
          <w:szCs w:val="22"/>
        </w:rPr>
        <w:t>ines on how best to achieve eco-</w:t>
      </w:r>
      <w:r w:rsidRPr="00DB5150">
        <w:rPr>
          <w:sz w:val="22"/>
          <w:szCs w:val="22"/>
        </w:rPr>
        <w:t xml:space="preserve">driving. </w:t>
      </w:r>
      <w:proofErr w:type="spellStart"/>
      <w:r w:rsidRPr="00DB5150">
        <w:rPr>
          <w:sz w:val="22"/>
          <w:szCs w:val="22"/>
        </w:rPr>
        <w:t>Kurani</w:t>
      </w:r>
      <w:proofErr w:type="spellEnd"/>
      <w:r w:rsidRPr="00DB5150">
        <w:rPr>
          <w:sz w:val="22"/>
          <w:szCs w:val="22"/>
        </w:rPr>
        <w:t xml:space="preserve">, </w:t>
      </w:r>
      <w:proofErr w:type="spellStart"/>
      <w:r w:rsidRPr="00DB5150">
        <w:rPr>
          <w:sz w:val="22"/>
          <w:szCs w:val="22"/>
        </w:rPr>
        <w:t>Sanguinetti</w:t>
      </w:r>
      <w:proofErr w:type="spellEnd"/>
      <w:r w:rsidRPr="00DB5150">
        <w:rPr>
          <w:sz w:val="22"/>
          <w:szCs w:val="22"/>
        </w:rPr>
        <w:t>, and Par</w:t>
      </w:r>
      <w:r w:rsidR="00537683" w:rsidRPr="00DB5150">
        <w:rPr>
          <w:sz w:val="22"/>
          <w:szCs w:val="22"/>
        </w:rPr>
        <w:t>k (2015) argue that despite eco-</w:t>
      </w:r>
      <w:r w:rsidRPr="00DB5150">
        <w:rPr>
          <w:sz w:val="22"/>
          <w:szCs w:val="22"/>
        </w:rPr>
        <w:t xml:space="preserve">driving </w:t>
      </w:r>
      <w:r w:rsidR="00A21374" w:rsidRPr="00DB5150">
        <w:rPr>
          <w:sz w:val="22"/>
          <w:szCs w:val="22"/>
        </w:rPr>
        <w:t>behaviours</w:t>
      </w:r>
      <w:r w:rsidR="00ED35EE" w:rsidRPr="00DB5150">
        <w:rPr>
          <w:sz w:val="22"/>
          <w:szCs w:val="22"/>
        </w:rPr>
        <w:t xml:space="preserve"> being well known, for example avoiding excessive use of a vehicles air conditioning system, these behaviours are </w:t>
      </w:r>
      <w:r w:rsidR="00537683" w:rsidRPr="00DB5150">
        <w:rPr>
          <w:sz w:val="22"/>
          <w:szCs w:val="22"/>
        </w:rPr>
        <w:t>often generic and imprecise. Eco-</w:t>
      </w:r>
      <w:r w:rsidRPr="00DB5150">
        <w:rPr>
          <w:sz w:val="22"/>
          <w:szCs w:val="22"/>
        </w:rPr>
        <w:t xml:space="preserve">driving can be best understood when considered in terms of qualitative </w:t>
      </w:r>
      <w:r w:rsidR="00A21374" w:rsidRPr="00DB5150">
        <w:rPr>
          <w:sz w:val="22"/>
          <w:szCs w:val="22"/>
        </w:rPr>
        <w:t>behaviours</w:t>
      </w:r>
      <w:r w:rsidRPr="00DB5150">
        <w:rPr>
          <w:sz w:val="22"/>
          <w:szCs w:val="22"/>
        </w:rPr>
        <w:t xml:space="preserve"> rather than quantitative actions. For example, gentle acceleration is a </w:t>
      </w:r>
      <w:r w:rsidR="00465ECF" w:rsidRPr="00DB5150">
        <w:rPr>
          <w:sz w:val="22"/>
          <w:szCs w:val="22"/>
        </w:rPr>
        <w:t>key concept</w:t>
      </w:r>
      <w:r w:rsidRPr="00DB5150">
        <w:rPr>
          <w:sz w:val="22"/>
          <w:szCs w:val="22"/>
        </w:rPr>
        <w:t xml:space="preserve"> within the </w:t>
      </w:r>
      <w:r w:rsidR="0053231D" w:rsidRPr="00DB5150">
        <w:rPr>
          <w:sz w:val="22"/>
          <w:szCs w:val="22"/>
        </w:rPr>
        <w:t>eco-driving</w:t>
      </w:r>
      <w:r w:rsidRPr="00DB5150">
        <w:rPr>
          <w:sz w:val="22"/>
          <w:szCs w:val="22"/>
        </w:rPr>
        <w:t xml:space="preserve"> framework, however what is meant by gentle acceleration can </w:t>
      </w:r>
      <w:r w:rsidR="00465ECF" w:rsidRPr="00DB5150">
        <w:rPr>
          <w:sz w:val="22"/>
          <w:szCs w:val="22"/>
        </w:rPr>
        <w:t xml:space="preserve">vary </w:t>
      </w:r>
      <w:r w:rsidRPr="00DB5150">
        <w:rPr>
          <w:sz w:val="22"/>
          <w:szCs w:val="22"/>
        </w:rPr>
        <w:t xml:space="preserve">significantly between individuals.  </w:t>
      </w:r>
      <w:r w:rsidR="00E51ED7" w:rsidRPr="00DB5150">
        <w:rPr>
          <w:sz w:val="22"/>
          <w:szCs w:val="22"/>
        </w:rPr>
        <w:t>Because of t</w:t>
      </w:r>
      <w:r w:rsidRPr="00DB5150">
        <w:rPr>
          <w:sz w:val="22"/>
          <w:szCs w:val="22"/>
        </w:rPr>
        <w:t>he lack of consist</w:t>
      </w:r>
      <w:r w:rsidR="00ED35EE" w:rsidRPr="00DB5150">
        <w:rPr>
          <w:sz w:val="22"/>
          <w:szCs w:val="22"/>
        </w:rPr>
        <w:t>ent and established quantified</w:t>
      </w:r>
      <w:r w:rsidRPr="00DB5150">
        <w:rPr>
          <w:sz w:val="22"/>
          <w:szCs w:val="22"/>
        </w:rPr>
        <w:t xml:space="preserve"> </w:t>
      </w:r>
      <w:r w:rsidR="00E51ED7" w:rsidRPr="00DB5150">
        <w:rPr>
          <w:sz w:val="22"/>
          <w:szCs w:val="22"/>
        </w:rPr>
        <w:t xml:space="preserve">eco-driving </w:t>
      </w:r>
      <w:r w:rsidR="00ED35EE" w:rsidRPr="00DB5150">
        <w:rPr>
          <w:sz w:val="22"/>
          <w:szCs w:val="22"/>
        </w:rPr>
        <w:t>guidelines</w:t>
      </w:r>
      <w:r w:rsidR="00465ECF" w:rsidRPr="00DB5150">
        <w:rPr>
          <w:sz w:val="22"/>
          <w:szCs w:val="22"/>
        </w:rPr>
        <w:t>,</w:t>
      </w:r>
      <w:r w:rsidRPr="00DB5150">
        <w:rPr>
          <w:sz w:val="22"/>
          <w:szCs w:val="22"/>
        </w:rPr>
        <w:t xml:space="preserve"> </w:t>
      </w:r>
      <w:r w:rsidR="00E51ED7" w:rsidRPr="00DB5150">
        <w:rPr>
          <w:sz w:val="22"/>
          <w:szCs w:val="22"/>
        </w:rPr>
        <w:t>i</w:t>
      </w:r>
      <w:r w:rsidRPr="00DB5150">
        <w:rPr>
          <w:sz w:val="22"/>
          <w:szCs w:val="22"/>
        </w:rPr>
        <w:t>t is difficult to directly compare the multiple research studies th</w:t>
      </w:r>
      <w:r w:rsidR="00AF6EE2" w:rsidRPr="00DB5150">
        <w:rPr>
          <w:sz w:val="22"/>
          <w:szCs w:val="22"/>
        </w:rPr>
        <w:t>at populate the literature. The</w:t>
      </w:r>
      <w:r w:rsidRPr="00DB5150">
        <w:rPr>
          <w:sz w:val="22"/>
          <w:szCs w:val="22"/>
        </w:rPr>
        <w:t xml:space="preserve"> current lack of consistent definitions may also </w:t>
      </w:r>
      <w:r w:rsidR="00AF6EE2" w:rsidRPr="00DB5150">
        <w:rPr>
          <w:sz w:val="22"/>
          <w:szCs w:val="22"/>
        </w:rPr>
        <w:t>partially</w:t>
      </w:r>
      <w:r w:rsidRPr="00DB5150">
        <w:rPr>
          <w:sz w:val="22"/>
          <w:szCs w:val="22"/>
        </w:rPr>
        <w:t xml:space="preserve"> explain t</w:t>
      </w:r>
      <w:r w:rsidR="00E51ED7" w:rsidRPr="00DB5150">
        <w:rPr>
          <w:sz w:val="22"/>
          <w:szCs w:val="22"/>
        </w:rPr>
        <w:t>he dramatic differences</w:t>
      </w:r>
      <w:r w:rsidRPr="00DB5150">
        <w:rPr>
          <w:sz w:val="22"/>
          <w:szCs w:val="22"/>
        </w:rPr>
        <w:t xml:space="preserve"> </w:t>
      </w:r>
      <w:r w:rsidR="00AF6EE2" w:rsidRPr="00DB5150">
        <w:rPr>
          <w:sz w:val="22"/>
          <w:szCs w:val="22"/>
        </w:rPr>
        <w:t>recorded</w:t>
      </w:r>
      <w:r w:rsidR="00ED35EE" w:rsidRPr="00DB5150">
        <w:rPr>
          <w:sz w:val="22"/>
          <w:szCs w:val="22"/>
        </w:rPr>
        <w:t xml:space="preserve"> within studies</w:t>
      </w:r>
      <w:r w:rsidRPr="00DB5150">
        <w:rPr>
          <w:sz w:val="22"/>
          <w:szCs w:val="22"/>
        </w:rPr>
        <w:t xml:space="preserve"> </w:t>
      </w:r>
      <w:r w:rsidR="00ED35EE" w:rsidRPr="00DB5150">
        <w:rPr>
          <w:sz w:val="22"/>
          <w:szCs w:val="22"/>
        </w:rPr>
        <w:t>e</w:t>
      </w:r>
      <w:r w:rsidRPr="00DB5150">
        <w:rPr>
          <w:sz w:val="22"/>
          <w:szCs w:val="22"/>
        </w:rPr>
        <w:t>xploring the poten</w:t>
      </w:r>
      <w:r w:rsidR="00E51ED7" w:rsidRPr="00DB5150">
        <w:rPr>
          <w:sz w:val="22"/>
          <w:szCs w:val="22"/>
        </w:rPr>
        <w:t>tial benefits of eco-</w:t>
      </w:r>
      <w:r w:rsidRPr="00DB5150">
        <w:rPr>
          <w:sz w:val="22"/>
          <w:szCs w:val="22"/>
        </w:rPr>
        <w:t>dr</w:t>
      </w:r>
      <w:r w:rsidR="00ED35EE" w:rsidRPr="00DB5150">
        <w:rPr>
          <w:sz w:val="22"/>
          <w:szCs w:val="22"/>
        </w:rPr>
        <w:t>iving, both in terms of overall fuel usage and total emissions.</w:t>
      </w:r>
      <w:r w:rsidRPr="00DB5150">
        <w:rPr>
          <w:sz w:val="22"/>
          <w:szCs w:val="22"/>
        </w:rPr>
        <w:t xml:space="preserve"> </w:t>
      </w:r>
      <w:proofErr w:type="spellStart"/>
      <w:r w:rsidR="00377F82" w:rsidRPr="00DB5150">
        <w:rPr>
          <w:sz w:val="22"/>
          <w:szCs w:val="22"/>
        </w:rPr>
        <w:t>Barkenbus</w:t>
      </w:r>
      <w:proofErr w:type="spellEnd"/>
      <w:r w:rsidR="00377F82" w:rsidRPr="00DB5150">
        <w:rPr>
          <w:sz w:val="22"/>
          <w:szCs w:val="22"/>
        </w:rPr>
        <w:t xml:space="preserve"> (2010</w:t>
      </w:r>
      <w:r w:rsidR="00B74351" w:rsidRPr="00DB5150">
        <w:rPr>
          <w:sz w:val="22"/>
          <w:szCs w:val="22"/>
        </w:rPr>
        <w:t xml:space="preserve">) notes that </w:t>
      </w:r>
      <w:r w:rsidR="00465ECF" w:rsidRPr="00DB5150">
        <w:rPr>
          <w:sz w:val="22"/>
          <w:szCs w:val="22"/>
        </w:rPr>
        <w:t xml:space="preserve">the achievable </w:t>
      </w:r>
      <w:r w:rsidR="00B74351" w:rsidRPr="00DB5150">
        <w:rPr>
          <w:sz w:val="22"/>
          <w:szCs w:val="22"/>
        </w:rPr>
        <w:t xml:space="preserve">fuel use savings </w:t>
      </w:r>
      <w:r w:rsidR="00465ECF" w:rsidRPr="00DB5150">
        <w:rPr>
          <w:sz w:val="22"/>
          <w:szCs w:val="22"/>
        </w:rPr>
        <w:t xml:space="preserve">documented </w:t>
      </w:r>
      <w:r w:rsidR="00B74351" w:rsidRPr="00DB5150">
        <w:rPr>
          <w:sz w:val="22"/>
          <w:szCs w:val="22"/>
        </w:rPr>
        <w:t>within the literature as a</w:t>
      </w:r>
      <w:r w:rsidR="00465ECF" w:rsidRPr="00DB5150">
        <w:rPr>
          <w:sz w:val="22"/>
          <w:szCs w:val="22"/>
        </w:rPr>
        <w:t xml:space="preserve"> consequence</w:t>
      </w:r>
      <w:r w:rsidR="00B74351" w:rsidRPr="00DB5150">
        <w:rPr>
          <w:sz w:val="22"/>
          <w:szCs w:val="22"/>
        </w:rPr>
        <w:t xml:space="preserve"> of adopting eco-driving ranges from </w:t>
      </w:r>
      <w:r w:rsidR="00465ECF" w:rsidRPr="00DB5150">
        <w:rPr>
          <w:sz w:val="22"/>
          <w:szCs w:val="22"/>
        </w:rPr>
        <w:t>5% to</w:t>
      </w:r>
      <w:r w:rsidR="00377F82" w:rsidRPr="00DB5150">
        <w:rPr>
          <w:sz w:val="22"/>
          <w:szCs w:val="22"/>
        </w:rPr>
        <w:t xml:space="preserve"> 20%.</w:t>
      </w:r>
      <w:r w:rsidR="00B74351" w:rsidRPr="00DB5150">
        <w:rPr>
          <w:sz w:val="22"/>
          <w:szCs w:val="22"/>
        </w:rPr>
        <w:t xml:space="preserve"> </w:t>
      </w:r>
      <w:proofErr w:type="spellStart"/>
      <w:r w:rsidRPr="00DB5150">
        <w:rPr>
          <w:sz w:val="22"/>
          <w:szCs w:val="22"/>
        </w:rPr>
        <w:t>Dula</w:t>
      </w:r>
      <w:proofErr w:type="spellEnd"/>
      <w:r w:rsidRPr="00DB5150">
        <w:rPr>
          <w:sz w:val="22"/>
          <w:szCs w:val="22"/>
        </w:rPr>
        <w:t xml:space="preserve"> and Geller</w:t>
      </w:r>
      <w:r w:rsidR="00830343" w:rsidRPr="00DB5150">
        <w:rPr>
          <w:sz w:val="22"/>
          <w:szCs w:val="22"/>
        </w:rPr>
        <w:t xml:space="preserve"> (2003)</w:t>
      </w:r>
      <w:r w:rsidRPr="00DB5150">
        <w:rPr>
          <w:sz w:val="22"/>
          <w:szCs w:val="22"/>
        </w:rPr>
        <w:t xml:space="preserve"> argue that a similar ambiguity exists in literature</w:t>
      </w:r>
      <w:r w:rsidR="00E51ED7" w:rsidRPr="00DB5150">
        <w:rPr>
          <w:sz w:val="22"/>
          <w:szCs w:val="22"/>
        </w:rPr>
        <w:t xml:space="preserve"> related to the converse of eco-</w:t>
      </w:r>
      <w:r w:rsidRPr="00DB5150">
        <w:rPr>
          <w:sz w:val="22"/>
          <w:szCs w:val="22"/>
        </w:rPr>
        <w:t xml:space="preserve">driving, </w:t>
      </w:r>
      <w:r w:rsidR="00541A91" w:rsidRPr="00DB5150">
        <w:rPr>
          <w:sz w:val="22"/>
          <w:szCs w:val="22"/>
        </w:rPr>
        <w:t xml:space="preserve">that of </w:t>
      </w:r>
      <w:r w:rsidRPr="00DB5150">
        <w:rPr>
          <w:sz w:val="22"/>
          <w:szCs w:val="22"/>
        </w:rPr>
        <w:t xml:space="preserve">aggressive driving. They also argue that the lack of consistent </w:t>
      </w:r>
      <w:r w:rsidR="00830343" w:rsidRPr="00DB5150">
        <w:rPr>
          <w:sz w:val="22"/>
          <w:szCs w:val="22"/>
        </w:rPr>
        <w:t xml:space="preserve">definitions for aggressive driving </w:t>
      </w:r>
      <w:r w:rsidRPr="00DB5150">
        <w:rPr>
          <w:sz w:val="22"/>
          <w:szCs w:val="22"/>
        </w:rPr>
        <w:t>makes comparisons between studies difficult</w:t>
      </w:r>
      <w:r w:rsidR="00377F82" w:rsidRPr="00DB5150">
        <w:rPr>
          <w:sz w:val="22"/>
          <w:szCs w:val="22"/>
        </w:rPr>
        <w:t xml:space="preserve">, although </w:t>
      </w:r>
      <w:r w:rsidR="00830343" w:rsidRPr="00DB5150">
        <w:rPr>
          <w:sz w:val="22"/>
          <w:szCs w:val="22"/>
        </w:rPr>
        <w:t xml:space="preserve">are </w:t>
      </w:r>
      <w:r w:rsidR="00377F82" w:rsidRPr="00DB5150">
        <w:rPr>
          <w:sz w:val="22"/>
          <w:szCs w:val="22"/>
        </w:rPr>
        <w:t>supportive of the view that aggressive driving is associated with greater fuel use</w:t>
      </w:r>
      <w:r w:rsidRPr="00DB5150">
        <w:rPr>
          <w:sz w:val="22"/>
          <w:szCs w:val="22"/>
        </w:rPr>
        <w:t>.</w:t>
      </w:r>
      <w:r w:rsidR="00377F82" w:rsidRPr="00DB5150">
        <w:rPr>
          <w:sz w:val="22"/>
          <w:szCs w:val="22"/>
        </w:rPr>
        <w:t xml:space="preserve"> </w:t>
      </w:r>
      <w:proofErr w:type="spellStart"/>
      <w:r w:rsidR="00377F82" w:rsidRPr="00DB5150">
        <w:rPr>
          <w:sz w:val="22"/>
          <w:szCs w:val="22"/>
        </w:rPr>
        <w:t>S</w:t>
      </w:r>
      <w:r w:rsidR="00E7095B" w:rsidRPr="00DB5150">
        <w:rPr>
          <w:sz w:val="22"/>
          <w:szCs w:val="22"/>
        </w:rPr>
        <w:t>ivak</w:t>
      </w:r>
      <w:proofErr w:type="spellEnd"/>
      <w:r w:rsidR="00E7095B" w:rsidRPr="00DB5150">
        <w:rPr>
          <w:sz w:val="22"/>
          <w:szCs w:val="22"/>
        </w:rPr>
        <w:t xml:space="preserve"> and </w:t>
      </w:r>
      <w:proofErr w:type="spellStart"/>
      <w:r w:rsidR="00E7095B" w:rsidRPr="00DB5150">
        <w:rPr>
          <w:sz w:val="22"/>
          <w:szCs w:val="22"/>
        </w:rPr>
        <w:t>Schoettle</w:t>
      </w:r>
      <w:proofErr w:type="spellEnd"/>
      <w:r w:rsidR="00E7095B" w:rsidRPr="00DB5150">
        <w:rPr>
          <w:sz w:val="22"/>
          <w:szCs w:val="22"/>
        </w:rPr>
        <w:t xml:space="preserve"> (2012) note that </w:t>
      </w:r>
      <w:r w:rsidR="009273A1" w:rsidRPr="00DB5150">
        <w:rPr>
          <w:sz w:val="22"/>
          <w:szCs w:val="22"/>
        </w:rPr>
        <w:t>continually</w:t>
      </w:r>
      <w:r w:rsidR="00E7095B" w:rsidRPr="00DB5150">
        <w:rPr>
          <w:sz w:val="22"/>
          <w:szCs w:val="22"/>
        </w:rPr>
        <w:t xml:space="preserve"> driv</w:t>
      </w:r>
      <w:r w:rsidR="009273A1" w:rsidRPr="00DB5150">
        <w:rPr>
          <w:sz w:val="22"/>
          <w:szCs w:val="22"/>
        </w:rPr>
        <w:t>ing</w:t>
      </w:r>
      <w:r w:rsidR="00E7095B" w:rsidRPr="00DB5150">
        <w:rPr>
          <w:sz w:val="22"/>
          <w:szCs w:val="22"/>
        </w:rPr>
        <w:t xml:space="preserve"> in an aggressive way, for example with maximum use of the accelerator pedal and heavy breaking, with high vehicle loads and use of ancillary vehicular systems, such as air conditioning can increase fuel consumption by approximately 45%.</w:t>
      </w:r>
      <w:r w:rsidR="00B658A7" w:rsidRPr="00DB5150">
        <w:rPr>
          <w:sz w:val="22"/>
          <w:szCs w:val="22"/>
        </w:rPr>
        <w:t xml:space="preserve"> Although </w:t>
      </w:r>
      <w:r w:rsidR="00ED35EE" w:rsidRPr="00DB5150">
        <w:rPr>
          <w:sz w:val="22"/>
          <w:szCs w:val="22"/>
        </w:rPr>
        <w:t>accurately estimating</w:t>
      </w:r>
      <w:r w:rsidR="003471A0" w:rsidRPr="00DB5150">
        <w:rPr>
          <w:sz w:val="22"/>
          <w:szCs w:val="22"/>
        </w:rPr>
        <w:t xml:space="preserve"> </w:t>
      </w:r>
      <w:r w:rsidR="00B658A7" w:rsidRPr="00DB5150">
        <w:rPr>
          <w:sz w:val="22"/>
          <w:szCs w:val="22"/>
        </w:rPr>
        <w:t>the potential benefits</w:t>
      </w:r>
      <w:r w:rsidR="00AF6EE2" w:rsidRPr="00DB5150">
        <w:rPr>
          <w:sz w:val="22"/>
          <w:szCs w:val="22"/>
        </w:rPr>
        <w:t xml:space="preserve"> </w:t>
      </w:r>
      <w:r w:rsidR="00820305" w:rsidRPr="00DB5150">
        <w:rPr>
          <w:sz w:val="22"/>
          <w:szCs w:val="22"/>
        </w:rPr>
        <w:t>and fuel s</w:t>
      </w:r>
      <w:r w:rsidR="00B658A7" w:rsidRPr="00DB5150">
        <w:rPr>
          <w:sz w:val="22"/>
          <w:szCs w:val="22"/>
        </w:rPr>
        <w:t>avings as a cons</w:t>
      </w:r>
      <w:r w:rsidR="00AF6EE2" w:rsidRPr="00DB5150">
        <w:rPr>
          <w:sz w:val="22"/>
          <w:szCs w:val="22"/>
        </w:rPr>
        <w:t>eq</w:t>
      </w:r>
      <w:r w:rsidR="00B658A7" w:rsidRPr="00DB5150">
        <w:rPr>
          <w:sz w:val="22"/>
          <w:szCs w:val="22"/>
        </w:rPr>
        <w:t>ue</w:t>
      </w:r>
      <w:r w:rsidR="00AF6EE2" w:rsidRPr="00DB5150">
        <w:rPr>
          <w:sz w:val="22"/>
          <w:szCs w:val="22"/>
        </w:rPr>
        <w:t xml:space="preserve">nce of adopting </w:t>
      </w:r>
      <w:r w:rsidR="0053231D" w:rsidRPr="00DB5150">
        <w:rPr>
          <w:sz w:val="22"/>
          <w:szCs w:val="22"/>
        </w:rPr>
        <w:t>eco-driving</w:t>
      </w:r>
      <w:r w:rsidRPr="00DB5150">
        <w:rPr>
          <w:sz w:val="22"/>
          <w:szCs w:val="22"/>
        </w:rPr>
        <w:t xml:space="preserve"> </w:t>
      </w:r>
      <w:r w:rsidR="00A21374" w:rsidRPr="00DB5150">
        <w:rPr>
          <w:sz w:val="22"/>
          <w:szCs w:val="22"/>
        </w:rPr>
        <w:t>behaviours</w:t>
      </w:r>
      <w:r w:rsidRPr="00DB5150">
        <w:rPr>
          <w:sz w:val="22"/>
          <w:szCs w:val="22"/>
        </w:rPr>
        <w:t xml:space="preserve"> is a difficult task</w:t>
      </w:r>
      <w:r w:rsidR="003471A0" w:rsidRPr="00DB5150">
        <w:rPr>
          <w:sz w:val="22"/>
          <w:szCs w:val="22"/>
        </w:rPr>
        <w:t xml:space="preserve">, it is clear that driving style can significantly impact total </w:t>
      </w:r>
      <w:r w:rsidR="00830343" w:rsidRPr="00DB5150">
        <w:rPr>
          <w:sz w:val="22"/>
          <w:szCs w:val="22"/>
        </w:rPr>
        <w:t>fuel</w:t>
      </w:r>
      <w:r w:rsidR="00820305" w:rsidRPr="00DB5150">
        <w:rPr>
          <w:sz w:val="22"/>
          <w:szCs w:val="22"/>
        </w:rPr>
        <w:t xml:space="preserve"> use and</w:t>
      </w:r>
      <w:r w:rsidR="009273A1" w:rsidRPr="00DB5150">
        <w:rPr>
          <w:sz w:val="22"/>
          <w:szCs w:val="22"/>
        </w:rPr>
        <w:t xml:space="preserve"> subsequent</w:t>
      </w:r>
      <w:r w:rsidR="00820305" w:rsidRPr="00DB5150">
        <w:rPr>
          <w:sz w:val="22"/>
          <w:szCs w:val="22"/>
        </w:rPr>
        <w:t xml:space="preserve"> </w:t>
      </w:r>
      <w:r w:rsidR="003471A0" w:rsidRPr="00DB5150">
        <w:rPr>
          <w:sz w:val="22"/>
          <w:szCs w:val="22"/>
        </w:rPr>
        <w:t>GHG emissions</w:t>
      </w:r>
      <w:r w:rsidRPr="00DB5150">
        <w:rPr>
          <w:sz w:val="22"/>
          <w:szCs w:val="22"/>
        </w:rPr>
        <w:t xml:space="preserve">. </w:t>
      </w:r>
    </w:p>
    <w:p w14:paraId="27F5C1ED" w14:textId="77777777" w:rsidR="00E13685" w:rsidRPr="00DB5150" w:rsidRDefault="00E13685" w:rsidP="004A2B44">
      <w:pPr>
        <w:spacing w:line="360" w:lineRule="auto"/>
        <w:ind w:firstLine="720"/>
        <w:rPr>
          <w:sz w:val="22"/>
          <w:szCs w:val="22"/>
        </w:rPr>
      </w:pPr>
    </w:p>
    <w:p w14:paraId="49EAE7E9" w14:textId="1DC6016F" w:rsidR="00B00987" w:rsidRPr="00DB5150" w:rsidRDefault="0064415E" w:rsidP="000B4B5D">
      <w:pPr>
        <w:spacing w:line="360" w:lineRule="auto"/>
        <w:ind w:firstLine="720"/>
        <w:rPr>
          <w:sz w:val="22"/>
          <w:szCs w:val="22"/>
        </w:rPr>
      </w:pPr>
      <w:r w:rsidRPr="00DB5150">
        <w:rPr>
          <w:sz w:val="22"/>
          <w:szCs w:val="22"/>
        </w:rPr>
        <w:t>A further constraint on t</w:t>
      </w:r>
      <w:r w:rsidR="009273A1" w:rsidRPr="00DB5150">
        <w:rPr>
          <w:sz w:val="22"/>
          <w:szCs w:val="22"/>
        </w:rPr>
        <w:t xml:space="preserve">he </w:t>
      </w:r>
      <w:r w:rsidR="00EC06B1" w:rsidRPr="00DB5150">
        <w:rPr>
          <w:sz w:val="22"/>
          <w:szCs w:val="22"/>
        </w:rPr>
        <w:t xml:space="preserve">dissemination </w:t>
      </w:r>
      <w:r w:rsidR="009273A1" w:rsidRPr="00DB5150">
        <w:rPr>
          <w:sz w:val="22"/>
          <w:szCs w:val="22"/>
        </w:rPr>
        <w:t xml:space="preserve">of eco-driving advice </w:t>
      </w:r>
      <w:r w:rsidR="00EC06B1" w:rsidRPr="00DB5150">
        <w:rPr>
          <w:sz w:val="22"/>
          <w:szCs w:val="22"/>
        </w:rPr>
        <w:t>is the increasing availability of alternative vehicle drivetrains. Traditionally</w:t>
      </w:r>
      <w:r w:rsidR="009273A1" w:rsidRPr="00DB5150">
        <w:rPr>
          <w:sz w:val="22"/>
          <w:szCs w:val="22"/>
        </w:rPr>
        <w:t>,</w:t>
      </w:r>
      <w:r w:rsidR="00EC06B1" w:rsidRPr="00DB5150">
        <w:rPr>
          <w:sz w:val="22"/>
          <w:szCs w:val="22"/>
        </w:rPr>
        <w:t xml:space="preserve"> eco-driving </w:t>
      </w:r>
      <w:r w:rsidR="00541A91" w:rsidRPr="00DB5150">
        <w:rPr>
          <w:sz w:val="22"/>
          <w:szCs w:val="22"/>
        </w:rPr>
        <w:t>research</w:t>
      </w:r>
      <w:r w:rsidR="00EC06B1" w:rsidRPr="00DB5150">
        <w:rPr>
          <w:sz w:val="22"/>
          <w:szCs w:val="22"/>
        </w:rPr>
        <w:t xml:space="preserve"> has </w:t>
      </w:r>
      <w:r w:rsidR="000A6F39" w:rsidRPr="00DB5150">
        <w:rPr>
          <w:sz w:val="22"/>
          <w:szCs w:val="22"/>
        </w:rPr>
        <w:t>focused on</w:t>
      </w:r>
      <w:r w:rsidR="00EC06B1" w:rsidRPr="00DB5150">
        <w:rPr>
          <w:sz w:val="22"/>
          <w:szCs w:val="22"/>
        </w:rPr>
        <w:t xml:space="preserve"> internal combustion engines (ICE), however it is clear that drivetrains such as hybrid electric vehicles (HEV), such as the Toyota </w:t>
      </w:r>
      <w:proofErr w:type="spellStart"/>
      <w:r w:rsidR="00EC06B1" w:rsidRPr="00DB5150">
        <w:rPr>
          <w:sz w:val="22"/>
          <w:szCs w:val="22"/>
        </w:rPr>
        <w:t>Prius</w:t>
      </w:r>
      <w:proofErr w:type="spellEnd"/>
      <w:r w:rsidR="00EC06B1" w:rsidRPr="00DB5150">
        <w:rPr>
          <w:sz w:val="22"/>
          <w:szCs w:val="22"/>
        </w:rPr>
        <w:t xml:space="preserve"> and plug in electric vehicles</w:t>
      </w:r>
      <w:r w:rsidR="00E73959" w:rsidRPr="00DB5150">
        <w:rPr>
          <w:sz w:val="22"/>
          <w:szCs w:val="22"/>
        </w:rPr>
        <w:t xml:space="preserve"> (PHEV)</w:t>
      </w:r>
      <w:r w:rsidR="00EC06B1" w:rsidRPr="00DB5150">
        <w:rPr>
          <w:sz w:val="22"/>
          <w:szCs w:val="22"/>
        </w:rPr>
        <w:t>, such as the Nissan Leaf</w:t>
      </w:r>
      <w:r w:rsidR="00E73959" w:rsidRPr="00DB5150">
        <w:rPr>
          <w:sz w:val="22"/>
          <w:szCs w:val="22"/>
        </w:rPr>
        <w:t xml:space="preserve"> and Mitsubishi Outlander PHEV</w:t>
      </w:r>
      <w:r w:rsidR="000A6F39" w:rsidRPr="00DB5150">
        <w:rPr>
          <w:sz w:val="22"/>
          <w:szCs w:val="22"/>
        </w:rPr>
        <w:t>, with regenerative braking</w:t>
      </w:r>
      <w:r w:rsidR="00D308A1" w:rsidRPr="00DB5150">
        <w:rPr>
          <w:sz w:val="22"/>
          <w:szCs w:val="22"/>
        </w:rPr>
        <w:t xml:space="preserve"> (</w:t>
      </w:r>
      <w:proofErr w:type="spellStart"/>
      <w:r w:rsidR="00D308A1" w:rsidRPr="00DB5150">
        <w:rPr>
          <w:rFonts w:cs="Arial"/>
          <w:color w:val="1A1A1A"/>
          <w:sz w:val="22"/>
          <w:szCs w:val="22"/>
          <w:lang w:val="en-US"/>
        </w:rPr>
        <w:t>Shabbir</w:t>
      </w:r>
      <w:proofErr w:type="spellEnd"/>
      <w:r w:rsidR="00D308A1" w:rsidRPr="00DB5150">
        <w:rPr>
          <w:rFonts w:cs="Arial"/>
          <w:color w:val="1A1A1A"/>
          <w:sz w:val="22"/>
          <w:szCs w:val="22"/>
          <w:lang w:val="en-US"/>
        </w:rPr>
        <w:t xml:space="preserve">, &amp; </w:t>
      </w:r>
      <w:proofErr w:type="spellStart"/>
      <w:r w:rsidR="00D308A1" w:rsidRPr="00DB5150">
        <w:rPr>
          <w:rFonts w:cs="Arial"/>
          <w:color w:val="1A1A1A"/>
          <w:sz w:val="22"/>
          <w:szCs w:val="22"/>
          <w:lang w:val="en-US"/>
        </w:rPr>
        <w:t>Evangelou</w:t>
      </w:r>
      <w:proofErr w:type="spellEnd"/>
      <w:r w:rsidR="00D308A1" w:rsidRPr="00DB5150">
        <w:rPr>
          <w:rFonts w:cs="Arial"/>
          <w:color w:val="1A1A1A"/>
          <w:sz w:val="22"/>
          <w:szCs w:val="22"/>
          <w:lang w:val="en-US"/>
        </w:rPr>
        <w:t>, 2014)</w:t>
      </w:r>
      <w:r w:rsidR="00EC06B1" w:rsidRPr="00DB5150">
        <w:rPr>
          <w:sz w:val="22"/>
          <w:szCs w:val="22"/>
        </w:rPr>
        <w:t xml:space="preserve"> are increasing</w:t>
      </w:r>
      <w:r w:rsidR="009273A1" w:rsidRPr="00DB5150">
        <w:rPr>
          <w:sz w:val="22"/>
          <w:szCs w:val="22"/>
        </w:rPr>
        <w:t>ly available</w:t>
      </w:r>
      <w:r w:rsidR="00E73959" w:rsidRPr="00DB5150">
        <w:rPr>
          <w:sz w:val="22"/>
          <w:szCs w:val="22"/>
        </w:rPr>
        <w:t>. HEVs and PHEV</w:t>
      </w:r>
      <w:r w:rsidR="009273A1" w:rsidRPr="00DB5150">
        <w:rPr>
          <w:sz w:val="22"/>
          <w:szCs w:val="22"/>
        </w:rPr>
        <w:t>s</w:t>
      </w:r>
      <w:r w:rsidR="00E73959" w:rsidRPr="00DB5150">
        <w:rPr>
          <w:sz w:val="22"/>
          <w:szCs w:val="22"/>
        </w:rPr>
        <w:t xml:space="preserve"> </w:t>
      </w:r>
      <w:r w:rsidR="00EC06B1" w:rsidRPr="00DB5150">
        <w:rPr>
          <w:sz w:val="22"/>
          <w:szCs w:val="22"/>
        </w:rPr>
        <w:t>provide a</w:t>
      </w:r>
      <w:r w:rsidR="00E73959" w:rsidRPr="00DB5150">
        <w:rPr>
          <w:sz w:val="22"/>
          <w:szCs w:val="22"/>
        </w:rPr>
        <w:t xml:space="preserve"> challenge for eco-driving </w:t>
      </w:r>
      <w:r w:rsidR="009273A1" w:rsidRPr="00DB5150">
        <w:rPr>
          <w:sz w:val="22"/>
          <w:szCs w:val="22"/>
        </w:rPr>
        <w:t>information dissemination</w:t>
      </w:r>
      <w:r w:rsidR="00E73959" w:rsidRPr="00DB5150">
        <w:rPr>
          <w:sz w:val="22"/>
          <w:szCs w:val="22"/>
        </w:rPr>
        <w:t xml:space="preserve"> as their energy dynamics, </w:t>
      </w:r>
      <w:r w:rsidR="00E73959" w:rsidRPr="00DB5150">
        <w:rPr>
          <w:sz w:val="22"/>
          <w:szCs w:val="22"/>
        </w:rPr>
        <w:lastRenderedPageBreak/>
        <w:t>they way they consume, use and regenerate energy, differs from traditional ICE vehicles (</w:t>
      </w:r>
      <w:proofErr w:type="spellStart"/>
      <w:r w:rsidR="00E73959" w:rsidRPr="00DB5150">
        <w:rPr>
          <w:sz w:val="22"/>
          <w:szCs w:val="22"/>
        </w:rPr>
        <w:t>McIlroy</w:t>
      </w:r>
      <w:proofErr w:type="spellEnd"/>
      <w:r w:rsidR="00E73959" w:rsidRPr="00DB5150">
        <w:rPr>
          <w:sz w:val="22"/>
          <w:szCs w:val="22"/>
        </w:rPr>
        <w:t>, Stanton &amp; Harvey, 2014)</w:t>
      </w:r>
      <w:r w:rsidR="009273A1" w:rsidRPr="00DB5150">
        <w:rPr>
          <w:sz w:val="22"/>
          <w:szCs w:val="22"/>
        </w:rPr>
        <w:t>,</w:t>
      </w:r>
      <w:r w:rsidR="00E73959" w:rsidRPr="00DB5150">
        <w:rPr>
          <w:sz w:val="22"/>
          <w:szCs w:val="22"/>
        </w:rPr>
        <w:t xml:space="preserve"> meaning that advice given to owners of these vehicles </w:t>
      </w:r>
      <w:r w:rsidR="009273A1" w:rsidRPr="00DB5150">
        <w:rPr>
          <w:sz w:val="22"/>
          <w:szCs w:val="22"/>
        </w:rPr>
        <w:t>may</w:t>
      </w:r>
      <w:r w:rsidR="00E73959" w:rsidRPr="00DB5150">
        <w:rPr>
          <w:sz w:val="22"/>
          <w:szCs w:val="22"/>
        </w:rPr>
        <w:t xml:space="preserve"> need to be specifically tailored. </w:t>
      </w:r>
      <w:r w:rsidR="00CE7384" w:rsidRPr="00DB5150">
        <w:rPr>
          <w:sz w:val="22"/>
          <w:szCs w:val="22"/>
        </w:rPr>
        <w:t xml:space="preserve">To examine eco-driving techniques of HEV owners, </w:t>
      </w:r>
      <w:proofErr w:type="spellStart"/>
      <w:r w:rsidR="00CE7384" w:rsidRPr="00DB5150">
        <w:rPr>
          <w:sz w:val="22"/>
          <w:szCs w:val="22"/>
        </w:rPr>
        <w:t>Franke</w:t>
      </w:r>
      <w:proofErr w:type="spellEnd"/>
      <w:r w:rsidR="00CE7384" w:rsidRPr="00DB5150">
        <w:rPr>
          <w:sz w:val="22"/>
          <w:szCs w:val="22"/>
        </w:rPr>
        <w:t xml:space="preserve">, </w:t>
      </w:r>
      <w:proofErr w:type="spellStart"/>
      <w:r w:rsidR="00CE7384" w:rsidRPr="00DB5150">
        <w:rPr>
          <w:sz w:val="22"/>
          <w:szCs w:val="22"/>
        </w:rPr>
        <w:t>Arend</w:t>
      </w:r>
      <w:proofErr w:type="spellEnd"/>
      <w:r w:rsidR="00CE7384" w:rsidRPr="00DB5150">
        <w:rPr>
          <w:sz w:val="22"/>
          <w:szCs w:val="22"/>
        </w:rPr>
        <w:t xml:space="preserve">, </w:t>
      </w:r>
      <w:proofErr w:type="spellStart"/>
      <w:r w:rsidR="00CE7384" w:rsidRPr="00DB5150">
        <w:rPr>
          <w:sz w:val="22"/>
          <w:szCs w:val="22"/>
        </w:rPr>
        <w:t>McIlroy</w:t>
      </w:r>
      <w:proofErr w:type="spellEnd"/>
      <w:r w:rsidR="00CE7384" w:rsidRPr="00DB5150">
        <w:rPr>
          <w:sz w:val="22"/>
          <w:szCs w:val="22"/>
        </w:rPr>
        <w:t xml:space="preserve"> and Stanton (2016) interviewed </w:t>
      </w:r>
      <w:r w:rsidR="0086280C" w:rsidRPr="00DB5150">
        <w:rPr>
          <w:sz w:val="22"/>
          <w:szCs w:val="22"/>
        </w:rPr>
        <w:t xml:space="preserve">39 Toyota </w:t>
      </w:r>
      <w:proofErr w:type="spellStart"/>
      <w:r w:rsidR="0086280C" w:rsidRPr="00DB5150">
        <w:rPr>
          <w:sz w:val="22"/>
          <w:szCs w:val="22"/>
        </w:rPr>
        <w:t>Prius</w:t>
      </w:r>
      <w:proofErr w:type="spellEnd"/>
      <w:r w:rsidR="0086280C" w:rsidRPr="00DB5150">
        <w:rPr>
          <w:sz w:val="22"/>
          <w:szCs w:val="22"/>
        </w:rPr>
        <w:t xml:space="preserve"> drivers, who regularly logged their fuel </w:t>
      </w:r>
      <w:r w:rsidR="009273A1" w:rsidRPr="00DB5150">
        <w:rPr>
          <w:sz w:val="22"/>
          <w:szCs w:val="22"/>
        </w:rPr>
        <w:t>use online</w:t>
      </w:r>
      <w:r w:rsidR="0086280C" w:rsidRPr="00DB5150">
        <w:rPr>
          <w:sz w:val="22"/>
          <w:szCs w:val="22"/>
        </w:rPr>
        <w:t xml:space="preserve"> and achieved higher than average </w:t>
      </w:r>
      <w:r w:rsidR="001853E4" w:rsidRPr="00DB5150">
        <w:rPr>
          <w:sz w:val="22"/>
          <w:szCs w:val="22"/>
        </w:rPr>
        <w:t>efficiency</w:t>
      </w:r>
      <w:r w:rsidR="0086280C" w:rsidRPr="00DB5150">
        <w:rPr>
          <w:sz w:val="22"/>
          <w:szCs w:val="22"/>
        </w:rPr>
        <w:t>.</w:t>
      </w:r>
      <w:r w:rsidR="00EC06B1" w:rsidRPr="00DB5150">
        <w:rPr>
          <w:sz w:val="22"/>
          <w:szCs w:val="22"/>
        </w:rPr>
        <w:t xml:space="preserve"> </w:t>
      </w:r>
      <w:proofErr w:type="spellStart"/>
      <w:r w:rsidR="00CC39DB" w:rsidRPr="00DB5150">
        <w:rPr>
          <w:sz w:val="22"/>
          <w:szCs w:val="22"/>
        </w:rPr>
        <w:t>Franke</w:t>
      </w:r>
      <w:proofErr w:type="spellEnd"/>
      <w:r w:rsidR="00CC39DB" w:rsidRPr="00DB5150">
        <w:rPr>
          <w:sz w:val="22"/>
          <w:szCs w:val="22"/>
        </w:rPr>
        <w:t xml:space="preserve"> et al.</w:t>
      </w:r>
      <w:r w:rsidR="00731763" w:rsidRPr="00DB5150">
        <w:rPr>
          <w:sz w:val="22"/>
          <w:szCs w:val="22"/>
        </w:rPr>
        <w:t xml:space="preserve"> found that participants held</w:t>
      </w:r>
      <w:r w:rsidR="00010162" w:rsidRPr="00DB5150">
        <w:rPr>
          <w:sz w:val="22"/>
          <w:szCs w:val="22"/>
        </w:rPr>
        <w:t xml:space="preserve"> a diverse levels of understanding rega</w:t>
      </w:r>
      <w:r w:rsidR="00FF7484" w:rsidRPr="00DB5150">
        <w:rPr>
          <w:sz w:val="22"/>
          <w:szCs w:val="22"/>
        </w:rPr>
        <w:t>rd</w:t>
      </w:r>
      <w:r w:rsidR="00010162" w:rsidRPr="00DB5150">
        <w:rPr>
          <w:sz w:val="22"/>
          <w:szCs w:val="22"/>
        </w:rPr>
        <w:t xml:space="preserve">ing their HEV, </w:t>
      </w:r>
      <w:r w:rsidR="009273A1" w:rsidRPr="00DB5150">
        <w:rPr>
          <w:sz w:val="22"/>
          <w:szCs w:val="22"/>
        </w:rPr>
        <w:t>including</w:t>
      </w:r>
      <w:r w:rsidR="00010162" w:rsidRPr="00DB5150">
        <w:rPr>
          <w:sz w:val="22"/>
          <w:szCs w:val="22"/>
        </w:rPr>
        <w:t xml:space="preserve"> many </w:t>
      </w:r>
      <w:r w:rsidR="009273A1" w:rsidRPr="00DB5150">
        <w:rPr>
          <w:sz w:val="22"/>
          <w:szCs w:val="22"/>
        </w:rPr>
        <w:t>the identification</w:t>
      </w:r>
      <w:r w:rsidR="00731763" w:rsidRPr="00DB5150">
        <w:rPr>
          <w:sz w:val="22"/>
          <w:szCs w:val="22"/>
        </w:rPr>
        <w:t xml:space="preserve"> </w:t>
      </w:r>
      <w:r w:rsidR="009273A1" w:rsidRPr="00DB5150">
        <w:rPr>
          <w:sz w:val="22"/>
          <w:szCs w:val="22"/>
        </w:rPr>
        <w:t xml:space="preserve">of </w:t>
      </w:r>
      <w:r w:rsidR="00731763" w:rsidRPr="00DB5150">
        <w:rPr>
          <w:sz w:val="22"/>
          <w:szCs w:val="22"/>
        </w:rPr>
        <w:t>fa</w:t>
      </w:r>
      <w:r w:rsidR="00010162" w:rsidRPr="00DB5150">
        <w:rPr>
          <w:sz w:val="22"/>
          <w:szCs w:val="22"/>
        </w:rPr>
        <w:t xml:space="preserve">lse beliefs </w:t>
      </w:r>
      <w:r w:rsidR="009273A1" w:rsidRPr="00DB5150">
        <w:rPr>
          <w:sz w:val="22"/>
          <w:szCs w:val="22"/>
        </w:rPr>
        <w:t>i</w:t>
      </w:r>
      <w:r w:rsidR="00FF7484" w:rsidRPr="00DB5150">
        <w:rPr>
          <w:sz w:val="22"/>
          <w:szCs w:val="22"/>
        </w:rPr>
        <w:t>n relation to</w:t>
      </w:r>
      <w:r w:rsidR="00010162" w:rsidRPr="00DB5150">
        <w:rPr>
          <w:sz w:val="22"/>
          <w:szCs w:val="22"/>
        </w:rPr>
        <w:t xml:space="preserve"> the energy recuperation system and when best to utilise the </w:t>
      </w:r>
      <w:r w:rsidR="009273A1" w:rsidRPr="00DB5150">
        <w:rPr>
          <w:sz w:val="22"/>
          <w:szCs w:val="22"/>
        </w:rPr>
        <w:t>on-</w:t>
      </w:r>
      <w:r w:rsidR="00FF7484" w:rsidRPr="00DB5150">
        <w:rPr>
          <w:sz w:val="22"/>
          <w:szCs w:val="22"/>
        </w:rPr>
        <w:t xml:space="preserve">board </w:t>
      </w:r>
      <w:r w:rsidR="00010162" w:rsidRPr="00DB5150">
        <w:rPr>
          <w:sz w:val="22"/>
          <w:szCs w:val="22"/>
        </w:rPr>
        <w:t>electric engine</w:t>
      </w:r>
      <w:r w:rsidR="00FF7484" w:rsidRPr="00DB5150">
        <w:rPr>
          <w:sz w:val="22"/>
          <w:szCs w:val="22"/>
        </w:rPr>
        <w:t xml:space="preserve">. </w:t>
      </w:r>
      <w:proofErr w:type="spellStart"/>
      <w:r w:rsidR="00FF7484" w:rsidRPr="00DB5150">
        <w:rPr>
          <w:sz w:val="22"/>
          <w:szCs w:val="22"/>
        </w:rPr>
        <w:t>Franke</w:t>
      </w:r>
      <w:proofErr w:type="spellEnd"/>
      <w:r w:rsidR="00FF7484" w:rsidRPr="00DB5150">
        <w:rPr>
          <w:sz w:val="22"/>
          <w:szCs w:val="22"/>
        </w:rPr>
        <w:t xml:space="preserve"> et al. notes that even within their relatively small sample o</w:t>
      </w:r>
      <w:r w:rsidR="00FE5DFB" w:rsidRPr="00DB5150">
        <w:rPr>
          <w:sz w:val="22"/>
          <w:szCs w:val="22"/>
        </w:rPr>
        <w:t xml:space="preserve">f </w:t>
      </w:r>
      <w:r w:rsidR="00BF5C5A" w:rsidRPr="00DB5150">
        <w:rPr>
          <w:sz w:val="22"/>
          <w:szCs w:val="22"/>
        </w:rPr>
        <w:t>fuel-efficient</w:t>
      </w:r>
      <w:r w:rsidR="00FE5DFB" w:rsidRPr="00DB5150">
        <w:rPr>
          <w:sz w:val="22"/>
          <w:szCs w:val="22"/>
        </w:rPr>
        <w:t xml:space="preserve"> drivers, signific</w:t>
      </w:r>
      <w:r w:rsidR="00FF7484" w:rsidRPr="00DB5150">
        <w:rPr>
          <w:sz w:val="22"/>
          <w:szCs w:val="22"/>
        </w:rPr>
        <w:t xml:space="preserve">ant variations in eco-driving strategies were observed, </w:t>
      </w:r>
      <w:r w:rsidR="00FE5DFB" w:rsidRPr="00DB5150">
        <w:rPr>
          <w:sz w:val="22"/>
          <w:szCs w:val="22"/>
        </w:rPr>
        <w:t>identifying</w:t>
      </w:r>
      <w:r w:rsidR="00FF7484" w:rsidRPr="00DB5150">
        <w:rPr>
          <w:sz w:val="22"/>
          <w:szCs w:val="22"/>
        </w:rPr>
        <w:t xml:space="preserve"> clear differences in the level of </w:t>
      </w:r>
      <w:r w:rsidR="00BF5C5A" w:rsidRPr="00DB5150">
        <w:rPr>
          <w:sz w:val="22"/>
          <w:szCs w:val="22"/>
        </w:rPr>
        <w:t>knowledge that</w:t>
      </w:r>
      <w:r w:rsidR="00FF7484" w:rsidRPr="00DB5150">
        <w:rPr>
          <w:sz w:val="22"/>
          <w:szCs w:val="22"/>
        </w:rPr>
        <w:t xml:space="preserve"> exists in the driving population. This finding suggests that </w:t>
      </w:r>
      <w:r w:rsidR="00FE5DFB" w:rsidRPr="00DB5150">
        <w:rPr>
          <w:sz w:val="22"/>
          <w:szCs w:val="22"/>
        </w:rPr>
        <w:t xml:space="preserve">there is a need for </w:t>
      </w:r>
      <w:r w:rsidR="00FF7484" w:rsidRPr="00DB5150">
        <w:rPr>
          <w:sz w:val="22"/>
          <w:szCs w:val="22"/>
        </w:rPr>
        <w:t xml:space="preserve">clearer guidelines </w:t>
      </w:r>
      <w:r w:rsidR="00FE5DFB" w:rsidRPr="00DB5150">
        <w:rPr>
          <w:sz w:val="22"/>
          <w:szCs w:val="22"/>
        </w:rPr>
        <w:t>to</w:t>
      </w:r>
      <w:r w:rsidR="00FF7484" w:rsidRPr="00DB5150">
        <w:rPr>
          <w:sz w:val="22"/>
          <w:szCs w:val="22"/>
        </w:rPr>
        <w:t xml:space="preserve"> be presented to </w:t>
      </w:r>
      <w:r w:rsidR="00FE5DFB" w:rsidRPr="00DB5150">
        <w:rPr>
          <w:sz w:val="22"/>
          <w:szCs w:val="22"/>
        </w:rPr>
        <w:t xml:space="preserve">HEV </w:t>
      </w:r>
      <w:r w:rsidR="00FF7484" w:rsidRPr="00DB5150">
        <w:rPr>
          <w:sz w:val="22"/>
          <w:szCs w:val="22"/>
        </w:rPr>
        <w:t>dr</w:t>
      </w:r>
      <w:r w:rsidR="00FE5DFB" w:rsidRPr="00DB5150">
        <w:rPr>
          <w:sz w:val="22"/>
          <w:szCs w:val="22"/>
        </w:rPr>
        <w:t>ivers</w:t>
      </w:r>
      <w:r w:rsidR="007206AA" w:rsidRPr="00DB5150">
        <w:rPr>
          <w:sz w:val="22"/>
          <w:szCs w:val="22"/>
        </w:rPr>
        <w:t>. Of central importance however was that many strategies employed by participants were the same as w</w:t>
      </w:r>
      <w:r w:rsidR="00332D1F" w:rsidRPr="00DB5150">
        <w:rPr>
          <w:sz w:val="22"/>
          <w:szCs w:val="22"/>
        </w:rPr>
        <w:t xml:space="preserve">ould emerge when considering ICE vehicles, including anticipation of traffic </w:t>
      </w:r>
      <w:r w:rsidR="009273A1" w:rsidRPr="00DB5150">
        <w:rPr>
          <w:sz w:val="22"/>
          <w:szCs w:val="22"/>
        </w:rPr>
        <w:t xml:space="preserve">flow </w:t>
      </w:r>
      <w:r w:rsidR="00332D1F" w:rsidRPr="00DB5150">
        <w:rPr>
          <w:sz w:val="22"/>
          <w:szCs w:val="22"/>
        </w:rPr>
        <w:t xml:space="preserve">and limiting overall speed on high-speed roads such as autobahns. This suggests that HEV </w:t>
      </w:r>
      <w:r w:rsidR="009273A1" w:rsidRPr="00DB5150">
        <w:rPr>
          <w:sz w:val="22"/>
          <w:szCs w:val="22"/>
        </w:rPr>
        <w:t xml:space="preserve">eco-driving </w:t>
      </w:r>
      <w:r w:rsidR="00332D1F" w:rsidRPr="00DB5150">
        <w:rPr>
          <w:sz w:val="22"/>
          <w:szCs w:val="22"/>
        </w:rPr>
        <w:t>strategies build on th</w:t>
      </w:r>
      <w:r w:rsidR="00C719B1" w:rsidRPr="00DB5150">
        <w:rPr>
          <w:sz w:val="22"/>
          <w:szCs w:val="22"/>
        </w:rPr>
        <w:t>ose already employed</w:t>
      </w:r>
      <w:r w:rsidR="00332D1F" w:rsidRPr="00DB5150">
        <w:rPr>
          <w:sz w:val="22"/>
          <w:szCs w:val="22"/>
        </w:rPr>
        <w:t xml:space="preserve">. </w:t>
      </w:r>
      <w:r w:rsidR="007206AA" w:rsidRPr="00DB5150">
        <w:rPr>
          <w:sz w:val="22"/>
          <w:szCs w:val="22"/>
        </w:rPr>
        <w:t xml:space="preserve"> </w:t>
      </w:r>
      <w:r w:rsidR="00FE5DFB" w:rsidRPr="00DB5150">
        <w:rPr>
          <w:sz w:val="22"/>
          <w:szCs w:val="22"/>
        </w:rPr>
        <w:t xml:space="preserve"> </w:t>
      </w:r>
      <w:r w:rsidR="00010162" w:rsidRPr="00DB5150">
        <w:rPr>
          <w:sz w:val="22"/>
          <w:szCs w:val="22"/>
        </w:rPr>
        <w:t xml:space="preserve"> </w:t>
      </w:r>
    </w:p>
    <w:p w14:paraId="743EE537" w14:textId="77777777" w:rsidR="00B72749" w:rsidRPr="00DB5150" w:rsidRDefault="00B72749" w:rsidP="004A2B44">
      <w:pPr>
        <w:spacing w:line="360" w:lineRule="auto"/>
        <w:ind w:firstLine="720"/>
        <w:rPr>
          <w:sz w:val="22"/>
          <w:szCs w:val="22"/>
        </w:rPr>
      </w:pPr>
    </w:p>
    <w:p w14:paraId="3AE6731A" w14:textId="35DA89A8" w:rsidR="000B4B5D" w:rsidRPr="00DB5150" w:rsidRDefault="00A53805" w:rsidP="00A53805">
      <w:pPr>
        <w:spacing w:line="360" w:lineRule="auto"/>
        <w:rPr>
          <w:sz w:val="22"/>
          <w:szCs w:val="22"/>
        </w:rPr>
      </w:pPr>
      <w:r w:rsidRPr="00DB5150">
        <w:rPr>
          <w:sz w:val="22"/>
          <w:szCs w:val="22"/>
        </w:rPr>
        <w:t>ECO-DRIVING TRAINING</w:t>
      </w:r>
    </w:p>
    <w:p w14:paraId="1BDFCA60" w14:textId="77777777" w:rsidR="000B4B5D" w:rsidRPr="00DB5150" w:rsidRDefault="000B4B5D" w:rsidP="00A53805">
      <w:pPr>
        <w:spacing w:line="360" w:lineRule="auto"/>
        <w:rPr>
          <w:sz w:val="22"/>
          <w:szCs w:val="22"/>
        </w:rPr>
      </w:pPr>
    </w:p>
    <w:p w14:paraId="43ECB945" w14:textId="4C61D8A2" w:rsidR="00FB475C" w:rsidRPr="00DB5150" w:rsidRDefault="00E26E04" w:rsidP="00FB475C">
      <w:pPr>
        <w:spacing w:line="360" w:lineRule="auto"/>
        <w:ind w:firstLine="720"/>
        <w:rPr>
          <w:sz w:val="22"/>
          <w:szCs w:val="22"/>
        </w:rPr>
      </w:pPr>
      <w:r w:rsidRPr="00DB5150">
        <w:rPr>
          <w:sz w:val="22"/>
          <w:szCs w:val="22"/>
        </w:rPr>
        <w:t xml:space="preserve">One approach to the dissemination of eco-driving information to drivers is through prescribed </w:t>
      </w:r>
      <w:r w:rsidR="00607E1C" w:rsidRPr="00DB5150">
        <w:rPr>
          <w:sz w:val="22"/>
          <w:szCs w:val="22"/>
        </w:rPr>
        <w:t>training courses</w:t>
      </w:r>
      <w:r w:rsidRPr="00DB5150">
        <w:rPr>
          <w:sz w:val="22"/>
          <w:szCs w:val="22"/>
        </w:rPr>
        <w:t xml:space="preserve">, a technique that has been previously pursued. </w:t>
      </w:r>
      <w:r w:rsidR="009C77B7" w:rsidRPr="00DB5150">
        <w:rPr>
          <w:sz w:val="22"/>
          <w:szCs w:val="22"/>
        </w:rPr>
        <w:t xml:space="preserve">In a simple comparison between eco-driving advice and a previous eco-driving training, </w:t>
      </w:r>
      <w:proofErr w:type="spellStart"/>
      <w:r w:rsidR="009C77B7" w:rsidRPr="00DB5150">
        <w:rPr>
          <w:sz w:val="22"/>
          <w:szCs w:val="22"/>
        </w:rPr>
        <w:t>Andrieu</w:t>
      </w:r>
      <w:proofErr w:type="spellEnd"/>
      <w:r w:rsidR="009C77B7" w:rsidRPr="00DB5150">
        <w:rPr>
          <w:sz w:val="22"/>
          <w:szCs w:val="22"/>
        </w:rPr>
        <w:t xml:space="preserve"> and Saint Pierre </w:t>
      </w:r>
      <w:r w:rsidR="007077E1" w:rsidRPr="00DB5150">
        <w:rPr>
          <w:sz w:val="22"/>
          <w:szCs w:val="22"/>
        </w:rPr>
        <w:t xml:space="preserve">(2012) explored the fuel use of two sets of French drivers. They found that despite fuel use reduction for both groups being highly comparable, at approximately 12%, the training group more frequently and consistently displayed positive behaviours, leading to the conclusion that whilst informing users about eco-driving is worthwhile, consistent performance was better following the eco-driving course. One weakness of this work however was that the samples use were limited and only based on 2 drives. Exploring the long term impact of eco-driving, </w:t>
      </w:r>
      <w:proofErr w:type="spellStart"/>
      <w:r w:rsidR="00FB475C" w:rsidRPr="00DB5150">
        <w:rPr>
          <w:sz w:val="22"/>
          <w:szCs w:val="22"/>
        </w:rPr>
        <w:t>Beusen</w:t>
      </w:r>
      <w:proofErr w:type="spellEnd"/>
      <w:r w:rsidR="00FB475C" w:rsidRPr="00DB5150">
        <w:rPr>
          <w:sz w:val="22"/>
          <w:szCs w:val="22"/>
        </w:rPr>
        <w:t xml:space="preserve"> et al. (2009) </w:t>
      </w:r>
      <w:r w:rsidRPr="00DB5150">
        <w:rPr>
          <w:sz w:val="22"/>
          <w:szCs w:val="22"/>
        </w:rPr>
        <w:t xml:space="preserve">monitored the fuel use of 10 drivers for a year, and </w:t>
      </w:r>
      <w:r w:rsidR="00FB475C" w:rsidRPr="00DB5150">
        <w:rPr>
          <w:sz w:val="22"/>
          <w:szCs w:val="22"/>
        </w:rPr>
        <w:t xml:space="preserve">explored the impact of an eco-driving course </w:t>
      </w:r>
      <w:r w:rsidRPr="00DB5150">
        <w:rPr>
          <w:sz w:val="22"/>
          <w:szCs w:val="22"/>
        </w:rPr>
        <w:t xml:space="preserve">which participants undertook 6 months into the monitoring period. Throughout the year, </w:t>
      </w:r>
      <w:r w:rsidR="00FB475C" w:rsidRPr="00DB5150">
        <w:rPr>
          <w:sz w:val="22"/>
          <w:szCs w:val="22"/>
        </w:rPr>
        <w:t>vehicular data</w:t>
      </w:r>
      <w:r w:rsidRPr="00DB5150">
        <w:rPr>
          <w:sz w:val="22"/>
          <w:szCs w:val="22"/>
        </w:rPr>
        <w:t>, including fuel use, was collected</w:t>
      </w:r>
      <w:r w:rsidR="00FB475C" w:rsidRPr="00DB5150">
        <w:rPr>
          <w:sz w:val="22"/>
          <w:szCs w:val="22"/>
        </w:rPr>
        <w:t xml:space="preserve"> from</w:t>
      </w:r>
      <w:r w:rsidRPr="00DB5150">
        <w:rPr>
          <w:sz w:val="22"/>
          <w:szCs w:val="22"/>
        </w:rPr>
        <w:t xml:space="preserve"> an in vehicle CAN-bus sensor</w:t>
      </w:r>
      <w:r w:rsidR="00FB475C" w:rsidRPr="00DB5150">
        <w:rPr>
          <w:sz w:val="22"/>
          <w:szCs w:val="22"/>
        </w:rPr>
        <w:t xml:space="preserve">. </w:t>
      </w:r>
      <w:proofErr w:type="spellStart"/>
      <w:r w:rsidRPr="00DB5150">
        <w:rPr>
          <w:sz w:val="22"/>
          <w:szCs w:val="22"/>
        </w:rPr>
        <w:t>Beusen</w:t>
      </w:r>
      <w:proofErr w:type="spellEnd"/>
      <w:r w:rsidRPr="00DB5150">
        <w:rPr>
          <w:sz w:val="22"/>
          <w:szCs w:val="22"/>
        </w:rPr>
        <w:t xml:space="preserve"> et al. found that after the course that participants </w:t>
      </w:r>
      <w:r w:rsidR="00A90016" w:rsidRPr="00DB5150">
        <w:rPr>
          <w:sz w:val="22"/>
          <w:szCs w:val="22"/>
        </w:rPr>
        <w:t>fuel</w:t>
      </w:r>
      <w:r w:rsidRPr="00DB5150">
        <w:rPr>
          <w:sz w:val="22"/>
          <w:szCs w:val="22"/>
        </w:rPr>
        <w:t xml:space="preserve"> consumption was reduced by</w:t>
      </w:r>
      <w:r w:rsidR="00A90016" w:rsidRPr="00DB5150">
        <w:rPr>
          <w:sz w:val="22"/>
          <w:szCs w:val="22"/>
        </w:rPr>
        <w:t xml:space="preserve"> an average</w:t>
      </w:r>
      <w:r w:rsidRPr="00DB5150">
        <w:rPr>
          <w:sz w:val="22"/>
          <w:szCs w:val="22"/>
        </w:rPr>
        <w:t xml:space="preserve"> 5.8%</w:t>
      </w:r>
      <w:r w:rsidR="001B4A6A" w:rsidRPr="00DB5150">
        <w:rPr>
          <w:sz w:val="22"/>
          <w:szCs w:val="22"/>
        </w:rPr>
        <w:t xml:space="preserve">, signifying the effectiveness of the training course. Additionally, </w:t>
      </w:r>
      <w:proofErr w:type="spellStart"/>
      <w:r w:rsidR="001B4A6A" w:rsidRPr="00DB5150">
        <w:rPr>
          <w:sz w:val="22"/>
          <w:szCs w:val="22"/>
        </w:rPr>
        <w:t>Beusen</w:t>
      </w:r>
      <w:proofErr w:type="spellEnd"/>
      <w:r w:rsidR="001B4A6A" w:rsidRPr="00DB5150">
        <w:rPr>
          <w:sz w:val="22"/>
          <w:szCs w:val="22"/>
        </w:rPr>
        <w:t xml:space="preserve"> et al. found that this effect was remained six months later at the end the</w:t>
      </w:r>
      <w:r w:rsidR="00CF1C2D" w:rsidRPr="00DB5150">
        <w:rPr>
          <w:sz w:val="22"/>
          <w:szCs w:val="22"/>
        </w:rPr>
        <w:t xml:space="preserve"> monitoring period, leading to the</w:t>
      </w:r>
      <w:r w:rsidR="001B4A6A" w:rsidRPr="00DB5150">
        <w:rPr>
          <w:sz w:val="22"/>
          <w:szCs w:val="22"/>
        </w:rPr>
        <w:t xml:space="preserve"> suggestion that the savings </w:t>
      </w:r>
      <w:r w:rsidR="001B4A6A" w:rsidRPr="00DB5150">
        <w:rPr>
          <w:sz w:val="22"/>
          <w:szCs w:val="22"/>
        </w:rPr>
        <w:lastRenderedPageBreak/>
        <w:t>induced as a consequence</w:t>
      </w:r>
      <w:r w:rsidR="00CF1C2D" w:rsidRPr="00DB5150">
        <w:rPr>
          <w:sz w:val="22"/>
          <w:szCs w:val="22"/>
        </w:rPr>
        <w:t xml:space="preserve"> of the course were permanent. Following concerns over the validity of this finding, t</w:t>
      </w:r>
      <w:r w:rsidR="001B4A6A" w:rsidRPr="00DB5150">
        <w:rPr>
          <w:sz w:val="22"/>
          <w:szCs w:val="22"/>
        </w:rPr>
        <w:t>he data</w:t>
      </w:r>
      <w:r w:rsidR="00CF1C2D" w:rsidRPr="00DB5150">
        <w:rPr>
          <w:sz w:val="22"/>
          <w:szCs w:val="22"/>
        </w:rPr>
        <w:t xml:space="preserve"> collected by </w:t>
      </w:r>
      <w:proofErr w:type="spellStart"/>
      <w:r w:rsidR="00CF1C2D" w:rsidRPr="00DB5150">
        <w:rPr>
          <w:sz w:val="22"/>
          <w:szCs w:val="22"/>
        </w:rPr>
        <w:t>Beusen</w:t>
      </w:r>
      <w:proofErr w:type="spellEnd"/>
      <w:r w:rsidR="00CF1C2D" w:rsidRPr="00DB5150">
        <w:rPr>
          <w:sz w:val="22"/>
          <w:szCs w:val="22"/>
        </w:rPr>
        <w:t xml:space="preserve"> et al. was reanalysed by </w:t>
      </w:r>
      <w:proofErr w:type="spellStart"/>
      <w:r w:rsidR="00C62E06" w:rsidRPr="00DB5150">
        <w:rPr>
          <w:sz w:val="22"/>
          <w:szCs w:val="22"/>
        </w:rPr>
        <w:t>Degraeuwe</w:t>
      </w:r>
      <w:proofErr w:type="spellEnd"/>
      <w:r w:rsidR="00C62E06" w:rsidRPr="00DB5150">
        <w:rPr>
          <w:sz w:val="22"/>
          <w:szCs w:val="22"/>
        </w:rPr>
        <w:t xml:space="preserve"> and </w:t>
      </w:r>
      <w:proofErr w:type="spellStart"/>
      <w:r w:rsidR="00C62E06" w:rsidRPr="00DB5150">
        <w:rPr>
          <w:sz w:val="22"/>
          <w:szCs w:val="22"/>
        </w:rPr>
        <w:t>Beusen</w:t>
      </w:r>
      <w:proofErr w:type="spellEnd"/>
      <w:r w:rsidR="00CF1C2D" w:rsidRPr="00DB5150">
        <w:rPr>
          <w:sz w:val="22"/>
          <w:szCs w:val="22"/>
        </w:rPr>
        <w:t xml:space="preserve"> (2013), with an additional factor added to the a</w:t>
      </w:r>
      <w:r w:rsidR="00C96DC6" w:rsidRPr="00DB5150">
        <w:rPr>
          <w:sz w:val="22"/>
          <w:szCs w:val="22"/>
        </w:rPr>
        <w:t>nalysis, ambient temperature. Ambient</w:t>
      </w:r>
      <w:r w:rsidR="00CF1C2D" w:rsidRPr="00DB5150">
        <w:rPr>
          <w:sz w:val="22"/>
          <w:szCs w:val="22"/>
        </w:rPr>
        <w:t xml:space="preserve"> temperature is invers</w:t>
      </w:r>
      <w:r w:rsidR="00C96DC6" w:rsidRPr="00DB5150">
        <w:rPr>
          <w:sz w:val="22"/>
          <w:szCs w:val="22"/>
        </w:rPr>
        <w:t>ely correlation with fuel economy</w:t>
      </w:r>
      <w:r w:rsidR="00CF1C2D" w:rsidRPr="00DB5150">
        <w:rPr>
          <w:sz w:val="22"/>
          <w:szCs w:val="22"/>
        </w:rPr>
        <w:t xml:space="preserve">, </w:t>
      </w:r>
      <w:r w:rsidR="00C96DC6" w:rsidRPr="00DB5150">
        <w:rPr>
          <w:sz w:val="22"/>
          <w:szCs w:val="22"/>
        </w:rPr>
        <w:t>as temperature rises as occurs during summer months, fuel consumption falls. As the training course was typically offered to drivers in March and June, ambient temperature was rising. Upon reanalysis, accounting for this effect, it was found that although the training course did significantly reduce fuel use upon initial training</w:t>
      </w:r>
      <w:r w:rsidR="006B4593" w:rsidRPr="00DB5150">
        <w:rPr>
          <w:sz w:val="22"/>
          <w:szCs w:val="22"/>
        </w:rPr>
        <w:t>,</w:t>
      </w:r>
      <w:r w:rsidR="00C96DC6" w:rsidRPr="00DB5150">
        <w:rPr>
          <w:sz w:val="22"/>
          <w:szCs w:val="22"/>
        </w:rPr>
        <w:t xml:space="preserve"> this</w:t>
      </w:r>
      <w:r w:rsidR="006B4593" w:rsidRPr="00DB5150">
        <w:rPr>
          <w:sz w:val="22"/>
          <w:szCs w:val="22"/>
        </w:rPr>
        <w:t xml:space="preserve"> effect was not permanent and disappeared once ambient temperature was accounted for. </w:t>
      </w:r>
      <w:r w:rsidR="00C96DC6" w:rsidRPr="00DB5150">
        <w:rPr>
          <w:sz w:val="22"/>
          <w:szCs w:val="22"/>
        </w:rPr>
        <w:t xml:space="preserve">  </w:t>
      </w:r>
      <w:r w:rsidR="00CF1C2D" w:rsidRPr="00DB5150">
        <w:rPr>
          <w:sz w:val="22"/>
          <w:szCs w:val="22"/>
        </w:rPr>
        <w:t xml:space="preserve">   </w:t>
      </w:r>
      <w:r w:rsidR="001B4A6A" w:rsidRPr="00DB5150">
        <w:rPr>
          <w:sz w:val="22"/>
          <w:szCs w:val="22"/>
        </w:rPr>
        <w:t xml:space="preserve"> </w:t>
      </w:r>
      <w:r w:rsidR="00A90016" w:rsidRPr="00DB5150">
        <w:rPr>
          <w:sz w:val="22"/>
          <w:szCs w:val="22"/>
        </w:rPr>
        <w:t xml:space="preserve"> </w:t>
      </w:r>
      <w:r w:rsidRPr="00DB5150">
        <w:rPr>
          <w:sz w:val="22"/>
          <w:szCs w:val="22"/>
        </w:rPr>
        <w:t xml:space="preserve"> </w:t>
      </w:r>
    </w:p>
    <w:p w14:paraId="73637E44" w14:textId="77777777" w:rsidR="000B4B5D" w:rsidRPr="00DB5150" w:rsidRDefault="000B4B5D" w:rsidP="00FB475C">
      <w:pPr>
        <w:spacing w:line="360" w:lineRule="auto"/>
        <w:ind w:firstLine="720"/>
        <w:rPr>
          <w:sz w:val="22"/>
          <w:szCs w:val="22"/>
        </w:rPr>
      </w:pPr>
    </w:p>
    <w:p w14:paraId="2D88431D" w14:textId="4EF0F541" w:rsidR="00C74229" w:rsidRPr="00DB5150" w:rsidRDefault="0066463D" w:rsidP="004A2B44">
      <w:pPr>
        <w:spacing w:line="360" w:lineRule="auto"/>
        <w:ind w:firstLine="720"/>
        <w:rPr>
          <w:sz w:val="22"/>
          <w:szCs w:val="22"/>
        </w:rPr>
      </w:pPr>
      <w:r w:rsidRPr="00DB5150">
        <w:rPr>
          <w:sz w:val="22"/>
          <w:szCs w:val="22"/>
        </w:rPr>
        <w:t xml:space="preserve">Despite </w:t>
      </w:r>
      <w:r w:rsidR="00B5334E" w:rsidRPr="00DB5150">
        <w:rPr>
          <w:sz w:val="22"/>
          <w:szCs w:val="22"/>
        </w:rPr>
        <w:t>evidence</w:t>
      </w:r>
      <w:r w:rsidRPr="00DB5150">
        <w:rPr>
          <w:sz w:val="22"/>
          <w:szCs w:val="22"/>
        </w:rPr>
        <w:t xml:space="preserve"> h</w:t>
      </w:r>
      <w:r w:rsidR="00B144AD" w:rsidRPr="00DB5150">
        <w:rPr>
          <w:sz w:val="22"/>
          <w:szCs w:val="22"/>
        </w:rPr>
        <w:t>ighlighting the benefits of eco-</w:t>
      </w:r>
      <w:r w:rsidRPr="00DB5150">
        <w:rPr>
          <w:sz w:val="22"/>
          <w:szCs w:val="22"/>
        </w:rPr>
        <w:t>driving</w:t>
      </w:r>
      <w:r w:rsidR="00246E37" w:rsidRPr="00DB5150">
        <w:rPr>
          <w:sz w:val="22"/>
          <w:szCs w:val="22"/>
        </w:rPr>
        <w:t xml:space="preserve"> training</w:t>
      </w:r>
      <w:r w:rsidRPr="00DB5150">
        <w:rPr>
          <w:sz w:val="22"/>
          <w:szCs w:val="22"/>
        </w:rPr>
        <w:t>,</w:t>
      </w:r>
      <w:r w:rsidR="00B5334E" w:rsidRPr="00DB5150">
        <w:rPr>
          <w:sz w:val="22"/>
          <w:szCs w:val="22"/>
        </w:rPr>
        <w:t xml:space="preserve"> in terms of both fuel use and emission generation,</w:t>
      </w:r>
      <w:r w:rsidRPr="00DB5150">
        <w:rPr>
          <w:sz w:val="22"/>
          <w:szCs w:val="22"/>
        </w:rPr>
        <w:t xml:space="preserve"> studies have also </w:t>
      </w:r>
      <w:r w:rsidR="00B144AD" w:rsidRPr="00DB5150">
        <w:rPr>
          <w:sz w:val="22"/>
          <w:szCs w:val="22"/>
        </w:rPr>
        <w:t>indicated that the value of eco-</w:t>
      </w:r>
      <w:r w:rsidRPr="00DB5150">
        <w:rPr>
          <w:sz w:val="22"/>
          <w:szCs w:val="22"/>
        </w:rPr>
        <w:t>driving education deteriorate</w:t>
      </w:r>
      <w:r w:rsidR="00B5334E" w:rsidRPr="00DB5150">
        <w:rPr>
          <w:sz w:val="22"/>
          <w:szCs w:val="22"/>
        </w:rPr>
        <w:t>s</w:t>
      </w:r>
      <w:r w:rsidRPr="00DB5150">
        <w:rPr>
          <w:sz w:val="22"/>
          <w:szCs w:val="22"/>
        </w:rPr>
        <w:t xml:space="preserve"> over time. </w:t>
      </w:r>
      <w:proofErr w:type="spellStart"/>
      <w:r w:rsidRPr="00DB5150">
        <w:rPr>
          <w:sz w:val="22"/>
          <w:szCs w:val="22"/>
        </w:rPr>
        <w:t>Geiler</w:t>
      </w:r>
      <w:proofErr w:type="spellEnd"/>
      <w:r w:rsidRPr="00DB5150">
        <w:rPr>
          <w:sz w:val="22"/>
          <w:szCs w:val="22"/>
        </w:rPr>
        <w:t xml:space="preserve"> and </w:t>
      </w:r>
      <w:proofErr w:type="spellStart"/>
      <w:r w:rsidRPr="00DB5150">
        <w:rPr>
          <w:sz w:val="22"/>
          <w:szCs w:val="22"/>
        </w:rPr>
        <w:t>Kerwien</w:t>
      </w:r>
      <w:proofErr w:type="spellEnd"/>
      <w:r w:rsidRPr="00DB5150">
        <w:rPr>
          <w:sz w:val="22"/>
          <w:szCs w:val="22"/>
        </w:rPr>
        <w:t xml:space="preserve"> (2008, cited in </w:t>
      </w:r>
      <w:proofErr w:type="spellStart"/>
      <w:r w:rsidRPr="00DB5150">
        <w:rPr>
          <w:sz w:val="22"/>
          <w:szCs w:val="22"/>
        </w:rPr>
        <w:t>Heyes</w:t>
      </w:r>
      <w:proofErr w:type="spellEnd"/>
      <w:r w:rsidRPr="00DB5150">
        <w:rPr>
          <w:sz w:val="22"/>
          <w:szCs w:val="22"/>
        </w:rPr>
        <w:t xml:space="preserve"> et al., 2</w:t>
      </w:r>
      <w:r w:rsidR="00B144AD" w:rsidRPr="00DB5150">
        <w:rPr>
          <w:sz w:val="22"/>
          <w:szCs w:val="22"/>
        </w:rPr>
        <w:t xml:space="preserve">015) explored the impact of </w:t>
      </w:r>
      <w:r w:rsidR="00080037" w:rsidRPr="00DB5150">
        <w:rPr>
          <w:sz w:val="22"/>
          <w:szCs w:val="22"/>
        </w:rPr>
        <w:t xml:space="preserve">an </w:t>
      </w:r>
      <w:r w:rsidR="00B144AD" w:rsidRPr="00DB5150">
        <w:rPr>
          <w:sz w:val="22"/>
          <w:szCs w:val="22"/>
        </w:rPr>
        <w:t>eco-</w:t>
      </w:r>
      <w:r w:rsidRPr="00DB5150">
        <w:rPr>
          <w:sz w:val="22"/>
          <w:szCs w:val="22"/>
        </w:rPr>
        <w:t>driving</w:t>
      </w:r>
      <w:r w:rsidR="00080037" w:rsidRPr="00DB5150">
        <w:rPr>
          <w:sz w:val="22"/>
          <w:szCs w:val="22"/>
        </w:rPr>
        <w:t xml:space="preserve"> training course </w:t>
      </w:r>
      <w:r w:rsidRPr="00DB5150">
        <w:rPr>
          <w:sz w:val="22"/>
          <w:szCs w:val="22"/>
        </w:rPr>
        <w:t xml:space="preserve">and found that despite an initial </w:t>
      </w:r>
      <w:r w:rsidR="005857B6" w:rsidRPr="00DB5150">
        <w:rPr>
          <w:sz w:val="22"/>
          <w:szCs w:val="22"/>
        </w:rPr>
        <w:t>fuel</w:t>
      </w:r>
      <w:r w:rsidRPr="00DB5150">
        <w:rPr>
          <w:sz w:val="22"/>
          <w:szCs w:val="22"/>
        </w:rPr>
        <w:t xml:space="preserve"> saving of 7% </w:t>
      </w:r>
      <w:r w:rsidR="00C719B1" w:rsidRPr="00DB5150">
        <w:rPr>
          <w:sz w:val="22"/>
          <w:szCs w:val="22"/>
        </w:rPr>
        <w:t>as a consequence of</w:t>
      </w:r>
      <w:r w:rsidR="00B144AD" w:rsidRPr="00DB5150">
        <w:rPr>
          <w:sz w:val="22"/>
          <w:szCs w:val="22"/>
        </w:rPr>
        <w:t xml:space="preserve"> driver attend</w:t>
      </w:r>
      <w:r w:rsidR="00080037" w:rsidRPr="00DB5150">
        <w:rPr>
          <w:sz w:val="22"/>
          <w:szCs w:val="22"/>
        </w:rPr>
        <w:t>ing</w:t>
      </w:r>
      <w:r w:rsidR="00B144AD" w:rsidRPr="00DB5150">
        <w:rPr>
          <w:sz w:val="22"/>
          <w:szCs w:val="22"/>
        </w:rPr>
        <w:t xml:space="preserve"> </w:t>
      </w:r>
      <w:r w:rsidR="00080037" w:rsidRPr="00DB5150">
        <w:rPr>
          <w:sz w:val="22"/>
          <w:szCs w:val="22"/>
        </w:rPr>
        <w:t>the</w:t>
      </w:r>
      <w:r w:rsidRPr="00DB5150">
        <w:rPr>
          <w:sz w:val="22"/>
          <w:szCs w:val="22"/>
        </w:rPr>
        <w:t xml:space="preserve"> </w:t>
      </w:r>
      <w:r w:rsidR="00C279C6" w:rsidRPr="00DB5150">
        <w:rPr>
          <w:sz w:val="22"/>
          <w:szCs w:val="22"/>
        </w:rPr>
        <w:t>course, in a follow up examina</w:t>
      </w:r>
      <w:r w:rsidR="005857B6" w:rsidRPr="00DB5150">
        <w:rPr>
          <w:sz w:val="22"/>
          <w:szCs w:val="22"/>
        </w:rPr>
        <w:t xml:space="preserve">tion 10 months </w:t>
      </w:r>
      <w:r w:rsidR="005C5DAD" w:rsidRPr="00DB5150">
        <w:rPr>
          <w:sz w:val="22"/>
          <w:szCs w:val="22"/>
        </w:rPr>
        <w:t>later</w:t>
      </w:r>
      <w:r w:rsidR="00C719B1" w:rsidRPr="00DB5150">
        <w:rPr>
          <w:sz w:val="22"/>
          <w:szCs w:val="22"/>
        </w:rPr>
        <w:t>, this saving had dropped to</w:t>
      </w:r>
      <w:r w:rsidR="00080037" w:rsidRPr="00DB5150">
        <w:rPr>
          <w:sz w:val="22"/>
          <w:szCs w:val="22"/>
        </w:rPr>
        <w:t xml:space="preserve"> </w:t>
      </w:r>
      <w:r w:rsidR="005857B6" w:rsidRPr="00DB5150">
        <w:rPr>
          <w:sz w:val="22"/>
          <w:szCs w:val="22"/>
        </w:rPr>
        <w:t xml:space="preserve">4%. </w:t>
      </w:r>
      <w:r w:rsidR="005C6058" w:rsidRPr="00DB5150">
        <w:rPr>
          <w:sz w:val="22"/>
          <w:szCs w:val="22"/>
        </w:rPr>
        <w:t>Wahlberg (2007) reported s</w:t>
      </w:r>
      <w:r w:rsidR="005857B6" w:rsidRPr="00DB5150">
        <w:rPr>
          <w:sz w:val="22"/>
          <w:szCs w:val="22"/>
        </w:rPr>
        <w:t xml:space="preserve">imilar </w:t>
      </w:r>
      <w:r w:rsidR="005C6058" w:rsidRPr="00DB5150">
        <w:rPr>
          <w:sz w:val="22"/>
          <w:szCs w:val="22"/>
        </w:rPr>
        <w:t>deterioration</w:t>
      </w:r>
      <w:r w:rsidR="005857B6" w:rsidRPr="00DB5150">
        <w:rPr>
          <w:sz w:val="22"/>
          <w:szCs w:val="22"/>
        </w:rPr>
        <w:t xml:space="preserve"> </w:t>
      </w:r>
      <w:r w:rsidR="00B144AD" w:rsidRPr="00DB5150">
        <w:rPr>
          <w:sz w:val="22"/>
          <w:szCs w:val="22"/>
        </w:rPr>
        <w:t>in the impact of eco-</w:t>
      </w:r>
      <w:r w:rsidR="005C6058" w:rsidRPr="00DB5150">
        <w:rPr>
          <w:sz w:val="22"/>
          <w:szCs w:val="22"/>
        </w:rPr>
        <w:t>dr</w:t>
      </w:r>
      <w:r w:rsidR="0065049D" w:rsidRPr="00DB5150">
        <w:rPr>
          <w:sz w:val="22"/>
          <w:szCs w:val="22"/>
        </w:rPr>
        <w:t xml:space="preserve">iving </w:t>
      </w:r>
      <w:r w:rsidR="00DD210F" w:rsidRPr="00DB5150">
        <w:rPr>
          <w:sz w:val="22"/>
          <w:szCs w:val="22"/>
        </w:rPr>
        <w:t>training</w:t>
      </w:r>
      <w:r w:rsidR="00C719B1" w:rsidRPr="00DB5150">
        <w:rPr>
          <w:sz w:val="22"/>
          <w:szCs w:val="22"/>
        </w:rPr>
        <w:t>,</w:t>
      </w:r>
      <w:r w:rsidR="0065049D" w:rsidRPr="00DB5150">
        <w:rPr>
          <w:sz w:val="22"/>
          <w:szCs w:val="22"/>
        </w:rPr>
        <w:t xml:space="preserve"> specifically examining </w:t>
      </w:r>
      <w:r w:rsidR="00DD210F" w:rsidRPr="00DB5150">
        <w:rPr>
          <w:sz w:val="22"/>
          <w:szCs w:val="22"/>
        </w:rPr>
        <w:t>bus drivers</w:t>
      </w:r>
      <w:r w:rsidR="0065049D" w:rsidRPr="00DB5150">
        <w:rPr>
          <w:sz w:val="22"/>
          <w:szCs w:val="22"/>
        </w:rPr>
        <w:t xml:space="preserve">. Wahlberg found that despite </w:t>
      </w:r>
      <w:r w:rsidR="00C719B1" w:rsidRPr="00DB5150">
        <w:rPr>
          <w:sz w:val="22"/>
          <w:szCs w:val="22"/>
        </w:rPr>
        <w:t xml:space="preserve">the </w:t>
      </w:r>
      <w:r w:rsidR="0065049D" w:rsidRPr="00DB5150">
        <w:rPr>
          <w:sz w:val="22"/>
          <w:szCs w:val="22"/>
        </w:rPr>
        <w:t>initial success of</w:t>
      </w:r>
      <w:r w:rsidR="00D02879" w:rsidRPr="00DB5150">
        <w:rPr>
          <w:sz w:val="22"/>
          <w:szCs w:val="22"/>
        </w:rPr>
        <w:t xml:space="preserve"> an</w:t>
      </w:r>
      <w:r w:rsidR="00B144AD" w:rsidRPr="00DB5150">
        <w:rPr>
          <w:sz w:val="22"/>
          <w:szCs w:val="22"/>
        </w:rPr>
        <w:t xml:space="preserve"> eco-</w:t>
      </w:r>
      <w:r w:rsidR="0065049D" w:rsidRPr="00DB5150">
        <w:rPr>
          <w:sz w:val="22"/>
          <w:szCs w:val="22"/>
        </w:rPr>
        <w:t>driving</w:t>
      </w:r>
      <w:r w:rsidR="00DD210F" w:rsidRPr="00DB5150">
        <w:rPr>
          <w:sz w:val="22"/>
          <w:szCs w:val="22"/>
        </w:rPr>
        <w:t xml:space="preserve"> training</w:t>
      </w:r>
      <w:r w:rsidR="00D02879" w:rsidRPr="00DB5150">
        <w:rPr>
          <w:sz w:val="22"/>
          <w:szCs w:val="22"/>
        </w:rPr>
        <w:t xml:space="preserve"> course</w:t>
      </w:r>
      <w:r w:rsidR="00DD210F" w:rsidRPr="00DB5150">
        <w:rPr>
          <w:sz w:val="22"/>
          <w:szCs w:val="22"/>
        </w:rPr>
        <w:t xml:space="preserve">, as indicated by a 6% drop in fuel use, during a </w:t>
      </w:r>
      <w:r w:rsidR="00096444" w:rsidRPr="00DB5150">
        <w:rPr>
          <w:sz w:val="22"/>
          <w:szCs w:val="22"/>
        </w:rPr>
        <w:t>follow up investigation</w:t>
      </w:r>
      <w:r w:rsidR="0065049D" w:rsidRPr="00DB5150">
        <w:rPr>
          <w:sz w:val="22"/>
          <w:szCs w:val="22"/>
        </w:rPr>
        <w:t xml:space="preserve"> </w:t>
      </w:r>
      <w:r w:rsidR="00D02879" w:rsidRPr="00DB5150">
        <w:rPr>
          <w:sz w:val="22"/>
          <w:szCs w:val="22"/>
        </w:rPr>
        <w:t>12 month</w:t>
      </w:r>
      <w:r w:rsidR="00096444" w:rsidRPr="00DB5150">
        <w:rPr>
          <w:sz w:val="22"/>
          <w:szCs w:val="22"/>
        </w:rPr>
        <w:t>s later</w:t>
      </w:r>
      <w:r w:rsidR="00C719B1" w:rsidRPr="00DB5150">
        <w:rPr>
          <w:sz w:val="22"/>
          <w:szCs w:val="22"/>
        </w:rPr>
        <w:t>,</w:t>
      </w:r>
      <w:r w:rsidR="00096444" w:rsidRPr="00DB5150">
        <w:rPr>
          <w:sz w:val="22"/>
          <w:szCs w:val="22"/>
        </w:rPr>
        <w:t xml:space="preserve"> </w:t>
      </w:r>
      <w:r w:rsidR="00080037" w:rsidRPr="00DB5150">
        <w:rPr>
          <w:sz w:val="22"/>
          <w:szCs w:val="22"/>
        </w:rPr>
        <w:t>it was found that the fuel saving</w:t>
      </w:r>
      <w:r w:rsidR="00096444" w:rsidRPr="00DB5150">
        <w:rPr>
          <w:sz w:val="22"/>
          <w:szCs w:val="22"/>
        </w:rPr>
        <w:t xml:space="preserve"> had been reduced to 2%.</w:t>
      </w:r>
      <w:r w:rsidR="00C97758" w:rsidRPr="00DB5150">
        <w:rPr>
          <w:sz w:val="22"/>
          <w:szCs w:val="22"/>
        </w:rPr>
        <w:t xml:space="preserve"> Similarly, </w:t>
      </w:r>
      <w:proofErr w:type="spellStart"/>
      <w:r w:rsidR="00C97758" w:rsidRPr="00DB5150">
        <w:rPr>
          <w:rFonts w:cs="Arial"/>
          <w:color w:val="1A1A1A"/>
          <w:sz w:val="22"/>
          <w:szCs w:val="22"/>
        </w:rPr>
        <w:t>Zarkadoula</w:t>
      </w:r>
      <w:proofErr w:type="spellEnd"/>
      <w:r w:rsidR="00C97758" w:rsidRPr="00DB5150">
        <w:rPr>
          <w:rFonts w:cs="Arial"/>
          <w:color w:val="1A1A1A"/>
          <w:sz w:val="22"/>
          <w:szCs w:val="22"/>
        </w:rPr>
        <w:t>,</w:t>
      </w:r>
      <w:r w:rsidR="00C719B1" w:rsidRPr="00DB5150">
        <w:rPr>
          <w:rFonts w:cs="Arial"/>
          <w:color w:val="1A1A1A"/>
          <w:sz w:val="22"/>
          <w:szCs w:val="22"/>
        </w:rPr>
        <w:t xml:space="preserve"> </w:t>
      </w:r>
      <w:proofErr w:type="spellStart"/>
      <w:r w:rsidR="00C719B1" w:rsidRPr="00DB5150">
        <w:rPr>
          <w:rFonts w:cs="Arial"/>
          <w:color w:val="1A1A1A"/>
          <w:sz w:val="22"/>
          <w:szCs w:val="22"/>
        </w:rPr>
        <w:t>Zoidis</w:t>
      </w:r>
      <w:proofErr w:type="spellEnd"/>
      <w:r w:rsidR="00C719B1" w:rsidRPr="00DB5150">
        <w:rPr>
          <w:rFonts w:cs="Arial"/>
          <w:color w:val="1A1A1A"/>
          <w:sz w:val="22"/>
          <w:szCs w:val="22"/>
        </w:rPr>
        <w:t xml:space="preserve"> and </w:t>
      </w:r>
      <w:proofErr w:type="spellStart"/>
      <w:r w:rsidR="00C719B1" w:rsidRPr="00DB5150">
        <w:rPr>
          <w:rFonts w:cs="Arial"/>
          <w:color w:val="1A1A1A"/>
          <w:sz w:val="22"/>
          <w:szCs w:val="22"/>
        </w:rPr>
        <w:t>Tritopoulou</w:t>
      </w:r>
      <w:proofErr w:type="spellEnd"/>
      <w:r w:rsidR="00C719B1" w:rsidRPr="00DB5150">
        <w:rPr>
          <w:rFonts w:cs="Arial"/>
          <w:color w:val="1A1A1A"/>
          <w:sz w:val="22"/>
          <w:szCs w:val="22"/>
        </w:rPr>
        <w:t xml:space="preserve"> (2007), also</w:t>
      </w:r>
      <w:r w:rsidR="00080037" w:rsidRPr="00DB5150">
        <w:rPr>
          <w:rFonts w:cs="Arial"/>
          <w:color w:val="1A1A1A"/>
          <w:sz w:val="22"/>
          <w:szCs w:val="22"/>
        </w:rPr>
        <w:t xml:space="preserve"> </w:t>
      </w:r>
      <w:r w:rsidR="00C97758" w:rsidRPr="00DB5150">
        <w:rPr>
          <w:rFonts w:cs="Arial"/>
          <w:color w:val="1A1A1A"/>
          <w:sz w:val="22"/>
          <w:szCs w:val="22"/>
        </w:rPr>
        <w:t>investigating bus drive</w:t>
      </w:r>
      <w:r w:rsidR="00B144AD" w:rsidRPr="00DB5150">
        <w:rPr>
          <w:rFonts w:cs="Arial"/>
          <w:color w:val="1A1A1A"/>
          <w:sz w:val="22"/>
          <w:szCs w:val="22"/>
        </w:rPr>
        <w:t>rs, found that following an eco-</w:t>
      </w:r>
      <w:r w:rsidR="00C97758" w:rsidRPr="00DB5150">
        <w:rPr>
          <w:rFonts w:cs="Arial"/>
          <w:color w:val="1A1A1A"/>
          <w:sz w:val="22"/>
          <w:szCs w:val="22"/>
        </w:rPr>
        <w:t xml:space="preserve">driving training course, overall fuel usage dropped by </w:t>
      </w:r>
      <w:r w:rsidR="00670D97" w:rsidRPr="00DB5150">
        <w:rPr>
          <w:rFonts w:cs="Arial"/>
          <w:color w:val="1A1A1A"/>
          <w:sz w:val="22"/>
          <w:szCs w:val="22"/>
        </w:rPr>
        <w:t>10.2%</w:t>
      </w:r>
      <w:r w:rsidR="00B043FF" w:rsidRPr="00DB5150">
        <w:rPr>
          <w:rFonts w:cs="Arial"/>
          <w:color w:val="1A1A1A"/>
          <w:sz w:val="22"/>
          <w:szCs w:val="22"/>
        </w:rPr>
        <w:t>.</w:t>
      </w:r>
      <w:r w:rsidR="00670D97" w:rsidRPr="00DB5150">
        <w:rPr>
          <w:rFonts w:cs="Arial"/>
          <w:color w:val="1A1A1A"/>
          <w:sz w:val="22"/>
          <w:szCs w:val="22"/>
        </w:rPr>
        <w:t xml:space="preserve"> </w:t>
      </w:r>
      <w:proofErr w:type="spellStart"/>
      <w:r w:rsidR="00B043FF" w:rsidRPr="00DB5150">
        <w:rPr>
          <w:rFonts w:cs="Arial"/>
          <w:color w:val="1A1A1A"/>
          <w:sz w:val="22"/>
          <w:szCs w:val="22"/>
        </w:rPr>
        <w:t>Zarkadoula</w:t>
      </w:r>
      <w:proofErr w:type="spellEnd"/>
      <w:r w:rsidR="00B043FF" w:rsidRPr="00DB5150">
        <w:rPr>
          <w:rFonts w:cs="Arial"/>
          <w:color w:val="1A1A1A"/>
          <w:sz w:val="22"/>
          <w:szCs w:val="22"/>
        </w:rPr>
        <w:t xml:space="preserve"> notes however this figured had dropped to a </w:t>
      </w:r>
      <w:r w:rsidR="00C97758" w:rsidRPr="00DB5150">
        <w:rPr>
          <w:rFonts w:cs="Arial"/>
          <w:color w:val="1A1A1A"/>
          <w:sz w:val="22"/>
          <w:szCs w:val="22"/>
        </w:rPr>
        <w:t xml:space="preserve">4.35% </w:t>
      </w:r>
      <w:r w:rsidR="00A34489" w:rsidRPr="00DB5150">
        <w:rPr>
          <w:rFonts w:cs="Arial"/>
          <w:color w:val="1A1A1A"/>
          <w:sz w:val="22"/>
          <w:szCs w:val="22"/>
        </w:rPr>
        <w:t>saving</w:t>
      </w:r>
      <w:r w:rsidR="00B043FF" w:rsidRPr="00DB5150">
        <w:rPr>
          <w:rFonts w:cs="Arial"/>
          <w:color w:val="1A1A1A"/>
          <w:sz w:val="22"/>
          <w:szCs w:val="22"/>
        </w:rPr>
        <w:t xml:space="preserve"> compared to initial fuel use</w:t>
      </w:r>
      <w:r w:rsidR="00080037" w:rsidRPr="00DB5150">
        <w:rPr>
          <w:rFonts w:cs="Arial"/>
          <w:color w:val="1A1A1A"/>
          <w:sz w:val="22"/>
          <w:szCs w:val="22"/>
        </w:rPr>
        <w:t xml:space="preserve"> just</w:t>
      </w:r>
      <w:r w:rsidR="00B043FF" w:rsidRPr="00DB5150">
        <w:rPr>
          <w:rFonts w:cs="Arial"/>
          <w:color w:val="1A1A1A"/>
          <w:sz w:val="22"/>
          <w:szCs w:val="22"/>
        </w:rPr>
        <w:t xml:space="preserve"> </w:t>
      </w:r>
      <w:r w:rsidR="00C97758" w:rsidRPr="00DB5150">
        <w:rPr>
          <w:rFonts w:cs="Arial"/>
          <w:color w:val="1A1A1A"/>
          <w:sz w:val="22"/>
          <w:szCs w:val="22"/>
        </w:rPr>
        <w:t>two months after the course.</w:t>
      </w:r>
      <w:r w:rsidR="00096444" w:rsidRPr="00DB5150">
        <w:rPr>
          <w:sz w:val="22"/>
          <w:szCs w:val="22"/>
        </w:rPr>
        <w:t xml:space="preserve"> </w:t>
      </w:r>
      <w:r w:rsidR="00D26D73" w:rsidRPr="00DB5150">
        <w:rPr>
          <w:sz w:val="22"/>
          <w:szCs w:val="22"/>
        </w:rPr>
        <w:t>Similar declining results following an eco-driving intervention were</w:t>
      </w:r>
      <w:r w:rsidR="006543DF" w:rsidRPr="00DB5150">
        <w:rPr>
          <w:sz w:val="22"/>
          <w:szCs w:val="22"/>
        </w:rPr>
        <w:t xml:space="preserve"> reported by Lai (2015), exploring financially incentivised bus drivers. </w:t>
      </w:r>
      <w:r w:rsidR="00D26D73" w:rsidRPr="00DB5150">
        <w:rPr>
          <w:sz w:val="22"/>
          <w:szCs w:val="22"/>
        </w:rPr>
        <w:t xml:space="preserve"> Although drivers received a monetary bonus for achieving greater fuel efficiency, it was found that the impact of the eco-driving course rapidly declined, even though the incentive</w:t>
      </w:r>
      <w:r w:rsidR="00F005D4" w:rsidRPr="00DB5150">
        <w:rPr>
          <w:sz w:val="22"/>
          <w:szCs w:val="22"/>
        </w:rPr>
        <w:t xml:space="preserve"> scheme remained active. T</w:t>
      </w:r>
      <w:r w:rsidR="00C36EF6" w:rsidRPr="00DB5150">
        <w:rPr>
          <w:sz w:val="22"/>
          <w:szCs w:val="22"/>
        </w:rPr>
        <w:t>hese</w:t>
      </w:r>
      <w:r w:rsidR="00EE2E8C" w:rsidRPr="00DB5150">
        <w:rPr>
          <w:sz w:val="22"/>
          <w:szCs w:val="22"/>
        </w:rPr>
        <w:t xml:space="preserve"> studies suggest that</w:t>
      </w:r>
      <w:r w:rsidR="00B144AD" w:rsidRPr="00DB5150">
        <w:rPr>
          <w:sz w:val="22"/>
          <w:szCs w:val="22"/>
        </w:rPr>
        <w:t xml:space="preserve"> </w:t>
      </w:r>
      <w:r w:rsidR="00F005D4" w:rsidRPr="00DB5150">
        <w:rPr>
          <w:sz w:val="22"/>
          <w:szCs w:val="22"/>
        </w:rPr>
        <w:t xml:space="preserve">whilst </w:t>
      </w:r>
      <w:r w:rsidR="00B144AD" w:rsidRPr="00DB5150">
        <w:rPr>
          <w:sz w:val="22"/>
          <w:szCs w:val="22"/>
        </w:rPr>
        <w:t>eco-</w:t>
      </w:r>
      <w:r w:rsidR="0078035A" w:rsidRPr="00DB5150">
        <w:rPr>
          <w:sz w:val="22"/>
          <w:szCs w:val="22"/>
        </w:rPr>
        <w:t>driving course</w:t>
      </w:r>
      <w:r w:rsidR="00EE2E8C" w:rsidRPr="00DB5150">
        <w:rPr>
          <w:sz w:val="22"/>
          <w:szCs w:val="22"/>
        </w:rPr>
        <w:t xml:space="preserve">s </w:t>
      </w:r>
      <w:r w:rsidR="00C36EF6" w:rsidRPr="00DB5150">
        <w:rPr>
          <w:sz w:val="22"/>
          <w:szCs w:val="22"/>
        </w:rPr>
        <w:t xml:space="preserve">do promote </w:t>
      </w:r>
      <w:r w:rsidR="00080037" w:rsidRPr="00DB5150">
        <w:rPr>
          <w:sz w:val="22"/>
          <w:szCs w:val="22"/>
        </w:rPr>
        <w:t>fuel-efficient</w:t>
      </w:r>
      <w:r w:rsidR="00C36EF6" w:rsidRPr="00DB5150">
        <w:rPr>
          <w:sz w:val="22"/>
          <w:szCs w:val="22"/>
        </w:rPr>
        <w:t xml:space="preserve"> driving and can </w:t>
      </w:r>
      <w:r w:rsidR="00080037" w:rsidRPr="00DB5150">
        <w:rPr>
          <w:sz w:val="22"/>
          <w:szCs w:val="22"/>
        </w:rPr>
        <w:t>induce</w:t>
      </w:r>
      <w:r w:rsidR="00EE2E8C" w:rsidRPr="00DB5150">
        <w:rPr>
          <w:sz w:val="22"/>
          <w:szCs w:val="22"/>
        </w:rPr>
        <w:t xml:space="preserve"> a </w:t>
      </w:r>
      <w:r w:rsidR="0053231D" w:rsidRPr="00DB5150">
        <w:rPr>
          <w:sz w:val="22"/>
          <w:szCs w:val="22"/>
        </w:rPr>
        <w:t>long-term</w:t>
      </w:r>
      <w:r w:rsidR="00EE2E8C" w:rsidRPr="00DB5150">
        <w:rPr>
          <w:sz w:val="22"/>
          <w:szCs w:val="22"/>
        </w:rPr>
        <w:t xml:space="preserve"> fuel saving, it is apparent that individuals reintroduce habitual </w:t>
      </w:r>
      <w:r w:rsidR="0053231D" w:rsidRPr="00DB5150">
        <w:rPr>
          <w:sz w:val="22"/>
          <w:szCs w:val="22"/>
        </w:rPr>
        <w:t>non-eco</w:t>
      </w:r>
      <w:r w:rsidR="00EE2E8C" w:rsidRPr="00DB5150">
        <w:rPr>
          <w:sz w:val="22"/>
          <w:szCs w:val="22"/>
        </w:rPr>
        <w:t xml:space="preserve"> friendly driving behaviours</w:t>
      </w:r>
      <w:r w:rsidR="00C36EF6" w:rsidRPr="00DB5150">
        <w:rPr>
          <w:sz w:val="22"/>
          <w:szCs w:val="22"/>
        </w:rPr>
        <w:t xml:space="preserve"> following the course</w:t>
      </w:r>
      <w:r w:rsidR="00080037" w:rsidRPr="00DB5150">
        <w:rPr>
          <w:sz w:val="22"/>
          <w:szCs w:val="22"/>
        </w:rPr>
        <w:t>.</w:t>
      </w:r>
      <w:r w:rsidR="00EE2E8C" w:rsidRPr="00DB5150">
        <w:rPr>
          <w:sz w:val="22"/>
          <w:szCs w:val="22"/>
        </w:rPr>
        <w:t xml:space="preserve"> </w:t>
      </w:r>
      <w:r w:rsidR="00A34489" w:rsidRPr="00DB5150">
        <w:rPr>
          <w:sz w:val="22"/>
          <w:szCs w:val="22"/>
        </w:rPr>
        <w:t>Although</w:t>
      </w:r>
      <w:r w:rsidR="00815907" w:rsidRPr="00DB5150">
        <w:rPr>
          <w:sz w:val="22"/>
          <w:szCs w:val="22"/>
        </w:rPr>
        <w:t xml:space="preserve"> </w:t>
      </w:r>
      <w:r w:rsidR="00EE2E8C" w:rsidRPr="00DB5150">
        <w:rPr>
          <w:sz w:val="22"/>
          <w:szCs w:val="22"/>
        </w:rPr>
        <w:t xml:space="preserve">an overall </w:t>
      </w:r>
      <w:r w:rsidR="00815907" w:rsidRPr="00DB5150">
        <w:rPr>
          <w:sz w:val="22"/>
          <w:szCs w:val="22"/>
        </w:rPr>
        <w:t>reduction</w:t>
      </w:r>
      <w:r w:rsidR="00B043FF" w:rsidRPr="00DB5150">
        <w:rPr>
          <w:sz w:val="22"/>
          <w:szCs w:val="22"/>
        </w:rPr>
        <w:t xml:space="preserve"> in fuel usage</w:t>
      </w:r>
      <w:r w:rsidR="00A34489" w:rsidRPr="00DB5150">
        <w:rPr>
          <w:sz w:val="22"/>
          <w:szCs w:val="22"/>
        </w:rPr>
        <w:t xml:space="preserve"> remains</w:t>
      </w:r>
      <w:r w:rsidR="00815907" w:rsidRPr="00DB5150">
        <w:rPr>
          <w:sz w:val="22"/>
          <w:szCs w:val="22"/>
        </w:rPr>
        <w:t>, it is clear t</w:t>
      </w:r>
      <w:r w:rsidR="00466B0C" w:rsidRPr="00DB5150">
        <w:rPr>
          <w:sz w:val="22"/>
          <w:szCs w:val="22"/>
        </w:rPr>
        <w:t>hat</w:t>
      </w:r>
      <w:r w:rsidR="00B043FF" w:rsidRPr="00DB5150">
        <w:rPr>
          <w:sz w:val="22"/>
          <w:szCs w:val="22"/>
        </w:rPr>
        <w:t xml:space="preserve"> these are much lower than</w:t>
      </w:r>
      <w:r w:rsidR="00A34489" w:rsidRPr="00DB5150">
        <w:rPr>
          <w:sz w:val="22"/>
          <w:szCs w:val="22"/>
        </w:rPr>
        <w:t xml:space="preserve"> would be expected based on impact of the initial training. These findings suggest </w:t>
      </w:r>
      <w:r w:rsidR="00C200EE" w:rsidRPr="00DB5150">
        <w:rPr>
          <w:sz w:val="22"/>
          <w:szCs w:val="22"/>
        </w:rPr>
        <w:t xml:space="preserve">therefore </w:t>
      </w:r>
      <w:r w:rsidR="00A34489" w:rsidRPr="00DB5150">
        <w:rPr>
          <w:sz w:val="22"/>
          <w:szCs w:val="22"/>
        </w:rPr>
        <w:t>that</w:t>
      </w:r>
      <w:r w:rsidR="00466B0C" w:rsidRPr="00DB5150">
        <w:rPr>
          <w:sz w:val="22"/>
          <w:szCs w:val="22"/>
        </w:rPr>
        <w:t xml:space="preserve"> </w:t>
      </w:r>
      <w:r w:rsidR="00A34489" w:rsidRPr="00DB5150">
        <w:rPr>
          <w:sz w:val="22"/>
          <w:szCs w:val="22"/>
        </w:rPr>
        <w:t xml:space="preserve">training is insufficient to produce </w:t>
      </w:r>
      <w:r w:rsidR="00C200EE" w:rsidRPr="00DB5150">
        <w:rPr>
          <w:sz w:val="22"/>
          <w:szCs w:val="22"/>
        </w:rPr>
        <w:t>permanent</w:t>
      </w:r>
      <w:r w:rsidR="00C36EF6" w:rsidRPr="00DB5150">
        <w:rPr>
          <w:sz w:val="22"/>
          <w:szCs w:val="22"/>
        </w:rPr>
        <w:t xml:space="preserve"> </w:t>
      </w:r>
      <w:r w:rsidR="00A34489" w:rsidRPr="00DB5150">
        <w:rPr>
          <w:sz w:val="22"/>
          <w:szCs w:val="22"/>
        </w:rPr>
        <w:t xml:space="preserve">changes in </w:t>
      </w:r>
      <w:r w:rsidR="00DB1A55" w:rsidRPr="00DB5150">
        <w:rPr>
          <w:sz w:val="22"/>
          <w:szCs w:val="22"/>
        </w:rPr>
        <w:t>behaviour</w:t>
      </w:r>
      <w:r w:rsidR="00A34489" w:rsidRPr="00DB5150">
        <w:rPr>
          <w:sz w:val="22"/>
          <w:szCs w:val="22"/>
        </w:rPr>
        <w:t>.</w:t>
      </w:r>
      <w:r w:rsidR="005C6058" w:rsidRPr="00DB5150">
        <w:rPr>
          <w:sz w:val="22"/>
          <w:szCs w:val="22"/>
        </w:rPr>
        <w:t xml:space="preserve">  </w:t>
      </w:r>
    </w:p>
    <w:p w14:paraId="3F650F06" w14:textId="07A92E0B" w:rsidR="00B87312" w:rsidRPr="00DB5150" w:rsidRDefault="00C74229" w:rsidP="004A2B44">
      <w:pPr>
        <w:spacing w:line="360" w:lineRule="auto"/>
        <w:ind w:firstLine="720"/>
        <w:rPr>
          <w:sz w:val="22"/>
          <w:szCs w:val="22"/>
        </w:rPr>
      </w:pPr>
      <w:r w:rsidRPr="00DB5150">
        <w:rPr>
          <w:sz w:val="22"/>
          <w:szCs w:val="22"/>
        </w:rPr>
        <w:t xml:space="preserve">  </w:t>
      </w:r>
    </w:p>
    <w:p w14:paraId="75C5FC37" w14:textId="457B4C0F" w:rsidR="00A53805" w:rsidRPr="00DB5150" w:rsidRDefault="00A53805" w:rsidP="00A53805">
      <w:pPr>
        <w:spacing w:line="360" w:lineRule="auto"/>
        <w:rPr>
          <w:sz w:val="22"/>
          <w:szCs w:val="22"/>
        </w:rPr>
      </w:pPr>
      <w:r w:rsidRPr="00DB5150">
        <w:rPr>
          <w:sz w:val="22"/>
          <w:szCs w:val="22"/>
        </w:rPr>
        <w:t>FEEDBACK AND ECO-DRIVING</w:t>
      </w:r>
    </w:p>
    <w:p w14:paraId="5EBE5650" w14:textId="77777777" w:rsidR="00F9497E" w:rsidRPr="00DB5150" w:rsidRDefault="00F9497E" w:rsidP="00A53805">
      <w:pPr>
        <w:spacing w:line="360" w:lineRule="auto"/>
        <w:rPr>
          <w:sz w:val="22"/>
          <w:szCs w:val="22"/>
        </w:rPr>
      </w:pPr>
    </w:p>
    <w:p w14:paraId="76BA28DB" w14:textId="7F41CD04" w:rsidR="00F9497E" w:rsidRPr="00DB5150" w:rsidRDefault="00F9497E" w:rsidP="00F9497E">
      <w:pPr>
        <w:spacing w:line="360" w:lineRule="auto"/>
        <w:ind w:firstLine="720"/>
        <w:rPr>
          <w:rFonts w:cs="Arial"/>
          <w:color w:val="1A1A1A"/>
          <w:sz w:val="22"/>
          <w:szCs w:val="22"/>
        </w:rPr>
      </w:pPr>
      <w:r w:rsidRPr="00DB5150">
        <w:rPr>
          <w:rFonts w:cs="Arial"/>
          <w:color w:val="1A1A1A"/>
          <w:sz w:val="22"/>
          <w:szCs w:val="22"/>
        </w:rPr>
        <w:t>Providing drivers feedback regarding their current driving and educating them about alternative driving styles has been seen as essential in eliciting long-term changes in behaviours (</w:t>
      </w:r>
      <w:proofErr w:type="spellStart"/>
      <w:r w:rsidRPr="00DB5150">
        <w:rPr>
          <w:rFonts w:cs="Arial"/>
          <w:color w:val="1A1A1A"/>
          <w:sz w:val="22"/>
          <w:szCs w:val="22"/>
        </w:rPr>
        <w:t>Tulusan</w:t>
      </w:r>
      <w:proofErr w:type="spellEnd"/>
      <w:r w:rsidRPr="00DB5150">
        <w:rPr>
          <w:rFonts w:cs="Arial"/>
          <w:color w:val="1A1A1A"/>
          <w:sz w:val="22"/>
          <w:szCs w:val="22"/>
        </w:rPr>
        <w:t>, et al., 2012). It may be that many drivers would adopt an eco-driving approach if they had greater awareness and understanding of the impact and consequences of their current behaviour (</w:t>
      </w:r>
      <w:proofErr w:type="spellStart"/>
      <w:r w:rsidRPr="00DB5150">
        <w:rPr>
          <w:rFonts w:cs="Arial"/>
          <w:color w:val="1A1A1A"/>
          <w:sz w:val="22"/>
          <w:szCs w:val="22"/>
        </w:rPr>
        <w:t>Abrahamse</w:t>
      </w:r>
      <w:proofErr w:type="spellEnd"/>
      <w:r w:rsidRPr="00DB5150">
        <w:rPr>
          <w:rFonts w:cs="Arial"/>
          <w:color w:val="1A1A1A"/>
          <w:sz w:val="22"/>
          <w:szCs w:val="22"/>
        </w:rPr>
        <w:t xml:space="preserve">, </w:t>
      </w:r>
      <w:proofErr w:type="spellStart"/>
      <w:r w:rsidRPr="00DB5150">
        <w:rPr>
          <w:rFonts w:cs="Arial"/>
          <w:color w:val="1A1A1A"/>
          <w:sz w:val="22"/>
          <w:szCs w:val="22"/>
        </w:rPr>
        <w:t>Steg</w:t>
      </w:r>
      <w:proofErr w:type="spellEnd"/>
      <w:r w:rsidRPr="00DB5150">
        <w:rPr>
          <w:rFonts w:cs="Arial"/>
          <w:color w:val="1A1A1A"/>
          <w:sz w:val="22"/>
          <w:szCs w:val="22"/>
        </w:rPr>
        <w:t xml:space="preserve">, </w:t>
      </w:r>
      <w:proofErr w:type="spellStart"/>
      <w:r w:rsidRPr="00DB5150">
        <w:rPr>
          <w:rFonts w:cs="Arial"/>
          <w:color w:val="1A1A1A"/>
          <w:sz w:val="22"/>
          <w:szCs w:val="22"/>
        </w:rPr>
        <w:t>Vlek</w:t>
      </w:r>
      <w:proofErr w:type="spellEnd"/>
      <w:r w:rsidRPr="00DB5150">
        <w:rPr>
          <w:rFonts w:cs="Arial"/>
          <w:color w:val="1A1A1A"/>
          <w:sz w:val="22"/>
          <w:szCs w:val="22"/>
        </w:rPr>
        <w:t xml:space="preserve">, &amp; </w:t>
      </w:r>
      <w:proofErr w:type="spellStart"/>
      <w:r w:rsidRPr="00DB5150">
        <w:rPr>
          <w:rFonts w:cs="Arial"/>
          <w:color w:val="1A1A1A"/>
          <w:sz w:val="22"/>
          <w:szCs w:val="22"/>
        </w:rPr>
        <w:t>Rothengatter</w:t>
      </w:r>
      <w:proofErr w:type="spellEnd"/>
      <w:r w:rsidRPr="00DB5150">
        <w:rPr>
          <w:rFonts w:cs="Arial"/>
          <w:color w:val="1A1A1A"/>
          <w:sz w:val="22"/>
          <w:szCs w:val="22"/>
        </w:rPr>
        <w:t>, 2005). Froehlich et al. (2009) describes eco-feedback technologies as “</w:t>
      </w:r>
      <w:r w:rsidRPr="00DB5150">
        <w:rPr>
          <w:rFonts w:cs="Arial"/>
          <w:i/>
          <w:color w:val="1A1A1A"/>
          <w:sz w:val="22"/>
          <w:szCs w:val="22"/>
        </w:rPr>
        <w:t>technology that provides feedback on individual or group behaviours with a goal of reducing environmental impact”</w:t>
      </w:r>
      <w:r w:rsidRPr="00DB5150">
        <w:rPr>
          <w:rFonts w:cs="Arial"/>
          <w:color w:val="1A1A1A"/>
          <w:sz w:val="22"/>
          <w:szCs w:val="22"/>
        </w:rPr>
        <w:t xml:space="preserve">. </w:t>
      </w:r>
      <w:proofErr w:type="spellStart"/>
      <w:r w:rsidRPr="00DB5150">
        <w:rPr>
          <w:rFonts w:cs="Arial"/>
          <w:color w:val="1A1A1A"/>
          <w:sz w:val="22"/>
          <w:szCs w:val="22"/>
        </w:rPr>
        <w:t>Abrahamse</w:t>
      </w:r>
      <w:proofErr w:type="spellEnd"/>
      <w:r w:rsidRPr="00DB5150">
        <w:rPr>
          <w:rFonts w:cs="Arial"/>
          <w:color w:val="1A1A1A"/>
          <w:sz w:val="22"/>
          <w:szCs w:val="22"/>
        </w:rPr>
        <w:t xml:space="preserve">, et al. (2005), in a review of literature concerning personal energy use, identified a variety of factors that influence motivation to engage in eco-friendly behaviours. It was noted that whilst commitment was a key factor, feedback regarding current behaviours was an important variable of note. Specifically examining transportation, Froehlich et al. (2009) and </w:t>
      </w:r>
      <w:proofErr w:type="spellStart"/>
      <w:r w:rsidRPr="00DB5150">
        <w:rPr>
          <w:rFonts w:cs="Arial"/>
          <w:color w:val="1A1A1A"/>
          <w:sz w:val="22"/>
          <w:szCs w:val="22"/>
        </w:rPr>
        <w:t>Meschtscherjakov</w:t>
      </w:r>
      <w:proofErr w:type="spellEnd"/>
      <w:r w:rsidRPr="00DB5150">
        <w:rPr>
          <w:rFonts w:cs="Arial"/>
          <w:color w:val="1A1A1A"/>
          <w:sz w:val="22"/>
          <w:szCs w:val="22"/>
        </w:rPr>
        <w:t xml:space="preserve">, et al. (2009) argue that providing feedback is a cost efficient way to encourage and reinforce eco-driving practices. </w:t>
      </w:r>
    </w:p>
    <w:p w14:paraId="7B45F2AA" w14:textId="77777777" w:rsidR="00A53805" w:rsidRPr="00DB5150" w:rsidRDefault="00A53805" w:rsidP="00A53805">
      <w:pPr>
        <w:spacing w:line="360" w:lineRule="auto"/>
        <w:rPr>
          <w:sz w:val="22"/>
          <w:szCs w:val="22"/>
        </w:rPr>
      </w:pPr>
    </w:p>
    <w:p w14:paraId="706C2E39" w14:textId="2B64901F" w:rsidR="00C951E2" w:rsidRPr="00DB5150" w:rsidRDefault="00AD2762" w:rsidP="004A2B44">
      <w:pPr>
        <w:spacing w:line="360" w:lineRule="auto"/>
        <w:ind w:firstLine="720"/>
        <w:rPr>
          <w:sz w:val="22"/>
          <w:szCs w:val="22"/>
        </w:rPr>
      </w:pPr>
      <w:r w:rsidRPr="00DB5150">
        <w:rPr>
          <w:sz w:val="22"/>
          <w:szCs w:val="22"/>
        </w:rPr>
        <w:t xml:space="preserve">The impact of driver feedback has been demonstrated across a variety of situations and research studies. </w:t>
      </w:r>
      <w:proofErr w:type="spellStart"/>
      <w:r w:rsidR="00E9566D" w:rsidRPr="00DB5150">
        <w:rPr>
          <w:sz w:val="22"/>
          <w:szCs w:val="22"/>
        </w:rPr>
        <w:t>Lauper</w:t>
      </w:r>
      <w:proofErr w:type="spellEnd"/>
      <w:r w:rsidR="00E9566D" w:rsidRPr="00DB5150">
        <w:rPr>
          <w:sz w:val="22"/>
          <w:szCs w:val="22"/>
        </w:rPr>
        <w:t xml:space="preserve"> et al. (2015) following a longitudinal questionnaire study argue</w:t>
      </w:r>
      <w:r w:rsidR="00D0690A" w:rsidRPr="00DB5150">
        <w:rPr>
          <w:sz w:val="22"/>
          <w:szCs w:val="22"/>
        </w:rPr>
        <w:t>d</w:t>
      </w:r>
      <w:r w:rsidR="00E9566D" w:rsidRPr="00DB5150">
        <w:rPr>
          <w:sz w:val="22"/>
          <w:szCs w:val="22"/>
        </w:rPr>
        <w:t xml:space="preserve"> that feedback is essential in maintaining drivers ability to regulate their behaviour and encourage future behavioural </w:t>
      </w:r>
      <w:r w:rsidR="000E70E5" w:rsidRPr="00DB5150">
        <w:rPr>
          <w:sz w:val="22"/>
          <w:szCs w:val="22"/>
        </w:rPr>
        <w:t>implementations</w:t>
      </w:r>
      <w:r w:rsidR="00E9566D" w:rsidRPr="00DB5150">
        <w:rPr>
          <w:sz w:val="22"/>
          <w:szCs w:val="22"/>
        </w:rPr>
        <w:t xml:space="preserve">. </w:t>
      </w:r>
      <w:proofErr w:type="spellStart"/>
      <w:r w:rsidR="006A273D" w:rsidRPr="00DB5150">
        <w:rPr>
          <w:rFonts w:cs="Arial"/>
          <w:color w:val="1A1A1A"/>
          <w:sz w:val="22"/>
          <w:szCs w:val="22"/>
          <w:lang w:val="en-US"/>
        </w:rPr>
        <w:t>Tulusan</w:t>
      </w:r>
      <w:proofErr w:type="spellEnd"/>
      <w:r w:rsidR="006A273D" w:rsidRPr="00DB5150">
        <w:rPr>
          <w:rFonts w:cs="Arial"/>
          <w:color w:val="1A1A1A"/>
          <w:sz w:val="22"/>
          <w:szCs w:val="22"/>
          <w:lang w:val="en-US"/>
        </w:rPr>
        <w:t xml:space="preserve">, </w:t>
      </w:r>
      <w:proofErr w:type="spellStart"/>
      <w:r w:rsidR="006A273D" w:rsidRPr="00DB5150">
        <w:rPr>
          <w:rFonts w:cs="Arial"/>
          <w:color w:val="1A1A1A"/>
          <w:sz w:val="22"/>
          <w:szCs w:val="22"/>
          <w:lang w:val="en-US"/>
        </w:rPr>
        <w:t>Staake</w:t>
      </w:r>
      <w:proofErr w:type="spellEnd"/>
      <w:r w:rsidR="006A273D" w:rsidRPr="00DB5150">
        <w:rPr>
          <w:rFonts w:cs="Arial"/>
          <w:color w:val="1A1A1A"/>
          <w:sz w:val="22"/>
          <w:szCs w:val="22"/>
          <w:lang w:val="en-US"/>
        </w:rPr>
        <w:t xml:space="preserve"> and </w:t>
      </w:r>
      <w:proofErr w:type="spellStart"/>
      <w:r w:rsidR="006A273D" w:rsidRPr="00DB5150">
        <w:rPr>
          <w:rFonts w:cs="Arial"/>
          <w:color w:val="1A1A1A"/>
          <w:sz w:val="22"/>
          <w:szCs w:val="22"/>
          <w:lang w:val="en-US"/>
        </w:rPr>
        <w:t>Fleisch</w:t>
      </w:r>
      <w:proofErr w:type="spellEnd"/>
      <w:r w:rsidR="006A273D" w:rsidRPr="00DB5150">
        <w:rPr>
          <w:rFonts w:cs="Arial"/>
          <w:color w:val="1A1A1A"/>
          <w:sz w:val="22"/>
          <w:szCs w:val="22"/>
          <w:lang w:val="en-US"/>
        </w:rPr>
        <w:t xml:space="preserve"> (2012),</w:t>
      </w:r>
      <w:r w:rsidRPr="00DB5150">
        <w:rPr>
          <w:sz w:val="22"/>
          <w:szCs w:val="22"/>
        </w:rPr>
        <w:t xml:space="preserve"> explored the impact of eco-driving feedback on the fuel use of cooperate drivers, comparing the fuel efficiency of two independent groups of drivers, either with or without access to the </w:t>
      </w:r>
      <w:r w:rsidR="00977DB6" w:rsidRPr="00DB5150">
        <w:rPr>
          <w:sz w:val="22"/>
          <w:szCs w:val="22"/>
        </w:rPr>
        <w:t xml:space="preserve">smartphone application </w:t>
      </w:r>
      <w:proofErr w:type="spellStart"/>
      <w:r w:rsidRPr="00DB5150">
        <w:rPr>
          <w:sz w:val="22"/>
          <w:szCs w:val="22"/>
        </w:rPr>
        <w:t>DriveGain</w:t>
      </w:r>
      <w:proofErr w:type="spellEnd"/>
      <w:r w:rsidRPr="00DB5150">
        <w:rPr>
          <w:sz w:val="22"/>
          <w:szCs w:val="22"/>
        </w:rPr>
        <w:t xml:space="preserve">. </w:t>
      </w:r>
      <w:proofErr w:type="spellStart"/>
      <w:r w:rsidRPr="00DB5150">
        <w:rPr>
          <w:sz w:val="22"/>
          <w:szCs w:val="22"/>
        </w:rPr>
        <w:t>DriveGain</w:t>
      </w:r>
      <w:proofErr w:type="spellEnd"/>
      <w:r w:rsidRPr="00DB5150">
        <w:rPr>
          <w:sz w:val="22"/>
          <w:szCs w:val="22"/>
        </w:rPr>
        <w:t xml:space="preserve"> provided </w:t>
      </w:r>
      <w:r w:rsidR="00977DB6" w:rsidRPr="00DB5150">
        <w:rPr>
          <w:sz w:val="22"/>
          <w:szCs w:val="22"/>
        </w:rPr>
        <w:t>live feedback</w:t>
      </w:r>
      <w:r w:rsidRPr="00DB5150">
        <w:rPr>
          <w:sz w:val="22"/>
          <w:szCs w:val="22"/>
        </w:rPr>
        <w:t xml:space="preserve"> </w:t>
      </w:r>
      <w:r w:rsidR="00977DB6" w:rsidRPr="00DB5150">
        <w:rPr>
          <w:sz w:val="22"/>
          <w:szCs w:val="22"/>
        </w:rPr>
        <w:t xml:space="preserve">to the driver, </w:t>
      </w:r>
      <w:r w:rsidRPr="00DB5150">
        <w:rPr>
          <w:sz w:val="22"/>
          <w:szCs w:val="22"/>
        </w:rPr>
        <w:t>including appropriate time to change gear, appropriate speed for the road and route and measure of appropriate breaking. Encouraging eco-driving behaviours within corporate drivers is an important initiative as whilst the average private car drivers travel 8,500 miles a year, corporate drivers travel approximately 21,500 miles (</w:t>
      </w:r>
      <w:proofErr w:type="spellStart"/>
      <w:r w:rsidRPr="00DB5150">
        <w:rPr>
          <w:sz w:val="22"/>
          <w:szCs w:val="22"/>
        </w:rPr>
        <w:t>Tulusan</w:t>
      </w:r>
      <w:proofErr w:type="spellEnd"/>
      <w:r w:rsidRPr="00DB5150">
        <w:rPr>
          <w:sz w:val="22"/>
          <w:szCs w:val="22"/>
        </w:rPr>
        <w:t xml:space="preserve"> et al., 2012).</w:t>
      </w:r>
      <w:r w:rsidR="007B2E80" w:rsidRPr="00DB5150">
        <w:rPr>
          <w:sz w:val="22"/>
          <w:szCs w:val="22"/>
        </w:rPr>
        <w:t xml:space="preserve"> Participants</w:t>
      </w:r>
      <w:r w:rsidRPr="00DB5150">
        <w:rPr>
          <w:sz w:val="22"/>
          <w:szCs w:val="22"/>
        </w:rPr>
        <w:t xml:space="preserve"> had access to the application for eight weeks, but were free to choose when they wished to use the application. Use of the application was not enforced within the study to encourage more naturalistic results. </w:t>
      </w:r>
      <w:r w:rsidR="00B512E5" w:rsidRPr="00DB5150">
        <w:rPr>
          <w:sz w:val="22"/>
          <w:szCs w:val="22"/>
        </w:rPr>
        <w:t xml:space="preserve">It was found that of the participants who had access to the application, </w:t>
      </w:r>
      <w:r w:rsidR="006535F6" w:rsidRPr="00DB5150">
        <w:rPr>
          <w:sz w:val="22"/>
          <w:szCs w:val="22"/>
        </w:rPr>
        <w:t>fuel</w:t>
      </w:r>
      <w:r w:rsidR="00B512E5" w:rsidRPr="00DB5150">
        <w:rPr>
          <w:sz w:val="22"/>
          <w:szCs w:val="22"/>
        </w:rPr>
        <w:t xml:space="preserve"> economy improved by approximately 3%, </w:t>
      </w:r>
      <w:r w:rsidR="006535F6" w:rsidRPr="00DB5150">
        <w:rPr>
          <w:sz w:val="22"/>
          <w:szCs w:val="22"/>
        </w:rPr>
        <w:t xml:space="preserve">compared </w:t>
      </w:r>
      <w:r w:rsidR="007B2E80" w:rsidRPr="00DB5150">
        <w:rPr>
          <w:sz w:val="22"/>
          <w:szCs w:val="22"/>
        </w:rPr>
        <w:t>to</w:t>
      </w:r>
      <w:r w:rsidR="006535F6" w:rsidRPr="00DB5150">
        <w:rPr>
          <w:sz w:val="22"/>
          <w:szCs w:val="22"/>
        </w:rPr>
        <w:t xml:space="preserve"> the control group. These findings are </w:t>
      </w:r>
      <w:r w:rsidR="00B512E5" w:rsidRPr="00DB5150">
        <w:rPr>
          <w:sz w:val="22"/>
          <w:szCs w:val="22"/>
        </w:rPr>
        <w:t>in line with other studie</w:t>
      </w:r>
      <w:r w:rsidR="00B144AD" w:rsidRPr="00DB5150">
        <w:rPr>
          <w:sz w:val="22"/>
          <w:szCs w:val="22"/>
        </w:rPr>
        <w:t>s exploring the benefits of eco-</w:t>
      </w:r>
      <w:r w:rsidR="00B512E5" w:rsidRPr="00DB5150">
        <w:rPr>
          <w:sz w:val="22"/>
          <w:szCs w:val="22"/>
        </w:rPr>
        <w:t>driving schemes</w:t>
      </w:r>
      <w:r w:rsidR="006535F6" w:rsidRPr="00DB5150">
        <w:rPr>
          <w:sz w:val="22"/>
          <w:szCs w:val="22"/>
        </w:rPr>
        <w:t xml:space="preserve"> </w:t>
      </w:r>
      <w:r w:rsidR="00B512E5" w:rsidRPr="00DB5150">
        <w:rPr>
          <w:sz w:val="22"/>
          <w:szCs w:val="22"/>
        </w:rPr>
        <w:t>(</w:t>
      </w:r>
      <w:proofErr w:type="spellStart"/>
      <w:r w:rsidR="00977DB6" w:rsidRPr="00DB5150">
        <w:rPr>
          <w:sz w:val="22"/>
          <w:szCs w:val="22"/>
        </w:rPr>
        <w:t>Boriboonsomsin</w:t>
      </w:r>
      <w:proofErr w:type="spellEnd"/>
      <w:r w:rsidR="00977DB6" w:rsidRPr="00DB5150">
        <w:rPr>
          <w:sz w:val="22"/>
          <w:szCs w:val="22"/>
        </w:rPr>
        <w:t>, Vu &amp; Barth</w:t>
      </w:r>
      <w:r w:rsidR="002D55C8" w:rsidRPr="00DB5150">
        <w:rPr>
          <w:sz w:val="22"/>
          <w:szCs w:val="22"/>
        </w:rPr>
        <w:t>, 2010;</w:t>
      </w:r>
      <w:r w:rsidR="00977DB6" w:rsidRPr="00DB5150">
        <w:rPr>
          <w:sz w:val="22"/>
          <w:szCs w:val="22"/>
        </w:rPr>
        <w:t xml:space="preserve"> </w:t>
      </w:r>
      <w:proofErr w:type="spellStart"/>
      <w:r w:rsidR="00B512E5" w:rsidRPr="00DB5150">
        <w:rPr>
          <w:sz w:val="22"/>
          <w:szCs w:val="22"/>
        </w:rPr>
        <w:t>Geiler</w:t>
      </w:r>
      <w:proofErr w:type="spellEnd"/>
      <w:r w:rsidR="00B512E5" w:rsidRPr="00DB5150">
        <w:rPr>
          <w:sz w:val="22"/>
          <w:szCs w:val="22"/>
        </w:rPr>
        <w:t xml:space="preserve"> &amp; </w:t>
      </w:r>
      <w:proofErr w:type="spellStart"/>
      <w:r w:rsidR="00B512E5" w:rsidRPr="00DB5150">
        <w:rPr>
          <w:sz w:val="22"/>
          <w:szCs w:val="22"/>
        </w:rPr>
        <w:t>Kerwien</w:t>
      </w:r>
      <w:proofErr w:type="spellEnd"/>
      <w:r w:rsidR="00B512E5" w:rsidRPr="00DB5150">
        <w:rPr>
          <w:sz w:val="22"/>
          <w:szCs w:val="22"/>
        </w:rPr>
        <w:t xml:space="preserve">, 2008; </w:t>
      </w:r>
      <w:proofErr w:type="spellStart"/>
      <w:r w:rsidR="00B512E5" w:rsidRPr="00DB5150">
        <w:rPr>
          <w:rFonts w:cs="Arial"/>
          <w:color w:val="1A1A1A"/>
          <w:sz w:val="22"/>
          <w:szCs w:val="22"/>
        </w:rPr>
        <w:t>Mensing</w:t>
      </w:r>
      <w:proofErr w:type="spellEnd"/>
      <w:r w:rsidR="00B512E5" w:rsidRPr="00DB5150">
        <w:rPr>
          <w:sz w:val="22"/>
          <w:szCs w:val="22"/>
        </w:rPr>
        <w:t xml:space="preserve"> et al., 2014)</w:t>
      </w:r>
      <w:r w:rsidR="006535F6" w:rsidRPr="00DB5150">
        <w:rPr>
          <w:sz w:val="22"/>
          <w:szCs w:val="22"/>
        </w:rPr>
        <w:t>, despite investigating a population of drivers who would not financially</w:t>
      </w:r>
      <w:r w:rsidR="006F3361" w:rsidRPr="00DB5150">
        <w:rPr>
          <w:sz w:val="22"/>
          <w:szCs w:val="22"/>
        </w:rPr>
        <w:t xml:space="preserve"> benefit from changing their driving style</w:t>
      </w:r>
      <w:r w:rsidR="00B512E5" w:rsidRPr="00DB5150">
        <w:rPr>
          <w:sz w:val="22"/>
          <w:szCs w:val="22"/>
        </w:rPr>
        <w:t>. Importantly, this study offers clear indicat</w:t>
      </w:r>
      <w:r w:rsidR="00C951E2" w:rsidRPr="00DB5150">
        <w:rPr>
          <w:sz w:val="22"/>
          <w:szCs w:val="22"/>
        </w:rPr>
        <w:t xml:space="preserve">ion that </w:t>
      </w:r>
      <w:r w:rsidR="00C951E2" w:rsidRPr="00DB5150">
        <w:rPr>
          <w:sz w:val="22"/>
          <w:szCs w:val="22"/>
        </w:rPr>
        <w:lastRenderedPageBreak/>
        <w:t>drivers can adopt</w:t>
      </w:r>
      <w:r w:rsidR="00B512E5" w:rsidRPr="00DB5150">
        <w:rPr>
          <w:sz w:val="22"/>
          <w:szCs w:val="22"/>
        </w:rPr>
        <w:t xml:space="preserve"> eco</w:t>
      </w:r>
      <w:r w:rsidR="00A93C56" w:rsidRPr="00DB5150">
        <w:rPr>
          <w:sz w:val="22"/>
          <w:szCs w:val="22"/>
        </w:rPr>
        <w:t>-</w:t>
      </w:r>
      <w:r w:rsidR="00B512E5" w:rsidRPr="00DB5150">
        <w:rPr>
          <w:sz w:val="22"/>
          <w:szCs w:val="22"/>
        </w:rPr>
        <w:t>dri</w:t>
      </w:r>
      <w:r w:rsidR="006F3361" w:rsidRPr="00DB5150">
        <w:rPr>
          <w:sz w:val="22"/>
          <w:szCs w:val="22"/>
        </w:rPr>
        <w:t xml:space="preserve">ving, without </w:t>
      </w:r>
      <w:r w:rsidR="00FE1750" w:rsidRPr="00DB5150">
        <w:rPr>
          <w:sz w:val="22"/>
          <w:szCs w:val="22"/>
        </w:rPr>
        <w:t xml:space="preserve">the need for </w:t>
      </w:r>
      <w:r w:rsidR="006F3361" w:rsidRPr="00DB5150">
        <w:rPr>
          <w:sz w:val="22"/>
          <w:szCs w:val="22"/>
        </w:rPr>
        <w:t>financial incentive</w:t>
      </w:r>
      <w:r w:rsidR="00D10A95" w:rsidRPr="00DB5150">
        <w:rPr>
          <w:sz w:val="22"/>
          <w:szCs w:val="22"/>
        </w:rPr>
        <w:t>s</w:t>
      </w:r>
      <w:r w:rsidR="006F3361" w:rsidRPr="00DB5150">
        <w:rPr>
          <w:sz w:val="22"/>
          <w:szCs w:val="22"/>
        </w:rPr>
        <w:t xml:space="preserve"> when provided with feedback.</w:t>
      </w:r>
      <w:r w:rsidR="00B512E5" w:rsidRPr="00DB5150">
        <w:rPr>
          <w:sz w:val="22"/>
          <w:szCs w:val="22"/>
        </w:rPr>
        <w:t xml:space="preserve"> </w:t>
      </w:r>
    </w:p>
    <w:p w14:paraId="05604698" w14:textId="77777777" w:rsidR="004071D6" w:rsidRPr="00DB5150" w:rsidRDefault="004071D6" w:rsidP="004A2B44">
      <w:pPr>
        <w:spacing w:line="360" w:lineRule="auto"/>
        <w:ind w:firstLine="720"/>
        <w:rPr>
          <w:sz w:val="22"/>
          <w:szCs w:val="22"/>
        </w:rPr>
      </w:pPr>
    </w:p>
    <w:p w14:paraId="0B2E2D56" w14:textId="0100E5DD" w:rsidR="00120C52" w:rsidRPr="00DB5150" w:rsidRDefault="00B144AD" w:rsidP="004A2B44">
      <w:pPr>
        <w:spacing w:line="360" w:lineRule="auto"/>
        <w:ind w:firstLine="720"/>
        <w:rPr>
          <w:rFonts w:cs="Arial"/>
          <w:color w:val="1A1A1A"/>
          <w:sz w:val="22"/>
          <w:szCs w:val="22"/>
        </w:rPr>
      </w:pPr>
      <w:r w:rsidRPr="00DB5150">
        <w:rPr>
          <w:sz w:val="22"/>
          <w:szCs w:val="22"/>
        </w:rPr>
        <w:t>Evidence that eco-</w:t>
      </w:r>
      <w:r w:rsidR="0015264B" w:rsidRPr="00DB5150">
        <w:rPr>
          <w:sz w:val="22"/>
          <w:szCs w:val="22"/>
        </w:rPr>
        <w:t>driving behaviours can be encouraged without financial incentives suggest that drivers have motivations to adopt more environmentally friendly behaviours</w:t>
      </w:r>
      <w:r w:rsidR="00F9497E" w:rsidRPr="00DB5150">
        <w:rPr>
          <w:sz w:val="22"/>
          <w:szCs w:val="22"/>
        </w:rPr>
        <w:t xml:space="preserve"> beyond financial</w:t>
      </w:r>
      <w:r w:rsidR="0015264B" w:rsidRPr="00DB5150">
        <w:rPr>
          <w:sz w:val="22"/>
          <w:szCs w:val="22"/>
        </w:rPr>
        <w:t xml:space="preserve">. </w:t>
      </w:r>
      <w:proofErr w:type="spellStart"/>
      <w:r w:rsidR="0015264B" w:rsidRPr="00DB5150">
        <w:rPr>
          <w:rFonts w:cs="Arial"/>
          <w:color w:val="1A1A1A"/>
          <w:sz w:val="22"/>
          <w:szCs w:val="22"/>
        </w:rPr>
        <w:t>Dogan</w:t>
      </w:r>
      <w:proofErr w:type="spellEnd"/>
      <w:r w:rsidR="0015264B" w:rsidRPr="00DB5150">
        <w:rPr>
          <w:rFonts w:cs="Arial"/>
          <w:color w:val="1A1A1A"/>
          <w:sz w:val="22"/>
          <w:szCs w:val="22"/>
        </w:rPr>
        <w:t xml:space="preserve">, </w:t>
      </w:r>
      <w:proofErr w:type="spellStart"/>
      <w:r w:rsidR="0015264B" w:rsidRPr="00DB5150">
        <w:rPr>
          <w:rFonts w:cs="Arial"/>
          <w:color w:val="1A1A1A"/>
          <w:sz w:val="22"/>
          <w:szCs w:val="22"/>
        </w:rPr>
        <w:t>Bolderdijk</w:t>
      </w:r>
      <w:proofErr w:type="spellEnd"/>
      <w:r w:rsidR="0015264B" w:rsidRPr="00DB5150">
        <w:rPr>
          <w:rFonts w:cs="Arial"/>
          <w:color w:val="1A1A1A"/>
          <w:sz w:val="22"/>
          <w:szCs w:val="22"/>
        </w:rPr>
        <w:t xml:space="preserve">, and </w:t>
      </w:r>
      <w:proofErr w:type="spellStart"/>
      <w:r w:rsidR="0015264B" w:rsidRPr="00DB5150">
        <w:rPr>
          <w:rFonts w:cs="Arial"/>
          <w:color w:val="1A1A1A"/>
          <w:sz w:val="22"/>
          <w:szCs w:val="22"/>
        </w:rPr>
        <w:t>Steg</w:t>
      </w:r>
      <w:proofErr w:type="spellEnd"/>
      <w:r w:rsidR="0015264B" w:rsidRPr="00DB5150">
        <w:rPr>
          <w:rFonts w:cs="Arial"/>
          <w:color w:val="1A1A1A"/>
          <w:sz w:val="22"/>
          <w:szCs w:val="22"/>
        </w:rPr>
        <w:t xml:space="preserve"> (2014) argue that due to the relatively small economic savi</w:t>
      </w:r>
      <w:r w:rsidRPr="00DB5150">
        <w:rPr>
          <w:rFonts w:cs="Arial"/>
          <w:color w:val="1A1A1A"/>
          <w:sz w:val="22"/>
          <w:szCs w:val="22"/>
        </w:rPr>
        <w:t>ngs incurred as a result of eco-</w:t>
      </w:r>
      <w:r w:rsidR="0015264B" w:rsidRPr="00DB5150">
        <w:rPr>
          <w:rFonts w:cs="Arial"/>
          <w:color w:val="1A1A1A"/>
          <w:sz w:val="22"/>
          <w:szCs w:val="22"/>
        </w:rPr>
        <w:t xml:space="preserve">driving, drivers may consider the </w:t>
      </w:r>
      <w:r w:rsidR="00F9497E" w:rsidRPr="00DB5150">
        <w:rPr>
          <w:rFonts w:cs="Arial"/>
          <w:color w:val="1A1A1A"/>
          <w:sz w:val="22"/>
          <w:szCs w:val="22"/>
        </w:rPr>
        <w:t xml:space="preserve">required </w:t>
      </w:r>
      <w:r w:rsidR="0015264B" w:rsidRPr="00DB5150">
        <w:rPr>
          <w:rFonts w:cs="Arial"/>
          <w:color w:val="1A1A1A"/>
          <w:sz w:val="22"/>
          <w:szCs w:val="22"/>
        </w:rPr>
        <w:t xml:space="preserve">effort to outweigh the benefit. </w:t>
      </w:r>
      <w:proofErr w:type="spellStart"/>
      <w:r w:rsidR="0015264B" w:rsidRPr="00DB5150">
        <w:rPr>
          <w:rFonts w:cs="Arial"/>
          <w:color w:val="1A1A1A"/>
          <w:sz w:val="22"/>
          <w:szCs w:val="22"/>
        </w:rPr>
        <w:t>Dogan</w:t>
      </w:r>
      <w:proofErr w:type="spellEnd"/>
      <w:r w:rsidR="0015264B" w:rsidRPr="00DB5150">
        <w:rPr>
          <w:rFonts w:cs="Arial"/>
          <w:color w:val="1A1A1A"/>
          <w:sz w:val="22"/>
          <w:szCs w:val="22"/>
        </w:rPr>
        <w:t xml:space="preserve"> et al. argue however, that the environmental saving message </w:t>
      </w:r>
      <w:r w:rsidR="00120C52" w:rsidRPr="00DB5150">
        <w:rPr>
          <w:rFonts w:cs="Arial"/>
          <w:color w:val="1A1A1A"/>
          <w:sz w:val="22"/>
          <w:szCs w:val="22"/>
        </w:rPr>
        <w:t xml:space="preserve">could overcome this perceived effortful behaviour due to a fundamental motivation to make a positive impact. </w:t>
      </w:r>
      <w:proofErr w:type="spellStart"/>
      <w:r w:rsidR="00120C52" w:rsidRPr="00DB5150">
        <w:rPr>
          <w:rFonts w:cs="Arial"/>
          <w:color w:val="1A1A1A"/>
          <w:sz w:val="22"/>
          <w:szCs w:val="22"/>
        </w:rPr>
        <w:t>Dogan</w:t>
      </w:r>
      <w:proofErr w:type="spellEnd"/>
      <w:r w:rsidR="00120C52" w:rsidRPr="00DB5150">
        <w:rPr>
          <w:rFonts w:cs="Arial"/>
          <w:color w:val="1A1A1A"/>
          <w:sz w:val="22"/>
          <w:szCs w:val="22"/>
        </w:rPr>
        <w:t xml:space="preserve"> et al. draw upon the work of </w:t>
      </w:r>
      <w:proofErr w:type="spellStart"/>
      <w:r w:rsidR="00120C52" w:rsidRPr="00DB5150">
        <w:rPr>
          <w:rFonts w:cs="Arial"/>
          <w:color w:val="1A1A1A"/>
          <w:sz w:val="22"/>
          <w:szCs w:val="22"/>
        </w:rPr>
        <w:t>Heyman</w:t>
      </w:r>
      <w:proofErr w:type="spellEnd"/>
      <w:r w:rsidR="00120C52" w:rsidRPr="00DB5150">
        <w:rPr>
          <w:rFonts w:cs="Arial"/>
          <w:color w:val="1A1A1A"/>
          <w:sz w:val="22"/>
          <w:szCs w:val="22"/>
        </w:rPr>
        <w:t xml:space="preserve"> and </w:t>
      </w:r>
      <w:proofErr w:type="spellStart"/>
      <w:r w:rsidR="00120C52" w:rsidRPr="00DB5150">
        <w:rPr>
          <w:rFonts w:cs="Arial"/>
          <w:color w:val="1A1A1A"/>
          <w:sz w:val="22"/>
          <w:szCs w:val="22"/>
        </w:rPr>
        <w:t>Ariely</w:t>
      </w:r>
      <w:proofErr w:type="spellEnd"/>
      <w:r w:rsidR="00120C52" w:rsidRPr="00DB5150">
        <w:rPr>
          <w:rFonts w:cs="Arial"/>
          <w:color w:val="1A1A1A"/>
          <w:sz w:val="22"/>
          <w:szCs w:val="22"/>
        </w:rPr>
        <w:t xml:space="preserve"> (2004) and suggest that fundamental differences in motivation, monetary,</w:t>
      </w:r>
      <w:r w:rsidR="00F9497E" w:rsidRPr="00DB5150">
        <w:rPr>
          <w:rFonts w:cs="Arial"/>
          <w:color w:val="1A1A1A"/>
          <w:sz w:val="22"/>
          <w:szCs w:val="22"/>
        </w:rPr>
        <w:t xml:space="preserve"> a</w:t>
      </w:r>
      <w:r w:rsidR="00120C52" w:rsidRPr="00DB5150">
        <w:rPr>
          <w:rFonts w:cs="Arial"/>
          <w:color w:val="1A1A1A"/>
          <w:sz w:val="22"/>
          <w:szCs w:val="22"/>
        </w:rPr>
        <w:t xml:space="preserve"> financial reward, or social, </w:t>
      </w:r>
      <w:r w:rsidR="00F9497E" w:rsidRPr="00DB5150">
        <w:rPr>
          <w:rFonts w:cs="Arial"/>
          <w:color w:val="1A1A1A"/>
          <w:sz w:val="22"/>
          <w:szCs w:val="22"/>
        </w:rPr>
        <w:t xml:space="preserve">a </w:t>
      </w:r>
      <w:r w:rsidR="00120C52" w:rsidRPr="00DB5150">
        <w:rPr>
          <w:rFonts w:cs="Arial"/>
          <w:color w:val="1A1A1A"/>
          <w:sz w:val="22"/>
          <w:szCs w:val="22"/>
        </w:rPr>
        <w:t>concept of having a positive impact on society and the environment, can</w:t>
      </w:r>
      <w:r w:rsidRPr="00DB5150">
        <w:rPr>
          <w:rFonts w:cs="Arial"/>
          <w:color w:val="1A1A1A"/>
          <w:sz w:val="22"/>
          <w:szCs w:val="22"/>
        </w:rPr>
        <w:t xml:space="preserve"> be considered to encourage eco-</w:t>
      </w:r>
      <w:r w:rsidR="00120C52" w:rsidRPr="00DB5150">
        <w:rPr>
          <w:rFonts w:cs="Arial"/>
          <w:color w:val="1A1A1A"/>
          <w:sz w:val="22"/>
          <w:szCs w:val="22"/>
        </w:rPr>
        <w:t>driving behaviours.</w:t>
      </w:r>
      <w:r w:rsidR="00CC39DB" w:rsidRPr="00DB5150">
        <w:rPr>
          <w:rFonts w:cs="Arial"/>
          <w:color w:val="1A1A1A"/>
          <w:sz w:val="22"/>
          <w:szCs w:val="22"/>
        </w:rPr>
        <w:t xml:space="preserve"> </w:t>
      </w:r>
      <w:proofErr w:type="spellStart"/>
      <w:r w:rsidR="00CC39DB" w:rsidRPr="00DB5150">
        <w:rPr>
          <w:rFonts w:cs="Arial"/>
          <w:color w:val="1A1A1A"/>
          <w:sz w:val="22"/>
          <w:szCs w:val="22"/>
        </w:rPr>
        <w:t>Dogan</w:t>
      </w:r>
      <w:proofErr w:type="spellEnd"/>
      <w:r w:rsidR="00CC39DB" w:rsidRPr="00DB5150">
        <w:rPr>
          <w:rFonts w:cs="Arial"/>
          <w:color w:val="1A1A1A"/>
          <w:sz w:val="22"/>
          <w:szCs w:val="22"/>
        </w:rPr>
        <w:t xml:space="preserve"> et al.</w:t>
      </w:r>
      <w:r w:rsidR="00736270" w:rsidRPr="00DB5150">
        <w:rPr>
          <w:rFonts w:cs="Arial"/>
          <w:color w:val="1A1A1A"/>
          <w:sz w:val="22"/>
          <w:szCs w:val="22"/>
        </w:rPr>
        <w:t xml:space="preserve"> </w:t>
      </w:r>
      <w:r w:rsidR="00BB678B" w:rsidRPr="00DB5150">
        <w:rPr>
          <w:rFonts w:cs="Arial"/>
          <w:color w:val="1A1A1A"/>
          <w:sz w:val="22"/>
          <w:szCs w:val="22"/>
        </w:rPr>
        <w:t>presented an</w:t>
      </w:r>
      <w:r w:rsidR="00DD6297" w:rsidRPr="00DB5150">
        <w:rPr>
          <w:rFonts w:cs="Arial"/>
          <w:color w:val="1A1A1A"/>
          <w:sz w:val="22"/>
          <w:szCs w:val="22"/>
        </w:rPr>
        <w:t xml:space="preserve"> eco-driving questionnaire to 305 respondents, who received</w:t>
      </w:r>
      <w:r w:rsidR="00093EF2" w:rsidRPr="00DB5150">
        <w:rPr>
          <w:rFonts w:cs="Arial"/>
          <w:color w:val="1A1A1A"/>
          <w:sz w:val="22"/>
          <w:szCs w:val="22"/>
        </w:rPr>
        <w:t xml:space="preserve"> either finan</w:t>
      </w:r>
      <w:r w:rsidR="00DD6297" w:rsidRPr="00DB5150">
        <w:rPr>
          <w:rFonts w:cs="Arial"/>
          <w:color w:val="1A1A1A"/>
          <w:sz w:val="22"/>
          <w:szCs w:val="22"/>
        </w:rPr>
        <w:t>c</w:t>
      </w:r>
      <w:r w:rsidR="00093EF2" w:rsidRPr="00DB5150">
        <w:rPr>
          <w:rFonts w:cs="Arial"/>
          <w:color w:val="1A1A1A"/>
          <w:sz w:val="22"/>
          <w:szCs w:val="22"/>
        </w:rPr>
        <w:t>i</w:t>
      </w:r>
      <w:r w:rsidR="00DD6297" w:rsidRPr="00DB5150">
        <w:rPr>
          <w:rFonts w:cs="Arial"/>
          <w:color w:val="1A1A1A"/>
          <w:sz w:val="22"/>
          <w:szCs w:val="22"/>
        </w:rPr>
        <w:t>al, environmental or no information about the impact of a series of driving scenarios, for exampl</w:t>
      </w:r>
      <w:r w:rsidR="00D45AF9" w:rsidRPr="00DB5150">
        <w:rPr>
          <w:rFonts w:cs="Arial"/>
          <w:color w:val="1A1A1A"/>
          <w:sz w:val="22"/>
          <w:szCs w:val="22"/>
        </w:rPr>
        <w:t>e waiting at a railway crossing and driving with inadequately inflated tyres. When consid</w:t>
      </w:r>
      <w:r w:rsidR="001E228E" w:rsidRPr="00DB5150">
        <w:rPr>
          <w:rFonts w:cs="Arial"/>
          <w:color w:val="1A1A1A"/>
          <w:sz w:val="22"/>
          <w:szCs w:val="22"/>
        </w:rPr>
        <w:t xml:space="preserve">ering the value </w:t>
      </w:r>
      <w:r w:rsidRPr="00DB5150">
        <w:rPr>
          <w:rFonts w:cs="Arial"/>
          <w:color w:val="1A1A1A"/>
          <w:sz w:val="22"/>
          <w:szCs w:val="22"/>
        </w:rPr>
        <w:t>eco-</w:t>
      </w:r>
      <w:r w:rsidR="00D45AF9" w:rsidRPr="00DB5150">
        <w:rPr>
          <w:rFonts w:cs="Arial"/>
          <w:color w:val="1A1A1A"/>
          <w:sz w:val="22"/>
          <w:szCs w:val="22"/>
        </w:rPr>
        <w:t xml:space="preserve">driving behaviours, it was found that </w:t>
      </w:r>
      <w:r w:rsidR="00093EF2" w:rsidRPr="00DB5150">
        <w:rPr>
          <w:rFonts w:cs="Arial"/>
          <w:color w:val="1A1A1A"/>
          <w:sz w:val="22"/>
          <w:szCs w:val="22"/>
        </w:rPr>
        <w:t>respondents</w:t>
      </w:r>
      <w:r w:rsidR="00D45AF9" w:rsidRPr="00DB5150">
        <w:rPr>
          <w:rFonts w:cs="Arial"/>
          <w:color w:val="1A1A1A"/>
          <w:sz w:val="22"/>
          <w:szCs w:val="22"/>
        </w:rPr>
        <w:t xml:space="preserve"> presented with environmental feedback viewe</w:t>
      </w:r>
      <w:r w:rsidRPr="00DB5150">
        <w:rPr>
          <w:rFonts w:cs="Arial"/>
          <w:color w:val="1A1A1A"/>
          <w:sz w:val="22"/>
          <w:szCs w:val="22"/>
        </w:rPr>
        <w:t>d the benefits for adopting eco-</w:t>
      </w:r>
      <w:r w:rsidR="00D45AF9" w:rsidRPr="00DB5150">
        <w:rPr>
          <w:rFonts w:cs="Arial"/>
          <w:color w:val="1A1A1A"/>
          <w:sz w:val="22"/>
          <w:szCs w:val="22"/>
        </w:rPr>
        <w:t xml:space="preserve">driving behaviours as significantly greater than </w:t>
      </w:r>
      <w:r w:rsidR="00093EF2" w:rsidRPr="00DB5150">
        <w:rPr>
          <w:rFonts w:cs="Arial"/>
          <w:color w:val="1A1A1A"/>
          <w:sz w:val="22"/>
          <w:szCs w:val="22"/>
        </w:rPr>
        <w:t>respondents</w:t>
      </w:r>
      <w:r w:rsidR="00D45AF9" w:rsidRPr="00DB5150">
        <w:rPr>
          <w:rFonts w:cs="Arial"/>
          <w:color w:val="1A1A1A"/>
          <w:sz w:val="22"/>
          <w:szCs w:val="22"/>
        </w:rPr>
        <w:t xml:space="preserve"> presented with financial or no information. </w:t>
      </w:r>
      <w:r w:rsidR="00E56181" w:rsidRPr="00DB5150">
        <w:rPr>
          <w:rFonts w:cs="Arial"/>
          <w:color w:val="1A1A1A"/>
          <w:sz w:val="22"/>
          <w:szCs w:val="22"/>
        </w:rPr>
        <w:t>Similarly, respondents presented with environmental information gave greater in</w:t>
      </w:r>
      <w:r w:rsidR="002971A7" w:rsidRPr="00DB5150">
        <w:rPr>
          <w:rFonts w:cs="Arial"/>
          <w:color w:val="1A1A1A"/>
          <w:sz w:val="22"/>
          <w:szCs w:val="22"/>
        </w:rPr>
        <w:t xml:space="preserve">dication that they would be willing to change their current behaviour in response to the feedback than participants presented with financial information. </w:t>
      </w:r>
      <w:r w:rsidR="00952255" w:rsidRPr="00DB5150">
        <w:rPr>
          <w:rFonts w:cs="Arial"/>
          <w:color w:val="1A1A1A"/>
          <w:sz w:val="22"/>
          <w:szCs w:val="22"/>
        </w:rPr>
        <w:t xml:space="preserve">Although both types of feedback </w:t>
      </w:r>
      <w:r w:rsidR="00A21374" w:rsidRPr="00DB5150">
        <w:rPr>
          <w:rFonts w:cs="Arial"/>
          <w:color w:val="1A1A1A"/>
          <w:sz w:val="22"/>
          <w:szCs w:val="22"/>
        </w:rPr>
        <w:t xml:space="preserve">were effective at encouraging </w:t>
      </w:r>
      <w:r w:rsidR="00BB678B" w:rsidRPr="00DB5150">
        <w:rPr>
          <w:rFonts w:cs="Arial"/>
          <w:color w:val="1A1A1A"/>
          <w:sz w:val="22"/>
          <w:szCs w:val="22"/>
        </w:rPr>
        <w:t>eco-driving</w:t>
      </w:r>
      <w:r w:rsidR="00A21374" w:rsidRPr="00DB5150">
        <w:rPr>
          <w:rFonts w:cs="Arial"/>
          <w:color w:val="1A1A1A"/>
          <w:sz w:val="22"/>
          <w:szCs w:val="22"/>
        </w:rPr>
        <w:t xml:space="preserve"> </w:t>
      </w:r>
      <w:r w:rsidR="00A53805" w:rsidRPr="00DB5150">
        <w:rPr>
          <w:rFonts w:cs="Arial"/>
          <w:color w:val="1A1A1A"/>
          <w:sz w:val="22"/>
          <w:szCs w:val="22"/>
        </w:rPr>
        <w:t>responses</w:t>
      </w:r>
      <w:r w:rsidR="00A21374" w:rsidRPr="00DB5150">
        <w:rPr>
          <w:rFonts w:cs="Arial"/>
          <w:color w:val="1A1A1A"/>
          <w:sz w:val="22"/>
          <w:szCs w:val="22"/>
        </w:rPr>
        <w:t xml:space="preserve">, </w:t>
      </w:r>
      <w:proofErr w:type="spellStart"/>
      <w:r w:rsidR="00A21374" w:rsidRPr="00DB5150">
        <w:rPr>
          <w:rFonts w:cs="Arial"/>
          <w:color w:val="1A1A1A"/>
          <w:sz w:val="22"/>
          <w:szCs w:val="22"/>
        </w:rPr>
        <w:t>Dogan</w:t>
      </w:r>
      <w:proofErr w:type="spellEnd"/>
      <w:r w:rsidR="00A21374" w:rsidRPr="00DB5150">
        <w:rPr>
          <w:rFonts w:cs="Arial"/>
          <w:color w:val="1A1A1A"/>
          <w:sz w:val="22"/>
          <w:szCs w:val="22"/>
        </w:rPr>
        <w:t xml:space="preserve"> et al. noted that environmental feedback resulted in stronger intention</w:t>
      </w:r>
      <w:r w:rsidR="00A53805" w:rsidRPr="00DB5150">
        <w:rPr>
          <w:rFonts w:cs="Arial"/>
          <w:color w:val="1A1A1A"/>
          <w:sz w:val="22"/>
          <w:szCs w:val="22"/>
        </w:rPr>
        <w:t>s</w:t>
      </w:r>
      <w:r w:rsidR="00A21374" w:rsidRPr="00DB5150">
        <w:rPr>
          <w:rFonts w:cs="Arial"/>
          <w:color w:val="1A1A1A"/>
          <w:sz w:val="22"/>
          <w:szCs w:val="22"/>
        </w:rPr>
        <w:t xml:space="preserve"> to change</w:t>
      </w:r>
      <w:r w:rsidR="003C74BC" w:rsidRPr="00DB5150">
        <w:rPr>
          <w:rFonts w:cs="Arial"/>
          <w:color w:val="1A1A1A"/>
          <w:sz w:val="22"/>
          <w:szCs w:val="22"/>
        </w:rPr>
        <w:t xml:space="preserve">. Taken </w:t>
      </w:r>
      <w:r w:rsidR="00A53805" w:rsidRPr="00DB5150">
        <w:rPr>
          <w:rFonts w:cs="Arial"/>
          <w:color w:val="1A1A1A"/>
          <w:sz w:val="22"/>
          <w:szCs w:val="22"/>
        </w:rPr>
        <w:t xml:space="preserve">together </w:t>
      </w:r>
      <w:r w:rsidR="003C74BC" w:rsidRPr="00DB5150">
        <w:rPr>
          <w:rFonts w:cs="Arial"/>
          <w:color w:val="1A1A1A"/>
          <w:sz w:val="22"/>
          <w:szCs w:val="22"/>
        </w:rPr>
        <w:t xml:space="preserve">with the work of </w:t>
      </w:r>
      <w:proofErr w:type="spellStart"/>
      <w:r w:rsidR="003C74BC" w:rsidRPr="00DB5150">
        <w:rPr>
          <w:rFonts w:cs="Arial"/>
          <w:color w:val="1A1A1A"/>
          <w:sz w:val="22"/>
          <w:szCs w:val="22"/>
        </w:rPr>
        <w:t>Tulusan</w:t>
      </w:r>
      <w:proofErr w:type="spellEnd"/>
      <w:r w:rsidR="00A21374" w:rsidRPr="00DB5150">
        <w:rPr>
          <w:rFonts w:cs="Arial"/>
          <w:color w:val="1A1A1A"/>
          <w:sz w:val="22"/>
          <w:szCs w:val="22"/>
        </w:rPr>
        <w:t xml:space="preserve"> </w:t>
      </w:r>
      <w:r w:rsidR="003C74BC" w:rsidRPr="00DB5150">
        <w:rPr>
          <w:rFonts w:cs="Arial"/>
          <w:color w:val="1A1A1A"/>
          <w:sz w:val="22"/>
          <w:szCs w:val="22"/>
        </w:rPr>
        <w:t>et al. (2012), it is clear that the intention to make a positive environmental impact can be sufficient to motivate</w:t>
      </w:r>
      <w:r w:rsidR="00A53805" w:rsidRPr="00DB5150">
        <w:rPr>
          <w:rFonts w:cs="Arial"/>
          <w:color w:val="1A1A1A"/>
          <w:sz w:val="22"/>
          <w:szCs w:val="22"/>
        </w:rPr>
        <w:t xml:space="preserve"> the intention for</w:t>
      </w:r>
      <w:r w:rsidR="003C74BC" w:rsidRPr="00DB5150">
        <w:rPr>
          <w:rFonts w:cs="Arial"/>
          <w:color w:val="1A1A1A"/>
          <w:sz w:val="22"/>
          <w:szCs w:val="22"/>
        </w:rPr>
        <w:t xml:space="preserve"> behavioural change, beyond financial gain. This suggests that a variety of motivations should be addressed when considering ways t</w:t>
      </w:r>
      <w:r w:rsidRPr="00DB5150">
        <w:rPr>
          <w:rFonts w:cs="Arial"/>
          <w:color w:val="1A1A1A"/>
          <w:sz w:val="22"/>
          <w:szCs w:val="22"/>
        </w:rPr>
        <w:t>o encourage the adoption of eco-</w:t>
      </w:r>
      <w:r w:rsidR="003C74BC" w:rsidRPr="00DB5150">
        <w:rPr>
          <w:rFonts w:cs="Arial"/>
          <w:color w:val="1A1A1A"/>
          <w:sz w:val="22"/>
          <w:szCs w:val="22"/>
        </w:rPr>
        <w:t>driving. Central to encouraging this behaviour</w:t>
      </w:r>
      <w:r w:rsidR="00A53805" w:rsidRPr="00DB5150">
        <w:rPr>
          <w:rFonts w:cs="Arial"/>
          <w:color w:val="1A1A1A"/>
          <w:sz w:val="22"/>
          <w:szCs w:val="22"/>
        </w:rPr>
        <w:t xml:space="preserve"> change,</w:t>
      </w:r>
      <w:r w:rsidR="003C74BC" w:rsidRPr="00DB5150">
        <w:rPr>
          <w:rFonts w:cs="Arial"/>
          <w:color w:val="1A1A1A"/>
          <w:sz w:val="22"/>
          <w:szCs w:val="22"/>
        </w:rPr>
        <w:t xml:space="preserve"> however</w:t>
      </w:r>
      <w:r w:rsidR="00A53805" w:rsidRPr="00DB5150">
        <w:rPr>
          <w:rFonts w:cs="Arial"/>
          <w:color w:val="1A1A1A"/>
          <w:sz w:val="22"/>
          <w:szCs w:val="22"/>
        </w:rPr>
        <w:t>,</w:t>
      </w:r>
      <w:r w:rsidR="003C74BC" w:rsidRPr="00DB5150">
        <w:rPr>
          <w:rFonts w:cs="Arial"/>
          <w:color w:val="1A1A1A"/>
          <w:sz w:val="22"/>
          <w:szCs w:val="22"/>
        </w:rPr>
        <w:t xml:space="preserve"> is the adequate provision of feedback.   </w:t>
      </w:r>
      <w:r w:rsidR="00A21374" w:rsidRPr="00DB5150">
        <w:rPr>
          <w:rFonts w:cs="Arial"/>
          <w:color w:val="1A1A1A"/>
          <w:sz w:val="22"/>
          <w:szCs w:val="22"/>
        </w:rPr>
        <w:t xml:space="preserve">  </w:t>
      </w:r>
      <w:r w:rsidR="00952255" w:rsidRPr="00DB5150">
        <w:rPr>
          <w:rFonts w:cs="Arial"/>
          <w:color w:val="1A1A1A"/>
          <w:sz w:val="22"/>
          <w:szCs w:val="22"/>
        </w:rPr>
        <w:t xml:space="preserve"> </w:t>
      </w:r>
      <w:r w:rsidR="002971A7" w:rsidRPr="00DB5150">
        <w:rPr>
          <w:rFonts w:cs="Arial"/>
          <w:color w:val="1A1A1A"/>
          <w:sz w:val="22"/>
          <w:szCs w:val="22"/>
        </w:rPr>
        <w:t xml:space="preserve"> </w:t>
      </w:r>
      <w:r w:rsidR="00DD6297" w:rsidRPr="00DB5150">
        <w:rPr>
          <w:rFonts w:cs="Arial"/>
          <w:color w:val="1A1A1A"/>
          <w:sz w:val="22"/>
          <w:szCs w:val="22"/>
        </w:rPr>
        <w:t xml:space="preserve">  </w:t>
      </w:r>
    </w:p>
    <w:p w14:paraId="1F50A696" w14:textId="77777777" w:rsidR="003B69FF" w:rsidRPr="00DB5150" w:rsidRDefault="003B69FF" w:rsidP="00F9497E">
      <w:pPr>
        <w:spacing w:line="360" w:lineRule="auto"/>
        <w:rPr>
          <w:rFonts w:cs="Arial"/>
          <w:color w:val="1A1A1A"/>
          <w:sz w:val="22"/>
          <w:szCs w:val="22"/>
        </w:rPr>
      </w:pPr>
    </w:p>
    <w:p w14:paraId="3AAF0EF2" w14:textId="656AF9F8" w:rsidR="007B2E80" w:rsidRPr="00DB5150" w:rsidRDefault="007B2E80" w:rsidP="004A2B44">
      <w:pPr>
        <w:spacing w:line="360" w:lineRule="auto"/>
        <w:ind w:firstLine="720"/>
        <w:rPr>
          <w:rFonts w:cs="Arial"/>
          <w:color w:val="1A1A1A"/>
          <w:sz w:val="22"/>
          <w:szCs w:val="22"/>
        </w:rPr>
      </w:pPr>
      <w:r w:rsidRPr="00DB5150">
        <w:rPr>
          <w:rFonts w:cs="Arial"/>
          <w:color w:val="1A1A1A"/>
          <w:sz w:val="22"/>
          <w:szCs w:val="22"/>
        </w:rPr>
        <w:t xml:space="preserve"> </w:t>
      </w:r>
      <w:r w:rsidR="00FD7B06" w:rsidRPr="00DB5150">
        <w:rPr>
          <w:rFonts w:cs="Arial"/>
          <w:color w:val="1A1A1A"/>
          <w:sz w:val="22"/>
          <w:szCs w:val="22"/>
        </w:rPr>
        <w:t>As discussed</w:t>
      </w:r>
      <w:r w:rsidR="00876CA0" w:rsidRPr="00DB5150">
        <w:rPr>
          <w:rFonts w:cs="Arial"/>
          <w:color w:val="1A1A1A"/>
          <w:sz w:val="22"/>
          <w:szCs w:val="22"/>
        </w:rPr>
        <w:t xml:space="preserve"> previously</w:t>
      </w:r>
      <w:r w:rsidR="00FE1750" w:rsidRPr="00DB5150">
        <w:rPr>
          <w:rFonts w:cs="Arial"/>
          <w:color w:val="1A1A1A"/>
          <w:sz w:val="22"/>
          <w:szCs w:val="22"/>
        </w:rPr>
        <w:t xml:space="preserve"> (</w:t>
      </w:r>
      <w:proofErr w:type="spellStart"/>
      <w:r w:rsidR="00FE1750" w:rsidRPr="00DB5150">
        <w:rPr>
          <w:sz w:val="22"/>
          <w:szCs w:val="22"/>
        </w:rPr>
        <w:t>Tulusan</w:t>
      </w:r>
      <w:proofErr w:type="spellEnd"/>
      <w:r w:rsidR="00FE1750" w:rsidRPr="00DB5150">
        <w:rPr>
          <w:sz w:val="22"/>
          <w:szCs w:val="22"/>
        </w:rPr>
        <w:t xml:space="preserve"> et al., 2012)</w:t>
      </w:r>
      <w:r w:rsidR="00FD7B06" w:rsidRPr="00DB5150">
        <w:rPr>
          <w:sz w:val="22"/>
          <w:szCs w:val="22"/>
        </w:rPr>
        <w:t>,</w:t>
      </w:r>
      <w:r w:rsidR="00FE1750" w:rsidRPr="00DB5150">
        <w:rPr>
          <w:sz w:val="22"/>
          <w:szCs w:val="22"/>
        </w:rPr>
        <w:t xml:space="preserve"> </w:t>
      </w:r>
      <w:r w:rsidR="00876CA0" w:rsidRPr="00DB5150">
        <w:rPr>
          <w:sz w:val="22"/>
          <w:szCs w:val="22"/>
        </w:rPr>
        <w:t xml:space="preserve">the use of </w:t>
      </w:r>
      <w:r w:rsidR="00FE1750" w:rsidRPr="00DB5150">
        <w:rPr>
          <w:sz w:val="22"/>
          <w:szCs w:val="22"/>
        </w:rPr>
        <w:t>in</w:t>
      </w:r>
      <w:r w:rsidR="0038432A" w:rsidRPr="00DB5150">
        <w:rPr>
          <w:rFonts w:cs="Arial"/>
          <w:color w:val="1A1A1A"/>
          <w:sz w:val="22"/>
          <w:szCs w:val="22"/>
        </w:rPr>
        <w:t>-</w:t>
      </w:r>
      <w:r w:rsidRPr="00DB5150">
        <w:rPr>
          <w:rFonts w:cs="Arial"/>
          <w:color w:val="1A1A1A"/>
          <w:sz w:val="22"/>
          <w:szCs w:val="22"/>
        </w:rPr>
        <w:t>vehicle</w:t>
      </w:r>
      <w:r w:rsidR="00FE1750" w:rsidRPr="00DB5150">
        <w:rPr>
          <w:rFonts w:cs="Arial"/>
          <w:color w:val="1A1A1A"/>
          <w:sz w:val="22"/>
          <w:szCs w:val="22"/>
        </w:rPr>
        <w:t xml:space="preserve"> visual </w:t>
      </w:r>
      <w:r w:rsidRPr="00DB5150">
        <w:rPr>
          <w:rFonts w:cs="Arial"/>
          <w:color w:val="1A1A1A"/>
          <w:sz w:val="22"/>
          <w:szCs w:val="22"/>
        </w:rPr>
        <w:t>feedback</w:t>
      </w:r>
      <w:r w:rsidR="00FE1750" w:rsidRPr="00DB5150">
        <w:rPr>
          <w:rFonts w:cs="Arial"/>
          <w:color w:val="1A1A1A"/>
          <w:sz w:val="22"/>
          <w:szCs w:val="22"/>
        </w:rPr>
        <w:t>, provided by a smartphone application,</w:t>
      </w:r>
      <w:r w:rsidRPr="00DB5150">
        <w:rPr>
          <w:rFonts w:cs="Arial"/>
          <w:color w:val="1A1A1A"/>
          <w:sz w:val="22"/>
          <w:szCs w:val="22"/>
        </w:rPr>
        <w:t xml:space="preserve"> </w:t>
      </w:r>
      <w:r w:rsidR="00FE1750" w:rsidRPr="00DB5150">
        <w:rPr>
          <w:rFonts w:cs="Arial"/>
          <w:color w:val="1A1A1A"/>
          <w:sz w:val="22"/>
          <w:szCs w:val="22"/>
        </w:rPr>
        <w:t xml:space="preserve">has been demonstrated to be effective in encouraging the uptake of </w:t>
      </w:r>
      <w:r w:rsidRPr="00DB5150">
        <w:rPr>
          <w:rFonts w:cs="Arial"/>
          <w:color w:val="1A1A1A"/>
          <w:sz w:val="22"/>
          <w:szCs w:val="22"/>
        </w:rPr>
        <w:t xml:space="preserve">eco-driving </w:t>
      </w:r>
      <w:r w:rsidR="00FE1750" w:rsidRPr="00DB5150">
        <w:rPr>
          <w:rFonts w:cs="Arial"/>
          <w:color w:val="1A1A1A"/>
          <w:sz w:val="22"/>
          <w:szCs w:val="22"/>
        </w:rPr>
        <w:t>behaviours</w:t>
      </w:r>
      <w:r w:rsidRPr="00DB5150">
        <w:rPr>
          <w:rFonts w:cs="Arial"/>
          <w:color w:val="1A1A1A"/>
          <w:sz w:val="22"/>
          <w:szCs w:val="22"/>
        </w:rPr>
        <w:t>. In this way, eco-driving feedback can be provided with minimal initial expense, and does not require extensive vehicle modifications.</w:t>
      </w:r>
      <w:r w:rsidR="00483E12" w:rsidRPr="00DB5150">
        <w:rPr>
          <w:rFonts w:cs="Arial"/>
          <w:color w:val="1A1A1A"/>
          <w:sz w:val="22"/>
          <w:szCs w:val="22"/>
        </w:rPr>
        <w:t xml:space="preserve"> </w:t>
      </w:r>
      <w:r w:rsidR="00B55FD9" w:rsidRPr="00DB5150">
        <w:rPr>
          <w:sz w:val="22"/>
          <w:szCs w:val="22"/>
        </w:rPr>
        <w:t>V</w:t>
      </w:r>
      <w:r w:rsidR="00483E12" w:rsidRPr="00DB5150">
        <w:rPr>
          <w:sz w:val="22"/>
          <w:szCs w:val="22"/>
        </w:rPr>
        <w:t xml:space="preserve">isual feedback can be a valuable, as well as low cost approach to </w:t>
      </w:r>
      <w:r w:rsidR="00483E12" w:rsidRPr="00DB5150">
        <w:rPr>
          <w:sz w:val="22"/>
          <w:szCs w:val="22"/>
        </w:rPr>
        <w:lastRenderedPageBreak/>
        <w:t>encouraging eco-driving behaviours (</w:t>
      </w:r>
      <w:r w:rsidR="00483E12" w:rsidRPr="00DB5150">
        <w:rPr>
          <w:rFonts w:cs="Arial"/>
          <w:color w:val="1A1A1A"/>
          <w:sz w:val="22"/>
          <w:szCs w:val="22"/>
        </w:rPr>
        <w:t xml:space="preserve">Froehlich et al., 2009; </w:t>
      </w:r>
      <w:proofErr w:type="spellStart"/>
      <w:r w:rsidR="00483E12" w:rsidRPr="00DB5150">
        <w:rPr>
          <w:rFonts w:cs="Arial"/>
          <w:color w:val="1A1A1A"/>
          <w:sz w:val="22"/>
          <w:szCs w:val="22"/>
        </w:rPr>
        <w:t>Meschtscherjakov</w:t>
      </w:r>
      <w:proofErr w:type="spellEnd"/>
      <w:r w:rsidR="00483E12" w:rsidRPr="00DB5150">
        <w:rPr>
          <w:rFonts w:cs="Arial"/>
          <w:color w:val="1A1A1A"/>
          <w:sz w:val="22"/>
          <w:szCs w:val="22"/>
        </w:rPr>
        <w:t xml:space="preserve"> et al., 2009; </w:t>
      </w:r>
      <w:proofErr w:type="spellStart"/>
      <w:r w:rsidR="00483E12" w:rsidRPr="00DB5150">
        <w:rPr>
          <w:sz w:val="22"/>
          <w:szCs w:val="22"/>
        </w:rPr>
        <w:t>Tulusan</w:t>
      </w:r>
      <w:proofErr w:type="spellEnd"/>
      <w:r w:rsidR="00483E12" w:rsidRPr="00DB5150">
        <w:rPr>
          <w:sz w:val="22"/>
          <w:szCs w:val="22"/>
        </w:rPr>
        <w:t xml:space="preserve"> et al. 2012). </w:t>
      </w:r>
      <w:r w:rsidR="00D0690A" w:rsidRPr="00DB5150">
        <w:rPr>
          <w:sz w:val="22"/>
          <w:szCs w:val="22"/>
        </w:rPr>
        <w:t xml:space="preserve">Evidencing the value in visual displays for eco-driving feedback, van der </w:t>
      </w:r>
      <w:proofErr w:type="spellStart"/>
      <w:r w:rsidR="00D0690A" w:rsidRPr="00DB5150">
        <w:rPr>
          <w:sz w:val="22"/>
          <w:szCs w:val="22"/>
        </w:rPr>
        <w:t>Voort</w:t>
      </w:r>
      <w:proofErr w:type="spellEnd"/>
      <w:r w:rsidR="00D0690A" w:rsidRPr="00DB5150">
        <w:rPr>
          <w:sz w:val="22"/>
          <w:szCs w:val="22"/>
        </w:rPr>
        <w:t xml:space="preserve">, Dougherty and </w:t>
      </w:r>
      <w:proofErr w:type="spellStart"/>
      <w:r w:rsidR="00D0690A" w:rsidRPr="00DB5150">
        <w:rPr>
          <w:sz w:val="22"/>
          <w:szCs w:val="22"/>
        </w:rPr>
        <w:t>Maarseveen</w:t>
      </w:r>
      <w:proofErr w:type="spellEnd"/>
      <w:r w:rsidR="00D0690A" w:rsidRPr="00DB5150">
        <w:rPr>
          <w:sz w:val="22"/>
          <w:szCs w:val="22"/>
        </w:rPr>
        <w:t xml:space="preserve"> (2001) </w:t>
      </w:r>
      <w:r w:rsidR="00C6007A" w:rsidRPr="00DB5150">
        <w:rPr>
          <w:sz w:val="22"/>
          <w:szCs w:val="22"/>
        </w:rPr>
        <w:t xml:space="preserve">presented participants in a driving simulator with visual feedback regarding their current driving </w:t>
      </w:r>
      <w:r w:rsidR="004108A5" w:rsidRPr="00DB5150">
        <w:rPr>
          <w:sz w:val="22"/>
          <w:szCs w:val="22"/>
        </w:rPr>
        <w:t xml:space="preserve">style. They found that provision of visual feedback was able to reduce fuel use by 16% compared to everyday driving. Interestingly however, they also found that just asking participants to drive in a fuel efficient way lead to a 9% fuel saving, suggesting that active reminders can dramatically reduce fuel use. </w:t>
      </w:r>
      <w:r w:rsidR="00C6007A" w:rsidRPr="00DB5150">
        <w:rPr>
          <w:sz w:val="22"/>
          <w:szCs w:val="22"/>
        </w:rPr>
        <w:t xml:space="preserve"> </w:t>
      </w:r>
      <w:r w:rsidR="004108A5" w:rsidRPr="00DB5150">
        <w:rPr>
          <w:rFonts w:cs="Arial"/>
          <w:color w:val="1A1A1A"/>
          <w:sz w:val="22"/>
          <w:szCs w:val="22"/>
        </w:rPr>
        <w:t>Building on these findings, it is unsurprising that</w:t>
      </w:r>
      <w:r w:rsidR="003A6FE0" w:rsidRPr="00DB5150">
        <w:rPr>
          <w:sz w:val="22"/>
          <w:szCs w:val="22"/>
        </w:rPr>
        <w:t xml:space="preserve"> visual feedback regarding driving style i</w:t>
      </w:r>
      <w:r w:rsidR="00483E12" w:rsidRPr="00DB5150">
        <w:rPr>
          <w:sz w:val="22"/>
          <w:szCs w:val="22"/>
        </w:rPr>
        <w:t>s increasingly built into newer, high</w:t>
      </w:r>
      <w:r w:rsidR="003A6FE0" w:rsidRPr="00DB5150">
        <w:rPr>
          <w:sz w:val="22"/>
          <w:szCs w:val="22"/>
        </w:rPr>
        <w:t xml:space="preserve"> specification</w:t>
      </w:r>
      <w:r w:rsidR="004108A5" w:rsidRPr="00DB5150">
        <w:rPr>
          <w:sz w:val="22"/>
          <w:szCs w:val="22"/>
        </w:rPr>
        <w:t>,</w:t>
      </w:r>
      <w:r w:rsidR="003A6FE0" w:rsidRPr="00DB5150">
        <w:rPr>
          <w:sz w:val="22"/>
          <w:szCs w:val="22"/>
        </w:rPr>
        <w:t xml:space="preserve"> production automobiles. As an example, Honda has begun to implement a speedometer that changes colour based on vehicle performance and the rate of acceleration (</w:t>
      </w:r>
      <w:proofErr w:type="spellStart"/>
      <w:r w:rsidR="003A6FE0" w:rsidRPr="00DB5150">
        <w:rPr>
          <w:sz w:val="22"/>
          <w:szCs w:val="22"/>
        </w:rPr>
        <w:t>Azzi</w:t>
      </w:r>
      <w:proofErr w:type="spellEnd"/>
      <w:r w:rsidR="003A6FE0" w:rsidRPr="00DB5150">
        <w:rPr>
          <w:sz w:val="22"/>
          <w:szCs w:val="22"/>
        </w:rPr>
        <w:t xml:space="preserve">, </w:t>
      </w:r>
      <w:proofErr w:type="spellStart"/>
      <w:r w:rsidR="003A6FE0" w:rsidRPr="00DB5150">
        <w:rPr>
          <w:sz w:val="22"/>
          <w:szCs w:val="22"/>
        </w:rPr>
        <w:t>Reymond</w:t>
      </w:r>
      <w:proofErr w:type="spellEnd"/>
      <w:r w:rsidR="003A6FE0" w:rsidRPr="00DB5150">
        <w:rPr>
          <w:sz w:val="22"/>
          <w:szCs w:val="22"/>
        </w:rPr>
        <w:t xml:space="preserve">, </w:t>
      </w:r>
      <w:proofErr w:type="spellStart"/>
      <w:r w:rsidR="003A6FE0" w:rsidRPr="00DB5150">
        <w:rPr>
          <w:sz w:val="22"/>
          <w:szCs w:val="22"/>
        </w:rPr>
        <w:t>Merienner</w:t>
      </w:r>
      <w:proofErr w:type="spellEnd"/>
      <w:r w:rsidR="003A6FE0" w:rsidRPr="00DB5150">
        <w:rPr>
          <w:sz w:val="22"/>
          <w:szCs w:val="22"/>
        </w:rPr>
        <w:t xml:space="preserve"> &amp; </w:t>
      </w:r>
      <w:proofErr w:type="spellStart"/>
      <w:r w:rsidR="003A6FE0" w:rsidRPr="00DB5150">
        <w:rPr>
          <w:sz w:val="22"/>
          <w:szCs w:val="22"/>
        </w:rPr>
        <w:t>Kemeny</w:t>
      </w:r>
      <w:proofErr w:type="spellEnd"/>
      <w:r w:rsidR="003A6FE0" w:rsidRPr="00DB5150">
        <w:rPr>
          <w:sz w:val="22"/>
          <w:szCs w:val="22"/>
        </w:rPr>
        <w:t>, 2011).</w:t>
      </w:r>
      <w:r w:rsidR="00483E12" w:rsidRPr="00DB5150">
        <w:rPr>
          <w:sz w:val="22"/>
          <w:szCs w:val="22"/>
        </w:rPr>
        <w:t xml:space="preserve"> Visual feedback is advantageous in that it can often be more detailed than haptic or auditory information, and can be further enhanced via the use of symbols and agreed upon colour coding, for example the idea that green is associated with positive and red associated with negative outcomes is a cross cultural standard (</w:t>
      </w:r>
      <w:r w:rsidR="00483E12" w:rsidRPr="00DB5150">
        <w:rPr>
          <w:rFonts w:cs="Arial"/>
          <w:color w:val="1A1A1A"/>
          <w:sz w:val="22"/>
          <w:szCs w:val="22"/>
        </w:rPr>
        <w:t>Madden, Hewett, &amp; Roth, 2000).</w:t>
      </w:r>
      <w:r w:rsidR="00483E12" w:rsidRPr="00DB5150">
        <w:rPr>
          <w:sz w:val="22"/>
          <w:szCs w:val="22"/>
        </w:rPr>
        <w:t xml:space="preserve"> Due to the potential of different symbols, it </w:t>
      </w:r>
      <w:r w:rsidR="0038432A" w:rsidRPr="00DB5150">
        <w:rPr>
          <w:sz w:val="22"/>
          <w:szCs w:val="22"/>
        </w:rPr>
        <w:t>sh</w:t>
      </w:r>
      <w:r w:rsidR="00483E12" w:rsidRPr="00DB5150">
        <w:rPr>
          <w:sz w:val="22"/>
          <w:szCs w:val="22"/>
        </w:rPr>
        <w:t xml:space="preserve">ould be possible to </w:t>
      </w:r>
      <w:r w:rsidR="00FD7B06" w:rsidRPr="00DB5150">
        <w:rPr>
          <w:sz w:val="22"/>
          <w:szCs w:val="22"/>
        </w:rPr>
        <w:t>provide</w:t>
      </w:r>
      <w:r w:rsidR="0038432A" w:rsidRPr="00DB5150">
        <w:rPr>
          <w:sz w:val="22"/>
          <w:szCs w:val="22"/>
        </w:rPr>
        <w:t xml:space="preserve"> </w:t>
      </w:r>
      <w:r w:rsidR="00FD7B06" w:rsidRPr="00DB5150">
        <w:rPr>
          <w:sz w:val="22"/>
          <w:szCs w:val="22"/>
        </w:rPr>
        <w:t xml:space="preserve">personalised </w:t>
      </w:r>
      <w:r w:rsidR="0038432A" w:rsidRPr="00DB5150">
        <w:rPr>
          <w:sz w:val="22"/>
          <w:szCs w:val="22"/>
        </w:rPr>
        <w:t xml:space="preserve">feedback </w:t>
      </w:r>
      <w:r w:rsidR="000623FC" w:rsidRPr="00DB5150">
        <w:rPr>
          <w:sz w:val="22"/>
          <w:szCs w:val="22"/>
        </w:rPr>
        <w:t xml:space="preserve">in order to </w:t>
      </w:r>
      <w:r w:rsidR="00483E12" w:rsidRPr="00DB5150">
        <w:rPr>
          <w:sz w:val="22"/>
          <w:szCs w:val="22"/>
        </w:rPr>
        <w:t>target effective motivational messages to different individuals based on whether they are monetarily or socially motivated (</w:t>
      </w:r>
      <w:proofErr w:type="spellStart"/>
      <w:r w:rsidR="00483E12" w:rsidRPr="00DB5150">
        <w:rPr>
          <w:rFonts w:cs="Arial"/>
          <w:color w:val="1A1A1A"/>
          <w:sz w:val="22"/>
          <w:szCs w:val="22"/>
        </w:rPr>
        <w:t>Heyman</w:t>
      </w:r>
      <w:proofErr w:type="spellEnd"/>
      <w:r w:rsidR="00483E12" w:rsidRPr="00DB5150">
        <w:rPr>
          <w:rFonts w:cs="Arial"/>
          <w:color w:val="1A1A1A"/>
          <w:sz w:val="22"/>
          <w:szCs w:val="22"/>
        </w:rPr>
        <w:t xml:space="preserve"> &amp; </w:t>
      </w:r>
      <w:proofErr w:type="spellStart"/>
      <w:r w:rsidR="00483E12" w:rsidRPr="00DB5150">
        <w:rPr>
          <w:rFonts w:cs="Arial"/>
          <w:color w:val="1A1A1A"/>
          <w:sz w:val="22"/>
          <w:szCs w:val="22"/>
        </w:rPr>
        <w:t>Ariely</w:t>
      </w:r>
      <w:proofErr w:type="spellEnd"/>
      <w:r w:rsidR="00483E12" w:rsidRPr="00DB5150">
        <w:rPr>
          <w:rFonts w:cs="Arial"/>
          <w:color w:val="1A1A1A"/>
          <w:sz w:val="22"/>
          <w:szCs w:val="22"/>
        </w:rPr>
        <w:t xml:space="preserve">, 2004; </w:t>
      </w:r>
      <w:proofErr w:type="spellStart"/>
      <w:r w:rsidR="00483E12" w:rsidRPr="00DB5150">
        <w:rPr>
          <w:sz w:val="22"/>
          <w:szCs w:val="22"/>
        </w:rPr>
        <w:t>Dogan</w:t>
      </w:r>
      <w:proofErr w:type="spellEnd"/>
      <w:r w:rsidR="00483E12" w:rsidRPr="00DB5150">
        <w:rPr>
          <w:sz w:val="22"/>
          <w:szCs w:val="22"/>
        </w:rPr>
        <w:t xml:space="preserve"> et al., 2014).</w:t>
      </w:r>
      <w:r w:rsidR="00E96D13" w:rsidRPr="00DB5150">
        <w:rPr>
          <w:sz w:val="22"/>
          <w:szCs w:val="22"/>
        </w:rPr>
        <w:t xml:space="preserve"> Young</w:t>
      </w:r>
      <w:r w:rsidR="007B233F" w:rsidRPr="00DB5150">
        <w:rPr>
          <w:sz w:val="22"/>
          <w:szCs w:val="22"/>
        </w:rPr>
        <w:t>,</w:t>
      </w:r>
      <w:r w:rsidR="00E96D13" w:rsidRPr="00DB5150">
        <w:rPr>
          <w:sz w:val="22"/>
          <w:szCs w:val="22"/>
        </w:rPr>
        <w:t xml:space="preserve"> </w:t>
      </w:r>
      <w:proofErr w:type="spellStart"/>
      <w:r w:rsidR="00E96D13" w:rsidRPr="00DB5150">
        <w:rPr>
          <w:sz w:val="22"/>
          <w:szCs w:val="22"/>
        </w:rPr>
        <w:t>Birrell</w:t>
      </w:r>
      <w:proofErr w:type="spellEnd"/>
      <w:r w:rsidR="00E96D13" w:rsidRPr="00DB5150">
        <w:rPr>
          <w:sz w:val="22"/>
          <w:szCs w:val="22"/>
        </w:rPr>
        <w:t xml:space="preserve"> and Stanton (2009) developed a visual </w:t>
      </w:r>
      <w:r w:rsidR="000623FC" w:rsidRPr="00DB5150">
        <w:rPr>
          <w:sz w:val="22"/>
          <w:szCs w:val="22"/>
        </w:rPr>
        <w:t xml:space="preserve">feedback </w:t>
      </w:r>
      <w:r w:rsidR="00E96D13" w:rsidRPr="00DB5150">
        <w:rPr>
          <w:sz w:val="22"/>
          <w:szCs w:val="22"/>
        </w:rPr>
        <w:t xml:space="preserve">interface to encourage the uptake of eco-driving behaviours. The interface, which provided visual feedback was developed following a combination of </w:t>
      </w:r>
      <w:r w:rsidR="00E96D13" w:rsidRPr="00DB5150">
        <w:rPr>
          <w:rFonts w:cs="Arial"/>
          <w:color w:val="1A1A1A"/>
          <w:sz w:val="22"/>
          <w:szCs w:val="22"/>
        </w:rPr>
        <w:t>Cognitive Work Analysis (Rasmussen, 1986), applied to eco-driving (</w:t>
      </w:r>
      <w:proofErr w:type="spellStart"/>
      <w:r w:rsidR="00E96D13" w:rsidRPr="00DB5150">
        <w:rPr>
          <w:rFonts w:cs="Arial"/>
          <w:color w:val="1A1A1A"/>
          <w:sz w:val="22"/>
          <w:szCs w:val="22"/>
        </w:rPr>
        <w:t>Birrell</w:t>
      </w:r>
      <w:proofErr w:type="spellEnd"/>
      <w:r w:rsidR="00E96D13" w:rsidRPr="00DB5150">
        <w:rPr>
          <w:rFonts w:cs="Arial"/>
          <w:color w:val="1A1A1A"/>
          <w:sz w:val="22"/>
          <w:szCs w:val="22"/>
        </w:rPr>
        <w:t xml:space="preserve">, Young, Jenkins &amp; Stanton, 2012) </w:t>
      </w:r>
      <w:r w:rsidR="00E96D13" w:rsidRPr="00DB5150">
        <w:rPr>
          <w:sz w:val="22"/>
          <w:szCs w:val="22"/>
        </w:rPr>
        <w:t>and user questionnaire feedback</w:t>
      </w:r>
      <w:r w:rsidR="007B233F" w:rsidRPr="00DB5150">
        <w:rPr>
          <w:sz w:val="22"/>
          <w:szCs w:val="22"/>
        </w:rPr>
        <w:t xml:space="preserve">. </w:t>
      </w:r>
      <w:r w:rsidR="000623FC" w:rsidRPr="00DB5150">
        <w:rPr>
          <w:sz w:val="22"/>
          <w:szCs w:val="22"/>
        </w:rPr>
        <w:t xml:space="preserve">Despite </w:t>
      </w:r>
      <w:r w:rsidR="007B233F" w:rsidRPr="00DB5150">
        <w:rPr>
          <w:sz w:val="22"/>
          <w:szCs w:val="22"/>
        </w:rPr>
        <w:t>Y</w:t>
      </w:r>
      <w:r w:rsidR="007B233F" w:rsidRPr="00DB5150">
        <w:rPr>
          <w:rFonts w:cs="Arial"/>
          <w:color w:val="1A1A1A"/>
          <w:sz w:val="22"/>
          <w:szCs w:val="22"/>
        </w:rPr>
        <w:t xml:space="preserve">oung et al. </w:t>
      </w:r>
      <w:r w:rsidR="001C7C37" w:rsidRPr="00DB5150">
        <w:rPr>
          <w:rFonts w:cs="Arial"/>
          <w:color w:val="1A1A1A"/>
          <w:sz w:val="22"/>
          <w:szCs w:val="22"/>
        </w:rPr>
        <w:t xml:space="preserve">(2009) </w:t>
      </w:r>
      <w:r w:rsidR="000623FC" w:rsidRPr="00DB5150">
        <w:rPr>
          <w:rFonts w:cs="Arial"/>
          <w:color w:val="1A1A1A"/>
          <w:sz w:val="22"/>
          <w:szCs w:val="22"/>
        </w:rPr>
        <w:t>identifying</w:t>
      </w:r>
      <w:r w:rsidR="007B233F" w:rsidRPr="00DB5150">
        <w:rPr>
          <w:rFonts w:cs="Arial"/>
          <w:color w:val="1A1A1A"/>
          <w:sz w:val="22"/>
          <w:szCs w:val="22"/>
        </w:rPr>
        <w:t xml:space="preserve"> significant </w:t>
      </w:r>
      <w:r w:rsidR="00580E7F" w:rsidRPr="00DB5150">
        <w:rPr>
          <w:rFonts w:cs="Arial"/>
          <w:color w:val="1A1A1A"/>
          <w:sz w:val="22"/>
          <w:szCs w:val="22"/>
        </w:rPr>
        <w:t>development</w:t>
      </w:r>
      <w:r w:rsidR="007B233F" w:rsidRPr="00DB5150">
        <w:rPr>
          <w:rFonts w:cs="Arial"/>
          <w:color w:val="1A1A1A"/>
          <w:sz w:val="22"/>
          <w:szCs w:val="22"/>
        </w:rPr>
        <w:t xml:space="preserve"> opportunities </w:t>
      </w:r>
      <w:r w:rsidR="000623FC" w:rsidRPr="00DB5150">
        <w:rPr>
          <w:rFonts w:cs="Arial"/>
          <w:color w:val="1A1A1A"/>
          <w:sz w:val="22"/>
          <w:szCs w:val="22"/>
        </w:rPr>
        <w:t>following user tests, it was</w:t>
      </w:r>
      <w:r w:rsidR="007B233F" w:rsidRPr="00DB5150">
        <w:rPr>
          <w:rFonts w:cs="Arial"/>
          <w:color w:val="1A1A1A"/>
          <w:sz w:val="22"/>
          <w:szCs w:val="22"/>
        </w:rPr>
        <w:t xml:space="preserve"> clearly </w:t>
      </w:r>
      <w:r w:rsidR="000623FC" w:rsidRPr="00DB5150">
        <w:rPr>
          <w:rFonts w:cs="Arial"/>
          <w:color w:val="1A1A1A"/>
          <w:sz w:val="22"/>
          <w:szCs w:val="22"/>
        </w:rPr>
        <w:t>seen that</w:t>
      </w:r>
      <w:r w:rsidR="007B233F" w:rsidRPr="00DB5150">
        <w:rPr>
          <w:rFonts w:cs="Arial"/>
          <w:color w:val="1A1A1A"/>
          <w:sz w:val="22"/>
          <w:szCs w:val="22"/>
        </w:rPr>
        <w:t xml:space="preserve"> visual feedback </w:t>
      </w:r>
      <w:r w:rsidR="00FD7B06" w:rsidRPr="00DB5150">
        <w:rPr>
          <w:rFonts w:cs="Arial"/>
          <w:color w:val="1A1A1A"/>
          <w:sz w:val="22"/>
          <w:szCs w:val="22"/>
        </w:rPr>
        <w:t>benefited</w:t>
      </w:r>
      <w:r w:rsidR="007B233F" w:rsidRPr="00DB5150">
        <w:rPr>
          <w:rFonts w:cs="Arial"/>
          <w:color w:val="1A1A1A"/>
          <w:sz w:val="22"/>
          <w:szCs w:val="22"/>
        </w:rPr>
        <w:t xml:space="preserve"> participants</w:t>
      </w:r>
      <w:r w:rsidR="00FD7B06" w:rsidRPr="00DB5150">
        <w:rPr>
          <w:rFonts w:cs="Arial"/>
          <w:color w:val="1A1A1A"/>
          <w:sz w:val="22"/>
          <w:szCs w:val="22"/>
        </w:rPr>
        <w:t xml:space="preserve"> by providing</w:t>
      </w:r>
      <w:r w:rsidR="007B233F" w:rsidRPr="00DB5150">
        <w:rPr>
          <w:rFonts w:cs="Arial"/>
          <w:color w:val="1A1A1A"/>
          <w:sz w:val="22"/>
          <w:szCs w:val="22"/>
        </w:rPr>
        <w:t xml:space="preserve"> information relating to</w:t>
      </w:r>
      <w:r w:rsidR="000623FC" w:rsidRPr="00DB5150">
        <w:rPr>
          <w:rFonts w:cs="Arial"/>
          <w:color w:val="1A1A1A"/>
          <w:sz w:val="22"/>
          <w:szCs w:val="22"/>
        </w:rPr>
        <w:t xml:space="preserve"> current</w:t>
      </w:r>
      <w:r w:rsidR="007B233F" w:rsidRPr="00DB5150">
        <w:rPr>
          <w:rFonts w:cs="Arial"/>
          <w:color w:val="1A1A1A"/>
          <w:sz w:val="22"/>
          <w:szCs w:val="22"/>
        </w:rPr>
        <w:t xml:space="preserve"> driving style and </w:t>
      </w:r>
      <w:r w:rsidR="00FD7B06" w:rsidRPr="00DB5150">
        <w:rPr>
          <w:rFonts w:cs="Arial"/>
          <w:color w:val="1A1A1A"/>
          <w:sz w:val="22"/>
          <w:szCs w:val="22"/>
        </w:rPr>
        <w:t>providing</w:t>
      </w:r>
      <w:r w:rsidR="007B233F" w:rsidRPr="00DB5150">
        <w:rPr>
          <w:rFonts w:cs="Arial"/>
          <w:color w:val="1A1A1A"/>
          <w:sz w:val="22"/>
          <w:szCs w:val="22"/>
        </w:rPr>
        <w:t xml:space="preserve"> </w:t>
      </w:r>
      <w:r w:rsidR="00FD7B06" w:rsidRPr="00DB5150">
        <w:rPr>
          <w:rFonts w:cs="Arial"/>
          <w:color w:val="1A1A1A"/>
          <w:sz w:val="22"/>
          <w:szCs w:val="22"/>
        </w:rPr>
        <w:t xml:space="preserve">useful </w:t>
      </w:r>
      <w:r w:rsidR="007B233F" w:rsidRPr="00DB5150">
        <w:rPr>
          <w:rFonts w:cs="Arial"/>
          <w:color w:val="1A1A1A"/>
          <w:sz w:val="22"/>
          <w:szCs w:val="22"/>
        </w:rPr>
        <w:t>eco-driving information.</w:t>
      </w:r>
      <w:r w:rsidR="00E96D13" w:rsidRPr="00DB5150">
        <w:rPr>
          <w:rFonts w:cs="Arial"/>
          <w:color w:val="1A1A1A"/>
          <w:sz w:val="22"/>
          <w:szCs w:val="22"/>
        </w:rPr>
        <w:t xml:space="preserve">     </w:t>
      </w:r>
    </w:p>
    <w:p w14:paraId="33C6651F" w14:textId="77777777" w:rsidR="001D2CE3" w:rsidRPr="00DB5150" w:rsidRDefault="001D2CE3" w:rsidP="00A53805">
      <w:pPr>
        <w:spacing w:line="360" w:lineRule="auto"/>
        <w:rPr>
          <w:sz w:val="22"/>
          <w:szCs w:val="22"/>
        </w:rPr>
      </w:pPr>
    </w:p>
    <w:p w14:paraId="34748481" w14:textId="08EC7560" w:rsidR="00075FEC" w:rsidRPr="00DB5150" w:rsidRDefault="00FD7B06" w:rsidP="00807E31">
      <w:pPr>
        <w:spacing w:line="360" w:lineRule="auto"/>
        <w:ind w:firstLine="720"/>
        <w:rPr>
          <w:rFonts w:cs="Arial"/>
          <w:color w:val="1A1A1A"/>
          <w:sz w:val="22"/>
          <w:szCs w:val="22"/>
        </w:rPr>
      </w:pPr>
      <w:r w:rsidRPr="00DB5150">
        <w:rPr>
          <w:sz w:val="22"/>
          <w:szCs w:val="22"/>
        </w:rPr>
        <w:t xml:space="preserve">Despite the </w:t>
      </w:r>
      <w:r w:rsidR="004044EE" w:rsidRPr="00DB5150">
        <w:rPr>
          <w:sz w:val="22"/>
          <w:szCs w:val="22"/>
        </w:rPr>
        <w:t>a</w:t>
      </w:r>
      <w:r w:rsidR="00B144AD" w:rsidRPr="00DB5150">
        <w:rPr>
          <w:sz w:val="22"/>
          <w:szCs w:val="22"/>
        </w:rPr>
        <w:t>dvantages offered by visual eco-</w:t>
      </w:r>
      <w:r w:rsidR="004044EE" w:rsidRPr="00DB5150">
        <w:rPr>
          <w:sz w:val="22"/>
          <w:szCs w:val="22"/>
        </w:rPr>
        <w:t xml:space="preserve">driving feedback, a </w:t>
      </w:r>
      <w:r w:rsidR="00D47578" w:rsidRPr="00DB5150">
        <w:rPr>
          <w:sz w:val="22"/>
          <w:szCs w:val="22"/>
        </w:rPr>
        <w:t xml:space="preserve">fundamental limitation of </w:t>
      </w:r>
      <w:r w:rsidR="000500D9" w:rsidRPr="00DB5150">
        <w:rPr>
          <w:sz w:val="22"/>
          <w:szCs w:val="22"/>
        </w:rPr>
        <w:t>visual feedback</w:t>
      </w:r>
      <w:r w:rsidR="00D47578" w:rsidRPr="00DB5150">
        <w:rPr>
          <w:sz w:val="22"/>
          <w:szCs w:val="22"/>
        </w:rPr>
        <w:t xml:space="preserve"> is th</w:t>
      </w:r>
      <w:r w:rsidR="000500D9" w:rsidRPr="00DB5150">
        <w:rPr>
          <w:sz w:val="22"/>
          <w:szCs w:val="22"/>
        </w:rPr>
        <w:t>at it</w:t>
      </w:r>
      <w:r w:rsidR="00D47578" w:rsidRPr="00DB5150">
        <w:rPr>
          <w:sz w:val="22"/>
          <w:szCs w:val="22"/>
        </w:rPr>
        <w:t xml:space="preserve"> </w:t>
      </w:r>
      <w:r w:rsidR="00235C37" w:rsidRPr="00DB5150">
        <w:rPr>
          <w:sz w:val="22"/>
          <w:szCs w:val="22"/>
        </w:rPr>
        <w:t>c</w:t>
      </w:r>
      <w:r w:rsidR="00D47578" w:rsidRPr="00DB5150">
        <w:rPr>
          <w:sz w:val="22"/>
          <w:szCs w:val="22"/>
        </w:rPr>
        <w:t>an be inherently distracting</w:t>
      </w:r>
      <w:r w:rsidR="004044EE" w:rsidRPr="00DB5150">
        <w:rPr>
          <w:sz w:val="22"/>
          <w:szCs w:val="22"/>
        </w:rPr>
        <w:t xml:space="preserve"> (</w:t>
      </w:r>
      <w:proofErr w:type="spellStart"/>
      <w:r w:rsidR="004044EE" w:rsidRPr="00DB5150">
        <w:rPr>
          <w:sz w:val="22"/>
          <w:szCs w:val="22"/>
        </w:rPr>
        <w:t>Azzi</w:t>
      </w:r>
      <w:proofErr w:type="spellEnd"/>
      <w:r w:rsidR="004044EE" w:rsidRPr="00DB5150">
        <w:rPr>
          <w:sz w:val="22"/>
          <w:szCs w:val="22"/>
        </w:rPr>
        <w:t xml:space="preserve"> et al.</w:t>
      </w:r>
      <w:r w:rsidR="00235C37" w:rsidRPr="00DB5150">
        <w:rPr>
          <w:sz w:val="22"/>
          <w:szCs w:val="22"/>
        </w:rPr>
        <w:t xml:space="preserve">, </w:t>
      </w:r>
      <w:r w:rsidR="004044EE" w:rsidRPr="00DB5150">
        <w:rPr>
          <w:sz w:val="22"/>
          <w:szCs w:val="22"/>
        </w:rPr>
        <w:t xml:space="preserve">2011). </w:t>
      </w:r>
      <w:r w:rsidR="00876CA0" w:rsidRPr="00DB5150">
        <w:rPr>
          <w:sz w:val="22"/>
          <w:szCs w:val="22"/>
        </w:rPr>
        <w:t xml:space="preserve">As a consequence of diverting </w:t>
      </w:r>
      <w:r w:rsidR="000A1DA6" w:rsidRPr="00DB5150">
        <w:rPr>
          <w:sz w:val="22"/>
          <w:szCs w:val="22"/>
        </w:rPr>
        <w:t>driver</w:t>
      </w:r>
      <w:r w:rsidR="00BB678B" w:rsidRPr="00DB5150">
        <w:rPr>
          <w:sz w:val="22"/>
          <w:szCs w:val="22"/>
        </w:rPr>
        <w:t>s</w:t>
      </w:r>
      <w:r w:rsidR="000A1DA6" w:rsidRPr="00DB5150">
        <w:rPr>
          <w:sz w:val="22"/>
          <w:szCs w:val="22"/>
        </w:rPr>
        <w:t>’</w:t>
      </w:r>
      <w:r w:rsidR="00876CA0" w:rsidRPr="00DB5150">
        <w:rPr>
          <w:sz w:val="22"/>
          <w:szCs w:val="22"/>
        </w:rPr>
        <w:t xml:space="preserve"> attention </w:t>
      </w:r>
      <w:r w:rsidR="004044EE" w:rsidRPr="00DB5150">
        <w:rPr>
          <w:sz w:val="22"/>
          <w:szCs w:val="22"/>
        </w:rPr>
        <w:t xml:space="preserve">from driving, visual feedback devices can </w:t>
      </w:r>
      <w:r w:rsidR="00235C37" w:rsidRPr="00DB5150">
        <w:rPr>
          <w:sz w:val="22"/>
          <w:szCs w:val="22"/>
        </w:rPr>
        <w:t>potentially negat</w:t>
      </w:r>
      <w:r w:rsidR="004044EE" w:rsidRPr="00DB5150">
        <w:rPr>
          <w:sz w:val="22"/>
          <w:szCs w:val="22"/>
        </w:rPr>
        <w:t>ively impact</w:t>
      </w:r>
      <w:r w:rsidR="000500D9" w:rsidRPr="00DB5150">
        <w:rPr>
          <w:sz w:val="22"/>
          <w:szCs w:val="22"/>
        </w:rPr>
        <w:t xml:space="preserve"> driver </w:t>
      </w:r>
      <w:r w:rsidR="009A1B13" w:rsidRPr="00DB5150">
        <w:rPr>
          <w:sz w:val="22"/>
          <w:szCs w:val="22"/>
        </w:rPr>
        <w:t>safety</w:t>
      </w:r>
      <w:r w:rsidR="000500D9" w:rsidRPr="00DB5150">
        <w:rPr>
          <w:sz w:val="22"/>
          <w:szCs w:val="22"/>
        </w:rPr>
        <w:t xml:space="preserve">, </w:t>
      </w:r>
      <w:r w:rsidR="009A1B13" w:rsidRPr="00DB5150">
        <w:rPr>
          <w:sz w:val="22"/>
          <w:szCs w:val="22"/>
        </w:rPr>
        <w:t>for example by impairing</w:t>
      </w:r>
      <w:r w:rsidR="00235C37" w:rsidRPr="00DB5150">
        <w:rPr>
          <w:sz w:val="22"/>
          <w:szCs w:val="22"/>
        </w:rPr>
        <w:t xml:space="preserve"> </w:t>
      </w:r>
      <w:r w:rsidR="000A1DA6" w:rsidRPr="00DB5150">
        <w:rPr>
          <w:sz w:val="22"/>
          <w:szCs w:val="22"/>
        </w:rPr>
        <w:t xml:space="preserve">their </w:t>
      </w:r>
      <w:r w:rsidR="00114FE5" w:rsidRPr="00DB5150">
        <w:rPr>
          <w:sz w:val="22"/>
          <w:szCs w:val="22"/>
        </w:rPr>
        <w:t>ability</w:t>
      </w:r>
      <w:r w:rsidR="00235C37" w:rsidRPr="00DB5150">
        <w:rPr>
          <w:sz w:val="22"/>
          <w:szCs w:val="22"/>
        </w:rPr>
        <w:t xml:space="preserve"> to detect potential hazards (</w:t>
      </w:r>
      <w:proofErr w:type="spellStart"/>
      <w:r w:rsidR="00235C37" w:rsidRPr="00DB5150">
        <w:rPr>
          <w:rFonts w:cs="Arial"/>
          <w:color w:val="1A1A1A"/>
          <w:sz w:val="22"/>
          <w:szCs w:val="22"/>
        </w:rPr>
        <w:t>Recarte</w:t>
      </w:r>
      <w:proofErr w:type="spellEnd"/>
      <w:r w:rsidR="00235C37" w:rsidRPr="00DB5150">
        <w:rPr>
          <w:rFonts w:cs="Arial"/>
          <w:color w:val="1A1A1A"/>
          <w:sz w:val="22"/>
          <w:szCs w:val="22"/>
        </w:rPr>
        <w:t xml:space="preserve"> &amp; </w:t>
      </w:r>
      <w:proofErr w:type="spellStart"/>
      <w:r w:rsidR="00235C37" w:rsidRPr="00DB5150">
        <w:rPr>
          <w:rFonts w:cs="Arial"/>
          <w:color w:val="1A1A1A"/>
          <w:sz w:val="22"/>
          <w:szCs w:val="22"/>
        </w:rPr>
        <w:t>Nunes</w:t>
      </w:r>
      <w:proofErr w:type="spellEnd"/>
      <w:r w:rsidR="00235C37" w:rsidRPr="00DB5150">
        <w:rPr>
          <w:rFonts w:cs="Arial"/>
          <w:color w:val="1A1A1A"/>
          <w:sz w:val="22"/>
          <w:szCs w:val="22"/>
        </w:rPr>
        <w:t xml:space="preserve">, 2003). </w:t>
      </w:r>
      <w:r w:rsidR="000500D9" w:rsidRPr="00DB5150">
        <w:rPr>
          <w:rFonts w:cs="Arial"/>
          <w:color w:val="1A1A1A"/>
          <w:sz w:val="22"/>
          <w:szCs w:val="22"/>
        </w:rPr>
        <w:t>A driver cannot concurrently</w:t>
      </w:r>
      <w:r w:rsidR="00114FE5" w:rsidRPr="00DB5150">
        <w:rPr>
          <w:rFonts w:cs="Arial"/>
          <w:color w:val="1A1A1A"/>
          <w:sz w:val="22"/>
          <w:szCs w:val="22"/>
        </w:rPr>
        <w:t xml:space="preserve"> examin</w:t>
      </w:r>
      <w:r w:rsidR="000500D9" w:rsidRPr="00DB5150">
        <w:rPr>
          <w:rFonts w:cs="Arial"/>
          <w:color w:val="1A1A1A"/>
          <w:sz w:val="22"/>
          <w:szCs w:val="22"/>
        </w:rPr>
        <w:t>e</w:t>
      </w:r>
      <w:r w:rsidR="00114FE5" w:rsidRPr="00DB5150">
        <w:rPr>
          <w:rFonts w:cs="Arial"/>
          <w:color w:val="1A1A1A"/>
          <w:sz w:val="22"/>
          <w:szCs w:val="22"/>
        </w:rPr>
        <w:t xml:space="preserve"> both the </w:t>
      </w:r>
      <w:r w:rsidR="00BB678B" w:rsidRPr="00DB5150">
        <w:rPr>
          <w:rFonts w:cs="Arial"/>
          <w:color w:val="1A1A1A"/>
          <w:sz w:val="22"/>
          <w:szCs w:val="22"/>
        </w:rPr>
        <w:t>ever-changing</w:t>
      </w:r>
      <w:r w:rsidR="00114FE5" w:rsidRPr="00DB5150">
        <w:rPr>
          <w:rFonts w:cs="Arial"/>
          <w:color w:val="1A1A1A"/>
          <w:sz w:val="22"/>
          <w:szCs w:val="22"/>
        </w:rPr>
        <w:t xml:space="preserve"> road situation and the visual </w:t>
      </w:r>
      <w:r w:rsidR="000500D9" w:rsidRPr="00DB5150">
        <w:rPr>
          <w:rFonts w:cs="Arial"/>
          <w:color w:val="1A1A1A"/>
          <w:sz w:val="22"/>
          <w:szCs w:val="22"/>
        </w:rPr>
        <w:t>feedback</w:t>
      </w:r>
      <w:r w:rsidR="005576A3" w:rsidRPr="00DB5150">
        <w:rPr>
          <w:rFonts w:cs="Arial"/>
          <w:color w:val="1A1A1A"/>
          <w:sz w:val="22"/>
          <w:szCs w:val="22"/>
        </w:rPr>
        <w:t xml:space="preserve"> </w:t>
      </w:r>
      <w:r w:rsidR="00977D0F" w:rsidRPr="00DB5150">
        <w:rPr>
          <w:rFonts w:cs="Arial"/>
          <w:color w:val="1A1A1A"/>
          <w:sz w:val="22"/>
          <w:szCs w:val="22"/>
        </w:rPr>
        <w:t>(Young, Regan, &amp; Hammer, 2007)</w:t>
      </w:r>
      <w:r w:rsidR="005576A3" w:rsidRPr="00DB5150">
        <w:rPr>
          <w:rFonts w:cs="Arial"/>
          <w:color w:val="1A1A1A"/>
          <w:sz w:val="22"/>
          <w:szCs w:val="22"/>
        </w:rPr>
        <w:t xml:space="preserve">. </w:t>
      </w:r>
      <w:r w:rsidR="00BC443A" w:rsidRPr="00DB5150">
        <w:rPr>
          <w:rFonts w:cs="Arial"/>
          <w:color w:val="1A1A1A"/>
          <w:sz w:val="22"/>
          <w:szCs w:val="22"/>
        </w:rPr>
        <w:t xml:space="preserve">This is true even </w:t>
      </w:r>
      <w:r w:rsidR="000500D9" w:rsidRPr="00DB5150">
        <w:rPr>
          <w:rFonts w:cs="Arial"/>
          <w:color w:val="1A1A1A"/>
          <w:sz w:val="22"/>
          <w:szCs w:val="22"/>
        </w:rPr>
        <w:t xml:space="preserve">for </w:t>
      </w:r>
      <w:r w:rsidR="00BC443A" w:rsidRPr="00DB5150">
        <w:rPr>
          <w:rFonts w:cs="Arial"/>
          <w:color w:val="1A1A1A"/>
          <w:sz w:val="22"/>
          <w:szCs w:val="22"/>
        </w:rPr>
        <w:t>head up displays</w:t>
      </w:r>
      <w:r w:rsidR="006A44DA" w:rsidRPr="00DB5150">
        <w:rPr>
          <w:rFonts w:cs="Arial"/>
          <w:color w:val="1A1A1A"/>
          <w:sz w:val="22"/>
          <w:szCs w:val="22"/>
        </w:rPr>
        <w:t xml:space="preserve"> (HUDs)</w:t>
      </w:r>
      <w:r w:rsidR="00BC443A" w:rsidRPr="00DB5150">
        <w:rPr>
          <w:rFonts w:cs="Arial"/>
          <w:color w:val="1A1A1A"/>
          <w:sz w:val="22"/>
          <w:szCs w:val="22"/>
        </w:rPr>
        <w:t xml:space="preserve"> whereby the driver does not have to a</w:t>
      </w:r>
      <w:r w:rsidR="0003625F" w:rsidRPr="00DB5150">
        <w:rPr>
          <w:rFonts w:cs="Arial"/>
          <w:color w:val="1A1A1A"/>
          <w:sz w:val="22"/>
          <w:szCs w:val="22"/>
        </w:rPr>
        <w:t>ctively look away from the road</w:t>
      </w:r>
      <w:r w:rsidR="007335D7" w:rsidRPr="00DB5150">
        <w:rPr>
          <w:rFonts w:cs="Arial"/>
          <w:color w:val="1A1A1A"/>
          <w:sz w:val="22"/>
          <w:szCs w:val="22"/>
        </w:rPr>
        <w:t>.</w:t>
      </w:r>
      <w:r w:rsidR="00BC443A" w:rsidRPr="00DB5150">
        <w:rPr>
          <w:rFonts w:cs="Arial"/>
          <w:color w:val="1A1A1A"/>
          <w:sz w:val="22"/>
          <w:szCs w:val="22"/>
        </w:rPr>
        <w:t xml:space="preserve"> </w:t>
      </w:r>
      <w:r w:rsidR="008B1967" w:rsidRPr="00DB5150">
        <w:rPr>
          <w:rFonts w:cs="Arial"/>
          <w:color w:val="1A1A1A"/>
          <w:sz w:val="22"/>
          <w:szCs w:val="22"/>
        </w:rPr>
        <w:t>I</w:t>
      </w:r>
      <w:r w:rsidR="00BC443A" w:rsidRPr="00DB5150">
        <w:rPr>
          <w:rFonts w:cs="Arial"/>
          <w:color w:val="1A1A1A"/>
          <w:sz w:val="22"/>
          <w:szCs w:val="22"/>
        </w:rPr>
        <w:t>ssues relating to info</w:t>
      </w:r>
      <w:r w:rsidR="008B1967" w:rsidRPr="00DB5150">
        <w:rPr>
          <w:rFonts w:cs="Arial"/>
          <w:color w:val="1A1A1A"/>
          <w:sz w:val="22"/>
          <w:szCs w:val="22"/>
        </w:rPr>
        <w:t xml:space="preserve">rmation focus, </w:t>
      </w:r>
      <w:r w:rsidR="008B1967" w:rsidRPr="00DB5150">
        <w:rPr>
          <w:rFonts w:cs="Arial"/>
          <w:color w:val="1A1A1A"/>
          <w:sz w:val="22"/>
          <w:szCs w:val="22"/>
        </w:rPr>
        <w:lastRenderedPageBreak/>
        <w:t>whereby the user</w:t>
      </w:r>
      <w:r w:rsidR="0003625F" w:rsidRPr="00DB5150">
        <w:rPr>
          <w:rFonts w:cs="Arial"/>
          <w:color w:val="1A1A1A"/>
          <w:sz w:val="22"/>
          <w:szCs w:val="22"/>
        </w:rPr>
        <w:t xml:space="preserve"> examines the </w:t>
      </w:r>
      <w:r w:rsidR="008B1967" w:rsidRPr="00DB5150">
        <w:rPr>
          <w:rFonts w:cs="Arial"/>
          <w:color w:val="1A1A1A"/>
          <w:sz w:val="22"/>
          <w:szCs w:val="22"/>
        </w:rPr>
        <w:t>displayed information rather than the dynamic environment in which they are traveling</w:t>
      </w:r>
      <w:r w:rsidR="0003625F" w:rsidRPr="00DB5150">
        <w:rPr>
          <w:rFonts w:cs="Arial"/>
          <w:color w:val="1A1A1A"/>
          <w:sz w:val="22"/>
          <w:szCs w:val="22"/>
        </w:rPr>
        <w:t xml:space="preserve"> </w:t>
      </w:r>
      <w:r w:rsidR="008B1967" w:rsidRPr="00DB5150">
        <w:rPr>
          <w:rFonts w:cs="Arial"/>
          <w:color w:val="1A1A1A"/>
          <w:sz w:val="22"/>
          <w:szCs w:val="22"/>
        </w:rPr>
        <w:t>has been well document</w:t>
      </w:r>
      <w:r w:rsidR="006A44DA" w:rsidRPr="00DB5150">
        <w:rPr>
          <w:rFonts w:cs="Arial"/>
          <w:color w:val="1A1A1A"/>
          <w:sz w:val="22"/>
          <w:szCs w:val="22"/>
        </w:rPr>
        <w:t>ed</w:t>
      </w:r>
      <w:r w:rsidR="008B1967" w:rsidRPr="00DB5150">
        <w:rPr>
          <w:rFonts w:cs="Arial"/>
          <w:color w:val="1A1A1A"/>
          <w:sz w:val="22"/>
          <w:szCs w:val="22"/>
        </w:rPr>
        <w:t xml:space="preserve"> in other </w:t>
      </w:r>
      <w:r w:rsidR="006A44DA" w:rsidRPr="00DB5150">
        <w:rPr>
          <w:rFonts w:cs="Arial"/>
          <w:color w:val="1A1A1A"/>
          <w:sz w:val="22"/>
          <w:szCs w:val="22"/>
        </w:rPr>
        <w:t>transportation sectors with a history of HUD use, for example aviation</w:t>
      </w:r>
      <w:r w:rsidR="003569B8" w:rsidRPr="00DB5150">
        <w:rPr>
          <w:rFonts w:cs="Arial"/>
          <w:color w:val="1A1A1A"/>
          <w:sz w:val="22"/>
          <w:szCs w:val="22"/>
        </w:rPr>
        <w:t xml:space="preserve"> (Crawford, &amp; Neal, 2006)</w:t>
      </w:r>
      <w:r w:rsidR="008B1967" w:rsidRPr="00DB5150">
        <w:rPr>
          <w:rFonts w:cs="Arial"/>
          <w:color w:val="1A1A1A"/>
          <w:sz w:val="22"/>
          <w:szCs w:val="22"/>
        </w:rPr>
        <w:t>.</w:t>
      </w:r>
      <w:r w:rsidR="00BC443A" w:rsidRPr="00DB5150">
        <w:rPr>
          <w:rFonts w:cs="Arial"/>
          <w:color w:val="1A1A1A"/>
          <w:sz w:val="22"/>
          <w:szCs w:val="22"/>
        </w:rPr>
        <w:t xml:space="preserve"> </w:t>
      </w:r>
      <w:r w:rsidR="00FC0E2F" w:rsidRPr="00DB5150">
        <w:rPr>
          <w:rFonts w:cs="Arial"/>
          <w:color w:val="1A1A1A"/>
          <w:sz w:val="22"/>
          <w:szCs w:val="22"/>
        </w:rPr>
        <w:t>S</w:t>
      </w:r>
      <w:r w:rsidR="006A44DA" w:rsidRPr="00DB5150">
        <w:rPr>
          <w:rFonts w:cs="Arial"/>
          <w:color w:val="1A1A1A"/>
          <w:sz w:val="22"/>
          <w:szCs w:val="22"/>
        </w:rPr>
        <w:t>pecifically with</w:t>
      </w:r>
      <w:r w:rsidR="00FC0E2F" w:rsidRPr="00DB5150">
        <w:rPr>
          <w:rFonts w:cs="Arial"/>
          <w:color w:val="1A1A1A"/>
          <w:sz w:val="22"/>
          <w:szCs w:val="22"/>
        </w:rPr>
        <w:t xml:space="preserve">in the </w:t>
      </w:r>
      <w:r w:rsidR="006A44DA" w:rsidRPr="00DB5150">
        <w:rPr>
          <w:rFonts w:cs="Arial"/>
          <w:color w:val="1A1A1A"/>
          <w:sz w:val="22"/>
          <w:szCs w:val="22"/>
        </w:rPr>
        <w:t>automo</w:t>
      </w:r>
      <w:r w:rsidR="00FC0E2F" w:rsidRPr="00DB5150">
        <w:rPr>
          <w:rFonts w:cs="Arial"/>
          <w:color w:val="1A1A1A"/>
          <w:sz w:val="22"/>
          <w:szCs w:val="22"/>
        </w:rPr>
        <w:t>tive domain</w:t>
      </w:r>
      <w:r w:rsidR="006A44DA" w:rsidRPr="00DB5150">
        <w:rPr>
          <w:rFonts w:cs="Arial"/>
          <w:color w:val="1A1A1A"/>
          <w:sz w:val="22"/>
          <w:szCs w:val="22"/>
        </w:rPr>
        <w:t xml:space="preserve">, </w:t>
      </w:r>
      <w:proofErr w:type="spellStart"/>
      <w:r w:rsidR="00B20F9A" w:rsidRPr="00DB5150">
        <w:rPr>
          <w:rFonts w:cs="Arial"/>
          <w:color w:val="1A1A1A"/>
          <w:sz w:val="22"/>
          <w:szCs w:val="22"/>
        </w:rPr>
        <w:t>Summala</w:t>
      </w:r>
      <w:proofErr w:type="spellEnd"/>
      <w:r w:rsidR="00B20F9A" w:rsidRPr="00DB5150">
        <w:rPr>
          <w:rFonts w:cs="Arial"/>
          <w:color w:val="1A1A1A"/>
          <w:sz w:val="22"/>
          <w:szCs w:val="22"/>
        </w:rPr>
        <w:t xml:space="preserve">, </w:t>
      </w:r>
      <w:proofErr w:type="spellStart"/>
      <w:r w:rsidR="00B20F9A" w:rsidRPr="00DB5150">
        <w:rPr>
          <w:rFonts w:cs="Arial"/>
          <w:color w:val="1A1A1A"/>
          <w:sz w:val="22"/>
          <w:szCs w:val="22"/>
        </w:rPr>
        <w:t>Lamble</w:t>
      </w:r>
      <w:proofErr w:type="spellEnd"/>
      <w:r w:rsidR="00B20F9A" w:rsidRPr="00DB5150">
        <w:rPr>
          <w:rFonts w:cs="Arial"/>
          <w:color w:val="1A1A1A"/>
          <w:sz w:val="22"/>
          <w:szCs w:val="22"/>
        </w:rPr>
        <w:t xml:space="preserve">, </w:t>
      </w:r>
      <w:r w:rsidR="003569B8" w:rsidRPr="00DB5150">
        <w:rPr>
          <w:rFonts w:cs="Arial"/>
          <w:color w:val="1A1A1A"/>
          <w:sz w:val="22"/>
          <w:szCs w:val="22"/>
        </w:rPr>
        <w:t>and</w:t>
      </w:r>
      <w:r w:rsidR="00B20F9A" w:rsidRPr="00DB5150">
        <w:rPr>
          <w:rFonts w:cs="Arial"/>
          <w:color w:val="1A1A1A"/>
          <w:sz w:val="22"/>
          <w:szCs w:val="22"/>
        </w:rPr>
        <w:t xml:space="preserve"> </w:t>
      </w:r>
      <w:proofErr w:type="spellStart"/>
      <w:r w:rsidR="00B20F9A" w:rsidRPr="00DB5150">
        <w:rPr>
          <w:rFonts w:cs="Arial"/>
          <w:color w:val="1A1A1A"/>
          <w:sz w:val="22"/>
          <w:szCs w:val="22"/>
        </w:rPr>
        <w:t>Laakso</w:t>
      </w:r>
      <w:proofErr w:type="spellEnd"/>
      <w:r w:rsidR="00B20F9A" w:rsidRPr="00DB5150">
        <w:rPr>
          <w:rFonts w:cs="Arial"/>
          <w:color w:val="1A1A1A"/>
          <w:sz w:val="22"/>
          <w:szCs w:val="22"/>
        </w:rPr>
        <w:t xml:space="preserve"> </w:t>
      </w:r>
      <w:r w:rsidR="003569B8" w:rsidRPr="00DB5150">
        <w:rPr>
          <w:rFonts w:cs="Arial"/>
          <w:color w:val="1A1A1A"/>
          <w:sz w:val="22"/>
          <w:szCs w:val="22"/>
        </w:rPr>
        <w:t>(</w:t>
      </w:r>
      <w:r w:rsidR="00B20F9A" w:rsidRPr="00DB5150">
        <w:rPr>
          <w:rFonts w:cs="Arial"/>
          <w:color w:val="1A1A1A"/>
          <w:sz w:val="22"/>
          <w:szCs w:val="22"/>
        </w:rPr>
        <w:t xml:space="preserve">1998) </w:t>
      </w:r>
      <w:r w:rsidR="00FC0E2F" w:rsidRPr="00DB5150">
        <w:rPr>
          <w:rFonts w:cs="Arial"/>
          <w:color w:val="1A1A1A"/>
          <w:sz w:val="22"/>
          <w:szCs w:val="22"/>
        </w:rPr>
        <w:t>found</w:t>
      </w:r>
      <w:r w:rsidR="00235C37" w:rsidRPr="00DB5150">
        <w:rPr>
          <w:rFonts w:cs="Arial"/>
          <w:color w:val="1A1A1A"/>
          <w:sz w:val="22"/>
          <w:szCs w:val="22"/>
        </w:rPr>
        <w:t xml:space="preserve"> that </w:t>
      </w:r>
      <w:r w:rsidR="00807E31" w:rsidRPr="00DB5150">
        <w:rPr>
          <w:rFonts w:cs="Arial"/>
          <w:color w:val="1A1A1A"/>
          <w:sz w:val="22"/>
          <w:szCs w:val="22"/>
        </w:rPr>
        <w:t>attending to panel</w:t>
      </w:r>
      <w:r w:rsidR="00235C37" w:rsidRPr="00DB5150">
        <w:rPr>
          <w:rFonts w:cs="Arial"/>
          <w:color w:val="1A1A1A"/>
          <w:sz w:val="22"/>
          <w:szCs w:val="22"/>
        </w:rPr>
        <w:t xml:space="preserve"> displays</w:t>
      </w:r>
      <w:r w:rsidR="00807E31" w:rsidRPr="00DB5150">
        <w:rPr>
          <w:rFonts w:cs="Arial"/>
          <w:color w:val="1A1A1A"/>
          <w:sz w:val="22"/>
          <w:szCs w:val="22"/>
        </w:rPr>
        <w:t xml:space="preserve"> significantly impaired </w:t>
      </w:r>
      <w:r w:rsidR="00CC39DB" w:rsidRPr="00DB5150">
        <w:rPr>
          <w:rFonts w:cs="Arial"/>
          <w:color w:val="1A1A1A"/>
          <w:sz w:val="22"/>
          <w:szCs w:val="22"/>
        </w:rPr>
        <w:t>driving</w:t>
      </w:r>
      <w:r w:rsidR="00B20F9A" w:rsidRPr="00DB5150">
        <w:rPr>
          <w:rFonts w:cs="Arial"/>
          <w:color w:val="1A1A1A"/>
          <w:sz w:val="22"/>
          <w:szCs w:val="22"/>
        </w:rPr>
        <w:t xml:space="preserve"> performance</w:t>
      </w:r>
      <w:r w:rsidR="006A44DA" w:rsidRPr="00DB5150">
        <w:rPr>
          <w:rFonts w:cs="Arial"/>
          <w:color w:val="1A1A1A"/>
          <w:sz w:val="22"/>
          <w:szCs w:val="22"/>
        </w:rPr>
        <w:t xml:space="preserve"> and reaction times</w:t>
      </w:r>
      <w:r w:rsidR="00807E31" w:rsidRPr="00DB5150">
        <w:rPr>
          <w:rFonts w:cs="Arial"/>
          <w:color w:val="1A1A1A"/>
          <w:sz w:val="22"/>
          <w:szCs w:val="22"/>
        </w:rPr>
        <w:t>.</w:t>
      </w:r>
      <w:r w:rsidR="00FE2A70" w:rsidRPr="00DB5150">
        <w:rPr>
          <w:rFonts w:cs="Arial"/>
          <w:color w:val="1A1A1A"/>
          <w:sz w:val="22"/>
          <w:szCs w:val="22"/>
        </w:rPr>
        <w:t xml:space="preserve"> </w:t>
      </w:r>
      <w:r w:rsidR="00E97458" w:rsidRPr="00DB5150">
        <w:rPr>
          <w:rFonts w:cs="Arial"/>
          <w:color w:val="1A1A1A"/>
          <w:sz w:val="22"/>
          <w:szCs w:val="22"/>
        </w:rPr>
        <w:t>This is especially apt when considering traveling at</w:t>
      </w:r>
      <w:r w:rsidR="00FE2A70" w:rsidRPr="00DB5150">
        <w:rPr>
          <w:rFonts w:cs="Arial"/>
          <w:color w:val="1A1A1A"/>
          <w:sz w:val="22"/>
          <w:szCs w:val="22"/>
        </w:rPr>
        <w:t xml:space="preserve"> hig</w:t>
      </w:r>
      <w:r w:rsidR="00FC0E2F" w:rsidRPr="00DB5150">
        <w:rPr>
          <w:rFonts w:cs="Arial"/>
          <w:color w:val="1A1A1A"/>
          <w:sz w:val="22"/>
          <w:szCs w:val="22"/>
        </w:rPr>
        <w:t>her speeds, for example</w:t>
      </w:r>
      <w:r w:rsidR="00FE2A70" w:rsidRPr="00DB5150">
        <w:rPr>
          <w:rFonts w:cs="Arial"/>
          <w:color w:val="1A1A1A"/>
          <w:sz w:val="22"/>
          <w:szCs w:val="22"/>
        </w:rPr>
        <w:t xml:space="preserve"> </w:t>
      </w:r>
      <w:r w:rsidR="00CC39DB" w:rsidRPr="00DB5150">
        <w:rPr>
          <w:rFonts w:cs="Arial"/>
          <w:color w:val="1A1A1A"/>
          <w:sz w:val="22"/>
          <w:szCs w:val="22"/>
        </w:rPr>
        <w:t>during motorway, freeway</w:t>
      </w:r>
      <w:r w:rsidR="00FE2A70" w:rsidRPr="00DB5150">
        <w:rPr>
          <w:rFonts w:cs="Arial"/>
          <w:color w:val="1A1A1A"/>
          <w:sz w:val="22"/>
          <w:szCs w:val="22"/>
        </w:rPr>
        <w:t xml:space="preserve"> and autobahn</w:t>
      </w:r>
      <w:r w:rsidR="00FC0E2F" w:rsidRPr="00DB5150">
        <w:rPr>
          <w:rFonts w:cs="Arial"/>
          <w:color w:val="1A1A1A"/>
          <w:sz w:val="22"/>
          <w:szCs w:val="22"/>
        </w:rPr>
        <w:t xml:space="preserve"> journeys</w:t>
      </w:r>
      <w:r w:rsidR="00FF5E4E" w:rsidRPr="00DB5150">
        <w:rPr>
          <w:rFonts w:cs="Arial"/>
          <w:color w:val="1A1A1A"/>
          <w:sz w:val="22"/>
          <w:szCs w:val="22"/>
        </w:rPr>
        <w:t xml:space="preserve"> and could have significant safety implications</w:t>
      </w:r>
      <w:r w:rsidR="00FE2A70" w:rsidRPr="00DB5150">
        <w:rPr>
          <w:rFonts w:cs="Arial"/>
          <w:color w:val="1A1A1A"/>
          <w:sz w:val="22"/>
          <w:szCs w:val="22"/>
        </w:rPr>
        <w:t xml:space="preserve">. </w:t>
      </w:r>
    </w:p>
    <w:p w14:paraId="6B1E01C5" w14:textId="77777777" w:rsidR="00075FEC" w:rsidRPr="00DB5150" w:rsidRDefault="00075FEC" w:rsidP="004A2B44">
      <w:pPr>
        <w:spacing w:line="360" w:lineRule="auto"/>
        <w:ind w:firstLine="720"/>
        <w:rPr>
          <w:rFonts w:cs="Arial"/>
          <w:color w:val="1A1A1A"/>
          <w:sz w:val="22"/>
          <w:szCs w:val="22"/>
        </w:rPr>
      </w:pPr>
    </w:p>
    <w:p w14:paraId="7D1B130F" w14:textId="77777777" w:rsidR="005A558E" w:rsidRPr="00DB5150" w:rsidRDefault="005A558E" w:rsidP="005A558E">
      <w:pPr>
        <w:spacing w:line="360" w:lineRule="auto"/>
        <w:ind w:firstLine="720"/>
        <w:rPr>
          <w:rFonts w:cs="Arial"/>
          <w:color w:val="1A1A1A"/>
          <w:sz w:val="22"/>
          <w:szCs w:val="22"/>
        </w:rPr>
      </w:pPr>
      <w:proofErr w:type="spellStart"/>
      <w:r w:rsidRPr="00DB5150">
        <w:rPr>
          <w:rFonts w:cs="Arial"/>
          <w:color w:val="1A1A1A"/>
          <w:sz w:val="22"/>
          <w:szCs w:val="22"/>
        </w:rPr>
        <w:t>Kircher</w:t>
      </w:r>
      <w:proofErr w:type="spellEnd"/>
      <w:r w:rsidRPr="00DB5150">
        <w:rPr>
          <w:rFonts w:cs="Arial"/>
          <w:color w:val="1A1A1A"/>
          <w:sz w:val="22"/>
          <w:szCs w:val="22"/>
        </w:rPr>
        <w:t xml:space="preserve">, </w:t>
      </w:r>
      <w:proofErr w:type="spellStart"/>
      <w:r w:rsidRPr="00DB5150">
        <w:rPr>
          <w:rFonts w:cs="Arial"/>
          <w:color w:val="1A1A1A"/>
          <w:sz w:val="22"/>
          <w:szCs w:val="22"/>
        </w:rPr>
        <w:t>Fors</w:t>
      </w:r>
      <w:proofErr w:type="spellEnd"/>
      <w:r w:rsidRPr="00DB5150">
        <w:rPr>
          <w:rFonts w:cs="Arial"/>
          <w:color w:val="1A1A1A"/>
          <w:sz w:val="22"/>
          <w:szCs w:val="22"/>
        </w:rPr>
        <w:t xml:space="preserve">, and Ahlstrom, (2014) argue that in order to be an effective tool and modify behaviour, feedback must be inherently distracting. When this positioning is accepted, the issue is less whether feedback is distracting, but rather becomes how and when feedback information should be made available to the driver. </w:t>
      </w:r>
      <w:proofErr w:type="spellStart"/>
      <w:r w:rsidRPr="00DB5150">
        <w:rPr>
          <w:rFonts w:cs="Arial"/>
          <w:color w:val="1A1A1A"/>
          <w:sz w:val="22"/>
          <w:szCs w:val="22"/>
        </w:rPr>
        <w:t>Kircher</w:t>
      </w:r>
      <w:proofErr w:type="spellEnd"/>
      <w:r w:rsidRPr="00DB5150">
        <w:rPr>
          <w:rFonts w:cs="Arial"/>
          <w:color w:val="1A1A1A"/>
          <w:sz w:val="22"/>
          <w:szCs w:val="22"/>
        </w:rPr>
        <w:t xml:space="preserve"> et al. investigated, within a driving simulator study, the time drivers examined a visual feedback device and found, as would be anticipated, that participants spent significantly longer examining the device when feedback was shown, and largely ignored the device when no feedback information was displayed. They note however that the time drivers spent examining the feedback device may be artificially inflated in a driving simulator study compared to the real world. Participants are aware of the study, are operating within an artificial environment, with significantly reduced risks and do not have access to other potential distractors which they may have in the real world, including the radio, access to refreshments and other on-board systems. </w:t>
      </w:r>
      <w:proofErr w:type="spellStart"/>
      <w:r w:rsidRPr="00DB5150">
        <w:rPr>
          <w:rFonts w:cs="Arial"/>
          <w:color w:val="1A1A1A"/>
          <w:sz w:val="22"/>
          <w:szCs w:val="22"/>
        </w:rPr>
        <w:t>Kircher</w:t>
      </w:r>
      <w:proofErr w:type="spellEnd"/>
      <w:r w:rsidRPr="00DB5150">
        <w:rPr>
          <w:rFonts w:cs="Arial"/>
          <w:color w:val="1A1A1A"/>
          <w:sz w:val="22"/>
          <w:szCs w:val="22"/>
        </w:rPr>
        <w:t xml:space="preserve"> et al. suggest that research is needed to identify when the most appropriate time would be to provide feedback to the drivers, for example under what traffic conditions and at which navigational points of the journey to both inform the driver and minimise potential negative distraction effects. </w:t>
      </w:r>
      <w:proofErr w:type="spellStart"/>
      <w:r w:rsidRPr="00DB5150">
        <w:rPr>
          <w:rFonts w:cs="Arial"/>
          <w:color w:val="1A1A1A"/>
          <w:sz w:val="22"/>
          <w:szCs w:val="22"/>
        </w:rPr>
        <w:t>Davidsson</w:t>
      </w:r>
      <w:proofErr w:type="spellEnd"/>
      <w:r w:rsidRPr="00DB5150">
        <w:rPr>
          <w:rFonts w:cs="Arial"/>
          <w:color w:val="1A1A1A"/>
          <w:sz w:val="22"/>
          <w:szCs w:val="22"/>
        </w:rPr>
        <w:t xml:space="preserve"> and </w:t>
      </w:r>
      <w:proofErr w:type="spellStart"/>
      <w:r w:rsidRPr="00DB5150">
        <w:rPr>
          <w:rFonts w:cs="Arial"/>
          <w:color w:val="1A1A1A"/>
          <w:sz w:val="22"/>
          <w:szCs w:val="22"/>
        </w:rPr>
        <w:t>Alm</w:t>
      </w:r>
      <w:proofErr w:type="spellEnd"/>
      <w:r w:rsidRPr="00DB5150">
        <w:rPr>
          <w:rFonts w:cs="Arial"/>
          <w:color w:val="1A1A1A"/>
          <w:sz w:val="22"/>
          <w:szCs w:val="22"/>
        </w:rPr>
        <w:t xml:space="preserve"> (2014) note however that this is not a simple task as different drivers have different needs based upon their current driving context and previous experience, and as such feedback systems need to not only adapt to drivers current actions but also their long term needs. </w:t>
      </w:r>
      <w:proofErr w:type="spellStart"/>
      <w:r w:rsidRPr="00DB5150">
        <w:rPr>
          <w:rFonts w:cs="Arial"/>
          <w:color w:val="1A1A1A"/>
          <w:sz w:val="22"/>
          <w:szCs w:val="22"/>
        </w:rPr>
        <w:t>Rouzikhah</w:t>
      </w:r>
      <w:proofErr w:type="spellEnd"/>
      <w:r w:rsidRPr="00DB5150">
        <w:rPr>
          <w:rFonts w:cs="Arial"/>
          <w:color w:val="1A1A1A"/>
          <w:sz w:val="22"/>
          <w:szCs w:val="22"/>
        </w:rPr>
        <w:t xml:space="preserve">, King and </w:t>
      </w:r>
      <w:proofErr w:type="spellStart"/>
      <w:r w:rsidRPr="00DB5150">
        <w:rPr>
          <w:rFonts w:cs="Arial"/>
          <w:color w:val="1A1A1A"/>
          <w:sz w:val="22"/>
          <w:szCs w:val="22"/>
        </w:rPr>
        <w:t>Rakotonirainy</w:t>
      </w:r>
      <w:proofErr w:type="spellEnd"/>
      <w:r w:rsidRPr="00DB5150">
        <w:rPr>
          <w:rFonts w:cs="Arial"/>
          <w:color w:val="1A1A1A"/>
          <w:sz w:val="22"/>
          <w:szCs w:val="22"/>
        </w:rPr>
        <w:t xml:space="preserve"> (2013) explored the impact of visual eco-driving feedback, as presented in text form, on participant perceived workload, during a series simulated drives. </w:t>
      </w:r>
      <w:proofErr w:type="spellStart"/>
      <w:r w:rsidRPr="00DB5150">
        <w:rPr>
          <w:rFonts w:cs="Arial"/>
          <w:color w:val="1A1A1A"/>
          <w:sz w:val="22"/>
          <w:szCs w:val="22"/>
        </w:rPr>
        <w:t>Rouzikhah</w:t>
      </w:r>
      <w:proofErr w:type="spellEnd"/>
      <w:r w:rsidRPr="00DB5150">
        <w:rPr>
          <w:rFonts w:cs="Arial"/>
          <w:color w:val="1A1A1A"/>
          <w:sz w:val="22"/>
          <w:szCs w:val="22"/>
        </w:rPr>
        <w:t xml:space="preserve"> et al. (2013) compared baseline driving, with no secondary task, driving with access to eco-driving feedback, driving whilst changing a CD and driving whilst being required to enter navigation information. </w:t>
      </w:r>
      <w:proofErr w:type="spellStart"/>
      <w:r w:rsidRPr="00DB5150">
        <w:rPr>
          <w:rFonts w:cs="Arial"/>
          <w:color w:val="1A1A1A"/>
          <w:sz w:val="22"/>
          <w:szCs w:val="22"/>
        </w:rPr>
        <w:t>Rouzikhah</w:t>
      </w:r>
      <w:proofErr w:type="spellEnd"/>
      <w:r w:rsidRPr="00DB5150">
        <w:rPr>
          <w:rFonts w:cs="Arial"/>
          <w:color w:val="1A1A1A"/>
          <w:sz w:val="22"/>
          <w:szCs w:val="22"/>
        </w:rPr>
        <w:t xml:space="preserve"> et al. (2013) found that although there were significant differences in participants’ perceived workload between changing a CD and entering navigational information compared to the baseline task, participants did not </w:t>
      </w:r>
      <w:r w:rsidRPr="00DB5150">
        <w:rPr>
          <w:rFonts w:cs="Arial"/>
          <w:color w:val="1A1A1A"/>
          <w:sz w:val="22"/>
          <w:szCs w:val="22"/>
        </w:rPr>
        <w:lastRenderedPageBreak/>
        <w:t xml:space="preserve">report an increased workload when examining the eco-driving feedback. </w:t>
      </w:r>
      <w:proofErr w:type="spellStart"/>
      <w:r w:rsidRPr="00DB5150">
        <w:rPr>
          <w:rFonts w:cs="Arial"/>
          <w:color w:val="1A1A1A"/>
          <w:sz w:val="22"/>
          <w:szCs w:val="22"/>
        </w:rPr>
        <w:t>Rouzikhah</w:t>
      </w:r>
      <w:proofErr w:type="spellEnd"/>
      <w:r w:rsidRPr="00DB5150">
        <w:rPr>
          <w:rFonts w:cs="Arial"/>
          <w:color w:val="1A1A1A"/>
          <w:sz w:val="22"/>
          <w:szCs w:val="22"/>
        </w:rPr>
        <w:t xml:space="preserve"> et al. notes that although both changing CD and entering navigational information tasks were more physically demanding, leading to increased physical workload within these scenarios, the eco-driving message should have increased cognitive demand. Examining the data generated within the simulator revealed however that participants did not appear to alter their driving style following provision of the eco-driving feedback, suggesting that although the eco-driving message was not distracting, it was not cognitively engaging enough to modify behaviour. This finding supports the work of </w:t>
      </w:r>
      <w:proofErr w:type="spellStart"/>
      <w:proofErr w:type="gramStart"/>
      <w:r w:rsidRPr="00DB5150">
        <w:rPr>
          <w:rFonts w:cs="Arial"/>
          <w:color w:val="1A1A1A"/>
          <w:sz w:val="22"/>
          <w:szCs w:val="22"/>
        </w:rPr>
        <w:t>Kircher</w:t>
      </w:r>
      <w:proofErr w:type="spellEnd"/>
      <w:r w:rsidRPr="00DB5150">
        <w:rPr>
          <w:rFonts w:cs="Arial"/>
          <w:color w:val="1A1A1A"/>
          <w:sz w:val="22"/>
          <w:szCs w:val="22"/>
        </w:rPr>
        <w:t>,</w:t>
      </w:r>
      <w:proofErr w:type="gramEnd"/>
      <w:r w:rsidRPr="00DB5150">
        <w:rPr>
          <w:rFonts w:cs="Arial"/>
          <w:color w:val="1A1A1A"/>
          <w:sz w:val="22"/>
          <w:szCs w:val="22"/>
        </w:rPr>
        <w:t xml:space="preserve"> et al. (2014) who suggests that feedback must be inherently distracting to encourage behavioural modification.</w:t>
      </w:r>
    </w:p>
    <w:p w14:paraId="6939CF91" w14:textId="77777777" w:rsidR="00D71E09" w:rsidRPr="00DB5150" w:rsidRDefault="00D71E09" w:rsidP="004A2B44">
      <w:pPr>
        <w:spacing w:line="360" w:lineRule="auto"/>
        <w:ind w:firstLine="720"/>
        <w:rPr>
          <w:rFonts w:cs="Arial"/>
          <w:color w:val="1A1A1A"/>
          <w:sz w:val="22"/>
          <w:szCs w:val="22"/>
        </w:rPr>
      </w:pPr>
    </w:p>
    <w:p w14:paraId="3AE77627" w14:textId="73A16808" w:rsidR="000F021D" w:rsidRPr="00DB5150" w:rsidRDefault="000F021D" w:rsidP="000F021D">
      <w:pPr>
        <w:spacing w:line="360" w:lineRule="auto"/>
        <w:ind w:firstLine="720"/>
        <w:rPr>
          <w:rFonts w:cs="Arial"/>
          <w:color w:val="1A1A1A"/>
          <w:sz w:val="22"/>
          <w:szCs w:val="22"/>
        </w:rPr>
      </w:pPr>
      <w:r w:rsidRPr="00DB5150">
        <w:rPr>
          <w:rFonts w:cs="Arial"/>
          <w:color w:val="1A1A1A"/>
          <w:sz w:val="22"/>
          <w:szCs w:val="22"/>
        </w:rPr>
        <w:t xml:space="preserve">An alternative use of real time visual feedback is to offer post journey advice. In addition to providing drivers useful real time eco-driving advice, smartphone applications can be used to provide drivers with a detailed breakdown of their journey statistics, including fuel use and emissions. This technique gives drivers access to extensive post journey feedback, which can be compared across multiple journeys. </w:t>
      </w:r>
      <w:proofErr w:type="spellStart"/>
      <w:r w:rsidRPr="00DB5150">
        <w:rPr>
          <w:rFonts w:cs="Arial"/>
          <w:color w:val="1A1A1A"/>
          <w:sz w:val="22"/>
          <w:szCs w:val="22"/>
        </w:rPr>
        <w:t>Husnjak</w:t>
      </w:r>
      <w:proofErr w:type="spellEnd"/>
      <w:r w:rsidRPr="00DB5150">
        <w:rPr>
          <w:rFonts w:cs="Arial"/>
          <w:color w:val="1A1A1A"/>
          <w:sz w:val="22"/>
          <w:szCs w:val="22"/>
        </w:rPr>
        <w:t xml:space="preserve">, </w:t>
      </w:r>
      <w:proofErr w:type="spellStart"/>
      <w:r w:rsidRPr="00DB5150">
        <w:rPr>
          <w:rFonts w:cs="Arial"/>
          <w:color w:val="1A1A1A"/>
          <w:sz w:val="22"/>
          <w:szCs w:val="22"/>
        </w:rPr>
        <w:t>Forenbacher</w:t>
      </w:r>
      <w:proofErr w:type="spellEnd"/>
      <w:r w:rsidRPr="00DB5150">
        <w:rPr>
          <w:rFonts w:cs="Arial"/>
          <w:color w:val="1A1A1A"/>
          <w:sz w:val="22"/>
          <w:szCs w:val="22"/>
        </w:rPr>
        <w:t xml:space="preserve"> and </w:t>
      </w:r>
      <w:proofErr w:type="spellStart"/>
      <w:r w:rsidRPr="00DB5150">
        <w:rPr>
          <w:rFonts w:cs="Arial"/>
          <w:color w:val="1A1A1A"/>
          <w:sz w:val="22"/>
          <w:szCs w:val="22"/>
        </w:rPr>
        <w:t>Bucak</w:t>
      </w:r>
      <w:proofErr w:type="spellEnd"/>
      <w:r w:rsidRPr="00DB5150">
        <w:rPr>
          <w:rFonts w:cs="Arial"/>
          <w:color w:val="1A1A1A"/>
          <w:sz w:val="22"/>
          <w:szCs w:val="22"/>
        </w:rPr>
        <w:t xml:space="preserve"> (2015) used a smartphone application to measure fuel use and CO</w:t>
      </w:r>
      <w:r w:rsidRPr="00DB5150">
        <w:rPr>
          <w:rFonts w:cs="Arial"/>
          <w:color w:val="1A1A1A"/>
          <w:sz w:val="22"/>
          <w:szCs w:val="22"/>
          <w:vertAlign w:val="subscript"/>
        </w:rPr>
        <w:t>2</w:t>
      </w:r>
      <w:r w:rsidRPr="00DB5150">
        <w:rPr>
          <w:rFonts w:cs="Arial"/>
          <w:color w:val="1A1A1A"/>
          <w:sz w:val="22"/>
          <w:szCs w:val="22"/>
        </w:rPr>
        <w:t xml:space="preserve"> emissions for both a standard drive and a drive whereby eco-driving techniques were employed. Although the application did not provide in-journey advice, </w:t>
      </w:r>
      <w:proofErr w:type="spellStart"/>
      <w:r w:rsidRPr="00DB5150">
        <w:rPr>
          <w:rFonts w:cs="Arial"/>
          <w:color w:val="1A1A1A"/>
          <w:sz w:val="22"/>
          <w:szCs w:val="22"/>
        </w:rPr>
        <w:t>Husnjak</w:t>
      </w:r>
      <w:proofErr w:type="spellEnd"/>
      <w:r w:rsidRPr="00DB5150">
        <w:rPr>
          <w:rFonts w:cs="Arial"/>
          <w:color w:val="1A1A1A"/>
          <w:sz w:val="22"/>
          <w:szCs w:val="22"/>
        </w:rPr>
        <w:t xml:space="preserve"> et al. found that, on a single repeated route, fuel consumption was reduced by 23% and CO</w:t>
      </w:r>
      <w:r w:rsidRPr="00DB5150">
        <w:rPr>
          <w:rFonts w:cs="Arial"/>
          <w:color w:val="1A1A1A"/>
          <w:sz w:val="22"/>
          <w:szCs w:val="22"/>
          <w:vertAlign w:val="subscript"/>
        </w:rPr>
        <w:t>2</w:t>
      </w:r>
      <w:r w:rsidRPr="00DB5150">
        <w:rPr>
          <w:rFonts w:cs="Arial"/>
          <w:color w:val="1A1A1A"/>
          <w:sz w:val="22"/>
          <w:szCs w:val="22"/>
        </w:rPr>
        <w:t xml:space="preserve"> emissions was reduced by 31% as a consequence of seeing information related to the previous journey. By considering this improvement, it may be that encouraging awareness of the presence of the feedback device results in a social facilitation effect (</w:t>
      </w:r>
      <w:proofErr w:type="spellStart"/>
      <w:r w:rsidRPr="00DB5150">
        <w:rPr>
          <w:rFonts w:cs="Arial"/>
          <w:color w:val="1A1A1A"/>
          <w:sz w:val="22"/>
          <w:szCs w:val="22"/>
        </w:rPr>
        <w:t>Allport</w:t>
      </w:r>
      <w:proofErr w:type="spellEnd"/>
      <w:r w:rsidRPr="00DB5150">
        <w:rPr>
          <w:rFonts w:cs="Arial"/>
          <w:color w:val="1A1A1A"/>
          <w:sz w:val="22"/>
          <w:szCs w:val="22"/>
        </w:rPr>
        <w:t xml:space="preserve">, 1924) whereby drivers feel under observation and hence improves fuel performance. The long-term facilitative impact of these devices has however been questioned. </w:t>
      </w:r>
      <w:proofErr w:type="spellStart"/>
      <w:r w:rsidRPr="00DB5150">
        <w:rPr>
          <w:rFonts w:cs="Arial"/>
          <w:color w:val="1A1A1A"/>
          <w:sz w:val="22"/>
          <w:szCs w:val="22"/>
        </w:rPr>
        <w:t>Rolim</w:t>
      </w:r>
      <w:proofErr w:type="spellEnd"/>
      <w:r w:rsidRPr="00DB5150">
        <w:rPr>
          <w:rFonts w:cs="Arial"/>
          <w:color w:val="1A1A1A"/>
          <w:sz w:val="22"/>
          <w:szCs w:val="22"/>
        </w:rPr>
        <w:t xml:space="preserve">, </w:t>
      </w:r>
      <w:proofErr w:type="spellStart"/>
      <w:r w:rsidRPr="00DB5150">
        <w:rPr>
          <w:rFonts w:cs="Arial"/>
          <w:color w:val="1A1A1A"/>
          <w:sz w:val="22"/>
          <w:szCs w:val="22"/>
        </w:rPr>
        <w:t>Baptista</w:t>
      </w:r>
      <w:proofErr w:type="spellEnd"/>
      <w:r w:rsidRPr="00DB5150">
        <w:rPr>
          <w:rFonts w:cs="Arial"/>
          <w:color w:val="1A1A1A"/>
          <w:sz w:val="22"/>
          <w:szCs w:val="22"/>
        </w:rPr>
        <w:t xml:space="preserve">, Duarte, </w:t>
      </w:r>
      <w:proofErr w:type="spellStart"/>
      <w:r w:rsidRPr="00DB5150">
        <w:rPr>
          <w:rFonts w:cs="Arial"/>
          <w:color w:val="1A1A1A"/>
          <w:sz w:val="22"/>
          <w:szCs w:val="22"/>
        </w:rPr>
        <w:t>Farias</w:t>
      </w:r>
      <w:proofErr w:type="spellEnd"/>
      <w:r w:rsidRPr="00DB5150">
        <w:rPr>
          <w:rFonts w:cs="Arial"/>
          <w:color w:val="1A1A1A"/>
          <w:sz w:val="22"/>
          <w:szCs w:val="22"/>
        </w:rPr>
        <w:t xml:space="preserve"> and Pereira (2016) compared the change in performance of a group of 40 drivers, who either </w:t>
      </w:r>
      <w:r w:rsidR="00CC6F34" w:rsidRPr="00DB5150">
        <w:rPr>
          <w:rFonts w:cs="Arial"/>
          <w:color w:val="1A1A1A"/>
          <w:sz w:val="22"/>
          <w:szCs w:val="22"/>
        </w:rPr>
        <w:t xml:space="preserve">had </w:t>
      </w:r>
      <w:r w:rsidRPr="00DB5150">
        <w:rPr>
          <w:rFonts w:cs="Arial"/>
          <w:color w:val="1A1A1A"/>
          <w:sz w:val="22"/>
          <w:szCs w:val="22"/>
        </w:rPr>
        <w:t xml:space="preserve">or had not received weekly feedback relating to their driving style and fuel efficiency following extensive monitoring. They found that rather than improving drivers’ fuel economy, the feedback reports reduced fuel efficiency, with the drivers displaying a higher number of accelerations and a greater number of overall journeys, especially shorter journeys of less than 2 kilometres. </w:t>
      </w:r>
      <w:proofErr w:type="spellStart"/>
      <w:r w:rsidRPr="00DB5150">
        <w:rPr>
          <w:rFonts w:cs="Arial"/>
          <w:color w:val="1A1A1A"/>
          <w:sz w:val="22"/>
          <w:szCs w:val="22"/>
        </w:rPr>
        <w:t>Rolim</w:t>
      </w:r>
      <w:proofErr w:type="spellEnd"/>
      <w:r w:rsidRPr="00DB5150">
        <w:rPr>
          <w:rFonts w:cs="Arial"/>
          <w:color w:val="1A1A1A"/>
          <w:sz w:val="22"/>
          <w:szCs w:val="22"/>
        </w:rPr>
        <w:t xml:space="preserve"> et al. (2016) found that although negative feedback would trigger subsequent improvement in driver behaviour, the opposite was true when participants received positive feedback, with drivers failing to maintain their improvements and reverting to previous habits. This suggests that rather than just providing feedback, drivers must be active agents and desire to achieve maximum fuel </w:t>
      </w:r>
      <w:r w:rsidRPr="00DB5150">
        <w:rPr>
          <w:rFonts w:cs="Arial"/>
          <w:color w:val="1A1A1A"/>
          <w:sz w:val="22"/>
          <w:szCs w:val="22"/>
        </w:rPr>
        <w:lastRenderedPageBreak/>
        <w:t xml:space="preserve">economy from their vehicle. Building on this approach, multiple online communities have developed, for example ecomodder.com and </w:t>
      </w:r>
      <w:proofErr w:type="gramStart"/>
      <w:r w:rsidRPr="00DB5150">
        <w:rPr>
          <w:rFonts w:cs="Arial"/>
          <w:color w:val="1A1A1A"/>
          <w:sz w:val="22"/>
          <w:szCs w:val="22"/>
        </w:rPr>
        <w:t>fuelly.com which</w:t>
      </w:r>
      <w:proofErr w:type="gramEnd"/>
      <w:r w:rsidRPr="00DB5150">
        <w:rPr>
          <w:rFonts w:cs="Arial"/>
          <w:color w:val="1A1A1A"/>
          <w:sz w:val="22"/>
          <w:szCs w:val="22"/>
        </w:rPr>
        <w:t xml:space="preserve"> actively encourage members to share their current fuel economy statistics and techniques with others, actively encouraging competition and fostering social facilitation.     </w:t>
      </w:r>
    </w:p>
    <w:p w14:paraId="05B08292" w14:textId="77777777" w:rsidR="00735C21" w:rsidRPr="00DB5150" w:rsidRDefault="00735C21" w:rsidP="004A2B44">
      <w:pPr>
        <w:spacing w:line="360" w:lineRule="auto"/>
        <w:ind w:firstLine="720"/>
        <w:rPr>
          <w:rFonts w:cs="Arial"/>
          <w:color w:val="1A1A1A"/>
          <w:sz w:val="22"/>
          <w:szCs w:val="22"/>
        </w:rPr>
      </w:pPr>
    </w:p>
    <w:p w14:paraId="6A1D77E9" w14:textId="6160BDC1" w:rsidR="00853D67" w:rsidRPr="00DB5150" w:rsidRDefault="00853D67" w:rsidP="00853D67">
      <w:pPr>
        <w:spacing w:line="360" w:lineRule="auto"/>
        <w:rPr>
          <w:rFonts w:cs="Arial"/>
          <w:color w:val="1A1A1A"/>
          <w:sz w:val="22"/>
          <w:szCs w:val="22"/>
        </w:rPr>
      </w:pPr>
      <w:r w:rsidRPr="00DB5150">
        <w:rPr>
          <w:rFonts w:cs="Arial"/>
          <w:color w:val="1A1A1A"/>
          <w:sz w:val="22"/>
          <w:szCs w:val="22"/>
        </w:rPr>
        <w:t>ECO-DRIVING FEEDBACK</w:t>
      </w:r>
      <w:r w:rsidR="00B8669D" w:rsidRPr="00DB5150">
        <w:rPr>
          <w:rFonts w:cs="Arial"/>
          <w:color w:val="1A1A1A"/>
          <w:sz w:val="22"/>
          <w:szCs w:val="22"/>
        </w:rPr>
        <w:t xml:space="preserve"> IN OTHER SENSORY</w:t>
      </w:r>
      <w:r w:rsidRPr="00DB5150">
        <w:rPr>
          <w:rFonts w:cs="Arial"/>
          <w:color w:val="1A1A1A"/>
          <w:sz w:val="22"/>
          <w:szCs w:val="22"/>
        </w:rPr>
        <w:t xml:space="preserve"> MODALITIES</w:t>
      </w:r>
    </w:p>
    <w:p w14:paraId="078E033C" w14:textId="77777777" w:rsidR="00853D67" w:rsidRPr="00DB5150" w:rsidRDefault="00853D67" w:rsidP="00853D67">
      <w:pPr>
        <w:spacing w:line="360" w:lineRule="auto"/>
        <w:rPr>
          <w:rFonts w:cs="Arial"/>
          <w:color w:val="1A1A1A"/>
          <w:sz w:val="22"/>
          <w:szCs w:val="22"/>
        </w:rPr>
      </w:pPr>
    </w:p>
    <w:p w14:paraId="1E665D3E" w14:textId="7DADF945" w:rsidR="00676746" w:rsidRPr="00DB5150" w:rsidRDefault="00A86909" w:rsidP="004A2B44">
      <w:pPr>
        <w:spacing w:line="360" w:lineRule="auto"/>
        <w:ind w:firstLine="720"/>
        <w:rPr>
          <w:sz w:val="22"/>
          <w:szCs w:val="22"/>
        </w:rPr>
      </w:pPr>
      <w:r w:rsidRPr="00DB5150">
        <w:rPr>
          <w:rFonts w:cs="Arial"/>
          <w:color w:val="1A1A1A"/>
          <w:sz w:val="22"/>
          <w:szCs w:val="22"/>
        </w:rPr>
        <w:t xml:space="preserve">Despite the potential </w:t>
      </w:r>
      <w:r w:rsidR="0038432A" w:rsidRPr="00DB5150">
        <w:rPr>
          <w:rFonts w:cs="Arial"/>
          <w:color w:val="1A1A1A"/>
          <w:sz w:val="22"/>
          <w:szCs w:val="22"/>
        </w:rPr>
        <w:t xml:space="preserve">of </w:t>
      </w:r>
      <w:r w:rsidRPr="00DB5150">
        <w:rPr>
          <w:rFonts w:cs="Arial"/>
          <w:color w:val="1A1A1A"/>
          <w:sz w:val="22"/>
          <w:szCs w:val="22"/>
        </w:rPr>
        <w:t xml:space="preserve">visual feedback, </w:t>
      </w:r>
      <w:r w:rsidR="009C4DE1" w:rsidRPr="00DB5150">
        <w:rPr>
          <w:rFonts w:cs="Arial"/>
          <w:color w:val="1A1A1A"/>
          <w:sz w:val="22"/>
          <w:szCs w:val="22"/>
        </w:rPr>
        <w:t xml:space="preserve">eco-driving </w:t>
      </w:r>
      <w:r w:rsidR="00E17B83" w:rsidRPr="00DB5150">
        <w:rPr>
          <w:rFonts w:cs="Arial"/>
          <w:color w:val="1A1A1A"/>
          <w:sz w:val="22"/>
          <w:szCs w:val="22"/>
        </w:rPr>
        <w:t>feedback has been successfully provisioned in other physical modalities, primarily haptic or touch based feedback.</w:t>
      </w:r>
      <w:r w:rsidR="00C838D6" w:rsidRPr="00DB5150">
        <w:rPr>
          <w:rFonts w:cs="Arial"/>
          <w:color w:val="1A1A1A"/>
          <w:sz w:val="22"/>
          <w:szCs w:val="22"/>
        </w:rPr>
        <w:t xml:space="preserve"> Building on </w:t>
      </w:r>
      <w:proofErr w:type="spellStart"/>
      <w:r w:rsidR="00C838D6" w:rsidRPr="00DB5150">
        <w:rPr>
          <w:rFonts w:cs="Arial"/>
          <w:color w:val="1A1A1A"/>
          <w:sz w:val="22"/>
          <w:szCs w:val="22"/>
        </w:rPr>
        <w:t>Wickens</w:t>
      </w:r>
      <w:proofErr w:type="spellEnd"/>
      <w:r w:rsidR="003B69FF" w:rsidRPr="00DB5150">
        <w:rPr>
          <w:rFonts w:cs="Arial"/>
          <w:color w:val="1A1A1A"/>
          <w:sz w:val="22"/>
          <w:szCs w:val="22"/>
        </w:rPr>
        <w:t>’</w:t>
      </w:r>
      <w:r w:rsidR="00C838D6" w:rsidRPr="00DB5150">
        <w:rPr>
          <w:rFonts w:cs="Arial"/>
          <w:color w:val="1A1A1A"/>
          <w:sz w:val="22"/>
          <w:szCs w:val="22"/>
        </w:rPr>
        <w:t xml:space="preserve"> (</w:t>
      </w:r>
      <w:r w:rsidR="00C3152F" w:rsidRPr="00DB5150">
        <w:rPr>
          <w:rFonts w:cs="Arial"/>
          <w:color w:val="1A1A1A"/>
          <w:sz w:val="22"/>
          <w:szCs w:val="22"/>
        </w:rPr>
        <w:t>2002; 2008) multiple resources theory,</w:t>
      </w:r>
      <w:r w:rsidR="00E17B83" w:rsidRPr="00DB5150">
        <w:rPr>
          <w:rFonts w:cs="Arial"/>
          <w:color w:val="1A1A1A"/>
          <w:sz w:val="22"/>
          <w:szCs w:val="22"/>
        </w:rPr>
        <w:t xml:space="preserve"> </w:t>
      </w:r>
      <w:r w:rsidR="00075FEC" w:rsidRPr="00DB5150">
        <w:rPr>
          <w:rFonts w:cs="Arial"/>
          <w:color w:val="1A1A1A"/>
          <w:sz w:val="22"/>
          <w:szCs w:val="22"/>
        </w:rPr>
        <w:t xml:space="preserve">Van </w:t>
      </w:r>
      <w:proofErr w:type="spellStart"/>
      <w:r w:rsidR="00075FEC" w:rsidRPr="00DB5150">
        <w:rPr>
          <w:rFonts w:cs="Arial"/>
          <w:color w:val="1A1A1A"/>
          <w:sz w:val="22"/>
          <w:szCs w:val="22"/>
        </w:rPr>
        <w:t>Erp</w:t>
      </w:r>
      <w:proofErr w:type="spellEnd"/>
      <w:r w:rsidR="00932DD4" w:rsidRPr="00DB5150">
        <w:rPr>
          <w:rFonts w:cs="Arial"/>
          <w:color w:val="1A1A1A"/>
          <w:sz w:val="22"/>
          <w:szCs w:val="22"/>
        </w:rPr>
        <w:t xml:space="preserve"> </w:t>
      </w:r>
      <w:r w:rsidR="00932DD4" w:rsidRPr="00DB5150">
        <w:rPr>
          <w:sz w:val="22"/>
          <w:szCs w:val="22"/>
        </w:rPr>
        <w:t xml:space="preserve">and </w:t>
      </w:r>
      <w:proofErr w:type="spellStart"/>
      <w:r w:rsidR="00932DD4" w:rsidRPr="00DB5150">
        <w:rPr>
          <w:sz w:val="22"/>
          <w:szCs w:val="22"/>
        </w:rPr>
        <w:t>Padmos</w:t>
      </w:r>
      <w:proofErr w:type="spellEnd"/>
      <w:r w:rsidR="00075FEC" w:rsidRPr="00DB5150">
        <w:rPr>
          <w:rFonts w:cs="Arial"/>
          <w:color w:val="1A1A1A"/>
          <w:sz w:val="22"/>
          <w:szCs w:val="22"/>
        </w:rPr>
        <w:t xml:space="preserve"> (200</w:t>
      </w:r>
      <w:r w:rsidR="00932DD4" w:rsidRPr="00DB5150">
        <w:rPr>
          <w:rFonts w:cs="Arial"/>
          <w:color w:val="1A1A1A"/>
          <w:sz w:val="22"/>
          <w:szCs w:val="22"/>
        </w:rPr>
        <w:t>3</w:t>
      </w:r>
      <w:r w:rsidR="00075FEC" w:rsidRPr="00DB5150">
        <w:rPr>
          <w:rFonts w:cs="Arial"/>
          <w:color w:val="1A1A1A"/>
          <w:sz w:val="22"/>
          <w:szCs w:val="22"/>
        </w:rPr>
        <w:t>) suggests that driving is fundamentally a visual task</w:t>
      </w:r>
      <w:r w:rsidR="00E17B83" w:rsidRPr="00DB5150">
        <w:rPr>
          <w:rFonts w:cs="Arial"/>
          <w:color w:val="1A1A1A"/>
          <w:sz w:val="22"/>
          <w:szCs w:val="22"/>
        </w:rPr>
        <w:t>, and notes that</w:t>
      </w:r>
      <w:r w:rsidR="0041720A" w:rsidRPr="00DB5150">
        <w:rPr>
          <w:rFonts w:cs="Arial"/>
          <w:color w:val="1A1A1A"/>
          <w:sz w:val="22"/>
          <w:szCs w:val="22"/>
        </w:rPr>
        <w:t xml:space="preserve"> providing feedback in the form of other sensory modalities may be informative enough to impact behaviour but not sufficiently distracting to reduce performance. </w:t>
      </w:r>
      <w:r w:rsidR="007D2A00" w:rsidRPr="00DB5150">
        <w:rPr>
          <w:rFonts w:cs="Arial"/>
          <w:color w:val="1A1A1A"/>
          <w:sz w:val="22"/>
          <w:szCs w:val="22"/>
        </w:rPr>
        <w:t xml:space="preserve">Haptic feedback </w:t>
      </w:r>
      <w:r w:rsidR="00460381" w:rsidRPr="00DB5150">
        <w:rPr>
          <w:rFonts w:cs="Arial"/>
          <w:color w:val="1A1A1A"/>
          <w:sz w:val="22"/>
          <w:szCs w:val="22"/>
        </w:rPr>
        <w:t>within automotive vehicles is most commonl</w:t>
      </w:r>
      <w:r w:rsidR="00A1261D" w:rsidRPr="00DB5150">
        <w:rPr>
          <w:rFonts w:cs="Arial"/>
          <w:color w:val="1A1A1A"/>
          <w:sz w:val="22"/>
          <w:szCs w:val="22"/>
        </w:rPr>
        <w:t xml:space="preserve">y realized by applying a resistive force to the accelerator pedal. Haptic feedback utilizing </w:t>
      </w:r>
      <w:r w:rsidR="007D2A00" w:rsidRPr="00DB5150">
        <w:rPr>
          <w:rFonts w:cs="Arial"/>
          <w:color w:val="1A1A1A"/>
          <w:sz w:val="22"/>
          <w:szCs w:val="22"/>
        </w:rPr>
        <w:t xml:space="preserve">the accelerator pedal has been </w:t>
      </w:r>
      <w:r w:rsidR="00CD162A" w:rsidRPr="00DB5150">
        <w:rPr>
          <w:rFonts w:cs="Arial"/>
          <w:color w:val="1A1A1A"/>
          <w:sz w:val="22"/>
          <w:szCs w:val="22"/>
        </w:rPr>
        <w:t>trialled</w:t>
      </w:r>
      <w:r w:rsidR="007D2A00" w:rsidRPr="00DB5150">
        <w:rPr>
          <w:rFonts w:cs="Arial"/>
          <w:color w:val="1A1A1A"/>
          <w:sz w:val="22"/>
          <w:szCs w:val="22"/>
        </w:rPr>
        <w:t xml:space="preserve"> as </w:t>
      </w:r>
      <w:r w:rsidR="00A1261D" w:rsidRPr="00DB5150">
        <w:rPr>
          <w:rFonts w:cs="Arial"/>
          <w:color w:val="1A1A1A"/>
          <w:sz w:val="22"/>
          <w:szCs w:val="22"/>
        </w:rPr>
        <w:t xml:space="preserve">both </w:t>
      </w:r>
      <w:r w:rsidR="007D2A00" w:rsidRPr="00DB5150">
        <w:rPr>
          <w:rFonts w:cs="Arial"/>
          <w:color w:val="1A1A1A"/>
          <w:sz w:val="22"/>
          <w:szCs w:val="22"/>
        </w:rPr>
        <w:t>a form of speed management (</w:t>
      </w:r>
      <w:proofErr w:type="spellStart"/>
      <w:r w:rsidR="007D2A00" w:rsidRPr="00DB5150">
        <w:rPr>
          <w:rFonts w:cs="Arial"/>
          <w:color w:val="1A1A1A"/>
          <w:sz w:val="22"/>
          <w:szCs w:val="22"/>
        </w:rPr>
        <w:t>Adell</w:t>
      </w:r>
      <w:proofErr w:type="spellEnd"/>
      <w:r w:rsidR="007D2A00" w:rsidRPr="00DB5150">
        <w:rPr>
          <w:rFonts w:cs="Arial"/>
          <w:color w:val="1A1A1A"/>
          <w:sz w:val="22"/>
          <w:szCs w:val="22"/>
        </w:rPr>
        <w:t xml:space="preserve"> &amp; </w:t>
      </w:r>
      <w:proofErr w:type="spellStart"/>
      <w:r w:rsidR="007D2A00" w:rsidRPr="00DB5150">
        <w:rPr>
          <w:rFonts w:cs="Arial"/>
          <w:color w:val="1A1A1A"/>
          <w:sz w:val="22"/>
          <w:szCs w:val="22"/>
        </w:rPr>
        <w:t>Varhelyi</w:t>
      </w:r>
      <w:proofErr w:type="spellEnd"/>
      <w:r w:rsidR="007D2A00" w:rsidRPr="00DB5150">
        <w:rPr>
          <w:rFonts w:cs="Arial"/>
          <w:color w:val="1A1A1A"/>
          <w:sz w:val="22"/>
          <w:szCs w:val="22"/>
        </w:rPr>
        <w:t>, 2008)</w:t>
      </w:r>
      <w:r w:rsidR="00A1261D" w:rsidRPr="00DB5150">
        <w:rPr>
          <w:rFonts w:cs="Arial"/>
          <w:color w:val="1A1A1A"/>
          <w:sz w:val="22"/>
          <w:szCs w:val="22"/>
        </w:rPr>
        <w:t xml:space="preserve"> and </w:t>
      </w:r>
      <w:r w:rsidR="00B144AD" w:rsidRPr="00DB5150">
        <w:rPr>
          <w:rFonts w:cs="Arial"/>
          <w:color w:val="1A1A1A"/>
          <w:sz w:val="22"/>
          <w:szCs w:val="22"/>
        </w:rPr>
        <w:t>as a method for encouraging eco-</w:t>
      </w:r>
      <w:r w:rsidR="00A1261D" w:rsidRPr="00DB5150">
        <w:rPr>
          <w:rFonts w:cs="Arial"/>
          <w:color w:val="1A1A1A"/>
          <w:sz w:val="22"/>
          <w:szCs w:val="22"/>
        </w:rPr>
        <w:t>driving (</w:t>
      </w:r>
      <w:proofErr w:type="spellStart"/>
      <w:r w:rsidR="00A1261D" w:rsidRPr="00DB5150">
        <w:rPr>
          <w:rFonts w:cs="Arial"/>
          <w:color w:val="1A1A1A"/>
          <w:sz w:val="22"/>
          <w:szCs w:val="22"/>
        </w:rPr>
        <w:t>Azzi</w:t>
      </w:r>
      <w:proofErr w:type="spellEnd"/>
      <w:r w:rsidR="00A1261D" w:rsidRPr="00DB5150">
        <w:rPr>
          <w:rFonts w:cs="Arial"/>
          <w:color w:val="1A1A1A"/>
          <w:sz w:val="22"/>
          <w:szCs w:val="22"/>
        </w:rPr>
        <w:t xml:space="preserve"> et al., 2011)</w:t>
      </w:r>
      <w:r w:rsidR="007D2A00" w:rsidRPr="00DB5150">
        <w:rPr>
          <w:rFonts w:cs="Arial"/>
          <w:color w:val="1A1A1A"/>
          <w:sz w:val="22"/>
          <w:szCs w:val="22"/>
        </w:rPr>
        <w:t xml:space="preserve">. </w:t>
      </w:r>
      <w:r w:rsidR="009762BC" w:rsidRPr="00DB5150">
        <w:rPr>
          <w:rFonts w:cs="Arial"/>
          <w:color w:val="1A1A1A"/>
          <w:sz w:val="22"/>
          <w:szCs w:val="22"/>
        </w:rPr>
        <w:t xml:space="preserve"> Larsson and Ericsson (2009) installed haptic force feedback into four postal delivery service vehicles. They found that </w:t>
      </w:r>
      <w:r w:rsidR="00312F4C" w:rsidRPr="00DB5150">
        <w:rPr>
          <w:rFonts w:cs="Arial"/>
          <w:color w:val="1A1A1A"/>
          <w:sz w:val="22"/>
          <w:szCs w:val="22"/>
        </w:rPr>
        <w:t xml:space="preserve">the maximum acceleration force drivers’ applied to the pedals was significantly reduced. As </w:t>
      </w:r>
      <w:r w:rsidR="004E0E3B" w:rsidRPr="00DB5150">
        <w:rPr>
          <w:rFonts w:cs="Arial"/>
          <w:color w:val="1A1A1A"/>
          <w:sz w:val="22"/>
          <w:szCs w:val="22"/>
        </w:rPr>
        <w:t xml:space="preserve">accelerator force is a significant predictor of fuel usage and emission, this suggests that haptic feedback can be a valuable tool in supporting eco-driving. </w:t>
      </w:r>
      <w:proofErr w:type="spellStart"/>
      <w:r w:rsidR="007D2A00" w:rsidRPr="00DB5150">
        <w:rPr>
          <w:rFonts w:cs="Arial"/>
          <w:color w:val="1A1A1A"/>
          <w:sz w:val="22"/>
          <w:szCs w:val="22"/>
        </w:rPr>
        <w:t>Adell</w:t>
      </w:r>
      <w:proofErr w:type="spellEnd"/>
      <w:r w:rsidR="007D2A00" w:rsidRPr="00DB5150">
        <w:rPr>
          <w:rFonts w:cs="Arial"/>
          <w:color w:val="1A1A1A"/>
          <w:sz w:val="22"/>
          <w:szCs w:val="22"/>
        </w:rPr>
        <w:t xml:space="preserve"> and </w:t>
      </w:r>
      <w:proofErr w:type="spellStart"/>
      <w:r w:rsidR="007D2A00" w:rsidRPr="00DB5150">
        <w:rPr>
          <w:rFonts w:cs="Arial"/>
          <w:color w:val="1A1A1A"/>
          <w:sz w:val="22"/>
          <w:szCs w:val="22"/>
        </w:rPr>
        <w:t>Varhelyi</w:t>
      </w:r>
      <w:proofErr w:type="spellEnd"/>
      <w:r w:rsidR="007D2A00" w:rsidRPr="00DB5150">
        <w:rPr>
          <w:rFonts w:cs="Arial"/>
          <w:color w:val="1A1A1A"/>
          <w:sz w:val="22"/>
          <w:szCs w:val="22"/>
        </w:rPr>
        <w:t xml:space="preserve"> (2008) installed </w:t>
      </w:r>
      <w:r w:rsidR="00853D67" w:rsidRPr="00DB5150">
        <w:rPr>
          <w:rFonts w:cs="Arial"/>
          <w:color w:val="1A1A1A"/>
          <w:sz w:val="22"/>
          <w:szCs w:val="22"/>
        </w:rPr>
        <w:t>A</w:t>
      </w:r>
      <w:r w:rsidR="007D2A00" w:rsidRPr="00DB5150">
        <w:rPr>
          <w:rFonts w:cs="Arial"/>
          <w:color w:val="1A1A1A"/>
          <w:sz w:val="22"/>
          <w:szCs w:val="22"/>
        </w:rPr>
        <w:t xml:space="preserve">ctive </w:t>
      </w:r>
      <w:r w:rsidR="00853D67" w:rsidRPr="00DB5150">
        <w:rPr>
          <w:rFonts w:cs="Arial"/>
          <w:color w:val="1A1A1A"/>
          <w:sz w:val="22"/>
          <w:szCs w:val="22"/>
        </w:rPr>
        <w:t>A</w:t>
      </w:r>
      <w:r w:rsidR="007D2A00" w:rsidRPr="00DB5150">
        <w:rPr>
          <w:rFonts w:cs="Arial"/>
          <w:color w:val="1A1A1A"/>
          <w:sz w:val="22"/>
          <w:szCs w:val="22"/>
        </w:rPr>
        <w:t xml:space="preserve">ccelerator </w:t>
      </w:r>
      <w:r w:rsidR="00853D67" w:rsidRPr="00DB5150">
        <w:rPr>
          <w:rFonts w:cs="Arial"/>
          <w:color w:val="1A1A1A"/>
          <w:sz w:val="22"/>
          <w:szCs w:val="22"/>
        </w:rPr>
        <w:t>P</w:t>
      </w:r>
      <w:r w:rsidR="00273BB8" w:rsidRPr="00DB5150">
        <w:rPr>
          <w:rFonts w:cs="Arial"/>
          <w:color w:val="1A1A1A"/>
          <w:sz w:val="22"/>
          <w:szCs w:val="22"/>
        </w:rPr>
        <w:t>edals</w:t>
      </w:r>
      <w:r w:rsidR="007D2A00" w:rsidRPr="00DB5150">
        <w:rPr>
          <w:rFonts w:cs="Arial"/>
          <w:color w:val="1A1A1A"/>
          <w:sz w:val="22"/>
          <w:szCs w:val="22"/>
        </w:rPr>
        <w:t xml:space="preserve"> (AAP</w:t>
      </w:r>
      <w:r w:rsidR="00E17B83" w:rsidRPr="00DB5150">
        <w:rPr>
          <w:rFonts w:cs="Arial"/>
          <w:color w:val="1A1A1A"/>
          <w:sz w:val="22"/>
          <w:szCs w:val="22"/>
        </w:rPr>
        <w:t>s</w:t>
      </w:r>
      <w:r w:rsidR="007D2A00" w:rsidRPr="00DB5150">
        <w:rPr>
          <w:rFonts w:cs="Arial"/>
          <w:color w:val="1A1A1A"/>
          <w:sz w:val="22"/>
          <w:szCs w:val="22"/>
        </w:rPr>
        <w:t>) into 281 test vehicles to examine the impact of haptic feedback on speeding. The AAP</w:t>
      </w:r>
      <w:r w:rsidR="00E17B83" w:rsidRPr="00DB5150">
        <w:rPr>
          <w:rFonts w:cs="Arial"/>
          <w:color w:val="1A1A1A"/>
          <w:sz w:val="22"/>
          <w:szCs w:val="22"/>
        </w:rPr>
        <w:t>s</w:t>
      </w:r>
      <w:r w:rsidR="00273BB8" w:rsidRPr="00DB5150">
        <w:rPr>
          <w:rFonts w:cs="Arial"/>
          <w:color w:val="1A1A1A"/>
          <w:sz w:val="22"/>
          <w:szCs w:val="22"/>
        </w:rPr>
        <w:t xml:space="preserve"> provided a counterforce to the </w:t>
      </w:r>
      <w:r w:rsidR="009D07C5" w:rsidRPr="00DB5150">
        <w:rPr>
          <w:rFonts w:cs="Arial"/>
          <w:color w:val="1A1A1A"/>
          <w:sz w:val="22"/>
          <w:szCs w:val="22"/>
        </w:rPr>
        <w:t>drivers’</w:t>
      </w:r>
      <w:r w:rsidR="00273BB8" w:rsidRPr="00DB5150">
        <w:rPr>
          <w:rFonts w:cs="Arial"/>
          <w:color w:val="1A1A1A"/>
          <w:sz w:val="22"/>
          <w:szCs w:val="22"/>
        </w:rPr>
        <w:t xml:space="preserve"> effect of acceleration as they approached and exceeded the speed limit. AAPs were active within the installed vehicles fo</w:t>
      </w:r>
      <w:r w:rsidR="00E427AD" w:rsidRPr="00DB5150">
        <w:rPr>
          <w:rFonts w:cs="Arial"/>
          <w:color w:val="1A1A1A"/>
          <w:sz w:val="22"/>
          <w:szCs w:val="22"/>
        </w:rPr>
        <w:t>r between six months and a year w</w:t>
      </w:r>
      <w:r w:rsidR="00E17B83" w:rsidRPr="00DB5150">
        <w:rPr>
          <w:rFonts w:cs="Arial"/>
          <w:color w:val="1A1A1A"/>
          <w:sz w:val="22"/>
          <w:szCs w:val="22"/>
        </w:rPr>
        <w:t>henever the vehicle was within the designated</w:t>
      </w:r>
      <w:r w:rsidR="00E427AD" w:rsidRPr="00DB5150">
        <w:rPr>
          <w:rFonts w:cs="Arial"/>
          <w:color w:val="1A1A1A"/>
          <w:sz w:val="22"/>
          <w:szCs w:val="22"/>
        </w:rPr>
        <w:t xml:space="preserve"> test city and could not be turned off</w:t>
      </w:r>
      <w:r w:rsidR="00E16E84" w:rsidRPr="00DB5150">
        <w:rPr>
          <w:rFonts w:cs="Arial"/>
          <w:color w:val="1A1A1A"/>
          <w:sz w:val="22"/>
          <w:szCs w:val="22"/>
        </w:rPr>
        <w:t xml:space="preserve">. Participants completed </w:t>
      </w:r>
      <w:r w:rsidR="00E427AD" w:rsidRPr="00DB5150">
        <w:rPr>
          <w:rFonts w:cs="Arial"/>
          <w:color w:val="1A1A1A"/>
          <w:sz w:val="22"/>
          <w:szCs w:val="22"/>
        </w:rPr>
        <w:t xml:space="preserve">questionnaires at the start and end of the investigation, whereby demographic details were collected and their attitudes towards the feedback devices assessed. </w:t>
      </w:r>
      <w:r w:rsidR="0075659D" w:rsidRPr="00DB5150">
        <w:rPr>
          <w:rFonts w:cs="Arial"/>
          <w:color w:val="1A1A1A"/>
          <w:sz w:val="22"/>
          <w:szCs w:val="22"/>
        </w:rPr>
        <w:t xml:space="preserve">It was found that participants </w:t>
      </w:r>
      <w:r w:rsidR="006C03C2" w:rsidRPr="00DB5150">
        <w:rPr>
          <w:rFonts w:cs="Arial"/>
          <w:color w:val="1A1A1A"/>
          <w:sz w:val="22"/>
          <w:szCs w:val="22"/>
        </w:rPr>
        <w:t>opinions</w:t>
      </w:r>
      <w:r w:rsidR="0075659D" w:rsidRPr="00DB5150">
        <w:rPr>
          <w:rFonts w:cs="Arial"/>
          <w:color w:val="1A1A1A"/>
          <w:sz w:val="22"/>
          <w:szCs w:val="22"/>
        </w:rPr>
        <w:t xml:space="preserve"> of the AAP</w:t>
      </w:r>
      <w:r w:rsidR="00E17B83" w:rsidRPr="00DB5150">
        <w:rPr>
          <w:rFonts w:cs="Arial"/>
          <w:color w:val="1A1A1A"/>
          <w:sz w:val="22"/>
          <w:szCs w:val="22"/>
        </w:rPr>
        <w:t>s</w:t>
      </w:r>
      <w:r w:rsidR="0075659D" w:rsidRPr="00DB5150">
        <w:rPr>
          <w:rFonts w:cs="Arial"/>
          <w:color w:val="1A1A1A"/>
          <w:sz w:val="22"/>
          <w:szCs w:val="22"/>
        </w:rPr>
        <w:t xml:space="preserve"> were largely positive with 79% rating the device as “Good” or “Very Good”</w:t>
      </w:r>
      <w:r w:rsidR="006C03C2" w:rsidRPr="00DB5150">
        <w:rPr>
          <w:rFonts w:cs="Arial"/>
          <w:color w:val="1A1A1A"/>
          <w:sz w:val="22"/>
          <w:szCs w:val="22"/>
        </w:rPr>
        <w:t>, however drivers</w:t>
      </w:r>
      <w:r w:rsidR="00CC6F34">
        <w:rPr>
          <w:rFonts w:cs="Arial"/>
          <w:color w:val="1A1A1A"/>
          <w:sz w:val="22"/>
          <w:szCs w:val="22"/>
        </w:rPr>
        <w:t>’</w:t>
      </w:r>
      <w:r w:rsidR="00CC6F34" w:rsidRPr="00CC6F34">
        <w:rPr>
          <w:rFonts w:ascii="Helvetica" w:hAnsi="Helvetica" w:cs="Helvetica"/>
          <w:lang w:val="en-US"/>
        </w:rPr>
        <w:t xml:space="preserve"> </w:t>
      </w:r>
      <w:r w:rsidR="00CC6F34">
        <w:rPr>
          <w:rFonts w:ascii="Helvetica" w:hAnsi="Helvetica" w:cs="Helvetica"/>
          <w:lang w:val="en-US"/>
        </w:rPr>
        <w:t>participants’ driving</w:t>
      </w:r>
      <w:r w:rsidR="006C03C2" w:rsidRPr="00DB5150">
        <w:rPr>
          <w:rFonts w:cs="Arial"/>
          <w:color w:val="1A1A1A"/>
          <w:sz w:val="22"/>
          <w:szCs w:val="22"/>
        </w:rPr>
        <w:t xml:space="preserve"> enjoyment of driving was reduced whilst using the AAP</w:t>
      </w:r>
      <w:r w:rsidR="00E17B83" w:rsidRPr="00DB5150">
        <w:rPr>
          <w:rFonts w:cs="Arial"/>
          <w:color w:val="1A1A1A"/>
          <w:sz w:val="22"/>
          <w:szCs w:val="22"/>
        </w:rPr>
        <w:t>s</w:t>
      </w:r>
      <w:r w:rsidR="008D11B9" w:rsidRPr="00DB5150">
        <w:rPr>
          <w:rFonts w:cs="Arial"/>
          <w:color w:val="1A1A1A"/>
          <w:sz w:val="22"/>
          <w:szCs w:val="22"/>
        </w:rPr>
        <w:t xml:space="preserve">, and </w:t>
      </w:r>
      <w:r w:rsidR="00E17B83" w:rsidRPr="00DB5150">
        <w:rPr>
          <w:rFonts w:cs="Arial"/>
          <w:color w:val="1A1A1A"/>
          <w:sz w:val="22"/>
          <w:szCs w:val="22"/>
        </w:rPr>
        <w:t xml:space="preserve">drivers </w:t>
      </w:r>
      <w:r w:rsidR="008D11B9" w:rsidRPr="00DB5150">
        <w:rPr>
          <w:rFonts w:cs="Arial"/>
          <w:color w:val="1A1A1A"/>
          <w:sz w:val="22"/>
          <w:szCs w:val="22"/>
        </w:rPr>
        <w:t>reported that individual journeys took longer to complete</w:t>
      </w:r>
      <w:r w:rsidR="006C03C2" w:rsidRPr="00DB5150">
        <w:rPr>
          <w:rFonts w:cs="Arial"/>
          <w:color w:val="1A1A1A"/>
          <w:sz w:val="22"/>
          <w:szCs w:val="22"/>
        </w:rPr>
        <w:t xml:space="preserve">. Participants noted however that they had a greater </w:t>
      </w:r>
      <w:r w:rsidR="00E17B83" w:rsidRPr="00DB5150">
        <w:rPr>
          <w:rFonts w:cs="Arial"/>
          <w:color w:val="1A1A1A"/>
          <w:sz w:val="22"/>
          <w:szCs w:val="22"/>
        </w:rPr>
        <w:t>awareness</w:t>
      </w:r>
      <w:r w:rsidR="006C03C2" w:rsidRPr="00DB5150">
        <w:rPr>
          <w:rFonts w:cs="Arial"/>
          <w:color w:val="1A1A1A"/>
          <w:sz w:val="22"/>
          <w:szCs w:val="22"/>
        </w:rPr>
        <w:t xml:space="preserve"> of safety and </w:t>
      </w:r>
      <w:r w:rsidR="00CD162A" w:rsidRPr="00DB5150">
        <w:rPr>
          <w:rFonts w:cs="Arial"/>
          <w:color w:val="1A1A1A"/>
          <w:sz w:val="22"/>
          <w:szCs w:val="22"/>
        </w:rPr>
        <w:t>travelled</w:t>
      </w:r>
      <w:r w:rsidR="006C03C2" w:rsidRPr="00DB5150">
        <w:rPr>
          <w:rFonts w:cs="Arial"/>
          <w:color w:val="1A1A1A"/>
          <w:sz w:val="22"/>
          <w:szCs w:val="22"/>
        </w:rPr>
        <w:t xml:space="preserve"> at lower speeds during the study, suggesting that the AAP had achieved its primary</w:t>
      </w:r>
      <w:r w:rsidR="00714EF9" w:rsidRPr="00DB5150">
        <w:rPr>
          <w:rFonts w:cs="Arial"/>
          <w:color w:val="1A1A1A"/>
          <w:sz w:val="22"/>
          <w:szCs w:val="22"/>
        </w:rPr>
        <w:t xml:space="preserve"> goal of decreasing road speed.</w:t>
      </w:r>
      <w:r w:rsidR="006C03C2" w:rsidRPr="00DB5150">
        <w:rPr>
          <w:rFonts w:cs="Arial"/>
          <w:color w:val="1A1A1A"/>
          <w:sz w:val="22"/>
          <w:szCs w:val="22"/>
        </w:rPr>
        <w:t xml:space="preserve"> Interestingly, despite the positive self reported results, it was found that only 35% of the participants would be willing to pay to keep the device once the study was over, suggesting that </w:t>
      </w:r>
      <w:r w:rsidR="006C03C2" w:rsidRPr="00DB5150">
        <w:rPr>
          <w:rFonts w:cs="Arial"/>
          <w:color w:val="1A1A1A"/>
          <w:sz w:val="22"/>
          <w:szCs w:val="22"/>
        </w:rPr>
        <w:lastRenderedPageBreak/>
        <w:t xml:space="preserve">despite </w:t>
      </w:r>
      <w:r w:rsidR="00E17B83" w:rsidRPr="00DB5150">
        <w:rPr>
          <w:rFonts w:cs="Arial"/>
          <w:color w:val="1A1A1A"/>
          <w:sz w:val="22"/>
          <w:szCs w:val="22"/>
        </w:rPr>
        <w:t xml:space="preserve">perceived </w:t>
      </w:r>
      <w:r w:rsidR="006C03C2" w:rsidRPr="00DB5150">
        <w:rPr>
          <w:rFonts w:cs="Arial"/>
          <w:color w:val="1A1A1A"/>
          <w:sz w:val="22"/>
          <w:szCs w:val="22"/>
        </w:rPr>
        <w:t xml:space="preserve">benefits, </w:t>
      </w:r>
      <w:r w:rsidR="00F76110" w:rsidRPr="00DB5150">
        <w:rPr>
          <w:rFonts w:cs="Arial"/>
          <w:color w:val="1A1A1A"/>
          <w:sz w:val="22"/>
          <w:szCs w:val="22"/>
        </w:rPr>
        <w:t xml:space="preserve">generally </w:t>
      </w:r>
      <w:r w:rsidR="006C03C2" w:rsidRPr="00DB5150">
        <w:rPr>
          <w:rFonts w:cs="Arial"/>
          <w:color w:val="1A1A1A"/>
          <w:sz w:val="22"/>
          <w:szCs w:val="22"/>
        </w:rPr>
        <w:t xml:space="preserve">users were not willing to financially invest into the system. </w:t>
      </w:r>
      <w:proofErr w:type="spellStart"/>
      <w:r w:rsidR="009F05EC" w:rsidRPr="00DB5150">
        <w:rPr>
          <w:rFonts w:cs="Arial"/>
          <w:color w:val="1A1A1A"/>
          <w:sz w:val="22"/>
          <w:szCs w:val="22"/>
        </w:rPr>
        <w:t>Adell</w:t>
      </w:r>
      <w:proofErr w:type="spellEnd"/>
      <w:r w:rsidR="009F05EC" w:rsidRPr="00DB5150">
        <w:rPr>
          <w:rFonts w:cs="Arial"/>
          <w:color w:val="1A1A1A"/>
          <w:sz w:val="22"/>
          <w:szCs w:val="22"/>
        </w:rPr>
        <w:t xml:space="preserve"> and </w:t>
      </w:r>
      <w:proofErr w:type="spellStart"/>
      <w:r w:rsidR="009F05EC" w:rsidRPr="00DB5150">
        <w:rPr>
          <w:rFonts w:cs="Arial"/>
          <w:color w:val="1A1A1A"/>
          <w:sz w:val="22"/>
          <w:szCs w:val="22"/>
        </w:rPr>
        <w:t>Varhelyi</w:t>
      </w:r>
      <w:proofErr w:type="spellEnd"/>
      <w:r w:rsidR="008D11B9" w:rsidRPr="00DB5150">
        <w:rPr>
          <w:rFonts w:cs="Arial"/>
          <w:color w:val="1A1A1A"/>
          <w:sz w:val="22"/>
          <w:szCs w:val="22"/>
        </w:rPr>
        <w:t xml:space="preserve"> note that the participants found the AAP </w:t>
      </w:r>
      <w:r w:rsidR="008D11B9" w:rsidRPr="00DB5150">
        <w:rPr>
          <w:rFonts w:cs="Arial"/>
          <w:i/>
          <w:color w:val="1A1A1A"/>
          <w:sz w:val="22"/>
          <w:szCs w:val="22"/>
        </w:rPr>
        <w:t>“useful but not satisfactory” (</w:t>
      </w:r>
      <w:proofErr w:type="spellStart"/>
      <w:r w:rsidR="008D11B9" w:rsidRPr="00DB5150">
        <w:rPr>
          <w:rFonts w:cs="Arial"/>
          <w:i/>
          <w:color w:val="1A1A1A"/>
          <w:sz w:val="22"/>
          <w:szCs w:val="22"/>
        </w:rPr>
        <w:t>P50</w:t>
      </w:r>
      <w:proofErr w:type="spellEnd"/>
      <w:r w:rsidR="008D11B9" w:rsidRPr="00DB5150">
        <w:rPr>
          <w:rFonts w:cs="Arial"/>
          <w:i/>
          <w:color w:val="1A1A1A"/>
          <w:sz w:val="22"/>
          <w:szCs w:val="22"/>
        </w:rPr>
        <w:t>)</w:t>
      </w:r>
      <w:r w:rsidR="008D11B9" w:rsidRPr="00DB5150">
        <w:rPr>
          <w:rFonts w:cs="Arial"/>
          <w:color w:val="1A1A1A"/>
          <w:sz w:val="22"/>
          <w:szCs w:val="22"/>
        </w:rPr>
        <w:t xml:space="preserve"> suggesting that hurdles to adoption were still present, as demonstrated by </w:t>
      </w:r>
      <w:r w:rsidR="009D07C5" w:rsidRPr="00DB5150">
        <w:rPr>
          <w:rFonts w:cs="Arial"/>
          <w:color w:val="1A1A1A"/>
          <w:sz w:val="22"/>
          <w:szCs w:val="22"/>
        </w:rPr>
        <w:t>participants’</w:t>
      </w:r>
      <w:r w:rsidR="008D11B9" w:rsidRPr="00DB5150">
        <w:rPr>
          <w:rFonts w:cs="Arial"/>
          <w:color w:val="1A1A1A"/>
          <w:sz w:val="22"/>
          <w:szCs w:val="22"/>
        </w:rPr>
        <w:t xml:space="preserve"> lack of willingness to pay for the system. </w:t>
      </w:r>
      <w:r w:rsidR="00A1261D" w:rsidRPr="00DB5150">
        <w:rPr>
          <w:rFonts w:cs="Arial"/>
          <w:color w:val="1A1A1A"/>
          <w:sz w:val="22"/>
          <w:szCs w:val="22"/>
        </w:rPr>
        <w:t xml:space="preserve">Nevertheless, this work does demonstrate the potential for haptic feedback in </w:t>
      </w:r>
      <w:r w:rsidR="00E17B83" w:rsidRPr="00DB5150">
        <w:rPr>
          <w:rFonts w:cs="Arial"/>
          <w:color w:val="1A1A1A"/>
          <w:sz w:val="22"/>
          <w:szCs w:val="22"/>
        </w:rPr>
        <w:t>influencing</w:t>
      </w:r>
      <w:r w:rsidR="00A1261D" w:rsidRPr="00DB5150">
        <w:rPr>
          <w:rFonts w:cs="Arial"/>
          <w:color w:val="1A1A1A"/>
          <w:sz w:val="22"/>
          <w:szCs w:val="22"/>
        </w:rPr>
        <w:t xml:space="preserve"> drivers’ </w:t>
      </w:r>
      <w:r w:rsidR="00CD162A" w:rsidRPr="00DB5150">
        <w:rPr>
          <w:rFonts w:cs="Arial"/>
          <w:color w:val="1A1A1A"/>
          <w:sz w:val="22"/>
          <w:szCs w:val="22"/>
        </w:rPr>
        <w:t>behaviour</w:t>
      </w:r>
      <w:r w:rsidR="00A1261D" w:rsidRPr="00DB5150">
        <w:rPr>
          <w:rFonts w:cs="Arial"/>
          <w:color w:val="1A1A1A"/>
          <w:sz w:val="22"/>
          <w:szCs w:val="22"/>
        </w:rPr>
        <w:t>.</w:t>
      </w:r>
    </w:p>
    <w:p w14:paraId="4F616118" w14:textId="77777777" w:rsidR="00235C37" w:rsidRPr="00DB5150" w:rsidRDefault="00235C37" w:rsidP="004A2B44">
      <w:pPr>
        <w:spacing w:line="360" w:lineRule="auto"/>
        <w:ind w:firstLine="720"/>
        <w:rPr>
          <w:sz w:val="22"/>
          <w:szCs w:val="22"/>
        </w:rPr>
      </w:pPr>
    </w:p>
    <w:p w14:paraId="2CD19893" w14:textId="34059509" w:rsidR="00D87823" w:rsidRPr="00DB5150" w:rsidRDefault="009D07C5" w:rsidP="000764F5">
      <w:pPr>
        <w:spacing w:line="360" w:lineRule="auto"/>
        <w:ind w:firstLine="720"/>
        <w:rPr>
          <w:sz w:val="22"/>
          <w:szCs w:val="22"/>
        </w:rPr>
      </w:pPr>
      <w:r w:rsidRPr="00DB5150">
        <w:rPr>
          <w:sz w:val="22"/>
          <w:szCs w:val="22"/>
        </w:rPr>
        <w:t xml:space="preserve">The influence of a haptic feedback pedal has been examined within </w:t>
      </w:r>
      <w:r w:rsidR="00B144AD" w:rsidRPr="00DB5150">
        <w:rPr>
          <w:sz w:val="22"/>
          <w:szCs w:val="22"/>
        </w:rPr>
        <w:t xml:space="preserve">studies </w:t>
      </w:r>
      <w:r w:rsidR="00E17B83" w:rsidRPr="00DB5150">
        <w:rPr>
          <w:sz w:val="22"/>
          <w:szCs w:val="22"/>
        </w:rPr>
        <w:t>focused on</w:t>
      </w:r>
      <w:r w:rsidR="00B144AD" w:rsidRPr="00DB5150">
        <w:rPr>
          <w:sz w:val="22"/>
          <w:szCs w:val="22"/>
        </w:rPr>
        <w:t xml:space="preserve"> </w:t>
      </w:r>
      <w:r w:rsidR="005748B4" w:rsidRPr="00DB5150">
        <w:rPr>
          <w:sz w:val="22"/>
          <w:szCs w:val="22"/>
        </w:rPr>
        <w:t xml:space="preserve">supporting </w:t>
      </w:r>
      <w:r w:rsidR="00B144AD" w:rsidRPr="00DB5150">
        <w:rPr>
          <w:sz w:val="22"/>
          <w:szCs w:val="22"/>
        </w:rPr>
        <w:t>eco-</w:t>
      </w:r>
      <w:r w:rsidRPr="00DB5150">
        <w:rPr>
          <w:sz w:val="22"/>
          <w:szCs w:val="22"/>
        </w:rPr>
        <w:t>driving</w:t>
      </w:r>
      <w:r w:rsidR="0071749E" w:rsidRPr="00DB5150">
        <w:rPr>
          <w:sz w:val="22"/>
          <w:szCs w:val="22"/>
        </w:rPr>
        <w:t xml:space="preserve"> (</w:t>
      </w:r>
      <w:proofErr w:type="spellStart"/>
      <w:r w:rsidR="0071749E" w:rsidRPr="00DB5150">
        <w:rPr>
          <w:sz w:val="22"/>
          <w:szCs w:val="22"/>
        </w:rPr>
        <w:t>Azzi</w:t>
      </w:r>
      <w:proofErr w:type="spellEnd"/>
      <w:r w:rsidR="0071749E" w:rsidRPr="00DB5150">
        <w:rPr>
          <w:sz w:val="22"/>
          <w:szCs w:val="22"/>
        </w:rPr>
        <w:t xml:space="preserve"> et al., 2011</w:t>
      </w:r>
      <w:r w:rsidR="000464B0" w:rsidRPr="00DB5150">
        <w:rPr>
          <w:sz w:val="22"/>
          <w:szCs w:val="22"/>
        </w:rPr>
        <w:t xml:space="preserve">; </w:t>
      </w:r>
      <w:proofErr w:type="spellStart"/>
      <w:r w:rsidR="000464B0" w:rsidRPr="00DB5150">
        <w:rPr>
          <w:sz w:val="22"/>
          <w:szCs w:val="22"/>
        </w:rPr>
        <w:t>Birrell</w:t>
      </w:r>
      <w:proofErr w:type="spellEnd"/>
      <w:r w:rsidR="000464B0" w:rsidRPr="00DB5150">
        <w:rPr>
          <w:sz w:val="22"/>
          <w:szCs w:val="22"/>
        </w:rPr>
        <w:t>, Young &amp; Weldon, 2013</w:t>
      </w:r>
      <w:r w:rsidR="0071749E" w:rsidRPr="00DB5150">
        <w:rPr>
          <w:sz w:val="22"/>
          <w:szCs w:val="22"/>
        </w:rPr>
        <w:t xml:space="preserve">). </w:t>
      </w:r>
      <w:r w:rsidR="00A15B5B" w:rsidRPr="00DB5150">
        <w:rPr>
          <w:sz w:val="22"/>
          <w:szCs w:val="22"/>
        </w:rPr>
        <w:t xml:space="preserve">Using an independent group design, </w:t>
      </w:r>
      <w:proofErr w:type="spellStart"/>
      <w:r w:rsidR="0071749E" w:rsidRPr="00DB5150">
        <w:rPr>
          <w:sz w:val="22"/>
          <w:szCs w:val="22"/>
        </w:rPr>
        <w:t>Azzi</w:t>
      </w:r>
      <w:proofErr w:type="spellEnd"/>
      <w:r w:rsidR="0071749E" w:rsidRPr="00DB5150">
        <w:rPr>
          <w:sz w:val="22"/>
          <w:szCs w:val="22"/>
        </w:rPr>
        <w:t xml:space="preserve"> et al., compared the efficiency</w:t>
      </w:r>
      <w:r w:rsidR="007556C7" w:rsidRPr="00DB5150">
        <w:rPr>
          <w:sz w:val="22"/>
          <w:szCs w:val="22"/>
        </w:rPr>
        <w:t xml:space="preserve"> of visual feedback,</w:t>
      </w:r>
      <w:r w:rsidR="0071749E" w:rsidRPr="00DB5150">
        <w:rPr>
          <w:sz w:val="22"/>
          <w:szCs w:val="22"/>
        </w:rPr>
        <w:t xml:space="preserve"> a haptic </w:t>
      </w:r>
      <w:r w:rsidR="00F76110" w:rsidRPr="00DB5150">
        <w:rPr>
          <w:sz w:val="22"/>
          <w:szCs w:val="22"/>
        </w:rPr>
        <w:t xml:space="preserve">force pedal </w:t>
      </w:r>
      <w:r w:rsidR="007556C7" w:rsidRPr="00DB5150">
        <w:rPr>
          <w:sz w:val="22"/>
          <w:szCs w:val="22"/>
        </w:rPr>
        <w:t>and a combined system to examine the mo</w:t>
      </w:r>
      <w:r w:rsidR="005748B4" w:rsidRPr="00DB5150">
        <w:rPr>
          <w:sz w:val="22"/>
          <w:szCs w:val="22"/>
        </w:rPr>
        <w:t>st</w:t>
      </w:r>
      <w:r w:rsidR="007556C7" w:rsidRPr="00DB5150">
        <w:rPr>
          <w:sz w:val="22"/>
          <w:szCs w:val="22"/>
        </w:rPr>
        <w:t xml:space="preserve"> effective way to </w:t>
      </w:r>
      <w:r w:rsidR="005748B4" w:rsidRPr="00DB5150">
        <w:rPr>
          <w:sz w:val="22"/>
          <w:szCs w:val="22"/>
        </w:rPr>
        <w:t xml:space="preserve">provide eco-driving </w:t>
      </w:r>
      <w:r w:rsidR="007556C7" w:rsidRPr="00DB5150">
        <w:rPr>
          <w:sz w:val="22"/>
          <w:szCs w:val="22"/>
        </w:rPr>
        <w:t>feedback to drivers</w:t>
      </w:r>
      <w:r w:rsidR="005748B4" w:rsidRPr="00DB5150">
        <w:rPr>
          <w:sz w:val="22"/>
          <w:szCs w:val="22"/>
        </w:rPr>
        <w:t>, based on fuel usage and emissions</w:t>
      </w:r>
      <w:r w:rsidR="0051626F" w:rsidRPr="00DB5150">
        <w:rPr>
          <w:sz w:val="22"/>
          <w:szCs w:val="22"/>
        </w:rPr>
        <w:t xml:space="preserve">. Using a driving </w:t>
      </w:r>
      <w:r w:rsidR="00B73BB4" w:rsidRPr="00DB5150">
        <w:rPr>
          <w:sz w:val="22"/>
          <w:szCs w:val="22"/>
        </w:rPr>
        <w:t>simulator</w:t>
      </w:r>
      <w:r w:rsidR="00A15B5B" w:rsidRPr="00DB5150">
        <w:rPr>
          <w:sz w:val="22"/>
          <w:szCs w:val="22"/>
        </w:rPr>
        <w:t xml:space="preserve">, participants were required to drive a set route within a traffic-free urban environment. It was found that participants provided with feedback recorded significantly lower emissions than </w:t>
      </w:r>
      <w:r w:rsidR="005748B4" w:rsidRPr="00DB5150">
        <w:rPr>
          <w:sz w:val="22"/>
          <w:szCs w:val="22"/>
        </w:rPr>
        <w:t>participants assigned to a</w:t>
      </w:r>
      <w:r w:rsidR="00A15B5B" w:rsidRPr="00DB5150">
        <w:rPr>
          <w:sz w:val="22"/>
          <w:szCs w:val="22"/>
        </w:rPr>
        <w:t xml:space="preserve"> control group</w:t>
      </w:r>
      <w:r w:rsidR="005748B4" w:rsidRPr="00DB5150">
        <w:rPr>
          <w:sz w:val="22"/>
          <w:szCs w:val="22"/>
        </w:rPr>
        <w:t xml:space="preserve"> provided with no feedback. Limited</w:t>
      </w:r>
      <w:r w:rsidR="00A15B5B" w:rsidRPr="00DB5150">
        <w:rPr>
          <w:sz w:val="22"/>
          <w:szCs w:val="22"/>
        </w:rPr>
        <w:t xml:space="preserve"> difference</w:t>
      </w:r>
      <w:r w:rsidR="005748B4" w:rsidRPr="00DB5150">
        <w:rPr>
          <w:sz w:val="22"/>
          <w:szCs w:val="22"/>
        </w:rPr>
        <w:t>s</w:t>
      </w:r>
      <w:r w:rsidR="00A15B5B" w:rsidRPr="00DB5150">
        <w:rPr>
          <w:sz w:val="22"/>
          <w:szCs w:val="22"/>
        </w:rPr>
        <w:t xml:space="preserve"> </w:t>
      </w:r>
      <w:r w:rsidR="005748B4" w:rsidRPr="00DB5150">
        <w:rPr>
          <w:sz w:val="22"/>
          <w:szCs w:val="22"/>
        </w:rPr>
        <w:t xml:space="preserve">were observed </w:t>
      </w:r>
      <w:r w:rsidR="00714EF9" w:rsidRPr="00DB5150">
        <w:rPr>
          <w:sz w:val="22"/>
          <w:szCs w:val="22"/>
        </w:rPr>
        <w:t xml:space="preserve">however </w:t>
      </w:r>
      <w:r w:rsidR="005748B4" w:rsidRPr="00DB5150">
        <w:rPr>
          <w:sz w:val="22"/>
          <w:szCs w:val="22"/>
        </w:rPr>
        <w:t>as a consequence of</w:t>
      </w:r>
      <w:r w:rsidR="00A15B5B" w:rsidRPr="00DB5150">
        <w:rPr>
          <w:sz w:val="22"/>
          <w:szCs w:val="22"/>
        </w:rPr>
        <w:t xml:space="preserve"> the type of feedback offe</w:t>
      </w:r>
      <w:r w:rsidR="00A807D5" w:rsidRPr="00DB5150">
        <w:rPr>
          <w:sz w:val="22"/>
          <w:szCs w:val="22"/>
        </w:rPr>
        <w:t>red, suggesting that the haptic</w:t>
      </w:r>
      <w:r w:rsidR="00F76110" w:rsidRPr="00DB5150">
        <w:rPr>
          <w:sz w:val="22"/>
          <w:szCs w:val="22"/>
        </w:rPr>
        <w:t xml:space="preserve"> force pedal </w:t>
      </w:r>
      <w:r w:rsidR="00A15B5B" w:rsidRPr="00DB5150">
        <w:rPr>
          <w:sz w:val="22"/>
          <w:szCs w:val="22"/>
        </w:rPr>
        <w:t xml:space="preserve">was as successful at reducing emissions as the visual feedback displays, without many of the </w:t>
      </w:r>
      <w:r w:rsidR="00B70DD2" w:rsidRPr="00DB5150">
        <w:rPr>
          <w:sz w:val="22"/>
          <w:szCs w:val="22"/>
        </w:rPr>
        <w:t xml:space="preserve">associated disadvantages, relating to split attention </w:t>
      </w:r>
      <w:r w:rsidR="000D5EAB" w:rsidRPr="00DB5150">
        <w:rPr>
          <w:sz w:val="22"/>
          <w:szCs w:val="22"/>
        </w:rPr>
        <w:t>previously discussed. I</w:t>
      </w:r>
      <w:r w:rsidR="00B70DD2" w:rsidRPr="00DB5150">
        <w:rPr>
          <w:sz w:val="22"/>
          <w:szCs w:val="22"/>
        </w:rPr>
        <w:t xml:space="preserve">t was found that the combination of haptic and visual feedback resulted in significantly lower emissions than visual feedback alone, suggesting that the haptic feedback was highly salient to the driver. These results suggest that haptic feedback would be </w:t>
      </w:r>
      <w:r w:rsidR="00B144AD" w:rsidRPr="00DB5150">
        <w:rPr>
          <w:sz w:val="22"/>
          <w:szCs w:val="22"/>
        </w:rPr>
        <w:t>advantageous in encouraging eco-</w:t>
      </w:r>
      <w:r w:rsidR="00B70DD2" w:rsidRPr="00DB5150">
        <w:rPr>
          <w:sz w:val="22"/>
          <w:szCs w:val="22"/>
        </w:rPr>
        <w:t xml:space="preserve">driving behaviours. </w:t>
      </w:r>
      <w:proofErr w:type="spellStart"/>
      <w:r w:rsidR="000464B0" w:rsidRPr="00DB5150">
        <w:rPr>
          <w:sz w:val="22"/>
          <w:szCs w:val="22"/>
        </w:rPr>
        <w:t>Birrell</w:t>
      </w:r>
      <w:proofErr w:type="spellEnd"/>
      <w:r w:rsidR="000464B0" w:rsidRPr="00DB5150">
        <w:rPr>
          <w:sz w:val="22"/>
          <w:szCs w:val="22"/>
        </w:rPr>
        <w:t xml:space="preserve"> </w:t>
      </w:r>
      <w:r w:rsidR="003024B2" w:rsidRPr="00DB5150">
        <w:rPr>
          <w:sz w:val="22"/>
          <w:szCs w:val="22"/>
        </w:rPr>
        <w:t>et al. (2013) also explor</w:t>
      </w:r>
      <w:r w:rsidR="00D97C72" w:rsidRPr="00DB5150">
        <w:rPr>
          <w:sz w:val="22"/>
          <w:szCs w:val="22"/>
        </w:rPr>
        <w:t>ing</w:t>
      </w:r>
      <w:r w:rsidR="00B144AD" w:rsidRPr="00DB5150">
        <w:rPr>
          <w:sz w:val="22"/>
          <w:szCs w:val="22"/>
        </w:rPr>
        <w:t xml:space="preserve"> haptic </w:t>
      </w:r>
      <w:proofErr w:type="gramStart"/>
      <w:r w:rsidR="00B144AD" w:rsidRPr="00DB5150">
        <w:rPr>
          <w:sz w:val="22"/>
          <w:szCs w:val="22"/>
        </w:rPr>
        <w:t>feedback</w:t>
      </w:r>
      <w:r w:rsidR="00D97C72" w:rsidRPr="00DB5150">
        <w:rPr>
          <w:sz w:val="22"/>
          <w:szCs w:val="22"/>
        </w:rPr>
        <w:t>,</w:t>
      </w:r>
      <w:proofErr w:type="gramEnd"/>
      <w:r w:rsidR="00B144AD" w:rsidRPr="00DB5150">
        <w:rPr>
          <w:sz w:val="22"/>
          <w:szCs w:val="22"/>
        </w:rPr>
        <w:t xml:space="preserve"> </w:t>
      </w:r>
      <w:r w:rsidR="00D97C72" w:rsidRPr="00DB5150">
        <w:rPr>
          <w:sz w:val="22"/>
          <w:szCs w:val="22"/>
        </w:rPr>
        <w:t>explore</w:t>
      </w:r>
      <w:r w:rsidR="00D502E2" w:rsidRPr="00DB5150">
        <w:rPr>
          <w:sz w:val="22"/>
          <w:szCs w:val="22"/>
        </w:rPr>
        <w:t>d</w:t>
      </w:r>
      <w:r w:rsidR="00D97C72" w:rsidRPr="00DB5150">
        <w:rPr>
          <w:sz w:val="22"/>
          <w:szCs w:val="22"/>
        </w:rPr>
        <w:t xml:space="preserve"> the impact of </w:t>
      </w:r>
      <w:r w:rsidR="00623981" w:rsidRPr="00DB5150">
        <w:rPr>
          <w:sz w:val="22"/>
          <w:szCs w:val="22"/>
        </w:rPr>
        <w:t xml:space="preserve">a </w:t>
      </w:r>
      <w:r w:rsidR="00B8669D" w:rsidRPr="00DB5150">
        <w:rPr>
          <w:sz w:val="22"/>
          <w:szCs w:val="22"/>
        </w:rPr>
        <w:t>vibration alert</w:t>
      </w:r>
      <w:r w:rsidR="00623981" w:rsidRPr="00DB5150">
        <w:rPr>
          <w:sz w:val="22"/>
          <w:szCs w:val="22"/>
        </w:rPr>
        <w:t xml:space="preserve"> when excessive force was applied to the accelerator pedal</w:t>
      </w:r>
      <w:r w:rsidR="003024B2" w:rsidRPr="00DB5150">
        <w:rPr>
          <w:sz w:val="22"/>
          <w:szCs w:val="22"/>
        </w:rPr>
        <w:t>. Within a repeated measures simulator study, participants dr</w:t>
      </w:r>
      <w:r w:rsidR="00D97C72" w:rsidRPr="00DB5150">
        <w:rPr>
          <w:sz w:val="22"/>
          <w:szCs w:val="22"/>
        </w:rPr>
        <w:t>o</w:t>
      </w:r>
      <w:r w:rsidR="003024B2" w:rsidRPr="00DB5150">
        <w:rPr>
          <w:sz w:val="22"/>
          <w:szCs w:val="22"/>
        </w:rPr>
        <w:t xml:space="preserve">ve a set route within an urban and extra urban environment, </w:t>
      </w:r>
      <w:r w:rsidR="00D502E2" w:rsidRPr="00DB5150">
        <w:rPr>
          <w:sz w:val="22"/>
          <w:szCs w:val="22"/>
        </w:rPr>
        <w:t>across three conditions.  Participants were instructed to either drive normally, drive as fuel efficiently as possible or provided</w:t>
      </w:r>
      <w:r w:rsidR="000764F5" w:rsidRPr="00DB5150">
        <w:rPr>
          <w:sz w:val="22"/>
          <w:szCs w:val="22"/>
        </w:rPr>
        <w:t xml:space="preserve"> with haptic feedback from the pedal if they produced excessive force on the accelerator</w:t>
      </w:r>
      <w:r w:rsidR="00EE4AE6">
        <w:rPr>
          <w:sz w:val="22"/>
          <w:szCs w:val="22"/>
        </w:rPr>
        <w:t>, presented as a vibrational alert</w:t>
      </w:r>
      <w:r w:rsidR="000764F5" w:rsidRPr="00DB5150">
        <w:rPr>
          <w:sz w:val="22"/>
          <w:szCs w:val="22"/>
        </w:rPr>
        <w:t xml:space="preserve">. </w:t>
      </w:r>
      <w:proofErr w:type="spellStart"/>
      <w:r w:rsidR="000764F5" w:rsidRPr="00DB5150">
        <w:rPr>
          <w:sz w:val="22"/>
          <w:szCs w:val="22"/>
        </w:rPr>
        <w:t>Birrell</w:t>
      </w:r>
      <w:proofErr w:type="spellEnd"/>
      <w:r w:rsidR="000764F5" w:rsidRPr="00DB5150">
        <w:rPr>
          <w:sz w:val="22"/>
          <w:szCs w:val="22"/>
        </w:rPr>
        <w:t xml:space="preserve"> et al.</w:t>
      </w:r>
      <w:r w:rsidR="0047192A" w:rsidRPr="00DB5150">
        <w:rPr>
          <w:sz w:val="22"/>
          <w:szCs w:val="22"/>
        </w:rPr>
        <w:t xml:space="preserve"> found that across the three conditions, average speed and journey time did not </w:t>
      </w:r>
      <w:r w:rsidR="000764F5" w:rsidRPr="00DB5150">
        <w:rPr>
          <w:sz w:val="22"/>
          <w:szCs w:val="22"/>
        </w:rPr>
        <w:t xml:space="preserve">significantly </w:t>
      </w:r>
      <w:r w:rsidR="0047192A" w:rsidRPr="00DB5150">
        <w:rPr>
          <w:sz w:val="22"/>
          <w:szCs w:val="22"/>
        </w:rPr>
        <w:t>differ</w:t>
      </w:r>
      <w:r w:rsidR="000764F5" w:rsidRPr="00DB5150">
        <w:rPr>
          <w:sz w:val="22"/>
          <w:szCs w:val="22"/>
        </w:rPr>
        <w:t xml:space="preserve">. </w:t>
      </w:r>
      <w:r w:rsidR="00AA073F" w:rsidRPr="00DB5150">
        <w:rPr>
          <w:sz w:val="22"/>
          <w:szCs w:val="22"/>
        </w:rPr>
        <w:t xml:space="preserve">It was found that although </w:t>
      </w:r>
      <w:r w:rsidR="00CA7E65" w:rsidRPr="00DB5150">
        <w:rPr>
          <w:sz w:val="22"/>
          <w:szCs w:val="22"/>
        </w:rPr>
        <w:t>average acce</w:t>
      </w:r>
      <w:r w:rsidR="000764F5" w:rsidRPr="00DB5150">
        <w:rPr>
          <w:sz w:val="22"/>
          <w:szCs w:val="22"/>
        </w:rPr>
        <w:t>lerator position did not change</w:t>
      </w:r>
      <w:r w:rsidR="00CA7E65" w:rsidRPr="00DB5150">
        <w:rPr>
          <w:sz w:val="22"/>
          <w:szCs w:val="22"/>
        </w:rPr>
        <w:t xml:space="preserve"> </w:t>
      </w:r>
      <w:r w:rsidR="000764F5" w:rsidRPr="00DB5150">
        <w:rPr>
          <w:sz w:val="22"/>
          <w:szCs w:val="22"/>
        </w:rPr>
        <w:t xml:space="preserve">across the conditions, </w:t>
      </w:r>
      <w:r w:rsidR="00CA7E65" w:rsidRPr="00DB5150">
        <w:rPr>
          <w:sz w:val="22"/>
          <w:szCs w:val="22"/>
        </w:rPr>
        <w:t>the maximum accelerator for</w:t>
      </w:r>
      <w:r w:rsidR="000D5EAB" w:rsidRPr="00DB5150">
        <w:rPr>
          <w:sz w:val="22"/>
          <w:szCs w:val="22"/>
        </w:rPr>
        <w:t>ce</w:t>
      </w:r>
      <w:r w:rsidR="00CA7E65" w:rsidRPr="00DB5150">
        <w:rPr>
          <w:sz w:val="22"/>
          <w:szCs w:val="22"/>
        </w:rPr>
        <w:t xml:space="preserve"> applied within the conditions did sign</w:t>
      </w:r>
      <w:r w:rsidR="000764F5" w:rsidRPr="00DB5150">
        <w:rPr>
          <w:sz w:val="22"/>
          <w:szCs w:val="22"/>
        </w:rPr>
        <w:t xml:space="preserve">ificantly vary. </w:t>
      </w:r>
      <w:r w:rsidR="00EE4AE6">
        <w:rPr>
          <w:sz w:val="22"/>
          <w:szCs w:val="22"/>
        </w:rPr>
        <w:t>P</w:t>
      </w:r>
      <w:r w:rsidR="000764F5" w:rsidRPr="00DB5150">
        <w:rPr>
          <w:sz w:val="22"/>
          <w:szCs w:val="22"/>
        </w:rPr>
        <w:t xml:space="preserve">articipants applied </w:t>
      </w:r>
      <w:r w:rsidR="001B07E2" w:rsidRPr="00DB5150">
        <w:rPr>
          <w:sz w:val="22"/>
          <w:szCs w:val="22"/>
        </w:rPr>
        <w:t>less maximum acc</w:t>
      </w:r>
      <w:r w:rsidR="00B144AD" w:rsidRPr="00DB5150">
        <w:rPr>
          <w:sz w:val="22"/>
          <w:szCs w:val="22"/>
        </w:rPr>
        <w:t>elerator</w:t>
      </w:r>
      <w:r w:rsidR="000D5EAB" w:rsidRPr="00DB5150">
        <w:rPr>
          <w:sz w:val="22"/>
          <w:szCs w:val="22"/>
        </w:rPr>
        <w:t xml:space="preserve"> force</w:t>
      </w:r>
      <w:r w:rsidR="00B144AD" w:rsidRPr="00DB5150">
        <w:rPr>
          <w:sz w:val="22"/>
          <w:szCs w:val="22"/>
        </w:rPr>
        <w:t xml:space="preserve"> w</w:t>
      </w:r>
      <w:r w:rsidR="000764F5" w:rsidRPr="00DB5150">
        <w:rPr>
          <w:sz w:val="22"/>
          <w:szCs w:val="22"/>
        </w:rPr>
        <w:t xml:space="preserve">hen asked to drive fuel efficiently </w:t>
      </w:r>
      <w:r w:rsidR="001B07E2" w:rsidRPr="00DB5150">
        <w:rPr>
          <w:sz w:val="22"/>
          <w:szCs w:val="22"/>
        </w:rPr>
        <w:t>and applied a lower still maximum</w:t>
      </w:r>
      <w:r w:rsidR="000D5EAB" w:rsidRPr="00DB5150">
        <w:rPr>
          <w:sz w:val="22"/>
          <w:szCs w:val="22"/>
        </w:rPr>
        <w:t xml:space="preserve"> force</w:t>
      </w:r>
      <w:r w:rsidR="001B07E2" w:rsidRPr="00DB5150">
        <w:rPr>
          <w:sz w:val="22"/>
          <w:szCs w:val="22"/>
        </w:rPr>
        <w:t xml:space="preserve"> when </w:t>
      </w:r>
      <w:r w:rsidR="000D5EAB" w:rsidRPr="00DB5150">
        <w:rPr>
          <w:sz w:val="22"/>
          <w:szCs w:val="22"/>
        </w:rPr>
        <w:t>provided with haptic feedback. As fuel usage and emissions are heavily correlated with accelerator force, t</w:t>
      </w:r>
      <w:r w:rsidR="001B07E2" w:rsidRPr="00DB5150">
        <w:rPr>
          <w:sz w:val="22"/>
          <w:szCs w:val="22"/>
        </w:rPr>
        <w:t>his findi</w:t>
      </w:r>
      <w:r w:rsidR="00B144AD" w:rsidRPr="00DB5150">
        <w:rPr>
          <w:sz w:val="22"/>
          <w:szCs w:val="22"/>
        </w:rPr>
        <w:t xml:space="preserve">ng suggests </w:t>
      </w:r>
      <w:r w:rsidR="00ED3CC2" w:rsidRPr="00DB5150">
        <w:rPr>
          <w:sz w:val="22"/>
          <w:szCs w:val="22"/>
        </w:rPr>
        <w:t>that just asking participants to follow</w:t>
      </w:r>
      <w:r w:rsidR="000D5EAB" w:rsidRPr="00DB5150">
        <w:rPr>
          <w:sz w:val="22"/>
          <w:szCs w:val="22"/>
        </w:rPr>
        <w:t xml:space="preserve"> an eco-driving approach </w:t>
      </w:r>
      <w:r w:rsidR="00876CA0" w:rsidRPr="00DB5150">
        <w:rPr>
          <w:sz w:val="22"/>
          <w:szCs w:val="22"/>
        </w:rPr>
        <w:t>can reduce</w:t>
      </w:r>
      <w:r w:rsidR="000D5EAB" w:rsidRPr="00DB5150">
        <w:rPr>
          <w:sz w:val="22"/>
          <w:szCs w:val="22"/>
        </w:rPr>
        <w:t xml:space="preserve"> fuel usage and </w:t>
      </w:r>
      <w:r w:rsidR="000D5EAB" w:rsidRPr="00DB5150">
        <w:rPr>
          <w:sz w:val="22"/>
          <w:szCs w:val="22"/>
        </w:rPr>
        <w:lastRenderedPageBreak/>
        <w:t>subsequent emissions. Furthermore, this study suggests that haptic feedback can be used to positively encourage eco-driving behaviours with no</w:t>
      </w:r>
      <w:r w:rsidR="001B07E2" w:rsidRPr="00DB5150">
        <w:rPr>
          <w:sz w:val="22"/>
          <w:szCs w:val="22"/>
        </w:rPr>
        <w:t xml:space="preserve"> significant</w:t>
      </w:r>
      <w:r w:rsidR="000D5EAB" w:rsidRPr="00DB5150">
        <w:rPr>
          <w:sz w:val="22"/>
          <w:szCs w:val="22"/>
        </w:rPr>
        <w:t xml:space="preserve"> negative consequences</w:t>
      </w:r>
      <w:r w:rsidR="00111803" w:rsidRPr="00DB5150">
        <w:rPr>
          <w:sz w:val="22"/>
          <w:szCs w:val="22"/>
        </w:rPr>
        <w:t xml:space="preserve"> to journey statistics</w:t>
      </w:r>
      <w:r w:rsidR="00425345" w:rsidRPr="00DB5150">
        <w:rPr>
          <w:sz w:val="22"/>
          <w:szCs w:val="22"/>
        </w:rPr>
        <w:t xml:space="preserve"> including time taken</w:t>
      </w:r>
      <w:r w:rsidR="000D5EAB" w:rsidRPr="00DB5150">
        <w:rPr>
          <w:sz w:val="22"/>
          <w:szCs w:val="22"/>
        </w:rPr>
        <w:t>.</w:t>
      </w:r>
      <w:r w:rsidR="001B07E2" w:rsidRPr="00DB5150">
        <w:rPr>
          <w:sz w:val="22"/>
          <w:szCs w:val="22"/>
        </w:rPr>
        <w:t xml:space="preserve">  </w:t>
      </w:r>
    </w:p>
    <w:p w14:paraId="7988B5D9" w14:textId="77777777" w:rsidR="00D87823" w:rsidRPr="00DB5150" w:rsidRDefault="00D87823" w:rsidP="004A2B44">
      <w:pPr>
        <w:spacing w:line="360" w:lineRule="auto"/>
        <w:ind w:firstLine="720"/>
        <w:rPr>
          <w:sz w:val="22"/>
          <w:szCs w:val="22"/>
        </w:rPr>
      </w:pPr>
    </w:p>
    <w:p w14:paraId="65A7C01A" w14:textId="0594BF87" w:rsidR="00345396" w:rsidRPr="00DB5150" w:rsidRDefault="00D87823" w:rsidP="004A2B44">
      <w:pPr>
        <w:spacing w:line="360" w:lineRule="auto"/>
        <w:ind w:firstLine="720"/>
        <w:rPr>
          <w:rFonts w:cs="Arial"/>
          <w:color w:val="1A1A1A"/>
          <w:sz w:val="22"/>
          <w:szCs w:val="22"/>
        </w:rPr>
      </w:pPr>
      <w:r w:rsidRPr="00DB5150">
        <w:rPr>
          <w:sz w:val="22"/>
          <w:szCs w:val="22"/>
        </w:rPr>
        <w:t xml:space="preserve">Despite these encouraging findings, haptic feedback does have several notable </w:t>
      </w:r>
      <w:r w:rsidR="00653730" w:rsidRPr="00DB5150">
        <w:rPr>
          <w:sz w:val="22"/>
          <w:szCs w:val="22"/>
        </w:rPr>
        <w:t>disadvantages that</w:t>
      </w:r>
      <w:r w:rsidRPr="00DB5150">
        <w:rPr>
          <w:sz w:val="22"/>
          <w:szCs w:val="22"/>
        </w:rPr>
        <w:t xml:space="preserve"> could </w:t>
      </w:r>
      <w:r w:rsidR="00946A80" w:rsidRPr="00DB5150">
        <w:rPr>
          <w:sz w:val="22"/>
          <w:szCs w:val="22"/>
        </w:rPr>
        <w:t>reduce</w:t>
      </w:r>
      <w:r w:rsidRPr="00DB5150">
        <w:rPr>
          <w:sz w:val="22"/>
          <w:szCs w:val="22"/>
        </w:rPr>
        <w:t xml:space="preserve"> accepta</w:t>
      </w:r>
      <w:r w:rsidR="000D5EAB" w:rsidRPr="00DB5150">
        <w:rPr>
          <w:sz w:val="22"/>
          <w:szCs w:val="22"/>
        </w:rPr>
        <w:t xml:space="preserve">nce and use. </w:t>
      </w:r>
      <w:proofErr w:type="spellStart"/>
      <w:r w:rsidRPr="00DB5150">
        <w:rPr>
          <w:rFonts w:cs="Arial"/>
          <w:color w:val="1A1A1A"/>
          <w:sz w:val="22"/>
          <w:szCs w:val="22"/>
        </w:rPr>
        <w:t>Adell</w:t>
      </w:r>
      <w:proofErr w:type="spellEnd"/>
      <w:r w:rsidRPr="00DB5150">
        <w:rPr>
          <w:rFonts w:cs="Arial"/>
          <w:color w:val="1A1A1A"/>
          <w:sz w:val="22"/>
          <w:szCs w:val="22"/>
        </w:rPr>
        <w:t xml:space="preserve"> and </w:t>
      </w:r>
      <w:proofErr w:type="spellStart"/>
      <w:r w:rsidRPr="00DB5150">
        <w:rPr>
          <w:rFonts w:cs="Arial"/>
          <w:color w:val="1A1A1A"/>
          <w:sz w:val="22"/>
          <w:szCs w:val="22"/>
        </w:rPr>
        <w:t>Varhelyi</w:t>
      </w:r>
      <w:proofErr w:type="spellEnd"/>
      <w:r w:rsidRPr="00DB5150">
        <w:rPr>
          <w:rFonts w:cs="Arial"/>
          <w:color w:val="1A1A1A"/>
          <w:sz w:val="22"/>
          <w:szCs w:val="22"/>
        </w:rPr>
        <w:t xml:space="preserve"> (2008)</w:t>
      </w:r>
      <w:r w:rsidR="00983934" w:rsidRPr="00DB5150">
        <w:rPr>
          <w:sz w:val="22"/>
          <w:szCs w:val="22"/>
        </w:rPr>
        <w:t xml:space="preserve"> identified cost as a significant barrier, as, unlike </w:t>
      </w:r>
      <w:r w:rsidR="000762FA" w:rsidRPr="00DB5150">
        <w:rPr>
          <w:sz w:val="22"/>
          <w:szCs w:val="22"/>
        </w:rPr>
        <w:t>visual feedback devices, which are typically low cost</w:t>
      </w:r>
      <w:r w:rsidR="00425345" w:rsidRPr="00DB5150">
        <w:rPr>
          <w:sz w:val="22"/>
          <w:szCs w:val="22"/>
        </w:rPr>
        <w:t xml:space="preserve"> and</w:t>
      </w:r>
      <w:r w:rsidR="000D5EAB" w:rsidRPr="00DB5150">
        <w:rPr>
          <w:sz w:val="22"/>
          <w:szCs w:val="22"/>
        </w:rPr>
        <w:t xml:space="preserve"> easy to install</w:t>
      </w:r>
      <w:r w:rsidR="000762FA" w:rsidRPr="00DB5150">
        <w:rPr>
          <w:sz w:val="22"/>
          <w:szCs w:val="22"/>
        </w:rPr>
        <w:t xml:space="preserve">, for example </w:t>
      </w:r>
      <w:r w:rsidR="000D5EAB" w:rsidRPr="00DB5150">
        <w:rPr>
          <w:sz w:val="22"/>
          <w:szCs w:val="22"/>
        </w:rPr>
        <w:t xml:space="preserve">via the use of </w:t>
      </w:r>
      <w:r w:rsidR="000762FA" w:rsidRPr="00DB5150">
        <w:rPr>
          <w:sz w:val="22"/>
          <w:szCs w:val="22"/>
        </w:rPr>
        <w:t>a smartphone application</w:t>
      </w:r>
      <w:r w:rsidR="00D1330C" w:rsidRPr="00DB5150">
        <w:rPr>
          <w:sz w:val="22"/>
          <w:szCs w:val="22"/>
        </w:rPr>
        <w:t xml:space="preserve">, haptic devices must be engineered and retrofitted to </w:t>
      </w:r>
      <w:r w:rsidR="00195823" w:rsidRPr="00DB5150">
        <w:rPr>
          <w:sz w:val="22"/>
          <w:szCs w:val="22"/>
        </w:rPr>
        <w:t xml:space="preserve">a vehicle at </w:t>
      </w:r>
      <w:r w:rsidR="00946A80" w:rsidRPr="00DB5150">
        <w:rPr>
          <w:sz w:val="22"/>
          <w:szCs w:val="22"/>
        </w:rPr>
        <w:t>comparatively</w:t>
      </w:r>
      <w:r w:rsidR="00195823" w:rsidRPr="00DB5150">
        <w:rPr>
          <w:sz w:val="22"/>
          <w:szCs w:val="22"/>
        </w:rPr>
        <w:t xml:space="preserve"> considerable</w:t>
      </w:r>
      <w:r w:rsidR="00D1330C" w:rsidRPr="00DB5150">
        <w:rPr>
          <w:sz w:val="22"/>
          <w:szCs w:val="22"/>
        </w:rPr>
        <w:t xml:space="preserve"> cost. This retrofitting is further complicated when considering that not all older automotive vehicles are suitable for the adaption, potentially </w:t>
      </w:r>
      <w:r w:rsidR="00946A80" w:rsidRPr="00DB5150">
        <w:rPr>
          <w:sz w:val="22"/>
          <w:szCs w:val="22"/>
        </w:rPr>
        <w:t xml:space="preserve">reducing </w:t>
      </w:r>
      <w:r w:rsidR="00D1330C" w:rsidRPr="00DB5150">
        <w:rPr>
          <w:sz w:val="22"/>
          <w:szCs w:val="22"/>
        </w:rPr>
        <w:t xml:space="preserve">uptake further. A second key </w:t>
      </w:r>
      <w:r w:rsidR="00653730" w:rsidRPr="00DB5150">
        <w:rPr>
          <w:sz w:val="22"/>
          <w:szCs w:val="22"/>
        </w:rPr>
        <w:t>limitation</w:t>
      </w:r>
      <w:r w:rsidR="00D1330C" w:rsidRPr="00DB5150">
        <w:rPr>
          <w:sz w:val="22"/>
          <w:szCs w:val="22"/>
        </w:rPr>
        <w:t xml:space="preserve"> is the impact of</w:t>
      </w:r>
      <w:r w:rsidR="00653730" w:rsidRPr="00DB5150">
        <w:rPr>
          <w:sz w:val="22"/>
          <w:szCs w:val="22"/>
        </w:rPr>
        <w:t xml:space="preserve"> driver comfort and potential </w:t>
      </w:r>
      <w:r w:rsidR="00CD162A" w:rsidRPr="00DB5150">
        <w:rPr>
          <w:sz w:val="22"/>
          <w:szCs w:val="22"/>
        </w:rPr>
        <w:t>strain that</w:t>
      </w:r>
      <w:r w:rsidR="00653730" w:rsidRPr="00DB5150">
        <w:rPr>
          <w:sz w:val="22"/>
          <w:szCs w:val="22"/>
        </w:rPr>
        <w:t xml:space="preserve"> could result from the use of haptic feedback pedals.</w:t>
      </w:r>
      <w:r w:rsidR="00D1330C" w:rsidRPr="00DB5150">
        <w:rPr>
          <w:sz w:val="22"/>
          <w:szCs w:val="22"/>
        </w:rPr>
        <w:t xml:space="preserve"> </w:t>
      </w:r>
      <w:proofErr w:type="spellStart"/>
      <w:r w:rsidR="00983934" w:rsidRPr="00DB5150">
        <w:rPr>
          <w:sz w:val="22"/>
          <w:szCs w:val="22"/>
        </w:rPr>
        <w:t>Jamson</w:t>
      </w:r>
      <w:proofErr w:type="spellEnd"/>
      <w:r w:rsidR="00983934" w:rsidRPr="00DB5150">
        <w:rPr>
          <w:sz w:val="22"/>
          <w:szCs w:val="22"/>
        </w:rPr>
        <w:t xml:space="preserve">, </w:t>
      </w:r>
      <w:proofErr w:type="spellStart"/>
      <w:r w:rsidR="00983934" w:rsidRPr="00DB5150">
        <w:rPr>
          <w:sz w:val="22"/>
          <w:szCs w:val="22"/>
        </w:rPr>
        <w:t>Hibberd</w:t>
      </w:r>
      <w:proofErr w:type="spellEnd"/>
      <w:r w:rsidR="00983934" w:rsidRPr="00DB5150">
        <w:rPr>
          <w:sz w:val="22"/>
          <w:szCs w:val="22"/>
        </w:rPr>
        <w:t xml:space="preserve"> and </w:t>
      </w:r>
      <w:proofErr w:type="spellStart"/>
      <w:r w:rsidR="00983934" w:rsidRPr="00DB5150">
        <w:rPr>
          <w:sz w:val="22"/>
          <w:szCs w:val="22"/>
        </w:rPr>
        <w:t>Merat</w:t>
      </w:r>
      <w:proofErr w:type="spellEnd"/>
      <w:r w:rsidR="00983934" w:rsidRPr="00DB5150">
        <w:rPr>
          <w:sz w:val="22"/>
          <w:szCs w:val="22"/>
        </w:rPr>
        <w:t xml:space="preserve"> (2013)</w:t>
      </w:r>
      <w:r w:rsidR="00425345" w:rsidRPr="00DB5150">
        <w:rPr>
          <w:sz w:val="22"/>
          <w:szCs w:val="22"/>
        </w:rPr>
        <w:t xml:space="preserve">, following a short </w:t>
      </w:r>
      <w:r w:rsidR="004271B4" w:rsidRPr="00DB5150">
        <w:rPr>
          <w:sz w:val="22"/>
          <w:szCs w:val="22"/>
        </w:rPr>
        <w:t>simulator study</w:t>
      </w:r>
      <w:r w:rsidR="00983934" w:rsidRPr="00DB5150">
        <w:rPr>
          <w:sz w:val="22"/>
          <w:szCs w:val="22"/>
        </w:rPr>
        <w:t xml:space="preserve"> suggest that over the course of prolonged journeys, drivers could experience </w:t>
      </w:r>
      <w:r w:rsidR="00381C97" w:rsidRPr="00DB5150">
        <w:rPr>
          <w:sz w:val="22"/>
          <w:szCs w:val="22"/>
        </w:rPr>
        <w:t xml:space="preserve">fatigue and discomfort </w:t>
      </w:r>
      <w:r w:rsidR="00111803" w:rsidRPr="00DB5150">
        <w:rPr>
          <w:sz w:val="22"/>
          <w:szCs w:val="22"/>
        </w:rPr>
        <w:t xml:space="preserve">using </w:t>
      </w:r>
      <w:r w:rsidR="00381C97" w:rsidRPr="00DB5150">
        <w:rPr>
          <w:sz w:val="22"/>
          <w:szCs w:val="22"/>
        </w:rPr>
        <w:t xml:space="preserve">a feedback pedal. </w:t>
      </w:r>
      <w:proofErr w:type="spellStart"/>
      <w:r w:rsidR="00381C97" w:rsidRPr="00DB5150">
        <w:rPr>
          <w:sz w:val="22"/>
          <w:szCs w:val="22"/>
        </w:rPr>
        <w:t>Jamson</w:t>
      </w:r>
      <w:proofErr w:type="spellEnd"/>
      <w:r w:rsidR="00381C97" w:rsidRPr="00DB5150">
        <w:rPr>
          <w:sz w:val="22"/>
          <w:szCs w:val="22"/>
        </w:rPr>
        <w:t xml:space="preserve"> et al. note</w:t>
      </w:r>
      <w:r w:rsidR="00195823" w:rsidRPr="00DB5150">
        <w:rPr>
          <w:sz w:val="22"/>
          <w:szCs w:val="22"/>
        </w:rPr>
        <w:t>s</w:t>
      </w:r>
      <w:r w:rsidR="00381C97" w:rsidRPr="00DB5150">
        <w:rPr>
          <w:sz w:val="22"/>
          <w:szCs w:val="22"/>
        </w:rPr>
        <w:t xml:space="preserve"> that further research is needed to explore the </w:t>
      </w:r>
      <w:r w:rsidR="00BB678B" w:rsidRPr="00DB5150">
        <w:rPr>
          <w:sz w:val="22"/>
          <w:szCs w:val="22"/>
        </w:rPr>
        <w:t>long-term</w:t>
      </w:r>
      <w:r w:rsidR="00381C97" w:rsidRPr="00DB5150">
        <w:rPr>
          <w:sz w:val="22"/>
          <w:szCs w:val="22"/>
        </w:rPr>
        <w:t xml:space="preserve"> effect of ha</w:t>
      </w:r>
      <w:r w:rsidR="004271B4" w:rsidRPr="00DB5150">
        <w:rPr>
          <w:sz w:val="22"/>
          <w:szCs w:val="22"/>
        </w:rPr>
        <w:t>ptic feedback on driver comfort</w:t>
      </w:r>
      <w:r w:rsidR="00FE5366" w:rsidRPr="00DB5150">
        <w:rPr>
          <w:sz w:val="22"/>
          <w:szCs w:val="22"/>
        </w:rPr>
        <w:t xml:space="preserve"> and the potential for adaption</w:t>
      </w:r>
      <w:r w:rsidR="008B256A" w:rsidRPr="00DB5150">
        <w:rPr>
          <w:sz w:val="22"/>
          <w:szCs w:val="22"/>
        </w:rPr>
        <w:t xml:space="preserve"> to the feedback</w:t>
      </w:r>
      <w:r w:rsidR="004271B4" w:rsidRPr="00DB5150">
        <w:rPr>
          <w:sz w:val="22"/>
          <w:szCs w:val="22"/>
        </w:rPr>
        <w:t xml:space="preserve">. </w:t>
      </w:r>
      <w:r w:rsidR="00322971">
        <w:rPr>
          <w:sz w:val="22"/>
          <w:szCs w:val="22"/>
        </w:rPr>
        <w:t>This</w:t>
      </w:r>
      <w:r w:rsidR="004271B4" w:rsidRPr="00DB5150">
        <w:rPr>
          <w:sz w:val="22"/>
          <w:szCs w:val="22"/>
        </w:rPr>
        <w:t xml:space="preserve"> comment</w:t>
      </w:r>
      <w:r w:rsidR="00381C97" w:rsidRPr="00DB5150">
        <w:rPr>
          <w:sz w:val="22"/>
          <w:szCs w:val="22"/>
        </w:rPr>
        <w:t xml:space="preserve"> is </w:t>
      </w:r>
      <w:r w:rsidR="000762FA" w:rsidRPr="00DB5150">
        <w:rPr>
          <w:sz w:val="22"/>
          <w:szCs w:val="22"/>
        </w:rPr>
        <w:t>especially</w:t>
      </w:r>
      <w:r w:rsidR="00381C97" w:rsidRPr="00DB5150">
        <w:rPr>
          <w:sz w:val="22"/>
          <w:szCs w:val="22"/>
        </w:rPr>
        <w:t xml:space="preserve"> telling considering </w:t>
      </w:r>
      <w:proofErr w:type="spellStart"/>
      <w:r w:rsidR="00381C97" w:rsidRPr="00DB5150">
        <w:rPr>
          <w:rFonts w:cs="Arial"/>
          <w:color w:val="1A1A1A"/>
          <w:sz w:val="22"/>
          <w:szCs w:val="22"/>
        </w:rPr>
        <w:t>Adell</w:t>
      </w:r>
      <w:proofErr w:type="spellEnd"/>
      <w:r w:rsidR="00381C97" w:rsidRPr="00DB5150">
        <w:rPr>
          <w:rFonts w:cs="Arial"/>
          <w:color w:val="1A1A1A"/>
          <w:sz w:val="22"/>
          <w:szCs w:val="22"/>
        </w:rPr>
        <w:t xml:space="preserve"> and </w:t>
      </w:r>
      <w:proofErr w:type="spellStart"/>
      <w:r w:rsidR="00381C97" w:rsidRPr="00DB5150">
        <w:rPr>
          <w:rFonts w:cs="Arial"/>
          <w:color w:val="1A1A1A"/>
          <w:sz w:val="22"/>
          <w:szCs w:val="22"/>
        </w:rPr>
        <w:t>Varhelyi</w:t>
      </w:r>
      <w:proofErr w:type="spellEnd"/>
      <w:r w:rsidR="00381C97" w:rsidRPr="00DB5150">
        <w:rPr>
          <w:rFonts w:cs="Arial"/>
          <w:color w:val="1A1A1A"/>
          <w:sz w:val="22"/>
          <w:szCs w:val="22"/>
        </w:rPr>
        <w:t xml:space="preserve"> (2008) previous finding that the use of a haptic feedback pedal was seen to decrease drivers recorded comfort and</w:t>
      </w:r>
      <w:r w:rsidR="00425345" w:rsidRPr="00DB5150">
        <w:rPr>
          <w:rFonts w:cs="Arial"/>
          <w:color w:val="1A1A1A"/>
          <w:sz w:val="22"/>
          <w:szCs w:val="22"/>
        </w:rPr>
        <w:t xml:space="preserve"> enjoyment with driving</w:t>
      </w:r>
      <w:r w:rsidR="004271B4" w:rsidRPr="00DB5150">
        <w:rPr>
          <w:rFonts w:cs="Arial"/>
          <w:color w:val="1A1A1A"/>
          <w:sz w:val="22"/>
          <w:szCs w:val="22"/>
        </w:rPr>
        <w:t xml:space="preserve"> following long term </w:t>
      </w:r>
      <w:r w:rsidR="008B256A" w:rsidRPr="00DB5150">
        <w:rPr>
          <w:rFonts w:cs="Arial"/>
          <w:color w:val="1A1A1A"/>
          <w:sz w:val="22"/>
          <w:szCs w:val="22"/>
        </w:rPr>
        <w:t>use</w:t>
      </w:r>
      <w:r w:rsidR="00381C97" w:rsidRPr="00DB5150">
        <w:rPr>
          <w:rFonts w:cs="Arial"/>
          <w:color w:val="1A1A1A"/>
          <w:sz w:val="22"/>
          <w:szCs w:val="22"/>
        </w:rPr>
        <w:t xml:space="preserve">. </w:t>
      </w:r>
      <w:r w:rsidR="004271B4" w:rsidRPr="00DB5150">
        <w:rPr>
          <w:rFonts w:cs="Arial"/>
          <w:color w:val="1A1A1A"/>
          <w:sz w:val="22"/>
          <w:szCs w:val="22"/>
        </w:rPr>
        <w:t xml:space="preserve">The short term exposure and limited sample within these studies however </w:t>
      </w:r>
      <w:r w:rsidR="00425345" w:rsidRPr="00DB5150">
        <w:rPr>
          <w:rFonts w:cs="Arial"/>
          <w:color w:val="1A1A1A"/>
          <w:sz w:val="22"/>
          <w:szCs w:val="22"/>
        </w:rPr>
        <w:t>restricts</w:t>
      </w:r>
      <w:r w:rsidR="004271B4" w:rsidRPr="00DB5150">
        <w:rPr>
          <w:rFonts w:cs="Arial"/>
          <w:color w:val="1A1A1A"/>
          <w:sz w:val="22"/>
          <w:szCs w:val="22"/>
        </w:rPr>
        <w:t xml:space="preserve"> </w:t>
      </w:r>
      <w:r w:rsidR="000464B0" w:rsidRPr="00DB5150">
        <w:rPr>
          <w:rFonts w:cs="Arial"/>
          <w:color w:val="1A1A1A"/>
          <w:sz w:val="22"/>
          <w:szCs w:val="22"/>
        </w:rPr>
        <w:t>the impact of these findings beyond a variable of interest in future research.</w:t>
      </w:r>
      <w:r w:rsidR="0070425E" w:rsidRPr="00DB5150">
        <w:rPr>
          <w:rFonts w:cs="Arial"/>
          <w:color w:val="1A1A1A"/>
          <w:sz w:val="22"/>
          <w:szCs w:val="22"/>
        </w:rPr>
        <w:t xml:space="preserve"> </w:t>
      </w:r>
    </w:p>
    <w:p w14:paraId="3CEA7EA9" w14:textId="77777777" w:rsidR="00917383" w:rsidRPr="00DB5150" w:rsidRDefault="00917383" w:rsidP="004A2B44">
      <w:pPr>
        <w:spacing w:line="360" w:lineRule="auto"/>
        <w:ind w:firstLine="720"/>
        <w:rPr>
          <w:rFonts w:cs="Arial"/>
          <w:color w:val="1A1A1A"/>
          <w:sz w:val="22"/>
          <w:szCs w:val="22"/>
        </w:rPr>
      </w:pPr>
    </w:p>
    <w:p w14:paraId="237242C2" w14:textId="103BD133" w:rsidR="00803D12" w:rsidRPr="00DB5150" w:rsidRDefault="00803D12" w:rsidP="00783196">
      <w:pPr>
        <w:spacing w:line="360" w:lineRule="auto"/>
        <w:ind w:firstLine="720"/>
        <w:rPr>
          <w:rFonts w:eastAsia="Times New Roman" w:cs="Arial"/>
          <w:color w:val="222222"/>
          <w:sz w:val="22"/>
          <w:szCs w:val="22"/>
          <w:shd w:val="clear" w:color="auto" w:fill="FFFFFF"/>
          <w:lang w:val="en-US"/>
        </w:rPr>
      </w:pPr>
      <w:r w:rsidRPr="00DB5150">
        <w:rPr>
          <w:rFonts w:cs="Arial"/>
          <w:color w:val="1A1A1A"/>
          <w:sz w:val="22"/>
          <w:szCs w:val="22"/>
        </w:rPr>
        <w:t xml:space="preserve">In addition to </w:t>
      </w:r>
      <w:r w:rsidR="004D65E5" w:rsidRPr="00DB5150">
        <w:rPr>
          <w:rFonts w:cs="Arial"/>
          <w:color w:val="1A1A1A"/>
          <w:sz w:val="22"/>
          <w:szCs w:val="22"/>
        </w:rPr>
        <w:t xml:space="preserve">visual and haptic feedback, auditory feedback has been used to </w:t>
      </w:r>
      <w:r w:rsidR="000B2AB7" w:rsidRPr="00DB5150">
        <w:rPr>
          <w:rFonts w:cs="Arial"/>
          <w:color w:val="1A1A1A"/>
          <w:sz w:val="22"/>
          <w:szCs w:val="22"/>
        </w:rPr>
        <w:t>support eco-driving.</w:t>
      </w:r>
      <w:r w:rsidR="007D380D" w:rsidRPr="00DB5150">
        <w:rPr>
          <w:rFonts w:cs="Arial"/>
          <w:color w:val="1A1A1A"/>
          <w:sz w:val="22"/>
          <w:szCs w:val="22"/>
        </w:rPr>
        <w:t xml:space="preserve"> One study to explore the impact of auditory feedback was provided by </w:t>
      </w:r>
      <w:r w:rsidR="007D380D" w:rsidRPr="00DB5150">
        <w:rPr>
          <w:rFonts w:eastAsia="Times New Roman" w:cs="Arial"/>
          <w:color w:val="222222"/>
          <w:sz w:val="22"/>
          <w:szCs w:val="22"/>
          <w:shd w:val="clear" w:color="auto" w:fill="FFFFFF"/>
          <w:lang w:val="en-US"/>
        </w:rPr>
        <w:t xml:space="preserve">Zhao, Wu, </w:t>
      </w:r>
      <w:proofErr w:type="spellStart"/>
      <w:r w:rsidR="007D380D" w:rsidRPr="00DB5150">
        <w:rPr>
          <w:rFonts w:eastAsia="Times New Roman" w:cs="Arial"/>
          <w:color w:val="222222"/>
          <w:sz w:val="22"/>
          <w:szCs w:val="22"/>
          <w:shd w:val="clear" w:color="auto" w:fill="FFFFFF"/>
          <w:lang w:val="en-US"/>
        </w:rPr>
        <w:t>Rong</w:t>
      </w:r>
      <w:proofErr w:type="spellEnd"/>
      <w:r w:rsidR="007D380D" w:rsidRPr="00DB5150">
        <w:rPr>
          <w:rFonts w:eastAsia="Times New Roman" w:cs="Arial"/>
          <w:color w:val="222222"/>
          <w:sz w:val="22"/>
          <w:szCs w:val="22"/>
          <w:shd w:val="clear" w:color="auto" w:fill="FFFFFF"/>
          <w:lang w:val="en-US"/>
        </w:rPr>
        <w:t xml:space="preserve">, and Zhang (2015) </w:t>
      </w:r>
      <w:r w:rsidR="004D65E5" w:rsidRPr="00DB5150">
        <w:rPr>
          <w:rFonts w:cs="Arial"/>
          <w:color w:val="1A1A1A"/>
          <w:sz w:val="22"/>
          <w:szCs w:val="22"/>
        </w:rPr>
        <w:t>examine</w:t>
      </w:r>
      <w:r w:rsidR="00C829AB" w:rsidRPr="00DB5150">
        <w:rPr>
          <w:rFonts w:cs="Arial"/>
          <w:color w:val="1A1A1A"/>
          <w:sz w:val="22"/>
          <w:szCs w:val="22"/>
        </w:rPr>
        <w:t>d</w:t>
      </w:r>
      <w:r w:rsidR="004D65E5" w:rsidRPr="00DB5150">
        <w:rPr>
          <w:rFonts w:cs="Arial"/>
          <w:color w:val="1A1A1A"/>
          <w:sz w:val="22"/>
          <w:szCs w:val="22"/>
        </w:rPr>
        <w:t xml:space="preserve"> </w:t>
      </w:r>
      <w:r w:rsidR="00C829AB" w:rsidRPr="00DB5150">
        <w:rPr>
          <w:rFonts w:cs="Arial"/>
          <w:color w:val="1A1A1A"/>
          <w:sz w:val="22"/>
          <w:szCs w:val="22"/>
        </w:rPr>
        <w:t xml:space="preserve">the role of generic and adaptive feedback, provided by a visual display and voice prompts in improving </w:t>
      </w:r>
      <w:r w:rsidR="000376F3" w:rsidRPr="00DB5150">
        <w:rPr>
          <w:rFonts w:cs="Arial"/>
          <w:color w:val="1A1A1A"/>
          <w:sz w:val="22"/>
          <w:szCs w:val="22"/>
        </w:rPr>
        <w:t>participants’</w:t>
      </w:r>
      <w:r w:rsidR="00C829AB" w:rsidRPr="00DB5150">
        <w:rPr>
          <w:rFonts w:cs="Arial"/>
          <w:color w:val="1A1A1A"/>
          <w:sz w:val="22"/>
          <w:szCs w:val="22"/>
        </w:rPr>
        <w:t xml:space="preserve"> fuel efficiency. Participants were required, within a driving simulator study</w:t>
      </w:r>
      <w:r w:rsidR="000B6F63" w:rsidRPr="00DB5150">
        <w:rPr>
          <w:rFonts w:cs="Arial"/>
          <w:color w:val="1A1A1A"/>
          <w:sz w:val="22"/>
          <w:szCs w:val="22"/>
        </w:rPr>
        <w:t>, to drive a route three times, either with no feedback, with generic eco-driving tips</w:t>
      </w:r>
      <w:r w:rsidR="00267AFF" w:rsidRPr="00DB5150">
        <w:rPr>
          <w:rFonts w:cs="Arial"/>
          <w:color w:val="1A1A1A"/>
          <w:sz w:val="22"/>
          <w:szCs w:val="22"/>
        </w:rPr>
        <w:t xml:space="preserve"> or with dynamic eco-driving tips, based on their previous actions. Zhao et al. found</w:t>
      </w:r>
      <w:r w:rsidR="00267AFF" w:rsidRPr="00DB5150">
        <w:rPr>
          <w:rFonts w:eastAsia="Times New Roman" w:cs="Arial"/>
          <w:color w:val="222222"/>
          <w:sz w:val="22"/>
          <w:szCs w:val="22"/>
          <w:shd w:val="clear" w:color="auto" w:fill="FFFFFF"/>
          <w:lang w:val="en-US"/>
        </w:rPr>
        <w:t xml:space="preserve"> that participants achieved a 3.43% saving when presented with generic eco-driving reminders. When provided with dynamic feedback </w:t>
      </w:r>
      <w:r w:rsidR="00096BEF" w:rsidRPr="00DB5150">
        <w:rPr>
          <w:rFonts w:eastAsia="Times New Roman" w:cs="Arial"/>
          <w:color w:val="222222"/>
          <w:sz w:val="22"/>
          <w:szCs w:val="22"/>
          <w:shd w:val="clear" w:color="auto" w:fill="FFFFFF"/>
          <w:lang w:val="en-US"/>
        </w:rPr>
        <w:t xml:space="preserve">however, the </w:t>
      </w:r>
      <w:r w:rsidR="00440E3B" w:rsidRPr="00DB5150">
        <w:rPr>
          <w:rFonts w:eastAsia="Times New Roman" w:cs="Arial"/>
          <w:color w:val="222222"/>
          <w:sz w:val="22"/>
          <w:szCs w:val="22"/>
          <w:shd w:val="clear" w:color="auto" w:fill="FFFFFF"/>
          <w:lang w:val="en-US"/>
        </w:rPr>
        <w:t xml:space="preserve">fuel </w:t>
      </w:r>
      <w:r w:rsidR="00096BEF" w:rsidRPr="00DB5150">
        <w:rPr>
          <w:rFonts w:eastAsia="Times New Roman" w:cs="Arial"/>
          <w:color w:val="222222"/>
          <w:sz w:val="22"/>
          <w:szCs w:val="22"/>
          <w:shd w:val="clear" w:color="auto" w:fill="FFFFFF"/>
          <w:lang w:val="en-US"/>
        </w:rPr>
        <w:t>saving rose to 5.45%</w:t>
      </w:r>
      <w:r w:rsidR="00440E3B" w:rsidRPr="00DB5150">
        <w:rPr>
          <w:rFonts w:eastAsia="Times New Roman" w:cs="Arial"/>
          <w:color w:val="222222"/>
          <w:sz w:val="22"/>
          <w:szCs w:val="22"/>
          <w:shd w:val="clear" w:color="auto" w:fill="FFFFFF"/>
          <w:lang w:val="en-US"/>
        </w:rPr>
        <w:t>. These findings</w:t>
      </w:r>
      <w:r w:rsidR="00096BEF" w:rsidRPr="00DB5150">
        <w:rPr>
          <w:rFonts w:eastAsia="Times New Roman" w:cs="Arial"/>
          <w:color w:val="222222"/>
          <w:sz w:val="22"/>
          <w:szCs w:val="22"/>
          <w:shd w:val="clear" w:color="auto" w:fill="FFFFFF"/>
          <w:lang w:val="en-US"/>
        </w:rPr>
        <w:t xml:space="preserve"> </w:t>
      </w:r>
      <w:r w:rsidR="00440E3B" w:rsidRPr="00DB5150">
        <w:rPr>
          <w:rFonts w:eastAsia="Times New Roman" w:cs="Arial"/>
          <w:color w:val="222222"/>
          <w:sz w:val="22"/>
          <w:szCs w:val="22"/>
          <w:shd w:val="clear" w:color="auto" w:fill="FFFFFF"/>
          <w:lang w:val="en-US"/>
        </w:rPr>
        <w:t xml:space="preserve">suggest that despite savings being possible based </w:t>
      </w:r>
      <w:r w:rsidR="00707C04" w:rsidRPr="00DB5150">
        <w:rPr>
          <w:rFonts w:eastAsia="Times New Roman" w:cs="Arial"/>
          <w:color w:val="222222"/>
          <w:sz w:val="22"/>
          <w:szCs w:val="22"/>
          <w:shd w:val="clear" w:color="auto" w:fill="FFFFFF"/>
          <w:lang w:val="en-US"/>
        </w:rPr>
        <w:t xml:space="preserve">solely </w:t>
      </w:r>
      <w:r w:rsidR="00440E3B" w:rsidRPr="00DB5150">
        <w:rPr>
          <w:rFonts w:eastAsia="Times New Roman" w:cs="Arial"/>
          <w:color w:val="222222"/>
          <w:sz w:val="22"/>
          <w:szCs w:val="22"/>
          <w:shd w:val="clear" w:color="auto" w:fill="FFFFFF"/>
          <w:lang w:val="en-US"/>
        </w:rPr>
        <w:t xml:space="preserve">on creating greater awareness of eco-driving, personalization and direct feedback based </w:t>
      </w:r>
      <w:r w:rsidR="00707C04" w:rsidRPr="00DB5150">
        <w:rPr>
          <w:rFonts w:eastAsia="Times New Roman" w:cs="Arial"/>
          <w:color w:val="222222"/>
          <w:sz w:val="22"/>
          <w:szCs w:val="22"/>
          <w:shd w:val="clear" w:color="auto" w:fill="FFFFFF"/>
          <w:lang w:val="en-US"/>
        </w:rPr>
        <w:t xml:space="preserve">upon drivers actual actions can </w:t>
      </w:r>
      <w:r w:rsidR="001C12B3" w:rsidRPr="00DB5150">
        <w:rPr>
          <w:rFonts w:eastAsia="Times New Roman" w:cs="Arial"/>
          <w:color w:val="222222"/>
          <w:sz w:val="22"/>
          <w:szCs w:val="22"/>
          <w:shd w:val="clear" w:color="auto" w:fill="FFFFFF"/>
          <w:lang w:val="en-US"/>
        </w:rPr>
        <w:t>be more effective</w:t>
      </w:r>
      <w:r w:rsidR="00096BEF" w:rsidRPr="00DB5150">
        <w:rPr>
          <w:rFonts w:eastAsia="Times New Roman" w:cs="Arial"/>
          <w:color w:val="222222"/>
          <w:sz w:val="22"/>
          <w:szCs w:val="22"/>
          <w:shd w:val="clear" w:color="auto" w:fill="FFFFFF"/>
          <w:lang w:val="en-US"/>
        </w:rPr>
        <w:t>.</w:t>
      </w:r>
      <w:r w:rsidR="001C12B3" w:rsidRPr="00DB5150">
        <w:rPr>
          <w:rFonts w:eastAsia="Times New Roman" w:cs="Arial"/>
          <w:color w:val="222222"/>
          <w:sz w:val="22"/>
          <w:szCs w:val="22"/>
          <w:shd w:val="clear" w:color="auto" w:fill="FFFFFF"/>
          <w:lang w:val="en-US"/>
        </w:rPr>
        <w:t xml:space="preserve"> </w:t>
      </w:r>
      <w:r w:rsidR="00783196" w:rsidRPr="00DB5150">
        <w:rPr>
          <w:rFonts w:eastAsia="Times New Roman" w:cs="Arial"/>
          <w:color w:val="222222"/>
          <w:sz w:val="22"/>
          <w:szCs w:val="22"/>
          <w:shd w:val="clear" w:color="auto" w:fill="FFFFFF"/>
          <w:lang w:val="en-US"/>
        </w:rPr>
        <w:t>Despite the effectiveness of auditory feedback, research has primarily used this</w:t>
      </w:r>
      <w:r w:rsidR="00096BEF" w:rsidRPr="00DB5150">
        <w:rPr>
          <w:rFonts w:eastAsia="Times New Roman" w:cs="Arial"/>
          <w:color w:val="222222"/>
          <w:sz w:val="22"/>
          <w:szCs w:val="22"/>
          <w:shd w:val="clear" w:color="auto" w:fill="FFFFFF"/>
          <w:lang w:val="en-US"/>
        </w:rPr>
        <w:t xml:space="preserve"> </w:t>
      </w:r>
      <w:r w:rsidR="00783196" w:rsidRPr="00DB5150">
        <w:rPr>
          <w:rFonts w:eastAsia="Times New Roman" w:cs="Arial"/>
          <w:color w:val="222222"/>
          <w:sz w:val="22"/>
          <w:szCs w:val="22"/>
          <w:shd w:val="clear" w:color="auto" w:fill="FFFFFF"/>
          <w:lang w:val="en-US"/>
        </w:rPr>
        <w:t>modality to support visual and haptic interfaces (</w:t>
      </w:r>
      <w:proofErr w:type="spellStart"/>
      <w:r w:rsidR="00783196" w:rsidRPr="00DB5150">
        <w:rPr>
          <w:rFonts w:eastAsia="Times New Roman" w:cs="Arial"/>
          <w:color w:val="222222"/>
          <w:sz w:val="22"/>
          <w:szCs w:val="22"/>
          <w:shd w:val="clear" w:color="auto" w:fill="FFFFFF"/>
          <w:lang w:val="en-US"/>
        </w:rPr>
        <w:t>Staubach</w:t>
      </w:r>
      <w:proofErr w:type="spellEnd"/>
      <w:r w:rsidR="00783196" w:rsidRPr="00DB5150">
        <w:rPr>
          <w:rFonts w:eastAsia="Times New Roman" w:cs="Arial"/>
          <w:color w:val="222222"/>
          <w:sz w:val="22"/>
          <w:szCs w:val="22"/>
          <w:shd w:val="clear" w:color="auto" w:fill="FFFFFF"/>
          <w:lang w:val="en-US"/>
        </w:rPr>
        <w:t xml:space="preserve"> et al., 2014)</w:t>
      </w:r>
    </w:p>
    <w:p w14:paraId="0EC65DD3" w14:textId="77777777" w:rsidR="00425345" w:rsidRPr="00DB5150" w:rsidRDefault="00425345" w:rsidP="004A2B44">
      <w:pPr>
        <w:spacing w:line="360" w:lineRule="auto"/>
        <w:ind w:firstLine="720"/>
        <w:rPr>
          <w:sz w:val="22"/>
          <w:szCs w:val="22"/>
        </w:rPr>
      </w:pPr>
    </w:p>
    <w:p w14:paraId="6860218A" w14:textId="2B7DA8B9" w:rsidR="00483091" w:rsidRPr="00DB5150" w:rsidRDefault="00014E5D" w:rsidP="001B22E4">
      <w:pPr>
        <w:spacing w:line="360" w:lineRule="auto"/>
        <w:ind w:firstLine="720"/>
        <w:rPr>
          <w:sz w:val="22"/>
          <w:szCs w:val="22"/>
        </w:rPr>
      </w:pPr>
      <w:r w:rsidRPr="00DB5150">
        <w:rPr>
          <w:sz w:val="22"/>
          <w:szCs w:val="22"/>
        </w:rPr>
        <w:t xml:space="preserve">As </w:t>
      </w:r>
      <w:r w:rsidR="00425345" w:rsidRPr="00DB5150">
        <w:rPr>
          <w:sz w:val="22"/>
          <w:szCs w:val="22"/>
        </w:rPr>
        <w:t>it has been seen</w:t>
      </w:r>
      <w:r w:rsidR="00351F52" w:rsidRPr="00DB5150">
        <w:rPr>
          <w:sz w:val="22"/>
          <w:szCs w:val="22"/>
        </w:rPr>
        <w:t xml:space="preserve">, visual, auditory and haptic </w:t>
      </w:r>
      <w:r w:rsidR="00425345" w:rsidRPr="00DB5150">
        <w:rPr>
          <w:sz w:val="22"/>
          <w:szCs w:val="22"/>
        </w:rPr>
        <w:t>sensory channels have</w:t>
      </w:r>
      <w:r w:rsidR="00351F52" w:rsidRPr="00DB5150">
        <w:rPr>
          <w:sz w:val="22"/>
          <w:szCs w:val="22"/>
        </w:rPr>
        <w:t xml:space="preserve"> been suggested as potential sources</w:t>
      </w:r>
      <w:r w:rsidR="008B2865" w:rsidRPr="00DB5150">
        <w:rPr>
          <w:sz w:val="22"/>
          <w:szCs w:val="22"/>
        </w:rPr>
        <w:t xml:space="preserve"> of </w:t>
      </w:r>
      <w:r w:rsidR="00C33759" w:rsidRPr="00DB5150">
        <w:rPr>
          <w:sz w:val="22"/>
          <w:szCs w:val="22"/>
        </w:rPr>
        <w:t>feedback</w:t>
      </w:r>
      <w:r w:rsidR="008B2865" w:rsidRPr="00DB5150">
        <w:rPr>
          <w:sz w:val="22"/>
          <w:szCs w:val="22"/>
        </w:rPr>
        <w:t xml:space="preserve"> to encourage the uptake and </w:t>
      </w:r>
      <w:r w:rsidR="003F722F" w:rsidRPr="00DB5150">
        <w:rPr>
          <w:sz w:val="22"/>
          <w:szCs w:val="22"/>
        </w:rPr>
        <w:t>maintenance</w:t>
      </w:r>
      <w:r w:rsidR="008B2865" w:rsidRPr="00DB5150">
        <w:rPr>
          <w:sz w:val="22"/>
          <w:szCs w:val="22"/>
        </w:rPr>
        <w:t xml:space="preserve"> of eco-driving behaviours. Although evaluation of each feedback </w:t>
      </w:r>
      <w:r w:rsidR="00C33759" w:rsidRPr="00DB5150">
        <w:rPr>
          <w:sz w:val="22"/>
          <w:szCs w:val="22"/>
        </w:rPr>
        <w:t>method</w:t>
      </w:r>
      <w:r w:rsidR="008B2865" w:rsidRPr="00DB5150">
        <w:rPr>
          <w:sz w:val="22"/>
          <w:szCs w:val="22"/>
        </w:rPr>
        <w:t xml:space="preserve"> has been undertaken, and </w:t>
      </w:r>
      <w:r w:rsidR="00165DFC" w:rsidRPr="00DB5150">
        <w:rPr>
          <w:sz w:val="22"/>
          <w:szCs w:val="22"/>
        </w:rPr>
        <w:t>comparison</w:t>
      </w:r>
      <w:r w:rsidR="008B2865" w:rsidRPr="00DB5150">
        <w:rPr>
          <w:sz w:val="22"/>
          <w:szCs w:val="22"/>
        </w:rPr>
        <w:t xml:space="preserve"> between two modalities has been considered, limited work has directly sought to compare the effectiveness of all three methods of feedback in a single study. </w:t>
      </w:r>
      <w:proofErr w:type="gramStart"/>
      <w:r w:rsidR="008B2865" w:rsidRPr="00DB5150">
        <w:rPr>
          <w:sz w:val="22"/>
          <w:szCs w:val="22"/>
        </w:rPr>
        <w:t xml:space="preserve">This gap was considered by </w:t>
      </w:r>
      <w:proofErr w:type="spellStart"/>
      <w:r w:rsidR="008B2865" w:rsidRPr="00DB5150">
        <w:rPr>
          <w:sz w:val="22"/>
          <w:szCs w:val="22"/>
        </w:rPr>
        <w:t>McIlroy</w:t>
      </w:r>
      <w:proofErr w:type="spellEnd"/>
      <w:r w:rsidR="008B2865" w:rsidRPr="00DB5150">
        <w:rPr>
          <w:sz w:val="22"/>
          <w:szCs w:val="22"/>
        </w:rPr>
        <w:t>, Stanton, Godwin and Wood</w:t>
      </w:r>
      <w:proofErr w:type="gramEnd"/>
      <w:r w:rsidR="008B2865" w:rsidRPr="00DB5150">
        <w:rPr>
          <w:sz w:val="22"/>
          <w:szCs w:val="22"/>
        </w:rPr>
        <w:t xml:space="preserve"> (2016). Within a simulator study, </w:t>
      </w:r>
      <w:r w:rsidR="00D41688" w:rsidRPr="00DB5150">
        <w:rPr>
          <w:sz w:val="22"/>
          <w:szCs w:val="22"/>
        </w:rPr>
        <w:t xml:space="preserve">the effectiveness of </w:t>
      </w:r>
      <w:r w:rsidR="008B2865" w:rsidRPr="00DB5150">
        <w:rPr>
          <w:sz w:val="22"/>
          <w:szCs w:val="22"/>
        </w:rPr>
        <w:t xml:space="preserve">visual, auditory and </w:t>
      </w:r>
      <w:proofErr w:type="spellStart"/>
      <w:r w:rsidR="00D41688" w:rsidRPr="00DB5150">
        <w:rPr>
          <w:sz w:val="22"/>
          <w:szCs w:val="22"/>
        </w:rPr>
        <w:t>vibrotactile</w:t>
      </w:r>
      <w:proofErr w:type="spellEnd"/>
      <w:r w:rsidR="00D41688" w:rsidRPr="00DB5150">
        <w:rPr>
          <w:sz w:val="22"/>
          <w:szCs w:val="22"/>
        </w:rPr>
        <w:t xml:space="preserve"> haptic</w:t>
      </w:r>
      <w:r w:rsidR="008B2865" w:rsidRPr="00DB5150">
        <w:rPr>
          <w:sz w:val="22"/>
          <w:szCs w:val="22"/>
        </w:rPr>
        <w:t xml:space="preserve"> feedback </w:t>
      </w:r>
      <w:r w:rsidR="00D41688" w:rsidRPr="00DB5150">
        <w:rPr>
          <w:sz w:val="22"/>
          <w:szCs w:val="22"/>
        </w:rPr>
        <w:t xml:space="preserve">was compared, both to normal driving behaviour and when the drivers were told explicitly to eco-drive. </w:t>
      </w:r>
      <w:proofErr w:type="spellStart"/>
      <w:r w:rsidR="00D41688" w:rsidRPr="00DB5150">
        <w:rPr>
          <w:sz w:val="22"/>
          <w:szCs w:val="22"/>
        </w:rPr>
        <w:t>McIlroy</w:t>
      </w:r>
      <w:proofErr w:type="spellEnd"/>
      <w:r w:rsidR="00D41688" w:rsidRPr="00DB5150">
        <w:rPr>
          <w:sz w:val="22"/>
          <w:szCs w:val="22"/>
        </w:rPr>
        <w:t xml:space="preserve"> et al. found that although simply asking participants to drive </w:t>
      </w:r>
      <w:r w:rsidR="00DE6716" w:rsidRPr="00DB5150">
        <w:rPr>
          <w:sz w:val="22"/>
          <w:szCs w:val="22"/>
        </w:rPr>
        <w:t>economically</w:t>
      </w:r>
      <w:r w:rsidR="00D41688" w:rsidRPr="00DB5150">
        <w:rPr>
          <w:sz w:val="22"/>
          <w:szCs w:val="22"/>
        </w:rPr>
        <w:t xml:space="preserve"> was sufficient to reduce fuel use, this effect was increased by the inclusion of the feedback devices. </w:t>
      </w:r>
      <w:proofErr w:type="spellStart"/>
      <w:r w:rsidR="00D41688" w:rsidRPr="00DB5150">
        <w:rPr>
          <w:sz w:val="22"/>
          <w:szCs w:val="22"/>
        </w:rPr>
        <w:t>McIlroy</w:t>
      </w:r>
      <w:proofErr w:type="spellEnd"/>
      <w:r w:rsidR="00503850" w:rsidRPr="00DB5150">
        <w:rPr>
          <w:sz w:val="22"/>
          <w:szCs w:val="22"/>
        </w:rPr>
        <w:t xml:space="preserve"> et al.</w:t>
      </w:r>
      <w:r w:rsidR="00D41688" w:rsidRPr="00DB5150">
        <w:rPr>
          <w:sz w:val="22"/>
          <w:szCs w:val="22"/>
        </w:rPr>
        <w:t xml:space="preserve"> found that the increased fuel efficiency was largely a consequence </w:t>
      </w:r>
      <w:r w:rsidR="00DE6716" w:rsidRPr="00DB5150">
        <w:rPr>
          <w:sz w:val="22"/>
          <w:szCs w:val="22"/>
        </w:rPr>
        <w:t>of an increase in coasting behaviour, gently decelerating the vehicle over a greater distance reducing the need for breaking, which emerged within the feedback trials, but had not been part of the initial repertoire of behaviours which participants used when told to drive e</w:t>
      </w:r>
      <w:r w:rsidR="001678DE" w:rsidRPr="00DB5150">
        <w:rPr>
          <w:sz w:val="22"/>
          <w:szCs w:val="22"/>
        </w:rPr>
        <w:t>conomically</w:t>
      </w:r>
      <w:r w:rsidR="00165DFC" w:rsidRPr="00DB5150">
        <w:rPr>
          <w:sz w:val="22"/>
          <w:szCs w:val="22"/>
        </w:rPr>
        <w:t>, suggesting participants were unaware of this prior to feedback provision</w:t>
      </w:r>
      <w:r w:rsidR="00DE6716" w:rsidRPr="00DB5150">
        <w:rPr>
          <w:sz w:val="22"/>
          <w:szCs w:val="22"/>
        </w:rPr>
        <w:t>.</w:t>
      </w:r>
      <w:r w:rsidR="00165DFC" w:rsidRPr="00DB5150">
        <w:rPr>
          <w:sz w:val="22"/>
          <w:szCs w:val="22"/>
        </w:rPr>
        <w:t xml:space="preserve"> Regarding the effectiveness of the different feedback manipulations, it was found that visual feedback was the least effective at promoting </w:t>
      </w:r>
      <w:r w:rsidR="009C3F77" w:rsidRPr="00DB5150">
        <w:rPr>
          <w:sz w:val="22"/>
          <w:szCs w:val="22"/>
        </w:rPr>
        <w:t>fuel-efficient</w:t>
      </w:r>
      <w:r w:rsidR="00165DFC" w:rsidRPr="00DB5150">
        <w:rPr>
          <w:sz w:val="22"/>
          <w:szCs w:val="22"/>
        </w:rPr>
        <w:t xml:space="preserve"> driving. Limited differences were however observed between the </w:t>
      </w:r>
      <w:r w:rsidR="00447DBA" w:rsidRPr="00DB5150">
        <w:rPr>
          <w:sz w:val="22"/>
          <w:szCs w:val="22"/>
        </w:rPr>
        <w:t>auditory</w:t>
      </w:r>
      <w:r w:rsidR="00165DFC" w:rsidRPr="00DB5150">
        <w:rPr>
          <w:sz w:val="22"/>
          <w:szCs w:val="22"/>
        </w:rPr>
        <w:t xml:space="preserve"> and haptic</w:t>
      </w:r>
      <w:r w:rsidR="00D42DE3" w:rsidRPr="00DB5150">
        <w:rPr>
          <w:sz w:val="22"/>
          <w:szCs w:val="22"/>
        </w:rPr>
        <w:t>, with both</w:t>
      </w:r>
      <w:r w:rsidR="00447DBA" w:rsidRPr="00DB5150">
        <w:rPr>
          <w:sz w:val="22"/>
          <w:szCs w:val="22"/>
        </w:rPr>
        <w:t xml:space="preserve"> reducing fuel usage</w:t>
      </w:r>
      <w:r w:rsidR="00D42DE3" w:rsidRPr="00DB5150">
        <w:rPr>
          <w:sz w:val="22"/>
          <w:szCs w:val="22"/>
        </w:rPr>
        <w:t xml:space="preserve"> by similar margins</w:t>
      </w:r>
      <w:r w:rsidR="00447DBA" w:rsidRPr="00DB5150">
        <w:rPr>
          <w:sz w:val="22"/>
          <w:szCs w:val="22"/>
        </w:rPr>
        <w:t>. It was found however that when considering participants subjective ratings of the alte</w:t>
      </w:r>
      <w:r w:rsidR="00D42DE3" w:rsidRPr="00DB5150">
        <w:rPr>
          <w:sz w:val="22"/>
          <w:szCs w:val="22"/>
        </w:rPr>
        <w:t>rnative feedback modalities,</w:t>
      </w:r>
      <w:r w:rsidR="00447DBA" w:rsidRPr="00DB5150">
        <w:rPr>
          <w:sz w:val="22"/>
          <w:szCs w:val="22"/>
        </w:rPr>
        <w:t xml:space="preserve"> auditory </w:t>
      </w:r>
      <w:r w:rsidR="00D42DE3" w:rsidRPr="00DB5150">
        <w:rPr>
          <w:sz w:val="22"/>
          <w:szCs w:val="22"/>
        </w:rPr>
        <w:t xml:space="preserve">feedback </w:t>
      </w:r>
      <w:r w:rsidR="00447DBA" w:rsidRPr="00DB5150">
        <w:rPr>
          <w:sz w:val="22"/>
          <w:szCs w:val="22"/>
        </w:rPr>
        <w:t xml:space="preserve">received the lowest ratings, suggesting that despite a similar effectiveness rating, the haptic feedback would be more readily accepted. </w:t>
      </w:r>
      <w:r w:rsidR="00CB69C2" w:rsidRPr="00DB5150">
        <w:rPr>
          <w:sz w:val="22"/>
          <w:szCs w:val="22"/>
        </w:rPr>
        <w:t xml:space="preserve">Within a similar study considering multiple feedback modalities, </w:t>
      </w:r>
      <w:proofErr w:type="spellStart"/>
      <w:r w:rsidR="00CB69C2" w:rsidRPr="00DB5150">
        <w:rPr>
          <w:sz w:val="22"/>
          <w:szCs w:val="22"/>
        </w:rPr>
        <w:t>Staubach</w:t>
      </w:r>
      <w:proofErr w:type="spellEnd"/>
      <w:r w:rsidR="00CB69C2" w:rsidRPr="00DB5150">
        <w:rPr>
          <w:sz w:val="22"/>
          <w:szCs w:val="22"/>
        </w:rPr>
        <w:t xml:space="preserve">, </w:t>
      </w:r>
      <w:proofErr w:type="spellStart"/>
      <w:r w:rsidR="00CB69C2" w:rsidRPr="00DB5150">
        <w:rPr>
          <w:sz w:val="22"/>
          <w:szCs w:val="22"/>
        </w:rPr>
        <w:t>Schebitz</w:t>
      </w:r>
      <w:proofErr w:type="spellEnd"/>
      <w:r w:rsidR="00CB69C2" w:rsidRPr="00DB5150">
        <w:rPr>
          <w:sz w:val="22"/>
          <w:szCs w:val="22"/>
        </w:rPr>
        <w:t xml:space="preserve">, </w:t>
      </w:r>
      <w:proofErr w:type="spellStart"/>
      <w:r w:rsidR="00CB69C2" w:rsidRPr="00DB5150">
        <w:rPr>
          <w:sz w:val="22"/>
          <w:szCs w:val="22"/>
        </w:rPr>
        <w:t>Koster</w:t>
      </w:r>
      <w:proofErr w:type="spellEnd"/>
      <w:r w:rsidR="00CB69C2" w:rsidRPr="00DB5150">
        <w:rPr>
          <w:sz w:val="22"/>
          <w:szCs w:val="22"/>
        </w:rPr>
        <w:t xml:space="preserve"> </w:t>
      </w:r>
      <w:r w:rsidR="009762BC" w:rsidRPr="00DB5150">
        <w:rPr>
          <w:sz w:val="22"/>
          <w:szCs w:val="22"/>
        </w:rPr>
        <w:t>a</w:t>
      </w:r>
      <w:r w:rsidR="009C3A43" w:rsidRPr="00DB5150">
        <w:rPr>
          <w:sz w:val="22"/>
          <w:szCs w:val="22"/>
        </w:rPr>
        <w:t xml:space="preserve">nd </w:t>
      </w:r>
      <w:proofErr w:type="spellStart"/>
      <w:r w:rsidR="009C3A43" w:rsidRPr="00DB5150">
        <w:rPr>
          <w:sz w:val="22"/>
          <w:szCs w:val="22"/>
        </w:rPr>
        <w:t>Kuck</w:t>
      </w:r>
      <w:proofErr w:type="spellEnd"/>
      <w:r w:rsidR="009C3A43" w:rsidRPr="00DB5150">
        <w:rPr>
          <w:sz w:val="22"/>
          <w:szCs w:val="22"/>
        </w:rPr>
        <w:t xml:space="preserve"> (2014) examined the impact of an eco-driving feedback device that utilised haptic and visual feedback to encourage greater coasting behaviours.  </w:t>
      </w:r>
      <w:r w:rsidR="001B22E4" w:rsidRPr="00DB5150">
        <w:rPr>
          <w:sz w:val="22"/>
          <w:szCs w:val="22"/>
        </w:rPr>
        <w:t xml:space="preserve">Participants were required to complete four simulated drives with and without the feedback device, within both an </w:t>
      </w:r>
      <w:r w:rsidR="009C3A43" w:rsidRPr="00DB5150">
        <w:rPr>
          <w:sz w:val="22"/>
          <w:szCs w:val="22"/>
        </w:rPr>
        <w:t xml:space="preserve">urban </w:t>
      </w:r>
      <w:r w:rsidR="001B22E4" w:rsidRPr="00DB5150">
        <w:rPr>
          <w:sz w:val="22"/>
          <w:szCs w:val="22"/>
        </w:rPr>
        <w:t xml:space="preserve">(speed limit </w:t>
      </w:r>
      <w:proofErr w:type="spellStart"/>
      <w:r w:rsidR="001B22E4" w:rsidRPr="00DB5150">
        <w:rPr>
          <w:sz w:val="22"/>
          <w:szCs w:val="22"/>
        </w:rPr>
        <w:t>50km</w:t>
      </w:r>
      <w:proofErr w:type="spellEnd"/>
      <w:r w:rsidR="001B22E4" w:rsidRPr="00DB5150">
        <w:rPr>
          <w:sz w:val="22"/>
          <w:szCs w:val="22"/>
        </w:rPr>
        <w:t xml:space="preserve">/h) </w:t>
      </w:r>
      <w:r w:rsidR="009C3A43" w:rsidRPr="00DB5150">
        <w:rPr>
          <w:sz w:val="22"/>
          <w:szCs w:val="22"/>
        </w:rPr>
        <w:t>and rural</w:t>
      </w:r>
      <w:r w:rsidR="001B22E4" w:rsidRPr="00DB5150">
        <w:rPr>
          <w:sz w:val="22"/>
          <w:szCs w:val="22"/>
        </w:rPr>
        <w:t xml:space="preserve"> (speed limit </w:t>
      </w:r>
      <w:proofErr w:type="spellStart"/>
      <w:r w:rsidR="001B22E4" w:rsidRPr="00DB5150">
        <w:rPr>
          <w:sz w:val="22"/>
          <w:szCs w:val="22"/>
        </w:rPr>
        <w:t>70km</w:t>
      </w:r>
      <w:proofErr w:type="spellEnd"/>
      <w:r w:rsidR="001B22E4" w:rsidRPr="00DB5150">
        <w:rPr>
          <w:sz w:val="22"/>
          <w:szCs w:val="22"/>
        </w:rPr>
        <w:t>/h) environment. Objective data was collected from the simulator relating to participants</w:t>
      </w:r>
      <w:r w:rsidR="00CC6F34">
        <w:rPr>
          <w:sz w:val="22"/>
          <w:szCs w:val="22"/>
        </w:rPr>
        <w:t>’</w:t>
      </w:r>
      <w:r w:rsidR="001B22E4" w:rsidRPr="00DB5150">
        <w:rPr>
          <w:sz w:val="22"/>
          <w:szCs w:val="22"/>
        </w:rPr>
        <w:t xml:space="preserve"> driving and subjective data was collected within a post scenario questionnaire</w:t>
      </w:r>
      <w:r w:rsidR="00E754C9" w:rsidRPr="00DB5150">
        <w:rPr>
          <w:sz w:val="22"/>
          <w:szCs w:val="22"/>
        </w:rPr>
        <w:t xml:space="preserve">. </w:t>
      </w:r>
      <w:proofErr w:type="spellStart"/>
      <w:r w:rsidR="00E754C9" w:rsidRPr="00DB5150">
        <w:rPr>
          <w:sz w:val="22"/>
          <w:szCs w:val="22"/>
        </w:rPr>
        <w:t>Staubach</w:t>
      </w:r>
      <w:proofErr w:type="spellEnd"/>
      <w:r w:rsidR="00E754C9" w:rsidRPr="00DB5150">
        <w:rPr>
          <w:sz w:val="22"/>
          <w:szCs w:val="22"/>
        </w:rPr>
        <w:t xml:space="preserve"> et al. </w:t>
      </w:r>
      <w:r w:rsidR="009C3A43" w:rsidRPr="00DB5150">
        <w:rPr>
          <w:sz w:val="22"/>
          <w:szCs w:val="22"/>
        </w:rPr>
        <w:t>found that</w:t>
      </w:r>
      <w:r w:rsidR="00E754C9" w:rsidRPr="00DB5150">
        <w:rPr>
          <w:sz w:val="22"/>
          <w:szCs w:val="22"/>
        </w:rPr>
        <w:t>,</w:t>
      </w:r>
      <w:r w:rsidR="009C3A43" w:rsidRPr="00DB5150">
        <w:rPr>
          <w:sz w:val="22"/>
          <w:szCs w:val="22"/>
        </w:rPr>
        <w:t xml:space="preserve"> depending on scenario, </w:t>
      </w:r>
      <w:r w:rsidR="00E754C9" w:rsidRPr="00DB5150">
        <w:rPr>
          <w:sz w:val="22"/>
          <w:szCs w:val="22"/>
        </w:rPr>
        <w:t>a mean fuel saving of</w:t>
      </w:r>
      <w:r w:rsidR="009C3A43" w:rsidRPr="00DB5150">
        <w:rPr>
          <w:sz w:val="22"/>
          <w:szCs w:val="22"/>
        </w:rPr>
        <w:t xml:space="preserve"> 15.9%</w:t>
      </w:r>
      <w:r w:rsidR="00E754C9" w:rsidRPr="00DB5150">
        <w:rPr>
          <w:sz w:val="22"/>
          <w:szCs w:val="22"/>
        </w:rPr>
        <w:t xml:space="preserve"> </w:t>
      </w:r>
      <w:r w:rsidR="009C3A43" w:rsidRPr="00DB5150">
        <w:rPr>
          <w:sz w:val="22"/>
          <w:szCs w:val="22"/>
        </w:rPr>
        <w:t>-</w:t>
      </w:r>
      <w:r w:rsidR="00E754C9" w:rsidRPr="00DB5150">
        <w:rPr>
          <w:sz w:val="22"/>
          <w:szCs w:val="22"/>
        </w:rPr>
        <w:t xml:space="preserve"> 18.4% was achieved using the feedback device, primarily as a </w:t>
      </w:r>
      <w:r w:rsidR="00635D29" w:rsidRPr="00DB5150">
        <w:rPr>
          <w:sz w:val="22"/>
          <w:szCs w:val="22"/>
        </w:rPr>
        <w:t>consequence</w:t>
      </w:r>
      <w:r w:rsidR="00E754C9" w:rsidRPr="00DB5150">
        <w:rPr>
          <w:sz w:val="22"/>
          <w:szCs w:val="22"/>
        </w:rPr>
        <w:t xml:space="preserve"> of reduced stopping and </w:t>
      </w:r>
      <w:r w:rsidR="00635D29" w:rsidRPr="00DB5150">
        <w:rPr>
          <w:sz w:val="22"/>
          <w:szCs w:val="22"/>
        </w:rPr>
        <w:t>greater coasting</w:t>
      </w:r>
      <w:r w:rsidR="00E754C9" w:rsidRPr="00DB5150">
        <w:rPr>
          <w:sz w:val="22"/>
          <w:szCs w:val="22"/>
        </w:rPr>
        <w:t>.</w:t>
      </w:r>
      <w:r w:rsidR="00635D29" w:rsidRPr="00DB5150">
        <w:rPr>
          <w:sz w:val="22"/>
          <w:szCs w:val="22"/>
        </w:rPr>
        <w:t xml:space="preserve"> Although a fuel saving was identified, it was found that the feedback device remained distracting, with participants spending time looking at the visual aspect of the display and not the road environment. In addition it was found that participants often ignored the initial warning from the pedal, suggesting </w:t>
      </w:r>
      <w:r w:rsidR="00635D29" w:rsidRPr="00DB5150">
        <w:rPr>
          <w:sz w:val="22"/>
          <w:szCs w:val="22"/>
        </w:rPr>
        <w:lastRenderedPageBreak/>
        <w:t xml:space="preserve">that the saving achieved could have been much higher had participants responded when prompted. </w:t>
      </w:r>
      <w:r w:rsidR="00E754C9" w:rsidRPr="00DB5150">
        <w:rPr>
          <w:sz w:val="22"/>
          <w:szCs w:val="22"/>
        </w:rPr>
        <w:t xml:space="preserve"> </w:t>
      </w:r>
    </w:p>
    <w:p w14:paraId="0A5AB87E" w14:textId="2263427C" w:rsidR="00014E5D" w:rsidRPr="00DB5150" w:rsidRDefault="00014E5D" w:rsidP="002E5677">
      <w:pPr>
        <w:spacing w:line="360" w:lineRule="auto"/>
        <w:rPr>
          <w:sz w:val="22"/>
          <w:szCs w:val="22"/>
        </w:rPr>
      </w:pPr>
    </w:p>
    <w:p w14:paraId="6FD69904" w14:textId="4196EA3F" w:rsidR="00477744" w:rsidRPr="00DB5150" w:rsidRDefault="00477744" w:rsidP="004A2B44">
      <w:pPr>
        <w:spacing w:line="360" w:lineRule="auto"/>
        <w:ind w:firstLine="720"/>
        <w:rPr>
          <w:sz w:val="22"/>
          <w:szCs w:val="22"/>
        </w:rPr>
      </w:pPr>
      <w:r w:rsidRPr="00DB5150">
        <w:rPr>
          <w:sz w:val="22"/>
          <w:szCs w:val="22"/>
        </w:rPr>
        <w:t>With rising evi</w:t>
      </w:r>
      <w:r w:rsidR="00B144AD" w:rsidRPr="00DB5150">
        <w:rPr>
          <w:sz w:val="22"/>
          <w:szCs w:val="22"/>
        </w:rPr>
        <w:t>dence that the enactment of eco-</w:t>
      </w:r>
      <w:r w:rsidRPr="00DB5150">
        <w:rPr>
          <w:sz w:val="22"/>
          <w:szCs w:val="22"/>
        </w:rPr>
        <w:t xml:space="preserve">driving behaviours can be of significant benefits both economically and environmentally, the question of how to encourage the </w:t>
      </w:r>
      <w:r w:rsidR="00BB678B" w:rsidRPr="00DB5150">
        <w:rPr>
          <w:sz w:val="22"/>
          <w:szCs w:val="22"/>
        </w:rPr>
        <w:t>long-term</w:t>
      </w:r>
      <w:r w:rsidRPr="00DB5150">
        <w:rPr>
          <w:sz w:val="22"/>
          <w:szCs w:val="22"/>
        </w:rPr>
        <w:t xml:space="preserve"> adoption of these behaviours is key. From the research</w:t>
      </w:r>
      <w:r w:rsidR="00B144AD" w:rsidRPr="00DB5150">
        <w:rPr>
          <w:sz w:val="22"/>
          <w:szCs w:val="22"/>
        </w:rPr>
        <w:t xml:space="preserve"> presented it is clear that eco-</w:t>
      </w:r>
      <w:r w:rsidRPr="00DB5150">
        <w:rPr>
          <w:sz w:val="22"/>
          <w:szCs w:val="22"/>
        </w:rPr>
        <w:t xml:space="preserve">driving can be </w:t>
      </w:r>
      <w:r w:rsidR="00DB1A55" w:rsidRPr="00DB5150">
        <w:rPr>
          <w:sz w:val="22"/>
          <w:szCs w:val="22"/>
        </w:rPr>
        <w:t>encouraged</w:t>
      </w:r>
      <w:r w:rsidRPr="00DB5150">
        <w:rPr>
          <w:sz w:val="22"/>
          <w:szCs w:val="22"/>
        </w:rPr>
        <w:t xml:space="preserve"> by making drivers more aware of both the environmental consequences of </w:t>
      </w:r>
      <w:r w:rsidR="00D70747" w:rsidRPr="00DB5150">
        <w:rPr>
          <w:sz w:val="22"/>
          <w:szCs w:val="22"/>
        </w:rPr>
        <w:t>failing to engage in an</w:t>
      </w:r>
      <w:r w:rsidR="00B144AD" w:rsidRPr="00DB5150">
        <w:rPr>
          <w:sz w:val="22"/>
          <w:szCs w:val="22"/>
        </w:rPr>
        <w:t xml:space="preserve"> eco-</w:t>
      </w:r>
      <w:r w:rsidRPr="00DB5150">
        <w:rPr>
          <w:sz w:val="22"/>
          <w:szCs w:val="22"/>
        </w:rPr>
        <w:t>driving approach</w:t>
      </w:r>
      <w:r w:rsidR="005C6633" w:rsidRPr="00DB5150">
        <w:rPr>
          <w:sz w:val="22"/>
          <w:szCs w:val="22"/>
        </w:rPr>
        <w:t xml:space="preserve">, and also the financial benefits of </w:t>
      </w:r>
      <w:r w:rsidR="00B144AD" w:rsidRPr="00DB5150">
        <w:rPr>
          <w:sz w:val="22"/>
          <w:szCs w:val="22"/>
        </w:rPr>
        <w:t>following eco-</w:t>
      </w:r>
      <w:r w:rsidR="00D70747" w:rsidRPr="00DB5150">
        <w:rPr>
          <w:sz w:val="22"/>
          <w:szCs w:val="22"/>
        </w:rPr>
        <w:t>driving techniques</w:t>
      </w:r>
      <w:r w:rsidR="00A918B9" w:rsidRPr="00DB5150">
        <w:rPr>
          <w:sz w:val="22"/>
          <w:szCs w:val="22"/>
        </w:rPr>
        <w:t>. Providing drivers with feedback regarding their driving habits does however appear central to the adoption of eco</w:t>
      </w:r>
      <w:r w:rsidR="00B144AD" w:rsidRPr="00DB5150">
        <w:rPr>
          <w:sz w:val="22"/>
          <w:szCs w:val="22"/>
        </w:rPr>
        <w:t>-</w:t>
      </w:r>
      <w:r w:rsidR="00331A5E" w:rsidRPr="00DB5150">
        <w:rPr>
          <w:sz w:val="22"/>
          <w:szCs w:val="22"/>
        </w:rPr>
        <w:t>driving behaviours. Understanding the best way, in terms of both the most effective and least distracting, to present this feedback to drivers, for example via visual, haptic or auditory feedback remains</w:t>
      </w:r>
      <w:r w:rsidR="00370C78" w:rsidRPr="00DB5150">
        <w:rPr>
          <w:sz w:val="22"/>
          <w:szCs w:val="22"/>
        </w:rPr>
        <w:t xml:space="preserve"> an open </w:t>
      </w:r>
      <w:r w:rsidR="00946A80" w:rsidRPr="00DB5150">
        <w:rPr>
          <w:sz w:val="22"/>
          <w:szCs w:val="22"/>
        </w:rPr>
        <w:t>question</w:t>
      </w:r>
      <w:r w:rsidR="00331A5E" w:rsidRPr="00DB5150">
        <w:rPr>
          <w:sz w:val="22"/>
          <w:szCs w:val="22"/>
        </w:rPr>
        <w:t>.</w:t>
      </w:r>
      <w:r w:rsidRPr="00DB5150">
        <w:rPr>
          <w:sz w:val="22"/>
          <w:szCs w:val="22"/>
        </w:rPr>
        <w:t xml:space="preserve"> </w:t>
      </w:r>
      <w:r w:rsidR="00A918B9" w:rsidRPr="00DB5150">
        <w:rPr>
          <w:sz w:val="22"/>
          <w:szCs w:val="22"/>
        </w:rPr>
        <w:t xml:space="preserve"> </w:t>
      </w:r>
    </w:p>
    <w:p w14:paraId="59298B45" w14:textId="77777777" w:rsidR="00946A80" w:rsidRPr="00DB5150" w:rsidRDefault="00946A80" w:rsidP="00D128C7">
      <w:pPr>
        <w:spacing w:line="360" w:lineRule="auto"/>
        <w:rPr>
          <w:sz w:val="22"/>
          <w:szCs w:val="22"/>
        </w:rPr>
      </w:pPr>
    </w:p>
    <w:p w14:paraId="29D0B6BA" w14:textId="7A30D884" w:rsidR="00946A80" w:rsidRPr="00DB5150" w:rsidRDefault="00946A80" w:rsidP="00D128C7">
      <w:pPr>
        <w:spacing w:line="360" w:lineRule="auto"/>
        <w:rPr>
          <w:sz w:val="22"/>
          <w:szCs w:val="22"/>
        </w:rPr>
      </w:pPr>
      <w:r w:rsidRPr="00DB5150">
        <w:rPr>
          <w:sz w:val="22"/>
          <w:szCs w:val="22"/>
        </w:rPr>
        <w:t>CONCLUSION</w:t>
      </w:r>
      <w:r w:rsidR="001C7C37" w:rsidRPr="00DB5150">
        <w:rPr>
          <w:sz w:val="22"/>
          <w:szCs w:val="22"/>
        </w:rPr>
        <w:t>S</w:t>
      </w:r>
    </w:p>
    <w:p w14:paraId="46FEBD2F" w14:textId="77777777" w:rsidR="00946A80" w:rsidRPr="00DB5150" w:rsidRDefault="00946A80" w:rsidP="00D128C7">
      <w:pPr>
        <w:spacing w:line="360" w:lineRule="auto"/>
        <w:rPr>
          <w:sz w:val="22"/>
          <w:szCs w:val="22"/>
        </w:rPr>
      </w:pPr>
    </w:p>
    <w:p w14:paraId="39066D95" w14:textId="467B94DB" w:rsidR="00946A80" w:rsidRPr="00DB5150" w:rsidRDefault="00946A80" w:rsidP="00D128C7">
      <w:pPr>
        <w:spacing w:line="360" w:lineRule="auto"/>
        <w:rPr>
          <w:sz w:val="22"/>
          <w:szCs w:val="22"/>
        </w:rPr>
      </w:pPr>
      <w:r w:rsidRPr="00DB5150">
        <w:rPr>
          <w:sz w:val="22"/>
          <w:szCs w:val="22"/>
        </w:rPr>
        <w:tab/>
        <w:t xml:space="preserve">From the research </w:t>
      </w:r>
      <w:r w:rsidR="001C7C37" w:rsidRPr="00DB5150">
        <w:rPr>
          <w:sz w:val="22"/>
          <w:szCs w:val="22"/>
        </w:rPr>
        <w:t>reviewed</w:t>
      </w:r>
      <w:r w:rsidRPr="00DB5150">
        <w:rPr>
          <w:sz w:val="22"/>
          <w:szCs w:val="22"/>
        </w:rPr>
        <w:t xml:space="preserve">, it is clear that that both overall energy </w:t>
      </w:r>
      <w:r w:rsidR="00C65408" w:rsidRPr="00DB5150">
        <w:rPr>
          <w:sz w:val="22"/>
          <w:szCs w:val="22"/>
        </w:rPr>
        <w:t xml:space="preserve">consumption </w:t>
      </w:r>
      <w:r w:rsidRPr="00DB5150">
        <w:rPr>
          <w:sz w:val="22"/>
          <w:szCs w:val="22"/>
        </w:rPr>
        <w:t xml:space="preserve">and </w:t>
      </w:r>
      <w:r w:rsidR="00C65408" w:rsidRPr="00DB5150">
        <w:rPr>
          <w:sz w:val="22"/>
          <w:szCs w:val="22"/>
        </w:rPr>
        <w:t>associated greenhouse gas emissions from personal transportation can be reduced with the uptake of eco-driving behaviours (</w:t>
      </w:r>
      <w:proofErr w:type="spellStart"/>
      <w:r w:rsidR="00C65408" w:rsidRPr="00DB5150">
        <w:rPr>
          <w:sz w:val="22"/>
          <w:szCs w:val="22"/>
        </w:rPr>
        <w:t>Barkenbus</w:t>
      </w:r>
      <w:proofErr w:type="spellEnd"/>
      <w:r w:rsidR="00C65408" w:rsidRPr="00DB5150">
        <w:rPr>
          <w:sz w:val="22"/>
          <w:szCs w:val="22"/>
        </w:rPr>
        <w:t xml:space="preserve">, 2010; </w:t>
      </w:r>
      <w:proofErr w:type="spellStart"/>
      <w:r w:rsidR="00C65408" w:rsidRPr="00DB5150">
        <w:rPr>
          <w:sz w:val="22"/>
          <w:szCs w:val="22"/>
        </w:rPr>
        <w:t>Sivak</w:t>
      </w:r>
      <w:proofErr w:type="spellEnd"/>
      <w:r w:rsidR="00C65408" w:rsidRPr="00DB5150">
        <w:rPr>
          <w:sz w:val="22"/>
          <w:szCs w:val="22"/>
        </w:rPr>
        <w:t xml:space="preserve"> &amp; </w:t>
      </w:r>
      <w:proofErr w:type="spellStart"/>
      <w:r w:rsidR="00C65408" w:rsidRPr="00DB5150">
        <w:rPr>
          <w:sz w:val="22"/>
          <w:szCs w:val="22"/>
        </w:rPr>
        <w:t>Schoettle</w:t>
      </w:r>
      <w:proofErr w:type="spellEnd"/>
      <w:r w:rsidR="00C65408" w:rsidRPr="00DB5150">
        <w:rPr>
          <w:sz w:val="22"/>
          <w:szCs w:val="22"/>
        </w:rPr>
        <w:t xml:space="preserve">, 2012). </w:t>
      </w:r>
      <w:r w:rsidR="00FB5074" w:rsidRPr="00DB5150">
        <w:rPr>
          <w:sz w:val="22"/>
          <w:szCs w:val="22"/>
        </w:rPr>
        <w:t>Eco-driving involves a variety of behaviours including gentle acceleration</w:t>
      </w:r>
      <w:r w:rsidR="003B1CED" w:rsidRPr="00DB5150">
        <w:rPr>
          <w:sz w:val="22"/>
          <w:szCs w:val="22"/>
        </w:rPr>
        <w:t>,</w:t>
      </w:r>
      <w:r w:rsidR="003863B4" w:rsidRPr="00DB5150">
        <w:rPr>
          <w:sz w:val="22"/>
          <w:szCs w:val="22"/>
        </w:rPr>
        <w:t xml:space="preserve"> anticipating traffic and reducing unnecessary idling</w:t>
      </w:r>
      <w:r w:rsidR="003B1CED" w:rsidRPr="00DB5150">
        <w:rPr>
          <w:sz w:val="22"/>
          <w:szCs w:val="22"/>
        </w:rPr>
        <w:t>.</w:t>
      </w:r>
      <w:r w:rsidR="003863B4" w:rsidRPr="00DB5150">
        <w:rPr>
          <w:sz w:val="22"/>
          <w:szCs w:val="22"/>
        </w:rPr>
        <w:t xml:space="preserve"> Eco-driving training however has </w:t>
      </w:r>
      <w:r w:rsidR="008352C6" w:rsidRPr="00DB5150">
        <w:rPr>
          <w:sz w:val="22"/>
          <w:szCs w:val="22"/>
        </w:rPr>
        <w:t xml:space="preserve">been </w:t>
      </w:r>
      <w:r w:rsidR="003863B4" w:rsidRPr="00DB5150">
        <w:rPr>
          <w:sz w:val="22"/>
          <w:szCs w:val="22"/>
        </w:rPr>
        <w:t>shown to have limited long term impact, despite encouraging initi</w:t>
      </w:r>
      <w:r w:rsidR="008352C6" w:rsidRPr="00DB5150">
        <w:rPr>
          <w:sz w:val="22"/>
          <w:szCs w:val="22"/>
        </w:rPr>
        <w:t xml:space="preserve">al fuel reduction, </w:t>
      </w:r>
      <w:r w:rsidR="00370C78" w:rsidRPr="00DB5150">
        <w:rPr>
          <w:sz w:val="22"/>
          <w:szCs w:val="22"/>
        </w:rPr>
        <w:t>with</w:t>
      </w:r>
      <w:r w:rsidR="008352C6" w:rsidRPr="00DB5150">
        <w:rPr>
          <w:sz w:val="22"/>
          <w:szCs w:val="22"/>
        </w:rPr>
        <w:t xml:space="preserve"> </w:t>
      </w:r>
      <w:r w:rsidR="00370C78" w:rsidRPr="00DB5150">
        <w:rPr>
          <w:sz w:val="22"/>
          <w:szCs w:val="22"/>
        </w:rPr>
        <w:t>research</w:t>
      </w:r>
      <w:r w:rsidR="008352C6" w:rsidRPr="00DB5150">
        <w:rPr>
          <w:sz w:val="22"/>
          <w:szCs w:val="22"/>
        </w:rPr>
        <w:t xml:space="preserve"> (Wahlberg, 2007; </w:t>
      </w:r>
      <w:proofErr w:type="spellStart"/>
      <w:r w:rsidR="008352C6" w:rsidRPr="00DB5150">
        <w:rPr>
          <w:sz w:val="22"/>
          <w:szCs w:val="22"/>
        </w:rPr>
        <w:t>Zarkadoula</w:t>
      </w:r>
      <w:proofErr w:type="spellEnd"/>
      <w:r w:rsidR="008352C6" w:rsidRPr="00DB5150">
        <w:rPr>
          <w:sz w:val="22"/>
          <w:szCs w:val="22"/>
        </w:rPr>
        <w:t xml:space="preserve">, </w:t>
      </w:r>
      <w:proofErr w:type="spellStart"/>
      <w:r w:rsidR="008352C6" w:rsidRPr="00DB5150">
        <w:rPr>
          <w:sz w:val="22"/>
          <w:szCs w:val="22"/>
        </w:rPr>
        <w:t>Zoidis</w:t>
      </w:r>
      <w:proofErr w:type="spellEnd"/>
      <w:r w:rsidR="008352C6" w:rsidRPr="00DB5150">
        <w:rPr>
          <w:sz w:val="22"/>
          <w:szCs w:val="22"/>
        </w:rPr>
        <w:t xml:space="preserve"> </w:t>
      </w:r>
      <w:r w:rsidR="006511D3" w:rsidRPr="00DB5150">
        <w:rPr>
          <w:sz w:val="22"/>
          <w:szCs w:val="22"/>
        </w:rPr>
        <w:t xml:space="preserve">&amp; </w:t>
      </w:r>
      <w:proofErr w:type="spellStart"/>
      <w:r w:rsidR="006511D3" w:rsidRPr="00DB5150">
        <w:rPr>
          <w:sz w:val="22"/>
          <w:szCs w:val="22"/>
        </w:rPr>
        <w:t>Tritopoulou</w:t>
      </w:r>
      <w:proofErr w:type="spellEnd"/>
      <w:r w:rsidR="006511D3" w:rsidRPr="00DB5150">
        <w:rPr>
          <w:sz w:val="22"/>
          <w:szCs w:val="22"/>
        </w:rPr>
        <w:t xml:space="preserve">, 2007) </w:t>
      </w:r>
      <w:r w:rsidR="008352C6" w:rsidRPr="00DB5150">
        <w:rPr>
          <w:sz w:val="22"/>
          <w:szCs w:val="22"/>
        </w:rPr>
        <w:t>indicat</w:t>
      </w:r>
      <w:r w:rsidR="00370C78" w:rsidRPr="00DB5150">
        <w:rPr>
          <w:sz w:val="22"/>
          <w:szCs w:val="22"/>
        </w:rPr>
        <w:t>ing</w:t>
      </w:r>
      <w:r w:rsidR="008352C6" w:rsidRPr="00DB5150">
        <w:rPr>
          <w:sz w:val="22"/>
          <w:szCs w:val="22"/>
        </w:rPr>
        <w:t xml:space="preserve"> th</w:t>
      </w:r>
      <w:r w:rsidR="006511D3" w:rsidRPr="00DB5150">
        <w:rPr>
          <w:sz w:val="22"/>
          <w:szCs w:val="22"/>
        </w:rPr>
        <w:t xml:space="preserve">at </w:t>
      </w:r>
      <w:r w:rsidR="00DD3AF4" w:rsidRPr="00DB5150">
        <w:rPr>
          <w:sz w:val="22"/>
          <w:szCs w:val="22"/>
        </w:rPr>
        <w:t>this effect is short term with</w:t>
      </w:r>
      <w:r w:rsidR="00AF4F32" w:rsidRPr="00DB5150">
        <w:rPr>
          <w:sz w:val="22"/>
          <w:szCs w:val="22"/>
        </w:rPr>
        <w:t xml:space="preserve"> drivers </w:t>
      </w:r>
      <w:r w:rsidR="0057595A" w:rsidRPr="00DB5150">
        <w:rPr>
          <w:sz w:val="22"/>
          <w:szCs w:val="22"/>
        </w:rPr>
        <w:t xml:space="preserve">rapidly </w:t>
      </w:r>
      <w:r w:rsidR="00AF4F32" w:rsidRPr="00DB5150">
        <w:rPr>
          <w:sz w:val="22"/>
          <w:szCs w:val="22"/>
        </w:rPr>
        <w:t xml:space="preserve">returning to </w:t>
      </w:r>
      <w:r w:rsidR="0057595A" w:rsidRPr="00DB5150">
        <w:rPr>
          <w:sz w:val="22"/>
          <w:szCs w:val="22"/>
        </w:rPr>
        <w:t xml:space="preserve">their </w:t>
      </w:r>
      <w:r w:rsidR="00AF4F32" w:rsidRPr="00DB5150">
        <w:rPr>
          <w:sz w:val="22"/>
          <w:szCs w:val="22"/>
        </w:rPr>
        <w:t>habitual behaviours</w:t>
      </w:r>
      <w:r w:rsidR="0057595A" w:rsidRPr="00DB5150">
        <w:rPr>
          <w:sz w:val="22"/>
          <w:szCs w:val="22"/>
        </w:rPr>
        <w:t>. To counter this return to habitual behaviours</w:t>
      </w:r>
      <w:r w:rsidR="00BF5C5A" w:rsidRPr="00DB5150">
        <w:rPr>
          <w:sz w:val="22"/>
          <w:szCs w:val="22"/>
        </w:rPr>
        <w:t>,</w:t>
      </w:r>
      <w:r w:rsidR="0057595A" w:rsidRPr="00DB5150">
        <w:rPr>
          <w:sz w:val="22"/>
          <w:szCs w:val="22"/>
        </w:rPr>
        <w:t xml:space="preserve"> it is important to consider both individual motivations to eco-drive, including financial and environmental </w:t>
      </w:r>
      <w:r w:rsidR="001C7C37" w:rsidRPr="00DB5150">
        <w:rPr>
          <w:sz w:val="22"/>
          <w:szCs w:val="22"/>
        </w:rPr>
        <w:t>as well as</w:t>
      </w:r>
      <w:r w:rsidR="0057595A" w:rsidRPr="00DB5150">
        <w:rPr>
          <w:sz w:val="22"/>
          <w:szCs w:val="22"/>
        </w:rPr>
        <w:t xml:space="preserve"> provide feedback on</w:t>
      </w:r>
      <w:r w:rsidR="00BF5C5A" w:rsidRPr="00DB5150">
        <w:rPr>
          <w:sz w:val="22"/>
          <w:szCs w:val="22"/>
        </w:rPr>
        <w:t xml:space="preserve"> current</w:t>
      </w:r>
      <w:r w:rsidR="0057595A" w:rsidRPr="00DB5150">
        <w:rPr>
          <w:sz w:val="22"/>
          <w:szCs w:val="22"/>
        </w:rPr>
        <w:t xml:space="preserve"> driving performance. Eco-driving feedback has been offered in a variety of modalities, including visual and haptic. </w:t>
      </w:r>
      <w:r w:rsidR="0005742C" w:rsidRPr="00DB5150">
        <w:rPr>
          <w:sz w:val="22"/>
          <w:szCs w:val="22"/>
        </w:rPr>
        <w:t xml:space="preserve">Despite the advantages of feedback devices </w:t>
      </w:r>
      <w:r w:rsidR="005B2467" w:rsidRPr="00DB5150">
        <w:rPr>
          <w:sz w:val="22"/>
          <w:szCs w:val="22"/>
        </w:rPr>
        <w:t>in promoting eco-driving behaviours</w:t>
      </w:r>
      <w:r w:rsidR="00616AF5" w:rsidRPr="00DB5150">
        <w:rPr>
          <w:sz w:val="22"/>
          <w:szCs w:val="22"/>
        </w:rPr>
        <w:t>, caution is warranted</w:t>
      </w:r>
      <w:r w:rsidR="00BF5C5A" w:rsidRPr="00DB5150">
        <w:rPr>
          <w:sz w:val="22"/>
          <w:szCs w:val="22"/>
        </w:rPr>
        <w:t xml:space="preserve"> in their use</w:t>
      </w:r>
      <w:r w:rsidR="00616AF5" w:rsidRPr="00DB5150">
        <w:rPr>
          <w:sz w:val="22"/>
          <w:szCs w:val="22"/>
        </w:rPr>
        <w:t xml:space="preserve"> due to the potential of driver distraction</w:t>
      </w:r>
      <w:r w:rsidR="00BF5C5A" w:rsidRPr="00DB5150">
        <w:rPr>
          <w:sz w:val="22"/>
          <w:szCs w:val="22"/>
        </w:rPr>
        <w:t>.</w:t>
      </w:r>
      <w:r w:rsidR="0005742C" w:rsidRPr="00DB5150">
        <w:rPr>
          <w:sz w:val="22"/>
          <w:szCs w:val="22"/>
        </w:rPr>
        <w:t xml:space="preserve"> </w:t>
      </w:r>
      <w:r w:rsidR="0057595A" w:rsidRPr="00DB5150">
        <w:rPr>
          <w:sz w:val="22"/>
          <w:szCs w:val="22"/>
        </w:rPr>
        <w:t xml:space="preserve"> </w:t>
      </w:r>
      <w:r w:rsidR="00AF4F32" w:rsidRPr="00DB5150">
        <w:rPr>
          <w:sz w:val="22"/>
          <w:szCs w:val="22"/>
        </w:rPr>
        <w:t xml:space="preserve">  </w:t>
      </w:r>
      <w:r w:rsidR="00DD3AF4" w:rsidRPr="00DB5150">
        <w:rPr>
          <w:sz w:val="22"/>
          <w:szCs w:val="22"/>
        </w:rPr>
        <w:t xml:space="preserve"> </w:t>
      </w:r>
      <w:r w:rsidR="006511D3" w:rsidRPr="00DB5150">
        <w:rPr>
          <w:sz w:val="22"/>
          <w:szCs w:val="22"/>
        </w:rPr>
        <w:t xml:space="preserve"> </w:t>
      </w:r>
      <w:r w:rsidR="008352C6" w:rsidRPr="00DB5150">
        <w:rPr>
          <w:sz w:val="22"/>
          <w:szCs w:val="22"/>
        </w:rPr>
        <w:t xml:space="preserve"> </w:t>
      </w:r>
      <w:r w:rsidR="003863B4" w:rsidRPr="00DB5150">
        <w:rPr>
          <w:sz w:val="22"/>
          <w:szCs w:val="22"/>
        </w:rPr>
        <w:t xml:space="preserve"> </w:t>
      </w:r>
      <w:r w:rsidR="003B1CED" w:rsidRPr="00DB5150">
        <w:rPr>
          <w:sz w:val="22"/>
          <w:szCs w:val="22"/>
        </w:rPr>
        <w:t xml:space="preserve">  </w:t>
      </w:r>
      <w:r w:rsidR="00FB5074" w:rsidRPr="00DB5150">
        <w:rPr>
          <w:sz w:val="22"/>
          <w:szCs w:val="22"/>
        </w:rPr>
        <w:t xml:space="preserve"> </w:t>
      </w:r>
      <w:r w:rsidR="00C65408" w:rsidRPr="00DB5150">
        <w:rPr>
          <w:sz w:val="22"/>
          <w:szCs w:val="22"/>
        </w:rPr>
        <w:t xml:space="preserve">   </w:t>
      </w:r>
    </w:p>
    <w:p w14:paraId="1EBDA672" w14:textId="77777777" w:rsidR="00C65408" w:rsidRPr="00DB5150" w:rsidRDefault="00C65408" w:rsidP="00D128C7">
      <w:pPr>
        <w:spacing w:line="360" w:lineRule="auto"/>
        <w:rPr>
          <w:sz w:val="22"/>
          <w:szCs w:val="22"/>
        </w:rPr>
      </w:pPr>
    </w:p>
    <w:p w14:paraId="45624B84" w14:textId="77777777" w:rsidR="00901E18" w:rsidRPr="00DB5150" w:rsidRDefault="00901E18" w:rsidP="00D128C7">
      <w:pPr>
        <w:spacing w:line="360" w:lineRule="auto"/>
        <w:rPr>
          <w:sz w:val="22"/>
          <w:szCs w:val="22"/>
        </w:rPr>
      </w:pPr>
    </w:p>
    <w:p w14:paraId="66F7DDB8" w14:textId="77777777" w:rsidR="00901E18" w:rsidRPr="00DB5150" w:rsidRDefault="00901E18" w:rsidP="00D128C7">
      <w:pPr>
        <w:spacing w:line="360" w:lineRule="auto"/>
        <w:rPr>
          <w:sz w:val="22"/>
          <w:szCs w:val="22"/>
        </w:rPr>
      </w:pPr>
    </w:p>
    <w:p w14:paraId="4E01C2B8" w14:textId="77777777" w:rsidR="00901E18" w:rsidRPr="00DB5150" w:rsidRDefault="00901E18" w:rsidP="00D128C7">
      <w:pPr>
        <w:spacing w:line="360" w:lineRule="auto"/>
        <w:rPr>
          <w:sz w:val="22"/>
          <w:szCs w:val="22"/>
        </w:rPr>
      </w:pPr>
    </w:p>
    <w:p w14:paraId="723FACE2" w14:textId="597ACE0B" w:rsidR="00A1261D" w:rsidRPr="00DB5150" w:rsidRDefault="00D128C7" w:rsidP="00D128C7">
      <w:pPr>
        <w:spacing w:line="360" w:lineRule="auto"/>
        <w:jc w:val="center"/>
        <w:rPr>
          <w:sz w:val="22"/>
          <w:szCs w:val="22"/>
        </w:rPr>
      </w:pPr>
      <w:r w:rsidRPr="00DB5150">
        <w:rPr>
          <w:sz w:val="22"/>
          <w:szCs w:val="22"/>
        </w:rPr>
        <w:t>References</w:t>
      </w:r>
    </w:p>
    <w:p w14:paraId="5E18090D" w14:textId="77777777" w:rsidR="00D128C7" w:rsidRPr="00DB5150" w:rsidRDefault="00D128C7" w:rsidP="00D128C7">
      <w:pPr>
        <w:spacing w:line="360" w:lineRule="auto"/>
        <w:ind w:left="720" w:hanging="720"/>
        <w:rPr>
          <w:rFonts w:cs="Arial"/>
          <w:sz w:val="22"/>
          <w:szCs w:val="22"/>
          <w:lang w:val="en-US"/>
        </w:rPr>
      </w:pPr>
    </w:p>
    <w:p w14:paraId="04A4D551"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lastRenderedPageBreak/>
        <w:t>Abrahamse</w:t>
      </w:r>
      <w:proofErr w:type="spellEnd"/>
      <w:r w:rsidRPr="0099012C">
        <w:rPr>
          <w:rFonts w:cs="Arial"/>
          <w:color w:val="1A1A1A"/>
          <w:sz w:val="22"/>
          <w:szCs w:val="22"/>
          <w:lang w:val="en-US"/>
        </w:rPr>
        <w:t xml:space="preserve">, W., </w:t>
      </w:r>
      <w:proofErr w:type="spellStart"/>
      <w:r w:rsidRPr="0099012C">
        <w:rPr>
          <w:rFonts w:cs="Arial"/>
          <w:color w:val="1A1A1A"/>
          <w:sz w:val="22"/>
          <w:szCs w:val="22"/>
          <w:lang w:val="en-US"/>
        </w:rPr>
        <w:t>Steg</w:t>
      </w:r>
      <w:proofErr w:type="spellEnd"/>
      <w:r w:rsidRPr="0099012C">
        <w:rPr>
          <w:rFonts w:cs="Arial"/>
          <w:color w:val="1A1A1A"/>
          <w:sz w:val="22"/>
          <w:szCs w:val="22"/>
          <w:lang w:val="en-US"/>
        </w:rPr>
        <w:t xml:space="preserve">, L., </w:t>
      </w:r>
      <w:proofErr w:type="spellStart"/>
      <w:r w:rsidRPr="0099012C">
        <w:rPr>
          <w:rFonts w:cs="Arial"/>
          <w:color w:val="1A1A1A"/>
          <w:sz w:val="22"/>
          <w:szCs w:val="22"/>
          <w:lang w:val="en-US"/>
        </w:rPr>
        <w:t>Vlek</w:t>
      </w:r>
      <w:proofErr w:type="spellEnd"/>
      <w:r w:rsidRPr="0099012C">
        <w:rPr>
          <w:rFonts w:cs="Arial"/>
          <w:color w:val="1A1A1A"/>
          <w:sz w:val="22"/>
          <w:szCs w:val="22"/>
          <w:lang w:val="en-US"/>
        </w:rPr>
        <w:t xml:space="preserve">, C., &amp; </w:t>
      </w:r>
      <w:proofErr w:type="spellStart"/>
      <w:r w:rsidRPr="0099012C">
        <w:rPr>
          <w:rFonts w:cs="Arial"/>
          <w:color w:val="1A1A1A"/>
          <w:sz w:val="22"/>
          <w:szCs w:val="22"/>
          <w:lang w:val="en-US"/>
        </w:rPr>
        <w:t>Rothengatter</w:t>
      </w:r>
      <w:proofErr w:type="spellEnd"/>
      <w:r w:rsidRPr="0099012C">
        <w:rPr>
          <w:rFonts w:cs="Arial"/>
          <w:color w:val="1A1A1A"/>
          <w:sz w:val="22"/>
          <w:szCs w:val="22"/>
          <w:lang w:val="en-US"/>
        </w:rPr>
        <w:t>, T. (2005).</w:t>
      </w:r>
      <w:proofErr w:type="gramEnd"/>
      <w:r w:rsidRPr="0099012C">
        <w:rPr>
          <w:rFonts w:cs="Arial"/>
          <w:color w:val="1A1A1A"/>
          <w:sz w:val="22"/>
          <w:szCs w:val="22"/>
          <w:lang w:val="en-US"/>
        </w:rPr>
        <w:t xml:space="preserve"> A review of intervention studies aimed at household energy conservation. </w:t>
      </w:r>
      <w:proofErr w:type="gramStart"/>
      <w:r w:rsidRPr="0099012C">
        <w:rPr>
          <w:rFonts w:cs="Arial"/>
          <w:i/>
          <w:iCs/>
          <w:color w:val="1A1A1A"/>
          <w:sz w:val="22"/>
          <w:szCs w:val="22"/>
          <w:lang w:val="en-US"/>
        </w:rPr>
        <w:t>Journal of Environmental Psychology</w:t>
      </w:r>
      <w:r w:rsidRPr="0099012C">
        <w:rPr>
          <w:rFonts w:cs="Arial"/>
          <w:color w:val="1A1A1A"/>
          <w:sz w:val="22"/>
          <w:szCs w:val="22"/>
          <w:lang w:val="en-US"/>
        </w:rPr>
        <w:t xml:space="preserve">, </w:t>
      </w:r>
      <w:r w:rsidRPr="0099012C">
        <w:rPr>
          <w:rFonts w:cs="Arial"/>
          <w:i/>
          <w:iCs/>
          <w:color w:val="1A1A1A"/>
          <w:sz w:val="22"/>
          <w:szCs w:val="22"/>
          <w:lang w:val="en-US"/>
        </w:rPr>
        <w:t>25</w:t>
      </w:r>
      <w:r w:rsidRPr="0099012C">
        <w:rPr>
          <w:rFonts w:cs="Arial"/>
          <w:color w:val="1A1A1A"/>
          <w:sz w:val="22"/>
          <w:szCs w:val="22"/>
          <w:lang w:val="en-US"/>
        </w:rPr>
        <w:t>(3), 273-291.</w:t>
      </w:r>
      <w:proofErr w:type="gramEnd"/>
    </w:p>
    <w:p w14:paraId="42983BF3" w14:textId="77777777" w:rsidR="00B74842" w:rsidRPr="0099012C" w:rsidRDefault="00B74842" w:rsidP="00D128C7">
      <w:pPr>
        <w:spacing w:line="360" w:lineRule="auto"/>
        <w:ind w:left="720" w:hanging="720"/>
        <w:rPr>
          <w:sz w:val="22"/>
          <w:szCs w:val="22"/>
          <w:lang w:val="en-US"/>
        </w:rPr>
      </w:pPr>
      <w:proofErr w:type="spellStart"/>
      <w:r w:rsidRPr="0099012C">
        <w:rPr>
          <w:rFonts w:cs="Arial"/>
          <w:color w:val="1A1A1A"/>
          <w:sz w:val="22"/>
          <w:szCs w:val="22"/>
          <w:lang w:val="en-US"/>
        </w:rPr>
        <w:t>Adell</w:t>
      </w:r>
      <w:proofErr w:type="spellEnd"/>
      <w:r w:rsidRPr="0099012C">
        <w:rPr>
          <w:rFonts w:cs="Arial"/>
          <w:color w:val="1A1A1A"/>
          <w:sz w:val="22"/>
          <w:szCs w:val="22"/>
          <w:lang w:val="en-US"/>
        </w:rPr>
        <w:t xml:space="preserve">, E., &amp; </w:t>
      </w:r>
      <w:proofErr w:type="spellStart"/>
      <w:r w:rsidRPr="0099012C">
        <w:rPr>
          <w:rFonts w:cs="Arial"/>
          <w:color w:val="1A1A1A"/>
          <w:sz w:val="22"/>
          <w:szCs w:val="22"/>
          <w:lang w:val="en-US"/>
        </w:rPr>
        <w:t>Várhelyi</w:t>
      </w:r>
      <w:proofErr w:type="spellEnd"/>
      <w:r w:rsidRPr="0099012C">
        <w:rPr>
          <w:rFonts w:cs="Arial"/>
          <w:color w:val="1A1A1A"/>
          <w:sz w:val="22"/>
          <w:szCs w:val="22"/>
          <w:lang w:val="en-US"/>
        </w:rPr>
        <w:t xml:space="preserve">, A. (2008). </w:t>
      </w:r>
      <w:proofErr w:type="gramStart"/>
      <w:r w:rsidRPr="0099012C">
        <w:rPr>
          <w:rFonts w:cs="Arial"/>
          <w:color w:val="1A1A1A"/>
          <w:sz w:val="22"/>
          <w:szCs w:val="22"/>
          <w:lang w:val="en-US"/>
        </w:rPr>
        <w:t>Driver comprehension and acceptance of the active accelerator pedal after long-term use.</w:t>
      </w:r>
      <w:proofErr w:type="gramEnd"/>
      <w:r w:rsidRPr="0099012C">
        <w:rPr>
          <w:rFonts w:cs="Arial"/>
          <w:color w:val="1A1A1A"/>
          <w:sz w:val="22"/>
          <w:szCs w:val="22"/>
          <w:lang w:val="en-US"/>
        </w:rPr>
        <w:t xml:space="preserve"> </w:t>
      </w:r>
      <w:r w:rsidRPr="0099012C">
        <w:rPr>
          <w:rFonts w:cs="Arial"/>
          <w:i/>
          <w:iCs/>
          <w:color w:val="1A1A1A"/>
          <w:sz w:val="22"/>
          <w:szCs w:val="22"/>
          <w:lang w:val="en-US"/>
        </w:rPr>
        <w:t xml:space="preserve">Transportation Research Part F: Traffic Psychology and </w:t>
      </w:r>
      <w:proofErr w:type="spellStart"/>
      <w:r w:rsidRPr="0099012C">
        <w:rPr>
          <w:rFonts w:cs="Arial"/>
          <w:i/>
          <w:iCs/>
          <w:color w:val="1A1A1A"/>
          <w:sz w:val="22"/>
          <w:szCs w:val="22"/>
          <w:lang w:val="en-US"/>
        </w:rPr>
        <w:t>Behaviour</w:t>
      </w:r>
      <w:proofErr w:type="spellEnd"/>
      <w:r w:rsidRPr="0099012C">
        <w:rPr>
          <w:rFonts w:cs="Arial"/>
          <w:color w:val="1A1A1A"/>
          <w:sz w:val="22"/>
          <w:szCs w:val="22"/>
          <w:lang w:val="en-US"/>
        </w:rPr>
        <w:t xml:space="preserve">, </w:t>
      </w:r>
      <w:r w:rsidRPr="0099012C">
        <w:rPr>
          <w:rFonts w:cs="Arial"/>
          <w:i/>
          <w:iCs/>
          <w:color w:val="1A1A1A"/>
          <w:sz w:val="22"/>
          <w:szCs w:val="22"/>
          <w:lang w:val="en-US"/>
        </w:rPr>
        <w:t>11</w:t>
      </w:r>
      <w:r w:rsidRPr="0099012C">
        <w:rPr>
          <w:rFonts w:cs="Arial"/>
          <w:color w:val="1A1A1A"/>
          <w:sz w:val="22"/>
          <w:szCs w:val="22"/>
          <w:lang w:val="en-US"/>
        </w:rPr>
        <w:t>(1), 37-51.</w:t>
      </w:r>
    </w:p>
    <w:p w14:paraId="6540A39B" w14:textId="77777777" w:rsidR="00B74842" w:rsidRPr="0099012C" w:rsidRDefault="00B74842" w:rsidP="00D128C7">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Alam</w:t>
      </w:r>
      <w:proofErr w:type="spellEnd"/>
      <w:r w:rsidRPr="0099012C">
        <w:rPr>
          <w:rFonts w:cs="Arial"/>
          <w:color w:val="1A1A1A"/>
          <w:sz w:val="22"/>
          <w:szCs w:val="22"/>
          <w:lang w:val="en-US"/>
        </w:rPr>
        <w:t xml:space="preserve">, M. S., &amp; </w:t>
      </w:r>
      <w:proofErr w:type="spellStart"/>
      <w:r w:rsidRPr="0099012C">
        <w:rPr>
          <w:rFonts w:cs="Arial"/>
          <w:color w:val="1A1A1A"/>
          <w:sz w:val="22"/>
          <w:szCs w:val="22"/>
          <w:lang w:val="en-US"/>
        </w:rPr>
        <w:t>McNabola</w:t>
      </w:r>
      <w:proofErr w:type="spellEnd"/>
      <w:r w:rsidRPr="0099012C">
        <w:rPr>
          <w:rFonts w:cs="Arial"/>
          <w:color w:val="1A1A1A"/>
          <w:sz w:val="22"/>
          <w:szCs w:val="22"/>
          <w:lang w:val="en-US"/>
        </w:rPr>
        <w:t xml:space="preserve">, A. (2014). A critical review and assessment of Eco-Driving policy &amp; technology: Benefits &amp; limitations. </w:t>
      </w:r>
      <w:r w:rsidRPr="0099012C">
        <w:rPr>
          <w:rFonts w:cs="Arial"/>
          <w:i/>
          <w:iCs/>
          <w:color w:val="1A1A1A"/>
          <w:sz w:val="22"/>
          <w:szCs w:val="22"/>
          <w:lang w:val="en-US"/>
        </w:rPr>
        <w:t>Transport Policy</w:t>
      </w:r>
      <w:r w:rsidRPr="0099012C">
        <w:rPr>
          <w:rFonts w:cs="Arial"/>
          <w:color w:val="1A1A1A"/>
          <w:sz w:val="22"/>
          <w:szCs w:val="22"/>
          <w:lang w:val="en-US"/>
        </w:rPr>
        <w:t xml:space="preserve">, </w:t>
      </w:r>
      <w:r w:rsidRPr="0099012C">
        <w:rPr>
          <w:rFonts w:cs="Arial"/>
          <w:i/>
          <w:iCs/>
          <w:color w:val="1A1A1A"/>
          <w:sz w:val="22"/>
          <w:szCs w:val="22"/>
          <w:lang w:val="en-US"/>
        </w:rPr>
        <w:t>35</w:t>
      </w:r>
      <w:r w:rsidRPr="0099012C">
        <w:rPr>
          <w:rFonts w:cs="Arial"/>
          <w:color w:val="1A1A1A"/>
          <w:sz w:val="22"/>
          <w:szCs w:val="22"/>
          <w:lang w:val="en-US"/>
        </w:rPr>
        <w:t>, 42-49.</w:t>
      </w:r>
    </w:p>
    <w:p w14:paraId="7BD15256" w14:textId="77777777" w:rsidR="00B74842" w:rsidRPr="0099012C" w:rsidRDefault="00B74842" w:rsidP="003E32C9">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Allport</w:t>
      </w:r>
      <w:proofErr w:type="spellEnd"/>
      <w:r w:rsidRPr="0099012C">
        <w:rPr>
          <w:rFonts w:cs="Arial"/>
          <w:color w:val="1A1A1A"/>
          <w:sz w:val="22"/>
          <w:szCs w:val="22"/>
          <w:lang w:val="en-US"/>
        </w:rPr>
        <w:t>, F. H. (1924).</w:t>
      </w:r>
      <w:proofErr w:type="gramEnd"/>
      <w:r w:rsidRPr="0099012C">
        <w:rPr>
          <w:rFonts w:cs="Arial"/>
          <w:color w:val="1A1A1A"/>
          <w:sz w:val="22"/>
          <w:szCs w:val="22"/>
          <w:lang w:val="en-US"/>
        </w:rPr>
        <w:t xml:space="preserve"> </w:t>
      </w:r>
      <w:proofErr w:type="gramStart"/>
      <w:r w:rsidRPr="0099012C">
        <w:rPr>
          <w:rFonts w:cs="Arial"/>
          <w:color w:val="1A1A1A"/>
          <w:sz w:val="22"/>
          <w:szCs w:val="22"/>
          <w:lang w:val="en-US"/>
        </w:rPr>
        <w:t>The group fallacy in relation to social science.</w:t>
      </w:r>
      <w:proofErr w:type="gramEnd"/>
      <w:r w:rsidRPr="0099012C">
        <w:rPr>
          <w:rFonts w:cs="Arial"/>
          <w:color w:val="1A1A1A"/>
          <w:sz w:val="22"/>
          <w:szCs w:val="22"/>
          <w:lang w:val="en-US"/>
        </w:rPr>
        <w:t xml:space="preserve"> </w:t>
      </w:r>
      <w:proofErr w:type="gramStart"/>
      <w:r w:rsidRPr="0099012C">
        <w:rPr>
          <w:rFonts w:cs="Arial"/>
          <w:i/>
          <w:iCs/>
          <w:color w:val="1A1A1A"/>
          <w:sz w:val="22"/>
          <w:szCs w:val="22"/>
          <w:lang w:val="en-US"/>
        </w:rPr>
        <w:t>The Journal of Abnormal Psychology and Social Psychology</w:t>
      </w:r>
      <w:r w:rsidRPr="0099012C">
        <w:rPr>
          <w:rFonts w:cs="Arial"/>
          <w:color w:val="1A1A1A"/>
          <w:sz w:val="22"/>
          <w:szCs w:val="22"/>
          <w:lang w:val="en-US"/>
        </w:rPr>
        <w:t xml:space="preserve">, </w:t>
      </w:r>
      <w:r w:rsidRPr="0099012C">
        <w:rPr>
          <w:rFonts w:cs="Arial"/>
          <w:i/>
          <w:iCs/>
          <w:color w:val="1A1A1A"/>
          <w:sz w:val="22"/>
          <w:szCs w:val="22"/>
          <w:lang w:val="en-US"/>
        </w:rPr>
        <w:t>19</w:t>
      </w:r>
      <w:r w:rsidRPr="0099012C">
        <w:rPr>
          <w:rFonts w:cs="Arial"/>
          <w:color w:val="1A1A1A"/>
          <w:sz w:val="22"/>
          <w:szCs w:val="22"/>
          <w:lang w:val="en-US"/>
        </w:rPr>
        <w:t>(1), 60.</w:t>
      </w:r>
      <w:proofErr w:type="gramEnd"/>
    </w:p>
    <w:p w14:paraId="2850B610" w14:textId="77777777" w:rsidR="00B74842" w:rsidRPr="0099012C" w:rsidRDefault="00B74842" w:rsidP="000F021D">
      <w:pPr>
        <w:spacing w:line="360" w:lineRule="auto"/>
        <w:ind w:left="720" w:hanging="720"/>
        <w:rPr>
          <w:rFonts w:cs="Arial"/>
          <w:color w:val="1A1A1A"/>
          <w:sz w:val="22"/>
          <w:szCs w:val="22"/>
          <w:lang w:val="en-US"/>
        </w:rPr>
      </w:pPr>
      <w:r w:rsidRPr="0099012C">
        <w:rPr>
          <w:rFonts w:eastAsia="Times New Roman" w:cs="Arial"/>
          <w:color w:val="222222"/>
          <w:sz w:val="22"/>
          <w:szCs w:val="22"/>
          <w:shd w:val="clear" w:color="auto" w:fill="FFFFFF"/>
          <w:lang w:val="en-US"/>
        </w:rPr>
        <w:t xml:space="preserve">Ando, R., &amp; </w:t>
      </w:r>
      <w:proofErr w:type="spellStart"/>
      <w:r w:rsidRPr="0099012C">
        <w:rPr>
          <w:rFonts w:eastAsia="Times New Roman" w:cs="Arial"/>
          <w:color w:val="222222"/>
          <w:sz w:val="22"/>
          <w:szCs w:val="22"/>
          <w:shd w:val="clear" w:color="auto" w:fill="FFFFFF"/>
          <w:lang w:val="en-US"/>
        </w:rPr>
        <w:t>Nishihori</w:t>
      </w:r>
      <w:proofErr w:type="spellEnd"/>
      <w:r w:rsidRPr="0099012C">
        <w:rPr>
          <w:rFonts w:eastAsia="Times New Roman" w:cs="Arial"/>
          <w:color w:val="222222"/>
          <w:sz w:val="22"/>
          <w:szCs w:val="22"/>
          <w:shd w:val="clear" w:color="auto" w:fill="FFFFFF"/>
          <w:lang w:val="en-US"/>
        </w:rPr>
        <w:t xml:space="preserve">, Y. (2012). </w:t>
      </w:r>
      <w:proofErr w:type="gramStart"/>
      <w:r w:rsidRPr="0099012C">
        <w:rPr>
          <w:rFonts w:eastAsia="Times New Roman" w:cs="Arial"/>
          <w:color w:val="222222"/>
          <w:sz w:val="22"/>
          <w:szCs w:val="22"/>
          <w:shd w:val="clear" w:color="auto" w:fill="FFFFFF"/>
          <w:lang w:val="en-US"/>
        </w:rPr>
        <w:t>A study on factors affecting the effective eco-driving.</w:t>
      </w:r>
      <w:proofErr w:type="gramEnd"/>
      <w:r w:rsidRPr="0099012C">
        <w:rPr>
          <w:rFonts w:eastAsia="Times New Roman" w:cs="Arial"/>
          <w:color w:val="222222"/>
          <w:sz w:val="22"/>
          <w:szCs w:val="22"/>
          <w:shd w:val="clear" w:color="auto" w:fill="FFFFFF"/>
          <w:lang w:val="en-US"/>
        </w:rPr>
        <w:t> </w:t>
      </w:r>
      <w:proofErr w:type="spellStart"/>
      <w:proofErr w:type="gramStart"/>
      <w:r w:rsidRPr="0099012C">
        <w:rPr>
          <w:rFonts w:eastAsia="Times New Roman" w:cs="Arial"/>
          <w:i/>
          <w:iCs/>
          <w:color w:val="222222"/>
          <w:sz w:val="22"/>
          <w:szCs w:val="22"/>
          <w:lang w:val="en-US"/>
        </w:rPr>
        <w:t>Procedia</w:t>
      </w:r>
      <w:proofErr w:type="spellEnd"/>
      <w:r w:rsidRPr="0099012C">
        <w:rPr>
          <w:rFonts w:eastAsia="Times New Roman" w:cs="Arial"/>
          <w:i/>
          <w:iCs/>
          <w:color w:val="222222"/>
          <w:sz w:val="22"/>
          <w:szCs w:val="22"/>
          <w:lang w:val="en-US"/>
        </w:rPr>
        <w:t>-Social and Behavioral Sciences</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54</w:t>
      </w:r>
      <w:r w:rsidRPr="0099012C">
        <w:rPr>
          <w:rFonts w:eastAsia="Times New Roman" w:cs="Arial"/>
          <w:color w:val="222222"/>
          <w:sz w:val="22"/>
          <w:szCs w:val="22"/>
          <w:shd w:val="clear" w:color="auto" w:fill="FFFFFF"/>
          <w:lang w:val="en-US"/>
        </w:rPr>
        <w:t>, 27-36.</w:t>
      </w:r>
      <w:proofErr w:type="gramEnd"/>
    </w:p>
    <w:p w14:paraId="3B65515D" w14:textId="77777777" w:rsidR="00B74842" w:rsidRPr="0099012C" w:rsidRDefault="00B74842" w:rsidP="00D308A1">
      <w:pPr>
        <w:spacing w:line="360" w:lineRule="auto"/>
        <w:ind w:left="720" w:hanging="720"/>
        <w:rPr>
          <w:rFonts w:cs="Arial"/>
          <w:color w:val="1A1A1A"/>
          <w:sz w:val="22"/>
          <w:szCs w:val="22"/>
        </w:rPr>
      </w:pPr>
      <w:proofErr w:type="spellStart"/>
      <w:r w:rsidRPr="0099012C">
        <w:rPr>
          <w:rFonts w:cs="Arial"/>
          <w:color w:val="1A1A1A"/>
          <w:sz w:val="22"/>
          <w:szCs w:val="22"/>
        </w:rPr>
        <w:t>Andrieu</w:t>
      </w:r>
      <w:proofErr w:type="spellEnd"/>
      <w:r w:rsidRPr="0099012C">
        <w:rPr>
          <w:rFonts w:cs="Arial"/>
          <w:color w:val="1A1A1A"/>
          <w:sz w:val="22"/>
          <w:szCs w:val="22"/>
        </w:rPr>
        <w:t xml:space="preserve">, C., &amp; Saint Pierre, G. (2012). Comparing effects of eco-driving training and simple advices on driving </w:t>
      </w:r>
      <w:proofErr w:type="spellStart"/>
      <w:r w:rsidRPr="0099012C">
        <w:rPr>
          <w:rFonts w:cs="Arial"/>
          <w:color w:val="1A1A1A"/>
          <w:sz w:val="22"/>
          <w:szCs w:val="22"/>
        </w:rPr>
        <w:t>behavior</w:t>
      </w:r>
      <w:proofErr w:type="spellEnd"/>
      <w:r w:rsidRPr="0099012C">
        <w:rPr>
          <w:rFonts w:cs="Arial"/>
          <w:color w:val="1A1A1A"/>
          <w:sz w:val="22"/>
          <w:szCs w:val="22"/>
        </w:rPr>
        <w:t>. </w:t>
      </w:r>
      <w:proofErr w:type="spellStart"/>
      <w:proofErr w:type="gramStart"/>
      <w:r w:rsidRPr="0099012C">
        <w:rPr>
          <w:rFonts w:cs="Arial"/>
          <w:i/>
          <w:iCs/>
          <w:color w:val="1A1A1A"/>
          <w:sz w:val="22"/>
          <w:szCs w:val="22"/>
        </w:rPr>
        <w:t>Procedia</w:t>
      </w:r>
      <w:proofErr w:type="spellEnd"/>
      <w:r w:rsidRPr="0099012C">
        <w:rPr>
          <w:rFonts w:cs="Arial"/>
          <w:i/>
          <w:iCs/>
          <w:color w:val="1A1A1A"/>
          <w:sz w:val="22"/>
          <w:szCs w:val="22"/>
        </w:rPr>
        <w:t xml:space="preserve">-Social and </w:t>
      </w:r>
      <w:proofErr w:type="spellStart"/>
      <w:r w:rsidRPr="0099012C">
        <w:rPr>
          <w:rFonts w:cs="Arial"/>
          <w:i/>
          <w:iCs/>
          <w:color w:val="1A1A1A"/>
          <w:sz w:val="22"/>
          <w:szCs w:val="22"/>
        </w:rPr>
        <w:t>Behavioral</w:t>
      </w:r>
      <w:proofErr w:type="spellEnd"/>
      <w:r w:rsidRPr="0099012C">
        <w:rPr>
          <w:rFonts w:cs="Arial"/>
          <w:i/>
          <w:iCs/>
          <w:color w:val="1A1A1A"/>
          <w:sz w:val="22"/>
          <w:szCs w:val="22"/>
        </w:rPr>
        <w:t xml:space="preserve"> Sciences</w:t>
      </w:r>
      <w:r w:rsidRPr="0099012C">
        <w:rPr>
          <w:rFonts w:cs="Arial"/>
          <w:color w:val="1A1A1A"/>
          <w:sz w:val="22"/>
          <w:szCs w:val="22"/>
        </w:rPr>
        <w:t>, </w:t>
      </w:r>
      <w:r w:rsidRPr="0099012C">
        <w:rPr>
          <w:rFonts w:cs="Arial"/>
          <w:i/>
          <w:iCs/>
          <w:color w:val="1A1A1A"/>
          <w:sz w:val="22"/>
          <w:szCs w:val="22"/>
        </w:rPr>
        <w:t>54</w:t>
      </w:r>
      <w:r w:rsidRPr="0099012C">
        <w:rPr>
          <w:rFonts w:cs="Arial"/>
          <w:color w:val="1A1A1A"/>
          <w:sz w:val="22"/>
          <w:szCs w:val="22"/>
        </w:rPr>
        <w:t>, 211-220.</w:t>
      </w:r>
      <w:proofErr w:type="gramEnd"/>
    </w:p>
    <w:p w14:paraId="38EF368D"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Azzi</w:t>
      </w:r>
      <w:proofErr w:type="spellEnd"/>
      <w:r w:rsidRPr="0099012C">
        <w:rPr>
          <w:rFonts w:cs="Arial"/>
          <w:color w:val="1A1A1A"/>
          <w:sz w:val="22"/>
          <w:szCs w:val="22"/>
          <w:lang w:val="en-US"/>
        </w:rPr>
        <w:t xml:space="preserve">, S., </w:t>
      </w:r>
      <w:proofErr w:type="spellStart"/>
      <w:r w:rsidRPr="0099012C">
        <w:rPr>
          <w:rFonts w:cs="Arial"/>
          <w:color w:val="1A1A1A"/>
          <w:sz w:val="22"/>
          <w:szCs w:val="22"/>
          <w:lang w:val="en-US"/>
        </w:rPr>
        <w:t>Reymond</w:t>
      </w:r>
      <w:proofErr w:type="spellEnd"/>
      <w:r w:rsidRPr="0099012C">
        <w:rPr>
          <w:rFonts w:cs="Arial"/>
          <w:color w:val="1A1A1A"/>
          <w:sz w:val="22"/>
          <w:szCs w:val="22"/>
          <w:lang w:val="en-US"/>
        </w:rPr>
        <w:t xml:space="preserve">, G., </w:t>
      </w:r>
      <w:proofErr w:type="spellStart"/>
      <w:r w:rsidRPr="0099012C">
        <w:rPr>
          <w:rFonts w:cs="Arial"/>
          <w:color w:val="1A1A1A"/>
          <w:sz w:val="22"/>
          <w:szCs w:val="22"/>
          <w:lang w:val="en-US"/>
        </w:rPr>
        <w:t>Mérienne</w:t>
      </w:r>
      <w:proofErr w:type="spellEnd"/>
      <w:r w:rsidRPr="0099012C">
        <w:rPr>
          <w:rFonts w:cs="Arial"/>
          <w:color w:val="1A1A1A"/>
          <w:sz w:val="22"/>
          <w:szCs w:val="22"/>
          <w:lang w:val="en-US"/>
        </w:rPr>
        <w:t xml:space="preserve">, F., &amp; </w:t>
      </w:r>
      <w:proofErr w:type="spellStart"/>
      <w:r w:rsidRPr="0099012C">
        <w:rPr>
          <w:rFonts w:cs="Arial"/>
          <w:color w:val="1A1A1A"/>
          <w:sz w:val="22"/>
          <w:szCs w:val="22"/>
          <w:lang w:val="en-US"/>
        </w:rPr>
        <w:t>Kemeny</w:t>
      </w:r>
      <w:proofErr w:type="spellEnd"/>
      <w:r w:rsidRPr="0099012C">
        <w:rPr>
          <w:rFonts w:cs="Arial"/>
          <w:color w:val="1A1A1A"/>
          <w:sz w:val="22"/>
          <w:szCs w:val="22"/>
          <w:lang w:val="en-US"/>
        </w:rPr>
        <w:t>, A. (2011).</w:t>
      </w:r>
      <w:proofErr w:type="gramEnd"/>
      <w:r w:rsidRPr="0099012C">
        <w:rPr>
          <w:rFonts w:cs="Arial"/>
          <w:color w:val="1A1A1A"/>
          <w:sz w:val="22"/>
          <w:szCs w:val="22"/>
          <w:lang w:val="en-US"/>
        </w:rPr>
        <w:t xml:space="preserve"> </w:t>
      </w:r>
      <w:proofErr w:type="gramStart"/>
      <w:r w:rsidRPr="0099012C">
        <w:rPr>
          <w:rFonts w:cs="Arial"/>
          <w:color w:val="1A1A1A"/>
          <w:sz w:val="22"/>
          <w:szCs w:val="22"/>
          <w:lang w:val="en-US"/>
        </w:rPr>
        <w:t>Eco-driving performance assessment with in-car visual and haptic feedback assistance.</w:t>
      </w:r>
      <w:proofErr w:type="gramEnd"/>
      <w:r w:rsidRPr="0099012C">
        <w:rPr>
          <w:rFonts w:cs="Arial"/>
          <w:color w:val="1A1A1A"/>
          <w:sz w:val="22"/>
          <w:szCs w:val="22"/>
          <w:lang w:val="en-US"/>
        </w:rPr>
        <w:t xml:space="preserve"> </w:t>
      </w:r>
      <w:proofErr w:type="gramStart"/>
      <w:r w:rsidRPr="0099012C">
        <w:rPr>
          <w:rFonts w:cs="Arial"/>
          <w:i/>
          <w:iCs/>
          <w:color w:val="1A1A1A"/>
          <w:sz w:val="22"/>
          <w:szCs w:val="22"/>
          <w:lang w:val="en-US"/>
        </w:rPr>
        <w:t>Journal of Computing and Information Science in Engineering</w:t>
      </w:r>
      <w:r w:rsidRPr="0099012C">
        <w:rPr>
          <w:rFonts w:cs="Arial"/>
          <w:color w:val="1A1A1A"/>
          <w:sz w:val="22"/>
          <w:szCs w:val="22"/>
          <w:lang w:val="en-US"/>
        </w:rPr>
        <w:t xml:space="preserve">, </w:t>
      </w:r>
      <w:r w:rsidRPr="0099012C">
        <w:rPr>
          <w:rFonts w:cs="Arial"/>
          <w:i/>
          <w:iCs/>
          <w:color w:val="1A1A1A"/>
          <w:sz w:val="22"/>
          <w:szCs w:val="22"/>
          <w:lang w:val="en-US"/>
        </w:rPr>
        <w:t>11</w:t>
      </w:r>
      <w:r w:rsidRPr="0099012C">
        <w:rPr>
          <w:rFonts w:cs="Arial"/>
          <w:color w:val="1A1A1A"/>
          <w:sz w:val="22"/>
          <w:szCs w:val="22"/>
          <w:lang w:val="en-US"/>
        </w:rPr>
        <w:t>(4), 041005.</w:t>
      </w:r>
      <w:proofErr w:type="gramEnd"/>
    </w:p>
    <w:p w14:paraId="4C0C89ED" w14:textId="77777777" w:rsidR="00B74842" w:rsidRPr="0099012C" w:rsidRDefault="00B74842" w:rsidP="00D128C7">
      <w:pPr>
        <w:spacing w:line="360" w:lineRule="auto"/>
        <w:ind w:left="720" w:hanging="720"/>
        <w:rPr>
          <w:sz w:val="22"/>
          <w:szCs w:val="22"/>
          <w:lang w:val="en-US"/>
        </w:rPr>
      </w:pPr>
      <w:proofErr w:type="spellStart"/>
      <w:r w:rsidRPr="0099012C">
        <w:rPr>
          <w:sz w:val="22"/>
          <w:szCs w:val="22"/>
          <w:lang w:val="en-US"/>
        </w:rPr>
        <w:t>Barkenbus</w:t>
      </w:r>
      <w:proofErr w:type="spellEnd"/>
      <w:r w:rsidRPr="0099012C">
        <w:rPr>
          <w:sz w:val="22"/>
          <w:szCs w:val="22"/>
          <w:lang w:val="en-US"/>
        </w:rPr>
        <w:t xml:space="preserve">, J. N. (2010). Eco-driving: An overlooked climate change initiative. </w:t>
      </w:r>
      <w:proofErr w:type="gramStart"/>
      <w:r w:rsidRPr="0099012C">
        <w:rPr>
          <w:i/>
          <w:iCs/>
          <w:sz w:val="22"/>
          <w:szCs w:val="22"/>
          <w:lang w:val="en-US"/>
        </w:rPr>
        <w:t>Energy Policy</w:t>
      </w:r>
      <w:r w:rsidRPr="0099012C">
        <w:rPr>
          <w:sz w:val="22"/>
          <w:szCs w:val="22"/>
          <w:lang w:val="en-US"/>
        </w:rPr>
        <w:t xml:space="preserve">, </w:t>
      </w:r>
      <w:r w:rsidRPr="0099012C">
        <w:rPr>
          <w:i/>
          <w:iCs/>
          <w:sz w:val="22"/>
          <w:szCs w:val="22"/>
          <w:lang w:val="en-US"/>
        </w:rPr>
        <w:t>38</w:t>
      </w:r>
      <w:r w:rsidRPr="0099012C">
        <w:rPr>
          <w:sz w:val="22"/>
          <w:szCs w:val="22"/>
          <w:lang w:val="en-US"/>
        </w:rPr>
        <w:t>(2), 762-769.</w:t>
      </w:r>
      <w:proofErr w:type="gramEnd"/>
    </w:p>
    <w:p w14:paraId="1814269C" w14:textId="77777777" w:rsidR="00B74842" w:rsidRPr="0099012C" w:rsidRDefault="00B74842" w:rsidP="000F021D">
      <w:pPr>
        <w:spacing w:line="360" w:lineRule="auto"/>
        <w:ind w:left="720" w:hanging="720"/>
        <w:rPr>
          <w:rFonts w:cs="Arial"/>
          <w:color w:val="1A1A1A"/>
          <w:sz w:val="22"/>
          <w:szCs w:val="22"/>
          <w:lang w:val="en-US"/>
        </w:rPr>
      </w:pPr>
      <w:proofErr w:type="gramStart"/>
      <w:r w:rsidRPr="0099012C">
        <w:rPr>
          <w:rFonts w:eastAsia="Times New Roman" w:cs="Arial"/>
          <w:color w:val="222222"/>
          <w:sz w:val="22"/>
          <w:szCs w:val="22"/>
          <w:shd w:val="clear" w:color="auto" w:fill="FFFFFF"/>
          <w:lang w:val="en-US"/>
        </w:rPr>
        <w:t xml:space="preserve">Barth, M., &amp; </w:t>
      </w:r>
      <w:proofErr w:type="spellStart"/>
      <w:r w:rsidRPr="0099012C">
        <w:rPr>
          <w:rFonts w:eastAsia="Times New Roman" w:cs="Arial"/>
          <w:color w:val="222222"/>
          <w:sz w:val="22"/>
          <w:szCs w:val="22"/>
          <w:shd w:val="clear" w:color="auto" w:fill="FFFFFF"/>
          <w:lang w:val="en-US"/>
        </w:rPr>
        <w:t>Boriboonsomsin</w:t>
      </w:r>
      <w:proofErr w:type="spellEnd"/>
      <w:r w:rsidRPr="0099012C">
        <w:rPr>
          <w:rFonts w:eastAsia="Times New Roman" w:cs="Arial"/>
          <w:color w:val="222222"/>
          <w:sz w:val="22"/>
          <w:szCs w:val="22"/>
          <w:shd w:val="clear" w:color="auto" w:fill="FFFFFF"/>
          <w:lang w:val="en-US"/>
        </w:rPr>
        <w:t>, K. (2009).</w:t>
      </w:r>
      <w:proofErr w:type="gramEnd"/>
      <w:r w:rsidRPr="0099012C">
        <w:rPr>
          <w:rFonts w:eastAsia="Times New Roman" w:cs="Arial"/>
          <w:color w:val="222222"/>
          <w:sz w:val="22"/>
          <w:szCs w:val="22"/>
          <w:shd w:val="clear" w:color="auto" w:fill="FFFFFF"/>
          <w:lang w:val="en-US"/>
        </w:rPr>
        <w:t xml:space="preserve"> </w:t>
      </w:r>
      <w:proofErr w:type="gramStart"/>
      <w:r w:rsidRPr="0099012C">
        <w:rPr>
          <w:rFonts w:eastAsia="Times New Roman" w:cs="Arial"/>
          <w:color w:val="222222"/>
          <w:sz w:val="22"/>
          <w:szCs w:val="22"/>
          <w:shd w:val="clear" w:color="auto" w:fill="FFFFFF"/>
          <w:lang w:val="en-US"/>
        </w:rPr>
        <w:t>Energy and emissions impacts of a freeway-based dynamic eco-driving system.</w:t>
      </w:r>
      <w:proofErr w:type="gramEnd"/>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Transportation Research Part D: Transport and Environment</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14</w:t>
      </w:r>
      <w:r w:rsidRPr="0099012C">
        <w:rPr>
          <w:rFonts w:eastAsia="Times New Roman" w:cs="Arial"/>
          <w:color w:val="222222"/>
          <w:sz w:val="22"/>
          <w:szCs w:val="22"/>
          <w:shd w:val="clear" w:color="auto" w:fill="FFFFFF"/>
          <w:lang w:val="en-US"/>
        </w:rPr>
        <w:t>(6), 400-410.</w:t>
      </w:r>
    </w:p>
    <w:p w14:paraId="5819FC85" w14:textId="77777777" w:rsidR="00B74842" w:rsidRPr="0099012C" w:rsidRDefault="00B74842" w:rsidP="00D308A1">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Berntsen</w:t>
      </w:r>
      <w:proofErr w:type="spellEnd"/>
      <w:r w:rsidRPr="0099012C">
        <w:rPr>
          <w:rFonts w:cs="Arial"/>
          <w:color w:val="1A1A1A"/>
          <w:sz w:val="22"/>
          <w:szCs w:val="22"/>
          <w:lang w:val="en-US"/>
        </w:rPr>
        <w:t xml:space="preserve">, T., &amp; </w:t>
      </w:r>
      <w:proofErr w:type="spellStart"/>
      <w:r w:rsidRPr="0099012C">
        <w:rPr>
          <w:rFonts w:cs="Arial"/>
          <w:color w:val="1A1A1A"/>
          <w:sz w:val="22"/>
          <w:szCs w:val="22"/>
          <w:lang w:val="en-US"/>
        </w:rPr>
        <w:t>Fuglestvedt</w:t>
      </w:r>
      <w:proofErr w:type="spellEnd"/>
      <w:r w:rsidRPr="0099012C">
        <w:rPr>
          <w:rFonts w:cs="Arial"/>
          <w:color w:val="1A1A1A"/>
          <w:sz w:val="22"/>
          <w:szCs w:val="22"/>
          <w:lang w:val="en-US"/>
        </w:rPr>
        <w:t>, J. (2008).</w:t>
      </w:r>
      <w:proofErr w:type="gramEnd"/>
      <w:r w:rsidRPr="0099012C">
        <w:rPr>
          <w:rFonts w:cs="Arial"/>
          <w:color w:val="1A1A1A"/>
          <w:sz w:val="22"/>
          <w:szCs w:val="22"/>
          <w:lang w:val="en-US"/>
        </w:rPr>
        <w:t xml:space="preserve"> </w:t>
      </w:r>
      <w:proofErr w:type="gramStart"/>
      <w:r w:rsidRPr="0099012C">
        <w:rPr>
          <w:rFonts w:cs="Arial"/>
          <w:color w:val="1A1A1A"/>
          <w:sz w:val="22"/>
          <w:szCs w:val="22"/>
          <w:lang w:val="en-US"/>
        </w:rPr>
        <w:t>Global temperature responses to current emissions from the transport sectors.</w:t>
      </w:r>
      <w:proofErr w:type="gramEnd"/>
      <w:r w:rsidRPr="0099012C">
        <w:rPr>
          <w:rFonts w:cs="Arial"/>
          <w:color w:val="1A1A1A"/>
          <w:sz w:val="22"/>
          <w:szCs w:val="22"/>
          <w:lang w:val="en-US"/>
        </w:rPr>
        <w:t xml:space="preserve"> </w:t>
      </w:r>
      <w:proofErr w:type="gramStart"/>
      <w:r w:rsidRPr="0099012C">
        <w:rPr>
          <w:rFonts w:cs="Arial"/>
          <w:i/>
          <w:color w:val="1A1A1A"/>
          <w:sz w:val="22"/>
          <w:szCs w:val="22"/>
          <w:lang w:val="en-US"/>
        </w:rPr>
        <w:t>Proceedings of the National Academy of Sciences, 105</w:t>
      </w:r>
      <w:r w:rsidRPr="0099012C">
        <w:rPr>
          <w:rFonts w:cs="Arial"/>
          <w:color w:val="1A1A1A"/>
          <w:sz w:val="22"/>
          <w:szCs w:val="22"/>
          <w:lang w:val="en-US"/>
        </w:rPr>
        <w:t>(49), 19154-19159.</w:t>
      </w:r>
      <w:proofErr w:type="gramEnd"/>
    </w:p>
    <w:p w14:paraId="77F96FF3"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Beusen</w:t>
      </w:r>
      <w:proofErr w:type="spellEnd"/>
      <w:r w:rsidRPr="0099012C">
        <w:rPr>
          <w:rFonts w:cs="Arial"/>
          <w:color w:val="1A1A1A"/>
          <w:sz w:val="22"/>
          <w:szCs w:val="22"/>
          <w:lang w:val="en-US"/>
        </w:rPr>
        <w:t xml:space="preserve">, B., </w:t>
      </w:r>
      <w:proofErr w:type="spellStart"/>
      <w:r w:rsidRPr="0099012C">
        <w:rPr>
          <w:rFonts w:cs="Arial"/>
          <w:color w:val="1A1A1A"/>
          <w:sz w:val="22"/>
          <w:szCs w:val="22"/>
          <w:lang w:val="en-US"/>
        </w:rPr>
        <w:t>Broekx</w:t>
      </w:r>
      <w:proofErr w:type="spellEnd"/>
      <w:r w:rsidRPr="0099012C">
        <w:rPr>
          <w:rFonts w:cs="Arial"/>
          <w:color w:val="1A1A1A"/>
          <w:sz w:val="22"/>
          <w:szCs w:val="22"/>
          <w:lang w:val="en-US"/>
        </w:rPr>
        <w:t xml:space="preserve">, S., Denys, T., </w:t>
      </w:r>
      <w:proofErr w:type="spellStart"/>
      <w:r w:rsidRPr="0099012C">
        <w:rPr>
          <w:rFonts w:cs="Arial"/>
          <w:color w:val="1A1A1A"/>
          <w:sz w:val="22"/>
          <w:szCs w:val="22"/>
          <w:lang w:val="en-US"/>
        </w:rPr>
        <w:t>Beckx</w:t>
      </w:r>
      <w:proofErr w:type="spellEnd"/>
      <w:r w:rsidRPr="0099012C">
        <w:rPr>
          <w:rFonts w:cs="Arial"/>
          <w:color w:val="1A1A1A"/>
          <w:sz w:val="22"/>
          <w:szCs w:val="22"/>
          <w:lang w:val="en-US"/>
        </w:rPr>
        <w:t xml:space="preserve">, C., </w:t>
      </w:r>
      <w:proofErr w:type="spellStart"/>
      <w:r w:rsidRPr="0099012C">
        <w:rPr>
          <w:rFonts w:cs="Arial"/>
          <w:color w:val="1A1A1A"/>
          <w:sz w:val="22"/>
          <w:szCs w:val="22"/>
          <w:lang w:val="en-US"/>
        </w:rPr>
        <w:t>Degraeuwe</w:t>
      </w:r>
      <w:proofErr w:type="spellEnd"/>
      <w:r w:rsidRPr="0099012C">
        <w:rPr>
          <w:rFonts w:cs="Arial"/>
          <w:color w:val="1A1A1A"/>
          <w:sz w:val="22"/>
          <w:szCs w:val="22"/>
          <w:lang w:val="en-US"/>
        </w:rPr>
        <w:t xml:space="preserve">, B., </w:t>
      </w:r>
      <w:proofErr w:type="spellStart"/>
      <w:r w:rsidRPr="0099012C">
        <w:rPr>
          <w:rFonts w:cs="Arial"/>
          <w:color w:val="1A1A1A"/>
          <w:sz w:val="22"/>
          <w:szCs w:val="22"/>
          <w:lang w:val="en-US"/>
        </w:rPr>
        <w:t>Gijsbers</w:t>
      </w:r>
      <w:proofErr w:type="spellEnd"/>
      <w:r w:rsidRPr="0099012C">
        <w:rPr>
          <w:rFonts w:cs="Arial"/>
          <w:color w:val="1A1A1A"/>
          <w:sz w:val="22"/>
          <w:szCs w:val="22"/>
          <w:lang w:val="en-US"/>
        </w:rPr>
        <w:t xml:space="preserve">, M., ... &amp; </w:t>
      </w:r>
      <w:proofErr w:type="spellStart"/>
      <w:r w:rsidRPr="0099012C">
        <w:rPr>
          <w:rFonts w:cs="Arial"/>
          <w:color w:val="1A1A1A"/>
          <w:sz w:val="22"/>
          <w:szCs w:val="22"/>
          <w:lang w:val="en-US"/>
        </w:rPr>
        <w:t>Panis</w:t>
      </w:r>
      <w:proofErr w:type="spellEnd"/>
      <w:r w:rsidRPr="0099012C">
        <w:rPr>
          <w:rFonts w:cs="Arial"/>
          <w:color w:val="1A1A1A"/>
          <w:sz w:val="22"/>
          <w:szCs w:val="22"/>
          <w:lang w:val="en-US"/>
        </w:rPr>
        <w:t>, L. I. (2009).</w:t>
      </w:r>
      <w:proofErr w:type="gramEnd"/>
      <w:r w:rsidRPr="0099012C">
        <w:rPr>
          <w:rFonts w:cs="Arial"/>
          <w:color w:val="1A1A1A"/>
          <w:sz w:val="22"/>
          <w:szCs w:val="22"/>
          <w:lang w:val="en-US"/>
        </w:rPr>
        <w:t xml:space="preserve"> Using on-board logging devices to study the longer-term impact of an eco-driving course. </w:t>
      </w:r>
      <w:r w:rsidRPr="0099012C">
        <w:rPr>
          <w:rFonts w:cs="Arial"/>
          <w:i/>
          <w:iCs/>
          <w:color w:val="1A1A1A"/>
          <w:sz w:val="22"/>
          <w:szCs w:val="22"/>
          <w:lang w:val="en-US"/>
        </w:rPr>
        <w:t>Transportation research part D: transport and environment</w:t>
      </w:r>
      <w:r w:rsidRPr="0099012C">
        <w:rPr>
          <w:rFonts w:cs="Arial"/>
          <w:color w:val="1A1A1A"/>
          <w:sz w:val="22"/>
          <w:szCs w:val="22"/>
          <w:lang w:val="en-US"/>
        </w:rPr>
        <w:t xml:space="preserve">, </w:t>
      </w:r>
      <w:r w:rsidRPr="0099012C">
        <w:rPr>
          <w:rFonts w:cs="Arial"/>
          <w:i/>
          <w:iCs/>
          <w:color w:val="1A1A1A"/>
          <w:sz w:val="22"/>
          <w:szCs w:val="22"/>
          <w:lang w:val="en-US"/>
        </w:rPr>
        <w:t>14</w:t>
      </w:r>
      <w:r w:rsidRPr="0099012C">
        <w:rPr>
          <w:rFonts w:cs="Arial"/>
          <w:color w:val="1A1A1A"/>
          <w:sz w:val="22"/>
          <w:szCs w:val="22"/>
          <w:lang w:val="en-US"/>
        </w:rPr>
        <w:t>(7), 514-520.</w:t>
      </w:r>
    </w:p>
    <w:p w14:paraId="3748C439" w14:textId="77777777" w:rsidR="00B74842" w:rsidRPr="0099012C" w:rsidRDefault="00B74842" w:rsidP="00D128C7">
      <w:pPr>
        <w:spacing w:line="360" w:lineRule="auto"/>
        <w:ind w:left="720" w:hanging="720"/>
        <w:rPr>
          <w:rFonts w:cs="Arial"/>
          <w:color w:val="1A1A1A"/>
          <w:sz w:val="22"/>
          <w:szCs w:val="22"/>
          <w:lang w:val="en-US"/>
        </w:rPr>
      </w:pPr>
      <w:r w:rsidRPr="0099012C">
        <w:rPr>
          <w:rFonts w:cs="Arial"/>
          <w:color w:val="1A1A1A"/>
          <w:sz w:val="22"/>
          <w:szCs w:val="22"/>
          <w:lang w:val="en-US"/>
        </w:rPr>
        <w:t xml:space="preserve">Bin, S., &amp; </w:t>
      </w:r>
      <w:proofErr w:type="spellStart"/>
      <w:r w:rsidRPr="0099012C">
        <w:rPr>
          <w:rFonts w:cs="Arial"/>
          <w:color w:val="1A1A1A"/>
          <w:sz w:val="22"/>
          <w:szCs w:val="22"/>
          <w:lang w:val="en-US"/>
        </w:rPr>
        <w:t>Dowlatabadi</w:t>
      </w:r>
      <w:proofErr w:type="spellEnd"/>
      <w:r w:rsidRPr="0099012C">
        <w:rPr>
          <w:rFonts w:cs="Arial"/>
          <w:color w:val="1A1A1A"/>
          <w:sz w:val="22"/>
          <w:szCs w:val="22"/>
          <w:lang w:val="en-US"/>
        </w:rPr>
        <w:t xml:space="preserve">, H. (2005). </w:t>
      </w:r>
      <w:proofErr w:type="gramStart"/>
      <w:r w:rsidRPr="0099012C">
        <w:rPr>
          <w:rFonts w:cs="Arial"/>
          <w:color w:val="1A1A1A"/>
          <w:sz w:val="22"/>
          <w:szCs w:val="22"/>
          <w:lang w:val="en-US"/>
        </w:rPr>
        <w:t>Consumer lifestyle approach to US energy use and the related CO 2 emissions.</w:t>
      </w:r>
      <w:proofErr w:type="gramEnd"/>
      <w:r w:rsidRPr="0099012C">
        <w:rPr>
          <w:rFonts w:cs="Arial"/>
          <w:color w:val="1A1A1A"/>
          <w:sz w:val="22"/>
          <w:szCs w:val="22"/>
          <w:lang w:val="en-US"/>
        </w:rPr>
        <w:t xml:space="preserve"> </w:t>
      </w:r>
      <w:r w:rsidRPr="0099012C">
        <w:rPr>
          <w:rFonts w:cs="Arial"/>
          <w:i/>
          <w:iCs/>
          <w:color w:val="1A1A1A"/>
          <w:sz w:val="22"/>
          <w:szCs w:val="22"/>
          <w:lang w:val="en-US"/>
        </w:rPr>
        <w:t>Energy policy</w:t>
      </w:r>
      <w:r w:rsidRPr="0099012C">
        <w:rPr>
          <w:rFonts w:cs="Arial"/>
          <w:color w:val="1A1A1A"/>
          <w:sz w:val="22"/>
          <w:szCs w:val="22"/>
          <w:lang w:val="en-US"/>
        </w:rPr>
        <w:t xml:space="preserve">, </w:t>
      </w:r>
      <w:r w:rsidRPr="0099012C">
        <w:rPr>
          <w:rFonts w:cs="Arial"/>
          <w:i/>
          <w:iCs/>
          <w:color w:val="1A1A1A"/>
          <w:sz w:val="22"/>
          <w:szCs w:val="22"/>
          <w:lang w:val="en-US"/>
        </w:rPr>
        <w:t>33</w:t>
      </w:r>
      <w:r w:rsidRPr="0099012C">
        <w:rPr>
          <w:rFonts w:cs="Arial"/>
          <w:color w:val="1A1A1A"/>
          <w:sz w:val="22"/>
          <w:szCs w:val="22"/>
          <w:lang w:val="en-US"/>
        </w:rPr>
        <w:t>(2), 197-208.</w:t>
      </w:r>
    </w:p>
    <w:p w14:paraId="7D9C9DCA" w14:textId="77777777" w:rsidR="00B74842" w:rsidRPr="0099012C" w:rsidRDefault="00B74842" w:rsidP="002E3E78">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Birol</w:t>
      </w:r>
      <w:proofErr w:type="spellEnd"/>
      <w:r w:rsidRPr="0099012C">
        <w:rPr>
          <w:rFonts w:cs="Arial"/>
          <w:color w:val="1A1A1A"/>
          <w:sz w:val="22"/>
          <w:szCs w:val="22"/>
          <w:lang w:val="en-US"/>
        </w:rPr>
        <w:t>, F. (2017). CO2 emissions from fuel combustion Highlights. Retrieved April 20, 2018, from https://www.iea.org/publications/freepublications/publication/CO2EmissionsfromFuelCombustionHighlights2017.pdf</w:t>
      </w:r>
    </w:p>
    <w:p w14:paraId="7C5E3B7A" w14:textId="77777777" w:rsidR="00B74842" w:rsidRPr="0099012C" w:rsidRDefault="00B74842" w:rsidP="00D128C7">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lastRenderedPageBreak/>
        <w:t>Birrell</w:t>
      </w:r>
      <w:proofErr w:type="spellEnd"/>
      <w:r w:rsidRPr="0099012C">
        <w:rPr>
          <w:rFonts w:cs="Arial"/>
          <w:color w:val="1A1A1A"/>
          <w:sz w:val="22"/>
          <w:szCs w:val="22"/>
          <w:lang w:val="en-US"/>
        </w:rPr>
        <w:t xml:space="preserve">, S. A., Young, M. S., &amp; Weldon, A. M. (2013). </w:t>
      </w:r>
      <w:proofErr w:type="spellStart"/>
      <w:r w:rsidRPr="0099012C">
        <w:rPr>
          <w:rFonts w:cs="Arial"/>
          <w:color w:val="1A1A1A"/>
          <w:sz w:val="22"/>
          <w:szCs w:val="22"/>
          <w:lang w:val="en-US"/>
        </w:rPr>
        <w:t>Vibrotactile</w:t>
      </w:r>
      <w:proofErr w:type="spellEnd"/>
      <w:r w:rsidRPr="0099012C">
        <w:rPr>
          <w:rFonts w:cs="Arial"/>
          <w:color w:val="1A1A1A"/>
          <w:sz w:val="22"/>
          <w:szCs w:val="22"/>
          <w:lang w:val="en-US"/>
        </w:rPr>
        <w:t xml:space="preserve"> pedals: provision of haptic feedback to support economical driving. </w:t>
      </w:r>
      <w:proofErr w:type="gramStart"/>
      <w:r w:rsidRPr="0099012C">
        <w:rPr>
          <w:rFonts w:cs="Arial"/>
          <w:i/>
          <w:iCs/>
          <w:color w:val="1A1A1A"/>
          <w:sz w:val="22"/>
          <w:szCs w:val="22"/>
          <w:lang w:val="en-US"/>
        </w:rPr>
        <w:t>Ergonomics</w:t>
      </w:r>
      <w:r w:rsidRPr="0099012C">
        <w:rPr>
          <w:rFonts w:cs="Arial"/>
          <w:color w:val="1A1A1A"/>
          <w:sz w:val="22"/>
          <w:szCs w:val="22"/>
          <w:lang w:val="en-US"/>
        </w:rPr>
        <w:t xml:space="preserve">, </w:t>
      </w:r>
      <w:r w:rsidRPr="0099012C">
        <w:rPr>
          <w:rFonts w:cs="Arial"/>
          <w:i/>
          <w:iCs/>
          <w:color w:val="1A1A1A"/>
          <w:sz w:val="22"/>
          <w:szCs w:val="22"/>
          <w:lang w:val="en-US"/>
        </w:rPr>
        <w:t>56</w:t>
      </w:r>
      <w:r w:rsidRPr="0099012C">
        <w:rPr>
          <w:rFonts w:cs="Arial"/>
          <w:color w:val="1A1A1A"/>
          <w:sz w:val="22"/>
          <w:szCs w:val="22"/>
          <w:lang w:val="en-US"/>
        </w:rPr>
        <w:t>(2), 282-292.</w:t>
      </w:r>
      <w:proofErr w:type="gramEnd"/>
    </w:p>
    <w:p w14:paraId="461CA324" w14:textId="77777777" w:rsidR="00B74842" w:rsidRPr="0099012C" w:rsidRDefault="00B74842" w:rsidP="003E32C9">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Birrell</w:t>
      </w:r>
      <w:proofErr w:type="spellEnd"/>
      <w:r w:rsidRPr="0099012C">
        <w:rPr>
          <w:rFonts w:cs="Arial"/>
          <w:color w:val="1A1A1A"/>
          <w:sz w:val="22"/>
          <w:szCs w:val="22"/>
          <w:lang w:val="en-US"/>
        </w:rPr>
        <w:t xml:space="preserve">, S. A., Young, M. S., Jenkins, D. P., &amp; Stanton, N. A. (2012). Cognitive Work Analysis for safe and efficient driving. </w:t>
      </w:r>
      <w:proofErr w:type="gramStart"/>
      <w:r w:rsidRPr="0099012C">
        <w:rPr>
          <w:rFonts w:cs="Arial"/>
          <w:i/>
          <w:iCs/>
          <w:color w:val="1A1A1A"/>
          <w:sz w:val="22"/>
          <w:szCs w:val="22"/>
          <w:lang w:val="en-US"/>
        </w:rPr>
        <w:t>Theoretical Issues in Ergonomics Science</w:t>
      </w:r>
      <w:r w:rsidRPr="0099012C">
        <w:rPr>
          <w:rFonts w:cs="Arial"/>
          <w:color w:val="1A1A1A"/>
          <w:sz w:val="22"/>
          <w:szCs w:val="22"/>
          <w:lang w:val="en-US"/>
        </w:rPr>
        <w:t xml:space="preserve">, </w:t>
      </w:r>
      <w:r w:rsidRPr="0099012C">
        <w:rPr>
          <w:rFonts w:cs="Arial"/>
          <w:i/>
          <w:iCs/>
          <w:color w:val="1A1A1A"/>
          <w:sz w:val="22"/>
          <w:szCs w:val="22"/>
          <w:lang w:val="en-US"/>
        </w:rPr>
        <w:t>13</w:t>
      </w:r>
      <w:r w:rsidRPr="0099012C">
        <w:rPr>
          <w:rFonts w:cs="Arial"/>
          <w:color w:val="1A1A1A"/>
          <w:sz w:val="22"/>
          <w:szCs w:val="22"/>
          <w:lang w:val="en-US"/>
        </w:rPr>
        <w:t>(4), 430-449.</w:t>
      </w:r>
      <w:proofErr w:type="gramEnd"/>
    </w:p>
    <w:p w14:paraId="53AB849A" w14:textId="77777777" w:rsidR="00B74842" w:rsidRPr="0099012C" w:rsidRDefault="00B74842" w:rsidP="00745E46">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Boriboonsomsin</w:t>
      </w:r>
      <w:proofErr w:type="spellEnd"/>
      <w:r w:rsidRPr="0099012C">
        <w:rPr>
          <w:rFonts w:cs="Arial"/>
          <w:color w:val="1A1A1A"/>
          <w:sz w:val="22"/>
          <w:szCs w:val="22"/>
          <w:lang w:val="en-US"/>
        </w:rPr>
        <w:t>, K., Vu, A., &amp; Barth, M. (2010). Eco-driving: pilot evaluation of driving behavior changes among us drivers.</w:t>
      </w:r>
      <w:r w:rsidRPr="0099012C">
        <w:rPr>
          <w:sz w:val="22"/>
          <w:szCs w:val="22"/>
        </w:rPr>
        <w:t xml:space="preserve"> </w:t>
      </w:r>
      <w:proofErr w:type="gramStart"/>
      <w:r w:rsidRPr="0099012C">
        <w:rPr>
          <w:rFonts w:cs="Arial"/>
          <w:color w:val="1A1A1A"/>
          <w:sz w:val="22"/>
          <w:szCs w:val="22"/>
          <w:lang w:val="en-US"/>
        </w:rPr>
        <w:t>University of California Transportation Center, UC Berkeley.</w:t>
      </w:r>
      <w:proofErr w:type="gramEnd"/>
    </w:p>
    <w:p w14:paraId="760AF0B1" w14:textId="77777777" w:rsidR="00B74842" w:rsidRPr="0099012C" w:rsidRDefault="00B74842" w:rsidP="00745E46">
      <w:pPr>
        <w:spacing w:line="360" w:lineRule="auto"/>
        <w:ind w:left="720" w:hanging="720"/>
        <w:rPr>
          <w:rFonts w:cs="Arial"/>
          <w:color w:val="1A1A1A"/>
          <w:sz w:val="22"/>
          <w:szCs w:val="22"/>
          <w:lang w:val="en-US"/>
        </w:rPr>
      </w:pPr>
      <w:proofErr w:type="gramStart"/>
      <w:r w:rsidRPr="0099012C">
        <w:rPr>
          <w:rFonts w:eastAsia="Times New Roman" w:cs="Arial"/>
          <w:color w:val="222222"/>
          <w:sz w:val="22"/>
          <w:szCs w:val="22"/>
          <w:shd w:val="clear" w:color="auto" w:fill="FFFFFF"/>
          <w:lang w:val="en-US"/>
        </w:rPr>
        <w:t>Chan, C. C. (2007).</w:t>
      </w:r>
      <w:proofErr w:type="gramEnd"/>
      <w:r w:rsidRPr="0099012C">
        <w:rPr>
          <w:rFonts w:eastAsia="Times New Roman" w:cs="Arial"/>
          <w:color w:val="222222"/>
          <w:sz w:val="22"/>
          <w:szCs w:val="22"/>
          <w:shd w:val="clear" w:color="auto" w:fill="FFFFFF"/>
          <w:lang w:val="en-US"/>
        </w:rPr>
        <w:t xml:space="preserve"> </w:t>
      </w:r>
      <w:proofErr w:type="gramStart"/>
      <w:r w:rsidRPr="0099012C">
        <w:rPr>
          <w:rFonts w:eastAsia="Times New Roman" w:cs="Arial"/>
          <w:color w:val="222222"/>
          <w:sz w:val="22"/>
          <w:szCs w:val="22"/>
          <w:shd w:val="clear" w:color="auto" w:fill="FFFFFF"/>
          <w:lang w:val="en-US"/>
        </w:rPr>
        <w:t>The state of the art of electric, hybrid, and fuel cell vehicles.</w:t>
      </w:r>
      <w:proofErr w:type="gramEnd"/>
      <w:r w:rsidRPr="0099012C">
        <w:rPr>
          <w:rFonts w:eastAsia="Times New Roman" w:cs="Arial"/>
          <w:color w:val="222222"/>
          <w:sz w:val="22"/>
          <w:szCs w:val="22"/>
          <w:shd w:val="clear" w:color="auto" w:fill="FFFFFF"/>
          <w:lang w:val="en-US"/>
        </w:rPr>
        <w:t> </w:t>
      </w:r>
      <w:proofErr w:type="gramStart"/>
      <w:r w:rsidRPr="0099012C">
        <w:rPr>
          <w:rFonts w:eastAsia="Times New Roman" w:cs="Arial"/>
          <w:i/>
          <w:iCs/>
          <w:color w:val="222222"/>
          <w:sz w:val="22"/>
          <w:szCs w:val="22"/>
          <w:lang w:val="en-US"/>
        </w:rPr>
        <w:t>Proceedings of the IEEE</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95</w:t>
      </w:r>
      <w:r w:rsidRPr="0099012C">
        <w:rPr>
          <w:rFonts w:eastAsia="Times New Roman" w:cs="Arial"/>
          <w:color w:val="222222"/>
          <w:sz w:val="22"/>
          <w:szCs w:val="22"/>
          <w:shd w:val="clear" w:color="auto" w:fill="FFFFFF"/>
          <w:lang w:val="en-US"/>
        </w:rPr>
        <w:t>(4), 704-718.</w:t>
      </w:r>
      <w:proofErr w:type="gramEnd"/>
    </w:p>
    <w:p w14:paraId="1CC0B3F5" w14:textId="77777777" w:rsidR="00B74842" w:rsidRPr="0099012C" w:rsidRDefault="00B74842" w:rsidP="003E32C9">
      <w:pPr>
        <w:spacing w:line="360" w:lineRule="auto"/>
        <w:ind w:left="720" w:hanging="720"/>
        <w:rPr>
          <w:rFonts w:cs="Arial"/>
          <w:color w:val="1A1A1A"/>
          <w:sz w:val="22"/>
          <w:szCs w:val="22"/>
          <w:lang w:val="en-US"/>
        </w:rPr>
      </w:pPr>
      <w:r w:rsidRPr="0099012C">
        <w:rPr>
          <w:rFonts w:cs="Arial"/>
          <w:color w:val="1A1A1A"/>
          <w:sz w:val="22"/>
          <w:szCs w:val="22"/>
          <w:lang w:val="en-US"/>
        </w:rPr>
        <w:t xml:space="preserve">Crawford, J., &amp; Neal, A. (2006). A review of the perceptual and cognitive issues associated with the use of head-up displays in commercial aviation. </w:t>
      </w:r>
      <w:proofErr w:type="gramStart"/>
      <w:r w:rsidRPr="0099012C">
        <w:rPr>
          <w:rFonts w:cs="Arial"/>
          <w:i/>
          <w:iCs/>
          <w:color w:val="1A1A1A"/>
          <w:sz w:val="22"/>
          <w:szCs w:val="22"/>
          <w:lang w:val="en-US"/>
        </w:rPr>
        <w:t>The International Journal of Aviation Psychology</w:t>
      </w:r>
      <w:r w:rsidRPr="0099012C">
        <w:rPr>
          <w:rFonts w:cs="Arial"/>
          <w:color w:val="1A1A1A"/>
          <w:sz w:val="22"/>
          <w:szCs w:val="22"/>
          <w:lang w:val="en-US"/>
        </w:rPr>
        <w:t xml:space="preserve">, </w:t>
      </w:r>
      <w:r w:rsidRPr="0099012C">
        <w:rPr>
          <w:rFonts w:cs="Arial"/>
          <w:i/>
          <w:iCs/>
          <w:color w:val="1A1A1A"/>
          <w:sz w:val="22"/>
          <w:szCs w:val="22"/>
          <w:lang w:val="en-US"/>
        </w:rPr>
        <w:t>16</w:t>
      </w:r>
      <w:r w:rsidRPr="0099012C">
        <w:rPr>
          <w:rFonts w:cs="Arial"/>
          <w:color w:val="1A1A1A"/>
          <w:sz w:val="22"/>
          <w:szCs w:val="22"/>
          <w:lang w:val="en-US"/>
        </w:rPr>
        <w:t>(1), 1-19.</w:t>
      </w:r>
      <w:proofErr w:type="gramEnd"/>
    </w:p>
    <w:p w14:paraId="27C48902" w14:textId="77777777" w:rsidR="00B74842" w:rsidRPr="0099012C" w:rsidRDefault="00B74842" w:rsidP="000F021D">
      <w:pPr>
        <w:spacing w:line="360" w:lineRule="auto"/>
        <w:ind w:left="720" w:hanging="720"/>
        <w:rPr>
          <w:rFonts w:cs="Arial"/>
          <w:color w:val="1A1A1A"/>
          <w:sz w:val="22"/>
          <w:szCs w:val="22"/>
          <w:lang w:val="en-US"/>
        </w:rPr>
      </w:pPr>
      <w:proofErr w:type="spellStart"/>
      <w:proofErr w:type="gramStart"/>
      <w:r w:rsidRPr="0099012C">
        <w:rPr>
          <w:rFonts w:eastAsia="Times New Roman" w:cs="Arial"/>
          <w:color w:val="222222"/>
          <w:sz w:val="22"/>
          <w:szCs w:val="22"/>
          <w:shd w:val="clear" w:color="auto" w:fill="FFFFFF"/>
          <w:lang w:val="en-US"/>
        </w:rPr>
        <w:t>Davidsson</w:t>
      </w:r>
      <w:proofErr w:type="spellEnd"/>
      <w:r w:rsidRPr="0099012C">
        <w:rPr>
          <w:rFonts w:eastAsia="Times New Roman" w:cs="Arial"/>
          <w:color w:val="222222"/>
          <w:sz w:val="22"/>
          <w:szCs w:val="22"/>
          <w:shd w:val="clear" w:color="auto" w:fill="FFFFFF"/>
          <w:lang w:val="en-US"/>
        </w:rPr>
        <w:t xml:space="preserve">, S., &amp; </w:t>
      </w:r>
      <w:proofErr w:type="spellStart"/>
      <w:r w:rsidRPr="0099012C">
        <w:rPr>
          <w:rFonts w:eastAsia="Times New Roman" w:cs="Arial"/>
          <w:color w:val="222222"/>
          <w:sz w:val="22"/>
          <w:szCs w:val="22"/>
          <w:shd w:val="clear" w:color="auto" w:fill="FFFFFF"/>
          <w:lang w:val="en-US"/>
        </w:rPr>
        <w:t>Alm</w:t>
      </w:r>
      <w:proofErr w:type="spellEnd"/>
      <w:r w:rsidRPr="0099012C">
        <w:rPr>
          <w:rFonts w:eastAsia="Times New Roman" w:cs="Arial"/>
          <w:color w:val="222222"/>
          <w:sz w:val="22"/>
          <w:szCs w:val="22"/>
          <w:shd w:val="clear" w:color="auto" w:fill="FFFFFF"/>
          <w:lang w:val="en-US"/>
        </w:rPr>
        <w:t>, H. (2014).</w:t>
      </w:r>
      <w:proofErr w:type="gramEnd"/>
      <w:r w:rsidRPr="0099012C">
        <w:rPr>
          <w:rFonts w:eastAsia="Times New Roman" w:cs="Arial"/>
          <w:color w:val="222222"/>
          <w:sz w:val="22"/>
          <w:szCs w:val="22"/>
          <w:shd w:val="clear" w:color="auto" w:fill="FFFFFF"/>
          <w:lang w:val="en-US"/>
        </w:rPr>
        <w:t xml:space="preserve"> Context adaptable driver information–or, what do </w:t>
      </w:r>
      <w:proofErr w:type="gramStart"/>
      <w:r w:rsidRPr="0099012C">
        <w:rPr>
          <w:rFonts w:eastAsia="Times New Roman" w:cs="Arial"/>
          <w:color w:val="222222"/>
          <w:sz w:val="22"/>
          <w:szCs w:val="22"/>
          <w:shd w:val="clear" w:color="auto" w:fill="FFFFFF"/>
          <w:lang w:val="en-US"/>
        </w:rPr>
        <w:t>whom</w:t>
      </w:r>
      <w:proofErr w:type="gramEnd"/>
      <w:r w:rsidRPr="0099012C">
        <w:rPr>
          <w:rFonts w:eastAsia="Times New Roman" w:cs="Arial"/>
          <w:color w:val="222222"/>
          <w:sz w:val="22"/>
          <w:szCs w:val="22"/>
          <w:shd w:val="clear" w:color="auto" w:fill="FFFFFF"/>
          <w:lang w:val="en-US"/>
        </w:rPr>
        <w:t xml:space="preserve"> need and want when? </w:t>
      </w:r>
      <w:proofErr w:type="gramStart"/>
      <w:r w:rsidRPr="0099012C">
        <w:rPr>
          <w:rFonts w:eastAsia="Times New Roman" w:cs="Arial"/>
          <w:i/>
          <w:iCs/>
          <w:color w:val="222222"/>
          <w:sz w:val="22"/>
          <w:szCs w:val="22"/>
          <w:lang w:val="en-US"/>
        </w:rPr>
        <w:t>Applied Ergonomics</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45</w:t>
      </w:r>
      <w:r w:rsidRPr="0099012C">
        <w:rPr>
          <w:rFonts w:eastAsia="Times New Roman" w:cs="Arial"/>
          <w:color w:val="222222"/>
          <w:sz w:val="22"/>
          <w:szCs w:val="22"/>
          <w:shd w:val="clear" w:color="auto" w:fill="FFFFFF"/>
          <w:lang w:val="en-US"/>
        </w:rPr>
        <w:t>(4), 994-1002.</w:t>
      </w:r>
      <w:proofErr w:type="gramEnd"/>
    </w:p>
    <w:p w14:paraId="39C8E4BF" w14:textId="77777777" w:rsidR="00B74842" w:rsidRPr="0099012C" w:rsidRDefault="00B74842" w:rsidP="000F021D">
      <w:pPr>
        <w:spacing w:line="360" w:lineRule="auto"/>
        <w:ind w:left="720" w:hanging="720"/>
        <w:rPr>
          <w:rFonts w:cs="Arial"/>
          <w:color w:val="1A1A1A"/>
          <w:sz w:val="22"/>
          <w:szCs w:val="22"/>
          <w:lang w:val="en-US"/>
        </w:rPr>
      </w:pPr>
      <w:proofErr w:type="spellStart"/>
      <w:r w:rsidRPr="0099012C">
        <w:rPr>
          <w:rFonts w:eastAsia="Times New Roman" w:cs="Arial"/>
          <w:color w:val="222222"/>
          <w:sz w:val="22"/>
          <w:szCs w:val="22"/>
          <w:shd w:val="clear" w:color="auto" w:fill="FFFFFF"/>
          <w:lang w:val="en-US"/>
        </w:rPr>
        <w:t>Degraeuwe</w:t>
      </w:r>
      <w:proofErr w:type="spellEnd"/>
      <w:r w:rsidRPr="0099012C">
        <w:rPr>
          <w:rFonts w:eastAsia="Times New Roman" w:cs="Arial"/>
          <w:color w:val="222222"/>
          <w:sz w:val="22"/>
          <w:szCs w:val="22"/>
          <w:shd w:val="clear" w:color="auto" w:fill="FFFFFF"/>
          <w:lang w:val="en-US"/>
        </w:rPr>
        <w:t xml:space="preserve">, B., &amp; </w:t>
      </w:r>
      <w:proofErr w:type="spellStart"/>
      <w:r w:rsidRPr="0099012C">
        <w:rPr>
          <w:rFonts w:eastAsia="Times New Roman" w:cs="Arial"/>
          <w:color w:val="222222"/>
          <w:sz w:val="22"/>
          <w:szCs w:val="22"/>
          <w:shd w:val="clear" w:color="auto" w:fill="FFFFFF"/>
          <w:lang w:val="en-US"/>
        </w:rPr>
        <w:t>Beusen</w:t>
      </w:r>
      <w:proofErr w:type="spellEnd"/>
      <w:r w:rsidRPr="0099012C">
        <w:rPr>
          <w:rFonts w:eastAsia="Times New Roman" w:cs="Arial"/>
          <w:color w:val="222222"/>
          <w:sz w:val="22"/>
          <w:szCs w:val="22"/>
          <w:shd w:val="clear" w:color="auto" w:fill="FFFFFF"/>
          <w:lang w:val="en-US"/>
        </w:rPr>
        <w:t xml:space="preserve">, B. (2013). </w:t>
      </w:r>
      <w:proofErr w:type="gramStart"/>
      <w:r w:rsidRPr="0099012C">
        <w:rPr>
          <w:rFonts w:eastAsia="Times New Roman" w:cs="Arial"/>
          <w:color w:val="222222"/>
          <w:sz w:val="22"/>
          <w:szCs w:val="22"/>
          <w:shd w:val="clear" w:color="auto" w:fill="FFFFFF"/>
          <w:lang w:val="en-US"/>
        </w:rPr>
        <w:t>Corrigendum on the paper “Using on-board data logging devices to study the longer-term impact of an eco-driving course”.</w:t>
      </w:r>
      <w:proofErr w:type="gramEnd"/>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Transportation Research Part D: Transport and Environment</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19</w:t>
      </w:r>
      <w:r w:rsidRPr="0099012C">
        <w:rPr>
          <w:rFonts w:eastAsia="Times New Roman" w:cs="Arial"/>
          <w:color w:val="222222"/>
          <w:sz w:val="22"/>
          <w:szCs w:val="22"/>
          <w:shd w:val="clear" w:color="auto" w:fill="FFFFFF"/>
          <w:lang w:val="en-US"/>
        </w:rPr>
        <w:t>, 48-49.</w:t>
      </w:r>
    </w:p>
    <w:p w14:paraId="6AFC571D" w14:textId="77777777" w:rsidR="00B74842" w:rsidRPr="0099012C" w:rsidRDefault="00B74842" w:rsidP="00D308A1">
      <w:pPr>
        <w:spacing w:line="360" w:lineRule="auto"/>
        <w:ind w:left="720" w:hanging="720"/>
        <w:rPr>
          <w:rFonts w:cs="Arial"/>
          <w:color w:val="1A1A1A"/>
          <w:sz w:val="22"/>
          <w:szCs w:val="22"/>
        </w:rPr>
      </w:pPr>
      <w:proofErr w:type="spellStart"/>
      <w:proofErr w:type="gramStart"/>
      <w:r w:rsidRPr="0099012C">
        <w:rPr>
          <w:rFonts w:cs="Arial"/>
          <w:color w:val="1A1A1A"/>
          <w:sz w:val="22"/>
          <w:szCs w:val="22"/>
        </w:rPr>
        <w:t>Delhomme</w:t>
      </w:r>
      <w:proofErr w:type="spellEnd"/>
      <w:r w:rsidRPr="0099012C">
        <w:rPr>
          <w:rFonts w:cs="Arial"/>
          <w:color w:val="1A1A1A"/>
          <w:sz w:val="22"/>
          <w:szCs w:val="22"/>
        </w:rPr>
        <w:t xml:space="preserve">, P., </w:t>
      </w:r>
      <w:proofErr w:type="spellStart"/>
      <w:r w:rsidRPr="0099012C">
        <w:rPr>
          <w:rFonts w:cs="Arial"/>
          <w:color w:val="1A1A1A"/>
          <w:sz w:val="22"/>
          <w:szCs w:val="22"/>
        </w:rPr>
        <w:t>Cristea</w:t>
      </w:r>
      <w:proofErr w:type="spellEnd"/>
      <w:r w:rsidRPr="0099012C">
        <w:rPr>
          <w:rFonts w:cs="Arial"/>
          <w:color w:val="1A1A1A"/>
          <w:sz w:val="22"/>
          <w:szCs w:val="22"/>
        </w:rPr>
        <w:t xml:space="preserve">, M., &amp; </w:t>
      </w:r>
      <w:proofErr w:type="spellStart"/>
      <w:r w:rsidRPr="0099012C">
        <w:rPr>
          <w:rFonts w:cs="Arial"/>
          <w:color w:val="1A1A1A"/>
          <w:sz w:val="22"/>
          <w:szCs w:val="22"/>
        </w:rPr>
        <w:t>Paran</w:t>
      </w:r>
      <w:proofErr w:type="spellEnd"/>
      <w:r w:rsidRPr="0099012C">
        <w:rPr>
          <w:rFonts w:cs="Arial"/>
          <w:color w:val="1A1A1A"/>
          <w:sz w:val="22"/>
          <w:szCs w:val="22"/>
        </w:rPr>
        <w:t>, F. (2013).</w:t>
      </w:r>
      <w:proofErr w:type="gramEnd"/>
      <w:r w:rsidRPr="0099012C">
        <w:rPr>
          <w:rFonts w:cs="Arial"/>
          <w:color w:val="1A1A1A"/>
          <w:sz w:val="22"/>
          <w:szCs w:val="22"/>
        </w:rPr>
        <w:t xml:space="preserve"> </w:t>
      </w:r>
      <w:proofErr w:type="gramStart"/>
      <w:r w:rsidRPr="0099012C">
        <w:rPr>
          <w:rFonts w:cs="Arial"/>
          <w:color w:val="1A1A1A"/>
          <w:sz w:val="22"/>
          <w:szCs w:val="22"/>
        </w:rPr>
        <w:t xml:space="preserve">Self-reported frequency and perceived difficulty of adopting eco-friendly driving </w:t>
      </w:r>
      <w:proofErr w:type="spellStart"/>
      <w:r w:rsidRPr="0099012C">
        <w:rPr>
          <w:rFonts w:cs="Arial"/>
          <w:color w:val="1A1A1A"/>
          <w:sz w:val="22"/>
          <w:szCs w:val="22"/>
        </w:rPr>
        <w:t>behavior</w:t>
      </w:r>
      <w:proofErr w:type="spellEnd"/>
      <w:r w:rsidRPr="0099012C">
        <w:rPr>
          <w:rFonts w:cs="Arial"/>
          <w:color w:val="1A1A1A"/>
          <w:sz w:val="22"/>
          <w:szCs w:val="22"/>
        </w:rPr>
        <w:t xml:space="preserve"> according to gender, age, and environmental concern.</w:t>
      </w:r>
      <w:proofErr w:type="gramEnd"/>
      <w:r w:rsidRPr="0099012C">
        <w:rPr>
          <w:rFonts w:cs="Arial"/>
          <w:color w:val="1A1A1A"/>
          <w:sz w:val="22"/>
          <w:szCs w:val="22"/>
        </w:rPr>
        <w:t> </w:t>
      </w:r>
      <w:r w:rsidRPr="0099012C">
        <w:rPr>
          <w:rFonts w:cs="Arial"/>
          <w:i/>
          <w:iCs/>
          <w:color w:val="1A1A1A"/>
          <w:sz w:val="22"/>
          <w:szCs w:val="22"/>
        </w:rPr>
        <w:t>Transportation Research Part D: Transport and Environment</w:t>
      </w:r>
      <w:r w:rsidRPr="0099012C">
        <w:rPr>
          <w:rFonts w:cs="Arial"/>
          <w:color w:val="1A1A1A"/>
          <w:sz w:val="22"/>
          <w:szCs w:val="22"/>
        </w:rPr>
        <w:t>, </w:t>
      </w:r>
      <w:r w:rsidRPr="0099012C">
        <w:rPr>
          <w:rFonts w:cs="Arial"/>
          <w:i/>
          <w:iCs/>
          <w:color w:val="1A1A1A"/>
          <w:sz w:val="22"/>
          <w:szCs w:val="22"/>
        </w:rPr>
        <w:t>20</w:t>
      </w:r>
      <w:r w:rsidRPr="0099012C">
        <w:rPr>
          <w:rFonts w:cs="Arial"/>
          <w:color w:val="1A1A1A"/>
          <w:sz w:val="22"/>
          <w:szCs w:val="22"/>
        </w:rPr>
        <w:t>, 55-58.</w:t>
      </w:r>
    </w:p>
    <w:p w14:paraId="6DA6EAAB" w14:textId="77777777" w:rsidR="00B74842" w:rsidRPr="00B74842" w:rsidRDefault="00B74842" w:rsidP="00D128C7">
      <w:pPr>
        <w:spacing w:line="360" w:lineRule="auto"/>
        <w:ind w:left="720" w:hanging="720"/>
        <w:rPr>
          <w:rFonts w:cs="Arial"/>
          <w:color w:val="1A1A1A"/>
          <w:sz w:val="22"/>
          <w:szCs w:val="22"/>
          <w:lang w:val="en-US"/>
        </w:rPr>
      </w:pPr>
      <w:proofErr w:type="gramStart"/>
      <w:r w:rsidRPr="0099012C">
        <w:rPr>
          <w:rFonts w:cs="Arial"/>
          <w:color w:val="1A1A1A"/>
          <w:sz w:val="22"/>
          <w:szCs w:val="22"/>
          <w:lang w:val="en-US"/>
        </w:rPr>
        <w:t xml:space="preserve">Dietz, T., Gardner, G. T., Gilligan, J., Stern, P. C., &amp; </w:t>
      </w:r>
      <w:proofErr w:type="spellStart"/>
      <w:r w:rsidRPr="0099012C">
        <w:rPr>
          <w:rFonts w:cs="Arial"/>
          <w:color w:val="1A1A1A"/>
          <w:sz w:val="22"/>
          <w:szCs w:val="22"/>
          <w:lang w:val="en-US"/>
        </w:rPr>
        <w:t>Vandenbergh</w:t>
      </w:r>
      <w:proofErr w:type="spellEnd"/>
      <w:r w:rsidRPr="0099012C">
        <w:rPr>
          <w:rFonts w:cs="Arial"/>
          <w:color w:val="1A1A1A"/>
          <w:sz w:val="22"/>
          <w:szCs w:val="22"/>
          <w:lang w:val="en-US"/>
        </w:rPr>
        <w:t>, M. P. (2009).</w:t>
      </w:r>
      <w:proofErr w:type="gramEnd"/>
      <w:r w:rsidRPr="0099012C">
        <w:rPr>
          <w:rFonts w:cs="Arial"/>
          <w:color w:val="1A1A1A"/>
          <w:sz w:val="22"/>
          <w:szCs w:val="22"/>
          <w:lang w:val="en-US"/>
        </w:rPr>
        <w:t xml:space="preserve"> Household actions can provide a behavioral wedge to rapidly reduce US carbon emissions. </w:t>
      </w:r>
      <w:proofErr w:type="gramStart"/>
      <w:r w:rsidRPr="0099012C">
        <w:rPr>
          <w:rFonts w:cs="Arial"/>
          <w:i/>
          <w:iCs/>
          <w:color w:val="1A1A1A"/>
          <w:sz w:val="22"/>
          <w:szCs w:val="22"/>
          <w:lang w:val="en-US"/>
        </w:rPr>
        <w:t>Proceedings of the National</w:t>
      </w:r>
      <w:r w:rsidRPr="00B74842">
        <w:rPr>
          <w:rFonts w:cs="Arial"/>
          <w:i/>
          <w:iCs/>
          <w:color w:val="1A1A1A"/>
          <w:sz w:val="22"/>
          <w:szCs w:val="22"/>
          <w:lang w:val="en-US"/>
        </w:rPr>
        <w:t xml:space="preserve"> Academy of Sciences</w:t>
      </w:r>
      <w:r w:rsidRPr="00B74842">
        <w:rPr>
          <w:rFonts w:cs="Arial"/>
          <w:color w:val="1A1A1A"/>
          <w:sz w:val="22"/>
          <w:szCs w:val="22"/>
          <w:lang w:val="en-US"/>
        </w:rPr>
        <w:t xml:space="preserve">, </w:t>
      </w:r>
      <w:r w:rsidRPr="00B74842">
        <w:rPr>
          <w:rFonts w:cs="Arial"/>
          <w:i/>
          <w:iCs/>
          <w:color w:val="1A1A1A"/>
          <w:sz w:val="22"/>
          <w:szCs w:val="22"/>
          <w:lang w:val="en-US"/>
        </w:rPr>
        <w:t>106</w:t>
      </w:r>
      <w:r w:rsidRPr="00B74842">
        <w:rPr>
          <w:rFonts w:cs="Arial"/>
          <w:color w:val="1A1A1A"/>
          <w:sz w:val="22"/>
          <w:szCs w:val="22"/>
          <w:lang w:val="en-US"/>
        </w:rPr>
        <w:t>(44), 18452-18456.</w:t>
      </w:r>
      <w:proofErr w:type="gramEnd"/>
    </w:p>
    <w:p w14:paraId="37859B22" w14:textId="77777777" w:rsidR="00B74842" w:rsidRPr="00B74842" w:rsidRDefault="00B74842" w:rsidP="00D128C7">
      <w:pPr>
        <w:spacing w:line="360" w:lineRule="auto"/>
        <w:ind w:left="720" w:hanging="720"/>
        <w:rPr>
          <w:rFonts w:cs="Arial"/>
          <w:color w:val="1A1A1A"/>
          <w:sz w:val="22"/>
          <w:szCs w:val="22"/>
          <w:lang w:val="en-US"/>
        </w:rPr>
      </w:pPr>
      <w:proofErr w:type="spellStart"/>
      <w:r w:rsidRPr="00B74842">
        <w:rPr>
          <w:rFonts w:cs="Arial"/>
          <w:color w:val="1A1A1A"/>
          <w:sz w:val="22"/>
          <w:szCs w:val="22"/>
          <w:lang w:val="en-US"/>
        </w:rPr>
        <w:t>Dogan</w:t>
      </w:r>
      <w:proofErr w:type="spellEnd"/>
      <w:r w:rsidRPr="00B74842">
        <w:rPr>
          <w:rFonts w:cs="Arial"/>
          <w:color w:val="1A1A1A"/>
          <w:sz w:val="22"/>
          <w:szCs w:val="22"/>
          <w:lang w:val="en-US"/>
        </w:rPr>
        <w:t xml:space="preserve">, E., </w:t>
      </w:r>
      <w:proofErr w:type="spellStart"/>
      <w:r w:rsidRPr="00B74842">
        <w:rPr>
          <w:rFonts w:cs="Arial"/>
          <w:color w:val="1A1A1A"/>
          <w:sz w:val="22"/>
          <w:szCs w:val="22"/>
          <w:lang w:val="en-US"/>
        </w:rPr>
        <w:t>Bolderdijk</w:t>
      </w:r>
      <w:proofErr w:type="spellEnd"/>
      <w:r w:rsidRPr="00B74842">
        <w:rPr>
          <w:rFonts w:cs="Arial"/>
          <w:color w:val="1A1A1A"/>
          <w:sz w:val="22"/>
          <w:szCs w:val="22"/>
          <w:lang w:val="en-US"/>
        </w:rPr>
        <w:t xml:space="preserve">, J. W., &amp; </w:t>
      </w:r>
      <w:proofErr w:type="spellStart"/>
      <w:r w:rsidRPr="00B74842">
        <w:rPr>
          <w:rFonts w:cs="Arial"/>
          <w:color w:val="1A1A1A"/>
          <w:sz w:val="22"/>
          <w:szCs w:val="22"/>
          <w:lang w:val="en-US"/>
        </w:rPr>
        <w:t>Steg</w:t>
      </w:r>
      <w:proofErr w:type="spellEnd"/>
      <w:r w:rsidRPr="00B74842">
        <w:rPr>
          <w:rFonts w:cs="Arial"/>
          <w:color w:val="1A1A1A"/>
          <w:sz w:val="22"/>
          <w:szCs w:val="22"/>
          <w:lang w:val="en-US"/>
        </w:rPr>
        <w:t xml:space="preserve">, L. (2014). Making small numbers count: environmental and financial feedback in promoting eco-driving </w:t>
      </w:r>
      <w:proofErr w:type="spellStart"/>
      <w:r w:rsidRPr="00B74842">
        <w:rPr>
          <w:rFonts w:cs="Arial"/>
          <w:color w:val="1A1A1A"/>
          <w:sz w:val="22"/>
          <w:szCs w:val="22"/>
          <w:lang w:val="en-US"/>
        </w:rPr>
        <w:t>behaviours</w:t>
      </w:r>
      <w:proofErr w:type="spellEnd"/>
      <w:r w:rsidRPr="00B74842">
        <w:rPr>
          <w:rFonts w:cs="Arial"/>
          <w:color w:val="1A1A1A"/>
          <w:sz w:val="22"/>
          <w:szCs w:val="22"/>
          <w:lang w:val="en-US"/>
        </w:rPr>
        <w:t xml:space="preserve">. </w:t>
      </w:r>
      <w:proofErr w:type="gramStart"/>
      <w:r w:rsidRPr="00B74842">
        <w:rPr>
          <w:rFonts w:cs="Arial"/>
          <w:i/>
          <w:iCs/>
          <w:color w:val="1A1A1A"/>
          <w:sz w:val="22"/>
          <w:szCs w:val="22"/>
          <w:lang w:val="en-US"/>
        </w:rPr>
        <w:t>Journal of Consumer Policy</w:t>
      </w:r>
      <w:r w:rsidRPr="00B74842">
        <w:rPr>
          <w:rFonts w:cs="Arial"/>
          <w:color w:val="1A1A1A"/>
          <w:sz w:val="22"/>
          <w:szCs w:val="22"/>
          <w:lang w:val="en-US"/>
        </w:rPr>
        <w:t xml:space="preserve">, </w:t>
      </w:r>
      <w:r w:rsidRPr="00B74842">
        <w:rPr>
          <w:rFonts w:cs="Arial"/>
          <w:i/>
          <w:iCs/>
          <w:color w:val="1A1A1A"/>
          <w:sz w:val="22"/>
          <w:szCs w:val="22"/>
          <w:lang w:val="en-US"/>
        </w:rPr>
        <w:t>37</w:t>
      </w:r>
      <w:r w:rsidRPr="00B74842">
        <w:rPr>
          <w:rFonts w:cs="Arial"/>
          <w:color w:val="1A1A1A"/>
          <w:sz w:val="22"/>
          <w:szCs w:val="22"/>
          <w:lang w:val="en-US"/>
        </w:rPr>
        <w:t>(3), 413-422.</w:t>
      </w:r>
      <w:proofErr w:type="gramEnd"/>
    </w:p>
    <w:p w14:paraId="1B9D2851" w14:textId="77777777" w:rsidR="00B74842" w:rsidRPr="00B74842" w:rsidRDefault="00B74842" w:rsidP="00D128C7">
      <w:pPr>
        <w:widowControl w:val="0"/>
        <w:autoSpaceDE w:val="0"/>
        <w:autoSpaceDN w:val="0"/>
        <w:adjustRightInd w:val="0"/>
        <w:spacing w:line="360" w:lineRule="auto"/>
        <w:ind w:left="720" w:hanging="720"/>
        <w:rPr>
          <w:rFonts w:cs="Arial"/>
          <w:color w:val="1A1A1A"/>
          <w:sz w:val="22"/>
          <w:szCs w:val="22"/>
          <w:lang w:val="en-US"/>
        </w:rPr>
      </w:pPr>
      <w:proofErr w:type="spellStart"/>
      <w:r w:rsidRPr="00B74842">
        <w:rPr>
          <w:rFonts w:cs="Arial"/>
          <w:color w:val="1A1A1A"/>
          <w:sz w:val="22"/>
          <w:szCs w:val="22"/>
          <w:lang w:val="en-US"/>
        </w:rPr>
        <w:t>Dula</w:t>
      </w:r>
      <w:proofErr w:type="spellEnd"/>
      <w:r w:rsidRPr="00B74842">
        <w:rPr>
          <w:rFonts w:cs="Arial"/>
          <w:color w:val="1A1A1A"/>
          <w:sz w:val="22"/>
          <w:szCs w:val="22"/>
          <w:lang w:val="en-US"/>
        </w:rPr>
        <w:t xml:space="preserve">, C. S., &amp; Geller, E. S. (2003). Risky, aggressive, or emotional driving: addressing the need for consistent communication in research. </w:t>
      </w:r>
      <w:proofErr w:type="gramStart"/>
      <w:r w:rsidRPr="00B74842">
        <w:rPr>
          <w:rFonts w:cs="Arial"/>
          <w:i/>
          <w:iCs/>
          <w:color w:val="1A1A1A"/>
          <w:sz w:val="22"/>
          <w:szCs w:val="22"/>
          <w:lang w:val="en-US"/>
        </w:rPr>
        <w:t>Journal of Safety Research</w:t>
      </w:r>
      <w:r w:rsidRPr="00B74842">
        <w:rPr>
          <w:rFonts w:cs="Arial"/>
          <w:color w:val="1A1A1A"/>
          <w:sz w:val="22"/>
          <w:szCs w:val="22"/>
          <w:lang w:val="en-US"/>
        </w:rPr>
        <w:t xml:space="preserve">, </w:t>
      </w:r>
      <w:r w:rsidRPr="00B74842">
        <w:rPr>
          <w:rFonts w:cs="Arial"/>
          <w:i/>
          <w:iCs/>
          <w:color w:val="1A1A1A"/>
          <w:sz w:val="22"/>
          <w:szCs w:val="22"/>
          <w:lang w:val="en-US"/>
        </w:rPr>
        <w:t>34</w:t>
      </w:r>
      <w:r w:rsidRPr="00B74842">
        <w:rPr>
          <w:rFonts w:cs="Arial"/>
          <w:color w:val="1A1A1A"/>
          <w:sz w:val="22"/>
          <w:szCs w:val="22"/>
          <w:lang w:val="en-US"/>
        </w:rPr>
        <w:t>(5), 559-566.</w:t>
      </w:r>
      <w:proofErr w:type="gramEnd"/>
    </w:p>
    <w:p w14:paraId="77207168" w14:textId="77777777" w:rsidR="00B74842" w:rsidRPr="00B74842" w:rsidRDefault="00B74842" w:rsidP="003E32C9">
      <w:pPr>
        <w:widowControl w:val="0"/>
        <w:autoSpaceDE w:val="0"/>
        <w:autoSpaceDN w:val="0"/>
        <w:adjustRightInd w:val="0"/>
        <w:spacing w:line="360" w:lineRule="auto"/>
        <w:ind w:left="720" w:hanging="720"/>
        <w:rPr>
          <w:rFonts w:cs="Arial"/>
          <w:color w:val="1A1A1A"/>
          <w:sz w:val="22"/>
          <w:szCs w:val="22"/>
          <w:lang w:val="en-US"/>
        </w:rPr>
      </w:pPr>
      <w:proofErr w:type="spellStart"/>
      <w:proofErr w:type="gramStart"/>
      <w:r w:rsidRPr="00B74842">
        <w:rPr>
          <w:rFonts w:cs="Arial"/>
          <w:color w:val="1A1A1A"/>
          <w:sz w:val="22"/>
          <w:szCs w:val="22"/>
          <w:lang w:val="en-US"/>
        </w:rPr>
        <w:t>Franke</w:t>
      </w:r>
      <w:proofErr w:type="spellEnd"/>
      <w:r w:rsidRPr="00B74842">
        <w:rPr>
          <w:rFonts w:cs="Arial"/>
          <w:color w:val="1A1A1A"/>
          <w:sz w:val="22"/>
          <w:szCs w:val="22"/>
          <w:lang w:val="en-US"/>
        </w:rPr>
        <w:t xml:space="preserve">, T., </w:t>
      </w:r>
      <w:proofErr w:type="spellStart"/>
      <w:r w:rsidRPr="00B74842">
        <w:rPr>
          <w:rFonts w:cs="Arial"/>
          <w:color w:val="1A1A1A"/>
          <w:sz w:val="22"/>
          <w:szCs w:val="22"/>
          <w:lang w:val="en-US"/>
        </w:rPr>
        <w:t>Arend</w:t>
      </w:r>
      <w:proofErr w:type="spellEnd"/>
      <w:r w:rsidRPr="00B74842">
        <w:rPr>
          <w:rFonts w:cs="Arial"/>
          <w:color w:val="1A1A1A"/>
          <w:sz w:val="22"/>
          <w:szCs w:val="22"/>
          <w:lang w:val="en-US"/>
        </w:rPr>
        <w:t xml:space="preserve">, M. G., </w:t>
      </w:r>
      <w:proofErr w:type="spellStart"/>
      <w:r w:rsidRPr="00B74842">
        <w:rPr>
          <w:rFonts w:cs="Arial"/>
          <w:color w:val="1A1A1A"/>
          <w:sz w:val="22"/>
          <w:szCs w:val="22"/>
          <w:lang w:val="en-US"/>
        </w:rPr>
        <w:t>McIlroy</w:t>
      </w:r>
      <w:proofErr w:type="spellEnd"/>
      <w:r w:rsidRPr="00B74842">
        <w:rPr>
          <w:rFonts w:cs="Arial"/>
          <w:color w:val="1A1A1A"/>
          <w:sz w:val="22"/>
          <w:szCs w:val="22"/>
          <w:lang w:val="en-US"/>
        </w:rPr>
        <w:t>, R. C., &amp; Stanton, N. A. (2016).</w:t>
      </w:r>
      <w:proofErr w:type="gramEnd"/>
      <w:r w:rsidRPr="00B74842">
        <w:rPr>
          <w:rFonts w:cs="Arial"/>
          <w:color w:val="1A1A1A"/>
          <w:sz w:val="22"/>
          <w:szCs w:val="22"/>
          <w:lang w:val="en-US"/>
        </w:rPr>
        <w:t xml:space="preserve"> </w:t>
      </w:r>
      <w:proofErr w:type="spellStart"/>
      <w:r w:rsidRPr="00B74842">
        <w:rPr>
          <w:rFonts w:cs="Arial"/>
          <w:color w:val="1A1A1A"/>
          <w:sz w:val="22"/>
          <w:szCs w:val="22"/>
          <w:lang w:val="en-US"/>
        </w:rPr>
        <w:t>Ecodriving</w:t>
      </w:r>
      <w:proofErr w:type="spellEnd"/>
      <w:r w:rsidRPr="00B74842">
        <w:rPr>
          <w:rFonts w:cs="Arial"/>
          <w:color w:val="1A1A1A"/>
          <w:sz w:val="22"/>
          <w:szCs w:val="22"/>
          <w:lang w:val="en-US"/>
        </w:rPr>
        <w:t xml:space="preserve"> in hybrid electric vehicles–Exploring challenges for user-energy interaction. </w:t>
      </w:r>
      <w:proofErr w:type="gramStart"/>
      <w:r w:rsidRPr="00B74842">
        <w:rPr>
          <w:rFonts w:cs="Arial"/>
          <w:i/>
          <w:iCs/>
          <w:color w:val="1A1A1A"/>
          <w:sz w:val="22"/>
          <w:szCs w:val="22"/>
          <w:lang w:val="en-US"/>
        </w:rPr>
        <w:t>Applied Ergonomics</w:t>
      </w:r>
      <w:r w:rsidRPr="00B74842">
        <w:rPr>
          <w:rFonts w:cs="Arial"/>
          <w:color w:val="1A1A1A"/>
          <w:sz w:val="22"/>
          <w:szCs w:val="22"/>
          <w:lang w:val="en-US"/>
        </w:rPr>
        <w:t xml:space="preserve">, </w:t>
      </w:r>
      <w:r w:rsidRPr="00B74842">
        <w:rPr>
          <w:rFonts w:cs="Arial"/>
          <w:i/>
          <w:iCs/>
          <w:color w:val="1A1A1A"/>
          <w:sz w:val="22"/>
          <w:szCs w:val="22"/>
          <w:lang w:val="en-US"/>
        </w:rPr>
        <w:t>55</w:t>
      </w:r>
      <w:r w:rsidRPr="00B74842">
        <w:rPr>
          <w:rFonts w:cs="Arial"/>
          <w:color w:val="1A1A1A"/>
          <w:sz w:val="22"/>
          <w:szCs w:val="22"/>
          <w:lang w:val="en-US"/>
        </w:rPr>
        <w:t>, 33-45.</w:t>
      </w:r>
      <w:proofErr w:type="gramEnd"/>
    </w:p>
    <w:p w14:paraId="32AB95A6" w14:textId="77777777" w:rsidR="00B74842" w:rsidRPr="0099012C" w:rsidRDefault="00B74842" w:rsidP="00D128C7">
      <w:pPr>
        <w:spacing w:line="360" w:lineRule="auto"/>
        <w:ind w:left="720" w:hanging="720"/>
        <w:rPr>
          <w:rFonts w:cs="Arial"/>
          <w:color w:val="1A1A1A"/>
          <w:sz w:val="22"/>
          <w:szCs w:val="22"/>
          <w:lang w:val="en-US"/>
        </w:rPr>
      </w:pPr>
      <w:r w:rsidRPr="00B74842">
        <w:rPr>
          <w:rFonts w:cs="Arial"/>
          <w:color w:val="1A1A1A"/>
          <w:sz w:val="22"/>
          <w:szCs w:val="22"/>
          <w:lang w:val="en-US"/>
        </w:rPr>
        <w:t xml:space="preserve">Froehlich, J., </w:t>
      </w:r>
      <w:proofErr w:type="spellStart"/>
      <w:r w:rsidRPr="00B74842">
        <w:rPr>
          <w:rFonts w:cs="Arial"/>
          <w:color w:val="1A1A1A"/>
          <w:sz w:val="22"/>
          <w:szCs w:val="22"/>
          <w:lang w:val="en-US"/>
        </w:rPr>
        <w:t>Dillahunt</w:t>
      </w:r>
      <w:proofErr w:type="spellEnd"/>
      <w:r w:rsidRPr="00B74842">
        <w:rPr>
          <w:rFonts w:cs="Arial"/>
          <w:color w:val="1A1A1A"/>
          <w:sz w:val="22"/>
          <w:szCs w:val="22"/>
          <w:lang w:val="en-US"/>
        </w:rPr>
        <w:t xml:space="preserve">, T., </w:t>
      </w:r>
      <w:proofErr w:type="spellStart"/>
      <w:r w:rsidRPr="00B74842">
        <w:rPr>
          <w:rFonts w:cs="Arial"/>
          <w:color w:val="1A1A1A"/>
          <w:sz w:val="22"/>
          <w:szCs w:val="22"/>
          <w:lang w:val="en-US"/>
        </w:rPr>
        <w:t>Klasnja</w:t>
      </w:r>
      <w:proofErr w:type="spellEnd"/>
      <w:r w:rsidRPr="00B74842">
        <w:rPr>
          <w:rFonts w:cs="Arial"/>
          <w:color w:val="1A1A1A"/>
          <w:sz w:val="22"/>
          <w:szCs w:val="22"/>
          <w:lang w:val="en-US"/>
        </w:rPr>
        <w:t xml:space="preserve">, P., </w:t>
      </w:r>
      <w:proofErr w:type="spellStart"/>
      <w:r w:rsidRPr="00B74842">
        <w:rPr>
          <w:rFonts w:cs="Arial"/>
          <w:color w:val="1A1A1A"/>
          <w:sz w:val="22"/>
          <w:szCs w:val="22"/>
          <w:lang w:val="en-US"/>
        </w:rPr>
        <w:t>Mankoff</w:t>
      </w:r>
      <w:proofErr w:type="spellEnd"/>
      <w:r w:rsidRPr="00B74842">
        <w:rPr>
          <w:rFonts w:cs="Arial"/>
          <w:color w:val="1A1A1A"/>
          <w:sz w:val="22"/>
          <w:szCs w:val="22"/>
          <w:lang w:val="en-US"/>
        </w:rPr>
        <w:t xml:space="preserve">, J., </w:t>
      </w:r>
      <w:proofErr w:type="spellStart"/>
      <w:r w:rsidRPr="00B74842">
        <w:rPr>
          <w:rFonts w:cs="Arial"/>
          <w:color w:val="1A1A1A"/>
          <w:sz w:val="22"/>
          <w:szCs w:val="22"/>
          <w:lang w:val="en-US"/>
        </w:rPr>
        <w:t>Consolvo</w:t>
      </w:r>
      <w:proofErr w:type="spellEnd"/>
      <w:r w:rsidRPr="00B74842">
        <w:rPr>
          <w:rFonts w:cs="Arial"/>
          <w:color w:val="1A1A1A"/>
          <w:sz w:val="22"/>
          <w:szCs w:val="22"/>
          <w:lang w:val="en-US"/>
        </w:rPr>
        <w:t xml:space="preserve">, S., Harrison, B., &amp; </w:t>
      </w:r>
      <w:proofErr w:type="spellStart"/>
      <w:r w:rsidRPr="00B74842">
        <w:rPr>
          <w:rFonts w:cs="Arial"/>
          <w:color w:val="1A1A1A"/>
          <w:sz w:val="22"/>
          <w:szCs w:val="22"/>
          <w:lang w:val="en-US"/>
        </w:rPr>
        <w:t>Landay</w:t>
      </w:r>
      <w:proofErr w:type="spellEnd"/>
      <w:r w:rsidRPr="00B74842">
        <w:rPr>
          <w:rFonts w:cs="Arial"/>
          <w:color w:val="1A1A1A"/>
          <w:sz w:val="22"/>
          <w:szCs w:val="22"/>
          <w:lang w:val="en-US"/>
        </w:rPr>
        <w:t xml:space="preserve">, J. A. (2009, April). </w:t>
      </w:r>
      <w:proofErr w:type="spellStart"/>
      <w:r w:rsidRPr="00B74842">
        <w:rPr>
          <w:rFonts w:cs="Arial"/>
          <w:color w:val="1A1A1A"/>
          <w:sz w:val="22"/>
          <w:szCs w:val="22"/>
          <w:lang w:val="en-US"/>
        </w:rPr>
        <w:t>UbiGreen</w:t>
      </w:r>
      <w:proofErr w:type="spellEnd"/>
      <w:r w:rsidRPr="00B74842">
        <w:rPr>
          <w:rFonts w:cs="Arial"/>
          <w:color w:val="1A1A1A"/>
          <w:sz w:val="22"/>
          <w:szCs w:val="22"/>
          <w:lang w:val="en-US"/>
        </w:rPr>
        <w:t xml:space="preserve">: investigating a mobile tool for tracking and supporting </w:t>
      </w:r>
      <w:r w:rsidRPr="00B74842">
        <w:rPr>
          <w:rFonts w:cs="Arial"/>
          <w:color w:val="1A1A1A"/>
          <w:sz w:val="22"/>
          <w:szCs w:val="22"/>
          <w:lang w:val="en-US"/>
        </w:rPr>
        <w:lastRenderedPageBreak/>
        <w:t xml:space="preserve">green transportation habits. </w:t>
      </w:r>
      <w:proofErr w:type="gramStart"/>
      <w:r w:rsidRPr="00B74842">
        <w:rPr>
          <w:rFonts w:cs="Arial"/>
          <w:color w:val="1A1A1A"/>
          <w:sz w:val="22"/>
          <w:szCs w:val="22"/>
          <w:lang w:val="en-US"/>
        </w:rPr>
        <w:t xml:space="preserve">In </w:t>
      </w:r>
      <w:r w:rsidRPr="00B74842">
        <w:rPr>
          <w:rFonts w:cs="Arial"/>
          <w:i/>
          <w:iCs/>
          <w:color w:val="1A1A1A"/>
          <w:sz w:val="22"/>
          <w:szCs w:val="22"/>
          <w:lang w:val="en-US"/>
        </w:rPr>
        <w:t xml:space="preserve">Proceedings of the SIGCHI Conference on Human </w:t>
      </w:r>
      <w:r w:rsidRPr="0099012C">
        <w:rPr>
          <w:rFonts w:cs="Arial"/>
          <w:i/>
          <w:iCs/>
          <w:color w:val="1A1A1A"/>
          <w:sz w:val="22"/>
          <w:szCs w:val="22"/>
          <w:lang w:val="en-US"/>
        </w:rPr>
        <w:t>Factors in Computing Systems</w:t>
      </w:r>
      <w:r w:rsidRPr="0099012C">
        <w:rPr>
          <w:rFonts w:cs="Arial"/>
          <w:color w:val="1A1A1A"/>
          <w:sz w:val="22"/>
          <w:szCs w:val="22"/>
          <w:lang w:val="en-US"/>
        </w:rPr>
        <w:t xml:space="preserve"> (pp. 1043-1052).</w:t>
      </w:r>
      <w:proofErr w:type="gramEnd"/>
      <w:r w:rsidRPr="0099012C">
        <w:rPr>
          <w:rFonts w:cs="Arial"/>
          <w:color w:val="1A1A1A"/>
          <w:sz w:val="22"/>
          <w:szCs w:val="22"/>
          <w:lang w:val="en-US"/>
        </w:rPr>
        <w:t xml:space="preserve"> ACM.</w:t>
      </w:r>
    </w:p>
    <w:p w14:paraId="7B98C64F" w14:textId="77777777" w:rsidR="00B74842" w:rsidRPr="0099012C" w:rsidRDefault="00B74842" w:rsidP="000F021D">
      <w:pPr>
        <w:spacing w:line="360" w:lineRule="auto"/>
        <w:ind w:left="720" w:hanging="720"/>
        <w:rPr>
          <w:rFonts w:cs="Arial"/>
          <w:color w:val="1A1A1A"/>
          <w:sz w:val="22"/>
          <w:szCs w:val="22"/>
          <w:lang w:val="en-US"/>
        </w:rPr>
      </w:pPr>
      <w:proofErr w:type="spellStart"/>
      <w:r w:rsidRPr="0099012C">
        <w:rPr>
          <w:rFonts w:eastAsia="Times New Roman" w:cs="Arial"/>
          <w:color w:val="222222"/>
          <w:sz w:val="22"/>
          <w:szCs w:val="22"/>
          <w:shd w:val="clear" w:color="auto" w:fill="FFFFFF"/>
          <w:lang w:val="en-US"/>
        </w:rPr>
        <w:t>Fuglestvedt</w:t>
      </w:r>
      <w:proofErr w:type="spellEnd"/>
      <w:r w:rsidRPr="0099012C">
        <w:rPr>
          <w:rFonts w:eastAsia="Times New Roman" w:cs="Arial"/>
          <w:color w:val="222222"/>
          <w:sz w:val="22"/>
          <w:szCs w:val="22"/>
          <w:shd w:val="clear" w:color="auto" w:fill="FFFFFF"/>
          <w:lang w:val="en-US"/>
        </w:rPr>
        <w:t xml:space="preserve">, J. S., Shine, K. P., </w:t>
      </w:r>
      <w:proofErr w:type="spellStart"/>
      <w:r w:rsidRPr="0099012C">
        <w:rPr>
          <w:rFonts w:eastAsia="Times New Roman" w:cs="Arial"/>
          <w:color w:val="222222"/>
          <w:sz w:val="22"/>
          <w:szCs w:val="22"/>
          <w:shd w:val="clear" w:color="auto" w:fill="FFFFFF"/>
          <w:lang w:val="en-US"/>
        </w:rPr>
        <w:t>Berntsen</w:t>
      </w:r>
      <w:proofErr w:type="spellEnd"/>
      <w:r w:rsidRPr="0099012C">
        <w:rPr>
          <w:rFonts w:eastAsia="Times New Roman" w:cs="Arial"/>
          <w:color w:val="222222"/>
          <w:sz w:val="22"/>
          <w:szCs w:val="22"/>
          <w:shd w:val="clear" w:color="auto" w:fill="FFFFFF"/>
          <w:lang w:val="en-US"/>
        </w:rPr>
        <w:t xml:space="preserve">, T., Cook, J., Lee, D. S., </w:t>
      </w:r>
      <w:proofErr w:type="spellStart"/>
      <w:r w:rsidRPr="0099012C">
        <w:rPr>
          <w:rFonts w:eastAsia="Times New Roman" w:cs="Arial"/>
          <w:color w:val="222222"/>
          <w:sz w:val="22"/>
          <w:szCs w:val="22"/>
          <w:shd w:val="clear" w:color="auto" w:fill="FFFFFF"/>
          <w:lang w:val="en-US"/>
        </w:rPr>
        <w:t>Stenke</w:t>
      </w:r>
      <w:proofErr w:type="spellEnd"/>
      <w:r w:rsidRPr="0099012C">
        <w:rPr>
          <w:rFonts w:eastAsia="Times New Roman" w:cs="Arial"/>
          <w:color w:val="222222"/>
          <w:sz w:val="22"/>
          <w:szCs w:val="22"/>
          <w:shd w:val="clear" w:color="auto" w:fill="FFFFFF"/>
          <w:lang w:val="en-US"/>
        </w:rPr>
        <w:t xml:space="preserve">, A., ... &amp; </w:t>
      </w:r>
      <w:proofErr w:type="spellStart"/>
      <w:r w:rsidRPr="0099012C">
        <w:rPr>
          <w:rFonts w:eastAsia="Times New Roman" w:cs="Arial"/>
          <w:color w:val="222222"/>
          <w:sz w:val="22"/>
          <w:szCs w:val="22"/>
          <w:shd w:val="clear" w:color="auto" w:fill="FFFFFF"/>
          <w:lang w:val="en-US"/>
        </w:rPr>
        <w:t>Waitz</w:t>
      </w:r>
      <w:proofErr w:type="spellEnd"/>
      <w:r w:rsidRPr="0099012C">
        <w:rPr>
          <w:rFonts w:eastAsia="Times New Roman" w:cs="Arial"/>
          <w:color w:val="222222"/>
          <w:sz w:val="22"/>
          <w:szCs w:val="22"/>
          <w:shd w:val="clear" w:color="auto" w:fill="FFFFFF"/>
          <w:lang w:val="en-US"/>
        </w:rPr>
        <w:t>, I. A. (2010). Transport impacts on atmosphere and climate: Metrics. </w:t>
      </w:r>
      <w:proofErr w:type="gramStart"/>
      <w:r w:rsidRPr="0099012C">
        <w:rPr>
          <w:rFonts w:eastAsia="Times New Roman" w:cs="Arial"/>
          <w:i/>
          <w:iCs/>
          <w:color w:val="222222"/>
          <w:sz w:val="22"/>
          <w:szCs w:val="22"/>
          <w:lang w:val="en-US"/>
        </w:rPr>
        <w:t>Atmospheric Environment</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44</w:t>
      </w:r>
      <w:r w:rsidRPr="0099012C">
        <w:rPr>
          <w:rFonts w:eastAsia="Times New Roman" w:cs="Arial"/>
          <w:color w:val="222222"/>
          <w:sz w:val="22"/>
          <w:szCs w:val="22"/>
          <w:shd w:val="clear" w:color="auto" w:fill="FFFFFF"/>
          <w:lang w:val="en-US"/>
        </w:rPr>
        <w:t>(37), 4648-4677.</w:t>
      </w:r>
      <w:proofErr w:type="gramEnd"/>
    </w:p>
    <w:p w14:paraId="2EFCD011" w14:textId="77777777" w:rsidR="00B74842" w:rsidRPr="0099012C" w:rsidRDefault="00B74842" w:rsidP="00D128C7">
      <w:pPr>
        <w:spacing w:line="360" w:lineRule="auto"/>
        <w:ind w:left="720" w:hanging="720"/>
        <w:rPr>
          <w:rFonts w:cs="Arial"/>
          <w:color w:val="1A1A1A"/>
          <w:sz w:val="22"/>
          <w:szCs w:val="22"/>
          <w:lang w:val="en-US"/>
        </w:rPr>
      </w:pPr>
      <w:r w:rsidRPr="0099012C">
        <w:rPr>
          <w:rFonts w:cs="Arial"/>
          <w:color w:val="1A1A1A"/>
          <w:sz w:val="22"/>
          <w:szCs w:val="22"/>
          <w:lang w:val="en-US"/>
        </w:rPr>
        <w:t xml:space="preserve">Gregg, J. S., Andres, R. J., &amp; </w:t>
      </w:r>
      <w:proofErr w:type="spellStart"/>
      <w:r w:rsidRPr="0099012C">
        <w:rPr>
          <w:rFonts w:cs="Arial"/>
          <w:color w:val="1A1A1A"/>
          <w:sz w:val="22"/>
          <w:szCs w:val="22"/>
          <w:lang w:val="en-US"/>
        </w:rPr>
        <w:t>Marland</w:t>
      </w:r>
      <w:proofErr w:type="spellEnd"/>
      <w:r w:rsidRPr="0099012C">
        <w:rPr>
          <w:rFonts w:cs="Arial"/>
          <w:color w:val="1A1A1A"/>
          <w:sz w:val="22"/>
          <w:szCs w:val="22"/>
          <w:lang w:val="en-US"/>
        </w:rPr>
        <w:t xml:space="preserve">, G. (2008). China: Emissions pattern of the world leader in CO2 emissions from fossil fuel consumption and cement production. </w:t>
      </w:r>
      <w:proofErr w:type="gramStart"/>
      <w:r w:rsidRPr="0099012C">
        <w:rPr>
          <w:rFonts w:cs="Arial"/>
          <w:i/>
          <w:iCs/>
          <w:color w:val="1A1A1A"/>
          <w:sz w:val="22"/>
          <w:szCs w:val="22"/>
          <w:lang w:val="en-US"/>
        </w:rPr>
        <w:t>Geophysical Research Letters</w:t>
      </w:r>
      <w:r w:rsidRPr="0099012C">
        <w:rPr>
          <w:rFonts w:cs="Arial"/>
          <w:color w:val="1A1A1A"/>
          <w:sz w:val="22"/>
          <w:szCs w:val="22"/>
          <w:lang w:val="en-US"/>
        </w:rPr>
        <w:t xml:space="preserve">, </w:t>
      </w:r>
      <w:r w:rsidRPr="0099012C">
        <w:rPr>
          <w:rFonts w:cs="Arial"/>
          <w:i/>
          <w:iCs/>
          <w:color w:val="1A1A1A"/>
          <w:sz w:val="22"/>
          <w:szCs w:val="22"/>
          <w:lang w:val="en-US"/>
        </w:rPr>
        <w:t>35</w:t>
      </w:r>
      <w:r w:rsidRPr="0099012C">
        <w:rPr>
          <w:rFonts w:cs="Arial"/>
          <w:color w:val="1A1A1A"/>
          <w:sz w:val="22"/>
          <w:szCs w:val="22"/>
          <w:lang w:val="en-US"/>
        </w:rPr>
        <w:t>(8).</w:t>
      </w:r>
      <w:proofErr w:type="gramEnd"/>
    </w:p>
    <w:p w14:paraId="33C6F052" w14:textId="77777777" w:rsidR="00B74842" w:rsidRPr="00B74842" w:rsidRDefault="00B74842" w:rsidP="00D128C7">
      <w:pPr>
        <w:spacing w:line="360" w:lineRule="auto"/>
        <w:ind w:left="720" w:hanging="720"/>
        <w:rPr>
          <w:sz w:val="22"/>
          <w:szCs w:val="22"/>
          <w:lang w:val="en-US"/>
        </w:rPr>
      </w:pPr>
      <w:proofErr w:type="spellStart"/>
      <w:r w:rsidRPr="0099012C">
        <w:rPr>
          <w:sz w:val="22"/>
          <w:szCs w:val="22"/>
          <w:lang w:val="en-US"/>
        </w:rPr>
        <w:t>Heyes</w:t>
      </w:r>
      <w:proofErr w:type="spellEnd"/>
      <w:r w:rsidRPr="0099012C">
        <w:rPr>
          <w:sz w:val="22"/>
          <w:szCs w:val="22"/>
          <w:lang w:val="en-US"/>
        </w:rPr>
        <w:t xml:space="preserve">, D., </w:t>
      </w:r>
      <w:proofErr w:type="spellStart"/>
      <w:r w:rsidRPr="0099012C">
        <w:rPr>
          <w:sz w:val="22"/>
          <w:szCs w:val="22"/>
          <w:lang w:val="en-US"/>
        </w:rPr>
        <w:t>Daun</w:t>
      </w:r>
      <w:proofErr w:type="spellEnd"/>
      <w:r w:rsidRPr="0099012C">
        <w:rPr>
          <w:sz w:val="22"/>
          <w:szCs w:val="22"/>
          <w:lang w:val="en-US"/>
        </w:rPr>
        <w:t xml:space="preserve">, T. J., Zimmermann, A., &amp; </w:t>
      </w:r>
      <w:proofErr w:type="spellStart"/>
      <w:r w:rsidRPr="0099012C">
        <w:rPr>
          <w:sz w:val="22"/>
          <w:szCs w:val="22"/>
          <w:lang w:val="en-US"/>
        </w:rPr>
        <w:t>Lienkamp</w:t>
      </w:r>
      <w:proofErr w:type="spellEnd"/>
      <w:r w:rsidRPr="0099012C">
        <w:rPr>
          <w:sz w:val="22"/>
          <w:szCs w:val="22"/>
          <w:lang w:val="en-US"/>
        </w:rPr>
        <w:t xml:space="preserve">, M. (2015). </w:t>
      </w:r>
      <w:proofErr w:type="gramStart"/>
      <w:r w:rsidRPr="0099012C">
        <w:rPr>
          <w:sz w:val="22"/>
          <w:szCs w:val="22"/>
          <w:lang w:val="en-US"/>
        </w:rPr>
        <w:t>The Virtual Driving Coach-design</w:t>
      </w:r>
      <w:r w:rsidRPr="00B74842">
        <w:rPr>
          <w:sz w:val="22"/>
          <w:szCs w:val="22"/>
          <w:lang w:val="en-US"/>
        </w:rPr>
        <w:t xml:space="preserve"> and preliminary testing of a predictive eco-driving assistance system for heavy-duty vehicles.</w:t>
      </w:r>
      <w:proofErr w:type="gramEnd"/>
      <w:r w:rsidRPr="00B74842">
        <w:rPr>
          <w:sz w:val="22"/>
          <w:szCs w:val="22"/>
          <w:lang w:val="en-US"/>
        </w:rPr>
        <w:t xml:space="preserve"> </w:t>
      </w:r>
      <w:proofErr w:type="gramStart"/>
      <w:r w:rsidRPr="00B74842">
        <w:rPr>
          <w:i/>
          <w:iCs/>
          <w:sz w:val="22"/>
          <w:szCs w:val="22"/>
          <w:lang w:val="en-US"/>
        </w:rPr>
        <w:t>European Transport Research Review</w:t>
      </w:r>
      <w:r w:rsidRPr="00B74842">
        <w:rPr>
          <w:sz w:val="22"/>
          <w:szCs w:val="22"/>
          <w:lang w:val="en-US"/>
        </w:rPr>
        <w:t xml:space="preserve">, </w:t>
      </w:r>
      <w:r w:rsidRPr="00B74842">
        <w:rPr>
          <w:i/>
          <w:iCs/>
          <w:sz w:val="22"/>
          <w:szCs w:val="22"/>
          <w:lang w:val="en-US"/>
        </w:rPr>
        <w:t>7</w:t>
      </w:r>
      <w:r w:rsidRPr="00B74842">
        <w:rPr>
          <w:sz w:val="22"/>
          <w:szCs w:val="22"/>
          <w:lang w:val="en-US"/>
        </w:rPr>
        <w:t>(3), 1-13.</w:t>
      </w:r>
      <w:proofErr w:type="gramEnd"/>
    </w:p>
    <w:p w14:paraId="71FE52F3" w14:textId="77777777" w:rsidR="00B74842" w:rsidRPr="00B74842" w:rsidRDefault="00B74842" w:rsidP="00D128C7">
      <w:pPr>
        <w:spacing w:line="360" w:lineRule="auto"/>
        <w:ind w:left="720" w:hanging="720"/>
        <w:rPr>
          <w:rFonts w:cs="Arial"/>
          <w:color w:val="1A1A1A"/>
          <w:sz w:val="22"/>
          <w:szCs w:val="22"/>
          <w:lang w:val="en-US"/>
        </w:rPr>
      </w:pPr>
      <w:proofErr w:type="spellStart"/>
      <w:r w:rsidRPr="00B74842">
        <w:rPr>
          <w:rFonts w:cs="Arial"/>
          <w:color w:val="1A1A1A"/>
          <w:sz w:val="22"/>
          <w:szCs w:val="22"/>
          <w:lang w:val="en-US"/>
        </w:rPr>
        <w:t>Heyman</w:t>
      </w:r>
      <w:proofErr w:type="spellEnd"/>
      <w:r w:rsidRPr="00B74842">
        <w:rPr>
          <w:rFonts w:cs="Arial"/>
          <w:color w:val="1A1A1A"/>
          <w:sz w:val="22"/>
          <w:szCs w:val="22"/>
          <w:lang w:val="en-US"/>
        </w:rPr>
        <w:t xml:space="preserve">, J., &amp; </w:t>
      </w:r>
      <w:proofErr w:type="spellStart"/>
      <w:r w:rsidRPr="00B74842">
        <w:rPr>
          <w:rFonts w:cs="Arial"/>
          <w:color w:val="1A1A1A"/>
          <w:sz w:val="22"/>
          <w:szCs w:val="22"/>
          <w:lang w:val="en-US"/>
        </w:rPr>
        <w:t>Ariely</w:t>
      </w:r>
      <w:proofErr w:type="spellEnd"/>
      <w:r w:rsidRPr="00B74842">
        <w:rPr>
          <w:rFonts w:cs="Arial"/>
          <w:color w:val="1A1A1A"/>
          <w:sz w:val="22"/>
          <w:szCs w:val="22"/>
          <w:lang w:val="en-US"/>
        </w:rPr>
        <w:t xml:space="preserve">, D. (2004). </w:t>
      </w:r>
      <w:proofErr w:type="gramStart"/>
      <w:r w:rsidRPr="00B74842">
        <w:rPr>
          <w:rFonts w:cs="Arial"/>
          <w:color w:val="1A1A1A"/>
          <w:sz w:val="22"/>
          <w:szCs w:val="22"/>
          <w:lang w:val="en-US"/>
        </w:rPr>
        <w:t>Effort for payment a tale of two markets.</w:t>
      </w:r>
      <w:proofErr w:type="gramEnd"/>
      <w:r w:rsidRPr="00B74842">
        <w:rPr>
          <w:rFonts w:cs="Arial"/>
          <w:color w:val="1A1A1A"/>
          <w:sz w:val="22"/>
          <w:szCs w:val="22"/>
          <w:lang w:val="en-US"/>
        </w:rPr>
        <w:t xml:space="preserve"> </w:t>
      </w:r>
      <w:proofErr w:type="gramStart"/>
      <w:r w:rsidRPr="00B74842">
        <w:rPr>
          <w:rFonts w:cs="Arial"/>
          <w:i/>
          <w:iCs/>
          <w:color w:val="1A1A1A"/>
          <w:sz w:val="22"/>
          <w:szCs w:val="22"/>
          <w:lang w:val="en-US"/>
        </w:rPr>
        <w:t>Psychological Science</w:t>
      </w:r>
      <w:r w:rsidRPr="00B74842">
        <w:rPr>
          <w:rFonts w:cs="Arial"/>
          <w:color w:val="1A1A1A"/>
          <w:sz w:val="22"/>
          <w:szCs w:val="22"/>
          <w:lang w:val="en-US"/>
        </w:rPr>
        <w:t xml:space="preserve">, </w:t>
      </w:r>
      <w:r w:rsidRPr="00B74842">
        <w:rPr>
          <w:rFonts w:cs="Arial"/>
          <w:i/>
          <w:iCs/>
          <w:color w:val="1A1A1A"/>
          <w:sz w:val="22"/>
          <w:szCs w:val="22"/>
          <w:lang w:val="en-US"/>
        </w:rPr>
        <w:t>15</w:t>
      </w:r>
      <w:r w:rsidRPr="00B74842">
        <w:rPr>
          <w:rFonts w:cs="Arial"/>
          <w:color w:val="1A1A1A"/>
          <w:sz w:val="22"/>
          <w:szCs w:val="22"/>
          <w:lang w:val="en-US"/>
        </w:rPr>
        <w:t>(11), 787-793.</w:t>
      </w:r>
      <w:proofErr w:type="gramEnd"/>
    </w:p>
    <w:p w14:paraId="44C13A53" w14:textId="77777777" w:rsidR="00B74842" w:rsidRPr="00B74842" w:rsidRDefault="00B74842" w:rsidP="00D128C7">
      <w:pPr>
        <w:spacing w:line="360" w:lineRule="auto"/>
        <w:ind w:left="720" w:hanging="720"/>
        <w:rPr>
          <w:rFonts w:cs="Arial"/>
          <w:color w:val="1A1A1A"/>
          <w:sz w:val="22"/>
          <w:szCs w:val="22"/>
          <w:lang w:val="en-US"/>
        </w:rPr>
      </w:pPr>
      <w:r w:rsidRPr="00B74842">
        <w:rPr>
          <w:rFonts w:cs="Arial"/>
          <w:color w:val="1A1A1A"/>
          <w:sz w:val="22"/>
          <w:szCs w:val="22"/>
          <w:lang w:val="en-US"/>
        </w:rPr>
        <w:t xml:space="preserve">Hill, N., </w:t>
      </w:r>
      <w:proofErr w:type="spellStart"/>
      <w:r w:rsidRPr="00B74842">
        <w:rPr>
          <w:rFonts w:cs="Arial"/>
          <w:color w:val="1A1A1A"/>
          <w:sz w:val="22"/>
          <w:szCs w:val="22"/>
          <w:lang w:val="en-US"/>
        </w:rPr>
        <w:t>Brannigan</w:t>
      </w:r>
      <w:proofErr w:type="spellEnd"/>
      <w:r w:rsidRPr="00B74842">
        <w:rPr>
          <w:rFonts w:cs="Arial"/>
          <w:color w:val="1A1A1A"/>
          <w:sz w:val="22"/>
          <w:szCs w:val="22"/>
          <w:lang w:val="en-US"/>
        </w:rPr>
        <w:t xml:space="preserve">, C., Smokers, R., </w:t>
      </w:r>
      <w:proofErr w:type="spellStart"/>
      <w:r w:rsidRPr="00B74842">
        <w:rPr>
          <w:rFonts w:cs="Arial"/>
          <w:color w:val="1A1A1A"/>
          <w:sz w:val="22"/>
          <w:szCs w:val="22"/>
          <w:lang w:val="en-US"/>
        </w:rPr>
        <w:t>Schroten</w:t>
      </w:r>
      <w:proofErr w:type="spellEnd"/>
      <w:r w:rsidRPr="00B74842">
        <w:rPr>
          <w:rFonts w:cs="Arial"/>
          <w:color w:val="1A1A1A"/>
          <w:sz w:val="22"/>
          <w:szCs w:val="22"/>
          <w:lang w:val="en-US"/>
        </w:rPr>
        <w:t xml:space="preserve">, A., van Essen, H., &amp; Skinner, I. (2012). </w:t>
      </w:r>
      <w:proofErr w:type="spellStart"/>
      <w:proofErr w:type="gramStart"/>
      <w:r w:rsidRPr="00B74842">
        <w:rPr>
          <w:rFonts w:cs="Arial"/>
          <w:color w:val="1A1A1A"/>
          <w:sz w:val="22"/>
          <w:szCs w:val="22"/>
          <w:lang w:val="en-US"/>
        </w:rPr>
        <w:t>eu</w:t>
      </w:r>
      <w:proofErr w:type="spellEnd"/>
      <w:proofErr w:type="gramEnd"/>
      <w:r w:rsidRPr="00B74842">
        <w:rPr>
          <w:rFonts w:cs="Arial"/>
          <w:color w:val="1A1A1A"/>
          <w:sz w:val="22"/>
          <w:szCs w:val="22"/>
          <w:lang w:val="en-US"/>
        </w:rPr>
        <w:t xml:space="preserve"> Transport </w:t>
      </w:r>
      <w:proofErr w:type="spellStart"/>
      <w:r w:rsidRPr="00B74842">
        <w:rPr>
          <w:rFonts w:cs="Arial"/>
          <w:color w:val="1A1A1A"/>
          <w:sz w:val="22"/>
          <w:szCs w:val="22"/>
          <w:lang w:val="en-US"/>
        </w:rPr>
        <w:t>ghg</w:t>
      </w:r>
      <w:proofErr w:type="spellEnd"/>
      <w:r w:rsidRPr="00B74842">
        <w:rPr>
          <w:rFonts w:cs="Arial"/>
          <w:color w:val="1A1A1A"/>
          <w:sz w:val="22"/>
          <w:szCs w:val="22"/>
          <w:lang w:val="en-US"/>
        </w:rPr>
        <w:t xml:space="preserve">: Routes to 2050 ii. </w:t>
      </w:r>
      <w:proofErr w:type="gramStart"/>
      <w:r w:rsidRPr="00B74842">
        <w:rPr>
          <w:rFonts w:cs="Arial"/>
          <w:i/>
          <w:iCs/>
          <w:color w:val="1A1A1A"/>
          <w:sz w:val="22"/>
          <w:szCs w:val="22"/>
          <w:lang w:val="en-US"/>
        </w:rPr>
        <w:t>final</w:t>
      </w:r>
      <w:proofErr w:type="gramEnd"/>
      <w:r w:rsidRPr="00B74842">
        <w:rPr>
          <w:rFonts w:cs="Arial"/>
          <w:i/>
          <w:iCs/>
          <w:color w:val="1A1A1A"/>
          <w:sz w:val="22"/>
          <w:szCs w:val="22"/>
          <w:lang w:val="en-US"/>
        </w:rPr>
        <w:t xml:space="preserve"> project report funded by the European Commission’s Directorate-General Climate Action, Brussels</w:t>
      </w:r>
      <w:r w:rsidRPr="00B74842">
        <w:rPr>
          <w:rFonts w:cs="Arial"/>
          <w:color w:val="1A1A1A"/>
          <w:sz w:val="22"/>
          <w:szCs w:val="22"/>
          <w:lang w:val="en-US"/>
        </w:rPr>
        <w:t xml:space="preserve">. </w:t>
      </w:r>
    </w:p>
    <w:p w14:paraId="43E75A58" w14:textId="77777777" w:rsidR="00B74842" w:rsidRPr="00B74842" w:rsidRDefault="00B74842" w:rsidP="003E32C9">
      <w:pPr>
        <w:spacing w:line="360" w:lineRule="auto"/>
        <w:ind w:left="720" w:hanging="720"/>
        <w:rPr>
          <w:rFonts w:cs="Arial"/>
          <w:color w:val="1A1A1A"/>
          <w:sz w:val="22"/>
          <w:szCs w:val="22"/>
          <w:lang w:val="en-US"/>
        </w:rPr>
      </w:pPr>
      <w:proofErr w:type="gramStart"/>
      <w:r w:rsidRPr="00B74842">
        <w:rPr>
          <w:rFonts w:cs="OpenSans"/>
          <w:sz w:val="22"/>
          <w:szCs w:val="22"/>
          <w:lang w:val="en-US"/>
        </w:rPr>
        <w:t>Hooker, J. N.</w:t>
      </w:r>
      <w:r w:rsidRPr="00B74842">
        <w:rPr>
          <w:rFonts w:cs="Times New Roman"/>
          <w:sz w:val="22"/>
          <w:szCs w:val="22"/>
          <w:lang w:val="en-US"/>
        </w:rPr>
        <w:t xml:space="preserve"> (</w:t>
      </w:r>
      <w:r w:rsidRPr="00B74842">
        <w:rPr>
          <w:rFonts w:cs="OpenSans"/>
          <w:sz w:val="22"/>
          <w:szCs w:val="22"/>
          <w:lang w:val="en-US"/>
        </w:rPr>
        <w:t>1988) Optimal Driving for Single-Vehicle Fuel Economy.</w:t>
      </w:r>
      <w:proofErr w:type="gramEnd"/>
      <w:r w:rsidRPr="00B74842">
        <w:rPr>
          <w:rFonts w:cs="OpenSans"/>
          <w:sz w:val="22"/>
          <w:szCs w:val="22"/>
          <w:lang w:val="en-US"/>
        </w:rPr>
        <w:t xml:space="preserve"> </w:t>
      </w:r>
      <w:r w:rsidRPr="00B74842">
        <w:rPr>
          <w:rFonts w:cs="OpenSans"/>
          <w:i/>
          <w:sz w:val="22"/>
          <w:szCs w:val="22"/>
          <w:lang w:val="en-US"/>
        </w:rPr>
        <w:t>Transportation Research Part A: Policy and Practice, 22</w:t>
      </w:r>
      <w:r w:rsidRPr="00B74842">
        <w:rPr>
          <w:rFonts w:cs="OpenSans"/>
          <w:sz w:val="22"/>
          <w:szCs w:val="22"/>
          <w:lang w:val="en-US"/>
        </w:rPr>
        <w:t xml:space="preserve"> </w:t>
      </w:r>
      <w:r w:rsidRPr="00B74842">
        <w:rPr>
          <w:rFonts w:cs="OpenSans"/>
          <w:color w:val="262626"/>
          <w:sz w:val="22"/>
          <w:szCs w:val="22"/>
          <w:lang w:val="en-US"/>
        </w:rPr>
        <w:t>(3), 183–201.</w:t>
      </w:r>
    </w:p>
    <w:p w14:paraId="1D81B3CB" w14:textId="77777777" w:rsidR="00B74842" w:rsidRPr="00B74842" w:rsidRDefault="00B74842" w:rsidP="003E32C9">
      <w:pPr>
        <w:spacing w:line="360" w:lineRule="auto"/>
        <w:ind w:left="720" w:hanging="720"/>
        <w:rPr>
          <w:rFonts w:cs="Arial"/>
          <w:color w:val="1A1A1A"/>
          <w:sz w:val="22"/>
          <w:szCs w:val="22"/>
          <w:lang w:val="en-US"/>
        </w:rPr>
      </w:pPr>
      <w:proofErr w:type="spellStart"/>
      <w:proofErr w:type="gramStart"/>
      <w:r w:rsidRPr="00B74842">
        <w:rPr>
          <w:rFonts w:cs="Arial"/>
          <w:color w:val="1A1A1A"/>
          <w:sz w:val="22"/>
          <w:szCs w:val="22"/>
          <w:lang w:val="en-US"/>
        </w:rPr>
        <w:t>Husnjak</w:t>
      </w:r>
      <w:proofErr w:type="spellEnd"/>
      <w:r w:rsidRPr="00B74842">
        <w:rPr>
          <w:rFonts w:cs="Arial"/>
          <w:color w:val="1A1A1A"/>
          <w:sz w:val="22"/>
          <w:szCs w:val="22"/>
          <w:lang w:val="en-US"/>
        </w:rPr>
        <w:t xml:space="preserve">, S., </w:t>
      </w:r>
      <w:proofErr w:type="spellStart"/>
      <w:r w:rsidRPr="00B74842">
        <w:rPr>
          <w:rFonts w:cs="Arial"/>
          <w:color w:val="1A1A1A"/>
          <w:sz w:val="22"/>
          <w:szCs w:val="22"/>
          <w:lang w:val="en-US"/>
        </w:rPr>
        <w:t>Forenbacher</w:t>
      </w:r>
      <w:proofErr w:type="spellEnd"/>
      <w:r w:rsidRPr="00B74842">
        <w:rPr>
          <w:rFonts w:cs="Arial"/>
          <w:color w:val="1A1A1A"/>
          <w:sz w:val="22"/>
          <w:szCs w:val="22"/>
          <w:lang w:val="en-US"/>
        </w:rPr>
        <w:t xml:space="preserve">, I., &amp; </w:t>
      </w:r>
      <w:proofErr w:type="spellStart"/>
      <w:r w:rsidRPr="00B74842">
        <w:rPr>
          <w:rFonts w:cs="Arial"/>
          <w:color w:val="1A1A1A"/>
          <w:sz w:val="22"/>
          <w:szCs w:val="22"/>
          <w:lang w:val="en-US"/>
        </w:rPr>
        <w:t>Bucak</w:t>
      </w:r>
      <w:proofErr w:type="spellEnd"/>
      <w:r w:rsidRPr="00B74842">
        <w:rPr>
          <w:rFonts w:cs="Arial"/>
          <w:color w:val="1A1A1A"/>
          <w:sz w:val="22"/>
          <w:szCs w:val="22"/>
          <w:lang w:val="en-US"/>
        </w:rPr>
        <w:t>, T. (2015).</w:t>
      </w:r>
      <w:proofErr w:type="gramEnd"/>
      <w:r w:rsidRPr="00B74842">
        <w:rPr>
          <w:rFonts w:cs="Arial"/>
          <w:color w:val="1A1A1A"/>
          <w:sz w:val="22"/>
          <w:szCs w:val="22"/>
          <w:lang w:val="en-US"/>
        </w:rPr>
        <w:t xml:space="preserve"> Evaluation of Eco-Driving Using Smart Mobile Devices. </w:t>
      </w:r>
      <w:proofErr w:type="gramStart"/>
      <w:r w:rsidRPr="00B74842">
        <w:rPr>
          <w:rFonts w:cs="Arial"/>
          <w:i/>
          <w:iCs/>
          <w:color w:val="1A1A1A"/>
          <w:sz w:val="22"/>
          <w:szCs w:val="22"/>
          <w:lang w:val="en-US"/>
        </w:rPr>
        <w:t>PROMET-Traffic &amp; Transportation</w:t>
      </w:r>
      <w:r w:rsidRPr="00B74842">
        <w:rPr>
          <w:rFonts w:cs="Arial"/>
          <w:color w:val="1A1A1A"/>
          <w:sz w:val="22"/>
          <w:szCs w:val="22"/>
          <w:lang w:val="en-US"/>
        </w:rPr>
        <w:t xml:space="preserve">, </w:t>
      </w:r>
      <w:r w:rsidRPr="00B74842">
        <w:rPr>
          <w:rFonts w:cs="Arial"/>
          <w:i/>
          <w:iCs/>
          <w:color w:val="1A1A1A"/>
          <w:sz w:val="22"/>
          <w:szCs w:val="22"/>
          <w:lang w:val="en-US"/>
        </w:rPr>
        <w:t>27</w:t>
      </w:r>
      <w:r w:rsidRPr="00B74842">
        <w:rPr>
          <w:rFonts w:cs="Arial"/>
          <w:color w:val="1A1A1A"/>
          <w:sz w:val="22"/>
          <w:szCs w:val="22"/>
          <w:lang w:val="en-US"/>
        </w:rPr>
        <w:t>(4), 335-344.</w:t>
      </w:r>
      <w:proofErr w:type="gramEnd"/>
    </w:p>
    <w:p w14:paraId="13DB33B6" w14:textId="77777777" w:rsidR="00B74842" w:rsidRPr="00B74842" w:rsidRDefault="00B74842" w:rsidP="00B44FB1">
      <w:pPr>
        <w:spacing w:line="360" w:lineRule="auto"/>
        <w:ind w:left="720" w:hanging="720"/>
        <w:rPr>
          <w:rFonts w:eastAsia="Times New Roman" w:cs="Arial"/>
          <w:color w:val="222222"/>
          <w:sz w:val="22"/>
          <w:szCs w:val="22"/>
          <w:highlight w:val="yellow"/>
          <w:shd w:val="clear" w:color="auto" w:fill="FFFFFF"/>
          <w:lang w:val="en-US"/>
        </w:rPr>
      </w:pPr>
      <w:proofErr w:type="gramStart"/>
      <w:r w:rsidRPr="00B74842">
        <w:rPr>
          <w:rFonts w:eastAsia="Times New Roman" w:cs="Arial"/>
          <w:color w:val="222222"/>
          <w:sz w:val="22"/>
          <w:szCs w:val="22"/>
          <w:highlight w:val="yellow"/>
          <w:shd w:val="clear" w:color="auto" w:fill="FFFFFF"/>
          <w:lang w:val="en-US"/>
        </w:rPr>
        <w:t>International Energy Agency (2017) Key World Energy Statistics.</w:t>
      </w:r>
      <w:proofErr w:type="gramEnd"/>
      <w:r w:rsidRPr="00B74842">
        <w:rPr>
          <w:rFonts w:eastAsia="Times New Roman" w:cs="Arial"/>
          <w:color w:val="222222"/>
          <w:sz w:val="22"/>
          <w:szCs w:val="22"/>
          <w:highlight w:val="yellow"/>
          <w:shd w:val="clear" w:color="auto" w:fill="FFFFFF"/>
          <w:lang w:val="en-US"/>
        </w:rPr>
        <w:t xml:space="preserve"> Retrieved May 15 2018 from https://www.iea.org/publications/freepublications/publication/KeyWorld2017.pdf</w:t>
      </w:r>
    </w:p>
    <w:p w14:paraId="5AE56FAF" w14:textId="316D5F21" w:rsidR="00D755B1" w:rsidRPr="00D755B1" w:rsidRDefault="00D755B1" w:rsidP="00D128C7">
      <w:pPr>
        <w:spacing w:line="360" w:lineRule="auto"/>
        <w:ind w:left="720" w:hanging="720"/>
        <w:rPr>
          <w:rFonts w:cs="Arial"/>
          <w:sz w:val="22"/>
          <w:szCs w:val="22"/>
          <w:lang w:val="en-US"/>
        </w:rPr>
      </w:pPr>
      <w:bookmarkStart w:id="0" w:name="_GoBack"/>
      <w:bookmarkEnd w:id="0"/>
      <w:proofErr w:type="gramStart"/>
      <w:r w:rsidRPr="00D755B1">
        <w:rPr>
          <w:rFonts w:eastAsia="Times New Roman" w:cs="Arial"/>
          <w:sz w:val="22"/>
          <w:szCs w:val="22"/>
          <w:highlight w:val="yellow"/>
          <w:shd w:val="clear" w:color="auto" w:fill="FFFFFF"/>
          <w:lang w:val="en-US"/>
        </w:rPr>
        <w:t xml:space="preserve">International Energy Agency (2017) </w:t>
      </w:r>
      <w:r w:rsidRPr="00D755B1">
        <w:rPr>
          <w:rFonts w:cs="Arial"/>
          <w:sz w:val="22"/>
          <w:szCs w:val="22"/>
          <w:highlight w:val="yellow"/>
          <w:lang w:val="en-US"/>
        </w:rPr>
        <w:t>CO2</w:t>
      </w:r>
      <w:r w:rsidRPr="00D755B1">
        <w:rPr>
          <w:rFonts w:cs="Arial"/>
          <w:sz w:val="22"/>
          <w:szCs w:val="22"/>
          <w:highlight w:val="yellow"/>
          <w:lang w:val="en-US"/>
        </w:rPr>
        <w:t xml:space="preserve"> </w:t>
      </w:r>
      <w:r w:rsidRPr="00D755B1">
        <w:rPr>
          <w:rFonts w:cs="Arial"/>
          <w:sz w:val="22"/>
          <w:szCs w:val="22"/>
          <w:highlight w:val="yellow"/>
          <w:lang w:val="en-US"/>
        </w:rPr>
        <w:t>Emissions</w:t>
      </w:r>
      <w:r w:rsidRPr="00D755B1">
        <w:rPr>
          <w:rFonts w:cs="Arial"/>
          <w:sz w:val="22"/>
          <w:szCs w:val="22"/>
          <w:highlight w:val="yellow"/>
          <w:lang w:val="en-US"/>
        </w:rPr>
        <w:t xml:space="preserve"> </w:t>
      </w:r>
      <w:r w:rsidRPr="00D755B1">
        <w:rPr>
          <w:rFonts w:cs="Arial"/>
          <w:sz w:val="22"/>
          <w:szCs w:val="22"/>
          <w:highlight w:val="yellow"/>
          <w:lang w:val="en-US"/>
        </w:rPr>
        <w:t>From</w:t>
      </w:r>
      <w:r w:rsidRPr="00D755B1">
        <w:rPr>
          <w:rFonts w:cs="Arial"/>
          <w:sz w:val="22"/>
          <w:szCs w:val="22"/>
          <w:highlight w:val="yellow"/>
          <w:lang w:val="en-US"/>
        </w:rPr>
        <w:t xml:space="preserve"> </w:t>
      </w:r>
      <w:r w:rsidRPr="00D755B1">
        <w:rPr>
          <w:rFonts w:cs="Arial"/>
          <w:sz w:val="22"/>
          <w:szCs w:val="22"/>
          <w:highlight w:val="yellow"/>
          <w:lang w:val="en-US"/>
        </w:rPr>
        <w:t>Fuel</w:t>
      </w:r>
      <w:r w:rsidRPr="00D755B1">
        <w:rPr>
          <w:rFonts w:cs="Arial"/>
          <w:sz w:val="22"/>
          <w:szCs w:val="22"/>
          <w:highlight w:val="yellow"/>
          <w:lang w:val="en-US"/>
        </w:rPr>
        <w:t xml:space="preserve"> </w:t>
      </w:r>
      <w:r w:rsidRPr="00D755B1">
        <w:rPr>
          <w:rFonts w:cs="Arial"/>
          <w:sz w:val="22"/>
          <w:szCs w:val="22"/>
          <w:highlight w:val="yellow"/>
          <w:lang w:val="en-US"/>
        </w:rPr>
        <w:t>Combustion</w:t>
      </w:r>
      <w:r w:rsidRPr="00D755B1">
        <w:rPr>
          <w:rFonts w:cs="Arial"/>
          <w:sz w:val="22"/>
          <w:szCs w:val="22"/>
          <w:highlight w:val="yellow"/>
          <w:lang w:val="en-US"/>
        </w:rPr>
        <w:t xml:space="preserve"> </w:t>
      </w:r>
      <w:r w:rsidRPr="00D755B1">
        <w:rPr>
          <w:rFonts w:cs="Arial"/>
          <w:sz w:val="22"/>
          <w:szCs w:val="22"/>
          <w:highlight w:val="yellow"/>
          <w:lang w:val="en-US"/>
        </w:rPr>
        <w:t>2017</w:t>
      </w:r>
      <w:r w:rsidRPr="00D755B1">
        <w:rPr>
          <w:rFonts w:cs="Arial"/>
          <w:sz w:val="22"/>
          <w:szCs w:val="22"/>
          <w:highlight w:val="yellow"/>
          <w:lang w:val="en-US"/>
        </w:rPr>
        <w:t xml:space="preserve"> </w:t>
      </w:r>
      <w:r w:rsidRPr="00D755B1">
        <w:rPr>
          <w:rFonts w:cs="Arial"/>
          <w:sz w:val="22"/>
          <w:szCs w:val="22"/>
          <w:highlight w:val="yellow"/>
          <w:lang w:val="en-US"/>
        </w:rPr>
        <w:t>Overview</w:t>
      </w:r>
      <w:r w:rsidRPr="00D755B1">
        <w:rPr>
          <w:rFonts w:eastAsia="Times New Roman" w:cs="Arial"/>
          <w:sz w:val="22"/>
          <w:szCs w:val="22"/>
          <w:highlight w:val="yellow"/>
          <w:shd w:val="clear" w:color="auto" w:fill="FFFFFF"/>
          <w:lang w:val="en-US"/>
        </w:rPr>
        <w:t>.</w:t>
      </w:r>
      <w:proofErr w:type="gramEnd"/>
      <w:r w:rsidRPr="00D755B1">
        <w:rPr>
          <w:rFonts w:eastAsia="Times New Roman" w:cs="Arial"/>
          <w:sz w:val="22"/>
          <w:szCs w:val="22"/>
          <w:highlight w:val="yellow"/>
          <w:shd w:val="clear" w:color="auto" w:fill="FFFFFF"/>
          <w:lang w:val="en-US"/>
        </w:rPr>
        <w:t xml:space="preserve"> Retrieved May 15 2018 from</w:t>
      </w:r>
      <w:r w:rsidRPr="00D755B1">
        <w:rPr>
          <w:rFonts w:eastAsia="Times New Roman" w:cs="Arial"/>
          <w:sz w:val="22"/>
          <w:szCs w:val="22"/>
          <w:highlight w:val="yellow"/>
          <w:shd w:val="clear" w:color="auto" w:fill="FFFFFF"/>
          <w:lang w:val="en-US"/>
        </w:rPr>
        <w:t xml:space="preserve"> </w:t>
      </w:r>
      <w:r w:rsidRPr="00D755B1">
        <w:rPr>
          <w:rFonts w:cs="Arial"/>
          <w:sz w:val="22"/>
          <w:szCs w:val="22"/>
          <w:highlight w:val="yellow"/>
          <w:lang w:val="en-US"/>
        </w:rPr>
        <w:t>http://www.iea.org/publications/freepublications/publication/CO2EmissionsFromFuelCombustion2017Overview.pdf</w:t>
      </w:r>
    </w:p>
    <w:p w14:paraId="5B5B9319" w14:textId="77777777" w:rsidR="00B74842" w:rsidRPr="00B74842" w:rsidRDefault="00B74842" w:rsidP="00D128C7">
      <w:pPr>
        <w:spacing w:line="360" w:lineRule="auto"/>
        <w:ind w:left="720" w:hanging="720"/>
        <w:rPr>
          <w:rFonts w:cs="Arial"/>
          <w:color w:val="1A1A1A"/>
          <w:sz w:val="22"/>
          <w:szCs w:val="22"/>
          <w:lang w:val="en-US"/>
        </w:rPr>
      </w:pPr>
      <w:proofErr w:type="spellStart"/>
      <w:r w:rsidRPr="00B74842">
        <w:rPr>
          <w:rFonts w:cs="Arial"/>
          <w:color w:val="1A1A1A"/>
          <w:sz w:val="22"/>
          <w:szCs w:val="22"/>
          <w:lang w:val="en-US"/>
        </w:rPr>
        <w:t>Jamson</w:t>
      </w:r>
      <w:proofErr w:type="spellEnd"/>
      <w:r w:rsidRPr="00B74842">
        <w:rPr>
          <w:rFonts w:cs="Arial"/>
          <w:color w:val="1A1A1A"/>
          <w:sz w:val="22"/>
          <w:szCs w:val="22"/>
          <w:lang w:val="en-US"/>
        </w:rPr>
        <w:t xml:space="preserve">, A. H., </w:t>
      </w:r>
      <w:proofErr w:type="spellStart"/>
      <w:r w:rsidRPr="00B74842">
        <w:rPr>
          <w:rFonts w:cs="Arial"/>
          <w:color w:val="1A1A1A"/>
          <w:sz w:val="22"/>
          <w:szCs w:val="22"/>
          <w:lang w:val="en-US"/>
        </w:rPr>
        <w:t>Hibberd</w:t>
      </w:r>
      <w:proofErr w:type="spellEnd"/>
      <w:r w:rsidRPr="00B74842">
        <w:rPr>
          <w:rFonts w:cs="Arial"/>
          <w:color w:val="1A1A1A"/>
          <w:sz w:val="22"/>
          <w:szCs w:val="22"/>
          <w:lang w:val="en-US"/>
        </w:rPr>
        <w:t xml:space="preserve">, D. L., &amp; </w:t>
      </w:r>
      <w:proofErr w:type="spellStart"/>
      <w:r w:rsidRPr="00B74842">
        <w:rPr>
          <w:rFonts w:cs="Arial"/>
          <w:color w:val="1A1A1A"/>
          <w:sz w:val="22"/>
          <w:szCs w:val="22"/>
          <w:lang w:val="en-US"/>
        </w:rPr>
        <w:t>Merat</w:t>
      </w:r>
      <w:proofErr w:type="spellEnd"/>
      <w:r w:rsidRPr="00B74842">
        <w:rPr>
          <w:rFonts w:cs="Arial"/>
          <w:color w:val="1A1A1A"/>
          <w:sz w:val="22"/>
          <w:szCs w:val="22"/>
          <w:lang w:val="en-US"/>
        </w:rPr>
        <w:t xml:space="preserve">, N. (2013). </w:t>
      </w:r>
      <w:proofErr w:type="gramStart"/>
      <w:r w:rsidRPr="00B74842">
        <w:rPr>
          <w:rFonts w:cs="Arial"/>
          <w:color w:val="1A1A1A"/>
          <w:sz w:val="22"/>
          <w:szCs w:val="22"/>
          <w:lang w:val="en-US"/>
        </w:rPr>
        <w:t>The design of haptic gas pedal feedback to support eco-driving.</w:t>
      </w:r>
      <w:proofErr w:type="gramEnd"/>
      <w:r w:rsidRPr="00B74842">
        <w:rPr>
          <w:rFonts w:cs="Arial"/>
          <w:color w:val="1A1A1A"/>
          <w:sz w:val="22"/>
          <w:szCs w:val="22"/>
          <w:lang w:val="en-US"/>
        </w:rPr>
        <w:t xml:space="preserve"> </w:t>
      </w:r>
      <w:proofErr w:type="gramStart"/>
      <w:r w:rsidRPr="00B74842">
        <w:rPr>
          <w:rFonts w:cs="Arial"/>
          <w:color w:val="1A1A1A"/>
          <w:sz w:val="22"/>
          <w:szCs w:val="22"/>
          <w:lang w:val="en-US"/>
        </w:rPr>
        <w:t xml:space="preserve">In </w:t>
      </w:r>
      <w:r w:rsidRPr="00B74842">
        <w:rPr>
          <w:rFonts w:cs="Arial"/>
          <w:i/>
          <w:iCs/>
          <w:color w:val="1A1A1A"/>
          <w:sz w:val="22"/>
          <w:szCs w:val="22"/>
          <w:lang w:val="en-US"/>
        </w:rPr>
        <w:t>Proceedings of the Seventh International Driving Symposium on Human Factors in Driver Assessment, Training, and Vehicle Design</w:t>
      </w:r>
      <w:r w:rsidRPr="00B74842">
        <w:rPr>
          <w:rFonts w:cs="Arial"/>
          <w:color w:val="1A1A1A"/>
          <w:sz w:val="22"/>
          <w:szCs w:val="22"/>
          <w:lang w:val="en-US"/>
        </w:rPr>
        <w:t xml:space="preserve"> (pp. 264-270).</w:t>
      </w:r>
      <w:proofErr w:type="gramEnd"/>
      <w:r w:rsidRPr="00B74842">
        <w:rPr>
          <w:rFonts w:cs="Arial"/>
          <w:color w:val="1A1A1A"/>
          <w:sz w:val="22"/>
          <w:szCs w:val="22"/>
          <w:lang w:val="en-US"/>
        </w:rPr>
        <w:t xml:space="preserve"> </w:t>
      </w:r>
      <w:proofErr w:type="gramStart"/>
      <w:r w:rsidRPr="00B74842">
        <w:rPr>
          <w:rFonts w:cs="Arial"/>
          <w:color w:val="1A1A1A"/>
          <w:sz w:val="22"/>
          <w:szCs w:val="22"/>
          <w:lang w:val="en-US"/>
        </w:rPr>
        <w:t>University of Iowa.</w:t>
      </w:r>
      <w:proofErr w:type="gramEnd"/>
    </w:p>
    <w:p w14:paraId="632718F2" w14:textId="77777777" w:rsidR="00B74842" w:rsidRPr="00B74842" w:rsidRDefault="00B74842" w:rsidP="00D128C7">
      <w:pPr>
        <w:spacing w:line="360" w:lineRule="auto"/>
        <w:ind w:left="720" w:hanging="720"/>
        <w:rPr>
          <w:rFonts w:cs="Arial"/>
          <w:color w:val="1A1A1A"/>
          <w:sz w:val="22"/>
          <w:szCs w:val="22"/>
          <w:lang w:val="en-US"/>
        </w:rPr>
      </w:pPr>
      <w:proofErr w:type="spellStart"/>
      <w:r w:rsidRPr="00B74842">
        <w:rPr>
          <w:rFonts w:cs="Arial"/>
          <w:color w:val="1A1A1A"/>
          <w:sz w:val="22"/>
          <w:szCs w:val="22"/>
          <w:lang w:val="en-US"/>
        </w:rPr>
        <w:t>Kircher</w:t>
      </w:r>
      <w:proofErr w:type="spellEnd"/>
      <w:r w:rsidRPr="00B74842">
        <w:rPr>
          <w:rFonts w:cs="Arial"/>
          <w:color w:val="1A1A1A"/>
          <w:sz w:val="22"/>
          <w:szCs w:val="22"/>
          <w:lang w:val="en-US"/>
        </w:rPr>
        <w:t xml:space="preserve">, K., </w:t>
      </w:r>
      <w:proofErr w:type="spellStart"/>
      <w:r w:rsidRPr="00B74842">
        <w:rPr>
          <w:rFonts w:cs="Arial"/>
          <w:color w:val="1A1A1A"/>
          <w:sz w:val="22"/>
          <w:szCs w:val="22"/>
          <w:lang w:val="en-US"/>
        </w:rPr>
        <w:t>Fors</w:t>
      </w:r>
      <w:proofErr w:type="spellEnd"/>
      <w:r w:rsidRPr="00B74842">
        <w:rPr>
          <w:rFonts w:cs="Arial"/>
          <w:color w:val="1A1A1A"/>
          <w:sz w:val="22"/>
          <w:szCs w:val="22"/>
          <w:lang w:val="en-US"/>
        </w:rPr>
        <w:t xml:space="preserve">, C., &amp; Ahlstrom, C. (2014). </w:t>
      </w:r>
      <w:proofErr w:type="gramStart"/>
      <w:r w:rsidRPr="00B74842">
        <w:rPr>
          <w:rFonts w:cs="Arial"/>
          <w:color w:val="1A1A1A"/>
          <w:sz w:val="22"/>
          <w:szCs w:val="22"/>
          <w:lang w:val="en-US"/>
        </w:rPr>
        <w:t>Continuous versus intermittent presentation of visual eco-driving advice.</w:t>
      </w:r>
      <w:proofErr w:type="gramEnd"/>
      <w:r w:rsidRPr="00B74842">
        <w:rPr>
          <w:rFonts w:cs="Arial"/>
          <w:color w:val="1A1A1A"/>
          <w:sz w:val="22"/>
          <w:szCs w:val="22"/>
          <w:lang w:val="en-US"/>
        </w:rPr>
        <w:t xml:space="preserve"> </w:t>
      </w:r>
      <w:r w:rsidRPr="00B74842">
        <w:rPr>
          <w:rFonts w:cs="Arial"/>
          <w:i/>
          <w:iCs/>
          <w:color w:val="1A1A1A"/>
          <w:sz w:val="22"/>
          <w:szCs w:val="22"/>
          <w:lang w:val="en-US"/>
        </w:rPr>
        <w:t xml:space="preserve">Transportation Research Part F: Traffic Psychology and </w:t>
      </w:r>
      <w:proofErr w:type="spellStart"/>
      <w:r w:rsidRPr="00B74842">
        <w:rPr>
          <w:rFonts w:cs="Arial"/>
          <w:i/>
          <w:iCs/>
          <w:color w:val="1A1A1A"/>
          <w:sz w:val="22"/>
          <w:szCs w:val="22"/>
          <w:lang w:val="en-US"/>
        </w:rPr>
        <w:t>Behaviour</w:t>
      </w:r>
      <w:proofErr w:type="spellEnd"/>
      <w:r w:rsidRPr="00B74842">
        <w:rPr>
          <w:rFonts w:cs="Arial"/>
          <w:color w:val="1A1A1A"/>
          <w:sz w:val="22"/>
          <w:szCs w:val="22"/>
          <w:lang w:val="en-US"/>
        </w:rPr>
        <w:t xml:space="preserve">, </w:t>
      </w:r>
      <w:r w:rsidRPr="00B74842">
        <w:rPr>
          <w:rFonts w:cs="Arial"/>
          <w:i/>
          <w:iCs/>
          <w:color w:val="1A1A1A"/>
          <w:sz w:val="22"/>
          <w:szCs w:val="22"/>
          <w:lang w:val="en-US"/>
        </w:rPr>
        <w:t>24</w:t>
      </w:r>
      <w:r w:rsidRPr="00B74842">
        <w:rPr>
          <w:rFonts w:cs="Arial"/>
          <w:color w:val="1A1A1A"/>
          <w:sz w:val="22"/>
          <w:szCs w:val="22"/>
          <w:lang w:val="en-US"/>
        </w:rPr>
        <w:t>, 27-38.</w:t>
      </w:r>
    </w:p>
    <w:p w14:paraId="6DF4E735" w14:textId="77777777" w:rsidR="00B74842" w:rsidRPr="00B74842" w:rsidRDefault="00B74842" w:rsidP="00D128C7">
      <w:pPr>
        <w:spacing w:line="360" w:lineRule="auto"/>
        <w:ind w:left="720" w:hanging="720"/>
        <w:rPr>
          <w:sz w:val="22"/>
          <w:szCs w:val="22"/>
          <w:lang w:val="en-US"/>
        </w:rPr>
      </w:pPr>
      <w:proofErr w:type="spellStart"/>
      <w:r w:rsidRPr="00B74842">
        <w:rPr>
          <w:sz w:val="22"/>
          <w:szCs w:val="22"/>
          <w:lang w:val="en-US"/>
        </w:rPr>
        <w:lastRenderedPageBreak/>
        <w:t>Kurani</w:t>
      </w:r>
      <w:proofErr w:type="spellEnd"/>
      <w:r w:rsidRPr="00B74842">
        <w:rPr>
          <w:sz w:val="22"/>
          <w:szCs w:val="22"/>
          <w:lang w:val="en-US"/>
        </w:rPr>
        <w:t xml:space="preserve">, K., </w:t>
      </w:r>
      <w:proofErr w:type="spellStart"/>
      <w:r w:rsidRPr="00B74842">
        <w:rPr>
          <w:sz w:val="22"/>
          <w:szCs w:val="22"/>
          <w:lang w:val="en-US"/>
        </w:rPr>
        <w:t>Sanguinetti</w:t>
      </w:r>
      <w:proofErr w:type="spellEnd"/>
      <w:r w:rsidRPr="00B74842">
        <w:rPr>
          <w:sz w:val="22"/>
          <w:szCs w:val="22"/>
          <w:lang w:val="en-US"/>
        </w:rPr>
        <w:t>, A., &amp; Park, H. (2015). “Actual Results May Vary”: A Behavioral Review of Eco-</w:t>
      </w:r>
      <w:r w:rsidRPr="00B74842">
        <w:rPr>
          <w:rFonts w:cs="American Typewriter Light"/>
          <w:sz w:val="22"/>
          <w:szCs w:val="22"/>
          <w:lang w:val="en-US"/>
        </w:rPr>
        <w:t>‐</w:t>
      </w:r>
      <w:r w:rsidRPr="00B74842">
        <w:rPr>
          <w:sz w:val="22"/>
          <w:szCs w:val="22"/>
          <w:lang w:val="en-US"/>
        </w:rPr>
        <w:t xml:space="preserve">Driving for Policy Makers. </w:t>
      </w:r>
      <w:r w:rsidRPr="00B74842">
        <w:rPr>
          <w:i/>
          <w:iCs/>
          <w:sz w:val="22"/>
          <w:szCs w:val="22"/>
          <w:lang w:val="en-US"/>
        </w:rPr>
        <w:t>White Paper, National Center for Sustainable Transportation, University of California at Davis, Davis, CA, July</w:t>
      </w:r>
      <w:r w:rsidRPr="00B74842">
        <w:rPr>
          <w:sz w:val="22"/>
          <w:szCs w:val="22"/>
          <w:lang w:val="en-US"/>
        </w:rPr>
        <w:t>.</w:t>
      </w:r>
    </w:p>
    <w:p w14:paraId="6756E0A6" w14:textId="77777777" w:rsidR="00B74842" w:rsidRPr="0099012C" w:rsidRDefault="00B74842" w:rsidP="00D26D73">
      <w:pPr>
        <w:spacing w:line="360" w:lineRule="auto"/>
        <w:ind w:left="720" w:hanging="720"/>
        <w:rPr>
          <w:rFonts w:cs="Arial"/>
          <w:color w:val="1A1A1A"/>
          <w:sz w:val="22"/>
          <w:szCs w:val="22"/>
          <w:lang w:val="en-US"/>
        </w:rPr>
      </w:pPr>
      <w:proofErr w:type="gramStart"/>
      <w:r w:rsidRPr="0099012C">
        <w:rPr>
          <w:rFonts w:cs="Arial"/>
          <w:color w:val="1A1A1A"/>
          <w:sz w:val="22"/>
          <w:szCs w:val="22"/>
          <w:lang w:val="en-US"/>
        </w:rPr>
        <w:t>Lai, W. T. (2015).</w:t>
      </w:r>
      <w:proofErr w:type="gramEnd"/>
      <w:r w:rsidRPr="0099012C">
        <w:rPr>
          <w:rFonts w:cs="Arial"/>
          <w:color w:val="1A1A1A"/>
          <w:sz w:val="22"/>
          <w:szCs w:val="22"/>
          <w:lang w:val="en-US"/>
        </w:rPr>
        <w:t xml:space="preserve"> </w:t>
      </w:r>
      <w:proofErr w:type="gramStart"/>
      <w:r w:rsidRPr="0099012C">
        <w:rPr>
          <w:rFonts w:cs="Arial"/>
          <w:color w:val="1A1A1A"/>
          <w:sz w:val="22"/>
          <w:szCs w:val="22"/>
          <w:lang w:val="en-US"/>
        </w:rPr>
        <w:t>The effects of eco-driving motivation, knowledge and reward intervention on fuel efficiency.</w:t>
      </w:r>
      <w:proofErr w:type="gramEnd"/>
      <w:r w:rsidRPr="0099012C">
        <w:rPr>
          <w:rFonts w:cs="Arial"/>
          <w:color w:val="1A1A1A"/>
          <w:sz w:val="22"/>
          <w:szCs w:val="22"/>
          <w:lang w:val="en-US"/>
        </w:rPr>
        <w:t xml:space="preserve"> </w:t>
      </w:r>
      <w:r w:rsidRPr="0099012C">
        <w:rPr>
          <w:rFonts w:cs="Arial"/>
          <w:i/>
          <w:iCs/>
          <w:color w:val="1A1A1A"/>
          <w:sz w:val="22"/>
          <w:szCs w:val="22"/>
          <w:lang w:val="en-US"/>
        </w:rPr>
        <w:t>Transportation Research Part D: Transport and Environment</w:t>
      </w:r>
      <w:r w:rsidRPr="0099012C">
        <w:rPr>
          <w:rFonts w:cs="Arial"/>
          <w:color w:val="1A1A1A"/>
          <w:sz w:val="22"/>
          <w:szCs w:val="22"/>
          <w:lang w:val="en-US"/>
        </w:rPr>
        <w:t xml:space="preserve">, </w:t>
      </w:r>
      <w:r w:rsidRPr="0099012C">
        <w:rPr>
          <w:rFonts w:cs="Arial"/>
          <w:i/>
          <w:iCs/>
          <w:color w:val="1A1A1A"/>
          <w:sz w:val="22"/>
          <w:szCs w:val="22"/>
          <w:lang w:val="en-US"/>
        </w:rPr>
        <w:t>34</w:t>
      </w:r>
      <w:r w:rsidRPr="0099012C">
        <w:rPr>
          <w:rFonts w:cs="Arial"/>
          <w:color w:val="1A1A1A"/>
          <w:sz w:val="22"/>
          <w:szCs w:val="22"/>
          <w:lang w:val="en-US"/>
        </w:rPr>
        <w:t>, 155-160.</w:t>
      </w:r>
    </w:p>
    <w:p w14:paraId="0AF53F03" w14:textId="77777777" w:rsidR="00B74842" w:rsidRPr="0099012C" w:rsidRDefault="00B74842" w:rsidP="00820A84">
      <w:pPr>
        <w:spacing w:line="360" w:lineRule="auto"/>
        <w:ind w:left="720" w:hanging="720"/>
        <w:rPr>
          <w:rFonts w:cs="Arial"/>
          <w:color w:val="1A1A1A"/>
          <w:sz w:val="22"/>
          <w:szCs w:val="22"/>
          <w:lang w:val="en-US"/>
        </w:rPr>
      </w:pPr>
      <w:r w:rsidRPr="0099012C">
        <w:rPr>
          <w:rFonts w:eastAsia="Times New Roman" w:cs="Arial"/>
          <w:color w:val="222222"/>
          <w:sz w:val="22"/>
          <w:szCs w:val="22"/>
          <w:shd w:val="clear" w:color="auto" w:fill="FFFFFF"/>
          <w:lang w:val="en-US"/>
        </w:rPr>
        <w:t>Larsson, H., &amp; Ericsson, E. (2009). The effects of an acceleration advisory tool in vehicles for reduced fuel consumption and emissions. </w:t>
      </w:r>
      <w:r w:rsidRPr="0099012C">
        <w:rPr>
          <w:rFonts w:eastAsia="Times New Roman" w:cs="Arial"/>
          <w:i/>
          <w:iCs/>
          <w:color w:val="222222"/>
          <w:sz w:val="22"/>
          <w:szCs w:val="22"/>
          <w:lang w:val="en-US"/>
        </w:rPr>
        <w:t>Transportation Research Part D: Transport and Environment</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14</w:t>
      </w:r>
      <w:r w:rsidRPr="0099012C">
        <w:rPr>
          <w:rFonts w:eastAsia="Times New Roman" w:cs="Arial"/>
          <w:color w:val="222222"/>
          <w:sz w:val="22"/>
          <w:szCs w:val="22"/>
          <w:shd w:val="clear" w:color="auto" w:fill="FFFFFF"/>
          <w:lang w:val="en-US"/>
        </w:rPr>
        <w:t>(2), 141-146.</w:t>
      </w:r>
    </w:p>
    <w:p w14:paraId="7D7F0F7B" w14:textId="77777777" w:rsidR="00B74842" w:rsidRPr="0099012C" w:rsidRDefault="00B74842" w:rsidP="00E9566D">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Lauper</w:t>
      </w:r>
      <w:proofErr w:type="spellEnd"/>
      <w:r w:rsidRPr="0099012C">
        <w:rPr>
          <w:rFonts w:cs="Arial"/>
          <w:color w:val="1A1A1A"/>
          <w:sz w:val="22"/>
          <w:szCs w:val="22"/>
          <w:lang w:val="en-US"/>
        </w:rPr>
        <w:t xml:space="preserve">, E., Moser, S., Fischer, M., </w:t>
      </w:r>
      <w:proofErr w:type="spellStart"/>
      <w:r w:rsidRPr="0099012C">
        <w:rPr>
          <w:rFonts w:cs="Arial"/>
          <w:color w:val="1A1A1A"/>
          <w:sz w:val="22"/>
          <w:szCs w:val="22"/>
          <w:lang w:val="en-US"/>
        </w:rPr>
        <w:t>Matthies</w:t>
      </w:r>
      <w:proofErr w:type="spellEnd"/>
      <w:r w:rsidRPr="0099012C">
        <w:rPr>
          <w:rFonts w:cs="Arial"/>
          <w:color w:val="1A1A1A"/>
          <w:sz w:val="22"/>
          <w:szCs w:val="22"/>
          <w:lang w:val="en-US"/>
        </w:rPr>
        <w:t>, E., &amp; Kaufmann-</w:t>
      </w:r>
      <w:proofErr w:type="spellStart"/>
      <w:r w:rsidRPr="0099012C">
        <w:rPr>
          <w:rFonts w:cs="Arial"/>
          <w:color w:val="1A1A1A"/>
          <w:sz w:val="22"/>
          <w:szCs w:val="22"/>
          <w:lang w:val="en-US"/>
        </w:rPr>
        <w:t>Hayoz</w:t>
      </w:r>
      <w:proofErr w:type="spellEnd"/>
      <w:r w:rsidRPr="0099012C">
        <w:rPr>
          <w:rFonts w:cs="Arial"/>
          <w:color w:val="1A1A1A"/>
          <w:sz w:val="22"/>
          <w:szCs w:val="22"/>
          <w:lang w:val="en-US"/>
        </w:rPr>
        <w:t>, R. (2015).</w:t>
      </w:r>
      <w:proofErr w:type="gramEnd"/>
      <w:r w:rsidRPr="0099012C">
        <w:rPr>
          <w:rFonts w:cs="Arial"/>
          <w:color w:val="1A1A1A"/>
          <w:sz w:val="22"/>
          <w:szCs w:val="22"/>
          <w:lang w:val="en-US"/>
        </w:rPr>
        <w:t xml:space="preserve"> Psychological predictors of eco-driving: A longitudinal study. </w:t>
      </w:r>
      <w:r w:rsidRPr="0099012C">
        <w:rPr>
          <w:rFonts w:cs="Arial"/>
          <w:i/>
          <w:iCs/>
          <w:color w:val="1A1A1A"/>
          <w:sz w:val="22"/>
          <w:szCs w:val="22"/>
          <w:lang w:val="en-US"/>
        </w:rPr>
        <w:t xml:space="preserve">Transportation Research Part F: Traffic Psychology and </w:t>
      </w:r>
      <w:proofErr w:type="spellStart"/>
      <w:r w:rsidRPr="0099012C">
        <w:rPr>
          <w:rFonts w:cs="Arial"/>
          <w:i/>
          <w:iCs/>
          <w:color w:val="1A1A1A"/>
          <w:sz w:val="22"/>
          <w:szCs w:val="22"/>
          <w:lang w:val="en-US"/>
        </w:rPr>
        <w:t>Behaviour</w:t>
      </w:r>
      <w:proofErr w:type="spellEnd"/>
      <w:r w:rsidRPr="0099012C">
        <w:rPr>
          <w:rFonts w:cs="Arial"/>
          <w:color w:val="1A1A1A"/>
          <w:sz w:val="22"/>
          <w:szCs w:val="22"/>
          <w:lang w:val="en-US"/>
        </w:rPr>
        <w:t xml:space="preserve">, </w:t>
      </w:r>
      <w:r w:rsidRPr="0099012C">
        <w:rPr>
          <w:rFonts w:cs="Arial"/>
          <w:i/>
          <w:iCs/>
          <w:color w:val="1A1A1A"/>
          <w:sz w:val="22"/>
          <w:szCs w:val="22"/>
          <w:lang w:val="en-US"/>
        </w:rPr>
        <w:t>33</w:t>
      </w:r>
      <w:r w:rsidRPr="0099012C">
        <w:rPr>
          <w:rFonts w:cs="Arial"/>
          <w:color w:val="1A1A1A"/>
          <w:sz w:val="22"/>
          <w:szCs w:val="22"/>
          <w:lang w:val="en-US"/>
        </w:rPr>
        <w:t>, 27-37.</w:t>
      </w:r>
    </w:p>
    <w:p w14:paraId="0E81E722" w14:textId="77777777" w:rsidR="00B74842" w:rsidRPr="0099012C" w:rsidRDefault="00B74842" w:rsidP="000F021D">
      <w:pPr>
        <w:spacing w:line="360" w:lineRule="auto"/>
        <w:ind w:left="720" w:hanging="720"/>
        <w:rPr>
          <w:rFonts w:cs="Arial"/>
          <w:color w:val="1A1A1A"/>
          <w:sz w:val="22"/>
          <w:szCs w:val="22"/>
          <w:lang w:val="en-US"/>
        </w:rPr>
      </w:pPr>
      <w:proofErr w:type="spellStart"/>
      <w:r w:rsidRPr="0099012C">
        <w:rPr>
          <w:rFonts w:eastAsia="Times New Roman" w:cs="Arial"/>
          <w:color w:val="222222"/>
          <w:sz w:val="22"/>
          <w:szCs w:val="22"/>
          <w:shd w:val="clear" w:color="auto" w:fill="FFFFFF"/>
          <w:lang w:val="en-US"/>
        </w:rPr>
        <w:t>Lorf</w:t>
      </w:r>
      <w:proofErr w:type="spellEnd"/>
      <w:r w:rsidRPr="0099012C">
        <w:rPr>
          <w:rFonts w:eastAsia="Times New Roman" w:cs="Arial"/>
          <w:color w:val="222222"/>
          <w:sz w:val="22"/>
          <w:szCs w:val="22"/>
          <w:shd w:val="clear" w:color="auto" w:fill="FFFFFF"/>
          <w:lang w:val="en-US"/>
        </w:rPr>
        <w:t xml:space="preserve">, C., </w:t>
      </w:r>
      <w:proofErr w:type="spellStart"/>
      <w:r w:rsidRPr="0099012C">
        <w:rPr>
          <w:rFonts w:eastAsia="Times New Roman" w:cs="Arial"/>
          <w:color w:val="222222"/>
          <w:sz w:val="22"/>
          <w:szCs w:val="22"/>
          <w:shd w:val="clear" w:color="auto" w:fill="FFFFFF"/>
          <w:lang w:val="en-US"/>
        </w:rPr>
        <w:t>Martínez-Botas</w:t>
      </w:r>
      <w:proofErr w:type="spellEnd"/>
      <w:r w:rsidRPr="0099012C">
        <w:rPr>
          <w:rFonts w:eastAsia="Times New Roman" w:cs="Arial"/>
          <w:color w:val="222222"/>
          <w:sz w:val="22"/>
          <w:szCs w:val="22"/>
          <w:shd w:val="clear" w:color="auto" w:fill="FFFFFF"/>
          <w:lang w:val="en-US"/>
        </w:rPr>
        <w:t xml:space="preserve">, R. F., </w:t>
      </w:r>
      <w:proofErr w:type="spellStart"/>
      <w:r w:rsidRPr="0099012C">
        <w:rPr>
          <w:rFonts w:eastAsia="Times New Roman" w:cs="Arial"/>
          <w:color w:val="222222"/>
          <w:sz w:val="22"/>
          <w:szCs w:val="22"/>
          <w:shd w:val="clear" w:color="auto" w:fill="FFFFFF"/>
          <w:lang w:val="en-US"/>
        </w:rPr>
        <w:t>Howey</w:t>
      </w:r>
      <w:proofErr w:type="spellEnd"/>
      <w:r w:rsidRPr="0099012C">
        <w:rPr>
          <w:rFonts w:eastAsia="Times New Roman" w:cs="Arial"/>
          <w:color w:val="222222"/>
          <w:sz w:val="22"/>
          <w:szCs w:val="22"/>
          <w:shd w:val="clear" w:color="auto" w:fill="FFFFFF"/>
          <w:lang w:val="en-US"/>
        </w:rPr>
        <w:t>, D. A., Lytton, L., &amp; Cussons, B. (2013). Comparative analysis of the energy consumption and CO2 emissions of 40 electric, plug-in hybrid electric, hybrid electric and internal combustion engine vehicles. </w:t>
      </w:r>
      <w:r w:rsidRPr="0099012C">
        <w:rPr>
          <w:rFonts w:eastAsia="Times New Roman" w:cs="Arial"/>
          <w:i/>
          <w:iCs/>
          <w:color w:val="222222"/>
          <w:sz w:val="22"/>
          <w:szCs w:val="22"/>
          <w:lang w:val="en-US"/>
        </w:rPr>
        <w:t>Transportation Research Part D: Transport and Environment</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23</w:t>
      </w:r>
      <w:r w:rsidRPr="0099012C">
        <w:rPr>
          <w:rFonts w:eastAsia="Times New Roman" w:cs="Arial"/>
          <w:color w:val="222222"/>
          <w:sz w:val="22"/>
          <w:szCs w:val="22"/>
          <w:shd w:val="clear" w:color="auto" w:fill="FFFFFF"/>
          <w:lang w:val="en-US"/>
        </w:rPr>
        <w:t>, 12-19.</w:t>
      </w:r>
    </w:p>
    <w:p w14:paraId="288CCA29" w14:textId="77777777" w:rsidR="00B74842" w:rsidRPr="0099012C" w:rsidRDefault="00B74842" w:rsidP="00D128C7">
      <w:pPr>
        <w:spacing w:line="360" w:lineRule="auto"/>
        <w:ind w:left="720" w:hanging="720"/>
        <w:rPr>
          <w:rFonts w:cs="Arial"/>
          <w:color w:val="1A1A1A"/>
          <w:sz w:val="22"/>
          <w:szCs w:val="22"/>
          <w:lang w:val="en-US"/>
        </w:rPr>
      </w:pPr>
      <w:r w:rsidRPr="0099012C">
        <w:rPr>
          <w:rFonts w:cs="Arial"/>
          <w:color w:val="1A1A1A"/>
          <w:sz w:val="22"/>
          <w:szCs w:val="22"/>
          <w:lang w:val="en-US"/>
        </w:rPr>
        <w:t xml:space="preserve">Madden, T. J., Hewett, K., &amp; Roth, M. S. (2000). Managing images in different cultures: A cross-national study of color meanings and preferences. </w:t>
      </w:r>
      <w:r w:rsidRPr="0099012C">
        <w:rPr>
          <w:rFonts w:cs="Arial"/>
          <w:i/>
          <w:iCs/>
          <w:color w:val="1A1A1A"/>
          <w:sz w:val="22"/>
          <w:szCs w:val="22"/>
          <w:lang w:val="en-US"/>
        </w:rPr>
        <w:t>Journal of international marketing</w:t>
      </w:r>
      <w:r w:rsidRPr="0099012C">
        <w:rPr>
          <w:rFonts w:cs="Arial"/>
          <w:color w:val="1A1A1A"/>
          <w:sz w:val="22"/>
          <w:szCs w:val="22"/>
          <w:lang w:val="en-US"/>
        </w:rPr>
        <w:t xml:space="preserve">, </w:t>
      </w:r>
      <w:r w:rsidRPr="0099012C">
        <w:rPr>
          <w:rFonts w:cs="Arial"/>
          <w:i/>
          <w:iCs/>
          <w:color w:val="1A1A1A"/>
          <w:sz w:val="22"/>
          <w:szCs w:val="22"/>
          <w:lang w:val="en-US"/>
        </w:rPr>
        <w:t>8</w:t>
      </w:r>
      <w:r w:rsidRPr="0099012C">
        <w:rPr>
          <w:rFonts w:cs="Arial"/>
          <w:color w:val="1A1A1A"/>
          <w:sz w:val="22"/>
          <w:szCs w:val="22"/>
          <w:lang w:val="en-US"/>
        </w:rPr>
        <w:t>(4), 90-107.</w:t>
      </w:r>
    </w:p>
    <w:p w14:paraId="3C345352" w14:textId="77777777" w:rsidR="00B74842" w:rsidRPr="0099012C" w:rsidRDefault="00B74842" w:rsidP="00D128C7">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Marland</w:t>
      </w:r>
      <w:proofErr w:type="spellEnd"/>
      <w:r w:rsidRPr="0099012C">
        <w:rPr>
          <w:rFonts w:cs="Arial"/>
          <w:color w:val="1A1A1A"/>
          <w:sz w:val="22"/>
          <w:szCs w:val="22"/>
          <w:lang w:val="en-US"/>
        </w:rPr>
        <w:t xml:space="preserve">, G., </w:t>
      </w:r>
      <w:proofErr w:type="spellStart"/>
      <w:r w:rsidRPr="0099012C">
        <w:rPr>
          <w:rFonts w:cs="Arial"/>
          <w:color w:val="1A1A1A"/>
          <w:sz w:val="22"/>
          <w:szCs w:val="22"/>
          <w:lang w:val="en-US"/>
        </w:rPr>
        <w:t>Boden</w:t>
      </w:r>
      <w:proofErr w:type="spellEnd"/>
      <w:r w:rsidRPr="0099012C">
        <w:rPr>
          <w:rFonts w:cs="Arial"/>
          <w:color w:val="1A1A1A"/>
          <w:sz w:val="22"/>
          <w:szCs w:val="22"/>
          <w:lang w:val="en-US"/>
        </w:rPr>
        <w:t xml:space="preserve">, T. A., Andres, R. J., </w:t>
      </w:r>
      <w:proofErr w:type="spellStart"/>
      <w:r w:rsidRPr="0099012C">
        <w:rPr>
          <w:rFonts w:cs="Arial"/>
          <w:color w:val="1A1A1A"/>
          <w:sz w:val="22"/>
          <w:szCs w:val="22"/>
          <w:lang w:val="en-US"/>
        </w:rPr>
        <w:t>Brenkert</w:t>
      </w:r>
      <w:proofErr w:type="spellEnd"/>
      <w:r w:rsidRPr="0099012C">
        <w:rPr>
          <w:rFonts w:cs="Arial"/>
          <w:color w:val="1A1A1A"/>
          <w:sz w:val="22"/>
          <w:szCs w:val="22"/>
          <w:lang w:val="en-US"/>
        </w:rPr>
        <w:t xml:space="preserve">, A. L., &amp; Johnston, C. A. (2007). </w:t>
      </w:r>
      <w:proofErr w:type="gramStart"/>
      <w:r w:rsidRPr="0099012C">
        <w:rPr>
          <w:rFonts w:cs="Arial"/>
          <w:color w:val="1A1A1A"/>
          <w:sz w:val="22"/>
          <w:szCs w:val="22"/>
          <w:lang w:val="en-US"/>
        </w:rPr>
        <w:t>Global, regional, and national fossil fuel CO2 emissions.</w:t>
      </w:r>
      <w:proofErr w:type="gramEnd"/>
      <w:r w:rsidRPr="0099012C">
        <w:rPr>
          <w:rFonts w:cs="Arial"/>
          <w:color w:val="1A1A1A"/>
          <w:sz w:val="22"/>
          <w:szCs w:val="22"/>
          <w:lang w:val="en-US"/>
        </w:rPr>
        <w:t xml:space="preserve"> </w:t>
      </w:r>
      <w:r w:rsidRPr="0099012C">
        <w:rPr>
          <w:rFonts w:cs="Arial"/>
          <w:i/>
          <w:iCs/>
          <w:color w:val="1A1A1A"/>
          <w:sz w:val="22"/>
          <w:szCs w:val="22"/>
          <w:lang w:val="en-US"/>
        </w:rPr>
        <w:t>Trends: A Compendium of Data on Global Change</w:t>
      </w:r>
      <w:r w:rsidRPr="0099012C">
        <w:rPr>
          <w:rFonts w:cs="Arial"/>
          <w:color w:val="1A1A1A"/>
          <w:sz w:val="22"/>
          <w:szCs w:val="22"/>
          <w:lang w:val="en-US"/>
        </w:rPr>
        <w:t>, 37831-6335.</w:t>
      </w:r>
    </w:p>
    <w:p w14:paraId="3E6D551E" w14:textId="77777777" w:rsidR="00B74842" w:rsidRPr="0099012C" w:rsidRDefault="00B74842" w:rsidP="00BA29D1">
      <w:pPr>
        <w:spacing w:line="360" w:lineRule="auto"/>
        <w:ind w:left="720" w:hanging="720"/>
        <w:rPr>
          <w:rFonts w:eastAsia="Times New Roman" w:cs="Arial"/>
          <w:color w:val="222222"/>
          <w:sz w:val="22"/>
          <w:szCs w:val="22"/>
          <w:shd w:val="clear" w:color="auto" w:fill="FFFFFF"/>
          <w:lang w:val="en-US"/>
        </w:rPr>
      </w:pPr>
      <w:r w:rsidRPr="0099012C">
        <w:rPr>
          <w:rFonts w:eastAsia="Times New Roman" w:cs="Arial"/>
          <w:color w:val="222222"/>
          <w:sz w:val="22"/>
          <w:szCs w:val="22"/>
          <w:shd w:val="clear" w:color="auto" w:fill="FFFFFF"/>
          <w:lang w:val="en-US"/>
        </w:rPr>
        <w:t xml:space="preserve">Martin, E., Chan, N., &amp; </w:t>
      </w:r>
      <w:proofErr w:type="spellStart"/>
      <w:r w:rsidRPr="0099012C">
        <w:rPr>
          <w:rFonts w:eastAsia="Times New Roman" w:cs="Arial"/>
          <w:color w:val="222222"/>
          <w:sz w:val="22"/>
          <w:szCs w:val="22"/>
          <w:shd w:val="clear" w:color="auto" w:fill="FFFFFF"/>
          <w:lang w:val="en-US"/>
        </w:rPr>
        <w:t>Shaheen</w:t>
      </w:r>
      <w:proofErr w:type="spellEnd"/>
      <w:r w:rsidRPr="0099012C">
        <w:rPr>
          <w:rFonts w:eastAsia="Times New Roman" w:cs="Arial"/>
          <w:color w:val="222222"/>
          <w:sz w:val="22"/>
          <w:szCs w:val="22"/>
          <w:shd w:val="clear" w:color="auto" w:fill="FFFFFF"/>
          <w:lang w:val="en-US"/>
        </w:rPr>
        <w:t xml:space="preserve">, S. (2012). How public education on </w:t>
      </w:r>
      <w:proofErr w:type="spellStart"/>
      <w:r w:rsidRPr="0099012C">
        <w:rPr>
          <w:rFonts w:eastAsia="Times New Roman" w:cs="Arial"/>
          <w:color w:val="222222"/>
          <w:sz w:val="22"/>
          <w:szCs w:val="22"/>
          <w:shd w:val="clear" w:color="auto" w:fill="FFFFFF"/>
          <w:lang w:val="en-US"/>
        </w:rPr>
        <w:t>ecodriving</w:t>
      </w:r>
      <w:proofErr w:type="spellEnd"/>
      <w:r w:rsidRPr="0099012C">
        <w:rPr>
          <w:rFonts w:eastAsia="Times New Roman" w:cs="Arial"/>
          <w:color w:val="222222"/>
          <w:sz w:val="22"/>
          <w:szCs w:val="22"/>
          <w:shd w:val="clear" w:color="auto" w:fill="FFFFFF"/>
          <w:lang w:val="en-US"/>
        </w:rPr>
        <w:t xml:space="preserve"> can reduce both fuel use and greenhouse gas emissions. </w:t>
      </w:r>
      <w:r w:rsidRPr="0099012C">
        <w:rPr>
          <w:rFonts w:eastAsia="Times New Roman" w:cs="Arial"/>
          <w:i/>
          <w:iCs/>
          <w:color w:val="222222"/>
          <w:sz w:val="22"/>
          <w:szCs w:val="22"/>
          <w:lang w:val="en-US"/>
        </w:rPr>
        <w:t>Transportation Research Record: Journal of the Transportation Research Board</w:t>
      </w:r>
      <w:r w:rsidRPr="0099012C">
        <w:rPr>
          <w:rFonts w:eastAsia="Times New Roman" w:cs="Arial"/>
          <w:color w:val="222222"/>
          <w:sz w:val="22"/>
          <w:szCs w:val="22"/>
          <w:shd w:val="clear" w:color="auto" w:fill="FFFFFF"/>
          <w:lang w:val="en-US"/>
        </w:rPr>
        <w:t>, (2287), 163-173.</w:t>
      </w:r>
    </w:p>
    <w:p w14:paraId="0367420F" w14:textId="77777777" w:rsidR="00B74842" w:rsidRPr="0099012C" w:rsidRDefault="00B74842" w:rsidP="003E32C9">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McIlroy</w:t>
      </w:r>
      <w:proofErr w:type="spellEnd"/>
      <w:r w:rsidRPr="0099012C">
        <w:rPr>
          <w:rFonts w:cs="Arial"/>
          <w:color w:val="1A1A1A"/>
          <w:sz w:val="22"/>
          <w:szCs w:val="22"/>
          <w:lang w:val="en-US"/>
        </w:rPr>
        <w:t>, R. C., &amp; Stanton, N. A. (2017).</w:t>
      </w:r>
      <w:proofErr w:type="gramEnd"/>
      <w:r w:rsidRPr="0099012C">
        <w:rPr>
          <w:rFonts w:cs="Arial"/>
          <w:color w:val="1A1A1A"/>
          <w:sz w:val="22"/>
          <w:szCs w:val="22"/>
          <w:lang w:val="en-US"/>
        </w:rPr>
        <w:t xml:space="preserve"> What do people know about eco-driving? </w:t>
      </w:r>
      <w:proofErr w:type="gramStart"/>
      <w:r w:rsidRPr="0099012C">
        <w:rPr>
          <w:rFonts w:cs="Arial"/>
          <w:i/>
          <w:color w:val="1A1A1A"/>
          <w:sz w:val="22"/>
          <w:szCs w:val="22"/>
          <w:lang w:val="en-US"/>
        </w:rPr>
        <w:t>Ergonomics, 60</w:t>
      </w:r>
      <w:r w:rsidRPr="0099012C">
        <w:rPr>
          <w:rFonts w:cs="Arial"/>
          <w:color w:val="1A1A1A"/>
          <w:sz w:val="22"/>
          <w:szCs w:val="22"/>
          <w:lang w:val="en-US"/>
        </w:rPr>
        <w:t>(6), 754-769.</w:t>
      </w:r>
      <w:proofErr w:type="gramEnd"/>
    </w:p>
    <w:p w14:paraId="2B5DEAFA" w14:textId="77777777" w:rsidR="00B74842" w:rsidRPr="0099012C" w:rsidRDefault="00B74842" w:rsidP="003E32C9">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McIlroy</w:t>
      </w:r>
      <w:proofErr w:type="spellEnd"/>
      <w:r w:rsidRPr="0099012C">
        <w:rPr>
          <w:rFonts w:cs="Arial"/>
          <w:color w:val="1A1A1A"/>
          <w:sz w:val="22"/>
          <w:szCs w:val="22"/>
          <w:lang w:val="en-US"/>
        </w:rPr>
        <w:t>, R. C., Stanton, N. A., &amp; Harvey, C. (2014).</w:t>
      </w:r>
      <w:proofErr w:type="gramEnd"/>
      <w:r w:rsidRPr="0099012C">
        <w:rPr>
          <w:rFonts w:cs="Arial"/>
          <w:color w:val="1A1A1A"/>
          <w:sz w:val="22"/>
          <w:szCs w:val="22"/>
          <w:lang w:val="en-US"/>
        </w:rPr>
        <w:t xml:space="preserve"> Getting drivers to do the right thing: a review of the potential for safely reducing energy consumption through design. </w:t>
      </w:r>
      <w:proofErr w:type="gramStart"/>
      <w:r w:rsidRPr="0099012C">
        <w:rPr>
          <w:rFonts w:cs="Arial"/>
          <w:i/>
          <w:iCs/>
          <w:color w:val="1A1A1A"/>
          <w:sz w:val="22"/>
          <w:szCs w:val="22"/>
          <w:lang w:val="en-US"/>
        </w:rPr>
        <w:t>Intelligent Transport Systems, IET</w:t>
      </w:r>
      <w:r w:rsidRPr="0099012C">
        <w:rPr>
          <w:rFonts w:cs="Arial"/>
          <w:color w:val="1A1A1A"/>
          <w:sz w:val="22"/>
          <w:szCs w:val="22"/>
          <w:lang w:val="en-US"/>
        </w:rPr>
        <w:t xml:space="preserve">, </w:t>
      </w:r>
      <w:r w:rsidRPr="0099012C">
        <w:rPr>
          <w:rFonts w:cs="Arial"/>
          <w:i/>
          <w:iCs/>
          <w:color w:val="1A1A1A"/>
          <w:sz w:val="22"/>
          <w:szCs w:val="22"/>
          <w:lang w:val="en-US"/>
        </w:rPr>
        <w:t>8</w:t>
      </w:r>
      <w:r w:rsidRPr="0099012C">
        <w:rPr>
          <w:rFonts w:cs="Arial"/>
          <w:color w:val="1A1A1A"/>
          <w:sz w:val="22"/>
          <w:szCs w:val="22"/>
          <w:lang w:val="en-US"/>
        </w:rPr>
        <w:t>(4), 388-397.</w:t>
      </w:r>
      <w:proofErr w:type="gramEnd"/>
    </w:p>
    <w:p w14:paraId="4D0C5522" w14:textId="77777777" w:rsidR="00B74842" w:rsidRPr="0099012C" w:rsidRDefault="00B74842" w:rsidP="003E32C9">
      <w:pPr>
        <w:spacing w:line="360" w:lineRule="auto"/>
        <w:ind w:left="720" w:hanging="720"/>
        <w:rPr>
          <w:rFonts w:cs="Arial"/>
          <w:color w:val="1A1A1A"/>
          <w:sz w:val="22"/>
          <w:szCs w:val="22"/>
          <w:lang w:val="en-US"/>
        </w:rPr>
      </w:pPr>
      <w:proofErr w:type="spellStart"/>
      <w:r w:rsidRPr="0099012C">
        <w:rPr>
          <w:sz w:val="22"/>
          <w:szCs w:val="22"/>
        </w:rPr>
        <w:t>McIlroy</w:t>
      </w:r>
      <w:proofErr w:type="spellEnd"/>
      <w:r w:rsidRPr="0099012C">
        <w:rPr>
          <w:sz w:val="22"/>
          <w:szCs w:val="22"/>
        </w:rPr>
        <w:t>, R. C., Stanton, N. A., Godwin, L., &amp; Wood, A. P. (2016)</w:t>
      </w:r>
      <w:r w:rsidRPr="0099012C">
        <w:rPr>
          <w:rFonts w:cs="Arial"/>
          <w:color w:val="1A1A1A"/>
          <w:sz w:val="22"/>
          <w:szCs w:val="22"/>
          <w:lang w:val="en-US"/>
        </w:rPr>
        <w:t xml:space="preserve"> </w:t>
      </w:r>
      <w:r w:rsidRPr="0099012C">
        <w:rPr>
          <w:sz w:val="22"/>
          <w:szCs w:val="22"/>
        </w:rPr>
        <w:t xml:space="preserve">Encouraging eco-driving with visual, auditory and </w:t>
      </w:r>
      <w:proofErr w:type="spellStart"/>
      <w:r w:rsidRPr="0099012C">
        <w:rPr>
          <w:sz w:val="22"/>
          <w:szCs w:val="22"/>
        </w:rPr>
        <w:t>vibrotactile</w:t>
      </w:r>
      <w:proofErr w:type="spellEnd"/>
      <w:r w:rsidRPr="0099012C">
        <w:rPr>
          <w:sz w:val="22"/>
          <w:szCs w:val="22"/>
        </w:rPr>
        <w:t xml:space="preserve"> stimuli.</w:t>
      </w:r>
      <w:r w:rsidRPr="0099012C">
        <w:rPr>
          <w:sz w:val="22"/>
          <w:szCs w:val="22"/>
          <w:u w:val="single"/>
        </w:rPr>
        <w:t xml:space="preserve"> </w:t>
      </w:r>
      <w:proofErr w:type="gramStart"/>
      <w:r w:rsidRPr="0099012C">
        <w:rPr>
          <w:rFonts w:cs="Helvetica"/>
          <w:i/>
          <w:sz w:val="22"/>
          <w:szCs w:val="22"/>
          <w:lang w:val="en-US"/>
        </w:rPr>
        <w:t>IEEE Transactions on Human Machine Systems, (In Press).</w:t>
      </w:r>
      <w:proofErr w:type="gramEnd"/>
    </w:p>
    <w:p w14:paraId="6D2ACACC"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Mensing</w:t>
      </w:r>
      <w:proofErr w:type="spellEnd"/>
      <w:r w:rsidRPr="0099012C">
        <w:rPr>
          <w:rFonts w:cs="Arial"/>
          <w:color w:val="1A1A1A"/>
          <w:sz w:val="22"/>
          <w:szCs w:val="22"/>
          <w:lang w:val="en-US"/>
        </w:rPr>
        <w:t xml:space="preserve">, F., </w:t>
      </w:r>
      <w:proofErr w:type="spellStart"/>
      <w:r w:rsidRPr="0099012C">
        <w:rPr>
          <w:rFonts w:cs="Arial"/>
          <w:color w:val="1A1A1A"/>
          <w:sz w:val="22"/>
          <w:szCs w:val="22"/>
          <w:lang w:val="en-US"/>
        </w:rPr>
        <w:t>Bideaux</w:t>
      </w:r>
      <w:proofErr w:type="spellEnd"/>
      <w:r w:rsidRPr="0099012C">
        <w:rPr>
          <w:rFonts w:cs="Arial"/>
          <w:color w:val="1A1A1A"/>
          <w:sz w:val="22"/>
          <w:szCs w:val="22"/>
          <w:lang w:val="en-US"/>
        </w:rPr>
        <w:t xml:space="preserve">, E., </w:t>
      </w:r>
      <w:proofErr w:type="spellStart"/>
      <w:r w:rsidRPr="0099012C">
        <w:rPr>
          <w:rFonts w:cs="Arial"/>
          <w:color w:val="1A1A1A"/>
          <w:sz w:val="22"/>
          <w:szCs w:val="22"/>
          <w:lang w:val="en-US"/>
        </w:rPr>
        <w:t>Trigui</w:t>
      </w:r>
      <w:proofErr w:type="spellEnd"/>
      <w:r w:rsidRPr="0099012C">
        <w:rPr>
          <w:rFonts w:cs="Arial"/>
          <w:color w:val="1A1A1A"/>
          <w:sz w:val="22"/>
          <w:szCs w:val="22"/>
          <w:lang w:val="en-US"/>
        </w:rPr>
        <w:t xml:space="preserve">, R., </w:t>
      </w:r>
      <w:proofErr w:type="spellStart"/>
      <w:r w:rsidRPr="0099012C">
        <w:rPr>
          <w:rFonts w:cs="Arial"/>
          <w:color w:val="1A1A1A"/>
          <w:sz w:val="22"/>
          <w:szCs w:val="22"/>
          <w:lang w:val="en-US"/>
        </w:rPr>
        <w:t>Ribet</w:t>
      </w:r>
      <w:proofErr w:type="spellEnd"/>
      <w:r w:rsidRPr="0099012C">
        <w:rPr>
          <w:rFonts w:cs="Arial"/>
          <w:color w:val="1A1A1A"/>
          <w:sz w:val="22"/>
          <w:szCs w:val="22"/>
          <w:lang w:val="en-US"/>
        </w:rPr>
        <w:t xml:space="preserve">, J., &amp; </w:t>
      </w:r>
      <w:proofErr w:type="spellStart"/>
      <w:r w:rsidRPr="0099012C">
        <w:rPr>
          <w:rFonts w:cs="Arial"/>
          <w:color w:val="1A1A1A"/>
          <w:sz w:val="22"/>
          <w:szCs w:val="22"/>
          <w:lang w:val="en-US"/>
        </w:rPr>
        <w:t>Jeanneret</w:t>
      </w:r>
      <w:proofErr w:type="spellEnd"/>
      <w:r w:rsidRPr="0099012C">
        <w:rPr>
          <w:rFonts w:cs="Arial"/>
          <w:color w:val="1A1A1A"/>
          <w:sz w:val="22"/>
          <w:szCs w:val="22"/>
          <w:lang w:val="en-US"/>
        </w:rPr>
        <w:t>, B. (2014).</w:t>
      </w:r>
      <w:proofErr w:type="gramEnd"/>
      <w:r w:rsidRPr="0099012C">
        <w:rPr>
          <w:rFonts w:cs="Arial"/>
          <w:color w:val="1A1A1A"/>
          <w:sz w:val="22"/>
          <w:szCs w:val="22"/>
          <w:lang w:val="en-US"/>
        </w:rPr>
        <w:t xml:space="preserve"> Eco-driving: An economic or ecologic driving style? </w:t>
      </w:r>
      <w:r w:rsidRPr="0099012C">
        <w:rPr>
          <w:rFonts w:cs="Arial"/>
          <w:i/>
          <w:iCs/>
          <w:color w:val="1A1A1A"/>
          <w:sz w:val="22"/>
          <w:szCs w:val="22"/>
          <w:lang w:val="en-US"/>
        </w:rPr>
        <w:t>Transportation Research Part C: Emerging Technologies</w:t>
      </w:r>
      <w:r w:rsidRPr="0099012C">
        <w:rPr>
          <w:rFonts w:cs="Arial"/>
          <w:color w:val="1A1A1A"/>
          <w:sz w:val="22"/>
          <w:szCs w:val="22"/>
          <w:lang w:val="en-US"/>
        </w:rPr>
        <w:t xml:space="preserve">, </w:t>
      </w:r>
      <w:r w:rsidRPr="0099012C">
        <w:rPr>
          <w:rFonts w:cs="Arial"/>
          <w:i/>
          <w:iCs/>
          <w:color w:val="1A1A1A"/>
          <w:sz w:val="22"/>
          <w:szCs w:val="22"/>
          <w:lang w:val="en-US"/>
        </w:rPr>
        <w:t>38</w:t>
      </w:r>
      <w:r w:rsidRPr="0099012C">
        <w:rPr>
          <w:rFonts w:cs="Arial"/>
          <w:color w:val="1A1A1A"/>
          <w:sz w:val="22"/>
          <w:szCs w:val="22"/>
          <w:lang w:val="en-US"/>
        </w:rPr>
        <w:t>, 110-121.</w:t>
      </w:r>
    </w:p>
    <w:p w14:paraId="1DB2DEF6"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lastRenderedPageBreak/>
        <w:t>Meschtscherjakov</w:t>
      </w:r>
      <w:proofErr w:type="spellEnd"/>
      <w:r w:rsidRPr="0099012C">
        <w:rPr>
          <w:rFonts w:cs="Arial"/>
          <w:color w:val="1A1A1A"/>
          <w:sz w:val="22"/>
          <w:szCs w:val="22"/>
          <w:lang w:val="en-US"/>
        </w:rPr>
        <w:t xml:space="preserve">, A., </w:t>
      </w:r>
      <w:proofErr w:type="spellStart"/>
      <w:r w:rsidRPr="0099012C">
        <w:rPr>
          <w:rFonts w:cs="Arial"/>
          <w:color w:val="1A1A1A"/>
          <w:sz w:val="22"/>
          <w:szCs w:val="22"/>
          <w:lang w:val="en-US"/>
        </w:rPr>
        <w:t>Wilfinger</w:t>
      </w:r>
      <w:proofErr w:type="spellEnd"/>
      <w:r w:rsidRPr="0099012C">
        <w:rPr>
          <w:rFonts w:cs="Arial"/>
          <w:color w:val="1A1A1A"/>
          <w:sz w:val="22"/>
          <w:szCs w:val="22"/>
          <w:lang w:val="en-US"/>
        </w:rPr>
        <w:t xml:space="preserve">, D., </w:t>
      </w:r>
      <w:proofErr w:type="spellStart"/>
      <w:r w:rsidRPr="0099012C">
        <w:rPr>
          <w:rFonts w:cs="Arial"/>
          <w:color w:val="1A1A1A"/>
          <w:sz w:val="22"/>
          <w:szCs w:val="22"/>
          <w:lang w:val="en-US"/>
        </w:rPr>
        <w:t>Scherndl</w:t>
      </w:r>
      <w:proofErr w:type="spellEnd"/>
      <w:r w:rsidRPr="0099012C">
        <w:rPr>
          <w:rFonts w:cs="Arial"/>
          <w:color w:val="1A1A1A"/>
          <w:sz w:val="22"/>
          <w:szCs w:val="22"/>
          <w:lang w:val="en-US"/>
        </w:rPr>
        <w:t xml:space="preserve">, T., &amp; </w:t>
      </w:r>
      <w:proofErr w:type="spellStart"/>
      <w:r w:rsidRPr="0099012C">
        <w:rPr>
          <w:rFonts w:cs="Arial"/>
          <w:color w:val="1A1A1A"/>
          <w:sz w:val="22"/>
          <w:szCs w:val="22"/>
          <w:lang w:val="en-US"/>
        </w:rPr>
        <w:t>Tscheligi</w:t>
      </w:r>
      <w:proofErr w:type="spellEnd"/>
      <w:r w:rsidRPr="0099012C">
        <w:rPr>
          <w:rFonts w:cs="Arial"/>
          <w:color w:val="1A1A1A"/>
          <w:sz w:val="22"/>
          <w:szCs w:val="22"/>
          <w:lang w:val="en-US"/>
        </w:rPr>
        <w:t>, M. (2009, September).</w:t>
      </w:r>
      <w:proofErr w:type="gramEnd"/>
      <w:r w:rsidRPr="0099012C">
        <w:rPr>
          <w:rFonts w:cs="Arial"/>
          <w:color w:val="1A1A1A"/>
          <w:sz w:val="22"/>
          <w:szCs w:val="22"/>
          <w:lang w:val="en-US"/>
        </w:rPr>
        <w:t xml:space="preserve"> Acceptance of future persuasive in-car interfaces towards a more economic driving </w:t>
      </w:r>
      <w:proofErr w:type="spellStart"/>
      <w:r w:rsidRPr="0099012C">
        <w:rPr>
          <w:rFonts w:cs="Arial"/>
          <w:color w:val="1A1A1A"/>
          <w:sz w:val="22"/>
          <w:szCs w:val="22"/>
          <w:lang w:val="en-US"/>
        </w:rPr>
        <w:t>behaviour</w:t>
      </w:r>
      <w:proofErr w:type="spellEnd"/>
      <w:r w:rsidRPr="0099012C">
        <w:rPr>
          <w:rFonts w:cs="Arial"/>
          <w:color w:val="1A1A1A"/>
          <w:sz w:val="22"/>
          <w:szCs w:val="22"/>
          <w:lang w:val="en-US"/>
        </w:rPr>
        <w:t xml:space="preserve">. </w:t>
      </w:r>
      <w:proofErr w:type="gramStart"/>
      <w:r w:rsidRPr="0099012C">
        <w:rPr>
          <w:rFonts w:cs="Arial"/>
          <w:color w:val="1A1A1A"/>
          <w:sz w:val="22"/>
          <w:szCs w:val="22"/>
          <w:lang w:val="en-US"/>
        </w:rPr>
        <w:t xml:space="preserve">In </w:t>
      </w:r>
      <w:r w:rsidRPr="0099012C">
        <w:rPr>
          <w:rFonts w:cs="Arial"/>
          <w:i/>
          <w:iCs/>
          <w:color w:val="1A1A1A"/>
          <w:sz w:val="22"/>
          <w:szCs w:val="22"/>
          <w:lang w:val="en-US"/>
        </w:rPr>
        <w:t>Proceedings of the 1st International Conference on Automotive User Interfaces and Interactive Vehicular Applications</w:t>
      </w:r>
      <w:r w:rsidRPr="0099012C">
        <w:rPr>
          <w:rFonts w:cs="Arial"/>
          <w:color w:val="1A1A1A"/>
          <w:sz w:val="22"/>
          <w:szCs w:val="22"/>
          <w:lang w:val="en-US"/>
        </w:rPr>
        <w:t xml:space="preserve"> (pp. 81-88).</w:t>
      </w:r>
      <w:proofErr w:type="gramEnd"/>
      <w:r w:rsidRPr="0099012C">
        <w:rPr>
          <w:rFonts w:cs="Arial"/>
          <w:color w:val="1A1A1A"/>
          <w:sz w:val="22"/>
          <w:szCs w:val="22"/>
          <w:lang w:val="en-US"/>
        </w:rPr>
        <w:t xml:space="preserve"> ACM.</w:t>
      </w:r>
    </w:p>
    <w:p w14:paraId="722037BD" w14:textId="77777777" w:rsidR="00B74842" w:rsidRPr="0099012C" w:rsidRDefault="00B74842" w:rsidP="000F021D">
      <w:pPr>
        <w:spacing w:line="360" w:lineRule="auto"/>
        <w:ind w:left="720" w:hanging="720"/>
        <w:rPr>
          <w:rFonts w:cs="Arial"/>
          <w:color w:val="1A1A1A"/>
          <w:sz w:val="22"/>
          <w:szCs w:val="22"/>
          <w:lang w:val="en-US"/>
        </w:rPr>
      </w:pPr>
      <w:r w:rsidRPr="0099012C">
        <w:rPr>
          <w:rFonts w:eastAsia="Times New Roman" w:cs="Times New Roman"/>
          <w:sz w:val="22"/>
          <w:szCs w:val="22"/>
        </w:rPr>
        <w:t>Netherlands Environmental Assessment Agency</w:t>
      </w:r>
      <w:r w:rsidRPr="0099012C">
        <w:rPr>
          <w:rStyle w:val="reference-accessdate"/>
          <w:rFonts w:eastAsia="Times New Roman" w:cs="Times New Roman"/>
          <w:color w:val="222222"/>
          <w:sz w:val="22"/>
          <w:szCs w:val="22"/>
        </w:rPr>
        <w:t xml:space="preserve">. </w:t>
      </w:r>
      <w:proofErr w:type="gramStart"/>
      <w:r w:rsidRPr="0099012C">
        <w:rPr>
          <w:rStyle w:val="reference-accessdate"/>
          <w:rFonts w:eastAsia="Times New Roman" w:cs="Times New Roman"/>
          <w:color w:val="222222"/>
          <w:sz w:val="22"/>
          <w:szCs w:val="22"/>
        </w:rPr>
        <w:t xml:space="preserve">(2017) </w:t>
      </w:r>
      <w:r w:rsidRPr="0099012C">
        <w:rPr>
          <w:rFonts w:eastAsia="Times New Roman" w:cs="Times New Roman"/>
          <w:sz w:val="22"/>
          <w:szCs w:val="22"/>
        </w:rPr>
        <w:t>CO2 time series 1990-2015 per region/country</w:t>
      </w:r>
      <w:r w:rsidRPr="0099012C">
        <w:rPr>
          <w:rFonts w:eastAsia="Times New Roman" w:cs="Times New Roman"/>
          <w:color w:val="222222"/>
          <w:sz w:val="22"/>
          <w:szCs w:val="22"/>
          <w:shd w:val="clear" w:color="auto" w:fill="EAF3FF"/>
        </w:rPr>
        <w:t>.</w:t>
      </w:r>
      <w:proofErr w:type="gramEnd"/>
      <w:r w:rsidRPr="0099012C">
        <w:rPr>
          <w:rStyle w:val="apple-converted-space"/>
          <w:rFonts w:eastAsia="Times New Roman" w:cs="Times New Roman"/>
          <w:color w:val="222222"/>
          <w:sz w:val="22"/>
          <w:szCs w:val="22"/>
          <w:shd w:val="clear" w:color="auto" w:fill="EAF3FF"/>
        </w:rPr>
        <w:t> </w:t>
      </w:r>
      <w:r w:rsidRPr="0099012C">
        <w:rPr>
          <w:rStyle w:val="reference-accessdate"/>
          <w:rFonts w:eastAsia="Times New Roman" w:cs="Times New Roman"/>
          <w:color w:val="222222"/>
          <w:sz w:val="22"/>
          <w:szCs w:val="22"/>
        </w:rPr>
        <w:t xml:space="preserve"> Retrieved from http://edgar.jrc.ec.europa.eu/overview.php</w:t>
      </w:r>
      <w:proofErr w:type="gramStart"/>
      <w:r w:rsidRPr="0099012C">
        <w:rPr>
          <w:rStyle w:val="reference-accessdate"/>
          <w:rFonts w:eastAsia="Times New Roman" w:cs="Times New Roman"/>
          <w:color w:val="222222"/>
          <w:sz w:val="22"/>
          <w:szCs w:val="22"/>
        </w:rPr>
        <w:t>?v</w:t>
      </w:r>
      <w:proofErr w:type="gramEnd"/>
      <w:r w:rsidRPr="0099012C">
        <w:rPr>
          <w:rStyle w:val="reference-accessdate"/>
          <w:rFonts w:eastAsia="Times New Roman" w:cs="Times New Roman"/>
          <w:color w:val="222222"/>
          <w:sz w:val="22"/>
          <w:szCs w:val="22"/>
        </w:rPr>
        <w:t xml:space="preserve">=CO2ts1990-2015 on </w:t>
      </w:r>
      <w:r w:rsidRPr="0099012C">
        <w:rPr>
          <w:rStyle w:val="apple-converted-space"/>
          <w:rFonts w:eastAsia="Times New Roman" w:cs="Times New Roman"/>
          <w:color w:val="222222"/>
          <w:sz w:val="22"/>
          <w:szCs w:val="22"/>
        </w:rPr>
        <w:t> </w:t>
      </w:r>
      <w:r w:rsidRPr="0099012C">
        <w:rPr>
          <w:rStyle w:val="nowrap"/>
          <w:rFonts w:eastAsia="Times New Roman" w:cs="Times New Roman"/>
          <w:color w:val="222222"/>
          <w:sz w:val="22"/>
          <w:szCs w:val="22"/>
        </w:rPr>
        <w:t>04/04/2018</w:t>
      </w:r>
      <w:r w:rsidRPr="0099012C">
        <w:rPr>
          <w:rFonts w:eastAsia="Times New Roman" w:cs="Times New Roman"/>
          <w:color w:val="222222"/>
          <w:sz w:val="22"/>
          <w:szCs w:val="22"/>
          <w:shd w:val="clear" w:color="auto" w:fill="EAF3FF"/>
        </w:rPr>
        <w:t>.</w:t>
      </w:r>
    </w:p>
    <w:p w14:paraId="59074C96" w14:textId="77777777" w:rsidR="00B74842" w:rsidRPr="0099012C" w:rsidRDefault="00B74842" w:rsidP="003E32C9">
      <w:pPr>
        <w:spacing w:line="360" w:lineRule="auto"/>
        <w:ind w:left="720" w:hanging="720"/>
        <w:rPr>
          <w:rFonts w:cs="Arial"/>
          <w:color w:val="1A1A1A"/>
          <w:sz w:val="22"/>
          <w:szCs w:val="22"/>
          <w:lang w:val="en-US"/>
        </w:rPr>
      </w:pPr>
      <w:r w:rsidRPr="0099012C">
        <w:rPr>
          <w:rFonts w:cs="Arial"/>
          <w:color w:val="1A1A1A"/>
          <w:sz w:val="22"/>
          <w:szCs w:val="22"/>
          <w:lang w:val="en-US"/>
        </w:rPr>
        <w:t>Rasmussen, J. (1986). Information Processing and Human-Machine Interaction: An Approach to Cognitive Engineering. New York: North-Holland.</w:t>
      </w:r>
    </w:p>
    <w:p w14:paraId="08120B4F" w14:textId="77777777" w:rsidR="00B74842" w:rsidRPr="0099012C" w:rsidRDefault="00B74842" w:rsidP="00D128C7">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Recarte</w:t>
      </w:r>
      <w:proofErr w:type="spellEnd"/>
      <w:r w:rsidRPr="0099012C">
        <w:rPr>
          <w:rFonts w:cs="Arial"/>
          <w:color w:val="1A1A1A"/>
          <w:sz w:val="22"/>
          <w:szCs w:val="22"/>
          <w:lang w:val="en-US"/>
        </w:rPr>
        <w:t xml:space="preserve">, M. A., &amp; </w:t>
      </w:r>
      <w:proofErr w:type="spellStart"/>
      <w:r w:rsidRPr="0099012C">
        <w:rPr>
          <w:rFonts w:cs="Arial"/>
          <w:color w:val="1A1A1A"/>
          <w:sz w:val="22"/>
          <w:szCs w:val="22"/>
          <w:lang w:val="en-US"/>
        </w:rPr>
        <w:t>Nunes</w:t>
      </w:r>
      <w:proofErr w:type="spellEnd"/>
      <w:r w:rsidRPr="0099012C">
        <w:rPr>
          <w:rFonts w:cs="Arial"/>
          <w:color w:val="1A1A1A"/>
          <w:sz w:val="22"/>
          <w:szCs w:val="22"/>
          <w:lang w:val="en-US"/>
        </w:rPr>
        <w:t xml:space="preserve">, L. M. (2003). Mental workload while driving: effects on visual search, discrimination, and </w:t>
      </w:r>
      <w:proofErr w:type="gramStart"/>
      <w:r w:rsidRPr="0099012C">
        <w:rPr>
          <w:rFonts w:cs="Arial"/>
          <w:color w:val="1A1A1A"/>
          <w:sz w:val="22"/>
          <w:szCs w:val="22"/>
          <w:lang w:val="en-US"/>
        </w:rPr>
        <w:t>decision making</w:t>
      </w:r>
      <w:proofErr w:type="gramEnd"/>
      <w:r w:rsidRPr="0099012C">
        <w:rPr>
          <w:rFonts w:cs="Arial"/>
          <w:color w:val="1A1A1A"/>
          <w:sz w:val="22"/>
          <w:szCs w:val="22"/>
          <w:lang w:val="en-US"/>
        </w:rPr>
        <w:t xml:space="preserve">. </w:t>
      </w:r>
      <w:r w:rsidRPr="0099012C">
        <w:rPr>
          <w:rFonts w:cs="Arial"/>
          <w:i/>
          <w:iCs/>
          <w:color w:val="1A1A1A"/>
          <w:sz w:val="22"/>
          <w:szCs w:val="22"/>
          <w:lang w:val="en-US"/>
        </w:rPr>
        <w:t>Journal of Experimental Psychology: Applied</w:t>
      </w:r>
      <w:r w:rsidRPr="0099012C">
        <w:rPr>
          <w:rFonts w:cs="Arial"/>
          <w:color w:val="1A1A1A"/>
          <w:sz w:val="22"/>
          <w:szCs w:val="22"/>
          <w:lang w:val="en-US"/>
        </w:rPr>
        <w:t xml:space="preserve">, </w:t>
      </w:r>
      <w:r w:rsidRPr="0099012C">
        <w:rPr>
          <w:rFonts w:cs="Arial"/>
          <w:i/>
          <w:iCs/>
          <w:color w:val="1A1A1A"/>
          <w:sz w:val="22"/>
          <w:szCs w:val="22"/>
          <w:lang w:val="en-US"/>
        </w:rPr>
        <w:t>9</w:t>
      </w:r>
      <w:r w:rsidRPr="0099012C">
        <w:rPr>
          <w:rFonts w:cs="Arial"/>
          <w:color w:val="1A1A1A"/>
          <w:sz w:val="22"/>
          <w:szCs w:val="22"/>
          <w:lang w:val="en-US"/>
        </w:rPr>
        <w:t>(2), 119.</w:t>
      </w:r>
    </w:p>
    <w:p w14:paraId="37488FFF" w14:textId="77777777" w:rsidR="00B74842" w:rsidRPr="0099012C" w:rsidRDefault="00B74842" w:rsidP="000F021D">
      <w:pPr>
        <w:spacing w:line="360" w:lineRule="auto"/>
        <w:ind w:left="720" w:hanging="720"/>
        <w:rPr>
          <w:rFonts w:cs="Arial"/>
          <w:color w:val="1A1A1A"/>
          <w:sz w:val="22"/>
          <w:szCs w:val="22"/>
          <w:lang w:val="en-US"/>
        </w:rPr>
      </w:pPr>
      <w:proofErr w:type="spellStart"/>
      <w:proofErr w:type="gramStart"/>
      <w:r w:rsidRPr="0099012C">
        <w:rPr>
          <w:rFonts w:eastAsia="Times New Roman" w:cs="Arial"/>
          <w:color w:val="222222"/>
          <w:sz w:val="22"/>
          <w:szCs w:val="22"/>
          <w:shd w:val="clear" w:color="auto" w:fill="FFFFFF"/>
          <w:lang w:val="en-US"/>
        </w:rPr>
        <w:t>Rolim</w:t>
      </w:r>
      <w:proofErr w:type="spellEnd"/>
      <w:r w:rsidRPr="0099012C">
        <w:rPr>
          <w:rFonts w:eastAsia="Times New Roman" w:cs="Arial"/>
          <w:color w:val="222222"/>
          <w:sz w:val="22"/>
          <w:szCs w:val="22"/>
          <w:shd w:val="clear" w:color="auto" w:fill="FFFFFF"/>
          <w:lang w:val="en-US"/>
        </w:rPr>
        <w:t xml:space="preserve">, C., </w:t>
      </w:r>
      <w:proofErr w:type="spellStart"/>
      <w:r w:rsidRPr="0099012C">
        <w:rPr>
          <w:rFonts w:eastAsia="Times New Roman" w:cs="Arial"/>
          <w:color w:val="222222"/>
          <w:sz w:val="22"/>
          <w:szCs w:val="22"/>
          <w:shd w:val="clear" w:color="auto" w:fill="FFFFFF"/>
          <w:lang w:val="en-US"/>
        </w:rPr>
        <w:t>Baptista</w:t>
      </w:r>
      <w:proofErr w:type="spellEnd"/>
      <w:r w:rsidRPr="0099012C">
        <w:rPr>
          <w:rFonts w:eastAsia="Times New Roman" w:cs="Arial"/>
          <w:color w:val="222222"/>
          <w:sz w:val="22"/>
          <w:szCs w:val="22"/>
          <w:shd w:val="clear" w:color="auto" w:fill="FFFFFF"/>
          <w:lang w:val="en-US"/>
        </w:rPr>
        <w:t xml:space="preserve">, P., Duarte, G., </w:t>
      </w:r>
      <w:proofErr w:type="spellStart"/>
      <w:r w:rsidRPr="0099012C">
        <w:rPr>
          <w:rFonts w:eastAsia="Times New Roman" w:cs="Arial"/>
          <w:color w:val="222222"/>
          <w:sz w:val="22"/>
          <w:szCs w:val="22"/>
          <w:shd w:val="clear" w:color="auto" w:fill="FFFFFF"/>
          <w:lang w:val="en-US"/>
        </w:rPr>
        <w:t>Farias</w:t>
      </w:r>
      <w:proofErr w:type="spellEnd"/>
      <w:r w:rsidRPr="0099012C">
        <w:rPr>
          <w:rFonts w:eastAsia="Times New Roman" w:cs="Arial"/>
          <w:color w:val="222222"/>
          <w:sz w:val="22"/>
          <w:szCs w:val="22"/>
          <w:shd w:val="clear" w:color="auto" w:fill="FFFFFF"/>
          <w:lang w:val="en-US"/>
        </w:rPr>
        <w:t>, T., &amp; Pereira, J. (2016).</w:t>
      </w:r>
      <w:proofErr w:type="gramEnd"/>
      <w:r w:rsidRPr="0099012C">
        <w:rPr>
          <w:rFonts w:eastAsia="Times New Roman" w:cs="Arial"/>
          <w:color w:val="222222"/>
          <w:sz w:val="22"/>
          <w:szCs w:val="22"/>
          <w:shd w:val="clear" w:color="auto" w:fill="FFFFFF"/>
          <w:lang w:val="en-US"/>
        </w:rPr>
        <w:t xml:space="preserve"> </w:t>
      </w:r>
      <w:proofErr w:type="gramStart"/>
      <w:r w:rsidRPr="0099012C">
        <w:rPr>
          <w:rFonts w:eastAsia="Times New Roman" w:cs="Arial"/>
          <w:color w:val="222222"/>
          <w:sz w:val="22"/>
          <w:szCs w:val="22"/>
          <w:shd w:val="clear" w:color="auto" w:fill="FFFFFF"/>
          <w:lang w:val="en-US"/>
        </w:rPr>
        <w:t>Impacts of delayed feedback on eco-driving behavior and resulting environmental performance changes.</w:t>
      </w:r>
      <w:proofErr w:type="gramEnd"/>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 xml:space="preserve">Transportation Research Part F: Traffic Psychology and </w:t>
      </w:r>
      <w:proofErr w:type="spellStart"/>
      <w:r w:rsidRPr="0099012C">
        <w:rPr>
          <w:rFonts w:eastAsia="Times New Roman" w:cs="Arial"/>
          <w:i/>
          <w:iCs/>
          <w:color w:val="222222"/>
          <w:sz w:val="22"/>
          <w:szCs w:val="22"/>
          <w:lang w:val="en-US"/>
        </w:rPr>
        <w:t>Behaviour</w:t>
      </w:r>
      <w:proofErr w:type="spellEnd"/>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43</w:t>
      </w:r>
      <w:r w:rsidRPr="0099012C">
        <w:rPr>
          <w:rFonts w:eastAsia="Times New Roman" w:cs="Arial"/>
          <w:color w:val="222222"/>
          <w:sz w:val="22"/>
          <w:szCs w:val="22"/>
          <w:shd w:val="clear" w:color="auto" w:fill="FFFFFF"/>
          <w:lang w:val="en-US"/>
        </w:rPr>
        <w:t>, 366-378.</w:t>
      </w:r>
    </w:p>
    <w:p w14:paraId="75C8E93F"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Rouzikhah</w:t>
      </w:r>
      <w:proofErr w:type="spellEnd"/>
      <w:r w:rsidRPr="0099012C">
        <w:rPr>
          <w:rFonts w:cs="Arial"/>
          <w:color w:val="1A1A1A"/>
          <w:sz w:val="22"/>
          <w:szCs w:val="22"/>
          <w:lang w:val="en-US"/>
        </w:rPr>
        <w:t xml:space="preserve">, H., King, M., &amp; </w:t>
      </w:r>
      <w:proofErr w:type="spellStart"/>
      <w:r w:rsidRPr="0099012C">
        <w:rPr>
          <w:rFonts w:cs="Arial"/>
          <w:color w:val="1A1A1A"/>
          <w:sz w:val="22"/>
          <w:szCs w:val="22"/>
          <w:lang w:val="en-US"/>
        </w:rPr>
        <w:t>Rakotonirainy</w:t>
      </w:r>
      <w:proofErr w:type="spellEnd"/>
      <w:r w:rsidRPr="0099012C">
        <w:rPr>
          <w:rFonts w:cs="Arial"/>
          <w:color w:val="1A1A1A"/>
          <w:sz w:val="22"/>
          <w:szCs w:val="22"/>
          <w:lang w:val="en-US"/>
        </w:rPr>
        <w:t>, A. (2013).</w:t>
      </w:r>
      <w:proofErr w:type="gramEnd"/>
      <w:r w:rsidRPr="0099012C">
        <w:rPr>
          <w:rFonts w:cs="Arial"/>
          <w:color w:val="1A1A1A"/>
          <w:sz w:val="22"/>
          <w:szCs w:val="22"/>
          <w:lang w:val="en-US"/>
        </w:rPr>
        <w:t xml:space="preserve"> Examining the effects of an eco-driving message on driver distraction. </w:t>
      </w:r>
      <w:proofErr w:type="gramStart"/>
      <w:r w:rsidRPr="0099012C">
        <w:rPr>
          <w:rFonts w:cs="Arial"/>
          <w:i/>
          <w:iCs/>
          <w:color w:val="1A1A1A"/>
          <w:sz w:val="22"/>
          <w:szCs w:val="22"/>
          <w:lang w:val="en-US"/>
        </w:rPr>
        <w:t>Accident Analysis &amp; Prevention</w:t>
      </w:r>
      <w:r w:rsidRPr="0099012C">
        <w:rPr>
          <w:rFonts w:cs="Arial"/>
          <w:color w:val="1A1A1A"/>
          <w:sz w:val="22"/>
          <w:szCs w:val="22"/>
          <w:lang w:val="en-US"/>
        </w:rPr>
        <w:t xml:space="preserve">, </w:t>
      </w:r>
      <w:r w:rsidRPr="0099012C">
        <w:rPr>
          <w:rFonts w:cs="Arial"/>
          <w:i/>
          <w:iCs/>
          <w:color w:val="1A1A1A"/>
          <w:sz w:val="22"/>
          <w:szCs w:val="22"/>
          <w:lang w:val="en-US"/>
        </w:rPr>
        <w:t>50</w:t>
      </w:r>
      <w:r w:rsidRPr="0099012C">
        <w:rPr>
          <w:rFonts w:cs="Arial"/>
          <w:color w:val="1A1A1A"/>
          <w:sz w:val="22"/>
          <w:szCs w:val="22"/>
          <w:lang w:val="en-US"/>
        </w:rPr>
        <w:t>, 975-983.</w:t>
      </w:r>
      <w:proofErr w:type="gramEnd"/>
    </w:p>
    <w:p w14:paraId="37A91E42" w14:textId="77777777" w:rsidR="00B74842" w:rsidRPr="0099012C" w:rsidRDefault="00B74842" w:rsidP="003E32C9">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Saboohi</w:t>
      </w:r>
      <w:proofErr w:type="spellEnd"/>
      <w:r w:rsidRPr="0099012C">
        <w:rPr>
          <w:rFonts w:cs="Arial"/>
          <w:color w:val="1A1A1A"/>
          <w:sz w:val="22"/>
          <w:szCs w:val="22"/>
          <w:lang w:val="en-US"/>
        </w:rPr>
        <w:t xml:space="preserve">, Y., &amp; </w:t>
      </w:r>
      <w:proofErr w:type="spellStart"/>
      <w:r w:rsidRPr="0099012C">
        <w:rPr>
          <w:rFonts w:cs="Arial"/>
          <w:color w:val="1A1A1A"/>
          <w:sz w:val="22"/>
          <w:szCs w:val="22"/>
          <w:lang w:val="en-US"/>
        </w:rPr>
        <w:t>Farzaneh</w:t>
      </w:r>
      <w:proofErr w:type="spellEnd"/>
      <w:r w:rsidRPr="0099012C">
        <w:rPr>
          <w:rFonts w:cs="Arial"/>
          <w:color w:val="1A1A1A"/>
          <w:sz w:val="22"/>
          <w:szCs w:val="22"/>
          <w:lang w:val="en-US"/>
        </w:rPr>
        <w:t xml:space="preserve">, H. (2009). Model for developing an eco-driving strategy of a passenger vehicle based on the least fuel consumption. </w:t>
      </w:r>
      <w:proofErr w:type="gramStart"/>
      <w:r w:rsidRPr="0099012C">
        <w:rPr>
          <w:rFonts w:cs="Arial"/>
          <w:i/>
          <w:iCs/>
          <w:color w:val="1A1A1A"/>
          <w:sz w:val="22"/>
          <w:szCs w:val="22"/>
          <w:lang w:val="en-US"/>
        </w:rPr>
        <w:t>Applied Energy</w:t>
      </w:r>
      <w:r w:rsidRPr="0099012C">
        <w:rPr>
          <w:rFonts w:cs="Arial"/>
          <w:color w:val="1A1A1A"/>
          <w:sz w:val="22"/>
          <w:szCs w:val="22"/>
          <w:lang w:val="en-US"/>
        </w:rPr>
        <w:t xml:space="preserve">, </w:t>
      </w:r>
      <w:r w:rsidRPr="0099012C">
        <w:rPr>
          <w:rFonts w:cs="Arial"/>
          <w:i/>
          <w:iCs/>
          <w:color w:val="1A1A1A"/>
          <w:sz w:val="22"/>
          <w:szCs w:val="22"/>
          <w:lang w:val="en-US"/>
        </w:rPr>
        <w:t>86</w:t>
      </w:r>
      <w:r w:rsidRPr="0099012C">
        <w:rPr>
          <w:rFonts w:cs="Arial"/>
          <w:color w:val="1A1A1A"/>
          <w:sz w:val="22"/>
          <w:szCs w:val="22"/>
          <w:lang w:val="en-US"/>
        </w:rPr>
        <w:t>(10), 1925-1932.</w:t>
      </w:r>
      <w:proofErr w:type="gramEnd"/>
    </w:p>
    <w:p w14:paraId="6DFA93EE" w14:textId="77777777" w:rsidR="00B74842" w:rsidRPr="0099012C" w:rsidRDefault="00B74842" w:rsidP="00D308A1">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Shabbir</w:t>
      </w:r>
      <w:proofErr w:type="spellEnd"/>
      <w:r w:rsidRPr="0099012C">
        <w:rPr>
          <w:rFonts w:cs="Arial"/>
          <w:color w:val="1A1A1A"/>
          <w:sz w:val="22"/>
          <w:szCs w:val="22"/>
          <w:lang w:val="en-US"/>
        </w:rPr>
        <w:t xml:space="preserve">, W., &amp; </w:t>
      </w:r>
      <w:proofErr w:type="spellStart"/>
      <w:r w:rsidRPr="0099012C">
        <w:rPr>
          <w:rFonts w:cs="Arial"/>
          <w:color w:val="1A1A1A"/>
          <w:sz w:val="22"/>
          <w:szCs w:val="22"/>
          <w:lang w:val="en-US"/>
        </w:rPr>
        <w:t>Evangelou</w:t>
      </w:r>
      <w:proofErr w:type="spellEnd"/>
      <w:r w:rsidRPr="0099012C">
        <w:rPr>
          <w:rFonts w:cs="Arial"/>
          <w:color w:val="1A1A1A"/>
          <w:sz w:val="22"/>
          <w:szCs w:val="22"/>
          <w:lang w:val="en-US"/>
        </w:rPr>
        <w:t>, S. A. (2014).</w:t>
      </w:r>
      <w:proofErr w:type="gramEnd"/>
      <w:r w:rsidRPr="0099012C">
        <w:rPr>
          <w:rFonts w:cs="Arial"/>
          <w:color w:val="1A1A1A"/>
          <w:sz w:val="22"/>
          <w:szCs w:val="22"/>
          <w:lang w:val="en-US"/>
        </w:rPr>
        <w:t xml:space="preserve"> </w:t>
      </w:r>
      <w:proofErr w:type="gramStart"/>
      <w:r w:rsidRPr="0099012C">
        <w:rPr>
          <w:rFonts w:cs="Arial"/>
          <w:color w:val="1A1A1A"/>
          <w:sz w:val="22"/>
          <w:szCs w:val="22"/>
          <w:lang w:val="en-US"/>
        </w:rPr>
        <w:t>Real-time control strategy to maximize hybrid electric vehicle powertrain efficiency.</w:t>
      </w:r>
      <w:proofErr w:type="gramEnd"/>
      <w:r w:rsidRPr="0099012C">
        <w:rPr>
          <w:rFonts w:cs="Arial"/>
          <w:color w:val="1A1A1A"/>
          <w:sz w:val="22"/>
          <w:szCs w:val="22"/>
          <w:lang w:val="en-US"/>
        </w:rPr>
        <w:t xml:space="preserve"> </w:t>
      </w:r>
      <w:proofErr w:type="gramStart"/>
      <w:r w:rsidRPr="0099012C">
        <w:rPr>
          <w:rFonts w:cs="Arial"/>
          <w:i/>
          <w:color w:val="1A1A1A"/>
          <w:sz w:val="22"/>
          <w:szCs w:val="22"/>
          <w:lang w:val="en-US"/>
        </w:rPr>
        <w:t>Applied Energy, 135,</w:t>
      </w:r>
      <w:r w:rsidRPr="0099012C">
        <w:rPr>
          <w:rFonts w:cs="Arial"/>
          <w:color w:val="1A1A1A"/>
          <w:sz w:val="22"/>
          <w:szCs w:val="22"/>
          <w:lang w:val="en-US"/>
        </w:rPr>
        <w:t xml:space="preserve"> 512-522.</w:t>
      </w:r>
      <w:proofErr w:type="gramEnd"/>
    </w:p>
    <w:p w14:paraId="4109F604"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Sivak</w:t>
      </w:r>
      <w:proofErr w:type="spellEnd"/>
      <w:r w:rsidRPr="0099012C">
        <w:rPr>
          <w:rFonts w:cs="Arial"/>
          <w:color w:val="1A1A1A"/>
          <w:sz w:val="22"/>
          <w:szCs w:val="22"/>
          <w:lang w:val="en-US"/>
        </w:rPr>
        <w:t xml:space="preserve">, M., &amp; </w:t>
      </w:r>
      <w:proofErr w:type="spellStart"/>
      <w:r w:rsidRPr="0099012C">
        <w:rPr>
          <w:rFonts w:cs="Arial"/>
          <w:color w:val="1A1A1A"/>
          <w:sz w:val="22"/>
          <w:szCs w:val="22"/>
          <w:lang w:val="en-US"/>
        </w:rPr>
        <w:t>Schoettle</w:t>
      </w:r>
      <w:proofErr w:type="spellEnd"/>
      <w:r w:rsidRPr="0099012C">
        <w:rPr>
          <w:rFonts w:cs="Arial"/>
          <w:color w:val="1A1A1A"/>
          <w:sz w:val="22"/>
          <w:szCs w:val="22"/>
          <w:lang w:val="en-US"/>
        </w:rPr>
        <w:t>, B. (2012).</w:t>
      </w:r>
      <w:proofErr w:type="gramEnd"/>
      <w:r w:rsidRPr="0099012C">
        <w:rPr>
          <w:rFonts w:cs="Arial"/>
          <w:color w:val="1A1A1A"/>
          <w:sz w:val="22"/>
          <w:szCs w:val="22"/>
          <w:lang w:val="en-US"/>
        </w:rPr>
        <w:t xml:space="preserve"> Eco-driving: Strategic, tactical, and operational decisions of the driver that influence vehicle fuel economy. </w:t>
      </w:r>
      <w:r w:rsidRPr="0099012C">
        <w:rPr>
          <w:rFonts w:cs="Arial"/>
          <w:i/>
          <w:iCs/>
          <w:color w:val="1A1A1A"/>
          <w:sz w:val="22"/>
          <w:szCs w:val="22"/>
          <w:lang w:val="en-US"/>
        </w:rPr>
        <w:t>Transport Policy</w:t>
      </w:r>
      <w:r w:rsidRPr="0099012C">
        <w:rPr>
          <w:rFonts w:cs="Arial"/>
          <w:color w:val="1A1A1A"/>
          <w:sz w:val="22"/>
          <w:szCs w:val="22"/>
          <w:lang w:val="en-US"/>
        </w:rPr>
        <w:t xml:space="preserve">, </w:t>
      </w:r>
      <w:r w:rsidRPr="0099012C">
        <w:rPr>
          <w:rFonts w:cs="Arial"/>
          <w:i/>
          <w:iCs/>
          <w:color w:val="1A1A1A"/>
          <w:sz w:val="22"/>
          <w:szCs w:val="22"/>
          <w:lang w:val="en-US"/>
        </w:rPr>
        <w:t>22</w:t>
      </w:r>
      <w:r w:rsidRPr="0099012C">
        <w:rPr>
          <w:rFonts w:cs="Arial"/>
          <w:color w:val="1A1A1A"/>
          <w:sz w:val="22"/>
          <w:szCs w:val="22"/>
          <w:lang w:val="en-US"/>
        </w:rPr>
        <w:t>, 96-99.</w:t>
      </w:r>
    </w:p>
    <w:p w14:paraId="362FC84D" w14:textId="77777777" w:rsidR="00B74842" w:rsidRPr="0099012C" w:rsidRDefault="00B74842" w:rsidP="00D308A1">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Skeie</w:t>
      </w:r>
      <w:proofErr w:type="spellEnd"/>
      <w:r w:rsidRPr="0099012C">
        <w:rPr>
          <w:rFonts w:cs="Arial"/>
          <w:color w:val="1A1A1A"/>
          <w:sz w:val="22"/>
          <w:szCs w:val="22"/>
          <w:lang w:val="en-US"/>
        </w:rPr>
        <w:t xml:space="preserve">, R. B., </w:t>
      </w:r>
      <w:proofErr w:type="spellStart"/>
      <w:r w:rsidRPr="0099012C">
        <w:rPr>
          <w:rFonts w:cs="Arial"/>
          <w:color w:val="1A1A1A"/>
          <w:sz w:val="22"/>
          <w:szCs w:val="22"/>
          <w:lang w:val="en-US"/>
        </w:rPr>
        <w:t>Fuglestvedt</w:t>
      </w:r>
      <w:proofErr w:type="spellEnd"/>
      <w:r w:rsidRPr="0099012C">
        <w:rPr>
          <w:rFonts w:cs="Arial"/>
          <w:color w:val="1A1A1A"/>
          <w:sz w:val="22"/>
          <w:szCs w:val="22"/>
          <w:lang w:val="en-US"/>
        </w:rPr>
        <w:t xml:space="preserve">, J., </w:t>
      </w:r>
      <w:proofErr w:type="spellStart"/>
      <w:r w:rsidRPr="0099012C">
        <w:rPr>
          <w:rFonts w:cs="Arial"/>
          <w:color w:val="1A1A1A"/>
          <w:sz w:val="22"/>
          <w:szCs w:val="22"/>
          <w:lang w:val="en-US"/>
        </w:rPr>
        <w:t>Berntsen</w:t>
      </w:r>
      <w:proofErr w:type="spellEnd"/>
      <w:r w:rsidRPr="0099012C">
        <w:rPr>
          <w:rFonts w:cs="Arial"/>
          <w:color w:val="1A1A1A"/>
          <w:sz w:val="22"/>
          <w:szCs w:val="22"/>
          <w:lang w:val="en-US"/>
        </w:rPr>
        <w:t xml:space="preserve">, T., Lund, M. T., </w:t>
      </w:r>
      <w:proofErr w:type="spellStart"/>
      <w:r w:rsidRPr="0099012C">
        <w:rPr>
          <w:rFonts w:cs="Arial"/>
          <w:color w:val="1A1A1A"/>
          <w:sz w:val="22"/>
          <w:szCs w:val="22"/>
          <w:lang w:val="en-US"/>
        </w:rPr>
        <w:t>Myhre</w:t>
      </w:r>
      <w:proofErr w:type="spellEnd"/>
      <w:r w:rsidRPr="0099012C">
        <w:rPr>
          <w:rFonts w:cs="Arial"/>
          <w:color w:val="1A1A1A"/>
          <w:sz w:val="22"/>
          <w:szCs w:val="22"/>
          <w:lang w:val="en-US"/>
        </w:rPr>
        <w:t xml:space="preserve">, G., &amp; </w:t>
      </w:r>
      <w:proofErr w:type="spellStart"/>
      <w:r w:rsidRPr="0099012C">
        <w:rPr>
          <w:rFonts w:cs="Arial"/>
          <w:color w:val="1A1A1A"/>
          <w:sz w:val="22"/>
          <w:szCs w:val="22"/>
          <w:lang w:val="en-US"/>
        </w:rPr>
        <w:t>Rypdal</w:t>
      </w:r>
      <w:proofErr w:type="spellEnd"/>
      <w:r w:rsidRPr="0099012C">
        <w:rPr>
          <w:rFonts w:cs="Arial"/>
          <w:color w:val="1A1A1A"/>
          <w:sz w:val="22"/>
          <w:szCs w:val="22"/>
          <w:lang w:val="en-US"/>
        </w:rPr>
        <w:t>, K. (2009).</w:t>
      </w:r>
      <w:proofErr w:type="gramEnd"/>
      <w:r w:rsidRPr="0099012C">
        <w:rPr>
          <w:rFonts w:cs="Arial"/>
          <w:color w:val="1A1A1A"/>
          <w:sz w:val="22"/>
          <w:szCs w:val="22"/>
          <w:lang w:val="en-US"/>
        </w:rPr>
        <w:t xml:space="preserve"> Global </w:t>
      </w:r>
      <w:proofErr w:type="gramStart"/>
      <w:r w:rsidRPr="0099012C">
        <w:rPr>
          <w:rFonts w:cs="Arial"/>
          <w:color w:val="1A1A1A"/>
          <w:sz w:val="22"/>
          <w:szCs w:val="22"/>
          <w:lang w:val="en-US"/>
        </w:rPr>
        <w:t>temperature change</w:t>
      </w:r>
      <w:proofErr w:type="gramEnd"/>
      <w:r w:rsidRPr="0099012C">
        <w:rPr>
          <w:rFonts w:cs="Arial"/>
          <w:color w:val="1A1A1A"/>
          <w:sz w:val="22"/>
          <w:szCs w:val="22"/>
          <w:lang w:val="en-US"/>
        </w:rPr>
        <w:t xml:space="preserve"> from the transport sectors: Historical development and future scenarios. </w:t>
      </w:r>
      <w:proofErr w:type="gramStart"/>
      <w:r w:rsidRPr="0099012C">
        <w:rPr>
          <w:rFonts w:cs="Arial"/>
          <w:i/>
          <w:color w:val="1A1A1A"/>
          <w:sz w:val="22"/>
          <w:szCs w:val="22"/>
          <w:lang w:val="en-US"/>
        </w:rPr>
        <w:t>Atmospheric Environment, 43</w:t>
      </w:r>
      <w:r w:rsidRPr="0099012C">
        <w:rPr>
          <w:rFonts w:cs="Arial"/>
          <w:color w:val="1A1A1A"/>
          <w:sz w:val="22"/>
          <w:szCs w:val="22"/>
          <w:lang w:val="en-US"/>
        </w:rPr>
        <w:t>(39), 6260-6270.</w:t>
      </w:r>
      <w:proofErr w:type="gramEnd"/>
    </w:p>
    <w:p w14:paraId="62240B6F" w14:textId="77777777" w:rsidR="00B74842" w:rsidRPr="0099012C" w:rsidRDefault="00B74842" w:rsidP="008E6698">
      <w:pPr>
        <w:spacing w:line="360" w:lineRule="auto"/>
        <w:ind w:left="720" w:hanging="720"/>
        <w:rPr>
          <w:rFonts w:cs="Arial"/>
          <w:color w:val="1A1A1A"/>
          <w:sz w:val="22"/>
          <w:szCs w:val="22"/>
          <w:lang w:val="en-US"/>
        </w:rPr>
      </w:pPr>
      <w:proofErr w:type="spellStart"/>
      <w:proofErr w:type="gramStart"/>
      <w:r w:rsidRPr="0099012C">
        <w:rPr>
          <w:rFonts w:eastAsia="Times New Roman" w:cs="Arial"/>
          <w:color w:val="222222"/>
          <w:sz w:val="22"/>
          <w:szCs w:val="22"/>
          <w:shd w:val="clear" w:color="auto" w:fill="FFFFFF"/>
          <w:lang w:val="en-US"/>
        </w:rPr>
        <w:t>Staubach</w:t>
      </w:r>
      <w:proofErr w:type="spellEnd"/>
      <w:r w:rsidRPr="0099012C">
        <w:rPr>
          <w:rFonts w:eastAsia="Times New Roman" w:cs="Arial"/>
          <w:color w:val="222222"/>
          <w:sz w:val="22"/>
          <w:szCs w:val="22"/>
          <w:shd w:val="clear" w:color="auto" w:fill="FFFFFF"/>
          <w:lang w:val="en-US"/>
        </w:rPr>
        <w:t xml:space="preserve">, M., </w:t>
      </w:r>
      <w:proofErr w:type="spellStart"/>
      <w:r w:rsidRPr="0099012C">
        <w:rPr>
          <w:rFonts w:eastAsia="Times New Roman" w:cs="Arial"/>
          <w:color w:val="222222"/>
          <w:sz w:val="22"/>
          <w:szCs w:val="22"/>
          <w:shd w:val="clear" w:color="auto" w:fill="FFFFFF"/>
          <w:lang w:val="en-US"/>
        </w:rPr>
        <w:t>Schebitz</w:t>
      </w:r>
      <w:proofErr w:type="spellEnd"/>
      <w:r w:rsidRPr="0099012C">
        <w:rPr>
          <w:rFonts w:eastAsia="Times New Roman" w:cs="Arial"/>
          <w:color w:val="222222"/>
          <w:sz w:val="22"/>
          <w:szCs w:val="22"/>
          <w:shd w:val="clear" w:color="auto" w:fill="FFFFFF"/>
          <w:lang w:val="en-US"/>
        </w:rPr>
        <w:t xml:space="preserve">, N., Fricke, N., </w:t>
      </w:r>
      <w:proofErr w:type="spellStart"/>
      <w:r w:rsidRPr="0099012C">
        <w:rPr>
          <w:rFonts w:eastAsia="Times New Roman" w:cs="Arial"/>
          <w:color w:val="222222"/>
          <w:sz w:val="22"/>
          <w:szCs w:val="22"/>
          <w:shd w:val="clear" w:color="auto" w:fill="FFFFFF"/>
          <w:lang w:val="en-US"/>
        </w:rPr>
        <w:t>Schießl</w:t>
      </w:r>
      <w:proofErr w:type="spellEnd"/>
      <w:r w:rsidRPr="0099012C">
        <w:rPr>
          <w:rFonts w:eastAsia="Times New Roman" w:cs="Arial"/>
          <w:color w:val="222222"/>
          <w:sz w:val="22"/>
          <w:szCs w:val="22"/>
          <w:shd w:val="clear" w:color="auto" w:fill="FFFFFF"/>
          <w:lang w:val="en-US"/>
        </w:rPr>
        <w:t xml:space="preserve">, C., </w:t>
      </w:r>
      <w:proofErr w:type="spellStart"/>
      <w:r w:rsidRPr="0099012C">
        <w:rPr>
          <w:rFonts w:eastAsia="Times New Roman" w:cs="Arial"/>
          <w:color w:val="222222"/>
          <w:sz w:val="22"/>
          <w:szCs w:val="22"/>
          <w:shd w:val="clear" w:color="auto" w:fill="FFFFFF"/>
          <w:lang w:val="en-US"/>
        </w:rPr>
        <w:t>Brockmann</w:t>
      </w:r>
      <w:proofErr w:type="spellEnd"/>
      <w:r w:rsidRPr="0099012C">
        <w:rPr>
          <w:rFonts w:eastAsia="Times New Roman" w:cs="Arial"/>
          <w:color w:val="222222"/>
          <w:sz w:val="22"/>
          <w:szCs w:val="22"/>
          <w:shd w:val="clear" w:color="auto" w:fill="FFFFFF"/>
          <w:lang w:val="en-US"/>
        </w:rPr>
        <w:t xml:space="preserve">, M., &amp; </w:t>
      </w:r>
      <w:proofErr w:type="spellStart"/>
      <w:r w:rsidRPr="0099012C">
        <w:rPr>
          <w:rFonts w:eastAsia="Times New Roman" w:cs="Arial"/>
          <w:color w:val="222222"/>
          <w:sz w:val="22"/>
          <w:szCs w:val="22"/>
          <w:shd w:val="clear" w:color="auto" w:fill="FFFFFF"/>
          <w:lang w:val="en-US"/>
        </w:rPr>
        <w:t>Kuck</w:t>
      </w:r>
      <w:proofErr w:type="spellEnd"/>
      <w:r w:rsidRPr="0099012C">
        <w:rPr>
          <w:rFonts w:eastAsia="Times New Roman" w:cs="Arial"/>
          <w:color w:val="222222"/>
          <w:sz w:val="22"/>
          <w:szCs w:val="22"/>
          <w:shd w:val="clear" w:color="auto" w:fill="FFFFFF"/>
          <w:lang w:val="en-US"/>
        </w:rPr>
        <w:t>, D. (2014).</w:t>
      </w:r>
      <w:proofErr w:type="gramEnd"/>
      <w:r w:rsidRPr="0099012C">
        <w:rPr>
          <w:rFonts w:eastAsia="Times New Roman" w:cs="Arial"/>
          <w:color w:val="222222"/>
          <w:sz w:val="22"/>
          <w:szCs w:val="22"/>
          <w:shd w:val="clear" w:color="auto" w:fill="FFFFFF"/>
          <w:lang w:val="en-US"/>
        </w:rPr>
        <w:t xml:space="preserve"> Information modalities and timing of ecological driving support advices. </w:t>
      </w:r>
      <w:proofErr w:type="gramStart"/>
      <w:r w:rsidRPr="0099012C">
        <w:rPr>
          <w:rFonts w:eastAsia="Times New Roman" w:cs="Arial"/>
          <w:i/>
          <w:iCs/>
          <w:color w:val="222222"/>
          <w:sz w:val="22"/>
          <w:szCs w:val="22"/>
          <w:lang w:val="en-US"/>
        </w:rPr>
        <w:t>IET Intelligent Transport Systems</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8</w:t>
      </w:r>
      <w:r w:rsidRPr="0099012C">
        <w:rPr>
          <w:rFonts w:eastAsia="Times New Roman" w:cs="Arial"/>
          <w:color w:val="222222"/>
          <w:sz w:val="22"/>
          <w:szCs w:val="22"/>
          <w:shd w:val="clear" w:color="auto" w:fill="FFFFFF"/>
          <w:lang w:val="en-US"/>
        </w:rPr>
        <w:t>(6), 534-542.</w:t>
      </w:r>
      <w:proofErr w:type="gramEnd"/>
    </w:p>
    <w:p w14:paraId="1BD79CE2" w14:textId="77777777" w:rsidR="00B74842" w:rsidRPr="0099012C" w:rsidRDefault="00B74842" w:rsidP="00BA29D1">
      <w:pPr>
        <w:spacing w:line="360" w:lineRule="auto"/>
        <w:ind w:left="720" w:hanging="720"/>
        <w:rPr>
          <w:rFonts w:eastAsia="Times New Roman" w:cs="Arial"/>
          <w:color w:val="222222"/>
          <w:sz w:val="22"/>
          <w:szCs w:val="22"/>
          <w:shd w:val="clear" w:color="auto" w:fill="FFFFFF"/>
          <w:lang w:val="en-US"/>
        </w:rPr>
      </w:pPr>
      <w:proofErr w:type="gramStart"/>
      <w:r w:rsidRPr="0099012C">
        <w:rPr>
          <w:rFonts w:eastAsia="Times New Roman" w:cs="Arial"/>
          <w:color w:val="222222"/>
          <w:sz w:val="22"/>
          <w:szCs w:val="22"/>
          <w:shd w:val="clear" w:color="auto" w:fill="FFFFFF"/>
          <w:lang w:val="en-US"/>
        </w:rPr>
        <w:lastRenderedPageBreak/>
        <w:t xml:space="preserve">Stillwater, T., &amp; </w:t>
      </w:r>
      <w:proofErr w:type="spellStart"/>
      <w:r w:rsidRPr="0099012C">
        <w:rPr>
          <w:rFonts w:eastAsia="Times New Roman" w:cs="Arial"/>
          <w:color w:val="222222"/>
          <w:sz w:val="22"/>
          <w:szCs w:val="22"/>
          <w:shd w:val="clear" w:color="auto" w:fill="FFFFFF"/>
          <w:lang w:val="en-US"/>
        </w:rPr>
        <w:t>Kurani</w:t>
      </w:r>
      <w:proofErr w:type="spellEnd"/>
      <w:r w:rsidRPr="0099012C">
        <w:rPr>
          <w:rFonts w:eastAsia="Times New Roman" w:cs="Arial"/>
          <w:color w:val="222222"/>
          <w:sz w:val="22"/>
          <w:szCs w:val="22"/>
          <w:shd w:val="clear" w:color="auto" w:fill="FFFFFF"/>
          <w:lang w:val="en-US"/>
        </w:rPr>
        <w:t>, K. S. (2013).</w:t>
      </w:r>
      <w:proofErr w:type="gramEnd"/>
      <w:r w:rsidRPr="0099012C">
        <w:rPr>
          <w:rFonts w:eastAsia="Times New Roman" w:cs="Arial"/>
          <w:color w:val="222222"/>
          <w:sz w:val="22"/>
          <w:szCs w:val="22"/>
          <w:shd w:val="clear" w:color="auto" w:fill="FFFFFF"/>
          <w:lang w:val="en-US"/>
        </w:rPr>
        <w:t xml:space="preserve"> Drivers discuss </w:t>
      </w:r>
      <w:proofErr w:type="spellStart"/>
      <w:r w:rsidRPr="0099012C">
        <w:rPr>
          <w:rFonts w:eastAsia="Times New Roman" w:cs="Arial"/>
          <w:color w:val="222222"/>
          <w:sz w:val="22"/>
          <w:szCs w:val="22"/>
          <w:shd w:val="clear" w:color="auto" w:fill="FFFFFF"/>
          <w:lang w:val="en-US"/>
        </w:rPr>
        <w:t>ecodriving</w:t>
      </w:r>
      <w:proofErr w:type="spellEnd"/>
      <w:r w:rsidRPr="0099012C">
        <w:rPr>
          <w:rFonts w:eastAsia="Times New Roman" w:cs="Arial"/>
          <w:color w:val="222222"/>
          <w:sz w:val="22"/>
          <w:szCs w:val="22"/>
          <w:shd w:val="clear" w:color="auto" w:fill="FFFFFF"/>
          <w:lang w:val="en-US"/>
        </w:rPr>
        <w:t xml:space="preserve"> feedback: Goal setting, framing, and anchoring motivate new behaviors. </w:t>
      </w:r>
      <w:r w:rsidRPr="0099012C">
        <w:rPr>
          <w:rFonts w:eastAsia="Times New Roman" w:cs="Arial"/>
          <w:i/>
          <w:iCs/>
          <w:color w:val="222222"/>
          <w:sz w:val="22"/>
          <w:szCs w:val="22"/>
          <w:lang w:val="en-US"/>
        </w:rPr>
        <w:t xml:space="preserve">Transportation research part F: traffic psychology and </w:t>
      </w:r>
      <w:proofErr w:type="spellStart"/>
      <w:r w:rsidRPr="0099012C">
        <w:rPr>
          <w:rFonts w:eastAsia="Times New Roman" w:cs="Arial"/>
          <w:i/>
          <w:iCs/>
          <w:color w:val="222222"/>
          <w:sz w:val="22"/>
          <w:szCs w:val="22"/>
          <w:lang w:val="en-US"/>
        </w:rPr>
        <w:t>behaviour</w:t>
      </w:r>
      <w:proofErr w:type="spellEnd"/>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19</w:t>
      </w:r>
      <w:r w:rsidRPr="0099012C">
        <w:rPr>
          <w:rFonts w:eastAsia="Times New Roman" w:cs="Arial"/>
          <w:color w:val="222222"/>
          <w:sz w:val="22"/>
          <w:szCs w:val="22"/>
          <w:shd w:val="clear" w:color="auto" w:fill="FFFFFF"/>
          <w:lang w:val="en-US"/>
        </w:rPr>
        <w:t>, 85-96.</w:t>
      </w:r>
    </w:p>
    <w:p w14:paraId="39AA51BC" w14:textId="77777777" w:rsidR="00B74842" w:rsidRPr="0099012C" w:rsidRDefault="00B74842" w:rsidP="00D128C7">
      <w:pPr>
        <w:spacing w:line="360" w:lineRule="auto"/>
        <w:ind w:left="720" w:hanging="720"/>
        <w:rPr>
          <w:sz w:val="22"/>
          <w:szCs w:val="22"/>
          <w:lang w:val="en-US"/>
        </w:rPr>
      </w:pPr>
      <w:proofErr w:type="spellStart"/>
      <w:r w:rsidRPr="0099012C">
        <w:rPr>
          <w:sz w:val="22"/>
          <w:szCs w:val="22"/>
          <w:lang w:val="en-US"/>
        </w:rPr>
        <w:t>Strömberg</w:t>
      </w:r>
      <w:proofErr w:type="spellEnd"/>
      <w:r w:rsidRPr="0099012C">
        <w:rPr>
          <w:sz w:val="22"/>
          <w:szCs w:val="22"/>
          <w:lang w:val="en-US"/>
        </w:rPr>
        <w:t xml:space="preserve">, H., </w:t>
      </w:r>
      <w:proofErr w:type="spellStart"/>
      <w:r w:rsidRPr="0099012C">
        <w:rPr>
          <w:sz w:val="22"/>
          <w:szCs w:val="22"/>
          <w:lang w:val="en-US"/>
        </w:rPr>
        <w:t>Karlsson</w:t>
      </w:r>
      <w:proofErr w:type="spellEnd"/>
      <w:r w:rsidRPr="0099012C">
        <w:rPr>
          <w:sz w:val="22"/>
          <w:szCs w:val="22"/>
          <w:lang w:val="en-US"/>
        </w:rPr>
        <w:t xml:space="preserve">, I. M., &amp; </w:t>
      </w:r>
      <w:proofErr w:type="spellStart"/>
      <w:r w:rsidRPr="0099012C">
        <w:rPr>
          <w:sz w:val="22"/>
          <w:szCs w:val="22"/>
          <w:lang w:val="en-US"/>
        </w:rPr>
        <w:t>Rexfelt</w:t>
      </w:r>
      <w:proofErr w:type="spellEnd"/>
      <w:r w:rsidRPr="0099012C">
        <w:rPr>
          <w:sz w:val="22"/>
          <w:szCs w:val="22"/>
          <w:lang w:val="en-US"/>
        </w:rPr>
        <w:t xml:space="preserve">, O. (2015). Eco-driving: Drivers’ understanding </w:t>
      </w:r>
      <w:proofErr w:type="gramStart"/>
      <w:r w:rsidRPr="0099012C">
        <w:rPr>
          <w:sz w:val="22"/>
          <w:szCs w:val="22"/>
          <w:lang w:val="en-US"/>
        </w:rPr>
        <w:t>of</w:t>
      </w:r>
      <w:proofErr w:type="gramEnd"/>
      <w:r w:rsidRPr="0099012C">
        <w:rPr>
          <w:sz w:val="22"/>
          <w:szCs w:val="22"/>
          <w:lang w:val="en-US"/>
        </w:rPr>
        <w:t xml:space="preserve"> the concept and implications for future interventions. </w:t>
      </w:r>
      <w:r w:rsidRPr="0099012C">
        <w:rPr>
          <w:i/>
          <w:iCs/>
          <w:sz w:val="22"/>
          <w:szCs w:val="22"/>
          <w:lang w:val="en-US"/>
        </w:rPr>
        <w:t>Transport Policy</w:t>
      </w:r>
      <w:r w:rsidRPr="0099012C">
        <w:rPr>
          <w:sz w:val="22"/>
          <w:szCs w:val="22"/>
          <w:lang w:val="en-US"/>
        </w:rPr>
        <w:t xml:space="preserve">, </w:t>
      </w:r>
      <w:r w:rsidRPr="0099012C">
        <w:rPr>
          <w:i/>
          <w:iCs/>
          <w:sz w:val="22"/>
          <w:szCs w:val="22"/>
          <w:lang w:val="en-US"/>
        </w:rPr>
        <w:t>39</w:t>
      </w:r>
      <w:r w:rsidRPr="0099012C">
        <w:rPr>
          <w:sz w:val="22"/>
          <w:szCs w:val="22"/>
          <w:lang w:val="en-US"/>
        </w:rPr>
        <w:t>, 48-54.</w:t>
      </w:r>
    </w:p>
    <w:p w14:paraId="560E65A6" w14:textId="77777777" w:rsidR="00B74842" w:rsidRPr="0099012C" w:rsidRDefault="00B74842" w:rsidP="00D128C7">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Summala</w:t>
      </w:r>
      <w:proofErr w:type="spellEnd"/>
      <w:r w:rsidRPr="0099012C">
        <w:rPr>
          <w:rFonts w:cs="Arial"/>
          <w:color w:val="1A1A1A"/>
          <w:sz w:val="22"/>
          <w:szCs w:val="22"/>
          <w:lang w:val="en-US"/>
        </w:rPr>
        <w:t xml:space="preserve">, H., </w:t>
      </w:r>
      <w:proofErr w:type="spellStart"/>
      <w:r w:rsidRPr="0099012C">
        <w:rPr>
          <w:rFonts w:cs="Arial"/>
          <w:color w:val="1A1A1A"/>
          <w:sz w:val="22"/>
          <w:szCs w:val="22"/>
          <w:lang w:val="en-US"/>
        </w:rPr>
        <w:t>Lamble</w:t>
      </w:r>
      <w:proofErr w:type="spellEnd"/>
      <w:r w:rsidRPr="0099012C">
        <w:rPr>
          <w:rFonts w:cs="Arial"/>
          <w:color w:val="1A1A1A"/>
          <w:sz w:val="22"/>
          <w:szCs w:val="22"/>
          <w:lang w:val="en-US"/>
        </w:rPr>
        <w:t xml:space="preserve">, D., &amp; </w:t>
      </w:r>
      <w:proofErr w:type="spellStart"/>
      <w:r w:rsidRPr="0099012C">
        <w:rPr>
          <w:rFonts w:cs="Arial"/>
          <w:color w:val="1A1A1A"/>
          <w:sz w:val="22"/>
          <w:szCs w:val="22"/>
          <w:lang w:val="en-US"/>
        </w:rPr>
        <w:t>Laakso</w:t>
      </w:r>
      <w:proofErr w:type="spellEnd"/>
      <w:r w:rsidRPr="0099012C">
        <w:rPr>
          <w:rFonts w:cs="Arial"/>
          <w:color w:val="1A1A1A"/>
          <w:sz w:val="22"/>
          <w:szCs w:val="22"/>
          <w:lang w:val="en-US"/>
        </w:rPr>
        <w:t xml:space="preserve">, M. (1998). Driving experience and perception of the lead car's braking when looking at in-car targets. </w:t>
      </w:r>
      <w:proofErr w:type="gramStart"/>
      <w:r w:rsidRPr="0099012C">
        <w:rPr>
          <w:rFonts w:cs="Arial"/>
          <w:i/>
          <w:iCs/>
          <w:color w:val="1A1A1A"/>
          <w:sz w:val="22"/>
          <w:szCs w:val="22"/>
          <w:lang w:val="en-US"/>
        </w:rPr>
        <w:t>Accident Analysis &amp; Prevention</w:t>
      </w:r>
      <w:r w:rsidRPr="0099012C">
        <w:rPr>
          <w:rFonts w:cs="Arial"/>
          <w:color w:val="1A1A1A"/>
          <w:sz w:val="22"/>
          <w:szCs w:val="22"/>
          <w:lang w:val="en-US"/>
        </w:rPr>
        <w:t xml:space="preserve">, </w:t>
      </w:r>
      <w:r w:rsidRPr="0099012C">
        <w:rPr>
          <w:rFonts w:cs="Arial"/>
          <w:i/>
          <w:iCs/>
          <w:color w:val="1A1A1A"/>
          <w:sz w:val="22"/>
          <w:szCs w:val="22"/>
          <w:lang w:val="en-US"/>
        </w:rPr>
        <w:t>30</w:t>
      </w:r>
      <w:r w:rsidRPr="0099012C">
        <w:rPr>
          <w:rFonts w:cs="Arial"/>
          <w:color w:val="1A1A1A"/>
          <w:sz w:val="22"/>
          <w:szCs w:val="22"/>
          <w:lang w:val="en-US"/>
        </w:rPr>
        <w:t>(4), 401-407.</w:t>
      </w:r>
      <w:proofErr w:type="gramEnd"/>
    </w:p>
    <w:p w14:paraId="015E6EAB" w14:textId="77777777" w:rsidR="00B74842" w:rsidRPr="0099012C" w:rsidRDefault="00B74842" w:rsidP="00D128C7">
      <w:pPr>
        <w:spacing w:line="360" w:lineRule="auto"/>
        <w:ind w:left="720" w:hanging="720"/>
        <w:rPr>
          <w:rFonts w:cs="Arial"/>
          <w:sz w:val="22"/>
          <w:szCs w:val="22"/>
          <w:lang w:val="en-US"/>
        </w:rPr>
      </w:pPr>
      <w:r w:rsidRPr="0099012C">
        <w:rPr>
          <w:rFonts w:cs="Arial"/>
          <w:sz w:val="22"/>
          <w:szCs w:val="22"/>
          <w:lang w:val="en-US"/>
        </w:rPr>
        <w:t xml:space="preserve">Thornton, J., &amp; Covington, H. (2015). </w:t>
      </w:r>
      <w:proofErr w:type="gramStart"/>
      <w:r w:rsidRPr="0099012C">
        <w:rPr>
          <w:rFonts w:cs="Arial"/>
          <w:sz w:val="22"/>
          <w:szCs w:val="22"/>
          <w:lang w:val="en-US"/>
        </w:rPr>
        <w:t>Climate change before the court.</w:t>
      </w:r>
      <w:proofErr w:type="gramEnd"/>
      <w:r w:rsidRPr="0099012C">
        <w:rPr>
          <w:rFonts w:cs="Arial"/>
          <w:sz w:val="22"/>
          <w:szCs w:val="22"/>
          <w:lang w:val="en-US"/>
        </w:rPr>
        <w:t xml:space="preserve"> </w:t>
      </w:r>
      <w:r w:rsidRPr="0099012C">
        <w:rPr>
          <w:rFonts w:cs="Arial"/>
          <w:i/>
          <w:iCs/>
          <w:sz w:val="22"/>
          <w:szCs w:val="22"/>
          <w:lang w:val="en-US"/>
        </w:rPr>
        <w:t>Nature Geoscience</w:t>
      </w:r>
      <w:r w:rsidRPr="0099012C">
        <w:rPr>
          <w:rFonts w:cs="Arial"/>
          <w:sz w:val="22"/>
          <w:szCs w:val="22"/>
          <w:lang w:val="en-US"/>
        </w:rPr>
        <w:t>.</w:t>
      </w:r>
    </w:p>
    <w:p w14:paraId="1EC8560A" w14:textId="77777777" w:rsidR="00B74842" w:rsidRPr="0099012C" w:rsidRDefault="00B74842" w:rsidP="00D128C7">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Tulusan</w:t>
      </w:r>
      <w:proofErr w:type="spellEnd"/>
      <w:r w:rsidRPr="0099012C">
        <w:rPr>
          <w:rFonts w:cs="Arial"/>
          <w:color w:val="1A1A1A"/>
          <w:sz w:val="22"/>
          <w:szCs w:val="22"/>
          <w:lang w:val="en-US"/>
        </w:rPr>
        <w:t xml:space="preserve">, J., </w:t>
      </w:r>
      <w:proofErr w:type="spellStart"/>
      <w:r w:rsidRPr="0099012C">
        <w:rPr>
          <w:rFonts w:cs="Arial"/>
          <w:color w:val="1A1A1A"/>
          <w:sz w:val="22"/>
          <w:szCs w:val="22"/>
          <w:lang w:val="en-US"/>
        </w:rPr>
        <w:t>Staake</w:t>
      </w:r>
      <w:proofErr w:type="spellEnd"/>
      <w:r w:rsidRPr="0099012C">
        <w:rPr>
          <w:rFonts w:cs="Arial"/>
          <w:color w:val="1A1A1A"/>
          <w:sz w:val="22"/>
          <w:szCs w:val="22"/>
          <w:lang w:val="en-US"/>
        </w:rPr>
        <w:t xml:space="preserve">, T., &amp; </w:t>
      </w:r>
      <w:proofErr w:type="spellStart"/>
      <w:r w:rsidRPr="0099012C">
        <w:rPr>
          <w:rFonts w:cs="Arial"/>
          <w:color w:val="1A1A1A"/>
          <w:sz w:val="22"/>
          <w:szCs w:val="22"/>
          <w:lang w:val="en-US"/>
        </w:rPr>
        <w:t>Fleisch</w:t>
      </w:r>
      <w:proofErr w:type="spellEnd"/>
      <w:r w:rsidRPr="0099012C">
        <w:rPr>
          <w:rFonts w:cs="Arial"/>
          <w:color w:val="1A1A1A"/>
          <w:sz w:val="22"/>
          <w:szCs w:val="22"/>
          <w:lang w:val="en-US"/>
        </w:rPr>
        <w:t>, E. (2012, September).</w:t>
      </w:r>
      <w:proofErr w:type="gramEnd"/>
      <w:r w:rsidRPr="0099012C">
        <w:rPr>
          <w:rFonts w:cs="Arial"/>
          <w:color w:val="1A1A1A"/>
          <w:sz w:val="22"/>
          <w:szCs w:val="22"/>
          <w:lang w:val="en-US"/>
        </w:rPr>
        <w:t xml:space="preserve"> Providing eco-driving feedback to corporate car drivers: what impact does a smartphone application have on their fuel efficiency</w:t>
      </w:r>
      <w:proofErr w:type="gramStart"/>
      <w:r w:rsidRPr="0099012C">
        <w:rPr>
          <w:rFonts w:cs="Arial"/>
          <w:color w:val="1A1A1A"/>
          <w:sz w:val="22"/>
          <w:szCs w:val="22"/>
          <w:lang w:val="en-US"/>
        </w:rPr>
        <w:t>?.</w:t>
      </w:r>
      <w:proofErr w:type="gramEnd"/>
      <w:r w:rsidRPr="0099012C">
        <w:rPr>
          <w:rFonts w:cs="Arial"/>
          <w:color w:val="1A1A1A"/>
          <w:sz w:val="22"/>
          <w:szCs w:val="22"/>
          <w:lang w:val="en-US"/>
        </w:rPr>
        <w:t xml:space="preserve"> </w:t>
      </w:r>
      <w:proofErr w:type="gramStart"/>
      <w:r w:rsidRPr="0099012C">
        <w:rPr>
          <w:rFonts w:cs="Arial"/>
          <w:color w:val="1A1A1A"/>
          <w:sz w:val="22"/>
          <w:szCs w:val="22"/>
          <w:lang w:val="en-US"/>
        </w:rPr>
        <w:t xml:space="preserve">In </w:t>
      </w:r>
      <w:r w:rsidRPr="0099012C">
        <w:rPr>
          <w:rFonts w:cs="Arial"/>
          <w:i/>
          <w:iCs/>
          <w:color w:val="1A1A1A"/>
          <w:sz w:val="22"/>
          <w:szCs w:val="22"/>
          <w:lang w:val="en-US"/>
        </w:rPr>
        <w:t>Proceedings of the 2012 ACM Conference on Ubiquitous Computing</w:t>
      </w:r>
      <w:r w:rsidRPr="0099012C">
        <w:rPr>
          <w:rFonts w:cs="Arial"/>
          <w:color w:val="1A1A1A"/>
          <w:sz w:val="22"/>
          <w:szCs w:val="22"/>
          <w:lang w:val="en-US"/>
        </w:rPr>
        <w:t xml:space="preserve"> (pp. 212-215).</w:t>
      </w:r>
      <w:proofErr w:type="gramEnd"/>
      <w:r w:rsidRPr="0099012C">
        <w:rPr>
          <w:rFonts w:cs="Arial"/>
          <w:color w:val="1A1A1A"/>
          <w:sz w:val="22"/>
          <w:szCs w:val="22"/>
          <w:lang w:val="en-US"/>
        </w:rPr>
        <w:t xml:space="preserve"> ACM.</w:t>
      </w:r>
    </w:p>
    <w:p w14:paraId="06996ECA" w14:textId="77777777" w:rsidR="00B74842" w:rsidRPr="0099012C" w:rsidRDefault="00B74842" w:rsidP="00D308A1">
      <w:pPr>
        <w:spacing w:line="360" w:lineRule="auto"/>
        <w:ind w:left="720" w:hanging="720"/>
        <w:rPr>
          <w:rFonts w:cs="Arial"/>
          <w:color w:val="1A1A1A"/>
          <w:sz w:val="22"/>
          <w:szCs w:val="22"/>
          <w:lang w:val="en-US"/>
        </w:rPr>
      </w:pPr>
      <w:r w:rsidRPr="0099012C">
        <w:rPr>
          <w:rFonts w:cs="Arial"/>
          <w:color w:val="1A1A1A"/>
          <w:sz w:val="22"/>
          <w:szCs w:val="22"/>
          <w:lang w:val="en-US"/>
        </w:rPr>
        <w:t xml:space="preserve">Van der </w:t>
      </w:r>
      <w:proofErr w:type="spellStart"/>
      <w:r w:rsidRPr="0099012C">
        <w:rPr>
          <w:rFonts w:cs="Arial"/>
          <w:color w:val="1A1A1A"/>
          <w:sz w:val="22"/>
          <w:szCs w:val="22"/>
          <w:lang w:val="en-US"/>
        </w:rPr>
        <w:t>Voort</w:t>
      </w:r>
      <w:proofErr w:type="spellEnd"/>
      <w:r w:rsidRPr="0099012C">
        <w:rPr>
          <w:rFonts w:cs="Arial"/>
          <w:color w:val="1A1A1A"/>
          <w:sz w:val="22"/>
          <w:szCs w:val="22"/>
          <w:lang w:val="en-US"/>
        </w:rPr>
        <w:t xml:space="preserve">, M., Dougherty, M. S., &amp; van </w:t>
      </w:r>
      <w:proofErr w:type="spellStart"/>
      <w:r w:rsidRPr="0099012C">
        <w:rPr>
          <w:rFonts w:cs="Arial"/>
          <w:color w:val="1A1A1A"/>
          <w:sz w:val="22"/>
          <w:szCs w:val="22"/>
          <w:lang w:val="en-US"/>
        </w:rPr>
        <w:t>Maarseveen</w:t>
      </w:r>
      <w:proofErr w:type="spellEnd"/>
      <w:r w:rsidRPr="0099012C">
        <w:rPr>
          <w:rFonts w:cs="Arial"/>
          <w:color w:val="1A1A1A"/>
          <w:sz w:val="22"/>
          <w:szCs w:val="22"/>
          <w:lang w:val="en-US"/>
        </w:rPr>
        <w:t xml:space="preserve">, M. (2001). </w:t>
      </w:r>
      <w:proofErr w:type="gramStart"/>
      <w:r w:rsidRPr="0099012C">
        <w:rPr>
          <w:rFonts w:cs="Arial"/>
          <w:color w:val="1A1A1A"/>
          <w:sz w:val="22"/>
          <w:szCs w:val="22"/>
          <w:lang w:val="en-US"/>
        </w:rPr>
        <w:t>A prototype fuel-efficiency support tool.</w:t>
      </w:r>
      <w:proofErr w:type="gramEnd"/>
      <w:r w:rsidRPr="0099012C">
        <w:rPr>
          <w:rFonts w:cs="Arial"/>
          <w:color w:val="1A1A1A"/>
          <w:sz w:val="22"/>
          <w:szCs w:val="22"/>
          <w:lang w:val="en-US"/>
        </w:rPr>
        <w:t xml:space="preserve"> </w:t>
      </w:r>
      <w:r w:rsidRPr="0099012C">
        <w:rPr>
          <w:rFonts w:cs="Arial"/>
          <w:i/>
          <w:color w:val="1A1A1A"/>
          <w:sz w:val="22"/>
          <w:szCs w:val="22"/>
          <w:lang w:val="en-US"/>
        </w:rPr>
        <w:t>Transportation Research Part C: Emerging Technologies, 9(4)</w:t>
      </w:r>
      <w:r w:rsidRPr="0099012C">
        <w:rPr>
          <w:rFonts w:cs="Arial"/>
          <w:color w:val="1A1A1A"/>
          <w:sz w:val="22"/>
          <w:szCs w:val="22"/>
          <w:lang w:val="en-US"/>
        </w:rPr>
        <w:t xml:space="preserve">, </w:t>
      </w:r>
      <w:proofErr w:type="gramStart"/>
      <w:r w:rsidRPr="0099012C">
        <w:rPr>
          <w:rFonts w:cs="Arial"/>
          <w:color w:val="1A1A1A"/>
          <w:sz w:val="22"/>
          <w:szCs w:val="22"/>
          <w:lang w:val="en-US"/>
        </w:rPr>
        <w:t>279</w:t>
      </w:r>
      <w:proofErr w:type="gramEnd"/>
      <w:r w:rsidRPr="0099012C">
        <w:rPr>
          <w:rFonts w:cs="Arial"/>
          <w:color w:val="1A1A1A"/>
          <w:sz w:val="22"/>
          <w:szCs w:val="22"/>
          <w:lang w:val="en-US"/>
        </w:rPr>
        <w:t>-296.</w:t>
      </w:r>
    </w:p>
    <w:p w14:paraId="473C005B" w14:textId="77777777" w:rsidR="00B74842" w:rsidRPr="0099012C" w:rsidRDefault="00B74842" w:rsidP="00D128C7">
      <w:pPr>
        <w:spacing w:line="360" w:lineRule="auto"/>
        <w:ind w:left="720" w:hanging="720"/>
        <w:rPr>
          <w:rFonts w:cs="Arial"/>
          <w:color w:val="1A1A1A"/>
          <w:sz w:val="22"/>
          <w:szCs w:val="22"/>
          <w:lang w:val="en-US"/>
        </w:rPr>
      </w:pPr>
      <w:r w:rsidRPr="0099012C">
        <w:rPr>
          <w:sz w:val="22"/>
          <w:szCs w:val="22"/>
        </w:rPr>
        <w:t xml:space="preserve">Van </w:t>
      </w:r>
      <w:proofErr w:type="spellStart"/>
      <w:r w:rsidRPr="0099012C">
        <w:rPr>
          <w:sz w:val="22"/>
          <w:szCs w:val="22"/>
        </w:rPr>
        <w:t>Erp</w:t>
      </w:r>
      <w:proofErr w:type="spellEnd"/>
      <w:r w:rsidRPr="0099012C">
        <w:rPr>
          <w:sz w:val="22"/>
          <w:szCs w:val="22"/>
        </w:rPr>
        <w:t xml:space="preserve">, J. B. F., &amp; </w:t>
      </w:r>
      <w:proofErr w:type="spellStart"/>
      <w:r w:rsidRPr="0099012C">
        <w:rPr>
          <w:sz w:val="22"/>
          <w:szCs w:val="22"/>
        </w:rPr>
        <w:t>Padmos</w:t>
      </w:r>
      <w:proofErr w:type="spellEnd"/>
      <w:r w:rsidRPr="0099012C">
        <w:rPr>
          <w:sz w:val="22"/>
          <w:szCs w:val="22"/>
        </w:rPr>
        <w:t xml:space="preserve">, P. (2003). Van Image parameters for driving with indirect viewing systems. </w:t>
      </w:r>
      <w:r w:rsidRPr="0099012C">
        <w:rPr>
          <w:i/>
          <w:sz w:val="22"/>
          <w:szCs w:val="22"/>
        </w:rPr>
        <w:t>Ergonomics, 46</w:t>
      </w:r>
      <w:r w:rsidRPr="0099012C">
        <w:rPr>
          <w:sz w:val="22"/>
          <w:szCs w:val="22"/>
        </w:rPr>
        <w:t>(15), 1471–1499.</w:t>
      </w:r>
    </w:p>
    <w:p w14:paraId="63E67165" w14:textId="77777777" w:rsidR="00B74842" w:rsidRPr="0099012C" w:rsidRDefault="00B74842" w:rsidP="0070425E">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Vandenbergh</w:t>
      </w:r>
      <w:proofErr w:type="spellEnd"/>
      <w:r w:rsidRPr="0099012C">
        <w:rPr>
          <w:rFonts w:cs="Arial"/>
          <w:color w:val="1A1A1A"/>
          <w:sz w:val="22"/>
          <w:szCs w:val="22"/>
          <w:lang w:val="en-US"/>
        </w:rPr>
        <w:t xml:space="preserve">, M. P., &amp; </w:t>
      </w:r>
      <w:proofErr w:type="spellStart"/>
      <w:r w:rsidRPr="0099012C">
        <w:rPr>
          <w:rFonts w:cs="Arial"/>
          <w:color w:val="1A1A1A"/>
          <w:sz w:val="22"/>
          <w:szCs w:val="22"/>
          <w:lang w:val="en-US"/>
        </w:rPr>
        <w:t>Steinemann</w:t>
      </w:r>
      <w:proofErr w:type="spellEnd"/>
      <w:r w:rsidRPr="0099012C">
        <w:rPr>
          <w:rFonts w:cs="Arial"/>
          <w:color w:val="1A1A1A"/>
          <w:sz w:val="22"/>
          <w:szCs w:val="22"/>
          <w:lang w:val="en-US"/>
        </w:rPr>
        <w:t xml:space="preserve">, A. C. (2007). </w:t>
      </w:r>
      <w:proofErr w:type="gramStart"/>
      <w:r w:rsidRPr="0099012C">
        <w:rPr>
          <w:rFonts w:cs="Arial"/>
          <w:color w:val="1A1A1A"/>
          <w:sz w:val="22"/>
          <w:szCs w:val="22"/>
          <w:lang w:val="en-US"/>
        </w:rPr>
        <w:t>Carbon-Neutral Individual, The.</w:t>
      </w:r>
      <w:proofErr w:type="gramEnd"/>
      <w:r w:rsidRPr="0099012C">
        <w:rPr>
          <w:rFonts w:cs="Arial"/>
          <w:color w:val="1A1A1A"/>
          <w:sz w:val="22"/>
          <w:szCs w:val="22"/>
          <w:lang w:val="en-US"/>
        </w:rPr>
        <w:t xml:space="preserve"> </w:t>
      </w:r>
      <w:r w:rsidRPr="0099012C">
        <w:rPr>
          <w:rFonts w:cs="Arial"/>
          <w:i/>
          <w:iCs/>
          <w:color w:val="1A1A1A"/>
          <w:sz w:val="22"/>
          <w:szCs w:val="22"/>
          <w:lang w:val="en-US"/>
        </w:rPr>
        <w:t>NYUL Rev.</w:t>
      </w:r>
      <w:r w:rsidRPr="0099012C">
        <w:rPr>
          <w:rFonts w:cs="Arial"/>
          <w:color w:val="1A1A1A"/>
          <w:sz w:val="22"/>
          <w:szCs w:val="22"/>
          <w:lang w:val="en-US"/>
        </w:rPr>
        <w:t xml:space="preserve">, </w:t>
      </w:r>
      <w:r w:rsidRPr="0099012C">
        <w:rPr>
          <w:rFonts w:cs="Arial"/>
          <w:i/>
          <w:iCs/>
          <w:color w:val="1A1A1A"/>
          <w:sz w:val="22"/>
          <w:szCs w:val="22"/>
          <w:lang w:val="en-US"/>
        </w:rPr>
        <w:t>82</w:t>
      </w:r>
      <w:r w:rsidRPr="0099012C">
        <w:rPr>
          <w:rFonts w:cs="Arial"/>
          <w:color w:val="1A1A1A"/>
          <w:sz w:val="22"/>
          <w:szCs w:val="22"/>
          <w:lang w:val="en-US"/>
        </w:rPr>
        <w:t>, 1673.</w:t>
      </w:r>
    </w:p>
    <w:p w14:paraId="1A99190B" w14:textId="77777777" w:rsidR="00B74842" w:rsidRPr="0099012C" w:rsidRDefault="00B74842" w:rsidP="0070425E">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Vandenbergh</w:t>
      </w:r>
      <w:proofErr w:type="spellEnd"/>
      <w:r w:rsidRPr="0099012C">
        <w:rPr>
          <w:rFonts w:cs="Arial"/>
          <w:color w:val="1A1A1A"/>
          <w:sz w:val="22"/>
          <w:szCs w:val="22"/>
          <w:lang w:val="en-US"/>
        </w:rPr>
        <w:t xml:space="preserve">, M. P., </w:t>
      </w:r>
      <w:proofErr w:type="spellStart"/>
      <w:r w:rsidRPr="0099012C">
        <w:rPr>
          <w:rFonts w:cs="Arial"/>
          <w:color w:val="1A1A1A"/>
          <w:sz w:val="22"/>
          <w:szCs w:val="22"/>
          <w:lang w:val="en-US"/>
        </w:rPr>
        <w:t>Barkenbus</w:t>
      </w:r>
      <w:proofErr w:type="spellEnd"/>
      <w:r w:rsidRPr="0099012C">
        <w:rPr>
          <w:rFonts w:cs="Arial"/>
          <w:color w:val="1A1A1A"/>
          <w:sz w:val="22"/>
          <w:szCs w:val="22"/>
          <w:lang w:val="en-US"/>
        </w:rPr>
        <w:t xml:space="preserve">, J., &amp; Gilligan, J. (2007). Individual carbon emissions: The low-hanging fruit. </w:t>
      </w:r>
      <w:r w:rsidRPr="0099012C">
        <w:rPr>
          <w:rFonts w:cs="Arial"/>
          <w:i/>
          <w:iCs/>
          <w:color w:val="1A1A1A"/>
          <w:sz w:val="22"/>
          <w:szCs w:val="22"/>
          <w:lang w:val="en-US"/>
        </w:rPr>
        <w:t>UCLA L. Rev.</w:t>
      </w:r>
      <w:r w:rsidRPr="0099012C">
        <w:rPr>
          <w:rFonts w:cs="Arial"/>
          <w:color w:val="1A1A1A"/>
          <w:sz w:val="22"/>
          <w:szCs w:val="22"/>
          <w:lang w:val="en-US"/>
        </w:rPr>
        <w:t xml:space="preserve">, </w:t>
      </w:r>
      <w:r w:rsidRPr="0099012C">
        <w:rPr>
          <w:rFonts w:cs="Arial"/>
          <w:i/>
          <w:iCs/>
          <w:color w:val="1A1A1A"/>
          <w:sz w:val="22"/>
          <w:szCs w:val="22"/>
          <w:lang w:val="en-US"/>
        </w:rPr>
        <w:t>55</w:t>
      </w:r>
      <w:r w:rsidRPr="0099012C">
        <w:rPr>
          <w:rFonts w:cs="Arial"/>
          <w:color w:val="1A1A1A"/>
          <w:sz w:val="22"/>
          <w:szCs w:val="22"/>
          <w:lang w:val="en-US"/>
        </w:rPr>
        <w:t>, 1701.</w:t>
      </w:r>
    </w:p>
    <w:p w14:paraId="7E627D4E" w14:textId="77777777" w:rsidR="00B74842" w:rsidRPr="0099012C" w:rsidRDefault="00B74842" w:rsidP="00C3152F">
      <w:pPr>
        <w:spacing w:line="360" w:lineRule="auto"/>
        <w:ind w:left="720" w:hanging="720"/>
        <w:rPr>
          <w:rFonts w:cs="Arial"/>
          <w:sz w:val="22"/>
          <w:szCs w:val="22"/>
          <w:lang w:val="en-US"/>
        </w:rPr>
      </w:pPr>
      <w:proofErr w:type="spellStart"/>
      <w:r w:rsidRPr="0099012C">
        <w:rPr>
          <w:rFonts w:cs="Arial"/>
          <w:color w:val="1A1A1A"/>
          <w:sz w:val="22"/>
          <w:szCs w:val="22"/>
          <w:lang w:val="en-US"/>
        </w:rPr>
        <w:t>Wåhlberg</w:t>
      </w:r>
      <w:proofErr w:type="spellEnd"/>
      <w:r w:rsidRPr="0099012C">
        <w:rPr>
          <w:rFonts w:cs="Arial"/>
          <w:color w:val="1A1A1A"/>
          <w:sz w:val="22"/>
          <w:szCs w:val="22"/>
          <w:lang w:val="en-US"/>
        </w:rPr>
        <w:t xml:space="preserve">, A. E. (2007). Long-term effects of training in economical driving: Fuel consumption, accidents, driver acceleration behavior and technical feedback. </w:t>
      </w:r>
      <w:proofErr w:type="gramStart"/>
      <w:r w:rsidRPr="0099012C">
        <w:rPr>
          <w:rFonts w:cs="Arial"/>
          <w:i/>
          <w:iCs/>
          <w:color w:val="1A1A1A"/>
          <w:sz w:val="22"/>
          <w:szCs w:val="22"/>
          <w:lang w:val="en-US"/>
        </w:rPr>
        <w:t xml:space="preserve">International Journal of </w:t>
      </w:r>
      <w:r w:rsidRPr="0099012C">
        <w:rPr>
          <w:rFonts w:cs="Arial"/>
          <w:i/>
          <w:iCs/>
          <w:sz w:val="22"/>
          <w:szCs w:val="22"/>
          <w:lang w:val="en-US"/>
        </w:rPr>
        <w:t>Industrial Ergonomics</w:t>
      </w:r>
      <w:r w:rsidRPr="0099012C">
        <w:rPr>
          <w:rFonts w:cs="Arial"/>
          <w:sz w:val="22"/>
          <w:szCs w:val="22"/>
          <w:lang w:val="en-US"/>
        </w:rPr>
        <w:t xml:space="preserve">, </w:t>
      </w:r>
      <w:r w:rsidRPr="0099012C">
        <w:rPr>
          <w:rFonts w:cs="Arial"/>
          <w:i/>
          <w:iCs/>
          <w:sz w:val="22"/>
          <w:szCs w:val="22"/>
          <w:lang w:val="en-US"/>
        </w:rPr>
        <w:t>37</w:t>
      </w:r>
      <w:r w:rsidRPr="0099012C">
        <w:rPr>
          <w:rFonts w:cs="Arial"/>
          <w:sz w:val="22"/>
          <w:szCs w:val="22"/>
          <w:lang w:val="en-US"/>
        </w:rPr>
        <w:t>(4), 333-343.</w:t>
      </w:r>
      <w:proofErr w:type="gramEnd"/>
    </w:p>
    <w:p w14:paraId="236E1006" w14:textId="77777777" w:rsidR="00B74842" w:rsidRPr="0099012C" w:rsidRDefault="00B74842" w:rsidP="00C3152F">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Wickens</w:t>
      </w:r>
      <w:proofErr w:type="spellEnd"/>
      <w:r w:rsidRPr="0099012C">
        <w:rPr>
          <w:rFonts w:cs="Arial"/>
          <w:color w:val="1A1A1A"/>
          <w:sz w:val="22"/>
          <w:szCs w:val="22"/>
          <w:lang w:val="en-US"/>
        </w:rPr>
        <w:t xml:space="preserve">, C. D. (2002). </w:t>
      </w:r>
      <w:proofErr w:type="gramStart"/>
      <w:r w:rsidRPr="0099012C">
        <w:rPr>
          <w:rFonts w:cs="Arial"/>
          <w:color w:val="1A1A1A"/>
          <w:sz w:val="22"/>
          <w:szCs w:val="22"/>
          <w:lang w:val="en-US"/>
        </w:rPr>
        <w:t>Multiple resources and performance prediction.</w:t>
      </w:r>
      <w:proofErr w:type="gramEnd"/>
      <w:r w:rsidRPr="0099012C">
        <w:rPr>
          <w:rFonts w:cs="Arial"/>
          <w:color w:val="1A1A1A"/>
          <w:sz w:val="22"/>
          <w:szCs w:val="22"/>
          <w:lang w:val="en-US"/>
        </w:rPr>
        <w:t xml:space="preserve"> </w:t>
      </w:r>
      <w:proofErr w:type="gramStart"/>
      <w:r w:rsidRPr="0099012C">
        <w:rPr>
          <w:rFonts w:cs="Arial"/>
          <w:i/>
          <w:iCs/>
          <w:color w:val="1A1A1A"/>
          <w:sz w:val="22"/>
          <w:szCs w:val="22"/>
          <w:lang w:val="en-US"/>
        </w:rPr>
        <w:t>Theoretical Issues in Ergonomics Science</w:t>
      </w:r>
      <w:r w:rsidRPr="0099012C">
        <w:rPr>
          <w:rFonts w:cs="Arial"/>
          <w:color w:val="1A1A1A"/>
          <w:sz w:val="22"/>
          <w:szCs w:val="22"/>
          <w:lang w:val="en-US"/>
        </w:rPr>
        <w:t xml:space="preserve">, </w:t>
      </w:r>
      <w:r w:rsidRPr="0099012C">
        <w:rPr>
          <w:rFonts w:cs="Arial"/>
          <w:i/>
          <w:iCs/>
          <w:color w:val="1A1A1A"/>
          <w:sz w:val="22"/>
          <w:szCs w:val="22"/>
          <w:lang w:val="en-US"/>
        </w:rPr>
        <w:t>3</w:t>
      </w:r>
      <w:r w:rsidRPr="0099012C">
        <w:rPr>
          <w:rFonts w:cs="Arial"/>
          <w:color w:val="1A1A1A"/>
          <w:sz w:val="22"/>
          <w:szCs w:val="22"/>
          <w:lang w:val="en-US"/>
        </w:rPr>
        <w:t>(2), 159-177.</w:t>
      </w:r>
      <w:proofErr w:type="gramEnd"/>
    </w:p>
    <w:p w14:paraId="5069853A" w14:textId="77777777" w:rsidR="00B74842" w:rsidRPr="0099012C" w:rsidRDefault="00B74842" w:rsidP="00C3152F">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Wickens</w:t>
      </w:r>
      <w:proofErr w:type="spellEnd"/>
      <w:r w:rsidRPr="0099012C">
        <w:rPr>
          <w:rFonts w:cs="Arial"/>
          <w:color w:val="1A1A1A"/>
          <w:sz w:val="22"/>
          <w:szCs w:val="22"/>
          <w:lang w:val="en-US"/>
        </w:rPr>
        <w:t xml:space="preserve">, C. D. (2008). </w:t>
      </w:r>
      <w:proofErr w:type="gramStart"/>
      <w:r w:rsidRPr="0099012C">
        <w:rPr>
          <w:rFonts w:cs="Arial"/>
          <w:color w:val="1A1A1A"/>
          <w:sz w:val="22"/>
          <w:szCs w:val="22"/>
          <w:lang w:val="en-US"/>
        </w:rPr>
        <w:t>Multiple resources and mental workload.</w:t>
      </w:r>
      <w:proofErr w:type="gramEnd"/>
      <w:r w:rsidRPr="0099012C">
        <w:rPr>
          <w:rFonts w:cs="Arial"/>
          <w:color w:val="1A1A1A"/>
          <w:sz w:val="22"/>
          <w:szCs w:val="22"/>
          <w:lang w:val="en-US"/>
        </w:rPr>
        <w:t xml:space="preserve"> </w:t>
      </w:r>
      <w:r w:rsidRPr="0099012C">
        <w:rPr>
          <w:rFonts w:cs="Arial"/>
          <w:i/>
          <w:iCs/>
          <w:color w:val="1A1A1A"/>
          <w:sz w:val="22"/>
          <w:szCs w:val="22"/>
          <w:lang w:val="en-US"/>
        </w:rPr>
        <w:t>Human Factors: The Journal of the Human Factors and Ergonomics Society</w:t>
      </w:r>
      <w:r w:rsidRPr="0099012C">
        <w:rPr>
          <w:rFonts w:cs="Arial"/>
          <w:color w:val="1A1A1A"/>
          <w:sz w:val="22"/>
          <w:szCs w:val="22"/>
          <w:lang w:val="en-US"/>
        </w:rPr>
        <w:t xml:space="preserve">, </w:t>
      </w:r>
      <w:r w:rsidRPr="0099012C">
        <w:rPr>
          <w:rFonts w:cs="Arial"/>
          <w:i/>
          <w:iCs/>
          <w:color w:val="1A1A1A"/>
          <w:sz w:val="22"/>
          <w:szCs w:val="22"/>
          <w:lang w:val="en-US"/>
        </w:rPr>
        <w:t>50</w:t>
      </w:r>
      <w:r w:rsidRPr="0099012C">
        <w:rPr>
          <w:rFonts w:cs="Arial"/>
          <w:color w:val="1A1A1A"/>
          <w:sz w:val="22"/>
          <w:szCs w:val="22"/>
          <w:lang w:val="en-US"/>
        </w:rPr>
        <w:t>(3), 449-455.</w:t>
      </w:r>
    </w:p>
    <w:p w14:paraId="7B28F41C" w14:textId="77777777" w:rsidR="00B74842" w:rsidRPr="0099012C" w:rsidRDefault="00B74842" w:rsidP="00BF2D8E">
      <w:pPr>
        <w:spacing w:line="360" w:lineRule="auto"/>
        <w:ind w:left="720" w:hanging="720"/>
        <w:rPr>
          <w:rFonts w:cs="Arial"/>
          <w:color w:val="1A1A1A"/>
          <w:sz w:val="22"/>
          <w:szCs w:val="22"/>
          <w:lang w:val="en-US"/>
        </w:rPr>
      </w:pPr>
      <w:proofErr w:type="spellStart"/>
      <w:r w:rsidRPr="0099012C">
        <w:rPr>
          <w:rFonts w:cs="Arial"/>
          <w:color w:val="1A1A1A"/>
          <w:sz w:val="22"/>
          <w:szCs w:val="22"/>
          <w:lang w:val="en-US"/>
        </w:rPr>
        <w:t>Windecker</w:t>
      </w:r>
      <w:proofErr w:type="spellEnd"/>
      <w:r w:rsidRPr="0099012C">
        <w:rPr>
          <w:rFonts w:cs="Arial"/>
          <w:color w:val="1A1A1A"/>
          <w:sz w:val="22"/>
          <w:szCs w:val="22"/>
          <w:lang w:val="en-US"/>
        </w:rPr>
        <w:t xml:space="preserve">, A., &amp; Ruder, A. (2013). Fuel economy, cost, and greenhouse gas results for alternative fuel vehicles in 2011. </w:t>
      </w:r>
      <w:r w:rsidRPr="0099012C">
        <w:rPr>
          <w:rFonts w:cs="Arial"/>
          <w:i/>
          <w:color w:val="1A1A1A"/>
          <w:sz w:val="22"/>
          <w:szCs w:val="22"/>
          <w:lang w:val="en-US"/>
        </w:rPr>
        <w:t>Transportation Research Part D: Transport and Environment, 23,</w:t>
      </w:r>
      <w:r w:rsidRPr="0099012C">
        <w:rPr>
          <w:rFonts w:cs="Arial"/>
          <w:color w:val="1A1A1A"/>
          <w:sz w:val="22"/>
          <w:szCs w:val="22"/>
          <w:lang w:val="en-US"/>
        </w:rPr>
        <w:t xml:space="preserve"> 34-40.</w:t>
      </w:r>
    </w:p>
    <w:p w14:paraId="6D29C18B" w14:textId="77777777" w:rsidR="00B74842" w:rsidRPr="0099012C" w:rsidRDefault="00B74842" w:rsidP="00C3152F">
      <w:pPr>
        <w:spacing w:line="360" w:lineRule="auto"/>
        <w:ind w:left="720" w:hanging="720"/>
        <w:rPr>
          <w:rFonts w:cs="Arial"/>
          <w:color w:val="1A1A1A"/>
          <w:sz w:val="22"/>
          <w:szCs w:val="22"/>
          <w:lang w:val="en-US"/>
        </w:rPr>
      </w:pPr>
      <w:proofErr w:type="gramStart"/>
      <w:r w:rsidRPr="0099012C">
        <w:rPr>
          <w:rFonts w:cs="Arial"/>
          <w:color w:val="1A1A1A"/>
          <w:sz w:val="22"/>
          <w:szCs w:val="22"/>
          <w:lang w:val="en-US"/>
        </w:rPr>
        <w:t>Young, K., Regan, M., &amp; Hammer, M. (2007).</w:t>
      </w:r>
      <w:proofErr w:type="gramEnd"/>
      <w:r w:rsidRPr="0099012C">
        <w:rPr>
          <w:rFonts w:cs="Arial"/>
          <w:color w:val="1A1A1A"/>
          <w:sz w:val="22"/>
          <w:szCs w:val="22"/>
          <w:lang w:val="en-US"/>
        </w:rPr>
        <w:t xml:space="preserve"> Driver distraction: A review of the literature. </w:t>
      </w:r>
      <w:r w:rsidRPr="0099012C">
        <w:rPr>
          <w:rFonts w:cs="Arial"/>
          <w:i/>
          <w:iCs/>
          <w:color w:val="1A1A1A"/>
          <w:sz w:val="22"/>
          <w:szCs w:val="22"/>
          <w:lang w:val="en-US"/>
        </w:rPr>
        <w:t>Distracted Driving</w:t>
      </w:r>
      <w:r w:rsidRPr="0099012C">
        <w:rPr>
          <w:rFonts w:cs="Arial"/>
          <w:color w:val="1A1A1A"/>
          <w:sz w:val="22"/>
          <w:szCs w:val="22"/>
          <w:lang w:val="en-US"/>
        </w:rPr>
        <w:t>, 379-405.</w:t>
      </w:r>
    </w:p>
    <w:p w14:paraId="75F2D692" w14:textId="77777777" w:rsidR="00B74842" w:rsidRPr="0099012C" w:rsidRDefault="00B74842" w:rsidP="003E32C9">
      <w:pPr>
        <w:spacing w:line="360" w:lineRule="auto"/>
        <w:ind w:left="720" w:hanging="720"/>
        <w:rPr>
          <w:sz w:val="22"/>
          <w:szCs w:val="22"/>
          <w:lang w:val="en-US"/>
        </w:rPr>
      </w:pPr>
      <w:r w:rsidRPr="0099012C">
        <w:rPr>
          <w:sz w:val="22"/>
          <w:szCs w:val="22"/>
          <w:lang w:val="en-US"/>
        </w:rPr>
        <w:lastRenderedPageBreak/>
        <w:t xml:space="preserve">Young, M. S., </w:t>
      </w:r>
      <w:proofErr w:type="spellStart"/>
      <w:r w:rsidRPr="0099012C">
        <w:rPr>
          <w:sz w:val="22"/>
          <w:szCs w:val="22"/>
          <w:lang w:val="en-US"/>
        </w:rPr>
        <w:t>Birrell</w:t>
      </w:r>
      <w:proofErr w:type="spellEnd"/>
      <w:r w:rsidRPr="0099012C">
        <w:rPr>
          <w:sz w:val="22"/>
          <w:szCs w:val="22"/>
          <w:lang w:val="en-US"/>
        </w:rPr>
        <w:t xml:space="preserve">, S. A., &amp; Stanton, N. A. (2009). Design for smart driving: A tale of two interfaces. In </w:t>
      </w:r>
      <w:r w:rsidRPr="0099012C">
        <w:rPr>
          <w:i/>
          <w:iCs/>
          <w:sz w:val="22"/>
          <w:szCs w:val="22"/>
          <w:lang w:val="en-US"/>
        </w:rPr>
        <w:t>Engineering Psychology and Cognitive Ergonomics</w:t>
      </w:r>
      <w:r w:rsidRPr="0099012C">
        <w:rPr>
          <w:sz w:val="22"/>
          <w:szCs w:val="22"/>
          <w:lang w:val="en-US"/>
        </w:rPr>
        <w:t xml:space="preserve"> (pp. 477-485). </w:t>
      </w:r>
      <w:proofErr w:type="gramStart"/>
      <w:r w:rsidRPr="0099012C">
        <w:rPr>
          <w:sz w:val="22"/>
          <w:szCs w:val="22"/>
          <w:lang w:val="en-US"/>
        </w:rPr>
        <w:t>Springer Berlin Heidelberg.</w:t>
      </w:r>
      <w:proofErr w:type="gramEnd"/>
    </w:p>
    <w:p w14:paraId="001EA098" w14:textId="77777777" w:rsidR="00B74842" w:rsidRPr="0099012C" w:rsidRDefault="00B74842" w:rsidP="003E32C9">
      <w:pPr>
        <w:spacing w:line="360" w:lineRule="auto"/>
        <w:ind w:left="720" w:hanging="720"/>
        <w:rPr>
          <w:sz w:val="22"/>
          <w:szCs w:val="22"/>
          <w:lang w:val="en-US"/>
        </w:rPr>
      </w:pPr>
      <w:r w:rsidRPr="0099012C">
        <w:rPr>
          <w:rFonts w:cs="Arial"/>
          <w:color w:val="1A1A1A"/>
          <w:sz w:val="22"/>
          <w:szCs w:val="22"/>
          <w:lang w:val="en-US"/>
        </w:rPr>
        <w:t xml:space="preserve">Young, M. S., </w:t>
      </w:r>
      <w:proofErr w:type="spellStart"/>
      <w:r w:rsidRPr="0099012C">
        <w:rPr>
          <w:rFonts w:cs="Arial"/>
          <w:color w:val="1A1A1A"/>
          <w:sz w:val="22"/>
          <w:szCs w:val="22"/>
          <w:lang w:val="en-US"/>
        </w:rPr>
        <w:t>Birrell</w:t>
      </w:r>
      <w:proofErr w:type="spellEnd"/>
      <w:r w:rsidRPr="0099012C">
        <w:rPr>
          <w:rFonts w:cs="Arial"/>
          <w:color w:val="1A1A1A"/>
          <w:sz w:val="22"/>
          <w:szCs w:val="22"/>
          <w:lang w:val="en-US"/>
        </w:rPr>
        <w:t xml:space="preserve">, S. A., &amp; Stanton, N. A. (2011). Safe driving in a green world: A review of driver performance benchmarks and technologies to support ‘smart’ driving. </w:t>
      </w:r>
      <w:proofErr w:type="gramStart"/>
      <w:r w:rsidRPr="0099012C">
        <w:rPr>
          <w:rFonts w:cs="Arial"/>
          <w:i/>
          <w:iCs/>
          <w:color w:val="1A1A1A"/>
          <w:sz w:val="22"/>
          <w:szCs w:val="22"/>
          <w:lang w:val="en-US"/>
        </w:rPr>
        <w:t>Applied Ergonomics</w:t>
      </w:r>
      <w:r w:rsidRPr="0099012C">
        <w:rPr>
          <w:rFonts w:cs="Arial"/>
          <w:color w:val="1A1A1A"/>
          <w:sz w:val="22"/>
          <w:szCs w:val="22"/>
          <w:lang w:val="en-US"/>
        </w:rPr>
        <w:t xml:space="preserve">, </w:t>
      </w:r>
      <w:r w:rsidRPr="0099012C">
        <w:rPr>
          <w:rFonts w:cs="Arial"/>
          <w:i/>
          <w:iCs/>
          <w:color w:val="1A1A1A"/>
          <w:sz w:val="22"/>
          <w:szCs w:val="22"/>
          <w:lang w:val="en-US"/>
        </w:rPr>
        <w:t>42</w:t>
      </w:r>
      <w:r w:rsidRPr="0099012C">
        <w:rPr>
          <w:rFonts w:cs="Arial"/>
          <w:color w:val="1A1A1A"/>
          <w:sz w:val="22"/>
          <w:szCs w:val="22"/>
          <w:lang w:val="en-US"/>
        </w:rPr>
        <w:t>(4), 533-539.</w:t>
      </w:r>
      <w:proofErr w:type="gramEnd"/>
    </w:p>
    <w:p w14:paraId="32039CF2" w14:textId="77777777" w:rsidR="00B74842" w:rsidRPr="0099012C" w:rsidRDefault="00B74842" w:rsidP="00DB5150">
      <w:pPr>
        <w:spacing w:line="360" w:lineRule="auto"/>
        <w:ind w:left="720" w:hanging="720"/>
        <w:rPr>
          <w:rFonts w:cs="Arial"/>
          <w:color w:val="1A1A1A"/>
          <w:sz w:val="22"/>
          <w:szCs w:val="22"/>
          <w:lang w:val="en-US"/>
        </w:rPr>
      </w:pPr>
      <w:proofErr w:type="spellStart"/>
      <w:proofErr w:type="gramStart"/>
      <w:r w:rsidRPr="0099012C">
        <w:rPr>
          <w:rFonts w:cs="Arial"/>
          <w:color w:val="1A1A1A"/>
          <w:sz w:val="22"/>
          <w:szCs w:val="22"/>
          <w:lang w:val="en-US"/>
        </w:rPr>
        <w:t>Zarkadoula</w:t>
      </w:r>
      <w:proofErr w:type="spellEnd"/>
      <w:r w:rsidRPr="0099012C">
        <w:rPr>
          <w:rFonts w:cs="Arial"/>
          <w:color w:val="1A1A1A"/>
          <w:sz w:val="22"/>
          <w:szCs w:val="22"/>
          <w:lang w:val="en-US"/>
        </w:rPr>
        <w:t xml:space="preserve">, M., </w:t>
      </w:r>
      <w:proofErr w:type="spellStart"/>
      <w:r w:rsidRPr="0099012C">
        <w:rPr>
          <w:rFonts w:cs="Arial"/>
          <w:color w:val="1A1A1A"/>
          <w:sz w:val="22"/>
          <w:szCs w:val="22"/>
          <w:lang w:val="en-US"/>
        </w:rPr>
        <w:t>Zoidis</w:t>
      </w:r>
      <w:proofErr w:type="spellEnd"/>
      <w:r w:rsidRPr="0099012C">
        <w:rPr>
          <w:rFonts w:cs="Arial"/>
          <w:color w:val="1A1A1A"/>
          <w:sz w:val="22"/>
          <w:szCs w:val="22"/>
          <w:lang w:val="en-US"/>
        </w:rPr>
        <w:t xml:space="preserve">, G., &amp; </w:t>
      </w:r>
      <w:proofErr w:type="spellStart"/>
      <w:r w:rsidRPr="0099012C">
        <w:rPr>
          <w:rFonts w:cs="Arial"/>
          <w:color w:val="1A1A1A"/>
          <w:sz w:val="22"/>
          <w:szCs w:val="22"/>
          <w:lang w:val="en-US"/>
        </w:rPr>
        <w:t>Tritopoulou</w:t>
      </w:r>
      <w:proofErr w:type="spellEnd"/>
      <w:r w:rsidRPr="0099012C">
        <w:rPr>
          <w:rFonts w:cs="Arial"/>
          <w:color w:val="1A1A1A"/>
          <w:sz w:val="22"/>
          <w:szCs w:val="22"/>
          <w:lang w:val="en-US"/>
        </w:rPr>
        <w:t>, E. (2007).</w:t>
      </w:r>
      <w:proofErr w:type="gramEnd"/>
      <w:r w:rsidRPr="0099012C">
        <w:rPr>
          <w:rFonts w:cs="Arial"/>
          <w:color w:val="1A1A1A"/>
          <w:sz w:val="22"/>
          <w:szCs w:val="22"/>
          <w:lang w:val="en-US"/>
        </w:rPr>
        <w:t xml:space="preserve"> Training urban bus drivers to promote smart driving: A note on a Greek eco-driving pilot program. </w:t>
      </w:r>
      <w:r w:rsidRPr="0099012C">
        <w:rPr>
          <w:rFonts w:cs="Arial"/>
          <w:i/>
          <w:iCs/>
          <w:color w:val="1A1A1A"/>
          <w:sz w:val="22"/>
          <w:szCs w:val="22"/>
          <w:lang w:val="en-US"/>
        </w:rPr>
        <w:t>Transportation Research Part D: Transport and Environment</w:t>
      </w:r>
      <w:r w:rsidRPr="0099012C">
        <w:rPr>
          <w:rFonts w:cs="Arial"/>
          <w:color w:val="1A1A1A"/>
          <w:sz w:val="22"/>
          <w:szCs w:val="22"/>
          <w:lang w:val="en-US"/>
        </w:rPr>
        <w:t xml:space="preserve">, </w:t>
      </w:r>
      <w:r w:rsidRPr="0099012C">
        <w:rPr>
          <w:rFonts w:cs="Arial"/>
          <w:i/>
          <w:iCs/>
          <w:color w:val="1A1A1A"/>
          <w:sz w:val="22"/>
          <w:szCs w:val="22"/>
          <w:lang w:val="en-US"/>
        </w:rPr>
        <w:t>12</w:t>
      </w:r>
      <w:r w:rsidRPr="0099012C">
        <w:rPr>
          <w:rFonts w:cs="Arial"/>
          <w:color w:val="1A1A1A"/>
          <w:sz w:val="22"/>
          <w:szCs w:val="22"/>
          <w:lang w:val="en-US"/>
        </w:rPr>
        <w:t>(6), 449-451.</w:t>
      </w:r>
    </w:p>
    <w:p w14:paraId="4FA8AC75" w14:textId="77777777" w:rsidR="00B74842" w:rsidRPr="0099012C" w:rsidRDefault="00B74842" w:rsidP="00B44FB1">
      <w:pPr>
        <w:spacing w:line="360" w:lineRule="auto"/>
        <w:ind w:left="720" w:hanging="720"/>
        <w:rPr>
          <w:rFonts w:eastAsia="Times New Roman" w:cs="Arial"/>
          <w:color w:val="222222"/>
          <w:sz w:val="22"/>
          <w:szCs w:val="22"/>
          <w:shd w:val="clear" w:color="auto" w:fill="FFFFFF"/>
          <w:lang w:val="en-US"/>
        </w:rPr>
      </w:pPr>
      <w:r w:rsidRPr="0099012C">
        <w:rPr>
          <w:rFonts w:eastAsia="Times New Roman" w:cs="Arial"/>
          <w:color w:val="222222"/>
          <w:sz w:val="22"/>
          <w:szCs w:val="22"/>
          <w:shd w:val="clear" w:color="auto" w:fill="FFFFFF"/>
          <w:lang w:val="en-US"/>
        </w:rPr>
        <w:t xml:space="preserve">Zhao, X., Wu, Y., </w:t>
      </w:r>
      <w:proofErr w:type="spellStart"/>
      <w:r w:rsidRPr="0099012C">
        <w:rPr>
          <w:rFonts w:eastAsia="Times New Roman" w:cs="Arial"/>
          <w:color w:val="222222"/>
          <w:sz w:val="22"/>
          <w:szCs w:val="22"/>
          <w:shd w:val="clear" w:color="auto" w:fill="FFFFFF"/>
          <w:lang w:val="en-US"/>
        </w:rPr>
        <w:t>Rong</w:t>
      </w:r>
      <w:proofErr w:type="spellEnd"/>
      <w:r w:rsidRPr="0099012C">
        <w:rPr>
          <w:rFonts w:eastAsia="Times New Roman" w:cs="Arial"/>
          <w:color w:val="222222"/>
          <w:sz w:val="22"/>
          <w:szCs w:val="22"/>
          <w:shd w:val="clear" w:color="auto" w:fill="FFFFFF"/>
          <w:lang w:val="en-US"/>
        </w:rPr>
        <w:t>, J., &amp; Zhang, Y. (2015). Development of a driving simulator based eco-driving support system. </w:t>
      </w:r>
      <w:r w:rsidRPr="0099012C">
        <w:rPr>
          <w:rFonts w:eastAsia="Times New Roman" w:cs="Arial"/>
          <w:i/>
          <w:iCs/>
          <w:color w:val="222222"/>
          <w:sz w:val="22"/>
          <w:szCs w:val="22"/>
          <w:lang w:val="en-US"/>
        </w:rPr>
        <w:t>Transportation Research Part C: Emerging Technologies</w:t>
      </w:r>
      <w:r w:rsidRPr="0099012C">
        <w:rPr>
          <w:rFonts w:eastAsia="Times New Roman" w:cs="Arial"/>
          <w:color w:val="222222"/>
          <w:sz w:val="22"/>
          <w:szCs w:val="22"/>
          <w:shd w:val="clear" w:color="auto" w:fill="FFFFFF"/>
          <w:lang w:val="en-US"/>
        </w:rPr>
        <w:t>, </w:t>
      </w:r>
      <w:r w:rsidRPr="0099012C">
        <w:rPr>
          <w:rFonts w:eastAsia="Times New Roman" w:cs="Arial"/>
          <w:i/>
          <w:iCs/>
          <w:color w:val="222222"/>
          <w:sz w:val="22"/>
          <w:szCs w:val="22"/>
          <w:lang w:val="en-US"/>
        </w:rPr>
        <w:t>58</w:t>
      </w:r>
      <w:r w:rsidRPr="0099012C">
        <w:rPr>
          <w:rFonts w:eastAsia="Times New Roman" w:cs="Arial"/>
          <w:color w:val="222222"/>
          <w:sz w:val="22"/>
          <w:szCs w:val="22"/>
          <w:shd w:val="clear" w:color="auto" w:fill="FFFFFF"/>
          <w:lang w:val="en-US"/>
        </w:rPr>
        <w:t>, 631-641.</w:t>
      </w:r>
    </w:p>
    <w:p w14:paraId="42B1373E" w14:textId="77777777" w:rsidR="00B74842" w:rsidRPr="0099012C" w:rsidRDefault="00B74842" w:rsidP="00B44FB1">
      <w:pPr>
        <w:spacing w:line="360" w:lineRule="auto"/>
        <w:ind w:left="720" w:hanging="720"/>
        <w:rPr>
          <w:rFonts w:eastAsia="Times New Roman" w:cs="Arial"/>
          <w:color w:val="222222"/>
          <w:sz w:val="22"/>
          <w:szCs w:val="22"/>
          <w:shd w:val="clear" w:color="auto" w:fill="FFFFFF"/>
          <w:lang w:val="en-US"/>
        </w:rPr>
      </w:pPr>
    </w:p>
    <w:p w14:paraId="637551F9" w14:textId="77777777" w:rsidR="002E3E78" w:rsidRPr="0099012C" w:rsidRDefault="002E3E78" w:rsidP="008E6698">
      <w:pPr>
        <w:spacing w:line="360" w:lineRule="auto"/>
        <w:ind w:left="720" w:hanging="720"/>
        <w:rPr>
          <w:rFonts w:cs="Arial"/>
          <w:color w:val="1A1A1A"/>
          <w:sz w:val="22"/>
          <w:szCs w:val="22"/>
          <w:lang w:val="en-US"/>
        </w:rPr>
      </w:pPr>
    </w:p>
    <w:sectPr w:rsidR="002E3E78" w:rsidRPr="0099012C" w:rsidSect="00C8564B">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EEAD7" w14:textId="77777777" w:rsidR="00951DE1" w:rsidRDefault="00951DE1" w:rsidP="00E51ED7">
      <w:r>
        <w:separator/>
      </w:r>
    </w:p>
  </w:endnote>
  <w:endnote w:type="continuationSeparator" w:id="0">
    <w:p w14:paraId="7B92BA27" w14:textId="77777777" w:rsidR="00951DE1" w:rsidRDefault="00951DE1" w:rsidP="00E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OpenSans">
    <w:altName w:val="Cambria"/>
    <w:panose1 w:val="00000000000000000000"/>
    <w:charset w:val="00"/>
    <w:family w:val="auto"/>
    <w:notTrueType/>
    <w:pitch w:val="default"/>
    <w:sig w:usb0="00000003" w:usb1="00000000" w:usb2="00000000" w:usb3="00000000" w:csb0="00000001" w:csb1="00000000"/>
  </w:font>
  <w:font w:name="American Typewriter Light">
    <w:panose1 w:val="02090304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E17B" w14:textId="77777777" w:rsidR="00951DE1" w:rsidRDefault="00951DE1" w:rsidP="00E800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405197" w14:textId="77777777" w:rsidR="00951DE1" w:rsidRDefault="00951DE1" w:rsidP="00E800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AD13F" w14:textId="77777777" w:rsidR="00951DE1" w:rsidRDefault="00951DE1" w:rsidP="00D937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5B1">
      <w:rPr>
        <w:rStyle w:val="PageNumber"/>
        <w:noProof/>
      </w:rPr>
      <w:t>23</w:t>
    </w:r>
    <w:r>
      <w:rPr>
        <w:rStyle w:val="PageNumber"/>
      </w:rPr>
      <w:fldChar w:fldCharType="end"/>
    </w:r>
  </w:p>
  <w:p w14:paraId="24C88CB5" w14:textId="77777777" w:rsidR="00951DE1" w:rsidRDefault="00951DE1" w:rsidP="00C9278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1537A" w14:textId="77777777" w:rsidR="00951DE1" w:rsidRDefault="00951DE1" w:rsidP="00E51ED7">
      <w:r>
        <w:separator/>
      </w:r>
    </w:p>
  </w:footnote>
  <w:footnote w:type="continuationSeparator" w:id="0">
    <w:p w14:paraId="0AFD1D76" w14:textId="77777777" w:rsidR="00951DE1" w:rsidRDefault="00951DE1" w:rsidP="00E51ED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33197"/>
    <w:multiLevelType w:val="multilevel"/>
    <w:tmpl w:val="77F0A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352349"/>
    <w:multiLevelType w:val="hybridMultilevel"/>
    <w:tmpl w:val="CFD6E12A"/>
    <w:lvl w:ilvl="0" w:tplc="A39C0EF2">
      <w:start w:val="1"/>
      <w:numFmt w:val="bullet"/>
      <w:lvlText w:val="•"/>
      <w:lvlJc w:val="left"/>
      <w:pPr>
        <w:tabs>
          <w:tab w:val="num" w:pos="720"/>
        </w:tabs>
        <w:ind w:left="720" w:hanging="360"/>
      </w:pPr>
      <w:rPr>
        <w:rFonts w:ascii="Arial" w:hAnsi="Arial" w:hint="default"/>
      </w:rPr>
    </w:lvl>
    <w:lvl w:ilvl="1" w:tplc="A3047472">
      <w:numFmt w:val="bullet"/>
      <w:lvlText w:val="•"/>
      <w:lvlJc w:val="left"/>
      <w:pPr>
        <w:tabs>
          <w:tab w:val="num" w:pos="1440"/>
        </w:tabs>
        <w:ind w:left="1440" w:hanging="360"/>
      </w:pPr>
      <w:rPr>
        <w:rFonts w:ascii="Arial" w:hAnsi="Arial" w:hint="default"/>
      </w:rPr>
    </w:lvl>
    <w:lvl w:ilvl="2" w:tplc="A10244D2" w:tentative="1">
      <w:start w:val="1"/>
      <w:numFmt w:val="bullet"/>
      <w:lvlText w:val="•"/>
      <w:lvlJc w:val="left"/>
      <w:pPr>
        <w:tabs>
          <w:tab w:val="num" w:pos="2160"/>
        </w:tabs>
        <w:ind w:left="2160" w:hanging="360"/>
      </w:pPr>
      <w:rPr>
        <w:rFonts w:ascii="Arial" w:hAnsi="Arial" w:hint="default"/>
      </w:rPr>
    </w:lvl>
    <w:lvl w:ilvl="3" w:tplc="9C586232" w:tentative="1">
      <w:start w:val="1"/>
      <w:numFmt w:val="bullet"/>
      <w:lvlText w:val="•"/>
      <w:lvlJc w:val="left"/>
      <w:pPr>
        <w:tabs>
          <w:tab w:val="num" w:pos="2880"/>
        </w:tabs>
        <w:ind w:left="2880" w:hanging="360"/>
      </w:pPr>
      <w:rPr>
        <w:rFonts w:ascii="Arial" w:hAnsi="Arial" w:hint="default"/>
      </w:rPr>
    </w:lvl>
    <w:lvl w:ilvl="4" w:tplc="9B242982" w:tentative="1">
      <w:start w:val="1"/>
      <w:numFmt w:val="bullet"/>
      <w:lvlText w:val="•"/>
      <w:lvlJc w:val="left"/>
      <w:pPr>
        <w:tabs>
          <w:tab w:val="num" w:pos="3600"/>
        </w:tabs>
        <w:ind w:left="3600" w:hanging="360"/>
      </w:pPr>
      <w:rPr>
        <w:rFonts w:ascii="Arial" w:hAnsi="Arial" w:hint="default"/>
      </w:rPr>
    </w:lvl>
    <w:lvl w:ilvl="5" w:tplc="D1589598" w:tentative="1">
      <w:start w:val="1"/>
      <w:numFmt w:val="bullet"/>
      <w:lvlText w:val="•"/>
      <w:lvlJc w:val="left"/>
      <w:pPr>
        <w:tabs>
          <w:tab w:val="num" w:pos="4320"/>
        </w:tabs>
        <w:ind w:left="4320" w:hanging="360"/>
      </w:pPr>
      <w:rPr>
        <w:rFonts w:ascii="Arial" w:hAnsi="Arial" w:hint="default"/>
      </w:rPr>
    </w:lvl>
    <w:lvl w:ilvl="6" w:tplc="709C9FE0" w:tentative="1">
      <w:start w:val="1"/>
      <w:numFmt w:val="bullet"/>
      <w:lvlText w:val="•"/>
      <w:lvlJc w:val="left"/>
      <w:pPr>
        <w:tabs>
          <w:tab w:val="num" w:pos="5040"/>
        </w:tabs>
        <w:ind w:left="5040" w:hanging="360"/>
      </w:pPr>
      <w:rPr>
        <w:rFonts w:ascii="Arial" w:hAnsi="Arial" w:hint="default"/>
      </w:rPr>
    </w:lvl>
    <w:lvl w:ilvl="7" w:tplc="03485DBC" w:tentative="1">
      <w:start w:val="1"/>
      <w:numFmt w:val="bullet"/>
      <w:lvlText w:val="•"/>
      <w:lvlJc w:val="left"/>
      <w:pPr>
        <w:tabs>
          <w:tab w:val="num" w:pos="5760"/>
        </w:tabs>
        <w:ind w:left="5760" w:hanging="360"/>
      </w:pPr>
      <w:rPr>
        <w:rFonts w:ascii="Arial" w:hAnsi="Arial" w:hint="default"/>
      </w:rPr>
    </w:lvl>
    <w:lvl w:ilvl="8" w:tplc="586A6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2D"/>
    <w:rsid w:val="000063EF"/>
    <w:rsid w:val="00010162"/>
    <w:rsid w:val="000121AE"/>
    <w:rsid w:val="00012852"/>
    <w:rsid w:val="00014E5D"/>
    <w:rsid w:val="0002123B"/>
    <w:rsid w:val="000221BE"/>
    <w:rsid w:val="00025DD7"/>
    <w:rsid w:val="0003625F"/>
    <w:rsid w:val="000376F3"/>
    <w:rsid w:val="000464B0"/>
    <w:rsid w:val="000500D9"/>
    <w:rsid w:val="000524D5"/>
    <w:rsid w:val="00052820"/>
    <w:rsid w:val="0005742C"/>
    <w:rsid w:val="000623FC"/>
    <w:rsid w:val="00063540"/>
    <w:rsid w:val="000645E2"/>
    <w:rsid w:val="00064FE9"/>
    <w:rsid w:val="00074DB2"/>
    <w:rsid w:val="000757F3"/>
    <w:rsid w:val="00075FEC"/>
    <w:rsid w:val="000762FA"/>
    <w:rsid w:val="000764F5"/>
    <w:rsid w:val="00080037"/>
    <w:rsid w:val="00093EF2"/>
    <w:rsid w:val="00096444"/>
    <w:rsid w:val="00096BEF"/>
    <w:rsid w:val="000A0B78"/>
    <w:rsid w:val="000A1DA6"/>
    <w:rsid w:val="000A6F39"/>
    <w:rsid w:val="000A73C3"/>
    <w:rsid w:val="000B2AB7"/>
    <w:rsid w:val="000B4B5D"/>
    <w:rsid w:val="000B6F63"/>
    <w:rsid w:val="000C4F26"/>
    <w:rsid w:val="000D1329"/>
    <w:rsid w:val="000D5EAB"/>
    <w:rsid w:val="000E1974"/>
    <w:rsid w:val="000E26D4"/>
    <w:rsid w:val="000E5289"/>
    <w:rsid w:val="000E70E5"/>
    <w:rsid w:val="000F021D"/>
    <w:rsid w:val="00103803"/>
    <w:rsid w:val="00111803"/>
    <w:rsid w:val="00114FE5"/>
    <w:rsid w:val="0012039C"/>
    <w:rsid w:val="00120C52"/>
    <w:rsid w:val="001236B4"/>
    <w:rsid w:val="0012740D"/>
    <w:rsid w:val="00130F27"/>
    <w:rsid w:val="00133BD0"/>
    <w:rsid w:val="0015264B"/>
    <w:rsid w:val="001578A5"/>
    <w:rsid w:val="00165DFC"/>
    <w:rsid w:val="001678DE"/>
    <w:rsid w:val="00173524"/>
    <w:rsid w:val="00180E63"/>
    <w:rsid w:val="001842B2"/>
    <w:rsid w:val="001853E4"/>
    <w:rsid w:val="00194AAD"/>
    <w:rsid w:val="00195823"/>
    <w:rsid w:val="00196CFF"/>
    <w:rsid w:val="00197F6F"/>
    <w:rsid w:val="001A02DB"/>
    <w:rsid w:val="001A46CC"/>
    <w:rsid w:val="001B07E2"/>
    <w:rsid w:val="001B1483"/>
    <w:rsid w:val="001B22E4"/>
    <w:rsid w:val="001B4A6A"/>
    <w:rsid w:val="001C12B3"/>
    <w:rsid w:val="001C475A"/>
    <w:rsid w:val="001C721A"/>
    <w:rsid w:val="001C7C37"/>
    <w:rsid w:val="001D2CE3"/>
    <w:rsid w:val="001D458F"/>
    <w:rsid w:val="001D4DAC"/>
    <w:rsid w:val="001D7391"/>
    <w:rsid w:val="001E228E"/>
    <w:rsid w:val="001F0590"/>
    <w:rsid w:val="001F27F1"/>
    <w:rsid w:val="001F460C"/>
    <w:rsid w:val="001F48DC"/>
    <w:rsid w:val="00201722"/>
    <w:rsid w:val="002024E9"/>
    <w:rsid w:val="00203264"/>
    <w:rsid w:val="00204384"/>
    <w:rsid w:val="00235C37"/>
    <w:rsid w:val="002421E1"/>
    <w:rsid w:val="00246E37"/>
    <w:rsid w:val="002515A4"/>
    <w:rsid w:val="002550A5"/>
    <w:rsid w:val="0026092B"/>
    <w:rsid w:val="00265B32"/>
    <w:rsid w:val="00267AFF"/>
    <w:rsid w:val="00273BB8"/>
    <w:rsid w:val="0027579F"/>
    <w:rsid w:val="002770D3"/>
    <w:rsid w:val="002901B8"/>
    <w:rsid w:val="00290F94"/>
    <w:rsid w:val="002971A7"/>
    <w:rsid w:val="002B0DC3"/>
    <w:rsid w:val="002B27CF"/>
    <w:rsid w:val="002B6AB6"/>
    <w:rsid w:val="002C5DB1"/>
    <w:rsid w:val="002D55C8"/>
    <w:rsid w:val="002E3346"/>
    <w:rsid w:val="002E3E78"/>
    <w:rsid w:val="002E5677"/>
    <w:rsid w:val="002E6327"/>
    <w:rsid w:val="002F645E"/>
    <w:rsid w:val="003024B2"/>
    <w:rsid w:val="00312F4C"/>
    <w:rsid w:val="0031609F"/>
    <w:rsid w:val="00322321"/>
    <w:rsid w:val="00322971"/>
    <w:rsid w:val="0032490D"/>
    <w:rsid w:val="003277CB"/>
    <w:rsid w:val="00331A5E"/>
    <w:rsid w:val="00332D1F"/>
    <w:rsid w:val="003333B7"/>
    <w:rsid w:val="00345396"/>
    <w:rsid w:val="00346D60"/>
    <w:rsid w:val="00347037"/>
    <w:rsid w:val="003471A0"/>
    <w:rsid w:val="00351065"/>
    <w:rsid w:val="00351F52"/>
    <w:rsid w:val="003569B8"/>
    <w:rsid w:val="00363B2D"/>
    <w:rsid w:val="00370C78"/>
    <w:rsid w:val="00373E9B"/>
    <w:rsid w:val="00375050"/>
    <w:rsid w:val="00377F82"/>
    <w:rsid w:val="00381C97"/>
    <w:rsid w:val="0038432A"/>
    <w:rsid w:val="0038475D"/>
    <w:rsid w:val="003863B4"/>
    <w:rsid w:val="003A3827"/>
    <w:rsid w:val="003A6FE0"/>
    <w:rsid w:val="003B1CED"/>
    <w:rsid w:val="003B69FF"/>
    <w:rsid w:val="003C630B"/>
    <w:rsid w:val="003C74BC"/>
    <w:rsid w:val="003E32C9"/>
    <w:rsid w:val="003E5336"/>
    <w:rsid w:val="003F21CE"/>
    <w:rsid w:val="003F3503"/>
    <w:rsid w:val="003F6D7E"/>
    <w:rsid w:val="003F722F"/>
    <w:rsid w:val="00402CDE"/>
    <w:rsid w:val="00403AE1"/>
    <w:rsid w:val="00404094"/>
    <w:rsid w:val="004044EE"/>
    <w:rsid w:val="00405903"/>
    <w:rsid w:val="00405F66"/>
    <w:rsid w:val="004071D6"/>
    <w:rsid w:val="004108A5"/>
    <w:rsid w:val="0041720A"/>
    <w:rsid w:val="00420E26"/>
    <w:rsid w:val="00425345"/>
    <w:rsid w:val="00426CE0"/>
    <w:rsid w:val="00426DF4"/>
    <w:rsid w:val="004271B4"/>
    <w:rsid w:val="004328F2"/>
    <w:rsid w:val="004349A2"/>
    <w:rsid w:val="00440E3B"/>
    <w:rsid w:val="00441C91"/>
    <w:rsid w:val="00444263"/>
    <w:rsid w:val="00447DBA"/>
    <w:rsid w:val="0045291C"/>
    <w:rsid w:val="00460381"/>
    <w:rsid w:val="00465ECF"/>
    <w:rsid w:val="00466B0C"/>
    <w:rsid w:val="0047192A"/>
    <w:rsid w:val="004750AE"/>
    <w:rsid w:val="0047688C"/>
    <w:rsid w:val="00477744"/>
    <w:rsid w:val="00483091"/>
    <w:rsid w:val="00483865"/>
    <w:rsid w:val="00483E12"/>
    <w:rsid w:val="00493B61"/>
    <w:rsid w:val="00493F16"/>
    <w:rsid w:val="00495B06"/>
    <w:rsid w:val="004A2B44"/>
    <w:rsid w:val="004B50CE"/>
    <w:rsid w:val="004C6BE8"/>
    <w:rsid w:val="004C732C"/>
    <w:rsid w:val="004D65E5"/>
    <w:rsid w:val="004E0E3B"/>
    <w:rsid w:val="004E7EFC"/>
    <w:rsid w:val="004F0B81"/>
    <w:rsid w:val="004F0E69"/>
    <w:rsid w:val="004F551D"/>
    <w:rsid w:val="004F711C"/>
    <w:rsid w:val="005036DA"/>
    <w:rsid w:val="00503850"/>
    <w:rsid w:val="005050B3"/>
    <w:rsid w:val="00513E66"/>
    <w:rsid w:val="00514DC5"/>
    <w:rsid w:val="0051626F"/>
    <w:rsid w:val="00517AE5"/>
    <w:rsid w:val="0052306A"/>
    <w:rsid w:val="0053231D"/>
    <w:rsid w:val="005354F6"/>
    <w:rsid w:val="00537683"/>
    <w:rsid w:val="005409AB"/>
    <w:rsid w:val="00541A91"/>
    <w:rsid w:val="005449EA"/>
    <w:rsid w:val="00547909"/>
    <w:rsid w:val="005501A2"/>
    <w:rsid w:val="00553B1F"/>
    <w:rsid w:val="00555459"/>
    <w:rsid w:val="00555BCF"/>
    <w:rsid w:val="0055636C"/>
    <w:rsid w:val="005576A3"/>
    <w:rsid w:val="0056254B"/>
    <w:rsid w:val="00572E1B"/>
    <w:rsid w:val="005748B4"/>
    <w:rsid w:val="0057595A"/>
    <w:rsid w:val="00580E7F"/>
    <w:rsid w:val="005857B6"/>
    <w:rsid w:val="005914D8"/>
    <w:rsid w:val="005A056B"/>
    <w:rsid w:val="005A0CCC"/>
    <w:rsid w:val="005A4BDE"/>
    <w:rsid w:val="005A558E"/>
    <w:rsid w:val="005B2467"/>
    <w:rsid w:val="005B2767"/>
    <w:rsid w:val="005B3E33"/>
    <w:rsid w:val="005B42B3"/>
    <w:rsid w:val="005B5E91"/>
    <w:rsid w:val="005C2787"/>
    <w:rsid w:val="005C5DAD"/>
    <w:rsid w:val="005C6058"/>
    <w:rsid w:val="005C6633"/>
    <w:rsid w:val="005D3A82"/>
    <w:rsid w:val="005E337A"/>
    <w:rsid w:val="005E498D"/>
    <w:rsid w:val="005E5663"/>
    <w:rsid w:val="005E7108"/>
    <w:rsid w:val="005F3200"/>
    <w:rsid w:val="005F70C5"/>
    <w:rsid w:val="00602E4E"/>
    <w:rsid w:val="00607E1C"/>
    <w:rsid w:val="006104CD"/>
    <w:rsid w:val="00616AF5"/>
    <w:rsid w:val="00617348"/>
    <w:rsid w:val="00621376"/>
    <w:rsid w:val="00621442"/>
    <w:rsid w:val="00623981"/>
    <w:rsid w:val="00624686"/>
    <w:rsid w:val="00626F98"/>
    <w:rsid w:val="0063471C"/>
    <w:rsid w:val="00635D29"/>
    <w:rsid w:val="00642A0F"/>
    <w:rsid w:val="0064415E"/>
    <w:rsid w:val="00646DC0"/>
    <w:rsid w:val="0065049D"/>
    <w:rsid w:val="006511D3"/>
    <w:rsid w:val="006535F6"/>
    <w:rsid w:val="00653730"/>
    <w:rsid w:val="006543DF"/>
    <w:rsid w:val="006554C0"/>
    <w:rsid w:val="0066463D"/>
    <w:rsid w:val="00670D97"/>
    <w:rsid w:val="00671655"/>
    <w:rsid w:val="00676746"/>
    <w:rsid w:val="00677539"/>
    <w:rsid w:val="00695585"/>
    <w:rsid w:val="006A1DD3"/>
    <w:rsid w:val="006A273D"/>
    <w:rsid w:val="006A2890"/>
    <w:rsid w:val="006A44DA"/>
    <w:rsid w:val="006B4593"/>
    <w:rsid w:val="006B58D4"/>
    <w:rsid w:val="006C03C2"/>
    <w:rsid w:val="006C29DF"/>
    <w:rsid w:val="006C3493"/>
    <w:rsid w:val="006F3361"/>
    <w:rsid w:val="006F7140"/>
    <w:rsid w:val="00702138"/>
    <w:rsid w:val="0070425E"/>
    <w:rsid w:val="007077E1"/>
    <w:rsid w:val="00707C04"/>
    <w:rsid w:val="00714EF9"/>
    <w:rsid w:val="00715244"/>
    <w:rsid w:val="0071749E"/>
    <w:rsid w:val="007206AA"/>
    <w:rsid w:val="007251BB"/>
    <w:rsid w:val="00725246"/>
    <w:rsid w:val="00726760"/>
    <w:rsid w:val="00731763"/>
    <w:rsid w:val="007335D7"/>
    <w:rsid w:val="00735C21"/>
    <w:rsid w:val="00736270"/>
    <w:rsid w:val="007373D5"/>
    <w:rsid w:val="00745E46"/>
    <w:rsid w:val="007466A5"/>
    <w:rsid w:val="007556C7"/>
    <w:rsid w:val="0075659D"/>
    <w:rsid w:val="00767973"/>
    <w:rsid w:val="0078035A"/>
    <w:rsid w:val="00783196"/>
    <w:rsid w:val="00784D32"/>
    <w:rsid w:val="007939AA"/>
    <w:rsid w:val="007B233F"/>
    <w:rsid w:val="007B25DF"/>
    <w:rsid w:val="007B2E80"/>
    <w:rsid w:val="007B469F"/>
    <w:rsid w:val="007C042E"/>
    <w:rsid w:val="007C27E3"/>
    <w:rsid w:val="007C7AAB"/>
    <w:rsid w:val="007D2A00"/>
    <w:rsid w:val="007D380D"/>
    <w:rsid w:val="007E0DFD"/>
    <w:rsid w:val="007E12A7"/>
    <w:rsid w:val="007E4CD3"/>
    <w:rsid w:val="007E586C"/>
    <w:rsid w:val="007F23AF"/>
    <w:rsid w:val="007F7778"/>
    <w:rsid w:val="00803D12"/>
    <w:rsid w:val="0080432E"/>
    <w:rsid w:val="00804E75"/>
    <w:rsid w:val="00807E31"/>
    <w:rsid w:val="00815907"/>
    <w:rsid w:val="00816D29"/>
    <w:rsid w:val="0081761A"/>
    <w:rsid w:val="00820305"/>
    <w:rsid w:val="00820A84"/>
    <w:rsid w:val="00823A59"/>
    <w:rsid w:val="00827C88"/>
    <w:rsid w:val="00830343"/>
    <w:rsid w:val="00830501"/>
    <w:rsid w:val="008319CB"/>
    <w:rsid w:val="00832192"/>
    <w:rsid w:val="008334F1"/>
    <w:rsid w:val="0083421F"/>
    <w:rsid w:val="008352C6"/>
    <w:rsid w:val="00843533"/>
    <w:rsid w:val="00851A51"/>
    <w:rsid w:val="00852157"/>
    <w:rsid w:val="008523EC"/>
    <w:rsid w:val="00853D67"/>
    <w:rsid w:val="008614EF"/>
    <w:rsid w:val="0086280C"/>
    <w:rsid w:val="00863F38"/>
    <w:rsid w:val="008661B1"/>
    <w:rsid w:val="00876CA0"/>
    <w:rsid w:val="008775FE"/>
    <w:rsid w:val="00896E4C"/>
    <w:rsid w:val="008A18A6"/>
    <w:rsid w:val="008A21BC"/>
    <w:rsid w:val="008A6E65"/>
    <w:rsid w:val="008B1967"/>
    <w:rsid w:val="008B256A"/>
    <w:rsid w:val="008B2865"/>
    <w:rsid w:val="008B438F"/>
    <w:rsid w:val="008C2345"/>
    <w:rsid w:val="008D08CF"/>
    <w:rsid w:val="008D11B9"/>
    <w:rsid w:val="008D4B34"/>
    <w:rsid w:val="008E6698"/>
    <w:rsid w:val="008F08B1"/>
    <w:rsid w:val="009013E2"/>
    <w:rsid w:val="00901D4C"/>
    <w:rsid w:val="00901E18"/>
    <w:rsid w:val="00903919"/>
    <w:rsid w:val="009043FF"/>
    <w:rsid w:val="0090509D"/>
    <w:rsid w:val="009056E4"/>
    <w:rsid w:val="0091187D"/>
    <w:rsid w:val="00917383"/>
    <w:rsid w:val="009236BF"/>
    <w:rsid w:val="009273A1"/>
    <w:rsid w:val="00932DD4"/>
    <w:rsid w:val="0094029F"/>
    <w:rsid w:val="00946A80"/>
    <w:rsid w:val="00951DE1"/>
    <w:rsid w:val="00952255"/>
    <w:rsid w:val="00954A20"/>
    <w:rsid w:val="009762BC"/>
    <w:rsid w:val="00977D0F"/>
    <w:rsid w:val="00977DB6"/>
    <w:rsid w:val="00983934"/>
    <w:rsid w:val="00983B28"/>
    <w:rsid w:val="0099012C"/>
    <w:rsid w:val="00990F28"/>
    <w:rsid w:val="009A1B13"/>
    <w:rsid w:val="009B21C8"/>
    <w:rsid w:val="009C3A43"/>
    <w:rsid w:val="009C3F77"/>
    <w:rsid w:val="009C4DE1"/>
    <w:rsid w:val="009C77B7"/>
    <w:rsid w:val="009D0394"/>
    <w:rsid w:val="009D07C5"/>
    <w:rsid w:val="009D4AC8"/>
    <w:rsid w:val="009E0EC9"/>
    <w:rsid w:val="009F05EC"/>
    <w:rsid w:val="009F4673"/>
    <w:rsid w:val="00A1261D"/>
    <w:rsid w:val="00A15B5B"/>
    <w:rsid w:val="00A16F5F"/>
    <w:rsid w:val="00A16FD5"/>
    <w:rsid w:val="00A21374"/>
    <w:rsid w:val="00A238CA"/>
    <w:rsid w:val="00A240AD"/>
    <w:rsid w:val="00A34489"/>
    <w:rsid w:val="00A4268B"/>
    <w:rsid w:val="00A440BD"/>
    <w:rsid w:val="00A505B7"/>
    <w:rsid w:val="00A53805"/>
    <w:rsid w:val="00A5534E"/>
    <w:rsid w:val="00A64CCC"/>
    <w:rsid w:val="00A67B42"/>
    <w:rsid w:val="00A67C45"/>
    <w:rsid w:val="00A764AB"/>
    <w:rsid w:val="00A807D5"/>
    <w:rsid w:val="00A8515F"/>
    <w:rsid w:val="00A85D1D"/>
    <w:rsid w:val="00A86909"/>
    <w:rsid w:val="00A90016"/>
    <w:rsid w:val="00A918B9"/>
    <w:rsid w:val="00A93C56"/>
    <w:rsid w:val="00A955A8"/>
    <w:rsid w:val="00AA073F"/>
    <w:rsid w:val="00AA6CB1"/>
    <w:rsid w:val="00AB4BE5"/>
    <w:rsid w:val="00AB5457"/>
    <w:rsid w:val="00AB7920"/>
    <w:rsid w:val="00AC2ACC"/>
    <w:rsid w:val="00AC74B0"/>
    <w:rsid w:val="00AD2762"/>
    <w:rsid w:val="00AD61C2"/>
    <w:rsid w:val="00AE6303"/>
    <w:rsid w:val="00AE7F36"/>
    <w:rsid w:val="00AF4F32"/>
    <w:rsid w:val="00AF6EE2"/>
    <w:rsid w:val="00B00987"/>
    <w:rsid w:val="00B043FF"/>
    <w:rsid w:val="00B144AD"/>
    <w:rsid w:val="00B20C9D"/>
    <w:rsid w:val="00B20F9A"/>
    <w:rsid w:val="00B234F8"/>
    <w:rsid w:val="00B252E1"/>
    <w:rsid w:val="00B3324A"/>
    <w:rsid w:val="00B372E1"/>
    <w:rsid w:val="00B443AD"/>
    <w:rsid w:val="00B44FB1"/>
    <w:rsid w:val="00B512E5"/>
    <w:rsid w:val="00B52589"/>
    <w:rsid w:val="00B5334E"/>
    <w:rsid w:val="00B55FD9"/>
    <w:rsid w:val="00B616F3"/>
    <w:rsid w:val="00B6556E"/>
    <w:rsid w:val="00B658A7"/>
    <w:rsid w:val="00B70DD2"/>
    <w:rsid w:val="00B72749"/>
    <w:rsid w:val="00B73BB4"/>
    <w:rsid w:val="00B73ED6"/>
    <w:rsid w:val="00B74351"/>
    <w:rsid w:val="00B74842"/>
    <w:rsid w:val="00B76764"/>
    <w:rsid w:val="00B81F2D"/>
    <w:rsid w:val="00B8669D"/>
    <w:rsid w:val="00B869AB"/>
    <w:rsid w:val="00B87312"/>
    <w:rsid w:val="00B900CF"/>
    <w:rsid w:val="00B91007"/>
    <w:rsid w:val="00B97083"/>
    <w:rsid w:val="00BA29D1"/>
    <w:rsid w:val="00BA43AF"/>
    <w:rsid w:val="00BA6341"/>
    <w:rsid w:val="00BB2FAC"/>
    <w:rsid w:val="00BB678B"/>
    <w:rsid w:val="00BB7B00"/>
    <w:rsid w:val="00BC443A"/>
    <w:rsid w:val="00BC4483"/>
    <w:rsid w:val="00BD0345"/>
    <w:rsid w:val="00BF2D8E"/>
    <w:rsid w:val="00BF5C5A"/>
    <w:rsid w:val="00C00726"/>
    <w:rsid w:val="00C02B8B"/>
    <w:rsid w:val="00C1052B"/>
    <w:rsid w:val="00C110F2"/>
    <w:rsid w:val="00C11809"/>
    <w:rsid w:val="00C200EE"/>
    <w:rsid w:val="00C205D9"/>
    <w:rsid w:val="00C25188"/>
    <w:rsid w:val="00C279C6"/>
    <w:rsid w:val="00C3152F"/>
    <w:rsid w:val="00C336DA"/>
    <w:rsid w:val="00C33759"/>
    <w:rsid w:val="00C36EF6"/>
    <w:rsid w:val="00C46BA1"/>
    <w:rsid w:val="00C5089B"/>
    <w:rsid w:val="00C56723"/>
    <w:rsid w:val="00C6007A"/>
    <w:rsid w:val="00C62E06"/>
    <w:rsid w:val="00C65408"/>
    <w:rsid w:val="00C66E30"/>
    <w:rsid w:val="00C719B1"/>
    <w:rsid w:val="00C74229"/>
    <w:rsid w:val="00C829AB"/>
    <w:rsid w:val="00C82A02"/>
    <w:rsid w:val="00C838D6"/>
    <w:rsid w:val="00C8564B"/>
    <w:rsid w:val="00C92786"/>
    <w:rsid w:val="00C940FE"/>
    <w:rsid w:val="00C951E2"/>
    <w:rsid w:val="00C96DC6"/>
    <w:rsid w:val="00C97758"/>
    <w:rsid w:val="00CA78BF"/>
    <w:rsid w:val="00CA7E65"/>
    <w:rsid w:val="00CB1E47"/>
    <w:rsid w:val="00CB48CC"/>
    <w:rsid w:val="00CB69C2"/>
    <w:rsid w:val="00CC39DB"/>
    <w:rsid w:val="00CC5578"/>
    <w:rsid w:val="00CC5A91"/>
    <w:rsid w:val="00CC6F34"/>
    <w:rsid w:val="00CD162A"/>
    <w:rsid w:val="00CD587B"/>
    <w:rsid w:val="00CD7C64"/>
    <w:rsid w:val="00CE5FFE"/>
    <w:rsid w:val="00CE7384"/>
    <w:rsid w:val="00CF1C2D"/>
    <w:rsid w:val="00CF4BCF"/>
    <w:rsid w:val="00D01852"/>
    <w:rsid w:val="00D02879"/>
    <w:rsid w:val="00D0690A"/>
    <w:rsid w:val="00D07974"/>
    <w:rsid w:val="00D10A95"/>
    <w:rsid w:val="00D128C7"/>
    <w:rsid w:val="00D129BC"/>
    <w:rsid w:val="00D1330C"/>
    <w:rsid w:val="00D17DB5"/>
    <w:rsid w:val="00D21E43"/>
    <w:rsid w:val="00D243C7"/>
    <w:rsid w:val="00D26D73"/>
    <w:rsid w:val="00D308A1"/>
    <w:rsid w:val="00D33C5B"/>
    <w:rsid w:val="00D37753"/>
    <w:rsid w:val="00D41688"/>
    <w:rsid w:val="00D42DE3"/>
    <w:rsid w:val="00D45042"/>
    <w:rsid w:val="00D45AF9"/>
    <w:rsid w:val="00D47578"/>
    <w:rsid w:val="00D502E2"/>
    <w:rsid w:val="00D6148D"/>
    <w:rsid w:val="00D70747"/>
    <w:rsid w:val="00D71E09"/>
    <w:rsid w:val="00D755B1"/>
    <w:rsid w:val="00D75E07"/>
    <w:rsid w:val="00D84574"/>
    <w:rsid w:val="00D85DE2"/>
    <w:rsid w:val="00D87823"/>
    <w:rsid w:val="00D91C25"/>
    <w:rsid w:val="00D937EE"/>
    <w:rsid w:val="00D97C72"/>
    <w:rsid w:val="00DA031D"/>
    <w:rsid w:val="00DA058D"/>
    <w:rsid w:val="00DA2E2C"/>
    <w:rsid w:val="00DA3E9B"/>
    <w:rsid w:val="00DB1A55"/>
    <w:rsid w:val="00DB1E3C"/>
    <w:rsid w:val="00DB5150"/>
    <w:rsid w:val="00DC03D0"/>
    <w:rsid w:val="00DD210F"/>
    <w:rsid w:val="00DD3AF4"/>
    <w:rsid w:val="00DD6297"/>
    <w:rsid w:val="00DE461E"/>
    <w:rsid w:val="00DE6716"/>
    <w:rsid w:val="00DF0985"/>
    <w:rsid w:val="00DF3F8D"/>
    <w:rsid w:val="00E046C1"/>
    <w:rsid w:val="00E05003"/>
    <w:rsid w:val="00E07AD8"/>
    <w:rsid w:val="00E12401"/>
    <w:rsid w:val="00E13685"/>
    <w:rsid w:val="00E16E84"/>
    <w:rsid w:val="00E17B83"/>
    <w:rsid w:val="00E23D02"/>
    <w:rsid w:val="00E26E04"/>
    <w:rsid w:val="00E2792A"/>
    <w:rsid w:val="00E37B5F"/>
    <w:rsid w:val="00E411E6"/>
    <w:rsid w:val="00E427AD"/>
    <w:rsid w:val="00E51ED7"/>
    <w:rsid w:val="00E56181"/>
    <w:rsid w:val="00E6719B"/>
    <w:rsid w:val="00E7095B"/>
    <w:rsid w:val="00E73959"/>
    <w:rsid w:val="00E73C63"/>
    <w:rsid w:val="00E754C9"/>
    <w:rsid w:val="00E80050"/>
    <w:rsid w:val="00E859DA"/>
    <w:rsid w:val="00E85CF6"/>
    <w:rsid w:val="00E86840"/>
    <w:rsid w:val="00E94F98"/>
    <w:rsid w:val="00E9566D"/>
    <w:rsid w:val="00E96D13"/>
    <w:rsid w:val="00E97458"/>
    <w:rsid w:val="00EA61A9"/>
    <w:rsid w:val="00EA644B"/>
    <w:rsid w:val="00EC06B1"/>
    <w:rsid w:val="00EC18AB"/>
    <w:rsid w:val="00EC28E8"/>
    <w:rsid w:val="00EC4AFB"/>
    <w:rsid w:val="00ED1204"/>
    <w:rsid w:val="00ED35EE"/>
    <w:rsid w:val="00ED3CC2"/>
    <w:rsid w:val="00EE2E8C"/>
    <w:rsid w:val="00EE3923"/>
    <w:rsid w:val="00EE4AE6"/>
    <w:rsid w:val="00EF73A8"/>
    <w:rsid w:val="00F005D4"/>
    <w:rsid w:val="00F0764A"/>
    <w:rsid w:val="00F269E2"/>
    <w:rsid w:val="00F325A0"/>
    <w:rsid w:val="00F32DDC"/>
    <w:rsid w:val="00F37DAE"/>
    <w:rsid w:val="00F53B9C"/>
    <w:rsid w:val="00F54977"/>
    <w:rsid w:val="00F5530D"/>
    <w:rsid w:val="00F73C28"/>
    <w:rsid w:val="00F76110"/>
    <w:rsid w:val="00F85F69"/>
    <w:rsid w:val="00F9497E"/>
    <w:rsid w:val="00FA59B7"/>
    <w:rsid w:val="00FA795A"/>
    <w:rsid w:val="00FB475C"/>
    <w:rsid w:val="00FB5074"/>
    <w:rsid w:val="00FC0E2F"/>
    <w:rsid w:val="00FD7B06"/>
    <w:rsid w:val="00FE1750"/>
    <w:rsid w:val="00FE2A70"/>
    <w:rsid w:val="00FE5366"/>
    <w:rsid w:val="00FE5DFB"/>
    <w:rsid w:val="00FE65F6"/>
    <w:rsid w:val="00FF0AF5"/>
    <w:rsid w:val="00FF41C1"/>
    <w:rsid w:val="00FF5E4E"/>
    <w:rsid w:val="00FF74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2F28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E1"/>
    <w:pPr>
      <w:ind w:left="720"/>
      <w:contextualSpacing/>
    </w:pPr>
    <w:rPr>
      <w:rFonts w:ascii="Times" w:hAnsi="Times"/>
      <w:sz w:val="20"/>
      <w:szCs w:val="20"/>
    </w:rPr>
  </w:style>
  <w:style w:type="paragraph" w:styleId="Header">
    <w:name w:val="header"/>
    <w:basedOn w:val="Normal"/>
    <w:link w:val="HeaderChar"/>
    <w:uiPriority w:val="99"/>
    <w:unhideWhenUsed/>
    <w:rsid w:val="00E51ED7"/>
    <w:pPr>
      <w:tabs>
        <w:tab w:val="center" w:pos="4320"/>
        <w:tab w:val="right" w:pos="8640"/>
      </w:tabs>
    </w:pPr>
  </w:style>
  <w:style w:type="character" w:customStyle="1" w:styleId="HeaderChar">
    <w:name w:val="Header Char"/>
    <w:basedOn w:val="DefaultParagraphFont"/>
    <w:link w:val="Header"/>
    <w:uiPriority w:val="99"/>
    <w:rsid w:val="00E51ED7"/>
  </w:style>
  <w:style w:type="paragraph" w:styleId="Footer">
    <w:name w:val="footer"/>
    <w:basedOn w:val="Normal"/>
    <w:link w:val="FooterChar"/>
    <w:uiPriority w:val="99"/>
    <w:unhideWhenUsed/>
    <w:rsid w:val="00E51ED7"/>
    <w:pPr>
      <w:tabs>
        <w:tab w:val="center" w:pos="4320"/>
        <w:tab w:val="right" w:pos="8640"/>
      </w:tabs>
    </w:pPr>
  </w:style>
  <w:style w:type="character" w:customStyle="1" w:styleId="FooterChar">
    <w:name w:val="Footer Char"/>
    <w:basedOn w:val="DefaultParagraphFont"/>
    <w:link w:val="Footer"/>
    <w:uiPriority w:val="99"/>
    <w:rsid w:val="00E51ED7"/>
  </w:style>
  <w:style w:type="paragraph" w:styleId="BalloonText">
    <w:name w:val="Balloon Text"/>
    <w:basedOn w:val="Normal"/>
    <w:link w:val="BalloonTextChar"/>
    <w:uiPriority w:val="99"/>
    <w:semiHidden/>
    <w:unhideWhenUsed/>
    <w:rsid w:val="005E49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98D"/>
    <w:rPr>
      <w:rFonts w:ascii="Lucida Grande" w:hAnsi="Lucida Grande" w:cs="Lucida Grande"/>
      <w:sz w:val="18"/>
      <w:szCs w:val="18"/>
    </w:rPr>
  </w:style>
  <w:style w:type="character" w:styleId="PageNumber">
    <w:name w:val="page number"/>
    <w:basedOn w:val="DefaultParagraphFont"/>
    <w:uiPriority w:val="99"/>
    <w:semiHidden/>
    <w:unhideWhenUsed/>
    <w:rsid w:val="00A93C56"/>
  </w:style>
  <w:style w:type="paragraph" w:styleId="NormalWeb">
    <w:name w:val="Normal (Web)"/>
    <w:basedOn w:val="Normal"/>
    <w:uiPriority w:val="99"/>
    <w:unhideWhenUsed/>
    <w:rsid w:val="006104C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24E9"/>
    <w:rPr>
      <w:color w:val="0000FF" w:themeColor="hyperlink"/>
      <w:u w:val="single"/>
    </w:rPr>
  </w:style>
  <w:style w:type="character" w:customStyle="1" w:styleId="apple-converted-space">
    <w:name w:val="apple-converted-space"/>
    <w:basedOn w:val="DefaultParagraphFont"/>
    <w:rsid w:val="00441C91"/>
  </w:style>
  <w:style w:type="character" w:customStyle="1" w:styleId="reference-accessdate">
    <w:name w:val="reference-accessdate"/>
    <w:basedOn w:val="DefaultParagraphFont"/>
    <w:rsid w:val="00441C91"/>
  </w:style>
  <w:style w:type="character" w:customStyle="1" w:styleId="nowrap">
    <w:name w:val="nowrap"/>
    <w:basedOn w:val="DefaultParagraphFont"/>
    <w:rsid w:val="00441C91"/>
  </w:style>
  <w:style w:type="character" w:styleId="FollowedHyperlink">
    <w:name w:val="FollowedHyperlink"/>
    <w:basedOn w:val="DefaultParagraphFont"/>
    <w:uiPriority w:val="99"/>
    <w:semiHidden/>
    <w:unhideWhenUsed/>
    <w:rsid w:val="000F02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AE1"/>
    <w:pPr>
      <w:ind w:left="720"/>
      <w:contextualSpacing/>
    </w:pPr>
    <w:rPr>
      <w:rFonts w:ascii="Times" w:hAnsi="Times"/>
      <w:sz w:val="20"/>
      <w:szCs w:val="20"/>
    </w:rPr>
  </w:style>
  <w:style w:type="paragraph" w:styleId="Header">
    <w:name w:val="header"/>
    <w:basedOn w:val="Normal"/>
    <w:link w:val="HeaderChar"/>
    <w:uiPriority w:val="99"/>
    <w:unhideWhenUsed/>
    <w:rsid w:val="00E51ED7"/>
    <w:pPr>
      <w:tabs>
        <w:tab w:val="center" w:pos="4320"/>
        <w:tab w:val="right" w:pos="8640"/>
      </w:tabs>
    </w:pPr>
  </w:style>
  <w:style w:type="character" w:customStyle="1" w:styleId="HeaderChar">
    <w:name w:val="Header Char"/>
    <w:basedOn w:val="DefaultParagraphFont"/>
    <w:link w:val="Header"/>
    <w:uiPriority w:val="99"/>
    <w:rsid w:val="00E51ED7"/>
  </w:style>
  <w:style w:type="paragraph" w:styleId="Footer">
    <w:name w:val="footer"/>
    <w:basedOn w:val="Normal"/>
    <w:link w:val="FooterChar"/>
    <w:uiPriority w:val="99"/>
    <w:unhideWhenUsed/>
    <w:rsid w:val="00E51ED7"/>
    <w:pPr>
      <w:tabs>
        <w:tab w:val="center" w:pos="4320"/>
        <w:tab w:val="right" w:pos="8640"/>
      </w:tabs>
    </w:pPr>
  </w:style>
  <w:style w:type="character" w:customStyle="1" w:styleId="FooterChar">
    <w:name w:val="Footer Char"/>
    <w:basedOn w:val="DefaultParagraphFont"/>
    <w:link w:val="Footer"/>
    <w:uiPriority w:val="99"/>
    <w:rsid w:val="00E51ED7"/>
  </w:style>
  <w:style w:type="paragraph" w:styleId="BalloonText">
    <w:name w:val="Balloon Text"/>
    <w:basedOn w:val="Normal"/>
    <w:link w:val="BalloonTextChar"/>
    <w:uiPriority w:val="99"/>
    <w:semiHidden/>
    <w:unhideWhenUsed/>
    <w:rsid w:val="005E49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98D"/>
    <w:rPr>
      <w:rFonts w:ascii="Lucida Grande" w:hAnsi="Lucida Grande" w:cs="Lucida Grande"/>
      <w:sz w:val="18"/>
      <w:szCs w:val="18"/>
    </w:rPr>
  </w:style>
  <w:style w:type="character" w:styleId="PageNumber">
    <w:name w:val="page number"/>
    <w:basedOn w:val="DefaultParagraphFont"/>
    <w:uiPriority w:val="99"/>
    <w:semiHidden/>
    <w:unhideWhenUsed/>
    <w:rsid w:val="00A93C56"/>
  </w:style>
  <w:style w:type="paragraph" w:styleId="NormalWeb">
    <w:name w:val="Normal (Web)"/>
    <w:basedOn w:val="Normal"/>
    <w:uiPriority w:val="99"/>
    <w:unhideWhenUsed/>
    <w:rsid w:val="006104CD"/>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24E9"/>
    <w:rPr>
      <w:color w:val="0000FF" w:themeColor="hyperlink"/>
      <w:u w:val="single"/>
    </w:rPr>
  </w:style>
  <w:style w:type="character" w:customStyle="1" w:styleId="apple-converted-space">
    <w:name w:val="apple-converted-space"/>
    <w:basedOn w:val="DefaultParagraphFont"/>
    <w:rsid w:val="00441C91"/>
  </w:style>
  <w:style w:type="character" w:customStyle="1" w:styleId="reference-accessdate">
    <w:name w:val="reference-accessdate"/>
    <w:basedOn w:val="DefaultParagraphFont"/>
    <w:rsid w:val="00441C91"/>
  </w:style>
  <w:style w:type="character" w:customStyle="1" w:styleId="nowrap">
    <w:name w:val="nowrap"/>
    <w:basedOn w:val="DefaultParagraphFont"/>
    <w:rsid w:val="00441C91"/>
  </w:style>
  <w:style w:type="character" w:styleId="FollowedHyperlink">
    <w:name w:val="FollowedHyperlink"/>
    <w:basedOn w:val="DefaultParagraphFont"/>
    <w:uiPriority w:val="99"/>
    <w:semiHidden/>
    <w:unhideWhenUsed/>
    <w:rsid w:val="000F0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9071">
      <w:bodyDiv w:val="1"/>
      <w:marLeft w:val="0"/>
      <w:marRight w:val="0"/>
      <w:marTop w:val="0"/>
      <w:marBottom w:val="0"/>
      <w:divBdr>
        <w:top w:val="none" w:sz="0" w:space="0" w:color="auto"/>
        <w:left w:val="none" w:sz="0" w:space="0" w:color="auto"/>
        <w:bottom w:val="none" w:sz="0" w:space="0" w:color="auto"/>
        <w:right w:val="none" w:sz="0" w:space="0" w:color="auto"/>
      </w:divBdr>
      <w:divsChild>
        <w:div w:id="431975782">
          <w:marLeft w:val="0"/>
          <w:marRight w:val="0"/>
          <w:marTop w:val="0"/>
          <w:marBottom w:val="0"/>
          <w:divBdr>
            <w:top w:val="none" w:sz="0" w:space="0" w:color="auto"/>
            <w:left w:val="none" w:sz="0" w:space="0" w:color="auto"/>
            <w:bottom w:val="none" w:sz="0" w:space="0" w:color="auto"/>
            <w:right w:val="none" w:sz="0" w:space="0" w:color="auto"/>
          </w:divBdr>
          <w:divsChild>
            <w:div w:id="1501116771">
              <w:marLeft w:val="0"/>
              <w:marRight w:val="0"/>
              <w:marTop w:val="0"/>
              <w:marBottom w:val="0"/>
              <w:divBdr>
                <w:top w:val="none" w:sz="0" w:space="0" w:color="auto"/>
                <w:left w:val="none" w:sz="0" w:space="0" w:color="auto"/>
                <w:bottom w:val="none" w:sz="0" w:space="0" w:color="auto"/>
                <w:right w:val="none" w:sz="0" w:space="0" w:color="auto"/>
              </w:divBdr>
              <w:divsChild>
                <w:div w:id="18268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5702">
      <w:bodyDiv w:val="1"/>
      <w:marLeft w:val="0"/>
      <w:marRight w:val="0"/>
      <w:marTop w:val="0"/>
      <w:marBottom w:val="0"/>
      <w:divBdr>
        <w:top w:val="none" w:sz="0" w:space="0" w:color="auto"/>
        <w:left w:val="none" w:sz="0" w:space="0" w:color="auto"/>
        <w:bottom w:val="none" w:sz="0" w:space="0" w:color="auto"/>
        <w:right w:val="none" w:sz="0" w:space="0" w:color="auto"/>
      </w:divBdr>
    </w:div>
    <w:div w:id="194659367">
      <w:bodyDiv w:val="1"/>
      <w:marLeft w:val="0"/>
      <w:marRight w:val="0"/>
      <w:marTop w:val="0"/>
      <w:marBottom w:val="0"/>
      <w:divBdr>
        <w:top w:val="none" w:sz="0" w:space="0" w:color="auto"/>
        <w:left w:val="none" w:sz="0" w:space="0" w:color="auto"/>
        <w:bottom w:val="none" w:sz="0" w:space="0" w:color="auto"/>
        <w:right w:val="none" w:sz="0" w:space="0" w:color="auto"/>
      </w:divBdr>
    </w:div>
    <w:div w:id="227423259">
      <w:bodyDiv w:val="1"/>
      <w:marLeft w:val="0"/>
      <w:marRight w:val="0"/>
      <w:marTop w:val="0"/>
      <w:marBottom w:val="0"/>
      <w:divBdr>
        <w:top w:val="none" w:sz="0" w:space="0" w:color="auto"/>
        <w:left w:val="none" w:sz="0" w:space="0" w:color="auto"/>
        <w:bottom w:val="none" w:sz="0" w:space="0" w:color="auto"/>
        <w:right w:val="none" w:sz="0" w:space="0" w:color="auto"/>
      </w:divBdr>
    </w:div>
    <w:div w:id="233660404">
      <w:bodyDiv w:val="1"/>
      <w:marLeft w:val="0"/>
      <w:marRight w:val="0"/>
      <w:marTop w:val="0"/>
      <w:marBottom w:val="0"/>
      <w:divBdr>
        <w:top w:val="none" w:sz="0" w:space="0" w:color="auto"/>
        <w:left w:val="none" w:sz="0" w:space="0" w:color="auto"/>
        <w:bottom w:val="none" w:sz="0" w:space="0" w:color="auto"/>
        <w:right w:val="none" w:sz="0" w:space="0" w:color="auto"/>
      </w:divBdr>
    </w:div>
    <w:div w:id="257761231">
      <w:bodyDiv w:val="1"/>
      <w:marLeft w:val="0"/>
      <w:marRight w:val="0"/>
      <w:marTop w:val="0"/>
      <w:marBottom w:val="0"/>
      <w:divBdr>
        <w:top w:val="none" w:sz="0" w:space="0" w:color="auto"/>
        <w:left w:val="none" w:sz="0" w:space="0" w:color="auto"/>
        <w:bottom w:val="none" w:sz="0" w:space="0" w:color="auto"/>
        <w:right w:val="none" w:sz="0" w:space="0" w:color="auto"/>
      </w:divBdr>
    </w:div>
    <w:div w:id="283973495">
      <w:bodyDiv w:val="1"/>
      <w:marLeft w:val="0"/>
      <w:marRight w:val="0"/>
      <w:marTop w:val="0"/>
      <w:marBottom w:val="0"/>
      <w:divBdr>
        <w:top w:val="none" w:sz="0" w:space="0" w:color="auto"/>
        <w:left w:val="none" w:sz="0" w:space="0" w:color="auto"/>
        <w:bottom w:val="none" w:sz="0" w:space="0" w:color="auto"/>
        <w:right w:val="none" w:sz="0" w:space="0" w:color="auto"/>
      </w:divBdr>
      <w:divsChild>
        <w:div w:id="1461075072">
          <w:marLeft w:val="0"/>
          <w:marRight w:val="0"/>
          <w:marTop w:val="0"/>
          <w:marBottom w:val="0"/>
          <w:divBdr>
            <w:top w:val="none" w:sz="0" w:space="0" w:color="auto"/>
            <w:left w:val="none" w:sz="0" w:space="0" w:color="auto"/>
            <w:bottom w:val="none" w:sz="0" w:space="0" w:color="auto"/>
            <w:right w:val="none" w:sz="0" w:space="0" w:color="auto"/>
          </w:divBdr>
          <w:divsChild>
            <w:div w:id="1499425101">
              <w:marLeft w:val="0"/>
              <w:marRight w:val="0"/>
              <w:marTop w:val="0"/>
              <w:marBottom w:val="0"/>
              <w:divBdr>
                <w:top w:val="none" w:sz="0" w:space="0" w:color="auto"/>
                <w:left w:val="none" w:sz="0" w:space="0" w:color="auto"/>
                <w:bottom w:val="none" w:sz="0" w:space="0" w:color="auto"/>
                <w:right w:val="none" w:sz="0" w:space="0" w:color="auto"/>
              </w:divBdr>
              <w:divsChild>
                <w:div w:id="591667348">
                  <w:marLeft w:val="0"/>
                  <w:marRight w:val="0"/>
                  <w:marTop w:val="0"/>
                  <w:marBottom w:val="0"/>
                  <w:divBdr>
                    <w:top w:val="none" w:sz="0" w:space="0" w:color="auto"/>
                    <w:left w:val="none" w:sz="0" w:space="0" w:color="auto"/>
                    <w:bottom w:val="none" w:sz="0" w:space="0" w:color="auto"/>
                    <w:right w:val="none" w:sz="0" w:space="0" w:color="auto"/>
                  </w:divBdr>
                  <w:divsChild>
                    <w:div w:id="11729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402353">
      <w:bodyDiv w:val="1"/>
      <w:marLeft w:val="0"/>
      <w:marRight w:val="0"/>
      <w:marTop w:val="0"/>
      <w:marBottom w:val="0"/>
      <w:divBdr>
        <w:top w:val="none" w:sz="0" w:space="0" w:color="auto"/>
        <w:left w:val="none" w:sz="0" w:space="0" w:color="auto"/>
        <w:bottom w:val="none" w:sz="0" w:space="0" w:color="auto"/>
        <w:right w:val="none" w:sz="0" w:space="0" w:color="auto"/>
      </w:divBdr>
      <w:divsChild>
        <w:div w:id="365833767">
          <w:marLeft w:val="0"/>
          <w:marRight w:val="0"/>
          <w:marTop w:val="0"/>
          <w:marBottom w:val="0"/>
          <w:divBdr>
            <w:top w:val="none" w:sz="0" w:space="0" w:color="auto"/>
            <w:left w:val="none" w:sz="0" w:space="0" w:color="auto"/>
            <w:bottom w:val="none" w:sz="0" w:space="0" w:color="auto"/>
            <w:right w:val="none" w:sz="0" w:space="0" w:color="auto"/>
          </w:divBdr>
          <w:divsChild>
            <w:div w:id="1452434920">
              <w:marLeft w:val="0"/>
              <w:marRight w:val="0"/>
              <w:marTop w:val="0"/>
              <w:marBottom w:val="0"/>
              <w:divBdr>
                <w:top w:val="none" w:sz="0" w:space="0" w:color="auto"/>
                <w:left w:val="none" w:sz="0" w:space="0" w:color="auto"/>
                <w:bottom w:val="none" w:sz="0" w:space="0" w:color="auto"/>
                <w:right w:val="none" w:sz="0" w:space="0" w:color="auto"/>
              </w:divBdr>
              <w:divsChild>
                <w:div w:id="140581962">
                  <w:marLeft w:val="0"/>
                  <w:marRight w:val="0"/>
                  <w:marTop w:val="0"/>
                  <w:marBottom w:val="0"/>
                  <w:divBdr>
                    <w:top w:val="none" w:sz="0" w:space="0" w:color="auto"/>
                    <w:left w:val="none" w:sz="0" w:space="0" w:color="auto"/>
                    <w:bottom w:val="none" w:sz="0" w:space="0" w:color="auto"/>
                    <w:right w:val="none" w:sz="0" w:space="0" w:color="auto"/>
                  </w:divBdr>
                  <w:divsChild>
                    <w:div w:id="1614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74220">
      <w:bodyDiv w:val="1"/>
      <w:marLeft w:val="0"/>
      <w:marRight w:val="0"/>
      <w:marTop w:val="0"/>
      <w:marBottom w:val="0"/>
      <w:divBdr>
        <w:top w:val="none" w:sz="0" w:space="0" w:color="auto"/>
        <w:left w:val="none" w:sz="0" w:space="0" w:color="auto"/>
        <w:bottom w:val="none" w:sz="0" w:space="0" w:color="auto"/>
        <w:right w:val="none" w:sz="0" w:space="0" w:color="auto"/>
      </w:divBdr>
      <w:divsChild>
        <w:div w:id="1129282660">
          <w:marLeft w:val="0"/>
          <w:marRight w:val="0"/>
          <w:marTop w:val="0"/>
          <w:marBottom w:val="0"/>
          <w:divBdr>
            <w:top w:val="none" w:sz="0" w:space="0" w:color="auto"/>
            <w:left w:val="none" w:sz="0" w:space="0" w:color="auto"/>
            <w:bottom w:val="none" w:sz="0" w:space="0" w:color="auto"/>
            <w:right w:val="none" w:sz="0" w:space="0" w:color="auto"/>
          </w:divBdr>
        </w:div>
      </w:divsChild>
    </w:div>
    <w:div w:id="342975928">
      <w:bodyDiv w:val="1"/>
      <w:marLeft w:val="0"/>
      <w:marRight w:val="0"/>
      <w:marTop w:val="0"/>
      <w:marBottom w:val="0"/>
      <w:divBdr>
        <w:top w:val="none" w:sz="0" w:space="0" w:color="auto"/>
        <w:left w:val="none" w:sz="0" w:space="0" w:color="auto"/>
        <w:bottom w:val="none" w:sz="0" w:space="0" w:color="auto"/>
        <w:right w:val="none" w:sz="0" w:space="0" w:color="auto"/>
      </w:divBdr>
    </w:div>
    <w:div w:id="367998874">
      <w:bodyDiv w:val="1"/>
      <w:marLeft w:val="0"/>
      <w:marRight w:val="0"/>
      <w:marTop w:val="0"/>
      <w:marBottom w:val="0"/>
      <w:divBdr>
        <w:top w:val="none" w:sz="0" w:space="0" w:color="auto"/>
        <w:left w:val="none" w:sz="0" w:space="0" w:color="auto"/>
        <w:bottom w:val="none" w:sz="0" w:space="0" w:color="auto"/>
        <w:right w:val="none" w:sz="0" w:space="0" w:color="auto"/>
      </w:divBdr>
    </w:div>
    <w:div w:id="397751793">
      <w:bodyDiv w:val="1"/>
      <w:marLeft w:val="0"/>
      <w:marRight w:val="0"/>
      <w:marTop w:val="0"/>
      <w:marBottom w:val="0"/>
      <w:divBdr>
        <w:top w:val="none" w:sz="0" w:space="0" w:color="auto"/>
        <w:left w:val="none" w:sz="0" w:space="0" w:color="auto"/>
        <w:bottom w:val="none" w:sz="0" w:space="0" w:color="auto"/>
        <w:right w:val="none" w:sz="0" w:space="0" w:color="auto"/>
      </w:divBdr>
    </w:div>
    <w:div w:id="399330555">
      <w:bodyDiv w:val="1"/>
      <w:marLeft w:val="0"/>
      <w:marRight w:val="0"/>
      <w:marTop w:val="0"/>
      <w:marBottom w:val="0"/>
      <w:divBdr>
        <w:top w:val="none" w:sz="0" w:space="0" w:color="auto"/>
        <w:left w:val="none" w:sz="0" w:space="0" w:color="auto"/>
        <w:bottom w:val="none" w:sz="0" w:space="0" w:color="auto"/>
        <w:right w:val="none" w:sz="0" w:space="0" w:color="auto"/>
      </w:divBdr>
    </w:div>
    <w:div w:id="453328302">
      <w:bodyDiv w:val="1"/>
      <w:marLeft w:val="0"/>
      <w:marRight w:val="0"/>
      <w:marTop w:val="0"/>
      <w:marBottom w:val="0"/>
      <w:divBdr>
        <w:top w:val="none" w:sz="0" w:space="0" w:color="auto"/>
        <w:left w:val="none" w:sz="0" w:space="0" w:color="auto"/>
        <w:bottom w:val="none" w:sz="0" w:space="0" w:color="auto"/>
        <w:right w:val="none" w:sz="0" w:space="0" w:color="auto"/>
      </w:divBdr>
    </w:div>
    <w:div w:id="482235715">
      <w:bodyDiv w:val="1"/>
      <w:marLeft w:val="0"/>
      <w:marRight w:val="0"/>
      <w:marTop w:val="0"/>
      <w:marBottom w:val="0"/>
      <w:divBdr>
        <w:top w:val="none" w:sz="0" w:space="0" w:color="auto"/>
        <w:left w:val="none" w:sz="0" w:space="0" w:color="auto"/>
        <w:bottom w:val="none" w:sz="0" w:space="0" w:color="auto"/>
        <w:right w:val="none" w:sz="0" w:space="0" w:color="auto"/>
      </w:divBdr>
    </w:div>
    <w:div w:id="510340965">
      <w:bodyDiv w:val="1"/>
      <w:marLeft w:val="0"/>
      <w:marRight w:val="0"/>
      <w:marTop w:val="0"/>
      <w:marBottom w:val="0"/>
      <w:divBdr>
        <w:top w:val="none" w:sz="0" w:space="0" w:color="auto"/>
        <w:left w:val="none" w:sz="0" w:space="0" w:color="auto"/>
        <w:bottom w:val="none" w:sz="0" w:space="0" w:color="auto"/>
        <w:right w:val="none" w:sz="0" w:space="0" w:color="auto"/>
      </w:divBdr>
      <w:divsChild>
        <w:div w:id="161046685">
          <w:marLeft w:val="1166"/>
          <w:marRight w:val="0"/>
          <w:marTop w:val="106"/>
          <w:marBottom w:val="0"/>
          <w:divBdr>
            <w:top w:val="none" w:sz="0" w:space="0" w:color="auto"/>
            <w:left w:val="none" w:sz="0" w:space="0" w:color="auto"/>
            <w:bottom w:val="none" w:sz="0" w:space="0" w:color="auto"/>
            <w:right w:val="none" w:sz="0" w:space="0" w:color="auto"/>
          </w:divBdr>
        </w:div>
      </w:divsChild>
    </w:div>
    <w:div w:id="551963839">
      <w:bodyDiv w:val="1"/>
      <w:marLeft w:val="0"/>
      <w:marRight w:val="0"/>
      <w:marTop w:val="0"/>
      <w:marBottom w:val="0"/>
      <w:divBdr>
        <w:top w:val="none" w:sz="0" w:space="0" w:color="auto"/>
        <w:left w:val="none" w:sz="0" w:space="0" w:color="auto"/>
        <w:bottom w:val="none" w:sz="0" w:space="0" w:color="auto"/>
        <w:right w:val="none" w:sz="0" w:space="0" w:color="auto"/>
      </w:divBdr>
      <w:divsChild>
        <w:div w:id="2142843278">
          <w:marLeft w:val="547"/>
          <w:marRight w:val="0"/>
          <w:marTop w:val="125"/>
          <w:marBottom w:val="0"/>
          <w:divBdr>
            <w:top w:val="none" w:sz="0" w:space="0" w:color="auto"/>
            <w:left w:val="none" w:sz="0" w:space="0" w:color="auto"/>
            <w:bottom w:val="none" w:sz="0" w:space="0" w:color="auto"/>
            <w:right w:val="none" w:sz="0" w:space="0" w:color="auto"/>
          </w:divBdr>
        </w:div>
        <w:div w:id="2085370421">
          <w:marLeft w:val="1166"/>
          <w:marRight w:val="0"/>
          <w:marTop w:val="106"/>
          <w:marBottom w:val="0"/>
          <w:divBdr>
            <w:top w:val="none" w:sz="0" w:space="0" w:color="auto"/>
            <w:left w:val="none" w:sz="0" w:space="0" w:color="auto"/>
            <w:bottom w:val="none" w:sz="0" w:space="0" w:color="auto"/>
            <w:right w:val="none" w:sz="0" w:space="0" w:color="auto"/>
          </w:divBdr>
        </w:div>
      </w:divsChild>
    </w:div>
    <w:div w:id="604655107">
      <w:bodyDiv w:val="1"/>
      <w:marLeft w:val="0"/>
      <w:marRight w:val="0"/>
      <w:marTop w:val="0"/>
      <w:marBottom w:val="0"/>
      <w:divBdr>
        <w:top w:val="none" w:sz="0" w:space="0" w:color="auto"/>
        <w:left w:val="none" w:sz="0" w:space="0" w:color="auto"/>
        <w:bottom w:val="none" w:sz="0" w:space="0" w:color="auto"/>
        <w:right w:val="none" w:sz="0" w:space="0" w:color="auto"/>
      </w:divBdr>
    </w:div>
    <w:div w:id="750278250">
      <w:bodyDiv w:val="1"/>
      <w:marLeft w:val="0"/>
      <w:marRight w:val="0"/>
      <w:marTop w:val="0"/>
      <w:marBottom w:val="0"/>
      <w:divBdr>
        <w:top w:val="none" w:sz="0" w:space="0" w:color="auto"/>
        <w:left w:val="none" w:sz="0" w:space="0" w:color="auto"/>
        <w:bottom w:val="none" w:sz="0" w:space="0" w:color="auto"/>
        <w:right w:val="none" w:sz="0" w:space="0" w:color="auto"/>
      </w:divBdr>
    </w:div>
    <w:div w:id="781807207">
      <w:bodyDiv w:val="1"/>
      <w:marLeft w:val="0"/>
      <w:marRight w:val="0"/>
      <w:marTop w:val="0"/>
      <w:marBottom w:val="0"/>
      <w:divBdr>
        <w:top w:val="none" w:sz="0" w:space="0" w:color="auto"/>
        <w:left w:val="none" w:sz="0" w:space="0" w:color="auto"/>
        <w:bottom w:val="none" w:sz="0" w:space="0" w:color="auto"/>
        <w:right w:val="none" w:sz="0" w:space="0" w:color="auto"/>
      </w:divBdr>
    </w:div>
    <w:div w:id="812065227">
      <w:bodyDiv w:val="1"/>
      <w:marLeft w:val="0"/>
      <w:marRight w:val="0"/>
      <w:marTop w:val="0"/>
      <w:marBottom w:val="0"/>
      <w:divBdr>
        <w:top w:val="none" w:sz="0" w:space="0" w:color="auto"/>
        <w:left w:val="none" w:sz="0" w:space="0" w:color="auto"/>
        <w:bottom w:val="none" w:sz="0" w:space="0" w:color="auto"/>
        <w:right w:val="none" w:sz="0" w:space="0" w:color="auto"/>
      </w:divBdr>
    </w:div>
    <w:div w:id="820462050">
      <w:bodyDiv w:val="1"/>
      <w:marLeft w:val="0"/>
      <w:marRight w:val="0"/>
      <w:marTop w:val="0"/>
      <w:marBottom w:val="0"/>
      <w:divBdr>
        <w:top w:val="none" w:sz="0" w:space="0" w:color="auto"/>
        <w:left w:val="none" w:sz="0" w:space="0" w:color="auto"/>
        <w:bottom w:val="none" w:sz="0" w:space="0" w:color="auto"/>
        <w:right w:val="none" w:sz="0" w:space="0" w:color="auto"/>
      </w:divBdr>
    </w:div>
    <w:div w:id="890457823">
      <w:bodyDiv w:val="1"/>
      <w:marLeft w:val="0"/>
      <w:marRight w:val="0"/>
      <w:marTop w:val="0"/>
      <w:marBottom w:val="0"/>
      <w:divBdr>
        <w:top w:val="none" w:sz="0" w:space="0" w:color="auto"/>
        <w:left w:val="none" w:sz="0" w:space="0" w:color="auto"/>
        <w:bottom w:val="none" w:sz="0" w:space="0" w:color="auto"/>
        <w:right w:val="none" w:sz="0" w:space="0" w:color="auto"/>
      </w:divBdr>
    </w:div>
    <w:div w:id="1085299960">
      <w:bodyDiv w:val="1"/>
      <w:marLeft w:val="0"/>
      <w:marRight w:val="0"/>
      <w:marTop w:val="0"/>
      <w:marBottom w:val="0"/>
      <w:divBdr>
        <w:top w:val="none" w:sz="0" w:space="0" w:color="auto"/>
        <w:left w:val="none" w:sz="0" w:space="0" w:color="auto"/>
        <w:bottom w:val="none" w:sz="0" w:space="0" w:color="auto"/>
        <w:right w:val="none" w:sz="0" w:space="0" w:color="auto"/>
      </w:divBdr>
    </w:div>
    <w:div w:id="1160732295">
      <w:bodyDiv w:val="1"/>
      <w:marLeft w:val="0"/>
      <w:marRight w:val="0"/>
      <w:marTop w:val="0"/>
      <w:marBottom w:val="0"/>
      <w:divBdr>
        <w:top w:val="none" w:sz="0" w:space="0" w:color="auto"/>
        <w:left w:val="none" w:sz="0" w:space="0" w:color="auto"/>
        <w:bottom w:val="none" w:sz="0" w:space="0" w:color="auto"/>
        <w:right w:val="none" w:sz="0" w:space="0" w:color="auto"/>
      </w:divBdr>
    </w:div>
    <w:div w:id="1416364096">
      <w:bodyDiv w:val="1"/>
      <w:marLeft w:val="0"/>
      <w:marRight w:val="0"/>
      <w:marTop w:val="0"/>
      <w:marBottom w:val="0"/>
      <w:divBdr>
        <w:top w:val="none" w:sz="0" w:space="0" w:color="auto"/>
        <w:left w:val="none" w:sz="0" w:space="0" w:color="auto"/>
        <w:bottom w:val="none" w:sz="0" w:space="0" w:color="auto"/>
        <w:right w:val="none" w:sz="0" w:space="0" w:color="auto"/>
      </w:divBdr>
      <w:divsChild>
        <w:div w:id="1232034931">
          <w:marLeft w:val="0"/>
          <w:marRight w:val="0"/>
          <w:marTop w:val="0"/>
          <w:marBottom w:val="0"/>
          <w:divBdr>
            <w:top w:val="none" w:sz="0" w:space="0" w:color="auto"/>
            <w:left w:val="none" w:sz="0" w:space="0" w:color="auto"/>
            <w:bottom w:val="none" w:sz="0" w:space="0" w:color="auto"/>
            <w:right w:val="none" w:sz="0" w:space="0" w:color="auto"/>
          </w:divBdr>
          <w:divsChild>
            <w:div w:id="1471361993">
              <w:marLeft w:val="0"/>
              <w:marRight w:val="0"/>
              <w:marTop w:val="0"/>
              <w:marBottom w:val="0"/>
              <w:divBdr>
                <w:top w:val="none" w:sz="0" w:space="0" w:color="auto"/>
                <w:left w:val="none" w:sz="0" w:space="0" w:color="auto"/>
                <w:bottom w:val="none" w:sz="0" w:space="0" w:color="auto"/>
                <w:right w:val="none" w:sz="0" w:space="0" w:color="auto"/>
              </w:divBdr>
              <w:divsChild>
                <w:div w:id="3328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4776">
      <w:bodyDiv w:val="1"/>
      <w:marLeft w:val="0"/>
      <w:marRight w:val="0"/>
      <w:marTop w:val="0"/>
      <w:marBottom w:val="0"/>
      <w:divBdr>
        <w:top w:val="none" w:sz="0" w:space="0" w:color="auto"/>
        <w:left w:val="none" w:sz="0" w:space="0" w:color="auto"/>
        <w:bottom w:val="none" w:sz="0" w:space="0" w:color="auto"/>
        <w:right w:val="none" w:sz="0" w:space="0" w:color="auto"/>
      </w:divBdr>
    </w:div>
    <w:div w:id="1541434812">
      <w:bodyDiv w:val="1"/>
      <w:marLeft w:val="0"/>
      <w:marRight w:val="0"/>
      <w:marTop w:val="0"/>
      <w:marBottom w:val="0"/>
      <w:divBdr>
        <w:top w:val="none" w:sz="0" w:space="0" w:color="auto"/>
        <w:left w:val="none" w:sz="0" w:space="0" w:color="auto"/>
        <w:bottom w:val="none" w:sz="0" w:space="0" w:color="auto"/>
        <w:right w:val="none" w:sz="0" w:space="0" w:color="auto"/>
      </w:divBdr>
    </w:div>
    <w:div w:id="1646667410">
      <w:bodyDiv w:val="1"/>
      <w:marLeft w:val="0"/>
      <w:marRight w:val="0"/>
      <w:marTop w:val="0"/>
      <w:marBottom w:val="0"/>
      <w:divBdr>
        <w:top w:val="none" w:sz="0" w:space="0" w:color="auto"/>
        <w:left w:val="none" w:sz="0" w:space="0" w:color="auto"/>
        <w:bottom w:val="none" w:sz="0" w:space="0" w:color="auto"/>
        <w:right w:val="none" w:sz="0" w:space="0" w:color="auto"/>
      </w:divBdr>
    </w:div>
    <w:div w:id="1924408392">
      <w:bodyDiv w:val="1"/>
      <w:marLeft w:val="0"/>
      <w:marRight w:val="0"/>
      <w:marTop w:val="0"/>
      <w:marBottom w:val="0"/>
      <w:divBdr>
        <w:top w:val="none" w:sz="0" w:space="0" w:color="auto"/>
        <w:left w:val="none" w:sz="0" w:space="0" w:color="auto"/>
        <w:bottom w:val="none" w:sz="0" w:space="0" w:color="auto"/>
        <w:right w:val="none" w:sz="0" w:space="0" w:color="auto"/>
      </w:divBdr>
      <w:divsChild>
        <w:div w:id="1094014468">
          <w:marLeft w:val="0"/>
          <w:marRight w:val="0"/>
          <w:marTop w:val="0"/>
          <w:marBottom w:val="0"/>
          <w:divBdr>
            <w:top w:val="none" w:sz="0" w:space="0" w:color="auto"/>
            <w:left w:val="none" w:sz="0" w:space="0" w:color="auto"/>
            <w:bottom w:val="none" w:sz="0" w:space="0" w:color="auto"/>
            <w:right w:val="none" w:sz="0" w:space="0" w:color="auto"/>
          </w:divBdr>
          <w:divsChild>
            <w:div w:id="520359742">
              <w:marLeft w:val="0"/>
              <w:marRight w:val="0"/>
              <w:marTop w:val="0"/>
              <w:marBottom w:val="0"/>
              <w:divBdr>
                <w:top w:val="none" w:sz="0" w:space="0" w:color="auto"/>
                <w:left w:val="none" w:sz="0" w:space="0" w:color="auto"/>
                <w:bottom w:val="none" w:sz="0" w:space="0" w:color="auto"/>
                <w:right w:val="none" w:sz="0" w:space="0" w:color="auto"/>
              </w:divBdr>
              <w:divsChild>
                <w:div w:id="7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9885</Words>
  <Characters>56350</Characters>
  <Application>Microsoft Macintosh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dc:creator>
  <cp:keywords/>
  <dc:description/>
  <cp:lastModifiedBy>Allison C</cp:lastModifiedBy>
  <cp:revision>2</cp:revision>
  <cp:lastPrinted>2018-04-20T17:29:00Z</cp:lastPrinted>
  <dcterms:created xsi:type="dcterms:W3CDTF">2018-05-29T17:01:00Z</dcterms:created>
  <dcterms:modified xsi:type="dcterms:W3CDTF">2018-05-29T17:01:00Z</dcterms:modified>
</cp:coreProperties>
</file>