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140F" w14:textId="77777777" w:rsidR="00011678" w:rsidRPr="008C327B" w:rsidRDefault="00092679" w:rsidP="009879FD">
      <w:pPr>
        <w:spacing w:after="120" w:line="480" w:lineRule="auto"/>
        <w:jc w:val="both"/>
        <w:rPr>
          <w:rFonts w:ascii="Arial" w:hAnsi="Arial" w:cs="Arial"/>
          <w:b/>
          <w:bCs/>
          <w:sz w:val="24"/>
          <w:szCs w:val="24"/>
        </w:rPr>
      </w:pPr>
      <w:r w:rsidRPr="008C327B">
        <w:rPr>
          <w:rFonts w:ascii="Arial" w:hAnsi="Arial" w:cs="Arial"/>
          <w:b/>
          <w:bCs/>
          <w:sz w:val="24"/>
          <w:szCs w:val="24"/>
        </w:rPr>
        <w:t xml:space="preserve">Impact of </w:t>
      </w:r>
      <w:proofErr w:type="spellStart"/>
      <w:r w:rsidRPr="008C327B">
        <w:rPr>
          <w:rFonts w:ascii="Arial" w:hAnsi="Arial" w:cs="Arial"/>
          <w:b/>
          <w:bCs/>
          <w:sz w:val="24"/>
          <w:szCs w:val="24"/>
        </w:rPr>
        <w:t>Radiologically</w:t>
      </w:r>
      <w:proofErr w:type="spellEnd"/>
      <w:r w:rsidRPr="008C327B">
        <w:rPr>
          <w:rFonts w:ascii="Arial" w:hAnsi="Arial" w:cs="Arial"/>
          <w:b/>
          <w:bCs/>
          <w:sz w:val="24"/>
          <w:szCs w:val="24"/>
        </w:rPr>
        <w:t xml:space="preserve"> Stratified Exacerbations: Insights into Pneumonia Aetiology in COPD</w:t>
      </w:r>
      <w:r w:rsidRPr="008C327B" w:rsidDel="00092679">
        <w:rPr>
          <w:rFonts w:ascii="Arial" w:hAnsi="Arial" w:cs="Arial"/>
          <w:b/>
          <w:bCs/>
          <w:sz w:val="24"/>
          <w:szCs w:val="24"/>
        </w:rPr>
        <w:t xml:space="preserve"> </w:t>
      </w:r>
    </w:p>
    <w:p w14:paraId="4FEB704D" w14:textId="177B97F1" w:rsidR="00790AD3" w:rsidRPr="00790AD3" w:rsidRDefault="009879FD" w:rsidP="009879FD">
      <w:pPr>
        <w:spacing w:after="120" w:line="480" w:lineRule="auto"/>
        <w:jc w:val="both"/>
        <w:rPr>
          <w:rFonts w:ascii="Arial" w:hAnsi="Arial" w:cs="Arial"/>
          <w:sz w:val="24"/>
          <w:szCs w:val="24"/>
          <w:vertAlign w:val="superscript"/>
        </w:rPr>
      </w:pPr>
      <w:r w:rsidRPr="001601A2">
        <w:rPr>
          <w:rFonts w:ascii="Arial" w:hAnsi="Arial" w:cs="Arial"/>
          <w:sz w:val="24"/>
          <w:szCs w:val="24"/>
        </w:rPr>
        <w:t>Nicholas P Williams</w:t>
      </w:r>
      <w:proofErr w:type="gramStart"/>
      <w:r w:rsidRPr="001601A2">
        <w:rPr>
          <w:rFonts w:ascii="Arial" w:hAnsi="Arial" w:cs="Arial"/>
          <w:sz w:val="24"/>
          <w:szCs w:val="24"/>
        </w:rPr>
        <w:t>,</w:t>
      </w:r>
      <w:r w:rsidRPr="001601A2">
        <w:rPr>
          <w:rFonts w:ascii="Arial" w:hAnsi="Arial" w:cs="Arial"/>
          <w:sz w:val="24"/>
          <w:szCs w:val="24"/>
          <w:vertAlign w:val="superscript"/>
        </w:rPr>
        <w:t>1,2</w:t>
      </w:r>
      <w:proofErr w:type="gramEnd"/>
      <w:r w:rsidRPr="001601A2">
        <w:rPr>
          <w:rFonts w:ascii="Arial" w:hAnsi="Arial" w:cs="Arial"/>
          <w:sz w:val="24"/>
          <w:szCs w:val="24"/>
          <w:vertAlign w:val="superscript"/>
        </w:rPr>
        <w:t xml:space="preserve"> </w:t>
      </w:r>
      <w:proofErr w:type="spellStart"/>
      <w:r w:rsidR="00D91B26" w:rsidRPr="001601A2">
        <w:rPr>
          <w:rFonts w:ascii="Arial" w:hAnsi="Arial" w:cs="Arial"/>
          <w:sz w:val="24"/>
          <w:szCs w:val="24"/>
        </w:rPr>
        <w:t>Kristoffer</w:t>
      </w:r>
      <w:proofErr w:type="spellEnd"/>
      <w:r w:rsidR="00D91B26" w:rsidRPr="001601A2">
        <w:rPr>
          <w:rFonts w:ascii="Arial" w:hAnsi="Arial" w:cs="Arial"/>
          <w:sz w:val="24"/>
          <w:szCs w:val="24"/>
        </w:rPr>
        <w:t xml:space="preserve"> Ostridge,</w:t>
      </w:r>
      <w:r w:rsidR="00D91B26" w:rsidRPr="001601A2">
        <w:rPr>
          <w:rFonts w:ascii="Arial" w:hAnsi="Arial" w:cs="Arial"/>
          <w:sz w:val="24"/>
          <w:szCs w:val="24"/>
          <w:vertAlign w:val="superscript"/>
        </w:rPr>
        <w:t>1,2</w:t>
      </w:r>
      <w:r w:rsidR="00D91B26" w:rsidRPr="001601A2">
        <w:rPr>
          <w:rFonts w:ascii="Arial" w:hAnsi="Arial" w:cs="Arial"/>
          <w:sz w:val="24"/>
          <w:szCs w:val="24"/>
        </w:rPr>
        <w:t xml:space="preserve"> </w:t>
      </w:r>
      <w:r w:rsidRPr="001601A2">
        <w:rPr>
          <w:rFonts w:ascii="Arial" w:hAnsi="Arial" w:cs="Arial"/>
          <w:sz w:val="24"/>
          <w:szCs w:val="24"/>
        </w:rPr>
        <w:t>Jeanne-Marie Devaster,</w:t>
      </w:r>
      <w:r>
        <w:rPr>
          <w:rFonts w:ascii="Arial" w:hAnsi="Arial" w:cs="Arial"/>
          <w:sz w:val="24"/>
          <w:szCs w:val="24"/>
          <w:vertAlign w:val="superscript"/>
        </w:rPr>
        <w:t>3</w:t>
      </w:r>
      <w:r w:rsidRPr="001601A2">
        <w:rPr>
          <w:rFonts w:ascii="Arial" w:hAnsi="Arial" w:cs="Arial"/>
          <w:sz w:val="24"/>
          <w:szCs w:val="24"/>
        </w:rPr>
        <w:t xml:space="preserve"> </w:t>
      </w:r>
      <w:proofErr w:type="spellStart"/>
      <w:r w:rsidRPr="001601A2">
        <w:rPr>
          <w:rFonts w:ascii="Arial" w:hAnsi="Arial" w:cs="Arial"/>
          <w:sz w:val="24"/>
          <w:szCs w:val="24"/>
        </w:rPr>
        <w:t>Viktoriya</w:t>
      </w:r>
      <w:proofErr w:type="spellEnd"/>
      <w:r w:rsidRPr="001601A2">
        <w:rPr>
          <w:rFonts w:ascii="Arial" w:hAnsi="Arial" w:cs="Arial"/>
          <w:sz w:val="24"/>
          <w:szCs w:val="24"/>
        </w:rPr>
        <w:t xml:space="preserve"> Kim,</w:t>
      </w:r>
      <w:r w:rsidRPr="001601A2">
        <w:rPr>
          <w:rFonts w:ascii="Arial" w:hAnsi="Arial" w:cs="Arial"/>
          <w:sz w:val="24"/>
          <w:szCs w:val="24"/>
          <w:vertAlign w:val="superscript"/>
        </w:rPr>
        <w:t>1,2</w:t>
      </w:r>
      <w:r w:rsidRPr="001601A2">
        <w:rPr>
          <w:rFonts w:ascii="Arial" w:hAnsi="Arial" w:cs="Arial"/>
          <w:sz w:val="24"/>
          <w:szCs w:val="24"/>
        </w:rPr>
        <w:t xml:space="preserve"> </w:t>
      </w:r>
      <w:proofErr w:type="spellStart"/>
      <w:r w:rsidRPr="00F74932">
        <w:rPr>
          <w:rFonts w:ascii="Arial" w:hAnsi="Arial" w:cs="Arial"/>
          <w:sz w:val="24"/>
          <w:szCs w:val="24"/>
        </w:rPr>
        <w:t>Ngaire</w:t>
      </w:r>
      <w:proofErr w:type="spellEnd"/>
      <w:r w:rsidRPr="00F74932">
        <w:rPr>
          <w:rFonts w:ascii="Arial" w:hAnsi="Arial" w:cs="Arial"/>
          <w:sz w:val="24"/>
          <w:szCs w:val="24"/>
        </w:rPr>
        <w:t xml:space="preserve"> A Coombs</w:t>
      </w:r>
      <w:r>
        <w:rPr>
          <w:rFonts w:ascii="Arial" w:hAnsi="Arial" w:cs="Arial"/>
          <w:sz w:val="24"/>
          <w:szCs w:val="24"/>
        </w:rPr>
        <w:t>,</w:t>
      </w:r>
      <w:r w:rsidRPr="00F74932">
        <w:rPr>
          <w:rFonts w:ascii="Arial" w:hAnsi="Arial" w:cs="Arial"/>
          <w:sz w:val="24"/>
          <w:szCs w:val="24"/>
          <w:vertAlign w:val="superscript"/>
        </w:rPr>
        <w:t>4</w:t>
      </w:r>
      <w:r>
        <w:rPr>
          <w:rFonts w:ascii="Arial" w:hAnsi="Arial" w:cs="Arial"/>
          <w:sz w:val="24"/>
          <w:szCs w:val="24"/>
        </w:rPr>
        <w:t xml:space="preserve"> </w:t>
      </w:r>
      <w:r w:rsidRPr="001601A2">
        <w:rPr>
          <w:rFonts w:ascii="Arial" w:hAnsi="Arial" w:cs="Arial"/>
          <w:sz w:val="24"/>
          <w:szCs w:val="24"/>
        </w:rPr>
        <w:t>Simon Bourne,</w:t>
      </w:r>
      <w:r w:rsidRPr="001601A2">
        <w:rPr>
          <w:rFonts w:ascii="Arial" w:hAnsi="Arial" w:cs="Arial"/>
          <w:sz w:val="24"/>
          <w:szCs w:val="24"/>
          <w:vertAlign w:val="superscript"/>
        </w:rPr>
        <w:t>1,</w:t>
      </w:r>
      <w:r w:rsidRPr="001601A2">
        <w:rPr>
          <w:rFonts w:ascii="Arial" w:hAnsi="Arial" w:cs="Arial"/>
          <w:sz w:val="24"/>
          <w:szCs w:val="24"/>
        </w:rPr>
        <w:t>* Stuart C Clarke,</w:t>
      </w:r>
      <w:r w:rsidRPr="001601A2">
        <w:rPr>
          <w:rFonts w:ascii="Arial" w:hAnsi="Arial" w:cs="Arial"/>
          <w:sz w:val="24"/>
          <w:szCs w:val="24"/>
          <w:vertAlign w:val="superscript"/>
        </w:rPr>
        <w:t>1,</w:t>
      </w:r>
      <w:r>
        <w:rPr>
          <w:rFonts w:ascii="Arial" w:hAnsi="Arial" w:cs="Arial"/>
          <w:sz w:val="24"/>
          <w:szCs w:val="24"/>
          <w:vertAlign w:val="superscript"/>
        </w:rPr>
        <w:t>5</w:t>
      </w:r>
      <w:r w:rsidRPr="001601A2">
        <w:rPr>
          <w:rFonts w:ascii="Arial" w:hAnsi="Arial" w:cs="Arial"/>
          <w:sz w:val="24"/>
          <w:szCs w:val="24"/>
        </w:rPr>
        <w:t xml:space="preserve"> Stephen Harden,</w:t>
      </w:r>
      <w:r>
        <w:rPr>
          <w:rFonts w:ascii="Arial" w:hAnsi="Arial" w:cs="Arial"/>
          <w:sz w:val="24"/>
          <w:szCs w:val="24"/>
          <w:vertAlign w:val="superscript"/>
        </w:rPr>
        <w:t>6</w:t>
      </w:r>
      <w:r w:rsidRPr="001601A2">
        <w:rPr>
          <w:rFonts w:ascii="Arial" w:hAnsi="Arial" w:cs="Arial"/>
          <w:sz w:val="24"/>
          <w:szCs w:val="24"/>
        </w:rPr>
        <w:t xml:space="preserve"> </w:t>
      </w:r>
      <w:proofErr w:type="spellStart"/>
      <w:r w:rsidR="00C75D42">
        <w:rPr>
          <w:rFonts w:ascii="Arial" w:hAnsi="Arial" w:cs="Arial"/>
          <w:sz w:val="24"/>
          <w:szCs w:val="24"/>
        </w:rPr>
        <w:t>Ausami</w:t>
      </w:r>
      <w:proofErr w:type="spellEnd"/>
      <w:r w:rsidR="00C75D42">
        <w:rPr>
          <w:rFonts w:ascii="Arial" w:hAnsi="Arial" w:cs="Arial"/>
          <w:sz w:val="24"/>
          <w:szCs w:val="24"/>
        </w:rPr>
        <w:t xml:space="preserve"> Abbas</w:t>
      </w:r>
      <w:r w:rsidR="00C75D42" w:rsidRPr="001601A2">
        <w:rPr>
          <w:rFonts w:ascii="Arial" w:hAnsi="Arial" w:cs="Arial"/>
          <w:sz w:val="24"/>
          <w:szCs w:val="24"/>
        </w:rPr>
        <w:t>,</w:t>
      </w:r>
      <w:r w:rsidR="00C75D42">
        <w:rPr>
          <w:rFonts w:ascii="Arial" w:hAnsi="Arial" w:cs="Arial"/>
          <w:sz w:val="24"/>
          <w:szCs w:val="24"/>
          <w:vertAlign w:val="superscript"/>
        </w:rPr>
        <w:t>6</w:t>
      </w:r>
      <w:r w:rsidR="00C75D42" w:rsidRPr="001601A2">
        <w:rPr>
          <w:rFonts w:ascii="Arial" w:hAnsi="Arial" w:cs="Arial"/>
          <w:sz w:val="24"/>
          <w:szCs w:val="24"/>
        </w:rPr>
        <w:t xml:space="preserve"> </w:t>
      </w:r>
      <w:r w:rsidR="00C75D42">
        <w:rPr>
          <w:rFonts w:ascii="Arial" w:hAnsi="Arial" w:cs="Arial"/>
          <w:sz w:val="24"/>
          <w:szCs w:val="24"/>
        </w:rPr>
        <w:t xml:space="preserve"> </w:t>
      </w:r>
      <w:r w:rsidRPr="008C4E80">
        <w:rPr>
          <w:rFonts w:ascii="Arial" w:hAnsi="Arial" w:cs="Arial"/>
          <w:sz w:val="24"/>
          <w:szCs w:val="24"/>
        </w:rPr>
        <w:t>Emmanuel Aris</w:t>
      </w:r>
      <w:r w:rsidRPr="001601A2">
        <w:rPr>
          <w:rFonts w:ascii="Arial" w:hAnsi="Arial" w:cs="Arial"/>
          <w:sz w:val="24"/>
          <w:szCs w:val="24"/>
        </w:rPr>
        <w:t>,</w:t>
      </w:r>
      <w:r>
        <w:rPr>
          <w:rFonts w:ascii="Arial" w:hAnsi="Arial" w:cs="Arial"/>
          <w:sz w:val="24"/>
          <w:szCs w:val="24"/>
          <w:vertAlign w:val="superscript"/>
        </w:rPr>
        <w:t>3</w:t>
      </w:r>
      <w:r w:rsidR="007638F0">
        <w:rPr>
          <w:rFonts w:ascii="Arial" w:hAnsi="Arial" w:cs="Arial"/>
          <w:sz w:val="24"/>
          <w:szCs w:val="24"/>
          <w:vertAlign w:val="superscript"/>
        </w:rPr>
        <w:t xml:space="preserve"> </w:t>
      </w:r>
      <w:r w:rsidR="007638F0">
        <w:rPr>
          <w:rFonts w:ascii="Arial" w:hAnsi="Arial" w:cs="Arial"/>
          <w:sz w:val="24"/>
          <w:szCs w:val="24"/>
        </w:rPr>
        <w:t>Christophe Lambert,</w:t>
      </w:r>
      <w:r w:rsidR="007638F0">
        <w:rPr>
          <w:rFonts w:ascii="Arial" w:hAnsi="Arial" w:cs="Arial"/>
          <w:sz w:val="24"/>
          <w:szCs w:val="24"/>
          <w:vertAlign w:val="superscript"/>
        </w:rPr>
        <w:t>3</w:t>
      </w:r>
      <w:r w:rsidRPr="001601A2">
        <w:rPr>
          <w:rFonts w:ascii="Arial" w:hAnsi="Arial" w:cs="Arial"/>
          <w:sz w:val="24"/>
          <w:szCs w:val="24"/>
        </w:rPr>
        <w:t xml:space="preserve"> Andrew Tuck,</w:t>
      </w:r>
      <w:r>
        <w:rPr>
          <w:rFonts w:ascii="Arial" w:hAnsi="Arial" w:cs="Arial"/>
          <w:sz w:val="24"/>
          <w:szCs w:val="24"/>
          <w:vertAlign w:val="superscript"/>
        </w:rPr>
        <w:t>7</w:t>
      </w:r>
      <w:r w:rsidRPr="001601A2">
        <w:rPr>
          <w:rFonts w:ascii="Arial" w:hAnsi="Arial" w:cs="Arial"/>
          <w:sz w:val="24"/>
          <w:szCs w:val="24"/>
        </w:rPr>
        <w:t xml:space="preserve"> Anthony Williams,</w:t>
      </w:r>
      <w:r>
        <w:rPr>
          <w:rFonts w:ascii="Arial" w:hAnsi="Arial" w:cs="Arial"/>
          <w:sz w:val="24"/>
          <w:szCs w:val="24"/>
          <w:vertAlign w:val="superscript"/>
        </w:rPr>
        <w:t>5</w:t>
      </w:r>
      <w:r w:rsidRPr="001601A2">
        <w:rPr>
          <w:rFonts w:ascii="Arial" w:hAnsi="Arial" w:cs="Arial"/>
          <w:sz w:val="24"/>
          <w:szCs w:val="24"/>
        </w:rPr>
        <w:t xml:space="preserve"> Stephen Wootton,</w:t>
      </w:r>
      <w:r>
        <w:rPr>
          <w:rFonts w:ascii="Arial" w:hAnsi="Arial" w:cs="Arial"/>
          <w:sz w:val="24"/>
          <w:szCs w:val="24"/>
          <w:vertAlign w:val="superscript"/>
        </w:rPr>
        <w:t>8</w:t>
      </w:r>
      <w:r w:rsidRPr="001601A2">
        <w:rPr>
          <w:rFonts w:ascii="Arial" w:hAnsi="Arial" w:cs="Arial"/>
          <w:sz w:val="24"/>
          <w:szCs w:val="24"/>
        </w:rPr>
        <w:t xml:space="preserve"> Karl J Staples,</w:t>
      </w:r>
      <w:r w:rsidRPr="001601A2">
        <w:rPr>
          <w:rFonts w:ascii="Arial" w:hAnsi="Arial" w:cs="Arial"/>
          <w:sz w:val="24"/>
          <w:szCs w:val="24"/>
          <w:vertAlign w:val="superscript"/>
        </w:rPr>
        <w:t>1,</w:t>
      </w:r>
      <w:r>
        <w:rPr>
          <w:rFonts w:ascii="Arial" w:hAnsi="Arial" w:cs="Arial"/>
          <w:sz w:val="24"/>
          <w:szCs w:val="24"/>
          <w:vertAlign w:val="superscript"/>
        </w:rPr>
        <w:t>5</w:t>
      </w:r>
      <w:r w:rsidRPr="001601A2">
        <w:rPr>
          <w:rFonts w:ascii="Arial" w:hAnsi="Arial" w:cs="Arial"/>
          <w:sz w:val="24"/>
          <w:szCs w:val="24"/>
        </w:rPr>
        <w:t xml:space="preserve"> Tom MA Wilkinson,</w:t>
      </w:r>
      <w:r w:rsidRPr="001601A2">
        <w:rPr>
          <w:rFonts w:ascii="Arial" w:hAnsi="Arial" w:cs="Arial"/>
          <w:sz w:val="24"/>
          <w:szCs w:val="24"/>
          <w:vertAlign w:val="superscript"/>
        </w:rPr>
        <w:t>1,2,</w:t>
      </w:r>
      <w:r>
        <w:rPr>
          <w:rFonts w:ascii="Arial" w:hAnsi="Arial" w:cs="Arial"/>
          <w:sz w:val="24"/>
          <w:szCs w:val="24"/>
          <w:vertAlign w:val="superscript"/>
        </w:rPr>
        <w:t>5</w:t>
      </w:r>
      <w:r w:rsidRPr="001601A2">
        <w:rPr>
          <w:rFonts w:ascii="Arial" w:hAnsi="Arial" w:cs="Arial"/>
          <w:sz w:val="24"/>
          <w:szCs w:val="24"/>
        </w:rPr>
        <w:t xml:space="preserve"> on behalf of the AERIS Study Group</w:t>
      </w:r>
      <w:r w:rsidRPr="001601A2">
        <w:rPr>
          <w:rFonts w:ascii="Arial" w:hAnsi="Arial" w:cs="Arial"/>
          <w:sz w:val="24"/>
          <w:szCs w:val="24"/>
          <w:vertAlign w:val="superscript"/>
        </w:rPr>
        <w:t>‡</w:t>
      </w:r>
    </w:p>
    <w:p w14:paraId="048678AE" w14:textId="77777777" w:rsidR="009879FD" w:rsidRDefault="009879FD" w:rsidP="009879FD">
      <w:pPr>
        <w:tabs>
          <w:tab w:val="num" w:pos="720"/>
        </w:tabs>
        <w:spacing w:line="480" w:lineRule="auto"/>
        <w:jc w:val="both"/>
        <w:rPr>
          <w:rFonts w:ascii="Arial" w:hAnsi="Arial" w:cs="Arial"/>
          <w:sz w:val="24"/>
          <w:szCs w:val="24"/>
        </w:rPr>
      </w:pPr>
      <w:r w:rsidRPr="00946C30">
        <w:rPr>
          <w:rFonts w:ascii="Arial" w:hAnsi="Arial" w:cs="Arial"/>
          <w:sz w:val="24"/>
          <w:szCs w:val="24"/>
          <w:vertAlign w:val="superscript"/>
        </w:rPr>
        <w:t>1</w:t>
      </w:r>
      <w:r w:rsidRPr="00946C30">
        <w:rPr>
          <w:rFonts w:ascii="Arial" w:hAnsi="Arial" w:cs="Arial"/>
          <w:sz w:val="24"/>
          <w:szCs w:val="24"/>
        </w:rPr>
        <w:t>Clinical and Experimental Sciences, University of Southampton Faculty of Medicine, Southampton G</w:t>
      </w:r>
      <w:r>
        <w:rPr>
          <w:rFonts w:ascii="Arial" w:hAnsi="Arial" w:cs="Arial"/>
          <w:sz w:val="24"/>
          <w:szCs w:val="24"/>
        </w:rPr>
        <w:t>eneral Hospital, Southampton, UK</w:t>
      </w:r>
    </w:p>
    <w:p w14:paraId="35D04B35" w14:textId="77777777" w:rsidR="009879FD" w:rsidRDefault="009879FD" w:rsidP="009879FD">
      <w:pPr>
        <w:tabs>
          <w:tab w:val="num" w:pos="720"/>
        </w:tabs>
        <w:spacing w:line="480" w:lineRule="auto"/>
        <w:jc w:val="both"/>
        <w:rPr>
          <w:rFonts w:ascii="Arial" w:hAnsi="Arial" w:cs="Arial"/>
          <w:sz w:val="24"/>
          <w:szCs w:val="24"/>
        </w:rPr>
      </w:pPr>
      <w:r w:rsidRPr="00946C30">
        <w:rPr>
          <w:rFonts w:ascii="Arial" w:hAnsi="Arial" w:cs="Arial"/>
          <w:sz w:val="24"/>
          <w:szCs w:val="24"/>
          <w:vertAlign w:val="superscript"/>
        </w:rPr>
        <w:t>2</w:t>
      </w:r>
      <w:r w:rsidRPr="00946C30">
        <w:rPr>
          <w:rFonts w:ascii="Arial" w:hAnsi="Arial" w:cs="Arial"/>
          <w:sz w:val="24"/>
          <w:szCs w:val="24"/>
        </w:rPr>
        <w:t xml:space="preserve">Southampton NIHR Respiratory Biomedical Research Unit, Southampton General Hospital, Southampton, UK </w:t>
      </w:r>
    </w:p>
    <w:p w14:paraId="12E1F93D" w14:textId="77777777" w:rsidR="009879FD" w:rsidRDefault="009879FD" w:rsidP="009879FD">
      <w:pPr>
        <w:tabs>
          <w:tab w:val="num" w:pos="720"/>
        </w:tabs>
        <w:spacing w:line="480" w:lineRule="auto"/>
        <w:jc w:val="both"/>
        <w:rPr>
          <w:rFonts w:ascii="Arial" w:hAnsi="Arial" w:cs="Arial"/>
          <w:sz w:val="24"/>
          <w:szCs w:val="24"/>
        </w:rPr>
      </w:pPr>
      <w:r>
        <w:rPr>
          <w:rFonts w:ascii="Arial" w:hAnsi="Arial" w:cs="Arial"/>
          <w:sz w:val="24"/>
          <w:szCs w:val="24"/>
          <w:vertAlign w:val="superscript"/>
        </w:rPr>
        <w:t>3</w:t>
      </w:r>
      <w:r w:rsidRPr="00946C30">
        <w:rPr>
          <w:rFonts w:ascii="Arial" w:hAnsi="Arial" w:cs="Arial"/>
          <w:sz w:val="24"/>
          <w:szCs w:val="24"/>
        </w:rPr>
        <w:t xml:space="preserve">GSK Vaccines, </w:t>
      </w:r>
      <w:proofErr w:type="spellStart"/>
      <w:r>
        <w:rPr>
          <w:rFonts w:ascii="Arial" w:hAnsi="Arial" w:cs="Arial"/>
          <w:sz w:val="24"/>
          <w:szCs w:val="24"/>
        </w:rPr>
        <w:t>Rixensart</w:t>
      </w:r>
      <w:proofErr w:type="spellEnd"/>
      <w:r w:rsidRPr="00946C30">
        <w:rPr>
          <w:rFonts w:ascii="Arial" w:hAnsi="Arial" w:cs="Arial"/>
          <w:sz w:val="24"/>
          <w:szCs w:val="24"/>
        </w:rPr>
        <w:t xml:space="preserve">, Belgium </w:t>
      </w:r>
    </w:p>
    <w:p w14:paraId="0223497E" w14:textId="77777777" w:rsidR="009879FD" w:rsidRDefault="009879FD" w:rsidP="009879FD">
      <w:pPr>
        <w:tabs>
          <w:tab w:val="num" w:pos="720"/>
        </w:tabs>
        <w:spacing w:line="480" w:lineRule="auto"/>
        <w:jc w:val="both"/>
        <w:rPr>
          <w:rFonts w:ascii="Arial" w:hAnsi="Arial" w:cs="Arial"/>
          <w:sz w:val="24"/>
          <w:szCs w:val="24"/>
        </w:rPr>
      </w:pPr>
      <w:r w:rsidRPr="00F74932">
        <w:rPr>
          <w:rFonts w:ascii="Arial" w:eastAsia="Times New Roman" w:hAnsi="Arial" w:cs="Arial"/>
          <w:iCs/>
          <w:sz w:val="24"/>
          <w:szCs w:val="24"/>
          <w:vertAlign w:val="superscript"/>
          <w:lang w:val="en"/>
        </w:rPr>
        <w:t>4</w:t>
      </w:r>
      <w:r w:rsidRPr="00F74932">
        <w:rPr>
          <w:rFonts w:ascii="Arial" w:eastAsia="Times New Roman" w:hAnsi="Arial" w:cs="Arial"/>
          <w:iCs/>
          <w:sz w:val="24"/>
          <w:szCs w:val="24"/>
          <w:lang w:val="en"/>
        </w:rPr>
        <w:t>Primary Care and Population Sciences, Faculty of Medicine, University of Southampton, Southampton, UK</w:t>
      </w:r>
    </w:p>
    <w:p w14:paraId="1EC72052" w14:textId="77777777" w:rsidR="009879FD" w:rsidRDefault="009879FD" w:rsidP="009879FD">
      <w:pPr>
        <w:tabs>
          <w:tab w:val="num" w:pos="720"/>
        </w:tabs>
        <w:spacing w:line="480" w:lineRule="auto"/>
        <w:jc w:val="both"/>
        <w:rPr>
          <w:rFonts w:ascii="Arial" w:hAnsi="Arial" w:cs="Arial"/>
          <w:sz w:val="24"/>
          <w:szCs w:val="24"/>
        </w:rPr>
      </w:pPr>
      <w:r>
        <w:rPr>
          <w:rFonts w:ascii="Arial" w:hAnsi="Arial" w:cs="Arial"/>
          <w:sz w:val="24"/>
          <w:szCs w:val="24"/>
          <w:vertAlign w:val="superscript"/>
        </w:rPr>
        <w:t>5</w:t>
      </w:r>
      <w:r w:rsidRPr="00946C30">
        <w:rPr>
          <w:rFonts w:ascii="Arial" w:hAnsi="Arial" w:cs="Arial"/>
          <w:sz w:val="24"/>
          <w:szCs w:val="24"/>
        </w:rPr>
        <w:t xml:space="preserve">Wessex Investigational Sciences Hub, University of Southampton Faculty of Medicine, Southampton General Hospital, Southampton, UK </w:t>
      </w:r>
      <w:bookmarkStart w:id="0" w:name="aff-6"/>
      <w:bookmarkEnd w:id="0"/>
    </w:p>
    <w:p w14:paraId="582FB073" w14:textId="77777777" w:rsidR="009879FD" w:rsidRDefault="009879FD" w:rsidP="009879FD">
      <w:pPr>
        <w:tabs>
          <w:tab w:val="num" w:pos="720"/>
        </w:tabs>
        <w:spacing w:line="480" w:lineRule="auto"/>
        <w:jc w:val="both"/>
        <w:rPr>
          <w:rFonts w:ascii="Arial" w:hAnsi="Arial" w:cs="Arial"/>
          <w:sz w:val="24"/>
          <w:szCs w:val="24"/>
        </w:rPr>
      </w:pPr>
      <w:r>
        <w:rPr>
          <w:rFonts w:ascii="Arial" w:hAnsi="Arial" w:cs="Arial"/>
          <w:sz w:val="24"/>
          <w:szCs w:val="24"/>
          <w:vertAlign w:val="superscript"/>
        </w:rPr>
        <w:t>6</w:t>
      </w:r>
      <w:r w:rsidRPr="001601A2">
        <w:rPr>
          <w:rFonts w:ascii="Arial" w:hAnsi="Arial" w:cs="Arial"/>
          <w:color w:val="000000"/>
          <w:sz w:val="24"/>
          <w:szCs w:val="24"/>
          <w:shd w:val="clear" w:color="auto" w:fill="FFFFFF"/>
        </w:rPr>
        <w:t>Department of Radiology, University Hospital Southampton</w:t>
      </w:r>
      <w:r>
        <w:rPr>
          <w:rFonts w:ascii="Arial" w:hAnsi="Arial" w:cs="Arial"/>
          <w:color w:val="000000"/>
          <w:sz w:val="24"/>
          <w:szCs w:val="24"/>
          <w:shd w:val="clear" w:color="auto" w:fill="FFFFFF"/>
        </w:rPr>
        <w:t xml:space="preserve"> NHS Foundation Trust</w:t>
      </w:r>
      <w:r w:rsidRPr="001601A2">
        <w:rPr>
          <w:rFonts w:ascii="Arial" w:hAnsi="Arial" w:cs="Arial"/>
          <w:color w:val="000000"/>
          <w:sz w:val="24"/>
          <w:szCs w:val="24"/>
          <w:shd w:val="clear" w:color="auto" w:fill="FFFFFF"/>
        </w:rPr>
        <w:t xml:space="preserve">, Southampton General Hospital, </w:t>
      </w:r>
      <w:proofErr w:type="spellStart"/>
      <w:r w:rsidRPr="001601A2">
        <w:rPr>
          <w:rFonts w:ascii="Arial" w:hAnsi="Arial" w:cs="Arial"/>
          <w:color w:val="000000"/>
          <w:sz w:val="24"/>
          <w:szCs w:val="24"/>
          <w:shd w:val="clear" w:color="auto" w:fill="FFFFFF"/>
        </w:rPr>
        <w:t>Tremona</w:t>
      </w:r>
      <w:proofErr w:type="spellEnd"/>
      <w:r w:rsidRPr="001601A2">
        <w:rPr>
          <w:rFonts w:ascii="Arial" w:hAnsi="Arial" w:cs="Arial"/>
          <w:color w:val="000000"/>
          <w:sz w:val="24"/>
          <w:szCs w:val="24"/>
          <w:shd w:val="clear" w:color="auto" w:fill="FFFFFF"/>
        </w:rPr>
        <w:t xml:space="preserve"> Road, Southampton, UK</w:t>
      </w:r>
      <w:r w:rsidRPr="001601A2">
        <w:rPr>
          <w:rFonts w:ascii="Arial" w:hAnsi="Arial" w:cs="Arial"/>
          <w:sz w:val="24"/>
          <w:szCs w:val="24"/>
        </w:rPr>
        <w:t xml:space="preserve"> </w:t>
      </w:r>
    </w:p>
    <w:p w14:paraId="38910145" w14:textId="77777777" w:rsidR="009879FD" w:rsidRDefault="009879FD" w:rsidP="009879FD">
      <w:pPr>
        <w:tabs>
          <w:tab w:val="num" w:pos="720"/>
        </w:tabs>
        <w:spacing w:line="480" w:lineRule="auto"/>
        <w:jc w:val="both"/>
        <w:rPr>
          <w:rFonts w:ascii="Arial" w:hAnsi="Arial" w:cs="Arial"/>
          <w:sz w:val="24"/>
          <w:szCs w:val="24"/>
        </w:rPr>
      </w:pPr>
      <w:r>
        <w:rPr>
          <w:rFonts w:ascii="Arial" w:hAnsi="Arial" w:cs="Arial"/>
          <w:sz w:val="24"/>
          <w:szCs w:val="24"/>
          <w:vertAlign w:val="superscript"/>
        </w:rPr>
        <w:t>7</w:t>
      </w:r>
      <w:r w:rsidRPr="00946C30">
        <w:rPr>
          <w:rFonts w:ascii="Arial" w:hAnsi="Arial" w:cs="Arial"/>
          <w:sz w:val="24"/>
          <w:szCs w:val="24"/>
        </w:rPr>
        <w:t xml:space="preserve">Faculty of Medicine and Institute for Life Sciences, University of Southampton, Southampton, UK </w:t>
      </w:r>
    </w:p>
    <w:p w14:paraId="2DEA9793" w14:textId="77777777" w:rsidR="009879FD" w:rsidRPr="001601A2" w:rsidRDefault="009879FD" w:rsidP="009879FD">
      <w:pPr>
        <w:tabs>
          <w:tab w:val="num" w:pos="720"/>
        </w:tabs>
        <w:spacing w:line="480" w:lineRule="auto"/>
        <w:jc w:val="both"/>
        <w:rPr>
          <w:rFonts w:ascii="Arial" w:hAnsi="Arial" w:cs="Arial"/>
          <w:sz w:val="24"/>
          <w:szCs w:val="24"/>
        </w:rPr>
      </w:pPr>
      <w:r>
        <w:rPr>
          <w:rFonts w:ascii="Arial" w:hAnsi="Arial" w:cs="Arial"/>
          <w:sz w:val="24"/>
          <w:szCs w:val="24"/>
          <w:vertAlign w:val="superscript"/>
        </w:rPr>
        <w:t>8</w:t>
      </w:r>
      <w:r w:rsidRPr="001601A2">
        <w:rPr>
          <w:rFonts w:ascii="Arial" w:hAnsi="Arial" w:cs="Arial"/>
          <w:sz w:val="24"/>
          <w:szCs w:val="24"/>
        </w:rPr>
        <w:t>Southampton NIHR Biomedical Research Centre, University Hospital Southampton NHS Foundation Trust, Southampton, UK</w:t>
      </w:r>
    </w:p>
    <w:p w14:paraId="1BC59E46" w14:textId="77777777" w:rsidR="009879FD" w:rsidRPr="001601A2" w:rsidRDefault="009879FD" w:rsidP="009879FD">
      <w:pPr>
        <w:tabs>
          <w:tab w:val="num" w:pos="720"/>
        </w:tabs>
        <w:spacing w:after="120" w:line="480" w:lineRule="auto"/>
        <w:jc w:val="both"/>
        <w:rPr>
          <w:rFonts w:ascii="Arial" w:hAnsi="Arial" w:cs="Arial"/>
          <w:sz w:val="24"/>
          <w:szCs w:val="24"/>
        </w:rPr>
      </w:pPr>
      <w:r w:rsidRPr="001601A2">
        <w:rPr>
          <w:rFonts w:ascii="Arial" w:hAnsi="Arial" w:cs="Arial"/>
          <w:sz w:val="24"/>
          <w:szCs w:val="24"/>
        </w:rPr>
        <w:lastRenderedPageBreak/>
        <w:t>*Present address: Portsmouth Hospitals NHS Trust,</w:t>
      </w:r>
      <w:r w:rsidRPr="001601A2">
        <w:rPr>
          <w:rFonts w:ascii="Arial" w:hAnsi="Arial" w:cs="Arial"/>
          <w:color w:val="545454"/>
          <w:sz w:val="24"/>
          <w:szCs w:val="24"/>
        </w:rPr>
        <w:t xml:space="preserve"> </w:t>
      </w:r>
      <w:r w:rsidRPr="001601A2">
        <w:rPr>
          <w:rFonts w:ascii="Arial" w:hAnsi="Arial" w:cs="Arial"/>
          <w:sz w:val="24"/>
          <w:szCs w:val="24"/>
        </w:rPr>
        <w:t xml:space="preserve">Queen Alexandra </w:t>
      </w:r>
      <w:r w:rsidRPr="001601A2">
        <w:rPr>
          <w:rFonts w:ascii="Arial" w:hAnsi="Arial" w:cs="Arial"/>
          <w:bCs/>
          <w:sz w:val="24"/>
          <w:szCs w:val="24"/>
        </w:rPr>
        <w:t>Hospital</w:t>
      </w:r>
      <w:r w:rsidRPr="001601A2">
        <w:rPr>
          <w:rFonts w:ascii="Arial" w:hAnsi="Arial" w:cs="Arial"/>
          <w:sz w:val="24"/>
          <w:szCs w:val="24"/>
        </w:rPr>
        <w:t xml:space="preserve">, </w:t>
      </w:r>
      <w:proofErr w:type="gramStart"/>
      <w:r w:rsidRPr="001601A2">
        <w:rPr>
          <w:rFonts w:ascii="Arial" w:hAnsi="Arial" w:cs="Arial"/>
          <w:bCs/>
          <w:sz w:val="24"/>
          <w:szCs w:val="24"/>
        </w:rPr>
        <w:t>Portsmouth</w:t>
      </w:r>
      <w:proofErr w:type="gramEnd"/>
      <w:r w:rsidRPr="001601A2">
        <w:rPr>
          <w:rFonts w:ascii="Arial" w:hAnsi="Arial" w:cs="Arial"/>
          <w:sz w:val="24"/>
          <w:szCs w:val="24"/>
        </w:rPr>
        <w:t>, UK.</w:t>
      </w:r>
    </w:p>
    <w:p w14:paraId="33814185" w14:textId="77777777" w:rsidR="00790AD3" w:rsidRDefault="009879FD" w:rsidP="009879FD">
      <w:pPr>
        <w:tabs>
          <w:tab w:val="num" w:pos="720"/>
        </w:tabs>
        <w:spacing w:after="120" w:line="480" w:lineRule="auto"/>
        <w:jc w:val="both"/>
        <w:rPr>
          <w:rFonts w:ascii="Arial" w:hAnsi="Arial" w:cs="Arial"/>
          <w:sz w:val="24"/>
          <w:szCs w:val="24"/>
        </w:rPr>
      </w:pPr>
      <w:r w:rsidRPr="001601A2">
        <w:rPr>
          <w:rFonts w:ascii="Arial" w:hAnsi="Arial" w:cs="Arial"/>
          <w:sz w:val="24"/>
          <w:szCs w:val="24"/>
          <w:vertAlign w:val="superscript"/>
        </w:rPr>
        <w:t>‡</w:t>
      </w:r>
      <w:r w:rsidRPr="001601A2">
        <w:rPr>
          <w:rFonts w:ascii="Arial" w:hAnsi="Arial" w:cs="Arial"/>
          <w:sz w:val="24"/>
          <w:szCs w:val="24"/>
        </w:rPr>
        <w:t xml:space="preserve">Members of the AERIS Study Group are collaborators and are listed at </w:t>
      </w:r>
      <w:r>
        <w:rPr>
          <w:rFonts w:ascii="Arial" w:hAnsi="Arial" w:cs="Arial"/>
          <w:sz w:val="24"/>
          <w:szCs w:val="24"/>
        </w:rPr>
        <w:t xml:space="preserve">the </w:t>
      </w:r>
      <w:r w:rsidRPr="001601A2">
        <w:rPr>
          <w:rFonts w:ascii="Arial" w:hAnsi="Arial" w:cs="Arial"/>
          <w:sz w:val="24"/>
          <w:szCs w:val="24"/>
        </w:rPr>
        <w:t>end of</w:t>
      </w:r>
      <w:r>
        <w:rPr>
          <w:rFonts w:ascii="Arial" w:hAnsi="Arial" w:cs="Arial"/>
          <w:sz w:val="24"/>
          <w:szCs w:val="24"/>
        </w:rPr>
        <w:t xml:space="preserve"> the</w:t>
      </w:r>
      <w:r w:rsidRPr="001601A2">
        <w:rPr>
          <w:rFonts w:ascii="Arial" w:hAnsi="Arial" w:cs="Arial"/>
          <w:sz w:val="24"/>
          <w:szCs w:val="24"/>
        </w:rPr>
        <w:t xml:space="preserve"> article.</w:t>
      </w:r>
      <w:r w:rsidR="00790AD3">
        <w:rPr>
          <w:rFonts w:ascii="Arial" w:hAnsi="Arial" w:cs="Arial"/>
          <w:sz w:val="24"/>
          <w:szCs w:val="24"/>
        </w:rPr>
        <w:t xml:space="preserve"> </w:t>
      </w:r>
    </w:p>
    <w:p w14:paraId="43F707B4" w14:textId="44AB4899" w:rsidR="009879FD" w:rsidRPr="001601A2" w:rsidRDefault="003C17BA" w:rsidP="009879FD">
      <w:pPr>
        <w:tabs>
          <w:tab w:val="num" w:pos="720"/>
        </w:tabs>
        <w:spacing w:after="120" w:line="480" w:lineRule="auto"/>
        <w:jc w:val="both"/>
        <w:rPr>
          <w:rFonts w:ascii="Arial" w:hAnsi="Arial" w:cs="Arial"/>
          <w:b/>
          <w:sz w:val="24"/>
          <w:szCs w:val="24"/>
        </w:rPr>
      </w:pPr>
      <w:r>
        <w:rPr>
          <w:rFonts w:ascii="Arial" w:hAnsi="Arial" w:cs="Arial"/>
          <w:b/>
          <w:sz w:val="24"/>
          <w:szCs w:val="24"/>
        </w:rPr>
        <w:t>Corresponding author</w:t>
      </w:r>
      <w:r w:rsidR="009879FD" w:rsidRPr="001601A2">
        <w:rPr>
          <w:rFonts w:ascii="Arial" w:hAnsi="Arial" w:cs="Arial"/>
          <w:b/>
          <w:sz w:val="24"/>
          <w:szCs w:val="24"/>
        </w:rPr>
        <w:t xml:space="preserve">: </w:t>
      </w:r>
    </w:p>
    <w:p w14:paraId="76EF6BB7" w14:textId="5D2757AE" w:rsidR="009879FD" w:rsidRDefault="009067D9" w:rsidP="009879FD">
      <w:pPr>
        <w:tabs>
          <w:tab w:val="num" w:pos="720"/>
        </w:tabs>
        <w:spacing w:after="120" w:line="480" w:lineRule="auto"/>
        <w:jc w:val="both"/>
        <w:rPr>
          <w:rStyle w:val="Hyperlink"/>
          <w:rFonts w:ascii="Arial" w:hAnsi="Arial" w:cs="Arial"/>
          <w:sz w:val="24"/>
          <w:szCs w:val="24"/>
        </w:rPr>
      </w:pPr>
      <w:r>
        <w:rPr>
          <w:rFonts w:ascii="Arial" w:hAnsi="Arial" w:cs="Arial"/>
          <w:sz w:val="24"/>
          <w:szCs w:val="24"/>
        </w:rPr>
        <w:t>Dr Nicholas Williams</w:t>
      </w:r>
      <w:r w:rsidR="009879FD" w:rsidRPr="001601A2">
        <w:rPr>
          <w:rFonts w:ascii="Arial" w:hAnsi="Arial" w:cs="Arial"/>
          <w:sz w:val="24"/>
          <w:szCs w:val="24"/>
        </w:rPr>
        <w:t xml:space="preserve">, </w:t>
      </w:r>
      <w:proofErr w:type="spellStart"/>
      <w:r w:rsidR="009879FD" w:rsidRPr="001601A2">
        <w:rPr>
          <w:rFonts w:ascii="Arial" w:hAnsi="Arial" w:cs="Arial"/>
          <w:sz w:val="24"/>
          <w:szCs w:val="24"/>
        </w:rPr>
        <w:t>Mailpoint</w:t>
      </w:r>
      <w:proofErr w:type="spellEnd"/>
      <w:r w:rsidR="009879FD" w:rsidRPr="001601A2">
        <w:rPr>
          <w:rFonts w:ascii="Arial" w:hAnsi="Arial" w:cs="Arial"/>
          <w:sz w:val="24"/>
          <w:szCs w:val="24"/>
        </w:rPr>
        <w:t xml:space="preserve"> 810, Level F, South Block, Southampton General Hospital, Southampton SO16 6YD, UK. Tel: +44 (0)23 81 205341. E-mail: </w:t>
      </w:r>
      <w:hyperlink r:id="rId9" w:history="1">
        <w:r w:rsidR="009655A1" w:rsidRPr="004353ED">
          <w:rPr>
            <w:rStyle w:val="Hyperlink"/>
            <w:rFonts w:ascii="Arial" w:hAnsi="Arial" w:cs="Arial"/>
            <w:sz w:val="24"/>
            <w:szCs w:val="24"/>
          </w:rPr>
          <w:t>NPWilliams@doctors.org.uk</w:t>
        </w:r>
      </w:hyperlink>
    </w:p>
    <w:p w14:paraId="75C2BAD2" w14:textId="77777777" w:rsidR="00283B71" w:rsidRDefault="00283B71" w:rsidP="009879FD">
      <w:pPr>
        <w:tabs>
          <w:tab w:val="num" w:pos="720"/>
        </w:tabs>
        <w:spacing w:after="120" w:line="480" w:lineRule="auto"/>
        <w:jc w:val="both"/>
        <w:rPr>
          <w:rStyle w:val="Hyperlink"/>
          <w:rFonts w:ascii="Arial" w:hAnsi="Arial" w:cs="Arial"/>
          <w:sz w:val="24"/>
          <w:szCs w:val="24"/>
        </w:rPr>
      </w:pPr>
    </w:p>
    <w:p w14:paraId="44FE328B"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proofErr w:type="spellStart"/>
      <w:r w:rsidRPr="00BD3116">
        <w:rPr>
          <w:rStyle w:val="fm-affl"/>
          <w:rFonts w:ascii="Arial" w:eastAsiaTheme="minorEastAsia" w:hAnsi="Arial" w:cs="Arial"/>
          <w:color w:val="000000"/>
        </w:rPr>
        <w:t>Kristoffer</w:t>
      </w:r>
      <w:proofErr w:type="spellEnd"/>
      <w:r w:rsidRPr="00BD3116">
        <w:rPr>
          <w:rStyle w:val="fm-affl"/>
          <w:rFonts w:ascii="Arial" w:eastAsiaTheme="minorEastAsia" w:hAnsi="Arial" w:cs="Arial"/>
          <w:color w:val="000000"/>
        </w:rPr>
        <w:t xml:space="preserve"> </w:t>
      </w:r>
      <w:proofErr w:type="spellStart"/>
      <w:r w:rsidRPr="00BD3116">
        <w:rPr>
          <w:rStyle w:val="fm-affl"/>
          <w:rFonts w:ascii="Arial" w:eastAsiaTheme="minorEastAsia" w:hAnsi="Arial" w:cs="Arial"/>
          <w:color w:val="000000"/>
        </w:rPr>
        <w:t>Ostridge</w:t>
      </w:r>
      <w:proofErr w:type="spellEnd"/>
      <w:r w:rsidRPr="00BD3116">
        <w:rPr>
          <w:rStyle w:val="fm-affl"/>
          <w:rFonts w:ascii="Arial" w:eastAsiaTheme="minorEastAsia" w:hAnsi="Arial" w:cs="Arial"/>
          <w:color w:val="000000"/>
        </w:rPr>
        <w:t>, </w:t>
      </w:r>
      <w:r w:rsidRPr="00BD3116">
        <w:rPr>
          <w:rStyle w:val="email-label"/>
          <w:rFonts w:ascii="Arial" w:hAnsi="Arial" w:cs="Arial"/>
          <w:color w:val="000000"/>
        </w:rPr>
        <w:t>Email: </w:t>
      </w:r>
      <w:hyperlink r:id="rId10" w:history="1">
        <w:r w:rsidRPr="00BD3116">
          <w:rPr>
            <w:rStyle w:val="Hyperlink"/>
            <w:rFonts w:ascii="Arial" w:hAnsi="Arial" w:cs="Arial"/>
          </w:rPr>
          <w:t>K.ostridge@soton.ac.uk</w:t>
        </w:r>
      </w:hyperlink>
    </w:p>
    <w:p w14:paraId="66E5E48C"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 xml:space="preserve">Jeanne-Marie </w:t>
      </w:r>
      <w:proofErr w:type="spellStart"/>
      <w:r w:rsidRPr="00BD3116">
        <w:rPr>
          <w:rStyle w:val="fm-affl"/>
          <w:rFonts w:ascii="Arial" w:eastAsiaTheme="minorEastAsia" w:hAnsi="Arial" w:cs="Arial"/>
          <w:color w:val="000000"/>
        </w:rPr>
        <w:t>Devaster</w:t>
      </w:r>
      <w:proofErr w:type="spellEnd"/>
      <w:r w:rsidRPr="00BD3116">
        <w:rPr>
          <w:rStyle w:val="fm-affl"/>
          <w:rFonts w:ascii="Arial" w:eastAsiaTheme="minorEastAsia" w:hAnsi="Arial" w:cs="Arial"/>
          <w:color w:val="000000"/>
        </w:rPr>
        <w:t>, </w:t>
      </w:r>
      <w:r w:rsidRPr="00BD3116">
        <w:rPr>
          <w:rStyle w:val="email-label"/>
          <w:rFonts w:ascii="Arial" w:hAnsi="Arial" w:cs="Arial"/>
          <w:color w:val="000000"/>
        </w:rPr>
        <w:t>Email: </w:t>
      </w:r>
      <w:hyperlink r:id="rId11" w:history="1">
        <w:r w:rsidRPr="00BD3116">
          <w:rPr>
            <w:rStyle w:val="Hyperlink"/>
            <w:rFonts w:ascii="Arial" w:hAnsi="Arial" w:cs="Arial"/>
          </w:rPr>
          <w:t>Jeanne-Marie.devaster@gsk.com</w:t>
        </w:r>
      </w:hyperlink>
    </w:p>
    <w:p w14:paraId="1C7DB7D6"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tl/>
        </w:rPr>
      </w:pPr>
      <w:proofErr w:type="spellStart"/>
      <w:r w:rsidRPr="00BD3116">
        <w:rPr>
          <w:rStyle w:val="fm-affl"/>
          <w:rFonts w:ascii="Arial" w:eastAsiaTheme="minorEastAsia" w:hAnsi="Arial" w:cs="Arial"/>
          <w:color w:val="000000"/>
        </w:rPr>
        <w:t>Viktoriya</w:t>
      </w:r>
      <w:proofErr w:type="spellEnd"/>
      <w:r w:rsidRPr="00BD3116">
        <w:rPr>
          <w:rStyle w:val="fm-affl"/>
          <w:rFonts w:ascii="Arial" w:eastAsiaTheme="minorEastAsia" w:hAnsi="Arial" w:cs="Arial"/>
          <w:color w:val="000000"/>
        </w:rPr>
        <w:t xml:space="preserve"> Kim, </w:t>
      </w:r>
      <w:r w:rsidRPr="00BD3116">
        <w:rPr>
          <w:rStyle w:val="email-label"/>
          <w:rFonts w:ascii="Arial" w:hAnsi="Arial" w:cs="Arial"/>
          <w:color w:val="000000"/>
        </w:rPr>
        <w:t>Email: </w:t>
      </w:r>
      <w:hyperlink r:id="rId12" w:history="1">
        <w:r w:rsidRPr="00BD3116">
          <w:rPr>
            <w:rStyle w:val="Hyperlink"/>
            <w:rFonts w:ascii="Arial" w:hAnsi="Arial" w:cs="Arial"/>
            <w:rtl/>
          </w:rPr>
          <w:t>V.kim@soton.ac.uk</w:t>
        </w:r>
      </w:hyperlink>
    </w:p>
    <w:p w14:paraId="1E025294" w14:textId="1FB9A6C8" w:rsidR="003C17BA" w:rsidRPr="00BD3116" w:rsidRDefault="003C17BA" w:rsidP="003C17BA">
      <w:pPr>
        <w:pStyle w:val="NormalWeb"/>
        <w:shd w:val="clear" w:color="auto" w:fill="FFFFFF"/>
        <w:spacing w:before="166" w:beforeAutospacing="0" w:after="166" w:afterAutospacing="0" w:line="480" w:lineRule="auto"/>
        <w:rPr>
          <w:rFonts w:ascii="Arial" w:hAnsi="Arial" w:cs="Arial"/>
          <w:color w:val="000000"/>
        </w:rPr>
      </w:pPr>
      <w:proofErr w:type="spellStart"/>
      <w:r w:rsidRPr="00BD3116">
        <w:rPr>
          <w:rFonts w:ascii="Arial" w:hAnsi="Arial" w:cs="Arial"/>
          <w:color w:val="000000"/>
        </w:rPr>
        <w:t>Ngaire</w:t>
      </w:r>
      <w:proofErr w:type="spellEnd"/>
      <w:r>
        <w:rPr>
          <w:rFonts w:ascii="Arial" w:hAnsi="Arial" w:cs="Arial"/>
          <w:color w:val="000000"/>
        </w:rPr>
        <w:t xml:space="preserve"> A.</w:t>
      </w:r>
      <w:r w:rsidRPr="00BD3116">
        <w:rPr>
          <w:rFonts w:ascii="Arial" w:hAnsi="Arial" w:cs="Arial"/>
          <w:color w:val="000000"/>
        </w:rPr>
        <w:t xml:space="preserve"> Coombs, Email: </w:t>
      </w:r>
      <w:hyperlink r:id="rId13" w:history="1">
        <w:r w:rsidRPr="00BD3116">
          <w:rPr>
            <w:rStyle w:val="Hyperlink"/>
            <w:rFonts w:ascii="Arial" w:hAnsi="Arial" w:cs="Arial"/>
          </w:rPr>
          <w:t>n.coombs@soton.ac.uk</w:t>
        </w:r>
      </w:hyperlink>
    </w:p>
    <w:p w14:paraId="2D343815" w14:textId="1B7BC86A" w:rsidR="003C17BA"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Simon Bourne, </w:t>
      </w:r>
      <w:r w:rsidRPr="00BD3116">
        <w:rPr>
          <w:rStyle w:val="email-label"/>
          <w:rFonts w:ascii="Arial" w:hAnsi="Arial" w:cs="Arial"/>
          <w:color w:val="000000"/>
        </w:rPr>
        <w:t>Email: </w:t>
      </w:r>
      <w:hyperlink r:id="rId14" w:history="1">
        <w:r w:rsidRPr="005C4178">
          <w:rPr>
            <w:rStyle w:val="Hyperlink"/>
            <w:rFonts w:ascii="Arial" w:hAnsi="Arial" w:cs="Arial"/>
          </w:rPr>
          <w:t>Simon@soton.ac.uk</w:t>
        </w:r>
      </w:hyperlink>
    </w:p>
    <w:p w14:paraId="1A2DA80F"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Stuart C. Clarke, </w:t>
      </w:r>
      <w:r w:rsidRPr="00BD3116">
        <w:rPr>
          <w:rStyle w:val="email-label"/>
          <w:rFonts w:ascii="Arial" w:hAnsi="Arial" w:cs="Arial"/>
          <w:color w:val="000000"/>
        </w:rPr>
        <w:t>Email: </w:t>
      </w:r>
      <w:hyperlink r:id="rId15" w:history="1">
        <w:r w:rsidRPr="00BD3116">
          <w:rPr>
            <w:rStyle w:val="Hyperlink"/>
            <w:rFonts w:ascii="Arial" w:hAnsi="Arial" w:cs="Arial"/>
          </w:rPr>
          <w:t>S.C.Clarke@soton.ac.uk</w:t>
        </w:r>
      </w:hyperlink>
    </w:p>
    <w:p w14:paraId="6494FE5F"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Stephen Harden, </w:t>
      </w:r>
      <w:r w:rsidRPr="00BD3116">
        <w:rPr>
          <w:rStyle w:val="email-label"/>
          <w:rFonts w:ascii="Arial" w:hAnsi="Arial" w:cs="Arial"/>
          <w:color w:val="000000"/>
        </w:rPr>
        <w:t>Email: </w:t>
      </w:r>
      <w:hyperlink r:id="rId16" w:history="1">
        <w:r w:rsidRPr="00BD3116">
          <w:rPr>
            <w:rStyle w:val="Hyperlink"/>
            <w:rFonts w:ascii="Arial" w:hAnsi="Arial" w:cs="Arial"/>
          </w:rPr>
          <w:t>Stephen.harden@uhs.nhs.uk</w:t>
        </w:r>
      </w:hyperlink>
    </w:p>
    <w:p w14:paraId="42EF61D2" w14:textId="5C013C95" w:rsidR="003C17BA" w:rsidRDefault="003C17BA" w:rsidP="003C17BA">
      <w:pPr>
        <w:pStyle w:val="NormalWeb"/>
        <w:shd w:val="clear" w:color="auto" w:fill="FFFFFF"/>
        <w:spacing w:before="166" w:beforeAutospacing="0" w:after="166" w:afterAutospacing="0" w:line="480" w:lineRule="auto"/>
        <w:rPr>
          <w:rFonts w:ascii="Arial" w:hAnsi="Arial" w:cs="Arial"/>
          <w:color w:val="000000"/>
        </w:rPr>
      </w:pPr>
      <w:proofErr w:type="spellStart"/>
      <w:r w:rsidRPr="00BD3116">
        <w:rPr>
          <w:rFonts w:ascii="Arial" w:hAnsi="Arial" w:cs="Arial"/>
          <w:color w:val="000000"/>
        </w:rPr>
        <w:t>Ausami</w:t>
      </w:r>
      <w:proofErr w:type="spellEnd"/>
      <w:r w:rsidRPr="00BD3116">
        <w:rPr>
          <w:rFonts w:ascii="Arial" w:hAnsi="Arial" w:cs="Arial"/>
          <w:color w:val="000000"/>
        </w:rPr>
        <w:t xml:space="preserve"> Abbas, Email:</w:t>
      </w:r>
      <w:r w:rsidR="00ED52D8">
        <w:rPr>
          <w:rFonts w:ascii="Arial" w:hAnsi="Arial" w:cs="Arial"/>
          <w:color w:val="000000"/>
        </w:rPr>
        <w:t xml:space="preserve"> </w:t>
      </w:r>
      <w:hyperlink r:id="rId17" w:history="1">
        <w:r w:rsidR="00ED52D8" w:rsidRPr="005C4178">
          <w:rPr>
            <w:rStyle w:val="Hyperlink"/>
            <w:rFonts w:ascii="Arial" w:hAnsi="Arial" w:cs="Arial"/>
          </w:rPr>
          <w:t>Drausami_abbas@msn.com</w:t>
        </w:r>
      </w:hyperlink>
    </w:p>
    <w:p w14:paraId="748890EC"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 xml:space="preserve">Emmanuel </w:t>
      </w:r>
      <w:proofErr w:type="spellStart"/>
      <w:r w:rsidRPr="00BD3116">
        <w:rPr>
          <w:rStyle w:val="fm-affl"/>
          <w:rFonts w:ascii="Arial" w:eastAsiaTheme="minorEastAsia" w:hAnsi="Arial" w:cs="Arial"/>
          <w:color w:val="000000"/>
        </w:rPr>
        <w:t>Aris</w:t>
      </w:r>
      <w:proofErr w:type="spellEnd"/>
      <w:r w:rsidRPr="00BD3116">
        <w:rPr>
          <w:rStyle w:val="fm-affl"/>
          <w:rFonts w:ascii="Arial" w:eastAsiaTheme="minorEastAsia" w:hAnsi="Arial" w:cs="Arial"/>
          <w:color w:val="000000"/>
        </w:rPr>
        <w:t>, </w:t>
      </w:r>
      <w:r w:rsidRPr="00BD3116">
        <w:rPr>
          <w:rStyle w:val="email-label"/>
          <w:rFonts w:ascii="Arial" w:hAnsi="Arial" w:cs="Arial"/>
          <w:color w:val="000000"/>
        </w:rPr>
        <w:t>Email: </w:t>
      </w:r>
      <w:hyperlink r:id="rId18" w:history="1">
        <w:r w:rsidRPr="00BD3116">
          <w:rPr>
            <w:rStyle w:val="Hyperlink"/>
            <w:rFonts w:ascii="Arial" w:hAnsi="Arial" w:cs="Arial"/>
          </w:rPr>
          <w:t>Emmanuel.x.aris@gsk.com</w:t>
        </w:r>
      </w:hyperlink>
    </w:p>
    <w:p w14:paraId="362CB38F" w14:textId="77777777" w:rsidR="003C17BA" w:rsidRPr="00BD3116" w:rsidRDefault="003C17BA" w:rsidP="003C17BA">
      <w:pPr>
        <w:pStyle w:val="NormalWeb"/>
        <w:shd w:val="clear" w:color="auto" w:fill="FFFFFF"/>
        <w:spacing w:before="166" w:beforeAutospacing="0" w:after="166" w:afterAutospacing="0" w:line="480" w:lineRule="auto"/>
        <w:rPr>
          <w:rFonts w:ascii="Arial" w:hAnsi="Arial" w:cs="Arial"/>
          <w:color w:val="000000"/>
        </w:rPr>
      </w:pPr>
      <w:r w:rsidRPr="00BD3116">
        <w:rPr>
          <w:rFonts w:ascii="Arial" w:hAnsi="Arial" w:cs="Arial"/>
          <w:color w:val="000000"/>
        </w:rPr>
        <w:t xml:space="preserve">Christophe Lambert, Email: </w:t>
      </w:r>
      <w:hyperlink r:id="rId19" w:history="1">
        <w:r w:rsidRPr="00BD3116">
          <w:rPr>
            <w:rStyle w:val="Hyperlink"/>
            <w:rFonts w:ascii="Arial" w:hAnsi="Arial" w:cs="Arial"/>
          </w:rPr>
          <w:t>Christophe.x.lambert@gsk.com</w:t>
        </w:r>
      </w:hyperlink>
    </w:p>
    <w:p w14:paraId="6BF1384F"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Andrew Tuck, </w:t>
      </w:r>
      <w:r w:rsidRPr="00BD3116">
        <w:rPr>
          <w:rStyle w:val="email-label"/>
          <w:rFonts w:ascii="Arial" w:hAnsi="Arial" w:cs="Arial"/>
          <w:color w:val="000000"/>
        </w:rPr>
        <w:t>Email: </w:t>
      </w:r>
      <w:hyperlink r:id="rId20" w:history="1">
        <w:r w:rsidRPr="00BD3116">
          <w:rPr>
            <w:rStyle w:val="Hyperlink"/>
            <w:rFonts w:ascii="Arial" w:hAnsi="Arial" w:cs="Arial"/>
          </w:rPr>
          <w:t>A.C.Tuck@soton.ac.uk</w:t>
        </w:r>
      </w:hyperlink>
    </w:p>
    <w:p w14:paraId="200A13DB"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Anthony Williams, </w:t>
      </w:r>
      <w:r w:rsidRPr="00BD3116">
        <w:rPr>
          <w:rStyle w:val="email-label"/>
          <w:rFonts w:ascii="Arial" w:hAnsi="Arial" w:cs="Arial"/>
          <w:color w:val="000000"/>
        </w:rPr>
        <w:t>Email: </w:t>
      </w:r>
      <w:hyperlink r:id="rId21" w:history="1">
        <w:r w:rsidRPr="00BD3116">
          <w:rPr>
            <w:rStyle w:val="Hyperlink"/>
            <w:rFonts w:ascii="Arial" w:hAnsi="Arial" w:cs="Arial"/>
          </w:rPr>
          <w:t>A.P.Williams@soton.ac.uk</w:t>
        </w:r>
      </w:hyperlink>
    </w:p>
    <w:p w14:paraId="3DA8746D"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lastRenderedPageBreak/>
        <w:t xml:space="preserve">Stephen </w:t>
      </w:r>
      <w:proofErr w:type="spellStart"/>
      <w:r w:rsidRPr="00BD3116">
        <w:rPr>
          <w:rStyle w:val="fm-affl"/>
          <w:rFonts w:ascii="Arial" w:eastAsiaTheme="minorEastAsia" w:hAnsi="Arial" w:cs="Arial"/>
          <w:color w:val="000000"/>
        </w:rPr>
        <w:t>Wootton</w:t>
      </w:r>
      <w:proofErr w:type="spellEnd"/>
      <w:r w:rsidRPr="00BD3116">
        <w:rPr>
          <w:rStyle w:val="fm-affl"/>
          <w:rFonts w:ascii="Arial" w:eastAsiaTheme="minorEastAsia" w:hAnsi="Arial" w:cs="Arial"/>
          <w:color w:val="000000"/>
        </w:rPr>
        <w:t>, </w:t>
      </w:r>
      <w:r w:rsidRPr="00BD3116">
        <w:rPr>
          <w:rStyle w:val="email-label"/>
          <w:rFonts w:ascii="Arial" w:hAnsi="Arial" w:cs="Arial"/>
          <w:color w:val="000000"/>
        </w:rPr>
        <w:t>Email: </w:t>
      </w:r>
      <w:hyperlink r:id="rId22" w:history="1">
        <w:r w:rsidRPr="00BD3116">
          <w:rPr>
            <w:rStyle w:val="Hyperlink"/>
            <w:rFonts w:ascii="Arial" w:hAnsi="Arial" w:cs="Arial"/>
          </w:rPr>
          <w:t>S.A.Wootton@soton.ac.uk</w:t>
        </w:r>
      </w:hyperlink>
    </w:p>
    <w:p w14:paraId="02875876"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Karl J. Staples, </w:t>
      </w:r>
      <w:r w:rsidRPr="00BD3116">
        <w:rPr>
          <w:rStyle w:val="email-label"/>
          <w:rFonts w:ascii="Arial" w:hAnsi="Arial" w:cs="Arial"/>
          <w:color w:val="000000"/>
        </w:rPr>
        <w:t>Email: </w:t>
      </w:r>
      <w:hyperlink r:id="rId23" w:history="1">
        <w:r w:rsidRPr="00BD3116">
          <w:rPr>
            <w:rStyle w:val="Hyperlink"/>
            <w:rFonts w:ascii="Arial" w:hAnsi="Arial" w:cs="Arial"/>
          </w:rPr>
          <w:t>K.Staples@soton.ac.uk</w:t>
        </w:r>
      </w:hyperlink>
    </w:p>
    <w:p w14:paraId="1D5958B2" w14:textId="77777777" w:rsidR="003C17BA" w:rsidRPr="00BD3116" w:rsidRDefault="003C17BA" w:rsidP="003C17BA">
      <w:pPr>
        <w:pStyle w:val="NormalWeb"/>
        <w:shd w:val="clear" w:color="auto" w:fill="FFFFFF"/>
        <w:spacing w:before="166" w:beforeAutospacing="0" w:after="166" w:afterAutospacing="0" w:line="480" w:lineRule="auto"/>
        <w:rPr>
          <w:rStyle w:val="fm-affl"/>
          <w:rFonts w:ascii="Arial" w:eastAsiaTheme="minorEastAsia" w:hAnsi="Arial" w:cs="Arial"/>
          <w:color w:val="000000"/>
        </w:rPr>
      </w:pPr>
      <w:r w:rsidRPr="00BD3116">
        <w:rPr>
          <w:rStyle w:val="fm-affl"/>
          <w:rFonts w:ascii="Arial" w:eastAsiaTheme="minorEastAsia" w:hAnsi="Arial" w:cs="Arial"/>
          <w:color w:val="000000"/>
        </w:rPr>
        <w:t>Tom M. A. Wilkinson, </w:t>
      </w:r>
      <w:r w:rsidRPr="00BD3116">
        <w:rPr>
          <w:rStyle w:val="email-label"/>
          <w:rFonts w:ascii="Arial" w:hAnsi="Arial" w:cs="Arial"/>
          <w:color w:val="000000"/>
        </w:rPr>
        <w:t>Email: </w:t>
      </w:r>
      <w:hyperlink r:id="rId24" w:history="1">
        <w:r w:rsidRPr="00BD3116">
          <w:rPr>
            <w:rStyle w:val="Hyperlink"/>
            <w:rFonts w:ascii="Arial" w:hAnsi="Arial" w:cs="Arial"/>
          </w:rPr>
          <w:t>T.Wilkinson@soton.ac.uk</w:t>
        </w:r>
      </w:hyperlink>
    </w:p>
    <w:p w14:paraId="4A861030" w14:textId="77777777" w:rsidR="00283B71" w:rsidRDefault="00283B71" w:rsidP="009879FD">
      <w:pPr>
        <w:tabs>
          <w:tab w:val="num" w:pos="720"/>
        </w:tabs>
        <w:spacing w:after="120" w:line="480" w:lineRule="auto"/>
        <w:jc w:val="both"/>
        <w:rPr>
          <w:rStyle w:val="Hyperlink"/>
          <w:rFonts w:ascii="Arial" w:hAnsi="Arial" w:cs="Arial"/>
          <w:sz w:val="24"/>
          <w:szCs w:val="24"/>
        </w:rPr>
      </w:pPr>
    </w:p>
    <w:p w14:paraId="4DCEE86F" w14:textId="77777777" w:rsidR="003C17BA" w:rsidRDefault="003C17BA" w:rsidP="009879FD">
      <w:pPr>
        <w:pStyle w:val="listbull"/>
        <w:tabs>
          <w:tab w:val="clear" w:pos="284"/>
        </w:tabs>
        <w:spacing w:line="480" w:lineRule="auto"/>
        <w:ind w:left="0" w:firstLine="0"/>
        <w:rPr>
          <w:rStyle w:val="Hyperlink"/>
          <w:rFonts w:ascii="Arial" w:eastAsiaTheme="minorEastAsia" w:hAnsi="Arial" w:cs="Arial"/>
          <w:szCs w:val="24"/>
          <w:lang w:eastAsia="zh-CN"/>
        </w:rPr>
      </w:pPr>
    </w:p>
    <w:p w14:paraId="2B58C2AF" w14:textId="5AD5B0D2" w:rsidR="009879FD" w:rsidRPr="00B379CE" w:rsidRDefault="009879FD" w:rsidP="009879FD">
      <w:pPr>
        <w:pStyle w:val="listbull"/>
        <w:tabs>
          <w:tab w:val="clear" w:pos="284"/>
        </w:tabs>
        <w:spacing w:line="480" w:lineRule="auto"/>
        <w:ind w:left="0" w:firstLine="0"/>
        <w:rPr>
          <w:rFonts w:ascii="Arial" w:hAnsi="Arial" w:cs="Arial"/>
          <w:b/>
          <w:bCs/>
          <w:szCs w:val="24"/>
        </w:rPr>
      </w:pPr>
      <w:r w:rsidRPr="00B379CE">
        <w:rPr>
          <w:rFonts w:ascii="Arial" w:hAnsi="Arial" w:cs="Arial"/>
          <w:b/>
          <w:bCs/>
          <w:szCs w:val="24"/>
        </w:rPr>
        <w:t>ABSTRACT</w:t>
      </w:r>
    </w:p>
    <w:p w14:paraId="06A0DDB3" w14:textId="6465CE01" w:rsidR="00CD2ED8" w:rsidRPr="007F4187" w:rsidRDefault="00CD2ED8" w:rsidP="00F50F40">
      <w:pPr>
        <w:shd w:val="clear" w:color="auto" w:fill="FFFFFF"/>
        <w:spacing w:after="120" w:line="480" w:lineRule="auto"/>
        <w:jc w:val="both"/>
        <w:outlineLvl w:val="3"/>
        <w:rPr>
          <w:rFonts w:ascii="Arial" w:hAnsi="Arial" w:cs="Arial"/>
          <w:b/>
          <w:color w:val="000000" w:themeColor="text1"/>
          <w:sz w:val="24"/>
          <w:szCs w:val="24"/>
          <w:lang w:eastAsia="en-US"/>
        </w:rPr>
      </w:pPr>
      <w:r w:rsidRPr="007F4187">
        <w:rPr>
          <w:rFonts w:ascii="Arial" w:hAnsi="Arial" w:cs="Arial"/>
          <w:b/>
          <w:color w:val="000000" w:themeColor="text1"/>
          <w:sz w:val="24"/>
          <w:szCs w:val="24"/>
          <w:lang w:eastAsia="en-US"/>
        </w:rPr>
        <w:t>Background</w:t>
      </w:r>
    </w:p>
    <w:p w14:paraId="0C75266B" w14:textId="3E05F797" w:rsidR="00F50F40" w:rsidRDefault="00F50F40" w:rsidP="00F50F40">
      <w:pPr>
        <w:shd w:val="clear" w:color="auto" w:fill="FFFFFF"/>
        <w:spacing w:after="120" w:line="480" w:lineRule="auto"/>
        <w:jc w:val="both"/>
        <w:outlineLvl w:val="3"/>
        <w:rPr>
          <w:rFonts w:ascii="Arial" w:hAnsi="Arial" w:cs="Arial"/>
          <w:color w:val="000000"/>
          <w:sz w:val="24"/>
          <w:szCs w:val="24"/>
          <w:lang w:eastAsia="en-US"/>
        </w:rPr>
      </w:pPr>
      <w:r>
        <w:rPr>
          <w:rFonts w:ascii="Arial" w:hAnsi="Arial" w:cs="Arial"/>
          <w:color w:val="000000"/>
          <w:sz w:val="24"/>
          <w:szCs w:val="24"/>
          <w:lang w:eastAsia="en-US"/>
        </w:rPr>
        <w:t>COPD patients have increased risk of developing pneumonia, which is associated with poor outcomes. It can be symptomatically indistinguishable from exacerbations, making diagnosis challenging. Studies of pneumonia in COPD have focused on hospitalised patients and are not representative of the a</w:t>
      </w:r>
      <w:r w:rsidR="00E900E9">
        <w:rPr>
          <w:rFonts w:ascii="Arial" w:hAnsi="Arial" w:cs="Arial"/>
          <w:color w:val="000000"/>
          <w:sz w:val="24"/>
          <w:szCs w:val="24"/>
          <w:lang w:eastAsia="en-US"/>
        </w:rPr>
        <w:t>mbulant COPD population. Therefore, we sought to determine</w:t>
      </w:r>
      <w:r>
        <w:rPr>
          <w:rFonts w:ascii="Arial" w:hAnsi="Arial" w:cs="Arial"/>
          <w:color w:val="000000"/>
          <w:sz w:val="24"/>
          <w:szCs w:val="24"/>
          <w:lang w:eastAsia="en-US"/>
        </w:rPr>
        <w:t xml:space="preserve"> the incidence and aetiology of </w:t>
      </w:r>
      <w:r w:rsidR="002476B7">
        <w:rPr>
          <w:rFonts w:ascii="Arial" w:hAnsi="Arial" w:cs="Arial"/>
          <w:color w:val="000000"/>
          <w:sz w:val="24"/>
          <w:szCs w:val="24"/>
          <w:lang w:eastAsia="en-US"/>
        </w:rPr>
        <w:t>acute exacerbation events</w:t>
      </w:r>
      <w:r>
        <w:rPr>
          <w:rFonts w:ascii="Arial" w:hAnsi="Arial" w:cs="Arial"/>
          <w:color w:val="000000"/>
          <w:sz w:val="24"/>
          <w:szCs w:val="24"/>
          <w:lang w:eastAsia="en-US"/>
        </w:rPr>
        <w:t xml:space="preserve"> with</w:t>
      </w:r>
      <w:r w:rsidR="002476B7">
        <w:rPr>
          <w:rFonts w:ascii="Arial" w:hAnsi="Arial" w:cs="Arial"/>
          <w:color w:val="000000"/>
          <w:sz w:val="24"/>
          <w:szCs w:val="24"/>
          <w:lang w:eastAsia="en-US"/>
        </w:rPr>
        <w:t xml:space="preserve"> evidence of</w:t>
      </w:r>
      <w:r>
        <w:rPr>
          <w:rFonts w:ascii="Arial" w:hAnsi="Arial" w:cs="Arial"/>
          <w:color w:val="000000"/>
          <w:sz w:val="24"/>
          <w:szCs w:val="24"/>
          <w:lang w:eastAsia="en-US"/>
        </w:rPr>
        <w:t xml:space="preserve"> pneumonic radiographic infiltrates in an outpatient COPD cohort.</w:t>
      </w:r>
    </w:p>
    <w:p w14:paraId="309CDC1F" w14:textId="0CB57059" w:rsidR="00CD2ED8" w:rsidRPr="007F4187" w:rsidRDefault="00CD2ED8" w:rsidP="00F50F40">
      <w:pPr>
        <w:shd w:val="clear" w:color="auto" w:fill="FFFFFF"/>
        <w:spacing w:after="120" w:line="480" w:lineRule="auto"/>
        <w:jc w:val="both"/>
        <w:outlineLvl w:val="3"/>
        <w:rPr>
          <w:rFonts w:ascii="Arial" w:hAnsi="Arial" w:cs="Arial"/>
          <w:b/>
          <w:color w:val="000000" w:themeColor="text1"/>
          <w:sz w:val="24"/>
          <w:szCs w:val="24"/>
          <w:lang w:eastAsia="en-US"/>
        </w:rPr>
      </w:pPr>
      <w:r w:rsidRPr="007F4187">
        <w:rPr>
          <w:rFonts w:ascii="Arial" w:hAnsi="Arial" w:cs="Arial"/>
          <w:b/>
          <w:color w:val="000000" w:themeColor="text1"/>
          <w:sz w:val="24"/>
          <w:szCs w:val="24"/>
          <w:lang w:eastAsia="en-US"/>
        </w:rPr>
        <w:t>Methods</w:t>
      </w:r>
    </w:p>
    <w:p w14:paraId="054F9451" w14:textId="24E3BCCE" w:rsidR="00F50F40" w:rsidRDefault="00F50F40" w:rsidP="00F50F40">
      <w:pPr>
        <w:shd w:val="clear" w:color="auto" w:fill="FFFFFF"/>
        <w:spacing w:after="120" w:line="480" w:lineRule="auto"/>
        <w:jc w:val="both"/>
        <w:outlineLvl w:val="3"/>
        <w:rPr>
          <w:rFonts w:ascii="Arial" w:eastAsia="Times New Roman" w:hAnsi="Arial" w:cs="Arial"/>
          <w:sz w:val="24"/>
          <w:szCs w:val="24"/>
          <w:lang w:eastAsia="en-US"/>
        </w:rPr>
      </w:pPr>
      <w:r w:rsidRPr="00643228">
        <w:rPr>
          <w:rFonts w:ascii="Arial" w:eastAsia="Times New Roman" w:hAnsi="Arial" w:cs="Arial"/>
          <w:sz w:val="24"/>
          <w:szCs w:val="24"/>
          <w:lang w:eastAsia="en-US"/>
        </w:rPr>
        <w:t>127</w:t>
      </w:r>
      <w:r>
        <w:rPr>
          <w:rFonts w:ascii="Arial" w:eastAsia="Times New Roman" w:hAnsi="Arial" w:cs="Arial"/>
          <w:sz w:val="24"/>
          <w:szCs w:val="24"/>
          <w:lang w:eastAsia="en-US"/>
        </w:rPr>
        <w:t xml:space="preserve"> </w:t>
      </w:r>
      <w:r w:rsidR="002476B7">
        <w:rPr>
          <w:rFonts w:ascii="Arial" w:eastAsia="Times New Roman" w:hAnsi="Arial" w:cs="Arial"/>
          <w:sz w:val="24"/>
          <w:szCs w:val="24"/>
          <w:lang w:eastAsia="en-US"/>
        </w:rPr>
        <w:t xml:space="preserve">patients with moderate to very severe COPD </w:t>
      </w:r>
      <w:r>
        <w:rPr>
          <w:rFonts w:ascii="Arial" w:eastAsia="Times New Roman" w:hAnsi="Arial" w:cs="Arial"/>
          <w:sz w:val="24"/>
          <w:szCs w:val="24"/>
          <w:lang w:eastAsia="en-US"/>
        </w:rPr>
        <w:t>aged 42-85</w:t>
      </w:r>
      <w:r w:rsidR="00E900E9">
        <w:rPr>
          <w:rFonts w:ascii="Arial" w:eastAsia="Times New Roman" w:hAnsi="Arial" w:cs="Arial"/>
          <w:sz w:val="24"/>
          <w:szCs w:val="24"/>
          <w:lang w:eastAsia="en-US"/>
        </w:rPr>
        <w:t xml:space="preserve"> years</w:t>
      </w:r>
      <w:r>
        <w:rPr>
          <w:rFonts w:ascii="Arial" w:eastAsia="Times New Roman" w:hAnsi="Arial" w:cs="Arial"/>
          <w:sz w:val="24"/>
          <w:szCs w:val="24"/>
          <w:lang w:eastAsia="en-US"/>
        </w:rPr>
        <w:t xml:space="preserve"> underwent blood and sputum sampling over one year, at </w:t>
      </w:r>
      <w:r w:rsidR="00FA7318">
        <w:rPr>
          <w:rFonts w:ascii="Arial" w:eastAsia="Times New Roman" w:hAnsi="Arial" w:cs="Arial"/>
          <w:sz w:val="24"/>
          <w:szCs w:val="24"/>
          <w:lang w:eastAsia="en-US"/>
        </w:rPr>
        <w:t xml:space="preserve">monthly </w:t>
      </w:r>
      <w:r>
        <w:rPr>
          <w:rFonts w:ascii="Arial" w:eastAsia="Times New Roman" w:hAnsi="Arial" w:cs="Arial"/>
          <w:sz w:val="24"/>
          <w:szCs w:val="24"/>
          <w:lang w:eastAsia="en-US"/>
        </w:rPr>
        <w:t>stable visits and within 72 hours of exacerbation</w:t>
      </w:r>
      <w:r w:rsidR="002476B7">
        <w:rPr>
          <w:rFonts w:ascii="Arial" w:eastAsia="Times New Roman" w:hAnsi="Arial" w:cs="Arial"/>
          <w:sz w:val="24"/>
          <w:szCs w:val="24"/>
          <w:lang w:eastAsia="en-US"/>
        </w:rPr>
        <w:t xml:space="preserve"> symptom</w:t>
      </w:r>
      <w:r>
        <w:rPr>
          <w:rFonts w:ascii="Arial" w:eastAsia="Times New Roman" w:hAnsi="Arial" w:cs="Arial"/>
          <w:sz w:val="24"/>
          <w:szCs w:val="24"/>
          <w:lang w:eastAsia="en-US"/>
        </w:rPr>
        <w:t xml:space="preserve"> onset. 343 exacerbations with chest radiographs were included.</w:t>
      </w:r>
    </w:p>
    <w:p w14:paraId="27A3CD11" w14:textId="51FECAA2" w:rsidR="00CD2ED8" w:rsidRPr="007F4187" w:rsidRDefault="00CD2ED8" w:rsidP="00F50F40">
      <w:pPr>
        <w:shd w:val="clear" w:color="auto" w:fill="FFFFFF"/>
        <w:spacing w:after="120" w:line="480" w:lineRule="auto"/>
        <w:jc w:val="both"/>
        <w:outlineLvl w:val="3"/>
        <w:rPr>
          <w:rFonts w:ascii="Arial" w:eastAsia="Times New Roman" w:hAnsi="Arial" w:cs="Arial"/>
          <w:b/>
          <w:bCs/>
          <w:caps/>
          <w:color w:val="000000" w:themeColor="text1"/>
          <w:sz w:val="24"/>
          <w:szCs w:val="24"/>
          <w:lang w:eastAsia="en-US"/>
        </w:rPr>
      </w:pPr>
      <w:r w:rsidRPr="007F4187">
        <w:rPr>
          <w:rFonts w:ascii="Arial" w:eastAsia="Times New Roman" w:hAnsi="Arial" w:cs="Arial"/>
          <w:b/>
          <w:color w:val="000000" w:themeColor="text1"/>
          <w:sz w:val="24"/>
          <w:szCs w:val="24"/>
          <w:lang w:eastAsia="en-US"/>
        </w:rPr>
        <w:t>Results</w:t>
      </w:r>
    </w:p>
    <w:p w14:paraId="58F998CD" w14:textId="19073E9A" w:rsidR="00F50F40" w:rsidRDefault="00F50F40" w:rsidP="00F50F40">
      <w:pPr>
        <w:tabs>
          <w:tab w:val="right" w:pos="8304"/>
        </w:tabs>
        <w:spacing w:after="120" w:line="480" w:lineRule="auto"/>
        <w:jc w:val="both"/>
        <w:rPr>
          <w:rFonts w:ascii="Arial" w:hAnsi="Arial" w:cs="Arial"/>
          <w:sz w:val="24"/>
          <w:szCs w:val="24"/>
        </w:rPr>
      </w:pPr>
      <w:r>
        <w:rPr>
          <w:rFonts w:ascii="Arial" w:hAnsi="Arial" w:cs="Arial"/>
          <w:sz w:val="24"/>
          <w:szCs w:val="24"/>
        </w:rPr>
        <w:t xml:space="preserve">20.1% of exacerbations had pneumonic infiltrates. Presence of infiltrate was highly seasonal (Winter vs </w:t>
      </w:r>
      <w:r w:rsidR="007638F0">
        <w:rPr>
          <w:rFonts w:ascii="Arial" w:hAnsi="Arial" w:cs="Arial"/>
          <w:sz w:val="24"/>
          <w:szCs w:val="24"/>
        </w:rPr>
        <w:t>summer OR 3.056,</w:t>
      </w:r>
      <w:r w:rsidR="002476B7">
        <w:rPr>
          <w:rFonts w:ascii="Arial" w:hAnsi="Arial" w:cs="Arial"/>
          <w:sz w:val="24"/>
          <w:szCs w:val="24"/>
        </w:rPr>
        <w:t xml:space="preserve"> </w:t>
      </w:r>
      <w:r w:rsidR="007638F0">
        <w:rPr>
          <w:rFonts w:ascii="Arial" w:hAnsi="Arial" w:cs="Arial"/>
          <w:sz w:val="24"/>
          <w:szCs w:val="24"/>
        </w:rPr>
        <w:t>p=0.02</w:t>
      </w:r>
      <w:r>
        <w:rPr>
          <w:rFonts w:ascii="Arial" w:hAnsi="Arial" w:cs="Arial"/>
          <w:sz w:val="24"/>
          <w:szCs w:val="24"/>
        </w:rPr>
        <w:t>7). In paired analyses these</w:t>
      </w:r>
      <w:r w:rsidR="002476B7">
        <w:rPr>
          <w:rFonts w:ascii="Arial" w:hAnsi="Arial" w:cs="Arial"/>
          <w:sz w:val="24"/>
          <w:szCs w:val="24"/>
        </w:rPr>
        <w:t xml:space="preserve"> exacerbation</w:t>
      </w:r>
      <w:r>
        <w:rPr>
          <w:rFonts w:ascii="Arial" w:hAnsi="Arial" w:cs="Arial"/>
          <w:sz w:val="24"/>
          <w:szCs w:val="24"/>
        </w:rPr>
        <w:t xml:space="preserve"> events had greater increases in systemic inflammation. Bacterial </w:t>
      </w:r>
      <w:r>
        <w:rPr>
          <w:rFonts w:ascii="Arial" w:hAnsi="Arial" w:cs="Arial"/>
          <w:sz w:val="24"/>
          <w:szCs w:val="24"/>
        </w:rPr>
        <w:lastRenderedPageBreak/>
        <w:t xml:space="preserve">detection rate was higher in the pneumonic group, with </w:t>
      </w:r>
      <w:proofErr w:type="spellStart"/>
      <w:r w:rsidRPr="000763EA">
        <w:rPr>
          <w:rFonts w:ascii="Arial" w:hAnsi="Arial" w:cs="Arial"/>
          <w:i/>
          <w:sz w:val="24"/>
          <w:szCs w:val="24"/>
        </w:rPr>
        <w:t>Haemophilus</w:t>
      </w:r>
      <w:proofErr w:type="spellEnd"/>
      <w:r w:rsidRPr="000763EA">
        <w:rPr>
          <w:rFonts w:ascii="Arial" w:hAnsi="Arial" w:cs="Arial"/>
          <w:i/>
          <w:sz w:val="24"/>
          <w:szCs w:val="24"/>
        </w:rPr>
        <w:t xml:space="preserve"> </w:t>
      </w:r>
      <w:proofErr w:type="spellStart"/>
      <w:r>
        <w:rPr>
          <w:rFonts w:ascii="Arial" w:hAnsi="Arial" w:cs="Arial"/>
          <w:i/>
          <w:sz w:val="24"/>
          <w:szCs w:val="24"/>
        </w:rPr>
        <w:t>influenzae</w:t>
      </w:r>
      <w:proofErr w:type="spellEnd"/>
      <w:r>
        <w:rPr>
          <w:rFonts w:ascii="Arial" w:hAnsi="Arial" w:cs="Arial"/>
          <w:i/>
          <w:sz w:val="24"/>
          <w:szCs w:val="24"/>
        </w:rPr>
        <w:t xml:space="preserve"> </w:t>
      </w:r>
      <w:r w:rsidRPr="00725B6A">
        <w:rPr>
          <w:rFonts w:ascii="Arial" w:hAnsi="Arial" w:cs="Arial"/>
          <w:sz w:val="24"/>
          <w:szCs w:val="24"/>
        </w:rPr>
        <w:t>the most common</w:t>
      </w:r>
      <w:r w:rsidR="002476B7">
        <w:rPr>
          <w:rFonts w:ascii="Arial" w:hAnsi="Arial" w:cs="Arial"/>
          <w:sz w:val="24"/>
          <w:szCs w:val="24"/>
        </w:rPr>
        <w:t xml:space="preserve"> bacteria</w:t>
      </w:r>
      <w:r w:rsidRPr="00725B6A">
        <w:rPr>
          <w:rFonts w:ascii="Arial" w:hAnsi="Arial" w:cs="Arial"/>
          <w:sz w:val="24"/>
          <w:szCs w:val="24"/>
        </w:rPr>
        <w:t xml:space="preserve"> in both radiological</w:t>
      </w:r>
      <w:r>
        <w:rPr>
          <w:rFonts w:ascii="Arial" w:hAnsi="Arial" w:cs="Arial"/>
          <w:i/>
          <w:sz w:val="24"/>
          <w:szCs w:val="24"/>
        </w:rPr>
        <w:t xml:space="preserve"> </w:t>
      </w:r>
      <w:r w:rsidRPr="00725B6A">
        <w:rPr>
          <w:rFonts w:ascii="Arial" w:hAnsi="Arial" w:cs="Arial"/>
          <w:sz w:val="24"/>
          <w:szCs w:val="24"/>
        </w:rPr>
        <w:t>groups.</w:t>
      </w:r>
      <w:r>
        <w:rPr>
          <w:rFonts w:ascii="Arial" w:hAnsi="Arial" w:cs="Arial"/>
          <w:sz w:val="24"/>
          <w:szCs w:val="24"/>
        </w:rPr>
        <w:t xml:space="preserve"> Viral detection and sputum </w:t>
      </w:r>
      <w:proofErr w:type="spellStart"/>
      <w:r>
        <w:rPr>
          <w:rFonts w:ascii="Arial" w:hAnsi="Arial" w:cs="Arial"/>
          <w:sz w:val="24"/>
          <w:szCs w:val="24"/>
        </w:rPr>
        <w:t>micr</w:t>
      </w:r>
      <w:r w:rsidR="00FA7318">
        <w:rPr>
          <w:rFonts w:ascii="Arial" w:hAnsi="Arial" w:cs="Arial"/>
          <w:sz w:val="24"/>
          <w:szCs w:val="24"/>
        </w:rPr>
        <w:t>obiota</w:t>
      </w:r>
      <w:proofErr w:type="spellEnd"/>
      <w:r w:rsidR="00FA7318">
        <w:rPr>
          <w:rFonts w:ascii="Arial" w:hAnsi="Arial" w:cs="Arial"/>
          <w:sz w:val="24"/>
          <w:szCs w:val="24"/>
        </w:rPr>
        <w:t xml:space="preserve"> did not differ with chest radiograph</w:t>
      </w:r>
      <w:r>
        <w:rPr>
          <w:rFonts w:ascii="Arial" w:hAnsi="Arial" w:cs="Arial"/>
          <w:sz w:val="24"/>
          <w:szCs w:val="24"/>
        </w:rPr>
        <w:t xml:space="preserve"> appearance.</w:t>
      </w:r>
    </w:p>
    <w:p w14:paraId="36B0914D" w14:textId="2EC318C1" w:rsidR="00CD2ED8" w:rsidRPr="007F4187" w:rsidRDefault="00CD2ED8" w:rsidP="00F50F40">
      <w:pPr>
        <w:tabs>
          <w:tab w:val="right" w:pos="8304"/>
        </w:tabs>
        <w:spacing w:after="120" w:line="480" w:lineRule="auto"/>
        <w:jc w:val="both"/>
        <w:rPr>
          <w:rFonts w:ascii="Arial" w:hAnsi="Arial" w:cs="Arial"/>
          <w:b/>
          <w:color w:val="000000" w:themeColor="text1"/>
          <w:sz w:val="24"/>
          <w:szCs w:val="24"/>
        </w:rPr>
      </w:pPr>
      <w:r w:rsidRPr="007F4187">
        <w:rPr>
          <w:rFonts w:ascii="Arial" w:hAnsi="Arial" w:cs="Arial"/>
          <w:b/>
          <w:color w:val="000000" w:themeColor="text1"/>
          <w:sz w:val="24"/>
          <w:szCs w:val="24"/>
        </w:rPr>
        <w:t>Conclusions</w:t>
      </w:r>
    </w:p>
    <w:p w14:paraId="7A67E535" w14:textId="04EBB15E" w:rsidR="00F50F40" w:rsidRDefault="00F50F40" w:rsidP="00F50F40">
      <w:pPr>
        <w:tabs>
          <w:tab w:val="right" w:pos="8304"/>
        </w:tabs>
        <w:spacing w:after="120" w:line="480" w:lineRule="auto"/>
        <w:jc w:val="both"/>
        <w:rPr>
          <w:rFonts w:ascii="Arial" w:hAnsi="Arial" w:cs="Arial"/>
          <w:color w:val="000000"/>
          <w:sz w:val="24"/>
          <w:szCs w:val="24"/>
        </w:rPr>
      </w:pPr>
      <w:r>
        <w:rPr>
          <w:rFonts w:ascii="Arial" w:hAnsi="Arial" w:cs="Arial"/>
          <w:color w:val="000000"/>
          <w:sz w:val="24"/>
          <w:szCs w:val="24"/>
          <w:lang w:eastAsia="en-US"/>
        </w:rPr>
        <w:t>In an outpatient COPD cohort, pneumonic infiltrates at e</w:t>
      </w:r>
      <w:r w:rsidRPr="008716BC">
        <w:rPr>
          <w:rFonts w:ascii="Arial" w:hAnsi="Arial" w:cs="Arial"/>
          <w:color w:val="000000"/>
          <w:sz w:val="24"/>
          <w:szCs w:val="24"/>
          <w:lang w:eastAsia="en-US"/>
        </w:rPr>
        <w:t>xacerbation</w:t>
      </w:r>
      <w:r>
        <w:rPr>
          <w:rFonts w:ascii="Arial" w:hAnsi="Arial" w:cs="Arial"/>
          <w:color w:val="000000"/>
          <w:sz w:val="24"/>
          <w:szCs w:val="24"/>
          <w:lang w:eastAsia="en-US"/>
        </w:rPr>
        <w:t xml:space="preserve"> were common, and associated </w:t>
      </w:r>
      <w:r w:rsidRPr="008716BC">
        <w:rPr>
          <w:rFonts w:ascii="Arial" w:hAnsi="Arial" w:cs="Arial"/>
          <w:color w:val="000000"/>
          <w:sz w:val="24"/>
          <w:szCs w:val="24"/>
          <w:lang w:eastAsia="en-US"/>
        </w:rPr>
        <w:t>with mor</w:t>
      </w:r>
      <w:r>
        <w:rPr>
          <w:rFonts w:ascii="Arial" w:hAnsi="Arial" w:cs="Arial"/>
          <w:color w:val="000000"/>
          <w:sz w:val="24"/>
          <w:szCs w:val="24"/>
          <w:lang w:eastAsia="en-US"/>
        </w:rPr>
        <w:t>e intense inflammation.</w:t>
      </w:r>
      <w:r w:rsidRPr="008716BC">
        <w:rPr>
          <w:rFonts w:ascii="Arial" w:hAnsi="Arial" w:cs="Arial"/>
          <w:color w:val="000000"/>
          <w:sz w:val="24"/>
          <w:szCs w:val="24"/>
          <w:lang w:eastAsia="en-US"/>
        </w:rPr>
        <w:t xml:space="preserve"> </w:t>
      </w:r>
      <w:r>
        <w:rPr>
          <w:rFonts w:ascii="Arial" w:hAnsi="Arial" w:cs="Arial"/>
          <w:color w:val="000000"/>
          <w:sz w:val="24"/>
          <w:szCs w:val="24"/>
          <w:lang w:eastAsia="en-US"/>
        </w:rPr>
        <w:t>Bacterial</w:t>
      </w:r>
      <w:r w:rsidR="002476B7">
        <w:rPr>
          <w:rFonts w:ascii="Arial" w:hAnsi="Arial" w:cs="Arial"/>
          <w:color w:val="000000"/>
          <w:sz w:val="24"/>
          <w:szCs w:val="24"/>
          <w:lang w:eastAsia="en-US"/>
        </w:rPr>
        <w:t xml:space="preserve"> pathogen</w:t>
      </w:r>
      <w:r>
        <w:rPr>
          <w:rFonts w:ascii="Arial" w:hAnsi="Arial" w:cs="Arial"/>
          <w:color w:val="000000"/>
          <w:sz w:val="24"/>
          <w:szCs w:val="24"/>
          <w:lang w:eastAsia="en-US"/>
        </w:rPr>
        <w:t xml:space="preserve"> detection and lung </w:t>
      </w:r>
      <w:proofErr w:type="spellStart"/>
      <w:r>
        <w:rPr>
          <w:rFonts w:ascii="Arial" w:hAnsi="Arial" w:cs="Arial"/>
          <w:color w:val="000000"/>
          <w:sz w:val="24"/>
          <w:szCs w:val="24"/>
          <w:lang w:eastAsia="en-US"/>
        </w:rPr>
        <w:t>microbiota</w:t>
      </w:r>
      <w:proofErr w:type="spellEnd"/>
      <w:r>
        <w:rPr>
          <w:rFonts w:ascii="Arial" w:hAnsi="Arial" w:cs="Arial"/>
          <w:color w:val="000000"/>
          <w:sz w:val="24"/>
          <w:szCs w:val="24"/>
          <w:lang w:eastAsia="en-US"/>
        </w:rPr>
        <w:t xml:space="preserve"> were not distinct, </w:t>
      </w:r>
      <w:r w:rsidRPr="008716BC">
        <w:rPr>
          <w:rFonts w:ascii="Arial" w:hAnsi="Arial" w:cs="Arial"/>
          <w:color w:val="000000"/>
          <w:sz w:val="24"/>
          <w:szCs w:val="24"/>
        </w:rPr>
        <w:t>suggest</w:t>
      </w:r>
      <w:r>
        <w:rPr>
          <w:rFonts w:ascii="Arial" w:hAnsi="Arial" w:cs="Arial"/>
          <w:color w:val="000000"/>
          <w:sz w:val="24"/>
          <w:szCs w:val="24"/>
        </w:rPr>
        <w:t>ing</w:t>
      </w:r>
      <w:r w:rsidRPr="008716BC">
        <w:rPr>
          <w:rFonts w:ascii="Arial" w:hAnsi="Arial" w:cs="Arial"/>
          <w:color w:val="000000"/>
          <w:sz w:val="24"/>
          <w:szCs w:val="24"/>
        </w:rPr>
        <w:t xml:space="preserve"> </w:t>
      </w:r>
      <w:r>
        <w:rPr>
          <w:rFonts w:ascii="Arial" w:hAnsi="Arial" w:cs="Arial"/>
          <w:color w:val="000000"/>
          <w:sz w:val="24"/>
          <w:szCs w:val="24"/>
        </w:rPr>
        <w:t xml:space="preserve">that exacerbations and pneumonia in COPD share </w:t>
      </w:r>
      <w:r w:rsidRPr="008716BC">
        <w:rPr>
          <w:rFonts w:ascii="Arial" w:hAnsi="Arial" w:cs="Arial"/>
          <w:color w:val="000000"/>
          <w:sz w:val="24"/>
          <w:szCs w:val="24"/>
        </w:rPr>
        <w:t>common</w:t>
      </w:r>
      <w:r>
        <w:rPr>
          <w:rFonts w:ascii="Arial" w:hAnsi="Arial" w:cs="Arial"/>
          <w:color w:val="000000"/>
          <w:sz w:val="24"/>
          <w:szCs w:val="24"/>
        </w:rPr>
        <w:t xml:space="preserve"> infectious triggers and represent a continuum of severity rather than distinct aetiological events.</w:t>
      </w:r>
    </w:p>
    <w:p w14:paraId="45F94F25" w14:textId="2AF6515C" w:rsidR="00FA7318" w:rsidRPr="00817056" w:rsidRDefault="00FA7318" w:rsidP="00F50F40">
      <w:pPr>
        <w:tabs>
          <w:tab w:val="right" w:pos="8304"/>
        </w:tabs>
        <w:spacing w:after="120" w:line="480" w:lineRule="auto"/>
        <w:jc w:val="both"/>
        <w:rPr>
          <w:rFonts w:ascii="Arial" w:hAnsi="Arial" w:cs="Arial"/>
          <w:color w:val="000000" w:themeColor="text1"/>
          <w:sz w:val="24"/>
          <w:szCs w:val="24"/>
        </w:rPr>
      </w:pPr>
      <w:r w:rsidRPr="00817056">
        <w:rPr>
          <w:rFonts w:ascii="Arial" w:hAnsi="Arial" w:cs="Arial"/>
          <w:b/>
          <w:color w:val="000000" w:themeColor="text1"/>
          <w:sz w:val="24"/>
          <w:szCs w:val="24"/>
        </w:rPr>
        <w:t>Trial Registration Number</w:t>
      </w:r>
      <w:r w:rsidRPr="00817056">
        <w:rPr>
          <w:rFonts w:ascii="Arial" w:hAnsi="Arial" w:cs="Arial"/>
          <w:color w:val="000000" w:themeColor="text1"/>
          <w:sz w:val="24"/>
          <w:szCs w:val="24"/>
        </w:rPr>
        <w:t>: NCT01360398</w:t>
      </w:r>
    </w:p>
    <w:p w14:paraId="781DE008" w14:textId="77777777" w:rsidR="00335191" w:rsidRPr="00817056" w:rsidRDefault="00335191" w:rsidP="00F50F40">
      <w:pPr>
        <w:tabs>
          <w:tab w:val="right" w:pos="8304"/>
        </w:tabs>
        <w:spacing w:after="120" w:line="480" w:lineRule="auto"/>
        <w:jc w:val="both"/>
        <w:rPr>
          <w:rFonts w:ascii="Arial" w:hAnsi="Arial" w:cs="Arial"/>
          <w:color w:val="000000" w:themeColor="text1"/>
          <w:sz w:val="24"/>
          <w:szCs w:val="24"/>
        </w:rPr>
      </w:pPr>
    </w:p>
    <w:p w14:paraId="0BAEFDCF" w14:textId="0F3CDD0C" w:rsidR="00CD2ED8" w:rsidRPr="00817056" w:rsidRDefault="00CD2ED8" w:rsidP="00F50F40">
      <w:pPr>
        <w:tabs>
          <w:tab w:val="right" w:pos="8304"/>
        </w:tabs>
        <w:spacing w:after="120" w:line="480" w:lineRule="auto"/>
        <w:jc w:val="both"/>
        <w:rPr>
          <w:rFonts w:ascii="Arial" w:hAnsi="Arial" w:cs="Arial"/>
          <w:color w:val="000000" w:themeColor="text1"/>
          <w:sz w:val="24"/>
          <w:szCs w:val="24"/>
          <w:lang w:eastAsia="en-US"/>
        </w:rPr>
      </w:pPr>
      <w:r w:rsidRPr="00817056">
        <w:rPr>
          <w:rFonts w:ascii="Arial" w:hAnsi="Arial" w:cs="Arial"/>
          <w:b/>
          <w:color w:val="000000" w:themeColor="text1"/>
          <w:sz w:val="24"/>
          <w:szCs w:val="24"/>
        </w:rPr>
        <w:t>Keywords:</w:t>
      </w:r>
      <w:r w:rsidRPr="00817056">
        <w:rPr>
          <w:rFonts w:ascii="Arial" w:hAnsi="Arial" w:cs="Arial"/>
          <w:color w:val="000000" w:themeColor="text1"/>
          <w:sz w:val="24"/>
          <w:szCs w:val="24"/>
        </w:rPr>
        <w:t xml:space="preserve"> COPD, pneumonia, infiltrates, exacerbations</w:t>
      </w:r>
    </w:p>
    <w:p w14:paraId="24497EAB" w14:textId="77777777" w:rsidR="00233A6E" w:rsidRDefault="00233A6E" w:rsidP="009879FD">
      <w:pPr>
        <w:rPr>
          <w:rFonts w:ascii="Arial" w:hAnsi="Arial" w:cs="Arial"/>
          <w:color w:val="000000"/>
          <w:sz w:val="24"/>
          <w:szCs w:val="24"/>
          <w:lang w:eastAsia="en-US"/>
        </w:rPr>
      </w:pPr>
    </w:p>
    <w:p w14:paraId="328D2A02" w14:textId="77777777" w:rsidR="00233A6E" w:rsidRDefault="00233A6E" w:rsidP="009879FD">
      <w:pPr>
        <w:rPr>
          <w:rFonts w:ascii="Arial" w:hAnsi="Arial" w:cs="Arial"/>
          <w:color w:val="000000"/>
          <w:sz w:val="24"/>
          <w:szCs w:val="24"/>
          <w:lang w:eastAsia="en-US"/>
        </w:rPr>
      </w:pPr>
    </w:p>
    <w:p w14:paraId="2EA7ECF3" w14:textId="05839721" w:rsidR="009879FD" w:rsidRPr="00817056" w:rsidRDefault="00817056" w:rsidP="009879FD">
      <w:pPr>
        <w:rPr>
          <w:rFonts w:ascii="Arial" w:hAnsi="Arial" w:cs="Arial"/>
          <w:b/>
          <w:bCs/>
          <w:color w:val="000000" w:themeColor="text1"/>
          <w:sz w:val="24"/>
          <w:szCs w:val="24"/>
        </w:rPr>
      </w:pPr>
      <w:r>
        <w:rPr>
          <w:rFonts w:ascii="Arial" w:hAnsi="Arial" w:cs="Arial"/>
          <w:b/>
          <w:bCs/>
          <w:color w:val="000000" w:themeColor="text1"/>
          <w:sz w:val="24"/>
          <w:szCs w:val="24"/>
        </w:rPr>
        <w:t>BACKGROUND</w:t>
      </w:r>
    </w:p>
    <w:p w14:paraId="7B39FB65" w14:textId="77777777" w:rsidR="009879FD" w:rsidRPr="00850603" w:rsidRDefault="009879FD" w:rsidP="009879FD">
      <w:pPr>
        <w:rPr>
          <w:rFonts w:ascii="Arial" w:hAnsi="Arial" w:cs="Arial"/>
          <w:b/>
          <w:bCs/>
          <w:sz w:val="24"/>
          <w:szCs w:val="24"/>
        </w:rPr>
      </w:pPr>
    </w:p>
    <w:p w14:paraId="7A6E38B7" w14:textId="07D903DD" w:rsidR="009879FD" w:rsidRDefault="009879FD" w:rsidP="009879FD">
      <w:pPr>
        <w:pStyle w:val="listbull"/>
        <w:tabs>
          <w:tab w:val="clear" w:pos="284"/>
        </w:tabs>
        <w:spacing w:line="480" w:lineRule="auto"/>
        <w:ind w:left="0" w:firstLine="0"/>
        <w:rPr>
          <w:rFonts w:ascii="Arial" w:hAnsi="Arial" w:cs="Arial"/>
          <w:bCs/>
          <w:szCs w:val="24"/>
        </w:rPr>
      </w:pPr>
      <w:r w:rsidRPr="0054763D">
        <w:rPr>
          <w:rFonts w:ascii="Arial" w:hAnsi="Arial" w:cs="Arial"/>
          <w:bCs/>
          <w:szCs w:val="24"/>
        </w:rPr>
        <w:t>Acute exacerbations of COPD are associated with impaired quality of life, accelerated lung function</w:t>
      </w:r>
      <w:r>
        <w:rPr>
          <w:rFonts w:ascii="Arial" w:hAnsi="Arial" w:cs="Arial"/>
          <w:bCs/>
          <w:szCs w:val="24"/>
        </w:rPr>
        <w:t xml:space="preserve"> decline</w:t>
      </w:r>
      <w:r w:rsidRPr="0054763D">
        <w:rPr>
          <w:rFonts w:ascii="Arial" w:hAnsi="Arial" w:cs="Arial"/>
          <w:bCs/>
          <w:szCs w:val="24"/>
        </w:rPr>
        <w:t xml:space="preserve"> and place considerable burden on health</w:t>
      </w:r>
      <w:r>
        <w:rPr>
          <w:rFonts w:ascii="Arial" w:hAnsi="Arial" w:cs="Arial"/>
          <w:bCs/>
          <w:szCs w:val="24"/>
        </w:rPr>
        <w:t>-</w:t>
      </w:r>
      <w:r w:rsidRPr="0054763D">
        <w:rPr>
          <w:rFonts w:ascii="Arial" w:hAnsi="Arial" w:cs="Arial"/>
          <w:bCs/>
          <w:szCs w:val="24"/>
        </w:rPr>
        <w:t>care resources</w:t>
      </w:r>
      <w:r w:rsidR="002A0F22">
        <w:rPr>
          <w:rFonts w:ascii="Arial" w:hAnsi="Arial" w:cs="Arial"/>
          <w:bCs/>
          <w:szCs w:val="24"/>
        </w:rPr>
        <w:t xml:space="preserve"> </w:t>
      </w:r>
      <w:r>
        <w:rPr>
          <w:rFonts w:ascii="Arial" w:hAnsi="Arial" w:cs="Arial"/>
          <w:bCs/>
          <w:szCs w:val="24"/>
        </w:rPr>
        <w:fldChar w:fldCharType="begin">
          <w:fldData xml:space="preserve">PEVuZE5vdGU+PENpdGU+PEF1dGhvcj5NaXJhdml0bGxlczwvQXV0aG9yPjxZZWFyPjIwMDQ8L1ll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</w:fldData>
        </w:fldChar>
      </w:r>
      <w:r w:rsidR="000935F0">
        <w:rPr>
          <w:rFonts w:ascii="Arial" w:hAnsi="Arial" w:cs="Arial"/>
          <w:bCs/>
          <w:szCs w:val="24"/>
        </w:rPr>
        <w:instrText xml:space="preserve"> ADDIN EN.CITE </w:instrText>
      </w:r>
      <w:r w:rsidR="000935F0">
        <w:rPr>
          <w:rFonts w:ascii="Arial" w:hAnsi="Arial" w:cs="Arial"/>
          <w:bCs/>
          <w:szCs w:val="24"/>
        </w:rPr>
        <w:fldChar w:fldCharType="begin">
          <w:fldData xml:space="preserve">PEVuZE5vdGU+PENpdGU+PEF1dGhvcj5NaXJhdml0bGxlczwvQXV0aG9yPjxZZWFyPjIwMDQ8L1ll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</w:fldData>
        </w:fldChar>
      </w:r>
      <w:r w:rsidR="000935F0">
        <w:rPr>
          <w:rFonts w:ascii="Arial" w:hAnsi="Arial" w:cs="Arial"/>
          <w:bCs/>
          <w:szCs w:val="24"/>
        </w:rPr>
        <w:instrText xml:space="preserve"> ADDIN EN.CITE.DATA </w:instrText>
      </w:r>
      <w:r w:rsidR="000935F0">
        <w:rPr>
          <w:rFonts w:ascii="Arial" w:hAnsi="Arial" w:cs="Arial"/>
          <w:bCs/>
          <w:szCs w:val="24"/>
        </w:rPr>
      </w:r>
      <w:r w:rsidR="000935F0">
        <w:rPr>
          <w:rFonts w:ascii="Arial" w:hAnsi="Arial" w:cs="Arial"/>
          <w:bCs/>
          <w:szCs w:val="24"/>
        </w:rPr>
        <w:fldChar w:fldCharType="end"/>
      </w:r>
      <w:r>
        <w:rPr>
          <w:rFonts w:ascii="Arial" w:hAnsi="Arial" w:cs="Arial"/>
          <w:bCs/>
          <w:szCs w:val="24"/>
        </w:rPr>
      </w:r>
      <w:r>
        <w:rPr>
          <w:rFonts w:ascii="Arial" w:hAnsi="Arial" w:cs="Arial"/>
          <w:bCs/>
          <w:szCs w:val="24"/>
        </w:rPr>
        <w:fldChar w:fldCharType="separate"/>
      </w:r>
      <w:r w:rsidR="000935F0">
        <w:rPr>
          <w:rFonts w:ascii="Arial" w:hAnsi="Arial" w:cs="Arial"/>
          <w:bCs/>
          <w:noProof/>
          <w:szCs w:val="24"/>
        </w:rPr>
        <w:t>[1-3]</w:t>
      </w:r>
      <w:r>
        <w:rPr>
          <w:rFonts w:ascii="Arial" w:hAnsi="Arial" w:cs="Arial"/>
          <w:bCs/>
          <w:szCs w:val="24"/>
        </w:rPr>
        <w:fldChar w:fldCharType="end"/>
      </w:r>
      <w:r w:rsidR="002A0F22">
        <w:rPr>
          <w:rFonts w:ascii="Arial" w:hAnsi="Arial" w:cs="Arial"/>
          <w:bCs/>
          <w:szCs w:val="24"/>
        </w:rPr>
        <w:t>.</w:t>
      </w:r>
      <w:r w:rsidRPr="0054763D">
        <w:rPr>
          <w:rFonts w:ascii="Arial" w:hAnsi="Arial" w:cs="Arial"/>
          <w:bCs/>
          <w:szCs w:val="24"/>
        </w:rPr>
        <w:t xml:space="preserve"> They are typically inflammatory events</w:t>
      </w:r>
      <w:r w:rsidR="002A0F22">
        <w:rPr>
          <w:rFonts w:ascii="Arial" w:hAnsi="Arial" w:cs="Arial"/>
          <w:bCs/>
          <w:szCs w:val="24"/>
        </w:rPr>
        <w:t xml:space="preserve"> </w:t>
      </w:r>
      <w:r w:rsidR="00A2115B">
        <w:rPr>
          <w:rFonts w:ascii="Arial" w:hAnsi="Arial" w:cs="Arial"/>
          <w:bCs/>
          <w:szCs w:val="24"/>
        </w:rPr>
        <w:fldChar w:fldCharType="begin">
          <w:fldData xml:space="preserve">PEVuZE5vdGU+PENpdGU+PEF1dGhvcj5IdXJzdDwvQXV0aG9yPjxZZWFyPjIwMDY8L1llYXI+PFJl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==
</w:fldData>
        </w:fldChar>
      </w:r>
      <w:r w:rsidR="000935F0">
        <w:rPr>
          <w:rFonts w:ascii="Arial" w:hAnsi="Arial" w:cs="Arial"/>
          <w:bCs/>
          <w:szCs w:val="24"/>
        </w:rPr>
        <w:instrText xml:space="preserve"> ADDIN EN.CITE </w:instrText>
      </w:r>
      <w:r w:rsidR="000935F0">
        <w:rPr>
          <w:rFonts w:ascii="Arial" w:hAnsi="Arial" w:cs="Arial"/>
          <w:bCs/>
          <w:szCs w:val="24"/>
        </w:rPr>
        <w:fldChar w:fldCharType="begin">
          <w:fldData xml:space="preserve">PEVuZE5vdGU+PENpdGU+PEF1dGhvcj5IdXJzdDwvQXV0aG9yPjxZZWFyPjIwMDY8L1llYXI+PFJl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==
</w:fldData>
        </w:fldChar>
      </w:r>
      <w:r w:rsidR="000935F0">
        <w:rPr>
          <w:rFonts w:ascii="Arial" w:hAnsi="Arial" w:cs="Arial"/>
          <w:bCs/>
          <w:szCs w:val="24"/>
        </w:rPr>
        <w:instrText xml:space="preserve"> ADDIN EN.CITE.DATA </w:instrText>
      </w:r>
      <w:r w:rsidR="000935F0">
        <w:rPr>
          <w:rFonts w:ascii="Arial" w:hAnsi="Arial" w:cs="Arial"/>
          <w:bCs/>
          <w:szCs w:val="24"/>
        </w:rPr>
      </w:r>
      <w:r w:rsidR="000935F0">
        <w:rPr>
          <w:rFonts w:ascii="Arial" w:hAnsi="Arial" w:cs="Arial"/>
          <w:bCs/>
          <w:szCs w:val="24"/>
        </w:rPr>
        <w:fldChar w:fldCharType="end"/>
      </w:r>
      <w:r w:rsidR="00A2115B">
        <w:rPr>
          <w:rFonts w:ascii="Arial" w:hAnsi="Arial" w:cs="Arial"/>
          <w:bCs/>
          <w:szCs w:val="24"/>
        </w:rPr>
      </w:r>
      <w:r w:rsidR="00A2115B">
        <w:rPr>
          <w:rFonts w:ascii="Arial" w:hAnsi="Arial" w:cs="Arial"/>
          <w:bCs/>
          <w:szCs w:val="24"/>
        </w:rPr>
        <w:fldChar w:fldCharType="separate"/>
      </w:r>
      <w:r w:rsidR="000935F0">
        <w:rPr>
          <w:rFonts w:ascii="Arial" w:hAnsi="Arial" w:cs="Arial"/>
          <w:bCs/>
          <w:noProof/>
          <w:szCs w:val="24"/>
        </w:rPr>
        <w:t>[4, 5]</w:t>
      </w:r>
      <w:r w:rsidR="00A2115B">
        <w:rPr>
          <w:rFonts w:ascii="Arial" w:hAnsi="Arial" w:cs="Arial"/>
          <w:bCs/>
          <w:szCs w:val="24"/>
        </w:rPr>
        <w:fldChar w:fldCharType="end"/>
      </w:r>
      <w:r w:rsidR="002A0F22">
        <w:rPr>
          <w:rFonts w:ascii="Arial" w:hAnsi="Arial" w:cs="Arial"/>
          <w:bCs/>
          <w:szCs w:val="24"/>
        </w:rPr>
        <w:t>,</w:t>
      </w:r>
      <w:r w:rsidRPr="0054763D">
        <w:rPr>
          <w:rFonts w:ascii="Arial" w:hAnsi="Arial" w:cs="Arial"/>
          <w:bCs/>
          <w:szCs w:val="24"/>
        </w:rPr>
        <w:t xml:space="preserve"> triggered by bacterial and viral infection</w:t>
      </w:r>
      <w:r w:rsidR="002A0F22">
        <w:rPr>
          <w:rFonts w:ascii="Arial" w:hAnsi="Arial" w:cs="Arial"/>
          <w:bCs/>
          <w:szCs w:val="24"/>
        </w:rPr>
        <w:t xml:space="preserve"> </w:t>
      </w:r>
      <w:r w:rsidR="009E5D90">
        <w:rPr>
          <w:rFonts w:ascii="Arial" w:hAnsi="Arial" w:cs="Arial"/>
          <w:bCs/>
          <w:szCs w:val="24"/>
        </w:rPr>
        <w:fldChar w:fldCharType="begin">
          <w:fldData xml:space="preserve">PEVuZE5vdGU+PENpdGU+PEF1dGhvcj5XaWxraW5zb248L0F1dGhvcj48WWVhcj4yMDE3PC9ZZWFy
PjxSZWNOdW0+Mjk5NjU8L1JlY051bT48RGlzcGxheVRleHQ+WzZdPC9EaXNwbGF5VGV4dD48cmVj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Tm90ZT4A
</w:fldData>
        </w:fldChar>
      </w:r>
      <w:r w:rsidR="000935F0">
        <w:rPr>
          <w:rFonts w:ascii="Arial" w:hAnsi="Arial" w:cs="Arial"/>
          <w:bCs/>
          <w:szCs w:val="24"/>
        </w:rPr>
        <w:instrText xml:space="preserve"> ADDIN EN.CITE </w:instrText>
      </w:r>
      <w:r w:rsidR="000935F0">
        <w:rPr>
          <w:rFonts w:ascii="Arial" w:hAnsi="Arial" w:cs="Arial"/>
          <w:bCs/>
          <w:szCs w:val="24"/>
        </w:rPr>
        <w:fldChar w:fldCharType="begin">
          <w:fldData xml:space="preserve">PEVuZE5vdGU+PENpdGU+PEF1dGhvcj5XaWxraW5zb248L0F1dGhvcj48WWVhcj4yMDE3PC9ZZWFy
PjxSZWNOdW0+Mjk5NjU8L1JlY051bT48RGlzcGxheVRleHQ+WzZdPC9EaXNwbGF5VGV4dD48cmVj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Tm90ZT4A
</w:fldData>
        </w:fldChar>
      </w:r>
      <w:r w:rsidR="000935F0">
        <w:rPr>
          <w:rFonts w:ascii="Arial" w:hAnsi="Arial" w:cs="Arial"/>
          <w:bCs/>
          <w:szCs w:val="24"/>
        </w:rPr>
        <w:instrText xml:space="preserve"> ADDIN EN.CITE.DATA </w:instrText>
      </w:r>
      <w:r w:rsidR="000935F0">
        <w:rPr>
          <w:rFonts w:ascii="Arial" w:hAnsi="Arial" w:cs="Arial"/>
          <w:bCs/>
          <w:szCs w:val="24"/>
        </w:rPr>
      </w:r>
      <w:r w:rsidR="000935F0">
        <w:rPr>
          <w:rFonts w:ascii="Arial" w:hAnsi="Arial" w:cs="Arial"/>
          <w:bCs/>
          <w:szCs w:val="24"/>
        </w:rPr>
        <w:fldChar w:fldCharType="end"/>
      </w:r>
      <w:r w:rsidR="009E5D90">
        <w:rPr>
          <w:rFonts w:ascii="Arial" w:hAnsi="Arial" w:cs="Arial"/>
          <w:bCs/>
          <w:szCs w:val="24"/>
        </w:rPr>
      </w:r>
      <w:r w:rsidR="009E5D90">
        <w:rPr>
          <w:rFonts w:ascii="Arial" w:hAnsi="Arial" w:cs="Arial"/>
          <w:bCs/>
          <w:szCs w:val="24"/>
        </w:rPr>
        <w:fldChar w:fldCharType="separate"/>
      </w:r>
      <w:r w:rsidR="000935F0">
        <w:rPr>
          <w:rFonts w:ascii="Arial" w:hAnsi="Arial" w:cs="Arial"/>
          <w:bCs/>
          <w:noProof/>
          <w:szCs w:val="24"/>
        </w:rPr>
        <w:t>[6]</w:t>
      </w:r>
      <w:r w:rsidR="009E5D90">
        <w:rPr>
          <w:rFonts w:ascii="Arial" w:hAnsi="Arial" w:cs="Arial"/>
          <w:bCs/>
          <w:szCs w:val="24"/>
        </w:rPr>
        <w:fldChar w:fldCharType="end"/>
      </w:r>
      <w:r w:rsidR="002A0F22">
        <w:rPr>
          <w:rFonts w:ascii="Arial" w:hAnsi="Arial" w:cs="Arial"/>
          <w:bCs/>
          <w:szCs w:val="24"/>
        </w:rPr>
        <w:t>,</w:t>
      </w:r>
      <w:r w:rsidRPr="0054763D">
        <w:rPr>
          <w:rFonts w:ascii="Arial" w:hAnsi="Arial" w:cs="Arial"/>
          <w:bCs/>
          <w:szCs w:val="24"/>
        </w:rPr>
        <w:t xml:space="preserve"> often requiring treatment with antibiotics and oral corticosteroids</w:t>
      </w:r>
      <w:r>
        <w:rPr>
          <w:rFonts w:ascii="Arial" w:hAnsi="Arial" w:cs="Arial"/>
          <w:bCs/>
          <w:szCs w:val="24"/>
        </w:rPr>
        <w:t xml:space="preserve"> (OCS)</w:t>
      </w:r>
      <w:r w:rsidRPr="0054763D">
        <w:rPr>
          <w:rFonts w:ascii="Arial" w:hAnsi="Arial" w:cs="Arial"/>
          <w:bCs/>
          <w:szCs w:val="24"/>
        </w:rPr>
        <w:t xml:space="preserve"> either in a</w:t>
      </w:r>
      <w:r>
        <w:rPr>
          <w:rFonts w:ascii="Arial" w:hAnsi="Arial" w:cs="Arial"/>
          <w:bCs/>
          <w:szCs w:val="24"/>
        </w:rPr>
        <w:t>n</w:t>
      </w:r>
      <w:r w:rsidRPr="0054763D">
        <w:rPr>
          <w:rFonts w:ascii="Arial" w:hAnsi="Arial" w:cs="Arial"/>
          <w:bCs/>
          <w:szCs w:val="24"/>
        </w:rPr>
        <w:t xml:space="preserve"> </w:t>
      </w:r>
      <w:r>
        <w:rPr>
          <w:rFonts w:ascii="Arial" w:hAnsi="Arial" w:cs="Arial"/>
          <w:bCs/>
          <w:szCs w:val="24"/>
        </w:rPr>
        <w:t>ambulatory</w:t>
      </w:r>
      <w:r w:rsidRPr="0054763D">
        <w:rPr>
          <w:rFonts w:ascii="Arial" w:hAnsi="Arial" w:cs="Arial"/>
          <w:bCs/>
          <w:szCs w:val="24"/>
        </w:rPr>
        <w:t xml:space="preserve"> setting, or less frequently in hospital</w:t>
      </w:r>
      <w:r w:rsidR="002A0F22">
        <w:rPr>
          <w:rFonts w:ascii="Arial" w:hAnsi="Arial" w:cs="Arial"/>
          <w:bCs/>
          <w:szCs w:val="24"/>
        </w:rPr>
        <w:t xml:space="preserve"> </w:t>
      </w:r>
      <w:r w:rsidR="004F34C1">
        <w:rPr>
          <w:rFonts w:ascii="Arial" w:hAnsi="Arial" w:cs="Arial"/>
          <w:bCs/>
          <w:szCs w:val="24"/>
        </w:rPr>
        <w:fldChar w:fldCharType="begin">
          <w:fldData xml:space="preserve">PEVuZE5vdGU+PENpdGU+PEF1dGhvcj5NaXJhdml0bGxlczwvQXV0aG9yPjxZZWFyPjIwMDE8L1ll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bDwvYWJici0xPjwvYWx0LXBlcmlvZGljYWw+PHBhZ2VzPjkyOC0zMzwvcGFnZXM+PHZvbHVtZT4x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</w:fldData>
        </w:fldChar>
      </w:r>
      <w:r w:rsidR="000935F0">
        <w:rPr>
          <w:rFonts w:ascii="Arial" w:hAnsi="Arial" w:cs="Arial"/>
          <w:bCs/>
          <w:szCs w:val="24"/>
        </w:rPr>
        <w:instrText xml:space="preserve"> ADDIN EN.CITE </w:instrText>
      </w:r>
      <w:r w:rsidR="000935F0">
        <w:rPr>
          <w:rFonts w:ascii="Arial" w:hAnsi="Arial" w:cs="Arial"/>
          <w:bCs/>
          <w:szCs w:val="24"/>
        </w:rPr>
        <w:fldChar w:fldCharType="begin">
          <w:fldData xml:space="preserve">PEVuZE5vdGU+PENpdGU+PEF1dGhvcj5NaXJhdml0bGxlczwvQXV0aG9yPjxZZWFyPjIwMDE8L1ll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bDwvYWJici0xPjwvYWx0LXBlcmlvZGljYWw+PHBhZ2VzPjkyOC0zMzwvcGFnZXM+PHZvbHVtZT4x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</w:fldData>
        </w:fldChar>
      </w:r>
      <w:r w:rsidR="000935F0">
        <w:rPr>
          <w:rFonts w:ascii="Arial" w:hAnsi="Arial" w:cs="Arial"/>
          <w:bCs/>
          <w:szCs w:val="24"/>
        </w:rPr>
        <w:instrText xml:space="preserve"> ADDIN EN.CITE.DATA </w:instrText>
      </w:r>
      <w:r w:rsidR="000935F0">
        <w:rPr>
          <w:rFonts w:ascii="Arial" w:hAnsi="Arial" w:cs="Arial"/>
          <w:bCs/>
          <w:szCs w:val="24"/>
        </w:rPr>
      </w:r>
      <w:r w:rsidR="000935F0">
        <w:rPr>
          <w:rFonts w:ascii="Arial" w:hAnsi="Arial" w:cs="Arial"/>
          <w:bCs/>
          <w:szCs w:val="24"/>
        </w:rPr>
        <w:fldChar w:fldCharType="end"/>
      </w:r>
      <w:r w:rsidR="004F34C1">
        <w:rPr>
          <w:rFonts w:ascii="Arial" w:hAnsi="Arial" w:cs="Arial"/>
          <w:bCs/>
          <w:szCs w:val="24"/>
        </w:rPr>
      </w:r>
      <w:r w:rsidR="004F34C1">
        <w:rPr>
          <w:rFonts w:ascii="Arial" w:hAnsi="Arial" w:cs="Arial"/>
          <w:bCs/>
          <w:szCs w:val="24"/>
        </w:rPr>
        <w:fldChar w:fldCharType="separate"/>
      </w:r>
      <w:r w:rsidR="000935F0">
        <w:rPr>
          <w:rFonts w:ascii="Arial" w:hAnsi="Arial" w:cs="Arial"/>
          <w:bCs/>
          <w:noProof/>
          <w:szCs w:val="24"/>
        </w:rPr>
        <w:t>[7]</w:t>
      </w:r>
      <w:r w:rsidR="004F34C1">
        <w:rPr>
          <w:rFonts w:ascii="Arial" w:hAnsi="Arial" w:cs="Arial"/>
          <w:bCs/>
          <w:szCs w:val="24"/>
        </w:rPr>
        <w:fldChar w:fldCharType="end"/>
      </w:r>
      <w:r w:rsidR="002A0F22">
        <w:rPr>
          <w:rFonts w:ascii="Arial" w:hAnsi="Arial" w:cs="Arial"/>
          <w:bCs/>
          <w:szCs w:val="24"/>
        </w:rPr>
        <w:t>.</w:t>
      </w:r>
      <w:r w:rsidRPr="0054763D">
        <w:rPr>
          <w:rFonts w:ascii="Arial" w:hAnsi="Arial" w:cs="Arial"/>
          <w:bCs/>
          <w:szCs w:val="24"/>
        </w:rPr>
        <w:t xml:space="preserve"> As a result, they have become a </w:t>
      </w:r>
      <w:r>
        <w:rPr>
          <w:rFonts w:ascii="Arial" w:hAnsi="Arial" w:cs="Arial"/>
          <w:bCs/>
          <w:szCs w:val="24"/>
        </w:rPr>
        <w:t xml:space="preserve">key </w:t>
      </w:r>
      <w:r w:rsidRPr="0054763D">
        <w:rPr>
          <w:rFonts w:ascii="Arial" w:hAnsi="Arial" w:cs="Arial"/>
          <w:bCs/>
          <w:szCs w:val="24"/>
        </w:rPr>
        <w:t>target</w:t>
      </w:r>
      <w:r>
        <w:rPr>
          <w:rFonts w:ascii="Arial" w:hAnsi="Arial" w:cs="Arial"/>
          <w:bCs/>
          <w:szCs w:val="24"/>
        </w:rPr>
        <w:t xml:space="preserve"> for intervention</w:t>
      </w:r>
      <w:r w:rsidRPr="0054763D">
        <w:rPr>
          <w:rFonts w:ascii="Arial" w:hAnsi="Arial" w:cs="Arial"/>
          <w:bCs/>
          <w:szCs w:val="24"/>
        </w:rPr>
        <w:t xml:space="preserve"> in COPD. With this recognition, the emergence of symptom, pathogen and biomarker-guided strategies now offers scope </w:t>
      </w:r>
      <w:r w:rsidR="006453E3">
        <w:rPr>
          <w:rFonts w:ascii="Arial" w:hAnsi="Arial" w:cs="Arial"/>
          <w:bCs/>
          <w:szCs w:val="24"/>
        </w:rPr>
        <w:t xml:space="preserve">to phenotype exacerbations, potentially allowing </w:t>
      </w:r>
      <w:r w:rsidRPr="0054763D">
        <w:rPr>
          <w:rFonts w:ascii="Arial" w:hAnsi="Arial" w:cs="Arial"/>
          <w:bCs/>
          <w:szCs w:val="24"/>
        </w:rPr>
        <w:t xml:space="preserve">for tailored </w:t>
      </w:r>
      <w:r w:rsidR="00755CEC">
        <w:rPr>
          <w:rFonts w:ascii="Arial" w:hAnsi="Arial" w:cs="Arial"/>
          <w:bCs/>
          <w:szCs w:val="24"/>
        </w:rPr>
        <w:t xml:space="preserve">management </w:t>
      </w:r>
      <w:r w:rsidRPr="0054763D">
        <w:rPr>
          <w:rFonts w:ascii="Arial" w:hAnsi="Arial" w:cs="Arial"/>
          <w:bCs/>
          <w:szCs w:val="24"/>
        </w:rPr>
        <w:t>approach</w:t>
      </w:r>
      <w:r>
        <w:rPr>
          <w:rFonts w:ascii="Arial" w:hAnsi="Arial" w:cs="Arial"/>
          <w:bCs/>
          <w:szCs w:val="24"/>
        </w:rPr>
        <w:t>es</w:t>
      </w:r>
      <w:r w:rsidR="002A0F22">
        <w:rPr>
          <w:rFonts w:ascii="Arial" w:hAnsi="Arial" w:cs="Arial"/>
          <w:bCs/>
          <w:szCs w:val="24"/>
        </w:rPr>
        <w:t xml:space="preserve"> </w:t>
      </w:r>
      <w:r>
        <w:rPr>
          <w:rFonts w:ascii="Arial" w:hAnsi="Arial" w:cs="Arial"/>
          <w:bCs/>
          <w:szCs w:val="24"/>
        </w:rPr>
        <w:fldChar w:fldCharType="begin">
          <w:fldData xml:space="preserve">PEVuZE5vdGU+PENpdGU+PEF1dGhvcj5CYWZhZGhlbDwvQXV0aG9yPjxZZWFyPjIwMTE8L1llYXI+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PC9hYmJyLTE+PC9wZXJpb2RpY2FsPjxwYWdlcz42NjItNzE8L3BhZ2VzPjx2b2x1bWU+MTg0PC92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</w:fldData>
        </w:fldChar>
      </w:r>
      <w:r w:rsidR="000935F0">
        <w:rPr>
          <w:rFonts w:ascii="Arial" w:hAnsi="Arial" w:cs="Arial"/>
          <w:bCs/>
          <w:szCs w:val="24"/>
        </w:rPr>
        <w:instrText xml:space="preserve"> ADDIN EN.CITE </w:instrText>
      </w:r>
      <w:r w:rsidR="000935F0">
        <w:rPr>
          <w:rFonts w:ascii="Arial" w:hAnsi="Arial" w:cs="Arial"/>
          <w:bCs/>
          <w:szCs w:val="24"/>
        </w:rPr>
        <w:fldChar w:fldCharType="begin">
          <w:fldData xml:space="preserve">PEVuZE5vdGU+PENpdGU+PEF1dGhvcj5CYWZhZGhlbDwvQXV0aG9yPjxZZWFyPjIwMTE8L1llYXI+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PC9hYmJyLTE+PC9wZXJpb2RpY2FsPjxwYWdlcz42NjItNzE8L3BhZ2VzPjx2b2x1bWU+MTg0PC92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</w:fldData>
        </w:fldChar>
      </w:r>
      <w:r w:rsidR="000935F0">
        <w:rPr>
          <w:rFonts w:ascii="Arial" w:hAnsi="Arial" w:cs="Arial"/>
          <w:bCs/>
          <w:szCs w:val="24"/>
        </w:rPr>
        <w:instrText xml:space="preserve"> ADDIN EN.CITE.DATA </w:instrText>
      </w:r>
      <w:r w:rsidR="000935F0">
        <w:rPr>
          <w:rFonts w:ascii="Arial" w:hAnsi="Arial" w:cs="Arial"/>
          <w:bCs/>
          <w:szCs w:val="24"/>
        </w:rPr>
      </w:r>
      <w:r w:rsidR="000935F0">
        <w:rPr>
          <w:rFonts w:ascii="Arial" w:hAnsi="Arial" w:cs="Arial"/>
          <w:bCs/>
          <w:szCs w:val="24"/>
        </w:rPr>
        <w:fldChar w:fldCharType="end"/>
      </w:r>
      <w:r>
        <w:rPr>
          <w:rFonts w:ascii="Arial" w:hAnsi="Arial" w:cs="Arial"/>
          <w:bCs/>
          <w:szCs w:val="24"/>
        </w:rPr>
      </w:r>
      <w:r>
        <w:rPr>
          <w:rFonts w:ascii="Arial" w:hAnsi="Arial" w:cs="Arial"/>
          <w:bCs/>
          <w:szCs w:val="24"/>
        </w:rPr>
        <w:fldChar w:fldCharType="separate"/>
      </w:r>
      <w:r w:rsidR="000935F0">
        <w:rPr>
          <w:rFonts w:ascii="Arial" w:hAnsi="Arial" w:cs="Arial"/>
          <w:bCs/>
          <w:noProof/>
          <w:szCs w:val="24"/>
        </w:rPr>
        <w:t>[8]</w:t>
      </w:r>
      <w:r>
        <w:rPr>
          <w:rFonts w:ascii="Arial" w:hAnsi="Arial" w:cs="Arial"/>
          <w:bCs/>
          <w:szCs w:val="24"/>
        </w:rPr>
        <w:fldChar w:fldCharType="end"/>
      </w:r>
      <w:r w:rsidR="002A0F22">
        <w:rPr>
          <w:rFonts w:ascii="Arial" w:hAnsi="Arial" w:cs="Arial"/>
          <w:bCs/>
          <w:szCs w:val="24"/>
        </w:rPr>
        <w:t>.</w:t>
      </w:r>
    </w:p>
    <w:p w14:paraId="7182BB64" w14:textId="1262721E" w:rsidR="009879FD" w:rsidRPr="00063662" w:rsidRDefault="002B1DFF" w:rsidP="009879FD">
      <w:pPr>
        <w:pStyle w:val="listbull"/>
        <w:tabs>
          <w:tab w:val="clear" w:pos="284"/>
        </w:tabs>
        <w:spacing w:line="480" w:lineRule="auto"/>
        <w:ind w:left="0" w:firstLine="0"/>
        <w:rPr>
          <w:rFonts w:ascii="Arial" w:hAnsi="Arial" w:cs="Arial"/>
          <w:szCs w:val="24"/>
        </w:rPr>
      </w:pPr>
      <w:r>
        <w:rPr>
          <w:rFonts w:ascii="Arial" w:hAnsi="Arial" w:cs="Arial"/>
          <w:szCs w:val="24"/>
        </w:rPr>
        <w:lastRenderedPageBreak/>
        <w:t>Pneumonia is more common in patients with COPD</w:t>
      </w:r>
      <w:r w:rsidR="002A0F22">
        <w:rPr>
          <w:rFonts w:ascii="Arial" w:hAnsi="Arial" w:cs="Arial"/>
          <w:szCs w:val="24"/>
        </w:rPr>
        <w:t xml:space="preserve"> </w:t>
      </w:r>
      <w:r w:rsidR="00F73C17">
        <w:rPr>
          <w:rFonts w:ascii="Arial" w:hAnsi="Arial" w:cs="Arial"/>
          <w:szCs w:val="24"/>
        </w:rPr>
        <w:fldChar w:fldCharType="begin"/>
      </w:r>
      <w:r w:rsidR="000935F0">
        <w:rPr>
          <w:rFonts w:ascii="Arial" w:hAnsi="Arial" w:cs="Arial"/>
          <w:szCs w:val="24"/>
        </w:rPr>
        <w:instrText xml:space="preserve"> ADDIN EN.CITE &lt;EndNote&gt;&lt;Cite&gt;&lt;Author&gt;Torres&lt;/Author&gt;&lt;Year&gt;2013&lt;/Year&gt;&lt;RecNum&gt;3158&lt;/RecNum&gt;&lt;DisplayText&gt;[9]&lt;/DisplayText&gt;&lt;record&gt;&lt;rec-number&gt;3158&lt;/rec-number&gt;&lt;foreign-keys&gt;&lt;key app="EN" db-id="55zd5adp30evx0e9df6xz2xfv9saepvs5f0p" timestamp="1452859730"&gt;3158&lt;/key&gt;&lt;/foreign-keys&gt;&lt;ref-type name="Journal Article"&gt;17&lt;/ref-type&gt;&lt;contributors&gt;&lt;authors&gt;&lt;author&gt;Torres, A.&lt;/author&gt;&lt;author&gt;Peetermans, W. E.&lt;/author&gt;&lt;author&gt;Viegi, G.&lt;/author&gt;&lt;author&gt;Blasi, F.&lt;/author&gt;&lt;/authors&gt;&lt;/contributors&gt;&lt;auth-address&gt;Servei de Pneumologia, Hospital Clinic de Barcelona, Institut d&amp;apos;Investigacions Biomediques August Pi i Sunyer (IDIBAPS), CIBER de Enfermedades Respiratorias (CIBERes), University of Barcelona, Barcelona, Spain.&lt;/auth-address&gt;&lt;titles&gt;&lt;title&gt;Risk factors for community-acquired pneumonia in adults in Europe: a literature review&lt;/title&gt;&lt;secondary-title&gt;Thorax&lt;/secondary-title&gt;&lt;/titles&gt;&lt;periodical&gt;&lt;full-title&gt;Thorax&lt;/full-title&gt;&lt;abbr-1&gt;Thorax&lt;/abbr-1&gt;&lt;/periodical&gt;&lt;pages&gt;1057-65&lt;/pages&gt;&lt;volume&gt;68&lt;/volume&gt;&lt;number&gt;11&lt;/number&gt;&lt;edition&gt;2013/10/17&lt;/edition&gt;&lt;keywords&gt;&lt;keyword&gt;Adult&lt;/keyword&gt;&lt;keyword&gt;Community-Acquired Infections/ epidemiology&lt;/keyword&gt;&lt;keyword&gt;Europe/epidemiology&lt;/keyword&gt;&lt;keyword&gt;Humans&lt;/keyword&gt;&lt;keyword&gt;Morbidity/trends&lt;/keyword&gt;&lt;keyword&gt;Pneumonia/ epidemiology&lt;/keyword&gt;&lt;keyword&gt;Risk Factors&lt;/keyword&gt;&lt;keyword&gt;Clinical Epidemiology&lt;/keyword&gt;&lt;keyword&gt;Pneumonia&lt;/keyword&gt;&lt;keyword&gt;Respiratory Infection&lt;/keyword&gt;&lt;/keywords&gt;&lt;dates&gt;&lt;year&gt;2013&lt;/year&gt;&lt;pub-dates&gt;&lt;date&gt;Nov&lt;/date&gt;&lt;/pub-dates&gt;&lt;/dates&gt;&lt;isbn&gt;1468-3296 (Electronic)&amp;#xD;0040-6376 (Linking)&lt;/isbn&gt;&lt;accession-num&gt;24130229&lt;/accession-num&gt;&lt;urls&gt;&lt;/urls&gt;&lt;custom2&gt;PMC3812874&lt;/custom2&gt;&lt;electronic-resource-num&gt;10.1136/thoraxjnl-2013-204282&lt;/electronic-resource-num&gt;&lt;remote-database-provider&gt;NLM&lt;/remote-database-provider&gt;&lt;language&gt;eng&lt;/language&gt;&lt;/record&gt;&lt;/Cite&gt;&lt;/EndNote&gt;</w:instrText>
      </w:r>
      <w:r w:rsidR="00F73C17">
        <w:rPr>
          <w:rFonts w:ascii="Arial" w:hAnsi="Arial" w:cs="Arial"/>
          <w:szCs w:val="24"/>
        </w:rPr>
        <w:fldChar w:fldCharType="separate"/>
      </w:r>
      <w:r w:rsidR="000935F0">
        <w:rPr>
          <w:rFonts w:ascii="Arial" w:hAnsi="Arial" w:cs="Arial"/>
          <w:noProof/>
          <w:szCs w:val="24"/>
        </w:rPr>
        <w:t>[9]</w:t>
      </w:r>
      <w:r w:rsidR="00F73C17">
        <w:rPr>
          <w:rFonts w:ascii="Arial" w:hAnsi="Arial" w:cs="Arial"/>
          <w:szCs w:val="24"/>
        </w:rPr>
        <w:fldChar w:fldCharType="end"/>
      </w:r>
      <w:r w:rsidR="002A0F22">
        <w:rPr>
          <w:rFonts w:ascii="Arial" w:hAnsi="Arial" w:cs="Arial"/>
          <w:szCs w:val="24"/>
        </w:rPr>
        <w:t>,</w:t>
      </w:r>
      <w:r w:rsidR="00A05866">
        <w:rPr>
          <w:rFonts w:ascii="Arial" w:hAnsi="Arial" w:cs="Arial"/>
          <w:szCs w:val="24"/>
        </w:rPr>
        <w:t xml:space="preserve"> </w:t>
      </w:r>
      <w:r>
        <w:rPr>
          <w:rFonts w:ascii="Arial" w:hAnsi="Arial" w:cs="Arial"/>
          <w:szCs w:val="24"/>
        </w:rPr>
        <w:t xml:space="preserve">and </w:t>
      </w:r>
      <w:r w:rsidR="009879FD">
        <w:rPr>
          <w:rFonts w:ascii="Arial" w:hAnsi="Arial" w:cs="Arial"/>
          <w:szCs w:val="24"/>
        </w:rPr>
        <w:t>can be clinically indistinguishable from exacerbations. Numerous factors associated with pneumonia risk have been reported in COPD, including inhaled corticosteroid (ICS) use, comorbidity and nutritional status</w:t>
      </w:r>
      <w:r w:rsidR="002A0F22">
        <w:rPr>
          <w:rFonts w:ascii="Arial" w:hAnsi="Arial" w:cs="Arial"/>
          <w:szCs w:val="24"/>
        </w:rPr>
        <w:t xml:space="preserve"> </w:t>
      </w:r>
      <w:r w:rsidR="009879FD">
        <w:rPr>
          <w:rFonts w:ascii="Arial" w:hAnsi="Arial" w:cs="Arial"/>
          <w:szCs w:val="24"/>
        </w:rPr>
        <w:fldChar w:fldCharType="begin">
          <w:fldData xml:space="preserve">PEVuZE5vdGU+PENpdGU+PEF1dGhvcj5DcmltPC9BdXRob3I+PFllYXI+MjAwOTwvWWVhcj48UmVj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IGpvdXJuYWw8L2FiYnItMT48L2FsdC1wZXJpb2RpY2FsPjxwYWdlcz42NDEtNzwvcGFnZXM+PHZv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</w:fldData>
        </w:fldChar>
      </w:r>
      <w:r w:rsidR="000935F0">
        <w:rPr>
          <w:rFonts w:ascii="Arial" w:hAnsi="Arial" w:cs="Arial"/>
          <w:szCs w:val="24"/>
        </w:rPr>
        <w:instrText xml:space="preserve"> ADDIN EN.CITE </w:instrText>
      </w:r>
      <w:r w:rsidR="000935F0">
        <w:rPr>
          <w:rFonts w:ascii="Arial" w:hAnsi="Arial" w:cs="Arial"/>
          <w:szCs w:val="24"/>
        </w:rPr>
        <w:fldChar w:fldCharType="begin">
          <w:fldData xml:space="preserve">PEVuZE5vdGU+PENpdGU+PEF1dGhvcj5DcmltPC9BdXRob3I+PFllYXI+MjAwOTwvWWVhcj48UmVj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IGpvdXJuYWw8L2FiYnItMT48L2FsdC1wZXJpb2RpY2FsPjxwYWdlcz42NDEtNzwvcGFnZXM+PHZv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</w:fldData>
        </w:fldChar>
      </w:r>
      <w:r w:rsidR="000935F0">
        <w:rPr>
          <w:rFonts w:ascii="Arial" w:hAnsi="Arial" w:cs="Arial"/>
          <w:szCs w:val="24"/>
        </w:rPr>
        <w:instrText xml:space="preserve"> ADDIN EN.CITE.DATA </w:instrText>
      </w:r>
      <w:r w:rsidR="000935F0">
        <w:rPr>
          <w:rFonts w:ascii="Arial" w:hAnsi="Arial" w:cs="Arial"/>
          <w:szCs w:val="24"/>
        </w:rPr>
      </w:r>
      <w:r w:rsidR="000935F0">
        <w:rPr>
          <w:rFonts w:ascii="Arial" w:hAnsi="Arial" w:cs="Arial"/>
          <w:szCs w:val="24"/>
        </w:rPr>
        <w:fldChar w:fldCharType="end"/>
      </w:r>
      <w:r w:rsidR="009879FD">
        <w:rPr>
          <w:rFonts w:ascii="Arial" w:hAnsi="Arial" w:cs="Arial"/>
          <w:szCs w:val="24"/>
        </w:rPr>
      </w:r>
      <w:r w:rsidR="009879FD">
        <w:rPr>
          <w:rFonts w:ascii="Arial" w:hAnsi="Arial" w:cs="Arial"/>
          <w:szCs w:val="24"/>
        </w:rPr>
        <w:fldChar w:fldCharType="separate"/>
      </w:r>
      <w:r w:rsidR="000935F0">
        <w:rPr>
          <w:rFonts w:ascii="Arial" w:hAnsi="Arial" w:cs="Arial"/>
          <w:noProof/>
          <w:szCs w:val="24"/>
        </w:rPr>
        <w:t>[10, 11]</w:t>
      </w:r>
      <w:r w:rsidR="009879FD">
        <w:rPr>
          <w:rFonts w:ascii="Arial" w:hAnsi="Arial" w:cs="Arial"/>
          <w:szCs w:val="24"/>
        </w:rPr>
        <w:fldChar w:fldCharType="end"/>
      </w:r>
      <w:r w:rsidR="002A0F22">
        <w:rPr>
          <w:rFonts w:ascii="Arial" w:hAnsi="Arial" w:cs="Arial"/>
          <w:szCs w:val="24"/>
        </w:rPr>
        <w:t>.</w:t>
      </w:r>
      <w:r w:rsidR="009879FD">
        <w:rPr>
          <w:rFonts w:ascii="Arial" w:hAnsi="Arial" w:cs="Arial"/>
          <w:szCs w:val="24"/>
        </w:rPr>
        <w:t xml:space="preserve"> </w:t>
      </w:r>
      <w:r w:rsidR="009879FD" w:rsidRPr="0054763D">
        <w:rPr>
          <w:rFonts w:ascii="Arial" w:hAnsi="Arial" w:cs="Arial"/>
          <w:szCs w:val="24"/>
        </w:rPr>
        <w:t>COPD</w:t>
      </w:r>
      <w:r w:rsidR="009879FD">
        <w:rPr>
          <w:rFonts w:ascii="Arial" w:hAnsi="Arial" w:cs="Arial"/>
          <w:szCs w:val="24"/>
        </w:rPr>
        <w:t xml:space="preserve"> patients</w:t>
      </w:r>
      <w:r w:rsidR="009879FD" w:rsidRPr="0054763D">
        <w:rPr>
          <w:rFonts w:ascii="Arial" w:hAnsi="Arial" w:cs="Arial"/>
          <w:szCs w:val="24"/>
        </w:rPr>
        <w:t xml:space="preserve"> requiring hospital</w:t>
      </w:r>
      <w:r w:rsidR="009879FD">
        <w:rPr>
          <w:rFonts w:ascii="Arial" w:hAnsi="Arial" w:cs="Arial"/>
          <w:szCs w:val="24"/>
        </w:rPr>
        <w:t>isation</w:t>
      </w:r>
      <w:r w:rsidR="009879FD" w:rsidRPr="0054763D">
        <w:rPr>
          <w:rFonts w:ascii="Arial" w:hAnsi="Arial" w:cs="Arial"/>
          <w:szCs w:val="24"/>
        </w:rPr>
        <w:t xml:space="preserve"> </w:t>
      </w:r>
      <w:r w:rsidR="009879FD">
        <w:rPr>
          <w:rFonts w:ascii="Arial" w:hAnsi="Arial" w:cs="Arial"/>
          <w:szCs w:val="24"/>
        </w:rPr>
        <w:t xml:space="preserve">for </w:t>
      </w:r>
      <w:r w:rsidR="009879FD" w:rsidRPr="0054763D">
        <w:rPr>
          <w:rFonts w:ascii="Arial" w:hAnsi="Arial" w:cs="Arial"/>
          <w:szCs w:val="24"/>
        </w:rPr>
        <w:t xml:space="preserve">acute respiratory tract illness, </w:t>
      </w:r>
      <w:r w:rsidR="009879FD">
        <w:rPr>
          <w:rFonts w:ascii="Arial" w:hAnsi="Arial" w:cs="Arial"/>
          <w:szCs w:val="24"/>
        </w:rPr>
        <w:t>often</w:t>
      </w:r>
      <w:r w:rsidR="009879FD" w:rsidRPr="0054763D">
        <w:rPr>
          <w:rFonts w:ascii="Arial" w:hAnsi="Arial" w:cs="Arial"/>
          <w:szCs w:val="24"/>
        </w:rPr>
        <w:t xml:space="preserve"> have complicating</w:t>
      </w:r>
      <w:r w:rsidR="009879FD">
        <w:rPr>
          <w:rFonts w:ascii="Arial" w:hAnsi="Arial" w:cs="Arial"/>
          <w:szCs w:val="24"/>
        </w:rPr>
        <w:t xml:space="preserve"> </w:t>
      </w:r>
      <w:r w:rsidR="000C3CD2">
        <w:rPr>
          <w:rFonts w:ascii="Arial" w:hAnsi="Arial" w:cs="Arial"/>
          <w:szCs w:val="24"/>
        </w:rPr>
        <w:t>pneumonic</w:t>
      </w:r>
      <w:r w:rsidR="00C66ED8">
        <w:rPr>
          <w:rFonts w:ascii="Arial" w:hAnsi="Arial" w:cs="Arial"/>
          <w:szCs w:val="24"/>
        </w:rPr>
        <w:t xml:space="preserve"> </w:t>
      </w:r>
      <w:r w:rsidR="009879FD">
        <w:rPr>
          <w:rFonts w:ascii="Arial" w:hAnsi="Arial" w:cs="Arial"/>
          <w:szCs w:val="24"/>
        </w:rPr>
        <w:t xml:space="preserve">infiltrate </w:t>
      </w:r>
      <w:r w:rsidR="009879FD" w:rsidRPr="0054763D">
        <w:rPr>
          <w:rFonts w:ascii="Arial" w:hAnsi="Arial" w:cs="Arial"/>
          <w:szCs w:val="24"/>
        </w:rPr>
        <w:t xml:space="preserve">evident on </w:t>
      </w:r>
      <w:r w:rsidR="009879FD">
        <w:rPr>
          <w:rFonts w:ascii="Arial" w:hAnsi="Arial" w:cs="Arial"/>
          <w:szCs w:val="24"/>
        </w:rPr>
        <w:t>chest</w:t>
      </w:r>
      <w:r w:rsidR="00063662">
        <w:rPr>
          <w:rFonts w:ascii="Arial" w:hAnsi="Arial" w:cs="Arial"/>
          <w:szCs w:val="24"/>
        </w:rPr>
        <w:t xml:space="preserve"> radiograph</w:t>
      </w:r>
      <w:r w:rsidR="009879FD">
        <w:rPr>
          <w:rFonts w:ascii="Arial" w:hAnsi="Arial" w:cs="Arial"/>
          <w:szCs w:val="24"/>
        </w:rPr>
        <w:t xml:space="preserve"> (</w:t>
      </w:r>
      <w:r w:rsidR="009879FD" w:rsidRPr="0054763D">
        <w:rPr>
          <w:rFonts w:ascii="Arial" w:hAnsi="Arial" w:cs="Arial"/>
          <w:szCs w:val="24"/>
        </w:rPr>
        <w:t>CXR</w:t>
      </w:r>
      <w:r w:rsidR="009879FD">
        <w:rPr>
          <w:rFonts w:ascii="Arial" w:hAnsi="Arial" w:cs="Arial"/>
          <w:szCs w:val="24"/>
        </w:rPr>
        <w:t>)</w:t>
      </w:r>
      <w:r w:rsidR="002A0F22">
        <w:rPr>
          <w:rFonts w:ascii="Arial" w:hAnsi="Arial" w:cs="Arial"/>
          <w:szCs w:val="24"/>
        </w:rPr>
        <w:t xml:space="preserve"> </w:t>
      </w:r>
      <w:r w:rsidR="009879FD">
        <w:rPr>
          <w:rFonts w:ascii="Arial" w:hAnsi="Arial" w:cs="Arial"/>
          <w:szCs w:val="24"/>
        </w:rPr>
        <w:fldChar w:fldCharType="begin"/>
      </w:r>
      <w:r w:rsidR="000935F0">
        <w:rPr>
          <w:rFonts w:ascii="Arial" w:hAnsi="Arial" w:cs="Arial"/>
          <w:szCs w:val="24"/>
        </w:rPr>
        <w:instrText xml:space="preserve"> ADDIN EN.CITE &lt;EndNote&gt;&lt;Cite&gt;&lt;Author&gt;Royal College of Physicians&lt;/Author&gt;&lt;Year&gt;2015&lt;/Year&gt;&lt;RecNum&gt;3100&lt;/RecNum&gt;&lt;DisplayText&gt;[12]&lt;/DisplayText&gt;&lt;record&gt;&lt;rec-number&gt;3100&lt;/rec-number&gt;&lt;foreign-keys&gt;&lt;key app="EN" db-id="55zd5adp30evx0e9df6xz2xfv9saepvs5f0p" timestamp="1452763826"&gt;3100&lt;/key&gt;&lt;/foreign-keys&gt;&lt;ref-type name="Journal Article"&gt;17&lt;/ref-type&gt;&lt;contributors&gt;&lt;authors&gt;&lt;author&gt;Royal College of Physicians,&lt;/author&gt;&lt;/authors&gt;&lt;/contributors&gt;&lt;titles&gt;&lt;title&gt;National Chronic Obstructive Pulmonary Disease Audit Programme: Clinical Audit of COPD Exacerbations Admitted to Acute Units in England and Wales 2014.&lt;/title&gt;&lt;secondary-title&gt;Royal College of Physicians&lt;/secondary-title&gt;&lt;/titles&gt;&lt;periodical&gt;&lt;full-title&gt;Royal College of Physicians&lt;/full-title&gt;&lt;/periodical&gt;&lt;dates&gt;&lt;year&gt;2015&lt;/year&gt;&lt;/dates&gt;&lt;urls&gt;&lt;/urls&gt;&lt;/record&gt;&lt;/Cite&gt;&lt;/EndNote&gt;</w:instrText>
      </w:r>
      <w:r w:rsidR="009879FD">
        <w:rPr>
          <w:rFonts w:ascii="Arial" w:hAnsi="Arial" w:cs="Arial"/>
          <w:szCs w:val="24"/>
        </w:rPr>
        <w:fldChar w:fldCharType="separate"/>
      </w:r>
      <w:r w:rsidR="000935F0">
        <w:rPr>
          <w:rFonts w:ascii="Arial" w:hAnsi="Arial" w:cs="Arial"/>
          <w:noProof/>
          <w:szCs w:val="24"/>
        </w:rPr>
        <w:t>[12]</w:t>
      </w:r>
      <w:r w:rsidR="009879FD">
        <w:rPr>
          <w:rFonts w:ascii="Arial" w:hAnsi="Arial" w:cs="Arial"/>
          <w:szCs w:val="24"/>
        </w:rPr>
        <w:fldChar w:fldCharType="end"/>
      </w:r>
      <w:r w:rsidR="002A0F22">
        <w:rPr>
          <w:rFonts w:ascii="Arial" w:hAnsi="Arial" w:cs="Arial"/>
          <w:szCs w:val="24"/>
        </w:rPr>
        <w:t>.</w:t>
      </w:r>
      <w:r w:rsidR="009879FD" w:rsidRPr="0054763D">
        <w:rPr>
          <w:rFonts w:ascii="Arial" w:hAnsi="Arial" w:cs="Arial"/>
          <w:szCs w:val="24"/>
        </w:rPr>
        <w:t xml:space="preserve"> </w:t>
      </w:r>
      <w:r w:rsidR="009879FD">
        <w:rPr>
          <w:rFonts w:ascii="Arial" w:hAnsi="Arial" w:cs="Arial"/>
          <w:szCs w:val="24"/>
        </w:rPr>
        <w:t>Moreover</w:t>
      </w:r>
      <w:r w:rsidR="009879FD" w:rsidRPr="0054763D">
        <w:rPr>
          <w:rFonts w:ascii="Arial" w:hAnsi="Arial" w:cs="Arial"/>
          <w:szCs w:val="24"/>
        </w:rPr>
        <w:t>, these</w:t>
      </w:r>
      <w:r w:rsidR="00AC1038">
        <w:rPr>
          <w:rFonts w:ascii="Arial" w:hAnsi="Arial" w:cs="Arial"/>
          <w:szCs w:val="24"/>
        </w:rPr>
        <w:t xml:space="preserve"> hospitalised</w:t>
      </w:r>
      <w:r w:rsidR="009879FD" w:rsidRPr="0054763D">
        <w:rPr>
          <w:rFonts w:ascii="Arial" w:hAnsi="Arial" w:cs="Arial"/>
          <w:szCs w:val="24"/>
        </w:rPr>
        <w:t xml:space="preserve"> episodes </w:t>
      </w:r>
      <w:r w:rsidR="009879FD">
        <w:rPr>
          <w:rFonts w:ascii="Arial" w:hAnsi="Arial" w:cs="Arial"/>
          <w:szCs w:val="24"/>
        </w:rPr>
        <w:t>are</w:t>
      </w:r>
      <w:r w:rsidR="009879FD" w:rsidRPr="0054763D">
        <w:rPr>
          <w:rFonts w:ascii="Arial" w:hAnsi="Arial" w:cs="Arial"/>
          <w:szCs w:val="24"/>
        </w:rPr>
        <w:t xml:space="preserve"> associated with more </w:t>
      </w:r>
      <w:r w:rsidR="009879FD">
        <w:rPr>
          <w:rFonts w:ascii="Arial" w:hAnsi="Arial" w:cs="Arial"/>
          <w:szCs w:val="24"/>
        </w:rPr>
        <w:t>intense</w:t>
      </w:r>
      <w:r w:rsidR="009879FD" w:rsidRPr="0054763D">
        <w:rPr>
          <w:rFonts w:ascii="Arial" w:hAnsi="Arial" w:cs="Arial"/>
          <w:szCs w:val="24"/>
        </w:rPr>
        <w:t xml:space="preserve"> inflammatory response</w:t>
      </w:r>
      <w:r w:rsidR="00755CEC">
        <w:rPr>
          <w:rFonts w:ascii="Arial" w:hAnsi="Arial" w:cs="Arial"/>
          <w:szCs w:val="24"/>
        </w:rPr>
        <w:t>s</w:t>
      </w:r>
      <w:r w:rsidR="009879FD" w:rsidRPr="0054763D">
        <w:rPr>
          <w:rFonts w:ascii="Arial" w:hAnsi="Arial" w:cs="Arial"/>
          <w:szCs w:val="24"/>
        </w:rPr>
        <w:t>, differ</w:t>
      </w:r>
      <w:r w:rsidR="005A5649">
        <w:rPr>
          <w:rFonts w:ascii="Arial" w:hAnsi="Arial" w:cs="Arial"/>
          <w:szCs w:val="24"/>
        </w:rPr>
        <w:t>ing</w:t>
      </w:r>
      <w:r w:rsidR="009879FD" w:rsidRPr="0054763D">
        <w:rPr>
          <w:rFonts w:ascii="Arial" w:hAnsi="Arial" w:cs="Arial"/>
          <w:szCs w:val="24"/>
        </w:rPr>
        <w:t xml:space="preserve"> pathogen profiles and often lead to longer hospital stays</w:t>
      </w:r>
      <w:r w:rsidR="009879FD">
        <w:rPr>
          <w:rFonts w:ascii="Arial" w:hAnsi="Arial" w:cs="Arial"/>
          <w:szCs w:val="24"/>
        </w:rPr>
        <w:t xml:space="preserve"> and increased</w:t>
      </w:r>
      <w:r w:rsidR="005A5649">
        <w:rPr>
          <w:rFonts w:ascii="Arial" w:hAnsi="Arial" w:cs="Arial"/>
          <w:szCs w:val="24"/>
        </w:rPr>
        <w:t xml:space="preserve"> rates of</w:t>
      </w:r>
      <w:r w:rsidR="009879FD">
        <w:rPr>
          <w:rFonts w:ascii="Arial" w:hAnsi="Arial" w:cs="Arial"/>
          <w:szCs w:val="24"/>
        </w:rPr>
        <w:t xml:space="preserve"> readmission</w:t>
      </w:r>
      <w:r w:rsidR="002A0F22">
        <w:rPr>
          <w:rFonts w:ascii="Arial" w:hAnsi="Arial" w:cs="Arial"/>
          <w:szCs w:val="24"/>
        </w:rPr>
        <w:t xml:space="preserve"> </w:t>
      </w:r>
      <w:r w:rsidR="009879FD">
        <w:rPr>
          <w:rFonts w:ascii="Arial" w:hAnsi="Arial" w:cs="Arial"/>
          <w:szCs w:val="24"/>
        </w:rPr>
        <w:fldChar w:fldCharType="begin">
          <w:fldData xml:space="preserve">PEVuZE5vdGU+PENpdGU+PEF1dGhvcj5IdWVydGE8L0F1dGhvcj48WWVhcj4yMDEzPC9ZZWFyPjxS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ci0xPkNoZXN0PC9hYmJyLTE+PC9hbHQtcGVyaW9kaWNhbD48cGFnZXM+MTEzNC00MjwvcGFnZXM+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</w:fldData>
        </w:fldChar>
      </w:r>
      <w:r w:rsidR="000935F0">
        <w:rPr>
          <w:rFonts w:ascii="Arial" w:hAnsi="Arial" w:cs="Arial"/>
          <w:szCs w:val="24"/>
        </w:rPr>
        <w:instrText xml:space="preserve"> ADDIN EN.CITE </w:instrText>
      </w:r>
      <w:r w:rsidR="000935F0">
        <w:rPr>
          <w:rFonts w:ascii="Arial" w:hAnsi="Arial" w:cs="Arial"/>
          <w:szCs w:val="24"/>
        </w:rPr>
        <w:fldChar w:fldCharType="begin">
          <w:fldData xml:space="preserve">PEVuZE5vdGU+PENpdGU+PEF1dGhvcj5IdWVydGE8L0F1dGhvcj48WWVhcj4yMDEzPC9ZZWFyPjxS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ci0xPkNoZXN0PC9hYmJyLTE+PC9hbHQtcGVyaW9kaWNhbD48cGFnZXM+MTEzNC00MjwvcGFnZXM+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</w:fldData>
        </w:fldChar>
      </w:r>
      <w:r w:rsidR="000935F0">
        <w:rPr>
          <w:rFonts w:ascii="Arial" w:hAnsi="Arial" w:cs="Arial"/>
          <w:szCs w:val="24"/>
        </w:rPr>
        <w:instrText xml:space="preserve"> ADDIN EN.CITE.DATA </w:instrText>
      </w:r>
      <w:r w:rsidR="000935F0">
        <w:rPr>
          <w:rFonts w:ascii="Arial" w:hAnsi="Arial" w:cs="Arial"/>
          <w:szCs w:val="24"/>
        </w:rPr>
      </w:r>
      <w:r w:rsidR="000935F0">
        <w:rPr>
          <w:rFonts w:ascii="Arial" w:hAnsi="Arial" w:cs="Arial"/>
          <w:szCs w:val="24"/>
        </w:rPr>
        <w:fldChar w:fldCharType="end"/>
      </w:r>
      <w:r w:rsidR="009879FD">
        <w:rPr>
          <w:rFonts w:ascii="Arial" w:hAnsi="Arial" w:cs="Arial"/>
          <w:szCs w:val="24"/>
        </w:rPr>
      </w:r>
      <w:r w:rsidR="009879FD">
        <w:rPr>
          <w:rFonts w:ascii="Arial" w:hAnsi="Arial" w:cs="Arial"/>
          <w:szCs w:val="24"/>
        </w:rPr>
        <w:fldChar w:fldCharType="separate"/>
      </w:r>
      <w:r w:rsidR="000935F0">
        <w:rPr>
          <w:rFonts w:ascii="Arial" w:hAnsi="Arial" w:cs="Arial"/>
          <w:noProof/>
          <w:szCs w:val="24"/>
        </w:rPr>
        <w:t>[13-15]</w:t>
      </w:r>
      <w:r w:rsidR="009879FD">
        <w:rPr>
          <w:rFonts w:ascii="Arial" w:hAnsi="Arial" w:cs="Arial"/>
          <w:szCs w:val="24"/>
        </w:rPr>
        <w:fldChar w:fldCharType="end"/>
      </w:r>
      <w:r w:rsidR="002A0F22">
        <w:rPr>
          <w:rFonts w:ascii="Arial" w:hAnsi="Arial" w:cs="Arial"/>
          <w:szCs w:val="24"/>
        </w:rPr>
        <w:t>.</w:t>
      </w:r>
      <w:r w:rsidR="009879FD" w:rsidRPr="0054763D">
        <w:rPr>
          <w:rFonts w:ascii="Arial" w:hAnsi="Arial" w:cs="Arial"/>
          <w:szCs w:val="24"/>
        </w:rPr>
        <w:t xml:space="preserve"> </w:t>
      </w:r>
      <w:r w:rsidR="009879FD">
        <w:rPr>
          <w:rFonts w:ascii="Arial" w:hAnsi="Arial" w:cs="Arial"/>
          <w:szCs w:val="24"/>
        </w:rPr>
        <w:t>T</w:t>
      </w:r>
      <w:r w:rsidR="009879FD" w:rsidRPr="0054763D">
        <w:rPr>
          <w:rFonts w:ascii="Arial" w:hAnsi="Arial" w:cs="Arial"/>
          <w:szCs w:val="24"/>
        </w:rPr>
        <w:t>his raises</w:t>
      </w:r>
      <w:r w:rsidR="009879FD">
        <w:rPr>
          <w:rFonts w:ascii="Arial" w:hAnsi="Arial" w:cs="Arial"/>
          <w:szCs w:val="24"/>
        </w:rPr>
        <w:t xml:space="preserve"> </w:t>
      </w:r>
      <w:r w:rsidR="009879FD" w:rsidRPr="0054763D">
        <w:rPr>
          <w:rFonts w:ascii="Arial" w:hAnsi="Arial" w:cs="Arial"/>
          <w:szCs w:val="24"/>
        </w:rPr>
        <w:t>important treatment dilemmas, particularly around the use</w:t>
      </w:r>
      <w:r w:rsidR="009879FD">
        <w:rPr>
          <w:rFonts w:ascii="Arial" w:hAnsi="Arial" w:cs="Arial"/>
          <w:szCs w:val="24"/>
        </w:rPr>
        <w:t xml:space="preserve"> of OCS</w:t>
      </w:r>
      <w:r w:rsidR="009879FD" w:rsidRPr="0054763D">
        <w:rPr>
          <w:rFonts w:ascii="Arial" w:hAnsi="Arial" w:cs="Arial"/>
          <w:szCs w:val="24"/>
        </w:rPr>
        <w:t xml:space="preserve">, </w:t>
      </w:r>
      <w:r w:rsidR="009879FD">
        <w:rPr>
          <w:rFonts w:ascii="Arial" w:hAnsi="Arial" w:cs="Arial"/>
          <w:szCs w:val="24"/>
        </w:rPr>
        <w:t>risk-stratification for ICS and antibiotic usage</w:t>
      </w:r>
      <w:r w:rsidR="009879FD" w:rsidRPr="0054763D">
        <w:rPr>
          <w:rFonts w:ascii="Arial" w:hAnsi="Arial" w:cs="Arial"/>
          <w:szCs w:val="24"/>
        </w:rPr>
        <w:t>.</w:t>
      </w:r>
      <w:r w:rsidR="009879FD">
        <w:rPr>
          <w:rFonts w:ascii="Arial" w:hAnsi="Arial" w:cs="Arial"/>
          <w:szCs w:val="24"/>
        </w:rPr>
        <w:t xml:space="preserve"> This is particularly relevant in the era of emerging antimicrobial resistance, </w:t>
      </w:r>
      <w:r w:rsidR="009879FD" w:rsidRPr="00063662">
        <w:rPr>
          <w:rFonts w:ascii="Arial" w:hAnsi="Arial" w:cs="Arial"/>
          <w:szCs w:val="24"/>
        </w:rPr>
        <w:t>where clinical strategies to better stratify and target antibiotics effectively are vital.</w:t>
      </w:r>
    </w:p>
    <w:p w14:paraId="30A8EC80" w14:textId="40CC2B49" w:rsidR="00D63548" w:rsidRDefault="00B211BB" w:rsidP="005360E4">
      <w:pPr>
        <w:spacing w:after="120" w:line="480" w:lineRule="auto"/>
        <w:jc w:val="both"/>
        <w:rPr>
          <w:rFonts w:ascii="Arial" w:hAnsi="Arial" w:cs="Arial"/>
          <w:sz w:val="24"/>
          <w:szCs w:val="24"/>
        </w:rPr>
      </w:pPr>
      <w:r>
        <w:rPr>
          <w:rFonts w:ascii="Arial" w:hAnsi="Arial" w:cs="Arial"/>
          <w:sz w:val="24"/>
          <w:szCs w:val="24"/>
        </w:rPr>
        <w:t>V</w:t>
      </w:r>
      <w:r w:rsidR="00C927FB" w:rsidRPr="005360E4">
        <w:rPr>
          <w:rFonts w:ascii="Arial" w:hAnsi="Arial" w:cs="Arial"/>
          <w:sz w:val="24"/>
          <w:szCs w:val="24"/>
        </w:rPr>
        <w:t>alidat</w:t>
      </w:r>
      <w:r>
        <w:rPr>
          <w:rFonts w:ascii="Arial" w:hAnsi="Arial" w:cs="Arial"/>
          <w:sz w:val="24"/>
          <w:szCs w:val="24"/>
        </w:rPr>
        <w:t>ing</w:t>
      </w:r>
      <w:r w:rsidR="00C927FB" w:rsidRPr="005360E4">
        <w:rPr>
          <w:rFonts w:ascii="Arial" w:hAnsi="Arial" w:cs="Arial"/>
          <w:sz w:val="24"/>
          <w:szCs w:val="24"/>
        </w:rPr>
        <w:t xml:space="preserve"> a diagnosis of pneumonia</w:t>
      </w:r>
      <w:r>
        <w:rPr>
          <w:rFonts w:ascii="Arial" w:hAnsi="Arial" w:cs="Arial"/>
          <w:sz w:val="24"/>
          <w:szCs w:val="24"/>
        </w:rPr>
        <w:t xml:space="preserve"> requires the radiographic identification of pulmonary infiltrate in the context of symptoms of a respiratory tract infection which to date, has</w:t>
      </w:r>
      <w:r w:rsidR="009879FD" w:rsidRPr="005360E4">
        <w:rPr>
          <w:rFonts w:ascii="Arial" w:hAnsi="Arial" w:cs="Arial"/>
          <w:sz w:val="24"/>
          <w:szCs w:val="24"/>
        </w:rPr>
        <w:t xml:space="preserve"> </w:t>
      </w:r>
      <w:r>
        <w:rPr>
          <w:rFonts w:ascii="Arial" w:hAnsi="Arial" w:cs="Arial"/>
          <w:sz w:val="24"/>
          <w:szCs w:val="24"/>
        </w:rPr>
        <w:t xml:space="preserve">largely </w:t>
      </w:r>
      <w:r w:rsidR="00AB3E9C">
        <w:rPr>
          <w:rFonts w:ascii="Arial" w:hAnsi="Arial" w:cs="Arial"/>
          <w:sz w:val="24"/>
          <w:szCs w:val="24"/>
        </w:rPr>
        <w:t>limited</w:t>
      </w:r>
      <w:r w:rsidR="000E5633">
        <w:rPr>
          <w:rFonts w:ascii="Arial" w:hAnsi="Arial" w:cs="Arial"/>
          <w:sz w:val="24"/>
          <w:szCs w:val="24"/>
        </w:rPr>
        <w:t xml:space="preserve"> its study</w:t>
      </w:r>
      <w:r w:rsidR="005A5649">
        <w:rPr>
          <w:rFonts w:ascii="Arial" w:hAnsi="Arial" w:cs="Arial"/>
          <w:sz w:val="24"/>
          <w:szCs w:val="24"/>
        </w:rPr>
        <w:t xml:space="preserve"> to hospitalised</w:t>
      </w:r>
      <w:r w:rsidR="009879FD" w:rsidRPr="005360E4">
        <w:rPr>
          <w:rFonts w:ascii="Arial" w:hAnsi="Arial" w:cs="Arial"/>
          <w:sz w:val="24"/>
          <w:szCs w:val="24"/>
        </w:rPr>
        <w:t xml:space="preserve"> </w:t>
      </w:r>
      <w:r w:rsidR="00B07DE5">
        <w:rPr>
          <w:rFonts w:ascii="Arial" w:hAnsi="Arial" w:cs="Arial"/>
          <w:sz w:val="24"/>
          <w:szCs w:val="24"/>
        </w:rPr>
        <w:t>events</w:t>
      </w:r>
      <w:r w:rsidR="005A5649">
        <w:rPr>
          <w:rFonts w:ascii="Arial" w:hAnsi="Arial" w:cs="Arial"/>
          <w:sz w:val="24"/>
          <w:szCs w:val="24"/>
        </w:rPr>
        <w:t>.</w:t>
      </w:r>
      <w:r w:rsidR="009879FD" w:rsidRPr="005360E4">
        <w:rPr>
          <w:rFonts w:ascii="Arial" w:hAnsi="Arial" w:cs="Arial"/>
          <w:sz w:val="24"/>
          <w:szCs w:val="24"/>
        </w:rPr>
        <w:t xml:space="preserve"> </w:t>
      </w:r>
      <w:r w:rsidR="0097512A">
        <w:rPr>
          <w:rFonts w:ascii="Arial" w:hAnsi="Arial" w:cs="Arial"/>
          <w:sz w:val="24"/>
          <w:szCs w:val="24"/>
        </w:rPr>
        <w:t>G</w:t>
      </w:r>
      <w:r w:rsidR="009879FD" w:rsidRPr="005360E4">
        <w:rPr>
          <w:rFonts w:ascii="Arial" w:hAnsi="Arial" w:cs="Arial"/>
          <w:sz w:val="24"/>
          <w:szCs w:val="24"/>
        </w:rPr>
        <w:t xml:space="preserve">iven that </w:t>
      </w:r>
      <w:r w:rsidR="00467915">
        <w:rPr>
          <w:rFonts w:ascii="Arial" w:hAnsi="Arial" w:cs="Arial"/>
          <w:sz w:val="24"/>
          <w:szCs w:val="24"/>
        </w:rPr>
        <w:t xml:space="preserve">only </w:t>
      </w:r>
      <w:r w:rsidR="00063662">
        <w:rPr>
          <w:rFonts w:ascii="Arial" w:hAnsi="Arial" w:cs="Arial"/>
          <w:sz w:val="24"/>
          <w:szCs w:val="24"/>
        </w:rPr>
        <w:t xml:space="preserve">a </w:t>
      </w:r>
      <w:r w:rsidR="009879FD" w:rsidRPr="005360E4">
        <w:rPr>
          <w:rFonts w:ascii="Arial" w:hAnsi="Arial" w:cs="Arial"/>
          <w:sz w:val="24"/>
          <w:szCs w:val="24"/>
        </w:rPr>
        <w:t>comparatively small proportion of exacerbations require hospitalisation</w:t>
      </w:r>
      <w:r w:rsidR="002A0F22">
        <w:rPr>
          <w:rFonts w:ascii="Arial" w:hAnsi="Arial" w:cs="Arial"/>
          <w:sz w:val="24"/>
          <w:szCs w:val="24"/>
        </w:rPr>
        <w:t xml:space="preserve"> </w:t>
      </w:r>
      <w:r w:rsidR="009879FD" w:rsidRPr="005360E4">
        <w:rPr>
          <w:rFonts w:ascii="Arial" w:hAnsi="Arial" w:cs="Arial"/>
          <w:sz w:val="24"/>
          <w:szCs w:val="24"/>
        </w:rPr>
        <w:fldChar w:fldCharType="begin"/>
      </w:r>
      <w:r w:rsidR="000935F0">
        <w:rPr>
          <w:rFonts w:ascii="Arial" w:hAnsi="Arial" w:cs="Arial"/>
          <w:sz w:val="24"/>
          <w:szCs w:val="24"/>
        </w:rPr>
        <w:instrText xml:space="preserve"> ADDIN EN.CITE &lt;EndNote&gt;&lt;Cite&gt;&lt;Author&gt;Donaldson&lt;/Author&gt;&lt;Year&gt;2012&lt;/Year&gt;&lt;RecNum&gt;29959&lt;/RecNum&gt;&lt;DisplayText&gt;[16]&lt;/DisplayText&gt;&lt;record&gt;&lt;rec-number&gt;29959&lt;/rec-number&gt;&lt;foreign-keys&gt;&lt;key app="EN" db-id="55zd5adp30evx0e9df6xz2xfv9saepvs5f0p" timestamp="1485356584"&gt;29959&lt;/key&gt;&lt;/foreign-keys&gt;&lt;ref-type name="Journal Article"&gt;17&lt;/ref-type&gt;&lt;contributors&gt;&lt;authors&gt;&lt;author&gt;Donaldson, G. C.&lt;/author&gt;&lt;author&gt;Goldring, J. J.&lt;/author&gt;&lt;author&gt;Wedzicha, J. A.&lt;/author&gt;&lt;/authors&gt;&lt;/contributors&gt;&lt;auth-address&gt;Academic Unit of Respiratory Medicine, UCL Medical School, Royal Free Campus, Rowland Hill St, Hampstead, London, NW3 2PF, England. g.donaldson@ucl.ac.uk&lt;/auth-address&gt;&lt;titles&gt;&lt;title&gt;Influence of season on exacerbation characteristics in patients with COPD&lt;/title&gt;&lt;secondary-title&gt;Chest&lt;/secondary-title&gt;&lt;alt-title&gt;Chest&lt;/alt-title&gt;&lt;/titles&gt;&lt;periodical&gt;&lt;full-title&gt;Chest&lt;/full-title&gt;&lt;abbr-1&gt;Chest&lt;/abbr-1&gt;&lt;/periodical&gt;&lt;alt-periodical&gt;&lt;full-title&gt;Chest&lt;/full-title&gt;&lt;abbr-1&gt;Chest&lt;/abbr-1&gt;&lt;/alt-periodical&gt;&lt;pages&gt;94-100&lt;/pages&gt;&lt;volume&gt;141&lt;/volume&gt;&lt;number&gt;1&lt;/number&gt;&lt;edition&gt;2011/07/30&lt;/edition&gt;&lt;keywords&gt;&lt;keyword&gt;Aged&lt;/keyword&gt;&lt;keyword&gt;Female&lt;/keyword&gt;&lt;keyword&gt;Follow-Up Studies&lt;/keyword&gt;&lt;keyword&gt;Forced Expiratory Volume&lt;/keyword&gt;&lt;keyword&gt;Humans&lt;/keyword&gt;&lt;keyword&gt;Incidence&lt;/keyword&gt;&lt;keyword&gt;London/epidemiology&lt;/keyword&gt;&lt;keyword&gt;Male&lt;/keyword&gt;&lt;keyword&gt;Prognosis&lt;/keyword&gt;&lt;keyword&gt;Pulmonary Disease, Chronic Obstructive/*epidemiology/physiopathology&lt;/keyword&gt;&lt;keyword&gt;Recurrence&lt;/keyword&gt;&lt;keyword&gt;Respiratory Function Tests&lt;/keyword&gt;&lt;keyword&gt;Retrospective Studies&lt;/keyword&gt;&lt;keyword&gt;Risk Factors&lt;/keyword&gt;&lt;keyword&gt;*Seasons&lt;/keyword&gt;&lt;keyword&gt;Smoking/adverse effects&lt;/keyword&gt;&lt;/keywords&gt;&lt;dates&gt;&lt;year&gt;2012&lt;/year&gt;&lt;pub-dates&gt;&lt;date&gt;Jan&lt;/date&gt;&lt;/pub-dates&gt;&lt;/dates&gt;&lt;isbn&gt;0012-3692&lt;/isbn&gt;&lt;accession-num&gt;21799024&lt;/accession-num&gt;&lt;urls&gt;&lt;/urls&gt;&lt;electronic-resource-num&gt;10.1378/chest.11-0281&lt;/electronic-resource-num&gt;&lt;remote-database-provider&gt;Nlm&lt;/remote-database-provider&gt;&lt;language&gt;eng&lt;/language&gt;&lt;/record&gt;&lt;/Cite&gt;&lt;/EndNote&gt;</w:instrText>
      </w:r>
      <w:r w:rsidR="009879FD" w:rsidRPr="005360E4">
        <w:rPr>
          <w:rFonts w:ascii="Arial" w:hAnsi="Arial" w:cs="Arial"/>
          <w:sz w:val="24"/>
          <w:szCs w:val="24"/>
        </w:rPr>
        <w:fldChar w:fldCharType="separate"/>
      </w:r>
      <w:r w:rsidR="000935F0">
        <w:rPr>
          <w:rFonts w:ascii="Arial" w:hAnsi="Arial" w:cs="Arial"/>
          <w:noProof/>
          <w:sz w:val="24"/>
          <w:szCs w:val="24"/>
        </w:rPr>
        <w:t>[16]</w:t>
      </w:r>
      <w:r w:rsidR="009879FD" w:rsidRPr="005360E4">
        <w:rPr>
          <w:rFonts w:ascii="Arial" w:hAnsi="Arial" w:cs="Arial"/>
          <w:sz w:val="24"/>
          <w:szCs w:val="24"/>
        </w:rPr>
        <w:fldChar w:fldCharType="end"/>
      </w:r>
      <w:r w:rsidR="002A0F22">
        <w:rPr>
          <w:rFonts w:ascii="Arial" w:hAnsi="Arial" w:cs="Arial"/>
          <w:sz w:val="24"/>
          <w:szCs w:val="24"/>
        </w:rPr>
        <w:t>,</w:t>
      </w:r>
      <w:r w:rsidR="009879FD" w:rsidRPr="005360E4">
        <w:rPr>
          <w:rFonts w:ascii="Arial" w:hAnsi="Arial" w:cs="Arial"/>
          <w:sz w:val="24"/>
          <w:szCs w:val="24"/>
        </w:rPr>
        <w:t xml:space="preserve"> our understanding of the frequency</w:t>
      </w:r>
      <w:r w:rsidR="0097512A">
        <w:rPr>
          <w:rFonts w:ascii="Arial" w:hAnsi="Arial" w:cs="Arial"/>
          <w:sz w:val="24"/>
          <w:szCs w:val="24"/>
        </w:rPr>
        <w:t>, nature and imp</w:t>
      </w:r>
      <w:r w:rsidR="00AB3E9C">
        <w:rPr>
          <w:rFonts w:ascii="Arial" w:hAnsi="Arial" w:cs="Arial"/>
          <w:sz w:val="24"/>
          <w:szCs w:val="24"/>
        </w:rPr>
        <w:t>act</w:t>
      </w:r>
      <w:r w:rsidR="009879FD" w:rsidRPr="005360E4">
        <w:rPr>
          <w:rFonts w:ascii="Arial" w:hAnsi="Arial" w:cs="Arial"/>
          <w:sz w:val="24"/>
          <w:szCs w:val="24"/>
        </w:rPr>
        <w:t xml:space="preserve"> of </w:t>
      </w:r>
      <w:r w:rsidR="000C3CD2" w:rsidRPr="005360E4">
        <w:rPr>
          <w:rFonts w:ascii="Arial" w:hAnsi="Arial" w:cs="Arial"/>
          <w:sz w:val="24"/>
          <w:szCs w:val="24"/>
        </w:rPr>
        <w:t>pneumonic</w:t>
      </w:r>
      <w:r w:rsidR="009879FD" w:rsidRPr="005360E4">
        <w:rPr>
          <w:rFonts w:ascii="Arial" w:hAnsi="Arial" w:cs="Arial"/>
          <w:sz w:val="24"/>
          <w:szCs w:val="24"/>
        </w:rPr>
        <w:t xml:space="preserve"> infiltrates complicating </w:t>
      </w:r>
      <w:r w:rsidR="00467915">
        <w:rPr>
          <w:rFonts w:ascii="Arial" w:hAnsi="Arial" w:cs="Arial"/>
          <w:sz w:val="24"/>
          <w:szCs w:val="24"/>
        </w:rPr>
        <w:t>non-hospitalised</w:t>
      </w:r>
      <w:r w:rsidR="009879FD" w:rsidRPr="005360E4">
        <w:rPr>
          <w:rFonts w:ascii="Arial" w:hAnsi="Arial" w:cs="Arial"/>
          <w:sz w:val="24"/>
          <w:szCs w:val="24"/>
        </w:rPr>
        <w:t xml:space="preserve"> exacerbations is currently lacking.</w:t>
      </w:r>
      <w:r w:rsidR="00D63548">
        <w:rPr>
          <w:rFonts w:ascii="Arial" w:hAnsi="Arial" w:cs="Arial"/>
          <w:sz w:val="24"/>
          <w:szCs w:val="24"/>
        </w:rPr>
        <w:t xml:space="preserve"> </w:t>
      </w:r>
    </w:p>
    <w:p w14:paraId="7AE87BDE" w14:textId="1C4E60F0" w:rsidR="005A5649" w:rsidRDefault="00D63548" w:rsidP="005360E4">
      <w:pPr>
        <w:spacing w:after="120" w:line="480" w:lineRule="auto"/>
        <w:jc w:val="both"/>
        <w:rPr>
          <w:rFonts w:ascii="Arial" w:hAnsi="Arial" w:cs="Arial"/>
          <w:sz w:val="24"/>
          <w:szCs w:val="24"/>
        </w:rPr>
      </w:pPr>
      <w:r>
        <w:rPr>
          <w:rFonts w:ascii="Arial" w:hAnsi="Arial" w:cs="Arial"/>
          <w:sz w:val="24"/>
          <w:szCs w:val="24"/>
        </w:rPr>
        <w:t>In a secondary analysis of the</w:t>
      </w:r>
      <w:r w:rsidR="00CC6EE8">
        <w:rPr>
          <w:rFonts w:ascii="Arial" w:hAnsi="Arial" w:cs="Arial"/>
          <w:sz w:val="24"/>
          <w:szCs w:val="24"/>
        </w:rPr>
        <w:t xml:space="preserve"> </w:t>
      </w:r>
      <w:r w:rsidR="00CC6EE8" w:rsidRPr="00170713">
        <w:rPr>
          <w:rFonts w:ascii="Arial" w:hAnsi="Arial" w:cs="Arial"/>
          <w:sz w:val="24"/>
          <w:szCs w:val="24"/>
        </w:rPr>
        <w:t xml:space="preserve">Acute Exacerbation and Respiratory </w:t>
      </w:r>
      <w:proofErr w:type="spellStart"/>
      <w:r w:rsidR="00CC6EE8" w:rsidRPr="00170713">
        <w:rPr>
          <w:rFonts w:ascii="Arial" w:hAnsi="Arial" w:cs="Arial"/>
          <w:sz w:val="24"/>
          <w:szCs w:val="24"/>
        </w:rPr>
        <w:t>InfectionS</w:t>
      </w:r>
      <w:proofErr w:type="spellEnd"/>
      <w:r w:rsidR="00CC6EE8" w:rsidRPr="00170713">
        <w:rPr>
          <w:rFonts w:ascii="Arial" w:hAnsi="Arial" w:cs="Arial"/>
          <w:sz w:val="24"/>
          <w:szCs w:val="24"/>
        </w:rPr>
        <w:t xml:space="preserve"> in COPD</w:t>
      </w:r>
      <w:r>
        <w:rPr>
          <w:rFonts w:ascii="Arial" w:hAnsi="Arial" w:cs="Arial"/>
          <w:sz w:val="24"/>
          <w:szCs w:val="24"/>
        </w:rPr>
        <w:t xml:space="preserve"> </w:t>
      </w:r>
      <w:r w:rsidR="00CC6EE8">
        <w:rPr>
          <w:rFonts w:ascii="Arial" w:hAnsi="Arial" w:cs="Arial"/>
          <w:sz w:val="24"/>
          <w:szCs w:val="24"/>
        </w:rPr>
        <w:t>(</w:t>
      </w:r>
      <w:r>
        <w:rPr>
          <w:rFonts w:ascii="Arial" w:hAnsi="Arial" w:cs="Arial"/>
          <w:sz w:val="24"/>
          <w:szCs w:val="24"/>
        </w:rPr>
        <w:t>AERIS</w:t>
      </w:r>
      <w:r w:rsidR="00CC6EE8">
        <w:rPr>
          <w:rFonts w:ascii="Arial" w:hAnsi="Arial" w:cs="Arial"/>
          <w:sz w:val="24"/>
          <w:szCs w:val="24"/>
        </w:rPr>
        <w:t>)</w:t>
      </w:r>
      <w:r>
        <w:rPr>
          <w:rFonts w:ascii="Arial" w:hAnsi="Arial" w:cs="Arial"/>
          <w:sz w:val="24"/>
          <w:szCs w:val="24"/>
        </w:rPr>
        <w:t xml:space="preserve"> cohort, a prospective, longitudinal study of outpatients with COPD, we use</w:t>
      </w:r>
      <w:r w:rsidR="00CC6EE8">
        <w:rPr>
          <w:rFonts w:ascii="Arial" w:hAnsi="Arial" w:cs="Arial"/>
          <w:sz w:val="24"/>
          <w:szCs w:val="24"/>
        </w:rPr>
        <w:t>d</w:t>
      </w:r>
      <w:r w:rsidR="00AB3E9C">
        <w:rPr>
          <w:rFonts w:ascii="Arial" w:hAnsi="Arial" w:cs="Arial"/>
          <w:sz w:val="24"/>
          <w:szCs w:val="24"/>
        </w:rPr>
        <w:t xml:space="preserve"> radiological </w:t>
      </w:r>
      <w:r>
        <w:rPr>
          <w:rFonts w:ascii="Arial" w:hAnsi="Arial" w:cs="Arial"/>
          <w:sz w:val="24"/>
          <w:szCs w:val="24"/>
        </w:rPr>
        <w:t>stratification to provide a detailed i</w:t>
      </w:r>
      <w:r w:rsidR="00AB3E9C">
        <w:rPr>
          <w:rFonts w:ascii="Arial" w:hAnsi="Arial" w:cs="Arial"/>
          <w:sz w:val="24"/>
          <w:szCs w:val="24"/>
        </w:rPr>
        <w:t>n</w:t>
      </w:r>
      <w:r>
        <w:rPr>
          <w:rFonts w:ascii="Arial" w:hAnsi="Arial" w:cs="Arial"/>
          <w:sz w:val="24"/>
          <w:szCs w:val="24"/>
        </w:rPr>
        <w:t>sight</w:t>
      </w:r>
      <w:r w:rsidR="00AB3E9C">
        <w:rPr>
          <w:rFonts w:ascii="Arial" w:hAnsi="Arial" w:cs="Arial"/>
          <w:sz w:val="24"/>
          <w:szCs w:val="24"/>
        </w:rPr>
        <w:t xml:space="preserve"> into the aetiology</w:t>
      </w:r>
      <w:r>
        <w:rPr>
          <w:rFonts w:ascii="Arial" w:hAnsi="Arial" w:cs="Arial"/>
          <w:sz w:val="24"/>
          <w:szCs w:val="24"/>
        </w:rPr>
        <w:t xml:space="preserve"> and character of exacerbations complicated by pneumonic change</w:t>
      </w:r>
      <w:r w:rsidR="007C5938">
        <w:rPr>
          <w:rFonts w:ascii="Arial" w:hAnsi="Arial" w:cs="Arial"/>
          <w:sz w:val="24"/>
          <w:szCs w:val="24"/>
        </w:rPr>
        <w:t>.</w:t>
      </w:r>
    </w:p>
    <w:p w14:paraId="3AEB572C" w14:textId="77777777" w:rsidR="00233A6E" w:rsidRDefault="00233A6E" w:rsidP="00170713">
      <w:pPr>
        <w:spacing w:after="120" w:line="480" w:lineRule="auto"/>
        <w:rPr>
          <w:rFonts w:ascii="Arial" w:hAnsi="Arial" w:cs="Arial"/>
          <w:szCs w:val="24"/>
        </w:rPr>
      </w:pPr>
    </w:p>
    <w:p w14:paraId="717C1117" w14:textId="77777777" w:rsidR="00233A6E" w:rsidRDefault="00233A6E" w:rsidP="00170713">
      <w:pPr>
        <w:spacing w:after="120" w:line="480" w:lineRule="auto"/>
        <w:rPr>
          <w:rFonts w:ascii="Arial" w:hAnsi="Arial" w:cs="Arial"/>
          <w:szCs w:val="24"/>
        </w:rPr>
      </w:pPr>
    </w:p>
    <w:p w14:paraId="5CF33BA3" w14:textId="34843522" w:rsidR="009879FD" w:rsidRPr="0054763D" w:rsidRDefault="009879FD" w:rsidP="00170713">
      <w:pPr>
        <w:spacing w:after="120" w:line="480" w:lineRule="auto"/>
        <w:rPr>
          <w:rFonts w:ascii="Arial" w:hAnsi="Arial" w:cs="Arial"/>
          <w:b/>
          <w:sz w:val="24"/>
          <w:szCs w:val="24"/>
        </w:rPr>
      </w:pPr>
      <w:r w:rsidRPr="0054763D">
        <w:rPr>
          <w:rFonts w:ascii="Arial" w:hAnsi="Arial" w:cs="Arial"/>
          <w:b/>
          <w:sz w:val="24"/>
          <w:szCs w:val="24"/>
        </w:rPr>
        <w:lastRenderedPageBreak/>
        <w:t>METHODS</w:t>
      </w:r>
    </w:p>
    <w:p w14:paraId="7A43B2E7" w14:textId="77777777" w:rsidR="009879FD" w:rsidRPr="0054763D" w:rsidRDefault="009879FD" w:rsidP="00170713">
      <w:pPr>
        <w:pStyle w:val="listbull"/>
        <w:tabs>
          <w:tab w:val="clear" w:pos="284"/>
        </w:tabs>
        <w:spacing w:line="480" w:lineRule="auto"/>
        <w:ind w:left="0" w:firstLine="0"/>
        <w:rPr>
          <w:rFonts w:ascii="Arial" w:hAnsi="Arial" w:cs="Arial"/>
          <w:b/>
          <w:szCs w:val="24"/>
        </w:rPr>
      </w:pPr>
      <w:r w:rsidRPr="0054763D">
        <w:rPr>
          <w:rFonts w:ascii="Arial" w:hAnsi="Arial" w:cs="Arial"/>
          <w:b/>
          <w:szCs w:val="24"/>
        </w:rPr>
        <w:t>Study design</w:t>
      </w:r>
      <w:r>
        <w:rPr>
          <w:rFonts w:ascii="Arial" w:hAnsi="Arial" w:cs="Arial"/>
          <w:b/>
          <w:szCs w:val="24"/>
        </w:rPr>
        <w:t xml:space="preserve"> and measurements</w:t>
      </w:r>
    </w:p>
    <w:p w14:paraId="12334E31" w14:textId="72E14E09" w:rsidR="009879FD" w:rsidRPr="00D0006D" w:rsidRDefault="00AD277A" w:rsidP="00170713">
      <w:pPr>
        <w:spacing w:line="480" w:lineRule="auto"/>
        <w:jc w:val="both"/>
        <w:rPr>
          <w:rFonts w:ascii="Arial" w:eastAsia="Times New Roman" w:hAnsi="Arial" w:cs="Arial"/>
          <w:color w:val="333333"/>
          <w:sz w:val="24"/>
          <w:szCs w:val="24"/>
          <w:shd w:val="clear" w:color="auto" w:fill="FFFFFF"/>
        </w:rPr>
      </w:pPr>
      <w:r>
        <w:rPr>
          <w:rFonts w:ascii="Arial" w:hAnsi="Arial" w:cs="Arial"/>
          <w:sz w:val="24"/>
          <w:szCs w:val="24"/>
        </w:rPr>
        <w:t>The AERIS study</w:t>
      </w:r>
      <w:r w:rsidR="00801E8E">
        <w:rPr>
          <w:rFonts w:ascii="Arial" w:hAnsi="Arial" w:cs="Arial"/>
          <w:sz w:val="24"/>
          <w:szCs w:val="24"/>
        </w:rPr>
        <w:t xml:space="preserve"> (ClinicalTrials.gov NCT01360398)</w:t>
      </w:r>
      <w:r>
        <w:rPr>
          <w:rFonts w:ascii="Arial" w:hAnsi="Arial" w:cs="Arial"/>
          <w:sz w:val="24"/>
          <w:szCs w:val="24"/>
        </w:rPr>
        <w:t xml:space="preserve"> was a prospective</w:t>
      </w:r>
      <w:r w:rsidR="00801E8E">
        <w:rPr>
          <w:rFonts w:ascii="Arial" w:hAnsi="Arial" w:cs="Arial"/>
          <w:sz w:val="24"/>
          <w:szCs w:val="24"/>
        </w:rPr>
        <w:t>, observational cohort study</w:t>
      </w:r>
      <w:r w:rsidR="007E6686">
        <w:rPr>
          <w:rFonts w:ascii="Arial" w:hAnsi="Arial" w:cs="Arial"/>
          <w:sz w:val="24"/>
          <w:szCs w:val="24"/>
        </w:rPr>
        <w:t xml:space="preserve"> conducted at the University Hospital Southampton, UK</w:t>
      </w:r>
      <w:r w:rsidR="00801E8E">
        <w:rPr>
          <w:rFonts w:ascii="Arial" w:hAnsi="Arial" w:cs="Arial"/>
          <w:sz w:val="24"/>
          <w:szCs w:val="24"/>
        </w:rPr>
        <w:t>.</w:t>
      </w:r>
      <w:r>
        <w:rPr>
          <w:rFonts w:ascii="Arial" w:hAnsi="Arial" w:cs="Arial"/>
          <w:sz w:val="24"/>
          <w:szCs w:val="24"/>
        </w:rPr>
        <w:t xml:space="preserve"> </w:t>
      </w:r>
      <w:r w:rsidR="009879FD" w:rsidRPr="00170713">
        <w:rPr>
          <w:rFonts w:ascii="Arial" w:hAnsi="Arial" w:cs="Arial"/>
          <w:sz w:val="24"/>
          <w:szCs w:val="24"/>
        </w:rPr>
        <w:t xml:space="preserve">The </w:t>
      </w:r>
      <w:r w:rsidR="007E6686">
        <w:rPr>
          <w:rFonts w:ascii="Arial" w:hAnsi="Arial" w:cs="Arial"/>
          <w:sz w:val="24"/>
          <w:szCs w:val="24"/>
        </w:rPr>
        <w:t xml:space="preserve">study </w:t>
      </w:r>
      <w:r w:rsidR="009879FD" w:rsidRPr="00170713">
        <w:rPr>
          <w:rFonts w:ascii="Arial" w:hAnsi="Arial" w:cs="Arial"/>
          <w:sz w:val="24"/>
          <w:szCs w:val="24"/>
        </w:rPr>
        <w:t xml:space="preserve">protocol has been </w:t>
      </w:r>
      <w:r>
        <w:rPr>
          <w:rFonts w:ascii="Arial" w:hAnsi="Arial" w:cs="Arial"/>
          <w:sz w:val="24"/>
          <w:szCs w:val="24"/>
        </w:rPr>
        <w:t>described</w:t>
      </w:r>
      <w:r w:rsidR="0082285E" w:rsidRPr="00170713">
        <w:rPr>
          <w:rFonts w:ascii="Arial" w:hAnsi="Arial" w:cs="Arial"/>
          <w:sz w:val="24"/>
          <w:szCs w:val="24"/>
        </w:rPr>
        <w:t xml:space="preserve"> previously</w:t>
      </w:r>
      <w:r w:rsidR="002A0F22">
        <w:rPr>
          <w:rFonts w:ascii="Arial" w:hAnsi="Arial" w:cs="Arial"/>
          <w:sz w:val="24"/>
          <w:szCs w:val="24"/>
        </w:rPr>
        <w:t xml:space="preserve"> </w:t>
      </w:r>
      <w:r w:rsidR="009879FD" w:rsidRPr="00170713">
        <w:rPr>
          <w:rFonts w:ascii="Arial" w:hAnsi="Arial" w:cs="Arial"/>
          <w:sz w:val="24"/>
          <w:szCs w:val="24"/>
        </w:rPr>
        <w:fldChar w:fldCharType="begin"/>
      </w:r>
      <w:r w:rsidR="000935F0">
        <w:rPr>
          <w:rFonts w:ascii="Arial" w:hAnsi="Arial" w:cs="Arial"/>
          <w:sz w:val="24"/>
          <w:szCs w:val="24"/>
        </w:rPr>
        <w:instrText xml:space="preserve"> ADDIN EN.CITE &lt;EndNote&gt;&lt;Cite&gt;&lt;Author&gt;Bourne&lt;/Author&gt;&lt;Year&gt;2014&lt;/Year&gt;&lt;RecNum&gt;2993&lt;/RecNum&gt;&lt;DisplayText&gt;[17]&lt;/DisplayText&gt;&lt;record&gt;&lt;rec-number&gt;2993&lt;/rec-number&gt;&lt;foreign-keys&gt;&lt;key app="EN" db-id="55zd5adp30evx0e9df6xz2xfv9saepvs5f0p" timestamp="1452175973"&gt;2993&lt;/key&gt;&lt;/foreign-keys&gt;&lt;ref-type name="Journal Article"&gt;17&lt;/ref-type&gt;&lt;contributors&gt;&lt;authors&gt;&lt;author&gt;Bourne, S.&lt;/author&gt;&lt;author&gt;Cohet, C.&lt;/author&gt;&lt;author&gt;Kim, V.&lt;/author&gt;&lt;author&gt;Barton, A.&lt;/author&gt;&lt;author&gt;Tuck, A.&lt;/author&gt;&lt;author&gt;Aris, E.&lt;/author&gt;&lt;author&gt;Mesia-Vela, S.&lt;/author&gt;&lt;author&gt;Devaster, J. M.&lt;/author&gt;&lt;author&gt;Ballou, W. R.&lt;/author&gt;&lt;author&gt;Clarke, S. C.&lt;/author&gt;&lt;author&gt;Wilkinson, T.&lt;/author&gt;&lt;/authors&gt;&lt;/contributors&gt;&lt;auth-address&gt;Department of Respiratory Medicine, University Hospitals Southampton NHS Foundation Trust, Southampton, UK.&lt;/auth-address&gt;&lt;titles&gt;&lt;title&gt;Acute Exacerbation and Respiratory InfectionS in COPD (AERIS): protocol for a prospective, observational cohort study&lt;/title&gt;&lt;secondary-title&gt;BMJ Open&lt;/secondary-title&gt;&lt;/titles&gt;&lt;periodical&gt;&lt;full-title&gt;BMJ Open&lt;/full-title&gt;&lt;/periodical&gt;&lt;pages&gt;e004546&lt;/pages&gt;&lt;volume&gt;4&lt;/volume&gt;&lt;number&gt;3&lt;/number&gt;&lt;edition&gt;2014/03/13&lt;/edition&gt;&lt;dates&gt;&lt;year&gt;2014&lt;/year&gt;&lt;/dates&gt;&lt;isbn&gt;2044-6055 (Electronic)&lt;/isbn&gt;&lt;accession-num&gt;24607562&lt;/accession-num&gt;&lt;urls&gt;&lt;/urls&gt;&lt;custom2&gt;PMC3948575&lt;/custom2&gt;&lt;electronic-resource-num&gt;10.1136/bmjopen-2013-004546&lt;/electronic-resource-num&gt;&lt;remote-database-provider&gt;NLM&lt;/remote-database-provider&gt;&lt;language&gt;eng&lt;/language&gt;&lt;/record&gt;&lt;/Cite&gt;&lt;/EndNote&gt;</w:instrText>
      </w:r>
      <w:r w:rsidR="009879FD" w:rsidRPr="00170713">
        <w:rPr>
          <w:rFonts w:ascii="Arial" w:hAnsi="Arial" w:cs="Arial"/>
          <w:sz w:val="24"/>
          <w:szCs w:val="24"/>
        </w:rPr>
        <w:fldChar w:fldCharType="separate"/>
      </w:r>
      <w:r w:rsidR="000935F0">
        <w:rPr>
          <w:rFonts w:ascii="Arial" w:hAnsi="Arial" w:cs="Arial"/>
          <w:noProof/>
          <w:sz w:val="24"/>
          <w:szCs w:val="24"/>
        </w:rPr>
        <w:t>[17]</w:t>
      </w:r>
      <w:r w:rsidR="009879FD" w:rsidRPr="00170713">
        <w:rPr>
          <w:rFonts w:ascii="Arial" w:hAnsi="Arial" w:cs="Arial"/>
          <w:sz w:val="24"/>
          <w:szCs w:val="24"/>
        </w:rPr>
        <w:fldChar w:fldCharType="end"/>
      </w:r>
      <w:r w:rsidR="002A0F22">
        <w:rPr>
          <w:rFonts w:ascii="Arial" w:hAnsi="Arial" w:cs="Arial"/>
          <w:sz w:val="24"/>
          <w:szCs w:val="24"/>
        </w:rPr>
        <w:t>.</w:t>
      </w:r>
      <w:r w:rsidR="009879FD" w:rsidRPr="00170713">
        <w:rPr>
          <w:rFonts w:ascii="Arial" w:hAnsi="Arial" w:cs="Arial"/>
          <w:sz w:val="24"/>
          <w:szCs w:val="24"/>
        </w:rPr>
        <w:t xml:space="preserve"> </w:t>
      </w:r>
      <w:r w:rsidR="006C6372">
        <w:rPr>
          <w:rFonts w:ascii="Arial" w:hAnsi="Arial" w:cs="Arial"/>
          <w:sz w:val="24"/>
          <w:szCs w:val="24"/>
        </w:rPr>
        <w:t xml:space="preserve">Eligible </w:t>
      </w:r>
      <w:r w:rsidR="009879FD" w:rsidRPr="00170713">
        <w:rPr>
          <w:rFonts w:ascii="Arial" w:hAnsi="Arial" w:cs="Arial"/>
          <w:sz w:val="24"/>
          <w:szCs w:val="24"/>
        </w:rPr>
        <w:t>patients</w:t>
      </w:r>
      <w:r w:rsidR="00211E03">
        <w:rPr>
          <w:rFonts w:ascii="Arial" w:hAnsi="Arial" w:cs="Arial"/>
          <w:sz w:val="24"/>
          <w:szCs w:val="24"/>
        </w:rPr>
        <w:t xml:space="preserve"> with </w:t>
      </w:r>
      <w:r w:rsidR="00A22C7C">
        <w:rPr>
          <w:rFonts w:ascii="Arial" w:hAnsi="Arial" w:cs="Arial"/>
          <w:sz w:val="24"/>
          <w:szCs w:val="24"/>
        </w:rPr>
        <w:t>≥1</w:t>
      </w:r>
      <w:r w:rsidR="00F50F40">
        <w:rPr>
          <w:rFonts w:ascii="Arial" w:hAnsi="Arial" w:cs="Arial"/>
          <w:sz w:val="24"/>
          <w:szCs w:val="24"/>
        </w:rPr>
        <w:t xml:space="preserve"> </w:t>
      </w:r>
      <w:r w:rsidR="00211E03">
        <w:rPr>
          <w:rFonts w:ascii="Arial" w:hAnsi="Arial" w:cs="Arial"/>
          <w:sz w:val="24"/>
          <w:szCs w:val="24"/>
        </w:rPr>
        <w:t xml:space="preserve">treated exacerbation in the </w:t>
      </w:r>
      <w:r w:rsidR="00A22C7C">
        <w:rPr>
          <w:rFonts w:ascii="Arial" w:hAnsi="Arial" w:cs="Arial"/>
          <w:sz w:val="24"/>
          <w:szCs w:val="24"/>
        </w:rPr>
        <w:t>year</w:t>
      </w:r>
      <w:r w:rsidR="00211E03">
        <w:rPr>
          <w:rFonts w:ascii="Arial" w:hAnsi="Arial" w:cs="Arial"/>
          <w:sz w:val="24"/>
          <w:szCs w:val="24"/>
        </w:rPr>
        <w:t xml:space="preserve"> prior to enrolment</w:t>
      </w:r>
      <w:r w:rsidR="00F50F40">
        <w:rPr>
          <w:rFonts w:ascii="Arial" w:hAnsi="Arial" w:cs="Arial"/>
          <w:sz w:val="24"/>
          <w:szCs w:val="24"/>
        </w:rPr>
        <w:t>,</w:t>
      </w:r>
      <w:r w:rsidR="006453E3">
        <w:rPr>
          <w:rFonts w:ascii="Arial" w:hAnsi="Arial" w:cs="Arial"/>
          <w:sz w:val="24"/>
          <w:szCs w:val="24"/>
        </w:rPr>
        <w:t xml:space="preserve"> and</w:t>
      </w:r>
      <w:r w:rsidR="006C6372">
        <w:rPr>
          <w:rFonts w:ascii="Arial" w:hAnsi="Arial" w:cs="Arial"/>
          <w:sz w:val="24"/>
          <w:szCs w:val="24"/>
        </w:rPr>
        <w:t xml:space="preserve"> a confirmed diagnosis of</w:t>
      </w:r>
      <w:r w:rsidR="009879FD" w:rsidRPr="00170713">
        <w:rPr>
          <w:rFonts w:ascii="Arial" w:hAnsi="Arial" w:cs="Arial"/>
          <w:sz w:val="24"/>
          <w:szCs w:val="24"/>
        </w:rPr>
        <w:t xml:space="preserve"> COPD </w:t>
      </w:r>
      <w:r w:rsidR="00B07DE5">
        <w:rPr>
          <w:rFonts w:ascii="Arial" w:hAnsi="Arial" w:cs="Arial"/>
          <w:sz w:val="24"/>
          <w:szCs w:val="24"/>
        </w:rPr>
        <w:t>from a</w:t>
      </w:r>
      <w:r w:rsidR="009879FD" w:rsidRPr="00170713">
        <w:rPr>
          <w:rFonts w:ascii="Arial" w:hAnsi="Arial" w:cs="Arial"/>
          <w:sz w:val="24"/>
          <w:szCs w:val="24"/>
        </w:rPr>
        <w:t xml:space="preserve"> post-bronchodilator forced expiratory volume in 1 second (FEV1)/Forced vital capacity (FVC) ratio of &lt;0.7</w:t>
      </w:r>
      <w:r w:rsidR="006C6372">
        <w:rPr>
          <w:rFonts w:ascii="Arial" w:hAnsi="Arial" w:cs="Arial"/>
          <w:sz w:val="24"/>
          <w:szCs w:val="24"/>
        </w:rPr>
        <w:t>,</w:t>
      </w:r>
      <w:r w:rsidR="00F50F40">
        <w:rPr>
          <w:rFonts w:ascii="Arial" w:hAnsi="Arial" w:cs="Arial"/>
          <w:sz w:val="24"/>
          <w:szCs w:val="24"/>
        </w:rPr>
        <w:t xml:space="preserve"> were </w:t>
      </w:r>
      <w:r w:rsidR="00F1059C">
        <w:rPr>
          <w:rFonts w:ascii="Arial" w:hAnsi="Arial" w:cs="Arial"/>
          <w:sz w:val="24"/>
          <w:szCs w:val="24"/>
        </w:rPr>
        <w:t>recruited</w:t>
      </w:r>
      <w:r w:rsidR="00211E03" w:rsidRPr="00D0006D">
        <w:rPr>
          <w:rFonts w:ascii="Arial" w:eastAsia="Times New Roman" w:hAnsi="Arial" w:cs="Arial"/>
          <w:color w:val="333333"/>
          <w:sz w:val="24"/>
          <w:szCs w:val="24"/>
          <w:shd w:val="clear" w:color="auto" w:fill="FFFFFF"/>
        </w:rPr>
        <w:t>.</w:t>
      </w:r>
      <w:r w:rsidR="00A65F47">
        <w:rPr>
          <w:rFonts w:ascii="Arial" w:eastAsia="Times New Roman" w:hAnsi="Arial" w:cs="Arial"/>
          <w:color w:val="333333"/>
          <w:sz w:val="24"/>
          <w:szCs w:val="24"/>
          <w:shd w:val="clear" w:color="auto" w:fill="FFFFFF"/>
        </w:rPr>
        <w:t xml:space="preserve"> </w:t>
      </w:r>
      <w:r w:rsidR="00F1059C" w:rsidRPr="001F2179">
        <w:rPr>
          <w:rFonts w:ascii="Arial" w:eastAsia="Times New Roman" w:hAnsi="Arial" w:cs="Arial"/>
          <w:sz w:val="24"/>
          <w:szCs w:val="24"/>
          <w:shd w:val="clear" w:color="auto" w:fill="FFFFFF"/>
        </w:rPr>
        <w:t xml:space="preserve">Patients on long-term antibiotic and/or OCS therapy were not eligible for inclusion. </w:t>
      </w:r>
      <w:r w:rsidR="001B7A88" w:rsidRPr="00817056">
        <w:rPr>
          <w:rFonts w:ascii="Arial" w:eastAsia="Times New Roman" w:hAnsi="Arial" w:cs="Arial"/>
          <w:color w:val="000000" w:themeColor="text1"/>
          <w:sz w:val="24"/>
          <w:szCs w:val="24"/>
          <w:shd w:val="clear" w:color="auto" w:fill="FFFFFF"/>
        </w:rPr>
        <w:t>For f</w:t>
      </w:r>
      <w:r w:rsidR="00211E03" w:rsidRPr="00817056">
        <w:rPr>
          <w:rFonts w:ascii="Arial" w:eastAsia="Times New Roman" w:hAnsi="Arial" w:cs="Arial"/>
          <w:color w:val="000000" w:themeColor="text1"/>
          <w:sz w:val="24"/>
          <w:szCs w:val="24"/>
          <w:shd w:val="clear" w:color="auto" w:fill="FFFFFF"/>
        </w:rPr>
        <w:t>ull</w:t>
      </w:r>
      <w:r w:rsidR="00211E03" w:rsidRPr="00817056">
        <w:rPr>
          <w:rFonts w:ascii="Arial" w:hAnsi="Arial" w:cs="Arial"/>
          <w:color w:val="000000" w:themeColor="text1"/>
          <w:sz w:val="24"/>
          <w:szCs w:val="24"/>
        </w:rPr>
        <w:t xml:space="preserve"> inclusion</w:t>
      </w:r>
      <w:r w:rsidR="00A22C7C" w:rsidRPr="00817056">
        <w:rPr>
          <w:rFonts w:ascii="Arial" w:hAnsi="Arial" w:cs="Arial"/>
          <w:color w:val="000000" w:themeColor="text1"/>
          <w:sz w:val="24"/>
          <w:szCs w:val="24"/>
        </w:rPr>
        <w:t>/</w:t>
      </w:r>
      <w:r w:rsidR="00211E03" w:rsidRPr="00817056">
        <w:rPr>
          <w:rFonts w:ascii="Arial" w:hAnsi="Arial" w:cs="Arial"/>
          <w:color w:val="000000" w:themeColor="text1"/>
          <w:sz w:val="24"/>
          <w:szCs w:val="24"/>
        </w:rPr>
        <w:t>exc</w:t>
      </w:r>
      <w:r w:rsidR="001B7A88" w:rsidRPr="00817056">
        <w:rPr>
          <w:rFonts w:ascii="Arial" w:hAnsi="Arial" w:cs="Arial"/>
          <w:color w:val="000000" w:themeColor="text1"/>
          <w:sz w:val="24"/>
          <w:szCs w:val="24"/>
        </w:rPr>
        <w:t>lusion criteria see Additional file 1</w:t>
      </w:r>
      <w:r w:rsidR="007C5938" w:rsidRPr="00817056">
        <w:rPr>
          <w:rFonts w:ascii="Arial" w:hAnsi="Arial" w:cs="Arial"/>
          <w:color w:val="000000" w:themeColor="text1"/>
          <w:sz w:val="24"/>
          <w:szCs w:val="24"/>
        </w:rPr>
        <w:t>.</w:t>
      </w:r>
      <w:r w:rsidR="00FE7380">
        <w:rPr>
          <w:rFonts w:ascii="Arial" w:eastAsia="Times New Roman" w:hAnsi="Arial" w:cs="Arial"/>
          <w:color w:val="333333"/>
          <w:sz w:val="24"/>
          <w:szCs w:val="24"/>
          <w:shd w:val="clear" w:color="auto" w:fill="FFFFFF"/>
        </w:rPr>
        <w:t xml:space="preserve"> </w:t>
      </w:r>
      <w:r w:rsidR="009879FD" w:rsidRPr="00170713">
        <w:rPr>
          <w:rFonts w:ascii="Arial" w:hAnsi="Arial" w:cs="Arial"/>
          <w:sz w:val="24"/>
          <w:szCs w:val="24"/>
        </w:rPr>
        <w:t>The study</w:t>
      </w:r>
      <w:r w:rsidR="0082285E" w:rsidRPr="00170713">
        <w:rPr>
          <w:rFonts w:ascii="Arial" w:hAnsi="Arial" w:cs="Arial"/>
          <w:sz w:val="24"/>
          <w:szCs w:val="24"/>
        </w:rPr>
        <w:t xml:space="preserve"> </w:t>
      </w:r>
      <w:r w:rsidR="009879FD" w:rsidRPr="00170713">
        <w:rPr>
          <w:rFonts w:ascii="Arial" w:hAnsi="Arial" w:cs="Arial"/>
          <w:sz w:val="24"/>
          <w:szCs w:val="24"/>
        </w:rPr>
        <w:t xml:space="preserve">was conducted in accordance with the </w:t>
      </w:r>
      <w:r w:rsidR="009879FD" w:rsidRPr="00B0663A">
        <w:rPr>
          <w:rFonts w:ascii="Arial" w:hAnsi="Arial" w:cs="Arial"/>
          <w:sz w:val="24"/>
          <w:szCs w:val="24"/>
        </w:rPr>
        <w:t>Declaration of Helsinki and Good Clinical Practice</w:t>
      </w:r>
      <w:r w:rsidR="000C3CD2" w:rsidRPr="00B0663A">
        <w:rPr>
          <w:rFonts w:ascii="Arial" w:hAnsi="Arial" w:cs="Arial"/>
          <w:sz w:val="24"/>
          <w:szCs w:val="24"/>
        </w:rPr>
        <w:t>, and</w:t>
      </w:r>
      <w:r w:rsidR="00A53F77" w:rsidRPr="00B0663A">
        <w:rPr>
          <w:rFonts w:ascii="Arial" w:hAnsi="Arial" w:cs="Arial"/>
          <w:sz w:val="24"/>
          <w:szCs w:val="24"/>
        </w:rPr>
        <w:t xml:space="preserve"> </w:t>
      </w:r>
      <w:r w:rsidR="009879FD" w:rsidRPr="00B0663A">
        <w:rPr>
          <w:rFonts w:ascii="Arial" w:hAnsi="Arial" w:cs="Arial"/>
          <w:sz w:val="24"/>
          <w:szCs w:val="24"/>
        </w:rPr>
        <w:t>was approved</w:t>
      </w:r>
      <w:r w:rsidR="000C3CD2" w:rsidRPr="00B0663A">
        <w:rPr>
          <w:rFonts w:ascii="Arial" w:hAnsi="Arial" w:cs="Arial"/>
          <w:sz w:val="24"/>
          <w:szCs w:val="24"/>
        </w:rPr>
        <w:t xml:space="preserve"> by</w:t>
      </w:r>
      <w:r w:rsidR="009879FD" w:rsidRPr="00B0663A">
        <w:rPr>
          <w:rFonts w:ascii="Arial" w:hAnsi="Arial" w:cs="Arial"/>
          <w:sz w:val="24"/>
          <w:szCs w:val="24"/>
        </w:rPr>
        <w:t xml:space="preserve"> </w:t>
      </w:r>
      <w:r w:rsidR="000C3CD2" w:rsidRPr="003F2234">
        <w:rPr>
          <w:rFonts w:ascii="Arial" w:eastAsia="Times New Roman" w:hAnsi="Arial" w:cs="Arial"/>
          <w:sz w:val="24"/>
          <w:szCs w:val="24"/>
          <w:shd w:val="clear" w:color="auto" w:fill="FFFFFF"/>
          <w:lang w:eastAsia="en-US"/>
        </w:rPr>
        <w:t xml:space="preserve">the Southampton and South West Hampshire Research Ethics Committee. </w:t>
      </w:r>
      <w:r w:rsidR="009879FD" w:rsidRPr="00B0663A">
        <w:rPr>
          <w:rFonts w:ascii="Arial" w:hAnsi="Arial" w:cs="Arial"/>
          <w:sz w:val="24"/>
          <w:szCs w:val="24"/>
        </w:rPr>
        <w:t>All participants provided written informed consent.</w:t>
      </w:r>
    </w:p>
    <w:p w14:paraId="554B7475" w14:textId="1C9871C2" w:rsidR="009879FD" w:rsidRDefault="009879FD" w:rsidP="009879FD">
      <w:pPr>
        <w:pStyle w:val="listbull"/>
        <w:tabs>
          <w:tab w:val="clear" w:pos="284"/>
        </w:tabs>
        <w:spacing w:after="160" w:line="480" w:lineRule="auto"/>
        <w:ind w:left="0" w:firstLine="0"/>
        <w:rPr>
          <w:rFonts w:ascii="Arial" w:hAnsi="Arial" w:cs="Arial"/>
        </w:rPr>
      </w:pPr>
      <w:r w:rsidRPr="005D3218">
        <w:rPr>
          <w:rFonts w:ascii="Arial" w:hAnsi="Arial" w:cs="Arial"/>
          <w:szCs w:val="24"/>
        </w:rPr>
        <w:t>Patients were followed monthly in the stable</w:t>
      </w:r>
      <w:r w:rsidR="00A22C7C">
        <w:rPr>
          <w:rFonts w:ascii="Arial" w:hAnsi="Arial" w:cs="Arial"/>
          <w:szCs w:val="24"/>
        </w:rPr>
        <w:t>-</w:t>
      </w:r>
      <w:r w:rsidRPr="005D3218">
        <w:rPr>
          <w:rFonts w:ascii="Arial" w:hAnsi="Arial" w:cs="Arial"/>
          <w:szCs w:val="24"/>
        </w:rPr>
        <w:t>state and reviewed within 72 hours of exacerbation symptom</w:t>
      </w:r>
      <w:r w:rsidR="007C5938">
        <w:rPr>
          <w:rFonts w:ascii="Arial" w:hAnsi="Arial" w:cs="Arial"/>
          <w:szCs w:val="24"/>
        </w:rPr>
        <w:t xml:space="preserve"> onset</w:t>
      </w:r>
      <w:r w:rsidRPr="005D3218">
        <w:rPr>
          <w:rFonts w:ascii="Arial" w:hAnsi="Arial" w:cs="Arial"/>
          <w:szCs w:val="24"/>
        </w:rPr>
        <w:t xml:space="preserve">. Exacerbations were detected using daily electronic diary cards. </w:t>
      </w:r>
      <w:r w:rsidR="00CF1DE3">
        <w:rPr>
          <w:rFonts w:ascii="Arial" w:hAnsi="Arial" w:cs="Arial"/>
          <w:szCs w:val="24"/>
        </w:rPr>
        <w:t>The d</w:t>
      </w:r>
      <w:r w:rsidRPr="005D3218">
        <w:rPr>
          <w:rFonts w:ascii="Arial" w:hAnsi="Arial" w:cs="Arial"/>
          <w:szCs w:val="24"/>
        </w:rPr>
        <w:t>efinition</w:t>
      </w:r>
      <w:r w:rsidR="00CF1DE3">
        <w:rPr>
          <w:rFonts w:ascii="Arial" w:hAnsi="Arial" w:cs="Arial"/>
          <w:szCs w:val="24"/>
        </w:rPr>
        <w:t xml:space="preserve"> and severity</w:t>
      </w:r>
      <w:r w:rsidRPr="005D3218">
        <w:rPr>
          <w:rFonts w:ascii="Arial" w:hAnsi="Arial" w:cs="Arial"/>
          <w:szCs w:val="24"/>
        </w:rPr>
        <w:t xml:space="preserve"> of exacerbation</w:t>
      </w:r>
      <w:r w:rsidR="00CF1DE3">
        <w:rPr>
          <w:rFonts w:ascii="Arial" w:hAnsi="Arial" w:cs="Arial"/>
          <w:szCs w:val="24"/>
        </w:rPr>
        <w:t>s</w:t>
      </w:r>
      <w:r w:rsidRPr="005D3218">
        <w:rPr>
          <w:rFonts w:ascii="Arial" w:hAnsi="Arial" w:cs="Arial"/>
          <w:szCs w:val="24"/>
        </w:rPr>
        <w:t xml:space="preserve">, </w:t>
      </w:r>
      <w:r w:rsidR="00F50F40">
        <w:rPr>
          <w:rFonts w:ascii="Arial" w:hAnsi="Arial" w:cs="Arial"/>
          <w:szCs w:val="24"/>
        </w:rPr>
        <w:t>has</w:t>
      </w:r>
      <w:r w:rsidR="00CF1DE3">
        <w:rPr>
          <w:rFonts w:ascii="Arial" w:hAnsi="Arial" w:cs="Arial"/>
          <w:szCs w:val="24"/>
        </w:rPr>
        <w:t xml:space="preserve"> been</w:t>
      </w:r>
      <w:r w:rsidR="00CF1DE3" w:rsidRPr="005D3218">
        <w:rPr>
          <w:rFonts w:ascii="Arial" w:hAnsi="Arial" w:cs="Arial"/>
          <w:szCs w:val="24"/>
        </w:rPr>
        <w:t xml:space="preserve"> </w:t>
      </w:r>
      <w:r w:rsidR="005E56A2">
        <w:rPr>
          <w:rFonts w:ascii="Arial" w:hAnsi="Arial" w:cs="Arial"/>
          <w:szCs w:val="24"/>
        </w:rPr>
        <w:t>previously described</w:t>
      </w:r>
      <w:r w:rsidR="002A0F22">
        <w:rPr>
          <w:rFonts w:ascii="Arial" w:hAnsi="Arial" w:cs="Arial"/>
          <w:szCs w:val="24"/>
        </w:rPr>
        <w:t xml:space="preserve"> </w:t>
      </w:r>
      <w:r w:rsidRPr="005D3218">
        <w:rPr>
          <w:rFonts w:ascii="Arial" w:hAnsi="Arial" w:cs="Arial"/>
          <w:color w:val="000000"/>
          <w:szCs w:val="24"/>
          <w:shd w:val="clear" w:color="auto" w:fill="FFFFFF"/>
        </w:rPr>
        <w:fldChar w:fldCharType="begin">
          <w:fldData xml:space="preserve">PEVuZE5vdGU+PENpdGU+PEF1dGhvcj5Cb3VybmU8L0F1dGhvcj48WWVhcj4yMDE0PC9ZZWFyPjxS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Tm90ZT5=
</w:fldData>
        </w:fldChar>
      </w:r>
      <w:r w:rsidR="000935F0">
        <w:rPr>
          <w:rFonts w:ascii="Arial" w:hAnsi="Arial" w:cs="Arial"/>
          <w:color w:val="000000"/>
          <w:szCs w:val="24"/>
          <w:shd w:val="clear" w:color="auto" w:fill="FFFFFF"/>
        </w:rPr>
        <w:instrText xml:space="preserve"> ADDIN EN.CITE </w:instrText>
      </w:r>
      <w:r w:rsidR="000935F0">
        <w:rPr>
          <w:rFonts w:ascii="Arial" w:hAnsi="Arial" w:cs="Arial"/>
          <w:color w:val="000000"/>
          <w:szCs w:val="24"/>
          <w:shd w:val="clear" w:color="auto" w:fill="FFFFFF"/>
        </w:rPr>
        <w:fldChar w:fldCharType="begin">
          <w:fldData xml:space="preserve">PEVuZE5vdGU+PENpdGU+PEF1dGhvcj5Cb3VybmU8L0F1dGhvcj48WWVhcj4yMDE0PC9ZZWFyPjxS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Tm90ZT5=
</w:fldData>
        </w:fldChar>
      </w:r>
      <w:r w:rsidR="000935F0">
        <w:rPr>
          <w:rFonts w:ascii="Arial" w:hAnsi="Arial" w:cs="Arial"/>
          <w:color w:val="000000"/>
          <w:szCs w:val="24"/>
          <w:shd w:val="clear" w:color="auto" w:fill="FFFFFF"/>
        </w:rPr>
        <w:instrText xml:space="preserve"> ADDIN EN.CITE.DATA </w:instrText>
      </w:r>
      <w:r w:rsidR="000935F0">
        <w:rPr>
          <w:rFonts w:ascii="Arial" w:hAnsi="Arial" w:cs="Arial"/>
          <w:color w:val="000000"/>
          <w:szCs w:val="24"/>
          <w:shd w:val="clear" w:color="auto" w:fill="FFFFFF"/>
        </w:rPr>
      </w:r>
      <w:r w:rsidR="000935F0">
        <w:rPr>
          <w:rFonts w:ascii="Arial" w:hAnsi="Arial" w:cs="Arial"/>
          <w:color w:val="000000"/>
          <w:szCs w:val="24"/>
          <w:shd w:val="clear" w:color="auto" w:fill="FFFFFF"/>
        </w:rPr>
        <w:fldChar w:fldCharType="end"/>
      </w:r>
      <w:r w:rsidRPr="005D3218">
        <w:rPr>
          <w:rFonts w:ascii="Arial" w:hAnsi="Arial" w:cs="Arial"/>
          <w:color w:val="000000"/>
          <w:szCs w:val="24"/>
          <w:shd w:val="clear" w:color="auto" w:fill="FFFFFF"/>
        </w:rPr>
      </w:r>
      <w:r w:rsidRPr="005D3218">
        <w:rPr>
          <w:rFonts w:ascii="Arial" w:hAnsi="Arial" w:cs="Arial"/>
          <w:color w:val="000000"/>
          <w:szCs w:val="24"/>
          <w:shd w:val="clear" w:color="auto" w:fill="FFFFFF"/>
        </w:rPr>
        <w:fldChar w:fldCharType="separate"/>
      </w:r>
      <w:r w:rsidR="000935F0">
        <w:rPr>
          <w:rFonts w:ascii="Arial" w:hAnsi="Arial" w:cs="Arial"/>
          <w:noProof/>
          <w:color w:val="000000"/>
          <w:szCs w:val="24"/>
          <w:shd w:val="clear" w:color="auto" w:fill="FFFFFF"/>
        </w:rPr>
        <w:t>[6, 17]</w:t>
      </w:r>
      <w:r w:rsidRPr="005D3218">
        <w:rPr>
          <w:rFonts w:ascii="Arial" w:hAnsi="Arial" w:cs="Arial"/>
          <w:color w:val="000000"/>
          <w:szCs w:val="24"/>
          <w:shd w:val="clear" w:color="auto" w:fill="FFFFFF"/>
        </w:rPr>
        <w:fldChar w:fldCharType="end"/>
      </w:r>
      <w:r w:rsidR="002A0F22">
        <w:rPr>
          <w:rFonts w:ascii="Arial" w:hAnsi="Arial" w:cs="Arial"/>
          <w:color w:val="000000"/>
          <w:szCs w:val="24"/>
          <w:shd w:val="clear" w:color="auto" w:fill="FFFFFF"/>
        </w:rPr>
        <w:t>.</w:t>
      </w:r>
      <w:r w:rsidRPr="005D3218">
        <w:rPr>
          <w:rFonts w:ascii="Arial" w:hAnsi="Arial" w:cs="Arial"/>
          <w:color w:val="000000"/>
          <w:szCs w:val="24"/>
          <w:shd w:val="clear" w:color="auto" w:fill="FFFFFF"/>
        </w:rPr>
        <w:t xml:space="preserve"> </w:t>
      </w:r>
      <w:r w:rsidR="007A7FF9">
        <w:rPr>
          <w:rFonts w:ascii="Arial" w:hAnsi="Arial" w:cs="Arial"/>
        </w:rPr>
        <w:t>All events were managed as an exacerbation from the outset, as judged appropriate by the clinical team</w:t>
      </w:r>
      <w:r w:rsidR="00A22C7C">
        <w:rPr>
          <w:rFonts w:ascii="Arial" w:hAnsi="Arial" w:cs="Arial"/>
        </w:rPr>
        <w:t>, in accordance with local guidelines</w:t>
      </w:r>
      <w:r w:rsidR="007A7FF9">
        <w:rPr>
          <w:rFonts w:ascii="Arial" w:hAnsi="Arial" w:cs="Arial"/>
        </w:rPr>
        <w:t>.</w:t>
      </w:r>
      <w:r w:rsidRPr="005D3218">
        <w:rPr>
          <w:rFonts w:ascii="Arial" w:hAnsi="Arial" w:cs="Arial"/>
        </w:rPr>
        <w:t xml:space="preserve"> Exacerbation onset date was used to describe seasonality</w:t>
      </w:r>
      <w:r w:rsidR="007C5938">
        <w:rPr>
          <w:rFonts w:ascii="Arial" w:hAnsi="Arial" w:cs="Arial"/>
        </w:rPr>
        <w:t xml:space="preserve"> with </w:t>
      </w:r>
      <w:r w:rsidRPr="005D3218">
        <w:rPr>
          <w:rFonts w:ascii="Arial" w:hAnsi="Arial" w:cs="Arial"/>
        </w:rPr>
        <w:t>winter defined as December</w:t>
      </w:r>
      <w:r w:rsidR="007C5938">
        <w:rPr>
          <w:rFonts w:ascii="Arial" w:hAnsi="Arial" w:cs="Arial"/>
        </w:rPr>
        <w:t>-</w:t>
      </w:r>
      <w:r w:rsidRPr="005D3218">
        <w:rPr>
          <w:rFonts w:ascii="Arial" w:hAnsi="Arial" w:cs="Arial"/>
        </w:rPr>
        <w:t xml:space="preserve">February, </w:t>
      </w:r>
      <w:r w:rsidR="000F6B27">
        <w:rPr>
          <w:rFonts w:ascii="Arial" w:hAnsi="Arial" w:cs="Arial"/>
        </w:rPr>
        <w:t>s</w:t>
      </w:r>
      <w:r w:rsidRPr="005D3218">
        <w:rPr>
          <w:rFonts w:ascii="Arial" w:hAnsi="Arial" w:cs="Arial"/>
        </w:rPr>
        <w:t>pring as March</w:t>
      </w:r>
      <w:r w:rsidR="007C5938">
        <w:rPr>
          <w:rFonts w:ascii="Arial" w:hAnsi="Arial" w:cs="Arial"/>
        </w:rPr>
        <w:t>-</w:t>
      </w:r>
      <w:r w:rsidRPr="005D3218">
        <w:rPr>
          <w:rFonts w:ascii="Arial" w:hAnsi="Arial" w:cs="Arial"/>
        </w:rPr>
        <w:t xml:space="preserve">May, </w:t>
      </w:r>
      <w:r w:rsidR="000F6B27">
        <w:rPr>
          <w:rFonts w:ascii="Arial" w:hAnsi="Arial" w:cs="Arial"/>
        </w:rPr>
        <w:t>s</w:t>
      </w:r>
      <w:r w:rsidRPr="005D3218">
        <w:rPr>
          <w:rFonts w:ascii="Arial" w:hAnsi="Arial" w:cs="Arial"/>
        </w:rPr>
        <w:t>ummer as June</w:t>
      </w:r>
      <w:r w:rsidR="007C5938">
        <w:rPr>
          <w:rFonts w:ascii="Arial" w:hAnsi="Arial" w:cs="Arial"/>
        </w:rPr>
        <w:t>-</w:t>
      </w:r>
      <w:r w:rsidRPr="005D3218">
        <w:rPr>
          <w:rFonts w:ascii="Arial" w:hAnsi="Arial" w:cs="Arial"/>
        </w:rPr>
        <w:t xml:space="preserve">August and </w:t>
      </w:r>
      <w:r w:rsidR="000F6B27">
        <w:rPr>
          <w:rFonts w:ascii="Arial" w:hAnsi="Arial" w:cs="Arial"/>
        </w:rPr>
        <w:t>a</w:t>
      </w:r>
      <w:r w:rsidRPr="005D3218">
        <w:rPr>
          <w:rFonts w:ascii="Arial" w:hAnsi="Arial" w:cs="Arial"/>
        </w:rPr>
        <w:t>utumn as September</w:t>
      </w:r>
      <w:r w:rsidR="007C5938">
        <w:rPr>
          <w:rFonts w:ascii="Arial" w:hAnsi="Arial" w:cs="Arial"/>
        </w:rPr>
        <w:t>-</w:t>
      </w:r>
      <w:r w:rsidRPr="005D3218">
        <w:rPr>
          <w:rFonts w:ascii="Arial" w:hAnsi="Arial" w:cs="Arial"/>
        </w:rPr>
        <w:t>November.</w:t>
      </w:r>
    </w:p>
    <w:p w14:paraId="32383CA1" w14:textId="25A07DDD" w:rsidR="009879FD" w:rsidRDefault="00152F1B">
      <w:pPr>
        <w:spacing w:line="480" w:lineRule="auto"/>
        <w:jc w:val="both"/>
        <w:rPr>
          <w:rFonts w:ascii="Arial" w:eastAsia="Times New Roman" w:hAnsi="Arial" w:cs="Arial"/>
          <w:sz w:val="24"/>
          <w:szCs w:val="24"/>
          <w:shd w:val="clear" w:color="auto" w:fill="FFFFFF"/>
          <w:lang w:eastAsia="en-US"/>
        </w:rPr>
      </w:pPr>
      <w:r>
        <w:rPr>
          <w:rFonts w:ascii="Arial" w:eastAsia="Times New Roman" w:hAnsi="Arial" w:cs="Arial"/>
          <w:color w:val="000000"/>
          <w:sz w:val="24"/>
          <w:szCs w:val="24"/>
          <w:shd w:val="clear" w:color="auto" w:fill="FFFFFF"/>
          <w:lang w:eastAsia="en-US"/>
        </w:rPr>
        <w:t>P</w:t>
      </w:r>
      <w:r w:rsidR="009879FD" w:rsidRPr="0054763D">
        <w:rPr>
          <w:rFonts w:ascii="Arial" w:eastAsia="Times New Roman" w:hAnsi="Arial" w:cs="Arial"/>
          <w:color w:val="000000"/>
          <w:sz w:val="24"/>
          <w:szCs w:val="24"/>
          <w:shd w:val="clear" w:color="auto" w:fill="FFFFFF"/>
          <w:lang w:eastAsia="en-US"/>
        </w:rPr>
        <w:t>oster</w:t>
      </w:r>
      <w:r w:rsidR="009879FD">
        <w:rPr>
          <w:rFonts w:ascii="Arial" w:eastAsia="Times New Roman" w:hAnsi="Arial" w:cs="Arial"/>
          <w:color w:val="000000"/>
          <w:sz w:val="24"/>
          <w:szCs w:val="24"/>
          <w:shd w:val="clear" w:color="auto" w:fill="FFFFFF"/>
          <w:lang w:eastAsia="en-US"/>
        </w:rPr>
        <w:t>ior</w:t>
      </w:r>
      <w:r w:rsidR="009879FD" w:rsidRPr="0054763D">
        <w:rPr>
          <w:rFonts w:ascii="Arial" w:eastAsia="Times New Roman" w:hAnsi="Arial" w:cs="Arial"/>
          <w:color w:val="000000"/>
          <w:sz w:val="24"/>
          <w:szCs w:val="24"/>
          <w:shd w:val="clear" w:color="auto" w:fill="FFFFFF"/>
          <w:lang w:eastAsia="en-US"/>
        </w:rPr>
        <w:t>-anterior CXR</w:t>
      </w:r>
      <w:r>
        <w:rPr>
          <w:rFonts w:ascii="Arial" w:eastAsia="Times New Roman" w:hAnsi="Arial" w:cs="Arial"/>
          <w:color w:val="000000"/>
          <w:sz w:val="24"/>
          <w:szCs w:val="24"/>
          <w:shd w:val="clear" w:color="auto" w:fill="FFFFFF"/>
          <w:lang w:eastAsia="en-US"/>
        </w:rPr>
        <w:t>s</w:t>
      </w:r>
      <w:r w:rsidR="009879FD" w:rsidRPr="0054763D">
        <w:rPr>
          <w:rFonts w:ascii="Arial" w:eastAsia="Times New Roman" w:hAnsi="Arial" w:cs="Arial"/>
          <w:color w:val="000000"/>
          <w:sz w:val="24"/>
          <w:szCs w:val="24"/>
          <w:shd w:val="clear" w:color="auto" w:fill="FFFFFF"/>
          <w:lang w:eastAsia="en-US"/>
        </w:rPr>
        <w:t xml:space="preserve"> performed</w:t>
      </w:r>
      <w:r w:rsidR="006453E3">
        <w:rPr>
          <w:rFonts w:ascii="Arial" w:eastAsia="Times New Roman" w:hAnsi="Arial" w:cs="Arial"/>
          <w:color w:val="000000"/>
          <w:sz w:val="24"/>
          <w:szCs w:val="24"/>
          <w:shd w:val="clear" w:color="auto" w:fill="FFFFFF"/>
          <w:lang w:eastAsia="en-US"/>
        </w:rPr>
        <w:t xml:space="preserve"> at acute visits</w:t>
      </w:r>
      <w:r w:rsidR="005E56A2">
        <w:rPr>
          <w:rFonts w:ascii="Arial" w:eastAsia="Times New Roman" w:hAnsi="Arial" w:cs="Arial"/>
          <w:color w:val="000000"/>
          <w:sz w:val="24"/>
          <w:szCs w:val="24"/>
          <w:shd w:val="clear" w:color="auto" w:fill="FFFFFF"/>
          <w:lang w:eastAsia="en-US"/>
        </w:rPr>
        <w:t>,</w:t>
      </w:r>
      <w:r w:rsidR="009879FD" w:rsidRPr="0054763D">
        <w:rPr>
          <w:rFonts w:ascii="Arial" w:eastAsia="Times New Roman" w:hAnsi="Arial" w:cs="Arial"/>
          <w:color w:val="000000"/>
          <w:sz w:val="24"/>
          <w:szCs w:val="24"/>
          <w:shd w:val="clear" w:color="auto" w:fill="FFFFFF"/>
          <w:lang w:eastAsia="en-US"/>
        </w:rPr>
        <w:t xml:space="preserve"> </w:t>
      </w:r>
      <w:r w:rsidR="009879FD">
        <w:rPr>
          <w:rFonts w:ascii="Arial" w:eastAsia="Times New Roman" w:hAnsi="Arial" w:cs="Arial"/>
          <w:color w:val="000000"/>
          <w:sz w:val="24"/>
          <w:szCs w:val="24"/>
          <w:shd w:val="clear" w:color="auto" w:fill="FFFFFF"/>
          <w:lang w:eastAsia="en-US"/>
        </w:rPr>
        <w:t>w</w:t>
      </w:r>
      <w:r>
        <w:rPr>
          <w:rFonts w:ascii="Arial" w:eastAsia="Times New Roman" w:hAnsi="Arial" w:cs="Arial"/>
          <w:color w:val="000000"/>
          <w:sz w:val="24"/>
          <w:szCs w:val="24"/>
          <w:shd w:val="clear" w:color="auto" w:fill="FFFFFF"/>
          <w:lang w:eastAsia="en-US"/>
        </w:rPr>
        <w:t>ere</w:t>
      </w:r>
      <w:r w:rsidR="009879FD" w:rsidRPr="0054763D">
        <w:rPr>
          <w:rFonts w:ascii="Arial" w:eastAsia="Times New Roman" w:hAnsi="Arial" w:cs="Arial"/>
          <w:color w:val="000000"/>
          <w:sz w:val="24"/>
          <w:szCs w:val="24"/>
          <w:shd w:val="clear" w:color="auto" w:fill="FFFFFF"/>
          <w:lang w:eastAsia="en-US"/>
        </w:rPr>
        <w:t xml:space="preserve"> reported by a </w:t>
      </w:r>
      <w:r w:rsidR="004F44E3">
        <w:rPr>
          <w:rFonts w:ascii="Arial" w:eastAsia="Times New Roman" w:hAnsi="Arial" w:cs="Arial"/>
          <w:color w:val="000000"/>
          <w:sz w:val="24"/>
          <w:szCs w:val="24"/>
          <w:shd w:val="clear" w:color="auto" w:fill="FFFFFF"/>
          <w:lang w:eastAsia="en-US"/>
        </w:rPr>
        <w:t xml:space="preserve">blinded, </w:t>
      </w:r>
      <w:r w:rsidR="009879FD" w:rsidRPr="0054763D">
        <w:rPr>
          <w:rFonts w:ascii="Arial" w:eastAsia="Times New Roman" w:hAnsi="Arial" w:cs="Arial"/>
          <w:color w:val="000000"/>
          <w:sz w:val="24"/>
          <w:szCs w:val="24"/>
          <w:shd w:val="clear" w:color="auto" w:fill="FFFFFF"/>
          <w:lang w:eastAsia="en-US"/>
        </w:rPr>
        <w:t>designated</w:t>
      </w:r>
      <w:r w:rsidR="00C87ADB">
        <w:rPr>
          <w:rFonts w:ascii="Arial" w:eastAsia="Times New Roman" w:hAnsi="Arial" w:cs="Arial"/>
          <w:color w:val="000000"/>
          <w:sz w:val="24"/>
          <w:szCs w:val="24"/>
          <w:shd w:val="clear" w:color="auto" w:fill="FFFFFF"/>
          <w:lang w:eastAsia="en-US"/>
        </w:rPr>
        <w:t xml:space="preserve"> </w:t>
      </w:r>
      <w:r w:rsidR="009879FD" w:rsidRPr="0054763D">
        <w:rPr>
          <w:rFonts w:ascii="Arial" w:eastAsia="Times New Roman" w:hAnsi="Arial" w:cs="Arial"/>
          <w:color w:val="000000"/>
          <w:sz w:val="24"/>
          <w:szCs w:val="24"/>
          <w:shd w:val="clear" w:color="auto" w:fill="FFFFFF"/>
          <w:lang w:eastAsia="en-US"/>
        </w:rPr>
        <w:t>thoracic radiologist (SH)</w:t>
      </w:r>
      <w:r w:rsidR="002B1DFF">
        <w:rPr>
          <w:rFonts w:ascii="Arial" w:eastAsia="Times New Roman" w:hAnsi="Arial" w:cs="Arial"/>
          <w:color w:val="000000"/>
          <w:sz w:val="24"/>
          <w:szCs w:val="24"/>
          <w:shd w:val="clear" w:color="auto" w:fill="FFFFFF"/>
          <w:lang w:eastAsia="en-US"/>
        </w:rPr>
        <w:t>, with a</w:t>
      </w:r>
      <w:r w:rsidR="000E5633">
        <w:rPr>
          <w:rFonts w:ascii="Arial" w:eastAsia="Times New Roman" w:hAnsi="Arial" w:cs="Arial"/>
          <w:color w:val="000000"/>
          <w:sz w:val="24"/>
          <w:szCs w:val="24"/>
          <w:shd w:val="clear" w:color="auto" w:fill="FFFFFF"/>
          <w:lang w:eastAsia="en-US"/>
        </w:rPr>
        <w:t xml:space="preserve"> </w:t>
      </w:r>
      <w:r>
        <w:rPr>
          <w:rFonts w:ascii="Arial" w:eastAsia="Times New Roman" w:hAnsi="Arial" w:cs="Arial"/>
          <w:color w:val="000000"/>
          <w:sz w:val="24"/>
          <w:szCs w:val="24"/>
          <w:shd w:val="clear" w:color="auto" w:fill="FFFFFF"/>
          <w:lang w:eastAsia="en-US"/>
        </w:rPr>
        <w:t>randomly selected</w:t>
      </w:r>
      <w:r w:rsidR="000E5633">
        <w:rPr>
          <w:rFonts w:ascii="Arial" w:eastAsia="Times New Roman" w:hAnsi="Arial" w:cs="Arial"/>
          <w:color w:val="000000"/>
          <w:sz w:val="24"/>
          <w:szCs w:val="24"/>
          <w:shd w:val="clear" w:color="auto" w:fill="FFFFFF"/>
          <w:lang w:eastAsia="en-US"/>
        </w:rPr>
        <w:t xml:space="preserve"> subset</w:t>
      </w:r>
      <w:r w:rsidR="00421CF8">
        <w:rPr>
          <w:rFonts w:ascii="Arial" w:eastAsia="Times New Roman" w:hAnsi="Arial" w:cs="Arial"/>
          <w:color w:val="000000"/>
          <w:sz w:val="24"/>
          <w:szCs w:val="24"/>
          <w:shd w:val="clear" w:color="auto" w:fill="FFFFFF"/>
          <w:lang w:eastAsia="en-US"/>
        </w:rPr>
        <w:t xml:space="preserve"> (n=100)</w:t>
      </w:r>
      <w:r w:rsidR="002B1DFF">
        <w:rPr>
          <w:rFonts w:ascii="Arial" w:eastAsia="Times New Roman" w:hAnsi="Arial" w:cs="Arial"/>
          <w:color w:val="000000"/>
          <w:sz w:val="24"/>
          <w:szCs w:val="24"/>
          <w:shd w:val="clear" w:color="auto" w:fill="FFFFFF"/>
          <w:lang w:eastAsia="en-US"/>
        </w:rPr>
        <w:t xml:space="preserve"> reported</w:t>
      </w:r>
      <w:r w:rsidR="00730CDC">
        <w:rPr>
          <w:rFonts w:ascii="Arial" w:eastAsia="Times New Roman" w:hAnsi="Arial" w:cs="Arial"/>
          <w:color w:val="000000"/>
          <w:sz w:val="24"/>
          <w:szCs w:val="24"/>
          <w:shd w:val="clear" w:color="auto" w:fill="FFFFFF"/>
          <w:lang w:eastAsia="en-US"/>
        </w:rPr>
        <w:t xml:space="preserve"> independently by a second, blinded thoracic radiologist</w:t>
      </w:r>
      <w:r w:rsidR="006453E3">
        <w:rPr>
          <w:rFonts w:ascii="Arial" w:eastAsia="Times New Roman" w:hAnsi="Arial" w:cs="Arial"/>
          <w:color w:val="000000"/>
          <w:sz w:val="24"/>
          <w:szCs w:val="24"/>
          <w:shd w:val="clear" w:color="auto" w:fill="FFFFFF"/>
          <w:lang w:eastAsia="en-US"/>
        </w:rPr>
        <w:t xml:space="preserve"> (AA)</w:t>
      </w:r>
      <w:r w:rsidR="009879FD" w:rsidRPr="0054763D">
        <w:rPr>
          <w:rFonts w:ascii="Arial" w:eastAsia="Times New Roman" w:hAnsi="Arial" w:cs="Arial"/>
          <w:color w:val="000000"/>
          <w:sz w:val="24"/>
          <w:szCs w:val="24"/>
          <w:shd w:val="clear" w:color="auto" w:fill="FFFFFF"/>
          <w:lang w:eastAsia="en-US"/>
        </w:rPr>
        <w:t xml:space="preserve">. </w:t>
      </w:r>
      <w:r w:rsidR="000C3CD2">
        <w:rPr>
          <w:rFonts w:ascii="Arial" w:eastAsia="Times New Roman" w:hAnsi="Arial" w:cs="Arial"/>
          <w:color w:val="000000"/>
          <w:sz w:val="24"/>
          <w:szCs w:val="24"/>
          <w:shd w:val="clear" w:color="auto" w:fill="FFFFFF"/>
          <w:lang w:eastAsia="en-US"/>
        </w:rPr>
        <w:t>Pneumonic</w:t>
      </w:r>
      <w:r w:rsidR="009879FD" w:rsidRPr="0054763D">
        <w:rPr>
          <w:rFonts w:ascii="Arial" w:eastAsia="Times New Roman" w:hAnsi="Arial" w:cs="Arial"/>
          <w:color w:val="000000"/>
          <w:sz w:val="24"/>
          <w:szCs w:val="24"/>
          <w:shd w:val="clear" w:color="auto" w:fill="FFFFFF"/>
          <w:lang w:eastAsia="en-US"/>
        </w:rPr>
        <w:t xml:space="preserve"> </w:t>
      </w:r>
      <w:r w:rsidR="009879FD" w:rsidRPr="0054763D">
        <w:rPr>
          <w:rFonts w:ascii="Arial" w:eastAsia="Times New Roman" w:hAnsi="Arial" w:cs="Arial"/>
          <w:color w:val="000000"/>
          <w:sz w:val="24"/>
          <w:szCs w:val="24"/>
          <w:shd w:val="clear" w:color="auto" w:fill="FFFFFF"/>
          <w:lang w:eastAsia="en-US"/>
        </w:rPr>
        <w:lastRenderedPageBreak/>
        <w:t xml:space="preserve">infiltrates were characterised as </w:t>
      </w:r>
      <w:proofErr w:type="spellStart"/>
      <w:r w:rsidR="009879FD" w:rsidRPr="0054763D">
        <w:rPr>
          <w:rFonts w:ascii="Arial" w:eastAsia="Times New Roman" w:hAnsi="Arial" w:cs="Arial"/>
          <w:color w:val="000000"/>
          <w:sz w:val="24"/>
          <w:szCs w:val="24"/>
          <w:shd w:val="clear" w:color="auto" w:fill="FFFFFF"/>
          <w:lang w:eastAsia="en-US"/>
        </w:rPr>
        <w:t>acinar</w:t>
      </w:r>
      <w:proofErr w:type="spellEnd"/>
      <w:r w:rsidR="009879FD" w:rsidRPr="0054763D">
        <w:rPr>
          <w:rFonts w:ascii="Arial" w:eastAsia="Times New Roman" w:hAnsi="Arial" w:cs="Arial"/>
          <w:color w:val="000000"/>
          <w:sz w:val="24"/>
          <w:szCs w:val="24"/>
          <w:shd w:val="clear" w:color="auto" w:fill="FFFFFF"/>
          <w:lang w:eastAsia="en-US"/>
        </w:rPr>
        <w:t xml:space="preserve"> (lobar)</w:t>
      </w:r>
      <w:r w:rsidR="003F2234">
        <w:rPr>
          <w:rFonts w:ascii="Arial" w:eastAsia="Times New Roman" w:hAnsi="Arial" w:cs="Arial"/>
          <w:color w:val="000000"/>
          <w:sz w:val="24"/>
          <w:szCs w:val="24"/>
          <w:shd w:val="clear" w:color="auto" w:fill="FFFFFF"/>
          <w:lang w:eastAsia="en-US"/>
        </w:rPr>
        <w:t xml:space="preserve"> or</w:t>
      </w:r>
      <w:r w:rsidR="009879FD">
        <w:rPr>
          <w:rFonts w:ascii="Arial" w:eastAsia="Times New Roman" w:hAnsi="Arial" w:cs="Arial"/>
          <w:color w:val="000000"/>
          <w:sz w:val="24"/>
          <w:szCs w:val="24"/>
          <w:shd w:val="clear" w:color="auto" w:fill="FFFFFF"/>
          <w:lang w:eastAsia="en-US"/>
        </w:rPr>
        <w:t xml:space="preserve"> </w:t>
      </w:r>
      <w:proofErr w:type="spellStart"/>
      <w:r w:rsidR="009879FD">
        <w:rPr>
          <w:rFonts w:ascii="Arial" w:eastAsia="Times New Roman" w:hAnsi="Arial" w:cs="Arial"/>
          <w:color w:val="000000"/>
          <w:sz w:val="24"/>
          <w:szCs w:val="24"/>
          <w:shd w:val="clear" w:color="auto" w:fill="FFFFFF"/>
          <w:lang w:eastAsia="en-US"/>
        </w:rPr>
        <w:t>reticulo</w:t>
      </w:r>
      <w:proofErr w:type="spellEnd"/>
      <w:r w:rsidR="009879FD" w:rsidRPr="0054763D">
        <w:rPr>
          <w:rFonts w:ascii="Arial" w:eastAsia="Times New Roman" w:hAnsi="Arial" w:cs="Arial"/>
          <w:color w:val="000000"/>
          <w:sz w:val="24"/>
          <w:szCs w:val="24"/>
          <w:shd w:val="clear" w:color="auto" w:fill="FFFFFF"/>
          <w:lang w:eastAsia="en-US"/>
        </w:rPr>
        <w:t>-nodular.</w:t>
      </w:r>
      <w:r w:rsidR="009879FD">
        <w:rPr>
          <w:rFonts w:ascii="Arial" w:eastAsia="Times New Roman" w:hAnsi="Arial" w:cs="Arial"/>
          <w:color w:val="000000"/>
          <w:sz w:val="24"/>
          <w:szCs w:val="24"/>
          <w:shd w:val="clear" w:color="auto" w:fill="FFFFFF"/>
          <w:lang w:eastAsia="en-US"/>
        </w:rPr>
        <w:t xml:space="preserve"> Multiple exacerbations</w:t>
      </w:r>
      <w:r w:rsidR="000C3CD2">
        <w:rPr>
          <w:rFonts w:ascii="Arial" w:eastAsia="Times New Roman" w:hAnsi="Arial" w:cs="Arial"/>
          <w:color w:val="000000"/>
          <w:sz w:val="24"/>
          <w:szCs w:val="24"/>
          <w:shd w:val="clear" w:color="auto" w:fill="FFFFFF"/>
          <w:lang w:eastAsia="en-US"/>
        </w:rPr>
        <w:t xml:space="preserve"> </w:t>
      </w:r>
      <w:r w:rsidR="009879FD">
        <w:rPr>
          <w:rFonts w:ascii="Arial" w:eastAsia="Times New Roman" w:hAnsi="Arial" w:cs="Arial"/>
          <w:color w:val="000000"/>
          <w:sz w:val="24"/>
          <w:szCs w:val="24"/>
          <w:shd w:val="clear" w:color="auto" w:fill="FFFFFF"/>
          <w:lang w:eastAsia="en-US"/>
        </w:rPr>
        <w:t xml:space="preserve">with </w:t>
      </w:r>
      <w:r w:rsidR="000C3CD2">
        <w:rPr>
          <w:rFonts w:ascii="Arial" w:eastAsia="Times New Roman" w:hAnsi="Arial" w:cs="Arial"/>
          <w:color w:val="000000"/>
          <w:sz w:val="24"/>
          <w:szCs w:val="24"/>
          <w:shd w:val="clear" w:color="auto" w:fill="FFFFFF"/>
          <w:lang w:eastAsia="en-US"/>
        </w:rPr>
        <w:t>pneumonic</w:t>
      </w:r>
      <w:r w:rsidR="009879FD">
        <w:rPr>
          <w:rFonts w:ascii="Arial" w:eastAsia="Times New Roman" w:hAnsi="Arial" w:cs="Arial"/>
          <w:color w:val="000000"/>
          <w:sz w:val="24"/>
          <w:szCs w:val="24"/>
          <w:shd w:val="clear" w:color="auto" w:fill="FFFFFF"/>
          <w:lang w:eastAsia="en-US"/>
        </w:rPr>
        <w:t xml:space="preserve"> i</w:t>
      </w:r>
      <w:r w:rsidR="009879FD" w:rsidRPr="0054763D">
        <w:rPr>
          <w:rFonts w:ascii="Arial" w:eastAsia="Times New Roman" w:hAnsi="Arial" w:cs="Arial"/>
          <w:color w:val="000000"/>
          <w:sz w:val="24"/>
          <w:szCs w:val="24"/>
          <w:shd w:val="clear" w:color="auto" w:fill="FFFFFF"/>
          <w:lang w:eastAsia="en-US"/>
        </w:rPr>
        <w:t xml:space="preserve">nfiltrate in </w:t>
      </w:r>
      <w:r w:rsidR="009879FD" w:rsidRPr="00D0006D">
        <w:rPr>
          <w:rFonts w:ascii="Arial" w:eastAsia="Times New Roman" w:hAnsi="Arial" w:cs="Arial"/>
          <w:sz w:val="24"/>
          <w:szCs w:val="24"/>
          <w:shd w:val="clear" w:color="auto" w:fill="FFFFFF"/>
          <w:lang w:eastAsia="en-US"/>
        </w:rPr>
        <w:t>the same individual, were included if the infiltrate was new.</w:t>
      </w:r>
    </w:p>
    <w:p w14:paraId="0B308616" w14:textId="5F94B09D" w:rsidR="00FE7380" w:rsidRPr="00D0006D" w:rsidRDefault="00FE7380">
      <w:pPr>
        <w:spacing w:line="480" w:lineRule="auto"/>
        <w:jc w:val="both"/>
        <w:rPr>
          <w:rFonts w:ascii="Arial" w:eastAsia="Times New Roman" w:hAnsi="Arial" w:cs="Arial"/>
          <w:b/>
          <w:sz w:val="24"/>
          <w:szCs w:val="24"/>
          <w:shd w:val="clear" w:color="auto" w:fill="FFFFFF"/>
          <w:lang w:eastAsia="en-US"/>
        </w:rPr>
      </w:pPr>
      <w:r w:rsidRPr="00D0006D">
        <w:rPr>
          <w:rFonts w:ascii="Arial" w:eastAsia="Times New Roman" w:hAnsi="Arial" w:cs="Arial"/>
          <w:b/>
          <w:sz w:val="24"/>
          <w:szCs w:val="24"/>
          <w:shd w:val="clear" w:color="auto" w:fill="FFFFFF"/>
          <w:lang w:eastAsia="en-US"/>
        </w:rPr>
        <w:t>Sample collection and analysis</w:t>
      </w:r>
    </w:p>
    <w:p w14:paraId="41CA0463" w14:textId="487BB65D" w:rsidR="00564389" w:rsidRPr="005D3218" w:rsidRDefault="006453E3" w:rsidP="00564389">
      <w:pPr>
        <w:pStyle w:val="listbull"/>
        <w:tabs>
          <w:tab w:val="clear" w:pos="284"/>
        </w:tabs>
        <w:spacing w:after="160" w:line="480" w:lineRule="auto"/>
        <w:ind w:left="0" w:firstLine="0"/>
        <w:rPr>
          <w:rFonts w:ascii="Arial" w:hAnsi="Arial" w:cs="Arial"/>
          <w:szCs w:val="24"/>
        </w:rPr>
      </w:pPr>
      <w:r>
        <w:rPr>
          <w:rFonts w:ascii="Arial" w:hAnsi="Arial" w:cs="Arial"/>
          <w:szCs w:val="24"/>
        </w:rPr>
        <w:t>S</w:t>
      </w:r>
      <w:r w:rsidR="00564389" w:rsidRPr="0054763D">
        <w:rPr>
          <w:rFonts w:ascii="Arial" w:hAnsi="Arial" w:cs="Arial"/>
          <w:szCs w:val="24"/>
        </w:rPr>
        <w:t xml:space="preserve">pontaneous </w:t>
      </w:r>
      <w:r>
        <w:rPr>
          <w:rFonts w:ascii="Arial" w:hAnsi="Arial" w:cs="Arial"/>
          <w:szCs w:val="24"/>
        </w:rPr>
        <w:t>or induced sputum samples</w:t>
      </w:r>
      <w:r w:rsidR="00564389" w:rsidRPr="0054763D">
        <w:rPr>
          <w:rFonts w:ascii="Arial" w:hAnsi="Arial" w:cs="Arial"/>
          <w:szCs w:val="24"/>
        </w:rPr>
        <w:t xml:space="preserve"> were processed </w:t>
      </w:r>
      <w:r w:rsidR="00564389">
        <w:rPr>
          <w:rFonts w:ascii="Arial" w:hAnsi="Arial" w:cs="Arial"/>
          <w:szCs w:val="24"/>
        </w:rPr>
        <w:t>as previously described</w:t>
      </w:r>
      <w:r w:rsidR="002A0F22">
        <w:rPr>
          <w:rFonts w:ascii="Arial" w:hAnsi="Arial" w:cs="Arial"/>
          <w:szCs w:val="24"/>
        </w:rPr>
        <w:t xml:space="preserve"> </w:t>
      </w:r>
      <w:r w:rsidR="00564389" w:rsidRPr="005D3218">
        <w:rPr>
          <w:rFonts w:ascii="Arial" w:hAnsi="Arial" w:cs="Arial"/>
          <w:szCs w:val="24"/>
        </w:rPr>
        <w:fldChar w:fldCharType="begin">
          <w:fldData xml:space="preserve">PEVuZE5vdGU+PENpdGU+PEF1dGhvcj5XaWxraW5zb248L0F1dGhvcj48WWVhcj4yMDE3PC9ZZWFy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YmJyLTE+PC9hbHQtcGVyaW9kaWNhbD48dm9sdW1lPjUwPC92b2x1bWU+PG51bWJlcj40PC9udW1i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==
</w:fldData>
        </w:fldChar>
      </w:r>
      <w:r w:rsidR="000935F0">
        <w:rPr>
          <w:rFonts w:ascii="Arial" w:hAnsi="Arial" w:cs="Arial"/>
          <w:szCs w:val="24"/>
        </w:rPr>
        <w:instrText xml:space="preserve"> ADDIN EN.CITE </w:instrText>
      </w:r>
      <w:r w:rsidR="000935F0">
        <w:rPr>
          <w:rFonts w:ascii="Arial" w:hAnsi="Arial" w:cs="Arial"/>
          <w:szCs w:val="24"/>
        </w:rPr>
        <w:fldChar w:fldCharType="begin">
          <w:fldData xml:space="preserve">PEVuZE5vdGU+PENpdGU+PEF1dGhvcj5XaWxraW5zb248L0F1dGhvcj48WWVhcj4yMDE3PC9ZZWFy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YmJyLTE+PC9hbHQtcGVyaW9kaWNhbD48dm9sdW1lPjUwPC92b2x1bWU+PG51bWJlcj40PC9udW1i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==
</w:fldData>
        </w:fldChar>
      </w:r>
      <w:r w:rsidR="000935F0">
        <w:rPr>
          <w:rFonts w:ascii="Arial" w:hAnsi="Arial" w:cs="Arial"/>
          <w:szCs w:val="24"/>
        </w:rPr>
        <w:instrText xml:space="preserve"> ADDIN EN.CITE.DATA </w:instrText>
      </w:r>
      <w:r w:rsidR="000935F0">
        <w:rPr>
          <w:rFonts w:ascii="Arial" w:hAnsi="Arial" w:cs="Arial"/>
          <w:szCs w:val="24"/>
        </w:rPr>
      </w:r>
      <w:r w:rsidR="000935F0">
        <w:rPr>
          <w:rFonts w:ascii="Arial" w:hAnsi="Arial" w:cs="Arial"/>
          <w:szCs w:val="24"/>
        </w:rPr>
        <w:fldChar w:fldCharType="end"/>
      </w:r>
      <w:r w:rsidR="00564389" w:rsidRPr="005D3218">
        <w:rPr>
          <w:rFonts w:ascii="Arial" w:hAnsi="Arial" w:cs="Arial"/>
          <w:szCs w:val="24"/>
        </w:rPr>
      </w:r>
      <w:r w:rsidR="00564389" w:rsidRPr="005D3218">
        <w:rPr>
          <w:rFonts w:ascii="Arial" w:hAnsi="Arial" w:cs="Arial"/>
          <w:szCs w:val="24"/>
        </w:rPr>
        <w:fldChar w:fldCharType="separate"/>
      </w:r>
      <w:r w:rsidR="000935F0">
        <w:rPr>
          <w:rFonts w:ascii="Arial" w:hAnsi="Arial" w:cs="Arial"/>
          <w:noProof/>
          <w:szCs w:val="24"/>
        </w:rPr>
        <w:t>[6, 18, 19]</w:t>
      </w:r>
      <w:r w:rsidR="00564389" w:rsidRPr="005D3218">
        <w:rPr>
          <w:rFonts w:ascii="Arial" w:hAnsi="Arial" w:cs="Arial"/>
          <w:szCs w:val="24"/>
        </w:rPr>
        <w:fldChar w:fldCharType="end"/>
      </w:r>
      <w:r w:rsidR="002A0F22">
        <w:rPr>
          <w:rFonts w:ascii="Arial" w:hAnsi="Arial" w:cs="Arial"/>
          <w:szCs w:val="24"/>
        </w:rPr>
        <w:t>.</w:t>
      </w:r>
      <w:r w:rsidR="00564389" w:rsidRPr="005D3218">
        <w:rPr>
          <w:rFonts w:ascii="Arial" w:hAnsi="Arial" w:cs="Arial"/>
          <w:szCs w:val="24"/>
        </w:rPr>
        <w:t xml:space="preserve"> </w:t>
      </w:r>
      <w:r w:rsidR="000E5633">
        <w:rPr>
          <w:rFonts w:ascii="Arial" w:hAnsi="Arial" w:cs="Arial"/>
          <w:szCs w:val="24"/>
        </w:rPr>
        <w:t>Sputum was</w:t>
      </w:r>
      <w:r w:rsidR="00D000C5">
        <w:rPr>
          <w:rFonts w:ascii="Arial" w:hAnsi="Arial" w:cs="Arial"/>
          <w:szCs w:val="24"/>
        </w:rPr>
        <w:t xml:space="preserve"> cultured for bacteria and analysed by polymerase chain reaction (PCR) for bact</w:t>
      </w:r>
      <w:r w:rsidR="0006720F">
        <w:rPr>
          <w:rFonts w:ascii="Arial" w:hAnsi="Arial" w:cs="Arial"/>
          <w:szCs w:val="24"/>
        </w:rPr>
        <w:t>erial and viral detection</w:t>
      </w:r>
      <w:r w:rsidR="00A22C7C">
        <w:rPr>
          <w:rFonts w:ascii="Arial" w:hAnsi="Arial" w:cs="Arial"/>
          <w:szCs w:val="24"/>
        </w:rPr>
        <w:t>,</w:t>
      </w:r>
      <w:r w:rsidR="00D000C5">
        <w:rPr>
          <w:rFonts w:ascii="Arial" w:hAnsi="Arial" w:cs="Arial"/>
          <w:szCs w:val="24"/>
        </w:rPr>
        <w:t xml:space="preserve"> monthly and at exacerbation</w:t>
      </w:r>
      <w:r w:rsidR="0006720F">
        <w:rPr>
          <w:rFonts w:ascii="Arial" w:hAnsi="Arial" w:cs="Arial"/>
          <w:szCs w:val="24"/>
        </w:rPr>
        <w:t xml:space="preserve"> (</w:t>
      </w:r>
      <w:r w:rsidR="001B7A88">
        <w:rPr>
          <w:rFonts w:ascii="Arial" w:hAnsi="Arial" w:cs="Arial"/>
          <w:szCs w:val="24"/>
        </w:rPr>
        <w:t xml:space="preserve">See Additional file 1: </w:t>
      </w:r>
      <w:r w:rsidR="0006720F" w:rsidRPr="00817056">
        <w:rPr>
          <w:rFonts w:ascii="Arial" w:hAnsi="Arial" w:cs="Arial"/>
          <w:color w:val="000000" w:themeColor="text1"/>
          <w:szCs w:val="24"/>
        </w:rPr>
        <w:t>Supplementary methods</w:t>
      </w:r>
      <w:r w:rsidR="0006720F">
        <w:rPr>
          <w:rFonts w:ascii="Arial" w:hAnsi="Arial" w:cs="Arial"/>
          <w:szCs w:val="24"/>
        </w:rPr>
        <w:t>)</w:t>
      </w:r>
      <w:r w:rsidR="00D000C5">
        <w:rPr>
          <w:rFonts w:ascii="Arial" w:hAnsi="Arial" w:cs="Arial"/>
          <w:szCs w:val="24"/>
        </w:rPr>
        <w:t>.</w:t>
      </w:r>
      <w:r w:rsidR="000E5633">
        <w:rPr>
          <w:rFonts w:ascii="Arial" w:hAnsi="Arial" w:cs="Arial"/>
          <w:szCs w:val="24"/>
        </w:rPr>
        <w:t xml:space="preserve"> </w:t>
      </w:r>
      <w:r w:rsidR="00564389">
        <w:rPr>
          <w:rFonts w:ascii="Arial" w:hAnsi="Arial" w:cs="Arial"/>
          <w:szCs w:val="24"/>
        </w:rPr>
        <w:t>B</w:t>
      </w:r>
      <w:r w:rsidR="00564389" w:rsidRPr="0054763D">
        <w:rPr>
          <w:rFonts w:ascii="Arial" w:hAnsi="Arial" w:cs="Arial"/>
          <w:szCs w:val="24"/>
        </w:rPr>
        <w:t xml:space="preserve">lood </w:t>
      </w:r>
      <w:r w:rsidR="00564389">
        <w:rPr>
          <w:rFonts w:ascii="Arial" w:hAnsi="Arial" w:cs="Arial"/>
          <w:szCs w:val="24"/>
        </w:rPr>
        <w:t>analys</w:t>
      </w:r>
      <w:r w:rsidR="007C5938">
        <w:rPr>
          <w:rFonts w:ascii="Arial" w:hAnsi="Arial" w:cs="Arial"/>
          <w:szCs w:val="24"/>
        </w:rPr>
        <w:t>is</w:t>
      </w:r>
      <w:r w:rsidR="00564389">
        <w:rPr>
          <w:rFonts w:ascii="Arial" w:hAnsi="Arial" w:cs="Arial"/>
          <w:szCs w:val="24"/>
        </w:rPr>
        <w:t xml:space="preserve"> </w:t>
      </w:r>
      <w:r w:rsidR="007C5938">
        <w:rPr>
          <w:rFonts w:ascii="Arial" w:hAnsi="Arial" w:cs="Arial"/>
          <w:szCs w:val="24"/>
        </w:rPr>
        <w:t>included</w:t>
      </w:r>
      <w:r w:rsidR="00564389" w:rsidRPr="0054763D">
        <w:rPr>
          <w:rFonts w:ascii="Arial" w:hAnsi="Arial" w:cs="Arial"/>
          <w:szCs w:val="24"/>
        </w:rPr>
        <w:t xml:space="preserve"> </w:t>
      </w:r>
      <w:r w:rsidR="00564389">
        <w:rPr>
          <w:rFonts w:ascii="Arial" w:hAnsi="Arial" w:cs="Arial"/>
          <w:szCs w:val="24"/>
        </w:rPr>
        <w:t>differential white cell count, C-</w:t>
      </w:r>
      <w:r w:rsidR="00564389" w:rsidRPr="0054763D">
        <w:rPr>
          <w:rFonts w:ascii="Arial" w:hAnsi="Arial" w:cs="Arial"/>
          <w:szCs w:val="24"/>
        </w:rPr>
        <w:t>rea</w:t>
      </w:r>
      <w:r w:rsidR="00564389">
        <w:rPr>
          <w:rFonts w:ascii="Arial" w:hAnsi="Arial" w:cs="Arial"/>
          <w:szCs w:val="24"/>
        </w:rPr>
        <w:t xml:space="preserve">ctive protein (CRP), fibrinogen and </w:t>
      </w:r>
      <w:proofErr w:type="spellStart"/>
      <w:r w:rsidR="00564389">
        <w:rPr>
          <w:rFonts w:ascii="Arial" w:hAnsi="Arial" w:cs="Arial"/>
          <w:szCs w:val="24"/>
        </w:rPr>
        <w:t>procalcitonin</w:t>
      </w:r>
      <w:proofErr w:type="spellEnd"/>
      <w:r w:rsidR="00564389">
        <w:rPr>
          <w:rFonts w:ascii="Arial" w:hAnsi="Arial" w:cs="Arial"/>
          <w:szCs w:val="24"/>
        </w:rPr>
        <w:t xml:space="preserve"> (PCT)</w:t>
      </w:r>
      <w:r w:rsidR="00564389" w:rsidRPr="0054763D">
        <w:rPr>
          <w:rFonts w:ascii="Arial" w:hAnsi="Arial" w:cs="Arial"/>
          <w:szCs w:val="24"/>
        </w:rPr>
        <w:t xml:space="preserve"> at study entry, exacerbation and at quarterly visits throughout the year.</w:t>
      </w:r>
    </w:p>
    <w:p w14:paraId="62C78F58" w14:textId="1198238C" w:rsidR="00DD37B4" w:rsidRPr="00D0006D" w:rsidRDefault="001F2179" w:rsidP="00D0006D">
      <w:pPr>
        <w:spacing w:line="480" w:lineRule="auto"/>
        <w:jc w:val="both"/>
        <w:rPr>
          <w:rFonts w:ascii="Arial" w:eastAsia="Times New Roman" w:hAnsi="Arial" w:cs="Arial"/>
          <w:sz w:val="24"/>
          <w:szCs w:val="24"/>
          <w:shd w:val="clear" w:color="auto" w:fill="FFFFFF"/>
          <w:lang w:eastAsia="en-US"/>
        </w:rPr>
      </w:pPr>
      <w:r w:rsidRPr="00817056">
        <w:rPr>
          <w:rFonts w:ascii="Arial" w:eastAsia="Times New Roman" w:hAnsi="Arial" w:cs="Arial"/>
          <w:color w:val="000000" w:themeColor="text1"/>
          <w:sz w:val="24"/>
          <w:szCs w:val="24"/>
          <w:shd w:val="clear" w:color="auto" w:fill="FFFFFF"/>
          <w:lang w:eastAsia="en-US"/>
        </w:rPr>
        <w:t xml:space="preserve">We have extensively analysed the </w:t>
      </w:r>
      <w:proofErr w:type="spellStart"/>
      <w:r w:rsidRPr="00817056">
        <w:rPr>
          <w:rFonts w:ascii="Arial" w:eastAsia="Times New Roman" w:hAnsi="Arial" w:cs="Arial"/>
          <w:color w:val="000000" w:themeColor="text1"/>
          <w:sz w:val="24"/>
          <w:szCs w:val="24"/>
          <w:shd w:val="clear" w:color="auto" w:fill="FFFFFF"/>
          <w:lang w:eastAsia="en-US"/>
        </w:rPr>
        <w:t>microbiome</w:t>
      </w:r>
      <w:proofErr w:type="spellEnd"/>
      <w:r w:rsidRPr="00817056">
        <w:rPr>
          <w:rFonts w:ascii="Arial" w:eastAsia="Times New Roman" w:hAnsi="Arial" w:cs="Arial"/>
          <w:color w:val="000000" w:themeColor="text1"/>
          <w:sz w:val="24"/>
          <w:szCs w:val="24"/>
          <w:shd w:val="clear" w:color="auto" w:fill="FFFFFF"/>
          <w:lang w:eastAsia="en-US"/>
        </w:rPr>
        <w:t xml:space="preserve"> of the AERIS cohort and the in-depth analysis of correlations with disease severity and exacerbation phenotype have been previously reported</w:t>
      </w:r>
      <w:r w:rsidR="00D65AAF" w:rsidRPr="00817056">
        <w:rPr>
          <w:rFonts w:ascii="Arial" w:eastAsia="Times New Roman" w:hAnsi="Arial" w:cs="Arial"/>
          <w:color w:val="000000" w:themeColor="text1"/>
          <w:sz w:val="24"/>
          <w:szCs w:val="24"/>
          <w:shd w:val="clear" w:color="auto" w:fill="FFFFFF"/>
          <w:lang w:eastAsia="en-US"/>
        </w:rPr>
        <w:t xml:space="preserve"> </w:t>
      </w:r>
      <w:r w:rsidR="00D65AAF" w:rsidRPr="00817056">
        <w:rPr>
          <w:rFonts w:ascii="Arial" w:eastAsia="Times New Roman" w:hAnsi="Arial" w:cs="Arial"/>
          <w:color w:val="000000" w:themeColor="text1"/>
          <w:sz w:val="24"/>
          <w:szCs w:val="24"/>
          <w:shd w:val="clear" w:color="auto" w:fill="FFFFFF"/>
          <w:lang w:eastAsia="en-US"/>
        </w:rPr>
        <w:fldChar w:fldCharType="begin">
          <w:fldData xml:space="preserve">PEVuZE5vdGU+PENpdGU+PEF1dGhvcj5NYXloZXc8L0F1dGhvcj48WWVhcj4yMDE4PC9ZZWFyPjxS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</w:fldData>
        </w:fldChar>
      </w:r>
      <w:r w:rsidR="000935F0" w:rsidRPr="00817056">
        <w:rPr>
          <w:rFonts w:ascii="Arial" w:eastAsia="Times New Roman" w:hAnsi="Arial" w:cs="Arial"/>
          <w:color w:val="000000" w:themeColor="text1"/>
          <w:sz w:val="24"/>
          <w:szCs w:val="24"/>
          <w:shd w:val="clear" w:color="auto" w:fill="FFFFFF"/>
          <w:lang w:eastAsia="en-US"/>
        </w:rPr>
        <w:instrText xml:space="preserve"> ADDIN EN.CITE </w:instrText>
      </w:r>
      <w:r w:rsidR="000935F0" w:rsidRPr="00817056">
        <w:rPr>
          <w:rFonts w:ascii="Arial" w:eastAsia="Times New Roman" w:hAnsi="Arial" w:cs="Arial"/>
          <w:color w:val="000000" w:themeColor="text1"/>
          <w:sz w:val="24"/>
          <w:szCs w:val="24"/>
          <w:shd w:val="clear" w:color="auto" w:fill="FFFFFF"/>
          <w:lang w:eastAsia="en-US"/>
        </w:rPr>
        <w:fldChar w:fldCharType="begin">
          <w:fldData xml:space="preserve">PEVuZE5vdGU+PENpdGU+PEF1dGhvcj5NYXloZXc8L0F1dGhvcj48WWVhcj4yMDE4PC9ZZWFyPjxS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</w:fldData>
        </w:fldChar>
      </w:r>
      <w:r w:rsidR="000935F0" w:rsidRPr="00817056">
        <w:rPr>
          <w:rFonts w:ascii="Arial" w:eastAsia="Times New Roman" w:hAnsi="Arial" w:cs="Arial"/>
          <w:color w:val="000000" w:themeColor="text1"/>
          <w:sz w:val="24"/>
          <w:szCs w:val="24"/>
          <w:shd w:val="clear" w:color="auto" w:fill="FFFFFF"/>
          <w:lang w:eastAsia="en-US"/>
        </w:rPr>
        <w:instrText xml:space="preserve"> ADDIN EN.CITE.DATA </w:instrText>
      </w:r>
      <w:r w:rsidR="000935F0" w:rsidRPr="00817056">
        <w:rPr>
          <w:rFonts w:ascii="Arial" w:eastAsia="Times New Roman" w:hAnsi="Arial" w:cs="Arial"/>
          <w:color w:val="000000" w:themeColor="text1"/>
          <w:sz w:val="24"/>
          <w:szCs w:val="24"/>
          <w:shd w:val="clear" w:color="auto" w:fill="FFFFFF"/>
          <w:lang w:eastAsia="en-US"/>
        </w:rPr>
      </w:r>
      <w:r w:rsidR="000935F0" w:rsidRPr="00817056">
        <w:rPr>
          <w:rFonts w:ascii="Arial" w:eastAsia="Times New Roman" w:hAnsi="Arial" w:cs="Arial"/>
          <w:color w:val="000000" w:themeColor="text1"/>
          <w:sz w:val="24"/>
          <w:szCs w:val="24"/>
          <w:shd w:val="clear" w:color="auto" w:fill="FFFFFF"/>
          <w:lang w:eastAsia="en-US"/>
        </w:rPr>
        <w:fldChar w:fldCharType="end"/>
      </w:r>
      <w:r w:rsidR="00D65AAF" w:rsidRPr="00817056">
        <w:rPr>
          <w:rFonts w:ascii="Arial" w:eastAsia="Times New Roman" w:hAnsi="Arial" w:cs="Arial"/>
          <w:color w:val="000000" w:themeColor="text1"/>
          <w:sz w:val="24"/>
          <w:szCs w:val="24"/>
          <w:shd w:val="clear" w:color="auto" w:fill="FFFFFF"/>
          <w:lang w:eastAsia="en-US"/>
        </w:rPr>
      </w:r>
      <w:r w:rsidR="00D65AAF" w:rsidRPr="00817056">
        <w:rPr>
          <w:rFonts w:ascii="Arial" w:eastAsia="Times New Roman" w:hAnsi="Arial" w:cs="Arial"/>
          <w:color w:val="000000" w:themeColor="text1"/>
          <w:sz w:val="24"/>
          <w:szCs w:val="24"/>
          <w:shd w:val="clear" w:color="auto" w:fill="FFFFFF"/>
          <w:lang w:eastAsia="en-US"/>
        </w:rPr>
        <w:fldChar w:fldCharType="separate"/>
      </w:r>
      <w:r w:rsidR="000935F0" w:rsidRPr="00817056">
        <w:rPr>
          <w:rFonts w:ascii="Arial" w:eastAsia="Times New Roman" w:hAnsi="Arial" w:cs="Arial"/>
          <w:noProof/>
          <w:color w:val="000000" w:themeColor="text1"/>
          <w:sz w:val="24"/>
          <w:szCs w:val="24"/>
          <w:shd w:val="clear" w:color="auto" w:fill="FFFFFF"/>
          <w:lang w:eastAsia="en-US"/>
        </w:rPr>
        <w:t>[20]</w:t>
      </w:r>
      <w:r w:rsidR="00D65AAF" w:rsidRPr="00817056">
        <w:rPr>
          <w:rFonts w:ascii="Arial" w:eastAsia="Times New Roman" w:hAnsi="Arial" w:cs="Arial"/>
          <w:color w:val="000000" w:themeColor="text1"/>
          <w:sz w:val="24"/>
          <w:szCs w:val="24"/>
          <w:shd w:val="clear" w:color="auto" w:fill="FFFFFF"/>
          <w:lang w:eastAsia="en-US"/>
        </w:rPr>
        <w:fldChar w:fldCharType="end"/>
      </w:r>
      <w:r w:rsidRPr="00817056">
        <w:rPr>
          <w:rFonts w:ascii="Arial" w:eastAsia="Times New Roman" w:hAnsi="Arial" w:cs="Arial"/>
          <w:color w:val="000000" w:themeColor="text1"/>
          <w:sz w:val="24"/>
          <w:szCs w:val="24"/>
          <w:shd w:val="clear" w:color="auto" w:fill="FFFFFF"/>
          <w:lang w:eastAsia="en-US"/>
        </w:rPr>
        <w:t xml:space="preserve">. In the current sub-analysis, we investigated </w:t>
      </w:r>
      <w:r w:rsidR="00CD2ED8" w:rsidRPr="00817056">
        <w:rPr>
          <w:rFonts w:ascii="Arial" w:eastAsia="Times New Roman" w:hAnsi="Arial" w:cs="Arial"/>
          <w:color w:val="000000" w:themeColor="text1"/>
          <w:sz w:val="24"/>
          <w:szCs w:val="24"/>
          <w:shd w:val="clear" w:color="auto" w:fill="FFFFFF"/>
          <w:lang w:eastAsia="en-US"/>
        </w:rPr>
        <w:t xml:space="preserve">whether there were differences in the abundance of </w:t>
      </w:r>
      <w:r w:rsidR="00FE57AF" w:rsidRPr="00817056">
        <w:rPr>
          <w:rFonts w:ascii="Arial" w:eastAsia="Times New Roman" w:hAnsi="Arial" w:cs="Arial"/>
          <w:color w:val="000000" w:themeColor="text1"/>
          <w:sz w:val="24"/>
          <w:szCs w:val="24"/>
          <w:shd w:val="clear" w:color="auto" w:fill="FFFFFF"/>
          <w:lang w:eastAsia="en-US"/>
        </w:rPr>
        <w:t>specific phyla and genera in exacerbations with and without</w:t>
      </w:r>
      <w:r w:rsidR="00CD2ED8" w:rsidRPr="00817056">
        <w:rPr>
          <w:rFonts w:ascii="Arial" w:eastAsia="Times New Roman" w:hAnsi="Arial" w:cs="Arial"/>
          <w:color w:val="000000" w:themeColor="text1"/>
          <w:sz w:val="24"/>
          <w:szCs w:val="24"/>
          <w:shd w:val="clear" w:color="auto" w:fill="FFFFFF"/>
          <w:lang w:eastAsia="en-US"/>
        </w:rPr>
        <w:t xml:space="preserve"> pneumonic infiltrate.</w:t>
      </w:r>
      <w:r w:rsidRPr="00817056">
        <w:rPr>
          <w:rFonts w:ascii="Arial" w:eastAsia="Times New Roman" w:hAnsi="Arial" w:cs="Arial"/>
          <w:color w:val="000000" w:themeColor="text1"/>
          <w:sz w:val="24"/>
          <w:szCs w:val="24"/>
          <w:shd w:val="clear" w:color="auto" w:fill="FFFFFF"/>
          <w:lang w:eastAsia="en-US"/>
        </w:rPr>
        <w:t xml:space="preserve"> </w:t>
      </w:r>
      <w:r w:rsidR="00FD1CFA" w:rsidRPr="00817056">
        <w:rPr>
          <w:rFonts w:ascii="Arial" w:eastAsia="Times New Roman" w:hAnsi="Arial" w:cs="Arial"/>
          <w:color w:val="000000" w:themeColor="text1"/>
          <w:sz w:val="24"/>
          <w:szCs w:val="24"/>
          <w:shd w:val="clear" w:color="auto" w:fill="FFFFFF"/>
          <w:lang w:eastAsia="en-US"/>
        </w:rPr>
        <w:t>For</w:t>
      </w:r>
      <w:r w:rsidR="00896406" w:rsidRPr="00817056">
        <w:rPr>
          <w:rFonts w:ascii="Arial" w:eastAsia="Times New Roman" w:hAnsi="Arial" w:cs="Arial"/>
          <w:color w:val="000000" w:themeColor="text1"/>
          <w:sz w:val="24"/>
          <w:szCs w:val="24"/>
          <w:shd w:val="clear" w:color="auto" w:fill="FFFFFF"/>
          <w:lang w:eastAsia="en-US"/>
        </w:rPr>
        <w:t xml:space="preserve"> the</w:t>
      </w:r>
      <w:r w:rsidR="00FD1CFA">
        <w:rPr>
          <w:rFonts w:ascii="Arial" w:eastAsia="Times New Roman" w:hAnsi="Arial" w:cs="Arial"/>
          <w:sz w:val="24"/>
          <w:szCs w:val="24"/>
          <w:shd w:val="clear" w:color="auto" w:fill="FFFFFF"/>
          <w:lang w:eastAsia="en-US"/>
        </w:rPr>
        <w:t xml:space="preserve"> </w:t>
      </w:r>
      <w:proofErr w:type="spellStart"/>
      <w:r w:rsidR="00FE7380">
        <w:rPr>
          <w:rFonts w:ascii="Arial" w:eastAsia="Times New Roman" w:hAnsi="Arial" w:cs="Arial"/>
          <w:sz w:val="24"/>
          <w:szCs w:val="24"/>
          <w:shd w:val="clear" w:color="auto" w:fill="FFFFFF"/>
          <w:lang w:eastAsia="en-US"/>
        </w:rPr>
        <w:t>microbiome</w:t>
      </w:r>
      <w:proofErr w:type="spellEnd"/>
      <w:r w:rsidR="00FE7380">
        <w:rPr>
          <w:rFonts w:ascii="Arial" w:eastAsia="Times New Roman" w:hAnsi="Arial" w:cs="Arial"/>
          <w:sz w:val="24"/>
          <w:szCs w:val="24"/>
          <w:shd w:val="clear" w:color="auto" w:fill="FFFFFF"/>
          <w:lang w:eastAsia="en-US"/>
        </w:rPr>
        <w:t xml:space="preserve"> analysis, g</w:t>
      </w:r>
      <w:r w:rsidR="00A14479">
        <w:rPr>
          <w:rFonts w:ascii="Arial" w:eastAsia="Times New Roman" w:hAnsi="Arial" w:cs="Arial"/>
          <w:sz w:val="24"/>
          <w:szCs w:val="24"/>
          <w:shd w:val="clear" w:color="auto" w:fill="FFFFFF"/>
          <w:lang w:eastAsia="en-US"/>
        </w:rPr>
        <w:t>enomic DNA was</w:t>
      </w:r>
      <w:r w:rsidR="006453E3">
        <w:rPr>
          <w:rFonts w:ascii="Arial" w:eastAsia="Times New Roman" w:hAnsi="Arial" w:cs="Arial"/>
          <w:sz w:val="24"/>
          <w:szCs w:val="24"/>
          <w:shd w:val="clear" w:color="auto" w:fill="FFFFFF"/>
          <w:lang w:eastAsia="en-US"/>
        </w:rPr>
        <w:t xml:space="preserve"> </w:t>
      </w:r>
      <w:r w:rsidR="005D2119" w:rsidRPr="005D2119">
        <w:rPr>
          <w:rFonts w:ascii="Arial" w:eastAsia="Times New Roman" w:hAnsi="Arial" w:cs="Arial"/>
          <w:sz w:val="24"/>
          <w:szCs w:val="24"/>
          <w:shd w:val="clear" w:color="auto" w:fill="FFFFFF"/>
          <w:lang w:eastAsia="en-US"/>
        </w:rPr>
        <w:t>extracted</w:t>
      </w:r>
      <w:r w:rsidR="00FE7380">
        <w:rPr>
          <w:rFonts w:ascii="Arial" w:eastAsia="Times New Roman" w:hAnsi="Arial" w:cs="Arial"/>
          <w:sz w:val="24"/>
          <w:szCs w:val="24"/>
          <w:shd w:val="clear" w:color="auto" w:fill="FFFFFF"/>
          <w:lang w:eastAsia="en-US"/>
        </w:rPr>
        <w:t xml:space="preserve"> from sputum</w:t>
      </w:r>
      <w:r w:rsidR="005D2119" w:rsidRPr="005D2119">
        <w:rPr>
          <w:rFonts w:ascii="Arial" w:eastAsia="Times New Roman" w:hAnsi="Arial" w:cs="Arial"/>
          <w:sz w:val="24"/>
          <w:szCs w:val="24"/>
          <w:shd w:val="clear" w:color="auto" w:fill="FFFFFF"/>
          <w:lang w:eastAsia="en-US"/>
        </w:rPr>
        <w:t xml:space="preserve"> using the </w:t>
      </w:r>
      <w:proofErr w:type="spellStart"/>
      <w:r w:rsidR="005D2119" w:rsidRPr="005D2119">
        <w:rPr>
          <w:rFonts w:ascii="Arial" w:eastAsia="Times New Roman" w:hAnsi="Arial" w:cs="Arial"/>
          <w:sz w:val="24"/>
          <w:szCs w:val="24"/>
          <w:shd w:val="clear" w:color="auto" w:fill="FFFFFF"/>
          <w:lang w:eastAsia="en-US"/>
        </w:rPr>
        <w:t>MagNA</w:t>
      </w:r>
      <w:proofErr w:type="spellEnd"/>
      <w:r w:rsidR="005D2119" w:rsidRPr="005D2119">
        <w:rPr>
          <w:rFonts w:ascii="Arial" w:eastAsia="Times New Roman" w:hAnsi="Arial" w:cs="Arial"/>
          <w:sz w:val="24"/>
          <w:szCs w:val="24"/>
          <w:shd w:val="clear" w:color="auto" w:fill="FFFFFF"/>
          <w:lang w:eastAsia="en-US"/>
        </w:rPr>
        <w:t xml:space="preserve"> Pure 96 DNA</w:t>
      </w:r>
      <w:r w:rsidR="005D2119">
        <w:rPr>
          <w:rFonts w:ascii="Arial" w:eastAsia="Times New Roman" w:hAnsi="Arial" w:cs="Arial"/>
          <w:sz w:val="24"/>
          <w:szCs w:val="24"/>
          <w:shd w:val="clear" w:color="auto" w:fill="FFFFFF"/>
          <w:lang w:eastAsia="en-US"/>
        </w:rPr>
        <w:t xml:space="preserve"> Volume Kit (Roche </w:t>
      </w:r>
      <w:r w:rsidR="005D2119" w:rsidRPr="005D2119">
        <w:rPr>
          <w:rFonts w:ascii="Arial" w:eastAsia="Times New Roman" w:hAnsi="Arial" w:cs="Arial"/>
          <w:sz w:val="24"/>
          <w:szCs w:val="24"/>
          <w:shd w:val="clear" w:color="auto" w:fill="FFFFFF"/>
          <w:lang w:eastAsia="en-US"/>
        </w:rPr>
        <w:t xml:space="preserve">Diagnostics), </w:t>
      </w:r>
      <w:r w:rsidR="005D2119">
        <w:rPr>
          <w:rFonts w:ascii="Arial" w:eastAsia="Times New Roman" w:hAnsi="Arial" w:cs="Arial"/>
          <w:sz w:val="24"/>
          <w:szCs w:val="24"/>
          <w:shd w:val="clear" w:color="auto" w:fill="FFFFFF"/>
          <w:lang w:eastAsia="en-US"/>
        </w:rPr>
        <w:t>according to</w:t>
      </w:r>
      <w:r w:rsidR="005D2119" w:rsidRPr="005D2119">
        <w:rPr>
          <w:rFonts w:ascii="Arial" w:eastAsia="Times New Roman" w:hAnsi="Arial" w:cs="Arial"/>
          <w:sz w:val="24"/>
          <w:szCs w:val="24"/>
          <w:shd w:val="clear" w:color="auto" w:fill="FFFFFF"/>
          <w:lang w:eastAsia="en-US"/>
        </w:rPr>
        <w:t xml:space="preserve"> </w:t>
      </w:r>
      <w:r w:rsidR="002B7F64">
        <w:rPr>
          <w:rFonts w:ascii="Arial" w:eastAsia="Times New Roman" w:hAnsi="Arial" w:cs="Arial"/>
          <w:sz w:val="24"/>
          <w:szCs w:val="24"/>
          <w:shd w:val="clear" w:color="auto" w:fill="FFFFFF"/>
          <w:lang w:eastAsia="en-US"/>
        </w:rPr>
        <w:t>the manufacturer</w:t>
      </w:r>
      <w:r w:rsidR="006453E3">
        <w:rPr>
          <w:rFonts w:ascii="Arial" w:eastAsia="Times New Roman" w:hAnsi="Arial" w:cs="Arial"/>
          <w:sz w:val="24"/>
          <w:szCs w:val="24"/>
          <w:shd w:val="clear" w:color="auto" w:fill="FFFFFF"/>
          <w:lang w:eastAsia="en-US"/>
        </w:rPr>
        <w:t xml:space="preserve">’s instructions. The conserved V4 region </w:t>
      </w:r>
      <w:r w:rsidR="005D2119">
        <w:rPr>
          <w:rFonts w:ascii="Arial" w:eastAsia="Times New Roman" w:hAnsi="Arial" w:cs="Arial"/>
          <w:sz w:val="24"/>
          <w:szCs w:val="24"/>
          <w:shd w:val="clear" w:color="auto" w:fill="FFFFFF"/>
          <w:lang w:eastAsia="en-US"/>
        </w:rPr>
        <w:t xml:space="preserve">of the </w:t>
      </w:r>
      <w:r w:rsidR="005D2119" w:rsidRPr="005D2119">
        <w:rPr>
          <w:rFonts w:ascii="Arial" w:eastAsia="Times New Roman" w:hAnsi="Arial" w:cs="Arial"/>
          <w:sz w:val="24"/>
          <w:szCs w:val="24"/>
          <w:shd w:val="clear" w:color="auto" w:fill="FFFFFF"/>
          <w:lang w:eastAsia="en-US"/>
        </w:rPr>
        <w:t xml:space="preserve">16S </w:t>
      </w:r>
      <w:proofErr w:type="spellStart"/>
      <w:r w:rsidR="005D2119" w:rsidRPr="005D2119">
        <w:rPr>
          <w:rFonts w:ascii="Arial" w:eastAsia="Times New Roman" w:hAnsi="Arial" w:cs="Arial"/>
          <w:sz w:val="24"/>
          <w:szCs w:val="24"/>
          <w:shd w:val="clear" w:color="auto" w:fill="FFFFFF"/>
          <w:lang w:eastAsia="en-US"/>
        </w:rPr>
        <w:t>rRNA</w:t>
      </w:r>
      <w:proofErr w:type="spellEnd"/>
      <w:r w:rsidR="005D2119" w:rsidRPr="005D2119">
        <w:rPr>
          <w:rFonts w:ascii="Arial" w:eastAsia="Times New Roman" w:hAnsi="Arial" w:cs="Arial"/>
          <w:sz w:val="24"/>
          <w:szCs w:val="24"/>
          <w:shd w:val="clear" w:color="auto" w:fill="FFFFFF"/>
          <w:lang w:eastAsia="en-US"/>
        </w:rPr>
        <w:t xml:space="preserve"> gene was amplified </w:t>
      </w:r>
      <w:r w:rsidR="00955C5C" w:rsidRPr="00955C5C">
        <w:rPr>
          <w:rFonts w:ascii="Arial" w:eastAsia="Times New Roman" w:hAnsi="Arial" w:cs="Arial"/>
          <w:sz w:val="24"/>
          <w:szCs w:val="24"/>
          <w:shd w:val="clear" w:color="auto" w:fill="FFFFFF"/>
          <w:lang w:eastAsia="en-US"/>
        </w:rPr>
        <w:t xml:space="preserve">and sequenced on an </w:t>
      </w:r>
      <w:proofErr w:type="spellStart"/>
      <w:r w:rsidR="00955C5C" w:rsidRPr="00955C5C">
        <w:rPr>
          <w:rFonts w:ascii="Arial" w:eastAsia="Times New Roman" w:hAnsi="Arial" w:cs="Arial"/>
          <w:sz w:val="24"/>
          <w:szCs w:val="24"/>
          <w:shd w:val="clear" w:color="auto" w:fill="FFFFFF"/>
          <w:lang w:eastAsia="en-US"/>
        </w:rPr>
        <w:t>Illumina</w:t>
      </w:r>
      <w:proofErr w:type="spellEnd"/>
      <w:r w:rsidR="00955C5C" w:rsidRPr="00955C5C">
        <w:rPr>
          <w:rFonts w:ascii="Arial" w:eastAsia="Times New Roman" w:hAnsi="Arial" w:cs="Arial"/>
          <w:sz w:val="24"/>
          <w:szCs w:val="24"/>
          <w:shd w:val="clear" w:color="auto" w:fill="FFFFFF"/>
          <w:lang w:eastAsia="en-US"/>
        </w:rPr>
        <w:t xml:space="preserve"> </w:t>
      </w:r>
      <w:proofErr w:type="spellStart"/>
      <w:r w:rsidR="00955C5C" w:rsidRPr="00955C5C">
        <w:rPr>
          <w:rFonts w:ascii="Arial" w:eastAsia="Times New Roman" w:hAnsi="Arial" w:cs="Arial"/>
          <w:sz w:val="24"/>
          <w:szCs w:val="24"/>
          <w:shd w:val="clear" w:color="auto" w:fill="FFFFFF"/>
          <w:lang w:eastAsia="en-US"/>
        </w:rPr>
        <w:t>MiSeq</w:t>
      </w:r>
      <w:proofErr w:type="spellEnd"/>
      <w:r w:rsidR="00955C5C" w:rsidRPr="00955C5C">
        <w:rPr>
          <w:rFonts w:ascii="Arial" w:eastAsia="Times New Roman" w:hAnsi="Arial" w:cs="Arial"/>
          <w:sz w:val="24"/>
          <w:szCs w:val="24"/>
          <w:shd w:val="clear" w:color="auto" w:fill="FFFFFF"/>
          <w:lang w:eastAsia="en-US"/>
        </w:rPr>
        <w:t xml:space="preserve"> sequencer</w:t>
      </w:r>
      <w:r w:rsidR="000D5991">
        <w:rPr>
          <w:rFonts w:ascii="Arial" w:eastAsia="Times New Roman" w:hAnsi="Arial" w:cs="Arial"/>
          <w:sz w:val="24"/>
          <w:szCs w:val="24"/>
          <w:shd w:val="clear" w:color="auto" w:fill="FFFFFF"/>
          <w:lang w:eastAsia="en-US"/>
        </w:rPr>
        <w:t>. Sequenced r</w:t>
      </w:r>
      <w:r w:rsidR="000D5991" w:rsidRPr="000D5991">
        <w:rPr>
          <w:rFonts w:ascii="Arial" w:eastAsia="Times New Roman" w:hAnsi="Arial" w:cs="Arial"/>
          <w:sz w:val="24"/>
          <w:szCs w:val="24"/>
          <w:shd w:val="clear" w:color="auto" w:fill="FFFFFF"/>
          <w:lang w:eastAsia="en-US"/>
        </w:rPr>
        <w:t>eads were</w:t>
      </w:r>
      <w:r w:rsidR="0006720F">
        <w:rPr>
          <w:rFonts w:ascii="Arial" w:eastAsia="Times New Roman" w:hAnsi="Arial" w:cs="Arial"/>
          <w:sz w:val="24"/>
          <w:szCs w:val="24"/>
          <w:shd w:val="clear" w:color="auto" w:fill="FFFFFF"/>
          <w:lang w:eastAsia="en-US"/>
        </w:rPr>
        <w:t xml:space="preserve"> </w:t>
      </w:r>
      <w:r w:rsidR="000D5991">
        <w:rPr>
          <w:rFonts w:ascii="Arial" w:eastAsia="Times New Roman" w:hAnsi="Arial" w:cs="Arial"/>
          <w:sz w:val="24"/>
          <w:szCs w:val="24"/>
          <w:shd w:val="clear" w:color="auto" w:fill="FFFFFF"/>
          <w:lang w:eastAsia="en-US"/>
        </w:rPr>
        <w:t>filtered for quality</w:t>
      </w:r>
      <w:r w:rsidR="006E3BCA">
        <w:rPr>
          <w:rFonts w:ascii="Arial" w:eastAsia="Times New Roman" w:hAnsi="Arial" w:cs="Arial"/>
          <w:sz w:val="24"/>
          <w:szCs w:val="24"/>
          <w:shd w:val="clear" w:color="auto" w:fill="FFFFFF"/>
          <w:lang w:eastAsia="en-US"/>
        </w:rPr>
        <w:t xml:space="preserve"> </w:t>
      </w:r>
      <w:r w:rsidR="000D5991">
        <w:rPr>
          <w:rFonts w:ascii="Arial" w:eastAsia="Times New Roman" w:hAnsi="Arial" w:cs="Arial"/>
          <w:sz w:val="24"/>
          <w:szCs w:val="24"/>
          <w:shd w:val="clear" w:color="auto" w:fill="FFFFFF"/>
          <w:lang w:eastAsia="en-US"/>
        </w:rPr>
        <w:t xml:space="preserve">and </w:t>
      </w:r>
      <w:r w:rsidR="000D5991" w:rsidRPr="00DD37B4">
        <w:rPr>
          <w:rFonts w:ascii="Arial" w:eastAsia="Times New Roman" w:hAnsi="Arial" w:cs="Arial"/>
          <w:sz w:val="24"/>
          <w:szCs w:val="24"/>
          <w:shd w:val="clear" w:color="auto" w:fill="FFFFFF"/>
          <w:lang w:eastAsia="en-US"/>
        </w:rPr>
        <w:t>processed using the QIIME</w:t>
      </w:r>
      <w:r w:rsidR="006E3BCA" w:rsidRPr="00DD37B4">
        <w:rPr>
          <w:rFonts w:ascii="Arial" w:eastAsia="Times New Roman" w:hAnsi="Arial" w:cs="Arial"/>
          <w:sz w:val="24"/>
          <w:szCs w:val="24"/>
          <w:shd w:val="clear" w:color="auto" w:fill="FFFFFF"/>
          <w:lang w:eastAsia="en-US"/>
        </w:rPr>
        <w:t xml:space="preserve"> (quantitative insights into microbial ecology)</w:t>
      </w:r>
      <w:r w:rsidR="000D5991" w:rsidRPr="00DD37B4">
        <w:rPr>
          <w:rFonts w:ascii="Arial" w:eastAsia="Times New Roman" w:hAnsi="Arial" w:cs="Arial"/>
          <w:sz w:val="24"/>
          <w:szCs w:val="24"/>
          <w:shd w:val="clear" w:color="auto" w:fill="FFFFFF"/>
          <w:lang w:eastAsia="en-US"/>
        </w:rPr>
        <w:t xml:space="preserve"> pipeline</w:t>
      </w:r>
      <w:r w:rsidR="006E3BCA" w:rsidRPr="00DD37B4">
        <w:rPr>
          <w:rFonts w:ascii="Arial" w:eastAsia="Times New Roman" w:hAnsi="Arial" w:cs="Arial"/>
          <w:sz w:val="24"/>
          <w:szCs w:val="24"/>
          <w:shd w:val="clear" w:color="auto" w:fill="FFFFFF"/>
          <w:lang w:eastAsia="en-US"/>
        </w:rPr>
        <w:t xml:space="preserve"> version 1.8.0.</w:t>
      </w:r>
      <w:r w:rsidR="00DD37B4" w:rsidRPr="00DD37B4">
        <w:rPr>
          <w:rFonts w:ascii="Arial" w:eastAsia="Times New Roman" w:hAnsi="Arial" w:cs="Arial"/>
          <w:sz w:val="24"/>
          <w:szCs w:val="24"/>
          <w:shd w:val="clear" w:color="auto" w:fill="FFFFFF"/>
          <w:lang w:eastAsia="en-US"/>
        </w:rPr>
        <w:t xml:space="preserve"> Operational taxonomic units (</w:t>
      </w:r>
      <w:r w:rsidR="00DD37B4" w:rsidRPr="00D0006D">
        <w:rPr>
          <w:rFonts w:ascii="Arial" w:hAnsi="Arial" w:cs="Arial"/>
          <w:sz w:val="24"/>
          <w:szCs w:val="24"/>
          <w:lang w:val="en-US"/>
        </w:rPr>
        <w:t>OTUs) were subs</w:t>
      </w:r>
      <w:r w:rsidR="009B1E11">
        <w:rPr>
          <w:rFonts w:ascii="Arial" w:hAnsi="Arial" w:cs="Arial"/>
          <w:sz w:val="24"/>
          <w:szCs w:val="24"/>
          <w:lang w:val="en-US"/>
        </w:rPr>
        <w:t xml:space="preserve">equently clustered from chimera-cleaned reads at a 97% identity threshold </w:t>
      </w:r>
      <w:r w:rsidR="00DD37B4" w:rsidRPr="00D0006D">
        <w:rPr>
          <w:rFonts w:ascii="Arial" w:hAnsi="Arial" w:cs="Arial"/>
          <w:sz w:val="24"/>
          <w:szCs w:val="24"/>
          <w:lang w:val="en-US"/>
        </w:rPr>
        <w:t>and</w:t>
      </w:r>
      <w:r w:rsidR="009B1E11">
        <w:rPr>
          <w:rFonts w:ascii="Arial" w:hAnsi="Arial" w:cs="Arial"/>
          <w:sz w:val="24"/>
          <w:szCs w:val="24"/>
          <w:lang w:val="en-US"/>
        </w:rPr>
        <w:t xml:space="preserve"> assigned taxonomy using</w:t>
      </w:r>
      <w:r w:rsidR="00DD37B4" w:rsidRPr="00D0006D">
        <w:rPr>
          <w:rFonts w:ascii="Arial" w:hAnsi="Arial" w:cs="Arial"/>
          <w:sz w:val="24"/>
          <w:szCs w:val="24"/>
          <w:lang w:val="en-US"/>
        </w:rPr>
        <w:t xml:space="preserve"> </w:t>
      </w:r>
      <w:r w:rsidR="009B1E11">
        <w:rPr>
          <w:rFonts w:ascii="Arial" w:hAnsi="Arial" w:cs="Arial"/>
          <w:sz w:val="24"/>
          <w:szCs w:val="24"/>
          <w:lang w:val="en-US"/>
        </w:rPr>
        <w:t xml:space="preserve">the </w:t>
      </w:r>
      <w:proofErr w:type="spellStart"/>
      <w:r w:rsidR="00DD37B4" w:rsidRPr="00D0006D">
        <w:rPr>
          <w:rFonts w:ascii="Arial" w:hAnsi="Arial" w:cs="Arial"/>
          <w:sz w:val="24"/>
          <w:szCs w:val="24"/>
          <w:lang w:val="en-US"/>
        </w:rPr>
        <w:t>GreenGene</w:t>
      </w:r>
      <w:r w:rsidR="009B1E11">
        <w:rPr>
          <w:rFonts w:ascii="Arial" w:hAnsi="Arial" w:cs="Arial"/>
          <w:sz w:val="24"/>
          <w:szCs w:val="24"/>
          <w:lang w:val="en-US"/>
        </w:rPr>
        <w:t>s</w:t>
      </w:r>
      <w:proofErr w:type="spellEnd"/>
      <w:r w:rsidR="009B1E11">
        <w:rPr>
          <w:rFonts w:ascii="Arial" w:hAnsi="Arial" w:cs="Arial"/>
          <w:sz w:val="24"/>
          <w:szCs w:val="24"/>
          <w:lang w:val="en-US"/>
        </w:rPr>
        <w:t xml:space="preserve"> 16S RNA sequence database</w:t>
      </w:r>
      <w:r w:rsidR="00DD37B4" w:rsidRPr="00D0006D">
        <w:rPr>
          <w:rFonts w:ascii="Arial" w:hAnsi="Arial" w:cs="Arial"/>
          <w:sz w:val="24"/>
          <w:szCs w:val="24"/>
          <w:lang w:val="en-US"/>
        </w:rPr>
        <w:t xml:space="preserve"> </w:t>
      </w:r>
      <w:r w:rsidR="009B1E11">
        <w:rPr>
          <w:rFonts w:ascii="Arial" w:hAnsi="Arial" w:cs="Arial"/>
          <w:sz w:val="24"/>
          <w:szCs w:val="24"/>
          <w:lang w:val="en-US"/>
        </w:rPr>
        <w:t>(</w:t>
      </w:r>
      <w:r w:rsidR="00DD37B4" w:rsidRPr="00D0006D">
        <w:rPr>
          <w:rFonts w:ascii="Arial" w:hAnsi="Arial" w:cs="Arial"/>
          <w:sz w:val="24"/>
          <w:szCs w:val="24"/>
          <w:lang w:val="en-US"/>
        </w:rPr>
        <w:t>version 13.8</w:t>
      </w:r>
      <w:r w:rsidR="009B1E11">
        <w:rPr>
          <w:rFonts w:ascii="Arial" w:hAnsi="Arial" w:cs="Arial"/>
          <w:sz w:val="24"/>
          <w:szCs w:val="24"/>
          <w:lang w:val="en-US"/>
        </w:rPr>
        <w:t>)</w:t>
      </w:r>
      <w:r w:rsidR="00DD37B4" w:rsidRPr="00D0006D">
        <w:rPr>
          <w:rFonts w:ascii="Arial" w:hAnsi="Arial" w:cs="Arial"/>
          <w:sz w:val="24"/>
          <w:szCs w:val="24"/>
          <w:lang w:val="en-US"/>
        </w:rPr>
        <w:t>.</w:t>
      </w:r>
      <w:r w:rsidR="0006720F">
        <w:rPr>
          <w:rFonts w:ascii="Arial" w:hAnsi="Arial" w:cs="Arial"/>
          <w:sz w:val="24"/>
          <w:szCs w:val="24"/>
          <w:lang w:val="en-US"/>
        </w:rPr>
        <w:t xml:space="preserve"> </w:t>
      </w:r>
      <w:r w:rsidR="001B7A88">
        <w:rPr>
          <w:rFonts w:ascii="Arial" w:hAnsi="Arial" w:cs="Arial"/>
          <w:sz w:val="24"/>
          <w:szCs w:val="24"/>
          <w:lang w:val="en-US"/>
        </w:rPr>
        <w:t>For f</w:t>
      </w:r>
      <w:r w:rsidR="0006720F">
        <w:rPr>
          <w:rFonts w:ascii="Arial" w:hAnsi="Arial" w:cs="Arial"/>
          <w:sz w:val="24"/>
          <w:szCs w:val="24"/>
          <w:lang w:val="en-US"/>
        </w:rPr>
        <w:t xml:space="preserve">urther </w:t>
      </w:r>
      <w:r w:rsidR="001B7A88">
        <w:rPr>
          <w:rFonts w:ascii="Arial" w:hAnsi="Arial" w:cs="Arial"/>
          <w:sz w:val="24"/>
          <w:szCs w:val="24"/>
          <w:lang w:val="en-US"/>
        </w:rPr>
        <w:t xml:space="preserve">methodological detail, </w:t>
      </w:r>
      <w:r w:rsidR="001B7A88" w:rsidRPr="00817056">
        <w:rPr>
          <w:rFonts w:ascii="Arial" w:hAnsi="Arial" w:cs="Arial"/>
          <w:color w:val="000000" w:themeColor="text1"/>
          <w:sz w:val="24"/>
          <w:szCs w:val="24"/>
          <w:lang w:val="en-US"/>
        </w:rPr>
        <w:t>see Additional file 1</w:t>
      </w:r>
      <w:r w:rsidR="0006720F" w:rsidRPr="00817056">
        <w:rPr>
          <w:rFonts w:ascii="Arial" w:hAnsi="Arial" w:cs="Arial"/>
          <w:color w:val="000000" w:themeColor="text1"/>
          <w:sz w:val="24"/>
          <w:szCs w:val="24"/>
          <w:lang w:val="en-US"/>
        </w:rPr>
        <w:t>.</w:t>
      </w:r>
    </w:p>
    <w:p w14:paraId="2C39A921" w14:textId="77777777" w:rsidR="009879FD" w:rsidRPr="00D0006D" w:rsidRDefault="009879FD">
      <w:pPr>
        <w:spacing w:line="480" w:lineRule="auto"/>
        <w:jc w:val="both"/>
        <w:rPr>
          <w:rFonts w:ascii="Arial" w:eastAsia="Times New Roman" w:hAnsi="Arial" w:cs="Arial"/>
          <w:b/>
          <w:sz w:val="24"/>
          <w:szCs w:val="24"/>
          <w:shd w:val="clear" w:color="auto" w:fill="FFFFFF"/>
          <w:lang w:eastAsia="en-US"/>
        </w:rPr>
      </w:pPr>
      <w:r w:rsidRPr="00D0006D">
        <w:rPr>
          <w:rFonts w:ascii="Arial" w:eastAsia="Times New Roman" w:hAnsi="Arial" w:cs="Arial"/>
          <w:b/>
          <w:sz w:val="24"/>
          <w:szCs w:val="24"/>
          <w:shd w:val="clear" w:color="auto" w:fill="FFFFFF"/>
          <w:lang w:eastAsia="en-US"/>
        </w:rPr>
        <w:lastRenderedPageBreak/>
        <w:t>Statistical analysis</w:t>
      </w:r>
    </w:p>
    <w:p w14:paraId="6B7E2C9C" w14:textId="43CCF962" w:rsidR="008E0795" w:rsidRPr="00D0006D" w:rsidRDefault="009879FD" w:rsidP="00D0006D">
      <w:pPr>
        <w:widowControl w:val="0"/>
        <w:autoSpaceDE w:val="0"/>
        <w:autoSpaceDN w:val="0"/>
        <w:adjustRightInd w:val="0"/>
        <w:spacing w:after="240" w:line="480" w:lineRule="auto"/>
        <w:jc w:val="both"/>
        <w:rPr>
          <w:rFonts w:ascii="Times" w:eastAsiaTheme="minorHAnsi" w:hAnsi="Times" w:cs="Times"/>
          <w:color w:val="000000"/>
          <w:sz w:val="24"/>
          <w:szCs w:val="24"/>
          <w:lang w:val="en-US" w:eastAsia="en-US"/>
        </w:rPr>
      </w:pPr>
      <w:r w:rsidRPr="0001699E">
        <w:rPr>
          <w:rFonts w:ascii="Arial" w:hAnsi="Arial" w:cs="Arial"/>
          <w:sz w:val="24"/>
          <w:szCs w:val="24"/>
        </w:rPr>
        <w:t>Analyses were performed using SPSS version 22</w:t>
      </w:r>
      <w:r w:rsidR="0001699E" w:rsidRPr="0001699E">
        <w:rPr>
          <w:rFonts w:ascii="Arial" w:hAnsi="Arial" w:cs="Arial"/>
          <w:sz w:val="24"/>
          <w:szCs w:val="24"/>
        </w:rPr>
        <w:t xml:space="preserve"> </w:t>
      </w:r>
      <w:r w:rsidR="005E56A2">
        <w:rPr>
          <w:rFonts w:ascii="Arial" w:eastAsiaTheme="minorHAnsi" w:hAnsi="Arial" w:cs="Arial"/>
          <w:sz w:val="24"/>
          <w:szCs w:val="24"/>
          <w:lang w:val="en-US" w:eastAsia="en-US"/>
        </w:rPr>
        <w:t>(Armonk, NY:</w:t>
      </w:r>
      <w:r w:rsidR="0001699E" w:rsidRPr="00D0006D">
        <w:rPr>
          <w:rFonts w:ascii="Arial" w:eastAsiaTheme="minorHAnsi" w:hAnsi="Arial" w:cs="Arial"/>
          <w:sz w:val="24"/>
          <w:szCs w:val="24"/>
          <w:lang w:val="en-US" w:eastAsia="en-US"/>
        </w:rPr>
        <w:t xml:space="preserve">IBM Corp) </w:t>
      </w:r>
      <w:r w:rsidRPr="0001699E">
        <w:rPr>
          <w:rFonts w:ascii="Arial" w:hAnsi="Arial" w:cs="Arial"/>
          <w:sz w:val="24"/>
          <w:szCs w:val="24"/>
        </w:rPr>
        <w:t>and Stata version 14</w:t>
      </w:r>
      <w:r w:rsidR="005B2CE8" w:rsidRPr="0001699E">
        <w:rPr>
          <w:rFonts w:ascii="Arial" w:hAnsi="Arial" w:cs="Arial"/>
          <w:sz w:val="24"/>
          <w:szCs w:val="24"/>
        </w:rPr>
        <w:t xml:space="preserve"> (</w:t>
      </w:r>
      <w:r w:rsidR="005B2CE8" w:rsidRPr="00D0006D">
        <w:rPr>
          <w:rFonts w:ascii="Arial" w:eastAsiaTheme="minorHAnsi" w:hAnsi="Arial" w:cs="Arial"/>
          <w:sz w:val="24"/>
          <w:szCs w:val="24"/>
          <w:lang w:val="en-US" w:eastAsia="en-US"/>
        </w:rPr>
        <w:t>Stata Corporation, College Station, TX, USA).</w:t>
      </w:r>
      <w:r w:rsidRPr="0001699E">
        <w:rPr>
          <w:rFonts w:ascii="Arial" w:hAnsi="Arial" w:cs="Arial"/>
          <w:sz w:val="24"/>
          <w:szCs w:val="24"/>
        </w:rPr>
        <w:t xml:space="preserve"> </w:t>
      </w:r>
      <w:r w:rsidR="00AF5F69">
        <w:rPr>
          <w:rFonts w:ascii="Arial" w:hAnsi="Arial" w:cs="Arial"/>
          <w:sz w:val="24"/>
          <w:szCs w:val="24"/>
        </w:rPr>
        <w:t>The sample size calculation for the AERIS study has been described previously</w:t>
      </w:r>
      <w:r w:rsidR="002A0F22">
        <w:rPr>
          <w:rFonts w:ascii="Arial" w:hAnsi="Arial" w:cs="Arial"/>
          <w:sz w:val="24"/>
          <w:szCs w:val="24"/>
        </w:rPr>
        <w:t xml:space="preserve"> </w:t>
      </w:r>
      <w:r w:rsidR="004B13A5">
        <w:rPr>
          <w:rFonts w:ascii="Arial" w:hAnsi="Arial" w:cs="Arial"/>
          <w:sz w:val="24"/>
          <w:szCs w:val="24"/>
        </w:rPr>
        <w:fldChar w:fldCharType="begin"/>
      </w:r>
      <w:r w:rsidR="000935F0">
        <w:rPr>
          <w:rFonts w:ascii="Arial" w:hAnsi="Arial" w:cs="Arial"/>
          <w:sz w:val="24"/>
          <w:szCs w:val="24"/>
        </w:rPr>
        <w:instrText xml:space="preserve"> ADDIN EN.CITE &lt;EndNote&gt;&lt;Cite&gt;&lt;Author&gt;Bourne&lt;/Author&gt;&lt;Year&gt;2014&lt;/Year&gt;&lt;RecNum&gt;2993&lt;/RecNum&gt;&lt;DisplayText&gt;[17]&lt;/DisplayText&gt;&lt;record&gt;&lt;rec-number&gt;2993&lt;/rec-number&gt;&lt;foreign-keys&gt;&lt;key app="EN" db-id="55zd5adp30evx0e9df6xz2xfv9saepvs5f0p" timestamp="1452175973"&gt;2993&lt;/key&gt;&lt;/foreign-keys&gt;&lt;ref-type name="Journal Article"&gt;17&lt;/ref-type&gt;&lt;contributors&gt;&lt;authors&gt;&lt;author&gt;Bourne, S.&lt;/author&gt;&lt;author&gt;Cohet, C.&lt;/author&gt;&lt;author&gt;Kim, V.&lt;/author&gt;&lt;author&gt;Barton, A.&lt;/author&gt;&lt;author&gt;Tuck, A.&lt;/author&gt;&lt;author&gt;Aris, E.&lt;/author&gt;&lt;author&gt;Mesia-Vela, S.&lt;/author&gt;&lt;author&gt;Devaster, J. M.&lt;/author&gt;&lt;author&gt;Ballou, W. R.&lt;/author&gt;&lt;author&gt;Clarke, S. C.&lt;/author&gt;&lt;author&gt;Wilkinson, T.&lt;/author&gt;&lt;/authors&gt;&lt;/contributors&gt;&lt;auth-address&gt;Department of Respiratory Medicine, University Hospitals Southampton NHS Foundation Trust, Southampton, UK.&lt;/auth-address&gt;&lt;titles&gt;&lt;title&gt;Acute Exacerbation and Respiratory InfectionS in COPD (AERIS): protocol for a prospective, observational cohort study&lt;/title&gt;&lt;secondary-title&gt;BMJ Open&lt;/secondary-title&gt;&lt;/titles&gt;&lt;periodical&gt;&lt;full-title&gt;BMJ Open&lt;/full-title&gt;&lt;/periodical&gt;&lt;pages&gt;e004546&lt;/pages&gt;&lt;volume&gt;4&lt;/volume&gt;&lt;number&gt;3&lt;/number&gt;&lt;edition&gt;2014/03/13&lt;/edition&gt;&lt;dates&gt;&lt;year&gt;2014&lt;/year&gt;&lt;/dates&gt;&lt;isbn&gt;2044-6055 (Electronic)&lt;/isbn&gt;&lt;accession-num&gt;24607562&lt;/accession-num&gt;&lt;urls&gt;&lt;/urls&gt;&lt;custom2&gt;PMC3948575&lt;/custom2&gt;&lt;electronic-resource-num&gt;10.1136/bmjopen-2013-004546&lt;/electronic-resource-num&gt;&lt;remote-database-provider&gt;NLM&lt;/remote-database-provider&gt;&lt;language&gt;eng&lt;/language&gt;&lt;/record&gt;&lt;/Cite&gt;&lt;/EndNote&gt;</w:instrText>
      </w:r>
      <w:r w:rsidR="004B13A5">
        <w:rPr>
          <w:rFonts w:ascii="Arial" w:hAnsi="Arial" w:cs="Arial"/>
          <w:sz w:val="24"/>
          <w:szCs w:val="24"/>
        </w:rPr>
        <w:fldChar w:fldCharType="separate"/>
      </w:r>
      <w:r w:rsidR="000935F0">
        <w:rPr>
          <w:rFonts w:ascii="Arial" w:hAnsi="Arial" w:cs="Arial"/>
          <w:noProof/>
          <w:sz w:val="24"/>
          <w:szCs w:val="24"/>
        </w:rPr>
        <w:t>[17]</w:t>
      </w:r>
      <w:r w:rsidR="004B13A5">
        <w:rPr>
          <w:rFonts w:ascii="Arial" w:hAnsi="Arial" w:cs="Arial"/>
          <w:sz w:val="24"/>
          <w:szCs w:val="24"/>
        </w:rPr>
        <w:fldChar w:fldCharType="end"/>
      </w:r>
      <w:r w:rsidR="002A0F22">
        <w:rPr>
          <w:rFonts w:ascii="Arial" w:hAnsi="Arial" w:cs="Arial"/>
          <w:sz w:val="24"/>
          <w:szCs w:val="24"/>
        </w:rPr>
        <w:t>.</w:t>
      </w:r>
      <w:r w:rsidR="00AF5F69" w:rsidRPr="0001699E">
        <w:rPr>
          <w:rFonts w:ascii="Arial" w:hAnsi="Arial" w:cs="Arial"/>
          <w:sz w:val="24"/>
          <w:szCs w:val="24"/>
        </w:rPr>
        <w:t xml:space="preserve"> </w:t>
      </w:r>
      <w:r w:rsidRPr="0001699E">
        <w:rPr>
          <w:rFonts w:ascii="Arial" w:hAnsi="Arial" w:cs="Arial"/>
          <w:sz w:val="24"/>
          <w:szCs w:val="24"/>
        </w:rPr>
        <w:t>Categorical data are presented as frequency, percentage (%) and were compared using the Chi-</w:t>
      </w:r>
      <w:r w:rsidR="005E56A2">
        <w:rPr>
          <w:rFonts w:ascii="Arial" w:hAnsi="Arial" w:cs="Arial"/>
          <w:sz w:val="24"/>
          <w:szCs w:val="24"/>
        </w:rPr>
        <w:t>square</w:t>
      </w:r>
      <w:r w:rsidRPr="0001699E">
        <w:rPr>
          <w:rFonts w:ascii="Arial" w:hAnsi="Arial" w:cs="Arial"/>
          <w:sz w:val="24"/>
          <w:szCs w:val="24"/>
        </w:rPr>
        <w:t xml:space="preserve"> test or Fisher’s exact test as appropriate. Continuous data are presented as mean, standard deviation (SD) if normally distributed and median, interquartile range (IQR) if not. Means were compared using the independent sample t-test and medians using the Mann-Whitney U test. For paired analyses comparing pre-exacerbation with exacerbation samples and stratifying by presence/absence of infiltrate, the Wilcoxon signed rank test was used. Clustered multivariate logistic regression, including the subject as a random effect, was used to account for individual patients having multiple exacerbations. Presence of </w:t>
      </w:r>
      <w:r w:rsidR="000C3CD2" w:rsidRPr="0001699E">
        <w:rPr>
          <w:rFonts w:ascii="Arial" w:hAnsi="Arial" w:cs="Arial"/>
          <w:sz w:val="24"/>
          <w:szCs w:val="24"/>
        </w:rPr>
        <w:t>pneumonic</w:t>
      </w:r>
      <w:r w:rsidRPr="0001699E">
        <w:rPr>
          <w:rFonts w:ascii="Arial" w:hAnsi="Arial" w:cs="Arial"/>
          <w:sz w:val="24"/>
          <w:szCs w:val="24"/>
        </w:rPr>
        <w:t xml:space="preserve"> infiltrate at exacerbation was designated the dependent variable. Other </w:t>
      </w:r>
      <w:r w:rsidR="00AF5F69">
        <w:rPr>
          <w:rFonts w:ascii="Arial" w:hAnsi="Arial" w:cs="Arial"/>
          <w:sz w:val="24"/>
          <w:szCs w:val="24"/>
        </w:rPr>
        <w:t>factors</w:t>
      </w:r>
      <w:r w:rsidR="00AF5F69" w:rsidRPr="0001699E">
        <w:rPr>
          <w:rFonts w:ascii="Arial" w:hAnsi="Arial" w:cs="Arial"/>
          <w:sz w:val="24"/>
          <w:szCs w:val="24"/>
        </w:rPr>
        <w:t xml:space="preserve"> </w:t>
      </w:r>
      <w:r w:rsidRPr="0001699E">
        <w:rPr>
          <w:rFonts w:ascii="Arial" w:hAnsi="Arial" w:cs="Arial"/>
          <w:sz w:val="24"/>
          <w:szCs w:val="24"/>
        </w:rPr>
        <w:t>judged</w:t>
      </w:r>
      <w:r w:rsidR="00FD1CFA">
        <w:rPr>
          <w:rFonts w:ascii="Arial" w:hAnsi="Arial" w:cs="Arial"/>
          <w:sz w:val="24"/>
          <w:szCs w:val="24"/>
        </w:rPr>
        <w:t xml:space="preserve"> by </w:t>
      </w:r>
      <w:proofErr w:type="spellStart"/>
      <w:r w:rsidR="00FD1CFA">
        <w:rPr>
          <w:rFonts w:ascii="Arial" w:hAnsi="Arial" w:cs="Arial"/>
          <w:sz w:val="24"/>
          <w:szCs w:val="24"/>
        </w:rPr>
        <w:t>univariate</w:t>
      </w:r>
      <w:proofErr w:type="spellEnd"/>
      <w:r w:rsidR="00FD1CFA">
        <w:rPr>
          <w:rFonts w:ascii="Arial" w:hAnsi="Arial" w:cs="Arial"/>
          <w:sz w:val="24"/>
          <w:szCs w:val="24"/>
        </w:rPr>
        <w:t xml:space="preserve"> analysis or</w:t>
      </w:r>
      <w:r w:rsidR="0061228C">
        <w:rPr>
          <w:rFonts w:ascii="Arial" w:hAnsi="Arial" w:cs="Arial"/>
          <w:sz w:val="24"/>
          <w:szCs w:val="24"/>
        </w:rPr>
        <w:t>,</w:t>
      </w:r>
      <w:r w:rsidRPr="0001699E">
        <w:rPr>
          <w:rFonts w:ascii="Arial" w:hAnsi="Arial" w:cs="Arial"/>
          <w:sz w:val="24"/>
          <w:szCs w:val="24"/>
        </w:rPr>
        <w:t xml:space="preserve"> a priori to be of clinical importance </w:t>
      </w:r>
      <w:r w:rsidR="00AF5F69">
        <w:rPr>
          <w:rFonts w:ascii="Arial" w:hAnsi="Arial" w:cs="Arial"/>
          <w:sz w:val="24"/>
          <w:szCs w:val="24"/>
        </w:rPr>
        <w:t xml:space="preserve">were </w:t>
      </w:r>
      <w:r w:rsidRPr="0001699E">
        <w:rPr>
          <w:rFonts w:ascii="Arial" w:hAnsi="Arial" w:cs="Arial"/>
          <w:sz w:val="24"/>
          <w:szCs w:val="24"/>
        </w:rPr>
        <w:t>included</w:t>
      </w:r>
      <w:r w:rsidR="00AF5F69">
        <w:rPr>
          <w:rFonts w:ascii="Arial" w:hAnsi="Arial" w:cs="Arial"/>
          <w:sz w:val="24"/>
          <w:szCs w:val="24"/>
        </w:rPr>
        <w:t xml:space="preserve"> as independent variables.</w:t>
      </w:r>
      <w:r w:rsidRPr="0001699E">
        <w:rPr>
          <w:rFonts w:ascii="Arial" w:hAnsi="Arial" w:cs="Arial"/>
          <w:sz w:val="24"/>
          <w:szCs w:val="24"/>
        </w:rPr>
        <w:t xml:space="preserve"> P-values of &lt;0.05 were considered statistically significant. All analyses should be considered post hoc as they were not pre-specified in the AERIS statistical analysis plan.</w:t>
      </w:r>
    </w:p>
    <w:p w14:paraId="29880F27" w14:textId="77777777" w:rsidR="00233A6E" w:rsidRDefault="00233A6E" w:rsidP="008E0795">
      <w:pPr>
        <w:spacing w:line="480" w:lineRule="auto"/>
        <w:rPr>
          <w:rFonts w:ascii="Arial" w:hAnsi="Arial" w:cs="Arial"/>
          <w:b/>
          <w:sz w:val="24"/>
          <w:szCs w:val="24"/>
        </w:rPr>
      </w:pPr>
    </w:p>
    <w:p w14:paraId="6A1EC19B" w14:textId="393B4849" w:rsidR="008E0795" w:rsidRDefault="009879FD" w:rsidP="008E0795">
      <w:pPr>
        <w:spacing w:line="480" w:lineRule="auto"/>
        <w:rPr>
          <w:rFonts w:ascii="Arial" w:hAnsi="Arial" w:cs="Arial"/>
          <w:b/>
          <w:sz w:val="24"/>
          <w:szCs w:val="24"/>
        </w:rPr>
      </w:pPr>
      <w:r w:rsidRPr="0054763D">
        <w:rPr>
          <w:rFonts w:ascii="Arial" w:hAnsi="Arial" w:cs="Arial"/>
          <w:b/>
          <w:sz w:val="24"/>
          <w:szCs w:val="24"/>
        </w:rPr>
        <w:t>RESULTS</w:t>
      </w:r>
    </w:p>
    <w:p w14:paraId="741BA651" w14:textId="77777777" w:rsidR="009879FD" w:rsidRPr="0054763D" w:rsidRDefault="009879FD" w:rsidP="008E0795">
      <w:pPr>
        <w:spacing w:after="120" w:line="480" w:lineRule="auto"/>
        <w:rPr>
          <w:rFonts w:ascii="Arial" w:hAnsi="Arial" w:cs="Arial"/>
          <w:b/>
          <w:sz w:val="24"/>
          <w:szCs w:val="24"/>
        </w:rPr>
      </w:pPr>
      <w:r w:rsidRPr="0054763D">
        <w:rPr>
          <w:rFonts w:ascii="Arial" w:hAnsi="Arial" w:cs="Arial"/>
          <w:b/>
          <w:sz w:val="24"/>
          <w:szCs w:val="24"/>
        </w:rPr>
        <w:t xml:space="preserve">Patient </w:t>
      </w:r>
      <w:r>
        <w:rPr>
          <w:rFonts w:ascii="Arial" w:hAnsi="Arial" w:cs="Arial"/>
          <w:b/>
          <w:sz w:val="24"/>
          <w:szCs w:val="24"/>
        </w:rPr>
        <w:t>c</w:t>
      </w:r>
      <w:r w:rsidRPr="0054763D">
        <w:rPr>
          <w:rFonts w:ascii="Arial" w:hAnsi="Arial" w:cs="Arial"/>
          <w:b/>
          <w:sz w:val="24"/>
          <w:szCs w:val="24"/>
        </w:rPr>
        <w:t>haracteristics</w:t>
      </w:r>
      <w:r>
        <w:rPr>
          <w:rFonts w:ascii="Arial" w:hAnsi="Arial" w:cs="Arial"/>
          <w:b/>
          <w:sz w:val="24"/>
          <w:szCs w:val="24"/>
        </w:rPr>
        <w:t xml:space="preserve"> and exacerbations</w:t>
      </w:r>
    </w:p>
    <w:p w14:paraId="63C8760C" w14:textId="3DC81C3E" w:rsidR="009879FD" w:rsidRPr="0054763D" w:rsidRDefault="009879FD" w:rsidP="00AA552D">
      <w:pPr>
        <w:pStyle w:val="norm"/>
      </w:pPr>
      <w:bookmarkStart w:id="1" w:name="_Ref387250578"/>
      <w:r>
        <w:rPr>
          <w:szCs w:val="24"/>
        </w:rPr>
        <w:t>127</w:t>
      </w:r>
      <w:r w:rsidRPr="0054763D">
        <w:rPr>
          <w:szCs w:val="24"/>
        </w:rPr>
        <w:t xml:space="preserve"> patients</w:t>
      </w:r>
      <w:r w:rsidR="003C4C86">
        <w:rPr>
          <w:szCs w:val="24"/>
        </w:rPr>
        <w:t xml:space="preserve"> were enrolled (Figure 1).</w:t>
      </w:r>
      <w:r>
        <w:rPr>
          <w:szCs w:val="24"/>
        </w:rPr>
        <w:t xml:space="preserve"> </w:t>
      </w:r>
      <w:r w:rsidR="003C4C86">
        <w:rPr>
          <w:szCs w:val="24"/>
        </w:rPr>
        <w:t>The</w:t>
      </w:r>
      <w:r w:rsidR="001E7CC7">
        <w:rPr>
          <w:szCs w:val="24"/>
        </w:rPr>
        <w:t xml:space="preserve"> </w:t>
      </w:r>
      <w:r w:rsidRPr="0054763D">
        <w:rPr>
          <w:szCs w:val="24"/>
        </w:rPr>
        <w:t>mean</w:t>
      </w:r>
      <w:r>
        <w:rPr>
          <w:szCs w:val="24"/>
        </w:rPr>
        <w:t xml:space="preserve"> (SD) age </w:t>
      </w:r>
      <w:r w:rsidR="003C4C86">
        <w:rPr>
          <w:szCs w:val="24"/>
        </w:rPr>
        <w:t>was</w:t>
      </w:r>
      <w:r>
        <w:rPr>
          <w:szCs w:val="24"/>
        </w:rPr>
        <w:t xml:space="preserve"> 66.8±</w:t>
      </w:r>
      <w:r w:rsidRPr="0054763D">
        <w:rPr>
          <w:szCs w:val="24"/>
        </w:rPr>
        <w:t>8.6</w:t>
      </w:r>
      <w:r w:rsidR="00133C58">
        <w:rPr>
          <w:szCs w:val="24"/>
        </w:rPr>
        <w:t xml:space="preserve"> and</w:t>
      </w:r>
      <w:r w:rsidRPr="0054763D">
        <w:rPr>
          <w:szCs w:val="24"/>
        </w:rPr>
        <w:t xml:space="preserve"> 68 (53.5%) were male. At study entry 45%, 40% and 15% had GOLD stage II, III and IV respectively, with a mean</w:t>
      </w:r>
      <w:r>
        <w:rPr>
          <w:szCs w:val="24"/>
        </w:rPr>
        <w:t xml:space="preserve"> (SD) post-bronchodilator </w:t>
      </w:r>
      <w:r w:rsidRPr="0054763D">
        <w:rPr>
          <w:szCs w:val="24"/>
        </w:rPr>
        <w:t>FEV1</w:t>
      </w:r>
      <w:r>
        <w:rPr>
          <w:szCs w:val="24"/>
        </w:rPr>
        <w:t>% predicted of 46.4±15.2</w:t>
      </w:r>
      <w:bookmarkEnd w:id="1"/>
      <w:r w:rsidR="00A475EB">
        <w:rPr>
          <w:szCs w:val="24"/>
        </w:rPr>
        <w:t xml:space="preserve"> </w:t>
      </w:r>
      <w:r w:rsidR="002F5792" w:rsidRPr="00C31D0F">
        <w:rPr>
          <w:color w:val="0000FF"/>
        </w:rPr>
        <w:lastRenderedPageBreak/>
        <w:t>Bronchiectasis, which was assessed at enrolment by high resolution CT, was identified in only a minority of patients (10 of 127; 7.9%)</w:t>
      </w:r>
      <w:r w:rsidR="00A475EB" w:rsidRPr="00AA552D">
        <w:t xml:space="preserve"> </w:t>
      </w:r>
      <w:proofErr w:type="gramStart"/>
      <w:r w:rsidR="00A475EB" w:rsidRPr="00AA552D">
        <w:t>(Table 1).</w:t>
      </w:r>
      <w:proofErr w:type="gramEnd"/>
    </w:p>
    <w:p w14:paraId="1C6597AF" w14:textId="5BB9F564" w:rsidR="009879FD" w:rsidRPr="0054763D" w:rsidRDefault="009879FD" w:rsidP="009879FD">
      <w:pPr>
        <w:spacing w:line="480" w:lineRule="auto"/>
        <w:jc w:val="both"/>
        <w:rPr>
          <w:rFonts w:ascii="Arial" w:hAnsi="Arial" w:cs="Arial"/>
          <w:sz w:val="24"/>
          <w:szCs w:val="24"/>
        </w:rPr>
      </w:pPr>
      <w:r w:rsidRPr="0054763D">
        <w:rPr>
          <w:rFonts w:ascii="Arial" w:hAnsi="Arial" w:cs="Arial"/>
          <w:sz w:val="24"/>
          <w:szCs w:val="24"/>
        </w:rPr>
        <w:t xml:space="preserve">355 </w:t>
      </w:r>
      <w:r>
        <w:rPr>
          <w:rFonts w:ascii="Arial" w:hAnsi="Arial" w:cs="Arial"/>
          <w:sz w:val="24"/>
          <w:szCs w:val="24"/>
        </w:rPr>
        <w:t>exacerbation</w:t>
      </w:r>
      <w:r w:rsidRPr="0054763D">
        <w:rPr>
          <w:rFonts w:ascii="Arial" w:hAnsi="Arial" w:cs="Arial"/>
          <w:sz w:val="24"/>
          <w:szCs w:val="24"/>
        </w:rPr>
        <w:t xml:space="preserve"> visits </w:t>
      </w:r>
      <w:r>
        <w:rPr>
          <w:rFonts w:ascii="Arial" w:hAnsi="Arial" w:cs="Arial"/>
          <w:sz w:val="24"/>
          <w:szCs w:val="24"/>
        </w:rPr>
        <w:t>from</w:t>
      </w:r>
      <w:r w:rsidR="006453E3">
        <w:rPr>
          <w:rFonts w:ascii="Arial" w:hAnsi="Arial" w:cs="Arial"/>
          <w:sz w:val="24"/>
          <w:szCs w:val="24"/>
        </w:rPr>
        <w:t xml:space="preserve"> 108 patients were studied</w:t>
      </w:r>
      <w:r w:rsidRPr="0054763D">
        <w:rPr>
          <w:rFonts w:ascii="Arial" w:hAnsi="Arial" w:cs="Arial"/>
          <w:sz w:val="24"/>
          <w:szCs w:val="24"/>
        </w:rPr>
        <w:t>. The mean annual exacerbation rate was 3.04 (95%</w:t>
      </w:r>
      <w:r w:rsidR="00335191">
        <w:rPr>
          <w:rFonts w:ascii="Arial" w:hAnsi="Arial" w:cs="Arial"/>
          <w:sz w:val="24"/>
          <w:szCs w:val="24"/>
        </w:rPr>
        <w:t xml:space="preserve"> </w:t>
      </w:r>
      <w:r w:rsidRPr="0054763D">
        <w:rPr>
          <w:rFonts w:ascii="Arial" w:hAnsi="Arial" w:cs="Arial"/>
          <w:sz w:val="24"/>
          <w:szCs w:val="24"/>
        </w:rPr>
        <w:t xml:space="preserve">CI 2.63–3.50) per patient. 8 exacerbations did not have a CXR and 4 had evidence of persisting infiltrate and </w:t>
      </w:r>
      <w:r w:rsidR="00A42AA2">
        <w:rPr>
          <w:rFonts w:ascii="Arial" w:hAnsi="Arial" w:cs="Arial"/>
          <w:sz w:val="24"/>
          <w:szCs w:val="24"/>
        </w:rPr>
        <w:t xml:space="preserve">were </w:t>
      </w:r>
      <w:r w:rsidRPr="0054763D">
        <w:rPr>
          <w:rFonts w:ascii="Arial" w:hAnsi="Arial" w:cs="Arial"/>
          <w:sz w:val="24"/>
          <w:szCs w:val="24"/>
        </w:rPr>
        <w:t>therefore excluded, leaving 343</w:t>
      </w:r>
      <w:r w:rsidR="003605D3">
        <w:rPr>
          <w:rFonts w:ascii="Arial" w:hAnsi="Arial" w:cs="Arial"/>
          <w:sz w:val="24"/>
          <w:szCs w:val="24"/>
        </w:rPr>
        <w:t xml:space="preserve"> exacerbations</w:t>
      </w:r>
      <w:r w:rsidRPr="0054763D">
        <w:rPr>
          <w:rFonts w:ascii="Arial" w:hAnsi="Arial" w:cs="Arial"/>
          <w:sz w:val="24"/>
          <w:szCs w:val="24"/>
        </w:rPr>
        <w:t xml:space="preserve"> </w:t>
      </w:r>
      <w:r w:rsidR="000D255D">
        <w:rPr>
          <w:rFonts w:ascii="Arial" w:hAnsi="Arial" w:cs="Arial"/>
          <w:sz w:val="24"/>
          <w:szCs w:val="24"/>
        </w:rPr>
        <w:t>for analysis</w:t>
      </w:r>
      <w:r w:rsidR="00133C58">
        <w:rPr>
          <w:rFonts w:ascii="Arial" w:hAnsi="Arial" w:cs="Arial"/>
          <w:sz w:val="24"/>
          <w:szCs w:val="24"/>
        </w:rPr>
        <w:t>.</w:t>
      </w:r>
      <w:r w:rsidR="00421CF8">
        <w:rPr>
          <w:rFonts w:ascii="Arial" w:hAnsi="Arial" w:cs="Arial"/>
          <w:sz w:val="24"/>
          <w:szCs w:val="24"/>
        </w:rPr>
        <w:t xml:space="preserve"> </w:t>
      </w:r>
      <w:r>
        <w:rPr>
          <w:rFonts w:ascii="Arial" w:hAnsi="Arial" w:cs="Arial"/>
          <w:sz w:val="24"/>
          <w:szCs w:val="24"/>
        </w:rPr>
        <w:t xml:space="preserve">Only </w:t>
      </w:r>
      <w:r w:rsidRPr="0054763D">
        <w:rPr>
          <w:rFonts w:ascii="Arial" w:hAnsi="Arial" w:cs="Arial"/>
          <w:sz w:val="24"/>
          <w:szCs w:val="24"/>
        </w:rPr>
        <w:t xml:space="preserve">19 (5.5%) </w:t>
      </w:r>
      <w:r>
        <w:rPr>
          <w:rFonts w:ascii="Arial" w:hAnsi="Arial" w:cs="Arial"/>
          <w:sz w:val="24"/>
          <w:szCs w:val="24"/>
        </w:rPr>
        <w:t>of these</w:t>
      </w:r>
      <w:r w:rsidR="000D255D">
        <w:rPr>
          <w:rFonts w:ascii="Arial" w:hAnsi="Arial" w:cs="Arial"/>
          <w:sz w:val="24"/>
          <w:szCs w:val="24"/>
        </w:rPr>
        <w:t xml:space="preserve"> events</w:t>
      </w:r>
      <w:r w:rsidRPr="0054763D">
        <w:rPr>
          <w:rFonts w:ascii="Arial" w:hAnsi="Arial" w:cs="Arial"/>
          <w:sz w:val="24"/>
          <w:szCs w:val="24"/>
        </w:rPr>
        <w:t xml:space="preserve"> required</w:t>
      </w:r>
      <w:r w:rsidR="000D255D">
        <w:rPr>
          <w:rFonts w:ascii="Arial" w:hAnsi="Arial" w:cs="Arial"/>
          <w:sz w:val="24"/>
          <w:szCs w:val="24"/>
        </w:rPr>
        <w:t xml:space="preserve"> </w:t>
      </w:r>
      <w:r w:rsidRPr="0054763D">
        <w:rPr>
          <w:rFonts w:ascii="Arial" w:hAnsi="Arial" w:cs="Arial"/>
          <w:sz w:val="24"/>
          <w:szCs w:val="24"/>
        </w:rPr>
        <w:t>hospitalisation.</w:t>
      </w:r>
      <w:r w:rsidR="0008667D">
        <w:rPr>
          <w:rFonts w:ascii="Arial" w:hAnsi="Arial" w:cs="Arial"/>
          <w:sz w:val="24"/>
          <w:szCs w:val="24"/>
        </w:rPr>
        <w:t xml:space="preserve"> The Kappa agreement for the subset of CXRs analysed independently by two clinical reviewers was 0.968.</w:t>
      </w:r>
    </w:p>
    <w:p w14:paraId="0078C894" w14:textId="1D52427F" w:rsidR="009879FD" w:rsidRDefault="009879FD" w:rsidP="009879FD">
      <w:pPr>
        <w:spacing w:line="480" w:lineRule="auto"/>
        <w:jc w:val="both"/>
        <w:rPr>
          <w:rFonts w:ascii="Arial" w:hAnsi="Arial" w:cs="Arial"/>
          <w:sz w:val="24"/>
          <w:szCs w:val="24"/>
        </w:rPr>
      </w:pPr>
      <w:r w:rsidRPr="0054763D">
        <w:rPr>
          <w:rFonts w:ascii="Arial" w:hAnsi="Arial" w:cs="Arial"/>
          <w:sz w:val="24"/>
          <w:szCs w:val="24"/>
        </w:rPr>
        <w:t>Overall, 69</w:t>
      </w:r>
      <w:r w:rsidR="006453E3">
        <w:rPr>
          <w:rFonts w:ascii="Arial" w:hAnsi="Arial" w:cs="Arial"/>
          <w:sz w:val="24"/>
          <w:szCs w:val="24"/>
        </w:rPr>
        <w:t xml:space="preserve"> (20.1%)</w:t>
      </w:r>
      <w:r w:rsidRPr="0054763D">
        <w:rPr>
          <w:rFonts w:ascii="Arial" w:hAnsi="Arial" w:cs="Arial"/>
          <w:sz w:val="24"/>
          <w:szCs w:val="24"/>
        </w:rPr>
        <w:t xml:space="preserve"> </w:t>
      </w:r>
      <w:r>
        <w:rPr>
          <w:rFonts w:ascii="Arial" w:hAnsi="Arial" w:cs="Arial"/>
          <w:sz w:val="24"/>
          <w:szCs w:val="24"/>
        </w:rPr>
        <w:t>exacerbations</w:t>
      </w:r>
      <w:r w:rsidRPr="0054763D">
        <w:rPr>
          <w:rFonts w:ascii="Arial" w:hAnsi="Arial" w:cs="Arial"/>
          <w:sz w:val="24"/>
          <w:szCs w:val="24"/>
        </w:rPr>
        <w:t xml:space="preserve"> </w:t>
      </w:r>
      <w:r>
        <w:rPr>
          <w:rFonts w:ascii="Arial" w:hAnsi="Arial" w:cs="Arial"/>
          <w:sz w:val="24"/>
          <w:szCs w:val="24"/>
        </w:rPr>
        <w:t xml:space="preserve">had a new </w:t>
      </w:r>
      <w:r w:rsidR="000C3CD2">
        <w:rPr>
          <w:rFonts w:ascii="Arial" w:hAnsi="Arial" w:cs="Arial"/>
          <w:sz w:val="24"/>
          <w:szCs w:val="24"/>
        </w:rPr>
        <w:t>pneumonic</w:t>
      </w:r>
      <w:r>
        <w:rPr>
          <w:rFonts w:ascii="Arial" w:hAnsi="Arial" w:cs="Arial"/>
          <w:sz w:val="24"/>
          <w:szCs w:val="24"/>
        </w:rPr>
        <w:t xml:space="preserve"> </w:t>
      </w:r>
      <w:r w:rsidR="006453E3">
        <w:rPr>
          <w:rFonts w:ascii="Arial" w:hAnsi="Arial" w:cs="Arial"/>
          <w:sz w:val="24"/>
          <w:szCs w:val="24"/>
        </w:rPr>
        <w:t xml:space="preserve">infiltrate </w:t>
      </w:r>
      <w:r w:rsidR="00943B8B" w:rsidRPr="002572F0">
        <w:rPr>
          <w:rFonts w:ascii="Arial" w:hAnsi="Arial" w:cs="Arial"/>
          <w:sz w:val="24"/>
          <w:szCs w:val="24"/>
        </w:rPr>
        <w:t>(For o</w:t>
      </w:r>
      <w:r w:rsidR="009815D9" w:rsidRPr="002572F0">
        <w:rPr>
          <w:rFonts w:ascii="Arial" w:hAnsi="Arial" w:cs="Arial"/>
          <w:sz w:val="24"/>
          <w:szCs w:val="24"/>
        </w:rPr>
        <w:t>ther</w:t>
      </w:r>
      <w:r w:rsidR="00943B8B" w:rsidRPr="002572F0">
        <w:rPr>
          <w:rFonts w:ascii="Arial" w:hAnsi="Arial" w:cs="Arial"/>
          <w:sz w:val="24"/>
          <w:szCs w:val="24"/>
        </w:rPr>
        <w:t xml:space="preserve"> radiological findings,</w:t>
      </w:r>
      <w:r w:rsidR="009815D9" w:rsidRPr="002572F0">
        <w:rPr>
          <w:rFonts w:ascii="Arial" w:hAnsi="Arial" w:cs="Arial"/>
          <w:sz w:val="24"/>
          <w:szCs w:val="24"/>
        </w:rPr>
        <w:t xml:space="preserve"> </w:t>
      </w:r>
      <w:r w:rsidR="0008667D" w:rsidRPr="00817056">
        <w:rPr>
          <w:rFonts w:ascii="Arial" w:hAnsi="Arial" w:cs="Arial"/>
          <w:color w:val="000000" w:themeColor="text1"/>
          <w:sz w:val="24"/>
          <w:szCs w:val="24"/>
        </w:rPr>
        <w:t xml:space="preserve">see </w:t>
      </w:r>
      <w:r w:rsidR="00105D19">
        <w:rPr>
          <w:rFonts w:ascii="Arial" w:hAnsi="Arial" w:cs="Arial"/>
          <w:color w:val="000000" w:themeColor="text1"/>
          <w:sz w:val="24"/>
          <w:szCs w:val="24"/>
        </w:rPr>
        <w:t>Additional file 2</w:t>
      </w:r>
      <w:r w:rsidR="001B7A88" w:rsidRPr="00817056">
        <w:rPr>
          <w:rFonts w:ascii="Arial" w:hAnsi="Arial" w:cs="Arial"/>
          <w:color w:val="000000" w:themeColor="text1"/>
          <w:sz w:val="24"/>
          <w:szCs w:val="24"/>
        </w:rPr>
        <w:t xml:space="preserve">: </w:t>
      </w:r>
      <w:r w:rsidR="0006365C" w:rsidRPr="00817056">
        <w:rPr>
          <w:rFonts w:ascii="Arial" w:hAnsi="Arial" w:cs="Arial"/>
          <w:color w:val="000000" w:themeColor="text1"/>
          <w:sz w:val="24"/>
          <w:szCs w:val="24"/>
        </w:rPr>
        <w:t>Table S</w:t>
      </w:r>
      <w:r w:rsidR="001E7CC7" w:rsidRPr="00817056">
        <w:rPr>
          <w:rFonts w:ascii="Arial" w:hAnsi="Arial" w:cs="Arial"/>
          <w:color w:val="000000" w:themeColor="text1"/>
          <w:sz w:val="24"/>
          <w:szCs w:val="24"/>
        </w:rPr>
        <w:t>1</w:t>
      </w:r>
      <w:r w:rsidR="00943B8B" w:rsidRPr="002572F0">
        <w:rPr>
          <w:rFonts w:ascii="Arial" w:hAnsi="Arial" w:cs="Arial"/>
          <w:sz w:val="24"/>
          <w:szCs w:val="24"/>
        </w:rPr>
        <w:t>).</w:t>
      </w:r>
      <w:r w:rsidRPr="001E7CC7">
        <w:rPr>
          <w:rFonts w:ascii="Arial" w:hAnsi="Arial" w:cs="Arial"/>
          <w:sz w:val="24"/>
          <w:szCs w:val="24"/>
        </w:rPr>
        <w:t xml:space="preserve"> 61 (88%) infiltrates were considered </w:t>
      </w:r>
      <w:proofErr w:type="spellStart"/>
      <w:r w:rsidRPr="001E7CC7">
        <w:rPr>
          <w:rFonts w:ascii="Arial" w:hAnsi="Arial" w:cs="Arial"/>
          <w:sz w:val="24"/>
          <w:szCs w:val="24"/>
        </w:rPr>
        <w:t>reticulo</w:t>
      </w:r>
      <w:proofErr w:type="spellEnd"/>
      <w:r w:rsidRPr="001E7CC7">
        <w:rPr>
          <w:rFonts w:ascii="Arial" w:hAnsi="Arial" w:cs="Arial"/>
          <w:sz w:val="24"/>
          <w:szCs w:val="24"/>
        </w:rPr>
        <w:t>-nodular and 8 (12%) lobar in</w:t>
      </w:r>
      <w:r w:rsidRPr="0054763D">
        <w:rPr>
          <w:rFonts w:ascii="Arial" w:hAnsi="Arial" w:cs="Arial"/>
          <w:sz w:val="24"/>
          <w:szCs w:val="24"/>
        </w:rPr>
        <w:t xml:space="preserve"> character. </w:t>
      </w:r>
      <w:r>
        <w:rPr>
          <w:rFonts w:ascii="Arial" w:hAnsi="Arial" w:cs="Arial"/>
          <w:sz w:val="24"/>
          <w:szCs w:val="24"/>
        </w:rPr>
        <w:t>95.7% of</w:t>
      </w:r>
      <w:r w:rsidRPr="0054763D">
        <w:rPr>
          <w:rFonts w:ascii="Arial" w:hAnsi="Arial" w:cs="Arial"/>
          <w:sz w:val="24"/>
          <w:szCs w:val="24"/>
        </w:rPr>
        <w:t xml:space="preserve"> </w:t>
      </w:r>
      <w:r>
        <w:rPr>
          <w:rFonts w:ascii="Arial" w:hAnsi="Arial" w:cs="Arial"/>
          <w:sz w:val="24"/>
          <w:szCs w:val="24"/>
        </w:rPr>
        <w:t>exacerbations</w:t>
      </w:r>
      <w:r w:rsidR="004033E0">
        <w:rPr>
          <w:rFonts w:ascii="Arial" w:hAnsi="Arial" w:cs="Arial"/>
          <w:sz w:val="24"/>
          <w:szCs w:val="24"/>
        </w:rPr>
        <w:t xml:space="preserve"> with pneumonic infiltrate</w:t>
      </w:r>
      <w:r>
        <w:rPr>
          <w:rFonts w:ascii="Arial" w:hAnsi="Arial" w:cs="Arial"/>
          <w:sz w:val="24"/>
          <w:szCs w:val="24"/>
        </w:rPr>
        <w:t xml:space="preserve"> were outpatient managed.</w:t>
      </w:r>
      <w:r w:rsidR="00757B68">
        <w:rPr>
          <w:rFonts w:ascii="Arial" w:hAnsi="Arial" w:cs="Arial"/>
          <w:sz w:val="24"/>
          <w:szCs w:val="24"/>
        </w:rPr>
        <w:t xml:space="preserve"> </w:t>
      </w:r>
      <w:r w:rsidR="00943B8B">
        <w:rPr>
          <w:rFonts w:ascii="Arial" w:hAnsi="Arial" w:cs="Arial"/>
          <w:sz w:val="24"/>
          <w:szCs w:val="24"/>
        </w:rPr>
        <w:t xml:space="preserve">43 were treated with both antibiotics and OCS, 11 with antibiotics alone, 10 with OCS alone and 5 </w:t>
      </w:r>
      <w:r w:rsidR="00083CEB">
        <w:rPr>
          <w:rFonts w:ascii="Arial" w:hAnsi="Arial" w:cs="Arial"/>
          <w:sz w:val="24"/>
          <w:szCs w:val="24"/>
        </w:rPr>
        <w:t xml:space="preserve">required </w:t>
      </w:r>
      <w:r w:rsidR="0061228C">
        <w:rPr>
          <w:rFonts w:ascii="Arial" w:hAnsi="Arial" w:cs="Arial"/>
          <w:sz w:val="24"/>
          <w:szCs w:val="24"/>
        </w:rPr>
        <w:t>no systemic treatment</w:t>
      </w:r>
      <w:r w:rsidR="0008667D">
        <w:rPr>
          <w:rFonts w:ascii="Arial" w:hAnsi="Arial" w:cs="Arial"/>
          <w:sz w:val="24"/>
          <w:szCs w:val="24"/>
        </w:rPr>
        <w:t xml:space="preserve"> </w:t>
      </w:r>
      <w:r w:rsidR="0008667D" w:rsidRPr="00817056">
        <w:rPr>
          <w:rFonts w:ascii="Arial" w:hAnsi="Arial" w:cs="Arial"/>
          <w:color w:val="000000" w:themeColor="text1"/>
          <w:sz w:val="24"/>
          <w:szCs w:val="24"/>
        </w:rPr>
        <w:t>(</w:t>
      </w:r>
      <w:r w:rsidR="001B7A88" w:rsidRPr="00817056">
        <w:rPr>
          <w:rFonts w:ascii="Arial" w:hAnsi="Arial" w:cs="Arial"/>
          <w:color w:val="000000" w:themeColor="text1"/>
          <w:sz w:val="24"/>
          <w:szCs w:val="24"/>
        </w:rPr>
        <w:t>Additional file</w:t>
      </w:r>
      <w:r w:rsidR="0006365C" w:rsidRPr="00817056">
        <w:rPr>
          <w:rFonts w:ascii="Arial" w:hAnsi="Arial" w:cs="Arial"/>
          <w:color w:val="000000" w:themeColor="text1"/>
          <w:sz w:val="24"/>
          <w:szCs w:val="24"/>
        </w:rPr>
        <w:t xml:space="preserve"> </w:t>
      </w:r>
      <w:r w:rsidR="00105D19">
        <w:rPr>
          <w:rFonts w:ascii="Arial" w:hAnsi="Arial" w:cs="Arial"/>
          <w:color w:val="000000" w:themeColor="text1"/>
          <w:sz w:val="24"/>
          <w:szCs w:val="24"/>
        </w:rPr>
        <w:t>2</w:t>
      </w:r>
      <w:r w:rsidR="001B7A88" w:rsidRPr="00817056">
        <w:rPr>
          <w:rFonts w:ascii="Arial" w:hAnsi="Arial" w:cs="Arial"/>
          <w:color w:val="000000" w:themeColor="text1"/>
          <w:sz w:val="24"/>
          <w:szCs w:val="24"/>
        </w:rPr>
        <w:t xml:space="preserve">: </w:t>
      </w:r>
      <w:r w:rsidR="0006365C" w:rsidRPr="00817056">
        <w:rPr>
          <w:rFonts w:ascii="Arial" w:hAnsi="Arial" w:cs="Arial"/>
          <w:color w:val="000000" w:themeColor="text1"/>
          <w:sz w:val="24"/>
          <w:szCs w:val="24"/>
        </w:rPr>
        <w:t>Table S</w:t>
      </w:r>
      <w:r w:rsidR="0008667D" w:rsidRPr="00817056">
        <w:rPr>
          <w:rFonts w:ascii="Arial" w:hAnsi="Arial" w:cs="Arial"/>
          <w:color w:val="000000" w:themeColor="text1"/>
          <w:sz w:val="24"/>
          <w:szCs w:val="24"/>
        </w:rPr>
        <w:t>2)</w:t>
      </w:r>
      <w:r w:rsidR="00943B8B" w:rsidRPr="00817056">
        <w:rPr>
          <w:rFonts w:ascii="Arial" w:hAnsi="Arial" w:cs="Arial"/>
          <w:color w:val="000000" w:themeColor="text1"/>
          <w:sz w:val="24"/>
          <w:szCs w:val="24"/>
        </w:rPr>
        <w:t>.</w:t>
      </w:r>
      <w:r>
        <w:rPr>
          <w:rFonts w:ascii="Arial" w:hAnsi="Arial" w:cs="Arial"/>
          <w:sz w:val="24"/>
          <w:szCs w:val="24"/>
        </w:rPr>
        <w:t xml:space="preserve"> </w:t>
      </w:r>
      <w:r w:rsidR="00327707">
        <w:rPr>
          <w:rFonts w:ascii="Arial" w:hAnsi="Arial" w:cs="Arial"/>
          <w:sz w:val="24"/>
          <w:szCs w:val="24"/>
        </w:rPr>
        <w:t>Table 2 shows the clinical characteristics of exacerbations.</w:t>
      </w:r>
      <w:r w:rsidR="00943B8B">
        <w:rPr>
          <w:rFonts w:ascii="Arial" w:hAnsi="Arial" w:cs="Arial"/>
          <w:sz w:val="24"/>
          <w:szCs w:val="24"/>
        </w:rPr>
        <w:t xml:space="preserve"> </w:t>
      </w:r>
    </w:p>
    <w:p w14:paraId="703E4AC6" w14:textId="0B1C3225" w:rsidR="00327707" w:rsidRDefault="009879FD" w:rsidP="009879FD">
      <w:pPr>
        <w:pStyle w:val="listbull"/>
        <w:tabs>
          <w:tab w:val="clear" w:pos="284"/>
        </w:tabs>
        <w:spacing w:line="480" w:lineRule="auto"/>
        <w:ind w:left="0" w:firstLine="0"/>
        <w:rPr>
          <w:rFonts w:ascii="Arial" w:hAnsi="Arial" w:cs="Arial"/>
          <w:szCs w:val="24"/>
        </w:rPr>
      </w:pPr>
      <w:r w:rsidRPr="004F0743">
        <w:rPr>
          <w:rFonts w:ascii="Arial" w:hAnsi="Arial" w:cs="Arial"/>
          <w:szCs w:val="24"/>
        </w:rPr>
        <w:t xml:space="preserve">46 (36.2%) patients had </w:t>
      </w:r>
      <w:r>
        <w:rPr>
          <w:rFonts w:ascii="Arial" w:hAnsi="Arial" w:cs="Arial"/>
          <w:szCs w:val="24"/>
        </w:rPr>
        <w:t>≥1</w:t>
      </w:r>
      <w:r w:rsidRPr="004F0743">
        <w:rPr>
          <w:rFonts w:ascii="Arial" w:hAnsi="Arial" w:cs="Arial"/>
          <w:szCs w:val="24"/>
        </w:rPr>
        <w:t xml:space="preserve"> exacerbation with </w:t>
      </w:r>
      <w:r w:rsidR="000C3CD2">
        <w:rPr>
          <w:rFonts w:ascii="Arial" w:hAnsi="Arial" w:cs="Arial"/>
          <w:szCs w:val="24"/>
        </w:rPr>
        <w:t>pneumonic</w:t>
      </w:r>
      <w:r w:rsidRPr="004F0743">
        <w:rPr>
          <w:rFonts w:ascii="Arial" w:hAnsi="Arial" w:cs="Arial"/>
          <w:szCs w:val="24"/>
        </w:rPr>
        <w:t xml:space="preserve"> infiltrate and 81 (63.8%) did not. </w:t>
      </w:r>
      <w:r w:rsidR="00D75F31">
        <w:rPr>
          <w:rFonts w:ascii="Arial" w:hAnsi="Arial" w:cs="Arial"/>
          <w:szCs w:val="24"/>
        </w:rPr>
        <w:t xml:space="preserve">In order to identify baseline factors that may predict risk of future exacerbations with infiltrate, </w:t>
      </w:r>
      <w:r w:rsidRPr="004F0743">
        <w:rPr>
          <w:rFonts w:ascii="Arial" w:hAnsi="Arial" w:cs="Arial"/>
          <w:szCs w:val="24"/>
        </w:rPr>
        <w:t>these groups</w:t>
      </w:r>
      <w:r w:rsidR="00D75F31">
        <w:rPr>
          <w:rFonts w:ascii="Arial" w:hAnsi="Arial" w:cs="Arial"/>
          <w:szCs w:val="24"/>
        </w:rPr>
        <w:t xml:space="preserve"> were compared.</w:t>
      </w:r>
      <w:r w:rsidRPr="004F0743">
        <w:rPr>
          <w:rFonts w:ascii="Arial" w:hAnsi="Arial" w:cs="Arial"/>
          <w:szCs w:val="24"/>
        </w:rPr>
        <w:t xml:space="preserve"> </w:t>
      </w:r>
      <w:r w:rsidR="00D75F31">
        <w:rPr>
          <w:rFonts w:ascii="Arial" w:hAnsi="Arial" w:cs="Arial"/>
          <w:szCs w:val="24"/>
        </w:rPr>
        <w:t>N</w:t>
      </w:r>
      <w:r w:rsidRPr="004F0743">
        <w:rPr>
          <w:rFonts w:ascii="Arial" w:hAnsi="Arial" w:cs="Arial"/>
          <w:szCs w:val="24"/>
        </w:rPr>
        <w:t xml:space="preserve">o significant differences in age, sex or smoking status were observed and ICS use was similar. However, greater disease severity </w:t>
      </w:r>
      <w:r>
        <w:rPr>
          <w:rFonts w:ascii="Arial" w:hAnsi="Arial" w:cs="Arial"/>
          <w:szCs w:val="24"/>
        </w:rPr>
        <w:t>(</w:t>
      </w:r>
      <w:r w:rsidRPr="004F0743">
        <w:rPr>
          <w:rFonts w:ascii="Arial" w:hAnsi="Arial" w:cs="Arial"/>
          <w:szCs w:val="24"/>
        </w:rPr>
        <w:t>FEV1</w:t>
      </w:r>
      <w:r w:rsidR="00335191">
        <w:rPr>
          <w:rFonts w:ascii="Arial" w:hAnsi="Arial" w:cs="Arial"/>
          <w:szCs w:val="24"/>
        </w:rPr>
        <w:t xml:space="preserve"> </w:t>
      </w:r>
      <w:r>
        <w:rPr>
          <w:rFonts w:ascii="Arial" w:hAnsi="Arial" w:cs="Arial"/>
          <w:szCs w:val="24"/>
        </w:rPr>
        <w:t xml:space="preserve">(%) </w:t>
      </w:r>
      <w:r w:rsidRPr="004F0743">
        <w:rPr>
          <w:rFonts w:ascii="Arial" w:hAnsi="Arial" w:cs="Arial"/>
          <w:szCs w:val="24"/>
        </w:rPr>
        <w:t xml:space="preserve">41.7 </w:t>
      </w:r>
      <w:r w:rsidRPr="004F0743">
        <w:rPr>
          <w:rFonts w:ascii="Arial" w:hAnsi="Arial" w:cs="Arial"/>
          <w:i/>
          <w:szCs w:val="24"/>
        </w:rPr>
        <w:t>versus</w:t>
      </w:r>
      <w:r w:rsidRPr="004F0743">
        <w:rPr>
          <w:rFonts w:ascii="Arial" w:hAnsi="Arial" w:cs="Arial"/>
          <w:szCs w:val="24"/>
        </w:rPr>
        <w:t xml:space="preserve"> 49.2;</w:t>
      </w:r>
      <w:r w:rsidR="00BC32CA">
        <w:rPr>
          <w:rFonts w:ascii="Arial" w:hAnsi="Arial" w:cs="Arial"/>
          <w:szCs w:val="24"/>
        </w:rPr>
        <w:t xml:space="preserve"> </w:t>
      </w:r>
      <w:r w:rsidRPr="004F0743">
        <w:rPr>
          <w:rFonts w:ascii="Arial" w:hAnsi="Arial" w:cs="Arial"/>
          <w:szCs w:val="24"/>
        </w:rPr>
        <w:t xml:space="preserve">p=0.007) and poorer </w:t>
      </w:r>
      <w:r>
        <w:rPr>
          <w:rFonts w:ascii="Arial" w:hAnsi="Arial" w:cs="Arial"/>
          <w:szCs w:val="24"/>
        </w:rPr>
        <w:t>six minute walk distance</w:t>
      </w:r>
      <w:r w:rsidRPr="004F0743">
        <w:rPr>
          <w:rFonts w:ascii="Arial" w:hAnsi="Arial" w:cs="Arial"/>
          <w:szCs w:val="24"/>
        </w:rPr>
        <w:t xml:space="preserve"> (256.6m </w:t>
      </w:r>
      <w:r w:rsidRPr="004F0743">
        <w:rPr>
          <w:rFonts w:ascii="Arial" w:hAnsi="Arial" w:cs="Arial"/>
          <w:i/>
          <w:szCs w:val="24"/>
        </w:rPr>
        <w:t>versus</w:t>
      </w:r>
      <w:r w:rsidRPr="004F0743">
        <w:rPr>
          <w:rFonts w:ascii="Arial" w:hAnsi="Arial" w:cs="Arial"/>
          <w:szCs w:val="24"/>
        </w:rPr>
        <w:t xml:space="preserve"> 320.1m;</w:t>
      </w:r>
      <w:r w:rsidR="00BC32CA">
        <w:rPr>
          <w:rFonts w:ascii="Arial" w:hAnsi="Arial" w:cs="Arial"/>
          <w:szCs w:val="24"/>
        </w:rPr>
        <w:t xml:space="preserve"> </w:t>
      </w:r>
      <w:r w:rsidRPr="004F0743">
        <w:rPr>
          <w:rFonts w:ascii="Arial" w:hAnsi="Arial" w:cs="Arial"/>
          <w:szCs w:val="24"/>
        </w:rPr>
        <w:t xml:space="preserve">p=0.002) </w:t>
      </w:r>
      <w:r w:rsidR="004D742C">
        <w:rPr>
          <w:rFonts w:ascii="Arial" w:hAnsi="Arial" w:cs="Arial"/>
          <w:szCs w:val="24"/>
        </w:rPr>
        <w:t>were</w:t>
      </w:r>
      <w:r w:rsidR="009D3556">
        <w:rPr>
          <w:rFonts w:ascii="Arial" w:hAnsi="Arial" w:cs="Arial"/>
          <w:szCs w:val="24"/>
        </w:rPr>
        <w:t xml:space="preserve"> associated </w:t>
      </w:r>
      <w:r w:rsidR="0029501D">
        <w:rPr>
          <w:rFonts w:ascii="Arial" w:hAnsi="Arial" w:cs="Arial"/>
          <w:szCs w:val="24"/>
        </w:rPr>
        <w:t>with having</w:t>
      </w:r>
      <w:r w:rsidR="009D3556">
        <w:rPr>
          <w:rFonts w:ascii="Arial" w:hAnsi="Arial" w:cs="Arial"/>
          <w:szCs w:val="24"/>
        </w:rPr>
        <w:t xml:space="preserve"> one or more</w:t>
      </w:r>
      <w:r w:rsidR="009D3556" w:rsidRPr="004F0743">
        <w:rPr>
          <w:rFonts w:ascii="Arial" w:hAnsi="Arial" w:cs="Arial"/>
          <w:szCs w:val="24"/>
        </w:rPr>
        <w:t xml:space="preserve"> exacerbation</w:t>
      </w:r>
      <w:r w:rsidR="009D3556">
        <w:rPr>
          <w:rFonts w:ascii="Arial" w:hAnsi="Arial" w:cs="Arial"/>
          <w:szCs w:val="24"/>
        </w:rPr>
        <w:t>s</w:t>
      </w:r>
      <w:r w:rsidR="009D3556" w:rsidRPr="004F0743">
        <w:rPr>
          <w:rFonts w:ascii="Arial" w:hAnsi="Arial" w:cs="Arial"/>
          <w:szCs w:val="24"/>
        </w:rPr>
        <w:t xml:space="preserve"> with </w:t>
      </w:r>
      <w:r w:rsidR="009D3556">
        <w:rPr>
          <w:rFonts w:ascii="Arial" w:hAnsi="Arial" w:cs="Arial"/>
          <w:szCs w:val="24"/>
        </w:rPr>
        <w:t>pneumonic infiltrate</w:t>
      </w:r>
      <w:r w:rsidR="00A42AA2">
        <w:rPr>
          <w:rFonts w:ascii="Arial" w:hAnsi="Arial" w:cs="Arial"/>
          <w:szCs w:val="24"/>
        </w:rPr>
        <w:t xml:space="preserve"> during the study</w:t>
      </w:r>
      <w:r w:rsidRPr="004F0743">
        <w:rPr>
          <w:rFonts w:ascii="Arial" w:hAnsi="Arial" w:cs="Arial"/>
          <w:szCs w:val="24"/>
        </w:rPr>
        <w:t xml:space="preserve"> </w:t>
      </w:r>
      <w:r>
        <w:rPr>
          <w:rFonts w:ascii="Arial" w:hAnsi="Arial" w:cs="Arial"/>
          <w:szCs w:val="24"/>
        </w:rPr>
        <w:t>(</w:t>
      </w:r>
      <w:r w:rsidRPr="004F0743">
        <w:rPr>
          <w:rFonts w:ascii="Arial" w:hAnsi="Arial" w:cs="Arial"/>
          <w:szCs w:val="24"/>
        </w:rPr>
        <w:t xml:space="preserve">Table </w:t>
      </w:r>
      <w:r w:rsidR="00327707">
        <w:rPr>
          <w:rFonts w:ascii="Arial" w:hAnsi="Arial" w:cs="Arial"/>
          <w:szCs w:val="24"/>
        </w:rPr>
        <w:t>3</w:t>
      </w:r>
      <w:r>
        <w:rPr>
          <w:rFonts w:ascii="Arial" w:hAnsi="Arial" w:cs="Arial"/>
          <w:szCs w:val="24"/>
        </w:rPr>
        <w:t>).</w:t>
      </w:r>
    </w:p>
    <w:p w14:paraId="4D8C3712" w14:textId="1649C84F" w:rsidR="00963AD8" w:rsidRPr="0054763D" w:rsidRDefault="00963AD8" w:rsidP="00963AD8">
      <w:pPr>
        <w:spacing w:line="480" w:lineRule="auto"/>
        <w:jc w:val="both"/>
        <w:rPr>
          <w:rFonts w:ascii="Arial" w:hAnsi="Arial" w:cs="Arial"/>
          <w:sz w:val="24"/>
          <w:szCs w:val="24"/>
        </w:rPr>
      </w:pPr>
      <w:r w:rsidRPr="0054763D">
        <w:rPr>
          <w:rFonts w:ascii="Arial" w:hAnsi="Arial" w:cs="Arial"/>
          <w:b/>
          <w:sz w:val="24"/>
          <w:szCs w:val="24"/>
        </w:rPr>
        <w:t>Seasonal</w:t>
      </w:r>
      <w:r w:rsidR="00F1237C">
        <w:rPr>
          <w:rFonts w:ascii="Arial" w:hAnsi="Arial" w:cs="Arial"/>
          <w:b/>
          <w:sz w:val="24"/>
          <w:szCs w:val="24"/>
        </w:rPr>
        <w:t>ity</w:t>
      </w:r>
      <w:r w:rsidRPr="0054763D">
        <w:rPr>
          <w:rFonts w:ascii="Arial" w:hAnsi="Arial" w:cs="Arial"/>
          <w:b/>
          <w:sz w:val="24"/>
          <w:szCs w:val="24"/>
        </w:rPr>
        <w:t xml:space="preserve"> </w:t>
      </w:r>
      <w:r w:rsidR="00F1237C">
        <w:rPr>
          <w:rFonts w:ascii="Arial" w:hAnsi="Arial" w:cs="Arial"/>
          <w:b/>
          <w:sz w:val="24"/>
          <w:szCs w:val="24"/>
        </w:rPr>
        <w:t>of exacerbation groups</w:t>
      </w:r>
    </w:p>
    <w:p w14:paraId="0699BC8F" w14:textId="68CFE8A0" w:rsidR="00823D56" w:rsidRDefault="00963AD8" w:rsidP="009879FD">
      <w:pPr>
        <w:pStyle w:val="listbull"/>
        <w:tabs>
          <w:tab w:val="clear" w:pos="284"/>
        </w:tabs>
        <w:spacing w:line="480" w:lineRule="auto"/>
        <w:ind w:left="0" w:firstLine="0"/>
        <w:rPr>
          <w:rFonts w:ascii="Arial" w:hAnsi="Arial" w:cs="Arial"/>
          <w:szCs w:val="24"/>
        </w:rPr>
      </w:pPr>
      <w:r>
        <w:rPr>
          <w:rFonts w:ascii="Arial" w:hAnsi="Arial" w:cs="Arial"/>
          <w:szCs w:val="24"/>
        </w:rPr>
        <w:t>C</w:t>
      </w:r>
      <w:r w:rsidRPr="0054763D">
        <w:rPr>
          <w:rFonts w:ascii="Arial" w:hAnsi="Arial" w:cs="Arial"/>
          <w:szCs w:val="24"/>
        </w:rPr>
        <w:t xml:space="preserve">onsidering all exacerbations (n=343), significant </w:t>
      </w:r>
      <w:r>
        <w:rPr>
          <w:rFonts w:ascii="Arial" w:hAnsi="Arial" w:cs="Arial"/>
          <w:szCs w:val="24"/>
        </w:rPr>
        <w:t>variability was</w:t>
      </w:r>
      <w:r w:rsidRPr="0054763D">
        <w:rPr>
          <w:rFonts w:ascii="Arial" w:hAnsi="Arial" w:cs="Arial"/>
          <w:szCs w:val="24"/>
        </w:rPr>
        <w:t xml:space="preserve"> observed across </w:t>
      </w:r>
      <w:r w:rsidRPr="0054763D">
        <w:rPr>
          <w:rFonts w:ascii="Arial" w:hAnsi="Arial" w:cs="Arial"/>
          <w:szCs w:val="24"/>
        </w:rPr>
        <w:lastRenderedPageBreak/>
        <w:t>the seasons, with 33.8%</w:t>
      </w:r>
      <w:r>
        <w:rPr>
          <w:rFonts w:ascii="Arial" w:hAnsi="Arial" w:cs="Arial"/>
          <w:szCs w:val="24"/>
        </w:rPr>
        <w:t xml:space="preserve"> </w:t>
      </w:r>
      <w:r w:rsidRPr="0054763D">
        <w:rPr>
          <w:rFonts w:ascii="Arial" w:hAnsi="Arial" w:cs="Arial"/>
          <w:szCs w:val="24"/>
        </w:rPr>
        <w:t xml:space="preserve">occurring in winter, 25.9% in autumn, </w:t>
      </w:r>
      <w:r>
        <w:rPr>
          <w:rFonts w:ascii="Arial" w:hAnsi="Arial" w:cs="Arial"/>
          <w:szCs w:val="24"/>
        </w:rPr>
        <w:t xml:space="preserve">23.0% in spring and </w:t>
      </w:r>
      <w:r w:rsidRPr="0054763D">
        <w:rPr>
          <w:rFonts w:ascii="Arial" w:hAnsi="Arial" w:cs="Arial"/>
          <w:szCs w:val="24"/>
        </w:rPr>
        <w:t>17.2</w:t>
      </w:r>
      <w:r>
        <w:rPr>
          <w:rFonts w:ascii="Arial" w:hAnsi="Arial" w:cs="Arial"/>
          <w:szCs w:val="24"/>
        </w:rPr>
        <w:t>% in summer</w:t>
      </w:r>
      <w:r w:rsidRPr="0054763D">
        <w:rPr>
          <w:rFonts w:ascii="Arial" w:hAnsi="Arial" w:cs="Arial"/>
          <w:szCs w:val="24"/>
        </w:rPr>
        <w:t xml:space="preserve"> </w:t>
      </w:r>
      <w:r>
        <w:rPr>
          <w:rFonts w:ascii="Arial" w:hAnsi="Arial" w:cs="Arial"/>
          <w:szCs w:val="24"/>
        </w:rPr>
        <w:t>(</w:t>
      </w:r>
      <w:r w:rsidRPr="0054763D">
        <w:rPr>
          <w:rFonts w:ascii="Arial" w:hAnsi="Arial" w:cs="Arial"/>
          <w:szCs w:val="24"/>
        </w:rPr>
        <w:t>p&lt;0.001</w:t>
      </w:r>
      <w:r>
        <w:rPr>
          <w:rFonts w:ascii="Arial" w:hAnsi="Arial" w:cs="Arial"/>
          <w:szCs w:val="24"/>
        </w:rPr>
        <w:t xml:space="preserve">) </w:t>
      </w:r>
      <w:r w:rsidRPr="00327707">
        <w:rPr>
          <w:rFonts w:ascii="Arial" w:hAnsi="Arial" w:cs="Arial"/>
          <w:szCs w:val="24"/>
        </w:rPr>
        <w:t xml:space="preserve">(Figure </w:t>
      </w:r>
      <w:r w:rsidR="00327707" w:rsidRPr="00D0006D">
        <w:rPr>
          <w:rFonts w:ascii="Arial" w:hAnsi="Arial" w:cs="Arial"/>
          <w:szCs w:val="24"/>
        </w:rPr>
        <w:t>2</w:t>
      </w:r>
      <w:r w:rsidRPr="00327707">
        <w:rPr>
          <w:rFonts w:ascii="Arial" w:hAnsi="Arial" w:cs="Arial"/>
          <w:szCs w:val="24"/>
        </w:rPr>
        <w:t>a).</w:t>
      </w:r>
      <w:r w:rsidRPr="0054763D">
        <w:rPr>
          <w:rFonts w:ascii="Arial" w:hAnsi="Arial" w:cs="Arial"/>
          <w:szCs w:val="24"/>
        </w:rPr>
        <w:t xml:space="preserve"> </w:t>
      </w:r>
      <w:r>
        <w:rPr>
          <w:rFonts w:ascii="Arial" w:hAnsi="Arial" w:cs="Arial"/>
          <w:szCs w:val="24"/>
        </w:rPr>
        <w:t>Exacerbations with infiltrate</w:t>
      </w:r>
      <w:r w:rsidRPr="0054763D">
        <w:rPr>
          <w:rFonts w:ascii="Arial" w:hAnsi="Arial" w:cs="Arial"/>
          <w:szCs w:val="24"/>
        </w:rPr>
        <w:t xml:space="preserve"> were highly prevalent in winter, constituting almost a third of all exacerbations during that season </w:t>
      </w:r>
      <w:r w:rsidRPr="00327707">
        <w:rPr>
          <w:rFonts w:ascii="Arial" w:hAnsi="Arial" w:cs="Arial"/>
          <w:szCs w:val="24"/>
        </w:rPr>
        <w:t xml:space="preserve">(Figure </w:t>
      </w:r>
      <w:r w:rsidR="00327707" w:rsidRPr="00D0006D">
        <w:rPr>
          <w:rFonts w:ascii="Arial" w:hAnsi="Arial" w:cs="Arial"/>
          <w:szCs w:val="24"/>
        </w:rPr>
        <w:t>2</w:t>
      </w:r>
      <w:r w:rsidRPr="00327707">
        <w:rPr>
          <w:rFonts w:ascii="Arial" w:hAnsi="Arial" w:cs="Arial"/>
          <w:szCs w:val="24"/>
        </w:rPr>
        <w:t>b).</w:t>
      </w:r>
    </w:p>
    <w:p w14:paraId="0BABFC15" w14:textId="5B4C48C2" w:rsidR="009879FD" w:rsidRPr="00A76544" w:rsidRDefault="000C3CD2" w:rsidP="009879FD">
      <w:pPr>
        <w:pStyle w:val="listbull"/>
        <w:tabs>
          <w:tab w:val="clear" w:pos="284"/>
        </w:tabs>
        <w:spacing w:line="480" w:lineRule="auto"/>
        <w:ind w:left="0" w:firstLine="0"/>
        <w:rPr>
          <w:rFonts w:ascii="Arial" w:hAnsi="Arial" w:cs="Arial"/>
          <w:szCs w:val="24"/>
        </w:rPr>
      </w:pPr>
      <w:r>
        <w:rPr>
          <w:rFonts w:ascii="Arial" w:hAnsi="Arial" w:cs="Arial"/>
          <w:b/>
          <w:szCs w:val="24"/>
        </w:rPr>
        <w:t>Pneumonic</w:t>
      </w:r>
      <w:r w:rsidR="009879FD">
        <w:rPr>
          <w:rFonts w:ascii="Arial" w:hAnsi="Arial" w:cs="Arial"/>
          <w:b/>
          <w:szCs w:val="24"/>
        </w:rPr>
        <w:t xml:space="preserve"> infiltrates and m</w:t>
      </w:r>
      <w:r w:rsidR="009879FD" w:rsidRPr="0054763D">
        <w:rPr>
          <w:rFonts w:ascii="Arial" w:hAnsi="Arial" w:cs="Arial"/>
          <w:b/>
          <w:szCs w:val="24"/>
        </w:rPr>
        <w:t>icrob</w:t>
      </w:r>
      <w:r w:rsidR="009879FD">
        <w:rPr>
          <w:rFonts w:ascii="Arial" w:hAnsi="Arial" w:cs="Arial"/>
          <w:b/>
          <w:szCs w:val="24"/>
        </w:rPr>
        <w:t>ial aetiology</w:t>
      </w:r>
    </w:p>
    <w:p w14:paraId="5FF27789" w14:textId="7A5C031C" w:rsidR="009879FD" w:rsidRDefault="009879FD" w:rsidP="009879FD">
      <w:pPr>
        <w:spacing w:line="480" w:lineRule="auto"/>
        <w:jc w:val="both"/>
        <w:rPr>
          <w:rFonts w:ascii="Arial" w:hAnsi="Arial" w:cs="Arial"/>
          <w:sz w:val="24"/>
          <w:szCs w:val="24"/>
        </w:rPr>
      </w:pPr>
      <w:r w:rsidRPr="0054763D">
        <w:rPr>
          <w:rFonts w:ascii="Arial" w:hAnsi="Arial" w:cs="Arial"/>
          <w:sz w:val="24"/>
          <w:szCs w:val="24"/>
        </w:rPr>
        <w:t>308 (89.8%) exacerbations had available sputum for bacterial culture</w:t>
      </w:r>
      <w:r w:rsidR="004F05C4">
        <w:rPr>
          <w:rFonts w:ascii="Arial" w:hAnsi="Arial" w:cs="Arial"/>
          <w:sz w:val="24"/>
          <w:szCs w:val="24"/>
        </w:rPr>
        <w:t>, 295 (86.0%) for bacterial PCR</w:t>
      </w:r>
      <w:r w:rsidRPr="0054763D">
        <w:rPr>
          <w:rFonts w:ascii="Arial" w:hAnsi="Arial" w:cs="Arial"/>
          <w:sz w:val="24"/>
          <w:szCs w:val="24"/>
        </w:rPr>
        <w:t xml:space="preserve"> an</w:t>
      </w:r>
      <w:r>
        <w:rPr>
          <w:rFonts w:ascii="Arial" w:hAnsi="Arial" w:cs="Arial"/>
          <w:sz w:val="24"/>
          <w:szCs w:val="24"/>
        </w:rPr>
        <w:t xml:space="preserve">d 294 (85.7%) for </w:t>
      </w:r>
      <w:r w:rsidRPr="0054763D">
        <w:rPr>
          <w:rFonts w:ascii="Arial" w:hAnsi="Arial" w:cs="Arial"/>
          <w:sz w:val="24"/>
          <w:szCs w:val="24"/>
        </w:rPr>
        <w:t>viral PCR.</w:t>
      </w:r>
      <w:r w:rsidR="006359A5">
        <w:rPr>
          <w:rFonts w:ascii="Arial" w:hAnsi="Arial" w:cs="Arial"/>
          <w:sz w:val="24"/>
          <w:szCs w:val="24"/>
        </w:rPr>
        <w:t xml:space="preserve"> </w:t>
      </w:r>
      <w:r w:rsidR="00F65BCB">
        <w:rPr>
          <w:rFonts w:ascii="Arial" w:hAnsi="Arial" w:cs="Arial"/>
          <w:sz w:val="24"/>
          <w:szCs w:val="24"/>
        </w:rPr>
        <w:t>Overall,</w:t>
      </w:r>
      <w:r w:rsidR="009C7B6F">
        <w:rPr>
          <w:rFonts w:ascii="Arial" w:hAnsi="Arial" w:cs="Arial"/>
          <w:sz w:val="24"/>
          <w:szCs w:val="24"/>
        </w:rPr>
        <w:t xml:space="preserve"> 69.8</w:t>
      </w:r>
      <w:r w:rsidR="00F65BCB">
        <w:rPr>
          <w:rFonts w:ascii="Arial" w:hAnsi="Arial" w:cs="Arial"/>
          <w:sz w:val="24"/>
          <w:szCs w:val="24"/>
        </w:rPr>
        <w:t>% of exacerbations with pneumonic infiltrate and 57.1% of exacerbations without had bacteria detected by culture (p=0.067). F</w:t>
      </w:r>
      <w:r w:rsidR="006359A5">
        <w:rPr>
          <w:rFonts w:ascii="Arial" w:hAnsi="Arial" w:cs="Arial"/>
          <w:sz w:val="24"/>
          <w:szCs w:val="24"/>
        </w:rPr>
        <w:t xml:space="preserve">or PCR-detected bacteria, </w:t>
      </w:r>
      <w:r w:rsidR="00F65BCB">
        <w:rPr>
          <w:rFonts w:ascii="Arial" w:hAnsi="Arial" w:cs="Arial"/>
          <w:sz w:val="24"/>
          <w:szCs w:val="24"/>
        </w:rPr>
        <w:t>corresponding proportions were 77.0%</w:t>
      </w:r>
      <w:r w:rsidR="006359A5">
        <w:rPr>
          <w:rFonts w:ascii="Arial" w:hAnsi="Arial" w:cs="Arial"/>
          <w:sz w:val="24"/>
          <w:szCs w:val="24"/>
        </w:rPr>
        <w:t xml:space="preserve"> </w:t>
      </w:r>
      <w:r w:rsidR="00F65BCB">
        <w:rPr>
          <w:rFonts w:ascii="Arial" w:hAnsi="Arial" w:cs="Arial"/>
          <w:sz w:val="24"/>
          <w:szCs w:val="24"/>
        </w:rPr>
        <w:t>and</w:t>
      </w:r>
      <w:r w:rsidR="006359A5">
        <w:rPr>
          <w:rFonts w:ascii="Arial" w:hAnsi="Arial" w:cs="Arial"/>
          <w:sz w:val="24"/>
          <w:szCs w:val="24"/>
        </w:rPr>
        <w:t xml:space="preserve"> </w:t>
      </w:r>
      <w:r w:rsidR="00114DFE">
        <w:rPr>
          <w:rFonts w:ascii="Arial" w:hAnsi="Arial" w:cs="Arial"/>
          <w:sz w:val="24"/>
          <w:szCs w:val="24"/>
        </w:rPr>
        <w:t>65.4</w:t>
      </w:r>
      <w:r w:rsidR="006359A5">
        <w:rPr>
          <w:rFonts w:ascii="Arial" w:hAnsi="Arial" w:cs="Arial"/>
          <w:sz w:val="24"/>
          <w:szCs w:val="24"/>
        </w:rPr>
        <w:t>%</w:t>
      </w:r>
      <w:r w:rsidR="00F65BCB">
        <w:rPr>
          <w:rFonts w:ascii="Arial" w:hAnsi="Arial" w:cs="Arial"/>
          <w:sz w:val="24"/>
          <w:szCs w:val="24"/>
        </w:rPr>
        <w:t xml:space="preserve"> respectively for exacerbations with and without pneumonic infiltrate (p=0.082).</w:t>
      </w:r>
      <w:r>
        <w:rPr>
          <w:rFonts w:ascii="Arial" w:hAnsi="Arial" w:cs="Arial"/>
          <w:sz w:val="24"/>
          <w:szCs w:val="24"/>
        </w:rPr>
        <w:t xml:space="preserve"> </w:t>
      </w:r>
      <w:proofErr w:type="spellStart"/>
      <w:r>
        <w:rPr>
          <w:rFonts w:ascii="Arial" w:hAnsi="Arial" w:cs="Arial"/>
          <w:i/>
          <w:iCs/>
          <w:sz w:val="24"/>
          <w:szCs w:val="24"/>
        </w:rPr>
        <w:t>Haemophilus</w:t>
      </w:r>
      <w:proofErr w:type="spellEnd"/>
      <w:r>
        <w:rPr>
          <w:rFonts w:ascii="Arial" w:hAnsi="Arial" w:cs="Arial"/>
          <w:i/>
          <w:iCs/>
          <w:sz w:val="24"/>
          <w:szCs w:val="24"/>
        </w:rPr>
        <w:t xml:space="preserve"> </w:t>
      </w:r>
      <w:proofErr w:type="spellStart"/>
      <w:r>
        <w:rPr>
          <w:rFonts w:ascii="Arial" w:hAnsi="Arial" w:cs="Arial"/>
          <w:i/>
          <w:iCs/>
          <w:sz w:val="24"/>
          <w:szCs w:val="24"/>
        </w:rPr>
        <w:t>influenzae</w:t>
      </w:r>
      <w:proofErr w:type="spellEnd"/>
      <w:r>
        <w:rPr>
          <w:rFonts w:ascii="Arial" w:hAnsi="Arial" w:cs="Arial"/>
          <w:i/>
          <w:iCs/>
          <w:sz w:val="24"/>
          <w:szCs w:val="24"/>
        </w:rPr>
        <w:t xml:space="preserve"> </w:t>
      </w:r>
      <w:r>
        <w:rPr>
          <w:rFonts w:ascii="Arial" w:hAnsi="Arial" w:cs="Arial"/>
          <w:sz w:val="24"/>
          <w:szCs w:val="24"/>
        </w:rPr>
        <w:t>(HI)</w:t>
      </w:r>
      <w:r w:rsidR="00F65BCB">
        <w:rPr>
          <w:rFonts w:ascii="Arial" w:hAnsi="Arial" w:cs="Arial"/>
          <w:sz w:val="24"/>
          <w:szCs w:val="24"/>
        </w:rPr>
        <w:t xml:space="preserve"> was</w:t>
      </w:r>
      <w:r>
        <w:rPr>
          <w:rFonts w:ascii="Arial" w:hAnsi="Arial" w:cs="Arial"/>
          <w:sz w:val="24"/>
          <w:szCs w:val="24"/>
        </w:rPr>
        <w:t xml:space="preserve"> </w:t>
      </w:r>
      <w:r w:rsidRPr="0054763D">
        <w:rPr>
          <w:rFonts w:ascii="Arial" w:hAnsi="Arial" w:cs="Arial"/>
          <w:sz w:val="24"/>
          <w:szCs w:val="24"/>
        </w:rPr>
        <w:t>the most fr</w:t>
      </w:r>
      <w:r w:rsidR="006453E3">
        <w:rPr>
          <w:rFonts w:ascii="Arial" w:hAnsi="Arial" w:cs="Arial"/>
          <w:sz w:val="24"/>
          <w:szCs w:val="24"/>
        </w:rPr>
        <w:t xml:space="preserve">equently identified </w:t>
      </w:r>
      <w:r w:rsidR="00D75F31">
        <w:rPr>
          <w:rFonts w:ascii="Arial" w:hAnsi="Arial" w:cs="Arial"/>
          <w:sz w:val="24"/>
          <w:szCs w:val="24"/>
        </w:rPr>
        <w:t>bacteria</w:t>
      </w:r>
      <w:r w:rsidR="00F65BCB">
        <w:rPr>
          <w:rFonts w:ascii="Arial" w:hAnsi="Arial" w:cs="Arial"/>
          <w:sz w:val="24"/>
          <w:szCs w:val="24"/>
        </w:rPr>
        <w:t xml:space="preserve"> by both </w:t>
      </w:r>
      <w:r w:rsidR="00114DFE">
        <w:rPr>
          <w:rFonts w:ascii="Arial" w:hAnsi="Arial" w:cs="Arial"/>
          <w:sz w:val="24"/>
          <w:szCs w:val="24"/>
        </w:rPr>
        <w:t>culture</w:t>
      </w:r>
      <w:r w:rsidR="00F65BCB">
        <w:rPr>
          <w:rFonts w:ascii="Arial" w:hAnsi="Arial" w:cs="Arial"/>
          <w:sz w:val="24"/>
          <w:szCs w:val="24"/>
        </w:rPr>
        <w:t xml:space="preserve"> (52.4% of exacerbations with, </w:t>
      </w:r>
      <w:r w:rsidR="00F65BCB" w:rsidRPr="00AC785E">
        <w:rPr>
          <w:rFonts w:ascii="Arial" w:hAnsi="Arial" w:cs="Arial"/>
          <w:i/>
          <w:iCs/>
          <w:sz w:val="24"/>
          <w:szCs w:val="24"/>
        </w:rPr>
        <w:t>versus</w:t>
      </w:r>
      <w:r w:rsidR="00F65BCB">
        <w:rPr>
          <w:rFonts w:ascii="Arial" w:hAnsi="Arial" w:cs="Arial"/>
          <w:sz w:val="24"/>
          <w:szCs w:val="24"/>
        </w:rPr>
        <w:t xml:space="preserve"> 38.0% without infiltrate, p=0.038)</w:t>
      </w:r>
      <w:r w:rsidR="007638F0">
        <w:rPr>
          <w:rFonts w:ascii="Arial" w:hAnsi="Arial" w:cs="Arial"/>
          <w:sz w:val="24"/>
          <w:szCs w:val="24"/>
        </w:rPr>
        <w:t xml:space="preserve"> and PCR (62.3% of exacerbations with, </w:t>
      </w:r>
      <w:r w:rsidR="007638F0" w:rsidRPr="00AC785E">
        <w:rPr>
          <w:rFonts w:ascii="Arial" w:hAnsi="Arial" w:cs="Arial"/>
          <w:i/>
          <w:iCs/>
          <w:sz w:val="24"/>
          <w:szCs w:val="24"/>
        </w:rPr>
        <w:t>versus</w:t>
      </w:r>
      <w:r w:rsidR="007638F0">
        <w:rPr>
          <w:rFonts w:ascii="Arial" w:hAnsi="Arial" w:cs="Arial"/>
          <w:sz w:val="24"/>
          <w:szCs w:val="24"/>
        </w:rPr>
        <w:t xml:space="preserve"> 52.4% without infiltrate, p=0.165)</w:t>
      </w:r>
      <w:r>
        <w:rPr>
          <w:rFonts w:ascii="Arial" w:hAnsi="Arial" w:cs="Arial"/>
          <w:sz w:val="24"/>
          <w:szCs w:val="24"/>
        </w:rPr>
        <w:t>.</w:t>
      </w:r>
      <w:r w:rsidR="00C7761E">
        <w:rPr>
          <w:rFonts w:ascii="Arial" w:hAnsi="Arial" w:cs="Arial"/>
          <w:sz w:val="24"/>
          <w:szCs w:val="24"/>
        </w:rPr>
        <w:t xml:space="preserve"> </w:t>
      </w:r>
      <w:r w:rsidR="00C7761E" w:rsidRPr="00C31D0F">
        <w:rPr>
          <w:rFonts w:ascii="Arial" w:hAnsi="Arial" w:cs="Arial"/>
          <w:color w:val="0000FF"/>
          <w:sz w:val="24"/>
          <w:szCs w:val="24"/>
        </w:rPr>
        <w:t>A separate analysis</w:t>
      </w:r>
      <w:r w:rsidR="006666FA" w:rsidRPr="00C31D0F">
        <w:rPr>
          <w:rFonts w:ascii="Arial" w:hAnsi="Arial" w:cs="Arial"/>
          <w:color w:val="0000FF"/>
          <w:sz w:val="24"/>
          <w:szCs w:val="24"/>
        </w:rPr>
        <w:t>,</w:t>
      </w:r>
      <w:r w:rsidR="00C7761E" w:rsidRPr="00C31D0F">
        <w:rPr>
          <w:rFonts w:ascii="Arial" w:hAnsi="Arial" w:cs="Arial"/>
          <w:color w:val="0000FF"/>
          <w:sz w:val="24"/>
          <w:szCs w:val="24"/>
        </w:rPr>
        <w:t xml:space="preserve"> including only s</w:t>
      </w:r>
      <w:r w:rsidR="006666FA" w:rsidRPr="00C31D0F">
        <w:rPr>
          <w:rFonts w:ascii="Arial" w:hAnsi="Arial" w:cs="Arial"/>
          <w:color w:val="0000FF"/>
          <w:sz w:val="24"/>
          <w:szCs w:val="24"/>
        </w:rPr>
        <w:t xml:space="preserve">putum considered high quality (fewer than </w:t>
      </w:r>
      <w:r w:rsidR="00C7761E" w:rsidRPr="00C31D0F">
        <w:rPr>
          <w:rFonts w:ascii="Arial" w:hAnsi="Arial" w:cs="Arial"/>
          <w:color w:val="0000FF"/>
          <w:sz w:val="24"/>
          <w:szCs w:val="24"/>
        </w:rPr>
        <w:t>30%</w:t>
      </w:r>
      <w:r w:rsidR="006666FA" w:rsidRPr="00C31D0F">
        <w:rPr>
          <w:rFonts w:ascii="Arial" w:hAnsi="Arial" w:cs="Arial"/>
          <w:color w:val="0000FF"/>
          <w:sz w:val="24"/>
          <w:szCs w:val="24"/>
        </w:rPr>
        <w:t xml:space="preserve"> squamous cells) yielded similar results (Additional file 2: Table </w:t>
      </w:r>
      <w:r w:rsidR="009F17EC">
        <w:rPr>
          <w:rFonts w:ascii="Arial" w:hAnsi="Arial" w:cs="Arial"/>
          <w:color w:val="0000FF"/>
          <w:sz w:val="24"/>
          <w:szCs w:val="24"/>
        </w:rPr>
        <w:t>S3</w:t>
      </w:r>
      <w:r w:rsidR="006666FA" w:rsidRPr="00C31D0F">
        <w:rPr>
          <w:rFonts w:ascii="Arial" w:hAnsi="Arial" w:cs="Arial"/>
          <w:color w:val="0000FF"/>
          <w:sz w:val="24"/>
          <w:szCs w:val="24"/>
        </w:rPr>
        <w:t>).</w:t>
      </w:r>
      <w:r w:rsidR="00C7761E" w:rsidRPr="00C31D0F">
        <w:rPr>
          <w:rFonts w:ascii="Arial" w:hAnsi="Arial" w:cs="Arial"/>
          <w:color w:val="0000FF"/>
          <w:sz w:val="24"/>
          <w:szCs w:val="24"/>
        </w:rPr>
        <w:t xml:space="preserve"> </w:t>
      </w:r>
      <w:r>
        <w:rPr>
          <w:rFonts w:ascii="Arial" w:hAnsi="Arial" w:cs="Arial"/>
          <w:i/>
          <w:iCs/>
          <w:sz w:val="24"/>
          <w:szCs w:val="24"/>
        </w:rPr>
        <w:t xml:space="preserve">Streptococcus </w:t>
      </w:r>
      <w:proofErr w:type="spellStart"/>
      <w:r>
        <w:rPr>
          <w:rFonts w:ascii="Arial" w:hAnsi="Arial" w:cs="Arial"/>
          <w:i/>
          <w:iCs/>
          <w:sz w:val="24"/>
          <w:szCs w:val="24"/>
        </w:rPr>
        <w:t>pneumoniae</w:t>
      </w:r>
      <w:proofErr w:type="spellEnd"/>
      <w:r>
        <w:rPr>
          <w:rFonts w:ascii="Arial" w:hAnsi="Arial" w:cs="Arial"/>
          <w:i/>
          <w:iCs/>
          <w:sz w:val="24"/>
          <w:szCs w:val="24"/>
        </w:rPr>
        <w:t xml:space="preserve"> </w:t>
      </w:r>
      <w:r>
        <w:rPr>
          <w:rFonts w:ascii="Arial" w:hAnsi="Arial" w:cs="Arial"/>
          <w:sz w:val="24"/>
          <w:szCs w:val="24"/>
        </w:rPr>
        <w:t>(SP) was detected</w:t>
      </w:r>
      <w:r w:rsidR="00450439">
        <w:rPr>
          <w:rFonts w:ascii="Arial" w:hAnsi="Arial" w:cs="Arial"/>
          <w:sz w:val="24"/>
          <w:szCs w:val="24"/>
        </w:rPr>
        <w:t xml:space="preserve"> by culture</w:t>
      </w:r>
      <w:r w:rsidRPr="0054763D">
        <w:rPr>
          <w:rFonts w:ascii="Arial" w:hAnsi="Arial" w:cs="Arial"/>
          <w:sz w:val="24"/>
          <w:szCs w:val="24"/>
        </w:rPr>
        <w:t xml:space="preserve"> in 11.1% (n=7) of exacerbations with</w:t>
      </w:r>
      <w:r>
        <w:rPr>
          <w:rFonts w:ascii="Arial" w:hAnsi="Arial" w:cs="Arial"/>
          <w:sz w:val="24"/>
          <w:szCs w:val="24"/>
        </w:rPr>
        <w:t xml:space="preserve">, and 16.3% (n=40) without </w:t>
      </w:r>
      <w:r w:rsidR="000C3CD2">
        <w:rPr>
          <w:rFonts w:ascii="Arial" w:hAnsi="Arial" w:cs="Arial"/>
          <w:sz w:val="24"/>
          <w:szCs w:val="24"/>
        </w:rPr>
        <w:t>pneumonic</w:t>
      </w:r>
      <w:r>
        <w:rPr>
          <w:rFonts w:ascii="Arial" w:hAnsi="Arial" w:cs="Arial"/>
          <w:sz w:val="24"/>
          <w:szCs w:val="24"/>
        </w:rPr>
        <w:t xml:space="preserve"> infiltrate (p=0.305)</w:t>
      </w:r>
      <w:r w:rsidR="002B1DFF">
        <w:rPr>
          <w:rFonts w:ascii="Arial" w:hAnsi="Arial" w:cs="Arial"/>
          <w:sz w:val="24"/>
          <w:szCs w:val="24"/>
        </w:rPr>
        <w:t xml:space="preserve"> </w:t>
      </w:r>
      <w:r w:rsidR="002B1DFF" w:rsidRPr="00817056">
        <w:rPr>
          <w:rFonts w:ascii="Arial" w:hAnsi="Arial" w:cs="Arial"/>
          <w:color w:val="000000" w:themeColor="text1"/>
          <w:sz w:val="24"/>
          <w:szCs w:val="24"/>
        </w:rPr>
        <w:t>(</w:t>
      </w:r>
      <w:r w:rsidR="00105D19">
        <w:rPr>
          <w:rFonts w:ascii="Arial" w:hAnsi="Arial" w:cs="Arial"/>
          <w:color w:val="000000" w:themeColor="text1"/>
          <w:sz w:val="24"/>
          <w:szCs w:val="24"/>
        </w:rPr>
        <w:t>Additional file 2</w:t>
      </w:r>
      <w:r w:rsidR="001B7A88" w:rsidRPr="00817056">
        <w:rPr>
          <w:rFonts w:ascii="Arial" w:hAnsi="Arial" w:cs="Arial"/>
          <w:color w:val="000000" w:themeColor="text1"/>
          <w:sz w:val="24"/>
          <w:szCs w:val="24"/>
        </w:rPr>
        <w:t xml:space="preserve">: </w:t>
      </w:r>
      <w:r w:rsidR="0006365C" w:rsidRPr="00817056">
        <w:rPr>
          <w:rFonts w:ascii="Arial" w:hAnsi="Arial" w:cs="Arial"/>
          <w:color w:val="000000" w:themeColor="text1"/>
          <w:sz w:val="24"/>
          <w:szCs w:val="24"/>
        </w:rPr>
        <w:t>Table S</w:t>
      </w:r>
      <w:r w:rsidR="00C31D0F" w:rsidRPr="00C31D0F">
        <w:rPr>
          <w:rFonts w:ascii="Arial" w:hAnsi="Arial" w:cs="Arial"/>
          <w:color w:val="0000FF"/>
          <w:sz w:val="24"/>
          <w:szCs w:val="24"/>
        </w:rPr>
        <w:t>4</w:t>
      </w:r>
      <w:r w:rsidR="001B7A88" w:rsidRPr="00817056">
        <w:rPr>
          <w:rFonts w:ascii="Arial" w:hAnsi="Arial" w:cs="Arial"/>
          <w:color w:val="000000" w:themeColor="text1"/>
          <w:sz w:val="24"/>
          <w:szCs w:val="24"/>
        </w:rPr>
        <w:t xml:space="preserve"> and</w:t>
      </w:r>
      <w:r w:rsidR="0006365C" w:rsidRPr="00817056">
        <w:rPr>
          <w:rFonts w:ascii="Arial" w:hAnsi="Arial" w:cs="Arial"/>
          <w:color w:val="000000" w:themeColor="text1"/>
          <w:sz w:val="24"/>
          <w:szCs w:val="24"/>
        </w:rPr>
        <w:t xml:space="preserve"> Figure S</w:t>
      </w:r>
      <w:r w:rsidR="00C75D42" w:rsidRPr="00817056">
        <w:rPr>
          <w:rFonts w:ascii="Arial" w:hAnsi="Arial" w:cs="Arial"/>
          <w:color w:val="000000" w:themeColor="text1"/>
          <w:sz w:val="24"/>
          <w:szCs w:val="24"/>
        </w:rPr>
        <w:t>1</w:t>
      </w:r>
      <w:r w:rsidR="002B1DFF" w:rsidRPr="00817056">
        <w:rPr>
          <w:rFonts w:ascii="Arial" w:hAnsi="Arial" w:cs="Arial"/>
          <w:color w:val="000000" w:themeColor="text1"/>
          <w:sz w:val="24"/>
          <w:szCs w:val="24"/>
        </w:rPr>
        <w:t>).</w:t>
      </w:r>
      <w:r w:rsidR="002B1DFF">
        <w:rPr>
          <w:rFonts w:ascii="Arial" w:hAnsi="Arial" w:cs="Arial"/>
          <w:sz w:val="24"/>
          <w:szCs w:val="24"/>
        </w:rPr>
        <w:t xml:space="preserve"> PCR detected only 19 (8.2%) cases of SP at exacerbations without infiltrate</w:t>
      </w:r>
      <w:r w:rsidR="00823D56">
        <w:rPr>
          <w:rFonts w:ascii="Arial" w:hAnsi="Arial" w:cs="Arial"/>
          <w:sz w:val="24"/>
          <w:szCs w:val="24"/>
        </w:rPr>
        <w:t xml:space="preserve">, </w:t>
      </w:r>
      <w:r w:rsidR="002B1DFF">
        <w:rPr>
          <w:rFonts w:ascii="Arial" w:hAnsi="Arial" w:cs="Arial"/>
          <w:sz w:val="24"/>
          <w:szCs w:val="24"/>
        </w:rPr>
        <w:t xml:space="preserve">accounted for by the identification of the closely related species, </w:t>
      </w:r>
      <w:r w:rsidR="002B1DFF" w:rsidRPr="002B1DFF">
        <w:rPr>
          <w:rFonts w:ascii="Arial" w:hAnsi="Arial" w:cs="Arial"/>
          <w:i/>
          <w:sz w:val="24"/>
          <w:szCs w:val="24"/>
        </w:rPr>
        <w:t>S</w:t>
      </w:r>
      <w:r w:rsidR="002B1DFF" w:rsidRPr="00D0006D">
        <w:rPr>
          <w:rFonts w:ascii="Arial" w:hAnsi="Arial" w:cs="Arial"/>
          <w:i/>
          <w:sz w:val="24"/>
          <w:szCs w:val="24"/>
        </w:rPr>
        <w:t xml:space="preserve">treptococcus </w:t>
      </w:r>
      <w:proofErr w:type="spellStart"/>
      <w:r w:rsidR="002B1DFF" w:rsidRPr="00D0006D">
        <w:rPr>
          <w:rFonts w:ascii="Arial" w:hAnsi="Arial" w:cs="Arial"/>
          <w:i/>
          <w:sz w:val="24"/>
          <w:szCs w:val="24"/>
        </w:rPr>
        <w:t>pseudopneumoniae</w:t>
      </w:r>
      <w:proofErr w:type="spellEnd"/>
      <w:r w:rsidR="002B1DFF">
        <w:rPr>
          <w:rFonts w:ascii="Arial" w:hAnsi="Arial" w:cs="Arial"/>
          <w:sz w:val="24"/>
          <w:szCs w:val="24"/>
        </w:rPr>
        <w:t xml:space="preserve"> by PCR, which was not differentiated by culture</w:t>
      </w:r>
      <w:r w:rsidR="00547AE4">
        <w:rPr>
          <w:rFonts w:ascii="Arial" w:hAnsi="Arial" w:cs="Arial"/>
          <w:sz w:val="24"/>
          <w:szCs w:val="24"/>
        </w:rPr>
        <w:t xml:space="preserve"> </w:t>
      </w:r>
      <w:r w:rsidR="00547AE4">
        <w:rPr>
          <w:rFonts w:ascii="Arial" w:hAnsi="Arial" w:cs="Arial"/>
          <w:sz w:val="24"/>
          <w:szCs w:val="24"/>
        </w:rPr>
        <w:fldChar w:fldCharType="begin">
          <w:fldData xml:space="preserve">PEVuZE5vdGU+PENpdGU+PEF1dGhvcj5XaWxraW5zb248L0F1dGhvcj48WWVhcj4yMDE3PC9ZZWFy
PjxSZWNOdW0+Mjk5NjU8L1JlY051bT48RGlzcGxheVRleHQ+WzZdPC9EaXNwbGF5VGV4dD48cmVj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Tm90ZT4A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PEVuZE5vdGU+PENpdGU+PEF1dGhvcj5XaWxraW5zb248L0F1dGhvcj48WWVhcj4yMDE3PC9ZZWFy
PjxSZWNOdW0+Mjk5NjU8L1JlY051bT48RGlzcGxheVRleHQ+WzZdPC9EaXNwbGF5VGV4dD48cmVj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Tm90ZT4A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sidR="00547AE4">
        <w:rPr>
          <w:rFonts w:ascii="Arial" w:hAnsi="Arial" w:cs="Arial"/>
          <w:sz w:val="24"/>
          <w:szCs w:val="24"/>
        </w:rPr>
      </w:r>
      <w:r w:rsidR="00547AE4">
        <w:rPr>
          <w:rFonts w:ascii="Arial" w:hAnsi="Arial" w:cs="Arial"/>
          <w:sz w:val="24"/>
          <w:szCs w:val="24"/>
        </w:rPr>
        <w:fldChar w:fldCharType="separate"/>
      </w:r>
      <w:r w:rsidR="000935F0">
        <w:rPr>
          <w:rFonts w:ascii="Arial" w:hAnsi="Arial" w:cs="Arial"/>
          <w:noProof/>
          <w:sz w:val="24"/>
          <w:szCs w:val="24"/>
        </w:rPr>
        <w:t>[6]</w:t>
      </w:r>
      <w:r w:rsidR="00547AE4">
        <w:rPr>
          <w:rFonts w:ascii="Arial" w:hAnsi="Arial" w:cs="Arial"/>
          <w:sz w:val="24"/>
          <w:szCs w:val="24"/>
        </w:rPr>
        <w:fldChar w:fldCharType="end"/>
      </w:r>
      <w:r w:rsidR="002B1DFF">
        <w:rPr>
          <w:rFonts w:ascii="Arial" w:hAnsi="Arial" w:cs="Arial"/>
          <w:sz w:val="24"/>
          <w:szCs w:val="24"/>
        </w:rPr>
        <w:t>.</w:t>
      </w:r>
      <w:r>
        <w:rPr>
          <w:rFonts w:ascii="Arial" w:hAnsi="Arial" w:cs="Arial"/>
          <w:sz w:val="24"/>
          <w:szCs w:val="24"/>
        </w:rPr>
        <w:t xml:space="preserve"> Of those with lobar infiltrate (n=8), 5 (62.5%) were associated with bacterial detection, 4 of which were HI, whilst SP was not detected.</w:t>
      </w:r>
    </w:p>
    <w:p w14:paraId="73E0AEAA" w14:textId="7DB09B82" w:rsidR="009879FD" w:rsidRDefault="009879FD" w:rsidP="009879FD">
      <w:pPr>
        <w:spacing w:line="480" w:lineRule="auto"/>
        <w:jc w:val="both"/>
        <w:rPr>
          <w:rFonts w:ascii="Arial" w:hAnsi="Arial" w:cs="Arial"/>
          <w:sz w:val="24"/>
          <w:szCs w:val="24"/>
        </w:rPr>
      </w:pPr>
      <w:r>
        <w:rPr>
          <w:rFonts w:ascii="Arial" w:hAnsi="Arial" w:cs="Arial"/>
          <w:sz w:val="24"/>
          <w:szCs w:val="24"/>
        </w:rPr>
        <w:t>V</w:t>
      </w:r>
      <w:r w:rsidR="00F50F40">
        <w:rPr>
          <w:rFonts w:ascii="Arial" w:hAnsi="Arial" w:cs="Arial"/>
          <w:sz w:val="24"/>
          <w:szCs w:val="24"/>
        </w:rPr>
        <w:t>iruses were identified</w:t>
      </w:r>
      <w:r w:rsidRPr="0054763D">
        <w:rPr>
          <w:rFonts w:ascii="Arial" w:hAnsi="Arial" w:cs="Arial"/>
          <w:sz w:val="24"/>
          <w:szCs w:val="24"/>
        </w:rPr>
        <w:t xml:space="preserve"> in similar proportions between exacerbation groups (</w:t>
      </w:r>
      <w:r w:rsidRPr="00234F52">
        <w:rPr>
          <w:rFonts w:ascii="Arial" w:hAnsi="Arial" w:cs="Arial"/>
          <w:sz w:val="24"/>
          <w:szCs w:val="24"/>
        </w:rPr>
        <w:t>n=25</w:t>
      </w:r>
      <w:r w:rsidRPr="0054763D">
        <w:rPr>
          <w:rFonts w:ascii="Arial" w:hAnsi="Arial" w:cs="Arial"/>
          <w:sz w:val="24"/>
          <w:szCs w:val="24"/>
        </w:rPr>
        <w:t xml:space="preserve"> (41.7%) with</w:t>
      </w:r>
      <w:r>
        <w:rPr>
          <w:rFonts w:ascii="Arial" w:hAnsi="Arial" w:cs="Arial"/>
          <w:sz w:val="24"/>
          <w:szCs w:val="24"/>
        </w:rPr>
        <w:t xml:space="preserve">, </w:t>
      </w:r>
      <w:r w:rsidRPr="0054763D">
        <w:rPr>
          <w:rFonts w:ascii="Arial" w:hAnsi="Arial" w:cs="Arial"/>
          <w:i/>
          <w:sz w:val="24"/>
          <w:szCs w:val="24"/>
        </w:rPr>
        <w:t>versus</w:t>
      </w:r>
      <w:r w:rsidRPr="0054763D">
        <w:rPr>
          <w:rFonts w:ascii="Arial" w:hAnsi="Arial" w:cs="Arial"/>
          <w:sz w:val="24"/>
          <w:szCs w:val="24"/>
        </w:rPr>
        <w:t xml:space="preserve"> n=101 (43.2%) without infiltrate; p=0.835),</w:t>
      </w:r>
      <w:r>
        <w:rPr>
          <w:rFonts w:ascii="Arial" w:hAnsi="Arial" w:cs="Arial"/>
          <w:sz w:val="24"/>
          <w:szCs w:val="24"/>
        </w:rPr>
        <w:t xml:space="preserve"> with rhinovirus predominating</w:t>
      </w:r>
      <w:r w:rsidRPr="0054763D">
        <w:rPr>
          <w:rFonts w:ascii="Arial" w:hAnsi="Arial" w:cs="Arial"/>
          <w:sz w:val="24"/>
          <w:szCs w:val="24"/>
        </w:rPr>
        <w:t xml:space="preserve">. </w:t>
      </w:r>
      <w:r w:rsidRPr="00C31D0F">
        <w:rPr>
          <w:rFonts w:ascii="Arial" w:hAnsi="Arial" w:cs="Arial"/>
          <w:color w:val="0000FF"/>
          <w:sz w:val="24"/>
          <w:szCs w:val="24"/>
        </w:rPr>
        <w:t>There were no differences in bacterial-viral co-infection rates</w:t>
      </w:r>
      <w:r w:rsidR="003F2794" w:rsidRPr="00C31D0F">
        <w:rPr>
          <w:rFonts w:ascii="Arial" w:hAnsi="Arial" w:cs="Arial"/>
          <w:color w:val="0000FF"/>
          <w:sz w:val="24"/>
          <w:szCs w:val="24"/>
        </w:rPr>
        <w:t xml:space="preserve"> by </w:t>
      </w:r>
      <w:r w:rsidR="003F2794" w:rsidRPr="00C31D0F">
        <w:rPr>
          <w:rFonts w:ascii="Arial" w:hAnsi="Arial" w:cs="Arial"/>
          <w:color w:val="0000FF"/>
          <w:sz w:val="24"/>
          <w:szCs w:val="24"/>
        </w:rPr>
        <w:lastRenderedPageBreak/>
        <w:t>either bacterial culture-viral PCR</w:t>
      </w:r>
      <w:r w:rsidRPr="00C31D0F">
        <w:rPr>
          <w:rFonts w:ascii="Arial" w:hAnsi="Arial" w:cs="Arial"/>
          <w:color w:val="0000FF"/>
          <w:sz w:val="24"/>
          <w:szCs w:val="24"/>
        </w:rPr>
        <w:t xml:space="preserve"> (n=18 (30.0%) with, </w:t>
      </w:r>
      <w:r w:rsidRPr="00C31D0F">
        <w:rPr>
          <w:rFonts w:ascii="Arial" w:hAnsi="Arial" w:cs="Arial"/>
          <w:i/>
          <w:color w:val="0000FF"/>
          <w:sz w:val="24"/>
          <w:szCs w:val="24"/>
        </w:rPr>
        <w:t>versus</w:t>
      </w:r>
      <w:r w:rsidRPr="00C31D0F">
        <w:rPr>
          <w:rFonts w:ascii="Arial" w:hAnsi="Arial" w:cs="Arial"/>
          <w:color w:val="0000FF"/>
          <w:sz w:val="24"/>
          <w:szCs w:val="24"/>
        </w:rPr>
        <w:t xml:space="preserve"> n=58 (24.8%) without infiltrate; p=0.411</w:t>
      </w:r>
      <w:r w:rsidR="003F2794" w:rsidRPr="00C31D0F">
        <w:rPr>
          <w:rFonts w:ascii="Arial" w:hAnsi="Arial" w:cs="Arial"/>
          <w:color w:val="0000FF"/>
          <w:sz w:val="24"/>
          <w:szCs w:val="24"/>
        </w:rPr>
        <w:t>) or bacterial PCR-viral PCR</w:t>
      </w:r>
      <w:r w:rsidR="00AA552D" w:rsidRPr="00C31D0F">
        <w:rPr>
          <w:rFonts w:ascii="Arial" w:hAnsi="Arial" w:cs="Arial"/>
          <w:color w:val="0000FF"/>
          <w:sz w:val="24"/>
          <w:szCs w:val="24"/>
        </w:rPr>
        <w:t xml:space="preserve"> </w:t>
      </w:r>
      <w:r w:rsidR="003F2794" w:rsidRPr="00C31D0F">
        <w:rPr>
          <w:rFonts w:ascii="Arial" w:hAnsi="Arial" w:cs="Arial"/>
          <w:color w:val="0000FF"/>
          <w:sz w:val="24"/>
          <w:szCs w:val="24"/>
        </w:rPr>
        <w:t>(</w:t>
      </w:r>
      <w:r w:rsidR="00AA552D" w:rsidRPr="00C31D0F">
        <w:rPr>
          <w:rFonts w:ascii="Arial" w:hAnsi="Arial" w:cs="Arial"/>
          <w:color w:val="0000FF"/>
          <w:sz w:val="24"/>
          <w:szCs w:val="24"/>
        </w:rPr>
        <w:t xml:space="preserve">n=21 (35.0%) with, </w:t>
      </w:r>
      <w:r w:rsidR="00AA552D" w:rsidRPr="00C31D0F">
        <w:rPr>
          <w:rFonts w:ascii="Arial" w:hAnsi="Arial" w:cs="Arial"/>
          <w:i/>
          <w:color w:val="0000FF"/>
          <w:sz w:val="24"/>
          <w:szCs w:val="24"/>
        </w:rPr>
        <w:t>versus</w:t>
      </w:r>
      <w:r w:rsidR="00AA552D" w:rsidRPr="00C31D0F">
        <w:rPr>
          <w:rFonts w:ascii="Arial" w:hAnsi="Arial" w:cs="Arial"/>
          <w:color w:val="0000FF"/>
          <w:sz w:val="24"/>
          <w:szCs w:val="24"/>
        </w:rPr>
        <w:t xml:space="preserve"> n=68 (29.1%</w:t>
      </w:r>
      <w:r w:rsidR="003F2794" w:rsidRPr="00C31D0F">
        <w:rPr>
          <w:rFonts w:ascii="Arial" w:hAnsi="Arial" w:cs="Arial"/>
          <w:color w:val="0000FF"/>
          <w:sz w:val="24"/>
          <w:szCs w:val="24"/>
        </w:rPr>
        <w:t>)</w:t>
      </w:r>
      <w:r w:rsidR="00AA552D" w:rsidRPr="00C31D0F">
        <w:rPr>
          <w:rFonts w:ascii="Arial" w:hAnsi="Arial" w:cs="Arial"/>
          <w:color w:val="0000FF"/>
          <w:sz w:val="24"/>
          <w:szCs w:val="24"/>
        </w:rPr>
        <w:t xml:space="preserve"> without; p=0.372</w:t>
      </w:r>
      <w:r w:rsidRPr="00C31D0F">
        <w:rPr>
          <w:rFonts w:ascii="Arial" w:hAnsi="Arial" w:cs="Arial"/>
          <w:color w:val="0000FF"/>
          <w:sz w:val="24"/>
          <w:szCs w:val="24"/>
        </w:rPr>
        <w:t>).</w:t>
      </w:r>
    </w:p>
    <w:p w14:paraId="40A9C8DE" w14:textId="1A73D570" w:rsidR="00823D56" w:rsidRDefault="009879FD" w:rsidP="009879FD">
      <w:pPr>
        <w:spacing w:line="480" w:lineRule="auto"/>
        <w:jc w:val="both"/>
        <w:rPr>
          <w:rFonts w:ascii="Arial" w:hAnsi="Arial" w:cs="Arial"/>
          <w:sz w:val="24"/>
          <w:szCs w:val="24"/>
        </w:rPr>
      </w:pPr>
      <w:r w:rsidRPr="0054763D">
        <w:rPr>
          <w:rFonts w:ascii="Arial" w:hAnsi="Arial" w:cs="Arial"/>
          <w:sz w:val="24"/>
          <w:szCs w:val="24"/>
        </w:rPr>
        <w:t>Using a subset of 205 exacerbations with paired preceding stable visits and available</w:t>
      </w:r>
      <w:r>
        <w:rPr>
          <w:rFonts w:ascii="Arial" w:hAnsi="Arial" w:cs="Arial"/>
          <w:sz w:val="24"/>
          <w:szCs w:val="24"/>
        </w:rPr>
        <w:t xml:space="preserve"> sputum,</w:t>
      </w:r>
      <w:r w:rsidRPr="008C1AA8">
        <w:t xml:space="preserve"> </w:t>
      </w:r>
      <w:r w:rsidRPr="008C1AA8">
        <w:rPr>
          <w:rFonts w:ascii="Arial" w:hAnsi="Arial" w:cs="Arial"/>
          <w:sz w:val="24"/>
          <w:szCs w:val="24"/>
        </w:rPr>
        <w:t>(n=38 (18.5%) with and n=167 (81.5%) without</w:t>
      </w:r>
      <w:r>
        <w:rPr>
          <w:rFonts w:ascii="Arial" w:hAnsi="Arial" w:cs="Arial"/>
          <w:sz w:val="24"/>
          <w:szCs w:val="24"/>
        </w:rPr>
        <w:t xml:space="preserve"> infiltrate</w:t>
      </w:r>
      <w:r w:rsidRPr="008C1AA8">
        <w:rPr>
          <w:rFonts w:ascii="Arial" w:hAnsi="Arial" w:cs="Arial"/>
          <w:sz w:val="24"/>
          <w:szCs w:val="24"/>
        </w:rPr>
        <w:t>)</w:t>
      </w:r>
      <w:r>
        <w:rPr>
          <w:rFonts w:ascii="Arial" w:hAnsi="Arial" w:cs="Arial"/>
          <w:sz w:val="24"/>
          <w:szCs w:val="24"/>
        </w:rPr>
        <w:t>, a</w:t>
      </w:r>
      <w:r w:rsidRPr="0054763D">
        <w:rPr>
          <w:rFonts w:ascii="Arial" w:hAnsi="Arial" w:cs="Arial"/>
          <w:sz w:val="24"/>
          <w:szCs w:val="24"/>
        </w:rPr>
        <w:t>cquisition of</w:t>
      </w:r>
      <w:r>
        <w:rPr>
          <w:rFonts w:ascii="Arial" w:hAnsi="Arial" w:cs="Arial"/>
          <w:sz w:val="24"/>
          <w:szCs w:val="24"/>
        </w:rPr>
        <w:t xml:space="preserve"> </w:t>
      </w:r>
      <w:r w:rsidRPr="0054763D">
        <w:rPr>
          <w:rFonts w:ascii="Arial" w:hAnsi="Arial" w:cs="Arial"/>
          <w:sz w:val="24"/>
          <w:szCs w:val="24"/>
        </w:rPr>
        <w:t>bacteria</w:t>
      </w:r>
      <w:r>
        <w:rPr>
          <w:rFonts w:ascii="Arial" w:hAnsi="Arial" w:cs="Arial"/>
          <w:sz w:val="24"/>
          <w:szCs w:val="24"/>
        </w:rPr>
        <w:t xml:space="preserve"> not seen at the previous</w:t>
      </w:r>
      <w:r w:rsidRPr="0054763D">
        <w:rPr>
          <w:rFonts w:ascii="Arial" w:hAnsi="Arial" w:cs="Arial"/>
          <w:sz w:val="24"/>
          <w:szCs w:val="24"/>
        </w:rPr>
        <w:t xml:space="preserve"> </w:t>
      </w:r>
      <w:r>
        <w:rPr>
          <w:rFonts w:ascii="Arial" w:hAnsi="Arial" w:cs="Arial"/>
          <w:sz w:val="24"/>
          <w:szCs w:val="24"/>
        </w:rPr>
        <w:t xml:space="preserve">stable visit </w:t>
      </w:r>
      <w:r w:rsidRPr="0054763D">
        <w:rPr>
          <w:rFonts w:ascii="Arial" w:hAnsi="Arial" w:cs="Arial"/>
          <w:sz w:val="24"/>
          <w:szCs w:val="24"/>
        </w:rPr>
        <w:t>occurred in 37.6%</w:t>
      </w:r>
      <w:r>
        <w:rPr>
          <w:rFonts w:ascii="Arial" w:hAnsi="Arial" w:cs="Arial"/>
          <w:sz w:val="24"/>
          <w:szCs w:val="24"/>
        </w:rPr>
        <w:t>. There were</w:t>
      </w:r>
      <w:r w:rsidRPr="0054763D">
        <w:rPr>
          <w:rFonts w:ascii="Arial" w:hAnsi="Arial" w:cs="Arial"/>
          <w:sz w:val="24"/>
          <w:szCs w:val="24"/>
        </w:rPr>
        <w:t xml:space="preserve"> no difference</w:t>
      </w:r>
      <w:r>
        <w:rPr>
          <w:rFonts w:ascii="Arial" w:hAnsi="Arial" w:cs="Arial"/>
          <w:sz w:val="24"/>
          <w:szCs w:val="24"/>
        </w:rPr>
        <w:t>s in the rate</w:t>
      </w:r>
      <w:r w:rsidRPr="0054763D">
        <w:rPr>
          <w:rFonts w:ascii="Arial" w:hAnsi="Arial" w:cs="Arial"/>
          <w:sz w:val="24"/>
          <w:szCs w:val="24"/>
        </w:rPr>
        <w:t xml:space="preserve"> of new </w:t>
      </w:r>
      <w:r>
        <w:rPr>
          <w:rFonts w:ascii="Arial" w:hAnsi="Arial" w:cs="Arial"/>
          <w:sz w:val="24"/>
          <w:szCs w:val="24"/>
        </w:rPr>
        <w:t xml:space="preserve">bacterial </w:t>
      </w:r>
      <w:r w:rsidRPr="0054763D">
        <w:rPr>
          <w:rFonts w:ascii="Arial" w:hAnsi="Arial" w:cs="Arial"/>
          <w:sz w:val="24"/>
          <w:szCs w:val="24"/>
        </w:rPr>
        <w:t xml:space="preserve">acquisition between </w:t>
      </w:r>
      <w:r>
        <w:rPr>
          <w:rFonts w:ascii="Arial" w:hAnsi="Arial" w:cs="Arial"/>
          <w:sz w:val="24"/>
          <w:szCs w:val="24"/>
        </w:rPr>
        <w:t>exacerbations</w:t>
      </w:r>
      <w:r w:rsidRPr="0054763D">
        <w:rPr>
          <w:rFonts w:ascii="Arial" w:hAnsi="Arial" w:cs="Arial"/>
          <w:sz w:val="24"/>
          <w:szCs w:val="24"/>
        </w:rPr>
        <w:t xml:space="preserve"> with and without </w:t>
      </w:r>
      <w:r w:rsidR="000C3CD2">
        <w:rPr>
          <w:rFonts w:ascii="Arial" w:hAnsi="Arial" w:cs="Arial"/>
          <w:sz w:val="24"/>
          <w:szCs w:val="24"/>
        </w:rPr>
        <w:t>pneumonic</w:t>
      </w:r>
      <w:r w:rsidRPr="0054763D">
        <w:rPr>
          <w:rFonts w:ascii="Arial" w:hAnsi="Arial" w:cs="Arial"/>
          <w:sz w:val="24"/>
          <w:szCs w:val="24"/>
        </w:rPr>
        <w:t xml:space="preserve"> infiltrate (n=15 (39.5%) </w:t>
      </w:r>
      <w:r w:rsidRPr="0054763D">
        <w:rPr>
          <w:rFonts w:ascii="Arial" w:hAnsi="Arial" w:cs="Arial"/>
          <w:i/>
          <w:sz w:val="24"/>
          <w:szCs w:val="24"/>
        </w:rPr>
        <w:t>versus</w:t>
      </w:r>
      <w:r w:rsidRPr="0054763D">
        <w:rPr>
          <w:rFonts w:ascii="Arial" w:hAnsi="Arial" w:cs="Arial"/>
          <w:sz w:val="24"/>
          <w:szCs w:val="24"/>
        </w:rPr>
        <w:t xml:space="preserve"> n=62 (37.1%)</w:t>
      </w:r>
      <w:r>
        <w:rPr>
          <w:rFonts w:ascii="Arial" w:hAnsi="Arial" w:cs="Arial"/>
          <w:sz w:val="24"/>
          <w:szCs w:val="24"/>
        </w:rPr>
        <w:t xml:space="preserve"> respectively</w:t>
      </w:r>
      <w:r w:rsidRPr="0054763D">
        <w:rPr>
          <w:rFonts w:ascii="Arial" w:hAnsi="Arial" w:cs="Arial"/>
          <w:sz w:val="24"/>
          <w:szCs w:val="24"/>
        </w:rPr>
        <w:t>; p=0.787).</w:t>
      </w:r>
    </w:p>
    <w:p w14:paraId="597C5F15" w14:textId="76F6FAEA" w:rsidR="008C4E80" w:rsidRPr="00D0006D" w:rsidRDefault="001508A5" w:rsidP="009879FD">
      <w:pPr>
        <w:spacing w:line="480" w:lineRule="auto"/>
        <w:jc w:val="both"/>
        <w:rPr>
          <w:rFonts w:ascii="Arial" w:hAnsi="Arial" w:cs="Arial"/>
          <w:b/>
          <w:sz w:val="24"/>
          <w:szCs w:val="24"/>
        </w:rPr>
      </w:pPr>
      <w:r w:rsidRPr="00D0006D">
        <w:rPr>
          <w:rFonts w:ascii="Arial" w:hAnsi="Arial" w:cs="Arial"/>
          <w:b/>
          <w:sz w:val="24"/>
          <w:szCs w:val="24"/>
        </w:rPr>
        <w:t xml:space="preserve">Pneumonic infiltrates and the </w:t>
      </w:r>
      <w:proofErr w:type="spellStart"/>
      <w:r w:rsidRPr="00D0006D">
        <w:rPr>
          <w:rFonts w:ascii="Arial" w:hAnsi="Arial" w:cs="Arial"/>
          <w:b/>
          <w:sz w:val="24"/>
          <w:szCs w:val="24"/>
        </w:rPr>
        <w:t>microbiome</w:t>
      </w:r>
      <w:proofErr w:type="spellEnd"/>
    </w:p>
    <w:p w14:paraId="46AE1157" w14:textId="62FE8C11" w:rsidR="00901C35" w:rsidRDefault="002907B0" w:rsidP="009879FD">
      <w:pPr>
        <w:spacing w:line="480" w:lineRule="auto"/>
        <w:jc w:val="both"/>
        <w:rPr>
          <w:rFonts w:ascii="Arial" w:hAnsi="Arial" w:cs="Arial"/>
          <w:sz w:val="24"/>
          <w:szCs w:val="24"/>
        </w:rPr>
      </w:pPr>
      <w:proofErr w:type="spellStart"/>
      <w:r>
        <w:rPr>
          <w:rFonts w:ascii="Arial" w:hAnsi="Arial" w:cs="Arial"/>
          <w:sz w:val="24"/>
          <w:szCs w:val="24"/>
        </w:rPr>
        <w:t>Firmicutes</w:t>
      </w:r>
      <w:proofErr w:type="spellEnd"/>
      <w:r>
        <w:rPr>
          <w:rFonts w:ascii="Arial" w:hAnsi="Arial" w:cs="Arial"/>
          <w:sz w:val="24"/>
          <w:szCs w:val="24"/>
        </w:rPr>
        <w:t xml:space="preserve">, </w:t>
      </w:r>
      <w:proofErr w:type="spellStart"/>
      <w:r>
        <w:rPr>
          <w:rFonts w:ascii="Arial" w:hAnsi="Arial" w:cs="Arial"/>
          <w:sz w:val="24"/>
          <w:szCs w:val="24"/>
        </w:rPr>
        <w:t>Proteobacteria</w:t>
      </w:r>
      <w:proofErr w:type="spellEnd"/>
      <w:r>
        <w:rPr>
          <w:rFonts w:ascii="Arial" w:hAnsi="Arial" w:cs="Arial"/>
          <w:sz w:val="24"/>
          <w:szCs w:val="24"/>
        </w:rPr>
        <w:t xml:space="preserve"> and </w:t>
      </w:r>
      <w:proofErr w:type="spellStart"/>
      <w:r>
        <w:rPr>
          <w:rFonts w:ascii="Arial" w:hAnsi="Arial" w:cs="Arial"/>
          <w:sz w:val="24"/>
          <w:szCs w:val="24"/>
        </w:rPr>
        <w:t>Bacteroidetes</w:t>
      </w:r>
      <w:proofErr w:type="spellEnd"/>
      <w:r>
        <w:rPr>
          <w:rFonts w:ascii="Arial" w:hAnsi="Arial" w:cs="Arial"/>
          <w:sz w:val="24"/>
          <w:szCs w:val="24"/>
        </w:rPr>
        <w:t xml:space="preserve"> </w:t>
      </w:r>
      <w:r w:rsidR="00484F10">
        <w:rPr>
          <w:rFonts w:ascii="Arial" w:hAnsi="Arial" w:cs="Arial"/>
          <w:sz w:val="24"/>
          <w:szCs w:val="24"/>
        </w:rPr>
        <w:t xml:space="preserve">were the most abundant phyla and </w:t>
      </w:r>
      <w:proofErr w:type="spellStart"/>
      <w:r w:rsidR="00484F10">
        <w:rPr>
          <w:rFonts w:ascii="Arial" w:hAnsi="Arial" w:cs="Arial"/>
          <w:sz w:val="24"/>
          <w:szCs w:val="24"/>
        </w:rPr>
        <w:t>Veillonella</w:t>
      </w:r>
      <w:proofErr w:type="spellEnd"/>
      <w:r w:rsidR="00484F10">
        <w:rPr>
          <w:rFonts w:ascii="Arial" w:hAnsi="Arial" w:cs="Arial"/>
          <w:sz w:val="24"/>
          <w:szCs w:val="24"/>
        </w:rPr>
        <w:t xml:space="preserve">, </w:t>
      </w:r>
      <w:proofErr w:type="spellStart"/>
      <w:r w:rsidR="00484F10">
        <w:rPr>
          <w:rFonts w:ascii="Arial" w:hAnsi="Arial" w:cs="Arial"/>
          <w:sz w:val="24"/>
          <w:szCs w:val="24"/>
        </w:rPr>
        <w:t>Haemophilus</w:t>
      </w:r>
      <w:proofErr w:type="spellEnd"/>
      <w:r w:rsidR="00484F10">
        <w:rPr>
          <w:rFonts w:ascii="Arial" w:hAnsi="Arial" w:cs="Arial"/>
          <w:sz w:val="24"/>
          <w:szCs w:val="24"/>
        </w:rPr>
        <w:t xml:space="preserve">, Streptococcus and </w:t>
      </w:r>
      <w:proofErr w:type="spellStart"/>
      <w:r w:rsidR="00484F10">
        <w:rPr>
          <w:rFonts w:ascii="Arial" w:hAnsi="Arial" w:cs="Arial"/>
          <w:sz w:val="24"/>
          <w:szCs w:val="24"/>
        </w:rPr>
        <w:t>Prevotella</w:t>
      </w:r>
      <w:proofErr w:type="spellEnd"/>
      <w:r w:rsidR="00484F10">
        <w:rPr>
          <w:rFonts w:ascii="Arial" w:hAnsi="Arial" w:cs="Arial"/>
          <w:sz w:val="24"/>
          <w:szCs w:val="24"/>
        </w:rPr>
        <w:t xml:space="preserve"> the most abundant genera identified at exacerbation.</w:t>
      </w:r>
      <w:r w:rsidR="009624FE">
        <w:rPr>
          <w:rFonts w:ascii="Arial" w:hAnsi="Arial" w:cs="Arial"/>
          <w:sz w:val="24"/>
          <w:szCs w:val="24"/>
        </w:rPr>
        <w:t xml:space="preserve"> S</w:t>
      </w:r>
      <w:r w:rsidR="00484F10">
        <w:rPr>
          <w:rFonts w:ascii="Arial" w:hAnsi="Arial" w:cs="Arial"/>
          <w:sz w:val="24"/>
          <w:szCs w:val="24"/>
        </w:rPr>
        <w:t>tratifying by presence or absence of pneumonic infiltrate did not identify</w:t>
      </w:r>
      <w:r w:rsidR="004048D0">
        <w:rPr>
          <w:rFonts w:ascii="Arial" w:hAnsi="Arial" w:cs="Arial"/>
          <w:sz w:val="24"/>
          <w:szCs w:val="24"/>
        </w:rPr>
        <w:t xml:space="preserve"> any significant differences in the main phyla</w:t>
      </w:r>
      <w:r w:rsidR="00EF6C2D">
        <w:rPr>
          <w:rFonts w:ascii="Arial" w:hAnsi="Arial" w:cs="Arial"/>
          <w:sz w:val="24"/>
          <w:szCs w:val="24"/>
        </w:rPr>
        <w:t xml:space="preserve"> (p=0.350)</w:t>
      </w:r>
      <w:r w:rsidR="004048D0">
        <w:rPr>
          <w:rFonts w:ascii="Arial" w:hAnsi="Arial" w:cs="Arial"/>
          <w:sz w:val="24"/>
          <w:szCs w:val="24"/>
        </w:rPr>
        <w:t>, genera</w:t>
      </w:r>
      <w:r w:rsidR="00EF6C2D">
        <w:rPr>
          <w:rFonts w:ascii="Arial" w:hAnsi="Arial" w:cs="Arial"/>
          <w:sz w:val="24"/>
          <w:szCs w:val="24"/>
        </w:rPr>
        <w:t xml:space="preserve"> (</w:t>
      </w:r>
      <w:r w:rsidR="0008667D">
        <w:rPr>
          <w:rFonts w:ascii="Arial" w:hAnsi="Arial" w:cs="Arial"/>
          <w:sz w:val="24"/>
          <w:szCs w:val="24"/>
        </w:rPr>
        <w:t>p=</w:t>
      </w:r>
      <w:r w:rsidR="00EF6C2D">
        <w:rPr>
          <w:rFonts w:ascii="Arial" w:hAnsi="Arial" w:cs="Arial"/>
          <w:sz w:val="24"/>
          <w:szCs w:val="24"/>
        </w:rPr>
        <w:t>0.540)</w:t>
      </w:r>
      <w:r w:rsidR="004048D0">
        <w:rPr>
          <w:rFonts w:ascii="Arial" w:hAnsi="Arial" w:cs="Arial"/>
          <w:sz w:val="24"/>
          <w:szCs w:val="24"/>
        </w:rPr>
        <w:t xml:space="preserve"> nor in Shannon diversity</w:t>
      </w:r>
      <w:r w:rsidR="00D75F31">
        <w:rPr>
          <w:rFonts w:ascii="Arial" w:hAnsi="Arial" w:cs="Arial"/>
          <w:sz w:val="24"/>
          <w:szCs w:val="24"/>
        </w:rPr>
        <w:t xml:space="preserve"> between exacerbation groups</w:t>
      </w:r>
      <w:r w:rsidR="004048D0">
        <w:rPr>
          <w:rFonts w:ascii="Arial" w:hAnsi="Arial" w:cs="Arial"/>
          <w:sz w:val="24"/>
          <w:szCs w:val="24"/>
        </w:rPr>
        <w:t xml:space="preserve">. </w:t>
      </w:r>
      <w:r>
        <w:rPr>
          <w:rFonts w:ascii="Arial" w:hAnsi="Arial" w:cs="Arial"/>
          <w:sz w:val="24"/>
          <w:szCs w:val="24"/>
        </w:rPr>
        <w:t>(</w:t>
      </w:r>
      <w:r w:rsidR="00EF6C2D">
        <w:rPr>
          <w:rFonts w:ascii="Arial" w:hAnsi="Arial" w:cs="Arial"/>
          <w:sz w:val="24"/>
          <w:szCs w:val="24"/>
        </w:rPr>
        <w:t xml:space="preserve">Figure </w:t>
      </w:r>
      <w:r w:rsidR="00C75D42">
        <w:rPr>
          <w:rFonts w:ascii="Arial" w:hAnsi="Arial" w:cs="Arial"/>
          <w:sz w:val="24"/>
          <w:szCs w:val="24"/>
        </w:rPr>
        <w:t>3</w:t>
      </w:r>
      <w:r w:rsidR="00EF6C2D">
        <w:rPr>
          <w:rFonts w:ascii="Arial" w:hAnsi="Arial" w:cs="Arial"/>
          <w:sz w:val="24"/>
          <w:szCs w:val="24"/>
        </w:rPr>
        <w:t xml:space="preserve"> and </w:t>
      </w:r>
      <w:r w:rsidR="00105D19">
        <w:rPr>
          <w:rFonts w:ascii="Arial" w:hAnsi="Arial" w:cs="Arial"/>
          <w:sz w:val="24"/>
          <w:szCs w:val="24"/>
        </w:rPr>
        <w:t xml:space="preserve">Additional file 2: </w:t>
      </w:r>
      <w:r w:rsidR="0006365C" w:rsidRPr="00817056">
        <w:rPr>
          <w:rFonts w:ascii="Arial" w:hAnsi="Arial" w:cs="Arial"/>
          <w:color w:val="000000" w:themeColor="text1"/>
          <w:sz w:val="24"/>
          <w:szCs w:val="24"/>
        </w:rPr>
        <w:t>Figure S</w:t>
      </w:r>
      <w:r w:rsidR="00C75D42" w:rsidRPr="00817056">
        <w:rPr>
          <w:rFonts w:ascii="Arial" w:hAnsi="Arial" w:cs="Arial"/>
          <w:color w:val="000000" w:themeColor="text1"/>
          <w:sz w:val="24"/>
          <w:szCs w:val="24"/>
        </w:rPr>
        <w:t>2</w:t>
      </w:r>
      <w:r>
        <w:rPr>
          <w:rFonts w:ascii="Arial" w:hAnsi="Arial" w:cs="Arial"/>
          <w:sz w:val="24"/>
          <w:szCs w:val="24"/>
        </w:rPr>
        <w:t>).</w:t>
      </w:r>
    </w:p>
    <w:p w14:paraId="13588B63" w14:textId="07987C9A" w:rsidR="009879FD" w:rsidRPr="0054763D" w:rsidRDefault="000C3CD2" w:rsidP="009879FD">
      <w:pPr>
        <w:spacing w:line="480" w:lineRule="auto"/>
        <w:jc w:val="both"/>
        <w:rPr>
          <w:rFonts w:ascii="Arial" w:hAnsi="Arial" w:cs="Arial"/>
          <w:b/>
          <w:sz w:val="24"/>
          <w:szCs w:val="24"/>
        </w:rPr>
      </w:pPr>
      <w:r>
        <w:rPr>
          <w:rFonts w:ascii="Arial" w:hAnsi="Arial" w:cs="Arial"/>
          <w:b/>
          <w:sz w:val="24"/>
          <w:szCs w:val="24"/>
        </w:rPr>
        <w:t>Pneumonic</w:t>
      </w:r>
      <w:r w:rsidR="009879FD">
        <w:rPr>
          <w:rFonts w:ascii="Arial" w:hAnsi="Arial" w:cs="Arial"/>
          <w:b/>
          <w:sz w:val="24"/>
          <w:szCs w:val="24"/>
        </w:rPr>
        <w:t xml:space="preserve"> infiltrates and </w:t>
      </w:r>
      <w:r w:rsidR="009879FD" w:rsidRPr="0054763D">
        <w:rPr>
          <w:rFonts w:ascii="Arial" w:hAnsi="Arial" w:cs="Arial"/>
          <w:b/>
          <w:sz w:val="24"/>
          <w:szCs w:val="24"/>
        </w:rPr>
        <w:t>inflammatory response</w:t>
      </w:r>
      <w:r w:rsidR="009879FD">
        <w:rPr>
          <w:rFonts w:ascii="Arial" w:hAnsi="Arial" w:cs="Arial"/>
          <w:b/>
          <w:sz w:val="24"/>
          <w:szCs w:val="24"/>
        </w:rPr>
        <w:t>s</w:t>
      </w:r>
    </w:p>
    <w:p w14:paraId="46E817E0" w14:textId="0BAC8CF2" w:rsidR="009879FD" w:rsidRPr="009145A1" w:rsidRDefault="009879FD" w:rsidP="009879FD">
      <w:pPr>
        <w:spacing w:line="480" w:lineRule="auto"/>
        <w:jc w:val="both"/>
        <w:rPr>
          <w:rFonts w:ascii="Arial" w:hAnsi="Arial" w:cs="Arial"/>
          <w:sz w:val="24"/>
          <w:szCs w:val="24"/>
        </w:rPr>
      </w:pPr>
      <w:r>
        <w:rPr>
          <w:rFonts w:ascii="Arial" w:hAnsi="Arial" w:cs="Arial"/>
          <w:sz w:val="24"/>
          <w:szCs w:val="24"/>
        </w:rPr>
        <w:t>When considering all exacerbations</w:t>
      </w:r>
      <w:r w:rsidRPr="0054763D">
        <w:rPr>
          <w:rFonts w:ascii="Arial" w:hAnsi="Arial" w:cs="Arial"/>
          <w:sz w:val="24"/>
          <w:szCs w:val="24"/>
        </w:rPr>
        <w:t xml:space="preserve">, those with </w:t>
      </w:r>
      <w:r w:rsidR="000C3CD2">
        <w:rPr>
          <w:rFonts w:ascii="Arial" w:hAnsi="Arial" w:cs="Arial"/>
          <w:sz w:val="24"/>
          <w:szCs w:val="24"/>
        </w:rPr>
        <w:t>pneumonic</w:t>
      </w:r>
      <w:r w:rsidRPr="0054763D">
        <w:rPr>
          <w:rFonts w:ascii="Arial" w:hAnsi="Arial" w:cs="Arial"/>
          <w:sz w:val="24"/>
          <w:szCs w:val="24"/>
        </w:rPr>
        <w:t xml:space="preserve"> infiltrate</w:t>
      </w:r>
      <w:r>
        <w:rPr>
          <w:rFonts w:ascii="Arial" w:hAnsi="Arial" w:cs="Arial"/>
          <w:sz w:val="24"/>
          <w:szCs w:val="24"/>
        </w:rPr>
        <w:t>s</w:t>
      </w:r>
      <w:r w:rsidRPr="0054763D">
        <w:rPr>
          <w:rFonts w:ascii="Arial" w:hAnsi="Arial" w:cs="Arial"/>
          <w:sz w:val="24"/>
          <w:szCs w:val="24"/>
        </w:rPr>
        <w:t xml:space="preserve"> </w:t>
      </w:r>
      <w:r>
        <w:rPr>
          <w:rFonts w:ascii="Arial" w:hAnsi="Arial" w:cs="Arial"/>
          <w:sz w:val="24"/>
          <w:szCs w:val="24"/>
        </w:rPr>
        <w:t xml:space="preserve">had </w:t>
      </w:r>
      <w:r w:rsidRPr="0054763D">
        <w:rPr>
          <w:rFonts w:ascii="Arial" w:hAnsi="Arial" w:cs="Arial"/>
          <w:sz w:val="24"/>
          <w:szCs w:val="24"/>
        </w:rPr>
        <w:t xml:space="preserve">significantly </w:t>
      </w:r>
      <w:r>
        <w:rPr>
          <w:rFonts w:ascii="Arial" w:hAnsi="Arial" w:cs="Arial"/>
          <w:sz w:val="24"/>
          <w:szCs w:val="24"/>
        </w:rPr>
        <w:t>greater</w:t>
      </w:r>
      <w:r w:rsidRPr="0054763D">
        <w:rPr>
          <w:rFonts w:ascii="Arial" w:hAnsi="Arial" w:cs="Arial"/>
          <w:sz w:val="24"/>
          <w:szCs w:val="24"/>
        </w:rPr>
        <w:t xml:space="preserve"> systemic inflammation </w:t>
      </w:r>
      <w:r>
        <w:rPr>
          <w:rFonts w:ascii="Arial" w:hAnsi="Arial" w:cs="Arial"/>
          <w:sz w:val="24"/>
          <w:szCs w:val="24"/>
        </w:rPr>
        <w:t>(p&lt;0.001 for CRP</w:t>
      </w:r>
      <w:r w:rsidRPr="0054763D">
        <w:rPr>
          <w:rFonts w:ascii="Arial" w:hAnsi="Arial" w:cs="Arial"/>
          <w:sz w:val="24"/>
          <w:szCs w:val="24"/>
        </w:rPr>
        <w:t>,</w:t>
      </w:r>
      <w:r>
        <w:rPr>
          <w:rFonts w:ascii="Arial" w:hAnsi="Arial" w:cs="Arial"/>
          <w:sz w:val="24"/>
          <w:szCs w:val="24"/>
        </w:rPr>
        <w:t xml:space="preserve"> fibrinogen and neutrophil count</w:t>
      </w:r>
      <w:r w:rsidRPr="0054763D">
        <w:rPr>
          <w:rFonts w:ascii="Arial" w:hAnsi="Arial" w:cs="Arial"/>
          <w:sz w:val="24"/>
          <w:szCs w:val="24"/>
        </w:rPr>
        <w:t xml:space="preserve">), </w:t>
      </w:r>
      <w:r>
        <w:rPr>
          <w:rFonts w:ascii="Arial" w:hAnsi="Arial" w:cs="Arial"/>
          <w:sz w:val="24"/>
          <w:szCs w:val="24"/>
        </w:rPr>
        <w:t xml:space="preserve">than those without </w:t>
      </w:r>
      <w:r w:rsidRPr="00EF6C2D">
        <w:rPr>
          <w:rFonts w:ascii="Arial" w:hAnsi="Arial" w:cs="Arial"/>
          <w:sz w:val="24"/>
          <w:szCs w:val="24"/>
        </w:rPr>
        <w:t xml:space="preserve">(Table </w:t>
      </w:r>
      <w:r w:rsidR="00EF6C2D" w:rsidRPr="00D0006D">
        <w:rPr>
          <w:rFonts w:ascii="Arial" w:hAnsi="Arial" w:cs="Arial"/>
          <w:sz w:val="24"/>
          <w:szCs w:val="24"/>
        </w:rPr>
        <w:t>2</w:t>
      </w:r>
      <w:r w:rsidRPr="00EF6C2D">
        <w:rPr>
          <w:rFonts w:ascii="Arial" w:hAnsi="Arial" w:cs="Arial"/>
          <w:sz w:val="24"/>
          <w:szCs w:val="24"/>
        </w:rPr>
        <w:t>).</w:t>
      </w:r>
      <w:r w:rsidRPr="0054763D">
        <w:rPr>
          <w:rFonts w:ascii="Arial" w:hAnsi="Arial" w:cs="Arial"/>
          <w:sz w:val="24"/>
          <w:szCs w:val="24"/>
        </w:rPr>
        <w:t xml:space="preserve"> In exacerbations with </w:t>
      </w:r>
      <w:r>
        <w:rPr>
          <w:rFonts w:ascii="Arial" w:hAnsi="Arial" w:cs="Arial"/>
          <w:sz w:val="24"/>
          <w:szCs w:val="24"/>
        </w:rPr>
        <w:t xml:space="preserve">available high quality sputum </w:t>
      </w:r>
      <w:r w:rsidRPr="0054763D">
        <w:rPr>
          <w:rFonts w:ascii="Arial" w:hAnsi="Arial" w:cs="Arial"/>
          <w:sz w:val="24"/>
          <w:szCs w:val="24"/>
        </w:rPr>
        <w:t xml:space="preserve">(n=209), </w:t>
      </w:r>
      <w:r w:rsidR="000C3CD2">
        <w:rPr>
          <w:rFonts w:ascii="Arial" w:hAnsi="Arial" w:cs="Arial"/>
          <w:sz w:val="24"/>
          <w:szCs w:val="24"/>
        </w:rPr>
        <w:t>pneumonic</w:t>
      </w:r>
      <w:r w:rsidRPr="0054763D">
        <w:rPr>
          <w:rFonts w:ascii="Arial" w:hAnsi="Arial" w:cs="Arial"/>
          <w:sz w:val="24"/>
          <w:szCs w:val="24"/>
        </w:rPr>
        <w:t xml:space="preserve"> infiltrate was associated with</w:t>
      </w:r>
      <w:r>
        <w:rPr>
          <w:rFonts w:ascii="Arial" w:hAnsi="Arial" w:cs="Arial"/>
          <w:sz w:val="24"/>
          <w:szCs w:val="24"/>
        </w:rPr>
        <w:t xml:space="preserve"> an</w:t>
      </w:r>
      <w:r w:rsidRPr="0054763D">
        <w:rPr>
          <w:rFonts w:ascii="Arial" w:hAnsi="Arial" w:cs="Arial"/>
          <w:sz w:val="24"/>
          <w:szCs w:val="24"/>
        </w:rPr>
        <w:t xml:space="preserve"> increased </w:t>
      </w:r>
      <w:r>
        <w:rPr>
          <w:rFonts w:ascii="Arial" w:hAnsi="Arial" w:cs="Arial"/>
          <w:sz w:val="24"/>
          <w:szCs w:val="24"/>
        </w:rPr>
        <w:t xml:space="preserve">sputum neutrophil percentage </w:t>
      </w:r>
      <w:r w:rsidRPr="009145A1">
        <w:rPr>
          <w:rFonts w:ascii="Arial" w:hAnsi="Arial" w:cs="Arial"/>
          <w:sz w:val="24"/>
          <w:szCs w:val="24"/>
        </w:rPr>
        <w:t>(</w:t>
      </w:r>
      <w:r>
        <w:rPr>
          <w:rFonts w:ascii="Arial" w:hAnsi="Arial" w:cs="Arial"/>
          <w:sz w:val="24"/>
          <w:szCs w:val="24"/>
        </w:rPr>
        <w:t>89.6</w:t>
      </w:r>
      <w:r w:rsidRPr="009145A1">
        <w:rPr>
          <w:rFonts w:ascii="Arial" w:eastAsia="Times New Roman" w:hAnsi="Arial" w:cs="Arial"/>
          <w:color w:val="000000"/>
          <w:sz w:val="24"/>
          <w:szCs w:val="24"/>
        </w:rPr>
        <w:t xml:space="preserve"> </w:t>
      </w:r>
      <w:r w:rsidRPr="009145A1">
        <w:rPr>
          <w:rFonts w:ascii="Arial" w:eastAsia="Times New Roman" w:hAnsi="Arial" w:cs="Arial"/>
          <w:i/>
          <w:color w:val="000000"/>
          <w:sz w:val="24"/>
          <w:szCs w:val="24"/>
        </w:rPr>
        <w:t>versus</w:t>
      </w:r>
      <w:r>
        <w:rPr>
          <w:rFonts w:ascii="Arial" w:eastAsia="Times New Roman" w:hAnsi="Arial" w:cs="Arial"/>
          <w:color w:val="000000"/>
          <w:sz w:val="24"/>
          <w:szCs w:val="24"/>
        </w:rPr>
        <w:t xml:space="preserve"> 79.1</w:t>
      </w:r>
      <w:r w:rsidRPr="009145A1">
        <w:rPr>
          <w:rFonts w:ascii="Arial" w:eastAsia="Times New Roman" w:hAnsi="Arial" w:cs="Arial"/>
          <w:color w:val="000000"/>
          <w:sz w:val="24"/>
          <w:szCs w:val="24"/>
        </w:rPr>
        <w:t xml:space="preserve">, </w:t>
      </w:r>
      <w:r w:rsidRPr="009145A1">
        <w:rPr>
          <w:rFonts w:ascii="Arial" w:hAnsi="Arial" w:cs="Arial"/>
          <w:sz w:val="24"/>
          <w:szCs w:val="24"/>
        </w:rPr>
        <w:t>p=0.007</w:t>
      </w:r>
      <w:r>
        <w:rPr>
          <w:rFonts w:ascii="Arial" w:hAnsi="Arial" w:cs="Arial"/>
          <w:sz w:val="24"/>
          <w:szCs w:val="24"/>
        </w:rPr>
        <w:t xml:space="preserve">). CRP had the greatest area under the receiver operator curve (0.692) for distinguishing exacerbations with </w:t>
      </w:r>
      <w:r w:rsidRPr="00817056">
        <w:rPr>
          <w:rFonts w:ascii="Arial" w:hAnsi="Arial" w:cs="Arial"/>
          <w:color w:val="000000" w:themeColor="text1"/>
          <w:sz w:val="24"/>
          <w:szCs w:val="24"/>
        </w:rPr>
        <w:t>infiltrate (</w:t>
      </w:r>
      <w:r w:rsidR="00105D19">
        <w:rPr>
          <w:rFonts w:ascii="Arial" w:hAnsi="Arial" w:cs="Arial"/>
          <w:color w:val="000000" w:themeColor="text1"/>
          <w:sz w:val="24"/>
          <w:szCs w:val="24"/>
        </w:rPr>
        <w:t>Additional file 2</w:t>
      </w:r>
      <w:r w:rsidR="0006365C" w:rsidRPr="00817056">
        <w:rPr>
          <w:rFonts w:ascii="Arial" w:hAnsi="Arial" w:cs="Arial"/>
          <w:color w:val="000000" w:themeColor="text1"/>
          <w:sz w:val="24"/>
          <w:szCs w:val="24"/>
        </w:rPr>
        <w:t xml:space="preserve">: </w:t>
      </w:r>
      <w:r w:rsidRPr="00817056">
        <w:rPr>
          <w:rFonts w:ascii="Arial" w:hAnsi="Arial" w:cs="Arial"/>
          <w:color w:val="000000" w:themeColor="text1"/>
          <w:sz w:val="24"/>
          <w:szCs w:val="24"/>
        </w:rPr>
        <w:t xml:space="preserve">Figure </w:t>
      </w:r>
      <w:r w:rsidR="0006365C" w:rsidRPr="00817056">
        <w:rPr>
          <w:rFonts w:ascii="Arial" w:hAnsi="Arial" w:cs="Arial"/>
          <w:color w:val="000000" w:themeColor="text1"/>
          <w:sz w:val="24"/>
          <w:szCs w:val="24"/>
        </w:rPr>
        <w:t>S</w:t>
      </w:r>
      <w:r w:rsidR="00C75D42" w:rsidRPr="00817056">
        <w:rPr>
          <w:rFonts w:ascii="Arial" w:hAnsi="Arial" w:cs="Arial"/>
          <w:color w:val="000000" w:themeColor="text1"/>
          <w:sz w:val="24"/>
          <w:szCs w:val="24"/>
        </w:rPr>
        <w:t>3</w:t>
      </w:r>
      <w:r w:rsidRPr="00817056">
        <w:rPr>
          <w:rFonts w:ascii="Arial" w:hAnsi="Arial" w:cs="Arial"/>
          <w:color w:val="000000" w:themeColor="text1"/>
          <w:sz w:val="24"/>
          <w:szCs w:val="24"/>
        </w:rPr>
        <w:t>).</w:t>
      </w:r>
      <w:r>
        <w:rPr>
          <w:rFonts w:ascii="Arial" w:hAnsi="Arial" w:cs="Arial"/>
          <w:sz w:val="24"/>
          <w:szCs w:val="24"/>
        </w:rPr>
        <w:t xml:space="preserve"> </w:t>
      </w:r>
    </w:p>
    <w:p w14:paraId="0E36D014" w14:textId="11B5B8FC" w:rsidR="008C4E80" w:rsidRDefault="009879FD" w:rsidP="009879FD">
      <w:pPr>
        <w:spacing w:line="480" w:lineRule="auto"/>
        <w:jc w:val="both"/>
        <w:rPr>
          <w:rFonts w:ascii="Arial" w:hAnsi="Arial" w:cs="Arial"/>
          <w:sz w:val="24"/>
          <w:szCs w:val="24"/>
        </w:rPr>
      </w:pPr>
      <w:r>
        <w:rPr>
          <w:rFonts w:ascii="Arial" w:hAnsi="Arial" w:cs="Arial"/>
          <w:sz w:val="24"/>
          <w:szCs w:val="24"/>
        </w:rPr>
        <w:lastRenderedPageBreak/>
        <w:t>Inflammation can vary at baseline,</w:t>
      </w:r>
      <w:r w:rsidRPr="0054763D">
        <w:rPr>
          <w:rFonts w:ascii="Arial" w:hAnsi="Arial" w:cs="Arial"/>
          <w:sz w:val="24"/>
          <w:szCs w:val="24"/>
        </w:rPr>
        <w:t xml:space="preserve"> therefore a paired analysis comparing pre-exacerbation</w:t>
      </w:r>
      <w:r w:rsidR="00054F72">
        <w:rPr>
          <w:rFonts w:ascii="Arial" w:hAnsi="Arial" w:cs="Arial"/>
          <w:sz w:val="24"/>
          <w:szCs w:val="24"/>
        </w:rPr>
        <w:t xml:space="preserve"> (stable visit)</w:t>
      </w:r>
      <w:r w:rsidRPr="0054763D">
        <w:rPr>
          <w:rFonts w:ascii="Arial" w:hAnsi="Arial" w:cs="Arial"/>
          <w:sz w:val="24"/>
          <w:szCs w:val="24"/>
        </w:rPr>
        <w:t xml:space="preserve"> with exacerbation samples was performed for 193 </w:t>
      </w:r>
      <w:r>
        <w:rPr>
          <w:rFonts w:ascii="Arial" w:hAnsi="Arial" w:cs="Arial"/>
          <w:sz w:val="24"/>
          <w:szCs w:val="24"/>
        </w:rPr>
        <w:t>e</w:t>
      </w:r>
      <w:r w:rsidR="00054F72">
        <w:rPr>
          <w:rFonts w:ascii="Arial" w:hAnsi="Arial" w:cs="Arial"/>
          <w:sz w:val="24"/>
          <w:szCs w:val="24"/>
        </w:rPr>
        <w:t>xacerbations</w:t>
      </w:r>
      <w:r w:rsidRPr="0054763D">
        <w:rPr>
          <w:rFonts w:ascii="Arial" w:hAnsi="Arial" w:cs="Arial"/>
          <w:sz w:val="24"/>
          <w:szCs w:val="24"/>
        </w:rPr>
        <w:t>. The median (IQR) time between stable and ex</w:t>
      </w:r>
      <w:r w:rsidR="00421E24">
        <w:rPr>
          <w:rFonts w:ascii="Arial" w:hAnsi="Arial" w:cs="Arial"/>
          <w:sz w:val="24"/>
          <w:szCs w:val="24"/>
        </w:rPr>
        <w:t>acerbation samples was 42 (39</w:t>
      </w:r>
      <w:r w:rsidRPr="0054763D">
        <w:rPr>
          <w:rFonts w:ascii="Arial" w:hAnsi="Arial" w:cs="Arial"/>
          <w:sz w:val="24"/>
          <w:szCs w:val="24"/>
        </w:rPr>
        <w:t xml:space="preserve">) days for those with </w:t>
      </w:r>
      <w:r w:rsidR="000C3CD2">
        <w:rPr>
          <w:rFonts w:ascii="Arial" w:hAnsi="Arial" w:cs="Arial"/>
          <w:sz w:val="24"/>
          <w:szCs w:val="24"/>
        </w:rPr>
        <w:t>pneumonic</w:t>
      </w:r>
      <w:r w:rsidRPr="0054763D">
        <w:rPr>
          <w:rFonts w:ascii="Arial" w:hAnsi="Arial" w:cs="Arial"/>
          <w:sz w:val="24"/>
          <w:szCs w:val="24"/>
        </w:rPr>
        <w:t xml:space="preserve"> infiltrate and 38 (</w:t>
      </w:r>
      <w:r w:rsidR="00421E24">
        <w:rPr>
          <w:rFonts w:ascii="Arial" w:hAnsi="Arial" w:cs="Arial"/>
          <w:sz w:val="24"/>
          <w:szCs w:val="24"/>
        </w:rPr>
        <w:t>46</w:t>
      </w:r>
      <w:r w:rsidRPr="0054763D">
        <w:rPr>
          <w:rFonts w:ascii="Arial" w:hAnsi="Arial" w:cs="Arial"/>
          <w:sz w:val="24"/>
          <w:szCs w:val="24"/>
        </w:rPr>
        <w:t>) days for those without (p=0.328). All markers</w:t>
      </w:r>
      <w:r>
        <w:rPr>
          <w:rFonts w:ascii="Arial" w:hAnsi="Arial" w:cs="Arial"/>
          <w:sz w:val="24"/>
          <w:szCs w:val="24"/>
        </w:rPr>
        <w:t xml:space="preserve"> analysed,</w:t>
      </w:r>
      <w:r w:rsidRPr="0054763D">
        <w:rPr>
          <w:rFonts w:ascii="Arial" w:hAnsi="Arial" w:cs="Arial"/>
          <w:sz w:val="24"/>
          <w:szCs w:val="24"/>
        </w:rPr>
        <w:t xml:space="preserve"> increased at exacerba</w:t>
      </w:r>
      <w:r>
        <w:rPr>
          <w:rFonts w:ascii="Arial" w:hAnsi="Arial" w:cs="Arial"/>
          <w:sz w:val="24"/>
          <w:szCs w:val="24"/>
        </w:rPr>
        <w:t>tion</w:t>
      </w:r>
      <w:r w:rsidRPr="0054763D">
        <w:rPr>
          <w:rFonts w:ascii="Arial" w:hAnsi="Arial" w:cs="Arial"/>
          <w:sz w:val="24"/>
          <w:szCs w:val="24"/>
        </w:rPr>
        <w:t xml:space="preserve">. However, exacerbations with </w:t>
      </w:r>
      <w:r w:rsidR="000C3CD2">
        <w:rPr>
          <w:rFonts w:ascii="Arial" w:hAnsi="Arial" w:cs="Arial"/>
          <w:sz w:val="24"/>
          <w:szCs w:val="24"/>
        </w:rPr>
        <w:t>pneumonic</w:t>
      </w:r>
      <w:r w:rsidRPr="0054763D">
        <w:rPr>
          <w:rFonts w:ascii="Arial" w:hAnsi="Arial" w:cs="Arial"/>
          <w:sz w:val="24"/>
          <w:szCs w:val="24"/>
        </w:rPr>
        <w:t xml:space="preserve"> infiltrate </w:t>
      </w:r>
      <w:r>
        <w:rPr>
          <w:rFonts w:ascii="Arial" w:hAnsi="Arial" w:cs="Arial"/>
          <w:sz w:val="24"/>
          <w:szCs w:val="24"/>
        </w:rPr>
        <w:t>had</w:t>
      </w:r>
      <w:r w:rsidRPr="0054763D">
        <w:rPr>
          <w:rFonts w:ascii="Arial" w:hAnsi="Arial" w:cs="Arial"/>
          <w:sz w:val="24"/>
          <w:szCs w:val="24"/>
        </w:rPr>
        <w:t xml:space="preserve"> </w:t>
      </w:r>
      <w:r>
        <w:rPr>
          <w:rFonts w:ascii="Arial" w:hAnsi="Arial" w:cs="Arial"/>
          <w:sz w:val="24"/>
          <w:szCs w:val="24"/>
        </w:rPr>
        <w:t xml:space="preserve">a </w:t>
      </w:r>
      <w:r w:rsidRPr="0054763D">
        <w:rPr>
          <w:rFonts w:ascii="Arial" w:hAnsi="Arial" w:cs="Arial"/>
          <w:sz w:val="24"/>
          <w:szCs w:val="24"/>
        </w:rPr>
        <w:t xml:space="preserve">significantly higher median CRP (19.0 </w:t>
      </w:r>
      <w:r w:rsidRPr="0054763D">
        <w:rPr>
          <w:rFonts w:ascii="Arial" w:hAnsi="Arial" w:cs="Arial"/>
          <w:i/>
          <w:sz w:val="24"/>
          <w:szCs w:val="24"/>
        </w:rPr>
        <w:t>versus</w:t>
      </w:r>
      <w:r w:rsidRPr="0054763D">
        <w:rPr>
          <w:rFonts w:ascii="Arial" w:hAnsi="Arial" w:cs="Arial"/>
          <w:sz w:val="24"/>
          <w:szCs w:val="24"/>
        </w:rPr>
        <w:t xml:space="preserve"> 7.0</w:t>
      </w:r>
      <w:r>
        <w:rPr>
          <w:rFonts w:ascii="Arial" w:hAnsi="Arial" w:cs="Arial"/>
          <w:sz w:val="24"/>
          <w:szCs w:val="24"/>
        </w:rPr>
        <w:t xml:space="preserve"> mg/L;</w:t>
      </w:r>
      <w:r w:rsidR="00BC32CA">
        <w:rPr>
          <w:rFonts w:ascii="Arial" w:hAnsi="Arial" w:cs="Arial"/>
          <w:sz w:val="24"/>
          <w:szCs w:val="24"/>
        </w:rPr>
        <w:t xml:space="preserve"> </w:t>
      </w:r>
      <w:r w:rsidRPr="0054763D">
        <w:rPr>
          <w:rFonts w:ascii="Arial" w:hAnsi="Arial" w:cs="Arial"/>
          <w:sz w:val="24"/>
          <w:szCs w:val="24"/>
        </w:rPr>
        <w:t xml:space="preserve">p&lt;0.001), fibrinogen (5.8 </w:t>
      </w:r>
      <w:r w:rsidRPr="0054763D">
        <w:rPr>
          <w:rFonts w:ascii="Arial" w:hAnsi="Arial" w:cs="Arial"/>
          <w:i/>
          <w:sz w:val="24"/>
          <w:szCs w:val="24"/>
        </w:rPr>
        <w:t>versus</w:t>
      </w:r>
      <w:r>
        <w:rPr>
          <w:rFonts w:ascii="Arial" w:hAnsi="Arial" w:cs="Arial"/>
          <w:sz w:val="24"/>
          <w:szCs w:val="24"/>
        </w:rPr>
        <w:t xml:space="preserve"> 5.0 g/L;</w:t>
      </w:r>
      <w:r w:rsidR="00BC32CA">
        <w:rPr>
          <w:rFonts w:ascii="Arial" w:hAnsi="Arial" w:cs="Arial"/>
          <w:sz w:val="24"/>
          <w:szCs w:val="24"/>
        </w:rPr>
        <w:t xml:space="preserve"> </w:t>
      </w:r>
      <w:r>
        <w:rPr>
          <w:rFonts w:ascii="Arial" w:hAnsi="Arial" w:cs="Arial"/>
          <w:sz w:val="24"/>
          <w:szCs w:val="24"/>
        </w:rPr>
        <w:t>p&lt;0.005)</w:t>
      </w:r>
      <w:r w:rsidR="00B82445">
        <w:rPr>
          <w:rFonts w:ascii="Arial" w:hAnsi="Arial" w:cs="Arial"/>
          <w:sz w:val="24"/>
          <w:szCs w:val="24"/>
        </w:rPr>
        <w:t>,</w:t>
      </w:r>
      <w:r>
        <w:rPr>
          <w:rFonts w:ascii="Arial" w:hAnsi="Arial" w:cs="Arial"/>
          <w:sz w:val="24"/>
          <w:szCs w:val="24"/>
        </w:rPr>
        <w:t xml:space="preserve"> blood</w:t>
      </w:r>
      <w:r w:rsidRPr="00557EF5">
        <w:rPr>
          <w:rFonts w:ascii="Arial" w:hAnsi="Arial" w:cs="Arial"/>
          <w:sz w:val="24"/>
          <w:szCs w:val="24"/>
        </w:rPr>
        <w:t xml:space="preserve"> neutrophil count</w:t>
      </w:r>
      <w:r>
        <w:rPr>
          <w:rFonts w:ascii="Arial" w:hAnsi="Arial" w:cs="Arial"/>
          <w:sz w:val="24"/>
          <w:szCs w:val="24"/>
        </w:rPr>
        <w:t xml:space="preserve"> (7.7</w:t>
      </w:r>
      <w:r w:rsidRPr="0054763D">
        <w:rPr>
          <w:rFonts w:ascii="Arial" w:hAnsi="Arial" w:cs="Arial"/>
          <w:sz w:val="24"/>
          <w:szCs w:val="24"/>
        </w:rPr>
        <w:t xml:space="preserve"> </w:t>
      </w:r>
      <w:r w:rsidRPr="0054763D">
        <w:rPr>
          <w:rFonts w:ascii="Arial" w:hAnsi="Arial" w:cs="Arial"/>
          <w:i/>
          <w:sz w:val="24"/>
          <w:szCs w:val="24"/>
        </w:rPr>
        <w:t>versus</w:t>
      </w:r>
      <w:r>
        <w:rPr>
          <w:rFonts w:ascii="Arial" w:hAnsi="Arial" w:cs="Arial"/>
          <w:sz w:val="24"/>
          <w:szCs w:val="24"/>
        </w:rPr>
        <w:t xml:space="preserve"> 5.3 10</w:t>
      </w:r>
      <w:r>
        <w:rPr>
          <w:rFonts w:ascii="Arial" w:hAnsi="Arial" w:cs="Arial"/>
          <w:sz w:val="24"/>
          <w:szCs w:val="24"/>
          <w:vertAlign w:val="superscript"/>
        </w:rPr>
        <w:t>9</w:t>
      </w:r>
      <w:r>
        <w:rPr>
          <w:rFonts w:ascii="Arial" w:hAnsi="Arial" w:cs="Arial"/>
          <w:sz w:val="24"/>
          <w:szCs w:val="24"/>
        </w:rPr>
        <w:t>L;</w:t>
      </w:r>
      <w:r w:rsidR="00BC32CA">
        <w:rPr>
          <w:rFonts w:ascii="Arial" w:hAnsi="Arial" w:cs="Arial"/>
          <w:sz w:val="24"/>
          <w:szCs w:val="24"/>
        </w:rPr>
        <w:t xml:space="preserve"> </w:t>
      </w:r>
      <w:r w:rsidRPr="0054763D">
        <w:rPr>
          <w:rFonts w:ascii="Arial" w:hAnsi="Arial" w:cs="Arial"/>
          <w:sz w:val="24"/>
          <w:szCs w:val="24"/>
        </w:rPr>
        <w:t>p&lt;0.001)</w:t>
      </w:r>
      <w:r w:rsidR="00823D56">
        <w:rPr>
          <w:rFonts w:ascii="Arial" w:hAnsi="Arial" w:cs="Arial"/>
          <w:sz w:val="24"/>
          <w:szCs w:val="24"/>
        </w:rPr>
        <w:t xml:space="preserve"> </w:t>
      </w:r>
      <w:r>
        <w:rPr>
          <w:rFonts w:ascii="Arial" w:hAnsi="Arial" w:cs="Arial"/>
          <w:sz w:val="24"/>
          <w:szCs w:val="24"/>
        </w:rPr>
        <w:t xml:space="preserve">(Figure </w:t>
      </w:r>
      <w:r w:rsidR="00C75D42">
        <w:rPr>
          <w:rFonts w:ascii="Arial" w:hAnsi="Arial" w:cs="Arial"/>
          <w:sz w:val="24"/>
          <w:szCs w:val="24"/>
        </w:rPr>
        <w:t>4</w:t>
      </w:r>
      <w:r w:rsidR="00E40907">
        <w:rPr>
          <w:rFonts w:ascii="Arial" w:hAnsi="Arial" w:cs="Arial"/>
          <w:sz w:val="24"/>
          <w:szCs w:val="24"/>
        </w:rPr>
        <w:t xml:space="preserve"> and</w:t>
      </w:r>
      <w:r w:rsidR="0006365C">
        <w:rPr>
          <w:rFonts w:ascii="Arial" w:hAnsi="Arial" w:cs="Arial"/>
          <w:sz w:val="24"/>
          <w:szCs w:val="24"/>
        </w:rPr>
        <w:t xml:space="preserve"> </w:t>
      </w:r>
      <w:r w:rsidR="00105D19">
        <w:rPr>
          <w:rFonts w:ascii="Arial" w:hAnsi="Arial" w:cs="Arial"/>
          <w:color w:val="000000" w:themeColor="text1"/>
          <w:sz w:val="24"/>
          <w:szCs w:val="24"/>
        </w:rPr>
        <w:t>Additional file 2</w:t>
      </w:r>
      <w:r w:rsidR="0006365C" w:rsidRPr="00817056">
        <w:rPr>
          <w:rFonts w:ascii="Arial" w:hAnsi="Arial" w:cs="Arial"/>
          <w:color w:val="000000" w:themeColor="text1"/>
          <w:sz w:val="24"/>
          <w:szCs w:val="24"/>
        </w:rPr>
        <w:t>:</w:t>
      </w:r>
      <w:r w:rsidR="00E40907" w:rsidRPr="00817056">
        <w:rPr>
          <w:rFonts w:ascii="Arial" w:hAnsi="Arial" w:cs="Arial"/>
          <w:color w:val="000000" w:themeColor="text1"/>
          <w:sz w:val="24"/>
          <w:szCs w:val="24"/>
        </w:rPr>
        <w:t xml:space="preserve"> </w:t>
      </w:r>
      <w:r w:rsidR="0006365C" w:rsidRPr="00817056">
        <w:rPr>
          <w:rFonts w:ascii="Arial" w:hAnsi="Arial" w:cs="Arial"/>
          <w:color w:val="000000" w:themeColor="text1"/>
          <w:sz w:val="24"/>
          <w:szCs w:val="24"/>
        </w:rPr>
        <w:t>Table S</w:t>
      </w:r>
      <w:r w:rsidR="00C31D0F" w:rsidRPr="00C31D0F">
        <w:rPr>
          <w:rFonts w:ascii="Arial" w:hAnsi="Arial" w:cs="Arial"/>
          <w:color w:val="0000FF"/>
          <w:sz w:val="24"/>
          <w:szCs w:val="24"/>
        </w:rPr>
        <w:t>5</w:t>
      </w:r>
      <w:r w:rsidR="00823D56" w:rsidRPr="00817056">
        <w:rPr>
          <w:rFonts w:ascii="Arial" w:hAnsi="Arial" w:cs="Arial"/>
          <w:color w:val="000000" w:themeColor="text1"/>
          <w:sz w:val="24"/>
          <w:szCs w:val="24"/>
        </w:rPr>
        <w:t>)</w:t>
      </w:r>
      <w:r w:rsidR="00823D56">
        <w:rPr>
          <w:rFonts w:ascii="Arial" w:hAnsi="Arial" w:cs="Arial"/>
          <w:sz w:val="24"/>
          <w:szCs w:val="24"/>
        </w:rPr>
        <w:t xml:space="preserve"> </w:t>
      </w:r>
      <w:r w:rsidRPr="0054763D">
        <w:rPr>
          <w:rFonts w:ascii="Arial" w:hAnsi="Arial" w:cs="Arial"/>
          <w:sz w:val="24"/>
          <w:szCs w:val="24"/>
        </w:rPr>
        <w:t>and greater median change</w:t>
      </w:r>
      <w:r>
        <w:rPr>
          <w:rFonts w:ascii="Arial" w:hAnsi="Arial" w:cs="Arial"/>
          <w:sz w:val="24"/>
          <w:szCs w:val="24"/>
        </w:rPr>
        <w:t>s</w:t>
      </w:r>
      <w:r w:rsidRPr="0054763D">
        <w:rPr>
          <w:rFonts w:ascii="Arial" w:hAnsi="Arial" w:cs="Arial"/>
          <w:sz w:val="24"/>
          <w:szCs w:val="24"/>
        </w:rPr>
        <w:t xml:space="preserve"> from stable-state than those without</w:t>
      </w:r>
      <w:r>
        <w:rPr>
          <w:rFonts w:ascii="Arial" w:hAnsi="Arial" w:cs="Arial"/>
          <w:sz w:val="24"/>
          <w:szCs w:val="24"/>
        </w:rPr>
        <w:t xml:space="preserve"> </w:t>
      </w:r>
      <w:r w:rsidRPr="00817056">
        <w:rPr>
          <w:rFonts w:ascii="Arial" w:hAnsi="Arial" w:cs="Arial"/>
          <w:color w:val="000000" w:themeColor="text1"/>
          <w:sz w:val="24"/>
          <w:szCs w:val="24"/>
        </w:rPr>
        <w:t>(</w:t>
      </w:r>
      <w:r w:rsidR="00105D19">
        <w:rPr>
          <w:rFonts w:ascii="Arial" w:hAnsi="Arial" w:cs="Arial"/>
          <w:color w:val="000000" w:themeColor="text1"/>
          <w:sz w:val="24"/>
          <w:szCs w:val="24"/>
        </w:rPr>
        <w:t>Additional file 2</w:t>
      </w:r>
      <w:r w:rsidR="0006365C" w:rsidRPr="00817056">
        <w:rPr>
          <w:rFonts w:ascii="Arial" w:hAnsi="Arial" w:cs="Arial"/>
          <w:color w:val="000000" w:themeColor="text1"/>
          <w:sz w:val="24"/>
          <w:szCs w:val="24"/>
        </w:rPr>
        <w:t xml:space="preserve">: </w:t>
      </w:r>
      <w:r w:rsidRPr="00817056">
        <w:rPr>
          <w:rFonts w:ascii="Arial" w:hAnsi="Arial" w:cs="Arial"/>
          <w:color w:val="000000" w:themeColor="text1"/>
          <w:sz w:val="24"/>
          <w:szCs w:val="24"/>
        </w:rPr>
        <w:t xml:space="preserve">Table </w:t>
      </w:r>
      <w:r w:rsidR="0006365C" w:rsidRPr="00817056">
        <w:rPr>
          <w:rFonts w:ascii="Arial" w:hAnsi="Arial" w:cs="Arial"/>
          <w:color w:val="000000" w:themeColor="text1"/>
          <w:sz w:val="24"/>
          <w:szCs w:val="24"/>
        </w:rPr>
        <w:t>S</w:t>
      </w:r>
      <w:r w:rsidR="00C31D0F" w:rsidRPr="00C31D0F">
        <w:rPr>
          <w:rFonts w:ascii="Arial" w:hAnsi="Arial" w:cs="Arial"/>
          <w:color w:val="0000FF"/>
          <w:sz w:val="24"/>
          <w:szCs w:val="24"/>
        </w:rPr>
        <w:t>6</w:t>
      </w:r>
      <w:r w:rsidRPr="00817056">
        <w:rPr>
          <w:rFonts w:ascii="Arial" w:hAnsi="Arial" w:cs="Arial"/>
          <w:color w:val="000000" w:themeColor="text1"/>
          <w:sz w:val="24"/>
          <w:szCs w:val="24"/>
        </w:rPr>
        <w:t>).</w:t>
      </w:r>
      <w:r w:rsidR="00B82445" w:rsidRPr="00817056">
        <w:rPr>
          <w:rFonts w:ascii="Arial" w:hAnsi="Arial" w:cs="Arial"/>
          <w:color w:val="000000" w:themeColor="text1"/>
          <w:sz w:val="24"/>
          <w:szCs w:val="24"/>
        </w:rPr>
        <w:t xml:space="preserve"> </w:t>
      </w:r>
      <w:r w:rsidR="00E40907">
        <w:rPr>
          <w:rFonts w:ascii="Arial" w:hAnsi="Arial" w:cs="Arial"/>
          <w:sz w:val="24"/>
          <w:szCs w:val="24"/>
        </w:rPr>
        <w:t xml:space="preserve">For PCT, </w:t>
      </w:r>
      <w:r w:rsidR="009D048F">
        <w:rPr>
          <w:rFonts w:ascii="Arial" w:hAnsi="Arial" w:cs="Arial"/>
          <w:sz w:val="24"/>
          <w:szCs w:val="24"/>
        </w:rPr>
        <w:t>although greater increases were observed from stable</w:t>
      </w:r>
      <w:r w:rsidR="00823D56">
        <w:rPr>
          <w:rFonts w:ascii="Arial" w:hAnsi="Arial" w:cs="Arial"/>
          <w:sz w:val="24"/>
          <w:szCs w:val="24"/>
        </w:rPr>
        <w:t>-</w:t>
      </w:r>
      <w:r w:rsidR="009D048F">
        <w:rPr>
          <w:rFonts w:ascii="Arial" w:hAnsi="Arial" w:cs="Arial"/>
          <w:sz w:val="24"/>
          <w:szCs w:val="24"/>
        </w:rPr>
        <w:t>state</w:t>
      </w:r>
      <w:r w:rsidR="00E40907">
        <w:rPr>
          <w:rFonts w:ascii="Arial" w:hAnsi="Arial" w:cs="Arial"/>
          <w:sz w:val="24"/>
          <w:szCs w:val="24"/>
        </w:rPr>
        <w:t xml:space="preserve"> </w:t>
      </w:r>
      <w:r w:rsidR="009D048F">
        <w:rPr>
          <w:rFonts w:ascii="Arial" w:hAnsi="Arial" w:cs="Arial"/>
          <w:sz w:val="24"/>
          <w:szCs w:val="24"/>
        </w:rPr>
        <w:t xml:space="preserve">in those </w:t>
      </w:r>
      <w:r w:rsidR="00E40907">
        <w:rPr>
          <w:rFonts w:ascii="Arial" w:hAnsi="Arial" w:cs="Arial"/>
          <w:sz w:val="24"/>
          <w:szCs w:val="24"/>
        </w:rPr>
        <w:t xml:space="preserve">exacerbations with infiltrate </w:t>
      </w:r>
      <w:r w:rsidR="009D048F">
        <w:rPr>
          <w:rFonts w:ascii="Arial" w:hAnsi="Arial" w:cs="Arial"/>
          <w:sz w:val="24"/>
          <w:szCs w:val="24"/>
        </w:rPr>
        <w:t>compared to</w:t>
      </w:r>
      <w:r w:rsidR="00E40907">
        <w:rPr>
          <w:rFonts w:ascii="Arial" w:hAnsi="Arial" w:cs="Arial"/>
          <w:sz w:val="24"/>
          <w:szCs w:val="24"/>
        </w:rPr>
        <w:t xml:space="preserve"> those without</w:t>
      </w:r>
      <w:r w:rsidR="009D048F">
        <w:rPr>
          <w:rFonts w:ascii="Arial" w:hAnsi="Arial" w:cs="Arial"/>
          <w:sz w:val="24"/>
          <w:szCs w:val="24"/>
        </w:rPr>
        <w:t xml:space="preserve">, PCT </w:t>
      </w:r>
      <w:r w:rsidR="002B1DFF">
        <w:rPr>
          <w:rFonts w:ascii="Arial" w:hAnsi="Arial" w:cs="Arial"/>
          <w:sz w:val="24"/>
          <w:szCs w:val="24"/>
        </w:rPr>
        <w:t>was</w:t>
      </w:r>
      <w:r w:rsidR="009D048F">
        <w:rPr>
          <w:rFonts w:ascii="Arial" w:hAnsi="Arial" w:cs="Arial"/>
          <w:sz w:val="24"/>
          <w:szCs w:val="24"/>
        </w:rPr>
        <w:t xml:space="preserve"> otherwise </w:t>
      </w:r>
      <w:r w:rsidR="002B1DFF">
        <w:rPr>
          <w:rFonts w:ascii="Arial" w:hAnsi="Arial" w:cs="Arial"/>
          <w:sz w:val="24"/>
          <w:szCs w:val="24"/>
        </w:rPr>
        <w:t>not a</w:t>
      </w:r>
      <w:r w:rsidR="009D048F">
        <w:rPr>
          <w:rFonts w:ascii="Arial" w:hAnsi="Arial" w:cs="Arial"/>
          <w:sz w:val="24"/>
          <w:szCs w:val="24"/>
        </w:rPr>
        <w:t xml:space="preserve"> good discriminatory marker. </w:t>
      </w:r>
      <w:r>
        <w:rPr>
          <w:rFonts w:ascii="Arial" w:hAnsi="Arial" w:cs="Arial"/>
          <w:sz w:val="24"/>
          <w:szCs w:val="24"/>
        </w:rPr>
        <w:t xml:space="preserve">A separate paired analysis </w:t>
      </w:r>
      <w:r w:rsidRPr="00817056">
        <w:rPr>
          <w:rFonts w:ascii="Arial" w:hAnsi="Arial" w:cs="Arial"/>
          <w:color w:val="000000" w:themeColor="text1"/>
          <w:sz w:val="24"/>
          <w:szCs w:val="24"/>
        </w:rPr>
        <w:t>(</w:t>
      </w:r>
      <w:r w:rsidR="00105D19">
        <w:rPr>
          <w:rFonts w:ascii="Arial" w:hAnsi="Arial" w:cs="Arial"/>
          <w:color w:val="000000" w:themeColor="text1"/>
          <w:sz w:val="24"/>
          <w:szCs w:val="24"/>
        </w:rPr>
        <w:t>Additional file 2</w:t>
      </w:r>
      <w:r w:rsidR="0006365C" w:rsidRPr="00817056">
        <w:rPr>
          <w:rFonts w:ascii="Arial" w:hAnsi="Arial" w:cs="Arial"/>
          <w:color w:val="000000" w:themeColor="text1"/>
          <w:sz w:val="24"/>
          <w:szCs w:val="24"/>
        </w:rPr>
        <w:t xml:space="preserve">: </w:t>
      </w:r>
      <w:r w:rsidRPr="00817056">
        <w:rPr>
          <w:rFonts w:ascii="Arial" w:hAnsi="Arial" w:cs="Arial"/>
          <w:color w:val="000000" w:themeColor="text1"/>
          <w:sz w:val="24"/>
          <w:szCs w:val="24"/>
        </w:rPr>
        <w:t xml:space="preserve">Table </w:t>
      </w:r>
      <w:r w:rsidR="0006365C" w:rsidRPr="00817056">
        <w:rPr>
          <w:rFonts w:ascii="Arial" w:hAnsi="Arial" w:cs="Arial"/>
          <w:color w:val="000000" w:themeColor="text1"/>
          <w:sz w:val="24"/>
          <w:szCs w:val="24"/>
        </w:rPr>
        <w:t>S</w:t>
      </w:r>
      <w:r w:rsidR="00C31D0F" w:rsidRPr="00C31D0F">
        <w:rPr>
          <w:rFonts w:ascii="Arial" w:hAnsi="Arial" w:cs="Arial"/>
          <w:color w:val="0000FF"/>
          <w:sz w:val="24"/>
          <w:szCs w:val="24"/>
        </w:rPr>
        <w:t>7</w:t>
      </w:r>
      <w:r w:rsidRPr="00817056">
        <w:rPr>
          <w:rFonts w:ascii="Arial" w:hAnsi="Arial" w:cs="Arial"/>
          <w:color w:val="000000" w:themeColor="text1"/>
          <w:sz w:val="24"/>
          <w:szCs w:val="24"/>
        </w:rPr>
        <w:t>),</w:t>
      </w:r>
      <w:r>
        <w:rPr>
          <w:rFonts w:ascii="Arial" w:hAnsi="Arial" w:cs="Arial"/>
          <w:sz w:val="24"/>
          <w:szCs w:val="24"/>
        </w:rPr>
        <w:t xml:space="preserve"> using only the first infiltrate-associated exacerbation where available, or the first non-infiltrative exacerbation where not (subjects were therefore represented only once), yielded similar results. Infiltrate character did not appear to influence inflammatory responses.</w:t>
      </w:r>
    </w:p>
    <w:p w14:paraId="67D93793" w14:textId="77777777" w:rsidR="009879FD" w:rsidRDefault="009879FD" w:rsidP="009879FD">
      <w:pPr>
        <w:spacing w:line="480" w:lineRule="auto"/>
        <w:jc w:val="both"/>
        <w:rPr>
          <w:rFonts w:ascii="Arial" w:hAnsi="Arial" w:cs="Arial"/>
          <w:b/>
          <w:sz w:val="24"/>
          <w:szCs w:val="24"/>
        </w:rPr>
      </w:pPr>
      <w:r w:rsidRPr="0054763D">
        <w:rPr>
          <w:rFonts w:ascii="Arial" w:hAnsi="Arial" w:cs="Arial"/>
          <w:b/>
          <w:sz w:val="24"/>
          <w:szCs w:val="24"/>
        </w:rPr>
        <w:t>Lung function changes at exacerbation</w:t>
      </w:r>
    </w:p>
    <w:p w14:paraId="5438B042" w14:textId="65749DF8" w:rsidR="00104BC7" w:rsidRDefault="009879FD" w:rsidP="009879FD">
      <w:pPr>
        <w:spacing w:line="480" w:lineRule="auto"/>
        <w:jc w:val="both"/>
        <w:rPr>
          <w:rFonts w:ascii="Arial" w:hAnsi="Arial" w:cs="Arial"/>
          <w:sz w:val="24"/>
          <w:szCs w:val="24"/>
        </w:rPr>
      </w:pPr>
      <w:r>
        <w:rPr>
          <w:rFonts w:ascii="Arial" w:hAnsi="Arial" w:cs="Arial"/>
          <w:sz w:val="24"/>
          <w:szCs w:val="24"/>
        </w:rPr>
        <w:t>Paired lung function was available for 239 exacerbations.</w:t>
      </w:r>
      <w:r w:rsidR="00823D56">
        <w:rPr>
          <w:rFonts w:ascii="Arial" w:hAnsi="Arial" w:cs="Arial"/>
          <w:sz w:val="24"/>
          <w:szCs w:val="24"/>
        </w:rPr>
        <w:t xml:space="preserve"> To highlight clinical severity, i</w:t>
      </w:r>
      <w:r>
        <w:rPr>
          <w:rFonts w:ascii="Arial" w:hAnsi="Arial" w:cs="Arial"/>
          <w:sz w:val="24"/>
          <w:szCs w:val="24"/>
        </w:rPr>
        <w:t xml:space="preserve">nfiltrate-associated exacerbations were associated with greater falls in FEV1 than those without (-125ml </w:t>
      </w:r>
      <w:r w:rsidRPr="00F575A1">
        <w:rPr>
          <w:rFonts w:ascii="Arial" w:hAnsi="Arial" w:cs="Arial"/>
          <w:i/>
          <w:sz w:val="24"/>
          <w:szCs w:val="24"/>
        </w:rPr>
        <w:t>versus</w:t>
      </w:r>
      <w:r w:rsidR="00A84D35">
        <w:rPr>
          <w:rFonts w:ascii="Arial" w:hAnsi="Arial" w:cs="Arial"/>
          <w:sz w:val="24"/>
          <w:szCs w:val="24"/>
        </w:rPr>
        <w:t xml:space="preserve"> -40ml, p=0.010). A </w:t>
      </w:r>
      <w:r w:rsidR="00C66ED8">
        <w:rPr>
          <w:rFonts w:ascii="Arial" w:hAnsi="Arial" w:cs="Arial"/>
          <w:sz w:val="24"/>
          <w:szCs w:val="24"/>
        </w:rPr>
        <w:t xml:space="preserve">similar </w:t>
      </w:r>
      <w:r w:rsidR="00A84D35">
        <w:rPr>
          <w:rFonts w:ascii="Arial" w:hAnsi="Arial" w:cs="Arial"/>
          <w:sz w:val="24"/>
          <w:szCs w:val="24"/>
        </w:rPr>
        <w:t xml:space="preserve">trend </w:t>
      </w:r>
      <w:r w:rsidR="00C66ED8">
        <w:rPr>
          <w:rFonts w:ascii="Arial" w:hAnsi="Arial" w:cs="Arial"/>
          <w:sz w:val="24"/>
          <w:szCs w:val="24"/>
        </w:rPr>
        <w:t xml:space="preserve">was </w:t>
      </w:r>
      <w:r>
        <w:rPr>
          <w:rFonts w:ascii="Arial" w:hAnsi="Arial" w:cs="Arial"/>
          <w:sz w:val="24"/>
          <w:szCs w:val="24"/>
        </w:rPr>
        <w:t xml:space="preserve">also seen for FVC, although </w:t>
      </w:r>
      <w:r w:rsidR="00C66ED8">
        <w:rPr>
          <w:rFonts w:ascii="Arial" w:hAnsi="Arial" w:cs="Arial"/>
          <w:sz w:val="24"/>
          <w:szCs w:val="24"/>
        </w:rPr>
        <w:t>th</w:t>
      </w:r>
      <w:r w:rsidR="00D01DE9">
        <w:rPr>
          <w:rFonts w:ascii="Arial" w:hAnsi="Arial" w:cs="Arial"/>
          <w:sz w:val="24"/>
          <w:szCs w:val="24"/>
        </w:rPr>
        <w:t>is</w:t>
      </w:r>
      <w:r w:rsidR="00C66ED8">
        <w:rPr>
          <w:rFonts w:ascii="Arial" w:hAnsi="Arial" w:cs="Arial"/>
          <w:sz w:val="24"/>
          <w:szCs w:val="24"/>
        </w:rPr>
        <w:t xml:space="preserve"> did </w:t>
      </w:r>
      <w:r>
        <w:rPr>
          <w:rFonts w:ascii="Arial" w:hAnsi="Arial" w:cs="Arial"/>
          <w:sz w:val="24"/>
          <w:szCs w:val="24"/>
        </w:rPr>
        <w:t>not reach significance</w:t>
      </w:r>
      <w:r w:rsidR="00AD0E01">
        <w:rPr>
          <w:rFonts w:ascii="Arial" w:hAnsi="Arial" w:cs="Arial"/>
          <w:sz w:val="24"/>
          <w:szCs w:val="24"/>
        </w:rPr>
        <w:t xml:space="preserve"> </w:t>
      </w:r>
      <w:r w:rsidR="00AD0E01" w:rsidRPr="00817056">
        <w:rPr>
          <w:rFonts w:ascii="Arial" w:hAnsi="Arial" w:cs="Arial"/>
          <w:color w:val="000000" w:themeColor="text1"/>
          <w:sz w:val="24"/>
          <w:szCs w:val="24"/>
        </w:rPr>
        <w:t>(</w:t>
      </w:r>
      <w:r w:rsidR="0006365C" w:rsidRPr="00817056">
        <w:rPr>
          <w:rFonts w:ascii="Arial" w:hAnsi="Arial" w:cs="Arial"/>
          <w:color w:val="000000" w:themeColor="text1"/>
          <w:sz w:val="24"/>
          <w:szCs w:val="24"/>
        </w:rPr>
        <w:t>Additional f</w:t>
      </w:r>
      <w:r w:rsidR="00105D19">
        <w:rPr>
          <w:rFonts w:ascii="Arial" w:hAnsi="Arial" w:cs="Arial"/>
          <w:color w:val="000000" w:themeColor="text1"/>
          <w:sz w:val="24"/>
          <w:szCs w:val="24"/>
        </w:rPr>
        <w:t>ile 2</w:t>
      </w:r>
      <w:r w:rsidR="0006365C" w:rsidRPr="00817056">
        <w:rPr>
          <w:rFonts w:ascii="Arial" w:hAnsi="Arial" w:cs="Arial"/>
          <w:color w:val="000000" w:themeColor="text1"/>
          <w:sz w:val="24"/>
          <w:szCs w:val="24"/>
        </w:rPr>
        <w:t>: Table S</w:t>
      </w:r>
      <w:r w:rsidR="00C31D0F" w:rsidRPr="00C31D0F">
        <w:rPr>
          <w:rFonts w:ascii="Arial" w:hAnsi="Arial" w:cs="Arial"/>
          <w:color w:val="0000FF"/>
          <w:sz w:val="24"/>
          <w:szCs w:val="24"/>
        </w:rPr>
        <w:t>8</w:t>
      </w:r>
      <w:r w:rsidR="0008667D" w:rsidRPr="00817056">
        <w:rPr>
          <w:rFonts w:ascii="Arial" w:hAnsi="Arial" w:cs="Arial"/>
          <w:color w:val="000000" w:themeColor="text1"/>
          <w:sz w:val="24"/>
          <w:szCs w:val="24"/>
        </w:rPr>
        <w:t>)</w:t>
      </w:r>
      <w:r w:rsidRPr="00817056">
        <w:rPr>
          <w:rFonts w:ascii="Arial" w:hAnsi="Arial" w:cs="Arial"/>
          <w:color w:val="000000" w:themeColor="text1"/>
          <w:sz w:val="24"/>
          <w:szCs w:val="24"/>
        </w:rPr>
        <w:t>.</w:t>
      </w:r>
    </w:p>
    <w:p w14:paraId="062155D9" w14:textId="431A3A27" w:rsidR="009879FD" w:rsidRPr="0054763D" w:rsidRDefault="009879FD" w:rsidP="009879FD">
      <w:pPr>
        <w:spacing w:line="480" w:lineRule="auto"/>
        <w:jc w:val="both"/>
        <w:rPr>
          <w:rFonts w:ascii="Arial" w:hAnsi="Arial" w:cs="Arial"/>
          <w:b/>
          <w:sz w:val="24"/>
          <w:szCs w:val="24"/>
        </w:rPr>
      </w:pPr>
      <w:r>
        <w:rPr>
          <w:rFonts w:ascii="Arial" w:hAnsi="Arial" w:cs="Arial"/>
          <w:b/>
          <w:sz w:val="24"/>
          <w:szCs w:val="24"/>
        </w:rPr>
        <w:t xml:space="preserve">Predicting </w:t>
      </w:r>
      <w:r w:rsidR="000C3CD2">
        <w:rPr>
          <w:rFonts w:ascii="Arial" w:hAnsi="Arial" w:cs="Arial"/>
          <w:b/>
          <w:sz w:val="24"/>
          <w:szCs w:val="24"/>
        </w:rPr>
        <w:t>pneumonic</w:t>
      </w:r>
      <w:r w:rsidRPr="0054763D">
        <w:rPr>
          <w:rFonts w:ascii="Arial" w:hAnsi="Arial" w:cs="Arial"/>
          <w:b/>
          <w:sz w:val="24"/>
          <w:szCs w:val="24"/>
        </w:rPr>
        <w:t xml:space="preserve"> infiltrate at exacerbation</w:t>
      </w:r>
    </w:p>
    <w:p w14:paraId="47E715DC" w14:textId="4B63B718" w:rsidR="00270830" w:rsidRDefault="009879FD" w:rsidP="009879FD">
      <w:pPr>
        <w:spacing w:line="480" w:lineRule="auto"/>
        <w:jc w:val="both"/>
        <w:rPr>
          <w:rFonts w:ascii="Arial" w:hAnsi="Arial" w:cs="Arial"/>
          <w:sz w:val="24"/>
          <w:szCs w:val="24"/>
        </w:rPr>
      </w:pPr>
      <w:r>
        <w:rPr>
          <w:rFonts w:ascii="Arial" w:hAnsi="Arial" w:cs="Arial"/>
          <w:sz w:val="24"/>
          <w:szCs w:val="24"/>
        </w:rPr>
        <w:t xml:space="preserve">Factors significantly associated with increased odds of having </w:t>
      </w:r>
      <w:r w:rsidR="000C3CD2">
        <w:rPr>
          <w:rFonts w:ascii="Arial" w:hAnsi="Arial" w:cs="Arial"/>
          <w:sz w:val="24"/>
          <w:szCs w:val="24"/>
        </w:rPr>
        <w:t>pneumonic</w:t>
      </w:r>
      <w:r>
        <w:rPr>
          <w:rFonts w:ascii="Arial" w:hAnsi="Arial" w:cs="Arial"/>
          <w:sz w:val="24"/>
          <w:szCs w:val="24"/>
        </w:rPr>
        <w:t xml:space="preserve"> infiltrate at exacerb</w:t>
      </w:r>
      <w:r w:rsidR="006C0F90">
        <w:rPr>
          <w:rFonts w:ascii="Arial" w:hAnsi="Arial" w:cs="Arial"/>
          <w:sz w:val="24"/>
          <w:szCs w:val="24"/>
        </w:rPr>
        <w:t>ation were winter season (OR 3.056, 95%CI 1.139–8</w:t>
      </w:r>
      <w:r>
        <w:rPr>
          <w:rFonts w:ascii="Arial" w:hAnsi="Arial" w:cs="Arial"/>
          <w:sz w:val="24"/>
          <w:szCs w:val="24"/>
        </w:rPr>
        <w:t>.</w:t>
      </w:r>
      <w:r w:rsidR="006C0F90">
        <w:rPr>
          <w:rFonts w:ascii="Arial" w:hAnsi="Arial" w:cs="Arial"/>
          <w:sz w:val="24"/>
          <w:szCs w:val="24"/>
        </w:rPr>
        <w:t>200</w:t>
      </w:r>
      <w:r>
        <w:rPr>
          <w:rFonts w:ascii="Arial" w:hAnsi="Arial" w:cs="Arial"/>
          <w:sz w:val="24"/>
          <w:szCs w:val="24"/>
        </w:rPr>
        <w:t>,</w:t>
      </w:r>
      <w:r w:rsidR="00BC32CA">
        <w:rPr>
          <w:rFonts w:ascii="Arial" w:hAnsi="Arial" w:cs="Arial"/>
          <w:sz w:val="24"/>
          <w:szCs w:val="24"/>
        </w:rPr>
        <w:t xml:space="preserve"> </w:t>
      </w:r>
      <w:r w:rsidR="006C0F90">
        <w:rPr>
          <w:rFonts w:ascii="Arial" w:hAnsi="Arial" w:cs="Arial"/>
          <w:sz w:val="24"/>
          <w:szCs w:val="24"/>
        </w:rPr>
        <w:t>p=0.02</w:t>
      </w:r>
      <w:r w:rsidR="002B1DFF">
        <w:rPr>
          <w:rFonts w:ascii="Arial" w:hAnsi="Arial" w:cs="Arial"/>
          <w:sz w:val="24"/>
          <w:szCs w:val="24"/>
        </w:rPr>
        <w:t>7</w:t>
      </w:r>
      <w:r>
        <w:rPr>
          <w:rFonts w:ascii="Arial" w:hAnsi="Arial" w:cs="Arial"/>
          <w:sz w:val="24"/>
          <w:szCs w:val="24"/>
        </w:rPr>
        <w:t xml:space="preserve">) and </w:t>
      </w:r>
      <w:r>
        <w:rPr>
          <w:rFonts w:ascii="Arial" w:hAnsi="Arial" w:cs="Arial"/>
          <w:sz w:val="24"/>
          <w:szCs w:val="24"/>
        </w:rPr>
        <w:lastRenderedPageBreak/>
        <w:t xml:space="preserve">greater CRP levels (categorised by </w:t>
      </w:r>
      <w:proofErr w:type="spellStart"/>
      <w:r>
        <w:rPr>
          <w:rFonts w:ascii="Arial" w:hAnsi="Arial" w:cs="Arial"/>
          <w:sz w:val="24"/>
          <w:szCs w:val="24"/>
        </w:rPr>
        <w:t>tertiles</w:t>
      </w:r>
      <w:proofErr w:type="spellEnd"/>
      <w:r>
        <w:rPr>
          <w:rFonts w:ascii="Arial" w:hAnsi="Arial" w:cs="Arial"/>
          <w:sz w:val="24"/>
          <w:szCs w:val="24"/>
        </w:rPr>
        <w:t xml:space="preserve">) at exacerbation (OR </w:t>
      </w:r>
      <w:r w:rsidR="006C0F90">
        <w:rPr>
          <w:rFonts w:ascii="Arial" w:hAnsi="Arial" w:cs="Arial"/>
          <w:sz w:val="24"/>
          <w:szCs w:val="24"/>
        </w:rPr>
        <w:t>5.723</w:t>
      </w:r>
      <w:r>
        <w:rPr>
          <w:rFonts w:ascii="Arial" w:hAnsi="Arial" w:cs="Arial"/>
          <w:sz w:val="24"/>
          <w:szCs w:val="24"/>
        </w:rPr>
        <w:t>, 95%CI 2.</w:t>
      </w:r>
      <w:r w:rsidR="006C0F90">
        <w:rPr>
          <w:rFonts w:ascii="Arial" w:hAnsi="Arial" w:cs="Arial"/>
          <w:sz w:val="24"/>
          <w:szCs w:val="24"/>
        </w:rPr>
        <w:t>273</w:t>
      </w:r>
      <w:r>
        <w:rPr>
          <w:rFonts w:ascii="Arial" w:hAnsi="Arial" w:cs="Arial"/>
          <w:sz w:val="24"/>
          <w:szCs w:val="24"/>
        </w:rPr>
        <w:t>–</w:t>
      </w:r>
      <w:r w:rsidRPr="00E93DF6">
        <w:rPr>
          <w:rFonts w:ascii="Arial" w:hAnsi="Arial" w:cs="Arial"/>
          <w:sz w:val="24"/>
          <w:szCs w:val="24"/>
        </w:rPr>
        <w:t>1</w:t>
      </w:r>
      <w:r w:rsidR="006C0F90">
        <w:rPr>
          <w:rFonts w:ascii="Arial" w:hAnsi="Arial" w:cs="Arial"/>
          <w:sz w:val="24"/>
          <w:szCs w:val="24"/>
        </w:rPr>
        <w:t>4</w:t>
      </w:r>
      <w:r w:rsidRPr="00E93DF6">
        <w:rPr>
          <w:rFonts w:ascii="Arial" w:hAnsi="Arial" w:cs="Arial"/>
          <w:sz w:val="24"/>
          <w:szCs w:val="24"/>
        </w:rPr>
        <w:t>.</w:t>
      </w:r>
      <w:r w:rsidR="006C0F90">
        <w:rPr>
          <w:rFonts w:ascii="Arial" w:hAnsi="Arial" w:cs="Arial"/>
          <w:sz w:val="24"/>
          <w:szCs w:val="24"/>
        </w:rPr>
        <w:t>407</w:t>
      </w:r>
      <w:r>
        <w:rPr>
          <w:rFonts w:ascii="Arial" w:hAnsi="Arial" w:cs="Arial"/>
          <w:sz w:val="24"/>
          <w:szCs w:val="24"/>
        </w:rPr>
        <w:t>,</w:t>
      </w:r>
      <w:r w:rsidR="00BC32CA">
        <w:rPr>
          <w:rFonts w:ascii="Arial" w:hAnsi="Arial" w:cs="Arial"/>
          <w:sz w:val="24"/>
          <w:szCs w:val="24"/>
        </w:rPr>
        <w:t xml:space="preserve"> </w:t>
      </w:r>
      <w:r>
        <w:rPr>
          <w:rFonts w:ascii="Arial" w:hAnsi="Arial" w:cs="Arial"/>
          <w:sz w:val="24"/>
          <w:szCs w:val="24"/>
        </w:rPr>
        <w:t xml:space="preserve">p&lt;0.001 for a CRP &gt;18 </w:t>
      </w:r>
      <w:r w:rsidRPr="00E93DF6">
        <w:rPr>
          <w:rFonts w:ascii="Arial" w:hAnsi="Arial" w:cs="Arial"/>
          <w:i/>
          <w:sz w:val="24"/>
          <w:szCs w:val="24"/>
        </w:rPr>
        <w:t>versus</w:t>
      </w:r>
      <w:r>
        <w:rPr>
          <w:rFonts w:ascii="Arial" w:hAnsi="Arial" w:cs="Arial"/>
          <w:sz w:val="24"/>
          <w:szCs w:val="24"/>
        </w:rPr>
        <w:t xml:space="preserve"> &lt;6mg/L). Cold and/or sore throat symptoms were associated with reduced odds of having </w:t>
      </w:r>
      <w:r w:rsidR="000C3CD2">
        <w:rPr>
          <w:rFonts w:ascii="Arial" w:hAnsi="Arial" w:cs="Arial"/>
          <w:sz w:val="24"/>
          <w:szCs w:val="24"/>
        </w:rPr>
        <w:t>pneumonic</w:t>
      </w:r>
      <w:r>
        <w:rPr>
          <w:rFonts w:ascii="Arial" w:hAnsi="Arial" w:cs="Arial"/>
          <w:sz w:val="24"/>
          <w:szCs w:val="24"/>
        </w:rPr>
        <w:t xml:space="preserve"> infiltrate (OR 0.4</w:t>
      </w:r>
      <w:r w:rsidR="006C0F90">
        <w:rPr>
          <w:rFonts w:ascii="Arial" w:hAnsi="Arial" w:cs="Arial"/>
          <w:sz w:val="24"/>
          <w:szCs w:val="24"/>
        </w:rPr>
        <w:t>35</w:t>
      </w:r>
      <w:r>
        <w:rPr>
          <w:rFonts w:ascii="Arial" w:hAnsi="Arial" w:cs="Arial"/>
          <w:sz w:val="24"/>
          <w:szCs w:val="24"/>
        </w:rPr>
        <w:t>, 95%CI 0.2</w:t>
      </w:r>
      <w:r w:rsidR="006C0F90">
        <w:rPr>
          <w:rFonts w:ascii="Arial" w:hAnsi="Arial" w:cs="Arial"/>
          <w:sz w:val="24"/>
          <w:szCs w:val="24"/>
        </w:rPr>
        <w:t>23–0.847</w:t>
      </w:r>
      <w:r>
        <w:rPr>
          <w:rFonts w:ascii="Arial" w:hAnsi="Arial" w:cs="Arial"/>
          <w:sz w:val="24"/>
          <w:szCs w:val="24"/>
        </w:rPr>
        <w:t>,</w:t>
      </w:r>
      <w:r w:rsidR="00BC32CA">
        <w:rPr>
          <w:rFonts w:ascii="Arial" w:hAnsi="Arial" w:cs="Arial"/>
          <w:sz w:val="24"/>
          <w:szCs w:val="24"/>
        </w:rPr>
        <w:t xml:space="preserve"> </w:t>
      </w:r>
      <w:r w:rsidR="006C0F90">
        <w:rPr>
          <w:rFonts w:ascii="Arial" w:hAnsi="Arial" w:cs="Arial"/>
          <w:sz w:val="24"/>
          <w:szCs w:val="24"/>
        </w:rPr>
        <w:t>p=0.014</w:t>
      </w:r>
      <w:r>
        <w:rPr>
          <w:rFonts w:ascii="Arial" w:hAnsi="Arial" w:cs="Arial"/>
          <w:sz w:val="24"/>
          <w:szCs w:val="24"/>
        </w:rPr>
        <w:t>) (Table 4).</w:t>
      </w:r>
    </w:p>
    <w:p w14:paraId="7319FE36" w14:textId="77777777" w:rsidR="00233A6E" w:rsidRDefault="00233A6E" w:rsidP="009879FD">
      <w:pPr>
        <w:spacing w:line="480" w:lineRule="auto"/>
        <w:jc w:val="both"/>
        <w:rPr>
          <w:rFonts w:ascii="Arial" w:hAnsi="Arial" w:cs="Arial"/>
          <w:sz w:val="24"/>
          <w:szCs w:val="24"/>
        </w:rPr>
      </w:pPr>
    </w:p>
    <w:p w14:paraId="0440B7EF" w14:textId="3A0AA498" w:rsidR="009879FD" w:rsidRPr="003F7463" w:rsidRDefault="003F7463" w:rsidP="009879FD">
      <w:pPr>
        <w:spacing w:line="480" w:lineRule="auto"/>
        <w:jc w:val="both"/>
        <w:rPr>
          <w:rFonts w:ascii="Arial" w:hAnsi="Arial" w:cs="Arial"/>
          <w:b/>
          <w:sz w:val="24"/>
          <w:szCs w:val="24"/>
        </w:rPr>
      </w:pPr>
      <w:r>
        <w:rPr>
          <w:rFonts w:ascii="Arial" w:hAnsi="Arial" w:cs="Arial"/>
          <w:b/>
          <w:sz w:val="24"/>
          <w:szCs w:val="24"/>
        </w:rPr>
        <w:t>DISCUSSION</w:t>
      </w:r>
    </w:p>
    <w:p w14:paraId="41DD08D1" w14:textId="3CC8D1F4" w:rsidR="009879FD" w:rsidRDefault="009879FD" w:rsidP="009879FD">
      <w:pPr>
        <w:spacing w:line="480" w:lineRule="auto"/>
        <w:jc w:val="both"/>
        <w:rPr>
          <w:rFonts w:ascii="Arial" w:hAnsi="Arial" w:cs="Arial"/>
          <w:sz w:val="24"/>
          <w:szCs w:val="24"/>
        </w:rPr>
      </w:pPr>
      <w:r w:rsidRPr="0054763D">
        <w:rPr>
          <w:rFonts w:ascii="Arial" w:hAnsi="Arial" w:cs="Arial"/>
          <w:sz w:val="24"/>
          <w:szCs w:val="24"/>
        </w:rPr>
        <w:t>In this prospective study</w:t>
      </w:r>
      <w:r>
        <w:rPr>
          <w:rFonts w:ascii="Arial" w:hAnsi="Arial" w:cs="Arial"/>
          <w:sz w:val="24"/>
          <w:szCs w:val="24"/>
        </w:rPr>
        <w:t xml:space="preserve"> of outpatients with moderate to very severe COPD</w:t>
      </w:r>
      <w:r w:rsidRPr="0054763D">
        <w:rPr>
          <w:rFonts w:ascii="Arial" w:hAnsi="Arial" w:cs="Arial"/>
          <w:sz w:val="24"/>
          <w:szCs w:val="24"/>
        </w:rPr>
        <w:t>, we</w:t>
      </w:r>
      <w:r>
        <w:rPr>
          <w:rFonts w:ascii="Arial" w:hAnsi="Arial" w:cs="Arial"/>
          <w:sz w:val="24"/>
          <w:szCs w:val="24"/>
        </w:rPr>
        <w:t xml:space="preserve"> show</w:t>
      </w:r>
      <w:r w:rsidRPr="0054763D">
        <w:rPr>
          <w:rFonts w:ascii="Arial" w:hAnsi="Arial" w:cs="Arial"/>
          <w:sz w:val="24"/>
          <w:szCs w:val="24"/>
        </w:rPr>
        <w:t xml:space="preserve"> </w:t>
      </w:r>
      <w:r>
        <w:rPr>
          <w:rFonts w:ascii="Arial" w:hAnsi="Arial" w:cs="Arial"/>
          <w:sz w:val="24"/>
          <w:szCs w:val="24"/>
        </w:rPr>
        <w:t xml:space="preserve">that exacerbations with new </w:t>
      </w:r>
      <w:r w:rsidR="000C3CD2">
        <w:rPr>
          <w:rFonts w:ascii="Arial" w:hAnsi="Arial" w:cs="Arial"/>
          <w:sz w:val="24"/>
          <w:szCs w:val="24"/>
        </w:rPr>
        <w:t>pneumonic</w:t>
      </w:r>
      <w:r>
        <w:rPr>
          <w:rFonts w:ascii="Arial" w:hAnsi="Arial" w:cs="Arial"/>
          <w:sz w:val="24"/>
          <w:szCs w:val="24"/>
        </w:rPr>
        <w:t xml:space="preserve"> infiltrates were associated with heightened levels of systemic inflammation, greater lung function de</w:t>
      </w:r>
      <w:r w:rsidR="006453E3">
        <w:rPr>
          <w:rFonts w:ascii="Arial" w:hAnsi="Arial" w:cs="Arial"/>
          <w:sz w:val="24"/>
          <w:szCs w:val="24"/>
        </w:rPr>
        <w:t>terioration</w:t>
      </w:r>
      <w:r>
        <w:rPr>
          <w:rFonts w:ascii="Arial" w:hAnsi="Arial" w:cs="Arial"/>
          <w:sz w:val="24"/>
          <w:szCs w:val="24"/>
        </w:rPr>
        <w:t xml:space="preserve"> and</w:t>
      </w:r>
      <w:r w:rsidR="00AB36E0">
        <w:rPr>
          <w:rFonts w:ascii="Arial" w:hAnsi="Arial" w:cs="Arial"/>
          <w:sz w:val="24"/>
          <w:szCs w:val="24"/>
        </w:rPr>
        <w:t xml:space="preserve"> similar microbiological signatures</w:t>
      </w:r>
      <w:r>
        <w:rPr>
          <w:rFonts w:ascii="Arial" w:hAnsi="Arial" w:cs="Arial"/>
          <w:sz w:val="24"/>
          <w:szCs w:val="24"/>
        </w:rPr>
        <w:t xml:space="preserve">, compared to exacerbations without. Importantly, </w:t>
      </w:r>
      <w:r w:rsidR="0073252C">
        <w:rPr>
          <w:rFonts w:ascii="Arial" w:hAnsi="Arial" w:cs="Arial"/>
          <w:sz w:val="24"/>
          <w:szCs w:val="24"/>
        </w:rPr>
        <w:t xml:space="preserve">more than </w:t>
      </w:r>
      <w:r>
        <w:rPr>
          <w:rFonts w:ascii="Arial" w:hAnsi="Arial" w:cs="Arial"/>
          <w:sz w:val="24"/>
          <w:szCs w:val="24"/>
        </w:rPr>
        <w:t xml:space="preserve">94% of exacerbations were </w:t>
      </w:r>
      <w:r w:rsidR="00104BC7">
        <w:rPr>
          <w:rFonts w:ascii="Arial" w:hAnsi="Arial" w:cs="Arial"/>
          <w:sz w:val="24"/>
          <w:szCs w:val="24"/>
        </w:rPr>
        <w:t>managed as</w:t>
      </w:r>
      <w:r w:rsidR="00F47F9F">
        <w:rPr>
          <w:rFonts w:ascii="Arial" w:hAnsi="Arial" w:cs="Arial"/>
          <w:sz w:val="24"/>
          <w:szCs w:val="24"/>
        </w:rPr>
        <w:t xml:space="preserve"> an</w:t>
      </w:r>
      <w:r w:rsidR="00104BC7">
        <w:rPr>
          <w:rFonts w:ascii="Arial" w:hAnsi="Arial" w:cs="Arial"/>
          <w:sz w:val="24"/>
          <w:szCs w:val="24"/>
        </w:rPr>
        <w:t xml:space="preserve"> </w:t>
      </w:r>
      <w:r>
        <w:rPr>
          <w:rFonts w:ascii="Arial" w:hAnsi="Arial" w:cs="Arial"/>
          <w:sz w:val="24"/>
          <w:szCs w:val="24"/>
        </w:rPr>
        <w:t xml:space="preserve">outpatient, therefore providing </w:t>
      </w:r>
      <w:r w:rsidR="00104BC7">
        <w:rPr>
          <w:rFonts w:ascii="Arial" w:hAnsi="Arial" w:cs="Arial"/>
          <w:sz w:val="24"/>
          <w:szCs w:val="24"/>
        </w:rPr>
        <w:t xml:space="preserve">a </w:t>
      </w:r>
      <w:r>
        <w:rPr>
          <w:rFonts w:ascii="Arial" w:hAnsi="Arial" w:cs="Arial"/>
          <w:sz w:val="24"/>
          <w:szCs w:val="24"/>
        </w:rPr>
        <w:t>unique insight into the</w:t>
      </w:r>
      <w:r w:rsidR="00104BC7">
        <w:rPr>
          <w:rFonts w:ascii="Arial" w:hAnsi="Arial" w:cs="Arial"/>
          <w:sz w:val="24"/>
          <w:szCs w:val="24"/>
        </w:rPr>
        <w:t xml:space="preserve"> incidence and significance of pneumonic infiltrate</w:t>
      </w:r>
      <w:r>
        <w:rPr>
          <w:rFonts w:ascii="Arial" w:hAnsi="Arial" w:cs="Arial"/>
          <w:sz w:val="24"/>
          <w:szCs w:val="24"/>
        </w:rPr>
        <w:t xml:space="preserve"> </w:t>
      </w:r>
      <w:r w:rsidR="00104BC7">
        <w:rPr>
          <w:rFonts w:ascii="Arial" w:hAnsi="Arial" w:cs="Arial"/>
          <w:sz w:val="24"/>
          <w:szCs w:val="24"/>
        </w:rPr>
        <w:t>in this clinical setting</w:t>
      </w:r>
      <w:r>
        <w:rPr>
          <w:rFonts w:ascii="Arial" w:hAnsi="Arial" w:cs="Arial"/>
          <w:sz w:val="24"/>
          <w:szCs w:val="24"/>
        </w:rPr>
        <w:t>.</w:t>
      </w:r>
      <w:r w:rsidR="006C0F90">
        <w:rPr>
          <w:rFonts w:ascii="Arial" w:hAnsi="Arial" w:cs="Arial"/>
          <w:sz w:val="24"/>
          <w:szCs w:val="24"/>
        </w:rPr>
        <w:t xml:space="preserve"> </w:t>
      </w:r>
    </w:p>
    <w:p w14:paraId="1BA51EDB" w14:textId="62393E20" w:rsidR="000D661D" w:rsidRPr="000D661D" w:rsidRDefault="009879FD" w:rsidP="009879FD">
      <w:pPr>
        <w:spacing w:line="480" w:lineRule="auto"/>
        <w:jc w:val="both"/>
        <w:rPr>
          <w:rFonts w:ascii="Arial" w:hAnsi="Arial" w:cs="Arial"/>
          <w:sz w:val="24"/>
          <w:szCs w:val="24"/>
        </w:rPr>
      </w:pPr>
      <w:r w:rsidRPr="0054763D">
        <w:rPr>
          <w:rFonts w:ascii="Arial" w:hAnsi="Arial" w:cs="Arial"/>
          <w:sz w:val="24"/>
          <w:szCs w:val="24"/>
        </w:rPr>
        <w:t>Recent interest has focused on understanding the heterogeneity of exacerbations</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PEVuZE5vdGU+PENpdGU+PEF1dGhvcj5CYWZhZGhlbDwvQXV0aG9yPjxZZWFyPjIwMTE8L1llYXI+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PC9hYmJyLTE+PC9wZXJpb2RpY2FsPjxwYWdlcz42NjItNzE8L3BhZ2VzPjx2b2x1bWU+MTg0PC92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PEVuZE5vdGU+PENpdGU+PEF1dGhvcj5CYWZhZGhlbDwvQXV0aG9yPjxZZWFyPjIwMTE8L1llYXI+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PC9hYmJyLTE+PC9wZXJpb2RpY2FsPjxwYWdlcz42NjItNzE8L3BhZ2VzPjx2b2x1bWU+MTg0PC92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[8]</w:t>
      </w:r>
      <w:r>
        <w:rPr>
          <w:rFonts w:ascii="Arial" w:hAnsi="Arial" w:cs="Arial"/>
          <w:sz w:val="24"/>
          <w:szCs w:val="24"/>
        </w:rPr>
        <w:fldChar w:fldCharType="end"/>
      </w:r>
      <w:r w:rsidR="002A0F22">
        <w:rPr>
          <w:rFonts w:ascii="Arial" w:hAnsi="Arial" w:cs="Arial"/>
          <w:sz w:val="24"/>
          <w:szCs w:val="24"/>
        </w:rPr>
        <w:t>.</w:t>
      </w:r>
      <w:r w:rsidRPr="0054763D">
        <w:rPr>
          <w:rFonts w:ascii="Arial" w:hAnsi="Arial" w:cs="Arial"/>
          <w:sz w:val="24"/>
          <w:szCs w:val="24"/>
        </w:rPr>
        <w:t xml:space="preserve"> </w:t>
      </w:r>
      <w:r>
        <w:rPr>
          <w:rFonts w:ascii="Arial" w:hAnsi="Arial" w:cs="Arial"/>
          <w:sz w:val="24"/>
          <w:szCs w:val="24"/>
        </w:rPr>
        <w:t>A</w:t>
      </w:r>
      <w:r w:rsidRPr="0054763D">
        <w:rPr>
          <w:rFonts w:ascii="Arial" w:hAnsi="Arial" w:cs="Arial"/>
          <w:sz w:val="24"/>
          <w:szCs w:val="24"/>
        </w:rPr>
        <w:t xml:space="preserve">lthough </w:t>
      </w:r>
      <w:r w:rsidR="00104BC7">
        <w:rPr>
          <w:rFonts w:ascii="Arial" w:hAnsi="Arial" w:cs="Arial"/>
          <w:sz w:val="24"/>
          <w:szCs w:val="24"/>
        </w:rPr>
        <w:t xml:space="preserve">the </w:t>
      </w:r>
      <w:r w:rsidRPr="0054763D">
        <w:rPr>
          <w:rFonts w:ascii="Arial" w:hAnsi="Arial" w:cs="Arial"/>
          <w:sz w:val="24"/>
          <w:szCs w:val="24"/>
        </w:rPr>
        <w:t>use of CXR</w:t>
      </w:r>
      <w:r>
        <w:rPr>
          <w:rFonts w:ascii="Arial" w:hAnsi="Arial" w:cs="Arial"/>
          <w:sz w:val="24"/>
          <w:szCs w:val="24"/>
        </w:rPr>
        <w:t xml:space="preserve"> has</w:t>
      </w:r>
      <w:r w:rsidRPr="0054763D">
        <w:rPr>
          <w:rFonts w:ascii="Arial" w:hAnsi="Arial" w:cs="Arial"/>
          <w:sz w:val="24"/>
          <w:szCs w:val="24"/>
        </w:rPr>
        <w:t xml:space="preserve"> </w:t>
      </w:r>
      <w:r>
        <w:rPr>
          <w:rFonts w:ascii="Arial" w:hAnsi="Arial" w:cs="Arial"/>
          <w:sz w:val="24"/>
          <w:szCs w:val="24"/>
        </w:rPr>
        <w:t>been</w:t>
      </w:r>
      <w:r w:rsidRPr="0054763D">
        <w:rPr>
          <w:rFonts w:ascii="Arial" w:hAnsi="Arial" w:cs="Arial"/>
          <w:sz w:val="24"/>
          <w:szCs w:val="24"/>
        </w:rPr>
        <w:t xml:space="preserve"> reported in hospitalised </w:t>
      </w:r>
      <w:r>
        <w:rPr>
          <w:rFonts w:ascii="Arial" w:hAnsi="Arial" w:cs="Arial"/>
          <w:sz w:val="24"/>
          <w:szCs w:val="24"/>
        </w:rPr>
        <w:t xml:space="preserve">COPD </w:t>
      </w:r>
      <w:r w:rsidRPr="0054763D">
        <w:rPr>
          <w:rFonts w:ascii="Arial" w:hAnsi="Arial" w:cs="Arial"/>
          <w:sz w:val="24"/>
          <w:szCs w:val="24"/>
        </w:rPr>
        <w:t>patients</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PEVuZE5vdGU+PENpdGU+PEF1dGhvcj5Nb2xpbm9zPC9BdXRob3I+PFllYXI+MjAwOTwvWWVhcj48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PEVuZE5vdGU+PENpdGU+PEF1dGhvcj5Nb2xpbm9zPC9BdXRob3I+PFllYXI+MjAwOTwvWWVhcj48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[13, 21, 22]</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w:t>
      </w:r>
      <w:r w:rsidR="002849DE">
        <w:rPr>
          <w:rFonts w:ascii="Arial" w:hAnsi="Arial" w:cs="Arial"/>
          <w:sz w:val="24"/>
          <w:szCs w:val="24"/>
        </w:rPr>
        <w:t>few</w:t>
      </w:r>
      <w:r w:rsidRPr="0054763D">
        <w:rPr>
          <w:rFonts w:ascii="Arial" w:hAnsi="Arial" w:cs="Arial"/>
          <w:sz w:val="24"/>
          <w:szCs w:val="24"/>
        </w:rPr>
        <w:t xml:space="preserve"> prospective stud</w:t>
      </w:r>
      <w:r w:rsidR="002849DE">
        <w:rPr>
          <w:rFonts w:ascii="Arial" w:hAnsi="Arial" w:cs="Arial"/>
          <w:sz w:val="24"/>
          <w:szCs w:val="24"/>
        </w:rPr>
        <w:t>ies</w:t>
      </w:r>
      <w:r w:rsidR="000D661D">
        <w:rPr>
          <w:rFonts w:ascii="Arial" w:hAnsi="Arial" w:cs="Arial"/>
          <w:sz w:val="24"/>
          <w:szCs w:val="24"/>
        </w:rPr>
        <w:t xml:space="preserve"> report</w:t>
      </w:r>
      <w:r w:rsidR="006514E0">
        <w:rPr>
          <w:rFonts w:ascii="Arial" w:hAnsi="Arial" w:cs="Arial"/>
          <w:sz w:val="24"/>
          <w:szCs w:val="24"/>
        </w:rPr>
        <w:t xml:space="preserve"> on its use</w:t>
      </w:r>
      <w:r>
        <w:rPr>
          <w:rFonts w:ascii="Arial" w:hAnsi="Arial" w:cs="Arial"/>
          <w:sz w:val="24"/>
          <w:szCs w:val="24"/>
        </w:rPr>
        <w:t xml:space="preserve"> </w:t>
      </w:r>
      <w:r w:rsidRPr="0054763D">
        <w:rPr>
          <w:rFonts w:ascii="Arial" w:hAnsi="Arial" w:cs="Arial"/>
          <w:sz w:val="24"/>
          <w:szCs w:val="24"/>
        </w:rPr>
        <w:t xml:space="preserve">in </w:t>
      </w:r>
      <w:r w:rsidR="0005262C">
        <w:rPr>
          <w:rFonts w:ascii="Arial" w:hAnsi="Arial" w:cs="Arial"/>
          <w:sz w:val="24"/>
          <w:szCs w:val="24"/>
        </w:rPr>
        <w:t xml:space="preserve">such </w:t>
      </w:r>
      <w:r>
        <w:rPr>
          <w:rFonts w:ascii="Arial" w:hAnsi="Arial" w:cs="Arial"/>
          <w:sz w:val="24"/>
          <w:szCs w:val="24"/>
        </w:rPr>
        <w:t>a</w:t>
      </w:r>
      <w:r w:rsidR="0005262C">
        <w:rPr>
          <w:rFonts w:ascii="Arial" w:hAnsi="Arial" w:cs="Arial"/>
          <w:sz w:val="24"/>
          <w:szCs w:val="24"/>
        </w:rPr>
        <w:t xml:space="preserve"> well-characterised </w:t>
      </w:r>
      <w:r>
        <w:rPr>
          <w:rFonts w:ascii="Arial" w:hAnsi="Arial" w:cs="Arial"/>
          <w:sz w:val="24"/>
          <w:szCs w:val="24"/>
        </w:rPr>
        <w:t xml:space="preserve">outpatient COPD </w:t>
      </w:r>
      <w:r w:rsidR="0005262C">
        <w:rPr>
          <w:rFonts w:ascii="Arial" w:hAnsi="Arial" w:cs="Arial"/>
          <w:sz w:val="24"/>
          <w:szCs w:val="24"/>
        </w:rPr>
        <w:t>cohort</w:t>
      </w:r>
      <w:r w:rsidR="000D661D">
        <w:rPr>
          <w:rFonts w:ascii="Arial" w:hAnsi="Arial" w:cs="Arial"/>
          <w:sz w:val="24"/>
          <w:szCs w:val="24"/>
        </w:rPr>
        <w:t>, and none addressing the microbiological and inflammatory complexities of</w:t>
      </w:r>
      <w:r w:rsidR="00AB36E0">
        <w:rPr>
          <w:rFonts w:ascii="Arial" w:hAnsi="Arial" w:cs="Arial"/>
          <w:sz w:val="24"/>
          <w:szCs w:val="24"/>
        </w:rPr>
        <w:t xml:space="preserve"> </w:t>
      </w:r>
      <w:r w:rsidR="000D661D">
        <w:rPr>
          <w:rFonts w:ascii="Arial" w:hAnsi="Arial" w:cs="Arial"/>
          <w:sz w:val="24"/>
          <w:szCs w:val="24"/>
        </w:rPr>
        <w:t>exacerbations to the extent of the AERIS study.</w:t>
      </w:r>
      <w:r w:rsidR="00E14EED">
        <w:rPr>
          <w:rFonts w:ascii="Arial" w:hAnsi="Arial" w:cs="Arial"/>
          <w:sz w:val="24"/>
          <w:szCs w:val="24"/>
        </w:rPr>
        <w:t xml:space="preserve"> </w:t>
      </w:r>
      <w:r w:rsidR="003559FA">
        <w:rPr>
          <w:rFonts w:ascii="Arial" w:hAnsi="Arial" w:cs="Arial"/>
          <w:sz w:val="24"/>
          <w:szCs w:val="24"/>
        </w:rPr>
        <w:t>T</w:t>
      </w:r>
      <w:r w:rsidR="00E14EED">
        <w:rPr>
          <w:rFonts w:ascii="Arial" w:hAnsi="Arial" w:cs="Arial"/>
          <w:sz w:val="24"/>
          <w:szCs w:val="24"/>
        </w:rPr>
        <w:t>he only other large COPD study collecting radiological data at exacerbation</w:t>
      </w:r>
      <w:r w:rsidR="00945CF9">
        <w:rPr>
          <w:rFonts w:ascii="Arial" w:hAnsi="Arial" w:cs="Arial"/>
          <w:sz w:val="24"/>
          <w:szCs w:val="24"/>
        </w:rPr>
        <w:t>,</w:t>
      </w:r>
      <w:r w:rsidR="00F50F40">
        <w:rPr>
          <w:rFonts w:ascii="Arial" w:hAnsi="Arial" w:cs="Arial"/>
          <w:sz w:val="24"/>
          <w:szCs w:val="24"/>
        </w:rPr>
        <w:t xml:space="preserve"> </w:t>
      </w:r>
      <w:r w:rsidR="003559FA">
        <w:rPr>
          <w:rFonts w:ascii="Arial" w:hAnsi="Arial" w:cs="Arial"/>
          <w:sz w:val="24"/>
          <w:szCs w:val="24"/>
        </w:rPr>
        <w:t>did not report on inflammatory or microbiological indices</w:t>
      </w:r>
      <w:r w:rsidR="002A0F22">
        <w:rPr>
          <w:rFonts w:ascii="Arial" w:hAnsi="Arial" w:cs="Arial"/>
          <w:sz w:val="24"/>
          <w:szCs w:val="24"/>
        </w:rPr>
        <w:t xml:space="preserve"> </w:t>
      </w:r>
      <w:r w:rsidR="008C124B">
        <w:rPr>
          <w:rFonts w:ascii="Arial" w:hAnsi="Arial" w:cs="Arial"/>
          <w:sz w:val="24"/>
          <w:szCs w:val="24"/>
        </w:rPr>
        <w:fldChar w:fldCharType="begin">
          <w:fldData xml:space="preserve">PEVuZE5vdGU+PENpdGU+PEF1dGhvcj5DcmltPC9BdXRob3I+PFllYXI+MjAxNTwvWWVhcj48UmVj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PEVuZE5vdGU+PENpdGU+PEF1dGhvcj5DcmltPC9BdXRob3I+PFllYXI+MjAxNTwvWWVhcj48UmVj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sidR="008C124B">
        <w:rPr>
          <w:rFonts w:ascii="Arial" w:hAnsi="Arial" w:cs="Arial"/>
          <w:sz w:val="24"/>
          <w:szCs w:val="24"/>
        </w:rPr>
      </w:r>
      <w:r w:rsidR="008C124B">
        <w:rPr>
          <w:rFonts w:ascii="Arial" w:hAnsi="Arial" w:cs="Arial"/>
          <w:sz w:val="24"/>
          <w:szCs w:val="24"/>
        </w:rPr>
        <w:fldChar w:fldCharType="separate"/>
      </w:r>
      <w:r w:rsidR="000935F0">
        <w:rPr>
          <w:rFonts w:ascii="Arial" w:hAnsi="Arial" w:cs="Arial"/>
          <w:noProof/>
          <w:sz w:val="24"/>
          <w:szCs w:val="24"/>
        </w:rPr>
        <w:t>[23]</w:t>
      </w:r>
      <w:r w:rsidR="008C124B">
        <w:rPr>
          <w:rFonts w:ascii="Arial" w:hAnsi="Arial" w:cs="Arial"/>
          <w:sz w:val="24"/>
          <w:szCs w:val="24"/>
        </w:rPr>
        <w:fldChar w:fldCharType="end"/>
      </w:r>
      <w:r w:rsidR="002A0F22">
        <w:rPr>
          <w:rFonts w:ascii="Arial" w:hAnsi="Arial" w:cs="Arial"/>
          <w:sz w:val="24"/>
          <w:szCs w:val="24"/>
        </w:rPr>
        <w:t>.</w:t>
      </w:r>
      <w:r w:rsidR="006D4AFF">
        <w:rPr>
          <w:rFonts w:ascii="Arial" w:hAnsi="Arial" w:cs="Arial"/>
          <w:sz w:val="24"/>
          <w:szCs w:val="24"/>
        </w:rPr>
        <w:t xml:space="preserve"> Although having a similar patient demographic, the differing primary objectives and aims make direct comparisons to our study difficult.</w:t>
      </w:r>
    </w:p>
    <w:p w14:paraId="65366171" w14:textId="5FE0328A" w:rsidR="009879FD" w:rsidRDefault="000C3CD2" w:rsidP="009879FD">
      <w:pPr>
        <w:spacing w:line="480" w:lineRule="auto"/>
        <w:jc w:val="both"/>
        <w:rPr>
          <w:rFonts w:ascii="Arial" w:hAnsi="Arial" w:cs="Arial"/>
          <w:sz w:val="24"/>
          <w:szCs w:val="24"/>
        </w:rPr>
      </w:pPr>
      <w:r>
        <w:rPr>
          <w:rFonts w:ascii="Arial" w:hAnsi="Arial" w:cs="Arial"/>
          <w:sz w:val="24"/>
          <w:szCs w:val="24"/>
        </w:rPr>
        <w:t>Pneumonic</w:t>
      </w:r>
      <w:r w:rsidR="009879FD" w:rsidRPr="0054763D">
        <w:rPr>
          <w:rFonts w:ascii="Arial" w:hAnsi="Arial" w:cs="Arial"/>
          <w:sz w:val="24"/>
          <w:szCs w:val="24"/>
        </w:rPr>
        <w:t xml:space="preserve"> </w:t>
      </w:r>
      <w:r w:rsidR="009879FD">
        <w:rPr>
          <w:rFonts w:ascii="Arial" w:hAnsi="Arial" w:cs="Arial"/>
          <w:sz w:val="24"/>
          <w:szCs w:val="24"/>
        </w:rPr>
        <w:t>infiltrates were</w:t>
      </w:r>
      <w:r w:rsidR="009879FD" w:rsidRPr="0054763D">
        <w:rPr>
          <w:rFonts w:ascii="Arial" w:hAnsi="Arial" w:cs="Arial"/>
          <w:sz w:val="24"/>
          <w:szCs w:val="24"/>
        </w:rPr>
        <w:t xml:space="preserve"> a f</w:t>
      </w:r>
      <w:r w:rsidR="009879FD">
        <w:rPr>
          <w:rFonts w:ascii="Arial" w:hAnsi="Arial" w:cs="Arial"/>
          <w:sz w:val="24"/>
          <w:szCs w:val="24"/>
        </w:rPr>
        <w:t xml:space="preserve">eature </w:t>
      </w:r>
      <w:r w:rsidR="008E0795">
        <w:rPr>
          <w:rFonts w:ascii="Arial" w:hAnsi="Arial" w:cs="Arial"/>
          <w:sz w:val="24"/>
          <w:szCs w:val="24"/>
        </w:rPr>
        <w:t>in</w:t>
      </w:r>
      <w:r w:rsidR="009879FD">
        <w:rPr>
          <w:rFonts w:ascii="Arial" w:hAnsi="Arial" w:cs="Arial"/>
          <w:sz w:val="24"/>
          <w:szCs w:val="24"/>
        </w:rPr>
        <w:t xml:space="preserve"> </w:t>
      </w:r>
      <w:r w:rsidR="008E0795">
        <w:rPr>
          <w:rFonts w:ascii="Arial" w:hAnsi="Arial" w:cs="Arial"/>
          <w:sz w:val="24"/>
          <w:szCs w:val="24"/>
        </w:rPr>
        <w:t xml:space="preserve">approximately </w:t>
      </w:r>
      <w:r w:rsidR="009879FD">
        <w:rPr>
          <w:rFonts w:ascii="Arial" w:hAnsi="Arial" w:cs="Arial"/>
          <w:sz w:val="24"/>
          <w:szCs w:val="24"/>
        </w:rPr>
        <w:t xml:space="preserve">20% of </w:t>
      </w:r>
      <w:r w:rsidR="009879FD" w:rsidRPr="0054763D">
        <w:rPr>
          <w:rFonts w:ascii="Arial" w:hAnsi="Arial" w:cs="Arial"/>
          <w:sz w:val="24"/>
          <w:szCs w:val="24"/>
        </w:rPr>
        <w:t>exacerbations</w:t>
      </w:r>
      <w:r w:rsidR="009879FD">
        <w:rPr>
          <w:rFonts w:ascii="Arial" w:hAnsi="Arial" w:cs="Arial"/>
          <w:sz w:val="24"/>
          <w:szCs w:val="24"/>
        </w:rPr>
        <w:t xml:space="preserve">. Furthermore, half of all infiltrate-associated exacerbations </w:t>
      </w:r>
      <w:r w:rsidR="009879FD" w:rsidRPr="0054763D">
        <w:rPr>
          <w:rFonts w:ascii="Arial" w:hAnsi="Arial" w:cs="Arial"/>
          <w:sz w:val="24"/>
          <w:szCs w:val="24"/>
        </w:rPr>
        <w:t>occurr</w:t>
      </w:r>
      <w:r w:rsidR="009879FD">
        <w:rPr>
          <w:rFonts w:ascii="Arial" w:hAnsi="Arial" w:cs="Arial"/>
          <w:sz w:val="24"/>
          <w:szCs w:val="24"/>
        </w:rPr>
        <w:t xml:space="preserve">ed during the winter, </w:t>
      </w:r>
      <w:r w:rsidR="009879FD">
        <w:rPr>
          <w:rFonts w:ascii="Arial" w:hAnsi="Arial" w:cs="Arial"/>
          <w:sz w:val="24"/>
          <w:szCs w:val="24"/>
        </w:rPr>
        <w:lastRenderedPageBreak/>
        <w:t xml:space="preserve">and proportionally were </w:t>
      </w:r>
      <w:r w:rsidR="009879FD" w:rsidRPr="0054763D">
        <w:rPr>
          <w:rFonts w:ascii="Arial" w:hAnsi="Arial" w:cs="Arial"/>
          <w:sz w:val="24"/>
          <w:szCs w:val="24"/>
        </w:rPr>
        <w:t>a feature in around a third of all exacerbations</w:t>
      </w:r>
      <w:r w:rsidR="009879FD">
        <w:rPr>
          <w:rFonts w:ascii="Arial" w:hAnsi="Arial" w:cs="Arial"/>
          <w:sz w:val="24"/>
          <w:szCs w:val="24"/>
        </w:rPr>
        <w:t xml:space="preserve"> occurring during that period, therefore contributing considerably to the exacerbation-burden during this time of year. In multivariate analysis seasonality remained an important determinant, with greater odds of having an exacerbation with infiltrate in winter, compared </w:t>
      </w:r>
      <w:r w:rsidR="00AB36E0">
        <w:rPr>
          <w:rFonts w:ascii="Arial" w:hAnsi="Arial" w:cs="Arial"/>
          <w:sz w:val="24"/>
          <w:szCs w:val="24"/>
        </w:rPr>
        <w:t>to</w:t>
      </w:r>
      <w:r w:rsidR="009879FD">
        <w:rPr>
          <w:rFonts w:ascii="Arial" w:hAnsi="Arial" w:cs="Arial"/>
          <w:sz w:val="24"/>
          <w:szCs w:val="24"/>
        </w:rPr>
        <w:t xml:space="preserve"> summer. </w:t>
      </w:r>
      <w:r w:rsidR="009879FD" w:rsidRPr="0054763D">
        <w:rPr>
          <w:rFonts w:ascii="Arial" w:hAnsi="Arial" w:cs="Arial"/>
          <w:sz w:val="24"/>
          <w:szCs w:val="24"/>
        </w:rPr>
        <w:t>The seasonal nature of exacerbations and</w:t>
      </w:r>
      <w:r w:rsidR="009879FD">
        <w:rPr>
          <w:rFonts w:ascii="Arial" w:hAnsi="Arial" w:cs="Arial"/>
          <w:sz w:val="24"/>
          <w:szCs w:val="24"/>
        </w:rPr>
        <w:t xml:space="preserve"> of</w:t>
      </w:r>
      <w:r w:rsidR="009879FD" w:rsidRPr="0054763D">
        <w:rPr>
          <w:rFonts w:ascii="Arial" w:hAnsi="Arial" w:cs="Arial"/>
          <w:sz w:val="24"/>
          <w:szCs w:val="24"/>
        </w:rPr>
        <w:t xml:space="preserve"> </w:t>
      </w:r>
      <w:r w:rsidR="009879FD">
        <w:rPr>
          <w:rFonts w:ascii="Arial" w:hAnsi="Arial" w:cs="Arial"/>
          <w:sz w:val="24"/>
          <w:szCs w:val="24"/>
        </w:rPr>
        <w:t>pneumonia</w:t>
      </w:r>
      <w:r w:rsidR="009879FD" w:rsidRPr="0054763D">
        <w:rPr>
          <w:rFonts w:ascii="Arial" w:hAnsi="Arial" w:cs="Arial"/>
          <w:sz w:val="24"/>
          <w:szCs w:val="24"/>
        </w:rPr>
        <w:t xml:space="preserve"> in COPD has previously been d</w:t>
      </w:r>
      <w:r w:rsidR="009879FD">
        <w:rPr>
          <w:rFonts w:ascii="Arial" w:hAnsi="Arial" w:cs="Arial"/>
          <w:sz w:val="24"/>
          <w:szCs w:val="24"/>
        </w:rPr>
        <w:t>escribed</w:t>
      </w:r>
      <w:r w:rsidR="002A0F22">
        <w:rPr>
          <w:rFonts w:ascii="Arial" w:hAnsi="Arial" w:cs="Arial"/>
          <w:sz w:val="24"/>
          <w:szCs w:val="24"/>
        </w:rPr>
        <w:t xml:space="preserve"> </w:t>
      </w:r>
      <w:r w:rsidR="009879FD" w:rsidRPr="008E0795">
        <w:rPr>
          <w:rFonts w:ascii="Arial" w:hAnsi="Arial" w:cs="Arial"/>
          <w:sz w:val="24"/>
          <w:szCs w:val="24"/>
        </w:rPr>
        <w:fldChar w:fldCharType="begin">
          <w:fldData xml:space="preserve">PEVuZE5vdGU+PENpdGU+PEF1dGhvcj5KZW5raW5zPC9BdXRob3I+PFllYXI+MjAxMjwvWWVhcj48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aXRsZT48YWJici0xPlRob3JheDwvYWJici0xPjwvYWx0LXBlcmlvZGljYWw+PGVkaXRpb24+MjAx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PEVuZE5vdGU+PENpdGU+PEF1dGhvcj5KZW5raW5zPC9BdXRob3I+PFllYXI+MjAxMjwvWWVhcj48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aXRsZT48YWJici0xPlRob3JheDwvYWJici0xPjwvYWx0LXBlcmlvZGljYWw+PGVkaXRpb24+MjAx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sidR="009879FD" w:rsidRPr="008E0795">
        <w:rPr>
          <w:rFonts w:ascii="Arial" w:hAnsi="Arial" w:cs="Arial"/>
          <w:sz w:val="24"/>
          <w:szCs w:val="24"/>
        </w:rPr>
      </w:r>
      <w:r w:rsidR="009879FD" w:rsidRPr="008E0795">
        <w:rPr>
          <w:rFonts w:ascii="Arial" w:hAnsi="Arial" w:cs="Arial"/>
          <w:sz w:val="24"/>
          <w:szCs w:val="24"/>
        </w:rPr>
        <w:fldChar w:fldCharType="separate"/>
      </w:r>
      <w:r w:rsidR="000935F0">
        <w:rPr>
          <w:rFonts w:ascii="Arial" w:hAnsi="Arial" w:cs="Arial"/>
          <w:noProof/>
          <w:sz w:val="24"/>
          <w:szCs w:val="24"/>
        </w:rPr>
        <w:t>[6, 11, 24, 25]</w:t>
      </w:r>
      <w:r w:rsidR="009879FD" w:rsidRPr="008E0795">
        <w:rPr>
          <w:rFonts w:ascii="Arial" w:hAnsi="Arial" w:cs="Arial"/>
          <w:sz w:val="24"/>
          <w:szCs w:val="24"/>
        </w:rPr>
        <w:fldChar w:fldCharType="end"/>
      </w:r>
      <w:r w:rsidR="002A0F22">
        <w:rPr>
          <w:rFonts w:ascii="Arial" w:hAnsi="Arial" w:cs="Arial"/>
          <w:sz w:val="24"/>
          <w:szCs w:val="24"/>
        </w:rPr>
        <w:t>.</w:t>
      </w:r>
      <w:r w:rsidR="009879FD">
        <w:rPr>
          <w:rFonts w:ascii="Arial" w:hAnsi="Arial" w:cs="Arial"/>
          <w:sz w:val="24"/>
          <w:szCs w:val="24"/>
        </w:rPr>
        <w:t xml:space="preserve"> </w:t>
      </w:r>
      <w:r w:rsidR="009879FD" w:rsidRPr="0054763D">
        <w:rPr>
          <w:rFonts w:ascii="Arial" w:hAnsi="Arial" w:cs="Arial"/>
          <w:sz w:val="24"/>
          <w:szCs w:val="24"/>
        </w:rPr>
        <w:t>Population behaviours, changes in temperature and humidity, as well as</w:t>
      </w:r>
      <w:r w:rsidR="009879FD">
        <w:rPr>
          <w:rFonts w:ascii="Arial" w:hAnsi="Arial" w:cs="Arial"/>
          <w:sz w:val="24"/>
          <w:szCs w:val="24"/>
        </w:rPr>
        <w:t xml:space="preserve"> cyclical patterns of</w:t>
      </w:r>
      <w:r w:rsidR="009879FD" w:rsidRPr="0054763D">
        <w:rPr>
          <w:rFonts w:ascii="Arial" w:hAnsi="Arial" w:cs="Arial"/>
          <w:sz w:val="24"/>
          <w:szCs w:val="24"/>
        </w:rPr>
        <w:t xml:space="preserve"> respiratory pathogens</w:t>
      </w:r>
      <w:r w:rsidR="009879FD">
        <w:rPr>
          <w:rFonts w:ascii="Arial" w:hAnsi="Arial" w:cs="Arial"/>
          <w:sz w:val="24"/>
          <w:szCs w:val="24"/>
        </w:rPr>
        <w:t xml:space="preserve"> have all been proposed as key determinants</w:t>
      </w:r>
      <w:r w:rsidR="002A0F22">
        <w:rPr>
          <w:rFonts w:ascii="Arial" w:hAnsi="Arial" w:cs="Arial"/>
          <w:sz w:val="24"/>
          <w:szCs w:val="24"/>
        </w:rPr>
        <w:t xml:space="preserve"> </w:t>
      </w:r>
      <w:r w:rsidR="009879FD">
        <w:rPr>
          <w:rFonts w:ascii="Arial" w:hAnsi="Arial" w:cs="Arial"/>
          <w:sz w:val="24"/>
          <w:szCs w:val="24"/>
        </w:rPr>
        <w:fldChar w:fldCharType="begin"/>
      </w:r>
      <w:r w:rsidR="000935F0">
        <w:rPr>
          <w:rFonts w:ascii="Arial" w:hAnsi="Arial" w:cs="Arial"/>
          <w:sz w:val="24"/>
          <w:szCs w:val="24"/>
        </w:rPr>
        <w:instrText xml:space="preserve"> ADDIN EN.CITE &lt;EndNote&gt;&lt;Cite&gt;&lt;Author&gt;Donaldson&lt;/Author&gt;&lt;Year&gt;2014&lt;/Year&gt;&lt;RecNum&gt;3219&lt;/RecNum&gt;&lt;DisplayText&gt;[26]&lt;/DisplayText&gt;&lt;record&gt;&lt;rec-number&gt;3219&lt;/rec-number&gt;&lt;foreign-keys&gt;&lt;key app="EN" db-id="55zd5adp30evx0e9df6xz2xfv9saepvs5f0p" timestamp="1459932122"&gt;3219&lt;/key&gt;&lt;/foreign-keys&gt;&lt;ref-type name="Journal Article"&gt;17&lt;/ref-type&gt;&lt;contributors&gt;&lt;authors&gt;&lt;author&gt;Donaldson, G. C.&lt;/author&gt;&lt;author&gt;Wedzicha, J. A.&lt;/author&gt;&lt;/authors&gt;&lt;/contributors&gt;&lt;auth-address&gt;Airways Disease Section, National Heart and Lung Institute, Imperial College London, London, UK.&lt;/auth-address&gt;&lt;titles&gt;&lt;title&gt;The causes and consequences of seasonal variation in COPD exacerbations&lt;/title&gt;&lt;secondary-title&gt;Int J Chron Obstruct Pulmon Dis&lt;/secondary-title&gt;&lt;/titles&gt;&lt;periodical&gt;&lt;full-title&gt;Int J Chron Obstruct Pulmon Dis&lt;/full-title&gt;&lt;abbr-1&gt;International journal of chronic obstructive pulmonary disease&lt;/abbr-1&gt;&lt;/periodical&gt;&lt;pages&gt;1101-10&lt;/pages&gt;&lt;volume&gt;9&lt;/volume&gt;&lt;edition&gt;2014/10/23&lt;/edition&gt;&lt;keywords&gt;&lt;keyword&gt;Disease Progression&lt;/keyword&gt;&lt;keyword&gt;Hospitalization&lt;/keyword&gt;&lt;keyword&gt;Humans&lt;/keyword&gt;&lt;keyword&gt;Lung/ physiopathology&lt;/keyword&gt;&lt;keyword&gt;Prognosis&lt;/keyword&gt;&lt;keyword&gt;Pulmonary Disease, Chronic&lt;/keyword&gt;&lt;keyword&gt;Obstructive/diagnosis/ epidemiology/mortality/physiopathology/therapy&lt;/keyword&gt;&lt;keyword&gt;Risk Factors&lt;/keyword&gt;&lt;keyword&gt;Seasons&lt;/keyword&gt;&lt;keyword&gt;Time Factors&lt;/keyword&gt;&lt;keyword&gt;Weather&lt;/keyword&gt;&lt;keyword&gt;exacerbations of COPD&lt;/keyword&gt;&lt;keyword&gt;seasonality&lt;/keyword&gt;&lt;keyword&gt;winter morbidity&lt;/keyword&gt;&lt;keyword&gt;winter mortality&lt;/keyword&gt;&lt;/keywords&gt;&lt;dates&gt;&lt;year&gt;2014&lt;/year&gt;&lt;/dates&gt;&lt;isbn&gt;1178-2005 (Electronic)&amp;#xD;1176-9106 (Linking)&lt;/isbn&gt;&lt;accession-num&gt;25336941&lt;/accession-num&gt;&lt;urls&gt;&lt;/urls&gt;&lt;custom2&gt;PMC4199860&lt;/custom2&gt;&lt;electronic-resource-num&gt;10.2147/copd.s54475&lt;/electronic-resource-num&gt;&lt;remote-database-provider&gt;NLM&lt;/remote-database-provider&gt;&lt;language&gt;eng&lt;/language&gt;&lt;/record&gt;&lt;/Cite&gt;&lt;/EndNote&gt;</w:instrText>
      </w:r>
      <w:r w:rsidR="009879FD">
        <w:rPr>
          <w:rFonts w:ascii="Arial" w:hAnsi="Arial" w:cs="Arial"/>
          <w:sz w:val="24"/>
          <w:szCs w:val="24"/>
        </w:rPr>
        <w:fldChar w:fldCharType="separate"/>
      </w:r>
      <w:r w:rsidR="000935F0">
        <w:rPr>
          <w:rFonts w:ascii="Arial" w:hAnsi="Arial" w:cs="Arial"/>
          <w:noProof/>
          <w:sz w:val="24"/>
          <w:szCs w:val="24"/>
        </w:rPr>
        <w:t>[26]</w:t>
      </w:r>
      <w:r w:rsidR="009879FD">
        <w:rPr>
          <w:rFonts w:ascii="Arial" w:hAnsi="Arial" w:cs="Arial"/>
          <w:sz w:val="24"/>
          <w:szCs w:val="24"/>
        </w:rPr>
        <w:fldChar w:fldCharType="end"/>
      </w:r>
      <w:r w:rsidR="002A0F22">
        <w:rPr>
          <w:rFonts w:ascii="Arial" w:hAnsi="Arial" w:cs="Arial"/>
          <w:sz w:val="24"/>
          <w:szCs w:val="24"/>
        </w:rPr>
        <w:t>.</w:t>
      </w:r>
      <w:r w:rsidR="009879FD">
        <w:rPr>
          <w:rFonts w:ascii="Arial" w:hAnsi="Arial" w:cs="Arial"/>
          <w:sz w:val="24"/>
          <w:szCs w:val="24"/>
        </w:rPr>
        <w:t xml:space="preserve"> Understanding whether seasonality could direct exacerbation treatment approaches remains to be seen, but characterising exacerbations using methods such as CXR could guide this approach.</w:t>
      </w:r>
    </w:p>
    <w:p w14:paraId="724529DA" w14:textId="1DB26FAD" w:rsidR="009879FD" w:rsidRDefault="009879FD" w:rsidP="009879FD">
      <w:pPr>
        <w:spacing w:line="480" w:lineRule="auto"/>
        <w:jc w:val="both"/>
        <w:rPr>
          <w:rFonts w:ascii="Arial" w:hAnsi="Arial" w:cs="Arial"/>
          <w:sz w:val="24"/>
          <w:szCs w:val="24"/>
        </w:rPr>
      </w:pPr>
      <w:r>
        <w:rPr>
          <w:rFonts w:ascii="Arial" w:hAnsi="Arial" w:cs="Arial"/>
          <w:sz w:val="24"/>
          <w:szCs w:val="24"/>
        </w:rPr>
        <w:t>Exacerbations are</w:t>
      </w:r>
      <w:r w:rsidRPr="0054763D">
        <w:rPr>
          <w:rFonts w:ascii="Arial" w:hAnsi="Arial" w:cs="Arial"/>
          <w:sz w:val="24"/>
          <w:szCs w:val="24"/>
        </w:rPr>
        <w:t xml:space="preserve"> typically </w:t>
      </w:r>
      <w:r>
        <w:rPr>
          <w:rFonts w:ascii="Arial" w:hAnsi="Arial" w:cs="Arial"/>
          <w:sz w:val="24"/>
          <w:szCs w:val="24"/>
        </w:rPr>
        <w:t>inflammatory events</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PEVuZE5vdGU+PENpdGU+PEF1dGhvcj5CYXRob29ybjwvQXV0aG9yPjxZZWFyPjIwMDg8L1llYXI+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==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PEVuZE5vdGU+PENpdGU+PEF1dGhvcj5CYXRob29ybjwvQXV0aG9yPjxZZWFyPjIwMDg8L1llYXI+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==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[5]</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In this study, exacerbations with </w:t>
      </w:r>
      <w:r w:rsidR="000C3CD2">
        <w:rPr>
          <w:rFonts w:ascii="Arial" w:hAnsi="Arial" w:cs="Arial"/>
          <w:sz w:val="24"/>
          <w:szCs w:val="24"/>
        </w:rPr>
        <w:t>pneumonic</w:t>
      </w:r>
      <w:r>
        <w:rPr>
          <w:rFonts w:ascii="Arial" w:hAnsi="Arial" w:cs="Arial"/>
          <w:sz w:val="24"/>
          <w:szCs w:val="24"/>
        </w:rPr>
        <w:t xml:space="preserve"> infiltrate were associated with greater airway </w:t>
      </w:r>
      <w:proofErr w:type="spellStart"/>
      <w:r>
        <w:rPr>
          <w:rFonts w:ascii="Arial" w:hAnsi="Arial" w:cs="Arial"/>
          <w:sz w:val="24"/>
          <w:szCs w:val="24"/>
        </w:rPr>
        <w:t>neutrophillic</w:t>
      </w:r>
      <w:proofErr w:type="spellEnd"/>
      <w:r>
        <w:rPr>
          <w:rFonts w:ascii="Arial" w:hAnsi="Arial" w:cs="Arial"/>
          <w:sz w:val="24"/>
          <w:szCs w:val="24"/>
        </w:rPr>
        <w:t xml:space="preserve"> inflammation and showed more intense systemic inflammatory responses than exacerbations without. Additionally, significant decreases in FEV1 at exacerbation onset were seen in those with </w:t>
      </w:r>
      <w:r w:rsidR="000C3CD2">
        <w:rPr>
          <w:rFonts w:ascii="Arial" w:hAnsi="Arial" w:cs="Arial"/>
          <w:sz w:val="24"/>
          <w:szCs w:val="24"/>
        </w:rPr>
        <w:t>pneumonic</w:t>
      </w:r>
      <w:r>
        <w:rPr>
          <w:rFonts w:ascii="Arial" w:hAnsi="Arial" w:cs="Arial"/>
          <w:sz w:val="24"/>
          <w:szCs w:val="24"/>
        </w:rPr>
        <w:t xml:space="preserve"> infiltrate. This observed decline, </w:t>
      </w:r>
      <w:r w:rsidR="00AB36E0">
        <w:rPr>
          <w:rFonts w:ascii="Arial" w:hAnsi="Arial" w:cs="Arial"/>
          <w:sz w:val="24"/>
          <w:szCs w:val="24"/>
        </w:rPr>
        <w:t>provides</w:t>
      </w:r>
      <w:r>
        <w:rPr>
          <w:rFonts w:ascii="Arial" w:hAnsi="Arial" w:cs="Arial"/>
          <w:sz w:val="24"/>
          <w:szCs w:val="24"/>
        </w:rPr>
        <w:t xml:space="preserve"> a measure of exacerbation severity and may be directly associated with the greater inflammatory responses identified. </w:t>
      </w:r>
      <w:proofErr w:type="spellStart"/>
      <w:r>
        <w:rPr>
          <w:rFonts w:ascii="Arial" w:hAnsi="Arial" w:cs="Arial"/>
          <w:sz w:val="24"/>
          <w:szCs w:val="24"/>
        </w:rPr>
        <w:t>Neutrophilic</w:t>
      </w:r>
      <w:proofErr w:type="spellEnd"/>
      <w:r>
        <w:rPr>
          <w:rFonts w:ascii="Arial" w:hAnsi="Arial" w:cs="Arial"/>
          <w:sz w:val="24"/>
          <w:szCs w:val="24"/>
        </w:rPr>
        <w:t xml:space="preserve"> inflammation has previously been shown to correlate with greater decreases in lung function during exacerbation</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PEVuZE5vdGU+PENpdGU+PEF1dGhvcj5QYXBpPC9BdXRob3I+PFllYXI+MjAwNjwvWWVhcj48UmVj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IGNhcmUgbWVkaWNpbmU8L2FiYnItMT48L3BlcmlvZGljYWw+PHBhZ2VzPjExMTQtMjE8L3BhZ2Vz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PEVuZE5vdGU+PENpdGU+PEF1dGhvcj5QYXBpPC9BdXRob3I+PFllYXI+MjAwNjwvWWVhcj48UmVj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[27, 28]</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but these studies did not utilise radiological stratification.</w:t>
      </w:r>
    </w:p>
    <w:p w14:paraId="62638F6C" w14:textId="02D022D4" w:rsidR="009879FD" w:rsidRDefault="009879FD" w:rsidP="009879FD">
      <w:pPr>
        <w:spacing w:line="480" w:lineRule="auto"/>
        <w:jc w:val="both"/>
        <w:rPr>
          <w:rFonts w:ascii="Arial" w:hAnsi="Arial" w:cs="Arial"/>
          <w:sz w:val="24"/>
          <w:szCs w:val="24"/>
        </w:rPr>
      </w:pPr>
      <w:r>
        <w:rPr>
          <w:rFonts w:ascii="Arial" w:hAnsi="Arial" w:cs="Arial"/>
          <w:sz w:val="24"/>
          <w:szCs w:val="24"/>
        </w:rPr>
        <w:t>The intensity of systemic inflammation at exacerbation has previously been linked to the presence of bacteria</w:t>
      </w:r>
      <w:r w:rsidR="002A0F22">
        <w:rPr>
          <w:rFonts w:ascii="Arial" w:hAnsi="Arial" w:cs="Arial"/>
          <w:sz w:val="24"/>
          <w:szCs w:val="24"/>
        </w:rPr>
        <w:t xml:space="preserve"> </w:t>
      </w:r>
      <w:r>
        <w:rPr>
          <w:rFonts w:ascii="Arial" w:hAnsi="Arial" w:cs="Arial"/>
          <w:sz w:val="24"/>
          <w:szCs w:val="24"/>
        </w:rPr>
        <w:fldChar w:fldCharType="begin"/>
      </w:r>
      <w:r w:rsidR="000935F0">
        <w:rPr>
          <w:rFonts w:ascii="Arial" w:hAnsi="Arial" w:cs="Arial"/>
          <w:sz w:val="24"/>
          <w:szCs w:val="24"/>
        </w:rPr>
        <w:instrText xml:space="preserve"> ADDIN EN.CITE &lt;EndNote&gt;&lt;Cite&gt;&lt;Author&gt;Hurst&lt;/Author&gt;&lt;Year&gt;2006&lt;/Year&gt;&lt;RecNum&gt;3001&lt;/RecNum&gt;&lt;DisplayText&gt;[4]&lt;/DisplayText&gt;&lt;record&gt;&lt;rec-number&gt;3001&lt;/rec-number&gt;&lt;foreign-keys&gt;&lt;key app="EN" db-id="55zd5adp30evx0e9df6xz2xfv9saepvs5f0p" timestamp="1452176753"&gt;3001&lt;/key&gt;&lt;/foreign-keys&gt;&lt;ref-type name="Journal Article"&gt;17&lt;/ref-type&gt;&lt;contributors&gt;&lt;authors&gt;&lt;author&gt;Hurst, J. R.&lt;/author&gt;&lt;author&gt;Perera, W. R.&lt;/author&gt;&lt;author&gt;Wilkinson, T. M.&lt;/author&gt;&lt;author&gt;Donaldson, G. C.&lt;/author&gt;&lt;author&gt;Wedzicha, J. A.&lt;/author&gt;&lt;/authors&gt;&lt;/contributors&gt;&lt;auth-address&gt;F.R.C.P., Academic Unit of Respiratory Medicine, Royal Free and University College Medical School, Royal Free Hospital London NW3 2PF UK.&lt;/auth-address&gt;&lt;titles&gt;&lt;title&gt;Systemic and upper and lower airway inflammation at exacerbation of chronic obstructive pulmonary disease&lt;/title&gt;&lt;secondary-title&gt;Am J Respir Crit Care Med&lt;/secondary-title&gt;&lt;/titles&gt;&lt;periodical&gt;&lt;full-title&gt;Am J Respir Crit Care Med&lt;/full-title&gt;&lt;abbr-1&gt;American journal of respiratory and critical care medicine&lt;/abbr-1&gt;&lt;/periodical&gt;&lt;pages&gt;71-8&lt;/pages&gt;&lt;volume&gt;173&lt;/volume&gt;&lt;number&gt;1&lt;/number&gt;&lt;edition&gt;2005/09/24&lt;/edition&gt;&lt;keywords&gt;&lt;keyword&gt;Aged&lt;/keyword&gt;&lt;keyword&gt;Biomarkers/analysis&lt;/keyword&gt;&lt;keyword&gt;Female&lt;/keyword&gt;&lt;keyword&gt;Humans&lt;/keyword&gt;&lt;keyword&gt;Inflammation/blood/ immunology/microbiology/virology&lt;/keyword&gt;&lt;keyword&gt;Male&lt;/keyword&gt;&lt;keyword&gt;Nasal Lavage Fluid/immunology/microbiology/virology&lt;/keyword&gt;&lt;keyword&gt;Pulmonary Disease, Chronic Obstructive/blood/ immunology/microbiology/virology&lt;/keyword&gt;&lt;keyword&gt;Sputum/immunology/microbiology/virology&lt;/keyword&gt;&lt;/keywords&gt;&lt;dates&gt;&lt;year&gt;2006&lt;/year&gt;&lt;pub-dates&gt;&lt;date&gt;Jan 1&lt;/date&gt;&lt;/pub-dates&gt;&lt;/dates&gt;&lt;isbn&gt;1073-449X (Print)&amp;#xD;1073-449X (Linking)&lt;/isbn&gt;&lt;accession-num&gt;16179639&lt;/accession-num&gt;&lt;urls&gt;&lt;/urls&gt;&lt;electronic-resource-num&gt;10.1164/rccm.200505-704OC&lt;/electronic-resource-num&gt;&lt;remote-database-provider&gt;NLM&lt;/remote-database-provider&gt;&lt;language&gt;eng&lt;/language&gt;&lt;/record&gt;&lt;/Cite&gt;&lt;/EndNote&gt;</w:instrText>
      </w:r>
      <w:r>
        <w:rPr>
          <w:rFonts w:ascii="Arial" w:hAnsi="Arial" w:cs="Arial"/>
          <w:sz w:val="24"/>
          <w:szCs w:val="24"/>
        </w:rPr>
        <w:fldChar w:fldCharType="separate"/>
      </w:r>
      <w:r w:rsidR="000935F0">
        <w:rPr>
          <w:rFonts w:ascii="Arial" w:hAnsi="Arial" w:cs="Arial"/>
          <w:noProof/>
          <w:sz w:val="24"/>
          <w:szCs w:val="24"/>
        </w:rPr>
        <w:t>[4]</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bacterial strain changes </w:t>
      </w:r>
      <w:r>
        <w:rPr>
          <w:rFonts w:ascii="Arial" w:hAnsi="Arial" w:cs="Arial"/>
          <w:sz w:val="24"/>
          <w:szCs w:val="24"/>
        </w:rPr>
        <w:fldChar w:fldCharType="begin">
          <w:fldData xml:space="preserve">PEVuZE5vdGU+PENpdGU+PEF1dGhvcj5TZXRoaTwvQXV0aG9yPjxZZWFyPjIwMDg8L1llYXI+PFJl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PEVuZE5vdGU+PENpdGU+PEF1dGhvcj5TZXRoaTwvQXV0aG9yPjxZZWFyPjIwMDg8L1llYXI+PFJl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[29]</w:t>
      </w:r>
      <w:r>
        <w:rPr>
          <w:rFonts w:ascii="Arial" w:hAnsi="Arial" w:cs="Arial"/>
          <w:sz w:val="24"/>
          <w:szCs w:val="24"/>
        </w:rPr>
        <w:fldChar w:fldCharType="end"/>
      </w:r>
      <w:r>
        <w:rPr>
          <w:rFonts w:ascii="Arial" w:hAnsi="Arial" w:cs="Arial"/>
          <w:sz w:val="24"/>
          <w:szCs w:val="24"/>
        </w:rPr>
        <w:t xml:space="preserve"> and bacterial-viral co-infection</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PEVuZE5vdGU+PENpdGU+PEF1dGhvcj5XaWxraW5zb248L0F1dGhvcj48WWVhcj4yMDA2PC9ZZWFy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PEVuZE5vdGU+PENpdGU+PEF1dGhvcj5XaWxraW5zb248L0F1dGhvcj48WWVhcj4yMDA2PC9ZZWFy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[28]</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In agreement with prior studies</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PEVuZE5vdGU+PENpdGU+PEF1dGhvcj5TZWVtdW5nYWw8L0F1dGhvcj48WWVhcj4yMDAxPC9ZZWFy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PEVuZE5vdGU+PENpdGU+PEF1dGhvcj5TZWVtdW5nYWw8L0F1dGhvcj48WWVhcj4yMDAxPC9ZZWFy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[30, 31]</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we have previously reported a substantial number of exacerbations associated with viral detection within this cohort</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PEVuZE5vdGU+PENpdGU+PEF1dGhvcj5XaWxraW5zb248L0F1dGhvcj48WWVhcj4yMDE3PC9ZZWFy
PjxSZWNOdW0+Mjk5NjU8L1JlY051bT48RGlzcGxheVRleHQ+WzZdPC9EaXNwbGF5VGV4dD48cmVj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Tm90ZT4A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PEVuZE5vdGU+PENpdGU+PEF1dGhvcj5XaWxraW5zb248L0F1dGhvcj48WWVhcj4yMDE3PC9ZZWFy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YmJyLTE+PC9hbHQtcGVyaW9kaWNhbD48ZWRpdGlvbj4yMDE3LzA0LzIzPC9lZGl0aW9uPjxrZXl3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[6]</w:t>
      </w:r>
      <w:r>
        <w:rPr>
          <w:rFonts w:ascii="Arial" w:hAnsi="Arial" w:cs="Arial"/>
          <w:sz w:val="24"/>
          <w:szCs w:val="24"/>
        </w:rPr>
        <w:fldChar w:fldCharType="end"/>
      </w:r>
      <w:r w:rsidR="002A0F22">
        <w:rPr>
          <w:rFonts w:ascii="Arial" w:hAnsi="Arial" w:cs="Arial"/>
          <w:sz w:val="24"/>
          <w:szCs w:val="24"/>
        </w:rPr>
        <w:t>.</w:t>
      </w:r>
      <w:r w:rsidRPr="00405BDB">
        <w:rPr>
          <w:rFonts w:ascii="Arial" w:hAnsi="Arial" w:cs="Arial"/>
          <w:sz w:val="24"/>
          <w:szCs w:val="24"/>
        </w:rPr>
        <w:t xml:space="preserve"> However, overall the proportion of viral-associated exacerbations with and </w:t>
      </w:r>
      <w:r w:rsidRPr="00405BDB">
        <w:rPr>
          <w:rFonts w:ascii="Arial" w:hAnsi="Arial" w:cs="Arial"/>
          <w:sz w:val="24"/>
          <w:szCs w:val="24"/>
        </w:rPr>
        <w:lastRenderedPageBreak/>
        <w:t xml:space="preserve">without </w:t>
      </w:r>
      <w:r w:rsidR="000C3CD2">
        <w:rPr>
          <w:rFonts w:ascii="Arial" w:hAnsi="Arial" w:cs="Arial"/>
          <w:sz w:val="24"/>
          <w:szCs w:val="24"/>
        </w:rPr>
        <w:t>pneumonic</w:t>
      </w:r>
      <w:r w:rsidRPr="00405BDB">
        <w:rPr>
          <w:rFonts w:ascii="Arial" w:hAnsi="Arial" w:cs="Arial"/>
          <w:sz w:val="24"/>
          <w:szCs w:val="24"/>
        </w:rPr>
        <w:t xml:space="preserve"> infiltrate was broadly similar</w:t>
      </w:r>
      <w:r>
        <w:rPr>
          <w:rFonts w:ascii="Arial" w:hAnsi="Arial" w:cs="Arial"/>
          <w:sz w:val="24"/>
          <w:szCs w:val="24"/>
        </w:rPr>
        <w:t xml:space="preserve"> and viral symptoms (cold and/or sore throat) occurred less frequently in exacerbations with </w:t>
      </w:r>
      <w:r w:rsidR="000C3CD2">
        <w:rPr>
          <w:rFonts w:ascii="Arial" w:hAnsi="Arial" w:cs="Arial"/>
          <w:sz w:val="24"/>
          <w:szCs w:val="24"/>
        </w:rPr>
        <w:t>pneumonic</w:t>
      </w:r>
      <w:r>
        <w:rPr>
          <w:rFonts w:ascii="Arial" w:hAnsi="Arial" w:cs="Arial"/>
          <w:sz w:val="24"/>
          <w:szCs w:val="24"/>
        </w:rPr>
        <w:t xml:space="preserve"> infiltrate.</w:t>
      </w:r>
    </w:p>
    <w:p w14:paraId="20820C8F" w14:textId="5B572E99" w:rsidR="009879FD" w:rsidRDefault="009879FD" w:rsidP="009879FD">
      <w:pPr>
        <w:spacing w:line="480" w:lineRule="auto"/>
        <w:jc w:val="both"/>
        <w:rPr>
          <w:rFonts w:ascii="Arial" w:hAnsi="Arial" w:cs="Arial"/>
          <w:sz w:val="24"/>
          <w:szCs w:val="24"/>
        </w:rPr>
      </w:pPr>
      <w:r>
        <w:rPr>
          <w:rFonts w:ascii="Arial" w:hAnsi="Arial" w:cs="Arial"/>
          <w:sz w:val="24"/>
          <w:szCs w:val="24"/>
        </w:rPr>
        <w:t>Bacteria, particularly HI, have long been regarded as an important cause of exacerbations</w:t>
      </w:r>
      <w:r w:rsidR="002A0F22">
        <w:rPr>
          <w:rFonts w:ascii="Arial" w:hAnsi="Arial" w:cs="Arial"/>
          <w:sz w:val="24"/>
          <w:szCs w:val="24"/>
        </w:rPr>
        <w:t xml:space="preserve"> </w:t>
      </w:r>
      <w:r>
        <w:rPr>
          <w:rFonts w:ascii="Arial" w:hAnsi="Arial" w:cs="Arial"/>
          <w:sz w:val="24"/>
          <w:szCs w:val="24"/>
        </w:rPr>
        <w:fldChar w:fldCharType="begin"/>
      </w:r>
      <w:r w:rsidR="000935F0">
        <w:rPr>
          <w:rFonts w:ascii="Arial" w:hAnsi="Arial" w:cs="Arial"/>
          <w:sz w:val="24"/>
          <w:szCs w:val="24"/>
        </w:rPr>
        <w:instrText xml:space="preserve"> ADDIN EN.CITE &lt;EndNote&gt;&lt;Cite&gt;&lt;Author&gt;Sethi&lt;/Author&gt;&lt;Year&gt;2004&lt;/Year&gt;&lt;RecNum&gt;29961&lt;/RecNum&gt;&lt;DisplayText&gt;[32]&lt;/DisplayText&gt;&lt;record&gt;&lt;rec-number&gt;29961&lt;/rec-number&gt;&lt;foreign-keys&gt;&lt;key app="EN" db-id="55zd5adp30evx0e9df6xz2xfv9saepvs5f0p" timestamp="1485358151"&gt;29961&lt;/key&gt;&lt;/foreign-keys&gt;&lt;ref-type name="Journal Article"&gt;17&lt;/ref-type&gt;&lt;contributors&gt;&lt;authors&gt;&lt;author&gt;Sethi, S.&lt;/author&gt;&lt;/authors&gt;&lt;/contributors&gt;&lt;auth-address&gt;Department of Medicine, University of Buffalo-SUNY, Buffalo, NY 14215, USA. ssethi@buffalo.edu&lt;/auth-address&gt;&lt;titles&gt;&lt;title&gt;Bacteria in exacerbations of chronic obstructive pulmonary disease: phenomenon or epiphenomenon?&lt;/title&gt;&lt;secondary-title&gt;Proc Am Thorac Soc&lt;/secondary-title&gt;&lt;alt-title&gt;Proceedings of the American Thoracic Society&lt;/alt-title&gt;&lt;/titles&gt;&lt;periodical&gt;&lt;full-title&gt;Proc Am Thorac Soc&lt;/full-title&gt;&lt;/periodical&gt;&lt;alt-periodical&gt;&lt;full-title&gt;Proceedings of the American Thoracic Society&lt;/full-title&gt;&lt;/alt-periodical&gt;&lt;pages&gt;109-14&lt;/pages&gt;&lt;volume&gt;1&lt;/volume&gt;&lt;number&gt;2&lt;/number&gt;&lt;edition&gt;2005/08/23&lt;/edition&gt;&lt;keywords&gt;&lt;keyword&gt;Acute Disease&lt;/keyword&gt;&lt;keyword&gt;Anti-Bacterial Agents/therapeutic use&lt;/keyword&gt;&lt;keyword&gt;Bacterial Infections/*complications/diagnosis/drug therapy&lt;/keyword&gt;&lt;keyword&gt;Bronchoscopy&lt;/keyword&gt;&lt;keyword&gt;Clinical Trials as Topic&lt;/keyword&gt;&lt;keyword&gt;Humans&lt;/keyword&gt;&lt;keyword&gt;Pulmonary Disease, Chronic Obstructive/*microbiology/physiopathology&lt;/keyword&gt;&lt;/keywords&gt;&lt;dates&gt;&lt;year&gt;2004&lt;/year&gt;&lt;/dates&gt;&lt;isbn&gt;1546-3222 (Print)&amp;#xD;1546-3222&lt;/isbn&gt;&lt;accession-num&gt;16113422&lt;/accession-num&gt;&lt;urls&gt;&lt;/urls&gt;&lt;electronic-resource-num&gt;10.1513/pats.2306029&lt;/electronic-resource-num&gt;&lt;remote-database-provider&gt;Nlm&lt;/remote-database-provider&gt;&lt;language&gt;eng&lt;/language&gt;&lt;/record&gt;&lt;/Cite&gt;&lt;/EndNote&gt;</w:instrText>
      </w:r>
      <w:r>
        <w:rPr>
          <w:rFonts w:ascii="Arial" w:hAnsi="Arial" w:cs="Arial"/>
          <w:sz w:val="24"/>
          <w:szCs w:val="24"/>
        </w:rPr>
        <w:fldChar w:fldCharType="separate"/>
      </w:r>
      <w:r w:rsidR="000935F0">
        <w:rPr>
          <w:rFonts w:ascii="Arial" w:hAnsi="Arial" w:cs="Arial"/>
          <w:noProof/>
          <w:sz w:val="24"/>
          <w:szCs w:val="24"/>
        </w:rPr>
        <w:t>[32]</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Conversely, studies of hospitalised pneumonia in COPD patients consistently report SP as the most frequently implicated bacteria</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PEVuZE5vdGU+PENpdGU+PEF1dGhvcj5IdWVydGE8L0F1dGhvcj48WWVhcj4yMDEzPC9ZZWFyPjxS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YnItMT5DaGVzdDwvYWJici0xPjwvYWx0LXBlcmlvZGljYWw+PHBhZ2VzPjExMzQtNDI8L3BhZ2Vz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PEVuZE5vdGU+PENpdGU+PEF1dGhvcj5IdWVydGE8L0F1dGhvcj48WWVhcj4yMDEzPC9ZZWFyPjxS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YnItMT5DaGVzdDwvYWJici0xPjwvYWx0LXBlcmlvZGljYWw+PHBhZ2VzPjExMzQtNDI8L3BhZ2Vz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[13, 22]</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similarly for hospitalised pneumonia in patients without COPD</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PEVuZE5vdGU+PENpdGU+PEF1dGhvcj5DcmlzYWZ1bGxpPC9BdXRob3I+PFllYXI+MjAxMzwvWWVh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PEVuZE5vdGU+PENpdGU+PEF1dGhvcj5DcmlzYWZ1bGxpPC9BdXRob3I+PFllYXI+MjAxMzwvWWVh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[15]</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Like previous studies, our data re-confirms HI as the most frequently detected bacteria at exacerbation, but additionally suggests a potential association between HI and </w:t>
      </w:r>
      <w:r w:rsidR="000C3CD2">
        <w:rPr>
          <w:rFonts w:ascii="Arial" w:hAnsi="Arial" w:cs="Arial"/>
          <w:sz w:val="24"/>
          <w:szCs w:val="24"/>
        </w:rPr>
        <w:t>pneumonic</w:t>
      </w:r>
      <w:r>
        <w:rPr>
          <w:rFonts w:ascii="Arial" w:hAnsi="Arial" w:cs="Arial"/>
          <w:sz w:val="24"/>
          <w:szCs w:val="24"/>
        </w:rPr>
        <w:t xml:space="preserve"> infiltrate. </w:t>
      </w:r>
      <w:r w:rsidR="00AB36E0">
        <w:rPr>
          <w:rFonts w:ascii="Arial" w:hAnsi="Arial" w:cs="Arial"/>
          <w:sz w:val="24"/>
          <w:szCs w:val="24"/>
        </w:rPr>
        <w:t xml:space="preserve">By culture, </w:t>
      </w:r>
      <w:r>
        <w:rPr>
          <w:rFonts w:ascii="Arial" w:hAnsi="Arial" w:cs="Arial"/>
          <w:sz w:val="24"/>
          <w:szCs w:val="24"/>
        </w:rPr>
        <w:t xml:space="preserve">HI was implicated in 52% of exacerbations with infiltrate compared to 38% of those without. However, as HI commonly causes chronic infection in COPD even at stable-state, establishing a causal link between HI detection at exacerbation and risk of </w:t>
      </w:r>
      <w:r w:rsidR="000C3CD2">
        <w:rPr>
          <w:rFonts w:ascii="Arial" w:hAnsi="Arial" w:cs="Arial"/>
          <w:sz w:val="24"/>
          <w:szCs w:val="24"/>
        </w:rPr>
        <w:t>pneumonic</w:t>
      </w:r>
      <w:r>
        <w:rPr>
          <w:rFonts w:ascii="Arial" w:hAnsi="Arial" w:cs="Arial"/>
          <w:sz w:val="24"/>
          <w:szCs w:val="24"/>
        </w:rPr>
        <w:t xml:space="preserve"> infiltrate is challenging. In this regard, although new bacterial acquisition did not appear to be associated with </w:t>
      </w:r>
      <w:r w:rsidR="000C3CD2">
        <w:rPr>
          <w:rFonts w:ascii="Arial" w:hAnsi="Arial" w:cs="Arial"/>
          <w:sz w:val="24"/>
          <w:szCs w:val="24"/>
        </w:rPr>
        <w:t>pneumonic</w:t>
      </w:r>
      <w:r>
        <w:rPr>
          <w:rFonts w:ascii="Arial" w:hAnsi="Arial" w:cs="Arial"/>
          <w:sz w:val="24"/>
          <w:szCs w:val="24"/>
        </w:rPr>
        <w:t xml:space="preserve"> infiltrate, bacterial strain changes and increasing load of existing pathogens could be key mechanisms, having previously been implicated in exacerbation development and more profound inflammatory responses</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PEVuZE5vdGU+PENpdGU+PEF1dGhvcj5TZXRoaTwvQXV0aG9yPjxZZWFyPjIwMDg8L1llYXI+PFJl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PEVuZE5vdGU+PENpdGU+PEF1dGhvcj5TZXRoaTwvQXV0aG9yPjxZZWFyPjIwMDg8L1llYXI+PFJl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[28, 29]</w:t>
      </w:r>
      <w:r>
        <w:rPr>
          <w:rFonts w:ascii="Arial" w:hAnsi="Arial" w:cs="Arial"/>
          <w:sz w:val="24"/>
          <w:szCs w:val="24"/>
        </w:rPr>
        <w:fldChar w:fldCharType="end"/>
      </w:r>
      <w:r w:rsidR="002A0F22">
        <w:rPr>
          <w:rFonts w:ascii="Arial" w:hAnsi="Arial" w:cs="Arial"/>
          <w:sz w:val="24"/>
          <w:szCs w:val="24"/>
        </w:rPr>
        <w:t>.</w:t>
      </w:r>
      <w:r w:rsidR="00045D4A">
        <w:rPr>
          <w:rFonts w:ascii="Arial" w:hAnsi="Arial" w:cs="Arial"/>
          <w:sz w:val="24"/>
          <w:szCs w:val="24"/>
        </w:rPr>
        <w:t xml:space="preserve"> </w:t>
      </w:r>
    </w:p>
    <w:p w14:paraId="38289A20" w14:textId="279F2D6B" w:rsidR="009879FD" w:rsidRDefault="006453E3" w:rsidP="009879FD">
      <w:pPr>
        <w:spacing w:line="480" w:lineRule="auto"/>
        <w:jc w:val="both"/>
        <w:rPr>
          <w:rFonts w:ascii="Arial" w:hAnsi="Arial" w:cs="Arial"/>
          <w:sz w:val="24"/>
          <w:szCs w:val="24"/>
        </w:rPr>
      </w:pPr>
      <w:r>
        <w:rPr>
          <w:rFonts w:ascii="Arial" w:hAnsi="Arial" w:cs="Arial"/>
          <w:sz w:val="24"/>
          <w:szCs w:val="24"/>
        </w:rPr>
        <w:t>This study</w:t>
      </w:r>
      <w:r w:rsidR="009879FD">
        <w:rPr>
          <w:rFonts w:ascii="Arial" w:hAnsi="Arial" w:cs="Arial"/>
          <w:sz w:val="24"/>
          <w:szCs w:val="24"/>
        </w:rPr>
        <w:t xml:space="preserve"> adds to the </w:t>
      </w:r>
      <w:r>
        <w:rPr>
          <w:rFonts w:ascii="Arial" w:hAnsi="Arial" w:cs="Arial"/>
          <w:sz w:val="24"/>
          <w:szCs w:val="24"/>
        </w:rPr>
        <w:t>evolving exploration of</w:t>
      </w:r>
      <w:r w:rsidR="009879FD">
        <w:rPr>
          <w:rFonts w:ascii="Arial" w:hAnsi="Arial" w:cs="Arial"/>
          <w:sz w:val="24"/>
          <w:szCs w:val="24"/>
        </w:rPr>
        <w:t xml:space="preserve"> exacerbation heterogeneity, using radiological stratification</w:t>
      </w:r>
      <w:r w:rsidR="00C66ED8">
        <w:rPr>
          <w:rFonts w:ascii="Arial" w:hAnsi="Arial" w:cs="Arial"/>
          <w:sz w:val="24"/>
          <w:szCs w:val="24"/>
        </w:rPr>
        <w:t xml:space="preserve"> in an outpatient COPD population</w:t>
      </w:r>
      <w:r w:rsidR="009879FD">
        <w:rPr>
          <w:rFonts w:ascii="Arial" w:hAnsi="Arial" w:cs="Arial"/>
          <w:sz w:val="24"/>
          <w:szCs w:val="24"/>
        </w:rPr>
        <w:t>. Current practise varies on whether</w:t>
      </w:r>
      <w:r w:rsidR="002A0998">
        <w:rPr>
          <w:rFonts w:ascii="Arial" w:hAnsi="Arial" w:cs="Arial"/>
          <w:sz w:val="24"/>
          <w:szCs w:val="24"/>
        </w:rPr>
        <w:t xml:space="preserve"> an acute respiratory illness,</w:t>
      </w:r>
      <w:r w:rsidR="009879FD">
        <w:rPr>
          <w:rFonts w:ascii="Arial" w:hAnsi="Arial" w:cs="Arial"/>
          <w:sz w:val="24"/>
          <w:szCs w:val="24"/>
        </w:rPr>
        <w:t xml:space="preserve"> complicated by </w:t>
      </w:r>
      <w:r w:rsidR="000C3CD2">
        <w:rPr>
          <w:rFonts w:ascii="Arial" w:hAnsi="Arial" w:cs="Arial"/>
          <w:sz w:val="24"/>
          <w:szCs w:val="24"/>
        </w:rPr>
        <w:t>pneumonic</w:t>
      </w:r>
      <w:r w:rsidR="009879FD">
        <w:rPr>
          <w:rFonts w:ascii="Arial" w:hAnsi="Arial" w:cs="Arial"/>
          <w:sz w:val="24"/>
          <w:szCs w:val="24"/>
        </w:rPr>
        <w:t xml:space="preserve"> infiltrate</w:t>
      </w:r>
      <w:r w:rsidR="002A0998">
        <w:rPr>
          <w:rFonts w:ascii="Arial" w:hAnsi="Arial" w:cs="Arial"/>
          <w:sz w:val="24"/>
          <w:szCs w:val="24"/>
        </w:rPr>
        <w:t xml:space="preserve"> in COPD patients</w:t>
      </w:r>
      <w:r w:rsidR="009879FD">
        <w:rPr>
          <w:rFonts w:ascii="Arial" w:hAnsi="Arial" w:cs="Arial"/>
          <w:sz w:val="24"/>
          <w:szCs w:val="24"/>
        </w:rPr>
        <w:t xml:space="preserve"> </w:t>
      </w:r>
      <w:r w:rsidR="002A0998">
        <w:rPr>
          <w:rFonts w:ascii="Arial" w:hAnsi="Arial" w:cs="Arial"/>
          <w:sz w:val="24"/>
          <w:szCs w:val="24"/>
        </w:rPr>
        <w:t>is</w:t>
      </w:r>
      <w:r w:rsidR="009879FD">
        <w:rPr>
          <w:rFonts w:ascii="Arial" w:hAnsi="Arial" w:cs="Arial"/>
          <w:sz w:val="24"/>
          <w:szCs w:val="24"/>
        </w:rPr>
        <w:t xml:space="preserve"> included under the diagnosis of exacerbation or considered as pneumonia. There is some evidence to suggest that exacerbations and pneumonia in COPD differ in their aetiology and inflammatory profile and should perhaps be considered distinct, despite being clinically hard to distinguish</w:t>
      </w:r>
      <w:r w:rsidR="002A0F22">
        <w:rPr>
          <w:rFonts w:ascii="Arial" w:hAnsi="Arial" w:cs="Arial"/>
          <w:sz w:val="24"/>
          <w:szCs w:val="24"/>
        </w:rPr>
        <w:t xml:space="preserve"> </w:t>
      </w:r>
      <w:r w:rsidR="009879FD">
        <w:rPr>
          <w:rFonts w:ascii="Arial" w:hAnsi="Arial" w:cs="Arial"/>
          <w:sz w:val="24"/>
          <w:szCs w:val="24"/>
        </w:rPr>
        <w:fldChar w:fldCharType="begin">
          <w:fldData xml:space="preserve">PEVuZE5vdGU+PENpdGU+PEF1dGhvcj5IdWVydGE8L0F1dGhvcj48WWVhcj4yMDEzPC9ZZWFyPjxS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YnItMT5DaGVzdDwvYWJici0xPjwvYWx0LXBlcmlvZGljYWw+PHBhZ2VzPjExMzQtNDI8L3BhZ2Vz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PEVuZE5vdGU+PENpdGU+PEF1dGhvcj5IdWVydGE8L0F1dGhvcj48WWVhcj4yMDEzPC9ZZWFyPjxS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sidR="009879FD">
        <w:rPr>
          <w:rFonts w:ascii="Arial" w:hAnsi="Arial" w:cs="Arial"/>
          <w:sz w:val="24"/>
          <w:szCs w:val="24"/>
        </w:rPr>
      </w:r>
      <w:r w:rsidR="009879FD">
        <w:rPr>
          <w:rFonts w:ascii="Arial" w:hAnsi="Arial" w:cs="Arial"/>
          <w:sz w:val="24"/>
          <w:szCs w:val="24"/>
        </w:rPr>
        <w:fldChar w:fldCharType="separate"/>
      </w:r>
      <w:r w:rsidR="000935F0">
        <w:rPr>
          <w:rFonts w:ascii="Arial" w:hAnsi="Arial" w:cs="Arial"/>
          <w:noProof/>
          <w:sz w:val="24"/>
          <w:szCs w:val="24"/>
        </w:rPr>
        <w:t>[13, 33]</w:t>
      </w:r>
      <w:r w:rsidR="009879FD">
        <w:rPr>
          <w:rFonts w:ascii="Arial" w:hAnsi="Arial" w:cs="Arial"/>
          <w:sz w:val="24"/>
          <w:szCs w:val="24"/>
        </w:rPr>
        <w:fldChar w:fldCharType="end"/>
      </w:r>
      <w:r w:rsidR="002A0F22">
        <w:rPr>
          <w:rFonts w:ascii="Arial" w:hAnsi="Arial" w:cs="Arial"/>
          <w:sz w:val="24"/>
          <w:szCs w:val="24"/>
        </w:rPr>
        <w:t>.</w:t>
      </w:r>
      <w:r w:rsidR="009879FD">
        <w:rPr>
          <w:rFonts w:ascii="Arial" w:hAnsi="Arial" w:cs="Arial"/>
          <w:sz w:val="24"/>
          <w:szCs w:val="24"/>
        </w:rPr>
        <w:t xml:space="preserve"> </w:t>
      </w:r>
      <w:r w:rsidR="002A3C7B" w:rsidRPr="005A3194">
        <w:rPr>
          <w:rFonts w:ascii="Arial" w:hAnsi="Arial" w:cs="Arial"/>
          <w:sz w:val="24"/>
          <w:szCs w:val="24"/>
        </w:rPr>
        <w:t xml:space="preserve">Our </w:t>
      </w:r>
      <w:r w:rsidR="002A3C7B" w:rsidRPr="005A3194">
        <w:rPr>
          <w:rFonts w:ascii="Arial" w:hAnsi="Arial" w:cs="Arial"/>
          <w:color w:val="000000"/>
          <w:sz w:val="24"/>
          <w:szCs w:val="24"/>
        </w:rPr>
        <w:t>findings suggest that the infective aetiology of exacerbations is similar to that of acute events classified as pneumonia in an outpatient clinical setting.</w:t>
      </w:r>
      <w:r w:rsidR="008C124B">
        <w:rPr>
          <w:rFonts w:ascii="Arial" w:hAnsi="Arial" w:cs="Arial"/>
          <w:color w:val="000000"/>
          <w:sz w:val="24"/>
          <w:szCs w:val="24"/>
        </w:rPr>
        <w:t xml:space="preserve"> </w:t>
      </w:r>
      <w:r w:rsidR="002A3C7B" w:rsidRPr="005A3194">
        <w:rPr>
          <w:rFonts w:ascii="Arial" w:hAnsi="Arial" w:cs="Arial"/>
          <w:color w:val="000000"/>
          <w:sz w:val="24"/>
          <w:szCs w:val="24"/>
        </w:rPr>
        <w:t xml:space="preserve">The results suggest </w:t>
      </w:r>
      <w:r w:rsidR="002A3C7B" w:rsidRPr="005A3194">
        <w:rPr>
          <w:rFonts w:ascii="Arial" w:hAnsi="Arial" w:cs="Arial"/>
          <w:color w:val="000000"/>
          <w:sz w:val="24"/>
          <w:szCs w:val="24"/>
        </w:rPr>
        <w:lastRenderedPageBreak/>
        <w:t>common mechanisms between pneumonia and exacerbations in patients with COPD and will help to inform exacerbation management.</w:t>
      </w:r>
    </w:p>
    <w:p w14:paraId="1AD0D9BD" w14:textId="2416BF7E" w:rsidR="00A10B20" w:rsidRDefault="009879FD" w:rsidP="00D0006D">
      <w:pPr>
        <w:spacing w:line="480" w:lineRule="auto"/>
        <w:jc w:val="both"/>
        <w:rPr>
          <w:rFonts w:ascii="Arial" w:hAnsi="Arial" w:cs="Arial"/>
          <w:sz w:val="24"/>
          <w:szCs w:val="24"/>
        </w:rPr>
      </w:pPr>
      <w:r w:rsidRPr="009F4B6C">
        <w:rPr>
          <w:rFonts w:ascii="Arial" w:hAnsi="Arial" w:cs="Arial"/>
          <w:sz w:val="24"/>
          <w:szCs w:val="24"/>
        </w:rPr>
        <w:t>We recognise that this study has limitations.</w:t>
      </w:r>
      <w:r w:rsidR="00172E73">
        <w:rPr>
          <w:rFonts w:ascii="Arial" w:hAnsi="Arial" w:cs="Arial"/>
          <w:sz w:val="24"/>
          <w:szCs w:val="24"/>
        </w:rPr>
        <w:t xml:space="preserve"> T</w:t>
      </w:r>
      <w:r w:rsidR="002F279D">
        <w:rPr>
          <w:rFonts w:ascii="Arial" w:hAnsi="Arial" w:cs="Arial"/>
          <w:sz w:val="24"/>
          <w:szCs w:val="24"/>
        </w:rPr>
        <w:t xml:space="preserve">he use of CXR remains the radiological standard for diagnosing pneumonia, </w:t>
      </w:r>
      <w:r w:rsidR="00172E73">
        <w:rPr>
          <w:rFonts w:ascii="Arial" w:hAnsi="Arial" w:cs="Arial"/>
          <w:sz w:val="24"/>
          <w:szCs w:val="24"/>
        </w:rPr>
        <w:t xml:space="preserve">and yet </w:t>
      </w:r>
      <w:r w:rsidR="002F279D">
        <w:rPr>
          <w:rFonts w:ascii="Arial" w:hAnsi="Arial" w:cs="Arial"/>
          <w:sz w:val="24"/>
          <w:szCs w:val="24"/>
        </w:rPr>
        <w:t>false-positive and false-negative results can occur</w:t>
      </w:r>
      <w:r w:rsidR="002A0F22">
        <w:rPr>
          <w:rFonts w:ascii="Arial" w:hAnsi="Arial" w:cs="Arial"/>
          <w:sz w:val="24"/>
          <w:szCs w:val="24"/>
        </w:rPr>
        <w:t xml:space="preserve"> </w:t>
      </w:r>
      <w:r w:rsidR="00172E73">
        <w:rPr>
          <w:rFonts w:ascii="Arial" w:hAnsi="Arial" w:cs="Arial"/>
          <w:sz w:val="24"/>
          <w:szCs w:val="24"/>
        </w:rPr>
        <w:fldChar w:fldCharType="begin">
          <w:fldData xml:space="preserve">PEVuZE5vdGU+PENpdGU+PEF1dGhvcj5DbGFlc3NlbnM8L0F1dGhvcj48WWVhcj4yMDE1PC9ZZWFy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PEVuZE5vdGU+PENpdGU+PEF1dGhvcj5DbGFlc3NlbnM8L0F1dGhvcj48WWVhcj4yMDE1PC9ZZWFy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sidR="00172E73">
        <w:rPr>
          <w:rFonts w:ascii="Arial" w:hAnsi="Arial" w:cs="Arial"/>
          <w:sz w:val="24"/>
          <w:szCs w:val="24"/>
        </w:rPr>
      </w:r>
      <w:r w:rsidR="00172E73">
        <w:rPr>
          <w:rFonts w:ascii="Arial" w:hAnsi="Arial" w:cs="Arial"/>
          <w:sz w:val="24"/>
          <w:szCs w:val="24"/>
        </w:rPr>
        <w:fldChar w:fldCharType="separate"/>
      </w:r>
      <w:r w:rsidR="000935F0">
        <w:rPr>
          <w:rFonts w:ascii="Arial" w:hAnsi="Arial" w:cs="Arial"/>
          <w:noProof/>
          <w:sz w:val="24"/>
          <w:szCs w:val="24"/>
        </w:rPr>
        <w:t>[34]</w:t>
      </w:r>
      <w:r w:rsidR="00172E73">
        <w:rPr>
          <w:rFonts w:ascii="Arial" w:hAnsi="Arial" w:cs="Arial"/>
          <w:sz w:val="24"/>
          <w:szCs w:val="24"/>
        </w:rPr>
        <w:fldChar w:fldCharType="end"/>
      </w:r>
      <w:r w:rsidR="002A0F22">
        <w:rPr>
          <w:rFonts w:ascii="Arial" w:hAnsi="Arial" w:cs="Arial"/>
          <w:sz w:val="24"/>
          <w:szCs w:val="24"/>
        </w:rPr>
        <w:t>.</w:t>
      </w:r>
      <w:r w:rsidR="002F279D">
        <w:rPr>
          <w:rFonts w:ascii="Arial" w:hAnsi="Arial" w:cs="Arial"/>
          <w:sz w:val="24"/>
          <w:szCs w:val="24"/>
        </w:rPr>
        <w:t xml:space="preserve"> CT scanning, </w:t>
      </w:r>
      <w:r w:rsidR="0093152C">
        <w:rPr>
          <w:rFonts w:ascii="Arial" w:hAnsi="Arial" w:cs="Arial"/>
          <w:sz w:val="24"/>
          <w:szCs w:val="24"/>
        </w:rPr>
        <w:t>may</w:t>
      </w:r>
      <w:r w:rsidR="002F279D">
        <w:rPr>
          <w:rFonts w:ascii="Arial" w:hAnsi="Arial" w:cs="Arial"/>
          <w:sz w:val="24"/>
          <w:szCs w:val="24"/>
        </w:rPr>
        <w:t xml:space="preserve"> improv</w:t>
      </w:r>
      <w:r w:rsidR="0093152C">
        <w:rPr>
          <w:rFonts w:ascii="Arial" w:hAnsi="Arial" w:cs="Arial"/>
          <w:sz w:val="24"/>
          <w:szCs w:val="24"/>
        </w:rPr>
        <w:t>e</w:t>
      </w:r>
      <w:r w:rsidR="002F279D">
        <w:rPr>
          <w:rFonts w:ascii="Arial" w:hAnsi="Arial" w:cs="Arial"/>
          <w:sz w:val="24"/>
          <w:szCs w:val="24"/>
        </w:rPr>
        <w:t xml:space="preserve"> diagnostic accuracy</w:t>
      </w:r>
      <w:r w:rsidR="00172E73">
        <w:rPr>
          <w:rFonts w:ascii="Arial" w:hAnsi="Arial" w:cs="Arial"/>
          <w:sz w:val="24"/>
          <w:szCs w:val="24"/>
        </w:rPr>
        <w:t xml:space="preserve">, </w:t>
      </w:r>
      <w:r w:rsidR="0093152C">
        <w:rPr>
          <w:rFonts w:ascii="Arial" w:hAnsi="Arial" w:cs="Arial"/>
          <w:sz w:val="24"/>
          <w:szCs w:val="24"/>
        </w:rPr>
        <w:t xml:space="preserve">but </w:t>
      </w:r>
      <w:r w:rsidR="00172E73">
        <w:rPr>
          <w:rFonts w:ascii="Arial" w:hAnsi="Arial" w:cs="Arial"/>
          <w:sz w:val="24"/>
          <w:szCs w:val="24"/>
        </w:rPr>
        <w:t>is currently more expensive, less readily available and associated with greate</w:t>
      </w:r>
      <w:r w:rsidR="00A10B20">
        <w:rPr>
          <w:rFonts w:ascii="Arial" w:hAnsi="Arial" w:cs="Arial"/>
          <w:sz w:val="24"/>
          <w:szCs w:val="24"/>
        </w:rPr>
        <w:t>r radiation dose than plain</w:t>
      </w:r>
      <w:r w:rsidR="006453E3">
        <w:rPr>
          <w:rFonts w:ascii="Arial" w:hAnsi="Arial" w:cs="Arial"/>
          <w:sz w:val="24"/>
          <w:szCs w:val="24"/>
        </w:rPr>
        <w:t xml:space="preserve"> </w:t>
      </w:r>
      <w:r w:rsidR="00A10B20">
        <w:rPr>
          <w:rFonts w:ascii="Arial" w:hAnsi="Arial" w:cs="Arial"/>
          <w:sz w:val="24"/>
          <w:szCs w:val="24"/>
        </w:rPr>
        <w:t>CXR, making its utilisation</w:t>
      </w:r>
      <w:r w:rsidR="008C124B">
        <w:rPr>
          <w:rFonts w:ascii="Arial" w:hAnsi="Arial" w:cs="Arial"/>
          <w:sz w:val="24"/>
          <w:szCs w:val="24"/>
        </w:rPr>
        <w:t xml:space="preserve"> currently unfeasible</w:t>
      </w:r>
      <w:r w:rsidR="00A10B20">
        <w:rPr>
          <w:rFonts w:ascii="Arial" w:hAnsi="Arial" w:cs="Arial"/>
          <w:sz w:val="24"/>
          <w:szCs w:val="24"/>
        </w:rPr>
        <w:t xml:space="preserve"> in a study</w:t>
      </w:r>
      <w:r w:rsidR="002C634A">
        <w:rPr>
          <w:rFonts w:ascii="Arial" w:hAnsi="Arial" w:cs="Arial"/>
          <w:sz w:val="24"/>
          <w:szCs w:val="24"/>
        </w:rPr>
        <w:t xml:space="preserve"> of frequent </w:t>
      </w:r>
      <w:proofErr w:type="spellStart"/>
      <w:r w:rsidR="002C634A">
        <w:rPr>
          <w:rFonts w:ascii="Arial" w:hAnsi="Arial" w:cs="Arial"/>
          <w:sz w:val="24"/>
          <w:szCs w:val="24"/>
        </w:rPr>
        <w:t>exacerbators</w:t>
      </w:r>
      <w:proofErr w:type="spellEnd"/>
      <w:r w:rsidR="008C124B">
        <w:rPr>
          <w:rFonts w:ascii="Arial" w:hAnsi="Arial" w:cs="Arial"/>
          <w:sz w:val="24"/>
          <w:szCs w:val="24"/>
        </w:rPr>
        <w:t>.</w:t>
      </w:r>
      <w:r w:rsidR="00A10B20">
        <w:rPr>
          <w:rFonts w:ascii="Arial" w:hAnsi="Arial" w:cs="Arial"/>
          <w:sz w:val="24"/>
          <w:szCs w:val="24"/>
        </w:rPr>
        <w:t xml:space="preserve"> </w:t>
      </w:r>
    </w:p>
    <w:p w14:paraId="1C08730C" w14:textId="6B70C0E3" w:rsidR="002A0A07" w:rsidRPr="00F86033" w:rsidRDefault="00322441" w:rsidP="00D0006D">
      <w:pPr>
        <w:spacing w:line="480" w:lineRule="auto"/>
        <w:jc w:val="both"/>
        <w:rPr>
          <w:rFonts w:ascii="Arial" w:eastAsia="Times New Roman" w:hAnsi="Arial" w:cs="Arial"/>
          <w:sz w:val="24"/>
          <w:szCs w:val="24"/>
          <w:lang w:eastAsia="en-US"/>
        </w:rPr>
      </w:pPr>
      <w:r w:rsidRPr="00F86033">
        <w:rPr>
          <w:rFonts w:ascii="Arial" w:eastAsia="Times New Roman" w:hAnsi="Arial" w:cs="Arial"/>
          <w:sz w:val="24"/>
          <w:szCs w:val="24"/>
          <w:shd w:val="clear" w:color="auto" w:fill="FFFFFF"/>
          <w:lang w:eastAsia="en-US"/>
        </w:rPr>
        <w:t xml:space="preserve">The </w:t>
      </w:r>
      <w:r w:rsidR="009F4B6C" w:rsidRPr="00F86033">
        <w:rPr>
          <w:rFonts w:ascii="Arial" w:eastAsia="Times New Roman" w:hAnsi="Arial" w:cs="Arial"/>
          <w:sz w:val="24"/>
          <w:szCs w:val="24"/>
          <w:shd w:val="clear" w:color="auto" w:fill="FFFFFF"/>
          <w:lang w:eastAsia="en-US"/>
        </w:rPr>
        <w:t xml:space="preserve">mean </w:t>
      </w:r>
      <w:r w:rsidRPr="00F86033">
        <w:rPr>
          <w:rFonts w:ascii="Arial" w:eastAsia="Times New Roman" w:hAnsi="Arial" w:cs="Arial"/>
          <w:sz w:val="24"/>
          <w:szCs w:val="24"/>
          <w:shd w:val="clear" w:color="auto" w:fill="FFFFFF"/>
          <w:lang w:eastAsia="en-US"/>
        </w:rPr>
        <w:t xml:space="preserve">exacerbation rate </w:t>
      </w:r>
      <w:r w:rsidR="002572F0" w:rsidRPr="00F86033">
        <w:rPr>
          <w:rFonts w:ascii="Arial" w:eastAsia="Times New Roman" w:hAnsi="Arial" w:cs="Arial"/>
          <w:sz w:val="24"/>
          <w:szCs w:val="24"/>
          <w:shd w:val="clear" w:color="auto" w:fill="FFFFFF"/>
          <w:lang w:eastAsia="en-US"/>
        </w:rPr>
        <w:t xml:space="preserve">in AERIS </w:t>
      </w:r>
      <w:r w:rsidR="009F4B6C" w:rsidRPr="00F86033">
        <w:rPr>
          <w:rFonts w:ascii="Arial" w:eastAsia="Times New Roman" w:hAnsi="Arial" w:cs="Arial"/>
          <w:sz w:val="24"/>
          <w:szCs w:val="24"/>
          <w:shd w:val="clear" w:color="auto" w:fill="FFFFFF"/>
          <w:lang w:eastAsia="en-US"/>
        </w:rPr>
        <w:t>reflect</w:t>
      </w:r>
      <w:r w:rsidR="002572F0" w:rsidRPr="00F86033">
        <w:rPr>
          <w:rFonts w:ascii="Arial" w:eastAsia="Times New Roman" w:hAnsi="Arial" w:cs="Arial"/>
          <w:sz w:val="24"/>
          <w:szCs w:val="24"/>
          <w:shd w:val="clear" w:color="auto" w:fill="FFFFFF"/>
          <w:lang w:eastAsia="en-US"/>
        </w:rPr>
        <w:t>s</w:t>
      </w:r>
      <w:r w:rsidR="009F4B6C" w:rsidRPr="00F86033">
        <w:rPr>
          <w:rFonts w:ascii="Arial" w:eastAsia="Times New Roman" w:hAnsi="Arial" w:cs="Arial"/>
          <w:sz w:val="24"/>
          <w:szCs w:val="24"/>
          <w:shd w:val="clear" w:color="auto" w:fill="FFFFFF"/>
          <w:lang w:eastAsia="en-US"/>
        </w:rPr>
        <w:t xml:space="preserve"> the </w:t>
      </w:r>
      <w:r w:rsidR="00F50F40" w:rsidRPr="00F86033">
        <w:rPr>
          <w:rFonts w:ascii="Arial" w:eastAsia="Times New Roman" w:hAnsi="Arial" w:cs="Arial"/>
          <w:sz w:val="24"/>
          <w:szCs w:val="24"/>
          <w:shd w:val="clear" w:color="auto" w:fill="FFFFFF"/>
          <w:lang w:eastAsia="en-US"/>
        </w:rPr>
        <w:t>selected</w:t>
      </w:r>
      <w:r w:rsidRPr="00F86033">
        <w:rPr>
          <w:rFonts w:ascii="Arial" w:eastAsia="Times New Roman" w:hAnsi="Arial" w:cs="Arial"/>
          <w:sz w:val="24"/>
          <w:szCs w:val="24"/>
          <w:shd w:val="clear" w:color="auto" w:fill="FFFFFF"/>
          <w:lang w:eastAsia="en-US"/>
        </w:rPr>
        <w:t xml:space="preserve"> cohort of patients with a history of </w:t>
      </w:r>
      <w:r w:rsidR="00A10B20" w:rsidRPr="00F86033">
        <w:rPr>
          <w:rFonts w:ascii="Arial" w:eastAsia="Times New Roman" w:hAnsi="Arial" w:cs="Arial"/>
          <w:sz w:val="24"/>
          <w:szCs w:val="24"/>
          <w:shd w:val="clear" w:color="auto" w:fill="FFFFFF"/>
          <w:lang w:eastAsia="en-US"/>
        </w:rPr>
        <w:t xml:space="preserve">frequent </w:t>
      </w:r>
      <w:r w:rsidRPr="00F86033">
        <w:rPr>
          <w:rFonts w:ascii="Arial" w:eastAsia="Times New Roman" w:hAnsi="Arial" w:cs="Arial"/>
          <w:sz w:val="24"/>
          <w:szCs w:val="24"/>
          <w:shd w:val="clear" w:color="auto" w:fill="FFFFFF"/>
          <w:lang w:eastAsia="en-US"/>
        </w:rPr>
        <w:t>exacerbations</w:t>
      </w:r>
      <w:r w:rsidR="009F4B6C" w:rsidRPr="00F86033">
        <w:rPr>
          <w:rFonts w:ascii="Arial" w:eastAsia="Times New Roman" w:hAnsi="Arial" w:cs="Arial"/>
          <w:sz w:val="24"/>
          <w:szCs w:val="24"/>
          <w:shd w:val="clear" w:color="auto" w:fill="FFFFFF"/>
          <w:lang w:eastAsia="en-US"/>
        </w:rPr>
        <w:t xml:space="preserve">. We </w:t>
      </w:r>
      <w:r w:rsidR="00490D24" w:rsidRPr="00F86033">
        <w:rPr>
          <w:rFonts w:ascii="Arial" w:eastAsia="Times New Roman" w:hAnsi="Arial" w:cs="Arial"/>
          <w:sz w:val="24"/>
          <w:szCs w:val="24"/>
          <w:shd w:val="clear" w:color="auto" w:fill="FFFFFF"/>
          <w:lang w:eastAsia="en-US"/>
        </w:rPr>
        <w:t>accept that our findings may not be generalizable to</w:t>
      </w:r>
      <w:r w:rsidR="009F4B6C" w:rsidRPr="00F86033">
        <w:rPr>
          <w:rFonts w:ascii="Arial" w:eastAsia="Times New Roman" w:hAnsi="Arial" w:cs="Arial"/>
          <w:sz w:val="24"/>
          <w:szCs w:val="24"/>
          <w:shd w:val="clear" w:color="auto" w:fill="FFFFFF"/>
          <w:lang w:eastAsia="en-US"/>
        </w:rPr>
        <w:t xml:space="preserve"> </w:t>
      </w:r>
      <w:r w:rsidR="00490D24" w:rsidRPr="00F86033">
        <w:rPr>
          <w:rFonts w:ascii="Arial" w:eastAsia="Times New Roman" w:hAnsi="Arial" w:cs="Arial"/>
          <w:sz w:val="24"/>
          <w:szCs w:val="24"/>
          <w:shd w:val="clear" w:color="auto" w:fill="FFFFFF"/>
          <w:lang w:eastAsia="en-US"/>
        </w:rPr>
        <w:t>more heterogen</w:t>
      </w:r>
      <w:r w:rsidR="00BB466B" w:rsidRPr="00F86033">
        <w:rPr>
          <w:rFonts w:ascii="Arial" w:eastAsia="Times New Roman" w:hAnsi="Arial" w:cs="Arial"/>
          <w:sz w:val="24"/>
          <w:szCs w:val="24"/>
          <w:shd w:val="clear" w:color="auto" w:fill="FFFFFF"/>
          <w:lang w:eastAsia="en-US"/>
        </w:rPr>
        <w:t>e</w:t>
      </w:r>
      <w:r w:rsidR="00490D24" w:rsidRPr="00F86033">
        <w:rPr>
          <w:rFonts w:ascii="Arial" w:eastAsia="Times New Roman" w:hAnsi="Arial" w:cs="Arial"/>
          <w:sz w:val="24"/>
          <w:szCs w:val="24"/>
          <w:shd w:val="clear" w:color="auto" w:fill="FFFFFF"/>
          <w:lang w:eastAsia="en-US"/>
        </w:rPr>
        <w:t>ous groups, or those that infrequently exacerbate. Nevertheless,</w:t>
      </w:r>
      <w:r w:rsidR="009F4B6C" w:rsidRPr="00F86033">
        <w:rPr>
          <w:rFonts w:ascii="Arial" w:eastAsia="Times New Roman" w:hAnsi="Arial" w:cs="Arial"/>
          <w:sz w:val="24"/>
          <w:szCs w:val="24"/>
          <w:shd w:val="clear" w:color="auto" w:fill="FFFFFF"/>
          <w:lang w:eastAsia="en-US"/>
        </w:rPr>
        <w:t xml:space="preserve"> </w:t>
      </w:r>
      <w:r w:rsidR="00490D24" w:rsidRPr="00F86033">
        <w:rPr>
          <w:rFonts w:ascii="Arial" w:eastAsia="Times New Roman" w:hAnsi="Arial" w:cs="Arial"/>
          <w:sz w:val="24"/>
          <w:szCs w:val="24"/>
          <w:shd w:val="clear" w:color="auto" w:fill="FFFFFF"/>
          <w:lang w:eastAsia="en-US"/>
        </w:rPr>
        <w:t>l</w:t>
      </w:r>
      <w:r w:rsidR="009F4B6C" w:rsidRPr="00F86033">
        <w:rPr>
          <w:rFonts w:ascii="Arial" w:eastAsia="Times New Roman" w:hAnsi="Arial" w:cs="Arial"/>
          <w:sz w:val="24"/>
          <w:szCs w:val="24"/>
          <w:shd w:val="clear" w:color="auto" w:fill="FFFFFF"/>
          <w:lang w:eastAsia="en-US"/>
        </w:rPr>
        <w:t>ike other studies, the exacerbation rate for the cohort</w:t>
      </w:r>
      <w:r w:rsidR="00490D24" w:rsidRPr="00F86033">
        <w:rPr>
          <w:rFonts w:ascii="Arial" w:eastAsia="Times New Roman" w:hAnsi="Arial" w:cs="Arial"/>
          <w:sz w:val="24"/>
          <w:szCs w:val="24"/>
          <w:shd w:val="clear" w:color="auto" w:fill="FFFFFF"/>
          <w:lang w:eastAsia="en-US"/>
        </w:rPr>
        <w:t xml:space="preserve"> was similar to that in the year</w:t>
      </w:r>
      <w:r w:rsidR="009F4B6C" w:rsidRPr="00F86033">
        <w:rPr>
          <w:rFonts w:ascii="Arial" w:eastAsia="Times New Roman" w:hAnsi="Arial" w:cs="Arial"/>
          <w:sz w:val="24"/>
          <w:szCs w:val="24"/>
          <w:shd w:val="clear" w:color="auto" w:fill="FFFFFF"/>
          <w:lang w:eastAsia="en-US"/>
        </w:rPr>
        <w:t xml:space="preserve"> prior to enrolment, suggesting a fairly constant phenotype</w:t>
      </w:r>
      <w:r w:rsidR="00490D24" w:rsidRPr="00F86033">
        <w:rPr>
          <w:rFonts w:ascii="Arial" w:eastAsia="Times New Roman" w:hAnsi="Arial" w:cs="Arial"/>
          <w:sz w:val="24"/>
          <w:szCs w:val="24"/>
          <w:shd w:val="clear" w:color="auto" w:fill="FFFFFF"/>
          <w:lang w:eastAsia="en-US"/>
        </w:rPr>
        <w:t xml:space="preserve"> rather than an overestimation of exacerbations</w:t>
      </w:r>
      <w:r w:rsidR="002A0F22" w:rsidRPr="00F86033">
        <w:rPr>
          <w:rFonts w:ascii="Arial" w:eastAsia="Times New Roman" w:hAnsi="Arial" w:cs="Arial"/>
          <w:sz w:val="24"/>
          <w:szCs w:val="24"/>
          <w:shd w:val="clear" w:color="auto" w:fill="FFFFFF"/>
          <w:lang w:eastAsia="en-US"/>
        </w:rPr>
        <w:t xml:space="preserve"> </w:t>
      </w:r>
      <w:r w:rsidR="00A10B20" w:rsidRPr="00F86033">
        <w:rPr>
          <w:rFonts w:ascii="Arial" w:eastAsia="Times New Roman" w:hAnsi="Arial" w:cs="Arial"/>
          <w:sz w:val="24"/>
          <w:szCs w:val="24"/>
          <w:shd w:val="clear" w:color="auto" w:fill="FFFFFF"/>
          <w:lang w:eastAsia="en-US"/>
        </w:rPr>
        <w:fldChar w:fldCharType="begin">
          <w:fldData xml:space="preserve">PEVuZE5vdGU+PENpdGU+PEF1dGhvcj5IdXJzdDwvQXV0aG9yPjxZZWFyPjIwMTA8L1llYXI+PFJl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=
</w:fldData>
        </w:fldChar>
      </w:r>
      <w:r w:rsidR="000935F0">
        <w:rPr>
          <w:rFonts w:ascii="Arial" w:eastAsia="Times New Roman" w:hAnsi="Arial" w:cs="Arial"/>
          <w:sz w:val="24"/>
          <w:szCs w:val="24"/>
          <w:shd w:val="clear" w:color="auto" w:fill="FFFFFF"/>
          <w:lang w:eastAsia="en-US"/>
        </w:rPr>
        <w:instrText xml:space="preserve"> ADDIN EN.CITE </w:instrText>
      </w:r>
      <w:r w:rsidR="000935F0">
        <w:rPr>
          <w:rFonts w:ascii="Arial" w:eastAsia="Times New Roman" w:hAnsi="Arial" w:cs="Arial"/>
          <w:sz w:val="24"/>
          <w:szCs w:val="24"/>
          <w:shd w:val="clear" w:color="auto" w:fill="FFFFFF"/>
          <w:lang w:eastAsia="en-US"/>
        </w:rPr>
        <w:fldChar w:fldCharType="begin">
          <w:fldData xml:space="preserve">PEVuZE5vdGU+PENpdGU+PEF1dGhvcj5IdXJzdDwvQXV0aG9yPjxZZWFyPjIwMTA8L1llYXI+PFJl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=
</w:fldData>
        </w:fldChar>
      </w:r>
      <w:r w:rsidR="000935F0">
        <w:rPr>
          <w:rFonts w:ascii="Arial" w:eastAsia="Times New Roman" w:hAnsi="Arial" w:cs="Arial"/>
          <w:sz w:val="24"/>
          <w:szCs w:val="24"/>
          <w:shd w:val="clear" w:color="auto" w:fill="FFFFFF"/>
          <w:lang w:eastAsia="en-US"/>
        </w:rPr>
        <w:instrText xml:space="preserve"> ADDIN EN.CITE.DATA </w:instrText>
      </w:r>
      <w:r w:rsidR="000935F0">
        <w:rPr>
          <w:rFonts w:ascii="Arial" w:eastAsia="Times New Roman" w:hAnsi="Arial" w:cs="Arial"/>
          <w:sz w:val="24"/>
          <w:szCs w:val="24"/>
          <w:shd w:val="clear" w:color="auto" w:fill="FFFFFF"/>
          <w:lang w:eastAsia="en-US"/>
        </w:rPr>
      </w:r>
      <w:r w:rsidR="000935F0">
        <w:rPr>
          <w:rFonts w:ascii="Arial" w:eastAsia="Times New Roman" w:hAnsi="Arial" w:cs="Arial"/>
          <w:sz w:val="24"/>
          <w:szCs w:val="24"/>
          <w:shd w:val="clear" w:color="auto" w:fill="FFFFFF"/>
          <w:lang w:eastAsia="en-US"/>
        </w:rPr>
        <w:fldChar w:fldCharType="end"/>
      </w:r>
      <w:r w:rsidR="00A10B20" w:rsidRPr="00F86033">
        <w:rPr>
          <w:rFonts w:ascii="Arial" w:eastAsia="Times New Roman" w:hAnsi="Arial" w:cs="Arial"/>
          <w:sz w:val="24"/>
          <w:szCs w:val="24"/>
          <w:shd w:val="clear" w:color="auto" w:fill="FFFFFF"/>
          <w:lang w:eastAsia="en-US"/>
        </w:rPr>
      </w:r>
      <w:r w:rsidR="00A10B20" w:rsidRPr="00F86033">
        <w:rPr>
          <w:rFonts w:ascii="Arial" w:eastAsia="Times New Roman" w:hAnsi="Arial" w:cs="Arial"/>
          <w:sz w:val="24"/>
          <w:szCs w:val="24"/>
          <w:shd w:val="clear" w:color="auto" w:fill="FFFFFF"/>
          <w:lang w:eastAsia="en-US"/>
        </w:rPr>
        <w:fldChar w:fldCharType="separate"/>
      </w:r>
      <w:r w:rsidR="000935F0">
        <w:rPr>
          <w:rFonts w:ascii="Arial" w:eastAsia="Times New Roman" w:hAnsi="Arial" w:cs="Arial"/>
          <w:noProof/>
          <w:sz w:val="24"/>
          <w:szCs w:val="24"/>
          <w:shd w:val="clear" w:color="auto" w:fill="FFFFFF"/>
          <w:lang w:eastAsia="en-US"/>
        </w:rPr>
        <w:t>[35, 36]</w:t>
      </w:r>
      <w:r w:rsidR="00A10B20" w:rsidRPr="00F86033">
        <w:rPr>
          <w:rFonts w:ascii="Arial" w:eastAsia="Times New Roman" w:hAnsi="Arial" w:cs="Arial"/>
          <w:sz w:val="24"/>
          <w:szCs w:val="24"/>
          <w:shd w:val="clear" w:color="auto" w:fill="FFFFFF"/>
          <w:lang w:eastAsia="en-US"/>
        </w:rPr>
        <w:fldChar w:fldCharType="end"/>
      </w:r>
      <w:r w:rsidR="002A0F22" w:rsidRPr="00F86033">
        <w:rPr>
          <w:rFonts w:ascii="Arial" w:eastAsia="Times New Roman" w:hAnsi="Arial" w:cs="Arial"/>
          <w:sz w:val="24"/>
          <w:szCs w:val="24"/>
          <w:shd w:val="clear" w:color="auto" w:fill="FFFFFF"/>
          <w:lang w:eastAsia="en-US"/>
        </w:rPr>
        <w:t>.</w:t>
      </w:r>
    </w:p>
    <w:p w14:paraId="0C5B2618" w14:textId="03AC7ECF" w:rsidR="00CE78C8" w:rsidRDefault="009879FD" w:rsidP="009879FD">
      <w:pPr>
        <w:spacing w:line="480" w:lineRule="auto"/>
        <w:jc w:val="both"/>
        <w:rPr>
          <w:rFonts w:ascii="Arial" w:hAnsi="Arial" w:cs="Arial"/>
          <w:sz w:val="24"/>
          <w:szCs w:val="24"/>
        </w:rPr>
      </w:pPr>
      <w:r>
        <w:rPr>
          <w:rFonts w:ascii="Arial" w:hAnsi="Arial" w:cs="Arial"/>
          <w:sz w:val="24"/>
          <w:szCs w:val="24"/>
        </w:rPr>
        <w:t>There are well-established links between ICS use and increased pneumonia risk in COPD</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PEVuZE5vdGU+PENpdGU+PEF1dGhvcj5DcmltPC9BdXRob3I+PFllYXI+MjAwOTwvWWVhcj48UmVj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IGpvdXJuYWw8L2FiYnItMT48L2FsdC1wZXJpb2RpY2FsPjxwYWdlcz42NDEtNzwvcGFnZXM+PHZv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YWdlcz41MDUtMTI8L3BhZ2VzPjx2b2x1bWU+MTM5PC92b2x1bWU+PG51bWJlcj4zPC9udW1iZXI+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PEVuZE5vdGU+PENpdGU+PEF1dGhvcj5DcmltPC9BdXRob3I+PFllYXI+MjAwOTwvWWVhcj48UmVj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IGpvdXJuYWw8L2FiYnItMT48L2FsdC1wZXJpb2RpY2FsPjxwYWdlcz42NDEtNzwvcGFnZXM+PHZv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YWdlcz41MDUtMTI8L3BhZ2VzPjx2b2x1bWU+MTM5PC92b2x1bWU+PG51bWJlcj4zPC9udW1iZXI+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[10, 37]</w:t>
      </w:r>
      <w:r>
        <w:rPr>
          <w:rFonts w:ascii="Arial" w:hAnsi="Arial" w:cs="Arial"/>
          <w:sz w:val="24"/>
          <w:szCs w:val="24"/>
        </w:rPr>
        <w:fldChar w:fldCharType="end"/>
      </w:r>
      <w:r w:rsidR="002A0F22">
        <w:rPr>
          <w:rFonts w:ascii="Arial" w:hAnsi="Arial" w:cs="Arial"/>
          <w:sz w:val="24"/>
          <w:szCs w:val="24"/>
        </w:rPr>
        <w:t>.</w:t>
      </w:r>
      <w:r>
        <w:rPr>
          <w:rFonts w:ascii="Arial" w:hAnsi="Arial" w:cs="Arial"/>
          <w:sz w:val="24"/>
          <w:szCs w:val="24"/>
        </w:rPr>
        <w:t xml:space="preserve"> In our cohort, the majority of patients were already prescribed ICS at enrolment, limiting our ability to assess the impact of ICS use on the risk of developing </w:t>
      </w:r>
      <w:r w:rsidR="000C3CD2">
        <w:rPr>
          <w:rFonts w:ascii="Arial" w:hAnsi="Arial" w:cs="Arial"/>
          <w:sz w:val="24"/>
          <w:szCs w:val="24"/>
        </w:rPr>
        <w:t>pneumonic</w:t>
      </w:r>
      <w:r>
        <w:rPr>
          <w:rFonts w:ascii="Arial" w:hAnsi="Arial" w:cs="Arial"/>
          <w:sz w:val="24"/>
          <w:szCs w:val="24"/>
        </w:rPr>
        <w:t xml:space="preserve"> infiltrates. We also acknowledge that differing methodological approaches for determining aetiology, may limit direct comparisons with other studies. However, l</w:t>
      </w:r>
      <w:r w:rsidRPr="0054763D">
        <w:rPr>
          <w:rFonts w:ascii="Arial" w:hAnsi="Arial" w:cs="Arial"/>
          <w:sz w:val="24"/>
          <w:szCs w:val="24"/>
        </w:rPr>
        <w:t xml:space="preserve">ike a recent report of hospitalised </w:t>
      </w:r>
      <w:r>
        <w:rPr>
          <w:rFonts w:ascii="Arial" w:hAnsi="Arial" w:cs="Arial"/>
          <w:sz w:val="24"/>
          <w:szCs w:val="24"/>
        </w:rPr>
        <w:t>pneumonia</w:t>
      </w:r>
      <w:r w:rsidRPr="0054763D">
        <w:rPr>
          <w:rFonts w:ascii="Arial" w:hAnsi="Arial" w:cs="Arial"/>
          <w:sz w:val="24"/>
          <w:szCs w:val="24"/>
        </w:rPr>
        <w:t>, not limited to COPD patients</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PEVuZE5vdGU+PENpdGU+PEF1dGhvcj5HYWRzYnk8L0F1dGhvcj48WWVhcj4yMDE2PC9ZZWFyPjxS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YnItMT48L2FsdC1wZXJpb2RpY2FsPjxwYWdlcz44MTctMjM8L3BhZ2VzPjx2b2x1bWU+NjI8L3Zv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PEVuZE5vdGU+PENpdGU+PEF1dGhvcj5HYWRzYnk8L0F1dGhvcj48WWVhcj4yMDE2PC9ZZWFyPjxS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YnItMT48L2FsdC1wZXJpb2RpY2FsPjxwYWdlcz44MTctMjM8L3BhZ2VzPjx2b2x1bWU+NjI8L3Zv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[38]</w:t>
      </w:r>
      <w:r>
        <w:rPr>
          <w:rFonts w:ascii="Arial" w:hAnsi="Arial" w:cs="Arial"/>
          <w:sz w:val="24"/>
          <w:szCs w:val="24"/>
        </w:rPr>
        <w:fldChar w:fldCharType="end"/>
      </w:r>
      <w:r w:rsidR="002A0F22">
        <w:rPr>
          <w:rFonts w:ascii="Arial" w:hAnsi="Arial" w:cs="Arial"/>
          <w:sz w:val="24"/>
          <w:szCs w:val="24"/>
        </w:rPr>
        <w:t>,</w:t>
      </w:r>
      <w:r w:rsidRPr="0054763D">
        <w:rPr>
          <w:rFonts w:ascii="Arial" w:hAnsi="Arial" w:cs="Arial"/>
          <w:sz w:val="24"/>
          <w:szCs w:val="24"/>
        </w:rPr>
        <w:t xml:space="preserve"> </w:t>
      </w:r>
      <w:r>
        <w:rPr>
          <w:rFonts w:ascii="Arial" w:hAnsi="Arial" w:cs="Arial"/>
          <w:sz w:val="24"/>
          <w:szCs w:val="24"/>
        </w:rPr>
        <w:t>we utilised sputum</w:t>
      </w:r>
      <w:r w:rsidRPr="0054763D">
        <w:rPr>
          <w:rFonts w:ascii="Arial" w:hAnsi="Arial" w:cs="Arial"/>
          <w:sz w:val="24"/>
          <w:szCs w:val="24"/>
        </w:rPr>
        <w:t xml:space="preserve"> for microbiological </w:t>
      </w:r>
      <w:r>
        <w:rPr>
          <w:rFonts w:ascii="Arial" w:hAnsi="Arial" w:cs="Arial"/>
          <w:sz w:val="24"/>
          <w:szCs w:val="24"/>
        </w:rPr>
        <w:t>analysis</w:t>
      </w:r>
      <w:r w:rsidRPr="0054763D">
        <w:rPr>
          <w:rFonts w:ascii="Arial" w:hAnsi="Arial" w:cs="Arial"/>
          <w:sz w:val="24"/>
          <w:szCs w:val="24"/>
        </w:rPr>
        <w:t xml:space="preserve"> and similarly </w:t>
      </w:r>
      <w:r>
        <w:rPr>
          <w:rFonts w:ascii="Arial" w:hAnsi="Arial" w:cs="Arial"/>
          <w:sz w:val="24"/>
          <w:szCs w:val="24"/>
        </w:rPr>
        <w:t>identified HI</w:t>
      </w:r>
      <w:r w:rsidRPr="0054763D">
        <w:rPr>
          <w:rFonts w:ascii="Arial" w:hAnsi="Arial" w:cs="Arial"/>
          <w:sz w:val="24"/>
          <w:szCs w:val="24"/>
        </w:rPr>
        <w:t xml:space="preserve"> as the </w:t>
      </w:r>
      <w:r>
        <w:rPr>
          <w:rFonts w:ascii="Arial" w:hAnsi="Arial" w:cs="Arial"/>
          <w:sz w:val="24"/>
          <w:szCs w:val="24"/>
        </w:rPr>
        <w:t>most frequently detected</w:t>
      </w:r>
      <w:r w:rsidRPr="0054763D">
        <w:rPr>
          <w:rFonts w:ascii="Arial" w:hAnsi="Arial" w:cs="Arial"/>
          <w:sz w:val="24"/>
          <w:szCs w:val="24"/>
        </w:rPr>
        <w:t xml:space="preserve"> bacteria</w:t>
      </w:r>
      <w:r>
        <w:rPr>
          <w:rFonts w:ascii="Arial" w:hAnsi="Arial" w:cs="Arial"/>
          <w:sz w:val="24"/>
          <w:szCs w:val="24"/>
        </w:rPr>
        <w:t xml:space="preserve">. This </w:t>
      </w:r>
      <w:r w:rsidRPr="0054763D">
        <w:rPr>
          <w:rFonts w:ascii="Arial" w:hAnsi="Arial" w:cs="Arial"/>
          <w:sz w:val="24"/>
          <w:szCs w:val="24"/>
        </w:rPr>
        <w:t xml:space="preserve">contrasts with </w:t>
      </w:r>
      <w:r>
        <w:rPr>
          <w:rFonts w:ascii="Arial" w:hAnsi="Arial" w:cs="Arial"/>
          <w:sz w:val="24"/>
          <w:szCs w:val="24"/>
        </w:rPr>
        <w:t>many</w:t>
      </w:r>
      <w:r w:rsidRPr="0054763D">
        <w:rPr>
          <w:rFonts w:ascii="Arial" w:hAnsi="Arial" w:cs="Arial"/>
          <w:sz w:val="24"/>
          <w:szCs w:val="24"/>
        </w:rPr>
        <w:t xml:space="preserve"> other studies</w:t>
      </w:r>
      <w:r>
        <w:rPr>
          <w:rFonts w:ascii="Arial" w:hAnsi="Arial" w:cs="Arial"/>
          <w:sz w:val="24"/>
          <w:szCs w:val="24"/>
        </w:rPr>
        <w:t xml:space="preserve"> of COPD patients </w:t>
      </w:r>
      <w:r w:rsidRPr="0054763D">
        <w:rPr>
          <w:rFonts w:ascii="Arial" w:hAnsi="Arial" w:cs="Arial"/>
          <w:sz w:val="24"/>
          <w:szCs w:val="24"/>
        </w:rPr>
        <w:t>hospitalised</w:t>
      </w:r>
      <w:r>
        <w:rPr>
          <w:rFonts w:ascii="Arial" w:hAnsi="Arial" w:cs="Arial"/>
          <w:sz w:val="24"/>
          <w:szCs w:val="24"/>
        </w:rPr>
        <w:t xml:space="preserve"> with pneumonia</w:t>
      </w:r>
      <w:r w:rsidRPr="0054763D">
        <w:rPr>
          <w:rFonts w:ascii="Arial" w:hAnsi="Arial" w:cs="Arial"/>
          <w:sz w:val="24"/>
          <w:szCs w:val="24"/>
        </w:rPr>
        <w:t xml:space="preserve">, </w:t>
      </w:r>
      <w:r>
        <w:rPr>
          <w:rFonts w:ascii="Arial" w:hAnsi="Arial" w:cs="Arial"/>
          <w:sz w:val="24"/>
          <w:szCs w:val="24"/>
        </w:rPr>
        <w:t>where</w:t>
      </w:r>
      <w:r w:rsidRPr="0054763D">
        <w:rPr>
          <w:rFonts w:ascii="Arial" w:hAnsi="Arial" w:cs="Arial"/>
          <w:sz w:val="24"/>
          <w:szCs w:val="24"/>
        </w:rPr>
        <w:t xml:space="preserve"> an aetiological diagnosis was predominantly made from blood culture, urinary antigen</w:t>
      </w:r>
      <w:r>
        <w:rPr>
          <w:rFonts w:ascii="Arial" w:hAnsi="Arial" w:cs="Arial"/>
          <w:sz w:val="24"/>
          <w:szCs w:val="24"/>
        </w:rPr>
        <w:t xml:space="preserve"> testing</w:t>
      </w:r>
      <w:r w:rsidRPr="0054763D">
        <w:rPr>
          <w:rFonts w:ascii="Arial" w:hAnsi="Arial" w:cs="Arial"/>
          <w:sz w:val="24"/>
          <w:szCs w:val="24"/>
        </w:rPr>
        <w:t xml:space="preserve"> or </w:t>
      </w:r>
      <w:r w:rsidRPr="0054763D">
        <w:rPr>
          <w:rFonts w:ascii="Arial" w:hAnsi="Arial" w:cs="Arial"/>
          <w:sz w:val="24"/>
          <w:szCs w:val="24"/>
        </w:rPr>
        <w:lastRenderedPageBreak/>
        <w:t>serological analysis</w:t>
      </w:r>
      <w:r>
        <w:rPr>
          <w:rFonts w:ascii="Arial" w:hAnsi="Arial" w:cs="Arial"/>
          <w:sz w:val="24"/>
          <w:szCs w:val="24"/>
        </w:rPr>
        <w:t xml:space="preserve"> and was typically found to be SP</w:t>
      </w:r>
      <w:r w:rsidR="002A0F22">
        <w:rPr>
          <w:rFonts w:ascii="Arial" w:hAnsi="Arial" w:cs="Arial"/>
          <w:sz w:val="24"/>
          <w:szCs w:val="24"/>
        </w:rPr>
        <w:t xml:space="preserve"> </w:t>
      </w:r>
      <w:r>
        <w:rPr>
          <w:rFonts w:ascii="Arial" w:hAnsi="Arial" w:cs="Arial"/>
          <w:sz w:val="24"/>
          <w:szCs w:val="24"/>
        </w:rPr>
        <w:fldChar w:fldCharType="begin">
          <w:fldData xml:space="preserve">PEVuZE5vdGU+PENpdGU+PEF1dGhvcj5Nb2xpbm9zPC9BdXRob3I+PFllYXI+MjAwOTwvWWVhcj48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ci0xPkNoZXN0PC9hYmJyLTE+PC9hbHQtcGVyaW9kaWNhbD48cGFnZXM+MTEzNC00MjwvcGFnZXM+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0935F0">
        <w:rPr>
          <w:rFonts w:ascii="Arial" w:hAnsi="Arial" w:cs="Arial"/>
          <w:sz w:val="24"/>
          <w:szCs w:val="24"/>
        </w:rPr>
        <w:instrText xml:space="preserve"> ADDIN EN.CITE </w:instrText>
      </w:r>
      <w:r w:rsidR="000935F0">
        <w:rPr>
          <w:rFonts w:ascii="Arial" w:hAnsi="Arial" w:cs="Arial"/>
          <w:sz w:val="24"/>
          <w:szCs w:val="24"/>
        </w:rPr>
        <w:fldChar w:fldCharType="begin">
          <w:fldData xml:space="preserve">PEVuZE5vdGU+PENpdGU+PEF1dGhvcj5Nb2xpbm9zPC9BdXRob3I+PFllYXI+MjAwOTwvWWVhcj48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ci0xPkNoZXN0PC9hYmJyLTE+PC9hbHQtcGVyaW9kaWNhbD48cGFnZXM+MTEzNC00MjwvcGFnZXM+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0935F0">
        <w:rPr>
          <w:rFonts w:ascii="Arial" w:hAnsi="Arial" w:cs="Arial"/>
          <w:sz w:val="24"/>
          <w:szCs w:val="24"/>
        </w:rPr>
        <w:instrText xml:space="preserve"> ADDIN EN.CITE.DATA </w:instrText>
      </w:r>
      <w:r w:rsidR="000935F0">
        <w:rPr>
          <w:rFonts w:ascii="Arial" w:hAnsi="Arial" w:cs="Arial"/>
          <w:sz w:val="24"/>
          <w:szCs w:val="24"/>
        </w:rPr>
      </w:r>
      <w:r w:rsidR="000935F0">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sidR="000935F0">
        <w:rPr>
          <w:rFonts w:ascii="Arial" w:hAnsi="Arial" w:cs="Arial"/>
          <w:noProof/>
          <w:sz w:val="24"/>
          <w:szCs w:val="24"/>
        </w:rPr>
        <w:t>[13, 21]</w:t>
      </w:r>
      <w:r>
        <w:rPr>
          <w:rFonts w:ascii="Arial" w:hAnsi="Arial" w:cs="Arial"/>
          <w:sz w:val="24"/>
          <w:szCs w:val="24"/>
        </w:rPr>
        <w:fldChar w:fldCharType="end"/>
      </w:r>
      <w:r w:rsidR="002A0F22">
        <w:rPr>
          <w:rFonts w:ascii="Arial" w:hAnsi="Arial" w:cs="Arial"/>
          <w:sz w:val="24"/>
          <w:szCs w:val="24"/>
        </w:rPr>
        <w:t>.</w:t>
      </w:r>
      <w:r w:rsidR="009B11E7">
        <w:rPr>
          <w:rFonts w:ascii="Arial" w:hAnsi="Arial" w:cs="Arial"/>
          <w:sz w:val="24"/>
          <w:szCs w:val="24"/>
        </w:rPr>
        <w:t xml:space="preserve"> However</w:t>
      </w:r>
      <w:r w:rsidR="00EA1B31">
        <w:rPr>
          <w:rFonts w:ascii="Arial" w:hAnsi="Arial" w:cs="Arial"/>
          <w:sz w:val="24"/>
          <w:szCs w:val="24"/>
        </w:rPr>
        <w:t>,</w:t>
      </w:r>
      <w:r w:rsidR="009B11E7">
        <w:rPr>
          <w:rFonts w:ascii="Arial" w:hAnsi="Arial" w:cs="Arial"/>
          <w:sz w:val="24"/>
          <w:szCs w:val="24"/>
        </w:rPr>
        <w:t xml:space="preserve"> due to the early identification and treatment of exacerbations,</w:t>
      </w:r>
      <w:r w:rsidR="00EA1B31">
        <w:rPr>
          <w:rFonts w:ascii="Arial" w:hAnsi="Arial" w:cs="Arial"/>
          <w:sz w:val="24"/>
          <w:szCs w:val="24"/>
        </w:rPr>
        <w:t xml:space="preserve"> we cannot exclude the possibility that bacteria such as SP may have a role in the later stages of </w:t>
      </w:r>
      <w:r w:rsidR="003F2234">
        <w:rPr>
          <w:rFonts w:ascii="Arial" w:hAnsi="Arial" w:cs="Arial"/>
          <w:sz w:val="24"/>
          <w:szCs w:val="24"/>
        </w:rPr>
        <w:t xml:space="preserve">pneumonic </w:t>
      </w:r>
      <w:r w:rsidR="00EA1B31">
        <w:rPr>
          <w:rFonts w:ascii="Arial" w:hAnsi="Arial" w:cs="Arial"/>
          <w:sz w:val="24"/>
          <w:szCs w:val="24"/>
        </w:rPr>
        <w:t>exacerbations</w:t>
      </w:r>
      <w:r w:rsidR="009B11E7">
        <w:rPr>
          <w:rFonts w:ascii="Arial" w:hAnsi="Arial" w:cs="Arial"/>
          <w:sz w:val="24"/>
          <w:szCs w:val="24"/>
        </w:rPr>
        <w:t xml:space="preserve">. </w:t>
      </w:r>
      <w:r>
        <w:rPr>
          <w:rFonts w:ascii="Arial" w:hAnsi="Arial" w:cs="Arial"/>
          <w:sz w:val="24"/>
          <w:szCs w:val="24"/>
        </w:rPr>
        <w:t xml:space="preserve">Additionally, the use of electronic diary cards and consequently the early capture of exacerbations, may underestimate the frequency of complicating </w:t>
      </w:r>
      <w:r w:rsidR="000C3CD2">
        <w:rPr>
          <w:rFonts w:ascii="Arial" w:hAnsi="Arial" w:cs="Arial"/>
          <w:sz w:val="24"/>
          <w:szCs w:val="24"/>
        </w:rPr>
        <w:t>pneumonic</w:t>
      </w:r>
      <w:r>
        <w:rPr>
          <w:rFonts w:ascii="Arial" w:hAnsi="Arial" w:cs="Arial"/>
          <w:sz w:val="24"/>
          <w:szCs w:val="24"/>
        </w:rPr>
        <w:t xml:space="preserve"> infiltrates, as radiological changes in the context of acute lower respiratory tract illness can lag behind clinical symptoms</w:t>
      </w:r>
      <w:r w:rsidR="002A0F22">
        <w:rPr>
          <w:rFonts w:ascii="Arial" w:hAnsi="Arial" w:cs="Arial"/>
          <w:sz w:val="24"/>
          <w:szCs w:val="24"/>
        </w:rPr>
        <w:t xml:space="preserve"> </w:t>
      </w:r>
      <w:r>
        <w:rPr>
          <w:rFonts w:ascii="Arial" w:hAnsi="Arial" w:cs="Arial"/>
          <w:sz w:val="24"/>
          <w:szCs w:val="24"/>
        </w:rPr>
        <w:fldChar w:fldCharType="begin"/>
      </w:r>
      <w:r w:rsidR="000935F0">
        <w:rPr>
          <w:rFonts w:ascii="Arial" w:hAnsi="Arial" w:cs="Arial"/>
          <w:sz w:val="24"/>
          <w:szCs w:val="24"/>
        </w:rPr>
        <w:instrText xml:space="preserve"> ADDIN EN.CITE &lt;EndNote&gt;&lt;Cite&gt;&lt;Author&gt;Hagaman&lt;/Author&gt;&lt;Year&gt;2009&lt;/Year&gt;&lt;RecNum&gt;13&lt;/RecNum&gt;&lt;DisplayText&gt;[39]&lt;/DisplayText&gt;&lt;record&gt;&lt;rec-number&gt;13&lt;/rec-number&gt;&lt;foreign-keys&gt;&lt;key app="EN" db-id="55zd5adp30evx0e9df6xz2xfv9saepvs5f0p" timestamp="1418741533"&gt;13&lt;/key&gt;&lt;/foreign-keys&gt;&lt;ref-type name="Journal Article"&gt;17&lt;/ref-type&gt;&lt;contributors&gt;&lt;authors&gt;&lt;author&gt;Hagaman, J. T.&lt;/author&gt;&lt;author&gt;Rouan, G. W.&lt;/author&gt;&lt;author&gt;Shipley, R. T.&lt;/author&gt;&lt;author&gt;Panos, R. J.&lt;/author&gt;&lt;/authors&gt;&lt;/contributors&gt;&lt;auth-address&gt;Departments of Internal Medicine, University of Cincinnati, Ohio, USA. hagamajt@ucmail.uc.edu&lt;/auth-address&gt;&lt;titles&gt;&lt;title&gt;Admission chest radiograph lacks sensitivity in the diagnosis of community-acquired pneumonia&lt;/title&gt;&lt;secondary-title&gt;Am J Med Sci&lt;/secondary-title&gt;&lt;alt-title&gt;The American journal of the medical sciences&lt;/alt-title&gt;&lt;/titles&gt;&lt;periodical&gt;&lt;full-title&gt;Am J Med Sci&lt;/full-title&gt;&lt;abbr-1&gt;The American journal of the medical sciences&lt;/abbr-1&gt;&lt;/periodical&gt;&lt;alt-periodical&gt;&lt;full-title&gt;Am J Med Sci&lt;/full-title&gt;&lt;abbr-1&gt;The American journal of the medical sciences&lt;/abbr-1&gt;&lt;/alt-periodical&gt;&lt;pages&gt;236-40&lt;/pages&gt;&lt;volume&gt;337&lt;/volume&gt;&lt;number&gt;4&lt;/number&gt;&lt;edition&gt;2009/04/15&lt;/edition&gt;&lt;keywords&gt;&lt;keyword&gt;*Community-Acquired Infections/diagnosis/radiography&lt;/keyword&gt;&lt;keyword&gt;Comorbidity&lt;/keyword&gt;&lt;keyword&gt;Humans&lt;/keyword&gt;&lt;keyword&gt;Male&lt;/keyword&gt;&lt;keyword&gt;Middle Aged&lt;/keyword&gt;&lt;keyword&gt;*Pneumonia/diagnosis/radiography&lt;/keyword&gt;&lt;keyword&gt;Radiography, Thoracic/*standards&lt;/keyword&gt;&lt;keyword&gt;Retrospective Studies&lt;/keyword&gt;&lt;keyword&gt;Sensitivity and Specificity&lt;/keyword&gt;&lt;keyword&gt;Severity of Illness Index&lt;/keyword&gt;&lt;/keywords&gt;&lt;dates&gt;&lt;year&gt;2009&lt;/year&gt;&lt;pub-dates&gt;&lt;date&gt;Apr&lt;/date&gt;&lt;/pub-dates&gt;&lt;/dates&gt;&lt;isbn&gt;0002-9629 (Print)&amp;#xD;0002-9629&lt;/isbn&gt;&lt;accession-num&gt;19365166&lt;/accession-num&gt;&lt;urls&gt;&lt;/urls&gt;&lt;electronic-resource-num&gt;10.1097/MAJ.0b013e31818ad805&lt;/electronic-resource-num&gt;&lt;remote-database-provider&gt;Nlm&lt;/remote-database-provider&gt;&lt;language&gt;eng&lt;/language&gt;&lt;/record&gt;&lt;/Cite&gt;&lt;/EndNote&gt;</w:instrText>
      </w:r>
      <w:r>
        <w:rPr>
          <w:rFonts w:ascii="Arial" w:hAnsi="Arial" w:cs="Arial"/>
          <w:sz w:val="24"/>
          <w:szCs w:val="24"/>
        </w:rPr>
        <w:fldChar w:fldCharType="separate"/>
      </w:r>
      <w:r w:rsidR="000935F0">
        <w:rPr>
          <w:rFonts w:ascii="Arial" w:hAnsi="Arial" w:cs="Arial"/>
          <w:noProof/>
          <w:sz w:val="24"/>
          <w:szCs w:val="24"/>
        </w:rPr>
        <w:t>[39]</w:t>
      </w:r>
      <w:r>
        <w:rPr>
          <w:rFonts w:ascii="Arial" w:hAnsi="Arial" w:cs="Arial"/>
          <w:sz w:val="24"/>
          <w:szCs w:val="24"/>
        </w:rPr>
        <w:fldChar w:fldCharType="end"/>
      </w:r>
      <w:r w:rsidR="002A0F22">
        <w:rPr>
          <w:rFonts w:ascii="Arial" w:hAnsi="Arial" w:cs="Arial"/>
          <w:sz w:val="24"/>
          <w:szCs w:val="24"/>
        </w:rPr>
        <w:t>.</w:t>
      </w:r>
    </w:p>
    <w:p w14:paraId="24761B51" w14:textId="77777777" w:rsidR="00233A6E" w:rsidRDefault="00233A6E" w:rsidP="009879FD">
      <w:pPr>
        <w:spacing w:line="480" w:lineRule="auto"/>
        <w:jc w:val="both"/>
        <w:rPr>
          <w:rFonts w:ascii="Arial" w:hAnsi="Arial" w:cs="Arial"/>
          <w:sz w:val="24"/>
          <w:szCs w:val="24"/>
        </w:rPr>
      </w:pPr>
    </w:p>
    <w:p w14:paraId="2A7A8BD7" w14:textId="0921BFF6" w:rsidR="00335191" w:rsidRPr="003F7463" w:rsidRDefault="003F7463" w:rsidP="009879FD">
      <w:pPr>
        <w:spacing w:line="480" w:lineRule="auto"/>
        <w:jc w:val="both"/>
        <w:rPr>
          <w:rFonts w:ascii="Arial" w:hAnsi="Arial" w:cs="Arial"/>
          <w:b/>
          <w:sz w:val="24"/>
          <w:szCs w:val="24"/>
        </w:rPr>
      </w:pPr>
      <w:r>
        <w:rPr>
          <w:rFonts w:ascii="Arial" w:hAnsi="Arial" w:cs="Arial"/>
          <w:b/>
          <w:sz w:val="24"/>
          <w:szCs w:val="24"/>
        </w:rPr>
        <w:t>CONCLUSIONS</w:t>
      </w:r>
    </w:p>
    <w:p w14:paraId="02E3EC95" w14:textId="13B72CFA" w:rsidR="009879FD" w:rsidRDefault="00335191" w:rsidP="009879FD">
      <w:pPr>
        <w:spacing w:line="480" w:lineRule="auto"/>
        <w:jc w:val="both"/>
        <w:rPr>
          <w:rFonts w:ascii="Arial" w:hAnsi="Arial" w:cs="Arial"/>
          <w:sz w:val="24"/>
          <w:szCs w:val="24"/>
        </w:rPr>
      </w:pPr>
      <w:r>
        <w:rPr>
          <w:rFonts w:ascii="Arial" w:hAnsi="Arial" w:cs="Arial"/>
          <w:sz w:val="24"/>
          <w:szCs w:val="24"/>
        </w:rPr>
        <w:t>T</w:t>
      </w:r>
      <w:r w:rsidR="009879FD">
        <w:rPr>
          <w:rFonts w:ascii="Arial" w:hAnsi="Arial" w:cs="Arial"/>
          <w:sz w:val="24"/>
          <w:szCs w:val="24"/>
        </w:rPr>
        <w:t>his is the first prospective study to</w:t>
      </w:r>
      <w:r w:rsidR="00CC6F9F">
        <w:rPr>
          <w:rFonts w:ascii="Arial" w:hAnsi="Arial" w:cs="Arial"/>
          <w:sz w:val="24"/>
          <w:szCs w:val="24"/>
        </w:rPr>
        <w:t xml:space="preserve"> </w:t>
      </w:r>
      <w:proofErr w:type="spellStart"/>
      <w:r w:rsidR="00CC6F9F">
        <w:rPr>
          <w:rFonts w:ascii="Arial" w:hAnsi="Arial" w:cs="Arial"/>
          <w:sz w:val="24"/>
          <w:szCs w:val="24"/>
        </w:rPr>
        <w:t>radiologically</w:t>
      </w:r>
      <w:proofErr w:type="spellEnd"/>
      <w:r w:rsidR="00CC6F9F">
        <w:rPr>
          <w:rFonts w:ascii="Arial" w:hAnsi="Arial" w:cs="Arial"/>
          <w:sz w:val="24"/>
          <w:szCs w:val="24"/>
        </w:rPr>
        <w:t xml:space="preserve"> stratify exacerbations and</w:t>
      </w:r>
      <w:r w:rsidR="009879FD">
        <w:rPr>
          <w:rFonts w:ascii="Arial" w:hAnsi="Arial" w:cs="Arial"/>
          <w:sz w:val="24"/>
          <w:szCs w:val="24"/>
        </w:rPr>
        <w:t xml:space="preserve"> demonstrate the </w:t>
      </w:r>
      <w:r w:rsidR="00840730">
        <w:rPr>
          <w:rFonts w:ascii="Arial" w:hAnsi="Arial" w:cs="Arial"/>
          <w:sz w:val="24"/>
          <w:szCs w:val="24"/>
        </w:rPr>
        <w:t xml:space="preserve">incidence, </w:t>
      </w:r>
      <w:r w:rsidR="009879FD">
        <w:rPr>
          <w:rFonts w:ascii="Arial" w:hAnsi="Arial" w:cs="Arial"/>
          <w:sz w:val="24"/>
          <w:szCs w:val="24"/>
        </w:rPr>
        <w:t>seasonality</w:t>
      </w:r>
      <w:r w:rsidR="00840730">
        <w:rPr>
          <w:rFonts w:ascii="Arial" w:hAnsi="Arial" w:cs="Arial"/>
          <w:sz w:val="24"/>
          <w:szCs w:val="24"/>
        </w:rPr>
        <w:t xml:space="preserve"> and character</w:t>
      </w:r>
      <w:r w:rsidR="009879FD">
        <w:rPr>
          <w:rFonts w:ascii="Arial" w:hAnsi="Arial" w:cs="Arial"/>
          <w:sz w:val="24"/>
          <w:szCs w:val="24"/>
        </w:rPr>
        <w:t xml:space="preserve"> of</w:t>
      </w:r>
      <w:r w:rsidR="00CC6F9F">
        <w:rPr>
          <w:rFonts w:ascii="Arial" w:hAnsi="Arial" w:cs="Arial"/>
          <w:sz w:val="24"/>
          <w:szCs w:val="24"/>
        </w:rPr>
        <w:t xml:space="preserve"> acute events characterised as pneumonia in an outpatient </w:t>
      </w:r>
      <w:r w:rsidR="00840730">
        <w:rPr>
          <w:rFonts w:ascii="Arial" w:hAnsi="Arial" w:cs="Arial"/>
          <w:sz w:val="24"/>
          <w:szCs w:val="24"/>
        </w:rPr>
        <w:t>COPD cohort</w:t>
      </w:r>
      <w:r w:rsidR="009879FD">
        <w:rPr>
          <w:rFonts w:ascii="Arial" w:hAnsi="Arial" w:cs="Arial"/>
          <w:sz w:val="24"/>
          <w:szCs w:val="24"/>
        </w:rPr>
        <w:t xml:space="preserve">. </w:t>
      </w:r>
      <w:r w:rsidR="00F50F40">
        <w:rPr>
          <w:rFonts w:ascii="Arial" w:hAnsi="Arial" w:cs="Arial"/>
          <w:sz w:val="24"/>
          <w:szCs w:val="24"/>
        </w:rPr>
        <w:t>T</w:t>
      </w:r>
      <w:r w:rsidR="009879FD">
        <w:rPr>
          <w:rFonts w:ascii="Arial" w:hAnsi="Arial" w:cs="Arial"/>
          <w:sz w:val="24"/>
          <w:szCs w:val="24"/>
        </w:rPr>
        <w:t xml:space="preserve">hat </w:t>
      </w:r>
      <w:r w:rsidR="000C3CD2">
        <w:rPr>
          <w:rFonts w:ascii="Arial" w:hAnsi="Arial" w:cs="Arial"/>
          <w:sz w:val="24"/>
          <w:szCs w:val="24"/>
        </w:rPr>
        <w:t>pneumoni</w:t>
      </w:r>
      <w:r w:rsidR="00CC6F9F">
        <w:rPr>
          <w:rFonts w:ascii="Arial" w:hAnsi="Arial" w:cs="Arial"/>
          <w:sz w:val="24"/>
          <w:szCs w:val="24"/>
        </w:rPr>
        <w:t>a</w:t>
      </w:r>
      <w:r w:rsidR="005A3194">
        <w:rPr>
          <w:rFonts w:ascii="Arial" w:hAnsi="Arial" w:cs="Arial"/>
          <w:sz w:val="24"/>
          <w:szCs w:val="24"/>
        </w:rPr>
        <w:t xml:space="preserve"> is</w:t>
      </w:r>
      <w:r w:rsidR="009879FD">
        <w:rPr>
          <w:rFonts w:ascii="Arial" w:hAnsi="Arial" w:cs="Arial"/>
          <w:sz w:val="24"/>
          <w:szCs w:val="24"/>
        </w:rPr>
        <w:t xml:space="preserve"> common</w:t>
      </w:r>
      <w:r w:rsidR="00840730">
        <w:rPr>
          <w:rFonts w:ascii="Arial" w:hAnsi="Arial" w:cs="Arial"/>
          <w:sz w:val="24"/>
          <w:szCs w:val="24"/>
        </w:rPr>
        <w:t xml:space="preserve"> in this clinical context</w:t>
      </w:r>
      <w:r w:rsidR="009879FD">
        <w:rPr>
          <w:rFonts w:ascii="Arial" w:hAnsi="Arial" w:cs="Arial"/>
          <w:sz w:val="24"/>
          <w:szCs w:val="24"/>
        </w:rPr>
        <w:t>, associated with heightened levels of systemic inflammation</w:t>
      </w:r>
      <w:r w:rsidR="00CC6F9F">
        <w:rPr>
          <w:rFonts w:ascii="Arial" w:hAnsi="Arial" w:cs="Arial"/>
          <w:sz w:val="24"/>
          <w:szCs w:val="24"/>
        </w:rPr>
        <w:t>,</w:t>
      </w:r>
      <w:r w:rsidR="005A3194">
        <w:rPr>
          <w:rFonts w:ascii="Arial" w:hAnsi="Arial" w:cs="Arial"/>
          <w:sz w:val="24"/>
          <w:szCs w:val="24"/>
        </w:rPr>
        <w:t xml:space="preserve"> </w:t>
      </w:r>
      <w:r w:rsidR="009879FD">
        <w:rPr>
          <w:rFonts w:ascii="Arial" w:hAnsi="Arial" w:cs="Arial"/>
          <w:sz w:val="24"/>
          <w:szCs w:val="24"/>
        </w:rPr>
        <w:t>greater lung function de</w:t>
      </w:r>
      <w:r w:rsidR="00AD0E01">
        <w:rPr>
          <w:rFonts w:ascii="Arial" w:hAnsi="Arial" w:cs="Arial"/>
          <w:sz w:val="24"/>
          <w:szCs w:val="24"/>
        </w:rPr>
        <w:t>terioration</w:t>
      </w:r>
      <w:r w:rsidR="00CC6F9F">
        <w:rPr>
          <w:rFonts w:ascii="Arial" w:hAnsi="Arial" w:cs="Arial"/>
          <w:sz w:val="24"/>
          <w:szCs w:val="24"/>
        </w:rPr>
        <w:t xml:space="preserve"> and a similar infective aetiology to exacerbations</w:t>
      </w:r>
      <w:r w:rsidR="005A3194">
        <w:rPr>
          <w:rFonts w:ascii="Arial" w:hAnsi="Arial" w:cs="Arial"/>
          <w:sz w:val="24"/>
          <w:szCs w:val="24"/>
        </w:rPr>
        <w:t>,</w:t>
      </w:r>
      <w:r w:rsidR="009879FD">
        <w:rPr>
          <w:rFonts w:ascii="Arial" w:hAnsi="Arial" w:cs="Arial"/>
          <w:sz w:val="24"/>
          <w:szCs w:val="24"/>
        </w:rPr>
        <w:t xml:space="preserve"> is highly </w:t>
      </w:r>
      <w:r w:rsidR="009879FD" w:rsidRPr="00CB5C09">
        <w:rPr>
          <w:rFonts w:ascii="Arial" w:hAnsi="Arial" w:cs="Arial"/>
          <w:sz w:val="24"/>
          <w:szCs w:val="24"/>
        </w:rPr>
        <w:t>relevant</w:t>
      </w:r>
      <w:r w:rsidR="009879FD">
        <w:rPr>
          <w:rFonts w:ascii="Arial" w:hAnsi="Arial" w:cs="Arial"/>
          <w:sz w:val="24"/>
          <w:szCs w:val="24"/>
        </w:rPr>
        <w:t xml:space="preserve"> clinically.</w:t>
      </w:r>
      <w:r w:rsidR="00CC6F9F">
        <w:rPr>
          <w:rFonts w:ascii="Arial" w:hAnsi="Arial" w:cs="Arial"/>
          <w:sz w:val="24"/>
          <w:szCs w:val="24"/>
        </w:rPr>
        <w:t xml:space="preserve"> </w:t>
      </w:r>
      <w:r w:rsidR="005A3194">
        <w:rPr>
          <w:rFonts w:ascii="Arial" w:hAnsi="Arial" w:cs="Arial"/>
          <w:sz w:val="24"/>
          <w:szCs w:val="24"/>
        </w:rPr>
        <w:t>T</w:t>
      </w:r>
      <w:r w:rsidR="00CC6F9F">
        <w:rPr>
          <w:rFonts w:ascii="Arial" w:hAnsi="Arial" w:cs="Arial"/>
          <w:sz w:val="24"/>
          <w:szCs w:val="24"/>
        </w:rPr>
        <w:t>hese re</w:t>
      </w:r>
      <w:r>
        <w:rPr>
          <w:rFonts w:ascii="Arial" w:hAnsi="Arial" w:cs="Arial"/>
          <w:sz w:val="24"/>
          <w:szCs w:val="24"/>
        </w:rPr>
        <w:t xml:space="preserve">sults </w:t>
      </w:r>
      <w:r w:rsidRPr="008716BC">
        <w:rPr>
          <w:rFonts w:ascii="Arial" w:hAnsi="Arial" w:cs="Arial"/>
          <w:color w:val="000000"/>
          <w:sz w:val="24"/>
          <w:szCs w:val="24"/>
        </w:rPr>
        <w:t xml:space="preserve">suggest </w:t>
      </w:r>
      <w:r>
        <w:rPr>
          <w:rFonts w:ascii="Arial" w:hAnsi="Arial" w:cs="Arial"/>
          <w:color w:val="000000"/>
          <w:sz w:val="24"/>
          <w:szCs w:val="24"/>
        </w:rPr>
        <w:t xml:space="preserve">that exacerbations and pneumonia in COPD share </w:t>
      </w:r>
      <w:r w:rsidRPr="008716BC">
        <w:rPr>
          <w:rFonts w:ascii="Arial" w:hAnsi="Arial" w:cs="Arial"/>
          <w:color w:val="000000"/>
          <w:sz w:val="24"/>
          <w:szCs w:val="24"/>
        </w:rPr>
        <w:t>common</w:t>
      </w:r>
      <w:r>
        <w:rPr>
          <w:rFonts w:ascii="Arial" w:hAnsi="Arial" w:cs="Arial"/>
          <w:color w:val="000000"/>
          <w:sz w:val="24"/>
          <w:szCs w:val="24"/>
        </w:rPr>
        <w:t xml:space="preserve"> infectious triggers and represent a continuum of severity rather than distinct aetiological events.</w:t>
      </w:r>
      <w:r>
        <w:rPr>
          <w:rFonts w:ascii="Arial" w:hAnsi="Arial" w:cs="Arial"/>
          <w:sz w:val="24"/>
          <w:szCs w:val="24"/>
        </w:rPr>
        <w:t xml:space="preserve"> This knowledge </w:t>
      </w:r>
      <w:r w:rsidR="005A3194">
        <w:rPr>
          <w:rFonts w:ascii="Arial" w:hAnsi="Arial" w:cs="Arial"/>
          <w:sz w:val="24"/>
          <w:szCs w:val="24"/>
        </w:rPr>
        <w:t>will help to inform exacerbation management, particularly important in an era of emerging antimicrobial resistance and antibiotic governance.</w:t>
      </w:r>
      <w:r w:rsidR="009879FD">
        <w:rPr>
          <w:rFonts w:ascii="Arial" w:hAnsi="Arial" w:cs="Arial"/>
          <w:sz w:val="24"/>
          <w:szCs w:val="24"/>
        </w:rPr>
        <w:t xml:space="preserve"> Based on these findings, interventional studies</w:t>
      </w:r>
      <w:r w:rsidR="009B11E7">
        <w:rPr>
          <w:rFonts w:ascii="Arial" w:hAnsi="Arial" w:cs="Arial"/>
          <w:sz w:val="24"/>
          <w:szCs w:val="24"/>
        </w:rPr>
        <w:t xml:space="preserve">, </w:t>
      </w:r>
      <w:r w:rsidR="009879FD">
        <w:rPr>
          <w:rFonts w:ascii="Arial" w:hAnsi="Arial" w:cs="Arial"/>
          <w:sz w:val="24"/>
          <w:szCs w:val="24"/>
        </w:rPr>
        <w:t>testing the utility of radiological and inflammatory stratification of exacerbations to assess optimal response to standard treatments are required.</w:t>
      </w:r>
    </w:p>
    <w:p w14:paraId="1AE57D9E" w14:textId="77777777" w:rsidR="00233A6E" w:rsidRDefault="00233A6E" w:rsidP="009879FD">
      <w:pPr>
        <w:spacing w:line="480" w:lineRule="auto"/>
        <w:jc w:val="both"/>
        <w:rPr>
          <w:rFonts w:ascii="Arial" w:hAnsi="Arial" w:cs="Arial"/>
          <w:sz w:val="24"/>
          <w:szCs w:val="24"/>
        </w:rPr>
      </w:pPr>
    </w:p>
    <w:p w14:paraId="4F3892AB" w14:textId="77777777" w:rsidR="00A5408F" w:rsidRDefault="00A5408F" w:rsidP="00A84D35">
      <w:pPr>
        <w:spacing w:line="480" w:lineRule="auto"/>
        <w:jc w:val="both"/>
        <w:rPr>
          <w:rFonts w:ascii="Arial" w:hAnsi="Arial"/>
          <w:b/>
          <w:color w:val="000000" w:themeColor="text1"/>
          <w:sz w:val="24"/>
        </w:rPr>
      </w:pPr>
    </w:p>
    <w:p w14:paraId="7951727E" w14:textId="77777777" w:rsidR="00A5408F" w:rsidRDefault="00A5408F" w:rsidP="00A84D35">
      <w:pPr>
        <w:spacing w:line="480" w:lineRule="auto"/>
        <w:jc w:val="both"/>
        <w:rPr>
          <w:rFonts w:ascii="Arial" w:hAnsi="Arial"/>
          <w:b/>
          <w:color w:val="000000" w:themeColor="text1"/>
          <w:sz w:val="24"/>
        </w:rPr>
      </w:pPr>
    </w:p>
    <w:p w14:paraId="5A39FE83" w14:textId="0220A1DA" w:rsidR="00F86033" w:rsidRPr="003F7463" w:rsidRDefault="008509CA" w:rsidP="00A84D35">
      <w:pPr>
        <w:spacing w:line="480" w:lineRule="auto"/>
        <w:jc w:val="both"/>
        <w:rPr>
          <w:rFonts w:ascii="Arial" w:hAnsi="Arial"/>
          <w:b/>
          <w:color w:val="000000" w:themeColor="text1"/>
          <w:sz w:val="24"/>
        </w:rPr>
      </w:pPr>
      <w:r>
        <w:rPr>
          <w:rFonts w:ascii="Arial" w:hAnsi="Arial"/>
          <w:b/>
          <w:color w:val="000000" w:themeColor="text1"/>
          <w:sz w:val="24"/>
        </w:rPr>
        <w:lastRenderedPageBreak/>
        <w:t>ABBREVIATIONS</w:t>
      </w:r>
    </w:p>
    <w:p w14:paraId="656E3283" w14:textId="3437FF96"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AERIS</w:t>
      </w:r>
      <w:r w:rsidRPr="003F7463">
        <w:rPr>
          <w:rFonts w:ascii="Arial" w:hAnsi="Arial"/>
          <w:color w:val="000000" w:themeColor="text1"/>
          <w:sz w:val="24"/>
        </w:rPr>
        <w:tab/>
        <w:t>Acute Exacerbations and Respiratory Infections in COPD study</w:t>
      </w:r>
    </w:p>
    <w:p w14:paraId="0807E974" w14:textId="3293BEBD" w:rsidR="00335191" w:rsidRPr="003F7463" w:rsidRDefault="00335191" w:rsidP="00A84D35">
      <w:pPr>
        <w:spacing w:line="480" w:lineRule="auto"/>
        <w:jc w:val="both"/>
        <w:rPr>
          <w:rFonts w:ascii="Arial" w:hAnsi="Arial"/>
          <w:color w:val="000000" w:themeColor="text1"/>
          <w:sz w:val="24"/>
        </w:rPr>
      </w:pPr>
      <w:r w:rsidRPr="003F7463">
        <w:rPr>
          <w:rFonts w:ascii="Arial" w:hAnsi="Arial"/>
          <w:color w:val="000000" w:themeColor="text1"/>
          <w:sz w:val="24"/>
        </w:rPr>
        <w:t>CI</w:t>
      </w:r>
      <w:r w:rsidRPr="003F7463">
        <w:rPr>
          <w:rFonts w:ascii="Arial" w:hAnsi="Arial"/>
          <w:color w:val="000000" w:themeColor="text1"/>
          <w:sz w:val="24"/>
        </w:rPr>
        <w:tab/>
      </w:r>
      <w:r w:rsidRPr="003F7463">
        <w:rPr>
          <w:rFonts w:ascii="Arial" w:hAnsi="Arial"/>
          <w:color w:val="000000" w:themeColor="text1"/>
          <w:sz w:val="24"/>
        </w:rPr>
        <w:tab/>
        <w:t>Confidence interval</w:t>
      </w:r>
    </w:p>
    <w:p w14:paraId="718552C7" w14:textId="37D1039E"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COPD</w:t>
      </w:r>
      <w:r w:rsidRPr="003F7463">
        <w:rPr>
          <w:rFonts w:ascii="Arial" w:hAnsi="Arial"/>
          <w:color w:val="000000" w:themeColor="text1"/>
          <w:sz w:val="24"/>
        </w:rPr>
        <w:tab/>
      </w:r>
      <w:r w:rsidRPr="003F7463">
        <w:rPr>
          <w:rFonts w:ascii="Arial" w:hAnsi="Arial"/>
          <w:color w:val="000000" w:themeColor="text1"/>
          <w:sz w:val="24"/>
        </w:rPr>
        <w:tab/>
        <w:t xml:space="preserve">Chronic obstructive pulmonary disease </w:t>
      </w:r>
    </w:p>
    <w:p w14:paraId="5B2EC504" w14:textId="68848AC1"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CRP</w:t>
      </w:r>
      <w:r w:rsidRPr="003F7463">
        <w:rPr>
          <w:rFonts w:ascii="Arial" w:hAnsi="Arial"/>
          <w:color w:val="000000" w:themeColor="text1"/>
          <w:sz w:val="24"/>
        </w:rPr>
        <w:tab/>
      </w:r>
      <w:r w:rsidRPr="003F7463">
        <w:rPr>
          <w:rFonts w:ascii="Arial" w:hAnsi="Arial"/>
          <w:color w:val="000000" w:themeColor="text1"/>
          <w:sz w:val="24"/>
        </w:rPr>
        <w:tab/>
        <w:t>C-reactive protein</w:t>
      </w:r>
    </w:p>
    <w:p w14:paraId="1D41FDB8" w14:textId="71F8C3E9"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CT</w:t>
      </w:r>
      <w:r w:rsidRPr="003F7463">
        <w:rPr>
          <w:rFonts w:ascii="Arial" w:hAnsi="Arial"/>
          <w:color w:val="000000" w:themeColor="text1"/>
          <w:sz w:val="24"/>
        </w:rPr>
        <w:tab/>
      </w:r>
      <w:r w:rsidRPr="003F7463">
        <w:rPr>
          <w:rFonts w:ascii="Arial" w:hAnsi="Arial"/>
          <w:color w:val="000000" w:themeColor="text1"/>
          <w:sz w:val="24"/>
        </w:rPr>
        <w:tab/>
      </w:r>
      <w:r w:rsidR="00C76B28" w:rsidRPr="003F7463">
        <w:rPr>
          <w:rFonts w:ascii="Arial" w:hAnsi="Arial"/>
          <w:color w:val="000000" w:themeColor="text1"/>
          <w:sz w:val="24"/>
        </w:rPr>
        <w:t>Computed tomography</w:t>
      </w:r>
    </w:p>
    <w:p w14:paraId="7F9B910E" w14:textId="41EED0D6"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CXR</w:t>
      </w:r>
      <w:r w:rsidR="00D65AAF" w:rsidRPr="003F7463">
        <w:rPr>
          <w:rFonts w:ascii="Arial" w:hAnsi="Arial"/>
          <w:color w:val="000000" w:themeColor="text1"/>
          <w:sz w:val="24"/>
        </w:rPr>
        <w:tab/>
      </w:r>
      <w:r w:rsidR="00D65AAF" w:rsidRPr="003F7463">
        <w:rPr>
          <w:rFonts w:ascii="Arial" w:hAnsi="Arial"/>
          <w:color w:val="000000" w:themeColor="text1"/>
          <w:sz w:val="24"/>
        </w:rPr>
        <w:tab/>
        <w:t>Chest radiograph</w:t>
      </w:r>
    </w:p>
    <w:p w14:paraId="1722018A" w14:textId="3A1DADA1"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FEV1</w:t>
      </w:r>
      <w:r w:rsidR="00C76B28" w:rsidRPr="003F7463">
        <w:rPr>
          <w:rFonts w:ascii="Arial" w:hAnsi="Arial"/>
          <w:color w:val="000000" w:themeColor="text1"/>
          <w:sz w:val="24"/>
        </w:rPr>
        <w:tab/>
      </w:r>
      <w:r w:rsidR="00C76B28" w:rsidRPr="003F7463">
        <w:rPr>
          <w:rFonts w:ascii="Arial" w:hAnsi="Arial"/>
          <w:color w:val="000000" w:themeColor="text1"/>
          <w:sz w:val="24"/>
        </w:rPr>
        <w:tab/>
        <w:t>Forced expiratory volume in 1 second</w:t>
      </w:r>
    </w:p>
    <w:p w14:paraId="0EA1B7A5" w14:textId="1F9ADC2C"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FVC</w:t>
      </w:r>
      <w:r w:rsidR="00C76B28" w:rsidRPr="003F7463">
        <w:rPr>
          <w:rFonts w:ascii="Arial" w:hAnsi="Arial"/>
          <w:color w:val="000000" w:themeColor="text1"/>
          <w:sz w:val="24"/>
        </w:rPr>
        <w:tab/>
      </w:r>
      <w:r w:rsidR="00C76B28" w:rsidRPr="003F7463">
        <w:rPr>
          <w:rFonts w:ascii="Arial" w:hAnsi="Arial"/>
          <w:color w:val="000000" w:themeColor="text1"/>
          <w:sz w:val="24"/>
        </w:rPr>
        <w:tab/>
        <w:t>Forced vital capacity</w:t>
      </w:r>
    </w:p>
    <w:p w14:paraId="68B117B3" w14:textId="01CE89D2"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GOLD</w:t>
      </w:r>
      <w:r w:rsidR="00C76B28" w:rsidRPr="003F7463">
        <w:rPr>
          <w:rFonts w:ascii="Arial" w:hAnsi="Arial"/>
          <w:color w:val="000000" w:themeColor="text1"/>
          <w:sz w:val="24"/>
        </w:rPr>
        <w:tab/>
      </w:r>
      <w:r w:rsidR="00C76B28" w:rsidRPr="003F7463">
        <w:rPr>
          <w:rFonts w:ascii="Arial" w:hAnsi="Arial"/>
          <w:color w:val="000000" w:themeColor="text1"/>
          <w:sz w:val="24"/>
        </w:rPr>
        <w:tab/>
        <w:t xml:space="preserve">Global initiative for </w:t>
      </w:r>
      <w:r w:rsidR="00D65AAF" w:rsidRPr="003F7463">
        <w:rPr>
          <w:rFonts w:ascii="Arial" w:hAnsi="Arial"/>
          <w:color w:val="000000" w:themeColor="text1"/>
          <w:sz w:val="24"/>
        </w:rPr>
        <w:t xml:space="preserve">chronic </w:t>
      </w:r>
      <w:r w:rsidR="00C76B28" w:rsidRPr="003F7463">
        <w:rPr>
          <w:rFonts w:ascii="Arial" w:hAnsi="Arial"/>
          <w:color w:val="000000" w:themeColor="text1"/>
          <w:sz w:val="24"/>
        </w:rPr>
        <w:t>obstructive lung disease</w:t>
      </w:r>
    </w:p>
    <w:p w14:paraId="714F6A84" w14:textId="4FBE7865"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ICS</w:t>
      </w:r>
      <w:r w:rsidR="00C76B28" w:rsidRPr="003F7463">
        <w:rPr>
          <w:rFonts w:ascii="Arial" w:hAnsi="Arial"/>
          <w:color w:val="000000" w:themeColor="text1"/>
          <w:sz w:val="24"/>
        </w:rPr>
        <w:tab/>
      </w:r>
      <w:r w:rsidR="00C76B28" w:rsidRPr="003F7463">
        <w:rPr>
          <w:rFonts w:ascii="Arial" w:hAnsi="Arial"/>
          <w:color w:val="000000" w:themeColor="text1"/>
          <w:sz w:val="24"/>
        </w:rPr>
        <w:tab/>
        <w:t>Inhaled corticosteroid</w:t>
      </w:r>
    </w:p>
    <w:p w14:paraId="14316723" w14:textId="591DA4DD"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IQR</w:t>
      </w:r>
      <w:r w:rsidR="00C76B28" w:rsidRPr="003F7463">
        <w:rPr>
          <w:rFonts w:ascii="Arial" w:hAnsi="Arial"/>
          <w:color w:val="000000" w:themeColor="text1"/>
          <w:sz w:val="24"/>
        </w:rPr>
        <w:tab/>
      </w:r>
      <w:r w:rsidR="00C76B28" w:rsidRPr="003F7463">
        <w:rPr>
          <w:rFonts w:ascii="Arial" w:hAnsi="Arial"/>
          <w:color w:val="000000" w:themeColor="text1"/>
          <w:sz w:val="24"/>
        </w:rPr>
        <w:tab/>
        <w:t>Interquartile range</w:t>
      </w:r>
    </w:p>
    <w:p w14:paraId="341AB1CA" w14:textId="4ADFAE76"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HI</w:t>
      </w:r>
      <w:r w:rsidR="00C76B28" w:rsidRPr="003F7463">
        <w:rPr>
          <w:rFonts w:ascii="Arial" w:hAnsi="Arial"/>
          <w:color w:val="000000" w:themeColor="text1"/>
          <w:sz w:val="24"/>
        </w:rPr>
        <w:tab/>
      </w:r>
      <w:r w:rsidR="00C76B28" w:rsidRPr="003F7463">
        <w:rPr>
          <w:rFonts w:ascii="Arial" w:hAnsi="Arial"/>
          <w:color w:val="000000" w:themeColor="text1"/>
          <w:sz w:val="24"/>
        </w:rPr>
        <w:tab/>
      </w:r>
      <w:proofErr w:type="spellStart"/>
      <w:r w:rsidR="00C76B28" w:rsidRPr="003F7463">
        <w:rPr>
          <w:rFonts w:ascii="Arial" w:hAnsi="Arial"/>
          <w:i/>
          <w:color w:val="000000" w:themeColor="text1"/>
          <w:sz w:val="24"/>
        </w:rPr>
        <w:t>Haemophilus</w:t>
      </w:r>
      <w:proofErr w:type="spellEnd"/>
      <w:r w:rsidR="00C76B28" w:rsidRPr="003F7463">
        <w:rPr>
          <w:rFonts w:ascii="Arial" w:hAnsi="Arial"/>
          <w:i/>
          <w:color w:val="000000" w:themeColor="text1"/>
          <w:sz w:val="24"/>
        </w:rPr>
        <w:t xml:space="preserve"> </w:t>
      </w:r>
      <w:proofErr w:type="spellStart"/>
      <w:r w:rsidR="00C76B28" w:rsidRPr="003F7463">
        <w:rPr>
          <w:rFonts w:ascii="Arial" w:hAnsi="Arial"/>
          <w:i/>
          <w:color w:val="000000" w:themeColor="text1"/>
          <w:sz w:val="24"/>
        </w:rPr>
        <w:t>influenzae</w:t>
      </w:r>
      <w:proofErr w:type="spellEnd"/>
    </w:p>
    <w:p w14:paraId="1EE201A8" w14:textId="0234B02D"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OCS</w:t>
      </w:r>
      <w:r w:rsidR="00C76B28" w:rsidRPr="003F7463">
        <w:rPr>
          <w:rFonts w:ascii="Arial" w:hAnsi="Arial"/>
          <w:color w:val="000000" w:themeColor="text1"/>
          <w:sz w:val="24"/>
        </w:rPr>
        <w:tab/>
      </w:r>
      <w:r w:rsidR="00C76B28" w:rsidRPr="003F7463">
        <w:rPr>
          <w:rFonts w:ascii="Arial" w:hAnsi="Arial"/>
          <w:color w:val="000000" w:themeColor="text1"/>
          <w:sz w:val="24"/>
        </w:rPr>
        <w:tab/>
        <w:t>Oral corticosteroids</w:t>
      </w:r>
    </w:p>
    <w:p w14:paraId="690929F5" w14:textId="1F9B78EB" w:rsidR="00335191" w:rsidRPr="003F7463" w:rsidRDefault="00335191" w:rsidP="00A84D35">
      <w:pPr>
        <w:spacing w:line="480" w:lineRule="auto"/>
        <w:jc w:val="both"/>
        <w:rPr>
          <w:rFonts w:ascii="Arial" w:hAnsi="Arial"/>
          <w:color w:val="000000" w:themeColor="text1"/>
          <w:sz w:val="24"/>
        </w:rPr>
      </w:pPr>
      <w:r w:rsidRPr="003F7463">
        <w:rPr>
          <w:rFonts w:ascii="Arial" w:hAnsi="Arial"/>
          <w:color w:val="000000" w:themeColor="text1"/>
          <w:sz w:val="24"/>
        </w:rPr>
        <w:t>OR</w:t>
      </w:r>
      <w:r w:rsidRPr="003F7463">
        <w:rPr>
          <w:rFonts w:ascii="Arial" w:hAnsi="Arial"/>
          <w:color w:val="000000" w:themeColor="text1"/>
          <w:sz w:val="24"/>
        </w:rPr>
        <w:tab/>
      </w:r>
      <w:r w:rsidRPr="003F7463">
        <w:rPr>
          <w:rFonts w:ascii="Arial" w:hAnsi="Arial"/>
          <w:color w:val="000000" w:themeColor="text1"/>
          <w:sz w:val="24"/>
        </w:rPr>
        <w:tab/>
        <w:t>Odds ratio</w:t>
      </w:r>
    </w:p>
    <w:p w14:paraId="21529FAD" w14:textId="279E2D18" w:rsidR="00F86033" w:rsidRPr="003F7463" w:rsidRDefault="00D65AAF" w:rsidP="00A84D35">
      <w:pPr>
        <w:spacing w:line="480" w:lineRule="auto"/>
        <w:jc w:val="both"/>
        <w:rPr>
          <w:rFonts w:ascii="Arial" w:hAnsi="Arial"/>
          <w:color w:val="000000" w:themeColor="text1"/>
          <w:sz w:val="24"/>
        </w:rPr>
      </w:pPr>
      <w:r w:rsidRPr="003F7463">
        <w:rPr>
          <w:rFonts w:ascii="Arial" w:hAnsi="Arial"/>
          <w:color w:val="000000" w:themeColor="text1"/>
          <w:sz w:val="24"/>
        </w:rPr>
        <w:t>OTU</w:t>
      </w:r>
      <w:r w:rsidR="00C76B28" w:rsidRPr="003F7463">
        <w:rPr>
          <w:rFonts w:ascii="Arial" w:hAnsi="Arial"/>
          <w:color w:val="000000" w:themeColor="text1"/>
          <w:sz w:val="24"/>
        </w:rPr>
        <w:tab/>
      </w:r>
      <w:r w:rsidR="00C76B28" w:rsidRPr="003F7463">
        <w:rPr>
          <w:rFonts w:ascii="Arial" w:hAnsi="Arial"/>
          <w:color w:val="000000" w:themeColor="text1"/>
          <w:sz w:val="24"/>
        </w:rPr>
        <w:tab/>
        <w:t xml:space="preserve">Operational </w:t>
      </w:r>
      <w:proofErr w:type="spellStart"/>
      <w:r w:rsidR="00C76B28" w:rsidRPr="003F7463">
        <w:rPr>
          <w:rFonts w:ascii="Arial" w:hAnsi="Arial"/>
          <w:color w:val="000000" w:themeColor="text1"/>
          <w:sz w:val="24"/>
        </w:rPr>
        <w:t>taxanomic</w:t>
      </w:r>
      <w:proofErr w:type="spellEnd"/>
      <w:r w:rsidR="00C76B28" w:rsidRPr="003F7463">
        <w:rPr>
          <w:rFonts w:ascii="Arial" w:hAnsi="Arial"/>
          <w:color w:val="000000" w:themeColor="text1"/>
          <w:sz w:val="24"/>
        </w:rPr>
        <w:t xml:space="preserve"> units</w:t>
      </w:r>
    </w:p>
    <w:p w14:paraId="65F7C803" w14:textId="3F9F8582"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PCR</w:t>
      </w:r>
      <w:r w:rsidR="00C76B28" w:rsidRPr="003F7463">
        <w:rPr>
          <w:rFonts w:ascii="Arial" w:hAnsi="Arial"/>
          <w:color w:val="000000" w:themeColor="text1"/>
          <w:sz w:val="24"/>
        </w:rPr>
        <w:tab/>
      </w:r>
      <w:r w:rsidR="00C76B28" w:rsidRPr="003F7463">
        <w:rPr>
          <w:rFonts w:ascii="Arial" w:hAnsi="Arial"/>
          <w:color w:val="000000" w:themeColor="text1"/>
          <w:sz w:val="24"/>
        </w:rPr>
        <w:tab/>
        <w:t>Polymerase chain reaction</w:t>
      </w:r>
    </w:p>
    <w:p w14:paraId="13460129" w14:textId="65D1AFA8"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PCT</w:t>
      </w:r>
      <w:r w:rsidR="00C76B28" w:rsidRPr="003F7463">
        <w:rPr>
          <w:rFonts w:ascii="Arial" w:hAnsi="Arial"/>
          <w:color w:val="000000" w:themeColor="text1"/>
          <w:sz w:val="24"/>
        </w:rPr>
        <w:tab/>
      </w:r>
      <w:r w:rsidR="00C76B28" w:rsidRPr="003F7463">
        <w:rPr>
          <w:rFonts w:ascii="Arial" w:hAnsi="Arial"/>
          <w:color w:val="000000" w:themeColor="text1"/>
          <w:sz w:val="24"/>
        </w:rPr>
        <w:tab/>
      </w:r>
      <w:proofErr w:type="spellStart"/>
      <w:r w:rsidR="00C76B28" w:rsidRPr="003F7463">
        <w:rPr>
          <w:rFonts w:ascii="Arial" w:hAnsi="Arial"/>
          <w:color w:val="000000" w:themeColor="text1"/>
          <w:sz w:val="24"/>
        </w:rPr>
        <w:t>Procalcitonin</w:t>
      </w:r>
      <w:proofErr w:type="spellEnd"/>
    </w:p>
    <w:p w14:paraId="7E4B7703" w14:textId="6DEE6F39" w:rsidR="00F86033" w:rsidRPr="003F7463" w:rsidRDefault="00F86033" w:rsidP="00A84D35">
      <w:pPr>
        <w:spacing w:line="480" w:lineRule="auto"/>
        <w:jc w:val="both"/>
        <w:rPr>
          <w:rFonts w:ascii="Arial" w:hAnsi="Arial"/>
          <w:color w:val="000000" w:themeColor="text1"/>
          <w:sz w:val="24"/>
        </w:rPr>
      </w:pPr>
      <w:r w:rsidRPr="003F7463">
        <w:rPr>
          <w:rFonts w:ascii="Arial" w:hAnsi="Arial"/>
          <w:color w:val="000000" w:themeColor="text1"/>
          <w:sz w:val="24"/>
        </w:rPr>
        <w:t>SD</w:t>
      </w:r>
      <w:r w:rsidR="00C76B28" w:rsidRPr="003F7463">
        <w:rPr>
          <w:rFonts w:ascii="Arial" w:hAnsi="Arial"/>
          <w:color w:val="000000" w:themeColor="text1"/>
          <w:sz w:val="24"/>
        </w:rPr>
        <w:tab/>
      </w:r>
      <w:r w:rsidR="00C76B28" w:rsidRPr="003F7463">
        <w:rPr>
          <w:rFonts w:ascii="Arial" w:hAnsi="Arial"/>
          <w:color w:val="000000" w:themeColor="text1"/>
          <w:sz w:val="24"/>
        </w:rPr>
        <w:tab/>
        <w:t>Standard deviation</w:t>
      </w:r>
    </w:p>
    <w:p w14:paraId="15837043" w14:textId="0673D889" w:rsidR="00F86033" w:rsidRDefault="00F86033" w:rsidP="00A84D35">
      <w:pPr>
        <w:spacing w:line="480" w:lineRule="auto"/>
        <w:jc w:val="both"/>
        <w:rPr>
          <w:rFonts w:ascii="Arial" w:hAnsi="Arial"/>
          <w:i/>
          <w:color w:val="000000" w:themeColor="text1"/>
          <w:sz w:val="24"/>
        </w:rPr>
      </w:pPr>
      <w:r w:rsidRPr="003F7463">
        <w:rPr>
          <w:rFonts w:ascii="Arial" w:hAnsi="Arial"/>
          <w:color w:val="000000" w:themeColor="text1"/>
          <w:sz w:val="24"/>
        </w:rPr>
        <w:t>SP</w:t>
      </w:r>
      <w:r w:rsidR="00C76B28" w:rsidRPr="003F7463">
        <w:rPr>
          <w:rFonts w:ascii="Arial" w:hAnsi="Arial"/>
          <w:color w:val="000000" w:themeColor="text1"/>
          <w:sz w:val="24"/>
        </w:rPr>
        <w:tab/>
      </w:r>
      <w:r w:rsidR="00C76B28" w:rsidRPr="003F7463">
        <w:rPr>
          <w:rFonts w:ascii="Arial" w:hAnsi="Arial"/>
          <w:color w:val="000000" w:themeColor="text1"/>
          <w:sz w:val="24"/>
        </w:rPr>
        <w:tab/>
      </w:r>
      <w:r w:rsidR="00C76B28" w:rsidRPr="003F7463">
        <w:rPr>
          <w:rFonts w:ascii="Arial" w:hAnsi="Arial"/>
          <w:i/>
          <w:color w:val="000000" w:themeColor="text1"/>
          <w:sz w:val="24"/>
        </w:rPr>
        <w:t xml:space="preserve">Streptococcus </w:t>
      </w:r>
      <w:r w:rsidR="00BE2E94">
        <w:rPr>
          <w:rFonts w:ascii="Arial" w:hAnsi="Arial"/>
          <w:i/>
          <w:color w:val="000000" w:themeColor="text1"/>
          <w:sz w:val="24"/>
        </w:rPr>
        <w:t>pneumonia</w:t>
      </w:r>
    </w:p>
    <w:p w14:paraId="412BA207" w14:textId="41CE5D36" w:rsidR="008509CA" w:rsidRDefault="008509CA" w:rsidP="00A84D35">
      <w:pPr>
        <w:spacing w:line="480" w:lineRule="auto"/>
        <w:jc w:val="both"/>
        <w:rPr>
          <w:rFonts w:ascii="Arial" w:hAnsi="Arial"/>
          <w:b/>
          <w:color w:val="000000" w:themeColor="text1"/>
          <w:sz w:val="24"/>
        </w:rPr>
      </w:pPr>
      <w:r>
        <w:rPr>
          <w:rFonts w:ascii="Arial" w:hAnsi="Arial"/>
          <w:b/>
          <w:color w:val="000000" w:themeColor="text1"/>
          <w:sz w:val="24"/>
        </w:rPr>
        <w:lastRenderedPageBreak/>
        <w:t>DECLARATIONS</w:t>
      </w:r>
    </w:p>
    <w:p w14:paraId="61B39F80" w14:textId="7BCF32E7" w:rsidR="008509CA" w:rsidRDefault="008509CA" w:rsidP="00A84D35">
      <w:pPr>
        <w:spacing w:line="480" w:lineRule="auto"/>
        <w:jc w:val="both"/>
        <w:rPr>
          <w:rFonts w:ascii="Arial" w:hAnsi="Arial"/>
          <w:b/>
          <w:color w:val="000000" w:themeColor="text1"/>
          <w:sz w:val="24"/>
        </w:rPr>
      </w:pPr>
      <w:r>
        <w:rPr>
          <w:rFonts w:ascii="Arial" w:hAnsi="Arial"/>
          <w:b/>
          <w:color w:val="000000" w:themeColor="text1"/>
          <w:sz w:val="24"/>
        </w:rPr>
        <w:t>Ethics approval and consent to participate</w:t>
      </w:r>
    </w:p>
    <w:p w14:paraId="16F2CDD5" w14:textId="19CA427E" w:rsidR="008509CA" w:rsidRDefault="008509CA" w:rsidP="00A84D35">
      <w:pPr>
        <w:spacing w:line="480" w:lineRule="auto"/>
        <w:jc w:val="both"/>
        <w:rPr>
          <w:rFonts w:ascii="Arial" w:hAnsi="Arial" w:cs="Arial"/>
          <w:sz w:val="24"/>
          <w:szCs w:val="24"/>
        </w:rPr>
      </w:pPr>
      <w:r w:rsidRPr="00170713">
        <w:rPr>
          <w:rFonts w:ascii="Arial" w:hAnsi="Arial" w:cs="Arial"/>
          <w:sz w:val="24"/>
          <w:szCs w:val="24"/>
        </w:rPr>
        <w:t xml:space="preserve">The </w:t>
      </w:r>
      <w:proofErr w:type="gramStart"/>
      <w:r w:rsidRPr="00170713">
        <w:rPr>
          <w:rFonts w:ascii="Arial" w:hAnsi="Arial" w:cs="Arial"/>
          <w:sz w:val="24"/>
          <w:szCs w:val="24"/>
        </w:rPr>
        <w:t xml:space="preserve">study </w:t>
      </w:r>
      <w:r w:rsidRPr="00B0663A">
        <w:rPr>
          <w:rFonts w:ascii="Arial" w:hAnsi="Arial" w:cs="Arial"/>
          <w:sz w:val="24"/>
          <w:szCs w:val="24"/>
        </w:rPr>
        <w:t xml:space="preserve">was approved by </w:t>
      </w:r>
      <w:r w:rsidRPr="003F2234">
        <w:rPr>
          <w:rFonts w:ascii="Arial" w:eastAsia="Times New Roman" w:hAnsi="Arial" w:cs="Arial"/>
          <w:sz w:val="24"/>
          <w:szCs w:val="24"/>
          <w:shd w:val="clear" w:color="auto" w:fill="FFFFFF"/>
          <w:lang w:eastAsia="en-US"/>
        </w:rPr>
        <w:t>the Southampton and South West Hampshire Research Ethics Committee</w:t>
      </w:r>
      <w:proofErr w:type="gramEnd"/>
      <w:r w:rsidRPr="003F2234">
        <w:rPr>
          <w:rFonts w:ascii="Arial" w:eastAsia="Times New Roman" w:hAnsi="Arial" w:cs="Arial"/>
          <w:sz w:val="24"/>
          <w:szCs w:val="24"/>
          <w:shd w:val="clear" w:color="auto" w:fill="FFFFFF"/>
          <w:lang w:eastAsia="en-US"/>
        </w:rPr>
        <w:t xml:space="preserve">. </w:t>
      </w:r>
      <w:r w:rsidRPr="00B0663A">
        <w:rPr>
          <w:rFonts w:ascii="Arial" w:hAnsi="Arial" w:cs="Arial"/>
          <w:sz w:val="24"/>
          <w:szCs w:val="24"/>
        </w:rPr>
        <w:t>All participants provided written informed consent.</w:t>
      </w:r>
    </w:p>
    <w:p w14:paraId="6E65C4CC" w14:textId="01E3E279" w:rsidR="008509CA" w:rsidRDefault="008509CA" w:rsidP="00A84D35">
      <w:pPr>
        <w:spacing w:line="480" w:lineRule="auto"/>
        <w:jc w:val="both"/>
        <w:rPr>
          <w:rFonts w:ascii="Arial" w:hAnsi="Arial" w:cs="Arial"/>
          <w:b/>
          <w:sz w:val="24"/>
          <w:szCs w:val="24"/>
        </w:rPr>
      </w:pPr>
      <w:r w:rsidRPr="008509CA">
        <w:rPr>
          <w:rFonts w:ascii="Arial" w:hAnsi="Arial" w:cs="Arial"/>
          <w:b/>
          <w:sz w:val="24"/>
          <w:szCs w:val="24"/>
        </w:rPr>
        <w:t>Consent for publication</w:t>
      </w:r>
    </w:p>
    <w:p w14:paraId="64F661C5" w14:textId="6E7BE701" w:rsidR="008509CA" w:rsidRDefault="008509CA" w:rsidP="00A84D35">
      <w:pPr>
        <w:spacing w:line="480" w:lineRule="auto"/>
        <w:jc w:val="both"/>
        <w:rPr>
          <w:rFonts w:ascii="Arial" w:hAnsi="Arial" w:cs="Arial"/>
          <w:sz w:val="24"/>
          <w:szCs w:val="24"/>
        </w:rPr>
      </w:pPr>
      <w:r>
        <w:rPr>
          <w:rFonts w:ascii="Arial" w:hAnsi="Arial" w:cs="Arial"/>
          <w:sz w:val="24"/>
          <w:szCs w:val="24"/>
        </w:rPr>
        <w:t>Not applicable</w:t>
      </w:r>
    </w:p>
    <w:p w14:paraId="724F7D04" w14:textId="2053D0E2" w:rsidR="008509CA" w:rsidRDefault="008509CA" w:rsidP="00A84D35">
      <w:pPr>
        <w:spacing w:line="480" w:lineRule="auto"/>
        <w:jc w:val="both"/>
        <w:rPr>
          <w:rFonts w:ascii="Arial" w:hAnsi="Arial" w:cs="Arial"/>
          <w:b/>
          <w:sz w:val="24"/>
          <w:szCs w:val="24"/>
        </w:rPr>
      </w:pPr>
      <w:r w:rsidRPr="008509CA">
        <w:rPr>
          <w:rFonts w:ascii="Arial" w:hAnsi="Arial" w:cs="Arial"/>
          <w:b/>
          <w:sz w:val="24"/>
          <w:szCs w:val="24"/>
        </w:rPr>
        <w:t>Availability of data and material</w:t>
      </w:r>
    </w:p>
    <w:p w14:paraId="795DDE6C" w14:textId="5BBFF292" w:rsidR="008509CA" w:rsidRDefault="008509CA" w:rsidP="00A84D35">
      <w:pPr>
        <w:spacing w:line="480" w:lineRule="auto"/>
        <w:jc w:val="both"/>
        <w:rPr>
          <w:rFonts w:ascii="Arial" w:hAnsi="Arial" w:cs="Arial"/>
          <w:sz w:val="24"/>
          <w:szCs w:val="24"/>
        </w:rPr>
      </w:pPr>
      <w:r>
        <w:rPr>
          <w:rFonts w:ascii="Arial" w:hAnsi="Arial" w:cs="Arial"/>
          <w:sz w:val="24"/>
          <w:szCs w:val="24"/>
        </w:rPr>
        <w:t>Not applicable</w:t>
      </w:r>
    </w:p>
    <w:p w14:paraId="3A86ADA2" w14:textId="7C1DCA44" w:rsidR="008509CA" w:rsidRDefault="008509CA" w:rsidP="00A84D35">
      <w:pPr>
        <w:spacing w:line="480" w:lineRule="auto"/>
        <w:jc w:val="both"/>
        <w:rPr>
          <w:rFonts w:ascii="Arial" w:hAnsi="Arial" w:cs="Arial"/>
          <w:b/>
          <w:sz w:val="24"/>
          <w:szCs w:val="24"/>
        </w:rPr>
      </w:pPr>
      <w:r w:rsidRPr="008509CA">
        <w:rPr>
          <w:rFonts w:ascii="Arial" w:hAnsi="Arial" w:cs="Arial"/>
          <w:b/>
          <w:sz w:val="24"/>
          <w:szCs w:val="24"/>
        </w:rPr>
        <w:t>Competing interests</w:t>
      </w:r>
    </w:p>
    <w:p w14:paraId="46C317F8" w14:textId="77777777" w:rsidR="008509CA" w:rsidRPr="007110C5" w:rsidRDefault="008509CA" w:rsidP="00950DD1">
      <w:pPr>
        <w:spacing w:after="240" w:line="480" w:lineRule="auto"/>
        <w:jc w:val="both"/>
        <w:rPr>
          <w:rFonts w:ascii="Arial" w:hAnsi="Arial" w:cs="Arial"/>
          <w:sz w:val="24"/>
          <w:szCs w:val="24"/>
        </w:rPr>
      </w:pPr>
      <w:r w:rsidRPr="001601A2">
        <w:rPr>
          <w:rFonts w:ascii="Arial" w:hAnsi="Arial" w:cs="Arial"/>
          <w:sz w:val="24"/>
          <w:szCs w:val="24"/>
        </w:rPr>
        <w:t xml:space="preserve">TMAW has received reimbursement for travel and meeting attendance from </w:t>
      </w:r>
      <w:proofErr w:type="spellStart"/>
      <w:r w:rsidRPr="001601A2">
        <w:rPr>
          <w:rFonts w:ascii="Arial" w:hAnsi="Arial" w:cs="Arial"/>
          <w:sz w:val="24"/>
          <w:szCs w:val="24"/>
        </w:rPr>
        <w:t>Boehringer</w:t>
      </w:r>
      <w:proofErr w:type="spellEnd"/>
      <w:r w:rsidRPr="001601A2">
        <w:rPr>
          <w:rFonts w:ascii="Arial" w:hAnsi="Arial" w:cs="Arial"/>
          <w:sz w:val="24"/>
          <w:szCs w:val="24"/>
        </w:rPr>
        <w:t xml:space="preserve"> </w:t>
      </w:r>
      <w:proofErr w:type="spellStart"/>
      <w:r w:rsidRPr="001601A2">
        <w:rPr>
          <w:rFonts w:ascii="Arial" w:hAnsi="Arial" w:cs="Arial"/>
          <w:sz w:val="24"/>
          <w:szCs w:val="24"/>
        </w:rPr>
        <w:t>Ingelheim</w:t>
      </w:r>
      <w:proofErr w:type="spellEnd"/>
      <w:r w:rsidRPr="001601A2">
        <w:rPr>
          <w:rFonts w:ascii="Arial" w:hAnsi="Arial" w:cs="Arial"/>
          <w:sz w:val="24"/>
          <w:szCs w:val="24"/>
        </w:rPr>
        <w:t xml:space="preserve"> and AstraZeneca, outside of the submitted work. SB received grants and assistance in travel to conferences from GSK outside of the submitted work. SCC received a grant from Pfizer outside of the submitted work. KJS received grants from Asthma UK (08/026) and BMA HC Roscoe Award outside of the submitted work, and he has a patent PCT/GB2010/050821 "Ex Vivo Modelling of Therape</w:t>
      </w:r>
      <w:r>
        <w:rPr>
          <w:rFonts w:ascii="Arial" w:hAnsi="Arial" w:cs="Arial"/>
          <w:sz w:val="24"/>
          <w:szCs w:val="24"/>
        </w:rPr>
        <w:t xml:space="preserve">utic Interventions" pending. EA, </w:t>
      </w:r>
      <w:r w:rsidRPr="001601A2">
        <w:rPr>
          <w:rFonts w:ascii="Arial" w:hAnsi="Arial" w:cs="Arial"/>
          <w:sz w:val="24"/>
          <w:szCs w:val="24"/>
        </w:rPr>
        <w:t>JMD</w:t>
      </w:r>
      <w:r>
        <w:rPr>
          <w:rFonts w:ascii="Arial" w:hAnsi="Arial" w:cs="Arial"/>
          <w:sz w:val="24"/>
          <w:szCs w:val="24"/>
        </w:rPr>
        <w:t xml:space="preserve"> and CL</w:t>
      </w:r>
      <w:r w:rsidRPr="001601A2">
        <w:rPr>
          <w:rFonts w:ascii="Arial" w:hAnsi="Arial" w:cs="Arial"/>
          <w:sz w:val="24"/>
          <w:szCs w:val="24"/>
        </w:rPr>
        <w:t xml:space="preserve"> are employees of</w:t>
      </w:r>
      <w:r>
        <w:rPr>
          <w:rFonts w:ascii="Arial" w:hAnsi="Arial" w:cs="Arial"/>
          <w:sz w:val="24"/>
          <w:szCs w:val="24"/>
        </w:rPr>
        <w:t xml:space="preserve"> the GSK group of companies. EA and</w:t>
      </w:r>
      <w:r w:rsidRPr="001601A2">
        <w:rPr>
          <w:rFonts w:ascii="Arial" w:hAnsi="Arial" w:cs="Arial"/>
          <w:sz w:val="24"/>
          <w:szCs w:val="24"/>
        </w:rPr>
        <w:t xml:space="preserve"> JMD hold shares/restricted shares in the GSK group of companies. KJS, VK, NPW, KO, SW, and TMAW received an institutional grant from the GSK group of companies to conduct this study. AW,</w:t>
      </w:r>
      <w:r>
        <w:rPr>
          <w:rFonts w:ascii="Arial" w:hAnsi="Arial" w:cs="Arial"/>
          <w:sz w:val="24"/>
          <w:szCs w:val="24"/>
        </w:rPr>
        <w:t xml:space="preserve"> NAC,</w:t>
      </w:r>
      <w:r w:rsidRPr="001601A2">
        <w:rPr>
          <w:rFonts w:ascii="Arial" w:hAnsi="Arial" w:cs="Arial"/>
          <w:sz w:val="24"/>
          <w:szCs w:val="24"/>
        </w:rPr>
        <w:t xml:space="preserve"> SH and AT declare no conflict of interest.</w:t>
      </w:r>
    </w:p>
    <w:p w14:paraId="1B7A21A8" w14:textId="77777777" w:rsidR="00A5408F" w:rsidRDefault="00A5408F" w:rsidP="00950DD1">
      <w:pPr>
        <w:spacing w:line="480" w:lineRule="auto"/>
        <w:jc w:val="both"/>
        <w:rPr>
          <w:rFonts w:ascii="Arial" w:hAnsi="Arial"/>
          <w:b/>
          <w:color w:val="000000" w:themeColor="text1"/>
          <w:sz w:val="24"/>
        </w:rPr>
      </w:pPr>
    </w:p>
    <w:p w14:paraId="31F04564" w14:textId="77777777" w:rsidR="00A5408F" w:rsidRDefault="00A5408F" w:rsidP="00950DD1">
      <w:pPr>
        <w:spacing w:line="480" w:lineRule="auto"/>
        <w:jc w:val="both"/>
        <w:rPr>
          <w:rFonts w:ascii="Arial" w:hAnsi="Arial"/>
          <w:b/>
          <w:color w:val="000000" w:themeColor="text1"/>
          <w:sz w:val="24"/>
        </w:rPr>
      </w:pPr>
    </w:p>
    <w:p w14:paraId="70D234BE" w14:textId="4A043714" w:rsidR="008509CA" w:rsidRDefault="00950DD1" w:rsidP="00950DD1">
      <w:pPr>
        <w:spacing w:line="480" w:lineRule="auto"/>
        <w:jc w:val="both"/>
        <w:rPr>
          <w:rFonts w:ascii="Arial" w:hAnsi="Arial"/>
          <w:b/>
          <w:color w:val="000000" w:themeColor="text1"/>
          <w:sz w:val="24"/>
        </w:rPr>
      </w:pPr>
      <w:r w:rsidRPr="00950DD1">
        <w:rPr>
          <w:rFonts w:ascii="Arial" w:hAnsi="Arial"/>
          <w:b/>
          <w:color w:val="000000" w:themeColor="text1"/>
          <w:sz w:val="24"/>
        </w:rPr>
        <w:lastRenderedPageBreak/>
        <w:t>Funding</w:t>
      </w:r>
    </w:p>
    <w:p w14:paraId="37AFA161" w14:textId="57E5601A" w:rsidR="00950DD1" w:rsidRDefault="00950DD1" w:rsidP="00950DD1">
      <w:pPr>
        <w:autoSpaceDE w:val="0"/>
        <w:autoSpaceDN w:val="0"/>
        <w:adjustRightInd w:val="0"/>
        <w:spacing w:after="0" w:line="480" w:lineRule="auto"/>
        <w:jc w:val="both"/>
        <w:rPr>
          <w:rFonts w:ascii="Arial" w:hAnsi="Arial" w:cs="Arial"/>
          <w:color w:val="000000" w:themeColor="text1"/>
          <w:sz w:val="24"/>
          <w:szCs w:val="24"/>
        </w:rPr>
      </w:pPr>
      <w:proofErr w:type="gramStart"/>
      <w:r w:rsidRPr="003F7463">
        <w:rPr>
          <w:rFonts w:ascii="Arial" w:hAnsi="Arial" w:cs="Arial"/>
          <w:color w:val="000000" w:themeColor="text1"/>
          <w:sz w:val="24"/>
          <w:szCs w:val="24"/>
        </w:rPr>
        <w:t xml:space="preserve">The study was funded by GlaxoSmithKline </w:t>
      </w:r>
      <w:proofErr w:type="spellStart"/>
      <w:r w:rsidRPr="003F7463">
        <w:rPr>
          <w:rFonts w:ascii="Arial" w:hAnsi="Arial" w:cs="Arial"/>
          <w:color w:val="000000" w:themeColor="text1"/>
          <w:sz w:val="24"/>
          <w:szCs w:val="24"/>
        </w:rPr>
        <w:t>Biologicals</w:t>
      </w:r>
      <w:proofErr w:type="spellEnd"/>
      <w:r w:rsidRPr="003F7463">
        <w:rPr>
          <w:rFonts w:ascii="Arial" w:hAnsi="Arial" w:cs="Arial"/>
          <w:color w:val="000000" w:themeColor="text1"/>
          <w:sz w:val="24"/>
          <w:szCs w:val="24"/>
        </w:rPr>
        <w:t xml:space="preserve"> SA</w:t>
      </w:r>
      <w:proofErr w:type="gramEnd"/>
      <w:r w:rsidRPr="003F7463">
        <w:rPr>
          <w:rFonts w:ascii="Arial" w:hAnsi="Arial" w:cs="Arial"/>
          <w:color w:val="000000" w:themeColor="text1"/>
          <w:sz w:val="24"/>
          <w:szCs w:val="24"/>
        </w:rPr>
        <w:t>. No restrictions were placed on authors regarding the statements made in the manuscript.</w:t>
      </w:r>
    </w:p>
    <w:p w14:paraId="695CBE57" w14:textId="77777777" w:rsidR="00950DD1" w:rsidRDefault="00950DD1" w:rsidP="00950DD1">
      <w:pPr>
        <w:autoSpaceDE w:val="0"/>
        <w:autoSpaceDN w:val="0"/>
        <w:adjustRightInd w:val="0"/>
        <w:spacing w:after="0" w:line="480" w:lineRule="auto"/>
        <w:jc w:val="both"/>
        <w:rPr>
          <w:rFonts w:ascii="Arial" w:hAnsi="Arial" w:cs="Arial"/>
          <w:color w:val="000000" w:themeColor="text1"/>
          <w:sz w:val="24"/>
          <w:szCs w:val="24"/>
        </w:rPr>
      </w:pPr>
    </w:p>
    <w:p w14:paraId="0A768869" w14:textId="3AE6576C" w:rsidR="00950DD1" w:rsidRDefault="00950DD1" w:rsidP="00950DD1">
      <w:pPr>
        <w:autoSpaceDE w:val="0"/>
        <w:autoSpaceDN w:val="0"/>
        <w:adjustRightInd w:val="0"/>
        <w:spacing w:after="0" w:line="480" w:lineRule="auto"/>
        <w:jc w:val="both"/>
        <w:rPr>
          <w:rFonts w:ascii="Arial" w:hAnsi="Arial" w:cs="Arial"/>
          <w:b/>
          <w:color w:val="000000" w:themeColor="text1"/>
          <w:sz w:val="24"/>
          <w:szCs w:val="24"/>
        </w:rPr>
      </w:pPr>
      <w:r w:rsidRPr="00950DD1">
        <w:rPr>
          <w:rFonts w:ascii="Arial" w:hAnsi="Arial" w:cs="Arial"/>
          <w:b/>
          <w:color w:val="000000" w:themeColor="text1"/>
          <w:sz w:val="24"/>
          <w:szCs w:val="24"/>
        </w:rPr>
        <w:t>Authors</w:t>
      </w:r>
      <w:r w:rsidR="00ED52D8">
        <w:rPr>
          <w:rFonts w:ascii="Arial" w:hAnsi="Arial" w:cs="Arial"/>
          <w:b/>
          <w:color w:val="000000" w:themeColor="text1"/>
          <w:sz w:val="24"/>
          <w:szCs w:val="24"/>
        </w:rPr>
        <w:t>’</w:t>
      </w:r>
      <w:r w:rsidRPr="00950DD1">
        <w:rPr>
          <w:rFonts w:ascii="Arial" w:hAnsi="Arial" w:cs="Arial"/>
          <w:b/>
          <w:color w:val="000000" w:themeColor="text1"/>
          <w:sz w:val="24"/>
          <w:szCs w:val="24"/>
        </w:rPr>
        <w:t xml:space="preserve"> con</w:t>
      </w:r>
      <w:r>
        <w:rPr>
          <w:rFonts w:ascii="Arial" w:hAnsi="Arial" w:cs="Arial"/>
          <w:b/>
          <w:color w:val="000000" w:themeColor="text1"/>
          <w:sz w:val="24"/>
          <w:szCs w:val="24"/>
        </w:rPr>
        <w:t>t</w:t>
      </w:r>
      <w:r w:rsidRPr="00950DD1">
        <w:rPr>
          <w:rFonts w:ascii="Arial" w:hAnsi="Arial" w:cs="Arial"/>
          <w:b/>
          <w:color w:val="000000" w:themeColor="text1"/>
          <w:sz w:val="24"/>
          <w:szCs w:val="24"/>
        </w:rPr>
        <w:t>ributions</w:t>
      </w:r>
    </w:p>
    <w:p w14:paraId="05A26C06" w14:textId="212CD0E6" w:rsidR="00950DD1" w:rsidRDefault="00950DD1" w:rsidP="00950DD1">
      <w:pPr>
        <w:autoSpaceDE w:val="0"/>
        <w:autoSpaceDN w:val="0"/>
        <w:adjustRightInd w:val="0"/>
        <w:spacing w:after="0" w:line="480" w:lineRule="auto"/>
        <w:jc w:val="both"/>
        <w:rPr>
          <w:rFonts w:ascii="Arial" w:hAnsi="Arial"/>
          <w:sz w:val="24"/>
        </w:rPr>
      </w:pPr>
      <w:r>
        <w:rPr>
          <w:rFonts w:ascii="Arial" w:hAnsi="Arial"/>
          <w:sz w:val="24"/>
        </w:rPr>
        <w:t>NPW had full access to the data and takes responsibility for the accuracy of the data analysis. JMD, SB, SW, AT, VK, SCC, AW and TMAW conceived and designed the AERIS study. EA, JMD, CL, SB, SW, AT, NPW, KO, KJS, SCC, VK, AW, SH and TMAW collected or generated the data. EA, JMD, CL SB, SW, NPW, KO, KJS, SCC, NAC, VK, AW and TMAW analysed or interpreted the data, All authors contributed to the development of the manuscript and approved the final version.</w:t>
      </w:r>
    </w:p>
    <w:p w14:paraId="47209574" w14:textId="77777777" w:rsidR="00950DD1" w:rsidRPr="00950DD1" w:rsidRDefault="00950DD1" w:rsidP="00950DD1">
      <w:pPr>
        <w:autoSpaceDE w:val="0"/>
        <w:autoSpaceDN w:val="0"/>
        <w:adjustRightInd w:val="0"/>
        <w:spacing w:after="0" w:line="480" w:lineRule="auto"/>
        <w:jc w:val="both"/>
        <w:rPr>
          <w:rFonts w:ascii="Arial" w:hAnsi="Arial" w:cs="Arial"/>
          <w:color w:val="000000" w:themeColor="text1"/>
          <w:sz w:val="24"/>
          <w:szCs w:val="24"/>
        </w:rPr>
      </w:pPr>
    </w:p>
    <w:p w14:paraId="7491BAFE" w14:textId="3A73F83E" w:rsidR="008509CA" w:rsidRDefault="008509CA" w:rsidP="008509CA">
      <w:pPr>
        <w:spacing w:line="480" w:lineRule="auto"/>
        <w:jc w:val="both"/>
        <w:rPr>
          <w:rFonts w:ascii="Arial" w:hAnsi="Arial"/>
          <w:b/>
          <w:sz w:val="24"/>
        </w:rPr>
      </w:pPr>
      <w:r>
        <w:rPr>
          <w:rFonts w:ascii="Arial" w:hAnsi="Arial"/>
          <w:b/>
          <w:sz w:val="24"/>
        </w:rPr>
        <w:t>A</w:t>
      </w:r>
      <w:r w:rsidR="00950DD1">
        <w:rPr>
          <w:rFonts w:ascii="Arial" w:hAnsi="Arial"/>
          <w:b/>
          <w:sz w:val="24"/>
        </w:rPr>
        <w:t>cknowledgements</w:t>
      </w:r>
    </w:p>
    <w:p w14:paraId="15BF9BA9" w14:textId="77777777" w:rsidR="008509CA" w:rsidRDefault="008509CA" w:rsidP="008509CA">
      <w:pPr>
        <w:spacing w:line="480" w:lineRule="auto"/>
        <w:jc w:val="both"/>
        <w:rPr>
          <w:rFonts w:ascii="Arial" w:hAnsi="Arial"/>
          <w:sz w:val="24"/>
        </w:rPr>
      </w:pPr>
      <w:r>
        <w:rPr>
          <w:rFonts w:ascii="Arial" w:hAnsi="Arial"/>
          <w:sz w:val="24"/>
        </w:rPr>
        <w:t xml:space="preserve">The authors would like to thank all the study volunteers for their invaluable contribution towards furthering COPD knowledge and each team member for their assistance conducting the study. We acknowledge all members of the AERIS study group. The authors would also like to thank Geraldine </w:t>
      </w:r>
      <w:proofErr w:type="spellStart"/>
      <w:r>
        <w:rPr>
          <w:rFonts w:ascii="Arial" w:hAnsi="Arial"/>
          <w:sz w:val="24"/>
        </w:rPr>
        <w:t>Drevon</w:t>
      </w:r>
      <w:proofErr w:type="spellEnd"/>
      <w:r>
        <w:rPr>
          <w:rFonts w:ascii="Arial" w:hAnsi="Arial"/>
          <w:sz w:val="24"/>
        </w:rPr>
        <w:t xml:space="preserve"> and Regis </w:t>
      </w:r>
      <w:proofErr w:type="spellStart"/>
      <w:r>
        <w:rPr>
          <w:rFonts w:ascii="Arial" w:hAnsi="Arial"/>
          <w:sz w:val="24"/>
        </w:rPr>
        <w:t>Azizieh</w:t>
      </w:r>
      <w:proofErr w:type="spellEnd"/>
      <w:r>
        <w:rPr>
          <w:rFonts w:ascii="Arial" w:hAnsi="Arial"/>
          <w:sz w:val="24"/>
        </w:rPr>
        <w:t xml:space="preserve"> (XPE </w:t>
      </w:r>
      <w:proofErr w:type="spellStart"/>
      <w:r>
        <w:rPr>
          <w:rFonts w:ascii="Arial" w:hAnsi="Arial"/>
          <w:sz w:val="24"/>
        </w:rPr>
        <w:t>Pharma</w:t>
      </w:r>
      <w:proofErr w:type="spellEnd"/>
      <w:r>
        <w:rPr>
          <w:rFonts w:ascii="Arial" w:hAnsi="Arial"/>
          <w:sz w:val="24"/>
        </w:rPr>
        <w:t xml:space="preserve"> &amp; Science, on behalf of GSK Vaccines) for coordination and editorial support. </w:t>
      </w:r>
      <w:proofErr w:type="gramStart"/>
      <w:r>
        <w:rPr>
          <w:rFonts w:ascii="Arial" w:hAnsi="Arial"/>
          <w:sz w:val="24"/>
        </w:rPr>
        <w:t xml:space="preserve">The study was funded by GlaxoSmithKline </w:t>
      </w:r>
      <w:proofErr w:type="spellStart"/>
      <w:r>
        <w:rPr>
          <w:rFonts w:ascii="Arial" w:hAnsi="Arial"/>
          <w:sz w:val="24"/>
        </w:rPr>
        <w:t>Biologicals</w:t>
      </w:r>
      <w:proofErr w:type="spellEnd"/>
      <w:r>
        <w:rPr>
          <w:rFonts w:ascii="Arial" w:hAnsi="Arial"/>
          <w:sz w:val="24"/>
        </w:rPr>
        <w:t xml:space="preserve"> SA</w:t>
      </w:r>
      <w:proofErr w:type="gramEnd"/>
      <w:r>
        <w:rPr>
          <w:rFonts w:ascii="Arial" w:hAnsi="Arial"/>
          <w:sz w:val="24"/>
        </w:rPr>
        <w:t>.</w:t>
      </w:r>
    </w:p>
    <w:p w14:paraId="239B37DA" w14:textId="77777777" w:rsidR="00ED52D8" w:rsidRDefault="00ED52D8" w:rsidP="008509CA">
      <w:pPr>
        <w:spacing w:line="480" w:lineRule="auto"/>
        <w:jc w:val="both"/>
        <w:rPr>
          <w:rFonts w:ascii="Arial" w:hAnsi="Arial"/>
          <w:sz w:val="24"/>
        </w:rPr>
      </w:pPr>
    </w:p>
    <w:p w14:paraId="5E1E2121" w14:textId="25D94232" w:rsidR="00950DD1" w:rsidRPr="00950DD1" w:rsidRDefault="008509CA" w:rsidP="008509CA">
      <w:pPr>
        <w:spacing w:line="480" w:lineRule="auto"/>
        <w:jc w:val="both"/>
        <w:rPr>
          <w:rFonts w:ascii="Arial" w:hAnsi="Arial"/>
          <w:sz w:val="24"/>
        </w:rPr>
      </w:pPr>
      <w:r w:rsidRPr="00950DD1">
        <w:rPr>
          <w:rFonts w:ascii="Arial" w:hAnsi="Arial"/>
          <w:sz w:val="24"/>
        </w:rPr>
        <w:t>The AERIS Study Group</w:t>
      </w:r>
      <w:r w:rsidR="00950DD1">
        <w:rPr>
          <w:rFonts w:ascii="Arial" w:hAnsi="Arial"/>
          <w:sz w:val="24"/>
        </w:rPr>
        <w:t>:</w:t>
      </w:r>
    </w:p>
    <w:p w14:paraId="4C3D8C9D" w14:textId="77777777" w:rsidR="008509CA" w:rsidRDefault="008509CA" w:rsidP="008509CA">
      <w:pPr>
        <w:spacing w:line="480" w:lineRule="auto"/>
        <w:jc w:val="both"/>
        <w:rPr>
          <w:rFonts w:ascii="Arial" w:hAnsi="Arial"/>
          <w:sz w:val="24"/>
        </w:rPr>
      </w:pPr>
      <w:r>
        <w:rPr>
          <w:rFonts w:ascii="Arial" w:hAnsi="Arial"/>
          <w:sz w:val="24"/>
        </w:rPr>
        <w:t xml:space="preserve">J </w:t>
      </w:r>
      <w:proofErr w:type="spellStart"/>
      <w:r>
        <w:rPr>
          <w:rFonts w:ascii="Arial" w:hAnsi="Arial"/>
          <w:sz w:val="24"/>
        </w:rPr>
        <w:t>Alnajar</w:t>
      </w:r>
      <w:proofErr w:type="spellEnd"/>
      <w:r>
        <w:rPr>
          <w:rFonts w:ascii="Arial" w:hAnsi="Arial"/>
          <w:sz w:val="24"/>
        </w:rPr>
        <w:t xml:space="preserve">, R Anderson, E </w:t>
      </w:r>
      <w:proofErr w:type="spellStart"/>
      <w:r>
        <w:rPr>
          <w:rFonts w:ascii="Arial" w:hAnsi="Arial"/>
          <w:sz w:val="24"/>
        </w:rPr>
        <w:t>Aris</w:t>
      </w:r>
      <w:proofErr w:type="spellEnd"/>
      <w:r>
        <w:rPr>
          <w:rFonts w:ascii="Arial" w:hAnsi="Arial"/>
          <w:sz w:val="24"/>
        </w:rPr>
        <w:t xml:space="preserve">, WR </w:t>
      </w:r>
      <w:proofErr w:type="spellStart"/>
      <w:r>
        <w:rPr>
          <w:rFonts w:ascii="Arial" w:hAnsi="Arial"/>
          <w:sz w:val="24"/>
        </w:rPr>
        <w:t>Ballou</w:t>
      </w:r>
      <w:proofErr w:type="spellEnd"/>
      <w:r>
        <w:rPr>
          <w:rFonts w:ascii="Arial" w:hAnsi="Arial"/>
          <w:sz w:val="24"/>
        </w:rPr>
        <w:t xml:space="preserve">, A Barton, S Bourne, M </w:t>
      </w:r>
      <w:proofErr w:type="spellStart"/>
      <w:r>
        <w:rPr>
          <w:rFonts w:ascii="Arial" w:hAnsi="Arial"/>
          <w:sz w:val="24"/>
        </w:rPr>
        <w:t>Caubet</w:t>
      </w:r>
      <w:proofErr w:type="spellEnd"/>
      <w:r>
        <w:rPr>
          <w:rFonts w:ascii="Arial" w:hAnsi="Arial"/>
          <w:sz w:val="24"/>
        </w:rPr>
        <w:t xml:space="preserve">, SC Clarke, D Cleary, C </w:t>
      </w:r>
      <w:proofErr w:type="spellStart"/>
      <w:r>
        <w:rPr>
          <w:rFonts w:ascii="Arial" w:hAnsi="Arial"/>
          <w:sz w:val="24"/>
        </w:rPr>
        <w:t>Cohet</w:t>
      </w:r>
      <w:proofErr w:type="spellEnd"/>
      <w:r>
        <w:rPr>
          <w:rFonts w:ascii="Arial" w:hAnsi="Arial"/>
          <w:sz w:val="24"/>
        </w:rPr>
        <w:t xml:space="preserve">, NA Coombs, K Cox, J-M </w:t>
      </w:r>
      <w:proofErr w:type="spellStart"/>
      <w:r>
        <w:rPr>
          <w:rFonts w:ascii="Arial" w:hAnsi="Arial"/>
          <w:sz w:val="24"/>
        </w:rPr>
        <w:t>Devaster</w:t>
      </w:r>
      <w:proofErr w:type="spellEnd"/>
      <w:r>
        <w:rPr>
          <w:rFonts w:ascii="Arial" w:hAnsi="Arial"/>
          <w:sz w:val="24"/>
        </w:rPr>
        <w:t xml:space="preserve">, V Devine, N </w:t>
      </w:r>
      <w:proofErr w:type="spellStart"/>
      <w:r>
        <w:rPr>
          <w:rFonts w:ascii="Arial" w:hAnsi="Arial"/>
          <w:sz w:val="24"/>
        </w:rPr>
        <w:t>Devos</w:t>
      </w:r>
      <w:proofErr w:type="spellEnd"/>
      <w:r>
        <w:rPr>
          <w:rFonts w:ascii="Arial" w:hAnsi="Arial"/>
          <w:sz w:val="24"/>
        </w:rPr>
        <w:t xml:space="preserve">, E </w:t>
      </w:r>
      <w:proofErr w:type="spellStart"/>
      <w:r>
        <w:rPr>
          <w:rFonts w:ascii="Arial" w:hAnsi="Arial"/>
          <w:sz w:val="24"/>
        </w:rPr>
        <w:t>Dineen</w:t>
      </w:r>
      <w:proofErr w:type="spellEnd"/>
      <w:r>
        <w:rPr>
          <w:rFonts w:ascii="Arial" w:hAnsi="Arial"/>
          <w:sz w:val="24"/>
        </w:rPr>
        <w:t xml:space="preserve">, T Elliot, R Gladstone, S Harden, J Jefferies, V Kim, C Lambert, S </w:t>
      </w:r>
      <w:proofErr w:type="spellStart"/>
      <w:r>
        <w:rPr>
          <w:rFonts w:ascii="Arial" w:hAnsi="Arial"/>
          <w:sz w:val="24"/>
        </w:rPr>
        <w:t>Mesia</w:t>
      </w:r>
      <w:proofErr w:type="spellEnd"/>
      <w:r>
        <w:rPr>
          <w:rFonts w:ascii="Arial" w:hAnsi="Arial"/>
          <w:sz w:val="24"/>
        </w:rPr>
        <w:t>-</w:t>
      </w:r>
      <w:r>
        <w:rPr>
          <w:rFonts w:ascii="Arial" w:hAnsi="Arial"/>
          <w:sz w:val="24"/>
        </w:rPr>
        <w:lastRenderedPageBreak/>
        <w:t xml:space="preserve">Vela, P </w:t>
      </w:r>
      <w:proofErr w:type="spellStart"/>
      <w:r>
        <w:rPr>
          <w:rFonts w:ascii="Arial" w:hAnsi="Arial"/>
          <w:sz w:val="24"/>
        </w:rPr>
        <w:t>Moris</w:t>
      </w:r>
      <w:proofErr w:type="spellEnd"/>
      <w:r>
        <w:rPr>
          <w:rFonts w:ascii="Arial" w:hAnsi="Arial"/>
          <w:sz w:val="24"/>
        </w:rPr>
        <w:t xml:space="preserve">, K </w:t>
      </w:r>
      <w:proofErr w:type="spellStart"/>
      <w:r>
        <w:rPr>
          <w:rFonts w:ascii="Arial" w:hAnsi="Arial"/>
          <w:sz w:val="24"/>
        </w:rPr>
        <w:t>Ostridge</w:t>
      </w:r>
      <w:proofErr w:type="spellEnd"/>
      <w:r>
        <w:rPr>
          <w:rFonts w:ascii="Arial" w:hAnsi="Arial"/>
          <w:sz w:val="24"/>
        </w:rPr>
        <w:t xml:space="preserve">, TG Pascal, M </w:t>
      </w:r>
      <w:proofErr w:type="spellStart"/>
      <w:r>
        <w:rPr>
          <w:rFonts w:ascii="Arial" w:hAnsi="Arial"/>
          <w:sz w:val="24"/>
        </w:rPr>
        <w:t>Peeters</w:t>
      </w:r>
      <w:proofErr w:type="spellEnd"/>
      <w:r>
        <w:rPr>
          <w:rFonts w:ascii="Arial" w:hAnsi="Arial"/>
          <w:sz w:val="24"/>
        </w:rPr>
        <w:t xml:space="preserve">, S </w:t>
      </w:r>
      <w:proofErr w:type="spellStart"/>
      <w:r>
        <w:rPr>
          <w:rFonts w:ascii="Arial" w:hAnsi="Arial"/>
          <w:sz w:val="24"/>
        </w:rPr>
        <w:t>Schoonbroodt</w:t>
      </w:r>
      <w:proofErr w:type="spellEnd"/>
      <w:r>
        <w:rPr>
          <w:rFonts w:ascii="Arial" w:hAnsi="Arial"/>
          <w:sz w:val="24"/>
        </w:rPr>
        <w:t xml:space="preserve">, KJ Staples, A Tuck, L Welsh, V </w:t>
      </w:r>
      <w:proofErr w:type="spellStart"/>
      <w:r>
        <w:rPr>
          <w:rFonts w:ascii="Arial" w:hAnsi="Arial"/>
          <w:sz w:val="24"/>
        </w:rPr>
        <w:t>Weynants</w:t>
      </w:r>
      <w:proofErr w:type="spellEnd"/>
      <w:r>
        <w:rPr>
          <w:rFonts w:ascii="Arial" w:hAnsi="Arial"/>
          <w:sz w:val="24"/>
        </w:rPr>
        <w:t xml:space="preserve">, TMA Wilkinson, AP Williams, NP Williams, C </w:t>
      </w:r>
      <w:proofErr w:type="spellStart"/>
      <w:r>
        <w:rPr>
          <w:rFonts w:ascii="Arial" w:hAnsi="Arial"/>
          <w:sz w:val="24"/>
        </w:rPr>
        <w:t>Woelk</w:t>
      </w:r>
      <w:proofErr w:type="spellEnd"/>
      <w:r>
        <w:rPr>
          <w:rFonts w:ascii="Arial" w:hAnsi="Arial"/>
          <w:sz w:val="24"/>
        </w:rPr>
        <w:t xml:space="preserve">, M </w:t>
      </w:r>
      <w:proofErr w:type="spellStart"/>
      <w:r>
        <w:rPr>
          <w:rFonts w:ascii="Arial" w:hAnsi="Arial"/>
          <w:sz w:val="24"/>
        </w:rPr>
        <w:t>Wojtas</w:t>
      </w:r>
      <w:proofErr w:type="spellEnd"/>
      <w:r>
        <w:rPr>
          <w:rFonts w:ascii="Arial" w:hAnsi="Arial"/>
          <w:sz w:val="24"/>
        </w:rPr>
        <w:t xml:space="preserve">, S </w:t>
      </w:r>
      <w:proofErr w:type="spellStart"/>
      <w:r>
        <w:rPr>
          <w:rFonts w:ascii="Arial" w:hAnsi="Arial"/>
          <w:sz w:val="24"/>
        </w:rPr>
        <w:t>Wootton</w:t>
      </w:r>
      <w:proofErr w:type="spellEnd"/>
      <w:r>
        <w:rPr>
          <w:rFonts w:ascii="Arial" w:hAnsi="Arial"/>
          <w:sz w:val="24"/>
        </w:rPr>
        <w:t>. All members of the AERIS Study Group were involved in the planning, conduct, and/or reporting of the work described in the article.</w:t>
      </w:r>
    </w:p>
    <w:p w14:paraId="35586D59" w14:textId="77777777" w:rsidR="00134E88" w:rsidRDefault="00134E88" w:rsidP="009879FD">
      <w:pPr>
        <w:rPr>
          <w:rFonts w:ascii="Arial" w:hAnsi="Arial"/>
          <w:b/>
          <w:sz w:val="24"/>
          <w:lang w:val="fr-FR"/>
        </w:rPr>
      </w:pPr>
    </w:p>
    <w:p w14:paraId="3F0AD331" w14:textId="194955B1" w:rsidR="009879FD" w:rsidRPr="003F2234" w:rsidRDefault="00913FD0" w:rsidP="009879FD">
      <w:pPr>
        <w:rPr>
          <w:rFonts w:ascii="Arial" w:hAnsi="Arial" w:cs="Arial"/>
          <w:b/>
          <w:bCs/>
          <w:sz w:val="24"/>
          <w:szCs w:val="24"/>
          <w:lang w:val="fr-FR"/>
        </w:rPr>
      </w:pPr>
      <w:proofErr w:type="spellStart"/>
      <w:r>
        <w:rPr>
          <w:rFonts w:ascii="Arial" w:hAnsi="Arial"/>
          <w:b/>
          <w:sz w:val="24"/>
          <w:lang w:val="fr-FR"/>
        </w:rPr>
        <w:t>References</w:t>
      </w:r>
      <w:proofErr w:type="spellEnd"/>
    </w:p>
    <w:p w14:paraId="1D54D63F" w14:textId="77777777" w:rsidR="009879FD" w:rsidRPr="003F2234" w:rsidRDefault="009879FD" w:rsidP="009879FD">
      <w:pPr>
        <w:rPr>
          <w:rFonts w:ascii="Arial" w:hAnsi="Arial" w:cs="Arial"/>
          <w:b/>
          <w:sz w:val="24"/>
          <w:szCs w:val="24"/>
          <w:lang w:val="fr-FR"/>
        </w:rPr>
      </w:pPr>
    </w:p>
    <w:p w14:paraId="7E12942A" w14:textId="77777777" w:rsidR="005365CC" w:rsidRPr="005365CC" w:rsidRDefault="009879FD" w:rsidP="005365CC">
      <w:pPr>
        <w:pStyle w:val="EndNoteBibliography"/>
        <w:spacing w:after="0"/>
        <w:ind w:left="720" w:hanging="720"/>
      </w:pPr>
      <w:r>
        <w:rPr>
          <w:rFonts w:ascii="Arial" w:hAnsi="Arial" w:cs="Arial"/>
          <w:b/>
          <w:szCs w:val="24"/>
        </w:rPr>
        <w:fldChar w:fldCharType="begin"/>
      </w:r>
      <w:r w:rsidRPr="003F2234">
        <w:rPr>
          <w:rFonts w:ascii="Arial" w:hAnsi="Arial" w:cs="Arial"/>
          <w:b/>
          <w:szCs w:val="24"/>
          <w:lang w:val="fr-FR"/>
        </w:rPr>
        <w:instrText xml:space="preserve"> ADDIN EN.REFLIST </w:instrText>
      </w:r>
      <w:r>
        <w:rPr>
          <w:rFonts w:ascii="Arial" w:hAnsi="Arial" w:cs="Arial"/>
          <w:b/>
          <w:szCs w:val="24"/>
        </w:rPr>
        <w:fldChar w:fldCharType="separate"/>
      </w:r>
      <w:r w:rsidR="005365CC" w:rsidRPr="005365CC">
        <w:t>1.</w:t>
      </w:r>
      <w:r w:rsidR="005365CC" w:rsidRPr="005365CC">
        <w:tab/>
        <w:t xml:space="preserve">Miravitlles M, Ferrer M, Pont A, Zalacain R, Alvarez-Sala JL, Masa F, Verea H, Murio C, Ros F, Vidal R: Effect of exacerbations on quality of life in patients with chronic obstructive pulmonary disease: a 2 year follow up study. </w:t>
      </w:r>
      <w:r w:rsidR="005365CC" w:rsidRPr="005365CC">
        <w:rPr>
          <w:i/>
        </w:rPr>
        <w:t xml:space="preserve">Thorax </w:t>
      </w:r>
      <w:r w:rsidR="005365CC" w:rsidRPr="005365CC">
        <w:t>2004, 59:387-395.</w:t>
      </w:r>
    </w:p>
    <w:p w14:paraId="6B14D688" w14:textId="77777777" w:rsidR="005365CC" w:rsidRPr="005365CC" w:rsidRDefault="005365CC" w:rsidP="005365CC">
      <w:pPr>
        <w:pStyle w:val="EndNoteBibliography"/>
        <w:spacing w:after="0"/>
        <w:ind w:left="720" w:hanging="720"/>
      </w:pPr>
      <w:r w:rsidRPr="005365CC">
        <w:t>2.</w:t>
      </w:r>
      <w:r w:rsidRPr="005365CC">
        <w:tab/>
        <w:t xml:space="preserve">Donaldson GC, Seemungal TA, Bhowmik A, Wedzicha JA: Relationship between exacerbation frequency and lung function decline in chronic obstructive pulmonary disease. </w:t>
      </w:r>
      <w:r w:rsidRPr="005365CC">
        <w:rPr>
          <w:i/>
        </w:rPr>
        <w:t xml:space="preserve">Thorax </w:t>
      </w:r>
      <w:r w:rsidRPr="005365CC">
        <w:t>2002, 57:847-852.</w:t>
      </w:r>
    </w:p>
    <w:p w14:paraId="31BD929C" w14:textId="77777777" w:rsidR="005365CC" w:rsidRPr="005365CC" w:rsidRDefault="005365CC" w:rsidP="005365CC">
      <w:pPr>
        <w:pStyle w:val="EndNoteBibliography"/>
        <w:spacing w:after="0"/>
        <w:ind w:left="720" w:hanging="720"/>
      </w:pPr>
      <w:r w:rsidRPr="005365CC">
        <w:t>3.</w:t>
      </w:r>
      <w:r w:rsidRPr="005365CC">
        <w:tab/>
        <w:t xml:space="preserve">Anzueto A: Impact of exacerbations on COPD. </w:t>
      </w:r>
      <w:r w:rsidRPr="005365CC">
        <w:rPr>
          <w:i/>
        </w:rPr>
        <w:t xml:space="preserve">Eur Respir Rev </w:t>
      </w:r>
      <w:r w:rsidRPr="005365CC">
        <w:t>2010, 19:113-118.</w:t>
      </w:r>
    </w:p>
    <w:p w14:paraId="460903F9" w14:textId="77777777" w:rsidR="005365CC" w:rsidRPr="005365CC" w:rsidRDefault="005365CC" w:rsidP="005365CC">
      <w:pPr>
        <w:pStyle w:val="EndNoteBibliography"/>
        <w:spacing w:after="0"/>
        <w:ind w:left="720" w:hanging="720"/>
      </w:pPr>
      <w:r w:rsidRPr="005365CC">
        <w:t>4.</w:t>
      </w:r>
      <w:r w:rsidRPr="005365CC">
        <w:tab/>
        <w:t xml:space="preserve">Hurst JR, Perera WR, Wilkinson TM, Donaldson GC, Wedzicha JA: Systemic and upper and lower airway inflammation at exacerbation of chronic obstructive pulmonary disease. </w:t>
      </w:r>
      <w:r w:rsidRPr="005365CC">
        <w:rPr>
          <w:i/>
        </w:rPr>
        <w:t xml:space="preserve">Am J Respir Crit Care Med </w:t>
      </w:r>
      <w:r w:rsidRPr="005365CC">
        <w:t>2006, 173:71-78.</w:t>
      </w:r>
    </w:p>
    <w:p w14:paraId="76902EBA" w14:textId="77777777" w:rsidR="005365CC" w:rsidRPr="005365CC" w:rsidRDefault="005365CC" w:rsidP="005365CC">
      <w:pPr>
        <w:pStyle w:val="EndNoteBibliography"/>
        <w:spacing w:after="0"/>
        <w:ind w:left="720" w:hanging="720"/>
      </w:pPr>
      <w:r w:rsidRPr="005365CC">
        <w:t>5.</w:t>
      </w:r>
      <w:r w:rsidRPr="005365CC">
        <w:tab/>
        <w:t xml:space="preserve">Bathoorn E, Kerstjens H, Postma D, Timens W, MacNee W: Airways inflammation and treatment during acute exacerbations of COPD. </w:t>
      </w:r>
      <w:r w:rsidRPr="005365CC">
        <w:rPr>
          <w:i/>
        </w:rPr>
        <w:t xml:space="preserve">Int J Chron Obstruct Pulmon Dis </w:t>
      </w:r>
      <w:r w:rsidRPr="005365CC">
        <w:t>2008, 3:217-229.</w:t>
      </w:r>
    </w:p>
    <w:p w14:paraId="64484439" w14:textId="77777777" w:rsidR="005365CC" w:rsidRPr="005365CC" w:rsidRDefault="005365CC" w:rsidP="005365CC">
      <w:pPr>
        <w:pStyle w:val="EndNoteBibliography"/>
        <w:spacing w:after="0"/>
        <w:ind w:left="720" w:hanging="720"/>
      </w:pPr>
      <w:r w:rsidRPr="005365CC">
        <w:t>6.</w:t>
      </w:r>
      <w:r w:rsidRPr="005365CC">
        <w:tab/>
        <w:t xml:space="preserve">Wilkinson TMA, Aris E, Bourne S, Clarke SC, Peeters M, Pascal TG, Schoonbroodt S, Tuck AC, Kim V, Ostridge K, et al: A prospective, observational cohort study of the seasonal dynamics of airway pathogens in the aetiology of exacerbations in COPD. </w:t>
      </w:r>
      <w:r w:rsidRPr="005365CC">
        <w:rPr>
          <w:i/>
        </w:rPr>
        <w:t xml:space="preserve">Thorax </w:t>
      </w:r>
      <w:r w:rsidRPr="005365CC">
        <w:t>2017.</w:t>
      </w:r>
    </w:p>
    <w:p w14:paraId="33668E34" w14:textId="77777777" w:rsidR="005365CC" w:rsidRPr="005365CC" w:rsidRDefault="005365CC" w:rsidP="005365CC">
      <w:pPr>
        <w:pStyle w:val="EndNoteBibliography"/>
        <w:spacing w:after="0"/>
        <w:ind w:left="720" w:hanging="720"/>
      </w:pPr>
      <w:r w:rsidRPr="005365CC">
        <w:t>7.</w:t>
      </w:r>
      <w:r w:rsidRPr="005365CC">
        <w:tab/>
        <w:t xml:space="preserve">Miravitlles M, Murio C, Guerrero T: Factors associated with relapse after ambulatory treatment of acute exacerbations of chronic bronchitis. DAFNE Study Group. </w:t>
      </w:r>
      <w:r w:rsidRPr="005365CC">
        <w:rPr>
          <w:i/>
        </w:rPr>
        <w:t xml:space="preserve">Eur Respir J </w:t>
      </w:r>
      <w:r w:rsidRPr="005365CC">
        <w:t>2001, 17:928-933.</w:t>
      </w:r>
    </w:p>
    <w:p w14:paraId="2E84E294" w14:textId="77777777" w:rsidR="005365CC" w:rsidRPr="005365CC" w:rsidRDefault="005365CC" w:rsidP="005365CC">
      <w:pPr>
        <w:pStyle w:val="EndNoteBibliography"/>
        <w:spacing w:after="0"/>
        <w:ind w:left="720" w:hanging="720"/>
      </w:pPr>
      <w:r w:rsidRPr="005365CC">
        <w:t>8.</w:t>
      </w:r>
      <w:r w:rsidRPr="005365CC">
        <w:tab/>
        <w:t xml:space="preserve">Bafadhel M, McKenna S, Terry S, Mistry V, Reid C, Haldar P, McCormick M, Haldar K, Kebadze T, Duvoix A, et al: Acute exacerbations of chronic obstructive pulmonary disease: identification of biologic clusters and their biomarkers. </w:t>
      </w:r>
      <w:r w:rsidRPr="005365CC">
        <w:rPr>
          <w:i/>
        </w:rPr>
        <w:t xml:space="preserve">Am J Respir Crit Care Med </w:t>
      </w:r>
      <w:r w:rsidRPr="005365CC">
        <w:t>2011, 184:662-671.</w:t>
      </w:r>
    </w:p>
    <w:p w14:paraId="1E86C925" w14:textId="77777777" w:rsidR="005365CC" w:rsidRPr="005365CC" w:rsidRDefault="005365CC" w:rsidP="005365CC">
      <w:pPr>
        <w:pStyle w:val="EndNoteBibliography"/>
        <w:spacing w:after="0"/>
        <w:ind w:left="720" w:hanging="720"/>
      </w:pPr>
      <w:r w:rsidRPr="005365CC">
        <w:t>9.</w:t>
      </w:r>
      <w:r w:rsidRPr="005365CC">
        <w:tab/>
        <w:t xml:space="preserve">Torres A, Peetermans WE, Viegi G, Blasi F: Risk factors for community-acquired pneumonia in adults in Europe: a literature review. </w:t>
      </w:r>
      <w:r w:rsidRPr="005365CC">
        <w:rPr>
          <w:i/>
        </w:rPr>
        <w:t xml:space="preserve">Thorax </w:t>
      </w:r>
      <w:r w:rsidRPr="005365CC">
        <w:t>2013, 68:1057-1065.</w:t>
      </w:r>
    </w:p>
    <w:p w14:paraId="61B406F2" w14:textId="77777777" w:rsidR="005365CC" w:rsidRPr="005365CC" w:rsidRDefault="005365CC" w:rsidP="005365CC">
      <w:pPr>
        <w:pStyle w:val="EndNoteBibliography"/>
        <w:spacing w:after="0"/>
        <w:ind w:left="720" w:hanging="720"/>
      </w:pPr>
      <w:r w:rsidRPr="005365CC">
        <w:t>10.</w:t>
      </w:r>
      <w:r w:rsidRPr="005365CC">
        <w:tab/>
        <w:t xml:space="preserve">Crim C, Calverley PM, Anderson JA, Celli B, Ferguson GT, Jenkins C, Jones PW, Willits LR, Yates JC, Vestbo J: Pneumonia risk in COPD patients receiving inhaled corticosteroids alone or in combination: TORCH study results. </w:t>
      </w:r>
      <w:r w:rsidRPr="005365CC">
        <w:rPr>
          <w:i/>
        </w:rPr>
        <w:t xml:space="preserve">Eur Respir J </w:t>
      </w:r>
      <w:r w:rsidRPr="005365CC">
        <w:t>2009, 34:641-647.</w:t>
      </w:r>
    </w:p>
    <w:p w14:paraId="4F417530" w14:textId="77777777" w:rsidR="005365CC" w:rsidRPr="005365CC" w:rsidRDefault="005365CC" w:rsidP="005365CC">
      <w:pPr>
        <w:pStyle w:val="EndNoteBibliography"/>
        <w:spacing w:after="0"/>
        <w:ind w:left="720" w:hanging="720"/>
      </w:pPr>
      <w:r w:rsidRPr="005365CC">
        <w:t>11.</w:t>
      </w:r>
      <w:r w:rsidRPr="005365CC">
        <w:tab/>
        <w:t xml:space="preserve">Williams NP, Coombs NA, Johnson MJ, Josephs LK, Rigge LA, Staples KJ, Thomas M, Wilkinson TM: Seasonality, risk factors and burden of community-acquired pneumonia in COPD patients: a population database study using linked health care records. </w:t>
      </w:r>
      <w:r w:rsidRPr="005365CC">
        <w:rPr>
          <w:i/>
        </w:rPr>
        <w:t xml:space="preserve">Int J Chron Obstruct Pulmon Dis </w:t>
      </w:r>
      <w:r w:rsidRPr="005365CC">
        <w:t>2017, 12:313-322.</w:t>
      </w:r>
    </w:p>
    <w:p w14:paraId="61E95A68" w14:textId="77777777" w:rsidR="005365CC" w:rsidRPr="005365CC" w:rsidRDefault="005365CC" w:rsidP="005365CC">
      <w:pPr>
        <w:pStyle w:val="EndNoteBibliography"/>
        <w:spacing w:after="0"/>
        <w:ind w:left="720" w:hanging="720"/>
      </w:pPr>
      <w:r w:rsidRPr="005365CC">
        <w:lastRenderedPageBreak/>
        <w:t>12.</w:t>
      </w:r>
      <w:r w:rsidRPr="005365CC">
        <w:tab/>
        <w:t xml:space="preserve">Royal College of Physicians: National Chronic Obstructive Pulmonary Disease Audit Programme: Clinical Audit of COPD Exacerbations Admitted to Acute Units in England and Wales 2014. </w:t>
      </w:r>
      <w:r w:rsidRPr="005365CC">
        <w:rPr>
          <w:i/>
        </w:rPr>
        <w:t xml:space="preserve">Royal College of Physicians </w:t>
      </w:r>
      <w:r w:rsidRPr="005365CC">
        <w:t>2015.</w:t>
      </w:r>
    </w:p>
    <w:p w14:paraId="6B67AA95" w14:textId="77777777" w:rsidR="005365CC" w:rsidRPr="005365CC" w:rsidRDefault="005365CC" w:rsidP="005365CC">
      <w:pPr>
        <w:pStyle w:val="EndNoteBibliography"/>
        <w:spacing w:after="0"/>
        <w:ind w:left="720" w:hanging="720"/>
      </w:pPr>
      <w:r w:rsidRPr="005365CC">
        <w:t>13.</w:t>
      </w:r>
      <w:r w:rsidRPr="005365CC">
        <w:tab/>
        <w:t xml:space="preserve">Huerta A, Crisafulli E, Menendez R, Martinez R, Soler N, Guerrero M, Montull B, Torres A: Pneumonic and nonpneumonic exacerbations of COPD: inflammatory response and clinical characteristics. </w:t>
      </w:r>
      <w:r w:rsidRPr="005365CC">
        <w:rPr>
          <w:i/>
        </w:rPr>
        <w:t xml:space="preserve">Chest </w:t>
      </w:r>
      <w:r w:rsidRPr="005365CC">
        <w:t>2013, 144:1134-1142.</w:t>
      </w:r>
    </w:p>
    <w:p w14:paraId="6653A363" w14:textId="77777777" w:rsidR="005365CC" w:rsidRPr="005365CC" w:rsidRDefault="005365CC" w:rsidP="005365CC">
      <w:pPr>
        <w:pStyle w:val="EndNoteBibliography"/>
        <w:spacing w:after="0"/>
        <w:ind w:left="720" w:hanging="720"/>
      </w:pPr>
      <w:r w:rsidRPr="005365CC">
        <w:t>14.</w:t>
      </w:r>
      <w:r w:rsidRPr="005365CC">
        <w:tab/>
        <w:t xml:space="preserve">Andreassen SL, Liaaen ED, Stenfors N, Henriksen AH: Impact of pneumonia on hospitalizations due to acute exacerbations of COPD. </w:t>
      </w:r>
      <w:r w:rsidRPr="005365CC">
        <w:rPr>
          <w:i/>
        </w:rPr>
        <w:t xml:space="preserve">The clinical respiratory journal </w:t>
      </w:r>
      <w:r w:rsidRPr="005365CC">
        <w:t>2014, 8:93-99.</w:t>
      </w:r>
    </w:p>
    <w:p w14:paraId="403574A6" w14:textId="77777777" w:rsidR="005365CC" w:rsidRPr="005365CC" w:rsidRDefault="005365CC" w:rsidP="005365CC">
      <w:pPr>
        <w:pStyle w:val="EndNoteBibliography"/>
        <w:spacing w:after="0"/>
        <w:ind w:left="720" w:hanging="720"/>
      </w:pPr>
      <w:r w:rsidRPr="005365CC">
        <w:t>15.</w:t>
      </w:r>
      <w:r w:rsidRPr="005365CC">
        <w:tab/>
        <w:t xml:space="preserve">Crisafulli E, Menendez R, Huerta A, Martinez R, Montull B, Clini E, Torres A: Systemic inflammatory pattern of patients with community-acquired pneumonia with and without COPD. </w:t>
      </w:r>
      <w:r w:rsidRPr="005365CC">
        <w:rPr>
          <w:i/>
        </w:rPr>
        <w:t xml:space="preserve">Chest </w:t>
      </w:r>
      <w:r w:rsidRPr="005365CC">
        <w:t>2013, 143:1009-1017.</w:t>
      </w:r>
    </w:p>
    <w:p w14:paraId="332E6159" w14:textId="77777777" w:rsidR="005365CC" w:rsidRPr="005365CC" w:rsidRDefault="005365CC" w:rsidP="005365CC">
      <w:pPr>
        <w:pStyle w:val="EndNoteBibliography"/>
        <w:spacing w:after="0"/>
        <w:ind w:left="720" w:hanging="720"/>
      </w:pPr>
      <w:r w:rsidRPr="005365CC">
        <w:t>16.</w:t>
      </w:r>
      <w:r w:rsidRPr="005365CC">
        <w:tab/>
        <w:t xml:space="preserve">Donaldson GC, Goldring JJ, Wedzicha JA: Influence of season on exacerbation characteristics in patients with COPD. </w:t>
      </w:r>
      <w:r w:rsidRPr="005365CC">
        <w:rPr>
          <w:i/>
        </w:rPr>
        <w:t xml:space="preserve">Chest </w:t>
      </w:r>
      <w:r w:rsidRPr="005365CC">
        <w:t>2012, 141:94-100.</w:t>
      </w:r>
    </w:p>
    <w:p w14:paraId="01FA1D7E" w14:textId="77777777" w:rsidR="005365CC" w:rsidRPr="005365CC" w:rsidRDefault="005365CC" w:rsidP="005365CC">
      <w:pPr>
        <w:pStyle w:val="EndNoteBibliography"/>
        <w:spacing w:after="0"/>
        <w:ind w:left="720" w:hanging="720"/>
      </w:pPr>
      <w:r w:rsidRPr="005365CC">
        <w:t>17.</w:t>
      </w:r>
      <w:r w:rsidRPr="005365CC">
        <w:tab/>
        <w:t xml:space="preserve">Bourne S, Cohet C, Kim V, Barton A, Tuck A, Aris E, Mesia-Vela S, Devaster JM, Ballou WR, Clarke SC, Wilkinson T: Acute Exacerbation and Respiratory InfectionS in COPD (AERIS): protocol for a prospective, observational cohort study. </w:t>
      </w:r>
      <w:r w:rsidRPr="005365CC">
        <w:rPr>
          <w:i/>
        </w:rPr>
        <w:t xml:space="preserve">BMJ Open </w:t>
      </w:r>
      <w:r w:rsidRPr="005365CC">
        <w:t>2014, 4:e004546.</w:t>
      </w:r>
    </w:p>
    <w:p w14:paraId="752C9062" w14:textId="77777777" w:rsidR="005365CC" w:rsidRPr="005365CC" w:rsidRDefault="005365CC" w:rsidP="005365CC">
      <w:pPr>
        <w:pStyle w:val="EndNoteBibliography"/>
        <w:spacing w:after="0"/>
        <w:ind w:left="720" w:hanging="720"/>
      </w:pPr>
      <w:r w:rsidRPr="005365CC">
        <w:t>18.</w:t>
      </w:r>
      <w:r w:rsidRPr="005365CC">
        <w:tab/>
        <w:t xml:space="preserve">Kim VL, Coombs NA, Staples KJ, Ostridge KK, Williams NP, Wootton SA, Devaster JM, Aris E, Clarke SC, Tuck AC, et al: Impact and associations of eosinophilic inflammation in COPD: analysis of the AERIS cohort. </w:t>
      </w:r>
      <w:r w:rsidRPr="005365CC">
        <w:rPr>
          <w:i/>
        </w:rPr>
        <w:t xml:space="preserve">Eur Respir J </w:t>
      </w:r>
      <w:r w:rsidRPr="005365CC">
        <w:t>2017, 50.</w:t>
      </w:r>
    </w:p>
    <w:p w14:paraId="7EC8C8E3" w14:textId="77777777" w:rsidR="005365CC" w:rsidRPr="005365CC" w:rsidRDefault="005365CC" w:rsidP="005365CC">
      <w:pPr>
        <w:pStyle w:val="EndNoteBibliography"/>
        <w:spacing w:after="0"/>
        <w:ind w:left="720" w:hanging="720"/>
      </w:pPr>
      <w:r w:rsidRPr="005365CC">
        <w:t>19.</w:t>
      </w:r>
      <w:r w:rsidRPr="005365CC">
        <w:tab/>
        <w:t xml:space="preserve">Ostridge K, Williams NP, Kim V, Harden S, Bourne S, Clarke SC, Aris E, Mesia-Vela S, Devaster JM, Tuck A, et al: Relationship of CT-quantified emphysema, small airways disease and bronchial wall dimensions with physiological, inflammatory and infective measures in COPD. </w:t>
      </w:r>
      <w:r w:rsidRPr="005365CC">
        <w:rPr>
          <w:i/>
        </w:rPr>
        <w:t xml:space="preserve">Respir Res </w:t>
      </w:r>
      <w:r w:rsidRPr="005365CC">
        <w:t>2018, 19:31.</w:t>
      </w:r>
    </w:p>
    <w:p w14:paraId="41C04C14" w14:textId="77777777" w:rsidR="005365CC" w:rsidRPr="005365CC" w:rsidRDefault="005365CC" w:rsidP="005365CC">
      <w:pPr>
        <w:pStyle w:val="EndNoteBibliography"/>
        <w:spacing w:after="0"/>
        <w:ind w:left="720" w:hanging="720"/>
      </w:pPr>
      <w:r w:rsidRPr="005365CC">
        <w:t>20.</w:t>
      </w:r>
      <w:r w:rsidRPr="005365CC">
        <w:tab/>
        <w:t xml:space="preserve">Mayhew D, Devos N, Lambert C, Brown JR, Clarke SC, Kim VL, Magid-Slav M, Miller BE, Ostridge KK, Patel R, et al: Longitudinal profiling of the lung microbiome in the AERIS study demonstrates repeatability of bacterial and eosinophilic COPD exacerbations. </w:t>
      </w:r>
      <w:r w:rsidRPr="005365CC">
        <w:rPr>
          <w:i/>
        </w:rPr>
        <w:t xml:space="preserve">Thorax </w:t>
      </w:r>
      <w:r w:rsidRPr="005365CC">
        <w:t>2018.</w:t>
      </w:r>
    </w:p>
    <w:p w14:paraId="57B880C0" w14:textId="77777777" w:rsidR="005365CC" w:rsidRPr="005365CC" w:rsidRDefault="005365CC" w:rsidP="005365CC">
      <w:pPr>
        <w:pStyle w:val="EndNoteBibliography"/>
        <w:spacing w:after="0"/>
        <w:ind w:left="720" w:hanging="720"/>
      </w:pPr>
      <w:r w:rsidRPr="005365CC">
        <w:t>21.</w:t>
      </w:r>
      <w:r w:rsidRPr="005365CC">
        <w:tab/>
        <w:t xml:space="preserve">Molinos L, Clemente MG, Miranda B, Alvarez C, del Busto B, Cocina BR, Alvarez F, Gorostidi J, Orejas C: Community-acquired pneumonia in patients with and without chronic obstructive pulmonary disease. </w:t>
      </w:r>
      <w:r w:rsidRPr="005365CC">
        <w:rPr>
          <w:i/>
        </w:rPr>
        <w:t xml:space="preserve">Journal of Infection </w:t>
      </w:r>
      <w:r w:rsidRPr="005365CC">
        <w:t>2009, 58:417-424.</w:t>
      </w:r>
    </w:p>
    <w:p w14:paraId="1DE16DD5" w14:textId="77777777" w:rsidR="005365CC" w:rsidRPr="005365CC" w:rsidRDefault="005365CC" w:rsidP="005365CC">
      <w:pPr>
        <w:pStyle w:val="EndNoteBibliography"/>
        <w:spacing w:after="0"/>
        <w:ind w:left="720" w:hanging="720"/>
      </w:pPr>
      <w:r w:rsidRPr="005365CC">
        <w:t>22.</w:t>
      </w:r>
      <w:r w:rsidRPr="005365CC">
        <w:tab/>
        <w:t xml:space="preserve">Liapikou A, Polverino E, Ewig S, Cilloniz C, Marcos MA, Mensa J, Bello S, Martin-Loeches I, Menendez R, Torres A: Severity and outcomes of hospitalised community-acquired pneumonia in COPD patients. </w:t>
      </w:r>
      <w:r w:rsidRPr="005365CC">
        <w:rPr>
          <w:i/>
        </w:rPr>
        <w:t xml:space="preserve">European Respiratory Journal </w:t>
      </w:r>
      <w:r w:rsidRPr="005365CC">
        <w:t>2012, 39:855-861.</w:t>
      </w:r>
    </w:p>
    <w:p w14:paraId="650E2BBC" w14:textId="77777777" w:rsidR="005365CC" w:rsidRPr="005365CC" w:rsidRDefault="005365CC" w:rsidP="005365CC">
      <w:pPr>
        <w:pStyle w:val="EndNoteBibliography"/>
        <w:spacing w:after="0"/>
        <w:ind w:left="720" w:hanging="720"/>
      </w:pPr>
      <w:r w:rsidRPr="005365CC">
        <w:t>23.</w:t>
      </w:r>
      <w:r w:rsidRPr="005365CC">
        <w:tab/>
        <w:t xml:space="preserve">Crim C, Dransfield MT, Bourbeau J, Jones PW, Hanania NA, Mahler DA, Vestbo J, Wachtel A, Martinez FJ, Barnhart F, et al: Pneumonia risk with inhaled fluticasone furoate and vilanterol compared with vilanterol alone in patients with COPD. </w:t>
      </w:r>
      <w:r w:rsidRPr="005365CC">
        <w:rPr>
          <w:i/>
        </w:rPr>
        <w:t xml:space="preserve">Ann Am Thorac Soc </w:t>
      </w:r>
      <w:r w:rsidRPr="005365CC">
        <w:t>2015, 12:27-34.</w:t>
      </w:r>
    </w:p>
    <w:p w14:paraId="19E18FEB" w14:textId="77777777" w:rsidR="005365CC" w:rsidRPr="005365CC" w:rsidRDefault="005365CC" w:rsidP="005365CC">
      <w:pPr>
        <w:pStyle w:val="EndNoteBibliography"/>
        <w:spacing w:after="0"/>
        <w:ind w:left="720" w:hanging="720"/>
      </w:pPr>
      <w:r w:rsidRPr="005365CC">
        <w:t>24.</w:t>
      </w:r>
      <w:r w:rsidRPr="005365CC">
        <w:tab/>
        <w:t xml:space="preserve">Jenkins CR, Celli B, Anderson JA, Ferguson GT, Jones PW, Vestbo J, Yates JC, Calverley PM: Seasonality and determinants of moderate and severe COPD exacerbations in the TORCH study. </w:t>
      </w:r>
      <w:r w:rsidRPr="005365CC">
        <w:rPr>
          <w:i/>
        </w:rPr>
        <w:t xml:space="preserve">Eur Respir J </w:t>
      </w:r>
      <w:r w:rsidRPr="005365CC">
        <w:t>2012, 39:38-45.</w:t>
      </w:r>
    </w:p>
    <w:p w14:paraId="5CB74759" w14:textId="77777777" w:rsidR="005365CC" w:rsidRPr="005365CC" w:rsidRDefault="005365CC" w:rsidP="005365CC">
      <w:pPr>
        <w:pStyle w:val="EndNoteBibliography"/>
        <w:spacing w:after="0"/>
        <w:ind w:left="720" w:hanging="720"/>
      </w:pPr>
      <w:r w:rsidRPr="005365CC">
        <w:t>25.</w:t>
      </w:r>
      <w:r w:rsidRPr="005365CC">
        <w:tab/>
        <w:t xml:space="preserve">Rabe KF, Fabbri LM, Vogelmeier C, Kogler H, Schmidt H, Beeh KM, Glaab T: Seasonal distribution of COPD exacerbations in the Prevention of Exacerbations with Tiotropium in COPD trial. </w:t>
      </w:r>
      <w:r w:rsidRPr="005365CC">
        <w:rPr>
          <w:i/>
        </w:rPr>
        <w:t xml:space="preserve">Chest </w:t>
      </w:r>
      <w:r w:rsidRPr="005365CC">
        <w:t>2013, 143:711-719.</w:t>
      </w:r>
    </w:p>
    <w:p w14:paraId="6C5329C8" w14:textId="77777777" w:rsidR="005365CC" w:rsidRPr="005365CC" w:rsidRDefault="005365CC" w:rsidP="005365CC">
      <w:pPr>
        <w:pStyle w:val="EndNoteBibliography"/>
        <w:spacing w:after="0"/>
        <w:ind w:left="720" w:hanging="720"/>
      </w:pPr>
      <w:r w:rsidRPr="005365CC">
        <w:lastRenderedPageBreak/>
        <w:t>26.</w:t>
      </w:r>
      <w:r w:rsidRPr="005365CC">
        <w:tab/>
        <w:t xml:space="preserve">Donaldson GC, Wedzicha JA: The causes and consequences of seasonal variation in COPD exacerbations. </w:t>
      </w:r>
      <w:r w:rsidRPr="005365CC">
        <w:rPr>
          <w:i/>
        </w:rPr>
        <w:t xml:space="preserve">Int J Chron Obstruct Pulmon Dis </w:t>
      </w:r>
      <w:r w:rsidRPr="005365CC">
        <w:t>2014, 9:1101-1110.</w:t>
      </w:r>
    </w:p>
    <w:p w14:paraId="1DF21AD1" w14:textId="77777777" w:rsidR="005365CC" w:rsidRPr="005365CC" w:rsidRDefault="005365CC" w:rsidP="005365CC">
      <w:pPr>
        <w:pStyle w:val="EndNoteBibliography"/>
        <w:spacing w:after="0"/>
        <w:ind w:left="720" w:hanging="720"/>
      </w:pPr>
      <w:r w:rsidRPr="005365CC">
        <w:t>27.</w:t>
      </w:r>
      <w:r w:rsidRPr="005365CC">
        <w:tab/>
        <w:t xml:space="preserve">Papi A, Bellettato CM, Braccioni F, Romagnoli M, Casolari P, Caramori G, Fabbri LM, Johnston SL: Infections and airway inflammation in chronic obstructive pulmonary disease severe exacerbations. </w:t>
      </w:r>
      <w:r w:rsidRPr="005365CC">
        <w:rPr>
          <w:i/>
        </w:rPr>
        <w:t xml:space="preserve">Am J Respir Crit Care Med </w:t>
      </w:r>
      <w:r w:rsidRPr="005365CC">
        <w:t>2006, 173:1114-1121.</w:t>
      </w:r>
    </w:p>
    <w:p w14:paraId="73312498" w14:textId="77777777" w:rsidR="005365CC" w:rsidRPr="005365CC" w:rsidRDefault="005365CC" w:rsidP="005365CC">
      <w:pPr>
        <w:pStyle w:val="EndNoteBibliography"/>
        <w:spacing w:after="0"/>
        <w:ind w:left="720" w:hanging="720"/>
      </w:pPr>
      <w:r w:rsidRPr="005365CC">
        <w:t>28.</w:t>
      </w:r>
      <w:r w:rsidRPr="005365CC">
        <w:tab/>
        <w:t xml:space="preserve">Wilkinson TM, Hurst JR, Perera WR, Wilks M, Donaldson GC, Wedzicha JA: Effect of interactions between lower airway bacterial and rhinoviral infection in exacerbations of COPD. </w:t>
      </w:r>
      <w:r w:rsidRPr="005365CC">
        <w:rPr>
          <w:i/>
        </w:rPr>
        <w:t xml:space="preserve">Chest </w:t>
      </w:r>
      <w:r w:rsidRPr="005365CC">
        <w:t>2006, 129:317-324.</w:t>
      </w:r>
    </w:p>
    <w:p w14:paraId="54A90275" w14:textId="77777777" w:rsidR="005365CC" w:rsidRPr="005365CC" w:rsidRDefault="005365CC" w:rsidP="005365CC">
      <w:pPr>
        <w:pStyle w:val="EndNoteBibliography"/>
        <w:spacing w:after="0"/>
        <w:ind w:left="720" w:hanging="720"/>
      </w:pPr>
      <w:r w:rsidRPr="005365CC">
        <w:t>29.</w:t>
      </w:r>
      <w:r w:rsidRPr="005365CC">
        <w:tab/>
        <w:t xml:space="preserve">Sethi S, Wrona C, Eschberger K, Lobbins P, Cai X, Murphy TF: Inflammatory profile of new bacterial strain exacerbations of chronic obstructive pulmonary disease. </w:t>
      </w:r>
      <w:r w:rsidRPr="005365CC">
        <w:rPr>
          <w:i/>
        </w:rPr>
        <w:t xml:space="preserve">Am J Respir Crit Care Med </w:t>
      </w:r>
      <w:r w:rsidRPr="005365CC">
        <w:t>2008, 177:491-497.</w:t>
      </w:r>
    </w:p>
    <w:p w14:paraId="32DD6B31" w14:textId="77777777" w:rsidR="005365CC" w:rsidRPr="005365CC" w:rsidRDefault="005365CC" w:rsidP="005365CC">
      <w:pPr>
        <w:pStyle w:val="EndNoteBibliography"/>
        <w:spacing w:after="0"/>
        <w:ind w:left="720" w:hanging="720"/>
      </w:pPr>
      <w:r w:rsidRPr="005365CC">
        <w:t>30.</w:t>
      </w:r>
      <w:r w:rsidRPr="005365CC">
        <w:tab/>
        <w:t xml:space="preserve">Seemungal T, Harper-Owen R, Bhowmik A, Moric I, Sanderson G, Message S, Maccallum P, Meade TW, Jeffries DJ, Johnston SL, Wedzicha JA: Respiratory viruses, symptoms, and inflammatory markers in acute exacerbations and stable chronic obstructive pulmonary disease. </w:t>
      </w:r>
      <w:r w:rsidRPr="005365CC">
        <w:rPr>
          <w:i/>
        </w:rPr>
        <w:t xml:space="preserve">Am J Respir Crit Care Med </w:t>
      </w:r>
      <w:r w:rsidRPr="005365CC">
        <w:t>2001, 164:1618-1623.</w:t>
      </w:r>
    </w:p>
    <w:p w14:paraId="216B06C0" w14:textId="77777777" w:rsidR="005365CC" w:rsidRPr="005365CC" w:rsidRDefault="005365CC" w:rsidP="005365CC">
      <w:pPr>
        <w:pStyle w:val="EndNoteBibliography"/>
        <w:spacing w:after="0"/>
        <w:ind w:left="720" w:hanging="720"/>
      </w:pPr>
      <w:r w:rsidRPr="005365CC">
        <w:t>31.</w:t>
      </w:r>
      <w:r w:rsidRPr="005365CC">
        <w:tab/>
        <w:t xml:space="preserve">McManus TE, Marley AM, Baxter N, Christie SN, O'Neill HJ, Elborn JS, Coyle PV, Kidney JC: Respiratory viral infection in exacerbations of COPD. </w:t>
      </w:r>
      <w:r w:rsidRPr="005365CC">
        <w:rPr>
          <w:i/>
        </w:rPr>
        <w:t xml:space="preserve">Respir Med </w:t>
      </w:r>
      <w:r w:rsidRPr="005365CC">
        <w:t>2008, 102:1575-1580.</w:t>
      </w:r>
    </w:p>
    <w:p w14:paraId="5DD3F3BF" w14:textId="77777777" w:rsidR="005365CC" w:rsidRPr="005365CC" w:rsidRDefault="005365CC" w:rsidP="005365CC">
      <w:pPr>
        <w:pStyle w:val="EndNoteBibliography"/>
        <w:spacing w:after="0"/>
        <w:ind w:left="720" w:hanging="720"/>
      </w:pPr>
      <w:r w:rsidRPr="005365CC">
        <w:t>32.</w:t>
      </w:r>
      <w:r w:rsidRPr="005365CC">
        <w:tab/>
        <w:t xml:space="preserve">Sethi S: Bacteria in exacerbations of chronic obstructive pulmonary disease: phenomenon or epiphenomenon? </w:t>
      </w:r>
      <w:r w:rsidRPr="005365CC">
        <w:rPr>
          <w:i/>
        </w:rPr>
        <w:t xml:space="preserve">Proc Am Thorac Soc </w:t>
      </w:r>
      <w:r w:rsidRPr="005365CC">
        <w:t>2004, 1:109-114.</w:t>
      </w:r>
    </w:p>
    <w:p w14:paraId="01FC4439" w14:textId="77777777" w:rsidR="005365CC" w:rsidRPr="005365CC" w:rsidRDefault="005365CC" w:rsidP="005365CC">
      <w:pPr>
        <w:pStyle w:val="EndNoteBibliography"/>
        <w:spacing w:after="0"/>
        <w:ind w:left="720" w:hanging="720"/>
      </w:pPr>
      <w:r w:rsidRPr="005365CC">
        <w:t>33.</w:t>
      </w:r>
      <w:r w:rsidRPr="005365CC">
        <w:tab/>
        <w:t xml:space="preserve">Gutierrez P, Closa D, Piner R, Bulbena O, Menendez R, Torres A: Macrophage activation in exacerbated COPD with and without community-acquired pneumonia. </w:t>
      </w:r>
      <w:r w:rsidRPr="005365CC">
        <w:rPr>
          <w:i/>
        </w:rPr>
        <w:t xml:space="preserve">European Respiratory Journal </w:t>
      </w:r>
      <w:r w:rsidRPr="005365CC">
        <w:t>2010, 36:285-291.</w:t>
      </w:r>
    </w:p>
    <w:p w14:paraId="1E6DA7B6" w14:textId="77777777" w:rsidR="005365CC" w:rsidRPr="005365CC" w:rsidRDefault="005365CC" w:rsidP="005365CC">
      <w:pPr>
        <w:pStyle w:val="EndNoteBibliography"/>
        <w:spacing w:after="0"/>
        <w:ind w:left="720" w:hanging="720"/>
      </w:pPr>
      <w:r w:rsidRPr="005365CC">
        <w:t>34.</w:t>
      </w:r>
      <w:r w:rsidRPr="005365CC">
        <w:tab/>
        <w:t xml:space="preserve">Claessens YE, Debray MP, Tubach F, Brun AL, Rammaert B, Hausfater P, Naccache JM, Ray P, Choquet C, Carette MF, et al: Early Chest Computed Tomography Scan to Assist Diagnosis and Guide Treatment Decision for Suspected Community-acquired Pneumonia. </w:t>
      </w:r>
      <w:r w:rsidRPr="005365CC">
        <w:rPr>
          <w:i/>
        </w:rPr>
        <w:t xml:space="preserve">Am J Respir Crit Care Med </w:t>
      </w:r>
      <w:r w:rsidRPr="005365CC">
        <w:t>2015, 192:974-982.</w:t>
      </w:r>
    </w:p>
    <w:p w14:paraId="4C870042" w14:textId="77777777" w:rsidR="005365CC" w:rsidRPr="005365CC" w:rsidRDefault="005365CC" w:rsidP="005365CC">
      <w:pPr>
        <w:pStyle w:val="EndNoteBibliography"/>
        <w:spacing w:after="0"/>
        <w:ind w:left="720" w:hanging="720"/>
      </w:pPr>
      <w:r w:rsidRPr="005365CC">
        <w:t>35.</w:t>
      </w:r>
      <w:r w:rsidRPr="005365CC">
        <w:tab/>
        <w:t xml:space="preserve">Hurst JR, Vestbo J, Anzueto A, Locantore N, Mullerova H, Tal-Singer R, Miller B, Lomas DA, Agusti A, Macnee W, et al: Susceptibility to exacerbation in chronic obstructive pulmonary disease. </w:t>
      </w:r>
      <w:r w:rsidRPr="005365CC">
        <w:rPr>
          <w:i/>
        </w:rPr>
        <w:t xml:space="preserve">N Engl J Med </w:t>
      </w:r>
      <w:r w:rsidRPr="005365CC">
        <w:t>2010, 363:1128-1138.</w:t>
      </w:r>
    </w:p>
    <w:p w14:paraId="63BA9509" w14:textId="77777777" w:rsidR="005365CC" w:rsidRPr="005365CC" w:rsidRDefault="005365CC" w:rsidP="005365CC">
      <w:pPr>
        <w:pStyle w:val="EndNoteBibliography"/>
        <w:spacing w:after="0"/>
        <w:ind w:left="720" w:hanging="720"/>
      </w:pPr>
      <w:r w:rsidRPr="005365CC">
        <w:t>36.</w:t>
      </w:r>
      <w:r w:rsidRPr="005365CC">
        <w:tab/>
        <w:t xml:space="preserve">Mullerova H, Shukla A, Hawkins A, Quint J: Risk factors for acute exacerbations of COPD in a primary care population: a retrospective observational cohort study. </w:t>
      </w:r>
      <w:r w:rsidRPr="005365CC">
        <w:rPr>
          <w:i/>
        </w:rPr>
        <w:t xml:space="preserve">BMJ Open </w:t>
      </w:r>
      <w:r w:rsidRPr="005365CC">
        <w:t>2014, 4:e006171.</w:t>
      </w:r>
    </w:p>
    <w:p w14:paraId="27724F93" w14:textId="77777777" w:rsidR="005365CC" w:rsidRPr="005365CC" w:rsidRDefault="005365CC" w:rsidP="005365CC">
      <w:pPr>
        <w:pStyle w:val="EndNoteBibliography"/>
        <w:spacing w:after="0"/>
        <w:ind w:left="720" w:hanging="720"/>
      </w:pPr>
      <w:r w:rsidRPr="005365CC">
        <w:t>37.</w:t>
      </w:r>
      <w:r w:rsidRPr="005365CC">
        <w:tab/>
        <w:t xml:space="preserve">Calverley PM, Stockley RA, Seemungal TA, Hagan G, Willits LR, Riley JH, Wedzicha JA: Reported pneumonia in patients with COPD: findings from the INSPIRE study. </w:t>
      </w:r>
      <w:r w:rsidRPr="005365CC">
        <w:rPr>
          <w:i/>
        </w:rPr>
        <w:t xml:space="preserve">Chest </w:t>
      </w:r>
      <w:r w:rsidRPr="005365CC">
        <w:t>2011, 139:505-512.</w:t>
      </w:r>
    </w:p>
    <w:p w14:paraId="72631E62" w14:textId="77777777" w:rsidR="005365CC" w:rsidRPr="005365CC" w:rsidRDefault="005365CC" w:rsidP="005365CC">
      <w:pPr>
        <w:pStyle w:val="EndNoteBibliography"/>
        <w:spacing w:after="0"/>
        <w:ind w:left="720" w:hanging="720"/>
      </w:pPr>
      <w:r w:rsidRPr="005365CC">
        <w:t>38.</w:t>
      </w:r>
      <w:r w:rsidRPr="005365CC">
        <w:tab/>
        <w:t xml:space="preserve">Gadsby NJ, Russell CD, McHugh MP, Mark H, Conway Morris A, Laurenson IF, Hill AT, Templeton KE: Comprehensive Molecular Testing for Respiratory Pathogens in Community-Acquired Pneumonia. </w:t>
      </w:r>
      <w:r w:rsidRPr="005365CC">
        <w:rPr>
          <w:i/>
        </w:rPr>
        <w:t xml:space="preserve">Clin Infect Dis </w:t>
      </w:r>
      <w:r w:rsidRPr="005365CC">
        <w:t>2016, 62:817-823.</w:t>
      </w:r>
    </w:p>
    <w:p w14:paraId="6CD3EE59" w14:textId="77777777" w:rsidR="005365CC" w:rsidRPr="005365CC" w:rsidRDefault="005365CC" w:rsidP="005365CC">
      <w:pPr>
        <w:pStyle w:val="EndNoteBibliography"/>
        <w:ind w:left="720" w:hanging="720"/>
      </w:pPr>
      <w:r w:rsidRPr="005365CC">
        <w:t>39.</w:t>
      </w:r>
      <w:r w:rsidRPr="005365CC">
        <w:tab/>
        <w:t xml:space="preserve">Hagaman JT, Rouan GW, Shipley RT, Panos RJ: Admission chest radiograph lacks sensitivity in the diagnosis of community-acquired pneumonia. </w:t>
      </w:r>
      <w:r w:rsidRPr="005365CC">
        <w:rPr>
          <w:i/>
        </w:rPr>
        <w:t xml:space="preserve">Am J Med Sci </w:t>
      </w:r>
      <w:r w:rsidRPr="005365CC">
        <w:t>2009, 337:236-240.</w:t>
      </w:r>
    </w:p>
    <w:p w14:paraId="76CC20D3" w14:textId="77777777" w:rsidR="00FD394B" w:rsidRDefault="009879FD" w:rsidP="009879FD">
      <w:pPr>
        <w:rPr>
          <w:rFonts w:ascii="Arial" w:hAnsi="Arial" w:cs="Arial"/>
          <w:b/>
          <w:sz w:val="24"/>
          <w:szCs w:val="24"/>
        </w:rPr>
      </w:pPr>
      <w:r>
        <w:rPr>
          <w:rFonts w:ascii="Arial" w:hAnsi="Arial" w:cs="Arial"/>
          <w:b/>
          <w:sz w:val="24"/>
          <w:szCs w:val="24"/>
        </w:rPr>
        <w:fldChar w:fldCharType="end"/>
      </w:r>
    </w:p>
    <w:p w14:paraId="36A51C17" w14:textId="77777777" w:rsidR="00134E88" w:rsidRDefault="00134E88" w:rsidP="00A16941">
      <w:pPr>
        <w:spacing w:line="480" w:lineRule="auto"/>
        <w:jc w:val="both"/>
        <w:rPr>
          <w:rFonts w:ascii="Arial" w:hAnsi="Arial" w:cs="Arial"/>
          <w:b/>
          <w:sz w:val="24"/>
          <w:szCs w:val="24"/>
        </w:rPr>
      </w:pPr>
    </w:p>
    <w:p w14:paraId="4CC60D50" w14:textId="77777777" w:rsidR="00134E88" w:rsidRDefault="00134E88" w:rsidP="00A16941">
      <w:pPr>
        <w:spacing w:line="480" w:lineRule="auto"/>
        <w:jc w:val="both"/>
        <w:rPr>
          <w:rFonts w:ascii="Arial" w:hAnsi="Arial" w:cs="Arial"/>
          <w:b/>
          <w:sz w:val="24"/>
          <w:szCs w:val="24"/>
        </w:rPr>
      </w:pPr>
    </w:p>
    <w:p w14:paraId="2383AB8A" w14:textId="77777777" w:rsidR="00FD394B" w:rsidRDefault="00FD394B" w:rsidP="00C31D0F">
      <w:pPr>
        <w:spacing w:line="480" w:lineRule="auto"/>
        <w:jc w:val="both"/>
        <w:rPr>
          <w:rFonts w:ascii="Arial" w:hAnsi="Arial" w:cs="Arial"/>
          <w:b/>
          <w:sz w:val="24"/>
          <w:szCs w:val="24"/>
        </w:rPr>
      </w:pPr>
      <w:r>
        <w:rPr>
          <w:rFonts w:ascii="Arial" w:hAnsi="Arial" w:cs="Arial"/>
          <w:b/>
          <w:sz w:val="24"/>
          <w:szCs w:val="24"/>
        </w:rPr>
        <w:lastRenderedPageBreak/>
        <w:t>Additional file 1.docx</w:t>
      </w:r>
    </w:p>
    <w:p w14:paraId="2E353AA2" w14:textId="3D5F3870" w:rsidR="00105D19" w:rsidRDefault="00105D19" w:rsidP="00C31D0F">
      <w:pPr>
        <w:spacing w:line="480" w:lineRule="auto"/>
        <w:jc w:val="both"/>
        <w:rPr>
          <w:rFonts w:ascii="Arial" w:hAnsi="Arial" w:cs="Arial"/>
          <w:sz w:val="24"/>
          <w:szCs w:val="24"/>
        </w:rPr>
      </w:pPr>
      <w:r>
        <w:rPr>
          <w:rFonts w:ascii="Arial" w:hAnsi="Arial" w:cs="Arial"/>
          <w:sz w:val="24"/>
          <w:szCs w:val="24"/>
        </w:rPr>
        <w:t>AERIS study subject i</w:t>
      </w:r>
      <w:r w:rsidR="00FD394B" w:rsidRPr="00FD394B">
        <w:rPr>
          <w:rFonts w:ascii="Arial" w:hAnsi="Arial" w:cs="Arial"/>
          <w:sz w:val="24"/>
          <w:szCs w:val="24"/>
        </w:rPr>
        <w:t>nclusion and exclusion criteria and supple</w:t>
      </w:r>
      <w:r w:rsidR="00A16941">
        <w:rPr>
          <w:rFonts w:ascii="Arial" w:hAnsi="Arial" w:cs="Arial"/>
          <w:sz w:val="24"/>
          <w:szCs w:val="24"/>
        </w:rPr>
        <w:t xml:space="preserve">mentary methods. </w:t>
      </w:r>
    </w:p>
    <w:p w14:paraId="243972EB" w14:textId="3191F9A8" w:rsidR="00105D19" w:rsidRPr="00105D19" w:rsidRDefault="00105D19" w:rsidP="00C31D0F">
      <w:pPr>
        <w:spacing w:line="480" w:lineRule="auto"/>
        <w:jc w:val="both"/>
        <w:rPr>
          <w:rFonts w:ascii="Arial" w:hAnsi="Arial" w:cs="Arial"/>
          <w:b/>
          <w:sz w:val="24"/>
          <w:szCs w:val="24"/>
        </w:rPr>
      </w:pPr>
      <w:r w:rsidRPr="00105D19">
        <w:rPr>
          <w:rFonts w:ascii="Arial" w:hAnsi="Arial" w:cs="Arial"/>
          <w:b/>
          <w:sz w:val="24"/>
          <w:szCs w:val="24"/>
        </w:rPr>
        <w:t>Additional file 2.docx</w:t>
      </w:r>
    </w:p>
    <w:p w14:paraId="2ED2C2B7" w14:textId="7A133410" w:rsidR="009879FD" w:rsidRPr="00340882" w:rsidRDefault="00A16941" w:rsidP="00C31D0F">
      <w:pPr>
        <w:spacing w:line="480" w:lineRule="auto"/>
        <w:jc w:val="both"/>
        <w:rPr>
          <w:rFonts w:ascii="Arial" w:eastAsia="Times New Roman" w:hAnsi="Arial" w:cs="Arial"/>
          <w:sz w:val="24"/>
          <w:szCs w:val="24"/>
        </w:rPr>
      </w:pPr>
      <w:r w:rsidRPr="00C31D0F">
        <w:rPr>
          <w:rFonts w:ascii="Arial" w:hAnsi="Arial" w:cs="Arial"/>
          <w:b/>
          <w:sz w:val="24"/>
          <w:szCs w:val="24"/>
        </w:rPr>
        <w:t>Table S1.</w:t>
      </w:r>
      <w:r w:rsidRPr="00C31D0F">
        <w:rPr>
          <w:rFonts w:ascii="Arial" w:hAnsi="Arial" w:cs="Arial"/>
          <w:sz w:val="24"/>
          <w:szCs w:val="24"/>
        </w:rPr>
        <w:t xml:space="preserve"> </w:t>
      </w:r>
      <w:proofErr w:type="gramStart"/>
      <w:r w:rsidR="00FD394B" w:rsidRPr="00C31D0F">
        <w:rPr>
          <w:rFonts w:ascii="Arial" w:hAnsi="Arial" w:cs="Arial"/>
          <w:sz w:val="24"/>
          <w:szCs w:val="24"/>
        </w:rPr>
        <w:t>Radiolo</w:t>
      </w:r>
      <w:r w:rsidRPr="00C31D0F">
        <w:rPr>
          <w:rFonts w:ascii="Arial" w:hAnsi="Arial" w:cs="Arial"/>
          <w:sz w:val="24"/>
          <w:szCs w:val="24"/>
        </w:rPr>
        <w:t>gical findings at exacerbation.</w:t>
      </w:r>
      <w:proofErr w:type="gramEnd"/>
      <w:r w:rsidRPr="00C31D0F">
        <w:rPr>
          <w:rFonts w:ascii="Arial" w:hAnsi="Arial" w:cs="Arial"/>
          <w:sz w:val="24"/>
          <w:szCs w:val="24"/>
        </w:rPr>
        <w:t xml:space="preserve"> </w:t>
      </w:r>
      <w:r w:rsidRPr="00C31D0F">
        <w:rPr>
          <w:rFonts w:ascii="Arial" w:hAnsi="Arial" w:cs="Arial"/>
          <w:b/>
          <w:sz w:val="24"/>
          <w:szCs w:val="24"/>
        </w:rPr>
        <w:t>Table S2.</w:t>
      </w:r>
      <w:r w:rsidR="00FD394B" w:rsidRPr="00C31D0F">
        <w:rPr>
          <w:rFonts w:ascii="Arial" w:hAnsi="Arial" w:cs="Arial"/>
          <w:sz w:val="24"/>
          <w:szCs w:val="24"/>
        </w:rPr>
        <w:t xml:space="preserve"> </w:t>
      </w:r>
      <w:proofErr w:type="gramStart"/>
      <w:r w:rsidR="00FD394B" w:rsidRPr="00C31D0F">
        <w:rPr>
          <w:rFonts w:ascii="Arial" w:hAnsi="Arial" w:cs="Arial"/>
          <w:sz w:val="24"/>
          <w:szCs w:val="24"/>
        </w:rPr>
        <w:t>Exacerbation treatment stratified by the presence or absence of radiogra</w:t>
      </w:r>
      <w:r w:rsidRPr="00C31D0F">
        <w:rPr>
          <w:rFonts w:ascii="Arial" w:hAnsi="Arial" w:cs="Arial"/>
          <w:sz w:val="24"/>
          <w:szCs w:val="24"/>
        </w:rPr>
        <w:t>phic pneumonic infiltrate.</w:t>
      </w:r>
      <w:proofErr w:type="gramEnd"/>
      <w:r w:rsidR="00C31D0F" w:rsidRPr="00C31D0F">
        <w:rPr>
          <w:rFonts w:ascii="Arial" w:hAnsi="Arial" w:cs="Arial"/>
          <w:sz w:val="24"/>
          <w:szCs w:val="24"/>
        </w:rPr>
        <w:t xml:space="preserve"> </w:t>
      </w:r>
      <w:r w:rsidR="00C31D0F" w:rsidRPr="00340882">
        <w:rPr>
          <w:rFonts w:ascii="Arial" w:eastAsia="Times New Roman" w:hAnsi="Arial" w:cs="Arial"/>
          <w:b/>
          <w:color w:val="0000FF"/>
          <w:sz w:val="24"/>
          <w:szCs w:val="24"/>
        </w:rPr>
        <w:t>Table S3.</w:t>
      </w:r>
      <w:r w:rsidR="00C31D0F" w:rsidRPr="00340882">
        <w:rPr>
          <w:rFonts w:ascii="Arial" w:eastAsia="Times New Roman" w:hAnsi="Arial" w:cs="Arial"/>
          <w:color w:val="0000FF"/>
          <w:sz w:val="24"/>
          <w:szCs w:val="24"/>
        </w:rPr>
        <w:t xml:space="preserve"> </w:t>
      </w:r>
      <w:proofErr w:type="gramStart"/>
      <w:r w:rsidR="00C31D0F" w:rsidRPr="00340882">
        <w:rPr>
          <w:rFonts w:ascii="Arial" w:eastAsia="Times New Roman" w:hAnsi="Arial" w:cs="Arial"/>
          <w:color w:val="0000FF"/>
          <w:sz w:val="24"/>
          <w:szCs w:val="24"/>
        </w:rPr>
        <w:t>Bacterial identification by culture and PCR in all exacerbation sputum samples and those exacerbation sputum samples with fewer than 30% squamous cells (considered high quality).</w:t>
      </w:r>
      <w:proofErr w:type="gramEnd"/>
      <w:r w:rsidR="00340882" w:rsidRPr="00340882">
        <w:rPr>
          <w:rFonts w:ascii="Arial" w:eastAsia="Times New Roman" w:hAnsi="Arial" w:cs="Arial"/>
          <w:color w:val="0000FF"/>
          <w:sz w:val="24"/>
          <w:szCs w:val="24"/>
        </w:rPr>
        <w:t xml:space="preserve"> </w:t>
      </w:r>
      <w:r w:rsidR="00340882">
        <w:rPr>
          <w:rFonts w:ascii="Arial" w:hAnsi="Arial" w:cs="Arial"/>
          <w:b/>
          <w:sz w:val="24"/>
          <w:szCs w:val="24"/>
        </w:rPr>
        <w:t>Table S4</w:t>
      </w:r>
      <w:r w:rsidRPr="00C31D0F">
        <w:rPr>
          <w:rFonts w:ascii="Arial" w:hAnsi="Arial" w:cs="Arial"/>
          <w:b/>
          <w:sz w:val="24"/>
          <w:szCs w:val="24"/>
        </w:rPr>
        <w:t>.</w:t>
      </w:r>
      <w:r w:rsidR="00FD394B" w:rsidRPr="00C31D0F">
        <w:rPr>
          <w:rFonts w:ascii="Arial" w:hAnsi="Arial" w:cs="Arial"/>
          <w:sz w:val="24"/>
          <w:szCs w:val="24"/>
        </w:rPr>
        <w:t xml:space="preserve"> </w:t>
      </w:r>
      <w:proofErr w:type="gramStart"/>
      <w:r w:rsidR="00FD394B" w:rsidRPr="00C31D0F">
        <w:rPr>
          <w:rFonts w:ascii="Arial" w:hAnsi="Arial" w:cs="Arial"/>
          <w:sz w:val="24"/>
          <w:szCs w:val="24"/>
        </w:rPr>
        <w:t>Bacterial and viral identification at exacerbation by culture (bact</w:t>
      </w:r>
      <w:r w:rsidRPr="00C31D0F">
        <w:rPr>
          <w:rFonts w:ascii="Arial" w:hAnsi="Arial" w:cs="Arial"/>
          <w:sz w:val="24"/>
          <w:szCs w:val="24"/>
        </w:rPr>
        <w:t>eria) and PCR (bacteria/viral).</w:t>
      </w:r>
      <w:proofErr w:type="gramEnd"/>
      <w:r w:rsidRPr="00C31D0F">
        <w:rPr>
          <w:rFonts w:ascii="Arial" w:hAnsi="Arial" w:cs="Arial"/>
          <w:sz w:val="24"/>
          <w:szCs w:val="24"/>
        </w:rPr>
        <w:t xml:space="preserve"> </w:t>
      </w:r>
      <w:r w:rsidR="00340882">
        <w:rPr>
          <w:rFonts w:ascii="Arial" w:hAnsi="Arial" w:cs="Arial"/>
          <w:b/>
          <w:sz w:val="24"/>
          <w:szCs w:val="24"/>
        </w:rPr>
        <w:t>Table S5</w:t>
      </w:r>
      <w:r w:rsidRPr="00C31D0F">
        <w:rPr>
          <w:rFonts w:ascii="Arial" w:hAnsi="Arial" w:cs="Arial"/>
          <w:b/>
          <w:sz w:val="24"/>
          <w:szCs w:val="24"/>
        </w:rPr>
        <w:t>.</w:t>
      </w:r>
      <w:r w:rsidR="00FD394B" w:rsidRPr="00C31D0F">
        <w:rPr>
          <w:rFonts w:ascii="Arial" w:hAnsi="Arial" w:cs="Arial"/>
          <w:sz w:val="24"/>
          <w:szCs w:val="24"/>
        </w:rPr>
        <w:t xml:space="preserve"> </w:t>
      </w:r>
      <w:proofErr w:type="gramStart"/>
      <w:r w:rsidR="00FD394B" w:rsidRPr="00C31D0F">
        <w:rPr>
          <w:rFonts w:ascii="Arial" w:hAnsi="Arial" w:cs="Arial"/>
          <w:sz w:val="24"/>
          <w:szCs w:val="24"/>
        </w:rPr>
        <w:t>Levels of inflammatory markers at paired stable and</w:t>
      </w:r>
      <w:r w:rsidR="00FD394B">
        <w:rPr>
          <w:rFonts w:ascii="Arial" w:hAnsi="Arial" w:cs="Arial"/>
          <w:sz w:val="24"/>
          <w:szCs w:val="24"/>
        </w:rPr>
        <w:t xml:space="preserve"> exacerbation visits.</w:t>
      </w:r>
      <w:proofErr w:type="gramEnd"/>
      <w:r>
        <w:rPr>
          <w:rFonts w:ascii="Arial" w:hAnsi="Arial" w:cs="Arial"/>
          <w:sz w:val="24"/>
          <w:szCs w:val="24"/>
        </w:rPr>
        <w:t xml:space="preserve"> </w:t>
      </w:r>
      <w:r w:rsidR="00340882">
        <w:rPr>
          <w:rFonts w:ascii="Arial" w:hAnsi="Arial" w:cs="Arial"/>
          <w:b/>
          <w:sz w:val="24"/>
          <w:szCs w:val="24"/>
        </w:rPr>
        <w:t>Table S6</w:t>
      </w:r>
      <w:r w:rsidRPr="00A16941">
        <w:rPr>
          <w:rFonts w:ascii="Arial" w:hAnsi="Arial" w:cs="Arial"/>
          <w:b/>
          <w:sz w:val="24"/>
          <w:szCs w:val="24"/>
        </w:rPr>
        <w:t>.</w:t>
      </w:r>
      <w:r w:rsidR="00FD394B">
        <w:rPr>
          <w:rFonts w:ascii="Arial" w:hAnsi="Arial" w:cs="Arial"/>
          <w:sz w:val="24"/>
          <w:szCs w:val="24"/>
        </w:rPr>
        <w:t xml:space="preserve"> Changes in levels of serum inflammatory markers between stable (pre-exacerba</w:t>
      </w:r>
      <w:r>
        <w:rPr>
          <w:rFonts w:ascii="Arial" w:hAnsi="Arial" w:cs="Arial"/>
          <w:sz w:val="24"/>
          <w:szCs w:val="24"/>
        </w:rPr>
        <w:t xml:space="preserve">tion) and exacerbation samples. </w:t>
      </w:r>
      <w:r w:rsidR="00340882">
        <w:rPr>
          <w:rFonts w:ascii="Arial" w:hAnsi="Arial" w:cs="Arial"/>
          <w:b/>
          <w:sz w:val="24"/>
          <w:szCs w:val="24"/>
        </w:rPr>
        <w:t>Table S7</w:t>
      </w:r>
      <w:r w:rsidRPr="00A16941">
        <w:rPr>
          <w:rFonts w:ascii="Arial" w:hAnsi="Arial" w:cs="Arial"/>
          <w:b/>
          <w:sz w:val="24"/>
          <w:szCs w:val="24"/>
        </w:rPr>
        <w:t>.</w:t>
      </w:r>
      <w:r w:rsidR="00FD394B">
        <w:rPr>
          <w:rFonts w:ascii="Arial" w:hAnsi="Arial" w:cs="Arial"/>
          <w:sz w:val="24"/>
          <w:szCs w:val="24"/>
        </w:rPr>
        <w:t xml:space="preserve"> Levels of serum inflammatory markers at paired stable and exacerbation visits. The occurrence of the first infiltrate-associated exacerbation where available was prioritised, or first non-infiltrative exacerbation if not (subjects are th</w:t>
      </w:r>
      <w:r>
        <w:rPr>
          <w:rFonts w:ascii="Arial" w:hAnsi="Arial" w:cs="Arial"/>
          <w:sz w:val="24"/>
          <w:szCs w:val="24"/>
        </w:rPr>
        <w:t xml:space="preserve">erefore only represented once). </w:t>
      </w:r>
      <w:r w:rsidR="00340882">
        <w:rPr>
          <w:rFonts w:ascii="Arial" w:hAnsi="Arial" w:cs="Arial"/>
          <w:b/>
          <w:sz w:val="24"/>
          <w:szCs w:val="24"/>
        </w:rPr>
        <w:t>Table S8</w:t>
      </w:r>
      <w:r w:rsidRPr="00A16941">
        <w:rPr>
          <w:rFonts w:ascii="Arial" w:hAnsi="Arial" w:cs="Arial"/>
          <w:b/>
          <w:sz w:val="24"/>
          <w:szCs w:val="24"/>
        </w:rPr>
        <w:t>.</w:t>
      </w:r>
      <w:r>
        <w:rPr>
          <w:rFonts w:ascii="Arial" w:hAnsi="Arial" w:cs="Arial"/>
          <w:sz w:val="24"/>
          <w:szCs w:val="24"/>
        </w:rPr>
        <w:t xml:space="preserve"> Lung function changes between nearest stable-state and exacerbation visits, stratified by the presence/absence of pneumonic infiltrate. </w:t>
      </w:r>
      <w:r w:rsidRPr="00A16941">
        <w:rPr>
          <w:rFonts w:ascii="Arial" w:hAnsi="Arial" w:cs="Arial"/>
          <w:b/>
          <w:sz w:val="24"/>
          <w:szCs w:val="24"/>
        </w:rPr>
        <w:t>Figure S1.</w:t>
      </w:r>
      <w:r>
        <w:rPr>
          <w:rFonts w:ascii="Arial" w:hAnsi="Arial" w:cs="Arial"/>
          <w:sz w:val="24"/>
          <w:szCs w:val="24"/>
        </w:rPr>
        <w:t xml:space="preserve"> The proportion of bacterial positive sputum samples at exacerbation by both culture and PCR. </w:t>
      </w:r>
      <w:r w:rsidRPr="00A16941">
        <w:rPr>
          <w:rFonts w:ascii="Arial" w:hAnsi="Arial" w:cs="Arial"/>
          <w:b/>
          <w:sz w:val="24"/>
          <w:szCs w:val="24"/>
        </w:rPr>
        <w:t>Figure S2.</w:t>
      </w:r>
      <w:r>
        <w:rPr>
          <w:rFonts w:ascii="Arial" w:hAnsi="Arial" w:cs="Arial"/>
          <w:sz w:val="24"/>
          <w:szCs w:val="24"/>
        </w:rPr>
        <w:t xml:space="preserve"> </w:t>
      </w:r>
      <w:proofErr w:type="gramStart"/>
      <w:r>
        <w:rPr>
          <w:rFonts w:ascii="Arial" w:hAnsi="Arial" w:cs="Arial"/>
          <w:sz w:val="24"/>
          <w:szCs w:val="24"/>
        </w:rPr>
        <w:t xml:space="preserve">The lung </w:t>
      </w:r>
      <w:proofErr w:type="spellStart"/>
      <w:r>
        <w:rPr>
          <w:rFonts w:ascii="Arial" w:hAnsi="Arial" w:cs="Arial"/>
          <w:sz w:val="24"/>
          <w:szCs w:val="24"/>
        </w:rPr>
        <w:t>microbiome</w:t>
      </w:r>
      <w:proofErr w:type="spellEnd"/>
      <w:r w:rsidR="005B0FB0">
        <w:rPr>
          <w:rFonts w:ascii="Arial" w:hAnsi="Arial" w:cs="Arial"/>
          <w:sz w:val="24"/>
          <w:szCs w:val="24"/>
        </w:rPr>
        <w:t xml:space="preserve"> (phylum)</w:t>
      </w:r>
      <w:r>
        <w:rPr>
          <w:rFonts w:ascii="Arial" w:hAnsi="Arial" w:cs="Arial"/>
          <w:sz w:val="24"/>
          <w:szCs w:val="24"/>
        </w:rPr>
        <w:t xml:space="preserve"> of exacerbations stratified by the presence or absence of pneumonic infiltrate.</w:t>
      </w:r>
      <w:proofErr w:type="gramEnd"/>
      <w:r>
        <w:rPr>
          <w:rFonts w:ascii="Arial" w:hAnsi="Arial" w:cs="Arial"/>
          <w:sz w:val="24"/>
          <w:szCs w:val="24"/>
        </w:rPr>
        <w:t xml:space="preserve"> </w:t>
      </w:r>
      <w:r w:rsidRPr="00A16941">
        <w:rPr>
          <w:rFonts w:ascii="Arial" w:hAnsi="Arial" w:cs="Arial"/>
          <w:b/>
          <w:sz w:val="24"/>
          <w:szCs w:val="24"/>
        </w:rPr>
        <w:t>Figure S3.</w:t>
      </w:r>
      <w:r>
        <w:rPr>
          <w:rFonts w:ascii="Arial" w:hAnsi="Arial" w:cs="Arial"/>
          <w:sz w:val="24"/>
          <w:szCs w:val="24"/>
        </w:rPr>
        <w:t xml:space="preserve"> </w:t>
      </w:r>
      <w:proofErr w:type="gramStart"/>
      <w:r>
        <w:rPr>
          <w:rFonts w:ascii="Arial" w:hAnsi="Arial" w:cs="Arial"/>
          <w:sz w:val="24"/>
          <w:szCs w:val="24"/>
        </w:rPr>
        <w:t>Area under the receiver operator curve analysis for CRP, fibrinogen and neutrophil count.</w:t>
      </w:r>
      <w:proofErr w:type="gramEnd"/>
    </w:p>
    <w:p w14:paraId="71924B99" w14:textId="77777777" w:rsidR="00ED52D8" w:rsidRDefault="00ED52D8" w:rsidP="009879FD">
      <w:pPr>
        <w:spacing w:line="240" w:lineRule="auto"/>
        <w:jc w:val="both"/>
        <w:rPr>
          <w:rFonts w:ascii="Arial" w:hAnsi="Arial" w:cs="Arial"/>
          <w:b/>
          <w:sz w:val="24"/>
          <w:szCs w:val="24"/>
        </w:rPr>
      </w:pPr>
    </w:p>
    <w:p w14:paraId="61ADAE20" w14:textId="77777777" w:rsidR="00ED52D8" w:rsidRDefault="00ED52D8" w:rsidP="009879FD">
      <w:pPr>
        <w:spacing w:line="240" w:lineRule="auto"/>
        <w:jc w:val="both"/>
        <w:rPr>
          <w:rFonts w:ascii="Arial" w:hAnsi="Arial" w:cs="Arial"/>
          <w:b/>
          <w:sz w:val="24"/>
          <w:szCs w:val="24"/>
        </w:rPr>
      </w:pPr>
    </w:p>
    <w:p w14:paraId="388A5CFF" w14:textId="77777777" w:rsidR="003F2794" w:rsidRDefault="003F2794" w:rsidP="009879FD">
      <w:pPr>
        <w:spacing w:line="240" w:lineRule="auto"/>
        <w:jc w:val="both"/>
        <w:rPr>
          <w:rFonts w:ascii="Arial" w:hAnsi="Arial" w:cs="Arial"/>
          <w:b/>
          <w:sz w:val="24"/>
          <w:szCs w:val="24"/>
        </w:rPr>
      </w:pPr>
    </w:p>
    <w:p w14:paraId="0FA0DF91" w14:textId="77777777" w:rsidR="008F2371" w:rsidRDefault="008F2371" w:rsidP="009879FD">
      <w:pPr>
        <w:spacing w:line="240" w:lineRule="auto"/>
        <w:jc w:val="both"/>
        <w:rPr>
          <w:rFonts w:ascii="Arial" w:hAnsi="Arial" w:cs="Arial"/>
          <w:b/>
          <w:sz w:val="24"/>
          <w:szCs w:val="24"/>
        </w:rPr>
      </w:pPr>
      <w:bookmarkStart w:id="2" w:name="_GoBack"/>
      <w:bookmarkEnd w:id="2"/>
    </w:p>
    <w:p w14:paraId="6684AEA2" w14:textId="01F0928E" w:rsidR="009879FD" w:rsidRDefault="009879FD" w:rsidP="009879FD">
      <w:pPr>
        <w:spacing w:line="240" w:lineRule="auto"/>
        <w:jc w:val="both"/>
        <w:rPr>
          <w:rFonts w:ascii="Arial" w:hAnsi="Arial" w:cs="Arial"/>
          <w:sz w:val="24"/>
          <w:szCs w:val="24"/>
        </w:rPr>
      </w:pPr>
      <w:r w:rsidRPr="001C3DF1">
        <w:rPr>
          <w:rFonts w:ascii="Arial" w:hAnsi="Arial" w:cs="Arial"/>
          <w:b/>
          <w:sz w:val="24"/>
          <w:szCs w:val="24"/>
        </w:rPr>
        <w:lastRenderedPageBreak/>
        <w:t>Table 1</w:t>
      </w:r>
      <w:r>
        <w:rPr>
          <w:rFonts w:ascii="Arial" w:hAnsi="Arial" w:cs="Arial"/>
          <w:sz w:val="24"/>
          <w:szCs w:val="24"/>
        </w:rPr>
        <w:t>. Baseline characteristics of the study cohort at the time of recruitment</w:t>
      </w:r>
      <w:r w:rsidR="001C3DF1">
        <w:rPr>
          <w:rFonts w:ascii="Arial" w:hAnsi="Arial" w:cs="Arial"/>
          <w:sz w:val="24"/>
          <w:szCs w:val="24"/>
        </w:rPr>
        <w:t>.</w:t>
      </w:r>
      <w:r>
        <w:rPr>
          <w:rFonts w:ascii="Arial" w:hAnsi="Arial" w:cs="Arial"/>
          <w:sz w:val="24"/>
          <w:szCs w:val="24"/>
        </w:rPr>
        <w:t xml:space="preserve"> </w:t>
      </w:r>
    </w:p>
    <w:tbl>
      <w:tblPr>
        <w:tblStyle w:val="TableGrid"/>
        <w:tblW w:w="0" w:type="auto"/>
        <w:tblLook w:val="04A0" w:firstRow="1" w:lastRow="0" w:firstColumn="1" w:lastColumn="0" w:noHBand="0" w:noVBand="1"/>
      </w:tblPr>
      <w:tblGrid>
        <w:gridCol w:w="6912"/>
        <w:gridCol w:w="2330"/>
      </w:tblGrid>
      <w:tr w:rsidR="009879FD" w:rsidRPr="00E95698" w14:paraId="5E411D59" w14:textId="77777777" w:rsidTr="00660F6C">
        <w:tc>
          <w:tcPr>
            <w:tcW w:w="6912" w:type="dxa"/>
            <w:vAlign w:val="center"/>
          </w:tcPr>
          <w:p w14:paraId="0B2C79FC"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Characteristic</w:t>
            </w:r>
          </w:p>
        </w:tc>
        <w:tc>
          <w:tcPr>
            <w:tcW w:w="2330" w:type="dxa"/>
            <w:vAlign w:val="center"/>
          </w:tcPr>
          <w:p w14:paraId="4450790F"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n=127</w:t>
            </w:r>
          </w:p>
        </w:tc>
      </w:tr>
      <w:tr w:rsidR="009879FD" w:rsidRPr="00E95698" w14:paraId="56854BCE" w14:textId="77777777" w:rsidTr="00660F6C">
        <w:tc>
          <w:tcPr>
            <w:tcW w:w="6912" w:type="dxa"/>
          </w:tcPr>
          <w:p w14:paraId="030FC490"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Age (years)</w:t>
            </w:r>
          </w:p>
        </w:tc>
        <w:tc>
          <w:tcPr>
            <w:tcW w:w="2330" w:type="dxa"/>
          </w:tcPr>
          <w:p w14:paraId="0EF48B01"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66.8 ± 8.6</w:t>
            </w:r>
          </w:p>
        </w:tc>
      </w:tr>
      <w:tr w:rsidR="009879FD" w:rsidRPr="00E95698" w14:paraId="01F768F5" w14:textId="77777777" w:rsidTr="00660F6C">
        <w:tc>
          <w:tcPr>
            <w:tcW w:w="6912" w:type="dxa"/>
          </w:tcPr>
          <w:p w14:paraId="52B9EF48"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Male sex, n (%)</w:t>
            </w:r>
          </w:p>
        </w:tc>
        <w:tc>
          <w:tcPr>
            <w:tcW w:w="2330" w:type="dxa"/>
          </w:tcPr>
          <w:p w14:paraId="421D8801"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68 (53.5)</w:t>
            </w:r>
          </w:p>
        </w:tc>
      </w:tr>
      <w:tr w:rsidR="00FA6F5D" w:rsidRPr="00E95698" w14:paraId="19E9172D" w14:textId="77777777" w:rsidTr="00660F6C">
        <w:tc>
          <w:tcPr>
            <w:tcW w:w="6912" w:type="dxa"/>
          </w:tcPr>
          <w:p w14:paraId="4A5CBCE5" w14:textId="27CB59D8" w:rsidR="00FA6F5D" w:rsidRDefault="002A6B08" w:rsidP="00660F6C">
            <w:pPr>
              <w:spacing w:line="360" w:lineRule="auto"/>
              <w:rPr>
                <w:rFonts w:ascii="Arial" w:hAnsi="Arial" w:cs="Arial"/>
                <w:sz w:val="20"/>
                <w:szCs w:val="20"/>
              </w:rPr>
            </w:pPr>
            <w:r>
              <w:rPr>
                <w:rFonts w:ascii="Arial" w:hAnsi="Arial" w:cs="Arial"/>
                <w:sz w:val="20"/>
                <w:szCs w:val="20"/>
              </w:rPr>
              <w:t>Body mass index (</w:t>
            </w:r>
            <w:r w:rsidRPr="00E95698">
              <w:rPr>
                <w:rFonts w:ascii="Arial" w:hAnsi="Arial" w:cs="Arial"/>
                <w:sz w:val="20"/>
                <w:szCs w:val="20"/>
              </w:rPr>
              <w:t>kg/m</w:t>
            </w:r>
            <w:r w:rsidRPr="00E95698">
              <w:rPr>
                <w:rFonts w:ascii="Arial" w:hAnsi="Arial" w:cs="Arial"/>
                <w:sz w:val="20"/>
                <w:szCs w:val="20"/>
                <w:vertAlign w:val="superscript"/>
              </w:rPr>
              <w:t>2</w:t>
            </w:r>
            <w:r>
              <w:rPr>
                <w:rFonts w:ascii="Arial" w:hAnsi="Arial" w:cs="Arial"/>
                <w:sz w:val="20"/>
                <w:szCs w:val="20"/>
              </w:rPr>
              <w:t>)</w:t>
            </w:r>
          </w:p>
        </w:tc>
        <w:tc>
          <w:tcPr>
            <w:tcW w:w="2330" w:type="dxa"/>
          </w:tcPr>
          <w:p w14:paraId="62C77BE6" w14:textId="2E136903" w:rsidR="00FA6F5D" w:rsidRPr="00E95698" w:rsidRDefault="002A6B08" w:rsidP="00660F6C">
            <w:pPr>
              <w:spacing w:line="360" w:lineRule="auto"/>
              <w:rPr>
                <w:rFonts w:ascii="Arial" w:hAnsi="Arial" w:cs="Arial"/>
                <w:sz w:val="20"/>
                <w:szCs w:val="20"/>
              </w:rPr>
            </w:pPr>
            <w:r>
              <w:rPr>
                <w:rFonts w:ascii="Arial" w:hAnsi="Arial" w:cs="Arial"/>
                <w:sz w:val="20"/>
                <w:szCs w:val="20"/>
              </w:rPr>
              <w:t>27.7 (5.5)</w:t>
            </w:r>
          </w:p>
        </w:tc>
      </w:tr>
      <w:tr w:rsidR="003F2794" w:rsidRPr="00E95698" w14:paraId="1AF48168" w14:textId="77777777" w:rsidTr="003F2794">
        <w:tc>
          <w:tcPr>
            <w:tcW w:w="9242" w:type="dxa"/>
            <w:gridSpan w:val="2"/>
          </w:tcPr>
          <w:p w14:paraId="3D9F14FA" w14:textId="6CB80BD8" w:rsidR="003F2794" w:rsidRPr="00E95698" w:rsidRDefault="003F2794" w:rsidP="00660F6C">
            <w:pPr>
              <w:spacing w:line="360" w:lineRule="auto"/>
              <w:rPr>
                <w:rFonts w:ascii="Arial" w:hAnsi="Arial" w:cs="Arial"/>
                <w:sz w:val="20"/>
                <w:szCs w:val="20"/>
              </w:rPr>
            </w:pPr>
            <w:r>
              <w:rPr>
                <w:rFonts w:ascii="Arial" w:hAnsi="Arial" w:cs="Arial"/>
                <w:sz w:val="20"/>
                <w:szCs w:val="20"/>
              </w:rPr>
              <w:t>Smoking status (n, %)</w:t>
            </w:r>
          </w:p>
        </w:tc>
      </w:tr>
      <w:tr w:rsidR="009879FD" w:rsidRPr="00E95698" w14:paraId="1D421DA4" w14:textId="77777777" w:rsidTr="00660F6C">
        <w:tc>
          <w:tcPr>
            <w:tcW w:w="6912" w:type="dxa"/>
          </w:tcPr>
          <w:p w14:paraId="0B822346" w14:textId="0BF8A0B7" w:rsidR="009879FD" w:rsidRPr="00E95698" w:rsidRDefault="00FA6F5D" w:rsidP="00660F6C">
            <w:pPr>
              <w:spacing w:line="360" w:lineRule="auto"/>
              <w:rPr>
                <w:rFonts w:ascii="Arial" w:hAnsi="Arial" w:cs="Arial"/>
                <w:sz w:val="20"/>
                <w:szCs w:val="20"/>
              </w:rPr>
            </w:pPr>
            <w:r>
              <w:rPr>
                <w:rFonts w:ascii="Arial" w:hAnsi="Arial" w:cs="Arial"/>
                <w:sz w:val="20"/>
                <w:szCs w:val="20"/>
              </w:rPr>
              <w:t xml:space="preserve">        </w:t>
            </w:r>
            <w:r w:rsidR="009879FD" w:rsidRPr="00E95698">
              <w:rPr>
                <w:rFonts w:ascii="Arial" w:hAnsi="Arial" w:cs="Arial"/>
                <w:sz w:val="20"/>
                <w:szCs w:val="20"/>
              </w:rPr>
              <w:t>Current smoker</w:t>
            </w:r>
          </w:p>
        </w:tc>
        <w:tc>
          <w:tcPr>
            <w:tcW w:w="2330" w:type="dxa"/>
          </w:tcPr>
          <w:p w14:paraId="1A8FE49D"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54 (43.0)</w:t>
            </w:r>
          </w:p>
        </w:tc>
      </w:tr>
      <w:tr w:rsidR="00FA6F5D" w:rsidRPr="00E95698" w14:paraId="41E331EA" w14:textId="77777777" w:rsidTr="00660F6C">
        <w:tc>
          <w:tcPr>
            <w:tcW w:w="6912" w:type="dxa"/>
          </w:tcPr>
          <w:p w14:paraId="4CDC54A6" w14:textId="256974CF" w:rsidR="00FA6F5D" w:rsidRPr="00E95698" w:rsidRDefault="00FA6F5D" w:rsidP="00660F6C">
            <w:pPr>
              <w:spacing w:line="360" w:lineRule="auto"/>
              <w:rPr>
                <w:rFonts w:ascii="Arial" w:hAnsi="Arial" w:cs="Arial"/>
                <w:sz w:val="20"/>
                <w:szCs w:val="20"/>
              </w:rPr>
            </w:pPr>
            <w:r>
              <w:rPr>
                <w:rFonts w:ascii="Arial" w:hAnsi="Arial" w:cs="Arial"/>
                <w:sz w:val="20"/>
                <w:szCs w:val="20"/>
              </w:rPr>
              <w:t xml:space="preserve">        Ex-smoker</w:t>
            </w:r>
          </w:p>
        </w:tc>
        <w:tc>
          <w:tcPr>
            <w:tcW w:w="2330" w:type="dxa"/>
          </w:tcPr>
          <w:p w14:paraId="3BA8481C" w14:textId="465FD1FB" w:rsidR="00FA6F5D" w:rsidRPr="00E95698" w:rsidRDefault="00FA6F5D" w:rsidP="00660F6C">
            <w:pPr>
              <w:spacing w:line="360" w:lineRule="auto"/>
              <w:rPr>
                <w:rFonts w:ascii="Arial" w:hAnsi="Arial" w:cs="Arial"/>
                <w:sz w:val="20"/>
                <w:szCs w:val="20"/>
              </w:rPr>
            </w:pPr>
            <w:r>
              <w:rPr>
                <w:rFonts w:ascii="Arial" w:hAnsi="Arial" w:cs="Arial"/>
                <w:sz w:val="20"/>
                <w:szCs w:val="20"/>
              </w:rPr>
              <w:t>73 (57.0)</w:t>
            </w:r>
          </w:p>
        </w:tc>
      </w:tr>
      <w:tr w:rsidR="009879FD" w:rsidRPr="00E95698" w14:paraId="755D6853" w14:textId="77777777" w:rsidTr="00660F6C">
        <w:tc>
          <w:tcPr>
            <w:tcW w:w="6912" w:type="dxa"/>
          </w:tcPr>
          <w:p w14:paraId="0C77D32B" w14:textId="5BCED249"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Smoking</w:t>
            </w:r>
            <w:r w:rsidR="00FA6F5D">
              <w:rPr>
                <w:rFonts w:ascii="Arial" w:hAnsi="Arial" w:cs="Arial"/>
                <w:sz w:val="20"/>
                <w:szCs w:val="20"/>
              </w:rPr>
              <w:t xml:space="preserve"> history</w:t>
            </w:r>
            <w:r w:rsidRPr="00E95698">
              <w:rPr>
                <w:rFonts w:ascii="Arial" w:hAnsi="Arial" w:cs="Arial"/>
                <w:sz w:val="20"/>
                <w:szCs w:val="20"/>
              </w:rPr>
              <w:t xml:space="preserve"> pack-years*</w:t>
            </w:r>
          </w:p>
        </w:tc>
        <w:tc>
          <w:tcPr>
            <w:tcW w:w="2330" w:type="dxa"/>
          </w:tcPr>
          <w:p w14:paraId="6BECC563" w14:textId="7E7E0A63" w:rsidR="009879FD" w:rsidRPr="00E95698" w:rsidRDefault="006874D5" w:rsidP="00660F6C">
            <w:pPr>
              <w:spacing w:line="360" w:lineRule="auto"/>
              <w:rPr>
                <w:rFonts w:ascii="Arial" w:hAnsi="Arial" w:cs="Arial"/>
                <w:sz w:val="20"/>
                <w:szCs w:val="20"/>
              </w:rPr>
            </w:pPr>
            <w:r>
              <w:rPr>
                <w:rFonts w:ascii="Arial" w:hAnsi="Arial" w:cs="Arial"/>
                <w:sz w:val="20"/>
                <w:szCs w:val="20"/>
              </w:rPr>
              <w:t>47.0 (26.3</w:t>
            </w:r>
            <w:r w:rsidR="009879FD" w:rsidRPr="00E95698">
              <w:rPr>
                <w:rFonts w:ascii="Arial" w:hAnsi="Arial" w:cs="Arial"/>
                <w:sz w:val="20"/>
                <w:szCs w:val="20"/>
              </w:rPr>
              <w:t>)</w:t>
            </w:r>
          </w:p>
        </w:tc>
      </w:tr>
      <w:tr w:rsidR="00B505D0" w:rsidRPr="00E95698" w14:paraId="5FDEE09A" w14:textId="77777777" w:rsidTr="00660F6C">
        <w:tc>
          <w:tcPr>
            <w:tcW w:w="6912" w:type="dxa"/>
          </w:tcPr>
          <w:p w14:paraId="70CA4CAE" w14:textId="298A961E" w:rsidR="00B505D0" w:rsidRPr="00E95698" w:rsidRDefault="00B505D0" w:rsidP="00660F6C">
            <w:pPr>
              <w:spacing w:line="360" w:lineRule="auto"/>
              <w:rPr>
                <w:rFonts w:ascii="Arial" w:hAnsi="Arial" w:cs="Arial"/>
                <w:sz w:val="20"/>
                <w:szCs w:val="20"/>
              </w:rPr>
            </w:pPr>
            <w:r>
              <w:rPr>
                <w:rFonts w:ascii="Arial" w:hAnsi="Arial" w:cs="Arial"/>
                <w:sz w:val="20"/>
                <w:szCs w:val="20"/>
              </w:rPr>
              <w:t>Post-bronchodilator FEV1 (% predicted)</w:t>
            </w:r>
          </w:p>
        </w:tc>
        <w:tc>
          <w:tcPr>
            <w:tcW w:w="2330" w:type="dxa"/>
          </w:tcPr>
          <w:p w14:paraId="1BECA0BB" w14:textId="08B48297" w:rsidR="00B505D0" w:rsidRPr="00E95698" w:rsidRDefault="00B505D0" w:rsidP="00660F6C">
            <w:pPr>
              <w:spacing w:line="360" w:lineRule="auto"/>
              <w:rPr>
                <w:rFonts w:ascii="Arial" w:hAnsi="Arial" w:cs="Arial"/>
                <w:sz w:val="20"/>
                <w:szCs w:val="20"/>
              </w:rPr>
            </w:pPr>
            <w:r>
              <w:rPr>
                <w:rFonts w:ascii="Arial" w:hAnsi="Arial" w:cs="Arial"/>
                <w:sz w:val="20"/>
                <w:szCs w:val="20"/>
              </w:rPr>
              <w:t xml:space="preserve">46.4 </w:t>
            </w:r>
            <w:r w:rsidRPr="00E95698">
              <w:rPr>
                <w:rFonts w:ascii="Arial" w:hAnsi="Arial" w:cs="Arial"/>
                <w:sz w:val="20"/>
                <w:szCs w:val="20"/>
              </w:rPr>
              <w:t>±</w:t>
            </w:r>
            <w:r>
              <w:rPr>
                <w:rFonts w:ascii="Arial" w:hAnsi="Arial" w:cs="Arial"/>
                <w:sz w:val="20"/>
                <w:szCs w:val="20"/>
              </w:rPr>
              <w:t xml:space="preserve"> 15.2</w:t>
            </w:r>
          </w:p>
        </w:tc>
      </w:tr>
      <w:tr w:rsidR="00757B68" w:rsidRPr="00E95698" w14:paraId="1C211225" w14:textId="77777777" w:rsidTr="00757B68">
        <w:tc>
          <w:tcPr>
            <w:tcW w:w="6912" w:type="dxa"/>
          </w:tcPr>
          <w:p w14:paraId="1F50A40D" w14:textId="77777777" w:rsidR="00757B68" w:rsidRPr="00E95698" w:rsidRDefault="00757B68" w:rsidP="00757B68">
            <w:pPr>
              <w:spacing w:line="360" w:lineRule="auto"/>
              <w:rPr>
                <w:rFonts w:ascii="Arial" w:hAnsi="Arial" w:cs="Arial"/>
                <w:sz w:val="20"/>
                <w:szCs w:val="20"/>
              </w:rPr>
            </w:pPr>
            <w:r w:rsidRPr="00E95698">
              <w:rPr>
                <w:rFonts w:ascii="Arial" w:hAnsi="Arial" w:cs="Arial"/>
                <w:sz w:val="20"/>
                <w:szCs w:val="20"/>
              </w:rPr>
              <w:t>FEV1 (Litres)</w:t>
            </w:r>
          </w:p>
        </w:tc>
        <w:tc>
          <w:tcPr>
            <w:tcW w:w="2330" w:type="dxa"/>
          </w:tcPr>
          <w:p w14:paraId="73B25984" w14:textId="77777777" w:rsidR="00757B68" w:rsidRPr="00E95698" w:rsidRDefault="00757B68" w:rsidP="00757B68">
            <w:pPr>
              <w:spacing w:line="360" w:lineRule="auto"/>
              <w:rPr>
                <w:rFonts w:ascii="Arial" w:hAnsi="Arial" w:cs="Arial"/>
                <w:sz w:val="20"/>
                <w:szCs w:val="20"/>
              </w:rPr>
            </w:pPr>
            <w:r w:rsidRPr="00E95698">
              <w:rPr>
                <w:rFonts w:ascii="Arial" w:hAnsi="Arial" w:cs="Arial"/>
                <w:sz w:val="20"/>
                <w:szCs w:val="20"/>
              </w:rPr>
              <w:t>1.20 ± 0.47</w:t>
            </w:r>
          </w:p>
        </w:tc>
      </w:tr>
      <w:tr w:rsidR="009879FD" w:rsidRPr="00E95698" w14:paraId="3E96314A" w14:textId="77777777" w:rsidTr="00660F6C">
        <w:tc>
          <w:tcPr>
            <w:tcW w:w="6912" w:type="dxa"/>
          </w:tcPr>
          <w:p w14:paraId="1B783C67" w14:textId="14C42B5B" w:rsidR="009879FD" w:rsidRPr="00E95698" w:rsidRDefault="00757B68" w:rsidP="00660F6C">
            <w:pPr>
              <w:spacing w:line="360" w:lineRule="auto"/>
              <w:rPr>
                <w:rFonts w:ascii="Arial" w:hAnsi="Arial" w:cs="Arial"/>
                <w:sz w:val="20"/>
                <w:szCs w:val="20"/>
              </w:rPr>
            </w:pPr>
            <w:r>
              <w:rPr>
                <w:rFonts w:ascii="Arial" w:hAnsi="Arial" w:cs="Arial"/>
                <w:sz w:val="20"/>
                <w:szCs w:val="20"/>
              </w:rPr>
              <w:t>FVC</w:t>
            </w:r>
            <w:r w:rsidR="009879FD" w:rsidRPr="00E95698">
              <w:rPr>
                <w:rFonts w:ascii="Arial" w:hAnsi="Arial" w:cs="Arial"/>
                <w:sz w:val="20"/>
                <w:szCs w:val="20"/>
              </w:rPr>
              <w:t xml:space="preserve"> (Litres)</w:t>
            </w:r>
          </w:p>
        </w:tc>
        <w:tc>
          <w:tcPr>
            <w:tcW w:w="2330" w:type="dxa"/>
          </w:tcPr>
          <w:p w14:paraId="6EB205D2" w14:textId="42A69DFE" w:rsidR="009879FD" w:rsidRPr="00E95698" w:rsidRDefault="00757B68" w:rsidP="00660F6C">
            <w:pPr>
              <w:spacing w:line="360" w:lineRule="auto"/>
              <w:rPr>
                <w:rFonts w:ascii="Arial" w:hAnsi="Arial" w:cs="Arial"/>
                <w:sz w:val="20"/>
                <w:szCs w:val="20"/>
              </w:rPr>
            </w:pPr>
            <w:r>
              <w:rPr>
                <w:rFonts w:ascii="Arial" w:hAnsi="Arial" w:cs="Arial"/>
                <w:sz w:val="20"/>
                <w:szCs w:val="20"/>
              </w:rPr>
              <w:t>2.82 ± 0.82</w:t>
            </w:r>
          </w:p>
        </w:tc>
      </w:tr>
      <w:tr w:rsidR="009879FD" w:rsidRPr="00E95698" w14:paraId="1640AC1F" w14:textId="77777777" w:rsidTr="00660F6C">
        <w:tc>
          <w:tcPr>
            <w:tcW w:w="9242" w:type="dxa"/>
            <w:gridSpan w:val="2"/>
          </w:tcPr>
          <w:p w14:paraId="22EDC238"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GOLD Stage, n (%)</w:t>
            </w:r>
          </w:p>
        </w:tc>
      </w:tr>
      <w:tr w:rsidR="009879FD" w:rsidRPr="00E95698" w14:paraId="45141BDF" w14:textId="77777777" w:rsidTr="00660F6C">
        <w:tc>
          <w:tcPr>
            <w:tcW w:w="6912" w:type="dxa"/>
          </w:tcPr>
          <w:p w14:paraId="4A17E991"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 xml:space="preserve">        II (moderate)</w:t>
            </w:r>
          </w:p>
        </w:tc>
        <w:tc>
          <w:tcPr>
            <w:tcW w:w="2330" w:type="dxa"/>
          </w:tcPr>
          <w:p w14:paraId="12684462"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57 (44.9)</w:t>
            </w:r>
          </w:p>
        </w:tc>
      </w:tr>
      <w:tr w:rsidR="009879FD" w:rsidRPr="00E95698" w14:paraId="2A295BF8" w14:textId="77777777" w:rsidTr="00660F6C">
        <w:tc>
          <w:tcPr>
            <w:tcW w:w="6912" w:type="dxa"/>
          </w:tcPr>
          <w:p w14:paraId="2F7E23A9"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 xml:space="preserve">        III (severe)</w:t>
            </w:r>
          </w:p>
        </w:tc>
        <w:tc>
          <w:tcPr>
            <w:tcW w:w="2330" w:type="dxa"/>
          </w:tcPr>
          <w:p w14:paraId="152AE895"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51 (40.2)</w:t>
            </w:r>
          </w:p>
        </w:tc>
      </w:tr>
      <w:tr w:rsidR="009879FD" w:rsidRPr="00E95698" w14:paraId="701D9315" w14:textId="77777777" w:rsidTr="00660F6C">
        <w:tc>
          <w:tcPr>
            <w:tcW w:w="6912" w:type="dxa"/>
          </w:tcPr>
          <w:p w14:paraId="0FBA09A5"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 xml:space="preserve">        IV (very severe)</w:t>
            </w:r>
          </w:p>
        </w:tc>
        <w:tc>
          <w:tcPr>
            <w:tcW w:w="2330" w:type="dxa"/>
          </w:tcPr>
          <w:p w14:paraId="6F10BC88"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19 (15.0)</w:t>
            </w:r>
          </w:p>
        </w:tc>
      </w:tr>
      <w:tr w:rsidR="003F2794" w:rsidRPr="00C31D0F" w14:paraId="7E3EB70D" w14:textId="77777777" w:rsidTr="00660F6C">
        <w:tc>
          <w:tcPr>
            <w:tcW w:w="6912" w:type="dxa"/>
          </w:tcPr>
          <w:p w14:paraId="7E59C629" w14:textId="6548A7DC" w:rsidR="003F2794" w:rsidRPr="00C31D0F" w:rsidRDefault="003F2794" w:rsidP="00660F6C">
            <w:pPr>
              <w:spacing w:line="360" w:lineRule="auto"/>
              <w:rPr>
                <w:rFonts w:ascii="Arial" w:hAnsi="Arial" w:cs="Arial"/>
                <w:color w:val="0000FF"/>
                <w:sz w:val="20"/>
                <w:szCs w:val="20"/>
              </w:rPr>
            </w:pPr>
            <w:r w:rsidRPr="00C31D0F">
              <w:rPr>
                <w:rFonts w:ascii="Arial" w:hAnsi="Arial" w:cs="Arial"/>
                <w:color w:val="0000FF"/>
                <w:sz w:val="20"/>
                <w:szCs w:val="20"/>
              </w:rPr>
              <w:t>Bronchiectasis evident on enrolment HRCT, n (%)</w:t>
            </w:r>
          </w:p>
        </w:tc>
        <w:tc>
          <w:tcPr>
            <w:tcW w:w="2330" w:type="dxa"/>
          </w:tcPr>
          <w:p w14:paraId="5514138C" w14:textId="2F5C99D6" w:rsidR="003F2794" w:rsidRPr="00C31D0F" w:rsidRDefault="003F2794" w:rsidP="00660F6C">
            <w:pPr>
              <w:spacing w:line="360" w:lineRule="auto"/>
              <w:rPr>
                <w:rFonts w:ascii="Arial" w:hAnsi="Arial" w:cs="Arial"/>
                <w:color w:val="0000FF"/>
                <w:sz w:val="20"/>
                <w:szCs w:val="20"/>
              </w:rPr>
            </w:pPr>
            <w:r w:rsidRPr="00C31D0F">
              <w:rPr>
                <w:rFonts w:ascii="Arial" w:hAnsi="Arial" w:cs="Arial"/>
                <w:color w:val="0000FF"/>
                <w:sz w:val="20"/>
                <w:szCs w:val="20"/>
              </w:rPr>
              <w:t>10 (7.9)</w:t>
            </w:r>
          </w:p>
        </w:tc>
      </w:tr>
      <w:tr w:rsidR="003F2794" w:rsidRPr="00E95698" w14:paraId="6A0F5376" w14:textId="77777777" w:rsidTr="003F2794">
        <w:tc>
          <w:tcPr>
            <w:tcW w:w="9242" w:type="dxa"/>
            <w:gridSpan w:val="2"/>
          </w:tcPr>
          <w:p w14:paraId="0BAF95B7" w14:textId="262302C2" w:rsidR="003F2794" w:rsidRDefault="003F2794" w:rsidP="00660F6C">
            <w:pPr>
              <w:spacing w:line="360" w:lineRule="auto"/>
              <w:rPr>
                <w:rFonts w:ascii="Arial" w:hAnsi="Arial" w:cs="Arial"/>
                <w:sz w:val="20"/>
                <w:szCs w:val="20"/>
              </w:rPr>
            </w:pPr>
            <w:r>
              <w:rPr>
                <w:rFonts w:ascii="Arial" w:hAnsi="Arial" w:cs="Arial"/>
                <w:sz w:val="20"/>
                <w:szCs w:val="20"/>
              </w:rPr>
              <w:t>Frequency of exacerbation reporting in the preceding 12 months, n (%)</w:t>
            </w:r>
          </w:p>
        </w:tc>
      </w:tr>
      <w:tr w:rsidR="007A5ED3" w:rsidRPr="00E95698" w14:paraId="76D0566D" w14:textId="77777777" w:rsidTr="00660F6C">
        <w:tc>
          <w:tcPr>
            <w:tcW w:w="6912" w:type="dxa"/>
          </w:tcPr>
          <w:p w14:paraId="6A928A92" w14:textId="3190874A" w:rsidR="007A5ED3" w:rsidRDefault="007A5ED3" w:rsidP="00660F6C">
            <w:pPr>
              <w:spacing w:line="360" w:lineRule="auto"/>
              <w:rPr>
                <w:rFonts w:ascii="Arial" w:hAnsi="Arial" w:cs="Arial"/>
                <w:sz w:val="20"/>
                <w:szCs w:val="20"/>
              </w:rPr>
            </w:pPr>
            <w:r>
              <w:rPr>
                <w:rFonts w:ascii="Arial" w:hAnsi="Arial" w:cs="Arial"/>
                <w:sz w:val="20"/>
                <w:szCs w:val="20"/>
              </w:rPr>
              <w:t xml:space="preserve">        1 exacerbation</w:t>
            </w:r>
          </w:p>
        </w:tc>
        <w:tc>
          <w:tcPr>
            <w:tcW w:w="2330" w:type="dxa"/>
          </w:tcPr>
          <w:p w14:paraId="12DB015F" w14:textId="345FB06A" w:rsidR="007A5ED3" w:rsidRDefault="007A5ED3" w:rsidP="00660F6C">
            <w:pPr>
              <w:spacing w:line="360" w:lineRule="auto"/>
              <w:rPr>
                <w:rFonts w:ascii="Arial" w:hAnsi="Arial" w:cs="Arial"/>
                <w:sz w:val="20"/>
                <w:szCs w:val="20"/>
              </w:rPr>
            </w:pPr>
            <w:r>
              <w:rPr>
                <w:rFonts w:ascii="Arial" w:hAnsi="Arial" w:cs="Arial"/>
                <w:sz w:val="20"/>
                <w:szCs w:val="20"/>
              </w:rPr>
              <w:t>28 (22.0)</w:t>
            </w:r>
          </w:p>
        </w:tc>
      </w:tr>
      <w:tr w:rsidR="007A5ED3" w:rsidRPr="00E95698" w14:paraId="3DFA1E50" w14:textId="77777777" w:rsidTr="00660F6C">
        <w:tc>
          <w:tcPr>
            <w:tcW w:w="6912" w:type="dxa"/>
          </w:tcPr>
          <w:p w14:paraId="087B6019" w14:textId="08A6F4BF" w:rsidR="007A5ED3" w:rsidRDefault="007A5ED3" w:rsidP="00660F6C">
            <w:pPr>
              <w:spacing w:line="360" w:lineRule="auto"/>
              <w:rPr>
                <w:rFonts w:ascii="Arial" w:hAnsi="Arial" w:cs="Arial"/>
                <w:sz w:val="20"/>
                <w:szCs w:val="20"/>
              </w:rPr>
            </w:pPr>
            <w:r>
              <w:rPr>
                <w:rFonts w:ascii="Arial" w:hAnsi="Arial" w:cs="Arial"/>
                <w:sz w:val="20"/>
                <w:szCs w:val="20"/>
              </w:rPr>
              <w:t xml:space="preserve">        2 exacerbations</w:t>
            </w:r>
          </w:p>
        </w:tc>
        <w:tc>
          <w:tcPr>
            <w:tcW w:w="2330" w:type="dxa"/>
          </w:tcPr>
          <w:p w14:paraId="00224693" w14:textId="55FFAD78" w:rsidR="007A5ED3" w:rsidRDefault="007A5ED3" w:rsidP="00660F6C">
            <w:pPr>
              <w:spacing w:line="360" w:lineRule="auto"/>
              <w:rPr>
                <w:rFonts w:ascii="Arial" w:hAnsi="Arial" w:cs="Arial"/>
                <w:sz w:val="20"/>
                <w:szCs w:val="20"/>
              </w:rPr>
            </w:pPr>
            <w:r>
              <w:rPr>
                <w:rFonts w:ascii="Arial" w:hAnsi="Arial" w:cs="Arial"/>
                <w:sz w:val="20"/>
                <w:szCs w:val="20"/>
              </w:rPr>
              <w:t>37 (29.1)</w:t>
            </w:r>
          </w:p>
        </w:tc>
      </w:tr>
      <w:tr w:rsidR="007A5ED3" w:rsidRPr="00E95698" w14:paraId="72B107E3" w14:textId="77777777" w:rsidTr="00660F6C">
        <w:tc>
          <w:tcPr>
            <w:tcW w:w="6912" w:type="dxa"/>
          </w:tcPr>
          <w:p w14:paraId="63934B20" w14:textId="0807F571" w:rsidR="007A5ED3" w:rsidRDefault="007A5ED3" w:rsidP="00660F6C">
            <w:pPr>
              <w:spacing w:line="360" w:lineRule="auto"/>
              <w:rPr>
                <w:rFonts w:ascii="Arial" w:hAnsi="Arial" w:cs="Arial"/>
                <w:sz w:val="20"/>
                <w:szCs w:val="20"/>
              </w:rPr>
            </w:pPr>
            <w:r>
              <w:rPr>
                <w:rFonts w:ascii="Arial" w:hAnsi="Arial" w:cs="Arial"/>
                <w:sz w:val="20"/>
                <w:szCs w:val="20"/>
              </w:rPr>
              <w:t xml:space="preserve">        3 or more exacerbations</w:t>
            </w:r>
          </w:p>
        </w:tc>
        <w:tc>
          <w:tcPr>
            <w:tcW w:w="2330" w:type="dxa"/>
          </w:tcPr>
          <w:p w14:paraId="24B5EF7B" w14:textId="7FFC20C9" w:rsidR="007A5ED3" w:rsidRDefault="007638F0" w:rsidP="00660F6C">
            <w:pPr>
              <w:spacing w:line="360" w:lineRule="auto"/>
              <w:rPr>
                <w:rFonts w:ascii="Arial" w:hAnsi="Arial" w:cs="Arial"/>
                <w:sz w:val="20"/>
                <w:szCs w:val="20"/>
              </w:rPr>
            </w:pPr>
            <w:r>
              <w:rPr>
                <w:rFonts w:ascii="Arial" w:hAnsi="Arial" w:cs="Arial"/>
                <w:sz w:val="20"/>
                <w:szCs w:val="20"/>
              </w:rPr>
              <w:t>62 (4</w:t>
            </w:r>
            <w:r w:rsidR="007A5ED3">
              <w:rPr>
                <w:rFonts w:ascii="Arial" w:hAnsi="Arial" w:cs="Arial"/>
                <w:sz w:val="20"/>
                <w:szCs w:val="20"/>
              </w:rPr>
              <w:t>8.8)</w:t>
            </w:r>
          </w:p>
        </w:tc>
      </w:tr>
      <w:tr w:rsidR="002A6B08" w:rsidRPr="00E95698" w14:paraId="4CAB9EAC" w14:textId="77777777" w:rsidTr="00660F6C">
        <w:tc>
          <w:tcPr>
            <w:tcW w:w="6912" w:type="dxa"/>
          </w:tcPr>
          <w:p w14:paraId="49D47B52" w14:textId="65B8093C" w:rsidR="002A6B08" w:rsidRPr="00E95698" w:rsidRDefault="002A6B08" w:rsidP="00660F6C">
            <w:pPr>
              <w:spacing w:line="360" w:lineRule="auto"/>
              <w:rPr>
                <w:rFonts w:ascii="Arial" w:hAnsi="Arial" w:cs="Arial"/>
                <w:sz w:val="20"/>
                <w:szCs w:val="20"/>
              </w:rPr>
            </w:pPr>
            <w:r>
              <w:rPr>
                <w:rFonts w:ascii="Arial" w:hAnsi="Arial" w:cs="Arial"/>
                <w:sz w:val="20"/>
                <w:szCs w:val="20"/>
              </w:rPr>
              <w:t>Number of exacerbations in the preceding 12 months</w:t>
            </w:r>
          </w:p>
        </w:tc>
        <w:tc>
          <w:tcPr>
            <w:tcW w:w="2330" w:type="dxa"/>
          </w:tcPr>
          <w:p w14:paraId="778BE3B5" w14:textId="7E587288" w:rsidR="002A6B08" w:rsidRPr="00E95698" w:rsidRDefault="002A6B08" w:rsidP="00660F6C">
            <w:pPr>
              <w:spacing w:line="360" w:lineRule="auto"/>
              <w:rPr>
                <w:rFonts w:ascii="Arial" w:hAnsi="Arial" w:cs="Arial"/>
                <w:sz w:val="20"/>
                <w:szCs w:val="20"/>
              </w:rPr>
            </w:pPr>
            <w:r>
              <w:rPr>
                <w:rFonts w:ascii="Arial" w:hAnsi="Arial" w:cs="Arial"/>
                <w:sz w:val="20"/>
                <w:szCs w:val="20"/>
              </w:rPr>
              <w:t xml:space="preserve">3.1 </w:t>
            </w:r>
            <w:r w:rsidRPr="00E95698">
              <w:rPr>
                <w:rFonts w:ascii="Arial" w:hAnsi="Arial" w:cs="Arial"/>
                <w:sz w:val="20"/>
                <w:szCs w:val="20"/>
              </w:rPr>
              <w:t>±</w:t>
            </w:r>
            <w:r>
              <w:rPr>
                <w:rFonts w:ascii="Arial" w:hAnsi="Arial" w:cs="Arial"/>
                <w:sz w:val="20"/>
                <w:szCs w:val="20"/>
              </w:rPr>
              <w:t xml:space="preserve"> 2.3</w:t>
            </w:r>
          </w:p>
        </w:tc>
      </w:tr>
      <w:tr w:rsidR="009879FD" w:rsidRPr="00E95698" w14:paraId="5A2BFFF3" w14:textId="77777777" w:rsidTr="00660F6C">
        <w:tc>
          <w:tcPr>
            <w:tcW w:w="6912" w:type="dxa"/>
          </w:tcPr>
          <w:p w14:paraId="0211B888" w14:textId="5C3A34CA"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ICS use, n (%)</w:t>
            </w:r>
          </w:p>
        </w:tc>
        <w:tc>
          <w:tcPr>
            <w:tcW w:w="2330" w:type="dxa"/>
          </w:tcPr>
          <w:p w14:paraId="7CE0E131" w14:textId="77777777" w:rsidR="009879FD" w:rsidRPr="00E95698" w:rsidRDefault="009879FD" w:rsidP="00660F6C">
            <w:pPr>
              <w:spacing w:line="360" w:lineRule="auto"/>
              <w:rPr>
                <w:rFonts w:ascii="Arial" w:hAnsi="Arial" w:cs="Arial"/>
                <w:sz w:val="20"/>
                <w:szCs w:val="20"/>
              </w:rPr>
            </w:pPr>
            <w:r w:rsidRPr="00E95698">
              <w:rPr>
                <w:rFonts w:ascii="Arial" w:hAnsi="Arial" w:cs="Arial"/>
                <w:sz w:val="20"/>
                <w:szCs w:val="20"/>
              </w:rPr>
              <w:t>113 (89.0)</w:t>
            </w:r>
          </w:p>
        </w:tc>
      </w:tr>
      <w:tr w:rsidR="00F90A1A" w:rsidRPr="00E95698" w14:paraId="0256673B" w14:textId="77777777" w:rsidTr="00660F6C">
        <w:tc>
          <w:tcPr>
            <w:tcW w:w="6912" w:type="dxa"/>
          </w:tcPr>
          <w:p w14:paraId="30330C1F" w14:textId="2DA4D462" w:rsidR="00F90A1A" w:rsidRPr="00E95698" w:rsidRDefault="007A5ED3" w:rsidP="00660F6C">
            <w:pPr>
              <w:spacing w:line="360" w:lineRule="auto"/>
              <w:rPr>
                <w:rFonts w:ascii="Arial" w:hAnsi="Arial" w:cs="Arial"/>
                <w:sz w:val="20"/>
                <w:szCs w:val="20"/>
              </w:rPr>
            </w:pPr>
            <w:r>
              <w:rPr>
                <w:rFonts w:ascii="Arial" w:hAnsi="Arial" w:cs="Arial"/>
                <w:sz w:val="20"/>
                <w:szCs w:val="20"/>
              </w:rPr>
              <w:t>LABA use</w:t>
            </w:r>
            <w:r w:rsidR="00F90A1A">
              <w:rPr>
                <w:rFonts w:ascii="Arial" w:hAnsi="Arial" w:cs="Arial"/>
                <w:sz w:val="20"/>
                <w:szCs w:val="20"/>
              </w:rPr>
              <w:t>, n (%)</w:t>
            </w:r>
          </w:p>
        </w:tc>
        <w:tc>
          <w:tcPr>
            <w:tcW w:w="2330" w:type="dxa"/>
          </w:tcPr>
          <w:p w14:paraId="3164C7EC" w14:textId="4B7D7453" w:rsidR="00F90A1A" w:rsidRPr="00E95698" w:rsidRDefault="00F90A1A" w:rsidP="00660F6C">
            <w:pPr>
              <w:spacing w:line="360" w:lineRule="auto"/>
              <w:rPr>
                <w:rFonts w:ascii="Arial" w:hAnsi="Arial" w:cs="Arial"/>
                <w:sz w:val="20"/>
                <w:szCs w:val="20"/>
              </w:rPr>
            </w:pPr>
            <w:r>
              <w:rPr>
                <w:rFonts w:ascii="Arial" w:hAnsi="Arial" w:cs="Arial"/>
                <w:sz w:val="20"/>
                <w:szCs w:val="20"/>
              </w:rPr>
              <w:t>104 (81.9)</w:t>
            </w:r>
          </w:p>
        </w:tc>
      </w:tr>
      <w:tr w:rsidR="00F90A1A" w:rsidRPr="00E95698" w14:paraId="54D2125D" w14:textId="77777777" w:rsidTr="00660F6C">
        <w:tc>
          <w:tcPr>
            <w:tcW w:w="6912" w:type="dxa"/>
          </w:tcPr>
          <w:p w14:paraId="1277923A" w14:textId="391BCAFF" w:rsidR="00F90A1A" w:rsidRPr="00E95698" w:rsidRDefault="007A5ED3" w:rsidP="00660F6C">
            <w:pPr>
              <w:spacing w:line="360" w:lineRule="auto"/>
              <w:rPr>
                <w:rFonts w:ascii="Arial" w:hAnsi="Arial" w:cs="Arial"/>
                <w:sz w:val="20"/>
                <w:szCs w:val="20"/>
              </w:rPr>
            </w:pPr>
            <w:r>
              <w:rPr>
                <w:rFonts w:ascii="Arial" w:hAnsi="Arial" w:cs="Arial"/>
                <w:sz w:val="20"/>
                <w:szCs w:val="20"/>
              </w:rPr>
              <w:t>LAMA use</w:t>
            </w:r>
            <w:r w:rsidR="00F90A1A">
              <w:rPr>
                <w:rFonts w:ascii="Arial" w:hAnsi="Arial" w:cs="Arial"/>
                <w:sz w:val="20"/>
                <w:szCs w:val="20"/>
              </w:rPr>
              <w:t>, n (%)</w:t>
            </w:r>
          </w:p>
        </w:tc>
        <w:tc>
          <w:tcPr>
            <w:tcW w:w="2330" w:type="dxa"/>
          </w:tcPr>
          <w:p w14:paraId="103177EA" w14:textId="22AA6E7A" w:rsidR="00F90A1A" w:rsidRPr="00E95698" w:rsidRDefault="00F90A1A" w:rsidP="00660F6C">
            <w:pPr>
              <w:spacing w:line="360" w:lineRule="auto"/>
              <w:rPr>
                <w:rFonts w:ascii="Arial" w:hAnsi="Arial" w:cs="Arial"/>
                <w:sz w:val="20"/>
                <w:szCs w:val="20"/>
              </w:rPr>
            </w:pPr>
            <w:r>
              <w:rPr>
                <w:rFonts w:ascii="Arial" w:hAnsi="Arial" w:cs="Arial"/>
                <w:sz w:val="20"/>
                <w:szCs w:val="20"/>
              </w:rPr>
              <w:t>93 (73.2)</w:t>
            </w:r>
          </w:p>
        </w:tc>
      </w:tr>
      <w:tr w:rsidR="005B2CE8" w:rsidRPr="00E95698" w14:paraId="47A58D37" w14:textId="77777777" w:rsidTr="00660F6C">
        <w:tc>
          <w:tcPr>
            <w:tcW w:w="6912" w:type="dxa"/>
          </w:tcPr>
          <w:p w14:paraId="737F389D" w14:textId="34063FF4" w:rsidR="005B2CE8" w:rsidRPr="00E95698" w:rsidRDefault="005B2CE8" w:rsidP="00660F6C">
            <w:pPr>
              <w:spacing w:line="360" w:lineRule="auto"/>
              <w:rPr>
                <w:rFonts w:ascii="Arial" w:hAnsi="Arial" w:cs="Arial"/>
                <w:sz w:val="20"/>
                <w:szCs w:val="20"/>
              </w:rPr>
            </w:pPr>
            <w:r w:rsidRPr="00E95698">
              <w:rPr>
                <w:rFonts w:ascii="Arial" w:hAnsi="Arial" w:cs="Arial"/>
                <w:sz w:val="20"/>
                <w:szCs w:val="20"/>
              </w:rPr>
              <w:t xml:space="preserve">Influenza vaccination </w:t>
            </w:r>
            <w:r w:rsidR="005365CC">
              <w:rPr>
                <w:rFonts w:ascii="Arial" w:hAnsi="Arial" w:cs="Arial"/>
                <w:sz w:val="20"/>
                <w:szCs w:val="20"/>
              </w:rPr>
              <w:t>in the preceding 12 months</w:t>
            </w:r>
            <w:r w:rsidRPr="00E95698">
              <w:rPr>
                <w:rFonts w:ascii="Arial" w:hAnsi="Arial" w:cs="Arial"/>
                <w:sz w:val="20"/>
                <w:szCs w:val="20"/>
              </w:rPr>
              <w:t>, n (%)</w:t>
            </w:r>
          </w:p>
        </w:tc>
        <w:tc>
          <w:tcPr>
            <w:tcW w:w="2330" w:type="dxa"/>
          </w:tcPr>
          <w:p w14:paraId="72ABE60E" w14:textId="49EC6B8A" w:rsidR="005B2CE8" w:rsidRPr="00E95698" w:rsidRDefault="005B2CE8" w:rsidP="00660F6C">
            <w:pPr>
              <w:spacing w:line="360" w:lineRule="auto"/>
              <w:rPr>
                <w:rFonts w:ascii="Arial" w:hAnsi="Arial" w:cs="Arial"/>
                <w:sz w:val="20"/>
                <w:szCs w:val="20"/>
              </w:rPr>
            </w:pPr>
            <w:r w:rsidRPr="00E95698">
              <w:rPr>
                <w:rFonts w:ascii="Arial" w:hAnsi="Arial" w:cs="Arial"/>
                <w:sz w:val="20"/>
                <w:szCs w:val="20"/>
              </w:rPr>
              <w:t>114 (89.8)</w:t>
            </w:r>
          </w:p>
        </w:tc>
      </w:tr>
      <w:tr w:rsidR="009879FD" w:rsidRPr="00E95698" w14:paraId="7338C9F7" w14:textId="77777777" w:rsidTr="00660F6C">
        <w:tc>
          <w:tcPr>
            <w:tcW w:w="6912" w:type="dxa"/>
          </w:tcPr>
          <w:p w14:paraId="6506F474" w14:textId="40081EF2" w:rsidR="009879FD" w:rsidRPr="00E95698" w:rsidRDefault="005B2CE8" w:rsidP="00660F6C">
            <w:pPr>
              <w:spacing w:line="360" w:lineRule="auto"/>
              <w:rPr>
                <w:rFonts w:ascii="Arial" w:hAnsi="Arial" w:cs="Arial"/>
                <w:sz w:val="20"/>
                <w:szCs w:val="20"/>
              </w:rPr>
            </w:pPr>
            <w:r>
              <w:rPr>
                <w:rFonts w:ascii="Arial" w:hAnsi="Arial" w:cs="Arial"/>
                <w:sz w:val="20"/>
                <w:szCs w:val="20"/>
              </w:rPr>
              <w:t xml:space="preserve">Pneumococcal vaccination </w:t>
            </w:r>
            <w:r w:rsidR="002A6B08">
              <w:rPr>
                <w:rFonts w:ascii="Arial" w:hAnsi="Arial" w:cs="Arial"/>
                <w:sz w:val="20"/>
                <w:szCs w:val="20"/>
              </w:rPr>
              <w:t>in the preceding 12 months</w:t>
            </w:r>
            <w:r>
              <w:rPr>
                <w:rFonts w:ascii="Arial" w:hAnsi="Arial" w:cs="Arial"/>
                <w:sz w:val="20"/>
                <w:szCs w:val="20"/>
              </w:rPr>
              <w:t>, n (%)</w:t>
            </w:r>
          </w:p>
        </w:tc>
        <w:tc>
          <w:tcPr>
            <w:tcW w:w="2330" w:type="dxa"/>
          </w:tcPr>
          <w:p w14:paraId="56DCE48D" w14:textId="12980388" w:rsidR="009879FD" w:rsidRPr="00E95698" w:rsidRDefault="005B2CE8" w:rsidP="00660F6C">
            <w:pPr>
              <w:spacing w:line="360" w:lineRule="auto"/>
              <w:rPr>
                <w:rFonts w:ascii="Arial" w:hAnsi="Arial" w:cs="Arial"/>
                <w:sz w:val="20"/>
                <w:szCs w:val="20"/>
              </w:rPr>
            </w:pPr>
            <w:r>
              <w:rPr>
                <w:rFonts w:ascii="Arial" w:hAnsi="Arial" w:cs="Arial"/>
                <w:sz w:val="20"/>
                <w:szCs w:val="20"/>
              </w:rPr>
              <w:t>12 (9.4)</w:t>
            </w:r>
          </w:p>
        </w:tc>
      </w:tr>
    </w:tbl>
    <w:p w14:paraId="08CC4B30" w14:textId="77777777" w:rsidR="00134E88" w:rsidRDefault="009879FD" w:rsidP="009879FD">
      <w:pPr>
        <w:spacing w:line="240" w:lineRule="auto"/>
        <w:jc w:val="both"/>
        <w:rPr>
          <w:rFonts w:ascii="Arial" w:hAnsi="Arial" w:cs="Arial"/>
          <w:sz w:val="20"/>
          <w:szCs w:val="20"/>
        </w:rPr>
      </w:pPr>
      <w:r w:rsidRPr="00C13EA5">
        <w:rPr>
          <w:rFonts w:ascii="Arial" w:hAnsi="Arial" w:cs="Arial"/>
          <w:sz w:val="20"/>
          <w:szCs w:val="20"/>
        </w:rPr>
        <w:t>Data presented as mean</w:t>
      </w:r>
      <w:r w:rsidR="002A6B08">
        <w:rPr>
          <w:rFonts w:ascii="Arial" w:hAnsi="Arial" w:cs="Arial"/>
          <w:sz w:val="20"/>
          <w:szCs w:val="20"/>
        </w:rPr>
        <w:t xml:space="preserve"> </w:t>
      </w:r>
      <w:r w:rsidR="002A6B08" w:rsidRPr="00E95698">
        <w:rPr>
          <w:rFonts w:ascii="Arial" w:hAnsi="Arial" w:cs="Arial"/>
          <w:sz w:val="20"/>
          <w:szCs w:val="20"/>
        </w:rPr>
        <w:t>±</w:t>
      </w:r>
      <w:r w:rsidRPr="00C13EA5">
        <w:rPr>
          <w:rFonts w:ascii="Arial" w:hAnsi="Arial" w:cs="Arial"/>
          <w:sz w:val="20"/>
          <w:szCs w:val="20"/>
        </w:rPr>
        <w:t>standard deviation or n (%) unless otherwise stated. * presented as median (</w:t>
      </w:r>
      <w:r w:rsidR="006874D5">
        <w:rPr>
          <w:rFonts w:ascii="Arial" w:hAnsi="Arial" w:cs="Arial"/>
          <w:sz w:val="20"/>
          <w:szCs w:val="20"/>
        </w:rPr>
        <w:t>IQR</w:t>
      </w:r>
      <w:r w:rsidRPr="00C13EA5">
        <w:rPr>
          <w:rFonts w:ascii="Arial" w:hAnsi="Arial" w:cs="Arial"/>
          <w:sz w:val="20"/>
          <w:szCs w:val="20"/>
        </w:rPr>
        <w:t xml:space="preserve">). </w:t>
      </w:r>
    </w:p>
    <w:p w14:paraId="64A8F347" w14:textId="206D36DF" w:rsidR="009879FD" w:rsidRPr="00E2319A" w:rsidRDefault="009879FD" w:rsidP="009879FD">
      <w:pPr>
        <w:spacing w:line="240" w:lineRule="auto"/>
        <w:jc w:val="both"/>
        <w:rPr>
          <w:rFonts w:ascii="Arial" w:hAnsi="Arial" w:cs="Arial"/>
          <w:sz w:val="20"/>
          <w:szCs w:val="20"/>
        </w:rPr>
      </w:pPr>
      <w:r w:rsidRPr="00C13EA5">
        <w:rPr>
          <w:rFonts w:ascii="Arial" w:hAnsi="Arial" w:cs="Arial"/>
          <w:sz w:val="20"/>
          <w:szCs w:val="20"/>
        </w:rPr>
        <w:t>FEV1 = forced expiratory volume in 1 second;</w:t>
      </w:r>
      <w:r w:rsidR="007638F0">
        <w:rPr>
          <w:rFonts w:ascii="Arial" w:hAnsi="Arial" w:cs="Arial"/>
          <w:sz w:val="20"/>
          <w:szCs w:val="20"/>
        </w:rPr>
        <w:t xml:space="preserve"> FVC = forced vital cap</w:t>
      </w:r>
      <w:r w:rsidR="00757B68">
        <w:rPr>
          <w:rFonts w:ascii="Arial" w:hAnsi="Arial" w:cs="Arial"/>
          <w:sz w:val="20"/>
          <w:szCs w:val="20"/>
        </w:rPr>
        <w:t>acity;</w:t>
      </w:r>
      <w:r w:rsidRPr="00C13EA5">
        <w:rPr>
          <w:rFonts w:ascii="Arial" w:hAnsi="Arial" w:cs="Arial"/>
          <w:sz w:val="20"/>
          <w:szCs w:val="20"/>
        </w:rPr>
        <w:t xml:space="preserve"> GOLD = Global Initiative for Chronic Obstructive Lung Disease</w:t>
      </w:r>
      <w:r>
        <w:rPr>
          <w:rFonts w:ascii="Arial" w:hAnsi="Arial" w:cs="Arial"/>
          <w:sz w:val="20"/>
          <w:szCs w:val="20"/>
        </w:rPr>
        <w:t>;</w:t>
      </w:r>
      <w:r w:rsidR="003F2794">
        <w:rPr>
          <w:rFonts w:ascii="Arial" w:hAnsi="Arial" w:cs="Arial"/>
          <w:sz w:val="20"/>
          <w:szCs w:val="20"/>
        </w:rPr>
        <w:t xml:space="preserve"> </w:t>
      </w:r>
      <w:r w:rsidR="003F2794" w:rsidRPr="00C31D0F">
        <w:rPr>
          <w:rFonts w:ascii="Arial" w:hAnsi="Arial" w:cs="Arial"/>
          <w:color w:val="0000FF"/>
          <w:sz w:val="20"/>
          <w:szCs w:val="20"/>
        </w:rPr>
        <w:t>HRCT = high resolution CT</w:t>
      </w:r>
      <w:r w:rsidR="003F2794">
        <w:rPr>
          <w:rFonts w:ascii="Arial" w:hAnsi="Arial" w:cs="Arial"/>
          <w:sz w:val="20"/>
          <w:szCs w:val="20"/>
        </w:rPr>
        <w:t>;</w:t>
      </w:r>
      <w:r>
        <w:rPr>
          <w:rFonts w:ascii="Arial" w:hAnsi="Arial" w:cs="Arial"/>
          <w:sz w:val="20"/>
          <w:szCs w:val="20"/>
        </w:rPr>
        <w:t xml:space="preserve"> ICS = inhaled corticosteroid</w:t>
      </w:r>
      <w:r w:rsidR="00F90A1A">
        <w:rPr>
          <w:rFonts w:ascii="Arial" w:hAnsi="Arial" w:cs="Arial"/>
          <w:sz w:val="20"/>
          <w:szCs w:val="20"/>
        </w:rPr>
        <w:t>; LABA = long acting beta agonist; LAMA = long acting muscarinic antagonist</w:t>
      </w:r>
      <w:r>
        <w:rPr>
          <w:rFonts w:ascii="Arial" w:hAnsi="Arial" w:cs="Arial"/>
          <w:sz w:val="20"/>
          <w:szCs w:val="20"/>
        </w:rPr>
        <w:t xml:space="preserve"> </w:t>
      </w:r>
    </w:p>
    <w:p w14:paraId="6188EF1E" w14:textId="77777777" w:rsidR="00233A6E" w:rsidRDefault="00233A6E" w:rsidP="009879FD">
      <w:pPr>
        <w:pStyle w:val="listbull"/>
        <w:tabs>
          <w:tab w:val="clear" w:pos="284"/>
        </w:tabs>
        <w:spacing w:line="240" w:lineRule="auto"/>
        <w:ind w:left="0" w:firstLine="0"/>
        <w:rPr>
          <w:rFonts w:ascii="Arial" w:hAnsi="Arial" w:cs="Arial"/>
          <w:b/>
          <w:szCs w:val="24"/>
        </w:rPr>
      </w:pPr>
    </w:p>
    <w:p w14:paraId="26040DED" w14:textId="77777777" w:rsidR="003F2794" w:rsidRDefault="003F2794" w:rsidP="009879FD">
      <w:pPr>
        <w:pStyle w:val="listbull"/>
        <w:tabs>
          <w:tab w:val="clear" w:pos="284"/>
        </w:tabs>
        <w:spacing w:line="240" w:lineRule="auto"/>
        <w:ind w:left="0" w:firstLine="0"/>
        <w:rPr>
          <w:rFonts w:ascii="Arial" w:hAnsi="Arial" w:cs="Arial"/>
          <w:b/>
          <w:szCs w:val="24"/>
        </w:rPr>
      </w:pPr>
    </w:p>
    <w:p w14:paraId="21CA6F44" w14:textId="77777777" w:rsidR="003F2794" w:rsidRDefault="003F2794" w:rsidP="009879FD">
      <w:pPr>
        <w:pStyle w:val="listbull"/>
        <w:tabs>
          <w:tab w:val="clear" w:pos="284"/>
        </w:tabs>
        <w:spacing w:line="240" w:lineRule="auto"/>
        <w:ind w:left="0" w:firstLine="0"/>
        <w:rPr>
          <w:rFonts w:ascii="Arial" w:hAnsi="Arial" w:cs="Arial"/>
          <w:b/>
          <w:szCs w:val="24"/>
        </w:rPr>
      </w:pPr>
    </w:p>
    <w:p w14:paraId="11787666" w14:textId="77777777" w:rsidR="003F2794" w:rsidRDefault="003F2794" w:rsidP="009879FD">
      <w:pPr>
        <w:pStyle w:val="listbull"/>
        <w:tabs>
          <w:tab w:val="clear" w:pos="284"/>
        </w:tabs>
        <w:spacing w:line="240" w:lineRule="auto"/>
        <w:ind w:left="0" w:firstLine="0"/>
        <w:rPr>
          <w:rFonts w:ascii="Arial" w:hAnsi="Arial" w:cs="Arial"/>
          <w:b/>
          <w:szCs w:val="24"/>
        </w:rPr>
      </w:pPr>
    </w:p>
    <w:p w14:paraId="509DB291" w14:textId="77777777" w:rsidR="003F2794" w:rsidRDefault="003F2794" w:rsidP="009879FD">
      <w:pPr>
        <w:pStyle w:val="listbull"/>
        <w:tabs>
          <w:tab w:val="clear" w:pos="284"/>
        </w:tabs>
        <w:spacing w:line="240" w:lineRule="auto"/>
        <w:ind w:left="0" w:firstLine="0"/>
        <w:rPr>
          <w:rFonts w:ascii="Arial" w:hAnsi="Arial" w:cs="Arial"/>
          <w:b/>
          <w:szCs w:val="24"/>
        </w:rPr>
      </w:pPr>
    </w:p>
    <w:p w14:paraId="103C6C84" w14:textId="77777777" w:rsidR="003F2794" w:rsidRDefault="003F2794" w:rsidP="009879FD">
      <w:pPr>
        <w:pStyle w:val="listbull"/>
        <w:tabs>
          <w:tab w:val="clear" w:pos="284"/>
        </w:tabs>
        <w:spacing w:line="240" w:lineRule="auto"/>
        <w:ind w:left="0" w:firstLine="0"/>
        <w:rPr>
          <w:rFonts w:ascii="Arial" w:hAnsi="Arial" w:cs="Arial"/>
          <w:b/>
          <w:szCs w:val="24"/>
        </w:rPr>
      </w:pPr>
    </w:p>
    <w:p w14:paraId="7AA9FCCE" w14:textId="77777777" w:rsidR="003F2794" w:rsidRDefault="003F2794" w:rsidP="009879FD">
      <w:pPr>
        <w:pStyle w:val="listbull"/>
        <w:tabs>
          <w:tab w:val="clear" w:pos="284"/>
        </w:tabs>
        <w:spacing w:line="240" w:lineRule="auto"/>
        <w:ind w:left="0" w:firstLine="0"/>
        <w:rPr>
          <w:rFonts w:ascii="Arial" w:hAnsi="Arial" w:cs="Arial"/>
          <w:b/>
          <w:szCs w:val="24"/>
        </w:rPr>
      </w:pPr>
    </w:p>
    <w:p w14:paraId="113615F5" w14:textId="4FF965D4" w:rsidR="00327707" w:rsidRDefault="00327707" w:rsidP="009879FD">
      <w:pPr>
        <w:pStyle w:val="listbull"/>
        <w:tabs>
          <w:tab w:val="clear" w:pos="284"/>
        </w:tabs>
        <w:spacing w:line="240" w:lineRule="auto"/>
        <w:ind w:left="0" w:firstLine="0"/>
        <w:rPr>
          <w:rFonts w:ascii="Arial" w:hAnsi="Arial" w:cs="Arial"/>
          <w:szCs w:val="24"/>
        </w:rPr>
      </w:pPr>
      <w:r w:rsidRPr="001C3DF1">
        <w:rPr>
          <w:rFonts w:ascii="Arial" w:hAnsi="Arial" w:cs="Arial"/>
          <w:b/>
          <w:szCs w:val="24"/>
        </w:rPr>
        <w:lastRenderedPageBreak/>
        <w:t>Table 2</w:t>
      </w:r>
      <w:r>
        <w:rPr>
          <w:rFonts w:ascii="Arial" w:hAnsi="Arial" w:cs="Arial"/>
          <w:szCs w:val="24"/>
        </w:rPr>
        <w:t>. Clinical characteristics of all exacerbations, stratified by the presence or absence of pneumonic infiltrate.</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576"/>
        <w:gridCol w:w="850"/>
        <w:gridCol w:w="992"/>
        <w:gridCol w:w="567"/>
        <w:gridCol w:w="852"/>
        <w:gridCol w:w="992"/>
        <w:gridCol w:w="567"/>
        <w:gridCol w:w="852"/>
        <w:gridCol w:w="992"/>
        <w:gridCol w:w="830"/>
      </w:tblGrid>
      <w:tr w:rsidR="00327707" w:rsidRPr="00FD5E97" w14:paraId="78E76B8D" w14:textId="77777777" w:rsidTr="0068356D">
        <w:trPr>
          <w:trHeight w:val="300"/>
        </w:trPr>
        <w:tc>
          <w:tcPr>
            <w:tcW w:w="860" w:type="pct"/>
            <w:vMerge w:val="restart"/>
            <w:shd w:val="clear" w:color="auto" w:fill="auto"/>
            <w:noWrap/>
            <w:vAlign w:val="bottom"/>
          </w:tcPr>
          <w:p w14:paraId="114AAF1C" w14:textId="77777777" w:rsidR="00327707" w:rsidRPr="00FD5E97" w:rsidRDefault="00327707" w:rsidP="00327707">
            <w:pPr>
              <w:spacing w:after="0" w:line="360" w:lineRule="auto"/>
              <w:rPr>
                <w:rFonts w:ascii="Arial" w:eastAsia="Times New Roman" w:hAnsi="Arial" w:cs="Arial"/>
                <w:b/>
                <w:color w:val="000000"/>
                <w:sz w:val="18"/>
                <w:szCs w:val="18"/>
              </w:rPr>
            </w:pPr>
          </w:p>
        </w:tc>
        <w:tc>
          <w:tcPr>
            <w:tcW w:w="1240" w:type="pct"/>
            <w:gridSpan w:val="3"/>
            <w:shd w:val="clear" w:color="auto" w:fill="auto"/>
          </w:tcPr>
          <w:p w14:paraId="792C74AC" w14:textId="77777777" w:rsidR="00327707" w:rsidRPr="00FD5E97" w:rsidRDefault="00327707" w:rsidP="00327707">
            <w:pPr>
              <w:spacing w:after="0" w:line="360" w:lineRule="auto"/>
              <w:rPr>
                <w:rFonts w:ascii="Arial" w:eastAsia="Times New Roman" w:hAnsi="Arial" w:cs="Arial"/>
                <w:b/>
                <w:color w:val="000000"/>
                <w:sz w:val="18"/>
                <w:szCs w:val="18"/>
              </w:rPr>
            </w:pPr>
            <w:r w:rsidRPr="00FD5E97">
              <w:rPr>
                <w:rFonts w:ascii="Arial" w:eastAsia="Times New Roman" w:hAnsi="Arial" w:cs="Arial"/>
                <w:b/>
                <w:color w:val="000000"/>
                <w:sz w:val="18"/>
                <w:szCs w:val="18"/>
              </w:rPr>
              <w:t>All exacerbations (n=343)</w:t>
            </w:r>
          </w:p>
        </w:tc>
        <w:tc>
          <w:tcPr>
            <w:tcW w:w="1237" w:type="pct"/>
            <w:gridSpan w:val="3"/>
            <w:shd w:val="clear" w:color="auto" w:fill="auto"/>
          </w:tcPr>
          <w:p w14:paraId="3984F0D5" w14:textId="77777777" w:rsidR="00327707" w:rsidRPr="00FD5E97" w:rsidRDefault="00327707" w:rsidP="00327707">
            <w:pPr>
              <w:spacing w:after="0" w:line="360" w:lineRule="auto"/>
              <w:rPr>
                <w:rFonts w:ascii="Arial" w:eastAsia="Times New Roman" w:hAnsi="Arial" w:cs="Arial"/>
                <w:b/>
                <w:color w:val="000000"/>
                <w:sz w:val="18"/>
                <w:szCs w:val="18"/>
              </w:rPr>
            </w:pPr>
            <w:r w:rsidRPr="00FD5E97">
              <w:rPr>
                <w:rFonts w:ascii="Arial" w:eastAsia="Times New Roman" w:hAnsi="Arial" w:cs="Arial"/>
                <w:b/>
                <w:color w:val="000000"/>
                <w:sz w:val="18"/>
                <w:szCs w:val="18"/>
              </w:rPr>
              <w:t>Exacerbations without infiltrate (n=274)</w:t>
            </w:r>
          </w:p>
        </w:tc>
        <w:tc>
          <w:tcPr>
            <w:tcW w:w="1237" w:type="pct"/>
            <w:gridSpan w:val="3"/>
            <w:shd w:val="clear" w:color="auto" w:fill="auto"/>
            <w:vAlign w:val="bottom"/>
          </w:tcPr>
          <w:p w14:paraId="3C17E915" w14:textId="77777777" w:rsidR="00327707" w:rsidRPr="00FD5E97" w:rsidRDefault="00327707" w:rsidP="00327707">
            <w:pPr>
              <w:spacing w:after="0" w:line="360" w:lineRule="auto"/>
              <w:rPr>
                <w:rFonts w:ascii="Arial" w:eastAsia="Times New Roman" w:hAnsi="Arial" w:cs="Arial"/>
                <w:b/>
                <w:color w:val="000000"/>
                <w:sz w:val="18"/>
                <w:szCs w:val="18"/>
              </w:rPr>
            </w:pPr>
            <w:r w:rsidRPr="00FD5E97">
              <w:rPr>
                <w:rFonts w:ascii="Arial" w:eastAsia="Times New Roman" w:hAnsi="Arial" w:cs="Arial"/>
                <w:b/>
                <w:color w:val="000000"/>
                <w:sz w:val="18"/>
                <w:szCs w:val="18"/>
              </w:rPr>
              <w:t>Exacerbations with infiltrate(n=69)</w:t>
            </w:r>
          </w:p>
        </w:tc>
        <w:tc>
          <w:tcPr>
            <w:tcW w:w="426" w:type="pct"/>
            <w:shd w:val="clear" w:color="auto" w:fill="auto"/>
            <w:noWrap/>
            <w:vAlign w:val="center"/>
          </w:tcPr>
          <w:p w14:paraId="7C558BF7" w14:textId="77777777" w:rsidR="00327707" w:rsidRPr="00FD5E97" w:rsidRDefault="00327707" w:rsidP="00327707">
            <w:pPr>
              <w:spacing w:after="0" w:line="360" w:lineRule="auto"/>
              <w:jc w:val="center"/>
              <w:rPr>
                <w:rFonts w:ascii="Arial" w:eastAsia="Times New Roman" w:hAnsi="Arial" w:cs="Arial"/>
                <w:b/>
                <w:color w:val="000000"/>
                <w:sz w:val="18"/>
                <w:szCs w:val="18"/>
              </w:rPr>
            </w:pPr>
            <w:r w:rsidRPr="00FD5E97">
              <w:rPr>
                <w:rFonts w:ascii="Arial" w:eastAsia="Times New Roman" w:hAnsi="Arial" w:cs="Arial"/>
                <w:b/>
                <w:color w:val="000000"/>
                <w:sz w:val="18"/>
                <w:szCs w:val="18"/>
              </w:rPr>
              <w:t>P-value*</w:t>
            </w:r>
          </w:p>
        </w:tc>
      </w:tr>
      <w:tr w:rsidR="00327707" w:rsidRPr="00FD5E97" w14:paraId="6E959225" w14:textId="77777777" w:rsidTr="0068356D">
        <w:trPr>
          <w:trHeight w:val="353"/>
        </w:trPr>
        <w:tc>
          <w:tcPr>
            <w:tcW w:w="860" w:type="pct"/>
            <w:vMerge/>
            <w:shd w:val="clear" w:color="auto" w:fill="auto"/>
            <w:noWrap/>
            <w:vAlign w:val="bottom"/>
            <w:hideMark/>
          </w:tcPr>
          <w:p w14:paraId="611604EB" w14:textId="77777777" w:rsidR="00327707" w:rsidRPr="00FD5E97" w:rsidRDefault="00327707" w:rsidP="00327707">
            <w:pPr>
              <w:spacing w:after="0" w:line="360" w:lineRule="auto"/>
              <w:rPr>
                <w:rFonts w:ascii="Arial" w:eastAsia="Times New Roman" w:hAnsi="Arial" w:cs="Arial"/>
                <w:color w:val="000000"/>
                <w:sz w:val="18"/>
                <w:szCs w:val="18"/>
              </w:rPr>
            </w:pPr>
          </w:p>
        </w:tc>
        <w:tc>
          <w:tcPr>
            <w:tcW w:w="295" w:type="pct"/>
            <w:tcBorders>
              <w:right w:val="single" w:sz="4" w:space="0" w:color="auto"/>
            </w:tcBorders>
            <w:shd w:val="clear" w:color="auto" w:fill="auto"/>
          </w:tcPr>
          <w:p w14:paraId="24C79F96" w14:textId="77777777" w:rsidR="00327707" w:rsidRPr="00FD5E97" w:rsidRDefault="00327707" w:rsidP="00327707">
            <w:pPr>
              <w:spacing w:after="0" w:line="360" w:lineRule="auto"/>
              <w:jc w:val="center"/>
              <w:rPr>
                <w:rFonts w:ascii="Arial" w:eastAsia="Times New Roman" w:hAnsi="Arial" w:cs="Arial"/>
                <w:color w:val="000000"/>
                <w:sz w:val="18"/>
                <w:szCs w:val="18"/>
              </w:rPr>
            </w:pPr>
            <w:r w:rsidRPr="00FD5E97">
              <w:rPr>
                <w:rFonts w:ascii="Arial" w:eastAsia="Times New Roman" w:hAnsi="Arial" w:cs="Arial"/>
                <w:color w:val="000000"/>
                <w:sz w:val="18"/>
                <w:szCs w:val="18"/>
              </w:rPr>
              <w:t>n</w:t>
            </w:r>
            <w:r w:rsidRPr="00FD5E97">
              <w:rPr>
                <w:rFonts w:ascii="Arial" w:hAnsi="Arial" w:cs="Arial"/>
                <w:sz w:val="18"/>
                <w:szCs w:val="18"/>
                <w:vertAlign w:val="superscript"/>
              </w:rPr>
              <w:t>♯</w:t>
            </w:r>
          </w:p>
        </w:tc>
        <w:tc>
          <w:tcPr>
            <w:tcW w:w="436" w:type="pct"/>
            <w:tcBorders>
              <w:left w:val="single" w:sz="4" w:space="0" w:color="auto"/>
              <w:right w:val="single" w:sz="4" w:space="0" w:color="auto"/>
            </w:tcBorders>
            <w:shd w:val="clear" w:color="auto" w:fill="auto"/>
            <w:noWrap/>
            <w:vAlign w:val="bottom"/>
            <w:hideMark/>
          </w:tcPr>
          <w:p w14:paraId="19420CC5" w14:textId="77777777" w:rsidR="00327707" w:rsidRPr="00FD5E97" w:rsidRDefault="00327707" w:rsidP="00327707">
            <w:pPr>
              <w:spacing w:after="0" w:line="360" w:lineRule="auto"/>
              <w:jc w:val="right"/>
              <w:rPr>
                <w:rFonts w:ascii="Arial" w:eastAsia="Times New Roman" w:hAnsi="Arial" w:cs="Arial"/>
                <w:color w:val="000000"/>
                <w:sz w:val="18"/>
                <w:szCs w:val="18"/>
              </w:rPr>
            </w:pPr>
          </w:p>
        </w:tc>
        <w:tc>
          <w:tcPr>
            <w:tcW w:w="509" w:type="pct"/>
            <w:tcBorders>
              <w:left w:val="single" w:sz="4" w:space="0" w:color="auto"/>
            </w:tcBorders>
            <w:shd w:val="clear" w:color="auto" w:fill="auto"/>
            <w:noWrap/>
            <w:vAlign w:val="bottom"/>
            <w:hideMark/>
          </w:tcPr>
          <w:p w14:paraId="15F09BCA" w14:textId="77777777" w:rsidR="00327707" w:rsidRPr="00FD5E97" w:rsidRDefault="00327707" w:rsidP="00327707">
            <w:pPr>
              <w:spacing w:after="0" w:line="360" w:lineRule="auto"/>
              <w:rPr>
                <w:rFonts w:ascii="Arial" w:eastAsia="Times New Roman" w:hAnsi="Arial" w:cs="Arial"/>
                <w:color w:val="000000"/>
                <w:sz w:val="18"/>
                <w:szCs w:val="18"/>
              </w:rPr>
            </w:pPr>
          </w:p>
        </w:tc>
        <w:tc>
          <w:tcPr>
            <w:tcW w:w="291" w:type="pct"/>
            <w:shd w:val="clear" w:color="auto" w:fill="auto"/>
            <w:vAlign w:val="bottom"/>
            <w:hideMark/>
          </w:tcPr>
          <w:p w14:paraId="4A954D07" w14:textId="77777777" w:rsidR="00327707" w:rsidRPr="00FD5E97" w:rsidRDefault="00327707" w:rsidP="00327707">
            <w:pPr>
              <w:spacing w:after="0" w:line="360" w:lineRule="auto"/>
              <w:jc w:val="center"/>
              <w:rPr>
                <w:rFonts w:ascii="Arial" w:eastAsia="Times New Roman" w:hAnsi="Arial" w:cs="Arial"/>
                <w:color w:val="000000"/>
                <w:sz w:val="18"/>
                <w:szCs w:val="18"/>
              </w:rPr>
            </w:pPr>
            <w:r w:rsidRPr="00FD5E97">
              <w:rPr>
                <w:rFonts w:ascii="Arial" w:eastAsia="Times New Roman" w:hAnsi="Arial" w:cs="Arial"/>
                <w:color w:val="000000"/>
                <w:sz w:val="18"/>
                <w:szCs w:val="18"/>
              </w:rPr>
              <w:t>n</w:t>
            </w:r>
            <w:r w:rsidRPr="00FD5E97">
              <w:rPr>
                <w:rFonts w:ascii="Arial" w:hAnsi="Arial" w:cs="Arial"/>
                <w:sz w:val="18"/>
                <w:szCs w:val="18"/>
                <w:vertAlign w:val="superscript"/>
              </w:rPr>
              <w:t>♯</w:t>
            </w:r>
          </w:p>
        </w:tc>
        <w:tc>
          <w:tcPr>
            <w:tcW w:w="437" w:type="pct"/>
            <w:tcBorders>
              <w:right w:val="nil"/>
            </w:tcBorders>
            <w:shd w:val="clear" w:color="auto" w:fill="auto"/>
            <w:noWrap/>
            <w:vAlign w:val="bottom"/>
            <w:hideMark/>
          </w:tcPr>
          <w:p w14:paraId="5CB8EBAB" w14:textId="77777777" w:rsidR="00327707" w:rsidRPr="00FD5E97" w:rsidRDefault="00327707" w:rsidP="00327707">
            <w:pPr>
              <w:spacing w:after="0" w:line="360" w:lineRule="auto"/>
              <w:jc w:val="right"/>
              <w:rPr>
                <w:rFonts w:ascii="Arial" w:eastAsia="Times New Roman" w:hAnsi="Arial" w:cs="Arial"/>
                <w:color w:val="000000"/>
                <w:sz w:val="18"/>
                <w:szCs w:val="18"/>
              </w:rPr>
            </w:pPr>
          </w:p>
        </w:tc>
        <w:tc>
          <w:tcPr>
            <w:tcW w:w="509" w:type="pct"/>
            <w:tcBorders>
              <w:left w:val="nil"/>
            </w:tcBorders>
            <w:shd w:val="clear" w:color="auto" w:fill="auto"/>
            <w:noWrap/>
            <w:vAlign w:val="bottom"/>
            <w:hideMark/>
          </w:tcPr>
          <w:p w14:paraId="3D35EF11" w14:textId="77777777" w:rsidR="00327707" w:rsidRPr="00FD5E97" w:rsidRDefault="00327707" w:rsidP="00327707">
            <w:pPr>
              <w:spacing w:after="0" w:line="360" w:lineRule="auto"/>
              <w:rPr>
                <w:rFonts w:ascii="Arial" w:eastAsia="Times New Roman" w:hAnsi="Arial" w:cs="Arial"/>
                <w:color w:val="000000"/>
                <w:sz w:val="18"/>
                <w:szCs w:val="18"/>
              </w:rPr>
            </w:pPr>
          </w:p>
        </w:tc>
        <w:tc>
          <w:tcPr>
            <w:tcW w:w="291" w:type="pct"/>
            <w:shd w:val="clear" w:color="auto" w:fill="auto"/>
            <w:vAlign w:val="bottom"/>
            <w:hideMark/>
          </w:tcPr>
          <w:p w14:paraId="592120E3" w14:textId="77777777" w:rsidR="00327707" w:rsidRPr="00FD5E97" w:rsidRDefault="00327707" w:rsidP="00327707">
            <w:pPr>
              <w:spacing w:after="0" w:line="360" w:lineRule="auto"/>
              <w:jc w:val="center"/>
              <w:rPr>
                <w:rFonts w:ascii="Arial" w:eastAsia="Times New Roman" w:hAnsi="Arial" w:cs="Arial"/>
                <w:color w:val="000000"/>
                <w:sz w:val="18"/>
                <w:szCs w:val="18"/>
              </w:rPr>
            </w:pPr>
            <w:r w:rsidRPr="00FD5E97">
              <w:rPr>
                <w:rFonts w:ascii="Arial" w:eastAsia="Times New Roman" w:hAnsi="Arial" w:cs="Arial"/>
                <w:color w:val="000000"/>
                <w:sz w:val="18"/>
                <w:szCs w:val="18"/>
              </w:rPr>
              <w:t>n</w:t>
            </w:r>
            <w:r w:rsidRPr="00FD5E97">
              <w:rPr>
                <w:rFonts w:ascii="Arial" w:hAnsi="Arial" w:cs="Arial"/>
                <w:sz w:val="18"/>
                <w:szCs w:val="18"/>
                <w:vertAlign w:val="superscript"/>
              </w:rPr>
              <w:t>♯</w:t>
            </w:r>
          </w:p>
        </w:tc>
        <w:tc>
          <w:tcPr>
            <w:tcW w:w="437" w:type="pct"/>
            <w:tcBorders>
              <w:right w:val="nil"/>
            </w:tcBorders>
            <w:shd w:val="clear" w:color="auto" w:fill="auto"/>
            <w:noWrap/>
            <w:vAlign w:val="bottom"/>
            <w:hideMark/>
          </w:tcPr>
          <w:p w14:paraId="66F789C4" w14:textId="77777777" w:rsidR="00327707" w:rsidRPr="00FD5E97" w:rsidRDefault="00327707" w:rsidP="00327707">
            <w:pPr>
              <w:spacing w:after="0" w:line="360" w:lineRule="auto"/>
              <w:jc w:val="right"/>
              <w:rPr>
                <w:rFonts w:ascii="Arial" w:eastAsia="Times New Roman" w:hAnsi="Arial" w:cs="Arial"/>
                <w:color w:val="000000"/>
                <w:sz w:val="18"/>
                <w:szCs w:val="18"/>
              </w:rPr>
            </w:pPr>
          </w:p>
        </w:tc>
        <w:tc>
          <w:tcPr>
            <w:tcW w:w="509" w:type="pct"/>
            <w:tcBorders>
              <w:left w:val="nil"/>
            </w:tcBorders>
            <w:shd w:val="clear" w:color="auto" w:fill="auto"/>
            <w:noWrap/>
            <w:vAlign w:val="bottom"/>
            <w:hideMark/>
          </w:tcPr>
          <w:p w14:paraId="416D1439" w14:textId="77777777" w:rsidR="00327707" w:rsidRPr="00FD5E97" w:rsidRDefault="00327707" w:rsidP="00327707">
            <w:pPr>
              <w:spacing w:after="0" w:line="360" w:lineRule="auto"/>
              <w:rPr>
                <w:rFonts w:ascii="Arial" w:eastAsia="Times New Roman" w:hAnsi="Arial" w:cs="Arial"/>
                <w:color w:val="000000"/>
                <w:sz w:val="18"/>
                <w:szCs w:val="18"/>
              </w:rPr>
            </w:pPr>
          </w:p>
        </w:tc>
        <w:tc>
          <w:tcPr>
            <w:tcW w:w="426" w:type="pct"/>
            <w:shd w:val="clear" w:color="auto" w:fill="auto"/>
            <w:noWrap/>
            <w:vAlign w:val="bottom"/>
            <w:hideMark/>
          </w:tcPr>
          <w:p w14:paraId="10AD9764" w14:textId="19E6D09D" w:rsidR="00327707" w:rsidRPr="00FD5E97" w:rsidRDefault="00327707" w:rsidP="00327707">
            <w:pPr>
              <w:spacing w:after="0" w:line="360" w:lineRule="auto"/>
              <w:jc w:val="right"/>
              <w:rPr>
                <w:rFonts w:ascii="Arial" w:eastAsia="Times New Roman" w:hAnsi="Arial" w:cs="Arial"/>
                <w:color w:val="000000"/>
                <w:sz w:val="18"/>
                <w:szCs w:val="18"/>
              </w:rPr>
            </w:pPr>
          </w:p>
        </w:tc>
      </w:tr>
      <w:tr w:rsidR="00327707" w:rsidRPr="00FD5E97" w14:paraId="5972D39F" w14:textId="77777777" w:rsidTr="0068356D">
        <w:trPr>
          <w:trHeight w:val="456"/>
        </w:trPr>
        <w:tc>
          <w:tcPr>
            <w:tcW w:w="860" w:type="pct"/>
            <w:shd w:val="clear" w:color="auto" w:fill="auto"/>
            <w:noWrap/>
            <w:vAlign w:val="bottom"/>
          </w:tcPr>
          <w:p w14:paraId="7B1485D5" w14:textId="0C20BF50" w:rsidR="00327707" w:rsidRPr="00FD5E97" w:rsidRDefault="00327707" w:rsidP="00327707">
            <w:pPr>
              <w:spacing w:after="0" w:line="360" w:lineRule="auto"/>
              <w:rPr>
                <w:rFonts w:ascii="Arial" w:hAnsi="Arial" w:cs="Arial"/>
                <w:sz w:val="18"/>
                <w:szCs w:val="18"/>
              </w:rPr>
            </w:pPr>
            <w:r>
              <w:rPr>
                <w:rFonts w:ascii="Arial" w:hAnsi="Arial" w:cs="Arial"/>
                <w:sz w:val="18"/>
                <w:szCs w:val="18"/>
              </w:rPr>
              <w:t xml:space="preserve">FEV1 </w:t>
            </w:r>
            <w:r w:rsidR="007638F0">
              <w:rPr>
                <w:rFonts w:ascii="Arial" w:hAnsi="Arial" w:cs="Arial"/>
                <w:sz w:val="18"/>
                <w:szCs w:val="18"/>
              </w:rPr>
              <w:t>(</w:t>
            </w:r>
            <w:r>
              <w:rPr>
                <w:rFonts w:ascii="Arial" w:hAnsi="Arial" w:cs="Arial"/>
                <w:sz w:val="18"/>
                <w:szCs w:val="18"/>
              </w:rPr>
              <w:t>L</w:t>
            </w:r>
            <w:r w:rsidR="007638F0">
              <w:rPr>
                <w:rFonts w:ascii="Arial" w:hAnsi="Arial" w:cs="Arial"/>
                <w:sz w:val="18"/>
                <w:szCs w:val="18"/>
              </w:rPr>
              <w:t>itres)</w:t>
            </w:r>
          </w:p>
        </w:tc>
        <w:tc>
          <w:tcPr>
            <w:tcW w:w="295" w:type="pct"/>
            <w:tcBorders>
              <w:right w:val="single" w:sz="4" w:space="0" w:color="auto"/>
            </w:tcBorders>
            <w:shd w:val="clear" w:color="auto" w:fill="auto"/>
          </w:tcPr>
          <w:p w14:paraId="5D5F27E6"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311</w:t>
            </w:r>
          </w:p>
        </w:tc>
        <w:tc>
          <w:tcPr>
            <w:tcW w:w="436" w:type="pct"/>
            <w:tcBorders>
              <w:left w:val="single" w:sz="4" w:space="0" w:color="auto"/>
              <w:right w:val="single" w:sz="4" w:space="0" w:color="auto"/>
            </w:tcBorders>
            <w:shd w:val="clear" w:color="auto" w:fill="auto"/>
            <w:noWrap/>
          </w:tcPr>
          <w:p w14:paraId="268A959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0.96</w:t>
            </w:r>
          </w:p>
        </w:tc>
        <w:tc>
          <w:tcPr>
            <w:tcW w:w="509" w:type="pct"/>
            <w:tcBorders>
              <w:left w:val="single" w:sz="4" w:space="0" w:color="auto"/>
            </w:tcBorders>
            <w:shd w:val="clear" w:color="auto" w:fill="auto"/>
            <w:noWrap/>
          </w:tcPr>
          <w:p w14:paraId="2D98D4E9"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(0.62)</w:t>
            </w:r>
          </w:p>
        </w:tc>
        <w:tc>
          <w:tcPr>
            <w:tcW w:w="291" w:type="pct"/>
            <w:shd w:val="clear" w:color="auto" w:fill="auto"/>
            <w:noWrap/>
          </w:tcPr>
          <w:p w14:paraId="5B2CC470"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255</w:t>
            </w:r>
          </w:p>
        </w:tc>
        <w:tc>
          <w:tcPr>
            <w:tcW w:w="437" w:type="pct"/>
            <w:tcBorders>
              <w:right w:val="nil"/>
            </w:tcBorders>
            <w:shd w:val="clear" w:color="auto" w:fill="auto"/>
            <w:noWrap/>
          </w:tcPr>
          <w:p w14:paraId="5F78D5B3"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509" w:type="pct"/>
            <w:tcBorders>
              <w:left w:val="nil"/>
            </w:tcBorders>
            <w:shd w:val="clear" w:color="auto" w:fill="auto"/>
            <w:noWrap/>
          </w:tcPr>
          <w:p w14:paraId="39AB2C23"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(0.62)</w:t>
            </w:r>
          </w:p>
        </w:tc>
        <w:tc>
          <w:tcPr>
            <w:tcW w:w="291" w:type="pct"/>
            <w:shd w:val="clear" w:color="auto" w:fill="auto"/>
            <w:noWrap/>
          </w:tcPr>
          <w:p w14:paraId="76C91B1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56</w:t>
            </w:r>
          </w:p>
        </w:tc>
        <w:tc>
          <w:tcPr>
            <w:tcW w:w="437" w:type="pct"/>
            <w:tcBorders>
              <w:right w:val="nil"/>
            </w:tcBorders>
            <w:shd w:val="clear" w:color="auto" w:fill="auto"/>
            <w:noWrap/>
          </w:tcPr>
          <w:p w14:paraId="1C20720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0.85</w:t>
            </w:r>
          </w:p>
        </w:tc>
        <w:tc>
          <w:tcPr>
            <w:tcW w:w="509" w:type="pct"/>
            <w:tcBorders>
              <w:left w:val="nil"/>
            </w:tcBorders>
            <w:shd w:val="clear" w:color="auto" w:fill="auto"/>
            <w:noWrap/>
          </w:tcPr>
          <w:p w14:paraId="23C282EE"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(0.68)</w:t>
            </w:r>
          </w:p>
        </w:tc>
        <w:tc>
          <w:tcPr>
            <w:tcW w:w="426" w:type="pct"/>
            <w:shd w:val="clear" w:color="auto" w:fill="auto"/>
            <w:noWrap/>
          </w:tcPr>
          <w:p w14:paraId="7825B3E2"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0.042</w:t>
            </w:r>
          </w:p>
        </w:tc>
      </w:tr>
      <w:tr w:rsidR="00327707" w:rsidRPr="00FD5E97" w14:paraId="2447ACBC" w14:textId="77777777" w:rsidTr="0068356D">
        <w:trPr>
          <w:trHeight w:val="420"/>
        </w:trPr>
        <w:tc>
          <w:tcPr>
            <w:tcW w:w="860" w:type="pct"/>
            <w:shd w:val="clear" w:color="auto" w:fill="auto"/>
            <w:noWrap/>
            <w:vAlign w:val="bottom"/>
          </w:tcPr>
          <w:p w14:paraId="252D519B" w14:textId="5142E32F" w:rsidR="00327707" w:rsidRPr="00FD5E97" w:rsidRDefault="00327707" w:rsidP="00327707">
            <w:pPr>
              <w:spacing w:after="0" w:line="360" w:lineRule="auto"/>
              <w:rPr>
                <w:rFonts w:ascii="Arial" w:hAnsi="Arial" w:cs="Arial"/>
                <w:sz w:val="18"/>
                <w:szCs w:val="18"/>
              </w:rPr>
            </w:pPr>
            <w:r>
              <w:rPr>
                <w:rFonts w:ascii="Arial" w:hAnsi="Arial" w:cs="Arial"/>
                <w:sz w:val="18"/>
                <w:szCs w:val="18"/>
              </w:rPr>
              <w:t xml:space="preserve">FEV1 </w:t>
            </w:r>
            <w:r w:rsidR="007638F0">
              <w:rPr>
                <w:rFonts w:ascii="Arial" w:hAnsi="Arial" w:cs="Arial"/>
                <w:sz w:val="18"/>
                <w:szCs w:val="18"/>
              </w:rPr>
              <w:t>(</w:t>
            </w:r>
            <w:r>
              <w:rPr>
                <w:rFonts w:ascii="Arial" w:hAnsi="Arial" w:cs="Arial"/>
                <w:sz w:val="18"/>
                <w:szCs w:val="18"/>
              </w:rPr>
              <w:t>% predicted</w:t>
            </w:r>
            <w:r w:rsidR="007638F0">
              <w:rPr>
                <w:rFonts w:ascii="Arial" w:hAnsi="Arial" w:cs="Arial"/>
                <w:sz w:val="18"/>
                <w:szCs w:val="18"/>
              </w:rPr>
              <w:t>)</w:t>
            </w:r>
          </w:p>
        </w:tc>
        <w:tc>
          <w:tcPr>
            <w:tcW w:w="295" w:type="pct"/>
            <w:tcBorders>
              <w:right w:val="single" w:sz="4" w:space="0" w:color="auto"/>
            </w:tcBorders>
            <w:shd w:val="clear" w:color="auto" w:fill="auto"/>
          </w:tcPr>
          <w:p w14:paraId="56A06ECA"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311</w:t>
            </w:r>
          </w:p>
        </w:tc>
        <w:tc>
          <w:tcPr>
            <w:tcW w:w="436" w:type="pct"/>
            <w:tcBorders>
              <w:left w:val="single" w:sz="4" w:space="0" w:color="auto"/>
              <w:right w:val="single" w:sz="4" w:space="0" w:color="auto"/>
            </w:tcBorders>
            <w:shd w:val="clear" w:color="auto" w:fill="auto"/>
            <w:noWrap/>
          </w:tcPr>
          <w:p w14:paraId="63C72029"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40.2</w:t>
            </w:r>
          </w:p>
        </w:tc>
        <w:tc>
          <w:tcPr>
            <w:tcW w:w="509" w:type="pct"/>
            <w:tcBorders>
              <w:left w:val="single" w:sz="4" w:space="0" w:color="auto"/>
            </w:tcBorders>
            <w:shd w:val="clear" w:color="auto" w:fill="auto"/>
            <w:noWrap/>
          </w:tcPr>
          <w:p w14:paraId="6929AA7F"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(18.7)</w:t>
            </w:r>
          </w:p>
        </w:tc>
        <w:tc>
          <w:tcPr>
            <w:tcW w:w="291" w:type="pct"/>
            <w:shd w:val="clear" w:color="auto" w:fill="auto"/>
            <w:noWrap/>
          </w:tcPr>
          <w:p w14:paraId="7E7EAFA9"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255</w:t>
            </w:r>
          </w:p>
        </w:tc>
        <w:tc>
          <w:tcPr>
            <w:tcW w:w="437" w:type="pct"/>
            <w:tcBorders>
              <w:right w:val="nil"/>
            </w:tcBorders>
            <w:shd w:val="clear" w:color="auto" w:fill="auto"/>
            <w:noWrap/>
          </w:tcPr>
          <w:p w14:paraId="5D25EB51"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41.0</w:t>
            </w:r>
          </w:p>
        </w:tc>
        <w:tc>
          <w:tcPr>
            <w:tcW w:w="509" w:type="pct"/>
            <w:tcBorders>
              <w:left w:val="nil"/>
            </w:tcBorders>
            <w:shd w:val="clear" w:color="auto" w:fill="auto"/>
            <w:noWrap/>
          </w:tcPr>
          <w:p w14:paraId="12C1654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(19.1)</w:t>
            </w:r>
          </w:p>
        </w:tc>
        <w:tc>
          <w:tcPr>
            <w:tcW w:w="291" w:type="pct"/>
            <w:shd w:val="clear" w:color="auto" w:fill="auto"/>
            <w:noWrap/>
          </w:tcPr>
          <w:p w14:paraId="20565EDC"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56</w:t>
            </w:r>
          </w:p>
        </w:tc>
        <w:tc>
          <w:tcPr>
            <w:tcW w:w="437" w:type="pct"/>
            <w:tcBorders>
              <w:right w:val="nil"/>
            </w:tcBorders>
            <w:shd w:val="clear" w:color="auto" w:fill="auto"/>
            <w:noWrap/>
          </w:tcPr>
          <w:p w14:paraId="2C81D525"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37.1</w:t>
            </w:r>
          </w:p>
        </w:tc>
        <w:tc>
          <w:tcPr>
            <w:tcW w:w="509" w:type="pct"/>
            <w:tcBorders>
              <w:left w:val="nil"/>
            </w:tcBorders>
            <w:shd w:val="clear" w:color="auto" w:fill="auto"/>
            <w:noWrap/>
          </w:tcPr>
          <w:p w14:paraId="0BDAC144"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(19.4)</w:t>
            </w:r>
          </w:p>
        </w:tc>
        <w:tc>
          <w:tcPr>
            <w:tcW w:w="426" w:type="pct"/>
            <w:shd w:val="clear" w:color="auto" w:fill="auto"/>
            <w:noWrap/>
          </w:tcPr>
          <w:p w14:paraId="6234F27E"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0.038</w:t>
            </w:r>
          </w:p>
        </w:tc>
      </w:tr>
      <w:tr w:rsidR="00327707" w:rsidRPr="00FD5E97" w14:paraId="1433E5F3" w14:textId="77777777" w:rsidTr="0068356D">
        <w:trPr>
          <w:trHeight w:val="413"/>
        </w:trPr>
        <w:tc>
          <w:tcPr>
            <w:tcW w:w="860" w:type="pct"/>
            <w:shd w:val="clear" w:color="auto" w:fill="auto"/>
            <w:noWrap/>
            <w:vAlign w:val="bottom"/>
          </w:tcPr>
          <w:p w14:paraId="6CBA5D6B" w14:textId="77777777" w:rsidR="00327707" w:rsidRDefault="00327707" w:rsidP="00327707">
            <w:pPr>
              <w:spacing w:after="0" w:line="360" w:lineRule="auto"/>
              <w:rPr>
                <w:rFonts w:ascii="Arial" w:hAnsi="Arial" w:cs="Arial"/>
                <w:sz w:val="18"/>
                <w:szCs w:val="18"/>
              </w:rPr>
            </w:pPr>
            <w:r>
              <w:rPr>
                <w:rFonts w:ascii="Arial" w:hAnsi="Arial" w:cs="Arial"/>
                <w:sz w:val="18"/>
                <w:szCs w:val="18"/>
              </w:rPr>
              <w:t>FEV1/FVC ratio</w:t>
            </w:r>
          </w:p>
        </w:tc>
        <w:tc>
          <w:tcPr>
            <w:tcW w:w="295" w:type="pct"/>
            <w:tcBorders>
              <w:right w:val="single" w:sz="4" w:space="0" w:color="auto"/>
            </w:tcBorders>
            <w:shd w:val="clear" w:color="auto" w:fill="auto"/>
          </w:tcPr>
          <w:p w14:paraId="449EC9C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311</w:t>
            </w:r>
          </w:p>
        </w:tc>
        <w:tc>
          <w:tcPr>
            <w:tcW w:w="436" w:type="pct"/>
            <w:tcBorders>
              <w:left w:val="single" w:sz="4" w:space="0" w:color="auto"/>
              <w:right w:val="single" w:sz="4" w:space="0" w:color="auto"/>
            </w:tcBorders>
            <w:shd w:val="clear" w:color="auto" w:fill="auto"/>
            <w:noWrap/>
          </w:tcPr>
          <w:p w14:paraId="1AAEE2EF"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0.39</w:t>
            </w:r>
          </w:p>
        </w:tc>
        <w:tc>
          <w:tcPr>
            <w:tcW w:w="509" w:type="pct"/>
            <w:tcBorders>
              <w:left w:val="single" w:sz="4" w:space="0" w:color="auto"/>
            </w:tcBorders>
            <w:shd w:val="clear" w:color="auto" w:fill="auto"/>
            <w:noWrap/>
          </w:tcPr>
          <w:p w14:paraId="42449AEE"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(0.17)</w:t>
            </w:r>
          </w:p>
        </w:tc>
        <w:tc>
          <w:tcPr>
            <w:tcW w:w="291" w:type="pct"/>
            <w:shd w:val="clear" w:color="auto" w:fill="auto"/>
            <w:noWrap/>
          </w:tcPr>
          <w:p w14:paraId="5CF86776"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255</w:t>
            </w:r>
          </w:p>
        </w:tc>
        <w:tc>
          <w:tcPr>
            <w:tcW w:w="437" w:type="pct"/>
            <w:tcBorders>
              <w:right w:val="nil"/>
            </w:tcBorders>
            <w:shd w:val="clear" w:color="auto" w:fill="auto"/>
            <w:noWrap/>
          </w:tcPr>
          <w:p w14:paraId="40A61340"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0.39</w:t>
            </w:r>
          </w:p>
        </w:tc>
        <w:tc>
          <w:tcPr>
            <w:tcW w:w="509" w:type="pct"/>
            <w:tcBorders>
              <w:left w:val="nil"/>
            </w:tcBorders>
            <w:shd w:val="clear" w:color="auto" w:fill="auto"/>
            <w:noWrap/>
          </w:tcPr>
          <w:p w14:paraId="3E3D61FB"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(0.18)</w:t>
            </w:r>
          </w:p>
        </w:tc>
        <w:tc>
          <w:tcPr>
            <w:tcW w:w="291" w:type="pct"/>
            <w:shd w:val="clear" w:color="auto" w:fill="auto"/>
            <w:noWrap/>
          </w:tcPr>
          <w:p w14:paraId="53E4AAF5"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56</w:t>
            </w:r>
          </w:p>
        </w:tc>
        <w:tc>
          <w:tcPr>
            <w:tcW w:w="437" w:type="pct"/>
            <w:tcBorders>
              <w:right w:val="nil"/>
            </w:tcBorders>
            <w:shd w:val="clear" w:color="auto" w:fill="auto"/>
            <w:noWrap/>
          </w:tcPr>
          <w:p w14:paraId="067F4B81"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0.35</w:t>
            </w:r>
          </w:p>
        </w:tc>
        <w:tc>
          <w:tcPr>
            <w:tcW w:w="509" w:type="pct"/>
            <w:tcBorders>
              <w:left w:val="nil"/>
            </w:tcBorders>
            <w:shd w:val="clear" w:color="auto" w:fill="auto"/>
            <w:noWrap/>
          </w:tcPr>
          <w:p w14:paraId="5C8046D0"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(0.15)</w:t>
            </w:r>
          </w:p>
        </w:tc>
        <w:tc>
          <w:tcPr>
            <w:tcW w:w="426" w:type="pct"/>
            <w:shd w:val="clear" w:color="auto" w:fill="auto"/>
            <w:noWrap/>
          </w:tcPr>
          <w:p w14:paraId="4029872F"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0.075</w:t>
            </w:r>
          </w:p>
        </w:tc>
      </w:tr>
      <w:tr w:rsidR="00327707" w:rsidRPr="00FD5E97" w14:paraId="6F8198B3" w14:textId="77777777" w:rsidTr="0068356D">
        <w:trPr>
          <w:trHeight w:val="419"/>
        </w:trPr>
        <w:tc>
          <w:tcPr>
            <w:tcW w:w="860" w:type="pct"/>
            <w:shd w:val="clear" w:color="auto" w:fill="auto"/>
            <w:noWrap/>
            <w:vAlign w:val="bottom"/>
          </w:tcPr>
          <w:p w14:paraId="260966E2" w14:textId="77777777" w:rsidR="00327707" w:rsidRPr="00FD5E97" w:rsidRDefault="00327707" w:rsidP="00327707">
            <w:pPr>
              <w:spacing w:after="0" w:line="360" w:lineRule="auto"/>
              <w:rPr>
                <w:rFonts w:ascii="Arial" w:hAnsi="Arial" w:cs="Arial"/>
                <w:sz w:val="18"/>
                <w:szCs w:val="18"/>
              </w:rPr>
            </w:pPr>
            <w:r>
              <w:rPr>
                <w:rFonts w:ascii="Arial" w:hAnsi="Arial" w:cs="Arial"/>
                <w:sz w:val="18"/>
                <w:szCs w:val="18"/>
              </w:rPr>
              <w:t>CAT score</w:t>
            </w:r>
          </w:p>
        </w:tc>
        <w:tc>
          <w:tcPr>
            <w:tcW w:w="295" w:type="pct"/>
            <w:tcBorders>
              <w:right w:val="single" w:sz="4" w:space="0" w:color="auto"/>
            </w:tcBorders>
            <w:shd w:val="clear" w:color="auto" w:fill="auto"/>
          </w:tcPr>
          <w:p w14:paraId="51BCAA24"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334</w:t>
            </w:r>
          </w:p>
        </w:tc>
        <w:tc>
          <w:tcPr>
            <w:tcW w:w="436" w:type="pct"/>
            <w:tcBorders>
              <w:left w:val="single" w:sz="4" w:space="0" w:color="auto"/>
              <w:right w:val="single" w:sz="4" w:space="0" w:color="auto"/>
            </w:tcBorders>
            <w:shd w:val="clear" w:color="auto" w:fill="auto"/>
            <w:noWrap/>
          </w:tcPr>
          <w:p w14:paraId="4DD81034"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w:t>
            </w:r>
          </w:p>
        </w:tc>
        <w:tc>
          <w:tcPr>
            <w:tcW w:w="509" w:type="pct"/>
            <w:tcBorders>
              <w:left w:val="single" w:sz="4" w:space="0" w:color="auto"/>
            </w:tcBorders>
            <w:shd w:val="clear" w:color="auto" w:fill="auto"/>
            <w:noWrap/>
          </w:tcPr>
          <w:p w14:paraId="74F26EA8"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291" w:type="pct"/>
            <w:shd w:val="clear" w:color="auto" w:fill="auto"/>
            <w:noWrap/>
          </w:tcPr>
          <w:p w14:paraId="138C2615"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265</w:t>
            </w:r>
          </w:p>
        </w:tc>
        <w:tc>
          <w:tcPr>
            <w:tcW w:w="437" w:type="pct"/>
            <w:tcBorders>
              <w:right w:val="nil"/>
            </w:tcBorders>
            <w:shd w:val="clear" w:color="auto" w:fill="auto"/>
            <w:noWrap/>
          </w:tcPr>
          <w:p w14:paraId="029DC1A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w:t>
            </w:r>
          </w:p>
        </w:tc>
        <w:tc>
          <w:tcPr>
            <w:tcW w:w="509" w:type="pct"/>
            <w:tcBorders>
              <w:left w:val="nil"/>
            </w:tcBorders>
            <w:shd w:val="clear" w:color="auto" w:fill="auto"/>
            <w:noWrap/>
          </w:tcPr>
          <w:p w14:paraId="791A1AB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291" w:type="pct"/>
            <w:shd w:val="clear" w:color="auto" w:fill="auto"/>
            <w:noWrap/>
          </w:tcPr>
          <w:p w14:paraId="797F1D5E"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69</w:t>
            </w:r>
          </w:p>
        </w:tc>
        <w:tc>
          <w:tcPr>
            <w:tcW w:w="437" w:type="pct"/>
            <w:tcBorders>
              <w:right w:val="nil"/>
            </w:tcBorders>
            <w:shd w:val="clear" w:color="auto" w:fill="auto"/>
            <w:noWrap/>
          </w:tcPr>
          <w:p w14:paraId="1C9695EA"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21</w:t>
            </w:r>
          </w:p>
        </w:tc>
        <w:tc>
          <w:tcPr>
            <w:tcW w:w="509" w:type="pct"/>
            <w:tcBorders>
              <w:left w:val="nil"/>
            </w:tcBorders>
            <w:shd w:val="clear" w:color="auto" w:fill="auto"/>
            <w:noWrap/>
          </w:tcPr>
          <w:p w14:paraId="5801E1BC"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426" w:type="pct"/>
            <w:shd w:val="clear" w:color="auto" w:fill="auto"/>
            <w:noWrap/>
          </w:tcPr>
          <w:p w14:paraId="5B3DDE2F"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0.568</w:t>
            </w:r>
          </w:p>
        </w:tc>
      </w:tr>
      <w:tr w:rsidR="00327707" w:rsidRPr="00FD5E97" w14:paraId="4A78847E" w14:textId="77777777" w:rsidTr="0068356D">
        <w:trPr>
          <w:trHeight w:val="300"/>
        </w:trPr>
        <w:tc>
          <w:tcPr>
            <w:tcW w:w="860" w:type="pct"/>
            <w:shd w:val="clear" w:color="auto" w:fill="auto"/>
            <w:noWrap/>
            <w:vAlign w:val="bottom"/>
          </w:tcPr>
          <w:p w14:paraId="59CBECE2" w14:textId="77777777" w:rsidR="00327707" w:rsidRPr="00FD5E97" w:rsidRDefault="00327707" w:rsidP="00327707">
            <w:pPr>
              <w:spacing w:after="0" w:line="360" w:lineRule="auto"/>
              <w:rPr>
                <w:rFonts w:ascii="Arial" w:hAnsi="Arial" w:cs="Arial"/>
                <w:sz w:val="18"/>
                <w:szCs w:val="18"/>
              </w:rPr>
            </w:pPr>
            <w:r>
              <w:rPr>
                <w:rFonts w:ascii="Arial" w:hAnsi="Arial" w:cs="Arial"/>
                <w:sz w:val="18"/>
                <w:szCs w:val="18"/>
              </w:rPr>
              <w:t>EXACT score</w:t>
            </w:r>
          </w:p>
        </w:tc>
        <w:tc>
          <w:tcPr>
            <w:tcW w:w="295" w:type="pct"/>
            <w:tcBorders>
              <w:right w:val="single" w:sz="4" w:space="0" w:color="auto"/>
            </w:tcBorders>
            <w:shd w:val="clear" w:color="auto" w:fill="auto"/>
          </w:tcPr>
          <w:p w14:paraId="7F4B7CA1"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318</w:t>
            </w:r>
          </w:p>
        </w:tc>
        <w:tc>
          <w:tcPr>
            <w:tcW w:w="436" w:type="pct"/>
            <w:tcBorders>
              <w:left w:val="single" w:sz="4" w:space="0" w:color="auto"/>
              <w:right w:val="single" w:sz="4" w:space="0" w:color="auto"/>
            </w:tcBorders>
            <w:shd w:val="clear" w:color="auto" w:fill="auto"/>
            <w:noWrap/>
          </w:tcPr>
          <w:p w14:paraId="0DF92739"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509" w:type="pct"/>
            <w:tcBorders>
              <w:left w:val="single" w:sz="4" w:space="0" w:color="auto"/>
            </w:tcBorders>
            <w:shd w:val="clear" w:color="auto" w:fill="auto"/>
            <w:noWrap/>
          </w:tcPr>
          <w:p w14:paraId="2A627D91"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291" w:type="pct"/>
            <w:shd w:val="clear" w:color="auto" w:fill="auto"/>
            <w:noWrap/>
          </w:tcPr>
          <w:p w14:paraId="1F77DE9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251</w:t>
            </w:r>
          </w:p>
        </w:tc>
        <w:tc>
          <w:tcPr>
            <w:tcW w:w="437" w:type="pct"/>
            <w:tcBorders>
              <w:right w:val="nil"/>
            </w:tcBorders>
            <w:shd w:val="clear" w:color="auto" w:fill="auto"/>
            <w:noWrap/>
          </w:tcPr>
          <w:p w14:paraId="54A25809"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42</w:t>
            </w:r>
          </w:p>
        </w:tc>
        <w:tc>
          <w:tcPr>
            <w:tcW w:w="509" w:type="pct"/>
            <w:tcBorders>
              <w:left w:val="nil"/>
            </w:tcBorders>
            <w:shd w:val="clear" w:color="auto" w:fill="auto"/>
            <w:noWrap/>
          </w:tcPr>
          <w:p w14:paraId="731838AB"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291" w:type="pct"/>
            <w:shd w:val="clear" w:color="auto" w:fill="auto"/>
            <w:noWrap/>
          </w:tcPr>
          <w:p w14:paraId="0342EB71"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67</w:t>
            </w:r>
          </w:p>
        </w:tc>
        <w:tc>
          <w:tcPr>
            <w:tcW w:w="437" w:type="pct"/>
            <w:tcBorders>
              <w:right w:val="nil"/>
            </w:tcBorders>
            <w:shd w:val="clear" w:color="auto" w:fill="auto"/>
            <w:noWrap/>
          </w:tcPr>
          <w:p w14:paraId="394EF025"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w:t>
            </w:r>
          </w:p>
        </w:tc>
        <w:tc>
          <w:tcPr>
            <w:tcW w:w="509" w:type="pct"/>
            <w:tcBorders>
              <w:left w:val="nil"/>
            </w:tcBorders>
            <w:shd w:val="clear" w:color="auto" w:fill="auto"/>
            <w:noWrap/>
          </w:tcPr>
          <w:p w14:paraId="245F87B9"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c>
          <w:tcPr>
            <w:tcW w:w="426" w:type="pct"/>
            <w:shd w:val="clear" w:color="auto" w:fill="auto"/>
            <w:noWrap/>
          </w:tcPr>
          <w:p w14:paraId="7FE68B3C"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0.791</w:t>
            </w:r>
          </w:p>
        </w:tc>
      </w:tr>
      <w:tr w:rsidR="00327707" w:rsidRPr="00FD5E97" w14:paraId="41626C81" w14:textId="77777777" w:rsidTr="0068356D">
        <w:trPr>
          <w:trHeight w:val="300"/>
        </w:trPr>
        <w:tc>
          <w:tcPr>
            <w:tcW w:w="860" w:type="pct"/>
            <w:shd w:val="clear" w:color="auto" w:fill="auto"/>
            <w:noWrap/>
            <w:vAlign w:val="bottom"/>
            <w:hideMark/>
          </w:tcPr>
          <w:p w14:paraId="0C7FADD1" w14:textId="77777777" w:rsidR="00327707" w:rsidRPr="00284C89" w:rsidRDefault="00327707" w:rsidP="00327707">
            <w:pPr>
              <w:spacing w:after="0" w:line="360" w:lineRule="auto"/>
              <w:rPr>
                <w:rFonts w:ascii="Arial" w:eastAsia="Times New Roman" w:hAnsi="Arial" w:cs="Arial"/>
                <w:color w:val="000000"/>
                <w:sz w:val="18"/>
                <w:szCs w:val="18"/>
              </w:rPr>
            </w:pPr>
            <w:r>
              <w:rPr>
                <w:rFonts w:ascii="Arial" w:hAnsi="Arial" w:cs="Arial"/>
                <w:sz w:val="18"/>
                <w:szCs w:val="18"/>
              </w:rPr>
              <w:t xml:space="preserve">Blood WCC </w:t>
            </w:r>
            <w:r w:rsidRPr="00284C89">
              <w:rPr>
                <w:rFonts w:ascii="Arial" w:hAnsi="Arial" w:cs="Arial"/>
                <w:sz w:val="18"/>
                <w:szCs w:val="18"/>
              </w:rPr>
              <w:t>(</w:t>
            </w:r>
            <w:r>
              <w:rPr>
                <w:rFonts w:ascii="Arial" w:hAnsi="Arial" w:cs="Arial"/>
                <w:sz w:val="18"/>
                <w:szCs w:val="18"/>
              </w:rPr>
              <w:t>cellsx</w:t>
            </w:r>
            <w:r w:rsidRPr="00284C89">
              <w:rPr>
                <w:rFonts w:ascii="Arial" w:hAnsi="Arial" w:cs="Arial"/>
                <w:sz w:val="18"/>
                <w:szCs w:val="18"/>
              </w:rPr>
              <w:t>10</w:t>
            </w:r>
            <w:r w:rsidRPr="00284C89">
              <w:rPr>
                <w:rFonts w:ascii="Arial" w:hAnsi="Arial" w:cs="Arial"/>
                <w:sz w:val="18"/>
                <w:szCs w:val="18"/>
                <w:vertAlign w:val="superscript"/>
              </w:rPr>
              <w:t>9</w:t>
            </w:r>
            <w:r w:rsidRPr="00284C89">
              <w:rPr>
                <w:rFonts w:ascii="Arial" w:hAnsi="Arial" w:cs="Arial"/>
                <w:sz w:val="18"/>
                <w:szCs w:val="18"/>
              </w:rPr>
              <w:t>L)</w:t>
            </w:r>
          </w:p>
        </w:tc>
        <w:tc>
          <w:tcPr>
            <w:tcW w:w="295" w:type="pct"/>
            <w:tcBorders>
              <w:right w:val="single" w:sz="4" w:space="0" w:color="auto"/>
            </w:tcBorders>
            <w:shd w:val="clear" w:color="auto" w:fill="auto"/>
          </w:tcPr>
          <w:p w14:paraId="193BEED0"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328</w:t>
            </w:r>
          </w:p>
        </w:tc>
        <w:tc>
          <w:tcPr>
            <w:tcW w:w="436" w:type="pct"/>
            <w:tcBorders>
              <w:left w:val="single" w:sz="4" w:space="0" w:color="auto"/>
              <w:right w:val="single" w:sz="4" w:space="0" w:color="auto"/>
            </w:tcBorders>
            <w:shd w:val="clear" w:color="auto" w:fill="auto"/>
            <w:noWrap/>
            <w:hideMark/>
          </w:tcPr>
          <w:p w14:paraId="2B456AC5"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8.65</w:t>
            </w:r>
          </w:p>
        </w:tc>
        <w:tc>
          <w:tcPr>
            <w:tcW w:w="509" w:type="pct"/>
            <w:tcBorders>
              <w:left w:val="single" w:sz="4" w:space="0" w:color="auto"/>
            </w:tcBorders>
            <w:shd w:val="clear" w:color="auto" w:fill="auto"/>
            <w:noWrap/>
            <w:hideMark/>
          </w:tcPr>
          <w:p w14:paraId="211DCCCD"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(3.98)</w:t>
            </w:r>
          </w:p>
        </w:tc>
        <w:tc>
          <w:tcPr>
            <w:tcW w:w="291" w:type="pct"/>
            <w:shd w:val="clear" w:color="auto" w:fill="auto"/>
            <w:noWrap/>
            <w:hideMark/>
          </w:tcPr>
          <w:p w14:paraId="0F46A805"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261</w:t>
            </w:r>
          </w:p>
        </w:tc>
        <w:tc>
          <w:tcPr>
            <w:tcW w:w="437" w:type="pct"/>
            <w:tcBorders>
              <w:right w:val="nil"/>
            </w:tcBorders>
            <w:shd w:val="clear" w:color="auto" w:fill="auto"/>
            <w:noWrap/>
            <w:hideMark/>
          </w:tcPr>
          <w:p w14:paraId="24A88F9A"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8.3</w:t>
            </w:r>
            <w:r>
              <w:rPr>
                <w:rFonts w:ascii="Arial" w:eastAsia="Times New Roman" w:hAnsi="Arial" w:cs="Arial"/>
                <w:color w:val="000000"/>
                <w:sz w:val="18"/>
                <w:szCs w:val="18"/>
              </w:rPr>
              <w:t>0</w:t>
            </w:r>
          </w:p>
        </w:tc>
        <w:tc>
          <w:tcPr>
            <w:tcW w:w="509" w:type="pct"/>
            <w:tcBorders>
              <w:left w:val="nil"/>
            </w:tcBorders>
            <w:shd w:val="clear" w:color="auto" w:fill="auto"/>
            <w:noWrap/>
            <w:hideMark/>
          </w:tcPr>
          <w:p w14:paraId="7199BADE"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(3.6</w:t>
            </w:r>
            <w:r>
              <w:rPr>
                <w:rFonts w:ascii="Arial" w:eastAsia="Times New Roman" w:hAnsi="Arial" w:cs="Arial"/>
                <w:color w:val="000000"/>
                <w:sz w:val="18"/>
                <w:szCs w:val="18"/>
              </w:rPr>
              <w:t>0</w:t>
            </w:r>
            <w:r w:rsidRPr="00284C89">
              <w:rPr>
                <w:rFonts w:ascii="Arial" w:eastAsia="Times New Roman" w:hAnsi="Arial" w:cs="Arial"/>
                <w:color w:val="000000"/>
                <w:sz w:val="18"/>
                <w:szCs w:val="18"/>
              </w:rPr>
              <w:t>)</w:t>
            </w:r>
          </w:p>
        </w:tc>
        <w:tc>
          <w:tcPr>
            <w:tcW w:w="291" w:type="pct"/>
            <w:shd w:val="clear" w:color="auto" w:fill="auto"/>
            <w:noWrap/>
            <w:hideMark/>
          </w:tcPr>
          <w:p w14:paraId="31A2D222"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67</w:t>
            </w:r>
          </w:p>
        </w:tc>
        <w:tc>
          <w:tcPr>
            <w:tcW w:w="437" w:type="pct"/>
            <w:tcBorders>
              <w:right w:val="nil"/>
            </w:tcBorders>
            <w:shd w:val="clear" w:color="auto" w:fill="auto"/>
            <w:noWrap/>
            <w:hideMark/>
          </w:tcPr>
          <w:p w14:paraId="4E642304"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9.7</w:t>
            </w:r>
            <w:r>
              <w:rPr>
                <w:rFonts w:ascii="Arial" w:eastAsia="Times New Roman" w:hAnsi="Arial" w:cs="Arial"/>
                <w:color w:val="000000"/>
                <w:sz w:val="18"/>
                <w:szCs w:val="18"/>
              </w:rPr>
              <w:t>0</w:t>
            </w:r>
          </w:p>
        </w:tc>
        <w:tc>
          <w:tcPr>
            <w:tcW w:w="509" w:type="pct"/>
            <w:tcBorders>
              <w:left w:val="nil"/>
            </w:tcBorders>
            <w:shd w:val="clear" w:color="auto" w:fill="auto"/>
            <w:noWrap/>
            <w:hideMark/>
          </w:tcPr>
          <w:p w14:paraId="72A020EC" w14:textId="77777777" w:rsidR="00327707" w:rsidRPr="00284C89" w:rsidRDefault="00327707" w:rsidP="00327707">
            <w:pPr>
              <w:spacing w:after="0" w:line="240" w:lineRule="auto"/>
              <w:rPr>
                <w:rFonts w:ascii="Arial" w:eastAsia="Times New Roman" w:hAnsi="Arial" w:cs="Arial"/>
                <w:color w:val="000000"/>
                <w:sz w:val="18"/>
                <w:szCs w:val="18"/>
              </w:rPr>
            </w:pPr>
            <w:r w:rsidRPr="00284C89">
              <w:rPr>
                <w:rFonts w:ascii="Arial" w:eastAsia="Times New Roman" w:hAnsi="Arial" w:cs="Arial"/>
                <w:color w:val="000000"/>
                <w:sz w:val="18"/>
                <w:szCs w:val="18"/>
              </w:rPr>
              <w:t>(4.9</w:t>
            </w:r>
            <w:r>
              <w:rPr>
                <w:rFonts w:ascii="Arial" w:eastAsia="Times New Roman" w:hAnsi="Arial" w:cs="Arial"/>
                <w:color w:val="000000"/>
                <w:sz w:val="18"/>
                <w:szCs w:val="18"/>
              </w:rPr>
              <w:t>0</w:t>
            </w:r>
            <w:r w:rsidRPr="00284C89">
              <w:rPr>
                <w:rFonts w:ascii="Arial" w:eastAsia="Times New Roman" w:hAnsi="Arial" w:cs="Arial"/>
                <w:color w:val="000000"/>
                <w:sz w:val="18"/>
                <w:szCs w:val="18"/>
              </w:rPr>
              <w:t>)</w:t>
            </w:r>
          </w:p>
        </w:tc>
        <w:tc>
          <w:tcPr>
            <w:tcW w:w="426" w:type="pct"/>
            <w:shd w:val="clear" w:color="auto" w:fill="auto"/>
            <w:noWrap/>
            <w:hideMark/>
          </w:tcPr>
          <w:p w14:paraId="041C0116" w14:textId="77777777" w:rsidR="00327707" w:rsidRPr="00FD5E97" w:rsidRDefault="00327707" w:rsidP="00327707">
            <w:pPr>
              <w:spacing w:after="0" w:line="360" w:lineRule="auto"/>
              <w:jc w:val="center"/>
              <w:rPr>
                <w:rFonts w:ascii="Arial" w:eastAsia="Times New Roman" w:hAnsi="Arial" w:cs="Arial"/>
                <w:color w:val="000000"/>
                <w:sz w:val="18"/>
                <w:szCs w:val="18"/>
              </w:rPr>
            </w:pPr>
            <w:r w:rsidRPr="00284C89">
              <w:rPr>
                <w:rFonts w:ascii="Arial" w:eastAsia="Times New Roman" w:hAnsi="Arial" w:cs="Arial"/>
                <w:color w:val="000000"/>
                <w:sz w:val="18"/>
                <w:szCs w:val="18"/>
              </w:rPr>
              <w:t>&lt;0.001</w:t>
            </w:r>
          </w:p>
        </w:tc>
      </w:tr>
      <w:tr w:rsidR="00327707" w:rsidRPr="00BA2D70" w14:paraId="2204E853" w14:textId="77777777" w:rsidTr="0068356D">
        <w:trPr>
          <w:trHeight w:val="300"/>
        </w:trPr>
        <w:tc>
          <w:tcPr>
            <w:tcW w:w="860" w:type="pct"/>
            <w:shd w:val="clear" w:color="auto" w:fill="auto"/>
            <w:noWrap/>
            <w:vAlign w:val="bottom"/>
          </w:tcPr>
          <w:p w14:paraId="77E95D96" w14:textId="77777777" w:rsidR="00327707" w:rsidRPr="00BA2D70" w:rsidRDefault="00327707" w:rsidP="00327707">
            <w:p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Blood n</w:t>
            </w:r>
            <w:r w:rsidRPr="00BA2D70">
              <w:rPr>
                <w:rFonts w:ascii="Arial" w:eastAsia="Times New Roman" w:hAnsi="Arial" w:cs="Arial"/>
                <w:color w:val="000000"/>
                <w:sz w:val="18"/>
                <w:szCs w:val="18"/>
              </w:rPr>
              <w:t>eutrophils (cel</w:t>
            </w:r>
            <w:r>
              <w:rPr>
                <w:rFonts w:ascii="Arial" w:eastAsia="Times New Roman" w:hAnsi="Arial" w:cs="Arial"/>
                <w:color w:val="000000"/>
                <w:sz w:val="18"/>
                <w:szCs w:val="18"/>
              </w:rPr>
              <w:t>l</w:t>
            </w:r>
            <w:r w:rsidRPr="00BA2D70">
              <w:rPr>
                <w:rFonts w:ascii="Arial" w:eastAsia="Times New Roman" w:hAnsi="Arial" w:cs="Arial"/>
                <w:color w:val="000000"/>
                <w:sz w:val="18"/>
                <w:szCs w:val="18"/>
              </w:rPr>
              <w:t>sx10</w:t>
            </w:r>
            <w:r w:rsidRPr="00BA2D70">
              <w:rPr>
                <w:rFonts w:ascii="Arial" w:eastAsia="Times New Roman" w:hAnsi="Arial" w:cs="Arial"/>
                <w:color w:val="000000"/>
                <w:sz w:val="18"/>
                <w:szCs w:val="18"/>
                <w:vertAlign w:val="superscript"/>
              </w:rPr>
              <w:t>9</w:t>
            </w:r>
            <w:r w:rsidRPr="00BA2D70">
              <w:rPr>
                <w:rFonts w:ascii="Arial" w:eastAsia="Times New Roman" w:hAnsi="Arial" w:cs="Arial"/>
                <w:color w:val="000000"/>
                <w:sz w:val="18"/>
                <w:szCs w:val="18"/>
              </w:rPr>
              <w:t>L)</w:t>
            </w:r>
          </w:p>
        </w:tc>
        <w:tc>
          <w:tcPr>
            <w:tcW w:w="295" w:type="pct"/>
            <w:tcBorders>
              <w:right w:val="single" w:sz="4" w:space="0" w:color="auto"/>
            </w:tcBorders>
            <w:shd w:val="clear" w:color="auto" w:fill="auto"/>
          </w:tcPr>
          <w:p w14:paraId="4EB843B2"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328</w:t>
            </w:r>
          </w:p>
        </w:tc>
        <w:tc>
          <w:tcPr>
            <w:tcW w:w="436" w:type="pct"/>
            <w:tcBorders>
              <w:left w:val="single" w:sz="4" w:space="0" w:color="auto"/>
              <w:right w:val="single" w:sz="4" w:space="0" w:color="auto"/>
            </w:tcBorders>
            <w:shd w:val="clear" w:color="auto" w:fill="auto"/>
            <w:noWrap/>
          </w:tcPr>
          <w:p w14:paraId="0E09D56A"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5.75</w:t>
            </w:r>
          </w:p>
        </w:tc>
        <w:tc>
          <w:tcPr>
            <w:tcW w:w="509" w:type="pct"/>
            <w:tcBorders>
              <w:left w:val="single" w:sz="4" w:space="0" w:color="auto"/>
            </w:tcBorders>
            <w:shd w:val="clear" w:color="auto" w:fill="auto"/>
            <w:noWrap/>
          </w:tcPr>
          <w:p w14:paraId="2A4CFD81"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(3.50)</w:t>
            </w:r>
          </w:p>
        </w:tc>
        <w:tc>
          <w:tcPr>
            <w:tcW w:w="291" w:type="pct"/>
            <w:shd w:val="clear" w:color="auto" w:fill="auto"/>
            <w:noWrap/>
          </w:tcPr>
          <w:p w14:paraId="66A607F7"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261</w:t>
            </w:r>
          </w:p>
        </w:tc>
        <w:tc>
          <w:tcPr>
            <w:tcW w:w="437" w:type="pct"/>
            <w:tcBorders>
              <w:right w:val="nil"/>
            </w:tcBorders>
            <w:shd w:val="clear" w:color="auto" w:fill="auto"/>
            <w:noWrap/>
          </w:tcPr>
          <w:p w14:paraId="0A8C8139"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5.50</w:t>
            </w:r>
          </w:p>
        </w:tc>
        <w:tc>
          <w:tcPr>
            <w:tcW w:w="509" w:type="pct"/>
            <w:tcBorders>
              <w:left w:val="nil"/>
            </w:tcBorders>
            <w:shd w:val="clear" w:color="auto" w:fill="auto"/>
            <w:noWrap/>
          </w:tcPr>
          <w:p w14:paraId="4B46302A"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(3.10)</w:t>
            </w:r>
          </w:p>
        </w:tc>
        <w:tc>
          <w:tcPr>
            <w:tcW w:w="291" w:type="pct"/>
            <w:shd w:val="clear" w:color="auto" w:fill="auto"/>
            <w:noWrap/>
          </w:tcPr>
          <w:p w14:paraId="5EB28789"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67</w:t>
            </w:r>
          </w:p>
        </w:tc>
        <w:tc>
          <w:tcPr>
            <w:tcW w:w="437" w:type="pct"/>
            <w:tcBorders>
              <w:right w:val="nil"/>
            </w:tcBorders>
            <w:shd w:val="clear" w:color="auto" w:fill="auto"/>
            <w:noWrap/>
          </w:tcPr>
          <w:p w14:paraId="0206692A"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7.30</w:t>
            </w:r>
          </w:p>
        </w:tc>
        <w:tc>
          <w:tcPr>
            <w:tcW w:w="509" w:type="pct"/>
            <w:tcBorders>
              <w:left w:val="nil"/>
            </w:tcBorders>
            <w:shd w:val="clear" w:color="auto" w:fill="auto"/>
            <w:noWrap/>
          </w:tcPr>
          <w:p w14:paraId="4AFD344B" w14:textId="77777777" w:rsidR="00327707" w:rsidRPr="00BA2D70" w:rsidRDefault="00327707" w:rsidP="00327707">
            <w:pPr>
              <w:spacing w:after="0" w:line="240" w:lineRule="auto"/>
              <w:rPr>
                <w:rFonts w:ascii="Arial" w:eastAsia="Times New Roman" w:hAnsi="Arial" w:cs="Arial"/>
                <w:color w:val="000000"/>
                <w:sz w:val="18"/>
                <w:szCs w:val="18"/>
              </w:rPr>
            </w:pPr>
            <w:r w:rsidRPr="00BA2D70">
              <w:rPr>
                <w:rFonts w:ascii="Arial" w:eastAsia="Times New Roman" w:hAnsi="Arial" w:cs="Arial"/>
                <w:color w:val="000000"/>
                <w:sz w:val="18"/>
                <w:szCs w:val="18"/>
              </w:rPr>
              <w:t>(4.50)</w:t>
            </w:r>
          </w:p>
        </w:tc>
        <w:tc>
          <w:tcPr>
            <w:tcW w:w="426" w:type="pct"/>
            <w:shd w:val="clear" w:color="auto" w:fill="auto"/>
            <w:noWrap/>
          </w:tcPr>
          <w:p w14:paraId="6ECBF863" w14:textId="77777777" w:rsidR="00327707" w:rsidRPr="00BA2D70" w:rsidRDefault="00327707" w:rsidP="00327707">
            <w:pPr>
              <w:spacing w:after="0" w:line="360" w:lineRule="auto"/>
              <w:jc w:val="center"/>
              <w:rPr>
                <w:rFonts w:ascii="Arial" w:eastAsia="Times New Roman" w:hAnsi="Arial" w:cs="Arial"/>
                <w:color w:val="000000"/>
                <w:sz w:val="18"/>
                <w:szCs w:val="18"/>
              </w:rPr>
            </w:pPr>
            <w:r w:rsidRPr="00BA2D70">
              <w:rPr>
                <w:rFonts w:ascii="Arial" w:eastAsia="Times New Roman" w:hAnsi="Arial" w:cs="Arial"/>
                <w:color w:val="000000"/>
                <w:sz w:val="18"/>
                <w:szCs w:val="18"/>
              </w:rPr>
              <w:t>&lt;0.001</w:t>
            </w:r>
          </w:p>
        </w:tc>
      </w:tr>
      <w:tr w:rsidR="00327707" w:rsidRPr="00FD5E97" w14:paraId="6BAEC782" w14:textId="77777777" w:rsidTr="0068356D">
        <w:trPr>
          <w:trHeight w:val="300"/>
        </w:trPr>
        <w:tc>
          <w:tcPr>
            <w:tcW w:w="860" w:type="pct"/>
            <w:shd w:val="clear" w:color="auto" w:fill="auto"/>
            <w:noWrap/>
            <w:vAlign w:val="bottom"/>
          </w:tcPr>
          <w:p w14:paraId="31518375" w14:textId="77777777" w:rsidR="00327707" w:rsidRPr="00FD5E97" w:rsidRDefault="00327707" w:rsidP="00327707">
            <w:p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Blood </w:t>
            </w:r>
            <w:proofErr w:type="spellStart"/>
            <w:r>
              <w:rPr>
                <w:rFonts w:ascii="Arial" w:eastAsia="Times New Roman" w:hAnsi="Arial" w:cs="Arial"/>
                <w:color w:val="000000"/>
                <w:sz w:val="18"/>
                <w:szCs w:val="18"/>
              </w:rPr>
              <w:t>e</w:t>
            </w:r>
            <w:r w:rsidRPr="00FD5E97">
              <w:rPr>
                <w:rFonts w:ascii="Arial" w:eastAsia="Times New Roman" w:hAnsi="Arial" w:cs="Arial"/>
                <w:color w:val="000000"/>
                <w:sz w:val="18"/>
                <w:szCs w:val="18"/>
              </w:rPr>
              <w:t>osinophil</w:t>
            </w:r>
            <w:r>
              <w:rPr>
                <w:rFonts w:ascii="Arial" w:eastAsia="Times New Roman" w:hAnsi="Arial" w:cs="Arial"/>
                <w:color w:val="000000"/>
                <w:sz w:val="18"/>
                <w:szCs w:val="18"/>
              </w:rPr>
              <w:t>s</w:t>
            </w:r>
            <w:proofErr w:type="spellEnd"/>
            <w:r>
              <w:rPr>
                <w:rFonts w:ascii="Arial" w:eastAsia="Times New Roman" w:hAnsi="Arial" w:cs="Arial"/>
                <w:color w:val="000000"/>
                <w:sz w:val="18"/>
                <w:szCs w:val="18"/>
              </w:rPr>
              <w:t xml:space="preserve"> </w:t>
            </w:r>
            <w:r w:rsidRPr="00FD5E97">
              <w:rPr>
                <w:rFonts w:ascii="Arial" w:eastAsia="Times New Roman" w:hAnsi="Arial" w:cs="Arial"/>
                <w:color w:val="000000"/>
                <w:sz w:val="18"/>
                <w:szCs w:val="18"/>
              </w:rPr>
              <w:t>(</w:t>
            </w:r>
            <w:r>
              <w:rPr>
                <w:rFonts w:ascii="Arial" w:eastAsia="Times New Roman" w:hAnsi="Arial" w:cs="Arial"/>
                <w:color w:val="000000"/>
                <w:sz w:val="18"/>
                <w:szCs w:val="18"/>
              </w:rPr>
              <w:t>cellsx</w:t>
            </w:r>
            <w:r w:rsidRPr="00FD5E97">
              <w:rPr>
                <w:rFonts w:ascii="Arial" w:eastAsia="Times New Roman" w:hAnsi="Arial" w:cs="Arial"/>
                <w:color w:val="000000"/>
                <w:sz w:val="18"/>
                <w:szCs w:val="18"/>
              </w:rPr>
              <w:t>10</w:t>
            </w:r>
            <w:r w:rsidRPr="00FD5E97">
              <w:rPr>
                <w:rFonts w:ascii="Arial" w:eastAsia="Times New Roman" w:hAnsi="Arial" w:cs="Arial"/>
                <w:color w:val="000000"/>
                <w:sz w:val="18"/>
                <w:szCs w:val="18"/>
                <w:vertAlign w:val="superscript"/>
              </w:rPr>
              <w:t>9</w:t>
            </w:r>
            <w:r w:rsidRPr="00FD5E97">
              <w:rPr>
                <w:rFonts w:ascii="Arial" w:eastAsia="Times New Roman" w:hAnsi="Arial" w:cs="Arial"/>
                <w:color w:val="000000"/>
                <w:sz w:val="18"/>
                <w:szCs w:val="18"/>
              </w:rPr>
              <w:t xml:space="preserve">L) </w:t>
            </w:r>
          </w:p>
        </w:tc>
        <w:tc>
          <w:tcPr>
            <w:tcW w:w="295" w:type="pct"/>
            <w:tcBorders>
              <w:right w:val="single" w:sz="4" w:space="0" w:color="auto"/>
            </w:tcBorders>
            <w:shd w:val="clear" w:color="auto" w:fill="auto"/>
          </w:tcPr>
          <w:p w14:paraId="1F2CE809" w14:textId="77777777" w:rsidR="00327707" w:rsidRPr="00FD5E97" w:rsidRDefault="00327707" w:rsidP="00327707">
            <w:pPr>
              <w:spacing w:after="0" w:line="240" w:lineRule="auto"/>
              <w:rPr>
                <w:rFonts w:ascii="Arial" w:eastAsia="Times New Roman" w:hAnsi="Arial" w:cs="Arial"/>
                <w:color w:val="000000"/>
                <w:sz w:val="18"/>
                <w:szCs w:val="18"/>
              </w:rPr>
            </w:pPr>
            <w:r w:rsidRPr="00FD5E97">
              <w:rPr>
                <w:rFonts w:ascii="Arial" w:eastAsia="Times New Roman" w:hAnsi="Arial" w:cs="Arial"/>
                <w:color w:val="000000"/>
                <w:sz w:val="18"/>
                <w:szCs w:val="18"/>
              </w:rPr>
              <w:t>328</w:t>
            </w:r>
          </w:p>
        </w:tc>
        <w:tc>
          <w:tcPr>
            <w:tcW w:w="436" w:type="pct"/>
            <w:tcBorders>
              <w:left w:val="single" w:sz="4" w:space="0" w:color="auto"/>
              <w:right w:val="single" w:sz="4" w:space="0" w:color="auto"/>
            </w:tcBorders>
            <w:shd w:val="clear" w:color="auto" w:fill="auto"/>
            <w:noWrap/>
          </w:tcPr>
          <w:p w14:paraId="18CE7485" w14:textId="77777777" w:rsidR="00327707" w:rsidRPr="00FD5E97" w:rsidRDefault="00327707" w:rsidP="00327707">
            <w:pPr>
              <w:spacing w:after="0" w:line="240" w:lineRule="auto"/>
              <w:ind w:right="100"/>
              <w:rPr>
                <w:rFonts w:ascii="Arial" w:eastAsia="Times New Roman" w:hAnsi="Arial" w:cs="Arial"/>
                <w:color w:val="000000"/>
                <w:sz w:val="18"/>
                <w:szCs w:val="18"/>
              </w:rPr>
            </w:pPr>
            <w:r w:rsidRPr="00FD5E97">
              <w:rPr>
                <w:rFonts w:ascii="Arial" w:eastAsia="Times New Roman" w:hAnsi="Arial" w:cs="Arial"/>
                <w:color w:val="000000"/>
                <w:sz w:val="18"/>
                <w:szCs w:val="18"/>
              </w:rPr>
              <w:t>0.2</w:t>
            </w:r>
            <w:r>
              <w:rPr>
                <w:rFonts w:ascii="Arial" w:eastAsia="Times New Roman" w:hAnsi="Arial" w:cs="Arial"/>
                <w:color w:val="000000"/>
                <w:sz w:val="18"/>
                <w:szCs w:val="18"/>
              </w:rPr>
              <w:t>0</w:t>
            </w:r>
          </w:p>
        </w:tc>
        <w:tc>
          <w:tcPr>
            <w:tcW w:w="509" w:type="pct"/>
            <w:tcBorders>
              <w:left w:val="single" w:sz="4" w:space="0" w:color="auto"/>
            </w:tcBorders>
            <w:shd w:val="clear" w:color="auto" w:fill="auto"/>
            <w:noWrap/>
          </w:tcPr>
          <w:p w14:paraId="4358BE39"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(0.20</w:t>
            </w:r>
            <w:r w:rsidRPr="00FD5E97">
              <w:rPr>
                <w:rFonts w:ascii="Arial" w:eastAsia="Times New Roman" w:hAnsi="Arial" w:cs="Arial"/>
                <w:color w:val="000000"/>
                <w:sz w:val="18"/>
                <w:szCs w:val="18"/>
              </w:rPr>
              <w:t>)</w:t>
            </w:r>
          </w:p>
        </w:tc>
        <w:tc>
          <w:tcPr>
            <w:tcW w:w="291" w:type="pct"/>
            <w:shd w:val="clear" w:color="auto" w:fill="auto"/>
            <w:noWrap/>
          </w:tcPr>
          <w:p w14:paraId="3E867B7B" w14:textId="77777777" w:rsidR="00327707" w:rsidRPr="00FD5E97" w:rsidRDefault="00327707" w:rsidP="00327707">
            <w:pPr>
              <w:spacing w:after="0" w:line="240" w:lineRule="auto"/>
              <w:rPr>
                <w:rFonts w:ascii="Arial" w:eastAsia="Times New Roman" w:hAnsi="Arial" w:cs="Arial"/>
                <w:color w:val="000000"/>
                <w:sz w:val="18"/>
                <w:szCs w:val="18"/>
              </w:rPr>
            </w:pPr>
            <w:r w:rsidRPr="00FD5E97">
              <w:rPr>
                <w:rFonts w:ascii="Arial" w:eastAsia="Times New Roman" w:hAnsi="Arial" w:cs="Arial"/>
                <w:color w:val="000000"/>
                <w:sz w:val="18"/>
                <w:szCs w:val="18"/>
              </w:rPr>
              <w:t>261</w:t>
            </w:r>
          </w:p>
        </w:tc>
        <w:tc>
          <w:tcPr>
            <w:tcW w:w="437" w:type="pct"/>
            <w:tcBorders>
              <w:right w:val="nil"/>
            </w:tcBorders>
            <w:shd w:val="clear" w:color="auto" w:fill="auto"/>
            <w:noWrap/>
          </w:tcPr>
          <w:p w14:paraId="483BF14E" w14:textId="77777777" w:rsidR="00327707" w:rsidRPr="00FD5E97" w:rsidRDefault="00327707" w:rsidP="00327707">
            <w:pPr>
              <w:spacing w:after="0" w:line="240" w:lineRule="auto"/>
              <w:rPr>
                <w:rFonts w:ascii="Arial" w:eastAsia="Times New Roman" w:hAnsi="Arial" w:cs="Arial"/>
                <w:color w:val="000000"/>
                <w:sz w:val="18"/>
                <w:szCs w:val="18"/>
              </w:rPr>
            </w:pPr>
            <w:r w:rsidRPr="00FD5E97">
              <w:rPr>
                <w:rFonts w:ascii="Arial" w:eastAsia="Times New Roman" w:hAnsi="Arial" w:cs="Arial"/>
                <w:color w:val="000000"/>
                <w:sz w:val="18"/>
                <w:szCs w:val="18"/>
              </w:rPr>
              <w:t>0.2</w:t>
            </w:r>
            <w:r>
              <w:rPr>
                <w:rFonts w:ascii="Arial" w:eastAsia="Times New Roman" w:hAnsi="Arial" w:cs="Arial"/>
                <w:color w:val="000000"/>
                <w:sz w:val="18"/>
                <w:szCs w:val="18"/>
              </w:rPr>
              <w:t>0</w:t>
            </w:r>
          </w:p>
        </w:tc>
        <w:tc>
          <w:tcPr>
            <w:tcW w:w="509" w:type="pct"/>
            <w:tcBorders>
              <w:left w:val="nil"/>
            </w:tcBorders>
            <w:shd w:val="clear" w:color="auto" w:fill="auto"/>
            <w:noWrap/>
          </w:tcPr>
          <w:p w14:paraId="3EA50C16"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(0.20</w:t>
            </w:r>
            <w:r w:rsidRPr="00FD5E97">
              <w:rPr>
                <w:rFonts w:ascii="Arial" w:eastAsia="Times New Roman" w:hAnsi="Arial" w:cs="Arial"/>
                <w:color w:val="000000"/>
                <w:sz w:val="18"/>
                <w:szCs w:val="18"/>
              </w:rPr>
              <w:t>)</w:t>
            </w:r>
          </w:p>
        </w:tc>
        <w:tc>
          <w:tcPr>
            <w:tcW w:w="291" w:type="pct"/>
            <w:shd w:val="clear" w:color="auto" w:fill="auto"/>
            <w:noWrap/>
          </w:tcPr>
          <w:p w14:paraId="5CCD7E29" w14:textId="77777777" w:rsidR="00327707" w:rsidRPr="00FD5E97" w:rsidRDefault="00327707" w:rsidP="00327707">
            <w:pPr>
              <w:spacing w:after="0" w:line="240" w:lineRule="auto"/>
              <w:rPr>
                <w:rFonts w:ascii="Arial" w:eastAsia="Times New Roman" w:hAnsi="Arial" w:cs="Arial"/>
                <w:color w:val="000000"/>
                <w:sz w:val="18"/>
                <w:szCs w:val="18"/>
              </w:rPr>
            </w:pPr>
            <w:r w:rsidRPr="00FD5E97">
              <w:rPr>
                <w:rFonts w:ascii="Arial" w:eastAsia="Times New Roman" w:hAnsi="Arial" w:cs="Arial"/>
                <w:color w:val="000000"/>
                <w:sz w:val="18"/>
                <w:szCs w:val="18"/>
              </w:rPr>
              <w:t>67</w:t>
            </w:r>
          </w:p>
        </w:tc>
        <w:tc>
          <w:tcPr>
            <w:tcW w:w="437" w:type="pct"/>
            <w:tcBorders>
              <w:right w:val="nil"/>
            </w:tcBorders>
            <w:shd w:val="clear" w:color="auto" w:fill="auto"/>
            <w:noWrap/>
          </w:tcPr>
          <w:p w14:paraId="526DC063" w14:textId="77777777" w:rsidR="00327707" w:rsidRPr="00FD5E97" w:rsidRDefault="00327707" w:rsidP="00327707">
            <w:pPr>
              <w:spacing w:after="0" w:line="240" w:lineRule="auto"/>
              <w:rPr>
                <w:rFonts w:ascii="Arial" w:eastAsia="Times New Roman" w:hAnsi="Arial" w:cs="Arial"/>
                <w:color w:val="000000"/>
                <w:sz w:val="18"/>
                <w:szCs w:val="18"/>
              </w:rPr>
            </w:pPr>
            <w:r w:rsidRPr="00FD5E97">
              <w:rPr>
                <w:rFonts w:ascii="Arial" w:eastAsia="Times New Roman" w:hAnsi="Arial" w:cs="Arial"/>
                <w:color w:val="000000"/>
                <w:sz w:val="18"/>
                <w:szCs w:val="18"/>
              </w:rPr>
              <w:t>0.2</w:t>
            </w:r>
            <w:r>
              <w:rPr>
                <w:rFonts w:ascii="Arial" w:eastAsia="Times New Roman" w:hAnsi="Arial" w:cs="Arial"/>
                <w:color w:val="000000"/>
                <w:sz w:val="18"/>
                <w:szCs w:val="18"/>
              </w:rPr>
              <w:t>0</w:t>
            </w:r>
          </w:p>
        </w:tc>
        <w:tc>
          <w:tcPr>
            <w:tcW w:w="509" w:type="pct"/>
            <w:tcBorders>
              <w:left w:val="nil"/>
            </w:tcBorders>
            <w:shd w:val="clear" w:color="auto" w:fill="auto"/>
            <w:noWrap/>
          </w:tcPr>
          <w:p w14:paraId="577A7978"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(0.20</w:t>
            </w:r>
            <w:r w:rsidRPr="00FD5E97">
              <w:rPr>
                <w:rFonts w:ascii="Arial" w:eastAsia="Times New Roman" w:hAnsi="Arial" w:cs="Arial"/>
                <w:color w:val="000000"/>
                <w:sz w:val="18"/>
                <w:szCs w:val="18"/>
              </w:rPr>
              <w:t>)</w:t>
            </w:r>
          </w:p>
        </w:tc>
        <w:tc>
          <w:tcPr>
            <w:tcW w:w="426" w:type="pct"/>
            <w:shd w:val="clear" w:color="auto" w:fill="auto"/>
            <w:noWrap/>
          </w:tcPr>
          <w:p w14:paraId="1092D2D4" w14:textId="77777777" w:rsidR="00327707" w:rsidRPr="00FD5E97" w:rsidRDefault="00327707" w:rsidP="00327707">
            <w:pPr>
              <w:spacing w:after="0" w:line="360" w:lineRule="auto"/>
              <w:jc w:val="center"/>
              <w:rPr>
                <w:rFonts w:ascii="Arial" w:eastAsia="Times New Roman" w:hAnsi="Arial" w:cs="Arial"/>
                <w:color w:val="000000"/>
                <w:sz w:val="18"/>
                <w:szCs w:val="18"/>
              </w:rPr>
            </w:pPr>
            <w:r w:rsidRPr="00FD5E97">
              <w:rPr>
                <w:rFonts w:ascii="Arial" w:eastAsia="Times New Roman" w:hAnsi="Arial" w:cs="Arial"/>
                <w:color w:val="000000"/>
                <w:sz w:val="18"/>
                <w:szCs w:val="18"/>
              </w:rPr>
              <w:t>0.715</w:t>
            </w:r>
          </w:p>
        </w:tc>
      </w:tr>
      <w:tr w:rsidR="00327707" w:rsidRPr="00FD5E97" w14:paraId="32A9B738" w14:textId="77777777" w:rsidTr="0068356D">
        <w:trPr>
          <w:trHeight w:val="300"/>
        </w:trPr>
        <w:tc>
          <w:tcPr>
            <w:tcW w:w="860" w:type="pct"/>
            <w:shd w:val="clear" w:color="auto" w:fill="auto"/>
            <w:noWrap/>
            <w:vAlign w:val="bottom"/>
          </w:tcPr>
          <w:p w14:paraId="2B28C4C8" w14:textId="77777777" w:rsidR="00327707" w:rsidRPr="00FD5E97" w:rsidRDefault="00327707" w:rsidP="00327707">
            <w:pPr>
              <w:spacing w:after="0" w:line="36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blood </w:t>
            </w:r>
            <w:proofErr w:type="spellStart"/>
            <w:r>
              <w:rPr>
                <w:rFonts w:ascii="Arial" w:eastAsia="Times New Roman" w:hAnsi="Arial" w:cs="Arial"/>
                <w:color w:val="000000"/>
                <w:sz w:val="18"/>
                <w:szCs w:val="18"/>
              </w:rPr>
              <w:t>eosinophils</w:t>
            </w:r>
            <w:proofErr w:type="spellEnd"/>
          </w:p>
        </w:tc>
        <w:tc>
          <w:tcPr>
            <w:tcW w:w="295" w:type="pct"/>
            <w:tcBorders>
              <w:right w:val="single" w:sz="4" w:space="0" w:color="auto"/>
            </w:tcBorders>
            <w:shd w:val="clear" w:color="auto" w:fill="auto"/>
          </w:tcPr>
          <w:p w14:paraId="5611FE8D"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328</w:t>
            </w:r>
          </w:p>
        </w:tc>
        <w:tc>
          <w:tcPr>
            <w:tcW w:w="436" w:type="pct"/>
            <w:tcBorders>
              <w:left w:val="single" w:sz="4" w:space="0" w:color="auto"/>
              <w:right w:val="single" w:sz="4" w:space="0" w:color="auto"/>
            </w:tcBorders>
            <w:shd w:val="clear" w:color="auto" w:fill="auto"/>
            <w:noWrap/>
          </w:tcPr>
          <w:p w14:paraId="0B5F5585"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1.98</w:t>
            </w:r>
          </w:p>
        </w:tc>
        <w:tc>
          <w:tcPr>
            <w:tcW w:w="509" w:type="pct"/>
            <w:tcBorders>
              <w:left w:val="single" w:sz="4" w:space="0" w:color="auto"/>
            </w:tcBorders>
            <w:shd w:val="clear" w:color="auto" w:fill="auto"/>
            <w:noWrap/>
          </w:tcPr>
          <w:p w14:paraId="6360912D"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(2.43)</w:t>
            </w:r>
          </w:p>
        </w:tc>
        <w:tc>
          <w:tcPr>
            <w:tcW w:w="291" w:type="pct"/>
            <w:shd w:val="clear" w:color="auto" w:fill="auto"/>
            <w:noWrap/>
          </w:tcPr>
          <w:p w14:paraId="0AAE5E97"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261</w:t>
            </w:r>
          </w:p>
        </w:tc>
        <w:tc>
          <w:tcPr>
            <w:tcW w:w="437" w:type="pct"/>
            <w:tcBorders>
              <w:right w:val="nil"/>
            </w:tcBorders>
            <w:shd w:val="clear" w:color="auto" w:fill="auto"/>
            <w:noWrap/>
          </w:tcPr>
          <w:p w14:paraId="5E6F8844"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2.04          </w:t>
            </w:r>
          </w:p>
        </w:tc>
        <w:tc>
          <w:tcPr>
            <w:tcW w:w="509" w:type="pct"/>
            <w:tcBorders>
              <w:left w:val="nil"/>
            </w:tcBorders>
            <w:shd w:val="clear" w:color="auto" w:fill="auto"/>
            <w:noWrap/>
          </w:tcPr>
          <w:p w14:paraId="77CB887E"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(2.43)</w:t>
            </w:r>
          </w:p>
        </w:tc>
        <w:tc>
          <w:tcPr>
            <w:tcW w:w="291" w:type="pct"/>
            <w:shd w:val="clear" w:color="auto" w:fill="auto"/>
            <w:noWrap/>
          </w:tcPr>
          <w:p w14:paraId="56404A46"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67</w:t>
            </w:r>
          </w:p>
        </w:tc>
        <w:tc>
          <w:tcPr>
            <w:tcW w:w="437" w:type="pct"/>
            <w:tcBorders>
              <w:right w:val="nil"/>
            </w:tcBorders>
            <w:shd w:val="clear" w:color="auto" w:fill="auto"/>
            <w:noWrap/>
          </w:tcPr>
          <w:p w14:paraId="7B6E4D0C"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1.69</w:t>
            </w:r>
          </w:p>
        </w:tc>
        <w:tc>
          <w:tcPr>
            <w:tcW w:w="509" w:type="pct"/>
            <w:tcBorders>
              <w:left w:val="nil"/>
            </w:tcBorders>
            <w:shd w:val="clear" w:color="auto" w:fill="auto"/>
            <w:noWrap/>
          </w:tcPr>
          <w:p w14:paraId="518EBB98"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(2.28)</w:t>
            </w:r>
          </w:p>
        </w:tc>
        <w:tc>
          <w:tcPr>
            <w:tcW w:w="426" w:type="pct"/>
            <w:shd w:val="clear" w:color="auto" w:fill="auto"/>
            <w:noWrap/>
          </w:tcPr>
          <w:p w14:paraId="6BBFA855"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0.155</w:t>
            </w:r>
          </w:p>
        </w:tc>
      </w:tr>
      <w:tr w:rsidR="00327707" w:rsidRPr="005A5CE6" w14:paraId="1490286B" w14:textId="77777777" w:rsidTr="0068356D">
        <w:trPr>
          <w:trHeight w:val="300"/>
        </w:trPr>
        <w:tc>
          <w:tcPr>
            <w:tcW w:w="860" w:type="pct"/>
            <w:shd w:val="clear" w:color="auto" w:fill="auto"/>
            <w:noWrap/>
            <w:vAlign w:val="bottom"/>
            <w:hideMark/>
          </w:tcPr>
          <w:p w14:paraId="33E6C060" w14:textId="77777777" w:rsidR="00327707" w:rsidRPr="005A5CE6" w:rsidRDefault="00327707" w:rsidP="00327707">
            <w:pPr>
              <w:spacing w:after="0" w:line="360" w:lineRule="auto"/>
              <w:rPr>
                <w:rFonts w:ascii="Arial" w:eastAsia="Times New Roman" w:hAnsi="Arial" w:cs="Arial"/>
                <w:color w:val="000000"/>
                <w:sz w:val="18"/>
                <w:szCs w:val="18"/>
              </w:rPr>
            </w:pPr>
            <w:r w:rsidRPr="005A5CE6">
              <w:rPr>
                <w:rFonts w:ascii="Arial" w:eastAsia="Times New Roman" w:hAnsi="Arial" w:cs="Arial"/>
                <w:color w:val="000000"/>
                <w:sz w:val="18"/>
                <w:szCs w:val="18"/>
              </w:rPr>
              <w:t>CRP (mg/L)</w:t>
            </w:r>
          </w:p>
        </w:tc>
        <w:tc>
          <w:tcPr>
            <w:tcW w:w="295" w:type="pct"/>
            <w:tcBorders>
              <w:right w:val="single" w:sz="4" w:space="0" w:color="auto"/>
            </w:tcBorders>
            <w:shd w:val="clear" w:color="auto" w:fill="auto"/>
          </w:tcPr>
          <w:p w14:paraId="366F0555"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335</w:t>
            </w:r>
          </w:p>
        </w:tc>
        <w:tc>
          <w:tcPr>
            <w:tcW w:w="436" w:type="pct"/>
            <w:tcBorders>
              <w:left w:val="single" w:sz="4" w:space="0" w:color="auto"/>
              <w:right w:val="single" w:sz="4" w:space="0" w:color="auto"/>
            </w:tcBorders>
            <w:shd w:val="clear" w:color="auto" w:fill="auto"/>
            <w:noWrap/>
            <w:hideMark/>
          </w:tcPr>
          <w:p w14:paraId="5C2C5B47"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10.0</w:t>
            </w:r>
          </w:p>
        </w:tc>
        <w:tc>
          <w:tcPr>
            <w:tcW w:w="509" w:type="pct"/>
            <w:tcBorders>
              <w:left w:val="single" w:sz="4" w:space="0" w:color="auto"/>
            </w:tcBorders>
            <w:shd w:val="clear" w:color="auto" w:fill="auto"/>
            <w:noWrap/>
            <w:hideMark/>
          </w:tcPr>
          <w:p w14:paraId="2CB6A4FC"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(23.0)</w:t>
            </w:r>
          </w:p>
        </w:tc>
        <w:tc>
          <w:tcPr>
            <w:tcW w:w="291" w:type="pct"/>
            <w:shd w:val="clear" w:color="auto" w:fill="auto"/>
            <w:noWrap/>
            <w:hideMark/>
          </w:tcPr>
          <w:p w14:paraId="75E42A7D"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268</w:t>
            </w:r>
          </w:p>
        </w:tc>
        <w:tc>
          <w:tcPr>
            <w:tcW w:w="437" w:type="pct"/>
            <w:tcBorders>
              <w:right w:val="nil"/>
            </w:tcBorders>
            <w:shd w:val="clear" w:color="auto" w:fill="auto"/>
            <w:noWrap/>
            <w:hideMark/>
          </w:tcPr>
          <w:p w14:paraId="4D3F0089"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8.0</w:t>
            </w:r>
          </w:p>
        </w:tc>
        <w:tc>
          <w:tcPr>
            <w:tcW w:w="509" w:type="pct"/>
            <w:tcBorders>
              <w:left w:val="nil"/>
            </w:tcBorders>
            <w:shd w:val="clear" w:color="auto" w:fill="auto"/>
            <w:noWrap/>
            <w:hideMark/>
          </w:tcPr>
          <w:p w14:paraId="05045CD1"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(16.8)</w:t>
            </w:r>
          </w:p>
        </w:tc>
        <w:tc>
          <w:tcPr>
            <w:tcW w:w="291" w:type="pct"/>
            <w:shd w:val="clear" w:color="auto" w:fill="auto"/>
            <w:noWrap/>
            <w:hideMark/>
          </w:tcPr>
          <w:p w14:paraId="136977A0"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67</w:t>
            </w:r>
          </w:p>
        </w:tc>
        <w:tc>
          <w:tcPr>
            <w:tcW w:w="437" w:type="pct"/>
            <w:tcBorders>
              <w:right w:val="nil"/>
            </w:tcBorders>
            <w:shd w:val="clear" w:color="auto" w:fill="auto"/>
            <w:noWrap/>
            <w:hideMark/>
          </w:tcPr>
          <w:p w14:paraId="501EE35B"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25.0</w:t>
            </w:r>
          </w:p>
        </w:tc>
        <w:tc>
          <w:tcPr>
            <w:tcW w:w="509" w:type="pct"/>
            <w:tcBorders>
              <w:left w:val="nil"/>
            </w:tcBorders>
            <w:shd w:val="clear" w:color="auto" w:fill="auto"/>
            <w:noWrap/>
            <w:hideMark/>
          </w:tcPr>
          <w:p w14:paraId="4C04F6AB"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(61.0)</w:t>
            </w:r>
          </w:p>
        </w:tc>
        <w:tc>
          <w:tcPr>
            <w:tcW w:w="426" w:type="pct"/>
            <w:shd w:val="clear" w:color="auto" w:fill="auto"/>
            <w:noWrap/>
            <w:hideMark/>
          </w:tcPr>
          <w:p w14:paraId="7577EB70" w14:textId="77777777" w:rsidR="00327707" w:rsidRPr="005A5CE6" w:rsidRDefault="00327707" w:rsidP="00327707">
            <w:pPr>
              <w:spacing w:after="0" w:line="360" w:lineRule="auto"/>
              <w:jc w:val="center"/>
              <w:rPr>
                <w:rFonts w:ascii="Arial" w:eastAsia="Times New Roman" w:hAnsi="Arial" w:cs="Arial"/>
                <w:color w:val="000000"/>
                <w:sz w:val="18"/>
                <w:szCs w:val="18"/>
              </w:rPr>
            </w:pPr>
            <w:r w:rsidRPr="005A5CE6">
              <w:rPr>
                <w:rFonts w:ascii="Arial" w:eastAsia="Times New Roman" w:hAnsi="Arial" w:cs="Arial"/>
                <w:color w:val="000000"/>
                <w:sz w:val="18"/>
                <w:szCs w:val="18"/>
              </w:rPr>
              <w:t>&lt;0.001</w:t>
            </w:r>
          </w:p>
        </w:tc>
      </w:tr>
      <w:tr w:rsidR="00327707" w:rsidRPr="005A5CE6" w14:paraId="28294279" w14:textId="77777777" w:rsidTr="0068356D">
        <w:trPr>
          <w:trHeight w:val="300"/>
        </w:trPr>
        <w:tc>
          <w:tcPr>
            <w:tcW w:w="860" w:type="pct"/>
            <w:shd w:val="clear" w:color="auto" w:fill="auto"/>
            <w:noWrap/>
            <w:vAlign w:val="bottom"/>
            <w:hideMark/>
          </w:tcPr>
          <w:p w14:paraId="796B46BE" w14:textId="77777777" w:rsidR="00327707" w:rsidRPr="005A5CE6" w:rsidRDefault="00327707" w:rsidP="00327707">
            <w:pPr>
              <w:spacing w:after="0" w:line="360" w:lineRule="auto"/>
              <w:rPr>
                <w:rFonts w:ascii="Arial" w:eastAsia="Times New Roman" w:hAnsi="Arial" w:cs="Arial"/>
                <w:color w:val="000000"/>
                <w:sz w:val="18"/>
                <w:szCs w:val="18"/>
              </w:rPr>
            </w:pPr>
            <w:r w:rsidRPr="005A5CE6">
              <w:rPr>
                <w:rFonts w:ascii="Arial" w:eastAsia="Times New Roman" w:hAnsi="Arial" w:cs="Arial"/>
                <w:color w:val="000000"/>
                <w:sz w:val="18"/>
                <w:szCs w:val="18"/>
              </w:rPr>
              <w:t>Fibrinogen (g/L)</w:t>
            </w:r>
          </w:p>
        </w:tc>
        <w:tc>
          <w:tcPr>
            <w:tcW w:w="295" w:type="pct"/>
            <w:tcBorders>
              <w:right w:val="single" w:sz="4" w:space="0" w:color="auto"/>
            </w:tcBorders>
            <w:shd w:val="clear" w:color="auto" w:fill="auto"/>
          </w:tcPr>
          <w:p w14:paraId="2385D7DE"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314</w:t>
            </w:r>
          </w:p>
        </w:tc>
        <w:tc>
          <w:tcPr>
            <w:tcW w:w="436" w:type="pct"/>
            <w:tcBorders>
              <w:left w:val="single" w:sz="4" w:space="0" w:color="auto"/>
              <w:right w:val="single" w:sz="4" w:space="0" w:color="auto"/>
            </w:tcBorders>
            <w:shd w:val="clear" w:color="auto" w:fill="auto"/>
            <w:noWrap/>
            <w:hideMark/>
          </w:tcPr>
          <w:p w14:paraId="60B72867"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5.3</w:t>
            </w:r>
          </w:p>
        </w:tc>
        <w:tc>
          <w:tcPr>
            <w:tcW w:w="509" w:type="pct"/>
            <w:tcBorders>
              <w:left w:val="single" w:sz="4" w:space="0" w:color="auto"/>
            </w:tcBorders>
            <w:shd w:val="clear" w:color="auto" w:fill="auto"/>
            <w:noWrap/>
            <w:hideMark/>
          </w:tcPr>
          <w:p w14:paraId="6D95DF91" w14:textId="77777777" w:rsidR="00327707" w:rsidRPr="005A5CE6" w:rsidRDefault="00327707" w:rsidP="00327707">
            <w:pPr>
              <w:spacing w:after="0" w:line="240" w:lineRule="auto"/>
              <w:ind w:right="160"/>
              <w:rPr>
                <w:rFonts w:ascii="Arial" w:eastAsia="Times New Roman" w:hAnsi="Arial" w:cs="Arial"/>
                <w:color w:val="000000"/>
                <w:sz w:val="18"/>
                <w:szCs w:val="18"/>
              </w:rPr>
            </w:pPr>
            <w:r w:rsidRPr="005A5CE6">
              <w:rPr>
                <w:rFonts w:ascii="Arial" w:eastAsia="Times New Roman" w:hAnsi="Arial" w:cs="Arial"/>
                <w:color w:val="000000"/>
                <w:sz w:val="18"/>
                <w:szCs w:val="18"/>
              </w:rPr>
              <w:t>(1.8)</w:t>
            </w:r>
          </w:p>
        </w:tc>
        <w:tc>
          <w:tcPr>
            <w:tcW w:w="291" w:type="pct"/>
            <w:shd w:val="clear" w:color="auto" w:fill="auto"/>
            <w:noWrap/>
            <w:hideMark/>
          </w:tcPr>
          <w:p w14:paraId="29AEA9F3"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250</w:t>
            </w:r>
          </w:p>
        </w:tc>
        <w:tc>
          <w:tcPr>
            <w:tcW w:w="437" w:type="pct"/>
            <w:tcBorders>
              <w:right w:val="nil"/>
            </w:tcBorders>
            <w:shd w:val="clear" w:color="auto" w:fill="auto"/>
            <w:noWrap/>
            <w:hideMark/>
          </w:tcPr>
          <w:p w14:paraId="2CBA94E3"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5.2</w:t>
            </w:r>
          </w:p>
        </w:tc>
        <w:tc>
          <w:tcPr>
            <w:tcW w:w="509" w:type="pct"/>
            <w:tcBorders>
              <w:left w:val="nil"/>
            </w:tcBorders>
            <w:shd w:val="clear" w:color="auto" w:fill="auto"/>
            <w:noWrap/>
            <w:hideMark/>
          </w:tcPr>
          <w:p w14:paraId="0CEE987E"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(1.5)</w:t>
            </w:r>
          </w:p>
        </w:tc>
        <w:tc>
          <w:tcPr>
            <w:tcW w:w="291" w:type="pct"/>
            <w:shd w:val="clear" w:color="auto" w:fill="auto"/>
            <w:noWrap/>
            <w:hideMark/>
          </w:tcPr>
          <w:p w14:paraId="385CCCF3"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64</w:t>
            </w:r>
          </w:p>
        </w:tc>
        <w:tc>
          <w:tcPr>
            <w:tcW w:w="437" w:type="pct"/>
            <w:tcBorders>
              <w:right w:val="nil"/>
            </w:tcBorders>
            <w:shd w:val="clear" w:color="auto" w:fill="auto"/>
            <w:noWrap/>
            <w:hideMark/>
          </w:tcPr>
          <w:p w14:paraId="5B2F6270"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6.2</w:t>
            </w:r>
          </w:p>
        </w:tc>
        <w:tc>
          <w:tcPr>
            <w:tcW w:w="509" w:type="pct"/>
            <w:tcBorders>
              <w:left w:val="nil"/>
            </w:tcBorders>
            <w:shd w:val="clear" w:color="auto" w:fill="auto"/>
            <w:noWrap/>
            <w:hideMark/>
          </w:tcPr>
          <w:p w14:paraId="43E04C90" w14:textId="77777777" w:rsidR="00327707" w:rsidRPr="005A5CE6" w:rsidRDefault="00327707" w:rsidP="00327707">
            <w:pPr>
              <w:spacing w:after="0" w:line="240" w:lineRule="auto"/>
              <w:rPr>
                <w:rFonts w:ascii="Arial" w:eastAsia="Times New Roman" w:hAnsi="Arial" w:cs="Arial"/>
                <w:color w:val="000000"/>
                <w:sz w:val="18"/>
                <w:szCs w:val="18"/>
              </w:rPr>
            </w:pPr>
            <w:r w:rsidRPr="005A5CE6">
              <w:rPr>
                <w:rFonts w:ascii="Arial" w:eastAsia="Times New Roman" w:hAnsi="Arial" w:cs="Arial"/>
                <w:color w:val="000000"/>
                <w:sz w:val="18"/>
                <w:szCs w:val="18"/>
              </w:rPr>
              <w:t>(2.0)</w:t>
            </w:r>
          </w:p>
        </w:tc>
        <w:tc>
          <w:tcPr>
            <w:tcW w:w="426" w:type="pct"/>
            <w:shd w:val="clear" w:color="auto" w:fill="auto"/>
            <w:noWrap/>
            <w:hideMark/>
          </w:tcPr>
          <w:p w14:paraId="0EE5FD0B" w14:textId="77777777" w:rsidR="00327707" w:rsidRPr="005A5CE6" w:rsidRDefault="00327707" w:rsidP="00327707">
            <w:pPr>
              <w:spacing w:after="0" w:line="360" w:lineRule="auto"/>
              <w:jc w:val="center"/>
              <w:rPr>
                <w:rFonts w:ascii="Arial" w:eastAsia="Times New Roman" w:hAnsi="Arial" w:cs="Arial"/>
                <w:color w:val="000000"/>
                <w:sz w:val="18"/>
                <w:szCs w:val="18"/>
              </w:rPr>
            </w:pPr>
            <w:r w:rsidRPr="005A5CE6">
              <w:rPr>
                <w:rFonts w:ascii="Arial" w:eastAsia="Times New Roman" w:hAnsi="Arial" w:cs="Arial"/>
                <w:color w:val="000000"/>
                <w:sz w:val="18"/>
                <w:szCs w:val="18"/>
              </w:rPr>
              <w:t>&lt;0.001</w:t>
            </w:r>
          </w:p>
        </w:tc>
      </w:tr>
      <w:tr w:rsidR="00327707" w:rsidRPr="00FD5E97" w14:paraId="36B5EE46" w14:textId="77777777" w:rsidTr="0068356D">
        <w:trPr>
          <w:trHeight w:val="300"/>
        </w:trPr>
        <w:tc>
          <w:tcPr>
            <w:tcW w:w="860" w:type="pct"/>
            <w:shd w:val="clear" w:color="auto" w:fill="auto"/>
            <w:noWrap/>
            <w:hideMark/>
          </w:tcPr>
          <w:p w14:paraId="51E7EDA1" w14:textId="77777777" w:rsidR="00327707" w:rsidRPr="00A87DB3" w:rsidRDefault="00327707" w:rsidP="00327707">
            <w:pPr>
              <w:spacing w:after="0" w:line="360" w:lineRule="auto"/>
              <w:rPr>
                <w:rFonts w:ascii="Arial" w:eastAsia="Times New Roman" w:hAnsi="Arial" w:cs="Arial"/>
                <w:color w:val="000000"/>
                <w:sz w:val="18"/>
                <w:szCs w:val="18"/>
              </w:rPr>
            </w:pPr>
            <w:proofErr w:type="spellStart"/>
            <w:r w:rsidRPr="00A87DB3">
              <w:rPr>
                <w:rFonts w:ascii="Arial" w:eastAsia="Times New Roman" w:hAnsi="Arial" w:cs="Arial"/>
                <w:color w:val="000000"/>
                <w:sz w:val="18"/>
                <w:szCs w:val="18"/>
              </w:rPr>
              <w:t>Procalcitonin</w:t>
            </w:r>
            <w:proofErr w:type="spellEnd"/>
            <w:r w:rsidRPr="00A87DB3">
              <w:rPr>
                <w:rFonts w:ascii="Arial" w:eastAsia="Times New Roman" w:hAnsi="Arial" w:cs="Arial"/>
                <w:color w:val="000000"/>
                <w:sz w:val="18"/>
                <w:szCs w:val="18"/>
              </w:rPr>
              <w:t xml:space="preserve"> (</w:t>
            </w:r>
            <w:r w:rsidRPr="00A87DB3">
              <w:rPr>
                <w:rFonts w:ascii="Arial" w:hAnsi="Arial" w:cs="Arial"/>
                <w:color w:val="000000"/>
                <w:sz w:val="18"/>
                <w:szCs w:val="18"/>
              </w:rPr>
              <w:t>μg/L)</w:t>
            </w:r>
          </w:p>
        </w:tc>
        <w:tc>
          <w:tcPr>
            <w:tcW w:w="295" w:type="pct"/>
            <w:tcBorders>
              <w:right w:val="single" w:sz="4" w:space="0" w:color="auto"/>
            </w:tcBorders>
            <w:shd w:val="clear" w:color="auto" w:fill="auto"/>
          </w:tcPr>
          <w:p w14:paraId="499412E1"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327</w:t>
            </w:r>
          </w:p>
        </w:tc>
        <w:tc>
          <w:tcPr>
            <w:tcW w:w="436" w:type="pct"/>
            <w:tcBorders>
              <w:left w:val="single" w:sz="4" w:space="0" w:color="auto"/>
              <w:right w:val="single" w:sz="4" w:space="0" w:color="auto"/>
            </w:tcBorders>
            <w:shd w:val="clear" w:color="auto" w:fill="auto"/>
            <w:noWrap/>
            <w:hideMark/>
          </w:tcPr>
          <w:p w14:paraId="50A50FF6"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0.0767</w:t>
            </w:r>
          </w:p>
        </w:tc>
        <w:tc>
          <w:tcPr>
            <w:tcW w:w="509" w:type="pct"/>
            <w:tcBorders>
              <w:left w:val="single" w:sz="4" w:space="0" w:color="auto"/>
            </w:tcBorders>
            <w:shd w:val="clear" w:color="auto" w:fill="auto"/>
            <w:noWrap/>
            <w:hideMark/>
          </w:tcPr>
          <w:p w14:paraId="6762427B"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(0.0400)</w:t>
            </w:r>
          </w:p>
        </w:tc>
        <w:tc>
          <w:tcPr>
            <w:tcW w:w="291" w:type="pct"/>
            <w:shd w:val="clear" w:color="auto" w:fill="auto"/>
            <w:noWrap/>
            <w:hideMark/>
          </w:tcPr>
          <w:p w14:paraId="3F9D5B06"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260</w:t>
            </w:r>
          </w:p>
        </w:tc>
        <w:tc>
          <w:tcPr>
            <w:tcW w:w="437" w:type="pct"/>
            <w:tcBorders>
              <w:right w:val="nil"/>
            </w:tcBorders>
            <w:shd w:val="clear" w:color="auto" w:fill="auto"/>
            <w:noWrap/>
            <w:hideMark/>
          </w:tcPr>
          <w:p w14:paraId="12B9D611"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0.0751</w:t>
            </w:r>
          </w:p>
        </w:tc>
        <w:tc>
          <w:tcPr>
            <w:tcW w:w="509" w:type="pct"/>
            <w:tcBorders>
              <w:left w:val="nil"/>
            </w:tcBorders>
            <w:shd w:val="clear" w:color="auto" w:fill="auto"/>
            <w:noWrap/>
            <w:hideMark/>
          </w:tcPr>
          <w:p w14:paraId="7E55F854"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(0.0400)</w:t>
            </w:r>
          </w:p>
        </w:tc>
        <w:tc>
          <w:tcPr>
            <w:tcW w:w="291" w:type="pct"/>
            <w:shd w:val="clear" w:color="auto" w:fill="auto"/>
            <w:noWrap/>
            <w:hideMark/>
          </w:tcPr>
          <w:p w14:paraId="4324AA86"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67</w:t>
            </w:r>
          </w:p>
        </w:tc>
        <w:tc>
          <w:tcPr>
            <w:tcW w:w="437" w:type="pct"/>
            <w:tcBorders>
              <w:right w:val="nil"/>
            </w:tcBorders>
            <w:shd w:val="clear" w:color="auto" w:fill="auto"/>
            <w:noWrap/>
            <w:hideMark/>
          </w:tcPr>
          <w:p w14:paraId="70AEA1D5"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0.0835</w:t>
            </w:r>
          </w:p>
        </w:tc>
        <w:tc>
          <w:tcPr>
            <w:tcW w:w="509" w:type="pct"/>
            <w:tcBorders>
              <w:left w:val="nil"/>
            </w:tcBorders>
            <w:shd w:val="clear" w:color="auto" w:fill="auto"/>
            <w:noWrap/>
            <w:hideMark/>
          </w:tcPr>
          <w:p w14:paraId="76834955" w14:textId="77777777" w:rsidR="00327707" w:rsidRPr="00A87DB3" w:rsidRDefault="00327707" w:rsidP="00327707">
            <w:pPr>
              <w:spacing w:after="0" w:line="240" w:lineRule="auto"/>
              <w:rPr>
                <w:rFonts w:ascii="Arial" w:eastAsia="Times New Roman" w:hAnsi="Arial" w:cs="Arial"/>
                <w:color w:val="000000"/>
                <w:sz w:val="18"/>
                <w:szCs w:val="18"/>
              </w:rPr>
            </w:pPr>
            <w:r w:rsidRPr="00A87DB3">
              <w:rPr>
                <w:rFonts w:ascii="Arial" w:eastAsia="Times New Roman" w:hAnsi="Arial" w:cs="Arial"/>
                <w:color w:val="000000"/>
                <w:sz w:val="18"/>
                <w:szCs w:val="18"/>
              </w:rPr>
              <w:t>(0.0400)</w:t>
            </w:r>
          </w:p>
        </w:tc>
        <w:tc>
          <w:tcPr>
            <w:tcW w:w="426" w:type="pct"/>
            <w:shd w:val="clear" w:color="auto" w:fill="auto"/>
            <w:noWrap/>
            <w:hideMark/>
          </w:tcPr>
          <w:p w14:paraId="25A143E2" w14:textId="77777777" w:rsidR="00327707" w:rsidRPr="00FD5E97" w:rsidRDefault="00327707" w:rsidP="00327707">
            <w:pPr>
              <w:spacing w:after="0" w:line="240" w:lineRule="auto"/>
              <w:jc w:val="center"/>
              <w:rPr>
                <w:rFonts w:ascii="Arial" w:eastAsia="Times New Roman" w:hAnsi="Arial" w:cs="Arial"/>
                <w:color w:val="000000"/>
                <w:sz w:val="18"/>
                <w:szCs w:val="18"/>
              </w:rPr>
            </w:pPr>
            <w:r w:rsidRPr="00A87DB3">
              <w:rPr>
                <w:rFonts w:ascii="Arial" w:eastAsia="Times New Roman" w:hAnsi="Arial" w:cs="Arial"/>
                <w:color w:val="000000"/>
                <w:sz w:val="18"/>
                <w:szCs w:val="18"/>
              </w:rPr>
              <w:t>0.054</w:t>
            </w:r>
          </w:p>
        </w:tc>
      </w:tr>
      <w:tr w:rsidR="00327707" w:rsidRPr="00FD5E97" w14:paraId="061A80BD" w14:textId="77777777" w:rsidTr="0068356D">
        <w:trPr>
          <w:trHeight w:val="300"/>
        </w:trPr>
        <w:tc>
          <w:tcPr>
            <w:tcW w:w="860" w:type="pct"/>
            <w:shd w:val="clear" w:color="auto" w:fill="auto"/>
            <w:noWrap/>
            <w:vAlign w:val="bottom"/>
          </w:tcPr>
          <w:p w14:paraId="7C82BD9B" w14:textId="77777777" w:rsidR="00327707" w:rsidRDefault="00327707" w:rsidP="00327707">
            <w:pPr>
              <w:spacing w:after="0" w:line="360" w:lineRule="auto"/>
              <w:rPr>
                <w:rFonts w:ascii="Arial" w:hAnsi="Arial" w:cs="Arial"/>
                <w:sz w:val="18"/>
                <w:szCs w:val="18"/>
              </w:rPr>
            </w:pPr>
            <w:r>
              <w:rPr>
                <w:rFonts w:ascii="Arial" w:hAnsi="Arial" w:cs="Arial"/>
                <w:sz w:val="18"/>
                <w:szCs w:val="18"/>
              </w:rPr>
              <w:t>Sputum bacterial detection (culture)</w:t>
            </w:r>
          </w:p>
          <w:p w14:paraId="3EB0DCC5" w14:textId="77777777" w:rsidR="00327707" w:rsidRPr="00FD5E97" w:rsidRDefault="00327707" w:rsidP="00327707">
            <w:pPr>
              <w:spacing w:after="0" w:line="360" w:lineRule="auto"/>
              <w:rPr>
                <w:rFonts w:ascii="Arial" w:hAnsi="Arial" w:cs="Arial"/>
                <w:sz w:val="18"/>
                <w:szCs w:val="18"/>
              </w:rPr>
            </w:pPr>
            <w:proofErr w:type="gramStart"/>
            <w:r>
              <w:rPr>
                <w:rFonts w:ascii="Arial" w:hAnsi="Arial" w:cs="Arial"/>
                <w:sz w:val="18"/>
                <w:szCs w:val="18"/>
              </w:rPr>
              <w:t>n</w:t>
            </w:r>
            <w:proofErr w:type="gramEnd"/>
            <w:r>
              <w:rPr>
                <w:rFonts w:ascii="Arial" w:hAnsi="Arial" w:cs="Arial"/>
                <w:sz w:val="18"/>
                <w:szCs w:val="18"/>
              </w:rPr>
              <w:t>, (%)</w:t>
            </w:r>
          </w:p>
        </w:tc>
        <w:tc>
          <w:tcPr>
            <w:tcW w:w="295" w:type="pct"/>
            <w:tcBorders>
              <w:right w:val="single" w:sz="4" w:space="0" w:color="auto"/>
            </w:tcBorders>
            <w:shd w:val="clear" w:color="auto" w:fill="auto"/>
          </w:tcPr>
          <w:p w14:paraId="221235FA"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308</w:t>
            </w:r>
          </w:p>
        </w:tc>
        <w:tc>
          <w:tcPr>
            <w:tcW w:w="436" w:type="pct"/>
            <w:tcBorders>
              <w:left w:val="single" w:sz="4" w:space="0" w:color="auto"/>
              <w:right w:val="single" w:sz="4" w:space="0" w:color="auto"/>
            </w:tcBorders>
            <w:shd w:val="clear" w:color="auto" w:fill="auto"/>
            <w:noWrap/>
          </w:tcPr>
          <w:p w14:paraId="2FAD8B71"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184</w:t>
            </w:r>
          </w:p>
        </w:tc>
        <w:tc>
          <w:tcPr>
            <w:tcW w:w="509" w:type="pct"/>
            <w:tcBorders>
              <w:left w:val="single" w:sz="4" w:space="0" w:color="auto"/>
            </w:tcBorders>
            <w:shd w:val="clear" w:color="auto" w:fill="auto"/>
            <w:noWrap/>
          </w:tcPr>
          <w:p w14:paraId="2FCB3CCD"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(59.7)</w:t>
            </w:r>
          </w:p>
        </w:tc>
        <w:tc>
          <w:tcPr>
            <w:tcW w:w="291" w:type="pct"/>
            <w:shd w:val="clear" w:color="auto" w:fill="auto"/>
            <w:noWrap/>
          </w:tcPr>
          <w:p w14:paraId="22E85AA4"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245</w:t>
            </w:r>
          </w:p>
        </w:tc>
        <w:tc>
          <w:tcPr>
            <w:tcW w:w="437" w:type="pct"/>
            <w:tcBorders>
              <w:right w:val="nil"/>
            </w:tcBorders>
            <w:shd w:val="clear" w:color="auto" w:fill="auto"/>
            <w:noWrap/>
          </w:tcPr>
          <w:p w14:paraId="46EA1B1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140</w:t>
            </w:r>
          </w:p>
        </w:tc>
        <w:tc>
          <w:tcPr>
            <w:tcW w:w="509" w:type="pct"/>
            <w:tcBorders>
              <w:left w:val="nil"/>
            </w:tcBorders>
            <w:shd w:val="clear" w:color="auto" w:fill="auto"/>
            <w:noWrap/>
          </w:tcPr>
          <w:p w14:paraId="1E1D650C"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(57.1)</w:t>
            </w:r>
          </w:p>
        </w:tc>
        <w:tc>
          <w:tcPr>
            <w:tcW w:w="291" w:type="pct"/>
            <w:shd w:val="clear" w:color="auto" w:fill="auto"/>
            <w:noWrap/>
          </w:tcPr>
          <w:p w14:paraId="68BA393A"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63</w:t>
            </w:r>
          </w:p>
        </w:tc>
        <w:tc>
          <w:tcPr>
            <w:tcW w:w="437" w:type="pct"/>
            <w:tcBorders>
              <w:right w:val="nil"/>
            </w:tcBorders>
            <w:shd w:val="clear" w:color="auto" w:fill="auto"/>
            <w:noWrap/>
          </w:tcPr>
          <w:p w14:paraId="4B3244EE"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44</w:t>
            </w:r>
          </w:p>
        </w:tc>
        <w:tc>
          <w:tcPr>
            <w:tcW w:w="509" w:type="pct"/>
            <w:tcBorders>
              <w:left w:val="nil"/>
            </w:tcBorders>
            <w:shd w:val="clear" w:color="auto" w:fill="auto"/>
            <w:noWrap/>
          </w:tcPr>
          <w:p w14:paraId="628B36A6"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(69,8)</w:t>
            </w:r>
          </w:p>
        </w:tc>
        <w:tc>
          <w:tcPr>
            <w:tcW w:w="426" w:type="pct"/>
            <w:shd w:val="clear" w:color="auto" w:fill="auto"/>
            <w:noWrap/>
          </w:tcPr>
          <w:p w14:paraId="11BC767E"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0.067</w:t>
            </w:r>
          </w:p>
        </w:tc>
      </w:tr>
      <w:tr w:rsidR="00327707" w:rsidRPr="00FD5E97" w14:paraId="699F37DC" w14:textId="77777777" w:rsidTr="0068356D">
        <w:trPr>
          <w:trHeight w:val="300"/>
        </w:trPr>
        <w:tc>
          <w:tcPr>
            <w:tcW w:w="860" w:type="pct"/>
            <w:shd w:val="clear" w:color="auto" w:fill="auto"/>
            <w:noWrap/>
            <w:vAlign w:val="bottom"/>
          </w:tcPr>
          <w:p w14:paraId="41C998A5" w14:textId="77777777" w:rsidR="00327707" w:rsidRDefault="00327707" w:rsidP="00327707">
            <w:pPr>
              <w:spacing w:after="0" w:line="360" w:lineRule="auto"/>
              <w:rPr>
                <w:rFonts w:ascii="Arial" w:hAnsi="Arial" w:cs="Arial"/>
                <w:sz w:val="18"/>
                <w:szCs w:val="18"/>
              </w:rPr>
            </w:pPr>
            <w:r>
              <w:rPr>
                <w:rFonts w:ascii="Arial" w:hAnsi="Arial" w:cs="Arial"/>
                <w:sz w:val="18"/>
                <w:szCs w:val="18"/>
              </w:rPr>
              <w:t>Sputum bacterial detection (PCR)</w:t>
            </w:r>
          </w:p>
          <w:p w14:paraId="6DF1BE71" w14:textId="77777777" w:rsidR="00327707" w:rsidRDefault="00327707" w:rsidP="00327707">
            <w:pPr>
              <w:spacing w:after="0" w:line="360" w:lineRule="auto"/>
              <w:rPr>
                <w:rFonts w:ascii="Arial" w:hAnsi="Arial" w:cs="Arial"/>
                <w:sz w:val="18"/>
                <w:szCs w:val="18"/>
              </w:rPr>
            </w:pPr>
            <w:proofErr w:type="gramStart"/>
            <w:r>
              <w:rPr>
                <w:rFonts w:ascii="Arial" w:hAnsi="Arial" w:cs="Arial"/>
                <w:sz w:val="18"/>
                <w:szCs w:val="18"/>
              </w:rPr>
              <w:t>n</w:t>
            </w:r>
            <w:proofErr w:type="gramEnd"/>
            <w:r>
              <w:rPr>
                <w:rFonts w:ascii="Arial" w:hAnsi="Arial" w:cs="Arial"/>
                <w:sz w:val="18"/>
                <w:szCs w:val="18"/>
              </w:rPr>
              <w:t>, (%)</w:t>
            </w:r>
          </w:p>
        </w:tc>
        <w:tc>
          <w:tcPr>
            <w:tcW w:w="295" w:type="pct"/>
            <w:tcBorders>
              <w:right w:val="single" w:sz="4" w:space="0" w:color="auto"/>
            </w:tcBorders>
            <w:shd w:val="clear" w:color="auto" w:fill="auto"/>
          </w:tcPr>
          <w:p w14:paraId="6E23E058"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295</w:t>
            </w:r>
          </w:p>
        </w:tc>
        <w:tc>
          <w:tcPr>
            <w:tcW w:w="436" w:type="pct"/>
            <w:tcBorders>
              <w:left w:val="single" w:sz="4" w:space="0" w:color="auto"/>
              <w:right w:val="single" w:sz="4" w:space="0" w:color="auto"/>
            </w:tcBorders>
            <w:shd w:val="clear" w:color="auto" w:fill="auto"/>
            <w:noWrap/>
          </w:tcPr>
          <w:p w14:paraId="7162945D"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w:t>
            </w:r>
          </w:p>
        </w:tc>
        <w:tc>
          <w:tcPr>
            <w:tcW w:w="509" w:type="pct"/>
            <w:tcBorders>
              <w:left w:val="single" w:sz="4" w:space="0" w:color="auto"/>
            </w:tcBorders>
            <w:shd w:val="clear" w:color="auto" w:fill="auto"/>
            <w:noWrap/>
          </w:tcPr>
          <w:p w14:paraId="6DE2B27D"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(67.8)</w:t>
            </w:r>
          </w:p>
        </w:tc>
        <w:tc>
          <w:tcPr>
            <w:tcW w:w="291" w:type="pct"/>
            <w:shd w:val="clear" w:color="auto" w:fill="auto"/>
            <w:noWrap/>
          </w:tcPr>
          <w:p w14:paraId="2CE6453F"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234</w:t>
            </w:r>
          </w:p>
        </w:tc>
        <w:tc>
          <w:tcPr>
            <w:tcW w:w="437" w:type="pct"/>
            <w:tcBorders>
              <w:right w:val="nil"/>
            </w:tcBorders>
            <w:shd w:val="clear" w:color="auto" w:fill="auto"/>
            <w:noWrap/>
          </w:tcPr>
          <w:p w14:paraId="18FB41A7"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153</w:t>
            </w:r>
          </w:p>
        </w:tc>
        <w:tc>
          <w:tcPr>
            <w:tcW w:w="509" w:type="pct"/>
            <w:tcBorders>
              <w:left w:val="nil"/>
            </w:tcBorders>
            <w:shd w:val="clear" w:color="auto" w:fill="auto"/>
            <w:noWrap/>
          </w:tcPr>
          <w:p w14:paraId="7A126D3F"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(65.4)</w:t>
            </w:r>
          </w:p>
        </w:tc>
        <w:tc>
          <w:tcPr>
            <w:tcW w:w="291" w:type="pct"/>
            <w:shd w:val="clear" w:color="auto" w:fill="auto"/>
            <w:noWrap/>
          </w:tcPr>
          <w:p w14:paraId="2FF5F1F7"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61</w:t>
            </w:r>
          </w:p>
        </w:tc>
        <w:tc>
          <w:tcPr>
            <w:tcW w:w="437" w:type="pct"/>
            <w:tcBorders>
              <w:right w:val="nil"/>
            </w:tcBorders>
            <w:shd w:val="clear" w:color="auto" w:fill="auto"/>
            <w:noWrap/>
          </w:tcPr>
          <w:p w14:paraId="09504FC0"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47</w:t>
            </w:r>
          </w:p>
        </w:tc>
        <w:tc>
          <w:tcPr>
            <w:tcW w:w="509" w:type="pct"/>
            <w:tcBorders>
              <w:left w:val="nil"/>
            </w:tcBorders>
            <w:shd w:val="clear" w:color="auto" w:fill="auto"/>
            <w:noWrap/>
          </w:tcPr>
          <w:p w14:paraId="69102302"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(77.0)</w:t>
            </w:r>
          </w:p>
        </w:tc>
        <w:tc>
          <w:tcPr>
            <w:tcW w:w="426" w:type="pct"/>
            <w:shd w:val="clear" w:color="auto" w:fill="auto"/>
            <w:noWrap/>
          </w:tcPr>
          <w:p w14:paraId="2B1BEEA7"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0.082</w:t>
            </w:r>
          </w:p>
        </w:tc>
      </w:tr>
      <w:tr w:rsidR="00327707" w:rsidRPr="00FD5E97" w14:paraId="2AB24F0D" w14:textId="77777777" w:rsidTr="0068356D">
        <w:trPr>
          <w:trHeight w:val="300"/>
        </w:trPr>
        <w:tc>
          <w:tcPr>
            <w:tcW w:w="860" w:type="pct"/>
            <w:shd w:val="clear" w:color="auto" w:fill="auto"/>
            <w:noWrap/>
            <w:vAlign w:val="bottom"/>
          </w:tcPr>
          <w:p w14:paraId="1C2EDFCC" w14:textId="77777777" w:rsidR="00327707" w:rsidRDefault="00327707" w:rsidP="00327707">
            <w:pPr>
              <w:spacing w:after="0" w:line="360" w:lineRule="auto"/>
              <w:rPr>
                <w:rFonts w:ascii="Arial" w:hAnsi="Arial" w:cs="Arial"/>
                <w:sz w:val="18"/>
                <w:szCs w:val="18"/>
              </w:rPr>
            </w:pPr>
            <w:r>
              <w:rPr>
                <w:rFonts w:ascii="Arial" w:hAnsi="Arial" w:cs="Arial"/>
                <w:sz w:val="18"/>
                <w:szCs w:val="18"/>
              </w:rPr>
              <w:t>Sputum viral detection (PCR)</w:t>
            </w:r>
          </w:p>
          <w:p w14:paraId="4D4C45AA" w14:textId="77777777" w:rsidR="00327707" w:rsidRPr="00FD5E97" w:rsidRDefault="00327707" w:rsidP="00327707">
            <w:pPr>
              <w:spacing w:after="0" w:line="360" w:lineRule="auto"/>
              <w:rPr>
                <w:rFonts w:ascii="Arial" w:hAnsi="Arial" w:cs="Arial"/>
                <w:sz w:val="18"/>
                <w:szCs w:val="18"/>
              </w:rPr>
            </w:pPr>
            <w:proofErr w:type="gramStart"/>
            <w:r>
              <w:rPr>
                <w:rFonts w:ascii="Arial" w:hAnsi="Arial" w:cs="Arial"/>
                <w:sz w:val="18"/>
                <w:szCs w:val="18"/>
              </w:rPr>
              <w:t>n</w:t>
            </w:r>
            <w:proofErr w:type="gramEnd"/>
            <w:r>
              <w:rPr>
                <w:rFonts w:ascii="Arial" w:hAnsi="Arial" w:cs="Arial"/>
                <w:sz w:val="18"/>
                <w:szCs w:val="18"/>
              </w:rPr>
              <w:t>, (%)</w:t>
            </w:r>
          </w:p>
        </w:tc>
        <w:tc>
          <w:tcPr>
            <w:tcW w:w="295" w:type="pct"/>
            <w:tcBorders>
              <w:right w:val="single" w:sz="4" w:space="0" w:color="auto"/>
            </w:tcBorders>
            <w:shd w:val="clear" w:color="auto" w:fill="auto"/>
          </w:tcPr>
          <w:p w14:paraId="02195936"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294</w:t>
            </w:r>
          </w:p>
        </w:tc>
        <w:tc>
          <w:tcPr>
            <w:tcW w:w="436" w:type="pct"/>
            <w:tcBorders>
              <w:left w:val="single" w:sz="4" w:space="0" w:color="auto"/>
              <w:right w:val="single" w:sz="4" w:space="0" w:color="auto"/>
            </w:tcBorders>
            <w:shd w:val="clear" w:color="auto" w:fill="auto"/>
            <w:noWrap/>
          </w:tcPr>
          <w:p w14:paraId="218026EA"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126</w:t>
            </w:r>
          </w:p>
        </w:tc>
        <w:tc>
          <w:tcPr>
            <w:tcW w:w="509" w:type="pct"/>
            <w:tcBorders>
              <w:left w:val="single" w:sz="4" w:space="0" w:color="auto"/>
            </w:tcBorders>
            <w:shd w:val="clear" w:color="auto" w:fill="auto"/>
            <w:noWrap/>
          </w:tcPr>
          <w:p w14:paraId="4C619EA0"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(42.9)</w:t>
            </w:r>
          </w:p>
        </w:tc>
        <w:tc>
          <w:tcPr>
            <w:tcW w:w="291" w:type="pct"/>
            <w:shd w:val="clear" w:color="auto" w:fill="auto"/>
            <w:noWrap/>
          </w:tcPr>
          <w:p w14:paraId="580F32C5"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234</w:t>
            </w:r>
          </w:p>
        </w:tc>
        <w:tc>
          <w:tcPr>
            <w:tcW w:w="437" w:type="pct"/>
            <w:tcBorders>
              <w:right w:val="nil"/>
            </w:tcBorders>
            <w:shd w:val="clear" w:color="auto" w:fill="auto"/>
            <w:noWrap/>
          </w:tcPr>
          <w:p w14:paraId="5A1B96D1"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101</w:t>
            </w:r>
          </w:p>
        </w:tc>
        <w:tc>
          <w:tcPr>
            <w:tcW w:w="509" w:type="pct"/>
            <w:tcBorders>
              <w:left w:val="nil"/>
            </w:tcBorders>
            <w:shd w:val="clear" w:color="auto" w:fill="auto"/>
            <w:noWrap/>
          </w:tcPr>
          <w:p w14:paraId="6F75B54D"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(43.2)</w:t>
            </w:r>
          </w:p>
        </w:tc>
        <w:tc>
          <w:tcPr>
            <w:tcW w:w="291" w:type="pct"/>
            <w:shd w:val="clear" w:color="auto" w:fill="auto"/>
            <w:noWrap/>
          </w:tcPr>
          <w:p w14:paraId="11B941F6"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60</w:t>
            </w:r>
          </w:p>
        </w:tc>
        <w:tc>
          <w:tcPr>
            <w:tcW w:w="437" w:type="pct"/>
            <w:tcBorders>
              <w:right w:val="nil"/>
            </w:tcBorders>
            <w:shd w:val="clear" w:color="auto" w:fill="auto"/>
            <w:noWrap/>
          </w:tcPr>
          <w:p w14:paraId="0B243EEE"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w:t>
            </w:r>
          </w:p>
        </w:tc>
        <w:tc>
          <w:tcPr>
            <w:tcW w:w="509" w:type="pct"/>
            <w:tcBorders>
              <w:left w:val="nil"/>
            </w:tcBorders>
            <w:shd w:val="clear" w:color="auto" w:fill="auto"/>
            <w:noWrap/>
          </w:tcPr>
          <w:p w14:paraId="088EEBA8" w14:textId="77777777" w:rsidR="00327707" w:rsidRPr="00FD5E97" w:rsidRDefault="00327707" w:rsidP="0032770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(41.7)</w:t>
            </w:r>
          </w:p>
        </w:tc>
        <w:tc>
          <w:tcPr>
            <w:tcW w:w="426" w:type="pct"/>
            <w:shd w:val="clear" w:color="auto" w:fill="auto"/>
            <w:noWrap/>
          </w:tcPr>
          <w:p w14:paraId="6DF35289" w14:textId="77777777" w:rsidR="00327707" w:rsidRPr="00FD5E97" w:rsidRDefault="00327707" w:rsidP="00327707">
            <w:pPr>
              <w:spacing w:after="0" w:line="360" w:lineRule="auto"/>
              <w:jc w:val="center"/>
              <w:rPr>
                <w:rFonts w:ascii="Arial" w:eastAsia="Times New Roman" w:hAnsi="Arial" w:cs="Arial"/>
                <w:color w:val="000000"/>
                <w:sz w:val="18"/>
                <w:szCs w:val="18"/>
              </w:rPr>
            </w:pPr>
            <w:r>
              <w:rPr>
                <w:rFonts w:ascii="Arial" w:eastAsia="Times New Roman" w:hAnsi="Arial" w:cs="Arial"/>
                <w:color w:val="000000"/>
                <w:sz w:val="18"/>
                <w:szCs w:val="18"/>
              </w:rPr>
              <w:t>0.835</w:t>
            </w:r>
          </w:p>
        </w:tc>
      </w:tr>
    </w:tbl>
    <w:p w14:paraId="401E5BDE" w14:textId="6EDF0216" w:rsidR="001056C7" w:rsidRDefault="001056C7" w:rsidP="00327707">
      <w:pPr>
        <w:spacing w:line="240" w:lineRule="auto"/>
        <w:jc w:val="both"/>
        <w:rPr>
          <w:rFonts w:ascii="Arial" w:hAnsi="Arial" w:cs="Arial"/>
          <w:sz w:val="20"/>
          <w:szCs w:val="20"/>
        </w:rPr>
      </w:pPr>
      <w:r>
        <w:rPr>
          <w:rFonts w:ascii="Arial" w:hAnsi="Arial" w:cs="Arial"/>
          <w:sz w:val="20"/>
          <w:szCs w:val="20"/>
        </w:rPr>
        <w:t>Continuous variables presented as median (IQR) and categorical variables as n, (%) unless otherwise stated.</w:t>
      </w:r>
      <w:r w:rsidR="00327707">
        <w:rPr>
          <w:rFonts w:ascii="Arial" w:hAnsi="Arial" w:cs="Arial"/>
          <w:sz w:val="20"/>
          <w:szCs w:val="20"/>
        </w:rPr>
        <w:t xml:space="preserve"> </w:t>
      </w:r>
    </w:p>
    <w:p w14:paraId="40E9824F" w14:textId="67B7326E" w:rsidR="00327707" w:rsidRPr="00C13EA5" w:rsidRDefault="00327707" w:rsidP="00327707">
      <w:pPr>
        <w:spacing w:line="240" w:lineRule="auto"/>
        <w:jc w:val="both"/>
        <w:rPr>
          <w:rFonts w:ascii="Arial" w:hAnsi="Arial" w:cs="Arial"/>
          <w:sz w:val="20"/>
          <w:szCs w:val="20"/>
        </w:rPr>
      </w:pPr>
      <w:r>
        <w:rPr>
          <w:rFonts w:ascii="Arial" w:hAnsi="Arial" w:cs="Arial"/>
          <w:sz w:val="20"/>
          <w:szCs w:val="20"/>
        </w:rPr>
        <w:t xml:space="preserve">FEV1: Forced expiratory volume in 1s; FVC: Forced vital capacity; CAT: COPD Assessment Test; EXACT: </w:t>
      </w:r>
      <w:proofErr w:type="spellStart"/>
      <w:r>
        <w:rPr>
          <w:rFonts w:ascii="Arial" w:hAnsi="Arial" w:cs="Arial"/>
          <w:sz w:val="20"/>
          <w:szCs w:val="20"/>
        </w:rPr>
        <w:t>EXAcerbations</w:t>
      </w:r>
      <w:proofErr w:type="spellEnd"/>
      <w:r>
        <w:rPr>
          <w:rFonts w:ascii="Arial" w:hAnsi="Arial" w:cs="Arial"/>
          <w:sz w:val="20"/>
          <w:szCs w:val="20"/>
        </w:rPr>
        <w:t xml:space="preserve"> of Chronic pulmonary disease Tool; PCR: Polymerase chain reaction; WCC:</w:t>
      </w:r>
      <w:r w:rsidRPr="00C13EA5">
        <w:rPr>
          <w:rFonts w:ascii="Arial" w:hAnsi="Arial" w:cs="Arial"/>
          <w:sz w:val="20"/>
          <w:szCs w:val="20"/>
        </w:rPr>
        <w:t xml:space="preserve"> </w:t>
      </w:r>
      <w:r>
        <w:rPr>
          <w:rFonts w:ascii="Arial" w:hAnsi="Arial" w:cs="Arial"/>
          <w:sz w:val="20"/>
          <w:szCs w:val="20"/>
        </w:rPr>
        <w:t>white blood cell count; CRP:</w:t>
      </w:r>
      <w:r w:rsidRPr="00C13EA5">
        <w:rPr>
          <w:rFonts w:ascii="Arial" w:hAnsi="Arial" w:cs="Arial"/>
          <w:sz w:val="20"/>
          <w:szCs w:val="20"/>
        </w:rPr>
        <w:t xml:space="preserve"> </w:t>
      </w:r>
      <w:r>
        <w:rPr>
          <w:rFonts w:ascii="Arial" w:hAnsi="Arial" w:cs="Arial"/>
          <w:sz w:val="20"/>
          <w:szCs w:val="20"/>
        </w:rPr>
        <w:t>C-reactive protein.</w:t>
      </w:r>
    </w:p>
    <w:p w14:paraId="5938DEA0" w14:textId="77777777" w:rsidR="00327707" w:rsidRDefault="00327707" w:rsidP="00327707">
      <w:pPr>
        <w:spacing w:line="240" w:lineRule="auto"/>
        <w:jc w:val="both"/>
        <w:rPr>
          <w:rFonts w:ascii="Arial" w:hAnsi="Arial" w:cs="Arial"/>
          <w:sz w:val="20"/>
          <w:szCs w:val="20"/>
        </w:rPr>
      </w:pPr>
      <w:r w:rsidRPr="00C13EA5">
        <w:rPr>
          <w:rFonts w:ascii="Arial" w:hAnsi="Arial" w:cs="Arial"/>
          <w:sz w:val="20"/>
          <w:szCs w:val="20"/>
          <w:vertAlign w:val="superscript"/>
        </w:rPr>
        <w:t>♯</w:t>
      </w:r>
      <w:r w:rsidRPr="00C13EA5">
        <w:rPr>
          <w:rFonts w:ascii="Arial" w:hAnsi="Arial" w:cs="Arial"/>
          <w:sz w:val="20"/>
          <w:szCs w:val="20"/>
        </w:rPr>
        <w:t xml:space="preserve"> indicates the number of subje</w:t>
      </w:r>
      <w:r>
        <w:rPr>
          <w:rFonts w:ascii="Arial" w:hAnsi="Arial" w:cs="Arial"/>
          <w:sz w:val="20"/>
          <w:szCs w:val="20"/>
        </w:rPr>
        <w:t>cts with available data/samples.</w:t>
      </w:r>
    </w:p>
    <w:p w14:paraId="75C1765D" w14:textId="77777777" w:rsidR="00327707" w:rsidRPr="00FE2AE6" w:rsidRDefault="00327707" w:rsidP="00327707">
      <w:pPr>
        <w:spacing w:line="240" w:lineRule="auto"/>
        <w:jc w:val="both"/>
        <w:rPr>
          <w:rFonts w:ascii="Arial" w:hAnsi="Arial" w:cs="Arial"/>
          <w:sz w:val="20"/>
          <w:szCs w:val="20"/>
        </w:rPr>
      </w:pPr>
      <w:r>
        <w:rPr>
          <w:rFonts w:ascii="Arial" w:hAnsi="Arial" w:cs="Arial"/>
          <w:sz w:val="20"/>
          <w:szCs w:val="20"/>
        </w:rPr>
        <w:t>* P-values comparing exacerbations with and without infiltrate using Mann Whitney U test for continuous variables and Chi-square test for categorical variables.</w:t>
      </w:r>
    </w:p>
    <w:p w14:paraId="0D9ACF9D" w14:textId="77777777" w:rsidR="00233A6E" w:rsidRDefault="00233A6E" w:rsidP="009879FD">
      <w:pPr>
        <w:pStyle w:val="listbull"/>
        <w:tabs>
          <w:tab w:val="clear" w:pos="284"/>
        </w:tabs>
        <w:spacing w:line="240" w:lineRule="auto"/>
        <w:ind w:left="0" w:firstLine="0"/>
        <w:rPr>
          <w:rFonts w:ascii="Arial" w:hAnsi="Arial" w:cs="Arial"/>
          <w:b/>
          <w:szCs w:val="24"/>
        </w:rPr>
      </w:pPr>
    </w:p>
    <w:p w14:paraId="071B6C8A" w14:textId="77777777" w:rsidR="00233A6E" w:rsidRDefault="00233A6E" w:rsidP="009879FD">
      <w:pPr>
        <w:pStyle w:val="listbull"/>
        <w:tabs>
          <w:tab w:val="clear" w:pos="284"/>
        </w:tabs>
        <w:spacing w:line="240" w:lineRule="auto"/>
        <w:ind w:left="0" w:firstLine="0"/>
        <w:rPr>
          <w:rFonts w:ascii="Arial" w:hAnsi="Arial" w:cs="Arial"/>
          <w:b/>
          <w:szCs w:val="24"/>
        </w:rPr>
      </w:pPr>
    </w:p>
    <w:p w14:paraId="01FE38DF" w14:textId="1FAA572B" w:rsidR="009879FD" w:rsidRDefault="009879FD" w:rsidP="009879FD">
      <w:pPr>
        <w:pStyle w:val="listbull"/>
        <w:tabs>
          <w:tab w:val="clear" w:pos="284"/>
        </w:tabs>
        <w:spacing w:line="240" w:lineRule="auto"/>
        <w:ind w:left="0" w:firstLine="0"/>
        <w:rPr>
          <w:rFonts w:ascii="Arial" w:hAnsi="Arial" w:cs="Arial"/>
          <w:szCs w:val="24"/>
        </w:rPr>
      </w:pPr>
      <w:r w:rsidRPr="001C3DF1">
        <w:rPr>
          <w:rFonts w:ascii="Arial" w:hAnsi="Arial" w:cs="Arial"/>
          <w:b/>
          <w:szCs w:val="24"/>
        </w:rPr>
        <w:lastRenderedPageBreak/>
        <w:t xml:space="preserve">Table </w:t>
      </w:r>
      <w:r w:rsidR="00327707" w:rsidRPr="001C3DF1">
        <w:rPr>
          <w:rFonts w:ascii="Arial" w:hAnsi="Arial" w:cs="Arial"/>
          <w:b/>
          <w:szCs w:val="24"/>
        </w:rPr>
        <w:t>3</w:t>
      </w:r>
      <w:r w:rsidR="00730CDC">
        <w:rPr>
          <w:rFonts w:ascii="Arial" w:hAnsi="Arial" w:cs="Arial"/>
          <w:szCs w:val="24"/>
        </w:rPr>
        <w:t>. Baseline</w:t>
      </w:r>
      <w:r>
        <w:rPr>
          <w:rFonts w:ascii="Arial" w:hAnsi="Arial" w:cs="Arial"/>
          <w:szCs w:val="24"/>
        </w:rPr>
        <w:t xml:space="preserve"> characteristics</w:t>
      </w:r>
      <w:r w:rsidR="00730CDC">
        <w:rPr>
          <w:rFonts w:ascii="Arial" w:hAnsi="Arial" w:cs="Arial"/>
          <w:szCs w:val="24"/>
        </w:rPr>
        <w:t xml:space="preserve"> of subjects</w:t>
      </w:r>
      <w:r>
        <w:rPr>
          <w:rFonts w:ascii="Arial" w:hAnsi="Arial" w:cs="Arial"/>
          <w:szCs w:val="24"/>
        </w:rPr>
        <w:t xml:space="preserve"> grouped by the pre</w:t>
      </w:r>
      <w:r w:rsidR="00E0599E">
        <w:rPr>
          <w:rFonts w:ascii="Arial" w:hAnsi="Arial" w:cs="Arial"/>
          <w:szCs w:val="24"/>
        </w:rPr>
        <w:t>sence/</w:t>
      </w:r>
      <w:r>
        <w:rPr>
          <w:rFonts w:ascii="Arial" w:hAnsi="Arial" w:cs="Arial"/>
          <w:szCs w:val="24"/>
        </w:rPr>
        <w:t xml:space="preserve">absence of at least one exacerbation with </w:t>
      </w:r>
      <w:r w:rsidR="000C3CD2">
        <w:rPr>
          <w:rFonts w:ascii="Arial" w:hAnsi="Arial" w:cs="Arial"/>
          <w:szCs w:val="24"/>
        </w:rPr>
        <w:t>pneumonic</w:t>
      </w:r>
      <w:r>
        <w:rPr>
          <w:rFonts w:ascii="Arial" w:hAnsi="Arial" w:cs="Arial"/>
          <w:szCs w:val="24"/>
        </w:rPr>
        <w:t xml:space="preserve"> in</w:t>
      </w:r>
      <w:r w:rsidR="00E0599E">
        <w:rPr>
          <w:rFonts w:ascii="Arial" w:hAnsi="Arial" w:cs="Arial"/>
          <w:szCs w:val="24"/>
        </w:rPr>
        <w:t>filtrate</w:t>
      </w:r>
      <w:r>
        <w:rPr>
          <w:rFonts w:ascii="Arial" w:hAnsi="Arial" w:cs="Arial"/>
          <w:szCs w:val="24"/>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850"/>
        <w:gridCol w:w="1276"/>
        <w:gridCol w:w="567"/>
        <w:gridCol w:w="852"/>
        <w:gridCol w:w="1281"/>
        <w:gridCol w:w="984"/>
      </w:tblGrid>
      <w:tr w:rsidR="009879FD" w:rsidRPr="00394020" w14:paraId="71BE2741" w14:textId="77777777" w:rsidTr="00660F6C">
        <w:trPr>
          <w:trHeight w:val="300"/>
        </w:trPr>
        <w:tc>
          <w:tcPr>
            <w:tcW w:w="1526" w:type="pct"/>
            <w:vMerge w:val="restart"/>
            <w:shd w:val="clear" w:color="auto" w:fill="auto"/>
            <w:noWrap/>
            <w:vAlign w:val="bottom"/>
          </w:tcPr>
          <w:p w14:paraId="10D86974" w14:textId="77777777" w:rsidR="009879FD" w:rsidRPr="00394020" w:rsidRDefault="009879FD" w:rsidP="00660F6C">
            <w:pPr>
              <w:spacing w:after="0" w:line="360" w:lineRule="auto"/>
              <w:rPr>
                <w:rFonts w:ascii="Arial" w:eastAsia="Times New Roman" w:hAnsi="Arial" w:cs="Arial"/>
                <w:b/>
                <w:color w:val="000000"/>
                <w:sz w:val="20"/>
                <w:szCs w:val="20"/>
              </w:rPr>
            </w:pPr>
            <w:r w:rsidRPr="00394020">
              <w:rPr>
                <w:rFonts w:ascii="Arial" w:eastAsia="Times New Roman" w:hAnsi="Arial" w:cs="Arial"/>
                <w:b/>
                <w:color w:val="000000"/>
                <w:sz w:val="20"/>
                <w:szCs w:val="20"/>
              </w:rPr>
              <w:t xml:space="preserve">Characteristic </w:t>
            </w:r>
          </w:p>
        </w:tc>
        <w:tc>
          <w:tcPr>
            <w:tcW w:w="1467" w:type="pct"/>
            <w:gridSpan w:val="3"/>
            <w:shd w:val="clear" w:color="auto" w:fill="auto"/>
            <w:vAlign w:val="bottom"/>
          </w:tcPr>
          <w:p w14:paraId="59524196" w14:textId="0269A8D0" w:rsidR="009879FD" w:rsidRPr="00394020" w:rsidRDefault="00730CDC" w:rsidP="00660F6C">
            <w:pPr>
              <w:spacing w:after="0" w:line="360" w:lineRule="auto"/>
              <w:rPr>
                <w:rFonts w:ascii="Arial" w:eastAsia="Times New Roman" w:hAnsi="Arial" w:cs="Arial"/>
                <w:b/>
                <w:color w:val="000000"/>
                <w:sz w:val="20"/>
                <w:szCs w:val="20"/>
              </w:rPr>
            </w:pPr>
            <w:r>
              <w:rPr>
                <w:rFonts w:ascii="Arial" w:eastAsia="Times New Roman" w:hAnsi="Arial" w:cs="Arial"/>
                <w:b/>
                <w:color w:val="000000"/>
                <w:sz w:val="20"/>
                <w:szCs w:val="20"/>
              </w:rPr>
              <w:t>Subjects with no</w:t>
            </w:r>
            <w:r w:rsidR="009879FD" w:rsidRPr="00394020">
              <w:rPr>
                <w:rFonts w:ascii="Arial" w:eastAsia="Times New Roman" w:hAnsi="Arial" w:cs="Arial"/>
                <w:b/>
                <w:color w:val="000000"/>
                <w:sz w:val="20"/>
                <w:szCs w:val="20"/>
              </w:rPr>
              <w:t xml:space="preserve"> </w:t>
            </w:r>
            <w:r>
              <w:rPr>
                <w:rFonts w:ascii="Arial" w:eastAsia="Times New Roman" w:hAnsi="Arial" w:cs="Arial"/>
                <w:b/>
                <w:color w:val="000000"/>
                <w:sz w:val="20"/>
                <w:szCs w:val="20"/>
              </w:rPr>
              <w:t xml:space="preserve">pneumonic infiltrate identified at any </w:t>
            </w:r>
            <w:r w:rsidR="009879FD" w:rsidRPr="00394020">
              <w:rPr>
                <w:rFonts w:ascii="Arial" w:eastAsia="Times New Roman" w:hAnsi="Arial" w:cs="Arial"/>
                <w:b/>
                <w:color w:val="000000"/>
                <w:sz w:val="20"/>
                <w:szCs w:val="20"/>
              </w:rPr>
              <w:t>exacerbatio</w:t>
            </w:r>
            <w:r>
              <w:rPr>
                <w:rFonts w:ascii="Arial" w:eastAsia="Times New Roman" w:hAnsi="Arial" w:cs="Arial"/>
                <w:b/>
                <w:color w:val="000000"/>
                <w:sz w:val="20"/>
                <w:szCs w:val="20"/>
              </w:rPr>
              <w:t xml:space="preserve">n </w:t>
            </w:r>
            <w:r w:rsidR="009879FD" w:rsidRPr="00394020">
              <w:rPr>
                <w:rFonts w:ascii="Arial" w:eastAsia="Times New Roman" w:hAnsi="Arial" w:cs="Arial"/>
                <w:b/>
                <w:color w:val="000000"/>
                <w:sz w:val="20"/>
                <w:szCs w:val="20"/>
              </w:rPr>
              <w:t>(n=81)</w:t>
            </w:r>
          </w:p>
        </w:tc>
        <w:tc>
          <w:tcPr>
            <w:tcW w:w="1471" w:type="pct"/>
            <w:gridSpan w:val="3"/>
            <w:shd w:val="clear" w:color="auto" w:fill="auto"/>
          </w:tcPr>
          <w:p w14:paraId="43AAFC0C" w14:textId="6D4785CE" w:rsidR="009879FD" w:rsidRPr="00394020" w:rsidRDefault="00730CDC" w:rsidP="00660F6C">
            <w:pPr>
              <w:spacing w:after="0" w:line="36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Subjects with </w:t>
            </w:r>
            <w:r w:rsidR="009879FD" w:rsidRPr="00394020">
              <w:rPr>
                <w:rFonts w:ascii="Arial" w:eastAsia="Times New Roman" w:hAnsi="Arial" w:cs="Arial"/>
                <w:b/>
                <w:color w:val="000000"/>
                <w:sz w:val="20"/>
                <w:szCs w:val="20"/>
              </w:rPr>
              <w:t xml:space="preserve">≥ 1 </w:t>
            </w:r>
            <w:r>
              <w:rPr>
                <w:rFonts w:ascii="Arial" w:eastAsia="Times New Roman" w:hAnsi="Arial" w:cs="Arial"/>
                <w:b/>
                <w:color w:val="000000"/>
                <w:sz w:val="20"/>
                <w:szCs w:val="20"/>
              </w:rPr>
              <w:t xml:space="preserve">pneumonic infiltrate </w:t>
            </w:r>
            <w:r w:rsidR="00D44890">
              <w:rPr>
                <w:rFonts w:ascii="Arial" w:eastAsia="Times New Roman" w:hAnsi="Arial" w:cs="Arial"/>
                <w:b/>
                <w:color w:val="000000"/>
                <w:sz w:val="20"/>
                <w:szCs w:val="20"/>
              </w:rPr>
              <w:t xml:space="preserve">identified </w:t>
            </w:r>
            <w:r>
              <w:rPr>
                <w:rFonts w:ascii="Arial" w:eastAsia="Times New Roman" w:hAnsi="Arial" w:cs="Arial"/>
                <w:b/>
                <w:color w:val="000000"/>
                <w:sz w:val="20"/>
                <w:szCs w:val="20"/>
              </w:rPr>
              <w:t xml:space="preserve">at </w:t>
            </w:r>
            <w:r w:rsidR="009879FD" w:rsidRPr="00394020">
              <w:rPr>
                <w:rFonts w:ascii="Arial" w:eastAsia="Times New Roman" w:hAnsi="Arial" w:cs="Arial"/>
                <w:b/>
                <w:color w:val="000000"/>
                <w:sz w:val="20"/>
                <w:szCs w:val="20"/>
              </w:rPr>
              <w:t>exacerbation</w:t>
            </w:r>
            <w:r>
              <w:rPr>
                <w:rFonts w:ascii="Arial" w:eastAsia="Times New Roman" w:hAnsi="Arial" w:cs="Arial"/>
                <w:b/>
                <w:color w:val="000000"/>
                <w:sz w:val="20"/>
                <w:szCs w:val="20"/>
              </w:rPr>
              <w:t xml:space="preserve"> </w:t>
            </w:r>
            <w:r w:rsidR="009879FD" w:rsidRPr="00394020">
              <w:rPr>
                <w:rFonts w:ascii="Arial" w:eastAsia="Times New Roman" w:hAnsi="Arial" w:cs="Arial"/>
                <w:b/>
                <w:color w:val="000000"/>
                <w:sz w:val="20"/>
                <w:szCs w:val="20"/>
              </w:rPr>
              <w:t>(n=46)</w:t>
            </w:r>
          </w:p>
        </w:tc>
        <w:tc>
          <w:tcPr>
            <w:tcW w:w="536" w:type="pct"/>
            <w:vMerge w:val="restart"/>
            <w:shd w:val="clear" w:color="auto" w:fill="auto"/>
            <w:noWrap/>
            <w:vAlign w:val="bottom"/>
          </w:tcPr>
          <w:p w14:paraId="1194290F" w14:textId="77777777" w:rsidR="009879FD" w:rsidRPr="00394020" w:rsidRDefault="009879FD" w:rsidP="00660F6C">
            <w:pPr>
              <w:spacing w:after="0" w:line="360" w:lineRule="auto"/>
              <w:rPr>
                <w:rFonts w:ascii="Arial" w:eastAsia="Times New Roman" w:hAnsi="Arial" w:cs="Arial"/>
                <w:b/>
                <w:color w:val="000000"/>
                <w:sz w:val="20"/>
                <w:szCs w:val="20"/>
              </w:rPr>
            </w:pPr>
            <w:r w:rsidRPr="00394020">
              <w:rPr>
                <w:rFonts w:ascii="Arial" w:eastAsia="Times New Roman" w:hAnsi="Arial" w:cs="Arial"/>
                <w:b/>
                <w:color w:val="000000"/>
                <w:sz w:val="20"/>
                <w:szCs w:val="20"/>
              </w:rPr>
              <w:t>P-value</w:t>
            </w:r>
          </w:p>
          <w:p w14:paraId="7BF7EFF9" w14:textId="77777777" w:rsidR="009879FD" w:rsidRPr="00394020" w:rsidRDefault="009879FD" w:rsidP="00660F6C">
            <w:pPr>
              <w:spacing w:after="0" w:line="360" w:lineRule="auto"/>
              <w:rPr>
                <w:rFonts w:ascii="Arial" w:eastAsia="Times New Roman" w:hAnsi="Arial" w:cs="Arial"/>
                <w:b/>
                <w:color w:val="000000"/>
                <w:sz w:val="20"/>
                <w:szCs w:val="20"/>
              </w:rPr>
            </w:pPr>
          </w:p>
        </w:tc>
      </w:tr>
      <w:tr w:rsidR="009879FD" w:rsidRPr="00A0413E" w14:paraId="05BC1A89" w14:textId="77777777" w:rsidTr="00660F6C">
        <w:trPr>
          <w:trHeight w:val="300"/>
        </w:trPr>
        <w:tc>
          <w:tcPr>
            <w:tcW w:w="1526" w:type="pct"/>
            <w:vMerge/>
            <w:shd w:val="clear" w:color="auto" w:fill="auto"/>
            <w:noWrap/>
            <w:vAlign w:val="bottom"/>
            <w:hideMark/>
          </w:tcPr>
          <w:p w14:paraId="26F4D5EF" w14:textId="77777777" w:rsidR="009879FD" w:rsidRPr="00A0413E" w:rsidRDefault="009879FD" w:rsidP="00660F6C">
            <w:pPr>
              <w:spacing w:after="0" w:line="360" w:lineRule="auto"/>
              <w:rPr>
                <w:rFonts w:ascii="Arial" w:eastAsia="Times New Roman" w:hAnsi="Arial" w:cs="Arial"/>
                <w:color w:val="000000"/>
                <w:sz w:val="20"/>
                <w:szCs w:val="20"/>
              </w:rPr>
            </w:pPr>
          </w:p>
        </w:tc>
        <w:tc>
          <w:tcPr>
            <w:tcW w:w="309" w:type="pct"/>
            <w:shd w:val="clear" w:color="auto" w:fill="auto"/>
            <w:vAlign w:val="bottom"/>
            <w:hideMark/>
          </w:tcPr>
          <w:p w14:paraId="19C00C44" w14:textId="77777777" w:rsidR="009879FD" w:rsidRPr="00394020" w:rsidRDefault="009879FD" w:rsidP="00660F6C">
            <w:pPr>
              <w:spacing w:after="0" w:line="360" w:lineRule="auto"/>
              <w:jc w:val="center"/>
              <w:rPr>
                <w:rFonts w:ascii="Arial" w:eastAsia="Times New Roman" w:hAnsi="Arial" w:cs="Arial"/>
                <w:b/>
                <w:color w:val="000000"/>
                <w:sz w:val="20"/>
                <w:szCs w:val="20"/>
              </w:rPr>
            </w:pPr>
            <w:r w:rsidRPr="00394020">
              <w:rPr>
                <w:rFonts w:ascii="Arial" w:eastAsia="Times New Roman" w:hAnsi="Arial" w:cs="Arial"/>
                <w:b/>
                <w:color w:val="000000"/>
                <w:sz w:val="20"/>
                <w:szCs w:val="20"/>
              </w:rPr>
              <w:t>n</w:t>
            </w:r>
            <w:r w:rsidRPr="00394020">
              <w:rPr>
                <w:rFonts w:ascii="Arial" w:eastAsia="Times New Roman" w:hAnsi="Arial" w:cs="Arial"/>
                <w:b/>
                <w:color w:val="000000"/>
                <w:sz w:val="24"/>
                <w:szCs w:val="24"/>
                <w:vertAlign w:val="superscript"/>
              </w:rPr>
              <w:t>♯</w:t>
            </w:r>
          </w:p>
        </w:tc>
        <w:tc>
          <w:tcPr>
            <w:tcW w:w="1158" w:type="pct"/>
            <w:gridSpan w:val="2"/>
            <w:shd w:val="clear" w:color="auto" w:fill="auto"/>
            <w:noWrap/>
            <w:vAlign w:val="bottom"/>
            <w:hideMark/>
          </w:tcPr>
          <w:p w14:paraId="77A34964" w14:textId="77777777" w:rsidR="009879FD" w:rsidRPr="00A0413E" w:rsidRDefault="009879FD" w:rsidP="00660F6C">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309" w:type="pct"/>
            <w:shd w:val="clear" w:color="auto" w:fill="auto"/>
            <w:vAlign w:val="bottom"/>
            <w:hideMark/>
          </w:tcPr>
          <w:p w14:paraId="4E43867A" w14:textId="77777777" w:rsidR="009879FD" w:rsidRPr="00394020" w:rsidRDefault="009879FD" w:rsidP="00660F6C">
            <w:pPr>
              <w:spacing w:after="0" w:line="360" w:lineRule="auto"/>
              <w:jc w:val="center"/>
              <w:rPr>
                <w:rFonts w:ascii="Arial" w:eastAsia="Times New Roman" w:hAnsi="Arial" w:cs="Arial"/>
                <w:b/>
                <w:color w:val="000000"/>
                <w:sz w:val="20"/>
                <w:szCs w:val="20"/>
              </w:rPr>
            </w:pPr>
            <w:r w:rsidRPr="00394020">
              <w:rPr>
                <w:rFonts w:ascii="Arial" w:eastAsia="Times New Roman" w:hAnsi="Arial" w:cs="Arial"/>
                <w:b/>
                <w:color w:val="000000"/>
                <w:sz w:val="20"/>
                <w:szCs w:val="20"/>
              </w:rPr>
              <w:t>n</w:t>
            </w:r>
            <w:r w:rsidRPr="00394020">
              <w:rPr>
                <w:rFonts w:ascii="Arial" w:eastAsia="Times New Roman" w:hAnsi="Arial" w:cs="Arial"/>
                <w:b/>
                <w:color w:val="000000"/>
                <w:sz w:val="24"/>
                <w:szCs w:val="24"/>
                <w:vertAlign w:val="superscript"/>
              </w:rPr>
              <w:t>♯</w:t>
            </w:r>
          </w:p>
        </w:tc>
        <w:tc>
          <w:tcPr>
            <w:tcW w:w="1162" w:type="pct"/>
            <w:gridSpan w:val="2"/>
            <w:shd w:val="clear" w:color="auto" w:fill="auto"/>
            <w:noWrap/>
            <w:vAlign w:val="bottom"/>
            <w:hideMark/>
          </w:tcPr>
          <w:p w14:paraId="0F8AC79F" w14:textId="77777777" w:rsidR="009879FD" w:rsidRPr="00A0413E" w:rsidRDefault="009879FD" w:rsidP="00660F6C">
            <w:pPr>
              <w:spacing w:after="0" w:line="360" w:lineRule="auto"/>
              <w:rPr>
                <w:rFonts w:ascii="Arial" w:eastAsia="Times New Roman" w:hAnsi="Arial" w:cs="Arial"/>
                <w:color w:val="000000"/>
                <w:sz w:val="20"/>
                <w:szCs w:val="20"/>
              </w:rPr>
            </w:pPr>
          </w:p>
        </w:tc>
        <w:tc>
          <w:tcPr>
            <w:tcW w:w="536" w:type="pct"/>
            <w:vMerge/>
            <w:shd w:val="clear" w:color="auto" w:fill="auto"/>
            <w:noWrap/>
            <w:vAlign w:val="bottom"/>
            <w:hideMark/>
          </w:tcPr>
          <w:p w14:paraId="5A18D54F" w14:textId="77777777" w:rsidR="009879FD" w:rsidRPr="00A0413E" w:rsidRDefault="009879FD" w:rsidP="00660F6C">
            <w:pPr>
              <w:spacing w:after="0" w:line="360" w:lineRule="auto"/>
              <w:jc w:val="center"/>
              <w:rPr>
                <w:rFonts w:ascii="Arial" w:eastAsia="Times New Roman" w:hAnsi="Arial" w:cs="Arial"/>
                <w:color w:val="000000"/>
                <w:sz w:val="20"/>
                <w:szCs w:val="20"/>
              </w:rPr>
            </w:pPr>
          </w:p>
        </w:tc>
      </w:tr>
      <w:tr w:rsidR="009879FD" w:rsidRPr="00A0413E" w14:paraId="1D6B4E84" w14:textId="77777777" w:rsidTr="00660F6C">
        <w:trPr>
          <w:trHeight w:val="300"/>
        </w:trPr>
        <w:tc>
          <w:tcPr>
            <w:tcW w:w="1526" w:type="pct"/>
            <w:shd w:val="clear" w:color="auto" w:fill="auto"/>
            <w:noWrap/>
            <w:vAlign w:val="bottom"/>
            <w:hideMark/>
          </w:tcPr>
          <w:p w14:paraId="1C529D4A" w14:textId="4864159D"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hAnsi="Arial" w:cs="Arial"/>
                <w:sz w:val="20"/>
                <w:szCs w:val="20"/>
              </w:rPr>
              <w:t xml:space="preserve">Age </w:t>
            </w:r>
            <w:r w:rsidRPr="00A0413E">
              <w:rPr>
                <w:rFonts w:ascii="Arial" w:hAnsi="Arial" w:cs="Arial"/>
                <w:bCs/>
                <w:sz w:val="20"/>
                <w:szCs w:val="20"/>
              </w:rPr>
              <w:t>(years)</w:t>
            </w:r>
          </w:p>
        </w:tc>
        <w:tc>
          <w:tcPr>
            <w:tcW w:w="309" w:type="pct"/>
            <w:shd w:val="clear" w:color="auto" w:fill="auto"/>
            <w:noWrap/>
            <w:vAlign w:val="bottom"/>
            <w:hideMark/>
          </w:tcPr>
          <w:p w14:paraId="2868D71B"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81</w:t>
            </w:r>
          </w:p>
        </w:tc>
        <w:tc>
          <w:tcPr>
            <w:tcW w:w="463" w:type="pct"/>
            <w:tcBorders>
              <w:right w:val="nil"/>
            </w:tcBorders>
            <w:shd w:val="clear" w:color="auto" w:fill="auto"/>
            <w:noWrap/>
            <w:vAlign w:val="bottom"/>
            <w:hideMark/>
          </w:tcPr>
          <w:p w14:paraId="5910FBA0"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66.9</w:t>
            </w:r>
          </w:p>
        </w:tc>
        <w:tc>
          <w:tcPr>
            <w:tcW w:w="695" w:type="pct"/>
            <w:tcBorders>
              <w:left w:val="nil"/>
            </w:tcBorders>
            <w:shd w:val="clear" w:color="auto" w:fill="auto"/>
            <w:noWrap/>
            <w:vAlign w:val="bottom"/>
            <w:hideMark/>
          </w:tcPr>
          <w:p w14:paraId="7B921AA3"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(8.4)</w:t>
            </w:r>
          </w:p>
        </w:tc>
        <w:tc>
          <w:tcPr>
            <w:tcW w:w="309" w:type="pct"/>
            <w:shd w:val="clear" w:color="auto" w:fill="auto"/>
            <w:noWrap/>
            <w:vAlign w:val="bottom"/>
            <w:hideMark/>
          </w:tcPr>
          <w:p w14:paraId="2F14E689"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hideMark/>
          </w:tcPr>
          <w:p w14:paraId="4FDCF168"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66.6</w:t>
            </w:r>
          </w:p>
        </w:tc>
        <w:tc>
          <w:tcPr>
            <w:tcW w:w="698" w:type="pct"/>
            <w:tcBorders>
              <w:left w:val="nil"/>
            </w:tcBorders>
            <w:shd w:val="clear" w:color="auto" w:fill="auto"/>
            <w:noWrap/>
            <w:vAlign w:val="bottom"/>
            <w:hideMark/>
          </w:tcPr>
          <w:p w14:paraId="6A26023D"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(9.1)</w:t>
            </w:r>
          </w:p>
        </w:tc>
        <w:tc>
          <w:tcPr>
            <w:tcW w:w="536" w:type="pct"/>
            <w:shd w:val="clear" w:color="auto" w:fill="auto"/>
            <w:noWrap/>
            <w:vAlign w:val="bottom"/>
            <w:hideMark/>
          </w:tcPr>
          <w:p w14:paraId="4F30C7BC"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0.843</w:t>
            </w:r>
          </w:p>
        </w:tc>
      </w:tr>
      <w:tr w:rsidR="009879FD" w:rsidRPr="00A0413E" w14:paraId="7E68A5FE" w14:textId="77777777" w:rsidTr="00660F6C">
        <w:trPr>
          <w:trHeight w:val="300"/>
        </w:trPr>
        <w:tc>
          <w:tcPr>
            <w:tcW w:w="1526" w:type="pct"/>
            <w:shd w:val="clear" w:color="auto" w:fill="auto"/>
            <w:noWrap/>
            <w:vAlign w:val="bottom"/>
          </w:tcPr>
          <w:p w14:paraId="38AFE1EA"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 xml:space="preserve">Male sex, n (%) </w:t>
            </w:r>
          </w:p>
        </w:tc>
        <w:tc>
          <w:tcPr>
            <w:tcW w:w="309" w:type="pct"/>
            <w:shd w:val="clear" w:color="auto" w:fill="auto"/>
            <w:noWrap/>
            <w:vAlign w:val="bottom"/>
          </w:tcPr>
          <w:p w14:paraId="4E7A9E2E"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81</w:t>
            </w:r>
          </w:p>
        </w:tc>
        <w:tc>
          <w:tcPr>
            <w:tcW w:w="463" w:type="pct"/>
            <w:tcBorders>
              <w:right w:val="nil"/>
            </w:tcBorders>
            <w:shd w:val="clear" w:color="auto" w:fill="auto"/>
            <w:noWrap/>
            <w:vAlign w:val="bottom"/>
          </w:tcPr>
          <w:p w14:paraId="51133230"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44</w:t>
            </w:r>
          </w:p>
        </w:tc>
        <w:tc>
          <w:tcPr>
            <w:tcW w:w="695" w:type="pct"/>
            <w:tcBorders>
              <w:left w:val="nil"/>
            </w:tcBorders>
            <w:shd w:val="clear" w:color="auto" w:fill="auto"/>
            <w:noWrap/>
            <w:vAlign w:val="bottom"/>
          </w:tcPr>
          <w:p w14:paraId="68792F5B"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(54.3)</w:t>
            </w:r>
          </w:p>
        </w:tc>
        <w:tc>
          <w:tcPr>
            <w:tcW w:w="309" w:type="pct"/>
            <w:shd w:val="clear" w:color="auto" w:fill="auto"/>
            <w:noWrap/>
            <w:vAlign w:val="bottom"/>
          </w:tcPr>
          <w:p w14:paraId="0C1AA0AF"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tcPr>
          <w:p w14:paraId="74931F41"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24</w:t>
            </w:r>
          </w:p>
        </w:tc>
        <w:tc>
          <w:tcPr>
            <w:tcW w:w="698" w:type="pct"/>
            <w:tcBorders>
              <w:left w:val="nil"/>
            </w:tcBorders>
            <w:shd w:val="clear" w:color="auto" w:fill="auto"/>
            <w:noWrap/>
            <w:vAlign w:val="bottom"/>
          </w:tcPr>
          <w:p w14:paraId="4B22FDF8"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(52.2)</w:t>
            </w:r>
          </w:p>
        </w:tc>
        <w:tc>
          <w:tcPr>
            <w:tcW w:w="536" w:type="pct"/>
            <w:shd w:val="clear" w:color="auto" w:fill="auto"/>
            <w:noWrap/>
            <w:vAlign w:val="bottom"/>
          </w:tcPr>
          <w:p w14:paraId="1875E897"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0.855</w:t>
            </w:r>
          </w:p>
        </w:tc>
      </w:tr>
      <w:tr w:rsidR="009879FD" w:rsidRPr="00A0413E" w14:paraId="453DEF6F" w14:textId="77777777" w:rsidTr="00660F6C">
        <w:trPr>
          <w:trHeight w:val="300"/>
        </w:trPr>
        <w:tc>
          <w:tcPr>
            <w:tcW w:w="1526" w:type="pct"/>
            <w:shd w:val="clear" w:color="auto" w:fill="auto"/>
            <w:noWrap/>
            <w:vAlign w:val="bottom"/>
          </w:tcPr>
          <w:p w14:paraId="0FB509DF" w14:textId="0F96F2ED"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Current smokers</w:t>
            </w:r>
            <w:r w:rsidR="001056C7">
              <w:rPr>
                <w:rFonts w:ascii="Arial" w:eastAsia="Times New Roman" w:hAnsi="Arial" w:cs="Arial"/>
                <w:color w:val="000000"/>
                <w:sz w:val="20"/>
                <w:szCs w:val="20"/>
              </w:rPr>
              <w:t>, n (%)</w:t>
            </w:r>
          </w:p>
        </w:tc>
        <w:tc>
          <w:tcPr>
            <w:tcW w:w="309" w:type="pct"/>
            <w:shd w:val="clear" w:color="auto" w:fill="auto"/>
            <w:noWrap/>
            <w:vAlign w:val="bottom"/>
          </w:tcPr>
          <w:p w14:paraId="2F486895"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81</w:t>
            </w:r>
          </w:p>
        </w:tc>
        <w:tc>
          <w:tcPr>
            <w:tcW w:w="463" w:type="pct"/>
            <w:tcBorders>
              <w:right w:val="nil"/>
            </w:tcBorders>
            <w:shd w:val="clear" w:color="auto" w:fill="auto"/>
            <w:noWrap/>
            <w:vAlign w:val="bottom"/>
          </w:tcPr>
          <w:p w14:paraId="07E0FB4B"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34</w:t>
            </w:r>
          </w:p>
        </w:tc>
        <w:tc>
          <w:tcPr>
            <w:tcW w:w="695" w:type="pct"/>
            <w:tcBorders>
              <w:left w:val="nil"/>
            </w:tcBorders>
            <w:shd w:val="clear" w:color="auto" w:fill="auto"/>
            <w:noWrap/>
            <w:vAlign w:val="bottom"/>
          </w:tcPr>
          <w:p w14:paraId="5D151395"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(42.0)</w:t>
            </w:r>
          </w:p>
        </w:tc>
        <w:tc>
          <w:tcPr>
            <w:tcW w:w="309" w:type="pct"/>
            <w:shd w:val="clear" w:color="auto" w:fill="auto"/>
            <w:noWrap/>
            <w:vAlign w:val="bottom"/>
          </w:tcPr>
          <w:p w14:paraId="0C9D22D5"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tcPr>
          <w:p w14:paraId="034E07D8"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20</w:t>
            </w:r>
          </w:p>
        </w:tc>
        <w:tc>
          <w:tcPr>
            <w:tcW w:w="698" w:type="pct"/>
            <w:tcBorders>
              <w:left w:val="nil"/>
            </w:tcBorders>
            <w:shd w:val="clear" w:color="auto" w:fill="auto"/>
            <w:noWrap/>
            <w:vAlign w:val="bottom"/>
          </w:tcPr>
          <w:p w14:paraId="638FA15D"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(43.5)</w:t>
            </w:r>
          </w:p>
        </w:tc>
        <w:tc>
          <w:tcPr>
            <w:tcW w:w="536" w:type="pct"/>
            <w:shd w:val="clear" w:color="auto" w:fill="auto"/>
            <w:noWrap/>
            <w:vAlign w:val="bottom"/>
          </w:tcPr>
          <w:p w14:paraId="182E59F6"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0.508</w:t>
            </w:r>
          </w:p>
        </w:tc>
      </w:tr>
      <w:tr w:rsidR="009879FD" w:rsidRPr="00A0413E" w14:paraId="0112CC28" w14:textId="77777777" w:rsidTr="00660F6C">
        <w:trPr>
          <w:trHeight w:val="300"/>
        </w:trPr>
        <w:tc>
          <w:tcPr>
            <w:tcW w:w="1526" w:type="pct"/>
            <w:shd w:val="clear" w:color="auto" w:fill="auto"/>
            <w:noWrap/>
            <w:vAlign w:val="bottom"/>
            <w:hideMark/>
          </w:tcPr>
          <w:p w14:paraId="74175096"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Body mass index (kg/m</w:t>
            </w:r>
            <w:r w:rsidRPr="00A0413E">
              <w:rPr>
                <w:rFonts w:ascii="Arial" w:eastAsia="Times New Roman" w:hAnsi="Arial" w:cs="Arial"/>
                <w:color w:val="000000"/>
                <w:sz w:val="20"/>
                <w:szCs w:val="20"/>
                <w:vertAlign w:val="superscript"/>
              </w:rPr>
              <w:t>2</w:t>
            </w:r>
            <w:r w:rsidRPr="00A0413E">
              <w:rPr>
                <w:rFonts w:ascii="Arial" w:eastAsia="Times New Roman" w:hAnsi="Arial" w:cs="Arial"/>
                <w:color w:val="000000"/>
                <w:sz w:val="20"/>
                <w:szCs w:val="20"/>
              </w:rPr>
              <w:t>)</w:t>
            </w:r>
          </w:p>
        </w:tc>
        <w:tc>
          <w:tcPr>
            <w:tcW w:w="309" w:type="pct"/>
            <w:shd w:val="clear" w:color="auto" w:fill="auto"/>
            <w:noWrap/>
            <w:vAlign w:val="bottom"/>
            <w:hideMark/>
          </w:tcPr>
          <w:p w14:paraId="3D7B6D79"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81</w:t>
            </w:r>
          </w:p>
        </w:tc>
        <w:tc>
          <w:tcPr>
            <w:tcW w:w="463" w:type="pct"/>
            <w:tcBorders>
              <w:right w:val="nil"/>
            </w:tcBorders>
            <w:shd w:val="clear" w:color="auto" w:fill="auto"/>
            <w:noWrap/>
            <w:vAlign w:val="bottom"/>
            <w:hideMark/>
          </w:tcPr>
          <w:p w14:paraId="432392D9"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27.8</w:t>
            </w:r>
          </w:p>
        </w:tc>
        <w:tc>
          <w:tcPr>
            <w:tcW w:w="695" w:type="pct"/>
            <w:tcBorders>
              <w:left w:val="nil"/>
            </w:tcBorders>
            <w:shd w:val="clear" w:color="auto" w:fill="auto"/>
            <w:noWrap/>
            <w:vAlign w:val="bottom"/>
            <w:hideMark/>
          </w:tcPr>
          <w:p w14:paraId="46C56B25"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(5.5)</w:t>
            </w:r>
          </w:p>
        </w:tc>
        <w:tc>
          <w:tcPr>
            <w:tcW w:w="309" w:type="pct"/>
            <w:shd w:val="clear" w:color="auto" w:fill="auto"/>
            <w:noWrap/>
            <w:vAlign w:val="bottom"/>
            <w:hideMark/>
          </w:tcPr>
          <w:p w14:paraId="1EAC3BE4"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hideMark/>
          </w:tcPr>
          <w:p w14:paraId="50825E50"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27.5</w:t>
            </w:r>
          </w:p>
        </w:tc>
        <w:tc>
          <w:tcPr>
            <w:tcW w:w="698" w:type="pct"/>
            <w:tcBorders>
              <w:left w:val="nil"/>
            </w:tcBorders>
            <w:shd w:val="clear" w:color="auto" w:fill="auto"/>
            <w:noWrap/>
            <w:vAlign w:val="bottom"/>
            <w:hideMark/>
          </w:tcPr>
          <w:p w14:paraId="3468FDA7"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(5.5)</w:t>
            </w:r>
          </w:p>
        </w:tc>
        <w:tc>
          <w:tcPr>
            <w:tcW w:w="536" w:type="pct"/>
            <w:shd w:val="clear" w:color="auto" w:fill="auto"/>
            <w:noWrap/>
            <w:vAlign w:val="bottom"/>
            <w:hideMark/>
          </w:tcPr>
          <w:p w14:paraId="3AD7BA4C"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0.764</w:t>
            </w:r>
          </w:p>
        </w:tc>
      </w:tr>
      <w:tr w:rsidR="009879FD" w:rsidRPr="00A0413E" w14:paraId="604A9A8A" w14:textId="77777777" w:rsidTr="00660F6C">
        <w:trPr>
          <w:trHeight w:val="300"/>
        </w:trPr>
        <w:tc>
          <w:tcPr>
            <w:tcW w:w="1526" w:type="pct"/>
            <w:shd w:val="clear" w:color="auto" w:fill="auto"/>
            <w:noWrap/>
            <w:vAlign w:val="bottom"/>
          </w:tcPr>
          <w:p w14:paraId="492EC624" w14:textId="714032F8"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 xml:space="preserve">FEV1 </w:t>
            </w:r>
            <w:r w:rsidR="007638F0">
              <w:rPr>
                <w:rFonts w:ascii="Arial" w:eastAsia="Times New Roman" w:hAnsi="Arial" w:cs="Arial"/>
                <w:color w:val="000000"/>
                <w:sz w:val="20"/>
                <w:szCs w:val="20"/>
              </w:rPr>
              <w:t>(</w:t>
            </w:r>
            <w:r w:rsidRPr="00A0413E">
              <w:rPr>
                <w:rFonts w:ascii="Arial" w:eastAsia="Times New Roman" w:hAnsi="Arial" w:cs="Arial"/>
                <w:color w:val="000000"/>
                <w:sz w:val="20"/>
                <w:szCs w:val="20"/>
              </w:rPr>
              <w:t>L</w:t>
            </w:r>
            <w:r w:rsidR="007638F0">
              <w:rPr>
                <w:rFonts w:ascii="Arial" w:eastAsia="Times New Roman" w:hAnsi="Arial" w:cs="Arial"/>
                <w:color w:val="000000"/>
                <w:sz w:val="20"/>
                <w:szCs w:val="20"/>
              </w:rPr>
              <w:t>itres)</w:t>
            </w:r>
          </w:p>
        </w:tc>
        <w:tc>
          <w:tcPr>
            <w:tcW w:w="309" w:type="pct"/>
            <w:shd w:val="clear" w:color="auto" w:fill="auto"/>
            <w:noWrap/>
            <w:vAlign w:val="bottom"/>
          </w:tcPr>
          <w:p w14:paraId="227421FB"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80</w:t>
            </w:r>
          </w:p>
        </w:tc>
        <w:tc>
          <w:tcPr>
            <w:tcW w:w="463" w:type="pct"/>
            <w:tcBorders>
              <w:right w:val="nil"/>
            </w:tcBorders>
            <w:shd w:val="clear" w:color="auto" w:fill="auto"/>
            <w:noWrap/>
            <w:vAlign w:val="bottom"/>
          </w:tcPr>
          <w:p w14:paraId="5C486363"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1.26</w:t>
            </w:r>
          </w:p>
        </w:tc>
        <w:tc>
          <w:tcPr>
            <w:tcW w:w="695" w:type="pct"/>
            <w:tcBorders>
              <w:left w:val="nil"/>
            </w:tcBorders>
            <w:shd w:val="clear" w:color="auto" w:fill="auto"/>
            <w:noWrap/>
            <w:vAlign w:val="bottom"/>
          </w:tcPr>
          <w:p w14:paraId="6019B88F"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0.47</w:t>
            </w:r>
          </w:p>
        </w:tc>
        <w:tc>
          <w:tcPr>
            <w:tcW w:w="309" w:type="pct"/>
            <w:shd w:val="clear" w:color="auto" w:fill="auto"/>
            <w:noWrap/>
            <w:vAlign w:val="bottom"/>
          </w:tcPr>
          <w:p w14:paraId="55CA3FDB"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tcPr>
          <w:p w14:paraId="4B00A2B4"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1.08</w:t>
            </w:r>
          </w:p>
        </w:tc>
        <w:tc>
          <w:tcPr>
            <w:tcW w:w="698" w:type="pct"/>
            <w:tcBorders>
              <w:left w:val="nil"/>
            </w:tcBorders>
            <w:shd w:val="clear" w:color="auto" w:fill="auto"/>
            <w:noWrap/>
            <w:vAlign w:val="bottom"/>
          </w:tcPr>
          <w:p w14:paraId="726EADAD"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(0.99)</w:t>
            </w:r>
          </w:p>
        </w:tc>
        <w:tc>
          <w:tcPr>
            <w:tcW w:w="536" w:type="pct"/>
            <w:shd w:val="clear" w:color="auto" w:fill="auto"/>
            <w:noWrap/>
            <w:vAlign w:val="bottom"/>
          </w:tcPr>
          <w:p w14:paraId="1B09C155"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0.036</w:t>
            </w:r>
          </w:p>
        </w:tc>
      </w:tr>
      <w:tr w:rsidR="009879FD" w:rsidRPr="00A0413E" w14:paraId="691E41D9" w14:textId="77777777" w:rsidTr="00660F6C">
        <w:trPr>
          <w:trHeight w:val="300"/>
        </w:trPr>
        <w:tc>
          <w:tcPr>
            <w:tcW w:w="1526" w:type="pct"/>
            <w:shd w:val="clear" w:color="auto" w:fill="auto"/>
            <w:noWrap/>
            <w:vAlign w:val="bottom"/>
            <w:hideMark/>
          </w:tcPr>
          <w:p w14:paraId="291796F9" w14:textId="2046F4EB"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 xml:space="preserve">FEV1 </w:t>
            </w:r>
            <w:r w:rsidR="007638F0">
              <w:rPr>
                <w:rFonts w:ascii="Arial" w:eastAsia="Times New Roman" w:hAnsi="Arial" w:cs="Arial"/>
                <w:color w:val="000000"/>
                <w:sz w:val="20"/>
                <w:szCs w:val="20"/>
              </w:rPr>
              <w:t>(</w:t>
            </w:r>
            <w:r w:rsidRPr="00A0413E">
              <w:rPr>
                <w:rFonts w:ascii="Arial" w:eastAsia="Times New Roman" w:hAnsi="Arial" w:cs="Arial"/>
                <w:color w:val="000000"/>
                <w:sz w:val="20"/>
                <w:szCs w:val="20"/>
              </w:rPr>
              <w:t>% predicted</w:t>
            </w:r>
            <w:r w:rsidR="007638F0">
              <w:rPr>
                <w:rFonts w:ascii="Arial" w:eastAsia="Times New Roman" w:hAnsi="Arial" w:cs="Arial"/>
                <w:color w:val="000000"/>
                <w:sz w:val="20"/>
                <w:szCs w:val="20"/>
              </w:rPr>
              <w:t>)</w:t>
            </w:r>
          </w:p>
        </w:tc>
        <w:tc>
          <w:tcPr>
            <w:tcW w:w="309" w:type="pct"/>
            <w:shd w:val="clear" w:color="auto" w:fill="auto"/>
            <w:noWrap/>
            <w:vAlign w:val="bottom"/>
            <w:hideMark/>
          </w:tcPr>
          <w:p w14:paraId="09078515"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80</w:t>
            </w:r>
          </w:p>
        </w:tc>
        <w:tc>
          <w:tcPr>
            <w:tcW w:w="463" w:type="pct"/>
            <w:tcBorders>
              <w:right w:val="nil"/>
            </w:tcBorders>
            <w:shd w:val="clear" w:color="auto" w:fill="auto"/>
            <w:noWrap/>
            <w:vAlign w:val="bottom"/>
            <w:hideMark/>
          </w:tcPr>
          <w:p w14:paraId="00893A12"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49.2</w:t>
            </w:r>
          </w:p>
        </w:tc>
        <w:tc>
          <w:tcPr>
            <w:tcW w:w="695" w:type="pct"/>
            <w:tcBorders>
              <w:left w:val="nil"/>
            </w:tcBorders>
            <w:shd w:val="clear" w:color="auto" w:fill="auto"/>
            <w:noWrap/>
            <w:vAlign w:val="bottom"/>
            <w:hideMark/>
          </w:tcPr>
          <w:p w14:paraId="2B8563F0"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(15.7)</w:t>
            </w:r>
          </w:p>
        </w:tc>
        <w:tc>
          <w:tcPr>
            <w:tcW w:w="309" w:type="pct"/>
            <w:shd w:val="clear" w:color="auto" w:fill="auto"/>
            <w:noWrap/>
            <w:vAlign w:val="bottom"/>
            <w:hideMark/>
          </w:tcPr>
          <w:p w14:paraId="3757A5C9"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hideMark/>
          </w:tcPr>
          <w:p w14:paraId="387FECD2"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41.7</w:t>
            </w:r>
          </w:p>
        </w:tc>
        <w:tc>
          <w:tcPr>
            <w:tcW w:w="698" w:type="pct"/>
            <w:tcBorders>
              <w:left w:val="nil"/>
            </w:tcBorders>
            <w:shd w:val="clear" w:color="auto" w:fill="auto"/>
            <w:noWrap/>
            <w:vAlign w:val="bottom"/>
            <w:hideMark/>
          </w:tcPr>
          <w:p w14:paraId="1EACF986"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(13.0)</w:t>
            </w:r>
          </w:p>
        </w:tc>
        <w:tc>
          <w:tcPr>
            <w:tcW w:w="536" w:type="pct"/>
            <w:shd w:val="clear" w:color="auto" w:fill="auto"/>
            <w:noWrap/>
            <w:vAlign w:val="bottom"/>
            <w:hideMark/>
          </w:tcPr>
          <w:p w14:paraId="6CED5D39"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0.007</w:t>
            </w:r>
          </w:p>
        </w:tc>
      </w:tr>
      <w:tr w:rsidR="009879FD" w:rsidRPr="00A0413E" w14:paraId="5D50F277" w14:textId="77777777" w:rsidTr="00660F6C">
        <w:trPr>
          <w:trHeight w:val="300"/>
        </w:trPr>
        <w:tc>
          <w:tcPr>
            <w:tcW w:w="1526" w:type="pct"/>
            <w:shd w:val="clear" w:color="auto" w:fill="auto"/>
            <w:noWrap/>
            <w:vAlign w:val="bottom"/>
            <w:hideMark/>
          </w:tcPr>
          <w:p w14:paraId="48D122A2" w14:textId="46F056B2" w:rsidR="009879FD" w:rsidRPr="003B4DC2" w:rsidRDefault="009879FD" w:rsidP="00660F6C">
            <w:pPr>
              <w:spacing w:after="0" w:line="360" w:lineRule="auto"/>
              <w:rPr>
                <w:rFonts w:ascii="Arial" w:eastAsia="Times New Roman" w:hAnsi="Arial" w:cs="Arial"/>
                <w:color w:val="000000"/>
                <w:sz w:val="20"/>
                <w:szCs w:val="20"/>
              </w:rPr>
            </w:pPr>
            <w:r w:rsidRPr="003B4DC2">
              <w:rPr>
                <w:rFonts w:ascii="Arial" w:eastAsia="Times New Roman" w:hAnsi="Arial" w:cs="Arial"/>
                <w:color w:val="000000"/>
                <w:sz w:val="20"/>
                <w:szCs w:val="20"/>
              </w:rPr>
              <w:t>TLCO</w:t>
            </w:r>
            <w:r w:rsidR="007638F0">
              <w:rPr>
                <w:rFonts w:ascii="Arial" w:eastAsia="Times New Roman" w:hAnsi="Arial" w:cs="Arial"/>
                <w:color w:val="000000"/>
                <w:sz w:val="20"/>
                <w:szCs w:val="20"/>
              </w:rPr>
              <w:t xml:space="preserve"> </w:t>
            </w:r>
            <w:r w:rsidRPr="003B4DC2">
              <w:rPr>
                <w:rFonts w:ascii="Arial" w:eastAsia="Times New Roman" w:hAnsi="Arial" w:cs="Arial"/>
                <w:color w:val="000000"/>
                <w:sz w:val="20"/>
                <w:szCs w:val="20"/>
              </w:rPr>
              <w:t>(</w:t>
            </w:r>
            <w:proofErr w:type="spellStart"/>
            <w:r w:rsidRPr="003B4DC2">
              <w:rPr>
                <w:rFonts w:ascii="Arial" w:eastAsia="Times New Roman" w:hAnsi="Arial" w:cs="Arial"/>
                <w:color w:val="000000"/>
                <w:sz w:val="20"/>
                <w:szCs w:val="20"/>
              </w:rPr>
              <w:t>mmol</w:t>
            </w:r>
            <w:proofErr w:type="spellEnd"/>
            <w:r w:rsidRPr="003B4DC2">
              <w:rPr>
                <w:rFonts w:ascii="Arial" w:eastAsia="Times New Roman" w:hAnsi="Arial" w:cs="Arial"/>
                <w:color w:val="000000"/>
                <w:sz w:val="20"/>
                <w:szCs w:val="20"/>
              </w:rPr>
              <w:t>/</w:t>
            </w:r>
            <w:proofErr w:type="spellStart"/>
            <w:r w:rsidRPr="003B4DC2">
              <w:rPr>
                <w:rFonts w:ascii="Arial" w:eastAsia="Times New Roman" w:hAnsi="Arial" w:cs="Arial"/>
                <w:color w:val="000000"/>
                <w:sz w:val="20"/>
                <w:szCs w:val="20"/>
              </w:rPr>
              <w:t>kPa</w:t>
            </w:r>
            <w:proofErr w:type="spellEnd"/>
            <w:r w:rsidRPr="003B4DC2">
              <w:rPr>
                <w:rFonts w:ascii="Arial" w:eastAsia="Times New Roman" w:hAnsi="Arial" w:cs="Arial"/>
                <w:color w:val="000000"/>
                <w:sz w:val="20"/>
                <w:szCs w:val="20"/>
              </w:rPr>
              <w:t>/min)*</w:t>
            </w:r>
          </w:p>
        </w:tc>
        <w:tc>
          <w:tcPr>
            <w:tcW w:w="309" w:type="pct"/>
            <w:shd w:val="clear" w:color="auto" w:fill="auto"/>
            <w:noWrap/>
            <w:vAlign w:val="bottom"/>
            <w:hideMark/>
          </w:tcPr>
          <w:p w14:paraId="1A2A83E9" w14:textId="77777777" w:rsidR="009879FD" w:rsidRPr="003B4DC2" w:rsidRDefault="009879FD" w:rsidP="00660F6C">
            <w:pPr>
              <w:spacing w:after="0" w:line="360" w:lineRule="auto"/>
              <w:jc w:val="center"/>
              <w:rPr>
                <w:rFonts w:ascii="Arial" w:eastAsia="Times New Roman" w:hAnsi="Arial" w:cs="Arial"/>
                <w:color w:val="000000"/>
                <w:sz w:val="20"/>
                <w:szCs w:val="20"/>
              </w:rPr>
            </w:pPr>
            <w:r w:rsidRPr="003B4DC2">
              <w:rPr>
                <w:rFonts w:ascii="Arial" w:eastAsia="Times New Roman" w:hAnsi="Arial" w:cs="Arial"/>
                <w:color w:val="000000"/>
                <w:sz w:val="20"/>
                <w:szCs w:val="20"/>
              </w:rPr>
              <w:t>78</w:t>
            </w:r>
          </w:p>
        </w:tc>
        <w:tc>
          <w:tcPr>
            <w:tcW w:w="463" w:type="pct"/>
            <w:tcBorders>
              <w:right w:val="nil"/>
            </w:tcBorders>
            <w:shd w:val="clear" w:color="auto" w:fill="auto"/>
            <w:noWrap/>
            <w:vAlign w:val="bottom"/>
            <w:hideMark/>
          </w:tcPr>
          <w:p w14:paraId="6C133A10" w14:textId="77777777" w:rsidR="009879FD" w:rsidRPr="003B4DC2" w:rsidRDefault="009879FD" w:rsidP="00660F6C">
            <w:pPr>
              <w:spacing w:after="0" w:line="360" w:lineRule="auto"/>
              <w:jc w:val="right"/>
              <w:rPr>
                <w:rFonts w:ascii="Arial" w:eastAsia="Times New Roman" w:hAnsi="Arial" w:cs="Arial"/>
                <w:color w:val="000000"/>
                <w:sz w:val="20"/>
                <w:szCs w:val="20"/>
              </w:rPr>
            </w:pPr>
            <w:r w:rsidRPr="003B4DC2">
              <w:rPr>
                <w:rFonts w:ascii="Arial" w:eastAsia="Times New Roman" w:hAnsi="Arial" w:cs="Arial"/>
                <w:color w:val="000000"/>
                <w:sz w:val="20"/>
                <w:szCs w:val="20"/>
              </w:rPr>
              <w:t>4.99</w:t>
            </w:r>
          </w:p>
        </w:tc>
        <w:tc>
          <w:tcPr>
            <w:tcW w:w="695" w:type="pct"/>
            <w:tcBorders>
              <w:left w:val="nil"/>
            </w:tcBorders>
            <w:shd w:val="clear" w:color="auto" w:fill="auto"/>
            <w:noWrap/>
            <w:vAlign w:val="bottom"/>
            <w:hideMark/>
          </w:tcPr>
          <w:p w14:paraId="38A76F66" w14:textId="7EDBDD58" w:rsidR="009879FD" w:rsidRPr="003B4DC2" w:rsidRDefault="003B4DC2" w:rsidP="00660F6C">
            <w:pPr>
              <w:spacing w:after="0" w:line="360" w:lineRule="auto"/>
              <w:rPr>
                <w:rFonts w:ascii="Arial" w:eastAsia="Times New Roman" w:hAnsi="Arial" w:cs="Arial"/>
                <w:color w:val="000000"/>
                <w:sz w:val="20"/>
                <w:szCs w:val="20"/>
              </w:rPr>
            </w:pPr>
            <w:r w:rsidRPr="003B4DC2">
              <w:rPr>
                <w:rFonts w:ascii="Arial" w:eastAsia="Times New Roman" w:hAnsi="Arial" w:cs="Arial"/>
                <w:color w:val="000000"/>
                <w:sz w:val="20"/>
                <w:szCs w:val="20"/>
              </w:rPr>
              <w:t>(2.78</w:t>
            </w:r>
            <w:r w:rsidR="009879FD" w:rsidRPr="003B4DC2">
              <w:rPr>
                <w:rFonts w:ascii="Arial" w:eastAsia="Times New Roman" w:hAnsi="Arial" w:cs="Arial"/>
                <w:color w:val="000000"/>
                <w:sz w:val="20"/>
                <w:szCs w:val="20"/>
              </w:rPr>
              <w:t>)</w:t>
            </w:r>
          </w:p>
        </w:tc>
        <w:tc>
          <w:tcPr>
            <w:tcW w:w="309" w:type="pct"/>
            <w:shd w:val="clear" w:color="auto" w:fill="auto"/>
            <w:noWrap/>
            <w:vAlign w:val="bottom"/>
            <w:hideMark/>
          </w:tcPr>
          <w:p w14:paraId="0A697200" w14:textId="77777777" w:rsidR="009879FD" w:rsidRPr="003B4DC2" w:rsidRDefault="009879FD" w:rsidP="00660F6C">
            <w:pPr>
              <w:spacing w:after="0" w:line="360" w:lineRule="auto"/>
              <w:jc w:val="center"/>
              <w:rPr>
                <w:rFonts w:ascii="Arial" w:eastAsia="Times New Roman" w:hAnsi="Arial" w:cs="Arial"/>
                <w:color w:val="000000"/>
                <w:sz w:val="20"/>
                <w:szCs w:val="20"/>
              </w:rPr>
            </w:pPr>
            <w:r w:rsidRPr="003B4DC2">
              <w:rPr>
                <w:rFonts w:ascii="Arial" w:eastAsia="Times New Roman" w:hAnsi="Arial" w:cs="Arial"/>
                <w:color w:val="000000"/>
                <w:sz w:val="20"/>
                <w:szCs w:val="20"/>
              </w:rPr>
              <w:t>44</w:t>
            </w:r>
          </w:p>
        </w:tc>
        <w:tc>
          <w:tcPr>
            <w:tcW w:w="464" w:type="pct"/>
            <w:tcBorders>
              <w:right w:val="nil"/>
            </w:tcBorders>
            <w:shd w:val="clear" w:color="auto" w:fill="auto"/>
            <w:noWrap/>
            <w:vAlign w:val="bottom"/>
            <w:hideMark/>
          </w:tcPr>
          <w:p w14:paraId="0A472A97" w14:textId="77777777" w:rsidR="009879FD" w:rsidRPr="003B4DC2" w:rsidRDefault="009879FD" w:rsidP="00660F6C">
            <w:pPr>
              <w:spacing w:after="0" w:line="360" w:lineRule="auto"/>
              <w:jc w:val="right"/>
              <w:rPr>
                <w:rFonts w:ascii="Arial" w:eastAsia="Times New Roman" w:hAnsi="Arial" w:cs="Arial"/>
                <w:color w:val="000000"/>
                <w:sz w:val="20"/>
                <w:szCs w:val="20"/>
              </w:rPr>
            </w:pPr>
            <w:r w:rsidRPr="003B4DC2">
              <w:rPr>
                <w:rFonts w:ascii="Arial" w:eastAsia="Times New Roman" w:hAnsi="Arial" w:cs="Arial"/>
                <w:color w:val="000000"/>
                <w:sz w:val="20"/>
                <w:szCs w:val="20"/>
              </w:rPr>
              <w:t>3.85</w:t>
            </w:r>
          </w:p>
        </w:tc>
        <w:tc>
          <w:tcPr>
            <w:tcW w:w="698" w:type="pct"/>
            <w:tcBorders>
              <w:left w:val="nil"/>
            </w:tcBorders>
            <w:shd w:val="clear" w:color="auto" w:fill="auto"/>
            <w:noWrap/>
            <w:vAlign w:val="bottom"/>
            <w:hideMark/>
          </w:tcPr>
          <w:p w14:paraId="6739AC5C" w14:textId="27C25040" w:rsidR="009879FD" w:rsidRPr="003B4DC2" w:rsidRDefault="003B4DC2" w:rsidP="00660F6C">
            <w:pPr>
              <w:spacing w:after="0" w:line="360" w:lineRule="auto"/>
              <w:rPr>
                <w:rFonts w:ascii="Arial" w:eastAsia="Times New Roman" w:hAnsi="Arial" w:cs="Arial"/>
                <w:color w:val="000000"/>
                <w:sz w:val="20"/>
                <w:szCs w:val="20"/>
              </w:rPr>
            </w:pPr>
            <w:r w:rsidRPr="003B4DC2">
              <w:rPr>
                <w:rFonts w:ascii="Arial" w:eastAsia="Times New Roman" w:hAnsi="Arial" w:cs="Arial"/>
                <w:color w:val="000000"/>
                <w:sz w:val="20"/>
                <w:szCs w:val="20"/>
              </w:rPr>
              <w:t>(1.30</w:t>
            </w:r>
            <w:r w:rsidR="009879FD" w:rsidRPr="003B4DC2">
              <w:rPr>
                <w:rFonts w:ascii="Arial" w:eastAsia="Times New Roman" w:hAnsi="Arial" w:cs="Arial"/>
                <w:color w:val="000000"/>
                <w:sz w:val="20"/>
                <w:szCs w:val="20"/>
              </w:rPr>
              <w:t>)</w:t>
            </w:r>
          </w:p>
        </w:tc>
        <w:tc>
          <w:tcPr>
            <w:tcW w:w="536" w:type="pct"/>
            <w:shd w:val="clear" w:color="auto" w:fill="auto"/>
            <w:noWrap/>
            <w:vAlign w:val="bottom"/>
            <w:hideMark/>
          </w:tcPr>
          <w:p w14:paraId="2A962688"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3B4DC2">
              <w:rPr>
                <w:rFonts w:ascii="Arial" w:eastAsia="Times New Roman" w:hAnsi="Arial" w:cs="Arial"/>
                <w:color w:val="000000"/>
                <w:sz w:val="20"/>
                <w:szCs w:val="20"/>
              </w:rPr>
              <w:t>0.005</w:t>
            </w:r>
          </w:p>
        </w:tc>
      </w:tr>
      <w:tr w:rsidR="009879FD" w:rsidRPr="00A0413E" w14:paraId="231F6FEA" w14:textId="77777777" w:rsidTr="00660F6C">
        <w:trPr>
          <w:trHeight w:val="300"/>
        </w:trPr>
        <w:tc>
          <w:tcPr>
            <w:tcW w:w="1526" w:type="pct"/>
            <w:shd w:val="clear" w:color="auto" w:fill="auto"/>
            <w:noWrap/>
            <w:vAlign w:val="bottom"/>
            <w:hideMark/>
          </w:tcPr>
          <w:p w14:paraId="0572AEE1"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6MWD (meters)</w:t>
            </w:r>
          </w:p>
        </w:tc>
        <w:tc>
          <w:tcPr>
            <w:tcW w:w="309" w:type="pct"/>
            <w:shd w:val="clear" w:color="auto" w:fill="auto"/>
            <w:noWrap/>
            <w:vAlign w:val="bottom"/>
            <w:hideMark/>
          </w:tcPr>
          <w:p w14:paraId="1BAB9394"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79</w:t>
            </w:r>
          </w:p>
        </w:tc>
        <w:tc>
          <w:tcPr>
            <w:tcW w:w="463" w:type="pct"/>
            <w:tcBorders>
              <w:right w:val="nil"/>
            </w:tcBorders>
            <w:shd w:val="clear" w:color="auto" w:fill="auto"/>
            <w:noWrap/>
            <w:vAlign w:val="bottom"/>
            <w:hideMark/>
          </w:tcPr>
          <w:p w14:paraId="20496431"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320.1</w:t>
            </w:r>
          </w:p>
        </w:tc>
        <w:tc>
          <w:tcPr>
            <w:tcW w:w="695" w:type="pct"/>
            <w:tcBorders>
              <w:left w:val="nil"/>
            </w:tcBorders>
            <w:shd w:val="clear" w:color="auto" w:fill="auto"/>
            <w:noWrap/>
            <w:vAlign w:val="bottom"/>
            <w:hideMark/>
          </w:tcPr>
          <w:p w14:paraId="3A9573F5"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(110.8)</w:t>
            </w:r>
          </w:p>
        </w:tc>
        <w:tc>
          <w:tcPr>
            <w:tcW w:w="309" w:type="pct"/>
            <w:shd w:val="clear" w:color="auto" w:fill="auto"/>
            <w:noWrap/>
            <w:vAlign w:val="bottom"/>
            <w:hideMark/>
          </w:tcPr>
          <w:p w14:paraId="128E54C6"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hideMark/>
          </w:tcPr>
          <w:p w14:paraId="7956F071"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256.6</w:t>
            </w:r>
          </w:p>
        </w:tc>
        <w:tc>
          <w:tcPr>
            <w:tcW w:w="698" w:type="pct"/>
            <w:tcBorders>
              <w:left w:val="nil"/>
            </w:tcBorders>
            <w:shd w:val="clear" w:color="auto" w:fill="auto"/>
            <w:noWrap/>
            <w:vAlign w:val="bottom"/>
            <w:hideMark/>
          </w:tcPr>
          <w:p w14:paraId="175307F4"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(100.9)</w:t>
            </w:r>
          </w:p>
        </w:tc>
        <w:tc>
          <w:tcPr>
            <w:tcW w:w="536" w:type="pct"/>
            <w:shd w:val="clear" w:color="auto" w:fill="auto"/>
            <w:noWrap/>
            <w:vAlign w:val="bottom"/>
            <w:hideMark/>
          </w:tcPr>
          <w:p w14:paraId="6764DA81"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0.002</w:t>
            </w:r>
          </w:p>
        </w:tc>
      </w:tr>
      <w:tr w:rsidR="009879FD" w:rsidRPr="00A0413E" w14:paraId="2B2EE147" w14:textId="77777777" w:rsidTr="00660F6C">
        <w:trPr>
          <w:trHeight w:val="300"/>
        </w:trPr>
        <w:tc>
          <w:tcPr>
            <w:tcW w:w="1526" w:type="pct"/>
            <w:shd w:val="clear" w:color="auto" w:fill="auto"/>
            <w:noWrap/>
            <w:vAlign w:val="bottom"/>
            <w:hideMark/>
          </w:tcPr>
          <w:p w14:paraId="081530D0" w14:textId="22100660"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CAT</w:t>
            </w:r>
            <w:r w:rsidR="00152F1B">
              <w:rPr>
                <w:rFonts w:ascii="Arial" w:eastAsia="Times New Roman" w:hAnsi="Arial" w:cs="Arial"/>
                <w:color w:val="000000"/>
                <w:sz w:val="20"/>
                <w:szCs w:val="20"/>
              </w:rPr>
              <w:t xml:space="preserve"> score</w:t>
            </w:r>
          </w:p>
        </w:tc>
        <w:tc>
          <w:tcPr>
            <w:tcW w:w="309" w:type="pct"/>
            <w:shd w:val="clear" w:color="auto" w:fill="auto"/>
            <w:noWrap/>
            <w:vAlign w:val="bottom"/>
            <w:hideMark/>
          </w:tcPr>
          <w:p w14:paraId="2FFE5602"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80</w:t>
            </w:r>
          </w:p>
        </w:tc>
        <w:tc>
          <w:tcPr>
            <w:tcW w:w="463" w:type="pct"/>
            <w:tcBorders>
              <w:right w:val="nil"/>
            </w:tcBorders>
            <w:shd w:val="clear" w:color="auto" w:fill="auto"/>
            <w:noWrap/>
            <w:vAlign w:val="bottom"/>
            <w:hideMark/>
          </w:tcPr>
          <w:p w14:paraId="4B365847"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16.3</w:t>
            </w:r>
          </w:p>
        </w:tc>
        <w:tc>
          <w:tcPr>
            <w:tcW w:w="695" w:type="pct"/>
            <w:tcBorders>
              <w:left w:val="nil"/>
            </w:tcBorders>
            <w:shd w:val="clear" w:color="auto" w:fill="auto"/>
            <w:noWrap/>
            <w:vAlign w:val="bottom"/>
            <w:hideMark/>
          </w:tcPr>
          <w:p w14:paraId="7EE5758E"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(7.8)</w:t>
            </w:r>
          </w:p>
        </w:tc>
        <w:tc>
          <w:tcPr>
            <w:tcW w:w="309" w:type="pct"/>
            <w:shd w:val="clear" w:color="auto" w:fill="auto"/>
            <w:noWrap/>
            <w:vAlign w:val="bottom"/>
            <w:hideMark/>
          </w:tcPr>
          <w:p w14:paraId="43DBB9A7"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hideMark/>
          </w:tcPr>
          <w:p w14:paraId="5F6E1940"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17.5</w:t>
            </w:r>
          </w:p>
        </w:tc>
        <w:tc>
          <w:tcPr>
            <w:tcW w:w="698" w:type="pct"/>
            <w:tcBorders>
              <w:left w:val="nil"/>
            </w:tcBorders>
            <w:shd w:val="clear" w:color="auto" w:fill="auto"/>
            <w:noWrap/>
            <w:vAlign w:val="bottom"/>
            <w:hideMark/>
          </w:tcPr>
          <w:p w14:paraId="1DCBA76F"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(7.3)</w:t>
            </w:r>
          </w:p>
        </w:tc>
        <w:tc>
          <w:tcPr>
            <w:tcW w:w="536" w:type="pct"/>
            <w:shd w:val="clear" w:color="auto" w:fill="auto"/>
            <w:noWrap/>
            <w:vAlign w:val="bottom"/>
            <w:hideMark/>
          </w:tcPr>
          <w:p w14:paraId="28E3187B"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0.399</w:t>
            </w:r>
          </w:p>
        </w:tc>
      </w:tr>
      <w:tr w:rsidR="009879FD" w:rsidRPr="00A0413E" w14:paraId="039B13DD" w14:textId="77777777" w:rsidTr="00660F6C">
        <w:trPr>
          <w:trHeight w:val="300"/>
        </w:trPr>
        <w:tc>
          <w:tcPr>
            <w:tcW w:w="1526" w:type="pct"/>
            <w:shd w:val="clear" w:color="auto" w:fill="auto"/>
            <w:noWrap/>
            <w:vAlign w:val="bottom"/>
          </w:tcPr>
          <w:p w14:paraId="40853C48" w14:textId="77777777" w:rsidR="009879FD" w:rsidRPr="00A0413E" w:rsidRDefault="009879FD" w:rsidP="00660F6C">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Prior history of p</w:t>
            </w:r>
            <w:r w:rsidRPr="00A0413E">
              <w:rPr>
                <w:rFonts w:ascii="Arial" w:eastAsia="Times New Roman" w:hAnsi="Arial" w:cs="Arial"/>
                <w:color w:val="000000"/>
                <w:sz w:val="20"/>
                <w:szCs w:val="20"/>
              </w:rPr>
              <w:t>neumonia</w:t>
            </w:r>
            <w:r>
              <w:rPr>
                <w:rFonts w:ascii="Arial" w:eastAsia="Times New Roman" w:hAnsi="Arial" w:cs="Arial"/>
                <w:color w:val="000000"/>
                <w:sz w:val="20"/>
                <w:szCs w:val="20"/>
              </w:rPr>
              <w:t xml:space="preserve"> (before study enrolment)</w:t>
            </w:r>
          </w:p>
        </w:tc>
        <w:tc>
          <w:tcPr>
            <w:tcW w:w="309" w:type="pct"/>
            <w:shd w:val="clear" w:color="auto" w:fill="auto"/>
            <w:noWrap/>
            <w:vAlign w:val="bottom"/>
          </w:tcPr>
          <w:p w14:paraId="526667AD"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79</w:t>
            </w:r>
          </w:p>
        </w:tc>
        <w:tc>
          <w:tcPr>
            <w:tcW w:w="463" w:type="pct"/>
            <w:tcBorders>
              <w:right w:val="nil"/>
            </w:tcBorders>
            <w:shd w:val="clear" w:color="auto" w:fill="auto"/>
            <w:noWrap/>
            <w:vAlign w:val="bottom"/>
          </w:tcPr>
          <w:p w14:paraId="3DA449AA"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22</w:t>
            </w:r>
          </w:p>
        </w:tc>
        <w:tc>
          <w:tcPr>
            <w:tcW w:w="695" w:type="pct"/>
            <w:tcBorders>
              <w:left w:val="nil"/>
            </w:tcBorders>
            <w:shd w:val="clear" w:color="auto" w:fill="auto"/>
            <w:noWrap/>
            <w:vAlign w:val="bottom"/>
          </w:tcPr>
          <w:p w14:paraId="62AAD539"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(27.8)</w:t>
            </w:r>
          </w:p>
        </w:tc>
        <w:tc>
          <w:tcPr>
            <w:tcW w:w="309" w:type="pct"/>
            <w:shd w:val="clear" w:color="auto" w:fill="auto"/>
            <w:noWrap/>
            <w:vAlign w:val="bottom"/>
          </w:tcPr>
          <w:p w14:paraId="4EC2DD13"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tcPr>
          <w:p w14:paraId="24A7F4ED"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21</w:t>
            </w:r>
          </w:p>
        </w:tc>
        <w:tc>
          <w:tcPr>
            <w:tcW w:w="698" w:type="pct"/>
            <w:tcBorders>
              <w:left w:val="nil"/>
            </w:tcBorders>
            <w:shd w:val="clear" w:color="auto" w:fill="auto"/>
            <w:noWrap/>
            <w:vAlign w:val="bottom"/>
          </w:tcPr>
          <w:p w14:paraId="5A6BE576"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(45.7)</w:t>
            </w:r>
          </w:p>
        </w:tc>
        <w:tc>
          <w:tcPr>
            <w:tcW w:w="536" w:type="pct"/>
            <w:shd w:val="clear" w:color="auto" w:fill="auto"/>
            <w:noWrap/>
            <w:vAlign w:val="bottom"/>
          </w:tcPr>
          <w:p w14:paraId="784ED700"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0.043</w:t>
            </w:r>
          </w:p>
        </w:tc>
      </w:tr>
      <w:tr w:rsidR="009879FD" w:rsidRPr="00A0413E" w14:paraId="0D761C47" w14:textId="77777777" w:rsidTr="00660F6C">
        <w:trPr>
          <w:trHeight w:val="300"/>
        </w:trPr>
        <w:tc>
          <w:tcPr>
            <w:tcW w:w="1526" w:type="pct"/>
            <w:shd w:val="clear" w:color="auto" w:fill="auto"/>
            <w:noWrap/>
            <w:vAlign w:val="bottom"/>
          </w:tcPr>
          <w:p w14:paraId="6F55B84F"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Influenza vaccination during the year prior to enrolment</w:t>
            </w:r>
          </w:p>
        </w:tc>
        <w:tc>
          <w:tcPr>
            <w:tcW w:w="309" w:type="pct"/>
            <w:shd w:val="clear" w:color="auto" w:fill="auto"/>
            <w:noWrap/>
            <w:vAlign w:val="bottom"/>
          </w:tcPr>
          <w:p w14:paraId="468CA34A"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81</w:t>
            </w:r>
          </w:p>
        </w:tc>
        <w:tc>
          <w:tcPr>
            <w:tcW w:w="463" w:type="pct"/>
            <w:tcBorders>
              <w:right w:val="nil"/>
            </w:tcBorders>
            <w:shd w:val="clear" w:color="auto" w:fill="auto"/>
            <w:noWrap/>
            <w:vAlign w:val="bottom"/>
          </w:tcPr>
          <w:p w14:paraId="1C6119A3"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72</w:t>
            </w:r>
          </w:p>
        </w:tc>
        <w:tc>
          <w:tcPr>
            <w:tcW w:w="695" w:type="pct"/>
            <w:tcBorders>
              <w:left w:val="nil"/>
            </w:tcBorders>
            <w:shd w:val="clear" w:color="auto" w:fill="auto"/>
            <w:noWrap/>
            <w:vAlign w:val="bottom"/>
          </w:tcPr>
          <w:p w14:paraId="54214E31"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(88.9)</w:t>
            </w:r>
          </w:p>
        </w:tc>
        <w:tc>
          <w:tcPr>
            <w:tcW w:w="309" w:type="pct"/>
            <w:shd w:val="clear" w:color="auto" w:fill="auto"/>
            <w:noWrap/>
            <w:vAlign w:val="bottom"/>
          </w:tcPr>
          <w:p w14:paraId="1CC18EAF"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tcPr>
          <w:p w14:paraId="488BA418"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42</w:t>
            </w:r>
          </w:p>
        </w:tc>
        <w:tc>
          <w:tcPr>
            <w:tcW w:w="698" w:type="pct"/>
            <w:tcBorders>
              <w:left w:val="nil"/>
            </w:tcBorders>
            <w:shd w:val="clear" w:color="auto" w:fill="auto"/>
            <w:noWrap/>
            <w:vAlign w:val="bottom"/>
          </w:tcPr>
          <w:p w14:paraId="3023025D"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(91.3)</w:t>
            </w:r>
          </w:p>
        </w:tc>
        <w:tc>
          <w:tcPr>
            <w:tcW w:w="536" w:type="pct"/>
            <w:shd w:val="clear" w:color="auto" w:fill="auto"/>
            <w:noWrap/>
            <w:vAlign w:val="bottom"/>
          </w:tcPr>
          <w:p w14:paraId="4A1E74DD"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0.786</w:t>
            </w:r>
          </w:p>
        </w:tc>
      </w:tr>
      <w:tr w:rsidR="009879FD" w:rsidRPr="00A0413E" w14:paraId="1694A941" w14:textId="77777777" w:rsidTr="00660F6C">
        <w:trPr>
          <w:trHeight w:val="300"/>
        </w:trPr>
        <w:tc>
          <w:tcPr>
            <w:tcW w:w="1526" w:type="pct"/>
            <w:shd w:val="clear" w:color="auto" w:fill="auto"/>
            <w:noWrap/>
            <w:vAlign w:val="bottom"/>
          </w:tcPr>
          <w:p w14:paraId="0727890B" w14:textId="5E3FA49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ICS use</w:t>
            </w:r>
          </w:p>
        </w:tc>
        <w:tc>
          <w:tcPr>
            <w:tcW w:w="309" w:type="pct"/>
            <w:shd w:val="clear" w:color="auto" w:fill="auto"/>
            <w:noWrap/>
            <w:vAlign w:val="bottom"/>
          </w:tcPr>
          <w:p w14:paraId="12C115C9"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81</w:t>
            </w:r>
          </w:p>
        </w:tc>
        <w:tc>
          <w:tcPr>
            <w:tcW w:w="463" w:type="pct"/>
            <w:tcBorders>
              <w:right w:val="nil"/>
            </w:tcBorders>
            <w:shd w:val="clear" w:color="auto" w:fill="auto"/>
            <w:noWrap/>
            <w:vAlign w:val="bottom"/>
          </w:tcPr>
          <w:p w14:paraId="146D68A2"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 xml:space="preserve">69 </w:t>
            </w:r>
          </w:p>
        </w:tc>
        <w:tc>
          <w:tcPr>
            <w:tcW w:w="695" w:type="pct"/>
            <w:tcBorders>
              <w:left w:val="nil"/>
            </w:tcBorders>
            <w:shd w:val="clear" w:color="auto" w:fill="auto"/>
            <w:noWrap/>
            <w:vAlign w:val="bottom"/>
          </w:tcPr>
          <w:p w14:paraId="4453D390"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(85.2)</w:t>
            </w:r>
          </w:p>
        </w:tc>
        <w:tc>
          <w:tcPr>
            <w:tcW w:w="309" w:type="pct"/>
            <w:shd w:val="clear" w:color="auto" w:fill="auto"/>
            <w:noWrap/>
            <w:vAlign w:val="bottom"/>
          </w:tcPr>
          <w:p w14:paraId="5EE80471"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46</w:t>
            </w:r>
          </w:p>
        </w:tc>
        <w:tc>
          <w:tcPr>
            <w:tcW w:w="464" w:type="pct"/>
            <w:tcBorders>
              <w:right w:val="nil"/>
            </w:tcBorders>
            <w:shd w:val="clear" w:color="auto" w:fill="auto"/>
            <w:noWrap/>
            <w:vAlign w:val="bottom"/>
          </w:tcPr>
          <w:p w14:paraId="05FF47AF" w14:textId="77777777" w:rsidR="009879FD" w:rsidRPr="00A0413E" w:rsidRDefault="009879FD" w:rsidP="00660F6C">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44</w:t>
            </w:r>
          </w:p>
        </w:tc>
        <w:tc>
          <w:tcPr>
            <w:tcW w:w="698" w:type="pct"/>
            <w:tcBorders>
              <w:left w:val="nil"/>
            </w:tcBorders>
            <w:shd w:val="clear" w:color="auto" w:fill="auto"/>
            <w:noWrap/>
            <w:vAlign w:val="bottom"/>
          </w:tcPr>
          <w:p w14:paraId="2D6DB5E1" w14:textId="77777777"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(95.7)</w:t>
            </w:r>
          </w:p>
        </w:tc>
        <w:tc>
          <w:tcPr>
            <w:tcW w:w="536" w:type="pct"/>
            <w:shd w:val="clear" w:color="auto" w:fill="auto"/>
            <w:noWrap/>
            <w:vAlign w:val="bottom"/>
          </w:tcPr>
          <w:p w14:paraId="64E74025" w14:textId="77777777"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0.083</w:t>
            </w:r>
          </w:p>
        </w:tc>
      </w:tr>
      <w:tr w:rsidR="00097AB9" w:rsidRPr="00A0413E" w14:paraId="35E3D342" w14:textId="77777777" w:rsidTr="00097AB9">
        <w:trPr>
          <w:trHeight w:val="300"/>
        </w:trPr>
        <w:tc>
          <w:tcPr>
            <w:tcW w:w="1526" w:type="pct"/>
            <w:shd w:val="clear" w:color="auto" w:fill="auto"/>
            <w:noWrap/>
            <w:vAlign w:val="bottom"/>
          </w:tcPr>
          <w:p w14:paraId="33E34564" w14:textId="77777777" w:rsidR="00097AB9" w:rsidRPr="00A0413E" w:rsidRDefault="00097AB9" w:rsidP="00097AB9">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Bacteria detected</w:t>
            </w:r>
            <w:r>
              <w:rPr>
                <w:rFonts w:ascii="Arial" w:eastAsia="Times New Roman" w:hAnsi="Arial" w:cs="Arial"/>
                <w:color w:val="000000"/>
                <w:sz w:val="20"/>
                <w:szCs w:val="20"/>
              </w:rPr>
              <w:t xml:space="preserve"> (culture)</w:t>
            </w:r>
          </w:p>
        </w:tc>
        <w:tc>
          <w:tcPr>
            <w:tcW w:w="309" w:type="pct"/>
            <w:shd w:val="clear" w:color="auto" w:fill="auto"/>
            <w:noWrap/>
            <w:vAlign w:val="bottom"/>
          </w:tcPr>
          <w:p w14:paraId="30E9D243" w14:textId="77777777" w:rsidR="00097AB9" w:rsidRPr="00A0413E" w:rsidRDefault="00097AB9" w:rsidP="00097AB9">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69</w:t>
            </w:r>
          </w:p>
        </w:tc>
        <w:tc>
          <w:tcPr>
            <w:tcW w:w="463" w:type="pct"/>
            <w:tcBorders>
              <w:right w:val="nil"/>
            </w:tcBorders>
            <w:shd w:val="clear" w:color="auto" w:fill="auto"/>
            <w:noWrap/>
            <w:vAlign w:val="bottom"/>
          </w:tcPr>
          <w:p w14:paraId="15343261" w14:textId="77777777" w:rsidR="00097AB9" w:rsidRPr="00A0413E" w:rsidRDefault="00097AB9" w:rsidP="00097AB9">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34</w:t>
            </w:r>
          </w:p>
        </w:tc>
        <w:tc>
          <w:tcPr>
            <w:tcW w:w="695" w:type="pct"/>
            <w:tcBorders>
              <w:left w:val="nil"/>
            </w:tcBorders>
            <w:shd w:val="clear" w:color="auto" w:fill="auto"/>
            <w:noWrap/>
            <w:vAlign w:val="bottom"/>
          </w:tcPr>
          <w:p w14:paraId="0E7D6525" w14:textId="77777777" w:rsidR="00097AB9" w:rsidRPr="00A0413E" w:rsidRDefault="00097AB9" w:rsidP="00097AB9">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(49.3)</w:t>
            </w:r>
          </w:p>
        </w:tc>
        <w:tc>
          <w:tcPr>
            <w:tcW w:w="309" w:type="pct"/>
            <w:shd w:val="clear" w:color="auto" w:fill="auto"/>
            <w:noWrap/>
            <w:vAlign w:val="bottom"/>
          </w:tcPr>
          <w:p w14:paraId="7B9DEEDD" w14:textId="77777777" w:rsidR="00097AB9" w:rsidRPr="00A0413E" w:rsidRDefault="00097AB9" w:rsidP="00097AB9">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41</w:t>
            </w:r>
          </w:p>
        </w:tc>
        <w:tc>
          <w:tcPr>
            <w:tcW w:w="464" w:type="pct"/>
            <w:tcBorders>
              <w:right w:val="nil"/>
            </w:tcBorders>
            <w:shd w:val="clear" w:color="auto" w:fill="auto"/>
            <w:noWrap/>
            <w:vAlign w:val="bottom"/>
          </w:tcPr>
          <w:p w14:paraId="74E19DDA" w14:textId="77777777" w:rsidR="00097AB9" w:rsidRPr="00A0413E" w:rsidRDefault="00097AB9" w:rsidP="00097AB9">
            <w:pPr>
              <w:spacing w:after="0" w:line="360" w:lineRule="auto"/>
              <w:jc w:val="right"/>
              <w:rPr>
                <w:rFonts w:ascii="Arial" w:eastAsia="Times New Roman" w:hAnsi="Arial" w:cs="Arial"/>
                <w:color w:val="000000"/>
                <w:sz w:val="20"/>
                <w:szCs w:val="20"/>
              </w:rPr>
            </w:pPr>
            <w:r w:rsidRPr="00A0413E">
              <w:rPr>
                <w:rFonts w:ascii="Arial" w:eastAsia="Times New Roman" w:hAnsi="Arial" w:cs="Arial"/>
                <w:color w:val="000000"/>
                <w:sz w:val="20"/>
                <w:szCs w:val="20"/>
              </w:rPr>
              <w:t>23</w:t>
            </w:r>
          </w:p>
        </w:tc>
        <w:tc>
          <w:tcPr>
            <w:tcW w:w="698" w:type="pct"/>
            <w:tcBorders>
              <w:left w:val="nil"/>
            </w:tcBorders>
            <w:shd w:val="clear" w:color="auto" w:fill="auto"/>
            <w:noWrap/>
            <w:vAlign w:val="bottom"/>
          </w:tcPr>
          <w:p w14:paraId="0E71A0EB" w14:textId="77777777" w:rsidR="00097AB9" w:rsidRPr="00A0413E" w:rsidRDefault="00097AB9" w:rsidP="00097AB9">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(56.1)</w:t>
            </w:r>
          </w:p>
        </w:tc>
        <w:tc>
          <w:tcPr>
            <w:tcW w:w="536" w:type="pct"/>
            <w:shd w:val="clear" w:color="auto" w:fill="auto"/>
            <w:noWrap/>
            <w:vAlign w:val="bottom"/>
          </w:tcPr>
          <w:p w14:paraId="3837206D" w14:textId="77777777" w:rsidR="00097AB9" w:rsidRPr="00A0413E" w:rsidRDefault="00097AB9" w:rsidP="00097AB9">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0.311</w:t>
            </w:r>
          </w:p>
        </w:tc>
      </w:tr>
      <w:tr w:rsidR="009879FD" w:rsidRPr="00A0413E" w14:paraId="7B6F1E07" w14:textId="77777777" w:rsidTr="00660F6C">
        <w:trPr>
          <w:trHeight w:val="300"/>
        </w:trPr>
        <w:tc>
          <w:tcPr>
            <w:tcW w:w="1526" w:type="pct"/>
            <w:shd w:val="clear" w:color="auto" w:fill="auto"/>
            <w:noWrap/>
            <w:vAlign w:val="bottom"/>
          </w:tcPr>
          <w:p w14:paraId="602DE5F9" w14:textId="426F343C" w:rsidR="009879FD" w:rsidRPr="00A0413E" w:rsidRDefault="009879FD" w:rsidP="00660F6C">
            <w:pPr>
              <w:spacing w:after="0" w:line="360" w:lineRule="auto"/>
              <w:rPr>
                <w:rFonts w:ascii="Arial" w:eastAsia="Times New Roman" w:hAnsi="Arial" w:cs="Arial"/>
                <w:color w:val="000000"/>
                <w:sz w:val="20"/>
                <w:szCs w:val="20"/>
              </w:rPr>
            </w:pPr>
            <w:r w:rsidRPr="00A0413E">
              <w:rPr>
                <w:rFonts w:ascii="Arial" w:eastAsia="Times New Roman" w:hAnsi="Arial" w:cs="Arial"/>
                <w:color w:val="000000"/>
                <w:sz w:val="20"/>
                <w:szCs w:val="20"/>
              </w:rPr>
              <w:t>Bacteria detected</w:t>
            </w:r>
            <w:r w:rsidR="00097AB9">
              <w:rPr>
                <w:rFonts w:ascii="Arial" w:eastAsia="Times New Roman" w:hAnsi="Arial" w:cs="Arial"/>
                <w:color w:val="000000"/>
                <w:sz w:val="20"/>
                <w:szCs w:val="20"/>
              </w:rPr>
              <w:t xml:space="preserve"> (PCR)</w:t>
            </w:r>
          </w:p>
        </w:tc>
        <w:tc>
          <w:tcPr>
            <w:tcW w:w="309" w:type="pct"/>
            <w:shd w:val="clear" w:color="auto" w:fill="auto"/>
            <w:noWrap/>
            <w:vAlign w:val="bottom"/>
          </w:tcPr>
          <w:p w14:paraId="5BDC669C" w14:textId="3F8367F9" w:rsidR="009879FD" w:rsidRPr="00A0413E" w:rsidRDefault="009879FD" w:rsidP="00660F6C">
            <w:pPr>
              <w:spacing w:after="0" w:line="360" w:lineRule="auto"/>
              <w:jc w:val="center"/>
              <w:rPr>
                <w:rFonts w:ascii="Arial" w:eastAsia="Times New Roman" w:hAnsi="Arial" w:cs="Arial"/>
                <w:color w:val="000000"/>
                <w:sz w:val="20"/>
                <w:szCs w:val="20"/>
              </w:rPr>
            </w:pPr>
            <w:r w:rsidRPr="00A0413E">
              <w:rPr>
                <w:rFonts w:ascii="Arial" w:eastAsia="Times New Roman" w:hAnsi="Arial" w:cs="Arial"/>
                <w:color w:val="000000"/>
                <w:sz w:val="20"/>
                <w:szCs w:val="20"/>
              </w:rPr>
              <w:t>6</w:t>
            </w:r>
            <w:r w:rsidR="00097AB9">
              <w:rPr>
                <w:rFonts w:ascii="Arial" w:eastAsia="Times New Roman" w:hAnsi="Arial" w:cs="Arial"/>
                <w:color w:val="000000"/>
                <w:sz w:val="20"/>
                <w:szCs w:val="20"/>
              </w:rPr>
              <w:t>2</w:t>
            </w:r>
          </w:p>
        </w:tc>
        <w:tc>
          <w:tcPr>
            <w:tcW w:w="463" w:type="pct"/>
            <w:tcBorders>
              <w:right w:val="nil"/>
            </w:tcBorders>
            <w:shd w:val="clear" w:color="auto" w:fill="auto"/>
            <w:noWrap/>
            <w:vAlign w:val="bottom"/>
          </w:tcPr>
          <w:p w14:paraId="315950C1" w14:textId="26ADAE56" w:rsidR="009879FD" w:rsidRPr="00A0413E" w:rsidRDefault="00097AB9" w:rsidP="00660F6C">
            <w:pPr>
              <w:spacing w:after="0"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35</w:t>
            </w:r>
          </w:p>
        </w:tc>
        <w:tc>
          <w:tcPr>
            <w:tcW w:w="695" w:type="pct"/>
            <w:tcBorders>
              <w:left w:val="nil"/>
            </w:tcBorders>
            <w:shd w:val="clear" w:color="auto" w:fill="auto"/>
            <w:noWrap/>
            <w:vAlign w:val="bottom"/>
          </w:tcPr>
          <w:p w14:paraId="4A7BCD09" w14:textId="611C797F" w:rsidR="009879FD" w:rsidRPr="00A0413E" w:rsidRDefault="00097AB9" w:rsidP="00660F6C">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(56.5</w:t>
            </w:r>
            <w:r w:rsidR="009879FD" w:rsidRPr="00A0413E">
              <w:rPr>
                <w:rFonts w:ascii="Arial" w:eastAsia="Times New Roman" w:hAnsi="Arial" w:cs="Arial"/>
                <w:color w:val="000000"/>
                <w:sz w:val="20"/>
                <w:szCs w:val="20"/>
              </w:rPr>
              <w:t>)</w:t>
            </w:r>
          </w:p>
        </w:tc>
        <w:tc>
          <w:tcPr>
            <w:tcW w:w="309" w:type="pct"/>
            <w:shd w:val="clear" w:color="auto" w:fill="auto"/>
            <w:noWrap/>
            <w:vAlign w:val="bottom"/>
          </w:tcPr>
          <w:p w14:paraId="0A75B2B5" w14:textId="0A6A0867" w:rsidR="009879FD" w:rsidRPr="00A0413E" w:rsidRDefault="00097AB9" w:rsidP="00660F6C">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40</w:t>
            </w:r>
          </w:p>
        </w:tc>
        <w:tc>
          <w:tcPr>
            <w:tcW w:w="464" w:type="pct"/>
            <w:tcBorders>
              <w:right w:val="nil"/>
            </w:tcBorders>
            <w:shd w:val="clear" w:color="auto" w:fill="auto"/>
            <w:noWrap/>
            <w:vAlign w:val="bottom"/>
          </w:tcPr>
          <w:p w14:paraId="60557476" w14:textId="3FD1AF57" w:rsidR="009879FD" w:rsidRPr="00A0413E" w:rsidRDefault="00097AB9" w:rsidP="00660F6C">
            <w:pPr>
              <w:spacing w:after="0" w:line="360" w:lineRule="auto"/>
              <w:jc w:val="right"/>
              <w:rPr>
                <w:rFonts w:ascii="Arial" w:eastAsia="Times New Roman" w:hAnsi="Arial" w:cs="Arial"/>
                <w:color w:val="000000"/>
                <w:sz w:val="20"/>
                <w:szCs w:val="20"/>
              </w:rPr>
            </w:pPr>
            <w:r>
              <w:rPr>
                <w:rFonts w:ascii="Arial" w:eastAsia="Times New Roman" w:hAnsi="Arial" w:cs="Arial"/>
                <w:color w:val="000000"/>
                <w:sz w:val="20"/>
                <w:szCs w:val="20"/>
              </w:rPr>
              <w:t>28</w:t>
            </w:r>
          </w:p>
        </w:tc>
        <w:tc>
          <w:tcPr>
            <w:tcW w:w="698" w:type="pct"/>
            <w:tcBorders>
              <w:left w:val="nil"/>
            </w:tcBorders>
            <w:shd w:val="clear" w:color="auto" w:fill="auto"/>
            <w:noWrap/>
            <w:vAlign w:val="bottom"/>
          </w:tcPr>
          <w:p w14:paraId="4961C13C" w14:textId="0E4588BF" w:rsidR="009879FD" w:rsidRPr="00A0413E" w:rsidRDefault="00097AB9" w:rsidP="00660F6C">
            <w:pPr>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(70.0</w:t>
            </w:r>
            <w:r w:rsidR="009879FD" w:rsidRPr="00A0413E">
              <w:rPr>
                <w:rFonts w:ascii="Arial" w:eastAsia="Times New Roman" w:hAnsi="Arial" w:cs="Arial"/>
                <w:color w:val="000000"/>
                <w:sz w:val="20"/>
                <w:szCs w:val="20"/>
              </w:rPr>
              <w:t>)</w:t>
            </w:r>
          </w:p>
        </w:tc>
        <w:tc>
          <w:tcPr>
            <w:tcW w:w="536" w:type="pct"/>
            <w:shd w:val="clear" w:color="auto" w:fill="auto"/>
            <w:noWrap/>
            <w:vAlign w:val="bottom"/>
          </w:tcPr>
          <w:p w14:paraId="463F09FE" w14:textId="2F1D405F" w:rsidR="009879FD" w:rsidRPr="00A0413E" w:rsidRDefault="00097AB9" w:rsidP="00660F6C">
            <w:pPr>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0.169</w:t>
            </w:r>
          </w:p>
        </w:tc>
      </w:tr>
    </w:tbl>
    <w:p w14:paraId="4D3C57D9" w14:textId="130AC271" w:rsidR="009879FD" w:rsidRPr="00C13EA5" w:rsidRDefault="009879FD" w:rsidP="009879FD">
      <w:pPr>
        <w:spacing w:line="240" w:lineRule="auto"/>
        <w:jc w:val="both"/>
        <w:rPr>
          <w:rFonts w:ascii="Arial" w:hAnsi="Arial" w:cs="Arial"/>
          <w:sz w:val="20"/>
          <w:szCs w:val="20"/>
        </w:rPr>
      </w:pPr>
      <w:r w:rsidRPr="00C13EA5">
        <w:rPr>
          <w:rFonts w:ascii="Arial" w:hAnsi="Arial" w:cs="Arial"/>
          <w:sz w:val="20"/>
          <w:szCs w:val="20"/>
        </w:rPr>
        <w:t>Continuous variables presented as mean (SD) and categorical variables as n (%) unless otherwise stated. * presented as median (</w:t>
      </w:r>
      <w:r w:rsidR="006874D5">
        <w:rPr>
          <w:rFonts w:ascii="Arial" w:hAnsi="Arial" w:cs="Arial"/>
          <w:sz w:val="20"/>
          <w:szCs w:val="20"/>
        </w:rPr>
        <w:t>IQR</w:t>
      </w:r>
      <w:r w:rsidRPr="00C13EA5">
        <w:rPr>
          <w:rFonts w:ascii="Arial" w:hAnsi="Arial" w:cs="Arial"/>
          <w:sz w:val="20"/>
          <w:szCs w:val="20"/>
        </w:rPr>
        <w:t>).</w:t>
      </w:r>
    </w:p>
    <w:p w14:paraId="1F030BF5" w14:textId="635AF0C1" w:rsidR="009879FD" w:rsidRPr="00C13EA5" w:rsidRDefault="009879FD" w:rsidP="009879FD">
      <w:pPr>
        <w:spacing w:line="240" w:lineRule="auto"/>
        <w:jc w:val="both"/>
        <w:rPr>
          <w:rFonts w:ascii="Arial" w:hAnsi="Arial" w:cs="Arial"/>
          <w:sz w:val="20"/>
          <w:szCs w:val="20"/>
        </w:rPr>
      </w:pPr>
      <w:r w:rsidRPr="00C13EA5">
        <w:rPr>
          <w:rFonts w:ascii="Arial" w:hAnsi="Arial" w:cs="Arial"/>
          <w:sz w:val="20"/>
          <w:szCs w:val="20"/>
        </w:rPr>
        <w:t>FEV1 = forced expiratory volume in 1 second; TLCO = transfer factor for carbon monoxide; 6MWD = 6 minute walk distance; CAT = COPD Assessment Tes</w:t>
      </w:r>
      <w:r w:rsidR="007638F0">
        <w:rPr>
          <w:rFonts w:ascii="Arial" w:hAnsi="Arial" w:cs="Arial"/>
          <w:sz w:val="20"/>
          <w:szCs w:val="20"/>
        </w:rPr>
        <w:t>t; ICS = inhaled corticosteroid; PCR = polymerase chain reaction.</w:t>
      </w:r>
    </w:p>
    <w:p w14:paraId="52EE6D9A" w14:textId="77777777" w:rsidR="009879FD" w:rsidRPr="00C13EA5" w:rsidRDefault="009879FD" w:rsidP="009879FD">
      <w:pPr>
        <w:spacing w:line="240" w:lineRule="auto"/>
        <w:jc w:val="both"/>
        <w:rPr>
          <w:rFonts w:ascii="Arial" w:hAnsi="Arial" w:cs="Arial"/>
          <w:sz w:val="20"/>
          <w:szCs w:val="20"/>
        </w:rPr>
      </w:pPr>
      <w:r w:rsidRPr="00C13EA5">
        <w:rPr>
          <w:rFonts w:ascii="Arial" w:hAnsi="Arial" w:cs="Arial"/>
          <w:sz w:val="20"/>
          <w:szCs w:val="20"/>
          <w:vertAlign w:val="superscript"/>
        </w:rPr>
        <w:t>♯</w:t>
      </w:r>
      <w:r w:rsidRPr="00C13EA5">
        <w:rPr>
          <w:rFonts w:ascii="Arial" w:hAnsi="Arial" w:cs="Arial"/>
          <w:sz w:val="20"/>
          <w:szCs w:val="20"/>
        </w:rPr>
        <w:t xml:space="preserve"> indicates the number of subjects with available data/samples for each characteristic</w:t>
      </w:r>
    </w:p>
    <w:p w14:paraId="62E95AD4" w14:textId="230FED2D" w:rsidR="001056C7" w:rsidRPr="00FE2AE6" w:rsidRDefault="001056C7" w:rsidP="001056C7">
      <w:pPr>
        <w:spacing w:line="240" w:lineRule="auto"/>
        <w:jc w:val="both"/>
        <w:rPr>
          <w:rFonts w:ascii="Arial" w:hAnsi="Arial" w:cs="Arial"/>
          <w:sz w:val="20"/>
          <w:szCs w:val="20"/>
        </w:rPr>
      </w:pPr>
      <w:r>
        <w:rPr>
          <w:rFonts w:ascii="Arial" w:hAnsi="Arial" w:cs="Arial"/>
          <w:sz w:val="20"/>
          <w:szCs w:val="20"/>
        </w:rPr>
        <w:t xml:space="preserve">* P-values comparing the subject groups using </w:t>
      </w:r>
      <w:r w:rsidR="00134E88">
        <w:rPr>
          <w:rFonts w:ascii="Arial" w:hAnsi="Arial" w:cs="Arial"/>
          <w:sz w:val="20"/>
          <w:szCs w:val="20"/>
        </w:rPr>
        <w:t xml:space="preserve">the independent sample t-test or </w:t>
      </w:r>
      <w:r>
        <w:rPr>
          <w:rFonts w:ascii="Arial" w:hAnsi="Arial" w:cs="Arial"/>
          <w:sz w:val="20"/>
          <w:szCs w:val="20"/>
        </w:rPr>
        <w:t>Mann Whitney U test</w:t>
      </w:r>
      <w:r w:rsidR="00134E88">
        <w:rPr>
          <w:rFonts w:ascii="Arial" w:hAnsi="Arial" w:cs="Arial"/>
          <w:sz w:val="20"/>
          <w:szCs w:val="20"/>
        </w:rPr>
        <w:t xml:space="preserve"> where appropriate</w:t>
      </w:r>
      <w:r>
        <w:rPr>
          <w:rFonts w:ascii="Arial" w:hAnsi="Arial" w:cs="Arial"/>
          <w:sz w:val="20"/>
          <w:szCs w:val="20"/>
        </w:rPr>
        <w:t xml:space="preserve"> for continuous variables and </w:t>
      </w:r>
      <w:r w:rsidR="00134E88">
        <w:rPr>
          <w:rFonts w:ascii="Arial" w:hAnsi="Arial" w:cs="Arial"/>
          <w:sz w:val="20"/>
          <w:szCs w:val="20"/>
        </w:rPr>
        <w:t xml:space="preserve">the </w:t>
      </w:r>
      <w:r>
        <w:rPr>
          <w:rFonts w:ascii="Arial" w:hAnsi="Arial" w:cs="Arial"/>
          <w:sz w:val="20"/>
          <w:szCs w:val="20"/>
        </w:rPr>
        <w:t>Chi-square test</w:t>
      </w:r>
      <w:r w:rsidR="00134E88">
        <w:rPr>
          <w:rFonts w:ascii="Arial" w:hAnsi="Arial" w:cs="Arial"/>
          <w:sz w:val="20"/>
          <w:szCs w:val="20"/>
        </w:rPr>
        <w:t xml:space="preserve"> </w:t>
      </w:r>
      <w:r>
        <w:rPr>
          <w:rFonts w:ascii="Arial" w:hAnsi="Arial" w:cs="Arial"/>
          <w:sz w:val="20"/>
          <w:szCs w:val="20"/>
        </w:rPr>
        <w:t>for categorical variables.</w:t>
      </w:r>
    </w:p>
    <w:p w14:paraId="41CAED6F" w14:textId="77777777" w:rsidR="009879FD" w:rsidRPr="00FB2F57" w:rsidRDefault="009879FD" w:rsidP="009879FD">
      <w:pPr>
        <w:spacing w:line="240" w:lineRule="auto"/>
        <w:jc w:val="both"/>
        <w:rPr>
          <w:rFonts w:ascii="Arial" w:hAnsi="Arial" w:cs="Arial"/>
          <w:sz w:val="20"/>
          <w:szCs w:val="20"/>
        </w:rPr>
      </w:pPr>
    </w:p>
    <w:p w14:paraId="5460DF26" w14:textId="77777777" w:rsidR="00233A6E" w:rsidRDefault="00233A6E" w:rsidP="003B4DC2">
      <w:pPr>
        <w:rPr>
          <w:rFonts w:ascii="Arial" w:hAnsi="Arial" w:cs="Arial"/>
          <w:sz w:val="24"/>
          <w:szCs w:val="24"/>
        </w:rPr>
      </w:pPr>
    </w:p>
    <w:p w14:paraId="235DA486" w14:textId="77777777" w:rsidR="00233A6E" w:rsidRDefault="00233A6E" w:rsidP="003B4DC2">
      <w:pPr>
        <w:rPr>
          <w:rFonts w:ascii="Arial" w:hAnsi="Arial" w:cs="Arial"/>
          <w:sz w:val="24"/>
          <w:szCs w:val="24"/>
        </w:rPr>
      </w:pPr>
    </w:p>
    <w:p w14:paraId="5A7D7BD9" w14:textId="77777777" w:rsidR="00233A6E" w:rsidRDefault="00233A6E" w:rsidP="003B4DC2">
      <w:pPr>
        <w:rPr>
          <w:rFonts w:ascii="Arial" w:hAnsi="Arial" w:cs="Arial"/>
          <w:sz w:val="24"/>
          <w:szCs w:val="24"/>
        </w:rPr>
      </w:pPr>
    </w:p>
    <w:p w14:paraId="1B052580" w14:textId="77777777" w:rsidR="00233A6E" w:rsidRDefault="00233A6E" w:rsidP="003B4DC2">
      <w:pPr>
        <w:rPr>
          <w:rFonts w:ascii="Arial" w:hAnsi="Arial" w:cs="Arial"/>
          <w:sz w:val="24"/>
          <w:szCs w:val="24"/>
        </w:rPr>
      </w:pPr>
    </w:p>
    <w:p w14:paraId="2F7C6808" w14:textId="77777777" w:rsidR="00233A6E" w:rsidRDefault="00233A6E" w:rsidP="003B4DC2">
      <w:pPr>
        <w:rPr>
          <w:rFonts w:ascii="Arial" w:hAnsi="Arial" w:cs="Arial"/>
          <w:sz w:val="24"/>
          <w:szCs w:val="24"/>
        </w:rPr>
      </w:pPr>
    </w:p>
    <w:p w14:paraId="66D58823" w14:textId="77777777" w:rsidR="00F65A01" w:rsidRDefault="00F65A01" w:rsidP="00E0599E">
      <w:pPr>
        <w:jc w:val="both"/>
        <w:rPr>
          <w:rFonts w:ascii="Arial" w:hAnsi="Arial" w:cs="Arial"/>
          <w:b/>
          <w:sz w:val="24"/>
          <w:szCs w:val="24"/>
        </w:rPr>
      </w:pPr>
    </w:p>
    <w:p w14:paraId="71AF646C" w14:textId="2DA3B1B6" w:rsidR="009879FD" w:rsidRDefault="009879FD" w:rsidP="00E0599E">
      <w:pPr>
        <w:jc w:val="both"/>
        <w:rPr>
          <w:rFonts w:ascii="Arial" w:hAnsi="Arial" w:cs="Arial"/>
          <w:b/>
          <w:sz w:val="24"/>
          <w:szCs w:val="24"/>
        </w:rPr>
      </w:pPr>
      <w:r>
        <w:rPr>
          <w:rFonts w:ascii="Arial" w:hAnsi="Arial" w:cs="Arial"/>
          <w:b/>
          <w:sz w:val="24"/>
          <w:szCs w:val="24"/>
        </w:rPr>
        <w:lastRenderedPageBreak/>
        <w:t xml:space="preserve">Table </w:t>
      </w:r>
      <w:r w:rsidR="003B4DC2">
        <w:rPr>
          <w:rFonts w:ascii="Arial" w:hAnsi="Arial" w:cs="Arial"/>
          <w:b/>
          <w:sz w:val="24"/>
          <w:szCs w:val="24"/>
        </w:rPr>
        <w:t>4</w:t>
      </w:r>
      <w:r>
        <w:rPr>
          <w:rFonts w:ascii="Arial" w:hAnsi="Arial" w:cs="Arial"/>
          <w:b/>
          <w:sz w:val="24"/>
          <w:szCs w:val="24"/>
        </w:rPr>
        <w:t xml:space="preserve">. </w:t>
      </w:r>
      <w:r w:rsidR="00E0599E">
        <w:rPr>
          <w:rFonts w:ascii="Arial" w:hAnsi="Arial" w:cs="Arial"/>
          <w:sz w:val="24"/>
          <w:szCs w:val="24"/>
        </w:rPr>
        <w:t>R</w:t>
      </w:r>
      <w:r w:rsidRPr="00D803AA">
        <w:rPr>
          <w:rFonts w:ascii="Arial" w:hAnsi="Arial" w:cs="Arial"/>
          <w:sz w:val="24"/>
          <w:szCs w:val="24"/>
        </w:rPr>
        <w:t xml:space="preserve">isk factors associated with the odds of </w:t>
      </w:r>
      <w:r w:rsidR="000C3CD2">
        <w:rPr>
          <w:rFonts w:ascii="Arial" w:hAnsi="Arial" w:cs="Arial"/>
          <w:sz w:val="24"/>
          <w:szCs w:val="24"/>
        </w:rPr>
        <w:t>pneumonic</w:t>
      </w:r>
      <w:r w:rsidRPr="00D803AA">
        <w:rPr>
          <w:rFonts w:ascii="Arial" w:hAnsi="Arial" w:cs="Arial"/>
          <w:sz w:val="24"/>
          <w:szCs w:val="24"/>
        </w:rPr>
        <w:t xml:space="preserve"> infiltrate at exacerbation.</w:t>
      </w:r>
    </w:p>
    <w:tbl>
      <w:tblPr>
        <w:tblStyle w:val="TableGrid"/>
        <w:tblW w:w="0" w:type="auto"/>
        <w:tblLook w:val="04A0" w:firstRow="1" w:lastRow="0" w:firstColumn="1" w:lastColumn="0" w:noHBand="0" w:noVBand="1"/>
      </w:tblPr>
      <w:tblGrid>
        <w:gridCol w:w="3468"/>
        <w:gridCol w:w="1220"/>
        <w:gridCol w:w="2266"/>
        <w:gridCol w:w="2288"/>
      </w:tblGrid>
      <w:tr w:rsidR="009879FD" w:rsidRPr="003B291D" w14:paraId="46A640B4" w14:textId="77777777" w:rsidTr="00D0006D">
        <w:trPr>
          <w:trHeight w:val="270"/>
        </w:trPr>
        <w:tc>
          <w:tcPr>
            <w:tcW w:w="3468" w:type="dxa"/>
          </w:tcPr>
          <w:p w14:paraId="70AC671C" w14:textId="77777777" w:rsidR="009879FD" w:rsidRPr="00D803AA" w:rsidRDefault="009879FD" w:rsidP="00660F6C">
            <w:pPr>
              <w:pStyle w:val="NoSpacing"/>
              <w:spacing w:line="360" w:lineRule="auto"/>
            </w:pPr>
            <w:r w:rsidRPr="00D803AA">
              <w:t>Characteristic</w:t>
            </w:r>
          </w:p>
        </w:tc>
        <w:tc>
          <w:tcPr>
            <w:tcW w:w="1220" w:type="dxa"/>
            <w:tcBorders>
              <w:right w:val="nil"/>
            </w:tcBorders>
          </w:tcPr>
          <w:p w14:paraId="20FCA252" w14:textId="77777777" w:rsidR="009879FD" w:rsidRPr="00D803AA" w:rsidRDefault="009879FD" w:rsidP="00660F6C">
            <w:pPr>
              <w:pStyle w:val="NoSpacing"/>
              <w:spacing w:line="360" w:lineRule="auto"/>
            </w:pPr>
            <w:r w:rsidRPr="00D803AA">
              <w:t>OR</w:t>
            </w:r>
          </w:p>
        </w:tc>
        <w:tc>
          <w:tcPr>
            <w:tcW w:w="2266" w:type="dxa"/>
            <w:tcBorders>
              <w:left w:val="nil"/>
            </w:tcBorders>
          </w:tcPr>
          <w:p w14:paraId="16EBF517" w14:textId="77777777" w:rsidR="009879FD" w:rsidRPr="00D803AA" w:rsidRDefault="009879FD" w:rsidP="00660F6C">
            <w:pPr>
              <w:pStyle w:val="NoSpacing"/>
              <w:spacing w:line="360" w:lineRule="auto"/>
            </w:pPr>
            <w:r>
              <w:t>(</w:t>
            </w:r>
            <w:r w:rsidRPr="00D803AA">
              <w:t>95% CI</w:t>
            </w:r>
            <w:r>
              <w:t>)</w:t>
            </w:r>
          </w:p>
        </w:tc>
        <w:tc>
          <w:tcPr>
            <w:tcW w:w="2288" w:type="dxa"/>
          </w:tcPr>
          <w:p w14:paraId="752629E6" w14:textId="77777777" w:rsidR="009879FD" w:rsidRDefault="009879FD" w:rsidP="00660F6C">
            <w:pPr>
              <w:pStyle w:val="NoSpacing"/>
              <w:spacing w:line="360" w:lineRule="auto"/>
            </w:pPr>
            <w:r w:rsidRPr="00D803AA">
              <w:t>P-value</w:t>
            </w:r>
          </w:p>
          <w:p w14:paraId="542265BF" w14:textId="77777777" w:rsidR="009879FD" w:rsidRPr="00D803AA" w:rsidRDefault="009879FD" w:rsidP="00660F6C">
            <w:pPr>
              <w:pStyle w:val="NoSpacing"/>
              <w:spacing w:line="360" w:lineRule="auto"/>
            </w:pPr>
          </w:p>
        </w:tc>
      </w:tr>
      <w:tr w:rsidR="009879FD" w:rsidRPr="003B291D" w14:paraId="7FBC7685" w14:textId="77777777" w:rsidTr="00D0006D">
        <w:tc>
          <w:tcPr>
            <w:tcW w:w="3468" w:type="dxa"/>
          </w:tcPr>
          <w:p w14:paraId="730D1DF1" w14:textId="77777777" w:rsidR="009879FD" w:rsidRPr="003B291D" w:rsidRDefault="009879FD" w:rsidP="00660F6C">
            <w:pPr>
              <w:pStyle w:val="NoSpacing"/>
              <w:spacing w:line="360" w:lineRule="auto"/>
            </w:pPr>
            <w:r>
              <w:t>Age (per year)</w:t>
            </w:r>
          </w:p>
        </w:tc>
        <w:tc>
          <w:tcPr>
            <w:tcW w:w="1220" w:type="dxa"/>
            <w:tcBorders>
              <w:right w:val="nil"/>
            </w:tcBorders>
          </w:tcPr>
          <w:p w14:paraId="59429D9C" w14:textId="7B4AA1FF" w:rsidR="009879FD" w:rsidRPr="003B291D" w:rsidRDefault="00364457" w:rsidP="00660F6C">
            <w:pPr>
              <w:pStyle w:val="NoSpacing"/>
              <w:spacing w:line="360" w:lineRule="auto"/>
            </w:pPr>
            <w:r>
              <w:t>0.99</w:t>
            </w:r>
            <w:r w:rsidR="00110C01">
              <w:t>6</w:t>
            </w:r>
          </w:p>
        </w:tc>
        <w:tc>
          <w:tcPr>
            <w:tcW w:w="2266" w:type="dxa"/>
            <w:tcBorders>
              <w:left w:val="nil"/>
            </w:tcBorders>
          </w:tcPr>
          <w:p w14:paraId="6BA55BA3" w14:textId="11132728" w:rsidR="009879FD" w:rsidRPr="003B291D" w:rsidRDefault="009879FD" w:rsidP="00660F6C">
            <w:pPr>
              <w:pStyle w:val="NoSpacing"/>
              <w:spacing w:line="360" w:lineRule="auto"/>
            </w:pPr>
            <w:r>
              <w:t>(0.9</w:t>
            </w:r>
            <w:r w:rsidR="00110C01">
              <w:t>52</w:t>
            </w:r>
            <w:r>
              <w:t xml:space="preserve"> – 1.04</w:t>
            </w:r>
            <w:r w:rsidR="00110C01">
              <w:t>2</w:t>
            </w:r>
            <w:r>
              <w:t>)</w:t>
            </w:r>
          </w:p>
        </w:tc>
        <w:tc>
          <w:tcPr>
            <w:tcW w:w="2288" w:type="dxa"/>
          </w:tcPr>
          <w:p w14:paraId="41B9609E" w14:textId="5AC536A8" w:rsidR="009879FD" w:rsidRPr="003B291D" w:rsidRDefault="009879FD" w:rsidP="00660F6C">
            <w:pPr>
              <w:pStyle w:val="NoSpacing"/>
              <w:spacing w:line="360" w:lineRule="auto"/>
            </w:pPr>
            <w:r>
              <w:t>0.</w:t>
            </w:r>
            <w:r w:rsidR="00110C01">
              <w:t>8</w:t>
            </w:r>
            <w:r w:rsidR="00FD1CFA">
              <w:t>69</w:t>
            </w:r>
          </w:p>
        </w:tc>
      </w:tr>
      <w:tr w:rsidR="009879FD" w:rsidRPr="003B291D" w14:paraId="496AAFB0" w14:textId="77777777" w:rsidTr="00D0006D">
        <w:tc>
          <w:tcPr>
            <w:tcW w:w="3468" w:type="dxa"/>
          </w:tcPr>
          <w:p w14:paraId="7C1BC672" w14:textId="77777777" w:rsidR="009879FD" w:rsidRPr="003B291D" w:rsidRDefault="009879FD" w:rsidP="00660F6C">
            <w:pPr>
              <w:pStyle w:val="NoSpacing"/>
              <w:spacing w:line="360" w:lineRule="auto"/>
            </w:pPr>
            <w:r w:rsidRPr="00010CD4">
              <w:t>Male sex</w:t>
            </w:r>
          </w:p>
        </w:tc>
        <w:tc>
          <w:tcPr>
            <w:tcW w:w="1220" w:type="dxa"/>
            <w:tcBorders>
              <w:right w:val="nil"/>
            </w:tcBorders>
          </w:tcPr>
          <w:p w14:paraId="5099069D" w14:textId="6F06392B" w:rsidR="009879FD" w:rsidRPr="003B291D" w:rsidRDefault="009879FD" w:rsidP="00660F6C">
            <w:pPr>
              <w:pStyle w:val="NoSpacing"/>
              <w:spacing w:line="360" w:lineRule="auto"/>
            </w:pPr>
            <w:r>
              <w:t>1.0</w:t>
            </w:r>
            <w:r w:rsidR="00110C01">
              <w:t>36</w:t>
            </w:r>
          </w:p>
        </w:tc>
        <w:tc>
          <w:tcPr>
            <w:tcW w:w="2266" w:type="dxa"/>
            <w:tcBorders>
              <w:left w:val="nil"/>
            </w:tcBorders>
          </w:tcPr>
          <w:p w14:paraId="199F90FA" w14:textId="6D0E7D27" w:rsidR="009879FD" w:rsidRPr="003B291D" w:rsidRDefault="00110C01" w:rsidP="00660F6C">
            <w:pPr>
              <w:pStyle w:val="NoSpacing"/>
              <w:spacing w:line="360" w:lineRule="auto"/>
            </w:pPr>
            <w:r>
              <w:t>(0.501</w:t>
            </w:r>
            <w:r w:rsidR="009879FD">
              <w:t xml:space="preserve"> – 2.</w:t>
            </w:r>
            <w:r>
              <w:t>143</w:t>
            </w:r>
            <w:r w:rsidR="009879FD">
              <w:t>)</w:t>
            </w:r>
          </w:p>
        </w:tc>
        <w:tc>
          <w:tcPr>
            <w:tcW w:w="2288" w:type="dxa"/>
          </w:tcPr>
          <w:p w14:paraId="1989756E" w14:textId="3F6D54DD" w:rsidR="009879FD" w:rsidRPr="003B291D" w:rsidRDefault="00110C01" w:rsidP="00660F6C">
            <w:pPr>
              <w:pStyle w:val="NoSpacing"/>
              <w:spacing w:line="360" w:lineRule="auto"/>
            </w:pPr>
            <w:r>
              <w:t>0.923</w:t>
            </w:r>
          </w:p>
        </w:tc>
      </w:tr>
      <w:tr w:rsidR="009879FD" w:rsidRPr="003B291D" w14:paraId="36D4EFA1" w14:textId="77777777" w:rsidTr="00D0006D">
        <w:tc>
          <w:tcPr>
            <w:tcW w:w="3468" w:type="dxa"/>
          </w:tcPr>
          <w:p w14:paraId="1CE2CBA8" w14:textId="77777777" w:rsidR="009879FD" w:rsidRPr="003B291D" w:rsidRDefault="009879FD" w:rsidP="00660F6C">
            <w:pPr>
              <w:pStyle w:val="NoSpacing"/>
              <w:spacing w:line="360" w:lineRule="auto"/>
            </w:pPr>
            <w:r>
              <w:t>BMI (per 1 kg/m</w:t>
            </w:r>
            <w:r>
              <w:rPr>
                <w:vertAlign w:val="superscript"/>
              </w:rPr>
              <w:t>2</w:t>
            </w:r>
            <w:r>
              <w:t>)</w:t>
            </w:r>
          </w:p>
        </w:tc>
        <w:tc>
          <w:tcPr>
            <w:tcW w:w="1220" w:type="dxa"/>
            <w:tcBorders>
              <w:right w:val="nil"/>
            </w:tcBorders>
          </w:tcPr>
          <w:p w14:paraId="43ABA1E8" w14:textId="6EB3B7E0" w:rsidR="009879FD" w:rsidRPr="003B291D" w:rsidRDefault="00364457" w:rsidP="00660F6C">
            <w:pPr>
              <w:pStyle w:val="NoSpacing"/>
              <w:spacing w:line="360" w:lineRule="auto"/>
            </w:pPr>
            <w:r>
              <w:t>0.995</w:t>
            </w:r>
          </w:p>
        </w:tc>
        <w:tc>
          <w:tcPr>
            <w:tcW w:w="2266" w:type="dxa"/>
            <w:tcBorders>
              <w:left w:val="nil"/>
            </w:tcBorders>
          </w:tcPr>
          <w:p w14:paraId="2A6F0BC3" w14:textId="062E2280" w:rsidR="009879FD" w:rsidRPr="003B291D" w:rsidRDefault="009879FD" w:rsidP="00660F6C">
            <w:pPr>
              <w:pStyle w:val="NoSpacing"/>
              <w:spacing w:line="360" w:lineRule="auto"/>
            </w:pPr>
            <w:r>
              <w:t>(0.9</w:t>
            </w:r>
            <w:r w:rsidR="00364457">
              <w:t>38</w:t>
            </w:r>
            <w:r>
              <w:t xml:space="preserve"> – 1.0</w:t>
            </w:r>
            <w:r w:rsidR="00364457">
              <w:t>56</w:t>
            </w:r>
            <w:r>
              <w:t>)</w:t>
            </w:r>
          </w:p>
        </w:tc>
        <w:tc>
          <w:tcPr>
            <w:tcW w:w="2288" w:type="dxa"/>
          </w:tcPr>
          <w:p w14:paraId="01230073" w14:textId="32EE3AEE" w:rsidR="009879FD" w:rsidRPr="003B291D" w:rsidRDefault="009879FD" w:rsidP="00660F6C">
            <w:pPr>
              <w:pStyle w:val="NoSpacing"/>
              <w:spacing w:line="360" w:lineRule="auto"/>
            </w:pPr>
            <w:r>
              <w:t>0.</w:t>
            </w:r>
            <w:r w:rsidR="00364457">
              <w:t>938</w:t>
            </w:r>
          </w:p>
        </w:tc>
      </w:tr>
      <w:tr w:rsidR="004E1E79" w:rsidRPr="003B291D" w14:paraId="39CA04C7" w14:textId="77777777" w:rsidTr="004E1E79">
        <w:tc>
          <w:tcPr>
            <w:tcW w:w="3468" w:type="dxa"/>
          </w:tcPr>
          <w:p w14:paraId="6F736CDA" w14:textId="77777777" w:rsidR="004E1E79" w:rsidRPr="003B291D" w:rsidRDefault="004E1E79" w:rsidP="004E1E79">
            <w:pPr>
              <w:pStyle w:val="NoSpacing"/>
              <w:spacing w:line="360" w:lineRule="auto"/>
            </w:pPr>
            <w:r>
              <w:t>Current smoker</w:t>
            </w:r>
          </w:p>
        </w:tc>
        <w:tc>
          <w:tcPr>
            <w:tcW w:w="1220" w:type="dxa"/>
            <w:tcBorders>
              <w:right w:val="nil"/>
            </w:tcBorders>
          </w:tcPr>
          <w:p w14:paraId="3A23D14B" w14:textId="3F15D0FA" w:rsidR="004E1E79" w:rsidRPr="003B291D" w:rsidRDefault="00110C01" w:rsidP="004E1E79">
            <w:pPr>
              <w:pStyle w:val="NoSpacing"/>
              <w:spacing w:line="360" w:lineRule="auto"/>
            </w:pPr>
            <w:r>
              <w:t>1.524</w:t>
            </w:r>
          </w:p>
        </w:tc>
        <w:tc>
          <w:tcPr>
            <w:tcW w:w="2266" w:type="dxa"/>
            <w:tcBorders>
              <w:left w:val="nil"/>
            </w:tcBorders>
          </w:tcPr>
          <w:p w14:paraId="0B210BE2" w14:textId="4857FE59" w:rsidR="004E1E79" w:rsidRPr="003B291D" w:rsidRDefault="00110C01" w:rsidP="004E1E79">
            <w:pPr>
              <w:pStyle w:val="NoSpacing"/>
              <w:spacing w:line="360" w:lineRule="auto"/>
            </w:pPr>
            <w:r>
              <w:t>(0.700 – 3.319</w:t>
            </w:r>
            <w:r w:rsidR="004E1E79">
              <w:t>)</w:t>
            </w:r>
          </w:p>
        </w:tc>
        <w:tc>
          <w:tcPr>
            <w:tcW w:w="2288" w:type="dxa"/>
          </w:tcPr>
          <w:p w14:paraId="0DD18438" w14:textId="08D72A03" w:rsidR="004E1E79" w:rsidRPr="003B291D" w:rsidRDefault="00110C01" w:rsidP="004E1E79">
            <w:pPr>
              <w:pStyle w:val="NoSpacing"/>
              <w:spacing w:line="360" w:lineRule="auto"/>
            </w:pPr>
            <w:r>
              <w:t>0.288</w:t>
            </w:r>
          </w:p>
        </w:tc>
      </w:tr>
      <w:tr w:rsidR="000C2890" w:rsidRPr="003B291D" w14:paraId="56AAD3ED" w14:textId="77777777" w:rsidTr="004E1E79">
        <w:tc>
          <w:tcPr>
            <w:tcW w:w="3468" w:type="dxa"/>
          </w:tcPr>
          <w:p w14:paraId="1250DF00" w14:textId="72911A10" w:rsidR="000C2890" w:rsidRDefault="000C2890" w:rsidP="00660F6C">
            <w:pPr>
              <w:pStyle w:val="NoSpacing"/>
              <w:spacing w:line="360" w:lineRule="auto"/>
            </w:pPr>
            <w:r>
              <w:t>ICS use</w:t>
            </w:r>
          </w:p>
        </w:tc>
        <w:tc>
          <w:tcPr>
            <w:tcW w:w="1220" w:type="dxa"/>
            <w:tcBorders>
              <w:right w:val="nil"/>
            </w:tcBorders>
          </w:tcPr>
          <w:p w14:paraId="4387C53D" w14:textId="27A9359C" w:rsidR="000C2890" w:rsidRDefault="00110C01" w:rsidP="00660F6C">
            <w:pPr>
              <w:pStyle w:val="NoSpacing"/>
              <w:spacing w:line="360" w:lineRule="auto"/>
            </w:pPr>
            <w:r>
              <w:t>3.552</w:t>
            </w:r>
          </w:p>
        </w:tc>
        <w:tc>
          <w:tcPr>
            <w:tcW w:w="2266" w:type="dxa"/>
            <w:tcBorders>
              <w:left w:val="nil"/>
            </w:tcBorders>
          </w:tcPr>
          <w:p w14:paraId="4AA67E84" w14:textId="1A2F6735" w:rsidR="000C2890" w:rsidRDefault="00110C01" w:rsidP="00660F6C">
            <w:pPr>
              <w:pStyle w:val="NoSpacing"/>
              <w:spacing w:line="360" w:lineRule="auto"/>
            </w:pPr>
            <w:r>
              <w:t>(0.322 – 39.159</w:t>
            </w:r>
          </w:p>
        </w:tc>
        <w:tc>
          <w:tcPr>
            <w:tcW w:w="2288" w:type="dxa"/>
          </w:tcPr>
          <w:p w14:paraId="7050611F" w14:textId="6ED650D1" w:rsidR="000C2890" w:rsidRDefault="00110C01" w:rsidP="00660F6C">
            <w:pPr>
              <w:pStyle w:val="NoSpacing"/>
              <w:spacing w:line="360" w:lineRule="auto"/>
            </w:pPr>
            <w:r>
              <w:t>0.301</w:t>
            </w:r>
          </w:p>
        </w:tc>
      </w:tr>
      <w:tr w:rsidR="000C2890" w:rsidRPr="003B291D" w14:paraId="2F9EDC6E" w14:textId="77777777" w:rsidTr="004E1E79">
        <w:tc>
          <w:tcPr>
            <w:tcW w:w="3468" w:type="dxa"/>
          </w:tcPr>
          <w:p w14:paraId="2D5B1A53" w14:textId="276596BD" w:rsidR="000C2890" w:rsidRDefault="000C2890" w:rsidP="00660F6C">
            <w:pPr>
              <w:pStyle w:val="NoSpacing"/>
              <w:spacing w:line="360" w:lineRule="auto"/>
            </w:pPr>
            <w:r>
              <w:t>Maintenance bronchodilator use</w:t>
            </w:r>
            <w:r w:rsidR="00CD3C34">
              <w:t>*</w:t>
            </w:r>
            <w:r>
              <w:t xml:space="preserve"> </w:t>
            </w:r>
          </w:p>
        </w:tc>
        <w:tc>
          <w:tcPr>
            <w:tcW w:w="1220" w:type="dxa"/>
            <w:tcBorders>
              <w:right w:val="nil"/>
            </w:tcBorders>
          </w:tcPr>
          <w:p w14:paraId="1B0DA61D" w14:textId="39C5D21F" w:rsidR="000C2890" w:rsidRDefault="00705348" w:rsidP="00660F6C">
            <w:pPr>
              <w:pStyle w:val="NoSpacing"/>
              <w:spacing w:line="360" w:lineRule="auto"/>
            </w:pPr>
            <w:r>
              <w:t>1.253</w:t>
            </w:r>
          </w:p>
        </w:tc>
        <w:tc>
          <w:tcPr>
            <w:tcW w:w="2266" w:type="dxa"/>
            <w:tcBorders>
              <w:left w:val="nil"/>
            </w:tcBorders>
          </w:tcPr>
          <w:p w14:paraId="75AA76B5" w14:textId="04A02113" w:rsidR="000C2890" w:rsidRDefault="00705348" w:rsidP="00660F6C">
            <w:pPr>
              <w:pStyle w:val="NoSpacing"/>
              <w:spacing w:line="360" w:lineRule="auto"/>
            </w:pPr>
            <w:r>
              <w:t>(0.182 – 8.641</w:t>
            </w:r>
            <w:r w:rsidR="000C2890">
              <w:t>)</w:t>
            </w:r>
          </w:p>
        </w:tc>
        <w:tc>
          <w:tcPr>
            <w:tcW w:w="2288" w:type="dxa"/>
          </w:tcPr>
          <w:p w14:paraId="2798E53B" w14:textId="383B58ED" w:rsidR="000C2890" w:rsidRDefault="00705348" w:rsidP="00660F6C">
            <w:pPr>
              <w:pStyle w:val="NoSpacing"/>
              <w:spacing w:line="360" w:lineRule="auto"/>
            </w:pPr>
            <w:r>
              <w:t>0.819</w:t>
            </w:r>
          </w:p>
        </w:tc>
      </w:tr>
      <w:tr w:rsidR="009879FD" w:rsidRPr="003B291D" w14:paraId="29A48001" w14:textId="77777777" w:rsidTr="00D0006D">
        <w:tc>
          <w:tcPr>
            <w:tcW w:w="3468" w:type="dxa"/>
            <w:tcBorders>
              <w:right w:val="nil"/>
            </w:tcBorders>
          </w:tcPr>
          <w:p w14:paraId="7F50ADD1" w14:textId="77777777" w:rsidR="009879FD" w:rsidRPr="003B291D" w:rsidRDefault="009879FD" w:rsidP="00660F6C">
            <w:pPr>
              <w:pStyle w:val="NoSpacing"/>
              <w:spacing w:line="360" w:lineRule="auto"/>
            </w:pPr>
            <w:r>
              <w:t>FEV1 % predicted</w:t>
            </w:r>
          </w:p>
        </w:tc>
        <w:tc>
          <w:tcPr>
            <w:tcW w:w="5774" w:type="dxa"/>
            <w:gridSpan w:val="3"/>
            <w:tcBorders>
              <w:left w:val="nil"/>
            </w:tcBorders>
          </w:tcPr>
          <w:p w14:paraId="55293A0A" w14:textId="77777777" w:rsidR="009879FD" w:rsidRPr="003B291D" w:rsidRDefault="009879FD" w:rsidP="00660F6C">
            <w:pPr>
              <w:pStyle w:val="NoSpacing"/>
              <w:spacing w:line="360" w:lineRule="auto"/>
            </w:pPr>
          </w:p>
        </w:tc>
      </w:tr>
      <w:tr w:rsidR="009879FD" w:rsidRPr="003B291D" w14:paraId="6C37AC21" w14:textId="77777777" w:rsidTr="00D0006D">
        <w:tc>
          <w:tcPr>
            <w:tcW w:w="3468" w:type="dxa"/>
          </w:tcPr>
          <w:p w14:paraId="26CF6F32" w14:textId="77777777" w:rsidR="009879FD" w:rsidRPr="003B291D" w:rsidRDefault="009879FD" w:rsidP="00660F6C">
            <w:pPr>
              <w:pStyle w:val="NoSpacing"/>
              <w:spacing w:line="360" w:lineRule="auto"/>
            </w:pPr>
            <w:r>
              <w:t xml:space="preserve">    ≥50%</w:t>
            </w:r>
          </w:p>
        </w:tc>
        <w:tc>
          <w:tcPr>
            <w:tcW w:w="1220" w:type="dxa"/>
            <w:tcBorders>
              <w:right w:val="nil"/>
            </w:tcBorders>
          </w:tcPr>
          <w:p w14:paraId="7EE999EA" w14:textId="77777777" w:rsidR="009879FD" w:rsidRPr="003B291D" w:rsidRDefault="009879FD" w:rsidP="00660F6C">
            <w:pPr>
              <w:pStyle w:val="NoSpacing"/>
              <w:spacing w:line="360" w:lineRule="auto"/>
            </w:pPr>
            <w:r>
              <w:t>Reference</w:t>
            </w:r>
          </w:p>
        </w:tc>
        <w:tc>
          <w:tcPr>
            <w:tcW w:w="2266" w:type="dxa"/>
            <w:tcBorders>
              <w:left w:val="nil"/>
            </w:tcBorders>
          </w:tcPr>
          <w:p w14:paraId="62C2B485" w14:textId="77777777" w:rsidR="009879FD" w:rsidRPr="003B291D" w:rsidRDefault="009879FD" w:rsidP="00660F6C">
            <w:pPr>
              <w:pStyle w:val="NoSpacing"/>
              <w:spacing w:line="360" w:lineRule="auto"/>
            </w:pPr>
          </w:p>
        </w:tc>
        <w:tc>
          <w:tcPr>
            <w:tcW w:w="2288" w:type="dxa"/>
          </w:tcPr>
          <w:p w14:paraId="62943EBC" w14:textId="77777777" w:rsidR="009879FD" w:rsidRPr="003B291D" w:rsidRDefault="009879FD" w:rsidP="00660F6C">
            <w:pPr>
              <w:pStyle w:val="NoSpacing"/>
              <w:spacing w:line="360" w:lineRule="auto"/>
            </w:pPr>
          </w:p>
        </w:tc>
      </w:tr>
      <w:tr w:rsidR="009879FD" w:rsidRPr="003B291D" w14:paraId="405A4EBC" w14:textId="77777777" w:rsidTr="00D0006D">
        <w:tc>
          <w:tcPr>
            <w:tcW w:w="3468" w:type="dxa"/>
          </w:tcPr>
          <w:p w14:paraId="2ED3552A" w14:textId="77777777" w:rsidR="009879FD" w:rsidRPr="003B291D" w:rsidRDefault="009879FD" w:rsidP="00660F6C">
            <w:pPr>
              <w:pStyle w:val="NoSpacing"/>
              <w:spacing w:line="360" w:lineRule="auto"/>
            </w:pPr>
            <w:r>
              <w:t xml:space="preserve">    30-&lt;50%</w:t>
            </w:r>
          </w:p>
        </w:tc>
        <w:tc>
          <w:tcPr>
            <w:tcW w:w="1220" w:type="dxa"/>
            <w:tcBorders>
              <w:right w:val="nil"/>
            </w:tcBorders>
          </w:tcPr>
          <w:p w14:paraId="7C770ABD" w14:textId="0288EBD2" w:rsidR="009879FD" w:rsidRPr="003B291D" w:rsidRDefault="009879FD" w:rsidP="00660F6C">
            <w:pPr>
              <w:pStyle w:val="NoSpacing"/>
              <w:spacing w:line="360" w:lineRule="auto"/>
            </w:pPr>
            <w:r>
              <w:t>1.0</w:t>
            </w:r>
            <w:r w:rsidR="00705348">
              <w:t>44</w:t>
            </w:r>
          </w:p>
        </w:tc>
        <w:tc>
          <w:tcPr>
            <w:tcW w:w="2266" w:type="dxa"/>
            <w:tcBorders>
              <w:left w:val="nil"/>
            </w:tcBorders>
          </w:tcPr>
          <w:p w14:paraId="7DE3F6BB" w14:textId="55CBFF17" w:rsidR="009879FD" w:rsidRPr="003B291D" w:rsidRDefault="00705348" w:rsidP="00660F6C">
            <w:pPr>
              <w:pStyle w:val="NoSpacing"/>
              <w:spacing w:line="360" w:lineRule="auto"/>
            </w:pPr>
            <w:r>
              <w:t>(0.496</w:t>
            </w:r>
            <w:r w:rsidR="009879FD">
              <w:t xml:space="preserve"> – 2.</w:t>
            </w:r>
            <w:r>
              <w:t>198</w:t>
            </w:r>
            <w:r w:rsidR="009879FD">
              <w:t>)</w:t>
            </w:r>
          </w:p>
        </w:tc>
        <w:tc>
          <w:tcPr>
            <w:tcW w:w="2288" w:type="dxa"/>
          </w:tcPr>
          <w:p w14:paraId="2D7D70BA" w14:textId="3B541731" w:rsidR="009879FD" w:rsidRPr="003B291D" w:rsidRDefault="009879FD" w:rsidP="00660F6C">
            <w:pPr>
              <w:pStyle w:val="NoSpacing"/>
              <w:spacing w:line="360" w:lineRule="auto"/>
            </w:pPr>
            <w:r>
              <w:t>0.</w:t>
            </w:r>
            <w:r w:rsidR="00705348">
              <w:t>909</w:t>
            </w:r>
          </w:p>
        </w:tc>
      </w:tr>
      <w:tr w:rsidR="009879FD" w:rsidRPr="003B291D" w14:paraId="76A19C97" w14:textId="77777777" w:rsidTr="00D0006D">
        <w:tc>
          <w:tcPr>
            <w:tcW w:w="3468" w:type="dxa"/>
          </w:tcPr>
          <w:p w14:paraId="638B60DB" w14:textId="77777777" w:rsidR="009879FD" w:rsidRPr="003B291D" w:rsidRDefault="009879FD" w:rsidP="00660F6C">
            <w:pPr>
              <w:pStyle w:val="NoSpacing"/>
              <w:spacing w:line="360" w:lineRule="auto"/>
            </w:pPr>
            <w:r>
              <w:t xml:space="preserve">    &lt;30%</w:t>
            </w:r>
          </w:p>
        </w:tc>
        <w:tc>
          <w:tcPr>
            <w:tcW w:w="1220" w:type="dxa"/>
            <w:tcBorders>
              <w:right w:val="nil"/>
            </w:tcBorders>
          </w:tcPr>
          <w:p w14:paraId="750F943C" w14:textId="24CF3092" w:rsidR="009879FD" w:rsidRPr="003B291D" w:rsidRDefault="00705348" w:rsidP="00660F6C">
            <w:pPr>
              <w:pStyle w:val="NoSpacing"/>
              <w:spacing w:line="360" w:lineRule="auto"/>
            </w:pPr>
            <w:r>
              <w:t>1.987</w:t>
            </w:r>
          </w:p>
        </w:tc>
        <w:tc>
          <w:tcPr>
            <w:tcW w:w="2266" w:type="dxa"/>
            <w:tcBorders>
              <w:left w:val="nil"/>
            </w:tcBorders>
          </w:tcPr>
          <w:p w14:paraId="71B6CA77" w14:textId="6009C7F6" w:rsidR="009879FD" w:rsidRPr="003B291D" w:rsidRDefault="009879FD" w:rsidP="00660F6C">
            <w:pPr>
              <w:pStyle w:val="NoSpacing"/>
              <w:spacing w:line="360" w:lineRule="auto"/>
            </w:pPr>
            <w:r>
              <w:t>(0.</w:t>
            </w:r>
            <w:r w:rsidR="00705348">
              <w:t>763</w:t>
            </w:r>
            <w:r>
              <w:t xml:space="preserve"> – 5.</w:t>
            </w:r>
            <w:r w:rsidR="00705348">
              <w:t>174</w:t>
            </w:r>
            <w:r>
              <w:t>)</w:t>
            </w:r>
          </w:p>
        </w:tc>
        <w:tc>
          <w:tcPr>
            <w:tcW w:w="2288" w:type="dxa"/>
          </w:tcPr>
          <w:p w14:paraId="0C821D10" w14:textId="724920D9" w:rsidR="009879FD" w:rsidRPr="003B291D" w:rsidRDefault="009879FD" w:rsidP="00660F6C">
            <w:pPr>
              <w:pStyle w:val="NoSpacing"/>
              <w:spacing w:line="360" w:lineRule="auto"/>
            </w:pPr>
            <w:r>
              <w:t>0.1</w:t>
            </w:r>
            <w:r w:rsidR="00705348">
              <w:t>59</w:t>
            </w:r>
          </w:p>
        </w:tc>
      </w:tr>
      <w:tr w:rsidR="009879FD" w:rsidRPr="003B291D" w14:paraId="2E7B2761" w14:textId="77777777" w:rsidTr="00D0006D">
        <w:tc>
          <w:tcPr>
            <w:tcW w:w="3468" w:type="dxa"/>
            <w:tcBorders>
              <w:right w:val="nil"/>
            </w:tcBorders>
          </w:tcPr>
          <w:p w14:paraId="31014C62" w14:textId="77777777" w:rsidR="009879FD" w:rsidRDefault="009879FD" w:rsidP="00660F6C">
            <w:pPr>
              <w:pStyle w:val="NoSpacing"/>
              <w:spacing w:line="360" w:lineRule="auto"/>
            </w:pPr>
            <w:r>
              <w:t>Season</w:t>
            </w:r>
          </w:p>
        </w:tc>
        <w:tc>
          <w:tcPr>
            <w:tcW w:w="5774" w:type="dxa"/>
            <w:gridSpan w:val="3"/>
            <w:tcBorders>
              <w:left w:val="nil"/>
            </w:tcBorders>
          </w:tcPr>
          <w:p w14:paraId="19DC2B70" w14:textId="77777777" w:rsidR="009879FD" w:rsidRPr="003B291D" w:rsidRDefault="009879FD" w:rsidP="00660F6C">
            <w:pPr>
              <w:pStyle w:val="NoSpacing"/>
              <w:spacing w:line="360" w:lineRule="auto"/>
            </w:pPr>
          </w:p>
        </w:tc>
      </w:tr>
      <w:tr w:rsidR="009879FD" w:rsidRPr="003B291D" w14:paraId="06EF8CA4" w14:textId="77777777" w:rsidTr="00D0006D">
        <w:tc>
          <w:tcPr>
            <w:tcW w:w="3468" w:type="dxa"/>
          </w:tcPr>
          <w:p w14:paraId="45A276D9" w14:textId="77777777" w:rsidR="009879FD" w:rsidRPr="003B291D" w:rsidRDefault="009879FD" w:rsidP="00660F6C">
            <w:pPr>
              <w:pStyle w:val="NoSpacing"/>
              <w:spacing w:line="360" w:lineRule="auto"/>
            </w:pPr>
            <w:r>
              <w:t xml:space="preserve">    Spring (Mar – May)</w:t>
            </w:r>
          </w:p>
        </w:tc>
        <w:tc>
          <w:tcPr>
            <w:tcW w:w="1220" w:type="dxa"/>
            <w:tcBorders>
              <w:right w:val="nil"/>
            </w:tcBorders>
          </w:tcPr>
          <w:p w14:paraId="04B64F08" w14:textId="03DA4086" w:rsidR="009879FD" w:rsidRPr="003B291D" w:rsidRDefault="00110C01" w:rsidP="00660F6C">
            <w:pPr>
              <w:pStyle w:val="NoSpacing"/>
              <w:spacing w:line="360" w:lineRule="auto"/>
            </w:pPr>
            <w:r>
              <w:t>1.435</w:t>
            </w:r>
          </w:p>
        </w:tc>
        <w:tc>
          <w:tcPr>
            <w:tcW w:w="2266" w:type="dxa"/>
            <w:tcBorders>
              <w:left w:val="nil"/>
            </w:tcBorders>
          </w:tcPr>
          <w:p w14:paraId="6102A478" w14:textId="6D40BF77" w:rsidR="009879FD" w:rsidRPr="003B291D" w:rsidRDefault="00110C01" w:rsidP="00660F6C">
            <w:pPr>
              <w:pStyle w:val="NoSpacing"/>
              <w:spacing w:line="360" w:lineRule="auto"/>
            </w:pPr>
            <w:r>
              <w:t>(0.498 – 4.134</w:t>
            </w:r>
            <w:r w:rsidR="009879FD">
              <w:t>)</w:t>
            </w:r>
          </w:p>
        </w:tc>
        <w:tc>
          <w:tcPr>
            <w:tcW w:w="2288" w:type="dxa"/>
          </w:tcPr>
          <w:p w14:paraId="3D6C8322" w14:textId="2445DBD1" w:rsidR="009879FD" w:rsidRPr="003B291D" w:rsidRDefault="00110C01" w:rsidP="00660F6C">
            <w:pPr>
              <w:pStyle w:val="NoSpacing"/>
              <w:spacing w:line="360" w:lineRule="auto"/>
            </w:pPr>
            <w:r>
              <w:t>0.504</w:t>
            </w:r>
          </w:p>
        </w:tc>
      </w:tr>
      <w:tr w:rsidR="009879FD" w:rsidRPr="003B291D" w14:paraId="648BF910" w14:textId="77777777" w:rsidTr="00D0006D">
        <w:tc>
          <w:tcPr>
            <w:tcW w:w="3468" w:type="dxa"/>
          </w:tcPr>
          <w:p w14:paraId="2EF32886" w14:textId="77777777" w:rsidR="009879FD" w:rsidRPr="003B291D" w:rsidRDefault="009879FD" w:rsidP="00660F6C">
            <w:pPr>
              <w:pStyle w:val="NoSpacing"/>
              <w:spacing w:line="360" w:lineRule="auto"/>
            </w:pPr>
            <w:r>
              <w:t xml:space="preserve">    Summer (Jun – Aug) </w:t>
            </w:r>
          </w:p>
        </w:tc>
        <w:tc>
          <w:tcPr>
            <w:tcW w:w="1220" w:type="dxa"/>
            <w:tcBorders>
              <w:right w:val="nil"/>
            </w:tcBorders>
          </w:tcPr>
          <w:p w14:paraId="41667851" w14:textId="77777777" w:rsidR="009879FD" w:rsidRPr="003B291D" w:rsidRDefault="009879FD" w:rsidP="00660F6C">
            <w:pPr>
              <w:pStyle w:val="NoSpacing"/>
              <w:spacing w:line="360" w:lineRule="auto"/>
            </w:pPr>
            <w:r>
              <w:t>Reference</w:t>
            </w:r>
          </w:p>
        </w:tc>
        <w:tc>
          <w:tcPr>
            <w:tcW w:w="2266" w:type="dxa"/>
            <w:tcBorders>
              <w:left w:val="nil"/>
            </w:tcBorders>
          </w:tcPr>
          <w:p w14:paraId="13229AE3" w14:textId="77777777" w:rsidR="009879FD" w:rsidRPr="003B291D" w:rsidRDefault="009879FD" w:rsidP="00660F6C">
            <w:pPr>
              <w:pStyle w:val="NoSpacing"/>
              <w:spacing w:line="360" w:lineRule="auto"/>
            </w:pPr>
          </w:p>
        </w:tc>
        <w:tc>
          <w:tcPr>
            <w:tcW w:w="2288" w:type="dxa"/>
          </w:tcPr>
          <w:p w14:paraId="319CB9AD" w14:textId="77777777" w:rsidR="009879FD" w:rsidRPr="003B291D" w:rsidRDefault="009879FD" w:rsidP="00660F6C">
            <w:pPr>
              <w:pStyle w:val="NoSpacing"/>
              <w:spacing w:line="360" w:lineRule="auto"/>
            </w:pPr>
          </w:p>
        </w:tc>
      </w:tr>
      <w:tr w:rsidR="009879FD" w:rsidRPr="003B291D" w14:paraId="1B6E1138" w14:textId="77777777" w:rsidTr="00D0006D">
        <w:tc>
          <w:tcPr>
            <w:tcW w:w="3468" w:type="dxa"/>
          </w:tcPr>
          <w:p w14:paraId="68DEC522" w14:textId="77777777" w:rsidR="009879FD" w:rsidRPr="003B291D" w:rsidRDefault="009879FD" w:rsidP="00660F6C">
            <w:pPr>
              <w:pStyle w:val="NoSpacing"/>
              <w:spacing w:line="360" w:lineRule="auto"/>
            </w:pPr>
            <w:r>
              <w:t xml:space="preserve">    Autumn (Sep – Nov)</w:t>
            </w:r>
          </w:p>
        </w:tc>
        <w:tc>
          <w:tcPr>
            <w:tcW w:w="1220" w:type="dxa"/>
            <w:tcBorders>
              <w:right w:val="nil"/>
            </w:tcBorders>
          </w:tcPr>
          <w:p w14:paraId="453D9FE3" w14:textId="16A48F5A" w:rsidR="009879FD" w:rsidRPr="003B291D" w:rsidRDefault="00110C01" w:rsidP="00660F6C">
            <w:pPr>
              <w:pStyle w:val="NoSpacing"/>
              <w:spacing w:line="360" w:lineRule="auto"/>
            </w:pPr>
            <w:r>
              <w:t>1.198</w:t>
            </w:r>
          </w:p>
        </w:tc>
        <w:tc>
          <w:tcPr>
            <w:tcW w:w="2266" w:type="dxa"/>
            <w:tcBorders>
              <w:left w:val="nil"/>
            </w:tcBorders>
          </w:tcPr>
          <w:p w14:paraId="682BAEF0" w14:textId="28579D76" w:rsidR="009879FD" w:rsidRPr="003B291D" w:rsidRDefault="00110C01" w:rsidP="00660F6C">
            <w:pPr>
              <w:pStyle w:val="NoSpacing"/>
              <w:spacing w:line="360" w:lineRule="auto"/>
            </w:pPr>
            <w:r>
              <w:t>(0.407</w:t>
            </w:r>
            <w:r w:rsidR="009879FD">
              <w:t xml:space="preserve"> – 3.</w:t>
            </w:r>
            <w:r>
              <w:t>523</w:t>
            </w:r>
            <w:r w:rsidR="009879FD">
              <w:t>)</w:t>
            </w:r>
          </w:p>
        </w:tc>
        <w:tc>
          <w:tcPr>
            <w:tcW w:w="2288" w:type="dxa"/>
          </w:tcPr>
          <w:p w14:paraId="6EE32778" w14:textId="463506BC" w:rsidR="009879FD" w:rsidRPr="003B291D" w:rsidRDefault="00110C01" w:rsidP="00660F6C">
            <w:pPr>
              <w:pStyle w:val="NoSpacing"/>
              <w:spacing w:line="360" w:lineRule="auto"/>
            </w:pPr>
            <w:r>
              <w:t>0.743</w:t>
            </w:r>
          </w:p>
        </w:tc>
      </w:tr>
      <w:tr w:rsidR="009879FD" w:rsidRPr="003B291D" w14:paraId="6511422D" w14:textId="77777777" w:rsidTr="00D0006D">
        <w:tc>
          <w:tcPr>
            <w:tcW w:w="3468" w:type="dxa"/>
          </w:tcPr>
          <w:p w14:paraId="6897571A" w14:textId="77777777" w:rsidR="009879FD" w:rsidRPr="003B291D" w:rsidRDefault="009879FD" w:rsidP="00660F6C">
            <w:pPr>
              <w:pStyle w:val="NoSpacing"/>
              <w:spacing w:line="360" w:lineRule="auto"/>
            </w:pPr>
            <w:r>
              <w:t xml:space="preserve">    Winter (Dec – Feb)</w:t>
            </w:r>
          </w:p>
        </w:tc>
        <w:tc>
          <w:tcPr>
            <w:tcW w:w="1220" w:type="dxa"/>
            <w:tcBorders>
              <w:right w:val="nil"/>
            </w:tcBorders>
          </w:tcPr>
          <w:p w14:paraId="10F55E69" w14:textId="1DA6CB81" w:rsidR="009879FD" w:rsidRPr="003B291D" w:rsidRDefault="00110C01" w:rsidP="00660F6C">
            <w:pPr>
              <w:pStyle w:val="NoSpacing"/>
              <w:spacing w:line="360" w:lineRule="auto"/>
            </w:pPr>
            <w:r>
              <w:t>3.056</w:t>
            </w:r>
          </w:p>
        </w:tc>
        <w:tc>
          <w:tcPr>
            <w:tcW w:w="2266" w:type="dxa"/>
            <w:tcBorders>
              <w:left w:val="nil"/>
            </w:tcBorders>
          </w:tcPr>
          <w:p w14:paraId="30338D14" w14:textId="32A7D2C1" w:rsidR="009879FD" w:rsidRPr="003B291D" w:rsidRDefault="00110C01" w:rsidP="00660F6C">
            <w:pPr>
              <w:pStyle w:val="NoSpacing"/>
              <w:spacing w:line="360" w:lineRule="auto"/>
            </w:pPr>
            <w:r>
              <w:t>(1.139 – 8.200</w:t>
            </w:r>
            <w:r w:rsidR="009879FD">
              <w:t>)</w:t>
            </w:r>
          </w:p>
        </w:tc>
        <w:tc>
          <w:tcPr>
            <w:tcW w:w="2288" w:type="dxa"/>
          </w:tcPr>
          <w:p w14:paraId="44B8152D" w14:textId="4D24DA97" w:rsidR="009879FD" w:rsidRPr="003B291D" w:rsidRDefault="009879FD" w:rsidP="00660F6C">
            <w:pPr>
              <w:pStyle w:val="NoSpacing"/>
              <w:spacing w:line="360" w:lineRule="auto"/>
            </w:pPr>
            <w:r>
              <w:t>0.0</w:t>
            </w:r>
            <w:r w:rsidR="00110C01">
              <w:t>27</w:t>
            </w:r>
          </w:p>
        </w:tc>
      </w:tr>
      <w:tr w:rsidR="009879FD" w:rsidRPr="003B291D" w14:paraId="12DC8338" w14:textId="77777777" w:rsidTr="00D0006D">
        <w:tc>
          <w:tcPr>
            <w:tcW w:w="3468" w:type="dxa"/>
          </w:tcPr>
          <w:p w14:paraId="6224A897" w14:textId="77777777" w:rsidR="009879FD" w:rsidRPr="003B291D" w:rsidRDefault="009879FD" w:rsidP="00660F6C">
            <w:pPr>
              <w:pStyle w:val="NoSpacing"/>
              <w:spacing w:line="360" w:lineRule="auto"/>
            </w:pPr>
            <w:r>
              <w:t>Sputum purulence</w:t>
            </w:r>
          </w:p>
        </w:tc>
        <w:tc>
          <w:tcPr>
            <w:tcW w:w="1220" w:type="dxa"/>
            <w:tcBorders>
              <w:right w:val="nil"/>
            </w:tcBorders>
          </w:tcPr>
          <w:p w14:paraId="33648671" w14:textId="5F40E8C9" w:rsidR="009879FD" w:rsidRPr="003B291D" w:rsidRDefault="009879FD" w:rsidP="00660F6C">
            <w:pPr>
              <w:pStyle w:val="NoSpacing"/>
              <w:spacing w:line="360" w:lineRule="auto"/>
            </w:pPr>
            <w:r>
              <w:t>1.1</w:t>
            </w:r>
            <w:r w:rsidR="00110C01">
              <w:t>12</w:t>
            </w:r>
          </w:p>
        </w:tc>
        <w:tc>
          <w:tcPr>
            <w:tcW w:w="2266" w:type="dxa"/>
            <w:tcBorders>
              <w:left w:val="nil"/>
            </w:tcBorders>
          </w:tcPr>
          <w:p w14:paraId="328671DF" w14:textId="50CD2C8F" w:rsidR="009879FD" w:rsidRPr="003B291D" w:rsidRDefault="00110C01" w:rsidP="00660F6C">
            <w:pPr>
              <w:pStyle w:val="NoSpacing"/>
              <w:spacing w:line="360" w:lineRule="auto"/>
            </w:pPr>
            <w:r>
              <w:t>(0.572 – 2.162</w:t>
            </w:r>
            <w:r w:rsidR="009879FD">
              <w:t>)</w:t>
            </w:r>
          </w:p>
        </w:tc>
        <w:tc>
          <w:tcPr>
            <w:tcW w:w="2288" w:type="dxa"/>
          </w:tcPr>
          <w:p w14:paraId="6ACB432A" w14:textId="445CA5D8" w:rsidR="009879FD" w:rsidRPr="003B291D" w:rsidRDefault="00110C01" w:rsidP="00660F6C">
            <w:pPr>
              <w:pStyle w:val="NoSpacing"/>
              <w:spacing w:line="360" w:lineRule="auto"/>
            </w:pPr>
            <w:r>
              <w:t>0.755</w:t>
            </w:r>
          </w:p>
        </w:tc>
      </w:tr>
      <w:tr w:rsidR="009879FD" w:rsidRPr="003B291D" w14:paraId="5BD296F1" w14:textId="77777777" w:rsidTr="00110C01">
        <w:trPr>
          <w:trHeight w:val="318"/>
        </w:trPr>
        <w:tc>
          <w:tcPr>
            <w:tcW w:w="3468" w:type="dxa"/>
          </w:tcPr>
          <w:p w14:paraId="30A2B09E" w14:textId="77777777" w:rsidR="009879FD" w:rsidRPr="003B291D" w:rsidRDefault="009879FD" w:rsidP="00660F6C">
            <w:pPr>
              <w:pStyle w:val="NoSpacing"/>
              <w:spacing w:line="360" w:lineRule="auto"/>
            </w:pPr>
            <w:r>
              <w:t>Fever</w:t>
            </w:r>
          </w:p>
        </w:tc>
        <w:tc>
          <w:tcPr>
            <w:tcW w:w="1220" w:type="dxa"/>
            <w:tcBorders>
              <w:right w:val="nil"/>
            </w:tcBorders>
          </w:tcPr>
          <w:p w14:paraId="6C5E7CDB" w14:textId="04B245CB" w:rsidR="00364457" w:rsidRPr="003B291D" w:rsidRDefault="009879FD" w:rsidP="00660F6C">
            <w:pPr>
              <w:pStyle w:val="NoSpacing"/>
              <w:spacing w:line="360" w:lineRule="auto"/>
            </w:pPr>
            <w:r>
              <w:t>2.</w:t>
            </w:r>
            <w:r w:rsidR="00110C01">
              <w:t>583</w:t>
            </w:r>
          </w:p>
        </w:tc>
        <w:tc>
          <w:tcPr>
            <w:tcW w:w="2266" w:type="dxa"/>
            <w:tcBorders>
              <w:left w:val="nil"/>
            </w:tcBorders>
          </w:tcPr>
          <w:p w14:paraId="7FE8C721" w14:textId="4360868A" w:rsidR="009879FD" w:rsidRPr="003B291D" w:rsidRDefault="009879FD" w:rsidP="00660F6C">
            <w:pPr>
              <w:pStyle w:val="NoSpacing"/>
              <w:spacing w:line="360" w:lineRule="auto"/>
            </w:pPr>
            <w:r>
              <w:t>(0.</w:t>
            </w:r>
            <w:r w:rsidR="00110C01">
              <w:t>979</w:t>
            </w:r>
            <w:r>
              <w:t xml:space="preserve"> – </w:t>
            </w:r>
            <w:r w:rsidR="00110C01">
              <w:t>6.811</w:t>
            </w:r>
            <w:r>
              <w:t>)</w:t>
            </w:r>
          </w:p>
        </w:tc>
        <w:tc>
          <w:tcPr>
            <w:tcW w:w="2288" w:type="dxa"/>
          </w:tcPr>
          <w:p w14:paraId="202C3AA5" w14:textId="3AA9CF34" w:rsidR="009879FD" w:rsidRPr="003B291D" w:rsidRDefault="009879FD" w:rsidP="00660F6C">
            <w:pPr>
              <w:pStyle w:val="NoSpacing"/>
              <w:spacing w:line="360" w:lineRule="auto"/>
            </w:pPr>
            <w:r>
              <w:t>0.0</w:t>
            </w:r>
            <w:r w:rsidR="00110C01">
              <w:t>55</w:t>
            </w:r>
          </w:p>
        </w:tc>
      </w:tr>
      <w:tr w:rsidR="009879FD" w:rsidRPr="003B291D" w14:paraId="07F68FB0" w14:textId="77777777" w:rsidTr="00D0006D">
        <w:tc>
          <w:tcPr>
            <w:tcW w:w="3468" w:type="dxa"/>
          </w:tcPr>
          <w:p w14:paraId="38F594EF" w14:textId="77777777" w:rsidR="009879FD" w:rsidRDefault="009879FD" w:rsidP="00660F6C">
            <w:pPr>
              <w:pStyle w:val="NoSpacing"/>
              <w:spacing w:line="360" w:lineRule="auto"/>
            </w:pPr>
            <w:r>
              <w:t>Cold and/or sore throat</w:t>
            </w:r>
          </w:p>
        </w:tc>
        <w:tc>
          <w:tcPr>
            <w:tcW w:w="1220" w:type="dxa"/>
            <w:tcBorders>
              <w:right w:val="nil"/>
            </w:tcBorders>
          </w:tcPr>
          <w:p w14:paraId="405F788E" w14:textId="2A25D0D3" w:rsidR="009879FD" w:rsidRPr="003B291D" w:rsidRDefault="009879FD" w:rsidP="00660F6C">
            <w:pPr>
              <w:pStyle w:val="NoSpacing"/>
              <w:spacing w:line="360" w:lineRule="auto"/>
            </w:pPr>
            <w:r>
              <w:t>0.4</w:t>
            </w:r>
            <w:r w:rsidR="004E1E79">
              <w:t>3</w:t>
            </w:r>
            <w:r w:rsidR="00110C01">
              <w:t>5</w:t>
            </w:r>
          </w:p>
        </w:tc>
        <w:tc>
          <w:tcPr>
            <w:tcW w:w="2266" w:type="dxa"/>
            <w:tcBorders>
              <w:left w:val="nil"/>
            </w:tcBorders>
          </w:tcPr>
          <w:p w14:paraId="29A0B05C" w14:textId="73EE145B" w:rsidR="009879FD" w:rsidRPr="003B291D" w:rsidRDefault="009879FD" w:rsidP="00660F6C">
            <w:pPr>
              <w:pStyle w:val="NoSpacing"/>
              <w:spacing w:line="360" w:lineRule="auto"/>
            </w:pPr>
            <w:r>
              <w:t>(0.2</w:t>
            </w:r>
            <w:r w:rsidR="00110C01">
              <w:t>23 – 0.847</w:t>
            </w:r>
            <w:r>
              <w:t>)</w:t>
            </w:r>
          </w:p>
        </w:tc>
        <w:tc>
          <w:tcPr>
            <w:tcW w:w="2288" w:type="dxa"/>
          </w:tcPr>
          <w:p w14:paraId="149A8BEC" w14:textId="1AD39344" w:rsidR="009879FD" w:rsidRPr="003B291D" w:rsidRDefault="009879FD" w:rsidP="00660F6C">
            <w:pPr>
              <w:pStyle w:val="NoSpacing"/>
              <w:spacing w:line="360" w:lineRule="auto"/>
            </w:pPr>
            <w:r>
              <w:t>0.01</w:t>
            </w:r>
            <w:r w:rsidR="00110C01">
              <w:t>4</w:t>
            </w:r>
          </w:p>
        </w:tc>
      </w:tr>
      <w:tr w:rsidR="004E1E79" w:rsidRPr="003B291D" w14:paraId="441245BE" w14:textId="77777777" w:rsidTr="004E1E79">
        <w:tc>
          <w:tcPr>
            <w:tcW w:w="3468" w:type="dxa"/>
          </w:tcPr>
          <w:p w14:paraId="7C12B7B8" w14:textId="4ED15102" w:rsidR="004E1E79" w:rsidRDefault="004E1E79" w:rsidP="00660F6C">
            <w:pPr>
              <w:pStyle w:val="NoSpacing"/>
              <w:spacing w:line="360" w:lineRule="auto"/>
            </w:pPr>
            <w:r>
              <w:t xml:space="preserve">Blood </w:t>
            </w:r>
            <w:proofErr w:type="spellStart"/>
            <w:r>
              <w:t>eosinophil</w:t>
            </w:r>
            <w:r w:rsidR="000C2890">
              <w:t>s</w:t>
            </w:r>
            <w:proofErr w:type="spellEnd"/>
            <w:r>
              <w:t xml:space="preserve"> &lt;2% </w:t>
            </w:r>
            <w:r w:rsidR="00110C01">
              <w:t>at exacerbation</w:t>
            </w:r>
          </w:p>
        </w:tc>
        <w:tc>
          <w:tcPr>
            <w:tcW w:w="1220" w:type="dxa"/>
            <w:tcBorders>
              <w:right w:val="nil"/>
            </w:tcBorders>
          </w:tcPr>
          <w:p w14:paraId="751F099F" w14:textId="604777A5" w:rsidR="004E1E79" w:rsidRDefault="00110C01" w:rsidP="00660F6C">
            <w:pPr>
              <w:pStyle w:val="NoSpacing"/>
              <w:spacing w:line="360" w:lineRule="auto"/>
            </w:pPr>
            <w:r>
              <w:t>0.871</w:t>
            </w:r>
          </w:p>
        </w:tc>
        <w:tc>
          <w:tcPr>
            <w:tcW w:w="2266" w:type="dxa"/>
            <w:tcBorders>
              <w:left w:val="nil"/>
            </w:tcBorders>
          </w:tcPr>
          <w:p w14:paraId="42C11BA9" w14:textId="32D303BE" w:rsidR="004E1E79" w:rsidRPr="003B291D" w:rsidRDefault="00110C01" w:rsidP="00660F6C">
            <w:pPr>
              <w:pStyle w:val="NoSpacing"/>
              <w:spacing w:line="360" w:lineRule="auto"/>
            </w:pPr>
            <w:r>
              <w:t>(0.451 – 1.681</w:t>
            </w:r>
            <w:r w:rsidR="007638F0">
              <w:t>)</w:t>
            </w:r>
          </w:p>
        </w:tc>
        <w:tc>
          <w:tcPr>
            <w:tcW w:w="2288" w:type="dxa"/>
          </w:tcPr>
          <w:p w14:paraId="054F08D3" w14:textId="0BBC3887" w:rsidR="004E1E79" w:rsidRPr="003B291D" w:rsidRDefault="004E1E79" w:rsidP="00660F6C">
            <w:pPr>
              <w:pStyle w:val="NoSpacing"/>
              <w:spacing w:line="360" w:lineRule="auto"/>
            </w:pPr>
            <w:r>
              <w:t>0.6</w:t>
            </w:r>
            <w:r w:rsidR="00110C01">
              <w:t>80</w:t>
            </w:r>
          </w:p>
        </w:tc>
      </w:tr>
      <w:tr w:rsidR="009879FD" w:rsidRPr="003B291D" w14:paraId="0E6F4AA8" w14:textId="77777777" w:rsidTr="00D0006D">
        <w:tc>
          <w:tcPr>
            <w:tcW w:w="3468" w:type="dxa"/>
          </w:tcPr>
          <w:p w14:paraId="18F31A32" w14:textId="77777777" w:rsidR="009879FD" w:rsidRDefault="009879FD" w:rsidP="00660F6C">
            <w:pPr>
              <w:pStyle w:val="NoSpacing"/>
              <w:spacing w:line="360" w:lineRule="auto"/>
            </w:pPr>
            <w:r>
              <w:t>CRP &lt;6 mg/L</w:t>
            </w:r>
          </w:p>
        </w:tc>
        <w:tc>
          <w:tcPr>
            <w:tcW w:w="1220" w:type="dxa"/>
            <w:tcBorders>
              <w:right w:val="nil"/>
            </w:tcBorders>
          </w:tcPr>
          <w:p w14:paraId="4140C00A" w14:textId="77777777" w:rsidR="009879FD" w:rsidRPr="003B291D" w:rsidRDefault="009879FD" w:rsidP="00660F6C">
            <w:pPr>
              <w:pStyle w:val="NoSpacing"/>
              <w:spacing w:line="360" w:lineRule="auto"/>
            </w:pPr>
            <w:r>
              <w:t>Reference</w:t>
            </w:r>
          </w:p>
        </w:tc>
        <w:tc>
          <w:tcPr>
            <w:tcW w:w="2266" w:type="dxa"/>
            <w:tcBorders>
              <w:left w:val="nil"/>
            </w:tcBorders>
          </w:tcPr>
          <w:p w14:paraId="6C140B3C" w14:textId="77777777" w:rsidR="009879FD" w:rsidRPr="003B291D" w:rsidRDefault="009879FD" w:rsidP="00660F6C">
            <w:pPr>
              <w:pStyle w:val="NoSpacing"/>
              <w:spacing w:line="360" w:lineRule="auto"/>
            </w:pPr>
          </w:p>
        </w:tc>
        <w:tc>
          <w:tcPr>
            <w:tcW w:w="2288" w:type="dxa"/>
          </w:tcPr>
          <w:p w14:paraId="57FFE133" w14:textId="77777777" w:rsidR="009879FD" w:rsidRPr="003B291D" w:rsidRDefault="009879FD" w:rsidP="00660F6C">
            <w:pPr>
              <w:pStyle w:val="NoSpacing"/>
              <w:spacing w:line="360" w:lineRule="auto"/>
            </w:pPr>
          </w:p>
        </w:tc>
      </w:tr>
      <w:tr w:rsidR="009879FD" w:rsidRPr="003B291D" w14:paraId="53504404" w14:textId="77777777" w:rsidTr="00D0006D">
        <w:tc>
          <w:tcPr>
            <w:tcW w:w="3468" w:type="dxa"/>
          </w:tcPr>
          <w:p w14:paraId="5E8FBC70" w14:textId="77777777" w:rsidR="009879FD" w:rsidRDefault="009879FD" w:rsidP="00660F6C">
            <w:pPr>
              <w:pStyle w:val="NoSpacing"/>
              <w:spacing w:line="360" w:lineRule="auto"/>
            </w:pPr>
            <w:r>
              <w:t>CRP 6-18 mg/L</w:t>
            </w:r>
          </w:p>
        </w:tc>
        <w:tc>
          <w:tcPr>
            <w:tcW w:w="1220" w:type="dxa"/>
            <w:tcBorders>
              <w:right w:val="nil"/>
            </w:tcBorders>
          </w:tcPr>
          <w:p w14:paraId="4B3CF160" w14:textId="2C33CEA6" w:rsidR="009879FD" w:rsidRPr="003B291D" w:rsidRDefault="009879FD" w:rsidP="00660F6C">
            <w:pPr>
              <w:pStyle w:val="NoSpacing"/>
              <w:spacing w:line="360" w:lineRule="auto"/>
            </w:pPr>
            <w:r>
              <w:t>2.</w:t>
            </w:r>
            <w:r w:rsidR="00705348">
              <w:t>886</w:t>
            </w:r>
          </w:p>
        </w:tc>
        <w:tc>
          <w:tcPr>
            <w:tcW w:w="2266" w:type="dxa"/>
            <w:tcBorders>
              <w:left w:val="nil"/>
            </w:tcBorders>
          </w:tcPr>
          <w:p w14:paraId="7C04BDCC" w14:textId="7268FC13" w:rsidR="009879FD" w:rsidRPr="003B291D" w:rsidRDefault="009879FD" w:rsidP="00660F6C">
            <w:pPr>
              <w:pStyle w:val="NoSpacing"/>
              <w:spacing w:line="360" w:lineRule="auto"/>
            </w:pPr>
            <w:r>
              <w:t>(1.</w:t>
            </w:r>
            <w:r w:rsidR="00705348">
              <w:t>123</w:t>
            </w:r>
            <w:r>
              <w:t xml:space="preserve"> – </w:t>
            </w:r>
            <w:r w:rsidR="004E1E79">
              <w:t>7</w:t>
            </w:r>
            <w:r w:rsidR="00705348">
              <w:t>.419</w:t>
            </w:r>
            <w:r>
              <w:t>)</w:t>
            </w:r>
          </w:p>
        </w:tc>
        <w:tc>
          <w:tcPr>
            <w:tcW w:w="2288" w:type="dxa"/>
          </w:tcPr>
          <w:p w14:paraId="5CF237B7" w14:textId="201EA10D" w:rsidR="009879FD" w:rsidRPr="003B291D" w:rsidRDefault="009879FD" w:rsidP="00660F6C">
            <w:pPr>
              <w:pStyle w:val="NoSpacing"/>
              <w:spacing w:line="360" w:lineRule="auto"/>
            </w:pPr>
            <w:r>
              <w:t>0.0</w:t>
            </w:r>
            <w:r w:rsidR="004E1E79">
              <w:t>2</w:t>
            </w:r>
            <w:r w:rsidR="00705348">
              <w:t>8</w:t>
            </w:r>
          </w:p>
        </w:tc>
      </w:tr>
      <w:tr w:rsidR="009879FD" w:rsidRPr="003B291D" w14:paraId="54BE0E8D" w14:textId="77777777" w:rsidTr="00D0006D">
        <w:tc>
          <w:tcPr>
            <w:tcW w:w="3468" w:type="dxa"/>
          </w:tcPr>
          <w:p w14:paraId="494E33CE" w14:textId="77777777" w:rsidR="009879FD" w:rsidRPr="003B291D" w:rsidRDefault="009879FD" w:rsidP="00660F6C">
            <w:pPr>
              <w:pStyle w:val="NoSpacing"/>
              <w:spacing w:line="360" w:lineRule="auto"/>
            </w:pPr>
            <w:r>
              <w:t>CRP &gt;18 mg/L</w:t>
            </w:r>
          </w:p>
        </w:tc>
        <w:tc>
          <w:tcPr>
            <w:tcW w:w="1220" w:type="dxa"/>
            <w:tcBorders>
              <w:right w:val="nil"/>
            </w:tcBorders>
          </w:tcPr>
          <w:p w14:paraId="58264452" w14:textId="4B7B5B90" w:rsidR="009879FD" w:rsidRPr="003B291D" w:rsidRDefault="00705348" w:rsidP="00660F6C">
            <w:pPr>
              <w:pStyle w:val="NoSpacing"/>
              <w:spacing w:line="360" w:lineRule="auto"/>
            </w:pPr>
            <w:r>
              <w:t>5.723</w:t>
            </w:r>
          </w:p>
        </w:tc>
        <w:tc>
          <w:tcPr>
            <w:tcW w:w="2266" w:type="dxa"/>
            <w:tcBorders>
              <w:left w:val="nil"/>
            </w:tcBorders>
          </w:tcPr>
          <w:p w14:paraId="4F17D980" w14:textId="2AC5BDE5" w:rsidR="009879FD" w:rsidRPr="003B291D" w:rsidRDefault="00705348" w:rsidP="00660F6C">
            <w:pPr>
              <w:pStyle w:val="NoSpacing"/>
              <w:spacing w:line="360" w:lineRule="auto"/>
            </w:pPr>
            <w:r>
              <w:t>(2.273</w:t>
            </w:r>
            <w:r w:rsidR="009879FD">
              <w:t xml:space="preserve"> – 1</w:t>
            </w:r>
            <w:r>
              <w:t>4.407</w:t>
            </w:r>
            <w:r w:rsidR="009879FD">
              <w:t>)</w:t>
            </w:r>
          </w:p>
        </w:tc>
        <w:tc>
          <w:tcPr>
            <w:tcW w:w="2288" w:type="dxa"/>
          </w:tcPr>
          <w:p w14:paraId="60FFE9ED" w14:textId="77777777" w:rsidR="009879FD" w:rsidRPr="003B291D" w:rsidRDefault="009879FD" w:rsidP="00660F6C">
            <w:pPr>
              <w:pStyle w:val="NoSpacing"/>
              <w:spacing w:line="360" w:lineRule="auto"/>
            </w:pPr>
            <w:r>
              <w:t>&lt;0.001</w:t>
            </w:r>
          </w:p>
        </w:tc>
      </w:tr>
    </w:tbl>
    <w:p w14:paraId="1A410ED1" w14:textId="77777777" w:rsidR="009879FD" w:rsidRDefault="009879FD" w:rsidP="009879FD">
      <w:pPr>
        <w:spacing w:line="240" w:lineRule="auto"/>
        <w:jc w:val="both"/>
        <w:rPr>
          <w:rFonts w:ascii="Arial" w:hAnsi="Arial" w:cs="Arial"/>
          <w:sz w:val="20"/>
          <w:szCs w:val="20"/>
        </w:rPr>
      </w:pPr>
      <w:r w:rsidRPr="00D803AA">
        <w:rPr>
          <w:rFonts w:ascii="Arial" w:hAnsi="Arial" w:cs="Arial"/>
          <w:sz w:val="20"/>
          <w:szCs w:val="20"/>
        </w:rPr>
        <w:t>BMI = body mass index; FEV1 = forced expiratory volume in 1 second; CRP = C-reactive protein.</w:t>
      </w:r>
    </w:p>
    <w:p w14:paraId="4CE2285D" w14:textId="7B20D08D" w:rsidR="009879FD" w:rsidRDefault="009879FD" w:rsidP="009879FD">
      <w:pPr>
        <w:spacing w:line="240" w:lineRule="auto"/>
        <w:jc w:val="both"/>
        <w:rPr>
          <w:rFonts w:ascii="Arial" w:hAnsi="Arial" w:cs="Arial"/>
          <w:sz w:val="20"/>
          <w:szCs w:val="20"/>
        </w:rPr>
      </w:pPr>
      <w:r>
        <w:rPr>
          <w:rFonts w:ascii="Arial" w:hAnsi="Arial" w:cs="Arial"/>
          <w:sz w:val="20"/>
          <w:szCs w:val="20"/>
        </w:rPr>
        <w:t>Clustered multivariate logistic regression analysis</w:t>
      </w:r>
      <w:r w:rsidR="00E0599E">
        <w:rPr>
          <w:rFonts w:ascii="Arial" w:hAnsi="Arial" w:cs="Arial"/>
          <w:sz w:val="20"/>
          <w:szCs w:val="20"/>
        </w:rPr>
        <w:t>, including the patient as a random effect,</w:t>
      </w:r>
      <w:r>
        <w:rPr>
          <w:rFonts w:ascii="Arial" w:hAnsi="Arial" w:cs="Arial"/>
          <w:sz w:val="20"/>
          <w:szCs w:val="20"/>
        </w:rPr>
        <w:t xml:space="preserve"> for 3</w:t>
      </w:r>
      <w:r w:rsidR="00FD1CFA">
        <w:rPr>
          <w:rFonts w:ascii="Arial" w:hAnsi="Arial" w:cs="Arial"/>
          <w:sz w:val="20"/>
          <w:szCs w:val="20"/>
        </w:rPr>
        <w:t>13</w:t>
      </w:r>
      <w:r>
        <w:rPr>
          <w:rFonts w:ascii="Arial" w:hAnsi="Arial" w:cs="Arial"/>
          <w:sz w:val="20"/>
          <w:szCs w:val="20"/>
        </w:rPr>
        <w:t xml:space="preserve"> exacerbations </w:t>
      </w:r>
      <w:r w:rsidRPr="001C3DF1">
        <w:rPr>
          <w:rFonts w:ascii="Arial" w:hAnsi="Arial" w:cs="Arial"/>
          <w:sz w:val="20"/>
          <w:szCs w:val="20"/>
        </w:rPr>
        <w:t>(</w:t>
      </w:r>
      <w:r w:rsidR="001C3DF1" w:rsidRPr="001C3DF1">
        <w:rPr>
          <w:rFonts w:ascii="Arial" w:hAnsi="Arial" w:cs="Arial"/>
          <w:sz w:val="20"/>
          <w:szCs w:val="20"/>
        </w:rPr>
        <w:t>63 with infiltrate, 250</w:t>
      </w:r>
      <w:r>
        <w:rPr>
          <w:rFonts w:ascii="Arial" w:hAnsi="Arial" w:cs="Arial"/>
          <w:sz w:val="20"/>
          <w:szCs w:val="20"/>
        </w:rPr>
        <w:t xml:space="preserve"> without) with complete data for all the variables included in the model.</w:t>
      </w:r>
      <w:r w:rsidR="00705348">
        <w:rPr>
          <w:rFonts w:ascii="Arial" w:hAnsi="Arial" w:cs="Arial"/>
          <w:sz w:val="20"/>
          <w:szCs w:val="20"/>
        </w:rPr>
        <w:t xml:space="preserve"> Other independent variables included in the regression model were influenza and pneumococcal vaccine in the year prior to enrolment.</w:t>
      </w:r>
    </w:p>
    <w:p w14:paraId="622EA6EA" w14:textId="5B9F12CB" w:rsidR="0053689F" w:rsidRDefault="0053689F" w:rsidP="009879FD">
      <w:pPr>
        <w:spacing w:line="240" w:lineRule="auto"/>
        <w:jc w:val="both"/>
        <w:rPr>
          <w:rFonts w:ascii="Arial" w:hAnsi="Arial" w:cs="Arial"/>
          <w:sz w:val="20"/>
          <w:szCs w:val="20"/>
        </w:rPr>
      </w:pPr>
      <w:r>
        <w:rPr>
          <w:rFonts w:ascii="Arial" w:hAnsi="Arial" w:cs="Arial"/>
          <w:sz w:val="20"/>
          <w:szCs w:val="20"/>
        </w:rPr>
        <w:t>* refers to the u</w:t>
      </w:r>
      <w:r w:rsidR="007638F0">
        <w:rPr>
          <w:rFonts w:ascii="Arial" w:hAnsi="Arial" w:cs="Arial"/>
          <w:sz w:val="20"/>
          <w:szCs w:val="20"/>
        </w:rPr>
        <w:t xml:space="preserve">se of either a long acting beta agonist or long </w:t>
      </w:r>
      <w:r>
        <w:rPr>
          <w:rFonts w:ascii="Arial" w:hAnsi="Arial" w:cs="Arial"/>
          <w:sz w:val="20"/>
          <w:szCs w:val="20"/>
        </w:rPr>
        <w:t xml:space="preserve">acting muscarinic antagonist, alone or in combination with other inhaled medication. </w:t>
      </w:r>
    </w:p>
    <w:p w14:paraId="1B3359B8" w14:textId="77777777" w:rsidR="009879FD" w:rsidRDefault="009879FD" w:rsidP="009879FD">
      <w:pPr>
        <w:spacing w:line="240" w:lineRule="auto"/>
        <w:jc w:val="both"/>
        <w:rPr>
          <w:rFonts w:ascii="Arial" w:hAnsi="Arial" w:cs="Arial"/>
          <w:sz w:val="20"/>
          <w:szCs w:val="20"/>
        </w:rPr>
      </w:pPr>
      <w:r>
        <w:rPr>
          <w:rFonts w:ascii="Arial" w:hAnsi="Arial" w:cs="Arial"/>
          <w:sz w:val="20"/>
          <w:szCs w:val="20"/>
        </w:rPr>
        <w:t xml:space="preserve">CRP ranges based on categorisation by </w:t>
      </w:r>
      <w:proofErr w:type="spellStart"/>
      <w:r>
        <w:rPr>
          <w:rFonts w:ascii="Arial" w:hAnsi="Arial" w:cs="Arial"/>
          <w:sz w:val="20"/>
          <w:szCs w:val="20"/>
        </w:rPr>
        <w:t>tertiles</w:t>
      </w:r>
      <w:proofErr w:type="spellEnd"/>
      <w:r>
        <w:rPr>
          <w:rFonts w:ascii="Arial" w:hAnsi="Arial" w:cs="Arial"/>
          <w:sz w:val="20"/>
          <w:szCs w:val="20"/>
        </w:rPr>
        <w:t>.</w:t>
      </w:r>
    </w:p>
    <w:p w14:paraId="1F403376" w14:textId="77777777" w:rsidR="00233A6E" w:rsidRDefault="00233A6E" w:rsidP="009879FD">
      <w:pPr>
        <w:spacing w:line="480" w:lineRule="auto"/>
        <w:jc w:val="both"/>
        <w:rPr>
          <w:rFonts w:ascii="Arial" w:hAnsi="Arial" w:cs="Arial"/>
          <w:sz w:val="20"/>
          <w:szCs w:val="20"/>
        </w:rPr>
      </w:pPr>
    </w:p>
    <w:p w14:paraId="58C6F819" w14:textId="366F44FD" w:rsidR="00285630" w:rsidRDefault="00285630" w:rsidP="009879FD">
      <w:pPr>
        <w:spacing w:line="480" w:lineRule="auto"/>
        <w:jc w:val="both"/>
        <w:rPr>
          <w:rFonts w:ascii="Arial" w:hAnsi="Arial" w:cs="Arial"/>
          <w:sz w:val="24"/>
          <w:szCs w:val="24"/>
        </w:rPr>
      </w:pPr>
      <w:r>
        <w:rPr>
          <w:rFonts w:ascii="Arial" w:hAnsi="Arial" w:cs="Arial"/>
          <w:b/>
          <w:sz w:val="24"/>
          <w:szCs w:val="24"/>
        </w:rPr>
        <w:lastRenderedPageBreak/>
        <w:t>Figure 1.</w:t>
      </w:r>
      <w:r w:rsidRPr="00285630">
        <w:rPr>
          <w:rFonts w:ascii="Arial" w:hAnsi="Arial" w:cs="Arial"/>
          <w:sz w:val="24"/>
          <w:szCs w:val="24"/>
        </w:rPr>
        <w:t xml:space="preserve"> Flow</w:t>
      </w:r>
      <w:r>
        <w:rPr>
          <w:rFonts w:ascii="Arial" w:hAnsi="Arial" w:cs="Arial"/>
          <w:sz w:val="24"/>
          <w:szCs w:val="24"/>
        </w:rPr>
        <w:t xml:space="preserve"> chart of subject enrolment and </w:t>
      </w:r>
      <w:r w:rsidR="00135F12">
        <w:rPr>
          <w:rFonts w:ascii="Arial" w:hAnsi="Arial" w:cs="Arial"/>
          <w:sz w:val="24"/>
          <w:szCs w:val="24"/>
        </w:rPr>
        <w:t>sub-group</w:t>
      </w:r>
      <w:r w:rsidR="00584CD3">
        <w:rPr>
          <w:rFonts w:ascii="Arial" w:hAnsi="Arial" w:cs="Arial"/>
          <w:sz w:val="24"/>
          <w:szCs w:val="24"/>
        </w:rPr>
        <w:t>ings</w:t>
      </w:r>
      <w:r w:rsidRPr="00285630">
        <w:rPr>
          <w:rFonts w:ascii="Arial" w:hAnsi="Arial" w:cs="Arial"/>
          <w:sz w:val="24"/>
          <w:szCs w:val="24"/>
        </w:rPr>
        <w:t xml:space="preserve"> in the</w:t>
      </w:r>
      <w:r w:rsidR="00135F12">
        <w:rPr>
          <w:rFonts w:ascii="Arial" w:hAnsi="Arial" w:cs="Arial"/>
          <w:sz w:val="24"/>
          <w:szCs w:val="24"/>
        </w:rPr>
        <w:t xml:space="preserve"> </w:t>
      </w:r>
      <w:r w:rsidRPr="00285630">
        <w:rPr>
          <w:rFonts w:ascii="Arial" w:hAnsi="Arial" w:cs="Arial"/>
          <w:sz w:val="24"/>
          <w:szCs w:val="24"/>
        </w:rPr>
        <w:t>study.</w:t>
      </w:r>
    </w:p>
    <w:p w14:paraId="4FCC8574" w14:textId="77777777" w:rsidR="00285630" w:rsidRDefault="00285630" w:rsidP="009879FD">
      <w:pPr>
        <w:spacing w:line="480" w:lineRule="auto"/>
        <w:jc w:val="both"/>
        <w:rPr>
          <w:rFonts w:ascii="Arial" w:hAnsi="Arial" w:cs="Arial"/>
          <w:sz w:val="24"/>
          <w:szCs w:val="24"/>
        </w:rPr>
      </w:pPr>
    </w:p>
    <w:p w14:paraId="05B6C5BD" w14:textId="77777777" w:rsidR="00285630" w:rsidRDefault="00285630" w:rsidP="00285630">
      <w:pPr>
        <w:spacing w:line="480" w:lineRule="auto"/>
        <w:jc w:val="both"/>
        <w:rPr>
          <w:rFonts w:ascii="Arial" w:hAnsi="Arial" w:cs="Arial"/>
          <w:sz w:val="24"/>
          <w:szCs w:val="24"/>
        </w:rPr>
      </w:pPr>
      <w:r>
        <w:rPr>
          <w:rFonts w:ascii="Arial" w:hAnsi="Arial" w:cs="Arial"/>
          <w:b/>
          <w:sz w:val="24"/>
          <w:szCs w:val="24"/>
        </w:rPr>
        <w:t>Figure 2</w:t>
      </w:r>
      <w:r w:rsidRPr="00A8094A">
        <w:rPr>
          <w:rFonts w:ascii="Arial" w:hAnsi="Arial" w:cs="Arial"/>
          <w:b/>
          <w:sz w:val="24"/>
          <w:szCs w:val="24"/>
        </w:rPr>
        <w:t>.</w:t>
      </w:r>
      <w:r>
        <w:rPr>
          <w:rFonts w:ascii="Arial" w:hAnsi="Arial" w:cs="Arial"/>
          <w:sz w:val="24"/>
          <w:szCs w:val="24"/>
        </w:rPr>
        <w:t xml:space="preserve"> The seasonal distribution of all exacerbations and exacerbations with infiltrate. a.) Total number of exacerbations, and number of exacerbations with infiltrate by month; b.) Proportion of total exacerbations, with infiltrate by month. </w:t>
      </w:r>
    </w:p>
    <w:p w14:paraId="1C14201D" w14:textId="77777777" w:rsidR="00285630" w:rsidRDefault="00285630" w:rsidP="009879FD">
      <w:pPr>
        <w:spacing w:line="480" w:lineRule="auto"/>
        <w:jc w:val="both"/>
        <w:rPr>
          <w:rFonts w:ascii="Arial" w:hAnsi="Arial" w:cs="Arial"/>
          <w:b/>
          <w:sz w:val="24"/>
          <w:szCs w:val="24"/>
        </w:rPr>
      </w:pPr>
    </w:p>
    <w:p w14:paraId="1AE1A5EE" w14:textId="694A8692" w:rsidR="00135F12" w:rsidRPr="00135F12" w:rsidRDefault="00285630" w:rsidP="00135F12">
      <w:pPr>
        <w:spacing w:line="480" w:lineRule="auto"/>
        <w:jc w:val="both"/>
        <w:rPr>
          <w:rFonts w:ascii="Arial" w:hAnsi="Arial" w:cs="Arial"/>
          <w:sz w:val="24"/>
          <w:szCs w:val="24"/>
        </w:rPr>
      </w:pPr>
      <w:r>
        <w:rPr>
          <w:rFonts w:ascii="Arial" w:hAnsi="Arial" w:cs="Arial"/>
          <w:b/>
          <w:sz w:val="24"/>
          <w:szCs w:val="24"/>
        </w:rPr>
        <w:t>Figure 3</w:t>
      </w:r>
      <w:r w:rsidR="009879FD" w:rsidRPr="00A6691E">
        <w:rPr>
          <w:rFonts w:ascii="Arial" w:hAnsi="Arial" w:cs="Arial"/>
          <w:b/>
          <w:sz w:val="24"/>
          <w:szCs w:val="24"/>
        </w:rPr>
        <w:t>.</w:t>
      </w:r>
      <w:r w:rsidR="00135F12">
        <w:rPr>
          <w:rFonts w:ascii="Arial" w:hAnsi="Arial" w:cs="Arial"/>
          <w:b/>
          <w:sz w:val="24"/>
          <w:szCs w:val="24"/>
        </w:rPr>
        <w:t xml:space="preserve"> </w:t>
      </w:r>
      <w:r w:rsidR="00584CD3">
        <w:rPr>
          <w:rFonts w:ascii="Arial" w:hAnsi="Arial" w:cs="Arial"/>
          <w:sz w:val="24"/>
          <w:szCs w:val="24"/>
        </w:rPr>
        <w:t xml:space="preserve">The lung </w:t>
      </w:r>
      <w:proofErr w:type="spellStart"/>
      <w:r w:rsidR="00135F12">
        <w:rPr>
          <w:rFonts w:ascii="Arial" w:hAnsi="Arial" w:cs="Arial"/>
          <w:sz w:val="24"/>
          <w:szCs w:val="24"/>
        </w:rPr>
        <w:t>microbiome</w:t>
      </w:r>
      <w:proofErr w:type="spellEnd"/>
      <w:r w:rsidR="00AD0E01">
        <w:rPr>
          <w:rFonts w:ascii="Arial" w:hAnsi="Arial" w:cs="Arial"/>
          <w:sz w:val="24"/>
          <w:szCs w:val="24"/>
        </w:rPr>
        <w:t xml:space="preserve"> </w:t>
      </w:r>
      <w:r w:rsidR="00135F12">
        <w:rPr>
          <w:rFonts w:ascii="Arial" w:hAnsi="Arial" w:cs="Arial"/>
          <w:sz w:val="24"/>
          <w:szCs w:val="24"/>
        </w:rPr>
        <w:t>of exacerbations</w:t>
      </w:r>
      <w:r w:rsidR="00584CD3">
        <w:rPr>
          <w:rFonts w:ascii="Arial" w:hAnsi="Arial" w:cs="Arial"/>
          <w:sz w:val="24"/>
          <w:szCs w:val="24"/>
        </w:rPr>
        <w:t>,</w:t>
      </w:r>
      <w:r w:rsidR="00135F12">
        <w:rPr>
          <w:rFonts w:ascii="Arial" w:hAnsi="Arial" w:cs="Arial"/>
          <w:sz w:val="24"/>
          <w:szCs w:val="24"/>
        </w:rPr>
        <w:t xml:space="preserve"> stratified by the presence or ab</w:t>
      </w:r>
      <w:r w:rsidR="00356364">
        <w:rPr>
          <w:rFonts w:ascii="Arial" w:hAnsi="Arial" w:cs="Arial"/>
          <w:sz w:val="24"/>
          <w:szCs w:val="24"/>
        </w:rPr>
        <w:t>sence of pneumonic infiltrate. a.)</w:t>
      </w:r>
      <w:r w:rsidR="00135F12">
        <w:rPr>
          <w:rFonts w:ascii="Arial" w:hAnsi="Arial" w:cs="Arial"/>
          <w:sz w:val="24"/>
          <w:szCs w:val="24"/>
        </w:rPr>
        <w:t xml:space="preserve"> The Shannon diversity index did not show any significant difference b</w:t>
      </w:r>
      <w:r w:rsidR="00AD0E01">
        <w:rPr>
          <w:rFonts w:ascii="Arial" w:hAnsi="Arial" w:cs="Arial"/>
          <w:sz w:val="24"/>
          <w:szCs w:val="24"/>
        </w:rPr>
        <w:t>etween radiological groups (p=0.34</w:t>
      </w:r>
      <w:r w:rsidR="00356364">
        <w:rPr>
          <w:rFonts w:ascii="Arial" w:hAnsi="Arial" w:cs="Arial"/>
          <w:sz w:val="24"/>
          <w:szCs w:val="24"/>
        </w:rPr>
        <w:t>). b.</w:t>
      </w:r>
      <w:r w:rsidR="00135F12">
        <w:rPr>
          <w:rFonts w:ascii="Arial" w:hAnsi="Arial" w:cs="Arial"/>
          <w:sz w:val="24"/>
          <w:szCs w:val="24"/>
        </w:rPr>
        <w:t xml:space="preserve">) The genus-level abundances showed no significant </w:t>
      </w:r>
      <w:r w:rsidR="00AD0E01">
        <w:rPr>
          <w:rFonts w:ascii="Arial" w:hAnsi="Arial" w:cs="Arial"/>
          <w:sz w:val="24"/>
          <w:szCs w:val="24"/>
        </w:rPr>
        <w:t>differences between groups (p=0.54</w:t>
      </w:r>
      <w:r w:rsidR="00135F12">
        <w:rPr>
          <w:rFonts w:ascii="Arial" w:hAnsi="Arial" w:cs="Arial"/>
          <w:sz w:val="24"/>
          <w:szCs w:val="24"/>
        </w:rPr>
        <w:t>).</w:t>
      </w:r>
    </w:p>
    <w:p w14:paraId="3D217384" w14:textId="77777777" w:rsidR="00135F12" w:rsidRDefault="00135F12" w:rsidP="009879FD">
      <w:pPr>
        <w:spacing w:line="480" w:lineRule="auto"/>
        <w:jc w:val="both"/>
        <w:rPr>
          <w:rFonts w:ascii="Arial" w:hAnsi="Arial" w:cs="Arial"/>
          <w:sz w:val="24"/>
          <w:szCs w:val="24"/>
          <w:lang w:val="pt-PT"/>
        </w:rPr>
      </w:pPr>
    </w:p>
    <w:p w14:paraId="5E010C37" w14:textId="5B83FFFF" w:rsidR="00A93160" w:rsidRPr="00270830" w:rsidRDefault="00285630" w:rsidP="00BC0820">
      <w:pPr>
        <w:spacing w:line="480" w:lineRule="auto"/>
        <w:jc w:val="both"/>
        <w:rPr>
          <w:rFonts w:ascii="Arial" w:hAnsi="Arial" w:cs="Arial"/>
          <w:sz w:val="24"/>
          <w:szCs w:val="24"/>
        </w:rPr>
      </w:pPr>
      <w:r>
        <w:rPr>
          <w:rFonts w:ascii="Arial" w:hAnsi="Arial" w:cs="Arial"/>
          <w:b/>
          <w:sz w:val="24"/>
          <w:szCs w:val="24"/>
          <w:lang w:val="pt-PT"/>
        </w:rPr>
        <w:t>Figure 4</w:t>
      </w:r>
      <w:r w:rsidR="009879FD" w:rsidRPr="003F2234">
        <w:rPr>
          <w:rFonts w:ascii="Arial" w:hAnsi="Arial" w:cs="Arial"/>
          <w:b/>
          <w:sz w:val="24"/>
          <w:szCs w:val="24"/>
          <w:lang w:val="pt-PT"/>
        </w:rPr>
        <w:t>.</w:t>
      </w:r>
      <w:r w:rsidR="00E0599E">
        <w:rPr>
          <w:rFonts w:ascii="Arial" w:hAnsi="Arial" w:cs="Arial"/>
          <w:b/>
          <w:sz w:val="24"/>
          <w:szCs w:val="24"/>
          <w:lang w:val="pt-PT"/>
        </w:rPr>
        <w:t xml:space="preserve"> </w:t>
      </w:r>
      <w:proofErr w:type="spellStart"/>
      <w:r w:rsidR="00E0599E" w:rsidRPr="00E0599E">
        <w:rPr>
          <w:rFonts w:ascii="Arial" w:hAnsi="Arial" w:cs="Arial"/>
          <w:sz w:val="24"/>
          <w:szCs w:val="24"/>
          <w:lang w:val="pt-PT"/>
        </w:rPr>
        <w:t>Blood</w:t>
      </w:r>
      <w:proofErr w:type="spellEnd"/>
      <w:r w:rsidR="00E0599E" w:rsidRPr="00E0599E">
        <w:rPr>
          <w:rFonts w:ascii="Arial" w:hAnsi="Arial" w:cs="Arial"/>
          <w:sz w:val="24"/>
          <w:szCs w:val="24"/>
        </w:rPr>
        <w:t xml:space="preserve"> </w:t>
      </w:r>
      <w:r w:rsidR="00E0599E" w:rsidRPr="00E0599E">
        <w:rPr>
          <w:rFonts w:ascii="Arial" w:hAnsi="Arial" w:cs="Arial"/>
          <w:noProof/>
          <w:sz w:val="24"/>
          <w:szCs w:val="24"/>
        </w:rPr>
        <w:t>inflammatory</w:t>
      </w:r>
      <w:r w:rsidR="00E0599E" w:rsidRPr="00844673">
        <w:rPr>
          <w:rFonts w:ascii="Arial" w:hAnsi="Arial" w:cs="Arial"/>
          <w:sz w:val="24"/>
          <w:szCs w:val="24"/>
        </w:rPr>
        <w:t xml:space="preserve"> marker</w:t>
      </w:r>
      <w:r w:rsidR="00E0599E">
        <w:rPr>
          <w:rFonts w:ascii="Arial" w:hAnsi="Arial" w:cs="Arial"/>
          <w:sz w:val="24"/>
          <w:szCs w:val="24"/>
          <w:lang w:val="pt-PT"/>
        </w:rPr>
        <w:t xml:space="preserve"> </w:t>
      </w:r>
      <w:proofErr w:type="spellStart"/>
      <w:r w:rsidR="00E0599E">
        <w:rPr>
          <w:rFonts w:ascii="Arial" w:hAnsi="Arial" w:cs="Arial"/>
          <w:sz w:val="24"/>
          <w:szCs w:val="24"/>
          <w:lang w:val="pt-PT"/>
        </w:rPr>
        <w:t>levels</w:t>
      </w:r>
      <w:proofErr w:type="spellEnd"/>
      <w:r w:rsidR="00E0599E" w:rsidRPr="00E0599E">
        <w:rPr>
          <w:rFonts w:ascii="Arial" w:hAnsi="Arial" w:cs="Arial"/>
          <w:sz w:val="24"/>
          <w:szCs w:val="24"/>
          <w:lang w:val="pt-PT"/>
        </w:rPr>
        <w:t xml:space="preserve"> </w:t>
      </w:r>
      <w:proofErr w:type="spellStart"/>
      <w:r w:rsidR="00E0599E" w:rsidRPr="00E0599E">
        <w:rPr>
          <w:rFonts w:ascii="Arial" w:hAnsi="Arial" w:cs="Arial"/>
          <w:sz w:val="24"/>
          <w:szCs w:val="24"/>
          <w:lang w:val="pt-PT"/>
        </w:rPr>
        <w:t>at</w:t>
      </w:r>
      <w:proofErr w:type="spellEnd"/>
      <w:r w:rsidR="00E0599E" w:rsidRPr="00E0599E">
        <w:rPr>
          <w:rFonts w:ascii="Arial" w:hAnsi="Arial" w:cs="Arial"/>
          <w:sz w:val="24"/>
          <w:szCs w:val="24"/>
          <w:lang w:val="pt-PT"/>
        </w:rPr>
        <w:t xml:space="preserve"> </w:t>
      </w:r>
      <w:proofErr w:type="spellStart"/>
      <w:r w:rsidR="00E0599E" w:rsidRPr="00E0599E">
        <w:rPr>
          <w:rFonts w:ascii="Arial" w:hAnsi="Arial" w:cs="Arial"/>
          <w:sz w:val="24"/>
          <w:szCs w:val="24"/>
          <w:lang w:val="pt-PT"/>
        </w:rPr>
        <w:t>exacerbations</w:t>
      </w:r>
      <w:proofErr w:type="spellEnd"/>
      <w:r w:rsidR="00E0599E" w:rsidRPr="00E0599E">
        <w:rPr>
          <w:rFonts w:ascii="Arial" w:hAnsi="Arial" w:cs="Arial"/>
          <w:sz w:val="24"/>
          <w:szCs w:val="24"/>
          <w:lang w:val="pt-PT"/>
        </w:rPr>
        <w:t xml:space="preserve">, </w:t>
      </w:r>
      <w:r w:rsidR="00E0599E" w:rsidRPr="00E0599E">
        <w:rPr>
          <w:rFonts w:ascii="Arial" w:hAnsi="Arial" w:cs="Arial"/>
          <w:sz w:val="24"/>
          <w:szCs w:val="24"/>
        </w:rPr>
        <w:t>stratified</w:t>
      </w:r>
      <w:r w:rsidR="00E0599E">
        <w:rPr>
          <w:rFonts w:ascii="Arial" w:hAnsi="Arial" w:cs="Arial"/>
          <w:sz w:val="24"/>
          <w:szCs w:val="24"/>
        </w:rPr>
        <w:t xml:space="preserve"> by the presence or absence of pneumonic infiltrate.</w:t>
      </w:r>
      <w:r w:rsidR="009879FD" w:rsidRPr="003F2234">
        <w:rPr>
          <w:rFonts w:ascii="Arial" w:hAnsi="Arial" w:cs="Arial"/>
          <w:sz w:val="24"/>
          <w:szCs w:val="24"/>
          <w:lang w:val="pt-PT"/>
        </w:rPr>
        <w:t xml:space="preserve"> </w:t>
      </w:r>
      <w:r w:rsidR="009879FD">
        <w:rPr>
          <w:rFonts w:ascii="Arial" w:hAnsi="Arial" w:cs="Arial"/>
          <w:sz w:val="24"/>
          <w:szCs w:val="24"/>
        </w:rPr>
        <w:t xml:space="preserve">Box and </w:t>
      </w:r>
      <w:r w:rsidR="009879FD">
        <w:rPr>
          <w:rFonts w:ascii="Arial" w:hAnsi="Arial" w:cs="Arial"/>
          <w:noProof/>
          <w:sz w:val="24"/>
          <w:szCs w:val="24"/>
        </w:rPr>
        <w:t>whisker</w:t>
      </w:r>
      <w:r w:rsidR="009879FD">
        <w:rPr>
          <w:rFonts w:ascii="Arial" w:hAnsi="Arial" w:cs="Arial"/>
          <w:sz w:val="24"/>
          <w:szCs w:val="24"/>
        </w:rPr>
        <w:t xml:space="preserve"> plots showing a.) Blood C-reactive protein (CRP) levels; b.) Blood fibrinogen levels and c.) Blood neutrophil counts, in paired stable and acute exacerbation (AE) samples. White bars represent paired stable, non-infiltrate associated AE visits and grey bars represent paired stable, infiltrate-associated AE visits. Data are presented as median (interquartile range).</w:t>
      </w:r>
    </w:p>
    <w:sectPr w:rsidR="00A93160" w:rsidRPr="00270830" w:rsidSect="000A07F5">
      <w:foot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A5D4B" w14:textId="77777777" w:rsidR="00C31D0F" w:rsidRDefault="00C31D0F" w:rsidP="000A07F5">
      <w:pPr>
        <w:spacing w:after="0" w:line="240" w:lineRule="auto"/>
      </w:pPr>
      <w:r>
        <w:separator/>
      </w:r>
    </w:p>
  </w:endnote>
  <w:endnote w:type="continuationSeparator" w:id="0">
    <w:p w14:paraId="65BF127F" w14:textId="77777777" w:rsidR="00C31D0F" w:rsidRDefault="00C31D0F" w:rsidP="000A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45204"/>
      <w:docPartObj>
        <w:docPartGallery w:val="Page Numbers (Bottom of Page)"/>
        <w:docPartUnique/>
      </w:docPartObj>
    </w:sdtPr>
    <w:sdtEndPr>
      <w:rPr>
        <w:noProof/>
      </w:rPr>
    </w:sdtEndPr>
    <w:sdtContent>
      <w:p w14:paraId="5A61C6AD" w14:textId="1CBB5145" w:rsidR="00C31D0F" w:rsidRDefault="00C31D0F">
        <w:pPr>
          <w:pStyle w:val="Footer"/>
          <w:jc w:val="center"/>
        </w:pPr>
        <w:r>
          <w:fldChar w:fldCharType="begin"/>
        </w:r>
        <w:r>
          <w:instrText xml:space="preserve"> PAGE   \* MERGEFORMAT </w:instrText>
        </w:r>
        <w:r>
          <w:fldChar w:fldCharType="separate"/>
        </w:r>
        <w:r w:rsidR="00743AEA">
          <w:rPr>
            <w:noProof/>
          </w:rPr>
          <w:t>3</w:t>
        </w:r>
        <w:r>
          <w:rPr>
            <w:noProof/>
          </w:rPr>
          <w:fldChar w:fldCharType="end"/>
        </w:r>
      </w:p>
    </w:sdtContent>
  </w:sdt>
  <w:p w14:paraId="64BD1906" w14:textId="77777777" w:rsidR="00C31D0F" w:rsidRDefault="00C31D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A237D" w14:textId="77777777" w:rsidR="00C31D0F" w:rsidRDefault="00C31D0F" w:rsidP="000A07F5">
      <w:pPr>
        <w:spacing w:after="0" w:line="240" w:lineRule="auto"/>
      </w:pPr>
      <w:r>
        <w:separator/>
      </w:r>
    </w:p>
  </w:footnote>
  <w:footnote w:type="continuationSeparator" w:id="0">
    <w:p w14:paraId="6E6AD70A" w14:textId="77777777" w:rsidR="00C31D0F" w:rsidRDefault="00C31D0F" w:rsidP="000A07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C0E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3704D"/>
    <w:multiLevelType w:val="hybridMultilevel"/>
    <w:tmpl w:val="FA2E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A1A40"/>
    <w:multiLevelType w:val="hybridMultilevel"/>
    <w:tmpl w:val="34B8EEBA"/>
    <w:lvl w:ilvl="0" w:tplc="0E7CFFDC">
      <w:start w:val="1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95FAE"/>
    <w:multiLevelType w:val="hybridMultilevel"/>
    <w:tmpl w:val="C47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58EA"/>
    <w:multiLevelType w:val="hybridMultilevel"/>
    <w:tmpl w:val="0AB402EC"/>
    <w:lvl w:ilvl="0" w:tplc="BA420494">
      <w:start w:val="4"/>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5D689B"/>
    <w:multiLevelType w:val="hybridMultilevel"/>
    <w:tmpl w:val="63F4E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C7E31"/>
    <w:multiLevelType w:val="hybridMultilevel"/>
    <w:tmpl w:val="D8B8B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602A9"/>
    <w:multiLevelType w:val="hybridMultilevel"/>
    <w:tmpl w:val="907A3BDC"/>
    <w:lvl w:ilvl="0" w:tplc="082CC06A">
      <w:start w:val="1"/>
      <w:numFmt w:val="bullet"/>
      <w:lvlText w:val=""/>
      <w:lvlJc w:val="left"/>
      <w:pPr>
        <w:ind w:left="720" w:hanging="3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A6A38"/>
    <w:multiLevelType w:val="hybridMultilevel"/>
    <w:tmpl w:val="ED9AD8E8"/>
    <w:lvl w:ilvl="0" w:tplc="CB74D7AE">
      <w:start w:val="1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7C033E"/>
    <w:multiLevelType w:val="hybridMultilevel"/>
    <w:tmpl w:val="0B504840"/>
    <w:lvl w:ilvl="0" w:tplc="ADAC4230">
      <w:start w:val="4"/>
      <w:numFmt w:val="bullet"/>
      <w:lvlText w:val="-"/>
      <w:lvlJc w:val="left"/>
      <w:pPr>
        <w:ind w:left="216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C2BBE"/>
    <w:multiLevelType w:val="hybridMultilevel"/>
    <w:tmpl w:val="B58C4B1C"/>
    <w:lvl w:ilvl="0" w:tplc="ADAC4230">
      <w:start w:val="4"/>
      <w:numFmt w:val="bullet"/>
      <w:lvlText w:val="-"/>
      <w:lvlJc w:val="left"/>
      <w:pPr>
        <w:ind w:left="2160" w:hanging="72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D258D8"/>
    <w:multiLevelType w:val="hybridMultilevel"/>
    <w:tmpl w:val="30D2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20CC3"/>
    <w:multiLevelType w:val="hybridMultilevel"/>
    <w:tmpl w:val="82903574"/>
    <w:lvl w:ilvl="0" w:tplc="ADAC4230">
      <w:start w:val="4"/>
      <w:numFmt w:val="bullet"/>
      <w:lvlText w:val="-"/>
      <w:lvlJc w:val="left"/>
      <w:pPr>
        <w:ind w:left="216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546C1"/>
    <w:multiLevelType w:val="hybridMultilevel"/>
    <w:tmpl w:val="437A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104E0"/>
    <w:multiLevelType w:val="hybridMultilevel"/>
    <w:tmpl w:val="6B949A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0"/>
  </w:num>
  <w:num w:numId="3">
    <w:abstractNumId w:val="12"/>
  </w:num>
  <w:num w:numId="4">
    <w:abstractNumId w:val="9"/>
  </w:num>
  <w:num w:numId="5">
    <w:abstractNumId w:val="7"/>
  </w:num>
  <w:num w:numId="6">
    <w:abstractNumId w:val="3"/>
  </w:num>
  <w:num w:numId="7">
    <w:abstractNumId w:val="11"/>
  </w:num>
  <w:num w:numId="8">
    <w:abstractNumId w:val="5"/>
  </w:num>
  <w:num w:numId="9">
    <w:abstractNumId w:val="6"/>
  </w:num>
  <w:num w:numId="10">
    <w:abstractNumId w:val="1"/>
  </w:num>
  <w:num w:numId="11">
    <w:abstractNumId w:val="13"/>
  </w:num>
  <w:num w:numId="12">
    <w:abstractNumId w:val="2"/>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piratory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zd5adp30evx0e9df6xz2xfv9saepvs5f0p&quot;&gt;My EndNote Library&lt;record-ids&gt;&lt;item&gt;2&lt;/item&gt;&lt;item&gt;13&lt;/item&gt;&lt;item&gt;59&lt;/item&gt;&lt;item&gt;110&lt;/item&gt;&lt;item&gt;115&lt;/item&gt;&lt;item&gt;130&lt;/item&gt;&lt;item&gt;168&lt;/item&gt;&lt;item&gt;217&lt;/item&gt;&lt;item&gt;2151&lt;/item&gt;&lt;item&gt;2937&lt;/item&gt;&lt;item&gt;2938&lt;/item&gt;&lt;item&gt;2949&lt;/item&gt;&lt;item&gt;2981&lt;/item&gt;&lt;item&gt;2992&lt;/item&gt;&lt;item&gt;2993&lt;/item&gt;&lt;item&gt;2994&lt;/item&gt;&lt;item&gt;3001&lt;/item&gt;&lt;item&gt;3040&lt;/item&gt;&lt;item&gt;3044&lt;/item&gt;&lt;item&gt;3045&lt;/item&gt;&lt;item&gt;3054&lt;/item&gt;&lt;item&gt;3084&lt;/item&gt;&lt;item&gt;3094&lt;/item&gt;&lt;item&gt;3100&lt;/item&gt;&lt;item&gt;3124&lt;/item&gt;&lt;item&gt;3158&lt;/item&gt;&lt;item&gt;3219&lt;/item&gt;&lt;item&gt;29958&lt;/item&gt;&lt;item&gt;29959&lt;/item&gt;&lt;item&gt;29960&lt;/item&gt;&lt;item&gt;29961&lt;/item&gt;&lt;item&gt;29962&lt;/item&gt;&lt;item&gt;29963&lt;/item&gt;&lt;item&gt;29964&lt;/item&gt;&lt;item&gt;29965&lt;/item&gt;&lt;item&gt;29966&lt;/item&gt;&lt;item&gt;29967&lt;/item&gt;&lt;item&gt;29968&lt;/item&gt;&lt;item&gt;29969&lt;/item&gt;&lt;/record-ids&gt;&lt;/item&gt;&lt;/Libraries&gt;"/>
  </w:docVars>
  <w:rsids>
    <w:rsidRoot w:val="009879FD"/>
    <w:rsid w:val="00011268"/>
    <w:rsid w:val="00011678"/>
    <w:rsid w:val="0001699E"/>
    <w:rsid w:val="00026549"/>
    <w:rsid w:val="00037550"/>
    <w:rsid w:val="00045D4A"/>
    <w:rsid w:val="0005262C"/>
    <w:rsid w:val="00054F72"/>
    <w:rsid w:val="0006365C"/>
    <w:rsid w:val="00063662"/>
    <w:rsid w:val="0006720F"/>
    <w:rsid w:val="00081B4E"/>
    <w:rsid w:val="00083CEB"/>
    <w:rsid w:val="0008667D"/>
    <w:rsid w:val="00092679"/>
    <w:rsid w:val="000935F0"/>
    <w:rsid w:val="00097AB9"/>
    <w:rsid w:val="000A07F5"/>
    <w:rsid w:val="000A3F6D"/>
    <w:rsid w:val="000C2890"/>
    <w:rsid w:val="000C3CD2"/>
    <w:rsid w:val="000D255D"/>
    <w:rsid w:val="000D5991"/>
    <w:rsid w:val="000D661D"/>
    <w:rsid w:val="000E5633"/>
    <w:rsid w:val="000E585E"/>
    <w:rsid w:val="000F6B27"/>
    <w:rsid w:val="00104BC7"/>
    <w:rsid w:val="001056C7"/>
    <w:rsid w:val="00105D19"/>
    <w:rsid w:val="00110C01"/>
    <w:rsid w:val="00114DFE"/>
    <w:rsid w:val="00115124"/>
    <w:rsid w:val="00126D36"/>
    <w:rsid w:val="00127B20"/>
    <w:rsid w:val="00133C58"/>
    <w:rsid w:val="00134E88"/>
    <w:rsid w:val="00135F12"/>
    <w:rsid w:val="0014512B"/>
    <w:rsid w:val="001508A5"/>
    <w:rsid w:val="001529A0"/>
    <w:rsid w:val="00152F1B"/>
    <w:rsid w:val="00162785"/>
    <w:rsid w:val="00170713"/>
    <w:rsid w:val="00172E73"/>
    <w:rsid w:val="001979C9"/>
    <w:rsid w:val="001A230F"/>
    <w:rsid w:val="001B7A88"/>
    <w:rsid w:val="001C3DF1"/>
    <w:rsid w:val="001E46B2"/>
    <w:rsid w:val="001E7CC7"/>
    <w:rsid w:val="001F2179"/>
    <w:rsid w:val="00211269"/>
    <w:rsid w:val="00211E03"/>
    <w:rsid w:val="00222CDC"/>
    <w:rsid w:val="00233A6E"/>
    <w:rsid w:val="00234EC8"/>
    <w:rsid w:val="002476B7"/>
    <w:rsid w:val="00250381"/>
    <w:rsid w:val="002572F0"/>
    <w:rsid w:val="00257DDD"/>
    <w:rsid w:val="00270830"/>
    <w:rsid w:val="00276EF7"/>
    <w:rsid w:val="00283B71"/>
    <w:rsid w:val="002849DE"/>
    <w:rsid w:val="00285630"/>
    <w:rsid w:val="002907B0"/>
    <w:rsid w:val="0029501D"/>
    <w:rsid w:val="002A0998"/>
    <w:rsid w:val="002A0A07"/>
    <w:rsid w:val="002A0F22"/>
    <w:rsid w:val="002A3C7B"/>
    <w:rsid w:val="002A6B08"/>
    <w:rsid w:val="002B1DFF"/>
    <w:rsid w:val="002B7F64"/>
    <w:rsid w:val="002C634A"/>
    <w:rsid w:val="002F279D"/>
    <w:rsid w:val="002F40F1"/>
    <w:rsid w:val="002F5792"/>
    <w:rsid w:val="00306EE6"/>
    <w:rsid w:val="003107E3"/>
    <w:rsid w:val="003111B5"/>
    <w:rsid w:val="00322441"/>
    <w:rsid w:val="00323958"/>
    <w:rsid w:val="00327707"/>
    <w:rsid w:val="0033317F"/>
    <w:rsid w:val="00335191"/>
    <w:rsid w:val="00340882"/>
    <w:rsid w:val="00347DC4"/>
    <w:rsid w:val="00354177"/>
    <w:rsid w:val="003543A2"/>
    <w:rsid w:val="003559FA"/>
    <w:rsid w:val="00356364"/>
    <w:rsid w:val="003605D3"/>
    <w:rsid w:val="00364457"/>
    <w:rsid w:val="00372FF2"/>
    <w:rsid w:val="00382E74"/>
    <w:rsid w:val="00395E4E"/>
    <w:rsid w:val="003A64AA"/>
    <w:rsid w:val="003B4DC2"/>
    <w:rsid w:val="003C17BA"/>
    <w:rsid w:val="003C4C86"/>
    <w:rsid w:val="003F2234"/>
    <w:rsid w:val="003F2794"/>
    <w:rsid w:val="003F7463"/>
    <w:rsid w:val="004033E0"/>
    <w:rsid w:val="004048D0"/>
    <w:rsid w:val="00421CF8"/>
    <w:rsid w:val="00421E24"/>
    <w:rsid w:val="00450439"/>
    <w:rsid w:val="00451439"/>
    <w:rsid w:val="004618DF"/>
    <w:rsid w:val="00463454"/>
    <w:rsid w:val="00466A1C"/>
    <w:rsid w:val="00467915"/>
    <w:rsid w:val="00484F10"/>
    <w:rsid w:val="00490D24"/>
    <w:rsid w:val="004B13A5"/>
    <w:rsid w:val="004B4D49"/>
    <w:rsid w:val="004C1929"/>
    <w:rsid w:val="004D742C"/>
    <w:rsid w:val="004E1E79"/>
    <w:rsid w:val="004F05C4"/>
    <w:rsid w:val="004F34C1"/>
    <w:rsid w:val="004F433F"/>
    <w:rsid w:val="004F44E3"/>
    <w:rsid w:val="00534478"/>
    <w:rsid w:val="005360E4"/>
    <w:rsid w:val="005365CC"/>
    <w:rsid w:val="0053689F"/>
    <w:rsid w:val="005470DD"/>
    <w:rsid w:val="00547AE4"/>
    <w:rsid w:val="00564389"/>
    <w:rsid w:val="005664E4"/>
    <w:rsid w:val="00584CD3"/>
    <w:rsid w:val="005A25BC"/>
    <w:rsid w:val="005A3194"/>
    <w:rsid w:val="005A5649"/>
    <w:rsid w:val="005B0FB0"/>
    <w:rsid w:val="005B2CE8"/>
    <w:rsid w:val="005D2119"/>
    <w:rsid w:val="005D3218"/>
    <w:rsid w:val="005D5EC9"/>
    <w:rsid w:val="005E35DF"/>
    <w:rsid w:val="005E56A2"/>
    <w:rsid w:val="0060570A"/>
    <w:rsid w:val="0061228C"/>
    <w:rsid w:val="00615587"/>
    <w:rsid w:val="00617C2F"/>
    <w:rsid w:val="00622D94"/>
    <w:rsid w:val="006359A5"/>
    <w:rsid w:val="006453E3"/>
    <w:rsid w:val="00646056"/>
    <w:rsid w:val="006514E0"/>
    <w:rsid w:val="00660F6C"/>
    <w:rsid w:val="006666FA"/>
    <w:rsid w:val="0068356D"/>
    <w:rsid w:val="006874D5"/>
    <w:rsid w:val="006B1F80"/>
    <w:rsid w:val="006C0F90"/>
    <w:rsid w:val="006C106C"/>
    <w:rsid w:val="006C277D"/>
    <w:rsid w:val="006C6372"/>
    <w:rsid w:val="006D251C"/>
    <w:rsid w:val="006D4AFF"/>
    <w:rsid w:val="006E3BCA"/>
    <w:rsid w:val="006F09C3"/>
    <w:rsid w:val="007051D8"/>
    <w:rsid w:val="00705348"/>
    <w:rsid w:val="0071677F"/>
    <w:rsid w:val="00730CDC"/>
    <w:rsid w:val="0073252C"/>
    <w:rsid w:val="00743AEA"/>
    <w:rsid w:val="00755319"/>
    <w:rsid w:val="00755CEC"/>
    <w:rsid w:val="00757B68"/>
    <w:rsid w:val="007638F0"/>
    <w:rsid w:val="00772598"/>
    <w:rsid w:val="00774443"/>
    <w:rsid w:val="007767CE"/>
    <w:rsid w:val="00790AD3"/>
    <w:rsid w:val="007A5ED3"/>
    <w:rsid w:val="007A7FF9"/>
    <w:rsid w:val="007B2375"/>
    <w:rsid w:val="007C5938"/>
    <w:rsid w:val="007E6686"/>
    <w:rsid w:val="007F4187"/>
    <w:rsid w:val="008015F9"/>
    <w:rsid w:val="00801E8E"/>
    <w:rsid w:val="00817056"/>
    <w:rsid w:val="0082285E"/>
    <w:rsid w:val="00823D56"/>
    <w:rsid w:val="008301B3"/>
    <w:rsid w:val="00840730"/>
    <w:rsid w:val="00844673"/>
    <w:rsid w:val="008509CA"/>
    <w:rsid w:val="00867C04"/>
    <w:rsid w:val="008701D7"/>
    <w:rsid w:val="008716BC"/>
    <w:rsid w:val="008848A8"/>
    <w:rsid w:val="00896406"/>
    <w:rsid w:val="008C124B"/>
    <w:rsid w:val="008C327B"/>
    <w:rsid w:val="008C4E80"/>
    <w:rsid w:val="008D0508"/>
    <w:rsid w:val="008D1DB5"/>
    <w:rsid w:val="008E0795"/>
    <w:rsid w:val="008F2371"/>
    <w:rsid w:val="00901C35"/>
    <w:rsid w:val="009067D9"/>
    <w:rsid w:val="00913FD0"/>
    <w:rsid w:val="0092365F"/>
    <w:rsid w:val="0093152C"/>
    <w:rsid w:val="00943B8B"/>
    <w:rsid w:val="00945CF9"/>
    <w:rsid w:val="00950DD1"/>
    <w:rsid w:val="00955C5C"/>
    <w:rsid w:val="009624FE"/>
    <w:rsid w:val="00963AD8"/>
    <w:rsid w:val="009655A1"/>
    <w:rsid w:val="0097512A"/>
    <w:rsid w:val="009815D9"/>
    <w:rsid w:val="009879FD"/>
    <w:rsid w:val="009B11E7"/>
    <w:rsid w:val="009B1E11"/>
    <w:rsid w:val="009C7B6F"/>
    <w:rsid w:val="009D048F"/>
    <w:rsid w:val="009D3556"/>
    <w:rsid w:val="009E5D90"/>
    <w:rsid w:val="009E6E90"/>
    <w:rsid w:val="009F17EC"/>
    <w:rsid w:val="009F4B6C"/>
    <w:rsid w:val="00A05866"/>
    <w:rsid w:val="00A106E0"/>
    <w:rsid w:val="00A10B20"/>
    <w:rsid w:val="00A14479"/>
    <w:rsid w:val="00A16941"/>
    <w:rsid w:val="00A20FC1"/>
    <w:rsid w:val="00A2115B"/>
    <w:rsid w:val="00A22C7C"/>
    <w:rsid w:val="00A42AA2"/>
    <w:rsid w:val="00A475EB"/>
    <w:rsid w:val="00A53F77"/>
    <w:rsid w:val="00A5408F"/>
    <w:rsid w:val="00A65F47"/>
    <w:rsid w:val="00A84C86"/>
    <w:rsid w:val="00A84D35"/>
    <w:rsid w:val="00A93160"/>
    <w:rsid w:val="00A955DB"/>
    <w:rsid w:val="00AA552D"/>
    <w:rsid w:val="00AB36E0"/>
    <w:rsid w:val="00AB3E9C"/>
    <w:rsid w:val="00AC1038"/>
    <w:rsid w:val="00AD0E01"/>
    <w:rsid w:val="00AD277A"/>
    <w:rsid w:val="00AF5F69"/>
    <w:rsid w:val="00B0663A"/>
    <w:rsid w:val="00B07DE5"/>
    <w:rsid w:val="00B211BB"/>
    <w:rsid w:val="00B505D0"/>
    <w:rsid w:val="00B52208"/>
    <w:rsid w:val="00B6015C"/>
    <w:rsid w:val="00B82445"/>
    <w:rsid w:val="00B93DB8"/>
    <w:rsid w:val="00B9499B"/>
    <w:rsid w:val="00BB466B"/>
    <w:rsid w:val="00BC0820"/>
    <w:rsid w:val="00BC32CA"/>
    <w:rsid w:val="00BD1F5A"/>
    <w:rsid w:val="00BE2E94"/>
    <w:rsid w:val="00C31D0F"/>
    <w:rsid w:val="00C42520"/>
    <w:rsid w:val="00C66ED8"/>
    <w:rsid w:val="00C73327"/>
    <w:rsid w:val="00C75D42"/>
    <w:rsid w:val="00C76B28"/>
    <w:rsid w:val="00C7761E"/>
    <w:rsid w:val="00C87ADB"/>
    <w:rsid w:val="00C907A3"/>
    <w:rsid w:val="00C927FB"/>
    <w:rsid w:val="00CB7BC8"/>
    <w:rsid w:val="00CC6EE8"/>
    <w:rsid w:val="00CC6F9F"/>
    <w:rsid w:val="00CD2ED8"/>
    <w:rsid w:val="00CD3C34"/>
    <w:rsid w:val="00CD5399"/>
    <w:rsid w:val="00CE78C8"/>
    <w:rsid w:val="00CF1DE3"/>
    <w:rsid w:val="00D0006D"/>
    <w:rsid w:val="00D000C5"/>
    <w:rsid w:val="00D01DE9"/>
    <w:rsid w:val="00D44890"/>
    <w:rsid w:val="00D63548"/>
    <w:rsid w:val="00D65AAF"/>
    <w:rsid w:val="00D75F31"/>
    <w:rsid w:val="00D91B26"/>
    <w:rsid w:val="00D94178"/>
    <w:rsid w:val="00D9635B"/>
    <w:rsid w:val="00DC71B0"/>
    <w:rsid w:val="00DD37B4"/>
    <w:rsid w:val="00DF55FE"/>
    <w:rsid w:val="00E025C3"/>
    <w:rsid w:val="00E0599E"/>
    <w:rsid w:val="00E14EED"/>
    <w:rsid w:val="00E250AF"/>
    <w:rsid w:val="00E3585E"/>
    <w:rsid w:val="00E40907"/>
    <w:rsid w:val="00E46622"/>
    <w:rsid w:val="00E50176"/>
    <w:rsid w:val="00E80712"/>
    <w:rsid w:val="00E900E9"/>
    <w:rsid w:val="00EA1B31"/>
    <w:rsid w:val="00EB7E2D"/>
    <w:rsid w:val="00ED52D8"/>
    <w:rsid w:val="00EF6C2D"/>
    <w:rsid w:val="00F1059C"/>
    <w:rsid w:val="00F1237C"/>
    <w:rsid w:val="00F14DBC"/>
    <w:rsid w:val="00F24966"/>
    <w:rsid w:val="00F32853"/>
    <w:rsid w:val="00F47F9F"/>
    <w:rsid w:val="00F50F40"/>
    <w:rsid w:val="00F65A01"/>
    <w:rsid w:val="00F65BCB"/>
    <w:rsid w:val="00F73C17"/>
    <w:rsid w:val="00F86033"/>
    <w:rsid w:val="00F90A1A"/>
    <w:rsid w:val="00FA6F5D"/>
    <w:rsid w:val="00FA7318"/>
    <w:rsid w:val="00FD1CFA"/>
    <w:rsid w:val="00FD394B"/>
    <w:rsid w:val="00FE57AF"/>
    <w:rsid w:val="00FE7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FF"/>
    <w:rPr>
      <w:rFonts w:eastAsiaTheme="minorEastAsia"/>
      <w:lang w:eastAsia="zh-CN"/>
    </w:rPr>
  </w:style>
  <w:style w:type="paragraph" w:styleId="Heading1">
    <w:name w:val="heading 1"/>
    <w:basedOn w:val="Normal"/>
    <w:next w:val="Normal"/>
    <w:link w:val="Heading1Char"/>
    <w:uiPriority w:val="9"/>
    <w:qFormat/>
    <w:rsid w:val="009879F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4">
    <w:name w:val="heading 4"/>
    <w:basedOn w:val="Normal"/>
    <w:link w:val="Heading4Char"/>
    <w:uiPriority w:val="9"/>
    <w:qFormat/>
    <w:rsid w:val="009879FD"/>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9FD"/>
    <w:rPr>
      <w:rFonts w:asciiTheme="majorHAnsi" w:eastAsiaTheme="majorEastAsia" w:hAnsiTheme="majorHAnsi" w:cstheme="majorBidi"/>
      <w:b/>
      <w:bCs/>
      <w:color w:val="2C6EAB" w:themeColor="accent1" w:themeShade="B5"/>
      <w:sz w:val="32"/>
      <w:szCs w:val="32"/>
      <w:lang w:eastAsia="zh-CN"/>
    </w:rPr>
  </w:style>
  <w:style w:type="character" w:customStyle="1" w:styleId="Heading4Char">
    <w:name w:val="Heading 4 Char"/>
    <w:basedOn w:val="DefaultParagraphFont"/>
    <w:link w:val="Heading4"/>
    <w:uiPriority w:val="9"/>
    <w:rsid w:val="009879FD"/>
    <w:rPr>
      <w:rFonts w:ascii="Times" w:eastAsiaTheme="minorEastAsia" w:hAnsi="Times"/>
      <w:b/>
      <w:bCs/>
      <w:sz w:val="24"/>
      <w:szCs w:val="24"/>
    </w:rPr>
  </w:style>
  <w:style w:type="paragraph" w:customStyle="1" w:styleId="listbull">
    <w:name w:val="list:bull"/>
    <w:basedOn w:val="Normal"/>
    <w:link w:val="listbullChar"/>
    <w:uiPriority w:val="99"/>
    <w:rsid w:val="009879FD"/>
    <w:pPr>
      <w:widowControl w:val="0"/>
      <w:tabs>
        <w:tab w:val="num" w:pos="284"/>
      </w:tabs>
      <w:adjustRightInd w:val="0"/>
      <w:spacing w:after="120" w:line="360" w:lineRule="atLeast"/>
      <w:ind w:left="567" w:hanging="283"/>
      <w:jc w:val="both"/>
      <w:textAlignment w:val="baseline"/>
    </w:pPr>
    <w:rPr>
      <w:rFonts w:ascii="Times New Roman" w:eastAsia="Times New Roman" w:hAnsi="Times New Roman" w:cs="Times New Roman"/>
      <w:sz w:val="24"/>
      <w:szCs w:val="20"/>
      <w:lang w:eastAsia="en-US"/>
    </w:rPr>
  </w:style>
  <w:style w:type="character" w:customStyle="1" w:styleId="listbullChar">
    <w:name w:val="list:bull Char"/>
    <w:basedOn w:val="DefaultParagraphFont"/>
    <w:link w:val="listbull"/>
    <w:uiPriority w:val="99"/>
    <w:rsid w:val="009879F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879FD"/>
    <w:rPr>
      <w:color w:val="0000FF"/>
      <w:u w:val="single"/>
    </w:rPr>
  </w:style>
  <w:style w:type="paragraph" w:styleId="Header">
    <w:name w:val="header"/>
    <w:basedOn w:val="Normal"/>
    <w:link w:val="HeaderChar"/>
    <w:uiPriority w:val="99"/>
    <w:unhideWhenUsed/>
    <w:rsid w:val="00987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79FD"/>
    <w:rPr>
      <w:rFonts w:eastAsiaTheme="minorEastAsia"/>
      <w:lang w:eastAsia="zh-CN"/>
    </w:rPr>
  </w:style>
  <w:style w:type="paragraph" w:styleId="Footer">
    <w:name w:val="footer"/>
    <w:basedOn w:val="Normal"/>
    <w:link w:val="FooterChar"/>
    <w:uiPriority w:val="99"/>
    <w:unhideWhenUsed/>
    <w:rsid w:val="00987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79FD"/>
    <w:rPr>
      <w:rFonts w:eastAsiaTheme="minorEastAsia"/>
      <w:lang w:eastAsia="zh-CN"/>
    </w:rPr>
  </w:style>
  <w:style w:type="character" w:customStyle="1" w:styleId="apple-converted-space">
    <w:name w:val="apple-converted-space"/>
    <w:basedOn w:val="DefaultParagraphFont"/>
    <w:rsid w:val="009879FD"/>
  </w:style>
  <w:style w:type="paragraph" w:styleId="NormalWeb">
    <w:name w:val="Normal (Web)"/>
    <w:basedOn w:val="Normal"/>
    <w:uiPriority w:val="99"/>
    <w:semiHidden/>
    <w:unhideWhenUsed/>
    <w:rsid w:val="00987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
    <w:name w:val="ref"/>
    <w:basedOn w:val="DefaultParagraphFont"/>
    <w:rsid w:val="009879FD"/>
  </w:style>
  <w:style w:type="table" w:styleId="TableGrid">
    <w:name w:val="Table Grid"/>
    <w:basedOn w:val="TableNormal"/>
    <w:uiPriority w:val="39"/>
    <w:rsid w:val="009879F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FD"/>
    <w:rPr>
      <w:rFonts w:ascii="Tahoma" w:eastAsiaTheme="minorEastAsia" w:hAnsi="Tahoma" w:cs="Tahoma"/>
      <w:sz w:val="16"/>
      <w:szCs w:val="16"/>
      <w:lang w:eastAsia="zh-CN"/>
    </w:rPr>
  </w:style>
  <w:style w:type="paragraph" w:styleId="CommentText">
    <w:name w:val="annotation text"/>
    <w:basedOn w:val="Normal"/>
    <w:link w:val="CommentTextChar"/>
    <w:uiPriority w:val="99"/>
    <w:unhideWhenUsed/>
    <w:rsid w:val="009879FD"/>
    <w:pPr>
      <w:spacing w:before="200" w:after="0" w:line="240" w:lineRule="auto"/>
      <w:ind w:firstLine="36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9879FD"/>
    <w:rPr>
      <w:rFonts w:ascii="Calibri" w:eastAsia="Times New Roman" w:hAnsi="Calibri" w:cs="Times New Roman"/>
      <w:sz w:val="20"/>
      <w:szCs w:val="20"/>
      <w:lang w:eastAsia="zh-CN"/>
    </w:rPr>
  </w:style>
  <w:style w:type="character" w:styleId="CommentReference">
    <w:name w:val="annotation reference"/>
    <w:basedOn w:val="DefaultParagraphFont"/>
    <w:uiPriority w:val="99"/>
    <w:rsid w:val="009879FD"/>
    <w:rPr>
      <w:sz w:val="16"/>
      <w:szCs w:val="16"/>
    </w:rPr>
  </w:style>
  <w:style w:type="character" w:customStyle="1" w:styleId="figure">
    <w:name w:val="figure"/>
    <w:basedOn w:val="DefaultParagraphFont"/>
    <w:rsid w:val="009879FD"/>
  </w:style>
  <w:style w:type="paragraph" w:styleId="ListParagraph">
    <w:name w:val="List Paragraph"/>
    <w:basedOn w:val="Normal"/>
    <w:uiPriority w:val="34"/>
    <w:qFormat/>
    <w:rsid w:val="009879FD"/>
    <w:pPr>
      <w:ind w:left="720"/>
      <w:contextualSpacing/>
    </w:pPr>
  </w:style>
  <w:style w:type="character" w:customStyle="1" w:styleId="current-selection">
    <w:name w:val="current-selection"/>
    <w:basedOn w:val="DefaultParagraphFont"/>
    <w:rsid w:val="009879FD"/>
  </w:style>
  <w:style w:type="character" w:customStyle="1" w:styleId="a">
    <w:name w:val="_"/>
    <w:basedOn w:val="DefaultParagraphFont"/>
    <w:rsid w:val="009879FD"/>
  </w:style>
  <w:style w:type="paragraph" w:customStyle="1" w:styleId="EndNoteBibliographyTitle">
    <w:name w:val="EndNote Bibliography Title"/>
    <w:basedOn w:val="Normal"/>
    <w:link w:val="EndNoteBibliographyTitleChar"/>
    <w:rsid w:val="009879FD"/>
    <w:pPr>
      <w:spacing w:after="0"/>
      <w:jc w:val="center"/>
    </w:pPr>
    <w:rPr>
      <w:rFonts w:ascii="Calibri" w:hAnsi="Calibri" w:cs="Times New Roman"/>
      <w:noProof/>
      <w:sz w:val="24"/>
      <w:szCs w:val="20"/>
    </w:rPr>
  </w:style>
  <w:style w:type="character" w:customStyle="1" w:styleId="EndNoteBibliographyTitleChar">
    <w:name w:val="EndNote Bibliography Title Char"/>
    <w:basedOn w:val="listbullChar"/>
    <w:link w:val="EndNoteBibliographyTitle"/>
    <w:rsid w:val="009879FD"/>
    <w:rPr>
      <w:rFonts w:ascii="Calibri" w:eastAsiaTheme="minorEastAsia" w:hAnsi="Calibri" w:cs="Times New Roman"/>
      <w:noProof/>
      <w:sz w:val="24"/>
      <w:szCs w:val="20"/>
      <w:lang w:eastAsia="zh-CN"/>
    </w:rPr>
  </w:style>
  <w:style w:type="paragraph" w:customStyle="1" w:styleId="EndNoteBibliography">
    <w:name w:val="EndNote Bibliography"/>
    <w:basedOn w:val="Normal"/>
    <w:link w:val="EndNoteBibliographyChar"/>
    <w:rsid w:val="009879FD"/>
    <w:pPr>
      <w:spacing w:line="240" w:lineRule="auto"/>
    </w:pPr>
    <w:rPr>
      <w:rFonts w:ascii="Calibri" w:hAnsi="Calibri" w:cs="Times New Roman"/>
      <w:noProof/>
      <w:sz w:val="24"/>
      <w:szCs w:val="20"/>
    </w:rPr>
  </w:style>
  <w:style w:type="character" w:customStyle="1" w:styleId="EndNoteBibliographyChar">
    <w:name w:val="EndNote Bibliography Char"/>
    <w:basedOn w:val="listbullChar"/>
    <w:link w:val="EndNoteBibliography"/>
    <w:rsid w:val="009879FD"/>
    <w:rPr>
      <w:rFonts w:ascii="Calibri" w:eastAsiaTheme="minorEastAsia" w:hAnsi="Calibri" w:cs="Times New Roman"/>
      <w:noProof/>
      <w:sz w:val="24"/>
      <w:szCs w:val="20"/>
      <w:lang w:eastAsia="zh-CN"/>
    </w:rPr>
  </w:style>
  <w:style w:type="paragraph" w:styleId="NoSpacing">
    <w:name w:val="No Spacing"/>
    <w:uiPriority w:val="1"/>
    <w:qFormat/>
    <w:rsid w:val="009879FD"/>
    <w:pPr>
      <w:spacing w:after="0" w:line="240" w:lineRule="auto"/>
    </w:pPr>
    <w:rPr>
      <w:rFonts w:eastAsiaTheme="minorEastAsia"/>
      <w:lang w:eastAsia="zh-CN"/>
    </w:rPr>
  </w:style>
  <w:style w:type="character" w:customStyle="1" w:styleId="highlight">
    <w:name w:val="highlight"/>
    <w:basedOn w:val="DefaultParagraphFont"/>
    <w:rsid w:val="009879FD"/>
  </w:style>
  <w:style w:type="character" w:customStyle="1" w:styleId="nlmyear">
    <w:name w:val="nlm_year"/>
    <w:basedOn w:val="DefaultParagraphFont"/>
    <w:rsid w:val="009879FD"/>
  </w:style>
  <w:style w:type="character" w:customStyle="1" w:styleId="nlmfpage">
    <w:name w:val="nlm_fpage"/>
    <w:basedOn w:val="DefaultParagraphFont"/>
    <w:rsid w:val="009879FD"/>
  </w:style>
  <w:style w:type="character" w:styleId="FollowedHyperlink">
    <w:name w:val="FollowedHyperlink"/>
    <w:basedOn w:val="DefaultParagraphFont"/>
    <w:uiPriority w:val="99"/>
    <w:semiHidden/>
    <w:unhideWhenUsed/>
    <w:rsid w:val="009879F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879FD"/>
    <w:pPr>
      <w:spacing w:before="0" w:after="160"/>
      <w:ind w:firstLine="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79FD"/>
    <w:rPr>
      <w:rFonts w:ascii="Calibri" w:eastAsiaTheme="minorEastAsia" w:hAnsi="Calibri" w:cs="Times New Roman"/>
      <w:b/>
      <w:bCs/>
      <w:sz w:val="20"/>
      <w:szCs w:val="20"/>
      <w:lang w:eastAsia="zh-CN"/>
    </w:rPr>
  </w:style>
  <w:style w:type="paragraph" w:styleId="Revision">
    <w:name w:val="Revision"/>
    <w:hidden/>
    <w:uiPriority w:val="99"/>
    <w:semiHidden/>
    <w:rsid w:val="009879FD"/>
    <w:pPr>
      <w:spacing w:after="0" w:line="240" w:lineRule="auto"/>
    </w:pPr>
    <w:rPr>
      <w:rFonts w:eastAsiaTheme="minorEastAsia"/>
      <w:lang w:eastAsia="zh-CN"/>
    </w:rPr>
  </w:style>
  <w:style w:type="paragraph" w:styleId="DocumentMap">
    <w:name w:val="Document Map"/>
    <w:basedOn w:val="Normal"/>
    <w:link w:val="DocumentMapChar"/>
    <w:uiPriority w:val="99"/>
    <w:semiHidden/>
    <w:unhideWhenUsed/>
    <w:rsid w:val="009879F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879FD"/>
    <w:rPr>
      <w:rFonts w:ascii="Lucida Grande" w:eastAsiaTheme="minorEastAsia" w:hAnsi="Lucida Grande" w:cs="Lucida Grande"/>
      <w:sz w:val="24"/>
      <w:szCs w:val="24"/>
      <w:lang w:eastAsia="zh-CN"/>
    </w:rPr>
  </w:style>
  <w:style w:type="character" w:customStyle="1" w:styleId="highwire-cite-metadata-journal">
    <w:name w:val="highwire-cite-metadata-journal"/>
    <w:basedOn w:val="DefaultParagraphFont"/>
    <w:rsid w:val="009879FD"/>
  </w:style>
  <w:style w:type="character" w:customStyle="1" w:styleId="highwire-cite-metadata-date">
    <w:name w:val="highwire-cite-metadata-date"/>
    <w:basedOn w:val="DefaultParagraphFont"/>
    <w:rsid w:val="009879FD"/>
  </w:style>
  <w:style w:type="character" w:customStyle="1" w:styleId="highwire-cite-metadata-volume">
    <w:name w:val="highwire-cite-metadata-volume"/>
    <w:basedOn w:val="DefaultParagraphFont"/>
    <w:rsid w:val="009879FD"/>
  </w:style>
  <w:style w:type="character" w:customStyle="1" w:styleId="highwire-cite-metadata-pages">
    <w:name w:val="highwire-cite-metadata-pages"/>
    <w:basedOn w:val="DefaultParagraphFont"/>
    <w:rsid w:val="009879FD"/>
  </w:style>
  <w:style w:type="character" w:styleId="Emphasis">
    <w:name w:val="Emphasis"/>
    <w:basedOn w:val="DefaultParagraphFont"/>
    <w:uiPriority w:val="20"/>
    <w:qFormat/>
    <w:rsid w:val="00EA1B31"/>
    <w:rPr>
      <w:i/>
      <w:iCs/>
    </w:rPr>
  </w:style>
  <w:style w:type="character" w:customStyle="1" w:styleId="sc">
    <w:name w:val="sc"/>
    <w:basedOn w:val="DefaultParagraphFont"/>
    <w:rsid w:val="00DF55FE"/>
  </w:style>
  <w:style w:type="character" w:styleId="LineNumber">
    <w:name w:val="line number"/>
    <w:basedOn w:val="DefaultParagraphFont"/>
    <w:uiPriority w:val="99"/>
    <w:semiHidden/>
    <w:unhideWhenUsed/>
    <w:rsid w:val="000A07F5"/>
  </w:style>
  <w:style w:type="character" w:customStyle="1" w:styleId="fm-affl">
    <w:name w:val="fm-affl"/>
    <w:basedOn w:val="DefaultParagraphFont"/>
    <w:rsid w:val="003C17BA"/>
  </w:style>
  <w:style w:type="character" w:customStyle="1" w:styleId="email-label">
    <w:name w:val="email-label"/>
    <w:basedOn w:val="DefaultParagraphFont"/>
    <w:rsid w:val="003C17BA"/>
  </w:style>
  <w:style w:type="paragraph" w:customStyle="1" w:styleId="norm">
    <w:name w:val="norm"/>
    <w:basedOn w:val="listbull"/>
    <w:rsid w:val="00AA552D"/>
    <w:pPr>
      <w:tabs>
        <w:tab w:val="clear" w:pos="284"/>
      </w:tabs>
      <w:spacing w:line="480" w:lineRule="auto"/>
      <w:ind w:left="0" w:firstLine="0"/>
    </w:pPr>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FF"/>
    <w:rPr>
      <w:rFonts w:eastAsiaTheme="minorEastAsia"/>
      <w:lang w:eastAsia="zh-CN"/>
    </w:rPr>
  </w:style>
  <w:style w:type="paragraph" w:styleId="Heading1">
    <w:name w:val="heading 1"/>
    <w:basedOn w:val="Normal"/>
    <w:next w:val="Normal"/>
    <w:link w:val="Heading1Char"/>
    <w:uiPriority w:val="9"/>
    <w:qFormat/>
    <w:rsid w:val="009879F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4">
    <w:name w:val="heading 4"/>
    <w:basedOn w:val="Normal"/>
    <w:link w:val="Heading4Char"/>
    <w:uiPriority w:val="9"/>
    <w:qFormat/>
    <w:rsid w:val="009879FD"/>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9FD"/>
    <w:rPr>
      <w:rFonts w:asciiTheme="majorHAnsi" w:eastAsiaTheme="majorEastAsia" w:hAnsiTheme="majorHAnsi" w:cstheme="majorBidi"/>
      <w:b/>
      <w:bCs/>
      <w:color w:val="2C6EAB" w:themeColor="accent1" w:themeShade="B5"/>
      <w:sz w:val="32"/>
      <w:szCs w:val="32"/>
      <w:lang w:eastAsia="zh-CN"/>
    </w:rPr>
  </w:style>
  <w:style w:type="character" w:customStyle="1" w:styleId="Heading4Char">
    <w:name w:val="Heading 4 Char"/>
    <w:basedOn w:val="DefaultParagraphFont"/>
    <w:link w:val="Heading4"/>
    <w:uiPriority w:val="9"/>
    <w:rsid w:val="009879FD"/>
    <w:rPr>
      <w:rFonts w:ascii="Times" w:eastAsiaTheme="minorEastAsia" w:hAnsi="Times"/>
      <w:b/>
      <w:bCs/>
      <w:sz w:val="24"/>
      <w:szCs w:val="24"/>
    </w:rPr>
  </w:style>
  <w:style w:type="paragraph" w:customStyle="1" w:styleId="listbull">
    <w:name w:val="list:bull"/>
    <w:basedOn w:val="Normal"/>
    <w:link w:val="listbullChar"/>
    <w:uiPriority w:val="99"/>
    <w:rsid w:val="009879FD"/>
    <w:pPr>
      <w:widowControl w:val="0"/>
      <w:tabs>
        <w:tab w:val="num" w:pos="284"/>
      </w:tabs>
      <w:adjustRightInd w:val="0"/>
      <w:spacing w:after="120" w:line="360" w:lineRule="atLeast"/>
      <w:ind w:left="567" w:hanging="283"/>
      <w:jc w:val="both"/>
      <w:textAlignment w:val="baseline"/>
    </w:pPr>
    <w:rPr>
      <w:rFonts w:ascii="Times New Roman" w:eastAsia="Times New Roman" w:hAnsi="Times New Roman" w:cs="Times New Roman"/>
      <w:sz w:val="24"/>
      <w:szCs w:val="20"/>
      <w:lang w:eastAsia="en-US"/>
    </w:rPr>
  </w:style>
  <w:style w:type="character" w:customStyle="1" w:styleId="listbullChar">
    <w:name w:val="list:bull Char"/>
    <w:basedOn w:val="DefaultParagraphFont"/>
    <w:link w:val="listbull"/>
    <w:uiPriority w:val="99"/>
    <w:rsid w:val="009879F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879FD"/>
    <w:rPr>
      <w:color w:val="0000FF"/>
      <w:u w:val="single"/>
    </w:rPr>
  </w:style>
  <w:style w:type="paragraph" w:styleId="Header">
    <w:name w:val="header"/>
    <w:basedOn w:val="Normal"/>
    <w:link w:val="HeaderChar"/>
    <w:uiPriority w:val="99"/>
    <w:unhideWhenUsed/>
    <w:rsid w:val="009879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79FD"/>
    <w:rPr>
      <w:rFonts w:eastAsiaTheme="minorEastAsia"/>
      <w:lang w:eastAsia="zh-CN"/>
    </w:rPr>
  </w:style>
  <w:style w:type="paragraph" w:styleId="Footer">
    <w:name w:val="footer"/>
    <w:basedOn w:val="Normal"/>
    <w:link w:val="FooterChar"/>
    <w:uiPriority w:val="99"/>
    <w:unhideWhenUsed/>
    <w:rsid w:val="009879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79FD"/>
    <w:rPr>
      <w:rFonts w:eastAsiaTheme="minorEastAsia"/>
      <w:lang w:eastAsia="zh-CN"/>
    </w:rPr>
  </w:style>
  <w:style w:type="character" w:customStyle="1" w:styleId="apple-converted-space">
    <w:name w:val="apple-converted-space"/>
    <w:basedOn w:val="DefaultParagraphFont"/>
    <w:rsid w:val="009879FD"/>
  </w:style>
  <w:style w:type="paragraph" w:styleId="NormalWeb">
    <w:name w:val="Normal (Web)"/>
    <w:basedOn w:val="Normal"/>
    <w:uiPriority w:val="99"/>
    <w:semiHidden/>
    <w:unhideWhenUsed/>
    <w:rsid w:val="00987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
    <w:name w:val="ref"/>
    <w:basedOn w:val="DefaultParagraphFont"/>
    <w:rsid w:val="009879FD"/>
  </w:style>
  <w:style w:type="table" w:styleId="TableGrid">
    <w:name w:val="Table Grid"/>
    <w:basedOn w:val="TableNormal"/>
    <w:uiPriority w:val="39"/>
    <w:rsid w:val="009879FD"/>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FD"/>
    <w:rPr>
      <w:rFonts w:ascii="Tahoma" w:eastAsiaTheme="minorEastAsia" w:hAnsi="Tahoma" w:cs="Tahoma"/>
      <w:sz w:val="16"/>
      <w:szCs w:val="16"/>
      <w:lang w:eastAsia="zh-CN"/>
    </w:rPr>
  </w:style>
  <w:style w:type="paragraph" w:styleId="CommentText">
    <w:name w:val="annotation text"/>
    <w:basedOn w:val="Normal"/>
    <w:link w:val="CommentTextChar"/>
    <w:uiPriority w:val="99"/>
    <w:unhideWhenUsed/>
    <w:rsid w:val="009879FD"/>
    <w:pPr>
      <w:spacing w:before="200" w:after="0" w:line="240" w:lineRule="auto"/>
      <w:ind w:firstLine="36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9879FD"/>
    <w:rPr>
      <w:rFonts w:ascii="Calibri" w:eastAsia="Times New Roman" w:hAnsi="Calibri" w:cs="Times New Roman"/>
      <w:sz w:val="20"/>
      <w:szCs w:val="20"/>
      <w:lang w:eastAsia="zh-CN"/>
    </w:rPr>
  </w:style>
  <w:style w:type="character" w:styleId="CommentReference">
    <w:name w:val="annotation reference"/>
    <w:basedOn w:val="DefaultParagraphFont"/>
    <w:uiPriority w:val="99"/>
    <w:rsid w:val="009879FD"/>
    <w:rPr>
      <w:sz w:val="16"/>
      <w:szCs w:val="16"/>
    </w:rPr>
  </w:style>
  <w:style w:type="character" w:customStyle="1" w:styleId="figure">
    <w:name w:val="figure"/>
    <w:basedOn w:val="DefaultParagraphFont"/>
    <w:rsid w:val="009879FD"/>
  </w:style>
  <w:style w:type="paragraph" w:styleId="ListParagraph">
    <w:name w:val="List Paragraph"/>
    <w:basedOn w:val="Normal"/>
    <w:uiPriority w:val="34"/>
    <w:qFormat/>
    <w:rsid w:val="009879FD"/>
    <w:pPr>
      <w:ind w:left="720"/>
      <w:contextualSpacing/>
    </w:pPr>
  </w:style>
  <w:style w:type="character" w:customStyle="1" w:styleId="current-selection">
    <w:name w:val="current-selection"/>
    <w:basedOn w:val="DefaultParagraphFont"/>
    <w:rsid w:val="009879FD"/>
  </w:style>
  <w:style w:type="character" w:customStyle="1" w:styleId="a">
    <w:name w:val="_"/>
    <w:basedOn w:val="DefaultParagraphFont"/>
    <w:rsid w:val="009879FD"/>
  </w:style>
  <w:style w:type="paragraph" w:customStyle="1" w:styleId="EndNoteBibliographyTitle">
    <w:name w:val="EndNote Bibliography Title"/>
    <w:basedOn w:val="Normal"/>
    <w:link w:val="EndNoteBibliographyTitleChar"/>
    <w:rsid w:val="009879FD"/>
    <w:pPr>
      <w:spacing w:after="0"/>
      <w:jc w:val="center"/>
    </w:pPr>
    <w:rPr>
      <w:rFonts w:ascii="Calibri" w:hAnsi="Calibri" w:cs="Times New Roman"/>
      <w:noProof/>
      <w:sz w:val="24"/>
      <w:szCs w:val="20"/>
    </w:rPr>
  </w:style>
  <w:style w:type="character" w:customStyle="1" w:styleId="EndNoteBibliographyTitleChar">
    <w:name w:val="EndNote Bibliography Title Char"/>
    <w:basedOn w:val="listbullChar"/>
    <w:link w:val="EndNoteBibliographyTitle"/>
    <w:rsid w:val="009879FD"/>
    <w:rPr>
      <w:rFonts w:ascii="Calibri" w:eastAsiaTheme="minorEastAsia" w:hAnsi="Calibri" w:cs="Times New Roman"/>
      <w:noProof/>
      <w:sz w:val="24"/>
      <w:szCs w:val="20"/>
      <w:lang w:eastAsia="zh-CN"/>
    </w:rPr>
  </w:style>
  <w:style w:type="paragraph" w:customStyle="1" w:styleId="EndNoteBibliography">
    <w:name w:val="EndNote Bibliography"/>
    <w:basedOn w:val="Normal"/>
    <w:link w:val="EndNoteBibliographyChar"/>
    <w:rsid w:val="009879FD"/>
    <w:pPr>
      <w:spacing w:line="240" w:lineRule="auto"/>
    </w:pPr>
    <w:rPr>
      <w:rFonts w:ascii="Calibri" w:hAnsi="Calibri" w:cs="Times New Roman"/>
      <w:noProof/>
      <w:sz w:val="24"/>
      <w:szCs w:val="20"/>
    </w:rPr>
  </w:style>
  <w:style w:type="character" w:customStyle="1" w:styleId="EndNoteBibliographyChar">
    <w:name w:val="EndNote Bibliography Char"/>
    <w:basedOn w:val="listbullChar"/>
    <w:link w:val="EndNoteBibliography"/>
    <w:rsid w:val="009879FD"/>
    <w:rPr>
      <w:rFonts w:ascii="Calibri" w:eastAsiaTheme="minorEastAsia" w:hAnsi="Calibri" w:cs="Times New Roman"/>
      <w:noProof/>
      <w:sz w:val="24"/>
      <w:szCs w:val="20"/>
      <w:lang w:eastAsia="zh-CN"/>
    </w:rPr>
  </w:style>
  <w:style w:type="paragraph" w:styleId="NoSpacing">
    <w:name w:val="No Spacing"/>
    <w:uiPriority w:val="1"/>
    <w:qFormat/>
    <w:rsid w:val="009879FD"/>
    <w:pPr>
      <w:spacing w:after="0" w:line="240" w:lineRule="auto"/>
    </w:pPr>
    <w:rPr>
      <w:rFonts w:eastAsiaTheme="minorEastAsia"/>
      <w:lang w:eastAsia="zh-CN"/>
    </w:rPr>
  </w:style>
  <w:style w:type="character" w:customStyle="1" w:styleId="highlight">
    <w:name w:val="highlight"/>
    <w:basedOn w:val="DefaultParagraphFont"/>
    <w:rsid w:val="009879FD"/>
  </w:style>
  <w:style w:type="character" w:customStyle="1" w:styleId="nlmyear">
    <w:name w:val="nlm_year"/>
    <w:basedOn w:val="DefaultParagraphFont"/>
    <w:rsid w:val="009879FD"/>
  </w:style>
  <w:style w:type="character" w:customStyle="1" w:styleId="nlmfpage">
    <w:name w:val="nlm_fpage"/>
    <w:basedOn w:val="DefaultParagraphFont"/>
    <w:rsid w:val="009879FD"/>
  </w:style>
  <w:style w:type="character" w:styleId="FollowedHyperlink">
    <w:name w:val="FollowedHyperlink"/>
    <w:basedOn w:val="DefaultParagraphFont"/>
    <w:uiPriority w:val="99"/>
    <w:semiHidden/>
    <w:unhideWhenUsed/>
    <w:rsid w:val="009879F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879FD"/>
    <w:pPr>
      <w:spacing w:before="0" w:after="160"/>
      <w:ind w:firstLine="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879FD"/>
    <w:rPr>
      <w:rFonts w:ascii="Calibri" w:eastAsiaTheme="minorEastAsia" w:hAnsi="Calibri" w:cs="Times New Roman"/>
      <w:b/>
      <w:bCs/>
      <w:sz w:val="20"/>
      <w:szCs w:val="20"/>
      <w:lang w:eastAsia="zh-CN"/>
    </w:rPr>
  </w:style>
  <w:style w:type="paragraph" w:styleId="Revision">
    <w:name w:val="Revision"/>
    <w:hidden/>
    <w:uiPriority w:val="99"/>
    <w:semiHidden/>
    <w:rsid w:val="009879FD"/>
    <w:pPr>
      <w:spacing w:after="0" w:line="240" w:lineRule="auto"/>
    </w:pPr>
    <w:rPr>
      <w:rFonts w:eastAsiaTheme="minorEastAsia"/>
      <w:lang w:eastAsia="zh-CN"/>
    </w:rPr>
  </w:style>
  <w:style w:type="paragraph" w:styleId="DocumentMap">
    <w:name w:val="Document Map"/>
    <w:basedOn w:val="Normal"/>
    <w:link w:val="DocumentMapChar"/>
    <w:uiPriority w:val="99"/>
    <w:semiHidden/>
    <w:unhideWhenUsed/>
    <w:rsid w:val="009879F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879FD"/>
    <w:rPr>
      <w:rFonts w:ascii="Lucida Grande" w:eastAsiaTheme="minorEastAsia" w:hAnsi="Lucida Grande" w:cs="Lucida Grande"/>
      <w:sz w:val="24"/>
      <w:szCs w:val="24"/>
      <w:lang w:eastAsia="zh-CN"/>
    </w:rPr>
  </w:style>
  <w:style w:type="character" w:customStyle="1" w:styleId="highwire-cite-metadata-journal">
    <w:name w:val="highwire-cite-metadata-journal"/>
    <w:basedOn w:val="DefaultParagraphFont"/>
    <w:rsid w:val="009879FD"/>
  </w:style>
  <w:style w:type="character" w:customStyle="1" w:styleId="highwire-cite-metadata-date">
    <w:name w:val="highwire-cite-metadata-date"/>
    <w:basedOn w:val="DefaultParagraphFont"/>
    <w:rsid w:val="009879FD"/>
  </w:style>
  <w:style w:type="character" w:customStyle="1" w:styleId="highwire-cite-metadata-volume">
    <w:name w:val="highwire-cite-metadata-volume"/>
    <w:basedOn w:val="DefaultParagraphFont"/>
    <w:rsid w:val="009879FD"/>
  </w:style>
  <w:style w:type="character" w:customStyle="1" w:styleId="highwire-cite-metadata-pages">
    <w:name w:val="highwire-cite-metadata-pages"/>
    <w:basedOn w:val="DefaultParagraphFont"/>
    <w:rsid w:val="009879FD"/>
  </w:style>
  <w:style w:type="character" w:styleId="Emphasis">
    <w:name w:val="Emphasis"/>
    <w:basedOn w:val="DefaultParagraphFont"/>
    <w:uiPriority w:val="20"/>
    <w:qFormat/>
    <w:rsid w:val="00EA1B31"/>
    <w:rPr>
      <w:i/>
      <w:iCs/>
    </w:rPr>
  </w:style>
  <w:style w:type="character" w:customStyle="1" w:styleId="sc">
    <w:name w:val="sc"/>
    <w:basedOn w:val="DefaultParagraphFont"/>
    <w:rsid w:val="00DF55FE"/>
  </w:style>
  <w:style w:type="character" w:styleId="LineNumber">
    <w:name w:val="line number"/>
    <w:basedOn w:val="DefaultParagraphFont"/>
    <w:uiPriority w:val="99"/>
    <w:semiHidden/>
    <w:unhideWhenUsed/>
    <w:rsid w:val="000A07F5"/>
  </w:style>
  <w:style w:type="character" w:customStyle="1" w:styleId="fm-affl">
    <w:name w:val="fm-affl"/>
    <w:basedOn w:val="DefaultParagraphFont"/>
    <w:rsid w:val="003C17BA"/>
  </w:style>
  <w:style w:type="character" w:customStyle="1" w:styleId="email-label">
    <w:name w:val="email-label"/>
    <w:basedOn w:val="DefaultParagraphFont"/>
    <w:rsid w:val="003C17BA"/>
  </w:style>
  <w:style w:type="paragraph" w:customStyle="1" w:styleId="norm">
    <w:name w:val="norm"/>
    <w:basedOn w:val="listbull"/>
    <w:rsid w:val="00AA552D"/>
    <w:pPr>
      <w:tabs>
        <w:tab w:val="clear" w:pos="284"/>
      </w:tabs>
      <w:spacing w:line="480" w:lineRule="auto"/>
      <w:ind w:left="0" w:firstLine="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99401">
      <w:bodyDiv w:val="1"/>
      <w:marLeft w:val="0"/>
      <w:marRight w:val="0"/>
      <w:marTop w:val="0"/>
      <w:marBottom w:val="0"/>
      <w:divBdr>
        <w:top w:val="none" w:sz="0" w:space="0" w:color="auto"/>
        <w:left w:val="none" w:sz="0" w:space="0" w:color="auto"/>
        <w:bottom w:val="none" w:sz="0" w:space="0" w:color="auto"/>
        <w:right w:val="none" w:sz="0" w:space="0" w:color="auto"/>
      </w:divBdr>
    </w:div>
    <w:div w:id="1083792974">
      <w:bodyDiv w:val="1"/>
      <w:marLeft w:val="0"/>
      <w:marRight w:val="0"/>
      <w:marTop w:val="0"/>
      <w:marBottom w:val="0"/>
      <w:divBdr>
        <w:top w:val="none" w:sz="0" w:space="0" w:color="auto"/>
        <w:left w:val="none" w:sz="0" w:space="0" w:color="auto"/>
        <w:bottom w:val="none" w:sz="0" w:space="0" w:color="auto"/>
        <w:right w:val="none" w:sz="0" w:space="0" w:color="auto"/>
      </w:divBdr>
    </w:div>
    <w:div w:id="1150907176">
      <w:bodyDiv w:val="1"/>
      <w:marLeft w:val="0"/>
      <w:marRight w:val="0"/>
      <w:marTop w:val="0"/>
      <w:marBottom w:val="0"/>
      <w:divBdr>
        <w:top w:val="none" w:sz="0" w:space="0" w:color="auto"/>
        <w:left w:val="none" w:sz="0" w:space="0" w:color="auto"/>
        <w:bottom w:val="none" w:sz="0" w:space="0" w:color="auto"/>
        <w:right w:val="none" w:sz="0" w:space="0" w:color="auto"/>
      </w:divBdr>
    </w:div>
    <w:div w:id="1343901379">
      <w:bodyDiv w:val="1"/>
      <w:marLeft w:val="0"/>
      <w:marRight w:val="0"/>
      <w:marTop w:val="0"/>
      <w:marBottom w:val="0"/>
      <w:divBdr>
        <w:top w:val="none" w:sz="0" w:space="0" w:color="auto"/>
        <w:left w:val="none" w:sz="0" w:space="0" w:color="auto"/>
        <w:bottom w:val="none" w:sz="0" w:space="0" w:color="auto"/>
        <w:right w:val="none" w:sz="0" w:space="0" w:color="auto"/>
      </w:divBdr>
    </w:div>
    <w:div w:id="1399941607">
      <w:bodyDiv w:val="1"/>
      <w:marLeft w:val="0"/>
      <w:marRight w:val="0"/>
      <w:marTop w:val="0"/>
      <w:marBottom w:val="0"/>
      <w:divBdr>
        <w:top w:val="none" w:sz="0" w:space="0" w:color="auto"/>
        <w:left w:val="none" w:sz="0" w:space="0" w:color="auto"/>
        <w:bottom w:val="none" w:sz="0" w:space="0" w:color="auto"/>
        <w:right w:val="none" w:sz="0" w:space="0" w:color="auto"/>
      </w:divBdr>
    </w:div>
    <w:div w:id="1447698755">
      <w:bodyDiv w:val="1"/>
      <w:marLeft w:val="0"/>
      <w:marRight w:val="0"/>
      <w:marTop w:val="0"/>
      <w:marBottom w:val="0"/>
      <w:divBdr>
        <w:top w:val="none" w:sz="0" w:space="0" w:color="auto"/>
        <w:left w:val="none" w:sz="0" w:space="0" w:color="auto"/>
        <w:bottom w:val="none" w:sz="0" w:space="0" w:color="auto"/>
        <w:right w:val="none" w:sz="0" w:space="0" w:color="auto"/>
      </w:divBdr>
    </w:div>
    <w:div w:id="1481969612">
      <w:bodyDiv w:val="1"/>
      <w:marLeft w:val="0"/>
      <w:marRight w:val="0"/>
      <w:marTop w:val="0"/>
      <w:marBottom w:val="0"/>
      <w:divBdr>
        <w:top w:val="none" w:sz="0" w:space="0" w:color="auto"/>
        <w:left w:val="none" w:sz="0" w:space="0" w:color="auto"/>
        <w:bottom w:val="none" w:sz="0" w:space="0" w:color="auto"/>
        <w:right w:val="none" w:sz="0" w:space="0" w:color="auto"/>
      </w:divBdr>
    </w:div>
    <w:div w:id="1764304581">
      <w:bodyDiv w:val="1"/>
      <w:marLeft w:val="0"/>
      <w:marRight w:val="0"/>
      <w:marTop w:val="0"/>
      <w:marBottom w:val="0"/>
      <w:divBdr>
        <w:top w:val="none" w:sz="0" w:space="0" w:color="auto"/>
        <w:left w:val="none" w:sz="0" w:space="0" w:color="auto"/>
        <w:bottom w:val="none" w:sz="0" w:space="0" w:color="auto"/>
        <w:right w:val="none" w:sz="0" w:space="0" w:color="auto"/>
      </w:divBdr>
    </w:div>
    <w:div w:id="1789931967">
      <w:bodyDiv w:val="1"/>
      <w:marLeft w:val="0"/>
      <w:marRight w:val="0"/>
      <w:marTop w:val="0"/>
      <w:marBottom w:val="0"/>
      <w:divBdr>
        <w:top w:val="none" w:sz="0" w:space="0" w:color="auto"/>
        <w:left w:val="none" w:sz="0" w:space="0" w:color="auto"/>
        <w:bottom w:val="none" w:sz="0" w:space="0" w:color="auto"/>
        <w:right w:val="none" w:sz="0" w:space="0" w:color="auto"/>
      </w:divBdr>
    </w:div>
    <w:div w:id="1805348167">
      <w:bodyDiv w:val="1"/>
      <w:marLeft w:val="0"/>
      <w:marRight w:val="0"/>
      <w:marTop w:val="0"/>
      <w:marBottom w:val="0"/>
      <w:divBdr>
        <w:top w:val="none" w:sz="0" w:space="0" w:color="auto"/>
        <w:left w:val="none" w:sz="0" w:space="0" w:color="auto"/>
        <w:bottom w:val="none" w:sz="0" w:space="0" w:color="auto"/>
        <w:right w:val="none" w:sz="0" w:space="0" w:color="auto"/>
      </w:divBdr>
    </w:div>
    <w:div w:id="1871262600">
      <w:bodyDiv w:val="1"/>
      <w:marLeft w:val="0"/>
      <w:marRight w:val="0"/>
      <w:marTop w:val="0"/>
      <w:marBottom w:val="0"/>
      <w:divBdr>
        <w:top w:val="none" w:sz="0" w:space="0" w:color="auto"/>
        <w:left w:val="none" w:sz="0" w:space="0" w:color="auto"/>
        <w:bottom w:val="none" w:sz="0" w:space="0" w:color="auto"/>
        <w:right w:val="none" w:sz="0" w:space="0" w:color="auto"/>
      </w:divBdr>
    </w:div>
    <w:div w:id="1945838855">
      <w:bodyDiv w:val="1"/>
      <w:marLeft w:val="0"/>
      <w:marRight w:val="0"/>
      <w:marTop w:val="0"/>
      <w:marBottom w:val="0"/>
      <w:divBdr>
        <w:top w:val="none" w:sz="0" w:space="0" w:color="auto"/>
        <w:left w:val="none" w:sz="0" w:space="0" w:color="auto"/>
        <w:bottom w:val="none" w:sz="0" w:space="0" w:color="auto"/>
        <w:right w:val="none" w:sz="0" w:space="0" w:color="auto"/>
      </w:divBdr>
    </w:div>
    <w:div w:id="1961691414">
      <w:bodyDiv w:val="1"/>
      <w:marLeft w:val="0"/>
      <w:marRight w:val="0"/>
      <w:marTop w:val="0"/>
      <w:marBottom w:val="0"/>
      <w:divBdr>
        <w:top w:val="none" w:sz="0" w:space="0" w:color="auto"/>
        <w:left w:val="none" w:sz="0" w:space="0" w:color="auto"/>
        <w:bottom w:val="none" w:sz="0" w:space="0" w:color="auto"/>
        <w:right w:val="none" w:sz="0" w:space="0" w:color="auto"/>
      </w:divBdr>
    </w:div>
    <w:div w:id="21406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PWilliams@doctors.org.uk" TargetMode="External"/><Relationship Id="rId20" Type="http://schemas.openxmlformats.org/officeDocument/2006/relationships/hyperlink" Target="mailto:A.C.Tuck@soton.ac.uk" TargetMode="External"/><Relationship Id="rId21" Type="http://schemas.openxmlformats.org/officeDocument/2006/relationships/hyperlink" Target="mailto:A.P.Williams@soton.ac.uk" TargetMode="External"/><Relationship Id="rId22" Type="http://schemas.openxmlformats.org/officeDocument/2006/relationships/hyperlink" Target="mailto:S.A.Wootton@soton.ac.uk" TargetMode="External"/><Relationship Id="rId23" Type="http://schemas.openxmlformats.org/officeDocument/2006/relationships/hyperlink" Target="mailto:K.Staples@soton.ac.uk" TargetMode="External"/><Relationship Id="rId24" Type="http://schemas.openxmlformats.org/officeDocument/2006/relationships/hyperlink" Target="mailto:T.Wilkinson@soton.ac.uk"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K.ostridge@soton.ac.uk" TargetMode="External"/><Relationship Id="rId11" Type="http://schemas.openxmlformats.org/officeDocument/2006/relationships/hyperlink" Target="mailto:Jeanne-Marie.devaster@gsk.com" TargetMode="External"/><Relationship Id="rId12" Type="http://schemas.openxmlformats.org/officeDocument/2006/relationships/hyperlink" Target="mailto:V.kim@soton.ac.uk" TargetMode="External"/><Relationship Id="rId13" Type="http://schemas.openxmlformats.org/officeDocument/2006/relationships/hyperlink" Target="mailto:n.coombs@soton.ac.uk" TargetMode="External"/><Relationship Id="rId14" Type="http://schemas.openxmlformats.org/officeDocument/2006/relationships/hyperlink" Target="mailto:Simon@soton.ac.uk" TargetMode="External"/><Relationship Id="rId15" Type="http://schemas.openxmlformats.org/officeDocument/2006/relationships/hyperlink" Target="mailto:S.C.Clarke@soton.ac.uk" TargetMode="External"/><Relationship Id="rId16" Type="http://schemas.openxmlformats.org/officeDocument/2006/relationships/hyperlink" Target="mailto:Stephen.harden@uhs.nhs.uk" TargetMode="External"/><Relationship Id="rId17" Type="http://schemas.openxmlformats.org/officeDocument/2006/relationships/hyperlink" Target="mailto:Drausami_abbas@msn.com" TargetMode="External"/><Relationship Id="rId18" Type="http://schemas.openxmlformats.org/officeDocument/2006/relationships/hyperlink" Target="mailto:Emmanuel.x.aris@gsk.com" TargetMode="External"/><Relationship Id="rId19" Type="http://schemas.openxmlformats.org/officeDocument/2006/relationships/hyperlink" Target="mailto:Christophe.x.lambert@gs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90D3-38D1-E740-BC8D-EB0B9E2A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9914</Words>
  <Characters>56516</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N.P.</dc:creator>
  <cp:keywords/>
  <dc:description/>
  <cp:lastModifiedBy>Erica Williams</cp:lastModifiedBy>
  <cp:revision>2</cp:revision>
  <cp:lastPrinted>2017-11-30T10:24:00Z</cp:lastPrinted>
  <dcterms:created xsi:type="dcterms:W3CDTF">2018-06-25T21:46:00Z</dcterms:created>
  <dcterms:modified xsi:type="dcterms:W3CDTF">2018-06-25T21:46:00Z</dcterms:modified>
</cp:coreProperties>
</file>