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351"/>
        <w:gridCol w:w="8675"/>
      </w:tblGrid>
      <w:tr w:rsidR="00F35C0B" w:rsidRPr="00F35C0B" w:rsidTr="00F35C0B">
        <w:trPr>
          <w:tblCellSpacing w:w="15" w:type="dxa"/>
        </w:trPr>
        <w:tc>
          <w:tcPr>
            <w:tcW w:w="0" w:type="auto"/>
            <w:shd w:val="clear" w:color="auto" w:fill="FAFAFA"/>
            <w:tcMar>
              <w:top w:w="150" w:type="dxa"/>
              <w:left w:w="150" w:type="dxa"/>
              <w:bottom w:w="150" w:type="dxa"/>
              <w:right w:w="150" w:type="dxa"/>
            </w:tcMar>
            <w:hideMark/>
          </w:tcPr>
          <w:p w:rsidR="00F35C0B" w:rsidRPr="00F35C0B" w:rsidRDefault="00F35C0B" w:rsidP="00F35C0B">
            <w:pPr>
              <w:spacing w:after="0" w:line="240" w:lineRule="auto"/>
              <w:rPr>
                <w:rFonts w:ascii="Times New Roman" w:eastAsia="Times New Roman" w:hAnsi="Times New Roman" w:cs="Times New Roman"/>
                <w:sz w:val="24"/>
                <w:szCs w:val="24"/>
              </w:rPr>
            </w:pPr>
            <w:bookmarkStart w:id="0" w:name="_GoBack"/>
            <w:bookmarkEnd w:id="0"/>
          </w:p>
        </w:tc>
        <w:tc>
          <w:tcPr>
            <w:tcW w:w="0" w:type="auto"/>
            <w:shd w:val="clear" w:color="auto" w:fill="FAFAFA"/>
            <w:tcMar>
              <w:top w:w="150" w:type="dxa"/>
              <w:left w:w="150" w:type="dxa"/>
              <w:bottom w:w="150" w:type="dxa"/>
              <w:right w:w="150" w:type="dxa"/>
            </w:tcMar>
            <w:hideMark/>
          </w:tcPr>
          <w:p w:rsidR="00F35C0B" w:rsidRPr="00F35C0B" w:rsidRDefault="00F35C0B" w:rsidP="00F35C0B">
            <w:pPr>
              <w:shd w:val="clear" w:color="auto" w:fill="FAFAFA"/>
              <w:spacing w:after="0" w:line="300" w:lineRule="atLeast"/>
              <w:rPr>
                <w:rFonts w:ascii="Arial" w:eastAsia="Times New Roman" w:hAnsi="Arial" w:cs="Arial"/>
                <w:sz w:val="24"/>
                <w:szCs w:val="24"/>
              </w:rPr>
            </w:pPr>
            <w:r w:rsidRPr="00F35C0B">
              <w:rPr>
                <w:rFonts w:ascii="Arial" w:eastAsia="Times New Roman" w:hAnsi="Arial" w:cs="Arial"/>
                <w:sz w:val="24"/>
                <w:szCs w:val="24"/>
              </w:rPr>
              <w:fldChar w:fldCharType="begin"/>
            </w:r>
            <w:r w:rsidRPr="00F35C0B">
              <w:rPr>
                <w:rFonts w:ascii="Arial" w:eastAsia="Times New Roman" w:hAnsi="Arial" w:cs="Arial"/>
                <w:sz w:val="24"/>
                <w:szCs w:val="24"/>
              </w:rPr>
              <w:instrText xml:space="preserve"> HYPERLINK "https://www.european-mrs.com/photon-assisted-synthesis-and-processing-materials-nano-microscale-emrs" \l "collapse6" </w:instrText>
            </w:r>
            <w:r w:rsidRPr="00F35C0B">
              <w:rPr>
                <w:rFonts w:ascii="Arial" w:eastAsia="Times New Roman" w:hAnsi="Arial" w:cs="Arial"/>
                <w:sz w:val="24"/>
                <w:szCs w:val="24"/>
              </w:rPr>
              <w:fldChar w:fldCharType="separate"/>
            </w:r>
          </w:p>
          <w:p w:rsidR="00F35C0B" w:rsidRPr="00F35C0B" w:rsidRDefault="00F35C0B" w:rsidP="00F35C0B">
            <w:pPr>
              <w:shd w:val="clear" w:color="auto" w:fill="FAFAFA"/>
              <w:spacing w:after="0" w:line="300" w:lineRule="atLeast"/>
              <w:rPr>
                <w:rFonts w:ascii="Arial" w:eastAsia="Times New Roman" w:hAnsi="Arial" w:cs="Arial"/>
                <w:sz w:val="24"/>
                <w:szCs w:val="24"/>
              </w:rPr>
            </w:pPr>
            <w:r w:rsidRPr="00F35C0B">
              <w:rPr>
                <w:rFonts w:ascii="Arial" w:eastAsia="Times New Roman" w:hAnsi="Arial" w:cs="Arial"/>
                <w:sz w:val="24"/>
                <w:szCs w:val="24"/>
              </w:rPr>
              <w:t>Particle reduction in pulsed laser deposited films using bi-directional ablation</w:t>
            </w:r>
          </w:p>
          <w:p w:rsidR="00F35C0B" w:rsidRPr="00F35C0B" w:rsidRDefault="00F35C0B" w:rsidP="00F35C0B">
            <w:pPr>
              <w:shd w:val="clear" w:color="auto" w:fill="FAFAFA"/>
              <w:spacing w:after="0" w:line="300" w:lineRule="atLeast"/>
              <w:rPr>
                <w:rFonts w:ascii="Arial" w:eastAsia="Times New Roman" w:hAnsi="Arial" w:cs="Arial"/>
                <w:sz w:val="24"/>
                <w:szCs w:val="24"/>
              </w:rPr>
            </w:pPr>
            <w:r w:rsidRPr="00F35C0B">
              <w:rPr>
                <w:rFonts w:ascii="Arial" w:eastAsia="Times New Roman" w:hAnsi="Arial" w:cs="Arial"/>
                <w:sz w:val="24"/>
                <w:szCs w:val="24"/>
              </w:rPr>
              <w:fldChar w:fldCharType="end"/>
            </w:r>
          </w:p>
          <w:p w:rsidR="00F35C0B" w:rsidRPr="00F35C0B" w:rsidRDefault="00F35C0B" w:rsidP="00F35C0B">
            <w:pPr>
              <w:shd w:val="clear" w:color="auto" w:fill="FAFAFA"/>
              <w:spacing w:after="0" w:line="300" w:lineRule="atLeast"/>
              <w:rPr>
                <w:rFonts w:ascii="Arial" w:eastAsia="Times New Roman" w:hAnsi="Arial" w:cs="Arial"/>
                <w:sz w:val="21"/>
                <w:szCs w:val="21"/>
              </w:rPr>
            </w:pPr>
            <w:proofErr w:type="gramStart"/>
            <w:r w:rsidRPr="00F35C0B">
              <w:rPr>
                <w:rFonts w:ascii="Arial" w:eastAsia="Times New Roman" w:hAnsi="Arial" w:cs="Arial"/>
                <w:sz w:val="21"/>
                <w:szCs w:val="21"/>
              </w:rPr>
              <w:t>Authors :</w:t>
            </w:r>
            <w:proofErr w:type="gramEnd"/>
            <w:r w:rsidRPr="00F35C0B">
              <w:rPr>
                <w:rFonts w:ascii="Arial" w:eastAsia="Times New Roman" w:hAnsi="Arial" w:cs="Arial"/>
                <w:sz w:val="21"/>
                <w:szCs w:val="21"/>
              </w:rPr>
              <w:t xml:space="preserve"> Robert W Eason, James A Grant-Jacob, Jake J Prentice, Sergey V </w:t>
            </w:r>
            <w:proofErr w:type="spellStart"/>
            <w:r w:rsidRPr="00F35C0B">
              <w:rPr>
                <w:rFonts w:ascii="Arial" w:eastAsia="Times New Roman" w:hAnsi="Arial" w:cs="Arial"/>
                <w:sz w:val="21"/>
                <w:szCs w:val="21"/>
              </w:rPr>
              <w:t>Kurilchik</w:t>
            </w:r>
            <w:proofErr w:type="spellEnd"/>
            <w:r w:rsidRPr="00F35C0B">
              <w:rPr>
                <w:rFonts w:ascii="Arial" w:eastAsia="Times New Roman" w:hAnsi="Arial" w:cs="Arial"/>
                <w:sz w:val="21"/>
                <w:szCs w:val="21"/>
              </w:rPr>
              <w:t>, Jacob I Mackenzie.</w:t>
            </w:r>
            <w:r w:rsidRPr="00F35C0B">
              <w:rPr>
                <w:rFonts w:ascii="Arial" w:eastAsia="Times New Roman" w:hAnsi="Arial" w:cs="Arial"/>
                <w:sz w:val="21"/>
                <w:szCs w:val="21"/>
              </w:rPr>
              <w:br/>
              <w:t xml:space="preserve">Affiliations : Optoelectronics Research Centre, University of Southampton, </w:t>
            </w:r>
            <w:proofErr w:type="spellStart"/>
            <w:r w:rsidRPr="00F35C0B">
              <w:rPr>
                <w:rFonts w:ascii="Arial" w:eastAsia="Times New Roman" w:hAnsi="Arial" w:cs="Arial"/>
                <w:sz w:val="21"/>
                <w:szCs w:val="21"/>
              </w:rPr>
              <w:t>Highfield</w:t>
            </w:r>
            <w:proofErr w:type="spellEnd"/>
            <w:r w:rsidRPr="00F35C0B">
              <w:rPr>
                <w:rFonts w:ascii="Arial" w:eastAsia="Times New Roman" w:hAnsi="Arial" w:cs="Arial"/>
                <w:sz w:val="21"/>
                <w:szCs w:val="21"/>
              </w:rPr>
              <w:t>, Southampton, SO171BJ, UK</w:t>
            </w:r>
          </w:p>
          <w:p w:rsidR="00F35C0B" w:rsidRDefault="00F35C0B" w:rsidP="00F35C0B">
            <w:pPr>
              <w:shd w:val="clear" w:color="auto" w:fill="FAFAFA"/>
              <w:spacing w:before="150" w:line="300" w:lineRule="atLeast"/>
              <w:rPr>
                <w:rFonts w:ascii="Arial" w:eastAsia="Times New Roman" w:hAnsi="Arial" w:cs="Arial"/>
                <w:sz w:val="21"/>
                <w:szCs w:val="21"/>
              </w:rPr>
            </w:pPr>
            <w:r>
              <w:rPr>
                <w:rFonts w:ascii="Arial" w:eastAsia="Times New Roman" w:hAnsi="Arial" w:cs="Arial"/>
                <w:sz w:val="21"/>
                <w:szCs w:val="21"/>
              </w:rPr>
              <w:t>Abstract</w:t>
            </w:r>
            <w:r w:rsidRPr="00F35C0B">
              <w:rPr>
                <w:rFonts w:ascii="Arial" w:eastAsia="Times New Roman" w:hAnsi="Arial" w:cs="Arial"/>
                <w:sz w:val="21"/>
                <w:szCs w:val="21"/>
              </w:rPr>
              <w:t xml:space="preserve">: The quality of pulsed laser deposited (PLD) films can suffer from the undesirable incorporation of particulates within the growing film that can originate from the build-up of cones and other surface features on the target surface during ablation. After repetitive exposure to the incident laser pulses, tips of these cones can detach and become embedded in the film, leading to micron-scale defects which are problematic for the growth of high quality single crystalline optical waveguides. The cones formed on the target surface point towards the incident laser direction, and hence a PLD set-up is needed where there is no unique direction of incidence on the target, which should theoretically reduce or ideally eliminate any cone build-up and subsequent problems of particulate generation. We are currently implementing a target geometry where regions are ablated sequentially from equal and opposite angles about the target normal via a bespoke rotation and translation protocol intended to prevent cone formation. Our premise is that such a symmetry-breaking irradiation format away from a purely rotational motion of the target has no preferred overall direction, hence there can be no preferential direction for cone growth. We will present our results that quantify the reduction of particulates within PLD-grown films, using this novel procedure which is intended to further improve the quality, in terms of reduced optical loss, of our ~ 10 µm-thick optical waveguides. </w:t>
            </w:r>
          </w:p>
          <w:p w:rsidR="00F35C0B" w:rsidRDefault="00F35C0B" w:rsidP="00F35C0B">
            <w:pPr>
              <w:shd w:val="clear" w:color="auto" w:fill="FAFAFA"/>
              <w:spacing w:before="150" w:line="300" w:lineRule="atLeast"/>
              <w:rPr>
                <w:rFonts w:ascii="Arial" w:eastAsia="Times New Roman" w:hAnsi="Arial" w:cs="Arial"/>
                <w:sz w:val="21"/>
                <w:szCs w:val="21"/>
              </w:rPr>
            </w:pPr>
          </w:p>
          <w:p w:rsidR="00F35C0B" w:rsidRDefault="00F35C0B" w:rsidP="00F35C0B">
            <w:pPr>
              <w:shd w:val="clear" w:color="auto" w:fill="FAFAFA"/>
              <w:spacing w:before="150" w:line="300" w:lineRule="atLeast"/>
              <w:rPr>
                <w:rFonts w:ascii="Arial" w:eastAsia="Times New Roman" w:hAnsi="Arial" w:cs="Arial"/>
                <w:sz w:val="21"/>
                <w:szCs w:val="21"/>
              </w:rPr>
            </w:pPr>
            <w:r>
              <w:rPr>
                <w:rFonts w:ascii="Arial" w:eastAsia="Times New Roman" w:hAnsi="Arial" w:cs="Arial"/>
                <w:sz w:val="21"/>
                <w:szCs w:val="21"/>
              </w:rPr>
              <w:t>Presented at:</w:t>
            </w:r>
          </w:p>
          <w:p w:rsidR="00F35C0B" w:rsidRDefault="00F35C0B" w:rsidP="00F35C0B">
            <w:pPr>
              <w:shd w:val="clear" w:color="auto" w:fill="FAFAFA"/>
              <w:spacing w:before="150" w:line="300" w:lineRule="atLeast"/>
              <w:rPr>
                <w:rFonts w:ascii="Arial" w:eastAsia="Times New Roman" w:hAnsi="Arial" w:cs="Arial"/>
                <w:sz w:val="21"/>
                <w:szCs w:val="21"/>
              </w:rPr>
            </w:pPr>
          </w:p>
          <w:p w:rsidR="00F35C0B" w:rsidRDefault="00F35C0B" w:rsidP="00F35C0B">
            <w:pPr>
              <w:shd w:val="clear" w:color="auto" w:fill="FAFAFA"/>
              <w:spacing w:before="150" w:line="300" w:lineRule="atLeast"/>
              <w:rPr>
                <w:rFonts w:ascii="Arial" w:eastAsia="Times New Roman" w:hAnsi="Arial" w:cs="Arial"/>
                <w:sz w:val="21"/>
                <w:szCs w:val="21"/>
              </w:rPr>
            </w:pPr>
            <w:r>
              <w:rPr>
                <w:rFonts w:ascii="Arial" w:eastAsia="Times New Roman" w:hAnsi="Arial" w:cs="Arial"/>
                <w:sz w:val="21"/>
                <w:szCs w:val="21"/>
              </w:rPr>
              <w:t>EMRS : European Materials Research Society Spring Meeting</w:t>
            </w:r>
          </w:p>
          <w:p w:rsidR="00F35C0B" w:rsidRDefault="00F35C0B" w:rsidP="00F35C0B">
            <w:pPr>
              <w:shd w:val="clear" w:color="auto" w:fill="FAFAFA"/>
              <w:spacing w:before="150" w:line="300" w:lineRule="atLeast"/>
              <w:rPr>
                <w:rFonts w:ascii="Arial" w:eastAsia="Times New Roman" w:hAnsi="Arial" w:cs="Arial"/>
                <w:sz w:val="21"/>
                <w:szCs w:val="21"/>
              </w:rPr>
            </w:pPr>
            <w:r>
              <w:rPr>
                <w:rFonts w:ascii="Arial" w:eastAsia="Times New Roman" w:hAnsi="Arial" w:cs="Arial"/>
                <w:sz w:val="21"/>
                <w:szCs w:val="21"/>
              </w:rPr>
              <w:t>Strasbourg</w:t>
            </w:r>
          </w:p>
          <w:p w:rsidR="00F35C0B" w:rsidRDefault="00F35C0B" w:rsidP="00F35C0B">
            <w:pPr>
              <w:shd w:val="clear" w:color="auto" w:fill="FAFAFA"/>
              <w:spacing w:before="150" w:line="300" w:lineRule="atLeast"/>
              <w:rPr>
                <w:rFonts w:ascii="Arial" w:eastAsia="Times New Roman" w:hAnsi="Arial" w:cs="Arial"/>
                <w:sz w:val="21"/>
                <w:szCs w:val="21"/>
              </w:rPr>
            </w:pPr>
            <w:r>
              <w:rPr>
                <w:rFonts w:ascii="Arial" w:eastAsia="Times New Roman" w:hAnsi="Arial" w:cs="Arial"/>
                <w:sz w:val="21"/>
                <w:szCs w:val="21"/>
              </w:rPr>
              <w:t>June 18-22 2018</w:t>
            </w:r>
          </w:p>
          <w:p w:rsidR="00F35C0B" w:rsidRDefault="00F35C0B" w:rsidP="00F35C0B">
            <w:pPr>
              <w:shd w:val="clear" w:color="auto" w:fill="FAFAFA"/>
              <w:spacing w:before="150" w:line="300" w:lineRule="atLeast"/>
              <w:rPr>
                <w:rFonts w:ascii="Arial" w:eastAsia="Times New Roman" w:hAnsi="Arial" w:cs="Arial"/>
                <w:sz w:val="21"/>
                <w:szCs w:val="21"/>
              </w:rPr>
            </w:pPr>
            <w:r>
              <w:rPr>
                <w:rFonts w:ascii="Arial" w:eastAsia="Times New Roman" w:hAnsi="Arial" w:cs="Arial"/>
                <w:sz w:val="21"/>
                <w:szCs w:val="21"/>
              </w:rPr>
              <w:t>Strasbourg Convention Centre, Strasbourg, France</w:t>
            </w:r>
          </w:p>
          <w:p w:rsidR="00F35C0B" w:rsidRDefault="00F35C0B" w:rsidP="00F35C0B">
            <w:pPr>
              <w:shd w:val="clear" w:color="auto" w:fill="FAFAFA"/>
              <w:spacing w:before="150" w:line="300" w:lineRule="atLeast"/>
              <w:rPr>
                <w:rFonts w:ascii="Arial" w:eastAsia="Times New Roman" w:hAnsi="Arial" w:cs="Arial"/>
                <w:sz w:val="21"/>
                <w:szCs w:val="21"/>
              </w:rPr>
            </w:pPr>
          </w:p>
          <w:p w:rsidR="00F35C0B" w:rsidRPr="00F35C0B" w:rsidRDefault="00F35C0B" w:rsidP="00F35C0B">
            <w:pPr>
              <w:shd w:val="clear" w:color="auto" w:fill="FAFAFA"/>
              <w:spacing w:before="150" w:line="300" w:lineRule="atLeast"/>
              <w:rPr>
                <w:rFonts w:ascii="Arial" w:eastAsia="Times New Roman" w:hAnsi="Arial" w:cs="Arial"/>
                <w:color w:val="1F1F2D"/>
                <w:sz w:val="21"/>
                <w:szCs w:val="21"/>
              </w:rPr>
            </w:pPr>
            <w:r>
              <w:rPr>
                <w:rFonts w:ascii="Arial" w:eastAsia="Times New Roman" w:hAnsi="Arial" w:cs="Arial"/>
                <w:sz w:val="21"/>
                <w:szCs w:val="21"/>
              </w:rPr>
              <w:t xml:space="preserve">Paper X11.2. </w:t>
            </w:r>
          </w:p>
        </w:tc>
      </w:tr>
    </w:tbl>
    <w:p w:rsidR="00AE7325" w:rsidRDefault="00AE7325"/>
    <w:sectPr w:rsidR="00AE7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0B"/>
    <w:rsid w:val="0020587F"/>
    <w:rsid w:val="00AE7325"/>
    <w:rsid w:val="00F35C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C0DC4-B38F-406C-A862-C102642E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69519">
      <w:bodyDiv w:val="1"/>
      <w:marLeft w:val="0"/>
      <w:marRight w:val="0"/>
      <w:marTop w:val="0"/>
      <w:marBottom w:val="0"/>
      <w:divBdr>
        <w:top w:val="none" w:sz="0" w:space="0" w:color="auto"/>
        <w:left w:val="none" w:sz="0" w:space="0" w:color="auto"/>
        <w:bottom w:val="none" w:sz="0" w:space="0" w:color="auto"/>
        <w:right w:val="none" w:sz="0" w:space="0" w:color="auto"/>
      </w:divBdr>
      <w:divsChild>
        <w:div w:id="773206671">
          <w:marLeft w:val="0"/>
          <w:marRight w:val="0"/>
          <w:marTop w:val="0"/>
          <w:marBottom w:val="0"/>
          <w:divBdr>
            <w:top w:val="none" w:sz="0" w:space="0" w:color="auto"/>
            <w:left w:val="none" w:sz="0" w:space="0" w:color="auto"/>
            <w:bottom w:val="none" w:sz="0" w:space="0" w:color="auto"/>
            <w:right w:val="none" w:sz="0" w:space="0" w:color="auto"/>
          </w:divBdr>
          <w:divsChild>
            <w:div w:id="1746491292">
              <w:marLeft w:val="0"/>
              <w:marRight w:val="0"/>
              <w:marTop w:val="0"/>
              <w:marBottom w:val="0"/>
              <w:divBdr>
                <w:top w:val="none" w:sz="0" w:space="0" w:color="auto"/>
                <w:left w:val="none" w:sz="0" w:space="0" w:color="auto"/>
                <w:bottom w:val="none" w:sz="0" w:space="0" w:color="auto"/>
                <w:right w:val="none" w:sz="0" w:space="0" w:color="auto"/>
              </w:divBdr>
              <w:divsChild>
                <w:div w:id="1530876823">
                  <w:marLeft w:val="0"/>
                  <w:marRight w:val="0"/>
                  <w:marTop w:val="0"/>
                  <w:marBottom w:val="0"/>
                  <w:divBdr>
                    <w:top w:val="none" w:sz="0" w:space="0" w:color="auto"/>
                    <w:left w:val="none" w:sz="0" w:space="0" w:color="auto"/>
                    <w:bottom w:val="none" w:sz="0" w:space="0" w:color="auto"/>
                    <w:right w:val="none" w:sz="0" w:space="0" w:color="auto"/>
                  </w:divBdr>
                  <w:divsChild>
                    <w:div w:id="2126076683">
                      <w:marLeft w:val="-225"/>
                      <w:marRight w:val="-225"/>
                      <w:marTop w:val="0"/>
                      <w:marBottom w:val="0"/>
                      <w:divBdr>
                        <w:top w:val="none" w:sz="0" w:space="0" w:color="auto"/>
                        <w:left w:val="none" w:sz="0" w:space="0" w:color="auto"/>
                        <w:bottom w:val="none" w:sz="0" w:space="0" w:color="auto"/>
                        <w:right w:val="none" w:sz="0" w:space="0" w:color="auto"/>
                      </w:divBdr>
                      <w:divsChild>
                        <w:div w:id="394619921">
                          <w:marLeft w:val="0"/>
                          <w:marRight w:val="0"/>
                          <w:marTop w:val="0"/>
                          <w:marBottom w:val="0"/>
                          <w:divBdr>
                            <w:top w:val="none" w:sz="0" w:space="0" w:color="auto"/>
                            <w:left w:val="none" w:sz="0" w:space="0" w:color="auto"/>
                            <w:bottom w:val="none" w:sz="0" w:space="0" w:color="auto"/>
                            <w:right w:val="none" w:sz="0" w:space="0" w:color="auto"/>
                          </w:divBdr>
                          <w:divsChild>
                            <w:div w:id="346755290">
                              <w:marLeft w:val="0"/>
                              <w:marRight w:val="0"/>
                              <w:marTop w:val="0"/>
                              <w:marBottom w:val="0"/>
                              <w:divBdr>
                                <w:top w:val="none" w:sz="0" w:space="0" w:color="auto"/>
                                <w:left w:val="none" w:sz="0" w:space="0" w:color="auto"/>
                                <w:bottom w:val="none" w:sz="0" w:space="0" w:color="auto"/>
                                <w:right w:val="none" w:sz="0" w:space="0" w:color="auto"/>
                              </w:divBdr>
                              <w:divsChild>
                                <w:div w:id="906652193">
                                  <w:marLeft w:val="0"/>
                                  <w:marRight w:val="0"/>
                                  <w:marTop w:val="0"/>
                                  <w:marBottom w:val="0"/>
                                  <w:divBdr>
                                    <w:top w:val="none" w:sz="0" w:space="0" w:color="auto"/>
                                    <w:left w:val="none" w:sz="0" w:space="0" w:color="auto"/>
                                    <w:bottom w:val="none" w:sz="0" w:space="0" w:color="auto"/>
                                    <w:right w:val="none" w:sz="0" w:space="0" w:color="auto"/>
                                  </w:divBdr>
                                  <w:divsChild>
                                    <w:div w:id="1027609069">
                                      <w:marLeft w:val="0"/>
                                      <w:marRight w:val="0"/>
                                      <w:marTop w:val="0"/>
                                      <w:marBottom w:val="0"/>
                                      <w:divBdr>
                                        <w:top w:val="none" w:sz="0" w:space="0" w:color="auto"/>
                                        <w:left w:val="none" w:sz="0" w:space="0" w:color="auto"/>
                                        <w:bottom w:val="none" w:sz="0" w:space="0" w:color="auto"/>
                                        <w:right w:val="none" w:sz="0" w:space="0" w:color="auto"/>
                                      </w:divBdr>
                                      <w:divsChild>
                                        <w:div w:id="731080993">
                                          <w:marLeft w:val="0"/>
                                          <w:marRight w:val="0"/>
                                          <w:marTop w:val="0"/>
                                          <w:marBottom w:val="0"/>
                                          <w:divBdr>
                                            <w:top w:val="none" w:sz="0" w:space="0" w:color="auto"/>
                                            <w:left w:val="none" w:sz="0" w:space="0" w:color="auto"/>
                                            <w:bottom w:val="none" w:sz="0" w:space="0" w:color="auto"/>
                                            <w:right w:val="none" w:sz="0" w:space="0" w:color="auto"/>
                                          </w:divBdr>
                                          <w:divsChild>
                                            <w:div w:id="1277442166">
                                              <w:marLeft w:val="0"/>
                                              <w:marRight w:val="0"/>
                                              <w:marTop w:val="0"/>
                                              <w:marBottom w:val="0"/>
                                              <w:divBdr>
                                                <w:top w:val="none" w:sz="0" w:space="0" w:color="auto"/>
                                                <w:left w:val="none" w:sz="0" w:space="0" w:color="auto"/>
                                                <w:bottom w:val="none" w:sz="0" w:space="0" w:color="auto"/>
                                                <w:right w:val="none" w:sz="0" w:space="0" w:color="auto"/>
                                              </w:divBdr>
                                              <w:divsChild>
                                                <w:div w:id="489322920">
                                                  <w:marLeft w:val="0"/>
                                                  <w:marRight w:val="0"/>
                                                  <w:marTop w:val="0"/>
                                                  <w:marBottom w:val="0"/>
                                                  <w:divBdr>
                                                    <w:top w:val="none" w:sz="0" w:space="0" w:color="auto"/>
                                                    <w:left w:val="none" w:sz="0" w:space="0" w:color="auto"/>
                                                    <w:bottom w:val="none" w:sz="0" w:space="0" w:color="auto"/>
                                                    <w:right w:val="none" w:sz="0" w:space="0" w:color="auto"/>
                                                  </w:divBdr>
                                                  <w:divsChild>
                                                    <w:div w:id="1166213911">
                                                      <w:marLeft w:val="0"/>
                                                      <w:marRight w:val="0"/>
                                                      <w:marTop w:val="0"/>
                                                      <w:marBottom w:val="0"/>
                                                      <w:divBdr>
                                                        <w:top w:val="none" w:sz="0" w:space="0" w:color="auto"/>
                                                        <w:left w:val="none" w:sz="0" w:space="0" w:color="auto"/>
                                                        <w:bottom w:val="none" w:sz="0" w:space="0" w:color="auto"/>
                                                        <w:right w:val="none" w:sz="0" w:space="0" w:color="auto"/>
                                                      </w:divBdr>
                                                      <w:divsChild>
                                                        <w:div w:id="1857501493">
                                                          <w:marLeft w:val="0"/>
                                                          <w:marRight w:val="0"/>
                                                          <w:marTop w:val="0"/>
                                                          <w:marBottom w:val="0"/>
                                                          <w:divBdr>
                                                            <w:top w:val="none" w:sz="0" w:space="0" w:color="auto"/>
                                                            <w:left w:val="none" w:sz="0" w:space="0" w:color="auto"/>
                                                            <w:bottom w:val="none" w:sz="0" w:space="0" w:color="auto"/>
                                                            <w:right w:val="none" w:sz="0" w:space="0" w:color="auto"/>
                                                          </w:divBdr>
                                                          <w:divsChild>
                                                            <w:div w:id="965353584">
                                                              <w:marLeft w:val="0"/>
                                                              <w:marRight w:val="0"/>
                                                              <w:marTop w:val="0"/>
                                                              <w:marBottom w:val="0"/>
                                                              <w:divBdr>
                                                                <w:top w:val="none" w:sz="0" w:space="0" w:color="auto"/>
                                                                <w:left w:val="none" w:sz="0" w:space="0" w:color="auto"/>
                                                                <w:bottom w:val="none" w:sz="0" w:space="0" w:color="auto"/>
                                                                <w:right w:val="none" w:sz="0" w:space="0" w:color="auto"/>
                                                              </w:divBdr>
                                                              <w:divsChild>
                                                                <w:div w:id="1201360075">
                                                                  <w:marLeft w:val="0"/>
                                                                  <w:marRight w:val="0"/>
                                                                  <w:marTop w:val="0"/>
                                                                  <w:marBottom w:val="300"/>
                                                                  <w:divBdr>
                                                                    <w:top w:val="none" w:sz="0" w:space="0" w:color="auto"/>
                                                                    <w:left w:val="none" w:sz="0" w:space="0" w:color="auto"/>
                                                                    <w:bottom w:val="none" w:sz="0" w:space="0" w:color="auto"/>
                                                                    <w:right w:val="none" w:sz="0" w:space="0" w:color="auto"/>
                                                                  </w:divBdr>
                                                                  <w:divsChild>
                                                                    <w:div w:id="2077897890">
                                                                      <w:marLeft w:val="0"/>
                                                                      <w:marRight w:val="0"/>
                                                                      <w:marTop w:val="0"/>
                                                                      <w:marBottom w:val="300"/>
                                                                      <w:divBdr>
                                                                        <w:top w:val="none" w:sz="0" w:space="0" w:color="auto"/>
                                                                        <w:left w:val="none" w:sz="0" w:space="0" w:color="auto"/>
                                                                        <w:bottom w:val="none" w:sz="0" w:space="0" w:color="auto"/>
                                                                        <w:right w:val="none" w:sz="0" w:space="0" w:color="auto"/>
                                                                      </w:divBdr>
                                                                      <w:divsChild>
                                                                        <w:div w:id="1273707341">
                                                                          <w:marLeft w:val="0"/>
                                                                          <w:marRight w:val="0"/>
                                                                          <w:marTop w:val="0"/>
                                                                          <w:marBottom w:val="0"/>
                                                                          <w:divBdr>
                                                                            <w:top w:val="none" w:sz="0" w:space="0" w:color="auto"/>
                                                                            <w:left w:val="none" w:sz="0" w:space="0" w:color="auto"/>
                                                                            <w:bottom w:val="none" w:sz="0" w:space="0" w:color="auto"/>
                                                                            <w:right w:val="none" w:sz="0" w:space="0" w:color="auto"/>
                                                                          </w:divBdr>
                                                                          <w:divsChild>
                                                                            <w:div w:id="2142725406">
                                                                              <w:marLeft w:val="0"/>
                                                                              <w:marRight w:val="0"/>
                                                                              <w:marTop w:val="0"/>
                                                                              <w:marBottom w:val="0"/>
                                                                              <w:divBdr>
                                                                                <w:top w:val="none" w:sz="0" w:space="0" w:color="auto"/>
                                                                                <w:left w:val="none" w:sz="0" w:space="0" w:color="auto"/>
                                                                                <w:bottom w:val="none" w:sz="0" w:space="0" w:color="auto"/>
                                                                                <w:right w:val="none" w:sz="0" w:space="0" w:color="auto"/>
                                                                              </w:divBdr>
                                                                              <w:divsChild>
                                                                                <w:div w:id="13467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4833">
                                                                          <w:marLeft w:val="0"/>
                                                                          <w:marRight w:val="0"/>
                                                                          <w:marTop w:val="0"/>
                                                                          <w:marBottom w:val="0"/>
                                                                          <w:divBdr>
                                                                            <w:top w:val="none" w:sz="0" w:space="0" w:color="auto"/>
                                                                            <w:left w:val="none" w:sz="0" w:space="0" w:color="auto"/>
                                                                            <w:bottom w:val="none" w:sz="0" w:space="0" w:color="auto"/>
                                                                            <w:right w:val="none" w:sz="0" w:space="0" w:color="auto"/>
                                                                          </w:divBdr>
                                                                          <w:divsChild>
                                                                            <w:div w:id="4529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Eason R.W.</dc:creator>
  <cp:keywords/>
  <dc:description/>
  <cp:lastModifiedBy>Richardson S.K.</cp:lastModifiedBy>
  <cp:revision>2</cp:revision>
  <dcterms:created xsi:type="dcterms:W3CDTF">2018-07-25T14:05:00Z</dcterms:created>
  <dcterms:modified xsi:type="dcterms:W3CDTF">2018-07-25T14:05:00Z</dcterms:modified>
</cp:coreProperties>
</file>