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70E" w:rsidRPr="00097D49" w:rsidRDefault="0039670E" w:rsidP="0039670E">
      <w:pPr>
        <w:pStyle w:val="Body"/>
        <w:spacing w:line="360" w:lineRule="auto"/>
        <w:jc w:val="center"/>
        <w:rPr>
          <w:rFonts w:ascii="Arial" w:hAnsi="Arial" w:cs="Arial"/>
          <w:b/>
          <w:bCs/>
          <w:color w:val="auto"/>
          <w:sz w:val="24"/>
          <w:szCs w:val="24"/>
          <w:u w:val="single"/>
        </w:rPr>
      </w:pPr>
      <w:r>
        <w:rPr>
          <w:rFonts w:ascii="Arial" w:hAnsi="Arial" w:cs="Arial"/>
          <w:b/>
          <w:bCs/>
          <w:color w:val="auto"/>
          <w:sz w:val="24"/>
          <w:szCs w:val="24"/>
          <w:u w:val="single"/>
        </w:rPr>
        <w:t>Perioperative nursing: maintaining momentum and staying safe</w:t>
      </w:r>
    </w:p>
    <w:p w:rsidR="0039670E" w:rsidRDefault="0039670E" w:rsidP="0039670E">
      <w:pPr>
        <w:pStyle w:val="Body"/>
        <w:rPr>
          <w:rFonts w:ascii="Arial" w:eastAsia="Arial" w:hAnsi="Arial" w:cs="Arial"/>
          <w:b/>
          <w:bCs/>
          <w:color w:val="auto"/>
          <w:sz w:val="20"/>
          <w:szCs w:val="20"/>
        </w:rPr>
      </w:pPr>
    </w:p>
    <w:p w:rsidR="0039670E" w:rsidRPr="00787E5C" w:rsidRDefault="0039670E" w:rsidP="0039670E">
      <w:pPr>
        <w:pStyle w:val="Body"/>
        <w:rPr>
          <w:rFonts w:ascii="Arial" w:eastAsia="Arial" w:hAnsi="Arial" w:cs="Arial"/>
          <w:b/>
          <w:bCs/>
          <w:color w:val="auto"/>
          <w:sz w:val="20"/>
          <w:szCs w:val="20"/>
        </w:rPr>
      </w:pPr>
      <w:r w:rsidRPr="00787E5C">
        <w:rPr>
          <w:rFonts w:ascii="Arial" w:eastAsia="Arial" w:hAnsi="Arial" w:cs="Arial"/>
          <w:b/>
          <w:bCs/>
          <w:color w:val="auto"/>
          <w:sz w:val="20"/>
          <w:szCs w:val="20"/>
        </w:rPr>
        <w:t xml:space="preserve">Jon R McGarry RN BSc </w:t>
      </w:r>
      <w:proofErr w:type="spellStart"/>
      <w:r w:rsidRPr="00787E5C">
        <w:rPr>
          <w:rFonts w:ascii="Arial" w:eastAsia="Arial" w:hAnsi="Arial" w:cs="Arial"/>
          <w:b/>
          <w:bCs/>
          <w:color w:val="auto"/>
          <w:sz w:val="20"/>
          <w:szCs w:val="20"/>
        </w:rPr>
        <w:t>DClinP</w:t>
      </w:r>
      <w:proofErr w:type="spellEnd"/>
    </w:p>
    <w:p w:rsidR="0039670E" w:rsidRPr="00CE291E" w:rsidRDefault="0039670E" w:rsidP="0039670E">
      <w:pPr>
        <w:pStyle w:val="Body"/>
        <w:rPr>
          <w:rFonts w:ascii="Arial" w:eastAsia="Arial" w:hAnsi="Arial" w:cs="Arial"/>
          <w:bCs/>
          <w:color w:val="auto"/>
          <w:sz w:val="14"/>
          <w:szCs w:val="14"/>
        </w:rPr>
      </w:pPr>
      <w:r>
        <w:rPr>
          <w:rFonts w:ascii="Arial" w:eastAsia="Arial" w:hAnsi="Arial" w:cs="Arial"/>
          <w:bCs/>
          <w:color w:val="auto"/>
          <w:sz w:val="14"/>
          <w:szCs w:val="14"/>
        </w:rPr>
        <w:t xml:space="preserve">Charge Nurse, </w:t>
      </w:r>
      <w:r w:rsidRPr="00CE291E">
        <w:rPr>
          <w:rFonts w:ascii="Arial" w:eastAsia="Arial" w:hAnsi="Arial" w:cs="Arial"/>
          <w:bCs/>
          <w:color w:val="auto"/>
          <w:sz w:val="14"/>
          <w:szCs w:val="14"/>
        </w:rPr>
        <w:t>Hampshire Hospitals NHS Foundation Trust, Basingstoke and North Hampshire Hospital</w:t>
      </w:r>
    </w:p>
    <w:p w:rsidR="0039670E" w:rsidRPr="00CE291E" w:rsidRDefault="0039670E" w:rsidP="0039670E">
      <w:pPr>
        <w:pStyle w:val="Body"/>
        <w:rPr>
          <w:rFonts w:ascii="Arial" w:eastAsia="Arial" w:hAnsi="Arial" w:cs="Arial"/>
          <w:b/>
          <w:bCs/>
          <w:color w:val="auto"/>
          <w:sz w:val="10"/>
          <w:szCs w:val="10"/>
        </w:rPr>
      </w:pPr>
    </w:p>
    <w:p w:rsidR="0039670E" w:rsidRPr="00787E5C" w:rsidRDefault="0039670E" w:rsidP="0039670E">
      <w:pPr>
        <w:pStyle w:val="Body"/>
        <w:rPr>
          <w:rFonts w:ascii="Arial" w:eastAsia="Arial" w:hAnsi="Arial" w:cs="Arial"/>
          <w:b/>
          <w:bCs/>
          <w:color w:val="auto"/>
          <w:sz w:val="20"/>
          <w:szCs w:val="20"/>
        </w:rPr>
      </w:pPr>
      <w:r w:rsidRPr="00787E5C">
        <w:rPr>
          <w:rFonts w:ascii="Arial" w:eastAsia="Arial" w:hAnsi="Arial" w:cs="Arial"/>
          <w:b/>
          <w:bCs/>
          <w:color w:val="auto"/>
          <w:sz w:val="20"/>
          <w:szCs w:val="20"/>
        </w:rPr>
        <w:t>Catherine Pope</w:t>
      </w:r>
      <w:r>
        <w:rPr>
          <w:rFonts w:ascii="Arial" w:eastAsia="Arial" w:hAnsi="Arial" w:cs="Arial"/>
          <w:b/>
          <w:bCs/>
          <w:color w:val="auto"/>
          <w:sz w:val="20"/>
          <w:szCs w:val="20"/>
        </w:rPr>
        <w:t xml:space="preserve"> BA</w:t>
      </w:r>
      <w:r w:rsidRPr="00787E5C">
        <w:rPr>
          <w:rFonts w:ascii="Arial" w:eastAsia="Arial" w:hAnsi="Arial" w:cs="Arial"/>
          <w:b/>
          <w:bCs/>
          <w:color w:val="auto"/>
          <w:sz w:val="20"/>
          <w:szCs w:val="20"/>
        </w:rPr>
        <w:t xml:space="preserve"> PhD</w:t>
      </w:r>
    </w:p>
    <w:p w:rsidR="0039670E" w:rsidRDefault="0039670E" w:rsidP="0039670E">
      <w:pPr>
        <w:pStyle w:val="Body"/>
        <w:rPr>
          <w:rFonts w:ascii="Arial" w:eastAsia="Arial" w:hAnsi="Arial" w:cs="Arial"/>
          <w:bCs/>
          <w:color w:val="auto"/>
          <w:sz w:val="14"/>
          <w:szCs w:val="14"/>
        </w:rPr>
      </w:pPr>
      <w:r w:rsidRPr="00CE291E">
        <w:rPr>
          <w:rFonts w:ascii="Arial" w:eastAsia="Arial" w:hAnsi="Arial" w:cs="Arial"/>
          <w:bCs/>
          <w:color w:val="auto"/>
          <w:sz w:val="14"/>
          <w:szCs w:val="14"/>
        </w:rPr>
        <w:t>Professor of Medical Sociology, Faculty of Health Sciences, University of Southampton, UK</w:t>
      </w:r>
    </w:p>
    <w:p w:rsidR="0039670E" w:rsidRPr="00CE291E" w:rsidRDefault="0039670E" w:rsidP="0039670E">
      <w:pPr>
        <w:pStyle w:val="Body"/>
        <w:rPr>
          <w:rFonts w:ascii="Arial" w:eastAsia="Arial" w:hAnsi="Arial" w:cs="Arial"/>
          <w:bCs/>
          <w:color w:val="auto"/>
          <w:sz w:val="14"/>
          <w:szCs w:val="14"/>
        </w:rPr>
      </w:pPr>
    </w:p>
    <w:p w:rsidR="0039670E" w:rsidRPr="00787E5C" w:rsidRDefault="0039670E" w:rsidP="0039670E">
      <w:pPr>
        <w:pStyle w:val="Body"/>
        <w:rPr>
          <w:rFonts w:ascii="Arial" w:eastAsia="Arial" w:hAnsi="Arial" w:cs="Arial"/>
          <w:b/>
          <w:bCs/>
          <w:color w:val="auto"/>
          <w:sz w:val="20"/>
          <w:szCs w:val="20"/>
        </w:rPr>
      </w:pPr>
      <w:r w:rsidRPr="00787E5C">
        <w:rPr>
          <w:rFonts w:ascii="Arial" w:eastAsia="Arial" w:hAnsi="Arial" w:cs="Arial"/>
          <w:b/>
          <w:bCs/>
          <w:color w:val="auto"/>
          <w:sz w:val="20"/>
          <w:szCs w:val="20"/>
        </w:rPr>
        <w:t>Sue M Green RN</w:t>
      </w:r>
      <w:r>
        <w:rPr>
          <w:rFonts w:ascii="Arial" w:eastAsia="Arial" w:hAnsi="Arial" w:cs="Arial"/>
          <w:b/>
          <w:bCs/>
          <w:color w:val="auto"/>
          <w:sz w:val="20"/>
          <w:szCs w:val="20"/>
        </w:rPr>
        <w:t xml:space="preserve"> BSc</w:t>
      </w:r>
      <w:r w:rsidRPr="00787E5C">
        <w:rPr>
          <w:rFonts w:ascii="Arial" w:eastAsia="Arial" w:hAnsi="Arial" w:cs="Arial"/>
          <w:b/>
          <w:bCs/>
          <w:color w:val="auto"/>
          <w:sz w:val="20"/>
          <w:szCs w:val="20"/>
        </w:rPr>
        <w:t xml:space="preserve"> PhD</w:t>
      </w:r>
    </w:p>
    <w:p w:rsidR="0039670E" w:rsidRPr="009523DF" w:rsidRDefault="0039670E" w:rsidP="0039670E">
      <w:pPr>
        <w:pStyle w:val="Body"/>
        <w:rPr>
          <w:rFonts w:ascii="Arial" w:eastAsia="Arial" w:hAnsi="Arial" w:cs="Arial"/>
          <w:bCs/>
          <w:color w:val="auto"/>
          <w:sz w:val="14"/>
          <w:szCs w:val="14"/>
        </w:rPr>
      </w:pPr>
      <w:r w:rsidRPr="009523DF">
        <w:rPr>
          <w:rFonts w:ascii="Arial" w:eastAsia="Arial" w:hAnsi="Arial" w:cs="Arial"/>
          <w:bCs/>
          <w:color w:val="auto"/>
          <w:sz w:val="14"/>
          <w:szCs w:val="14"/>
        </w:rPr>
        <w:t xml:space="preserve">Associate Professor, Faculty of Health Sciences, University of Southampton, UK </w:t>
      </w:r>
    </w:p>
    <w:p w:rsidR="0039670E" w:rsidRPr="00097D49" w:rsidRDefault="0039670E" w:rsidP="0039670E">
      <w:pPr>
        <w:pStyle w:val="Body"/>
        <w:spacing w:line="360" w:lineRule="auto"/>
        <w:rPr>
          <w:rFonts w:ascii="Arial" w:eastAsia="Arial" w:hAnsi="Arial" w:cs="Arial"/>
          <w:b/>
          <w:bCs/>
          <w:color w:val="auto"/>
          <w:sz w:val="24"/>
          <w:szCs w:val="24"/>
          <w:u w:val="single"/>
        </w:rPr>
      </w:pPr>
    </w:p>
    <w:p w:rsidR="0039670E" w:rsidRDefault="0039670E" w:rsidP="0039670E">
      <w:pPr>
        <w:spacing w:line="360" w:lineRule="auto"/>
        <w:rPr>
          <w:rFonts w:ascii="Arial" w:hAnsi="Arial" w:cs="Arial"/>
          <w:b/>
          <w:sz w:val="18"/>
          <w:szCs w:val="18"/>
          <w:lang w:val="en-GB" w:eastAsia="en-GB"/>
        </w:rPr>
      </w:pPr>
      <w:r w:rsidRPr="00D3642F">
        <w:rPr>
          <w:rFonts w:ascii="Arial" w:hAnsi="Arial" w:cs="Arial"/>
          <w:b/>
          <w:sz w:val="18"/>
          <w:szCs w:val="18"/>
          <w:lang w:val="en-GB" w:eastAsia="en-GB"/>
        </w:rPr>
        <w:t>Corresponding author:</w:t>
      </w:r>
    </w:p>
    <w:p w:rsidR="0039670E" w:rsidRPr="00D3642F" w:rsidRDefault="0039670E" w:rsidP="0039670E">
      <w:pPr>
        <w:spacing w:line="360" w:lineRule="auto"/>
        <w:rPr>
          <w:rFonts w:ascii="Arial" w:hAnsi="Arial" w:cs="Arial"/>
          <w:sz w:val="18"/>
          <w:szCs w:val="18"/>
          <w:lang w:val="en-GB" w:eastAsia="en-GB"/>
        </w:rPr>
      </w:pPr>
      <w:r w:rsidRPr="00D3642F">
        <w:rPr>
          <w:rFonts w:ascii="Arial" w:hAnsi="Arial" w:cs="Arial"/>
          <w:sz w:val="18"/>
          <w:szCs w:val="18"/>
          <w:lang w:val="en-GB" w:eastAsia="en-GB"/>
        </w:rPr>
        <w:t>Jon McGarry,</w:t>
      </w:r>
      <w:r>
        <w:rPr>
          <w:rFonts w:ascii="Arial" w:hAnsi="Arial" w:cs="Arial"/>
          <w:sz w:val="18"/>
          <w:szCs w:val="18"/>
          <w:lang w:val="en-GB" w:eastAsia="en-GB"/>
        </w:rPr>
        <w:t xml:space="preserve"> Charge Nurse Anaesthetics, Main Theatre, Basingstoke and North Hampshire Hospital, Aldermaston road, Basingstoke, Hants, RG24 9NA. Email: jon.mcgarry@hhft.nhs.uk</w:t>
      </w:r>
    </w:p>
    <w:p w:rsidR="0039670E" w:rsidRDefault="0039670E" w:rsidP="0039670E">
      <w:pPr>
        <w:spacing w:line="360" w:lineRule="auto"/>
        <w:rPr>
          <w:rFonts w:ascii="Arial" w:hAnsi="Arial" w:cs="Arial"/>
          <w:b/>
          <w:lang w:val="en-GB" w:eastAsia="en-GB"/>
        </w:rPr>
      </w:pPr>
    </w:p>
    <w:p w:rsidR="0039670E" w:rsidRDefault="0039670E" w:rsidP="0039670E">
      <w:pPr>
        <w:spacing w:line="360" w:lineRule="auto"/>
        <w:rPr>
          <w:rFonts w:ascii="Arial" w:hAnsi="Arial" w:cs="Arial"/>
          <w:lang w:val="en-GB" w:eastAsia="en-GB"/>
        </w:rPr>
      </w:pPr>
      <w:r w:rsidRPr="00036DC6">
        <w:rPr>
          <w:rFonts w:ascii="Arial" w:hAnsi="Arial" w:cs="Arial"/>
          <w:b/>
          <w:lang w:val="en-GB" w:eastAsia="en-GB"/>
        </w:rPr>
        <w:t>Jon McGarry</w:t>
      </w:r>
      <w:r>
        <w:rPr>
          <w:rFonts w:ascii="Arial" w:hAnsi="Arial" w:cs="Arial"/>
          <w:lang w:val="en-GB" w:eastAsia="en-GB"/>
        </w:rPr>
        <w:t xml:space="preserve">, RN, BSc (Hons), </w:t>
      </w:r>
      <w:proofErr w:type="spellStart"/>
      <w:r>
        <w:rPr>
          <w:rFonts w:ascii="Arial" w:hAnsi="Arial" w:cs="Arial"/>
          <w:lang w:val="en-GB" w:eastAsia="en-GB"/>
        </w:rPr>
        <w:t>DClinP</w:t>
      </w:r>
      <w:proofErr w:type="spellEnd"/>
      <w:r>
        <w:rPr>
          <w:rFonts w:ascii="Arial" w:hAnsi="Arial" w:cs="Arial"/>
          <w:lang w:val="en-GB" w:eastAsia="en-GB"/>
        </w:rPr>
        <w:t>, is a Charge Nurse in a UK Theatre department.  His interests include nursing research and the promotion of nursing scholarship in practice.  His background is in</w:t>
      </w:r>
      <w:r w:rsidRPr="00E4000E">
        <w:rPr>
          <w:rFonts w:ascii="Arial" w:hAnsi="Arial" w:cs="Arial"/>
          <w:lang w:val="en-GB" w:eastAsia="en-GB"/>
        </w:rPr>
        <w:t xml:space="preserve"> Emergency </w:t>
      </w:r>
      <w:r>
        <w:rPr>
          <w:rFonts w:ascii="Arial" w:hAnsi="Arial" w:cs="Arial"/>
          <w:lang w:val="en-GB" w:eastAsia="en-GB"/>
        </w:rPr>
        <w:t>Department and Anaesthetic nursing.  This paper arose from his doctoral thesis.</w:t>
      </w:r>
    </w:p>
    <w:p w:rsidR="0039670E" w:rsidRDefault="0039670E" w:rsidP="0039670E">
      <w:pPr>
        <w:spacing w:line="360" w:lineRule="auto"/>
        <w:rPr>
          <w:rFonts w:ascii="Arial" w:hAnsi="Arial" w:cs="Arial"/>
          <w:b/>
          <w:lang w:val="en-GB" w:eastAsia="en-GB"/>
        </w:rPr>
      </w:pPr>
    </w:p>
    <w:p w:rsidR="0039670E" w:rsidRDefault="0039670E" w:rsidP="0039670E">
      <w:pPr>
        <w:spacing w:line="360" w:lineRule="auto"/>
        <w:rPr>
          <w:rFonts w:ascii="Arial" w:hAnsi="Arial" w:cs="Arial"/>
          <w:lang w:val="en-GB" w:eastAsia="en-GB"/>
        </w:rPr>
      </w:pPr>
      <w:r>
        <w:rPr>
          <w:rFonts w:ascii="Arial" w:hAnsi="Arial" w:cs="Arial"/>
          <w:b/>
          <w:lang w:val="en-GB" w:eastAsia="en-GB"/>
        </w:rPr>
        <w:t>Catherine Pope</w:t>
      </w:r>
      <w:r>
        <w:rPr>
          <w:rFonts w:ascii="Arial" w:hAnsi="Arial" w:cs="Arial"/>
          <w:lang w:val="en-GB" w:eastAsia="en-GB"/>
        </w:rPr>
        <w:t xml:space="preserve">, BA (Hons), PhD, is Professor of Medical Sociology in the Faculty of Health Sciences at the University of Southampton in the </w:t>
      </w:r>
      <w:r w:rsidRPr="00E4000E">
        <w:rPr>
          <w:rFonts w:ascii="Arial" w:hAnsi="Arial" w:cs="Arial"/>
          <w:lang w:val="en-GB" w:eastAsia="en-GB"/>
        </w:rPr>
        <w:t>UK</w:t>
      </w:r>
      <w:r>
        <w:rPr>
          <w:rFonts w:ascii="Arial" w:hAnsi="Arial" w:cs="Arial"/>
          <w:lang w:val="en-GB" w:eastAsia="en-GB"/>
        </w:rPr>
        <w:t xml:space="preserve"> </w:t>
      </w:r>
      <w:r w:rsidRPr="0063169A">
        <w:rPr>
          <w:rFonts w:ascii="Arial" w:hAnsi="Arial" w:cs="Arial"/>
          <w:lang w:val="en-GB" w:eastAsia="en-GB"/>
        </w:rPr>
        <w:t>where she leads the Emergency and Urgent Care (</w:t>
      </w:r>
      <w:proofErr w:type="spellStart"/>
      <w:r w:rsidRPr="0063169A">
        <w:rPr>
          <w:rFonts w:ascii="Arial" w:hAnsi="Arial" w:cs="Arial"/>
          <w:lang w:val="en-GB" w:eastAsia="en-GB"/>
        </w:rPr>
        <w:t>EmU</w:t>
      </w:r>
      <w:proofErr w:type="spellEnd"/>
      <w:r w:rsidRPr="0063169A">
        <w:rPr>
          <w:rFonts w:ascii="Arial" w:hAnsi="Arial" w:cs="Arial"/>
          <w:lang w:val="en-GB" w:eastAsia="en-GB"/>
        </w:rPr>
        <w:t>) research group</w:t>
      </w:r>
      <w:r>
        <w:rPr>
          <w:rFonts w:ascii="Arial" w:hAnsi="Arial" w:cs="Arial"/>
          <w:lang w:val="en-GB" w:eastAsia="en-GB"/>
        </w:rPr>
        <w:t xml:space="preserve">.  </w:t>
      </w:r>
      <w:r w:rsidRPr="00020308">
        <w:rPr>
          <w:rFonts w:ascii="Arial" w:hAnsi="Arial" w:cs="Arial"/>
          <w:lang w:val="en-GB" w:eastAsia="en-GB"/>
        </w:rPr>
        <w:t>Catherine has played a leading role in developing qualitative methods and evidence synthesis in health services research and is co-author of significant books and journal papers on these methods.</w:t>
      </w:r>
    </w:p>
    <w:p w:rsidR="0039670E" w:rsidRDefault="0039670E" w:rsidP="0039670E">
      <w:pPr>
        <w:spacing w:line="360" w:lineRule="auto"/>
        <w:rPr>
          <w:rFonts w:ascii="Arial" w:hAnsi="Arial" w:cs="Arial"/>
          <w:lang w:val="en-GB" w:eastAsia="en-GB"/>
        </w:rPr>
      </w:pPr>
    </w:p>
    <w:p w:rsidR="0039670E" w:rsidRPr="00E4000E" w:rsidRDefault="0039670E" w:rsidP="0039670E">
      <w:pPr>
        <w:spacing w:line="360" w:lineRule="auto"/>
        <w:rPr>
          <w:rFonts w:ascii="Arial" w:hAnsi="Arial" w:cs="Arial"/>
          <w:lang w:val="en-GB" w:eastAsia="en-GB"/>
        </w:rPr>
      </w:pPr>
      <w:r w:rsidRPr="00E4000E">
        <w:rPr>
          <w:rFonts w:ascii="Arial" w:hAnsi="Arial" w:cs="Arial"/>
          <w:b/>
          <w:lang w:val="en-GB" w:eastAsia="en-GB"/>
        </w:rPr>
        <w:t>Sue Green</w:t>
      </w:r>
      <w:r>
        <w:rPr>
          <w:rFonts w:ascii="Arial" w:hAnsi="Arial" w:cs="Arial"/>
          <w:lang w:val="en-GB" w:eastAsia="en-GB"/>
        </w:rPr>
        <w:t>, RN, BSc, PhD, is an Associate Professor in the Faculty of Health Sciences at the University of Southampton in the</w:t>
      </w:r>
      <w:r w:rsidRPr="00E4000E">
        <w:rPr>
          <w:rFonts w:ascii="Arial" w:hAnsi="Arial" w:cs="Arial"/>
          <w:lang w:val="en-GB" w:eastAsia="en-GB"/>
        </w:rPr>
        <w:t xml:space="preserve"> UK</w:t>
      </w:r>
      <w:r>
        <w:rPr>
          <w:rFonts w:ascii="Arial" w:hAnsi="Arial" w:cs="Arial"/>
          <w:lang w:val="en-GB" w:eastAsia="en-GB"/>
        </w:rPr>
        <w:t xml:space="preserve">.  </w:t>
      </w:r>
      <w:r w:rsidRPr="00020308">
        <w:rPr>
          <w:rFonts w:ascii="Arial" w:hAnsi="Arial" w:cs="Arial"/>
          <w:lang w:val="en-GB" w:eastAsia="en-GB"/>
        </w:rPr>
        <w:t>Sue is a Registered Nurse and Nutritionist with a background in acute and continuing care nursing, learning and teaching in higher education, and nutrition research. Sue’s research and teaching focuses on nutritional care by nurses.</w:t>
      </w:r>
    </w:p>
    <w:p w:rsidR="0039670E" w:rsidRPr="00D3642F" w:rsidRDefault="0039670E" w:rsidP="0039670E"/>
    <w:p w:rsidR="007D2EE3" w:rsidRDefault="007D2EE3" w:rsidP="00CE291E">
      <w:pPr>
        <w:pStyle w:val="Body"/>
        <w:spacing w:line="360" w:lineRule="auto"/>
        <w:rPr>
          <w:rFonts w:ascii="Arial" w:hAnsi="Arial" w:cs="Arial"/>
          <w:b/>
          <w:bCs/>
          <w:color w:val="auto"/>
          <w:sz w:val="24"/>
          <w:szCs w:val="24"/>
          <w:u w:val="single"/>
        </w:rPr>
      </w:pPr>
      <w:bookmarkStart w:id="0" w:name="_GoBack"/>
      <w:bookmarkEnd w:id="0"/>
    </w:p>
    <w:p w:rsidR="007D2EE3" w:rsidRDefault="007D2EE3">
      <w:pPr>
        <w:rPr>
          <w:rFonts w:ascii="Arial" w:hAnsi="Arial" w:cs="Arial"/>
          <w:b/>
          <w:bCs/>
          <w:u w:val="single"/>
          <w:lang w:val="en-GB" w:eastAsia="en-GB"/>
        </w:rPr>
      </w:pPr>
      <w:r>
        <w:rPr>
          <w:rFonts w:ascii="Arial" w:hAnsi="Arial" w:cs="Arial"/>
          <w:b/>
          <w:bCs/>
          <w:u w:val="single"/>
        </w:rPr>
        <w:br w:type="page"/>
      </w:r>
    </w:p>
    <w:p w:rsidR="00A76F97" w:rsidRPr="00B80AE9" w:rsidRDefault="0039670E" w:rsidP="00CE291E">
      <w:pPr>
        <w:pStyle w:val="Body"/>
        <w:spacing w:line="360" w:lineRule="auto"/>
        <w:rPr>
          <w:rFonts w:ascii="Arial" w:hAnsi="Arial" w:cs="Arial"/>
          <w:b/>
          <w:bCs/>
          <w:color w:val="auto"/>
          <w:sz w:val="24"/>
          <w:szCs w:val="24"/>
          <w:u w:val="single"/>
        </w:rPr>
      </w:pPr>
    </w:p>
    <w:p w:rsidR="008D7B25" w:rsidRPr="00B80AE9" w:rsidRDefault="002D0239" w:rsidP="00787E5C">
      <w:pPr>
        <w:pStyle w:val="Body"/>
        <w:spacing w:line="360" w:lineRule="auto"/>
        <w:jc w:val="center"/>
        <w:rPr>
          <w:rFonts w:ascii="Arial" w:hAnsi="Arial" w:cs="Arial"/>
          <w:b/>
          <w:bCs/>
          <w:color w:val="auto"/>
          <w:sz w:val="24"/>
          <w:szCs w:val="24"/>
          <w:u w:val="single"/>
        </w:rPr>
      </w:pPr>
      <w:r w:rsidRPr="00B80AE9">
        <w:rPr>
          <w:rFonts w:ascii="Arial" w:hAnsi="Arial" w:cs="Arial"/>
          <w:b/>
          <w:bCs/>
          <w:color w:val="auto"/>
          <w:sz w:val="24"/>
          <w:szCs w:val="24"/>
          <w:u w:val="single"/>
        </w:rPr>
        <w:t>Perioperative nursing: maintaining momentum and staying safe</w:t>
      </w:r>
    </w:p>
    <w:p w:rsidR="00787E5C" w:rsidRPr="00B80AE9" w:rsidRDefault="0039670E" w:rsidP="00097D49">
      <w:pPr>
        <w:pStyle w:val="Body"/>
        <w:spacing w:line="360" w:lineRule="auto"/>
        <w:rPr>
          <w:rFonts w:ascii="Arial" w:hAnsi="Arial" w:cs="Arial"/>
          <w:b/>
          <w:bCs/>
          <w:color w:val="auto"/>
        </w:rPr>
      </w:pPr>
    </w:p>
    <w:p w:rsidR="00B07DB5" w:rsidRPr="00B80AE9" w:rsidRDefault="002D0239" w:rsidP="00097D49">
      <w:pPr>
        <w:pStyle w:val="Body"/>
        <w:spacing w:line="360" w:lineRule="auto"/>
        <w:rPr>
          <w:rFonts w:ascii="Arial" w:hAnsi="Arial" w:cs="Arial"/>
          <w:b/>
          <w:bCs/>
          <w:color w:val="auto"/>
        </w:rPr>
      </w:pPr>
      <w:r w:rsidRPr="00B80AE9">
        <w:rPr>
          <w:rFonts w:ascii="Arial" w:hAnsi="Arial" w:cs="Arial"/>
          <w:b/>
          <w:bCs/>
          <w:color w:val="auto"/>
        </w:rPr>
        <w:t>Abstract</w:t>
      </w:r>
    </w:p>
    <w:p w:rsidR="001E2499" w:rsidRPr="00B80AE9" w:rsidRDefault="002D0239" w:rsidP="00097D49">
      <w:pPr>
        <w:pStyle w:val="Body"/>
        <w:spacing w:line="360" w:lineRule="auto"/>
        <w:rPr>
          <w:rFonts w:ascii="Arial" w:hAnsi="Arial" w:cs="Arial"/>
          <w:color w:val="auto"/>
          <w:sz w:val="24"/>
          <w:szCs w:val="24"/>
        </w:rPr>
      </w:pPr>
      <w:r w:rsidRPr="00B80AE9">
        <w:rPr>
          <w:rFonts w:ascii="Arial" w:hAnsi="Arial" w:cs="Arial"/>
          <w:color w:val="auto"/>
          <w:sz w:val="24"/>
          <w:szCs w:val="24"/>
        </w:rPr>
        <w:t>Perioperative practice underpins one of the key activities of many healthcare services but the work of perioperative nurses is little known.  A better understanding of their work is important to enable articulation of their contribution to clinical practice. This study observed the practice of perioperative nurses and explored how they described their role.  Using ethnographic observation and interview, eighty-five</w:t>
      </w:r>
      <w:r>
        <w:rPr>
          <w:rFonts w:ascii="Arial" w:hAnsi="Arial" w:cs="Arial"/>
          <w:color w:val="auto"/>
          <w:sz w:val="24"/>
          <w:szCs w:val="24"/>
        </w:rPr>
        <w:t xml:space="preserve"> hours </w:t>
      </w:r>
      <w:r w:rsidRPr="00B80AE9">
        <w:rPr>
          <w:rFonts w:ascii="Arial" w:hAnsi="Arial" w:cs="Arial"/>
          <w:color w:val="auto"/>
          <w:sz w:val="24"/>
          <w:szCs w:val="24"/>
        </w:rPr>
        <w:t>observation</w:t>
      </w:r>
      <w:r>
        <w:rPr>
          <w:rFonts w:ascii="Arial" w:hAnsi="Arial" w:cs="Arial"/>
          <w:color w:val="auto"/>
          <w:sz w:val="24"/>
          <w:szCs w:val="24"/>
        </w:rPr>
        <w:t xml:space="preserve"> </w:t>
      </w:r>
      <w:r w:rsidRPr="007D2EE3">
        <w:rPr>
          <w:rFonts w:ascii="Arial" w:hAnsi="Arial" w:cs="Arial"/>
          <w:color w:val="auto"/>
          <w:sz w:val="24"/>
          <w:szCs w:val="24"/>
        </w:rPr>
        <w:t>of eleven nurses</w:t>
      </w:r>
      <w:r w:rsidRPr="00B80AE9">
        <w:rPr>
          <w:rFonts w:ascii="Arial" w:hAnsi="Arial" w:cs="Arial"/>
          <w:color w:val="auto"/>
          <w:sz w:val="24"/>
          <w:szCs w:val="24"/>
        </w:rPr>
        <w:t xml:space="preserve"> were undertaken and eight nurses were interviewed.  Thematic analysis was undertaken enabling themes to emerge with two being identified.  The first, 'maintaining momentum', described the need to keep people and equipment moving.  The second, ‘accounting for safety’, referred to the need to keep the patient safe during this dangerous period.  Tension between these two phenomena was apparent.  </w:t>
      </w:r>
      <w:r w:rsidRPr="00B80AE9">
        <w:rPr>
          <w:rFonts w:ascii="Arial" w:eastAsia="Arial" w:hAnsi="Arial" w:cs="Arial"/>
          <w:bCs/>
          <w:color w:val="auto"/>
          <w:sz w:val="24"/>
          <w:szCs w:val="24"/>
        </w:rPr>
        <w:t>Perioperative nurses describe one of their key roles as maintaining the momentum of the patient’s journey through the operating theatre but having to balance this with the need to ensure the patient’s safety.  A core component of the perioperative nurse’s work is thus management of the tension between these.  This study illuminated how these nurses understand their practice.</w:t>
      </w:r>
    </w:p>
    <w:p w:rsidR="00C8227A" w:rsidRPr="00B80AE9" w:rsidRDefault="0039670E" w:rsidP="00097D49">
      <w:pPr>
        <w:pStyle w:val="Body"/>
        <w:spacing w:line="360" w:lineRule="auto"/>
        <w:rPr>
          <w:rFonts w:ascii="Arial" w:eastAsia="Arial" w:hAnsi="Arial" w:cs="Arial"/>
          <w:bCs/>
          <w:color w:val="auto"/>
          <w:sz w:val="24"/>
          <w:szCs w:val="24"/>
        </w:rPr>
      </w:pPr>
    </w:p>
    <w:p w:rsidR="001E2499" w:rsidRPr="00B80AE9" w:rsidRDefault="002D0239" w:rsidP="00097D49">
      <w:pPr>
        <w:pStyle w:val="Body"/>
        <w:spacing w:line="360" w:lineRule="auto"/>
        <w:rPr>
          <w:rFonts w:ascii="Arial" w:eastAsia="Arial" w:hAnsi="Arial" w:cs="Arial"/>
          <w:bCs/>
          <w:color w:val="auto"/>
          <w:sz w:val="24"/>
          <w:szCs w:val="24"/>
        </w:rPr>
      </w:pPr>
      <w:r w:rsidRPr="00B80AE9">
        <w:rPr>
          <w:rFonts w:ascii="Arial" w:eastAsia="Arial" w:hAnsi="Arial" w:cs="Arial"/>
          <w:bCs/>
          <w:color w:val="auto"/>
          <w:sz w:val="24"/>
          <w:szCs w:val="24"/>
        </w:rPr>
        <w:t>Key words: Ethnography, nursing, perioperative, operating theatre, safety, workflow</w:t>
      </w:r>
    </w:p>
    <w:p w:rsidR="006C7FF0" w:rsidRPr="00B80AE9" w:rsidRDefault="0039670E" w:rsidP="00097D49">
      <w:pPr>
        <w:pStyle w:val="Body"/>
        <w:spacing w:line="360" w:lineRule="auto"/>
        <w:rPr>
          <w:rFonts w:ascii="Arial" w:eastAsia="Arial" w:hAnsi="Arial" w:cs="Arial"/>
          <w:bCs/>
          <w:color w:val="auto"/>
          <w:sz w:val="24"/>
          <w:szCs w:val="24"/>
        </w:rPr>
      </w:pPr>
    </w:p>
    <w:p w:rsidR="006C7FF0" w:rsidRPr="00B80AE9" w:rsidRDefault="0039670E" w:rsidP="00097D49">
      <w:pPr>
        <w:pStyle w:val="Body"/>
        <w:spacing w:line="360" w:lineRule="auto"/>
        <w:rPr>
          <w:rFonts w:ascii="Arial" w:eastAsia="Arial" w:hAnsi="Arial" w:cs="Arial"/>
          <w:bCs/>
          <w:color w:val="auto"/>
          <w:sz w:val="24"/>
          <w:szCs w:val="24"/>
        </w:rPr>
      </w:pPr>
    </w:p>
    <w:p w:rsidR="00305449" w:rsidRPr="00B80AE9" w:rsidRDefault="0039670E" w:rsidP="00097D49">
      <w:pPr>
        <w:pStyle w:val="Body"/>
        <w:spacing w:line="360" w:lineRule="auto"/>
        <w:rPr>
          <w:rFonts w:ascii="Arial" w:hAnsi="Arial" w:cs="Arial"/>
          <w:b/>
          <w:bCs/>
          <w:color w:val="auto"/>
          <w:sz w:val="24"/>
          <w:szCs w:val="24"/>
        </w:rPr>
      </w:pPr>
    </w:p>
    <w:p w:rsidR="009C5D0F" w:rsidRPr="00B80AE9" w:rsidRDefault="0039670E" w:rsidP="00097D49">
      <w:pPr>
        <w:pStyle w:val="Body"/>
        <w:spacing w:line="360" w:lineRule="auto"/>
        <w:rPr>
          <w:rFonts w:ascii="Arial" w:hAnsi="Arial" w:cs="Arial"/>
          <w:b/>
          <w:bCs/>
          <w:color w:val="auto"/>
          <w:sz w:val="24"/>
          <w:szCs w:val="24"/>
        </w:rPr>
      </w:pPr>
    </w:p>
    <w:p w:rsidR="009C5D0F" w:rsidRPr="00B80AE9" w:rsidRDefault="0039670E" w:rsidP="00097D49">
      <w:pPr>
        <w:pStyle w:val="Body"/>
        <w:spacing w:line="360" w:lineRule="auto"/>
        <w:rPr>
          <w:rFonts w:ascii="Arial" w:hAnsi="Arial" w:cs="Arial"/>
          <w:b/>
          <w:bCs/>
          <w:color w:val="auto"/>
          <w:sz w:val="24"/>
          <w:szCs w:val="24"/>
        </w:rPr>
      </w:pPr>
    </w:p>
    <w:p w:rsidR="009C5D0F" w:rsidRPr="00B80AE9" w:rsidRDefault="0039670E" w:rsidP="00097D49">
      <w:pPr>
        <w:pStyle w:val="Body"/>
        <w:spacing w:line="360" w:lineRule="auto"/>
        <w:rPr>
          <w:rFonts w:ascii="Arial" w:hAnsi="Arial" w:cs="Arial"/>
          <w:b/>
          <w:bCs/>
          <w:color w:val="auto"/>
          <w:sz w:val="24"/>
          <w:szCs w:val="24"/>
        </w:rPr>
      </w:pPr>
    </w:p>
    <w:p w:rsidR="009C5D0F" w:rsidRPr="00B80AE9" w:rsidRDefault="0039670E" w:rsidP="00097D49">
      <w:pPr>
        <w:pStyle w:val="Body"/>
        <w:spacing w:line="360" w:lineRule="auto"/>
        <w:rPr>
          <w:rFonts w:ascii="Arial" w:hAnsi="Arial" w:cs="Arial"/>
          <w:b/>
          <w:bCs/>
          <w:color w:val="auto"/>
          <w:sz w:val="24"/>
          <w:szCs w:val="24"/>
        </w:rPr>
      </w:pPr>
    </w:p>
    <w:p w:rsidR="009C5D0F" w:rsidRPr="00B80AE9" w:rsidRDefault="0039670E" w:rsidP="00097D49">
      <w:pPr>
        <w:pStyle w:val="Body"/>
        <w:spacing w:line="360" w:lineRule="auto"/>
        <w:rPr>
          <w:rFonts w:ascii="Arial" w:hAnsi="Arial" w:cs="Arial"/>
          <w:b/>
          <w:bCs/>
          <w:color w:val="auto"/>
          <w:sz w:val="24"/>
          <w:szCs w:val="24"/>
        </w:rPr>
      </w:pPr>
    </w:p>
    <w:p w:rsidR="002B3821" w:rsidRPr="00B80AE9" w:rsidRDefault="0039670E" w:rsidP="00097D49">
      <w:pPr>
        <w:pStyle w:val="Body"/>
        <w:spacing w:line="360" w:lineRule="auto"/>
        <w:rPr>
          <w:rFonts w:ascii="Arial" w:hAnsi="Arial" w:cs="Arial"/>
          <w:b/>
          <w:bCs/>
          <w:color w:val="auto"/>
          <w:sz w:val="24"/>
          <w:szCs w:val="24"/>
        </w:rPr>
      </w:pPr>
    </w:p>
    <w:p w:rsidR="002B3821" w:rsidRPr="00B80AE9" w:rsidRDefault="0039670E" w:rsidP="00097D49">
      <w:pPr>
        <w:pStyle w:val="Body"/>
        <w:spacing w:line="360" w:lineRule="auto"/>
        <w:rPr>
          <w:rFonts w:ascii="Arial" w:hAnsi="Arial" w:cs="Arial"/>
          <w:b/>
          <w:bCs/>
          <w:color w:val="auto"/>
          <w:sz w:val="24"/>
          <w:szCs w:val="24"/>
        </w:rPr>
      </w:pPr>
    </w:p>
    <w:p w:rsidR="00526266" w:rsidRPr="00B80AE9" w:rsidRDefault="0039670E" w:rsidP="00097D49">
      <w:pPr>
        <w:pStyle w:val="Body"/>
        <w:spacing w:line="360" w:lineRule="auto"/>
        <w:rPr>
          <w:rFonts w:ascii="Arial" w:hAnsi="Arial" w:cs="Arial"/>
          <w:b/>
          <w:bCs/>
          <w:color w:val="auto"/>
          <w:sz w:val="24"/>
          <w:szCs w:val="24"/>
        </w:rPr>
      </w:pPr>
    </w:p>
    <w:p w:rsidR="00526266" w:rsidRPr="00B80AE9" w:rsidRDefault="0039670E" w:rsidP="00097D49">
      <w:pPr>
        <w:pStyle w:val="Body"/>
        <w:spacing w:line="360" w:lineRule="auto"/>
        <w:rPr>
          <w:rFonts w:ascii="Arial" w:hAnsi="Arial" w:cs="Arial"/>
          <w:b/>
          <w:bCs/>
          <w:color w:val="auto"/>
          <w:sz w:val="24"/>
          <w:szCs w:val="24"/>
        </w:rPr>
      </w:pPr>
    </w:p>
    <w:p w:rsidR="00526266" w:rsidRPr="00B80AE9" w:rsidRDefault="0039670E" w:rsidP="00097D49">
      <w:pPr>
        <w:pStyle w:val="Body"/>
        <w:spacing w:line="360" w:lineRule="auto"/>
        <w:rPr>
          <w:rFonts w:ascii="Arial" w:hAnsi="Arial" w:cs="Arial"/>
          <w:b/>
          <w:bCs/>
          <w:color w:val="auto"/>
          <w:sz w:val="24"/>
          <w:szCs w:val="24"/>
        </w:rPr>
      </w:pPr>
    </w:p>
    <w:p w:rsidR="00526266" w:rsidRPr="00B80AE9" w:rsidRDefault="0039670E" w:rsidP="00097D49">
      <w:pPr>
        <w:pStyle w:val="Body"/>
        <w:spacing w:line="360" w:lineRule="auto"/>
        <w:rPr>
          <w:rFonts w:ascii="Arial" w:hAnsi="Arial" w:cs="Arial"/>
          <w:b/>
          <w:bCs/>
          <w:color w:val="auto"/>
          <w:sz w:val="24"/>
          <w:szCs w:val="24"/>
        </w:rPr>
      </w:pPr>
    </w:p>
    <w:p w:rsidR="00526266" w:rsidRPr="00B80AE9" w:rsidRDefault="0039670E" w:rsidP="00097D49">
      <w:pPr>
        <w:pStyle w:val="Body"/>
        <w:spacing w:line="360" w:lineRule="auto"/>
        <w:rPr>
          <w:rFonts w:ascii="Arial" w:hAnsi="Arial" w:cs="Arial"/>
          <w:b/>
          <w:bCs/>
          <w:color w:val="auto"/>
          <w:sz w:val="24"/>
          <w:szCs w:val="24"/>
        </w:rPr>
      </w:pPr>
    </w:p>
    <w:p w:rsidR="00CF7D7F" w:rsidRPr="00B80AE9" w:rsidRDefault="002D0239" w:rsidP="00097D49">
      <w:pPr>
        <w:pStyle w:val="Body"/>
        <w:spacing w:line="360" w:lineRule="auto"/>
        <w:rPr>
          <w:rFonts w:ascii="Arial" w:eastAsia="Arial" w:hAnsi="Arial" w:cs="Arial"/>
          <w:b/>
          <w:bCs/>
          <w:color w:val="auto"/>
          <w:sz w:val="24"/>
          <w:szCs w:val="24"/>
        </w:rPr>
      </w:pPr>
      <w:r w:rsidRPr="00B80AE9">
        <w:rPr>
          <w:rFonts w:ascii="Arial" w:hAnsi="Arial" w:cs="Arial"/>
          <w:b/>
          <w:bCs/>
          <w:color w:val="auto"/>
          <w:sz w:val="24"/>
          <w:szCs w:val="24"/>
        </w:rPr>
        <w:lastRenderedPageBreak/>
        <w:t>Introduction</w:t>
      </w:r>
    </w:p>
    <w:p w:rsidR="00876BC8" w:rsidRPr="00B80AE9" w:rsidRDefault="002D0239" w:rsidP="00097D49">
      <w:pPr>
        <w:pStyle w:val="Body"/>
        <w:spacing w:line="360" w:lineRule="auto"/>
        <w:rPr>
          <w:rFonts w:ascii="Arial" w:hAnsi="Arial" w:cs="Arial"/>
          <w:color w:val="auto"/>
          <w:sz w:val="24"/>
          <w:szCs w:val="24"/>
        </w:rPr>
      </w:pPr>
      <w:r w:rsidRPr="00B80AE9">
        <w:rPr>
          <w:rFonts w:ascii="Arial" w:hAnsi="Arial" w:cs="Arial"/>
          <w:color w:val="auto"/>
          <w:sz w:val="24"/>
          <w:szCs w:val="24"/>
        </w:rPr>
        <w:t xml:space="preserve">Surgery is a crucial component of healthcare, with the World Health Organisation (WHO) estimating some 234 million procedures undertaken worldwide each year (World Health Authority, 2015; WHO, 2017).  </w:t>
      </w:r>
    </w:p>
    <w:p w:rsidR="009C5D0F" w:rsidRPr="00B80AE9" w:rsidRDefault="002D0239" w:rsidP="00097D49">
      <w:pPr>
        <w:pStyle w:val="Body"/>
        <w:spacing w:line="360" w:lineRule="auto"/>
        <w:rPr>
          <w:rFonts w:ascii="Arial" w:hAnsi="Arial" w:cs="Arial"/>
          <w:color w:val="auto"/>
          <w:sz w:val="24"/>
          <w:szCs w:val="24"/>
        </w:rPr>
      </w:pPr>
      <w:r w:rsidRPr="00B80AE9">
        <w:rPr>
          <w:rFonts w:ascii="Arial" w:hAnsi="Arial" w:cs="Arial"/>
          <w:color w:val="auto"/>
          <w:sz w:val="24"/>
          <w:szCs w:val="24"/>
        </w:rPr>
        <w:t xml:space="preserve">In the United Kingdom 40,000 staff are employed to undertake over 10 million surgical procedures a year (NHS Confederation, 2015) across more than 3100 operating theatres in England alone (NHS England, 2016).  Perioperative nurses form a large part of the workforce, however their role is not well described and has been the subject of debate (Mitchell and </w:t>
      </w:r>
      <w:proofErr w:type="spellStart"/>
      <w:r w:rsidRPr="00B80AE9">
        <w:rPr>
          <w:rFonts w:ascii="Arial" w:hAnsi="Arial" w:cs="Arial"/>
          <w:color w:val="auto"/>
          <w:sz w:val="24"/>
          <w:szCs w:val="24"/>
        </w:rPr>
        <w:t>Flin</w:t>
      </w:r>
      <w:proofErr w:type="spellEnd"/>
      <w:r w:rsidRPr="00B80AE9">
        <w:rPr>
          <w:rFonts w:ascii="Arial" w:hAnsi="Arial" w:cs="Arial"/>
          <w:color w:val="auto"/>
          <w:sz w:val="24"/>
          <w:szCs w:val="24"/>
        </w:rPr>
        <w:t xml:space="preserve">, 2008; Mitchell at el, 2011).  </w:t>
      </w:r>
    </w:p>
    <w:p w:rsidR="00BC1AD6" w:rsidRPr="00B80AE9" w:rsidRDefault="002D0239" w:rsidP="00097D49">
      <w:pPr>
        <w:pStyle w:val="Body"/>
        <w:spacing w:line="360" w:lineRule="auto"/>
        <w:rPr>
          <w:rFonts w:ascii="Arial" w:hAnsi="Arial" w:cs="Arial"/>
          <w:color w:val="auto"/>
          <w:sz w:val="24"/>
          <w:szCs w:val="24"/>
        </w:rPr>
      </w:pPr>
      <w:r w:rsidRPr="00B80AE9">
        <w:rPr>
          <w:rFonts w:ascii="Arial" w:hAnsi="Arial" w:cs="Arial"/>
          <w:color w:val="auto"/>
          <w:sz w:val="24"/>
          <w:szCs w:val="24"/>
        </w:rPr>
        <w:t xml:space="preserve">Within the perioperative environment, three types of Registered Nurse with different responsibilities are described (NHS Careers, 2017).  These are generally described as </w:t>
      </w:r>
    </w:p>
    <w:p w:rsidR="00BC1AD6" w:rsidRPr="00B80AE9" w:rsidRDefault="002D0239" w:rsidP="00097D49">
      <w:pPr>
        <w:pStyle w:val="Body"/>
        <w:spacing w:line="360" w:lineRule="auto"/>
        <w:rPr>
          <w:rFonts w:ascii="Arial" w:hAnsi="Arial" w:cs="Arial"/>
          <w:color w:val="auto"/>
          <w:sz w:val="24"/>
          <w:szCs w:val="24"/>
        </w:rPr>
      </w:pPr>
      <w:proofErr w:type="gramStart"/>
      <w:r w:rsidRPr="00B80AE9">
        <w:rPr>
          <w:rFonts w:ascii="Arial" w:hAnsi="Arial" w:cs="Arial"/>
          <w:color w:val="auto"/>
          <w:sz w:val="24"/>
          <w:szCs w:val="24"/>
        </w:rPr>
        <w:t>anaesthetic</w:t>
      </w:r>
      <w:proofErr w:type="gramEnd"/>
      <w:r w:rsidRPr="00B80AE9">
        <w:rPr>
          <w:rFonts w:ascii="Arial" w:hAnsi="Arial" w:cs="Arial"/>
          <w:color w:val="auto"/>
          <w:sz w:val="24"/>
          <w:szCs w:val="24"/>
        </w:rPr>
        <w:t xml:space="preserve">, scrub and recovery nurses, identified by the location of their practice. In the UK anaesthetic </w:t>
      </w:r>
      <w:proofErr w:type="gramStart"/>
      <w:r w:rsidRPr="00B80AE9">
        <w:rPr>
          <w:rFonts w:ascii="Arial" w:hAnsi="Arial" w:cs="Arial"/>
          <w:color w:val="auto"/>
          <w:sz w:val="24"/>
          <w:szCs w:val="24"/>
        </w:rPr>
        <w:t>nurses</w:t>
      </w:r>
      <w:proofErr w:type="gramEnd"/>
      <w:r w:rsidRPr="00B80AE9">
        <w:rPr>
          <w:rFonts w:ascii="Arial" w:hAnsi="Arial" w:cs="Arial"/>
          <w:color w:val="auto"/>
          <w:sz w:val="24"/>
          <w:szCs w:val="24"/>
        </w:rPr>
        <w:t xml:space="preserve"> support in the delivery of anaesthesia (often in an ante-room adjacent to the operating theatre) and scrub nurses assist in surgical procedures in theatre.  Recovery nurses care for patients’ post-surgery prior to transfer out of theatres (NHS Careers, 2017).</w:t>
      </w:r>
    </w:p>
    <w:p w:rsidR="00E55765" w:rsidRPr="00B80AE9" w:rsidRDefault="002D0239" w:rsidP="00097D49">
      <w:pPr>
        <w:pStyle w:val="Body"/>
        <w:spacing w:line="360" w:lineRule="auto"/>
        <w:rPr>
          <w:rFonts w:ascii="Arial" w:hAnsi="Arial" w:cs="Arial"/>
          <w:color w:val="auto"/>
          <w:sz w:val="24"/>
          <w:szCs w:val="24"/>
        </w:rPr>
      </w:pPr>
      <w:r w:rsidRPr="00B80AE9">
        <w:rPr>
          <w:rFonts w:ascii="Arial" w:hAnsi="Arial" w:cs="Arial"/>
          <w:color w:val="auto"/>
          <w:sz w:val="24"/>
          <w:szCs w:val="24"/>
        </w:rPr>
        <w:t>The role of the perioperative nurse has been explored in relatively few studies (</w:t>
      </w:r>
      <w:proofErr w:type="spellStart"/>
      <w:r w:rsidRPr="00B80AE9">
        <w:rPr>
          <w:rFonts w:ascii="Arial" w:hAnsi="Arial" w:cs="Arial"/>
          <w:color w:val="auto"/>
          <w:sz w:val="24"/>
          <w:szCs w:val="24"/>
        </w:rPr>
        <w:t>McGarvey</w:t>
      </w:r>
      <w:proofErr w:type="spellEnd"/>
      <w:r w:rsidRPr="00B80AE9">
        <w:rPr>
          <w:rFonts w:ascii="Arial" w:hAnsi="Arial" w:cs="Arial"/>
          <w:color w:val="auto"/>
          <w:sz w:val="24"/>
          <w:szCs w:val="24"/>
        </w:rPr>
        <w:t xml:space="preserve">, Chamber and </w:t>
      </w:r>
      <w:proofErr w:type="spellStart"/>
      <w:r w:rsidRPr="00B80AE9">
        <w:rPr>
          <w:rFonts w:ascii="Arial" w:hAnsi="Arial" w:cs="Arial"/>
          <w:color w:val="auto"/>
          <w:sz w:val="24"/>
          <w:szCs w:val="24"/>
        </w:rPr>
        <w:t>Boore</w:t>
      </w:r>
      <w:proofErr w:type="spellEnd"/>
      <w:r w:rsidRPr="00B80AE9">
        <w:rPr>
          <w:rFonts w:ascii="Arial" w:hAnsi="Arial" w:cs="Arial"/>
          <w:color w:val="auto"/>
          <w:sz w:val="24"/>
          <w:szCs w:val="24"/>
        </w:rPr>
        <w:t xml:space="preserve">, 2000; Mitchell and </w:t>
      </w:r>
      <w:proofErr w:type="spellStart"/>
      <w:r w:rsidRPr="00B80AE9">
        <w:rPr>
          <w:rFonts w:ascii="Arial" w:hAnsi="Arial" w:cs="Arial"/>
          <w:color w:val="auto"/>
          <w:sz w:val="24"/>
          <w:szCs w:val="24"/>
        </w:rPr>
        <w:t>Flin</w:t>
      </w:r>
      <w:proofErr w:type="spellEnd"/>
      <w:r w:rsidRPr="00B80AE9">
        <w:rPr>
          <w:rFonts w:ascii="Arial" w:hAnsi="Arial" w:cs="Arial"/>
          <w:color w:val="auto"/>
          <w:sz w:val="24"/>
          <w:szCs w:val="24"/>
        </w:rPr>
        <w:t xml:space="preserve">, 2008) and, in common with nursing more widely, lacks clear definition. Bjorn and Lindberg </w:t>
      </w:r>
      <w:proofErr w:type="spellStart"/>
      <w:r w:rsidRPr="00B80AE9">
        <w:rPr>
          <w:rFonts w:ascii="Arial" w:hAnsi="Arial" w:cs="Arial"/>
          <w:color w:val="auto"/>
          <w:sz w:val="24"/>
          <w:szCs w:val="24"/>
        </w:rPr>
        <w:t>Bostrom</w:t>
      </w:r>
      <w:proofErr w:type="spellEnd"/>
      <w:r w:rsidRPr="00B80AE9">
        <w:rPr>
          <w:rFonts w:ascii="Arial" w:hAnsi="Arial" w:cs="Arial"/>
          <w:color w:val="auto"/>
          <w:sz w:val="24"/>
          <w:szCs w:val="24"/>
        </w:rPr>
        <w:t>, 2008; Schreiber and MacDonald, 2010 discuss nurses’ own understandings of their role and suggest that the lack of a clear role definition can hamper attempts to care for patients (</w:t>
      </w:r>
      <w:proofErr w:type="spellStart"/>
      <w:r w:rsidRPr="00B80AE9">
        <w:rPr>
          <w:rFonts w:ascii="Arial" w:hAnsi="Arial" w:cs="Arial"/>
          <w:color w:val="auto"/>
          <w:sz w:val="24"/>
          <w:szCs w:val="24"/>
        </w:rPr>
        <w:t>McGarvey</w:t>
      </w:r>
      <w:proofErr w:type="spellEnd"/>
      <w:r w:rsidRPr="00B80AE9">
        <w:rPr>
          <w:rFonts w:ascii="Arial" w:hAnsi="Arial" w:cs="Arial"/>
          <w:color w:val="auto"/>
          <w:sz w:val="24"/>
          <w:szCs w:val="24"/>
        </w:rPr>
        <w:t xml:space="preserve"> et al, 2004).   Care in the perioperative environment has been linked to continuity (</w:t>
      </w:r>
      <w:proofErr w:type="spellStart"/>
      <w:r w:rsidRPr="00B80AE9">
        <w:rPr>
          <w:rFonts w:ascii="Arial" w:hAnsi="Arial" w:cs="Arial"/>
          <w:color w:val="auto"/>
          <w:sz w:val="24"/>
          <w:szCs w:val="24"/>
        </w:rPr>
        <w:t>Lindwall</w:t>
      </w:r>
      <w:proofErr w:type="spellEnd"/>
      <w:r w:rsidRPr="00B80AE9">
        <w:rPr>
          <w:rFonts w:ascii="Arial" w:hAnsi="Arial" w:cs="Arial"/>
          <w:color w:val="auto"/>
          <w:sz w:val="24"/>
          <w:szCs w:val="24"/>
        </w:rPr>
        <w:t xml:space="preserve"> et al, 2003) and is based on active cooperation between both the patient and nurse (</w:t>
      </w:r>
      <w:proofErr w:type="spellStart"/>
      <w:r w:rsidRPr="00B80AE9">
        <w:rPr>
          <w:rFonts w:ascii="Arial" w:hAnsi="Arial" w:cs="Arial"/>
          <w:color w:val="auto"/>
          <w:sz w:val="24"/>
          <w:szCs w:val="24"/>
        </w:rPr>
        <w:t>Lindwall</w:t>
      </w:r>
      <w:proofErr w:type="spellEnd"/>
      <w:r w:rsidRPr="00B80AE9">
        <w:rPr>
          <w:rFonts w:ascii="Arial" w:hAnsi="Arial" w:cs="Arial"/>
          <w:color w:val="auto"/>
          <w:sz w:val="24"/>
          <w:szCs w:val="24"/>
        </w:rPr>
        <w:t xml:space="preserve"> and von Post, 2009).  Perioperative nurses have described the ability to ‘make people better’, often very rapidly, as a significant factor in their choice of career (Mackintosh, 2007).</w:t>
      </w:r>
    </w:p>
    <w:p w:rsidR="00804C49" w:rsidRPr="00B80AE9" w:rsidRDefault="002D0239" w:rsidP="00097D49">
      <w:pPr>
        <w:pStyle w:val="Body"/>
        <w:spacing w:line="360" w:lineRule="auto"/>
        <w:rPr>
          <w:rFonts w:ascii="Arial" w:hAnsi="Arial" w:cs="Arial"/>
          <w:color w:val="auto"/>
          <w:sz w:val="24"/>
          <w:szCs w:val="24"/>
        </w:rPr>
      </w:pPr>
      <w:r w:rsidRPr="00B80AE9">
        <w:rPr>
          <w:rFonts w:ascii="Arial" w:hAnsi="Arial" w:cs="Arial"/>
          <w:color w:val="auto"/>
          <w:sz w:val="24"/>
          <w:szCs w:val="24"/>
        </w:rPr>
        <w:t>Other research looked at surgery ‘as theatre’. Using the dramaturgical approach of Goffman (1959), Tanner and Timmons (2000),Timmons and Tanner (2004) and Riley and Manias, (2004) have suggested that nurses ‘perform’ theatrically by learning lines, responding to whispered cues and carrying on despite disruptions.  Dramaturgical analyses also suggest the operating theatre is a ‘backstage area’ (Tanner and Timmons, 2000) closed to the public where private performances and roles are found.   While those working in the setting understand these features of practice, they are not well known to other nurses, health care workers or the wider research community.</w:t>
      </w:r>
    </w:p>
    <w:p w:rsidR="00310D0F" w:rsidRPr="00B80AE9" w:rsidRDefault="002D0239" w:rsidP="00097D49">
      <w:pPr>
        <w:pStyle w:val="Body"/>
        <w:spacing w:line="360" w:lineRule="auto"/>
        <w:rPr>
          <w:rFonts w:ascii="Arial" w:hAnsi="Arial" w:cs="Arial"/>
          <w:color w:val="auto"/>
          <w:sz w:val="24"/>
          <w:szCs w:val="24"/>
        </w:rPr>
      </w:pPr>
      <w:r w:rsidRPr="00B80AE9">
        <w:rPr>
          <w:rFonts w:ascii="Arial" w:hAnsi="Arial" w:cs="Arial"/>
          <w:color w:val="auto"/>
          <w:sz w:val="24"/>
          <w:szCs w:val="24"/>
        </w:rPr>
        <w:lastRenderedPageBreak/>
        <w:t xml:space="preserve">Allen’s (2014) analysis described perioperative nursing work as ‘invisible’, partially due to its backstage location, but this is reinforced in the literature by the absence of research from nurses’ own perspective.  This study aimed to make this work more visible, enabling nurses to gain insight from their own experience and using this to articulate their role.  </w:t>
      </w:r>
    </w:p>
    <w:p w:rsidR="00C66109" w:rsidRPr="00B80AE9" w:rsidRDefault="0039670E" w:rsidP="00097D49">
      <w:pPr>
        <w:pStyle w:val="Body"/>
        <w:spacing w:line="360" w:lineRule="auto"/>
        <w:rPr>
          <w:rFonts w:ascii="Arial" w:hAnsi="Arial" w:cs="Arial"/>
          <w:color w:val="auto"/>
          <w:sz w:val="24"/>
          <w:szCs w:val="24"/>
        </w:rPr>
      </w:pPr>
    </w:p>
    <w:p w:rsidR="00700A9C" w:rsidRPr="00B80AE9" w:rsidRDefault="002D0239" w:rsidP="00097D49">
      <w:pPr>
        <w:pStyle w:val="Body"/>
        <w:spacing w:line="360" w:lineRule="auto"/>
        <w:rPr>
          <w:rFonts w:ascii="Arial" w:hAnsi="Arial" w:cs="Arial"/>
          <w:b/>
          <w:color w:val="auto"/>
          <w:sz w:val="24"/>
          <w:szCs w:val="24"/>
        </w:rPr>
      </w:pPr>
      <w:r w:rsidRPr="00B80AE9">
        <w:rPr>
          <w:rFonts w:ascii="Arial" w:hAnsi="Arial" w:cs="Arial"/>
          <w:b/>
          <w:color w:val="auto"/>
          <w:sz w:val="24"/>
          <w:szCs w:val="24"/>
        </w:rPr>
        <w:t>Methodology</w:t>
      </w:r>
    </w:p>
    <w:p w:rsidR="00FD73C9" w:rsidRPr="00B80AE9" w:rsidRDefault="002D0239" w:rsidP="00097D49">
      <w:pPr>
        <w:pStyle w:val="Body"/>
        <w:spacing w:line="360" w:lineRule="auto"/>
        <w:rPr>
          <w:rFonts w:ascii="Arial" w:hAnsi="Arial" w:cs="Arial"/>
          <w:i/>
          <w:color w:val="auto"/>
          <w:sz w:val="24"/>
          <w:szCs w:val="24"/>
        </w:rPr>
      </w:pPr>
      <w:r w:rsidRPr="00B80AE9">
        <w:rPr>
          <w:rFonts w:ascii="Arial" w:hAnsi="Arial" w:cs="Arial"/>
          <w:i/>
          <w:color w:val="auto"/>
          <w:sz w:val="24"/>
          <w:szCs w:val="24"/>
        </w:rPr>
        <w:t>Design</w:t>
      </w:r>
    </w:p>
    <w:p w:rsidR="009C5D0F" w:rsidRPr="00B80AE9" w:rsidRDefault="002D0239" w:rsidP="00097D49">
      <w:pPr>
        <w:pStyle w:val="Body"/>
        <w:spacing w:line="360" w:lineRule="auto"/>
        <w:rPr>
          <w:rFonts w:ascii="Arial" w:hAnsi="Arial" w:cs="Arial"/>
          <w:color w:val="auto"/>
          <w:sz w:val="24"/>
          <w:szCs w:val="24"/>
        </w:rPr>
      </w:pPr>
      <w:r w:rsidRPr="00B80AE9">
        <w:rPr>
          <w:rFonts w:ascii="Arial" w:hAnsi="Arial" w:cs="Arial"/>
          <w:color w:val="auto"/>
          <w:sz w:val="24"/>
          <w:szCs w:val="24"/>
        </w:rPr>
        <w:t xml:space="preserve">This study used the ethnographic techniques of observation and interview to collect data.  </w:t>
      </w:r>
    </w:p>
    <w:p w:rsidR="00700A9C" w:rsidRPr="00B80AE9" w:rsidRDefault="002D0239" w:rsidP="00097D49">
      <w:pPr>
        <w:pStyle w:val="Body"/>
        <w:spacing w:line="360" w:lineRule="auto"/>
        <w:rPr>
          <w:rFonts w:ascii="Arial" w:hAnsi="Arial" w:cs="Arial"/>
          <w:color w:val="auto"/>
          <w:sz w:val="24"/>
          <w:szCs w:val="24"/>
        </w:rPr>
      </w:pPr>
      <w:r w:rsidRPr="00B80AE9">
        <w:rPr>
          <w:rFonts w:ascii="Arial" w:hAnsi="Arial" w:cs="Arial"/>
          <w:color w:val="auto"/>
          <w:sz w:val="24"/>
          <w:szCs w:val="24"/>
        </w:rPr>
        <w:t xml:space="preserve">Participants were Registered Nurses employed in the Perioperative Department of two NHS acute district hospitals in Southern England.  One site contained nine theatres providing surgery across a traditional range of disciplines.  The other comprised six main theatres.  Both departments employed approximately 40 Registered Nurses.  </w:t>
      </w:r>
    </w:p>
    <w:p w:rsidR="00327959" w:rsidRPr="00B80AE9" w:rsidRDefault="002D0239" w:rsidP="00097D49">
      <w:pPr>
        <w:pStyle w:val="Body"/>
        <w:spacing w:line="360" w:lineRule="auto"/>
        <w:rPr>
          <w:rFonts w:ascii="Arial" w:hAnsi="Arial" w:cs="Arial"/>
          <w:color w:val="auto"/>
          <w:sz w:val="24"/>
          <w:szCs w:val="24"/>
        </w:rPr>
      </w:pPr>
      <w:r w:rsidRPr="00B80AE9">
        <w:rPr>
          <w:rFonts w:ascii="Arial" w:hAnsi="Arial" w:cs="Arial"/>
          <w:color w:val="auto"/>
          <w:sz w:val="24"/>
          <w:szCs w:val="24"/>
        </w:rPr>
        <w:t xml:space="preserve">Data collection took place between </w:t>
      </w:r>
      <w:proofErr w:type="gramStart"/>
      <w:r w:rsidRPr="00B80AE9">
        <w:rPr>
          <w:rFonts w:ascii="Arial" w:hAnsi="Arial" w:cs="Arial"/>
          <w:color w:val="auto"/>
          <w:sz w:val="24"/>
          <w:szCs w:val="24"/>
        </w:rPr>
        <w:t>Autumn</w:t>
      </w:r>
      <w:proofErr w:type="gramEnd"/>
      <w:r w:rsidRPr="00B80AE9">
        <w:rPr>
          <w:rFonts w:ascii="Arial" w:hAnsi="Arial" w:cs="Arial"/>
          <w:color w:val="auto"/>
          <w:sz w:val="24"/>
          <w:szCs w:val="24"/>
        </w:rPr>
        <w:t xml:space="preserve"> 2011 and Spring 2014 in a range of theatres undertaking surgery for different specialities and days.  This enabled a broader overview of nursing activity.  Three nurses who were observed were interviewed and the other interviews were undertaken with volunteers who had not been observed.  Some weeks before the research was undertaken, the researcher visited the department and introduced themselves to the manager and staff to explain the overall purpose of the project. </w:t>
      </w:r>
    </w:p>
    <w:p w:rsidR="00327959" w:rsidRPr="00B80AE9" w:rsidRDefault="002D0239" w:rsidP="00097D49">
      <w:pPr>
        <w:pStyle w:val="Body"/>
        <w:spacing w:line="360" w:lineRule="auto"/>
        <w:rPr>
          <w:rFonts w:ascii="Arial" w:hAnsi="Arial" w:cs="Arial"/>
          <w:color w:val="auto"/>
          <w:sz w:val="24"/>
          <w:szCs w:val="24"/>
        </w:rPr>
      </w:pPr>
      <w:r>
        <w:rPr>
          <w:rFonts w:ascii="Arial" w:hAnsi="Arial" w:cs="Arial"/>
          <w:color w:val="auto"/>
          <w:sz w:val="24"/>
          <w:szCs w:val="24"/>
        </w:rPr>
        <w:t xml:space="preserve">On </w:t>
      </w:r>
      <w:r w:rsidRPr="007D2EE3">
        <w:rPr>
          <w:rFonts w:ascii="Arial" w:hAnsi="Arial" w:cs="Arial"/>
          <w:color w:val="auto"/>
          <w:sz w:val="24"/>
          <w:szCs w:val="24"/>
        </w:rPr>
        <w:t>observation days, the</w:t>
      </w:r>
      <w:r w:rsidRPr="00B80AE9">
        <w:rPr>
          <w:rFonts w:ascii="Arial" w:hAnsi="Arial" w:cs="Arial"/>
          <w:color w:val="auto"/>
          <w:sz w:val="24"/>
          <w:szCs w:val="24"/>
        </w:rPr>
        <w:t xml:space="preserve"> researcher introduced thems</w:t>
      </w:r>
      <w:r>
        <w:rPr>
          <w:rFonts w:ascii="Arial" w:hAnsi="Arial" w:cs="Arial"/>
          <w:color w:val="auto"/>
          <w:sz w:val="24"/>
          <w:szCs w:val="24"/>
        </w:rPr>
        <w:t xml:space="preserve">elves to the team in the </w:t>
      </w:r>
      <w:r w:rsidRPr="007D2EE3">
        <w:rPr>
          <w:rFonts w:ascii="Arial" w:hAnsi="Arial" w:cs="Arial"/>
          <w:color w:val="auto"/>
          <w:sz w:val="24"/>
          <w:szCs w:val="24"/>
        </w:rPr>
        <w:t xml:space="preserve">area or theatre being observed and approached one theatre nurse to request consent to observe their activity.  </w:t>
      </w:r>
      <w:r w:rsidRPr="007D2EE3">
        <w:rPr>
          <w:rFonts w:ascii="Arial" w:hAnsi="Arial" w:cs="Times"/>
          <w:color w:val="auto"/>
          <w:sz w:val="24"/>
          <w:szCs w:val="32"/>
        </w:rPr>
        <w:t xml:space="preserve">Nurses who volunteered for observation acted as the principal focus of observation for that session. Their interactions were recorded with other staff members so as to elicit what they did and said in relation to the work they undertook.  </w:t>
      </w:r>
      <w:r w:rsidRPr="007D2EE3">
        <w:rPr>
          <w:rFonts w:ascii="Arial" w:hAnsi="Arial" w:cs="Arial"/>
          <w:color w:val="auto"/>
          <w:sz w:val="24"/>
          <w:szCs w:val="24"/>
        </w:rPr>
        <w:t xml:space="preserve"> Pote</w:t>
      </w:r>
      <w:r w:rsidRPr="00B80AE9">
        <w:rPr>
          <w:rFonts w:ascii="Arial" w:hAnsi="Arial" w:cs="Arial"/>
          <w:color w:val="auto"/>
          <w:sz w:val="24"/>
          <w:szCs w:val="24"/>
        </w:rPr>
        <w:t xml:space="preserve">ntial participants were provided with a Participant Information Sheet (PIS) and given at least 30 minutes to consider taking part.  The researcher was available to answer any questions.  A study consent form was signed upon agreement.  </w:t>
      </w:r>
    </w:p>
    <w:p w:rsidR="00327959" w:rsidRPr="00B80AE9" w:rsidRDefault="002D0239" w:rsidP="00097D49">
      <w:pPr>
        <w:pStyle w:val="Body"/>
        <w:spacing w:line="360" w:lineRule="auto"/>
        <w:rPr>
          <w:rFonts w:ascii="Arial" w:hAnsi="Arial" w:cs="Arial"/>
          <w:color w:val="auto"/>
          <w:sz w:val="24"/>
          <w:szCs w:val="24"/>
        </w:rPr>
      </w:pPr>
      <w:r w:rsidRPr="00B80AE9">
        <w:rPr>
          <w:rFonts w:ascii="Arial" w:hAnsi="Arial" w:cs="Arial"/>
          <w:color w:val="auto"/>
          <w:sz w:val="24"/>
          <w:szCs w:val="24"/>
        </w:rPr>
        <w:t xml:space="preserve">Verbal permission to observe was obtained from all team members present in the theatre and from the patient where consent could be obtained.  A poster was fixed on each door of the theatre informing all entering that observation was taking place.  </w:t>
      </w:r>
    </w:p>
    <w:p w:rsidR="009B61D5" w:rsidRPr="007D2EE3" w:rsidRDefault="002D0239" w:rsidP="00097D49">
      <w:pPr>
        <w:pStyle w:val="Body"/>
        <w:spacing w:line="360" w:lineRule="auto"/>
        <w:rPr>
          <w:rFonts w:ascii="Arial" w:hAnsi="Arial" w:cs="Arial"/>
          <w:color w:val="auto"/>
          <w:sz w:val="24"/>
          <w:szCs w:val="24"/>
        </w:rPr>
      </w:pPr>
      <w:r w:rsidRPr="00B80AE9">
        <w:rPr>
          <w:rFonts w:ascii="Arial" w:hAnsi="Arial" w:cs="Arial"/>
          <w:color w:val="auto"/>
          <w:sz w:val="24"/>
          <w:szCs w:val="24"/>
        </w:rPr>
        <w:t xml:space="preserve">During observation the researcher stood or sat in the periphery of the area and recorded the participant’s activity in a notebook, timing each entry.  Conversation was recorded verbatim for content and features such as emotional inflection (anger, laughter).  Other observations included environmental phenomena (light, noise, </w:t>
      </w:r>
      <w:proofErr w:type="gramStart"/>
      <w:r w:rsidRPr="00B80AE9">
        <w:rPr>
          <w:rFonts w:ascii="Arial" w:hAnsi="Arial" w:cs="Arial"/>
          <w:color w:val="auto"/>
          <w:sz w:val="24"/>
          <w:szCs w:val="24"/>
        </w:rPr>
        <w:t>odour</w:t>
      </w:r>
      <w:proofErr w:type="gramEnd"/>
      <w:r w:rsidRPr="00B80AE9">
        <w:rPr>
          <w:rFonts w:ascii="Arial" w:hAnsi="Arial" w:cs="Arial"/>
          <w:color w:val="auto"/>
          <w:sz w:val="24"/>
          <w:szCs w:val="24"/>
        </w:rPr>
        <w:t xml:space="preserve">) and movement of other staff and interactions.  All participants were anonymised by the application of a code assigned to them.  Immediately following the observation the researcher reflected on the </w:t>
      </w:r>
      <w:r w:rsidRPr="00B80AE9">
        <w:rPr>
          <w:rFonts w:ascii="Arial" w:hAnsi="Arial" w:cs="Arial"/>
          <w:color w:val="auto"/>
          <w:sz w:val="24"/>
          <w:szCs w:val="24"/>
        </w:rPr>
        <w:lastRenderedPageBreak/>
        <w:t xml:space="preserve">session in a diary allowing a broad contextual description of the observation.  </w:t>
      </w:r>
      <w:r w:rsidRPr="007D2EE3">
        <w:rPr>
          <w:rFonts w:ascii="Arial" w:hAnsi="Arial" w:cs="Arial"/>
          <w:color w:val="auto"/>
          <w:sz w:val="24"/>
          <w:szCs w:val="24"/>
        </w:rPr>
        <w:t xml:space="preserve">Table 1 shows the eleven nurses observed and the duration of observation.  </w:t>
      </w:r>
    </w:p>
    <w:p w:rsidR="00F72171" w:rsidRPr="007D2EE3" w:rsidRDefault="0039670E" w:rsidP="00097D49">
      <w:pPr>
        <w:pStyle w:val="Body"/>
        <w:spacing w:line="360" w:lineRule="auto"/>
        <w:rPr>
          <w:rFonts w:ascii="Arial" w:hAnsi="Arial" w:cs="Arial"/>
          <w:color w:val="auto"/>
          <w:sz w:val="24"/>
          <w:szCs w:val="24"/>
        </w:rPr>
      </w:pPr>
    </w:p>
    <w:p w:rsidR="00F72171" w:rsidRPr="007D2EE3" w:rsidRDefault="002D0239" w:rsidP="00097D49">
      <w:pPr>
        <w:pStyle w:val="Body"/>
        <w:spacing w:line="360" w:lineRule="auto"/>
        <w:rPr>
          <w:rFonts w:ascii="Arial" w:hAnsi="Arial" w:cs="Arial"/>
          <w:color w:val="auto"/>
          <w:szCs w:val="24"/>
        </w:rPr>
      </w:pPr>
      <w:r w:rsidRPr="007D2EE3">
        <w:rPr>
          <w:rFonts w:ascii="Arial" w:hAnsi="Arial" w:cs="Arial"/>
          <w:color w:val="auto"/>
          <w:szCs w:val="24"/>
        </w:rPr>
        <w:t>Table 1 Observation summary</w:t>
      </w:r>
    </w:p>
    <w:tbl>
      <w:tblPr>
        <w:tblStyle w:val="TableGrid"/>
        <w:tblpPr w:leftFromText="180" w:rightFromText="180" w:vertAnchor="text" w:horzAnchor="page" w:tblpX="1423" w:tblpY="35"/>
        <w:tblW w:w="0" w:type="auto"/>
        <w:tblLook w:val="04A0" w:firstRow="1" w:lastRow="0" w:firstColumn="1" w:lastColumn="0" w:noHBand="0" w:noVBand="1"/>
      </w:tblPr>
      <w:tblGrid>
        <w:gridCol w:w="3186"/>
        <w:gridCol w:w="1739"/>
      </w:tblGrid>
      <w:tr w:rsidR="007D2EE3" w:rsidRPr="007D2EE3">
        <w:trPr>
          <w:trHeight w:val="466"/>
        </w:trPr>
        <w:tc>
          <w:tcPr>
            <w:tcW w:w="3186" w:type="dxa"/>
          </w:tcPr>
          <w:p w:rsidR="00F72171" w:rsidRPr="007D2EE3" w:rsidRDefault="002D0239" w:rsidP="00B40FFF">
            <w:pPr>
              <w:pStyle w:val="Body"/>
              <w:jc w:val="center"/>
              <w:rPr>
                <w:rFonts w:ascii="Arial" w:hAnsi="Arial" w:cs="Arial"/>
                <w:b/>
                <w:bCs/>
                <w:color w:val="auto"/>
                <w:sz w:val="20"/>
                <w:szCs w:val="20"/>
              </w:rPr>
            </w:pPr>
            <w:r w:rsidRPr="007D2EE3">
              <w:rPr>
                <w:rFonts w:ascii="Arial" w:hAnsi="Arial" w:cs="Arial"/>
                <w:b/>
                <w:bCs/>
                <w:color w:val="auto"/>
                <w:sz w:val="20"/>
                <w:szCs w:val="20"/>
              </w:rPr>
              <w:t>Nursing staff observed</w:t>
            </w:r>
          </w:p>
        </w:tc>
        <w:tc>
          <w:tcPr>
            <w:tcW w:w="1739" w:type="dxa"/>
          </w:tcPr>
          <w:p w:rsidR="00F72171" w:rsidRPr="007D2EE3" w:rsidRDefault="002D0239" w:rsidP="00F72171">
            <w:pPr>
              <w:pStyle w:val="Body"/>
              <w:jc w:val="center"/>
              <w:rPr>
                <w:rFonts w:ascii="Arial" w:hAnsi="Arial" w:cs="Arial"/>
                <w:b/>
                <w:bCs/>
                <w:color w:val="auto"/>
                <w:sz w:val="20"/>
                <w:szCs w:val="20"/>
              </w:rPr>
            </w:pPr>
            <w:r w:rsidRPr="007D2EE3">
              <w:rPr>
                <w:rFonts w:ascii="Arial" w:hAnsi="Arial" w:cs="Arial"/>
                <w:b/>
                <w:bCs/>
                <w:color w:val="auto"/>
                <w:sz w:val="20"/>
                <w:szCs w:val="20"/>
              </w:rPr>
              <w:t>Duration (</w:t>
            </w:r>
            <w:proofErr w:type="spellStart"/>
            <w:r w:rsidRPr="007D2EE3">
              <w:rPr>
                <w:rFonts w:ascii="Arial" w:hAnsi="Arial" w:cs="Arial"/>
                <w:b/>
                <w:bCs/>
                <w:color w:val="auto"/>
                <w:sz w:val="20"/>
                <w:szCs w:val="20"/>
              </w:rPr>
              <w:t>hours:minutes</w:t>
            </w:r>
            <w:proofErr w:type="spellEnd"/>
            <w:r w:rsidRPr="007D2EE3">
              <w:rPr>
                <w:rFonts w:ascii="Arial" w:hAnsi="Arial" w:cs="Arial"/>
                <w:b/>
                <w:bCs/>
                <w:color w:val="auto"/>
                <w:sz w:val="20"/>
                <w:szCs w:val="20"/>
              </w:rPr>
              <w:t>)</w:t>
            </w:r>
          </w:p>
        </w:tc>
      </w:tr>
      <w:tr w:rsidR="007D2EE3" w:rsidRPr="007D2EE3">
        <w:trPr>
          <w:trHeight w:val="233"/>
        </w:trPr>
        <w:tc>
          <w:tcPr>
            <w:tcW w:w="3186" w:type="dxa"/>
          </w:tcPr>
          <w:p w:rsidR="00F72171" w:rsidRPr="007D2EE3" w:rsidRDefault="002D0239" w:rsidP="00F72171">
            <w:pPr>
              <w:pStyle w:val="Body"/>
              <w:jc w:val="center"/>
              <w:rPr>
                <w:rFonts w:ascii="Arial" w:hAnsi="Arial" w:cs="Arial"/>
                <w:bCs/>
                <w:color w:val="auto"/>
                <w:sz w:val="20"/>
                <w:szCs w:val="20"/>
              </w:rPr>
            </w:pPr>
            <w:r w:rsidRPr="007D2EE3">
              <w:rPr>
                <w:rFonts w:ascii="Arial" w:hAnsi="Arial" w:cs="Arial"/>
                <w:bCs/>
                <w:color w:val="auto"/>
                <w:sz w:val="20"/>
                <w:szCs w:val="20"/>
              </w:rPr>
              <w:t xml:space="preserve">Scrub Nurse </w:t>
            </w:r>
          </w:p>
        </w:tc>
        <w:tc>
          <w:tcPr>
            <w:tcW w:w="1739" w:type="dxa"/>
          </w:tcPr>
          <w:p w:rsidR="00F72171" w:rsidRPr="007D2EE3" w:rsidRDefault="002D0239" w:rsidP="00F72171">
            <w:pPr>
              <w:pStyle w:val="Body"/>
              <w:jc w:val="center"/>
              <w:rPr>
                <w:rFonts w:ascii="Arial" w:hAnsi="Arial" w:cs="Arial"/>
                <w:bCs/>
                <w:color w:val="auto"/>
                <w:sz w:val="20"/>
                <w:szCs w:val="20"/>
              </w:rPr>
            </w:pPr>
            <w:r w:rsidRPr="007D2EE3">
              <w:rPr>
                <w:rFonts w:ascii="Arial" w:hAnsi="Arial" w:cs="Arial"/>
                <w:bCs/>
                <w:color w:val="auto"/>
                <w:sz w:val="20"/>
                <w:szCs w:val="20"/>
              </w:rPr>
              <w:t>9:15</w:t>
            </w:r>
          </w:p>
        </w:tc>
      </w:tr>
      <w:tr w:rsidR="007D2EE3" w:rsidRPr="007D2EE3">
        <w:trPr>
          <w:trHeight w:val="233"/>
        </w:trPr>
        <w:tc>
          <w:tcPr>
            <w:tcW w:w="3186" w:type="dxa"/>
          </w:tcPr>
          <w:p w:rsidR="00F72171" w:rsidRPr="007D2EE3" w:rsidRDefault="002D0239" w:rsidP="00F72171">
            <w:pPr>
              <w:pStyle w:val="Body"/>
              <w:jc w:val="center"/>
              <w:rPr>
                <w:rFonts w:ascii="Arial" w:hAnsi="Arial" w:cs="Arial"/>
                <w:bCs/>
                <w:color w:val="auto"/>
                <w:sz w:val="20"/>
                <w:szCs w:val="20"/>
              </w:rPr>
            </w:pPr>
            <w:r w:rsidRPr="007D2EE3">
              <w:rPr>
                <w:rFonts w:ascii="Arial" w:hAnsi="Arial" w:cs="Arial"/>
                <w:bCs/>
                <w:color w:val="auto"/>
                <w:sz w:val="20"/>
                <w:szCs w:val="20"/>
              </w:rPr>
              <w:t xml:space="preserve">Scrub Nurse </w:t>
            </w:r>
          </w:p>
        </w:tc>
        <w:tc>
          <w:tcPr>
            <w:tcW w:w="1739" w:type="dxa"/>
          </w:tcPr>
          <w:p w:rsidR="00F72171" w:rsidRPr="007D2EE3" w:rsidRDefault="002D0239" w:rsidP="00F72171">
            <w:pPr>
              <w:pStyle w:val="Body"/>
              <w:jc w:val="center"/>
              <w:rPr>
                <w:rFonts w:ascii="Arial" w:hAnsi="Arial" w:cs="Arial"/>
                <w:bCs/>
                <w:color w:val="auto"/>
                <w:sz w:val="20"/>
                <w:szCs w:val="20"/>
              </w:rPr>
            </w:pPr>
            <w:r w:rsidRPr="007D2EE3">
              <w:rPr>
                <w:rFonts w:ascii="Arial" w:hAnsi="Arial" w:cs="Arial"/>
                <w:bCs/>
                <w:color w:val="auto"/>
                <w:sz w:val="20"/>
                <w:szCs w:val="20"/>
              </w:rPr>
              <w:t>9:45</w:t>
            </w:r>
          </w:p>
        </w:tc>
      </w:tr>
      <w:tr w:rsidR="007D2EE3" w:rsidRPr="007D2EE3">
        <w:trPr>
          <w:trHeight w:val="233"/>
        </w:trPr>
        <w:tc>
          <w:tcPr>
            <w:tcW w:w="3186" w:type="dxa"/>
          </w:tcPr>
          <w:p w:rsidR="00F72171" w:rsidRPr="007D2EE3" w:rsidRDefault="002D0239" w:rsidP="00F72171">
            <w:pPr>
              <w:pStyle w:val="Body"/>
              <w:jc w:val="center"/>
              <w:rPr>
                <w:rFonts w:ascii="Arial" w:hAnsi="Arial" w:cs="Arial"/>
                <w:bCs/>
                <w:color w:val="auto"/>
                <w:sz w:val="20"/>
                <w:szCs w:val="20"/>
              </w:rPr>
            </w:pPr>
            <w:r w:rsidRPr="007D2EE3">
              <w:rPr>
                <w:rFonts w:ascii="Arial" w:hAnsi="Arial" w:cs="Arial"/>
                <w:bCs/>
                <w:color w:val="auto"/>
                <w:sz w:val="20"/>
                <w:szCs w:val="20"/>
              </w:rPr>
              <w:t xml:space="preserve">Anaesthetic Nurse </w:t>
            </w:r>
          </w:p>
        </w:tc>
        <w:tc>
          <w:tcPr>
            <w:tcW w:w="1739" w:type="dxa"/>
          </w:tcPr>
          <w:p w:rsidR="00F72171" w:rsidRPr="007D2EE3" w:rsidRDefault="002D0239" w:rsidP="00F72171">
            <w:pPr>
              <w:pStyle w:val="Body"/>
              <w:jc w:val="center"/>
              <w:rPr>
                <w:rFonts w:ascii="Arial" w:hAnsi="Arial" w:cs="Arial"/>
                <w:bCs/>
                <w:color w:val="auto"/>
                <w:sz w:val="20"/>
                <w:szCs w:val="20"/>
              </w:rPr>
            </w:pPr>
            <w:r w:rsidRPr="007D2EE3">
              <w:rPr>
                <w:rFonts w:ascii="Arial" w:hAnsi="Arial" w:cs="Arial"/>
                <w:bCs/>
                <w:color w:val="auto"/>
                <w:sz w:val="20"/>
                <w:szCs w:val="20"/>
              </w:rPr>
              <w:t>9:45</w:t>
            </w:r>
          </w:p>
        </w:tc>
      </w:tr>
      <w:tr w:rsidR="007D2EE3" w:rsidRPr="007D2EE3">
        <w:trPr>
          <w:trHeight w:val="233"/>
        </w:trPr>
        <w:tc>
          <w:tcPr>
            <w:tcW w:w="3186" w:type="dxa"/>
          </w:tcPr>
          <w:p w:rsidR="00F72171" w:rsidRPr="007D2EE3" w:rsidRDefault="002D0239" w:rsidP="00F72171">
            <w:pPr>
              <w:pStyle w:val="Body"/>
              <w:jc w:val="center"/>
              <w:rPr>
                <w:rFonts w:ascii="Arial" w:hAnsi="Arial" w:cs="Arial"/>
                <w:bCs/>
                <w:color w:val="auto"/>
                <w:sz w:val="20"/>
                <w:szCs w:val="20"/>
              </w:rPr>
            </w:pPr>
            <w:r w:rsidRPr="007D2EE3">
              <w:rPr>
                <w:rFonts w:ascii="Arial" w:hAnsi="Arial" w:cs="Arial"/>
                <w:bCs/>
                <w:color w:val="auto"/>
                <w:sz w:val="20"/>
                <w:szCs w:val="20"/>
              </w:rPr>
              <w:t xml:space="preserve">Anaesthetic Nurse </w:t>
            </w:r>
          </w:p>
        </w:tc>
        <w:tc>
          <w:tcPr>
            <w:tcW w:w="1739" w:type="dxa"/>
          </w:tcPr>
          <w:p w:rsidR="00F72171" w:rsidRPr="007D2EE3" w:rsidRDefault="002D0239" w:rsidP="00F72171">
            <w:pPr>
              <w:pStyle w:val="Body"/>
              <w:jc w:val="center"/>
              <w:rPr>
                <w:rFonts w:ascii="Arial" w:hAnsi="Arial" w:cs="Arial"/>
                <w:bCs/>
                <w:color w:val="auto"/>
                <w:sz w:val="20"/>
                <w:szCs w:val="20"/>
              </w:rPr>
            </w:pPr>
            <w:r w:rsidRPr="007D2EE3">
              <w:rPr>
                <w:rFonts w:ascii="Arial" w:hAnsi="Arial" w:cs="Arial"/>
                <w:bCs/>
                <w:color w:val="auto"/>
                <w:sz w:val="20"/>
                <w:szCs w:val="20"/>
              </w:rPr>
              <w:t>9:45</w:t>
            </w:r>
          </w:p>
        </w:tc>
      </w:tr>
      <w:tr w:rsidR="007D2EE3" w:rsidRPr="007D2EE3">
        <w:trPr>
          <w:trHeight w:val="233"/>
        </w:trPr>
        <w:tc>
          <w:tcPr>
            <w:tcW w:w="3186" w:type="dxa"/>
          </w:tcPr>
          <w:p w:rsidR="00F72171" w:rsidRPr="007D2EE3" w:rsidRDefault="002D0239" w:rsidP="00F72171">
            <w:pPr>
              <w:pStyle w:val="Body"/>
              <w:jc w:val="center"/>
              <w:rPr>
                <w:rFonts w:ascii="Arial" w:hAnsi="Arial" w:cs="Arial"/>
                <w:bCs/>
                <w:color w:val="auto"/>
                <w:sz w:val="20"/>
                <w:szCs w:val="20"/>
              </w:rPr>
            </w:pPr>
            <w:r w:rsidRPr="007D2EE3">
              <w:rPr>
                <w:rFonts w:ascii="Arial" w:hAnsi="Arial" w:cs="Arial"/>
                <w:bCs/>
                <w:color w:val="auto"/>
                <w:sz w:val="20"/>
                <w:szCs w:val="20"/>
              </w:rPr>
              <w:t xml:space="preserve">Scrub Nurse </w:t>
            </w:r>
          </w:p>
        </w:tc>
        <w:tc>
          <w:tcPr>
            <w:tcW w:w="1739" w:type="dxa"/>
          </w:tcPr>
          <w:p w:rsidR="00F72171" w:rsidRPr="007D2EE3" w:rsidRDefault="002D0239" w:rsidP="00F72171">
            <w:pPr>
              <w:pStyle w:val="Body"/>
              <w:jc w:val="center"/>
              <w:rPr>
                <w:rFonts w:ascii="Arial" w:hAnsi="Arial" w:cs="Arial"/>
                <w:bCs/>
                <w:color w:val="auto"/>
                <w:sz w:val="20"/>
                <w:szCs w:val="20"/>
              </w:rPr>
            </w:pPr>
            <w:r w:rsidRPr="007D2EE3">
              <w:rPr>
                <w:rFonts w:ascii="Arial" w:hAnsi="Arial" w:cs="Arial"/>
                <w:bCs/>
                <w:color w:val="auto"/>
                <w:sz w:val="20"/>
                <w:szCs w:val="20"/>
              </w:rPr>
              <w:t>9:00</w:t>
            </w:r>
          </w:p>
        </w:tc>
      </w:tr>
      <w:tr w:rsidR="007D2EE3" w:rsidRPr="007D2EE3">
        <w:trPr>
          <w:trHeight w:val="233"/>
        </w:trPr>
        <w:tc>
          <w:tcPr>
            <w:tcW w:w="3186" w:type="dxa"/>
          </w:tcPr>
          <w:p w:rsidR="00F72171" w:rsidRPr="007D2EE3" w:rsidRDefault="002D0239" w:rsidP="00F72171">
            <w:pPr>
              <w:pStyle w:val="Body"/>
              <w:jc w:val="center"/>
              <w:rPr>
                <w:rFonts w:ascii="Arial" w:hAnsi="Arial" w:cs="Arial"/>
                <w:bCs/>
                <w:color w:val="auto"/>
                <w:sz w:val="20"/>
                <w:szCs w:val="20"/>
              </w:rPr>
            </w:pPr>
            <w:r w:rsidRPr="007D2EE3">
              <w:rPr>
                <w:rFonts w:ascii="Arial" w:hAnsi="Arial" w:cs="Arial"/>
                <w:bCs/>
                <w:color w:val="auto"/>
                <w:sz w:val="20"/>
                <w:szCs w:val="20"/>
              </w:rPr>
              <w:t xml:space="preserve">Recovery Nurse </w:t>
            </w:r>
          </w:p>
        </w:tc>
        <w:tc>
          <w:tcPr>
            <w:tcW w:w="1739" w:type="dxa"/>
          </w:tcPr>
          <w:p w:rsidR="00F72171" w:rsidRPr="007D2EE3" w:rsidRDefault="002D0239" w:rsidP="00F72171">
            <w:pPr>
              <w:pStyle w:val="Body"/>
              <w:jc w:val="center"/>
              <w:rPr>
                <w:rFonts w:ascii="Arial" w:hAnsi="Arial" w:cs="Arial"/>
                <w:bCs/>
                <w:color w:val="auto"/>
                <w:sz w:val="20"/>
                <w:szCs w:val="20"/>
              </w:rPr>
            </w:pPr>
            <w:r w:rsidRPr="007D2EE3">
              <w:rPr>
                <w:rFonts w:ascii="Arial" w:hAnsi="Arial" w:cs="Arial"/>
                <w:bCs/>
                <w:color w:val="auto"/>
                <w:sz w:val="20"/>
                <w:szCs w:val="20"/>
              </w:rPr>
              <w:t>9:45</w:t>
            </w:r>
          </w:p>
        </w:tc>
      </w:tr>
      <w:tr w:rsidR="007D2EE3" w:rsidRPr="007D2EE3">
        <w:trPr>
          <w:trHeight w:val="233"/>
        </w:trPr>
        <w:tc>
          <w:tcPr>
            <w:tcW w:w="3186" w:type="dxa"/>
          </w:tcPr>
          <w:p w:rsidR="00F72171" w:rsidRPr="007D2EE3" w:rsidRDefault="002D0239" w:rsidP="00F72171">
            <w:pPr>
              <w:pStyle w:val="Body"/>
              <w:jc w:val="center"/>
              <w:rPr>
                <w:rFonts w:ascii="Arial" w:hAnsi="Arial" w:cs="Arial"/>
                <w:bCs/>
                <w:color w:val="auto"/>
                <w:sz w:val="20"/>
                <w:szCs w:val="20"/>
              </w:rPr>
            </w:pPr>
            <w:r w:rsidRPr="007D2EE3">
              <w:rPr>
                <w:rFonts w:ascii="Arial" w:hAnsi="Arial" w:cs="Arial"/>
                <w:bCs/>
                <w:color w:val="auto"/>
                <w:sz w:val="20"/>
                <w:szCs w:val="20"/>
              </w:rPr>
              <w:t xml:space="preserve">Recovery Nurse </w:t>
            </w:r>
          </w:p>
        </w:tc>
        <w:tc>
          <w:tcPr>
            <w:tcW w:w="1739" w:type="dxa"/>
          </w:tcPr>
          <w:p w:rsidR="00F72171" w:rsidRPr="007D2EE3" w:rsidRDefault="002D0239" w:rsidP="00F72171">
            <w:pPr>
              <w:pStyle w:val="Body"/>
              <w:jc w:val="center"/>
              <w:rPr>
                <w:rFonts w:ascii="Arial" w:hAnsi="Arial" w:cs="Arial"/>
                <w:bCs/>
                <w:color w:val="auto"/>
                <w:sz w:val="20"/>
                <w:szCs w:val="20"/>
              </w:rPr>
            </w:pPr>
            <w:r w:rsidRPr="007D2EE3">
              <w:rPr>
                <w:rFonts w:ascii="Arial" w:hAnsi="Arial" w:cs="Arial"/>
                <w:bCs/>
                <w:color w:val="auto"/>
                <w:sz w:val="20"/>
                <w:szCs w:val="20"/>
              </w:rPr>
              <w:t>7:00</w:t>
            </w:r>
          </w:p>
        </w:tc>
      </w:tr>
      <w:tr w:rsidR="007D2EE3" w:rsidRPr="007D2EE3">
        <w:trPr>
          <w:trHeight w:val="233"/>
        </w:trPr>
        <w:tc>
          <w:tcPr>
            <w:tcW w:w="3186" w:type="dxa"/>
          </w:tcPr>
          <w:p w:rsidR="00F72171" w:rsidRPr="007D2EE3" w:rsidRDefault="002D0239" w:rsidP="00F72171">
            <w:pPr>
              <w:pStyle w:val="Body"/>
              <w:jc w:val="center"/>
              <w:rPr>
                <w:rFonts w:ascii="Arial" w:hAnsi="Arial" w:cs="Arial"/>
                <w:bCs/>
                <w:color w:val="auto"/>
                <w:sz w:val="20"/>
                <w:szCs w:val="20"/>
              </w:rPr>
            </w:pPr>
            <w:r w:rsidRPr="007D2EE3">
              <w:rPr>
                <w:rFonts w:ascii="Arial" w:hAnsi="Arial" w:cs="Arial"/>
                <w:bCs/>
                <w:color w:val="auto"/>
                <w:sz w:val="20"/>
                <w:szCs w:val="20"/>
              </w:rPr>
              <w:t xml:space="preserve">Recovery Nurse </w:t>
            </w:r>
          </w:p>
        </w:tc>
        <w:tc>
          <w:tcPr>
            <w:tcW w:w="1739" w:type="dxa"/>
          </w:tcPr>
          <w:p w:rsidR="00F72171" w:rsidRPr="007D2EE3" w:rsidRDefault="002D0239" w:rsidP="00F72171">
            <w:pPr>
              <w:pStyle w:val="Body"/>
              <w:jc w:val="center"/>
              <w:rPr>
                <w:rFonts w:ascii="Arial" w:hAnsi="Arial" w:cs="Arial"/>
                <w:bCs/>
                <w:color w:val="auto"/>
                <w:sz w:val="20"/>
                <w:szCs w:val="20"/>
              </w:rPr>
            </w:pPr>
            <w:r w:rsidRPr="007D2EE3">
              <w:rPr>
                <w:rFonts w:ascii="Arial" w:hAnsi="Arial" w:cs="Arial"/>
                <w:bCs/>
                <w:color w:val="auto"/>
                <w:sz w:val="20"/>
                <w:szCs w:val="20"/>
              </w:rPr>
              <w:t>8:00</w:t>
            </w:r>
          </w:p>
        </w:tc>
      </w:tr>
      <w:tr w:rsidR="007D2EE3" w:rsidRPr="007D2EE3">
        <w:trPr>
          <w:trHeight w:val="233"/>
        </w:trPr>
        <w:tc>
          <w:tcPr>
            <w:tcW w:w="3186" w:type="dxa"/>
          </w:tcPr>
          <w:p w:rsidR="00F72171" w:rsidRPr="007D2EE3" w:rsidRDefault="002D0239" w:rsidP="00F72171">
            <w:pPr>
              <w:pStyle w:val="Body"/>
              <w:jc w:val="center"/>
              <w:rPr>
                <w:rFonts w:ascii="Arial" w:hAnsi="Arial" w:cs="Arial"/>
                <w:bCs/>
                <w:color w:val="auto"/>
                <w:sz w:val="20"/>
                <w:szCs w:val="20"/>
              </w:rPr>
            </w:pPr>
            <w:r w:rsidRPr="007D2EE3">
              <w:rPr>
                <w:rFonts w:ascii="Arial" w:hAnsi="Arial" w:cs="Arial"/>
                <w:bCs/>
                <w:color w:val="auto"/>
                <w:sz w:val="20"/>
                <w:szCs w:val="20"/>
              </w:rPr>
              <w:t>Shift Leaders (x2)</w:t>
            </w:r>
          </w:p>
        </w:tc>
        <w:tc>
          <w:tcPr>
            <w:tcW w:w="1739" w:type="dxa"/>
          </w:tcPr>
          <w:p w:rsidR="00F72171" w:rsidRPr="007D2EE3" w:rsidRDefault="002D0239" w:rsidP="00F72171">
            <w:pPr>
              <w:pStyle w:val="Body"/>
              <w:jc w:val="center"/>
              <w:rPr>
                <w:rFonts w:ascii="Arial" w:hAnsi="Arial" w:cs="Arial"/>
                <w:bCs/>
                <w:color w:val="auto"/>
                <w:sz w:val="20"/>
                <w:szCs w:val="20"/>
              </w:rPr>
            </w:pPr>
            <w:r w:rsidRPr="007D2EE3">
              <w:rPr>
                <w:rFonts w:ascii="Arial" w:hAnsi="Arial" w:cs="Arial"/>
                <w:bCs/>
                <w:color w:val="auto"/>
                <w:sz w:val="20"/>
                <w:szCs w:val="20"/>
              </w:rPr>
              <w:t>8:00</w:t>
            </w:r>
          </w:p>
        </w:tc>
      </w:tr>
      <w:tr w:rsidR="007D2EE3" w:rsidRPr="007D2EE3">
        <w:trPr>
          <w:trHeight w:val="249"/>
        </w:trPr>
        <w:tc>
          <w:tcPr>
            <w:tcW w:w="3186" w:type="dxa"/>
          </w:tcPr>
          <w:p w:rsidR="00F72171" w:rsidRPr="007D2EE3" w:rsidRDefault="002D0239" w:rsidP="00F72171">
            <w:pPr>
              <w:pStyle w:val="Body"/>
              <w:jc w:val="center"/>
              <w:rPr>
                <w:rFonts w:ascii="Arial" w:hAnsi="Arial" w:cs="Arial"/>
                <w:bCs/>
                <w:color w:val="auto"/>
                <w:sz w:val="20"/>
                <w:szCs w:val="20"/>
              </w:rPr>
            </w:pPr>
            <w:r w:rsidRPr="007D2EE3">
              <w:rPr>
                <w:rFonts w:ascii="Arial" w:hAnsi="Arial" w:cs="Arial"/>
                <w:bCs/>
                <w:color w:val="auto"/>
                <w:sz w:val="20"/>
                <w:szCs w:val="20"/>
              </w:rPr>
              <w:t xml:space="preserve">Anaesthetic Nurse </w:t>
            </w:r>
          </w:p>
        </w:tc>
        <w:tc>
          <w:tcPr>
            <w:tcW w:w="1739" w:type="dxa"/>
          </w:tcPr>
          <w:p w:rsidR="00F72171" w:rsidRPr="007D2EE3" w:rsidRDefault="002D0239" w:rsidP="00F72171">
            <w:pPr>
              <w:pStyle w:val="Body"/>
              <w:jc w:val="center"/>
              <w:rPr>
                <w:rFonts w:ascii="Arial" w:hAnsi="Arial" w:cs="Arial"/>
                <w:bCs/>
                <w:color w:val="auto"/>
                <w:sz w:val="20"/>
                <w:szCs w:val="20"/>
              </w:rPr>
            </w:pPr>
            <w:r w:rsidRPr="007D2EE3">
              <w:rPr>
                <w:rFonts w:ascii="Arial" w:hAnsi="Arial" w:cs="Arial"/>
                <w:bCs/>
                <w:color w:val="auto"/>
                <w:sz w:val="20"/>
                <w:szCs w:val="20"/>
              </w:rPr>
              <w:t>6:00</w:t>
            </w:r>
          </w:p>
        </w:tc>
      </w:tr>
    </w:tbl>
    <w:p w:rsidR="00310D0F" w:rsidRPr="007D2EE3" w:rsidRDefault="0039670E" w:rsidP="00097D49">
      <w:pPr>
        <w:pStyle w:val="Body"/>
        <w:spacing w:line="360" w:lineRule="auto"/>
        <w:rPr>
          <w:rFonts w:ascii="Arial" w:hAnsi="Arial" w:cs="Arial"/>
          <w:color w:val="auto"/>
          <w:sz w:val="24"/>
          <w:szCs w:val="24"/>
        </w:rPr>
      </w:pPr>
    </w:p>
    <w:p w:rsidR="00F72171" w:rsidRPr="007D2EE3" w:rsidRDefault="0039670E" w:rsidP="00097D49">
      <w:pPr>
        <w:pStyle w:val="Body"/>
        <w:spacing w:line="360" w:lineRule="auto"/>
        <w:rPr>
          <w:rFonts w:ascii="Arial" w:hAnsi="Arial" w:cs="Arial"/>
          <w:color w:val="auto"/>
          <w:sz w:val="24"/>
          <w:szCs w:val="24"/>
        </w:rPr>
      </w:pPr>
    </w:p>
    <w:p w:rsidR="00F72171" w:rsidRPr="007D2EE3" w:rsidRDefault="0039670E" w:rsidP="00097D49">
      <w:pPr>
        <w:pStyle w:val="Body"/>
        <w:spacing w:line="360" w:lineRule="auto"/>
        <w:rPr>
          <w:rFonts w:ascii="Arial" w:hAnsi="Arial" w:cs="Arial"/>
          <w:color w:val="auto"/>
          <w:sz w:val="24"/>
          <w:szCs w:val="24"/>
        </w:rPr>
      </w:pPr>
    </w:p>
    <w:p w:rsidR="00F72171" w:rsidRPr="007D2EE3" w:rsidRDefault="0039670E" w:rsidP="00097D49">
      <w:pPr>
        <w:pStyle w:val="Body"/>
        <w:spacing w:line="360" w:lineRule="auto"/>
        <w:rPr>
          <w:rFonts w:ascii="Arial" w:hAnsi="Arial" w:cs="Arial"/>
          <w:color w:val="auto"/>
          <w:sz w:val="24"/>
          <w:szCs w:val="24"/>
        </w:rPr>
      </w:pPr>
    </w:p>
    <w:p w:rsidR="00F72171" w:rsidRPr="007D2EE3" w:rsidRDefault="0039670E" w:rsidP="00097D49">
      <w:pPr>
        <w:pStyle w:val="Body"/>
        <w:spacing w:line="360" w:lineRule="auto"/>
        <w:rPr>
          <w:rFonts w:ascii="Arial" w:hAnsi="Arial" w:cs="Arial"/>
          <w:color w:val="auto"/>
          <w:sz w:val="24"/>
          <w:szCs w:val="24"/>
        </w:rPr>
      </w:pPr>
    </w:p>
    <w:p w:rsidR="00F72171" w:rsidRPr="007D2EE3" w:rsidRDefault="0039670E" w:rsidP="00097D49">
      <w:pPr>
        <w:pStyle w:val="Body"/>
        <w:spacing w:line="360" w:lineRule="auto"/>
        <w:rPr>
          <w:rFonts w:ascii="Arial" w:hAnsi="Arial" w:cs="Arial"/>
          <w:color w:val="auto"/>
          <w:sz w:val="24"/>
          <w:szCs w:val="24"/>
        </w:rPr>
      </w:pPr>
    </w:p>
    <w:p w:rsidR="00F72171" w:rsidRPr="007D2EE3" w:rsidRDefault="0039670E" w:rsidP="00097D49">
      <w:pPr>
        <w:pStyle w:val="Body"/>
        <w:spacing w:line="360" w:lineRule="auto"/>
        <w:rPr>
          <w:rFonts w:ascii="Arial" w:hAnsi="Arial" w:cs="Arial"/>
          <w:color w:val="auto"/>
          <w:sz w:val="24"/>
          <w:szCs w:val="24"/>
        </w:rPr>
      </w:pPr>
    </w:p>
    <w:p w:rsidR="00F72171" w:rsidRPr="007D2EE3" w:rsidRDefault="0039670E" w:rsidP="00097D49">
      <w:pPr>
        <w:pStyle w:val="Body"/>
        <w:spacing w:line="360" w:lineRule="auto"/>
        <w:rPr>
          <w:rFonts w:ascii="Arial" w:hAnsi="Arial" w:cs="Arial"/>
          <w:color w:val="auto"/>
          <w:sz w:val="24"/>
          <w:szCs w:val="24"/>
        </w:rPr>
      </w:pPr>
    </w:p>
    <w:p w:rsidR="00E86846" w:rsidRDefault="002D0239" w:rsidP="00097D49">
      <w:pPr>
        <w:pStyle w:val="Body"/>
        <w:spacing w:line="360" w:lineRule="auto"/>
        <w:rPr>
          <w:rFonts w:ascii="Arial" w:hAnsi="Arial" w:cs="Arial"/>
          <w:color w:val="auto"/>
          <w:sz w:val="24"/>
          <w:szCs w:val="24"/>
        </w:rPr>
      </w:pPr>
      <w:r>
        <w:rPr>
          <w:rFonts w:ascii="Arial" w:hAnsi="Arial" w:cs="Arial"/>
          <w:color w:val="auto"/>
          <w:sz w:val="24"/>
          <w:szCs w:val="24"/>
        </w:rPr>
        <w:t>I</w:t>
      </w:r>
      <w:r w:rsidRPr="00B80AE9">
        <w:rPr>
          <w:rFonts w:ascii="Arial" w:hAnsi="Arial" w:cs="Arial"/>
          <w:color w:val="auto"/>
          <w:sz w:val="24"/>
          <w:szCs w:val="24"/>
        </w:rPr>
        <w:t xml:space="preserve">nterview participants were recruited during unit meetings prior to being approached.  Those who expressed an interest </w:t>
      </w:r>
      <w:r>
        <w:rPr>
          <w:rFonts w:ascii="Arial" w:hAnsi="Arial" w:cs="Arial"/>
          <w:color w:val="auto"/>
          <w:sz w:val="24"/>
          <w:szCs w:val="24"/>
        </w:rPr>
        <w:t>were provided</w:t>
      </w:r>
      <w:r w:rsidRPr="00B80AE9">
        <w:rPr>
          <w:rFonts w:ascii="Arial" w:hAnsi="Arial" w:cs="Arial"/>
          <w:color w:val="auto"/>
          <w:sz w:val="24"/>
          <w:szCs w:val="24"/>
        </w:rPr>
        <w:t xml:space="preserve"> </w:t>
      </w:r>
      <w:proofErr w:type="gramStart"/>
      <w:r w:rsidRPr="00B80AE9">
        <w:rPr>
          <w:rFonts w:ascii="Arial" w:hAnsi="Arial" w:cs="Arial"/>
          <w:color w:val="auto"/>
          <w:sz w:val="24"/>
          <w:szCs w:val="24"/>
        </w:rPr>
        <w:t>a PIS</w:t>
      </w:r>
      <w:proofErr w:type="gramEnd"/>
      <w:r w:rsidRPr="00B80AE9">
        <w:rPr>
          <w:rFonts w:ascii="Arial" w:hAnsi="Arial" w:cs="Arial"/>
          <w:color w:val="auto"/>
          <w:sz w:val="24"/>
          <w:szCs w:val="24"/>
        </w:rPr>
        <w:t xml:space="preserve"> and given at least an hour to consider participating.  A date and time to undertake the interview was arranged with volunteers.  Interviews were conducted in a quiet room within the theatre suite.  Informed consent was obtained prior to starting.  An interview guide was used to ensure the aim of the study was addressed and included prompt questions to promote discussion</w:t>
      </w:r>
      <w:r>
        <w:rPr>
          <w:rFonts w:ascii="Arial" w:hAnsi="Arial" w:cs="Arial"/>
          <w:color w:val="auto"/>
          <w:sz w:val="24"/>
          <w:szCs w:val="24"/>
        </w:rPr>
        <w:t xml:space="preserve"> (Table 2</w:t>
      </w:r>
      <w:r w:rsidRPr="00B80AE9">
        <w:rPr>
          <w:rFonts w:ascii="Arial" w:hAnsi="Arial" w:cs="Arial"/>
          <w:color w:val="auto"/>
          <w:sz w:val="24"/>
          <w:szCs w:val="24"/>
        </w:rPr>
        <w:t>).  Brief notes were taken by the researcher during the interview to support transcription.  The interviews were digitally recorded then transcribed.  Interviews lasted for an hour on average.</w:t>
      </w:r>
    </w:p>
    <w:p w:rsidR="007D2EE3" w:rsidRDefault="007D2EE3" w:rsidP="00097D49">
      <w:pPr>
        <w:pStyle w:val="Body"/>
        <w:spacing w:line="360" w:lineRule="auto"/>
        <w:rPr>
          <w:rFonts w:ascii="Arial" w:hAnsi="Arial" w:cs="Arial"/>
          <w:color w:val="auto"/>
          <w:sz w:val="24"/>
          <w:szCs w:val="24"/>
        </w:rPr>
      </w:pPr>
    </w:p>
    <w:p w:rsidR="007D2EE3" w:rsidRDefault="007D2EE3" w:rsidP="00097D49">
      <w:pPr>
        <w:pStyle w:val="Body"/>
        <w:spacing w:line="360" w:lineRule="auto"/>
        <w:rPr>
          <w:rFonts w:ascii="Arial" w:hAnsi="Arial" w:cs="Arial"/>
          <w:color w:val="auto"/>
          <w:sz w:val="24"/>
          <w:szCs w:val="24"/>
        </w:rPr>
      </w:pPr>
    </w:p>
    <w:p w:rsidR="007D2EE3" w:rsidRDefault="007D2EE3" w:rsidP="00097D49">
      <w:pPr>
        <w:pStyle w:val="Body"/>
        <w:spacing w:line="360" w:lineRule="auto"/>
        <w:rPr>
          <w:rFonts w:ascii="Arial" w:hAnsi="Arial" w:cs="Arial"/>
          <w:color w:val="auto"/>
          <w:sz w:val="24"/>
          <w:szCs w:val="24"/>
        </w:rPr>
      </w:pPr>
    </w:p>
    <w:p w:rsidR="007D2EE3" w:rsidRDefault="007D2EE3" w:rsidP="00097D49">
      <w:pPr>
        <w:pStyle w:val="Body"/>
        <w:spacing w:line="360" w:lineRule="auto"/>
        <w:rPr>
          <w:rFonts w:ascii="Arial" w:hAnsi="Arial" w:cs="Arial"/>
          <w:color w:val="auto"/>
          <w:sz w:val="24"/>
          <w:szCs w:val="24"/>
        </w:rPr>
      </w:pPr>
    </w:p>
    <w:p w:rsidR="007D2EE3" w:rsidRDefault="007D2EE3" w:rsidP="00097D49">
      <w:pPr>
        <w:pStyle w:val="Body"/>
        <w:spacing w:line="360" w:lineRule="auto"/>
        <w:rPr>
          <w:rFonts w:ascii="Arial" w:hAnsi="Arial" w:cs="Arial"/>
          <w:color w:val="auto"/>
          <w:sz w:val="24"/>
          <w:szCs w:val="24"/>
        </w:rPr>
      </w:pPr>
    </w:p>
    <w:p w:rsidR="007D2EE3" w:rsidRDefault="007D2EE3" w:rsidP="00097D49">
      <w:pPr>
        <w:pStyle w:val="Body"/>
        <w:spacing w:line="360" w:lineRule="auto"/>
        <w:rPr>
          <w:rFonts w:ascii="Arial" w:hAnsi="Arial" w:cs="Arial"/>
          <w:color w:val="auto"/>
          <w:sz w:val="24"/>
          <w:szCs w:val="24"/>
        </w:rPr>
      </w:pPr>
    </w:p>
    <w:p w:rsidR="007D2EE3" w:rsidRDefault="007D2EE3" w:rsidP="00097D49">
      <w:pPr>
        <w:pStyle w:val="Body"/>
        <w:spacing w:line="360" w:lineRule="auto"/>
        <w:rPr>
          <w:rFonts w:ascii="Arial" w:hAnsi="Arial" w:cs="Arial"/>
          <w:color w:val="auto"/>
          <w:sz w:val="24"/>
          <w:szCs w:val="24"/>
        </w:rPr>
      </w:pPr>
    </w:p>
    <w:p w:rsidR="007D2EE3" w:rsidRDefault="007D2EE3" w:rsidP="00097D49">
      <w:pPr>
        <w:pStyle w:val="Body"/>
        <w:spacing w:line="360" w:lineRule="auto"/>
        <w:rPr>
          <w:rFonts w:ascii="Arial" w:hAnsi="Arial" w:cs="Arial"/>
          <w:color w:val="auto"/>
          <w:sz w:val="24"/>
          <w:szCs w:val="24"/>
        </w:rPr>
      </w:pPr>
    </w:p>
    <w:p w:rsidR="007D2EE3" w:rsidRDefault="007D2EE3" w:rsidP="00097D49">
      <w:pPr>
        <w:pStyle w:val="Body"/>
        <w:spacing w:line="360" w:lineRule="auto"/>
        <w:rPr>
          <w:rFonts w:ascii="Arial" w:hAnsi="Arial" w:cs="Arial"/>
          <w:color w:val="auto"/>
          <w:sz w:val="24"/>
          <w:szCs w:val="24"/>
        </w:rPr>
      </w:pPr>
    </w:p>
    <w:p w:rsidR="007D2EE3" w:rsidRDefault="007D2EE3" w:rsidP="00097D49">
      <w:pPr>
        <w:pStyle w:val="Body"/>
        <w:spacing w:line="360" w:lineRule="auto"/>
        <w:rPr>
          <w:rFonts w:ascii="Arial" w:hAnsi="Arial" w:cs="Arial"/>
          <w:color w:val="auto"/>
          <w:sz w:val="24"/>
          <w:szCs w:val="24"/>
        </w:rPr>
      </w:pPr>
    </w:p>
    <w:p w:rsidR="007D2EE3" w:rsidRDefault="007D2EE3" w:rsidP="00097D49">
      <w:pPr>
        <w:pStyle w:val="Body"/>
        <w:spacing w:line="360" w:lineRule="auto"/>
        <w:rPr>
          <w:rFonts w:ascii="Arial" w:hAnsi="Arial" w:cs="Arial"/>
          <w:color w:val="auto"/>
          <w:sz w:val="24"/>
          <w:szCs w:val="24"/>
        </w:rPr>
      </w:pPr>
    </w:p>
    <w:p w:rsidR="007D2EE3" w:rsidRDefault="007D2EE3" w:rsidP="00097D49">
      <w:pPr>
        <w:pStyle w:val="Body"/>
        <w:spacing w:line="360" w:lineRule="auto"/>
        <w:rPr>
          <w:rFonts w:ascii="Arial" w:hAnsi="Arial" w:cs="Arial"/>
          <w:color w:val="auto"/>
          <w:sz w:val="24"/>
          <w:szCs w:val="24"/>
        </w:rPr>
      </w:pPr>
    </w:p>
    <w:p w:rsidR="007D2EE3" w:rsidRPr="00B80AE9" w:rsidRDefault="007D2EE3" w:rsidP="00097D49">
      <w:pPr>
        <w:pStyle w:val="Body"/>
        <w:spacing w:line="360" w:lineRule="auto"/>
        <w:rPr>
          <w:rFonts w:ascii="Arial" w:hAnsi="Arial" w:cs="Arial"/>
          <w:color w:val="auto"/>
          <w:sz w:val="24"/>
          <w:szCs w:val="24"/>
        </w:rPr>
      </w:pPr>
    </w:p>
    <w:p w:rsidR="000E0ED8" w:rsidRPr="00B80AE9" w:rsidRDefault="0039670E" w:rsidP="00097D49">
      <w:pPr>
        <w:pStyle w:val="Body"/>
        <w:spacing w:line="360" w:lineRule="auto"/>
        <w:rPr>
          <w:rFonts w:ascii="Arial" w:hAnsi="Arial" w:cs="Arial"/>
          <w:color w:val="auto"/>
          <w:sz w:val="24"/>
          <w:szCs w:val="24"/>
        </w:rPr>
      </w:pPr>
    </w:p>
    <w:p w:rsidR="0041131E" w:rsidRPr="00B80AE9" w:rsidRDefault="002D0239" w:rsidP="00097D49">
      <w:pPr>
        <w:pStyle w:val="Body"/>
        <w:spacing w:line="360" w:lineRule="auto"/>
        <w:rPr>
          <w:rFonts w:ascii="Arial" w:hAnsi="Arial" w:cs="Arial"/>
          <w:color w:val="auto"/>
          <w:sz w:val="20"/>
          <w:szCs w:val="20"/>
        </w:rPr>
      </w:pPr>
      <w:r w:rsidRPr="00B80AE9">
        <w:rPr>
          <w:rFonts w:ascii="Arial" w:hAnsi="Arial" w:cs="Arial"/>
          <w:b/>
          <w:color w:val="auto"/>
          <w:sz w:val="20"/>
          <w:szCs w:val="20"/>
        </w:rPr>
        <w:lastRenderedPageBreak/>
        <w:t xml:space="preserve">Table </w:t>
      </w:r>
      <w:r>
        <w:rPr>
          <w:rFonts w:ascii="Arial" w:hAnsi="Arial" w:cs="Arial"/>
          <w:b/>
          <w:color w:val="auto"/>
          <w:sz w:val="20"/>
          <w:szCs w:val="20"/>
        </w:rPr>
        <w:t>2</w:t>
      </w:r>
      <w:r w:rsidRPr="00B80AE9">
        <w:rPr>
          <w:rFonts w:ascii="Arial" w:hAnsi="Arial" w:cs="Arial"/>
          <w:color w:val="auto"/>
          <w:sz w:val="20"/>
          <w:szCs w:val="20"/>
        </w:rPr>
        <w:t xml:space="preserve"> Interview guide questions</w:t>
      </w:r>
    </w:p>
    <w:tbl>
      <w:tblPr>
        <w:tblStyle w:val="TableGrid"/>
        <w:tblW w:w="0" w:type="auto"/>
        <w:tblLook w:val="04A0" w:firstRow="1" w:lastRow="0" w:firstColumn="1" w:lastColumn="0" w:noHBand="0" w:noVBand="1"/>
      </w:tblPr>
      <w:tblGrid>
        <w:gridCol w:w="4927"/>
        <w:gridCol w:w="4927"/>
      </w:tblGrid>
      <w:tr w:rsidR="00097D49" w:rsidRPr="00B80AE9">
        <w:tc>
          <w:tcPr>
            <w:tcW w:w="4927" w:type="dxa"/>
          </w:tcPr>
          <w:p w:rsidR="00997BD6" w:rsidRPr="00B80AE9" w:rsidRDefault="002D0239" w:rsidP="00097D49">
            <w:pPr>
              <w:spacing w:line="360" w:lineRule="auto"/>
              <w:rPr>
                <w:rFonts w:ascii="Arial" w:hAnsi="Arial" w:cs="Arial"/>
                <w:b/>
                <w:sz w:val="20"/>
                <w:szCs w:val="20"/>
              </w:rPr>
            </w:pPr>
            <w:r w:rsidRPr="00B80AE9">
              <w:rPr>
                <w:rFonts w:ascii="Arial" w:hAnsi="Arial" w:cs="Arial"/>
                <w:b/>
                <w:sz w:val="20"/>
                <w:szCs w:val="20"/>
              </w:rPr>
              <w:t>Question</w:t>
            </w:r>
          </w:p>
        </w:tc>
        <w:tc>
          <w:tcPr>
            <w:tcW w:w="4927" w:type="dxa"/>
          </w:tcPr>
          <w:p w:rsidR="00997BD6" w:rsidRPr="00B80AE9" w:rsidRDefault="002D0239" w:rsidP="00097D4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b/>
                <w:color w:val="auto"/>
                <w:sz w:val="20"/>
                <w:szCs w:val="20"/>
              </w:rPr>
            </w:pPr>
            <w:r w:rsidRPr="00B80AE9">
              <w:rPr>
                <w:rFonts w:ascii="Arial" w:hAnsi="Arial" w:cs="Arial"/>
                <w:b/>
                <w:color w:val="auto"/>
                <w:sz w:val="20"/>
                <w:szCs w:val="20"/>
              </w:rPr>
              <w:t>Rationale</w:t>
            </w:r>
          </w:p>
        </w:tc>
      </w:tr>
      <w:tr w:rsidR="00097D49" w:rsidRPr="00B80AE9">
        <w:tc>
          <w:tcPr>
            <w:tcW w:w="4927" w:type="dxa"/>
          </w:tcPr>
          <w:p w:rsidR="00997BD6" w:rsidRPr="00B80AE9" w:rsidRDefault="002D0239" w:rsidP="00097D49">
            <w:pPr>
              <w:spacing w:line="360" w:lineRule="auto"/>
              <w:rPr>
                <w:rFonts w:ascii="Arial" w:hAnsi="Arial" w:cs="Arial"/>
                <w:sz w:val="20"/>
                <w:szCs w:val="20"/>
              </w:rPr>
            </w:pPr>
            <w:r w:rsidRPr="00B80AE9">
              <w:rPr>
                <w:rFonts w:ascii="Arial" w:hAnsi="Arial" w:cs="Arial"/>
                <w:sz w:val="20"/>
                <w:szCs w:val="20"/>
              </w:rPr>
              <w:t xml:space="preserve">To begin with, could you please tell me about your nursing career to date?  </w:t>
            </w:r>
          </w:p>
          <w:p w:rsidR="00997BD6" w:rsidRPr="00B80AE9" w:rsidRDefault="002D0239" w:rsidP="00097D49">
            <w:pPr>
              <w:spacing w:line="360" w:lineRule="auto"/>
              <w:rPr>
                <w:rFonts w:ascii="Arial" w:hAnsi="Arial" w:cs="Arial"/>
                <w:sz w:val="20"/>
                <w:szCs w:val="20"/>
              </w:rPr>
            </w:pPr>
            <w:r w:rsidRPr="00B80AE9">
              <w:rPr>
                <w:rFonts w:ascii="Arial" w:hAnsi="Arial" w:cs="Arial"/>
                <w:sz w:val="20"/>
                <w:szCs w:val="20"/>
              </w:rPr>
              <w:t>•</w:t>
            </w:r>
            <w:r w:rsidRPr="00B80AE9">
              <w:rPr>
                <w:rFonts w:ascii="Arial" w:hAnsi="Arial" w:cs="Arial"/>
                <w:sz w:val="20"/>
                <w:szCs w:val="20"/>
              </w:rPr>
              <w:tab/>
              <w:t>When did you begin Perioperative Nursing?</w:t>
            </w:r>
          </w:p>
        </w:tc>
        <w:tc>
          <w:tcPr>
            <w:tcW w:w="4927" w:type="dxa"/>
          </w:tcPr>
          <w:p w:rsidR="00997BD6" w:rsidRPr="00B80AE9" w:rsidRDefault="002D0239" w:rsidP="00097D4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color w:val="auto"/>
                <w:sz w:val="20"/>
                <w:szCs w:val="20"/>
              </w:rPr>
            </w:pPr>
            <w:r w:rsidRPr="00B80AE9">
              <w:rPr>
                <w:rFonts w:ascii="Arial" w:hAnsi="Arial" w:cs="Arial"/>
                <w:color w:val="auto"/>
                <w:sz w:val="20"/>
                <w:szCs w:val="20"/>
              </w:rPr>
              <w:t xml:space="preserve">Establish rapport and understanding of career </w:t>
            </w:r>
          </w:p>
        </w:tc>
      </w:tr>
      <w:tr w:rsidR="00097D49" w:rsidRPr="00B80AE9">
        <w:tc>
          <w:tcPr>
            <w:tcW w:w="4927" w:type="dxa"/>
            <w:shd w:val="clear" w:color="auto" w:fill="EEECE1" w:themeFill="background2"/>
          </w:tcPr>
          <w:p w:rsidR="00997BD6" w:rsidRPr="00B80AE9" w:rsidRDefault="002D0239" w:rsidP="00097D49">
            <w:pPr>
              <w:spacing w:line="360" w:lineRule="auto"/>
              <w:rPr>
                <w:rFonts w:ascii="Arial" w:hAnsi="Arial" w:cs="Arial"/>
                <w:sz w:val="20"/>
                <w:szCs w:val="20"/>
              </w:rPr>
            </w:pPr>
            <w:r w:rsidRPr="00B80AE9">
              <w:rPr>
                <w:rFonts w:ascii="Arial" w:hAnsi="Arial" w:cs="Arial"/>
                <w:sz w:val="20"/>
                <w:szCs w:val="20"/>
              </w:rPr>
              <w:t>•</w:t>
            </w:r>
            <w:r w:rsidRPr="00B80AE9">
              <w:rPr>
                <w:rFonts w:ascii="Arial" w:hAnsi="Arial" w:cs="Arial"/>
                <w:sz w:val="20"/>
                <w:szCs w:val="20"/>
              </w:rPr>
              <w:tab/>
              <w:t>How would you describe the operating theatres to someone who didn’t work here?</w:t>
            </w:r>
          </w:p>
          <w:p w:rsidR="00997BD6" w:rsidRPr="00B80AE9" w:rsidRDefault="002D0239" w:rsidP="00097D49">
            <w:pPr>
              <w:spacing w:line="360" w:lineRule="auto"/>
              <w:rPr>
                <w:rFonts w:ascii="Arial" w:hAnsi="Arial" w:cs="Arial"/>
                <w:sz w:val="20"/>
                <w:szCs w:val="20"/>
              </w:rPr>
            </w:pPr>
            <w:r w:rsidRPr="00B80AE9">
              <w:rPr>
                <w:rFonts w:ascii="Arial" w:hAnsi="Arial" w:cs="Arial"/>
                <w:sz w:val="20"/>
                <w:szCs w:val="20"/>
              </w:rPr>
              <w:t>•</w:t>
            </w:r>
            <w:r w:rsidRPr="00B80AE9">
              <w:rPr>
                <w:rFonts w:ascii="Arial" w:hAnsi="Arial" w:cs="Arial"/>
                <w:sz w:val="20"/>
                <w:szCs w:val="20"/>
              </w:rPr>
              <w:tab/>
              <w:t xml:space="preserve">Can you describe a ‘typical’ shift or case that you do so that I can understand your work? </w:t>
            </w:r>
          </w:p>
          <w:p w:rsidR="00997BD6" w:rsidRPr="00B80AE9" w:rsidRDefault="002D0239" w:rsidP="00097D49">
            <w:pPr>
              <w:spacing w:line="360" w:lineRule="auto"/>
              <w:rPr>
                <w:rFonts w:ascii="Arial" w:hAnsi="Arial" w:cs="Arial"/>
                <w:sz w:val="20"/>
                <w:szCs w:val="20"/>
              </w:rPr>
            </w:pPr>
            <w:r w:rsidRPr="00B80AE9">
              <w:rPr>
                <w:rFonts w:ascii="Arial" w:hAnsi="Arial" w:cs="Arial"/>
                <w:sz w:val="20"/>
                <w:szCs w:val="20"/>
              </w:rPr>
              <w:t>•</w:t>
            </w:r>
            <w:r w:rsidRPr="00B80AE9">
              <w:rPr>
                <w:rFonts w:ascii="Arial" w:hAnsi="Arial" w:cs="Arial"/>
                <w:sz w:val="20"/>
                <w:szCs w:val="20"/>
              </w:rPr>
              <w:tab/>
              <w:t>Could you talk to me about what you think are the priorities in your work?</w:t>
            </w:r>
          </w:p>
          <w:p w:rsidR="00997BD6" w:rsidRPr="00B80AE9" w:rsidRDefault="002D0239" w:rsidP="00097D49">
            <w:pPr>
              <w:spacing w:line="360" w:lineRule="auto"/>
              <w:rPr>
                <w:rFonts w:ascii="Arial" w:hAnsi="Arial" w:cs="Arial"/>
                <w:sz w:val="20"/>
                <w:szCs w:val="20"/>
              </w:rPr>
            </w:pPr>
            <w:r w:rsidRPr="00B80AE9">
              <w:rPr>
                <w:rFonts w:ascii="Arial" w:hAnsi="Arial" w:cs="Arial"/>
                <w:sz w:val="20"/>
                <w:szCs w:val="20"/>
              </w:rPr>
              <w:t>•</w:t>
            </w:r>
            <w:r w:rsidRPr="00B80AE9">
              <w:rPr>
                <w:rFonts w:ascii="Arial" w:hAnsi="Arial" w:cs="Arial"/>
                <w:sz w:val="20"/>
                <w:szCs w:val="20"/>
              </w:rPr>
              <w:tab/>
              <w:t>And what would you say are the opportunities and drawbacks of your work?</w:t>
            </w:r>
          </w:p>
        </w:tc>
        <w:tc>
          <w:tcPr>
            <w:tcW w:w="4927" w:type="dxa"/>
            <w:shd w:val="clear" w:color="auto" w:fill="EEECE1" w:themeFill="background2"/>
          </w:tcPr>
          <w:p w:rsidR="00997BD6" w:rsidRPr="00B80AE9" w:rsidRDefault="002D0239" w:rsidP="00097D4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color w:val="auto"/>
                <w:sz w:val="20"/>
                <w:szCs w:val="20"/>
              </w:rPr>
            </w:pPr>
            <w:r w:rsidRPr="00B80AE9">
              <w:rPr>
                <w:rFonts w:ascii="Arial" w:hAnsi="Arial" w:cs="Arial"/>
                <w:color w:val="auto"/>
                <w:sz w:val="20"/>
                <w:szCs w:val="20"/>
              </w:rPr>
              <w:t>Explore theatre work from the perspective of the practitioner</w:t>
            </w:r>
          </w:p>
        </w:tc>
      </w:tr>
      <w:tr w:rsidR="00097D49" w:rsidRPr="00B80AE9">
        <w:tc>
          <w:tcPr>
            <w:tcW w:w="4927" w:type="dxa"/>
          </w:tcPr>
          <w:p w:rsidR="00997BD6" w:rsidRPr="00B80AE9" w:rsidRDefault="002D0239" w:rsidP="00097D49">
            <w:pPr>
              <w:spacing w:line="360" w:lineRule="auto"/>
              <w:rPr>
                <w:rFonts w:ascii="Arial" w:hAnsi="Arial" w:cs="Arial"/>
                <w:sz w:val="20"/>
                <w:szCs w:val="20"/>
              </w:rPr>
            </w:pPr>
            <w:r w:rsidRPr="00B80AE9">
              <w:rPr>
                <w:rFonts w:ascii="Arial" w:hAnsi="Arial" w:cs="Arial"/>
                <w:sz w:val="20"/>
                <w:szCs w:val="20"/>
              </w:rPr>
              <w:t>•</w:t>
            </w:r>
            <w:r w:rsidRPr="00B80AE9">
              <w:rPr>
                <w:rFonts w:ascii="Arial" w:hAnsi="Arial" w:cs="Arial"/>
                <w:sz w:val="20"/>
                <w:szCs w:val="20"/>
              </w:rPr>
              <w:tab/>
              <w:t>Could you tell me about the team in theatre?</w:t>
            </w:r>
          </w:p>
          <w:p w:rsidR="00997BD6" w:rsidRPr="00B80AE9" w:rsidRDefault="002D0239" w:rsidP="00097D49">
            <w:pPr>
              <w:spacing w:line="360" w:lineRule="auto"/>
              <w:rPr>
                <w:rFonts w:ascii="Arial" w:hAnsi="Arial" w:cs="Arial"/>
                <w:sz w:val="20"/>
                <w:szCs w:val="20"/>
              </w:rPr>
            </w:pPr>
            <w:r w:rsidRPr="00B80AE9">
              <w:rPr>
                <w:rFonts w:ascii="Arial" w:hAnsi="Arial" w:cs="Arial"/>
                <w:sz w:val="20"/>
                <w:szCs w:val="20"/>
              </w:rPr>
              <w:t>•</w:t>
            </w:r>
            <w:r w:rsidRPr="00B80AE9">
              <w:rPr>
                <w:rFonts w:ascii="Arial" w:hAnsi="Arial" w:cs="Arial"/>
                <w:sz w:val="20"/>
                <w:szCs w:val="20"/>
              </w:rPr>
              <w:tab/>
              <w:t>Who do you work with?</w:t>
            </w:r>
          </w:p>
          <w:p w:rsidR="00997BD6" w:rsidRPr="00B80AE9" w:rsidRDefault="002D0239" w:rsidP="00097D49">
            <w:pPr>
              <w:spacing w:line="360" w:lineRule="auto"/>
              <w:rPr>
                <w:rFonts w:ascii="Arial" w:hAnsi="Arial" w:cs="Arial"/>
                <w:sz w:val="20"/>
                <w:szCs w:val="20"/>
              </w:rPr>
            </w:pPr>
            <w:r w:rsidRPr="00B80AE9">
              <w:rPr>
                <w:rFonts w:ascii="Arial" w:hAnsi="Arial" w:cs="Arial"/>
                <w:sz w:val="20"/>
                <w:szCs w:val="20"/>
              </w:rPr>
              <w:t>•</w:t>
            </w:r>
            <w:r w:rsidRPr="00B80AE9">
              <w:rPr>
                <w:rFonts w:ascii="Arial" w:hAnsi="Arial" w:cs="Arial"/>
                <w:sz w:val="20"/>
                <w:szCs w:val="20"/>
              </w:rPr>
              <w:tab/>
              <w:t>Who is in charge?</w:t>
            </w:r>
          </w:p>
          <w:p w:rsidR="00997BD6" w:rsidRPr="00B80AE9" w:rsidRDefault="002D0239" w:rsidP="00097D49">
            <w:pPr>
              <w:spacing w:line="360" w:lineRule="auto"/>
              <w:rPr>
                <w:rFonts w:ascii="Arial" w:hAnsi="Arial" w:cs="Arial"/>
                <w:sz w:val="20"/>
                <w:szCs w:val="20"/>
              </w:rPr>
            </w:pPr>
            <w:r w:rsidRPr="00B80AE9">
              <w:rPr>
                <w:rFonts w:ascii="Arial" w:hAnsi="Arial" w:cs="Arial"/>
                <w:sz w:val="20"/>
                <w:szCs w:val="20"/>
              </w:rPr>
              <w:t>•</w:t>
            </w:r>
            <w:r w:rsidRPr="00B80AE9">
              <w:rPr>
                <w:rFonts w:ascii="Arial" w:hAnsi="Arial" w:cs="Arial"/>
                <w:sz w:val="20"/>
                <w:szCs w:val="20"/>
              </w:rPr>
              <w:tab/>
              <w:t>What sort of things are you able to control or influence?</w:t>
            </w:r>
          </w:p>
          <w:p w:rsidR="00997BD6" w:rsidRPr="00B80AE9" w:rsidRDefault="002D0239" w:rsidP="00097D49">
            <w:pPr>
              <w:spacing w:line="360" w:lineRule="auto"/>
              <w:rPr>
                <w:rFonts w:ascii="Arial" w:hAnsi="Arial" w:cs="Arial"/>
                <w:sz w:val="20"/>
                <w:szCs w:val="20"/>
              </w:rPr>
            </w:pPr>
            <w:r w:rsidRPr="00B80AE9">
              <w:rPr>
                <w:rFonts w:ascii="Arial" w:hAnsi="Arial" w:cs="Arial"/>
                <w:sz w:val="20"/>
                <w:szCs w:val="20"/>
              </w:rPr>
              <w:t>•</w:t>
            </w:r>
            <w:r w:rsidRPr="00B80AE9">
              <w:rPr>
                <w:rFonts w:ascii="Arial" w:hAnsi="Arial" w:cs="Arial"/>
                <w:sz w:val="20"/>
                <w:szCs w:val="20"/>
              </w:rPr>
              <w:tab/>
              <w:t>What positives or negatives do you feel exist within the theatre team?</w:t>
            </w:r>
          </w:p>
        </w:tc>
        <w:tc>
          <w:tcPr>
            <w:tcW w:w="4927" w:type="dxa"/>
          </w:tcPr>
          <w:p w:rsidR="00997BD6" w:rsidRPr="00B80AE9" w:rsidRDefault="002D0239" w:rsidP="00097D4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color w:val="auto"/>
                <w:sz w:val="20"/>
                <w:szCs w:val="20"/>
              </w:rPr>
            </w:pPr>
            <w:r w:rsidRPr="00B80AE9">
              <w:rPr>
                <w:rFonts w:ascii="Arial" w:hAnsi="Arial" w:cs="Arial"/>
                <w:color w:val="auto"/>
                <w:sz w:val="20"/>
                <w:szCs w:val="20"/>
              </w:rPr>
              <w:t>Gain an understanding of hierarchy and team dynamics as well as a sense of the work</w:t>
            </w:r>
          </w:p>
        </w:tc>
      </w:tr>
      <w:tr w:rsidR="00097D49" w:rsidRPr="00B80AE9">
        <w:tc>
          <w:tcPr>
            <w:tcW w:w="4927" w:type="dxa"/>
            <w:shd w:val="clear" w:color="auto" w:fill="DDD9C3" w:themeFill="background2" w:themeFillShade="E6"/>
          </w:tcPr>
          <w:p w:rsidR="00997BD6" w:rsidRPr="00B80AE9" w:rsidRDefault="002D0239" w:rsidP="00097D49">
            <w:pPr>
              <w:spacing w:line="360" w:lineRule="auto"/>
              <w:rPr>
                <w:rFonts w:ascii="Arial" w:hAnsi="Arial" w:cs="Arial"/>
                <w:sz w:val="20"/>
                <w:szCs w:val="20"/>
              </w:rPr>
            </w:pPr>
            <w:r w:rsidRPr="00B80AE9">
              <w:rPr>
                <w:rFonts w:ascii="Arial" w:hAnsi="Arial" w:cs="Arial"/>
                <w:sz w:val="20"/>
                <w:szCs w:val="20"/>
              </w:rPr>
              <w:t>Is there anything you can think of to tell me I haven’t asked about?</w:t>
            </w:r>
          </w:p>
        </w:tc>
        <w:tc>
          <w:tcPr>
            <w:tcW w:w="4927" w:type="dxa"/>
            <w:shd w:val="clear" w:color="auto" w:fill="DDD9C3" w:themeFill="background2" w:themeFillShade="E6"/>
          </w:tcPr>
          <w:p w:rsidR="00997BD6" w:rsidRPr="00B80AE9" w:rsidRDefault="002D0239" w:rsidP="00097D4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color w:val="auto"/>
                <w:sz w:val="20"/>
                <w:szCs w:val="20"/>
              </w:rPr>
            </w:pPr>
            <w:r w:rsidRPr="00B80AE9">
              <w:rPr>
                <w:rFonts w:ascii="Arial" w:hAnsi="Arial" w:cs="Arial"/>
                <w:color w:val="auto"/>
                <w:sz w:val="20"/>
                <w:szCs w:val="20"/>
              </w:rPr>
              <w:t>Enable participant to add any additional insights and comments prior to ending the interview</w:t>
            </w:r>
          </w:p>
        </w:tc>
      </w:tr>
    </w:tbl>
    <w:p w:rsidR="00E86846" w:rsidRPr="00B80AE9" w:rsidRDefault="0039670E" w:rsidP="00097D49">
      <w:pPr>
        <w:pStyle w:val="Body"/>
        <w:spacing w:line="360" w:lineRule="auto"/>
        <w:rPr>
          <w:rFonts w:ascii="Arial" w:hAnsi="Arial" w:cs="Arial"/>
          <w:color w:val="auto"/>
          <w:sz w:val="24"/>
          <w:szCs w:val="24"/>
        </w:rPr>
      </w:pPr>
    </w:p>
    <w:p w:rsidR="00B058E3" w:rsidRPr="00B80AE9" w:rsidRDefault="0039670E" w:rsidP="00097D49">
      <w:pPr>
        <w:pStyle w:val="Body"/>
        <w:spacing w:line="360" w:lineRule="auto"/>
        <w:rPr>
          <w:rFonts w:ascii="Arial" w:hAnsi="Arial" w:cs="Arial"/>
          <w:color w:val="auto"/>
          <w:sz w:val="24"/>
          <w:szCs w:val="24"/>
        </w:rPr>
      </w:pPr>
    </w:p>
    <w:p w:rsidR="00CF7D7F" w:rsidRPr="00B80AE9" w:rsidRDefault="002D0239" w:rsidP="00097D49">
      <w:pPr>
        <w:pStyle w:val="Body"/>
        <w:spacing w:line="360" w:lineRule="auto"/>
        <w:rPr>
          <w:rFonts w:ascii="Arial" w:eastAsia="Arial" w:hAnsi="Arial" w:cs="Arial"/>
          <w:bCs/>
          <w:i/>
          <w:color w:val="auto"/>
          <w:sz w:val="24"/>
          <w:szCs w:val="24"/>
        </w:rPr>
      </w:pPr>
      <w:r w:rsidRPr="00B80AE9">
        <w:rPr>
          <w:rFonts w:ascii="Arial" w:hAnsi="Arial" w:cs="Arial"/>
          <w:bCs/>
          <w:i/>
          <w:color w:val="auto"/>
          <w:sz w:val="24"/>
          <w:szCs w:val="24"/>
        </w:rPr>
        <w:t>Ethical considerations</w:t>
      </w:r>
    </w:p>
    <w:p w:rsidR="004F3352" w:rsidRPr="00B80AE9" w:rsidRDefault="002D0239" w:rsidP="00097D49">
      <w:pPr>
        <w:pStyle w:val="Body"/>
        <w:spacing w:line="360" w:lineRule="auto"/>
        <w:rPr>
          <w:rFonts w:ascii="Arial" w:hAnsi="Arial" w:cs="Arial"/>
          <w:color w:val="auto"/>
          <w:sz w:val="24"/>
          <w:szCs w:val="24"/>
        </w:rPr>
      </w:pPr>
      <w:r w:rsidRPr="00B80AE9">
        <w:rPr>
          <w:rFonts w:ascii="Arial" w:hAnsi="Arial" w:cs="Arial"/>
          <w:color w:val="auto"/>
          <w:sz w:val="24"/>
          <w:szCs w:val="24"/>
        </w:rPr>
        <w:t xml:space="preserve">The study protocol was approved by a National Research Ethics Committee (reference number: 10/HO501/17) and permission to undertake the study in two acute hospitals was gained from their Research Offices.  Patients within the study were discussed at all ethics committees and it was agreed that they would be informed of the study when they arrived in theatre.  The researcher would explain the research to them, its focus on staff in the theatre and guaranteeing their anonymity.  Patients were offered the opportunity to decline participation.  Patients lacking capacity were excluded from the study and no patients declined participation.  </w:t>
      </w:r>
    </w:p>
    <w:p w:rsidR="00D75F4C" w:rsidRPr="00B80AE9" w:rsidRDefault="0039670E" w:rsidP="00097D49">
      <w:pPr>
        <w:pStyle w:val="Body"/>
        <w:spacing w:line="360" w:lineRule="auto"/>
        <w:rPr>
          <w:rFonts w:ascii="Arial" w:eastAsia="Arial" w:hAnsi="Arial" w:cs="Arial"/>
          <w:color w:val="auto"/>
          <w:sz w:val="24"/>
          <w:szCs w:val="24"/>
        </w:rPr>
      </w:pPr>
    </w:p>
    <w:p w:rsidR="00CF7D7F" w:rsidRPr="00B80AE9" w:rsidRDefault="002D0239" w:rsidP="00097D49">
      <w:pPr>
        <w:pStyle w:val="Body"/>
        <w:spacing w:line="360" w:lineRule="auto"/>
        <w:rPr>
          <w:rFonts w:ascii="Arial" w:hAnsi="Arial" w:cs="Arial"/>
          <w:bCs/>
          <w:i/>
          <w:color w:val="auto"/>
          <w:sz w:val="24"/>
          <w:szCs w:val="24"/>
        </w:rPr>
      </w:pPr>
      <w:r w:rsidRPr="00B80AE9">
        <w:rPr>
          <w:rFonts w:ascii="Arial" w:hAnsi="Arial" w:cs="Arial"/>
          <w:bCs/>
          <w:i/>
          <w:color w:val="auto"/>
          <w:sz w:val="24"/>
          <w:szCs w:val="24"/>
        </w:rPr>
        <w:t>Data analysis</w:t>
      </w:r>
    </w:p>
    <w:p w:rsidR="00CF7D7F" w:rsidRPr="00B80AE9" w:rsidRDefault="002D0239" w:rsidP="00097D49">
      <w:pPr>
        <w:pStyle w:val="Body"/>
        <w:spacing w:line="360" w:lineRule="auto"/>
        <w:rPr>
          <w:rFonts w:ascii="Arial" w:eastAsia="Arial" w:hAnsi="Arial" w:cs="Arial"/>
          <w:bCs/>
          <w:color w:val="auto"/>
          <w:sz w:val="24"/>
          <w:szCs w:val="24"/>
        </w:rPr>
      </w:pPr>
      <w:r w:rsidRPr="00B80AE9">
        <w:rPr>
          <w:rFonts w:ascii="Arial" w:eastAsia="Arial" w:hAnsi="Arial" w:cs="Arial"/>
          <w:bCs/>
          <w:color w:val="auto"/>
          <w:sz w:val="24"/>
          <w:szCs w:val="24"/>
        </w:rPr>
        <w:t xml:space="preserve">Observations were transcribed into a Microsoft Word document within three days of the event.  Data were analysed through a recurring process of reading and commenting, followed by sorting into clusters (or nodes) of related data, working within each field note or interview transcript initially and then looking across the data.  This process was assisted </w:t>
      </w:r>
      <w:r w:rsidRPr="00B80AE9">
        <w:rPr>
          <w:rFonts w:ascii="Arial" w:eastAsia="Arial" w:hAnsi="Arial" w:cs="Arial"/>
          <w:bCs/>
          <w:color w:val="auto"/>
          <w:sz w:val="24"/>
          <w:szCs w:val="24"/>
        </w:rPr>
        <w:lastRenderedPageBreak/>
        <w:t xml:space="preserve">by the use of Computer Assisted Qualitative Data Analysis Software (CAQDAS), in this case the </w:t>
      </w:r>
      <w:proofErr w:type="spellStart"/>
      <w:r w:rsidRPr="00B80AE9">
        <w:rPr>
          <w:rFonts w:ascii="Arial" w:eastAsia="Arial" w:hAnsi="Arial" w:cs="Arial"/>
          <w:bCs/>
          <w:color w:val="auto"/>
          <w:sz w:val="24"/>
          <w:szCs w:val="24"/>
        </w:rPr>
        <w:t>NVivo</w:t>
      </w:r>
      <w:proofErr w:type="spellEnd"/>
      <w:r w:rsidRPr="00B80AE9">
        <w:rPr>
          <w:rFonts w:ascii="Arial" w:eastAsia="Arial" w:hAnsi="Arial" w:cs="Arial"/>
          <w:bCs/>
          <w:color w:val="auto"/>
          <w:sz w:val="24"/>
          <w:szCs w:val="24"/>
        </w:rPr>
        <w:t xml:space="preserve"> 10 program to store and retrieve coded sections of the data and map the relationships between nodes.  These gradually coalesced into the two main themes of the research.  Analysis was supported by reviewing themes and ideas within supervisory meetings at which the development of ideas was tested and defended.  </w:t>
      </w:r>
    </w:p>
    <w:p w:rsidR="004F3352" w:rsidRPr="00B80AE9" w:rsidRDefault="0039670E" w:rsidP="00097D49">
      <w:pPr>
        <w:pStyle w:val="Body"/>
        <w:spacing w:line="360" w:lineRule="auto"/>
        <w:rPr>
          <w:rFonts w:ascii="Arial" w:hAnsi="Arial" w:cs="Arial"/>
          <w:b/>
          <w:bCs/>
          <w:color w:val="auto"/>
          <w:sz w:val="24"/>
          <w:szCs w:val="24"/>
        </w:rPr>
      </w:pPr>
    </w:p>
    <w:p w:rsidR="00CF7D7F" w:rsidRPr="00B80AE9" w:rsidRDefault="002D0239" w:rsidP="00097D49">
      <w:pPr>
        <w:pStyle w:val="Body"/>
        <w:spacing w:line="360" w:lineRule="auto"/>
        <w:rPr>
          <w:rFonts w:ascii="Arial" w:hAnsi="Arial" w:cs="Arial"/>
          <w:bCs/>
          <w:i/>
          <w:color w:val="auto"/>
          <w:sz w:val="24"/>
          <w:szCs w:val="24"/>
        </w:rPr>
      </w:pPr>
      <w:r w:rsidRPr="00B80AE9">
        <w:rPr>
          <w:rFonts w:ascii="Arial" w:hAnsi="Arial" w:cs="Arial"/>
          <w:bCs/>
          <w:i/>
          <w:color w:val="auto"/>
          <w:sz w:val="24"/>
          <w:szCs w:val="24"/>
        </w:rPr>
        <w:t>Results</w:t>
      </w:r>
    </w:p>
    <w:p w:rsidR="000E0ED8" w:rsidRPr="00B80AE9" w:rsidRDefault="002D0239" w:rsidP="00097D49">
      <w:pPr>
        <w:pStyle w:val="Body"/>
        <w:spacing w:line="360" w:lineRule="auto"/>
        <w:rPr>
          <w:rFonts w:ascii="Arial" w:eastAsia="Arial" w:hAnsi="Arial" w:cs="Arial"/>
          <w:bCs/>
          <w:color w:val="auto"/>
          <w:sz w:val="24"/>
          <w:szCs w:val="24"/>
        </w:rPr>
      </w:pPr>
      <w:r w:rsidRPr="00B80AE9">
        <w:rPr>
          <w:rFonts w:ascii="Arial" w:hAnsi="Arial" w:cs="Arial"/>
          <w:bCs/>
          <w:color w:val="auto"/>
          <w:sz w:val="24"/>
          <w:szCs w:val="24"/>
        </w:rPr>
        <w:t>Ten observation sessions totalling 85 hours were undertaken.  A variety of surgical procedures were observed including elective and emergency, orthopaedic, vascular and urological procedures.</w:t>
      </w:r>
      <w:r w:rsidRPr="00B80AE9">
        <w:rPr>
          <w:rFonts w:ascii="Arial" w:hAnsi="Arial" w:cs="Arial"/>
          <w:b/>
          <w:bCs/>
          <w:color w:val="auto"/>
          <w:sz w:val="24"/>
          <w:szCs w:val="24"/>
        </w:rPr>
        <w:t xml:space="preserve">  </w:t>
      </w:r>
      <w:r w:rsidRPr="00B80AE9">
        <w:rPr>
          <w:rFonts w:ascii="Arial" w:eastAsia="Arial" w:hAnsi="Arial" w:cs="Arial"/>
          <w:bCs/>
          <w:color w:val="auto"/>
          <w:sz w:val="24"/>
          <w:szCs w:val="24"/>
        </w:rPr>
        <w:t xml:space="preserve">Five female and three male participants with a range of experience were interviewed.  </w:t>
      </w:r>
    </w:p>
    <w:p w:rsidR="00A619BB" w:rsidRPr="00B80AE9" w:rsidRDefault="002D0239" w:rsidP="00097D49">
      <w:pPr>
        <w:pStyle w:val="Body"/>
        <w:spacing w:line="360" w:lineRule="auto"/>
        <w:rPr>
          <w:rFonts w:ascii="Arial" w:hAnsi="Arial" w:cs="Arial"/>
          <w:color w:val="auto"/>
          <w:sz w:val="24"/>
          <w:szCs w:val="24"/>
        </w:rPr>
      </w:pPr>
      <w:r w:rsidRPr="00B80AE9">
        <w:rPr>
          <w:rFonts w:ascii="Arial" w:hAnsi="Arial" w:cs="Arial"/>
          <w:color w:val="auto"/>
          <w:sz w:val="24"/>
          <w:szCs w:val="24"/>
        </w:rPr>
        <w:t>Two key themes were identified.  The first, “managing momentum”, related to the use of time, work directed to flow and delays, and the allocation of time, which were key factors in each of the nursing roles.  The second theme, ‘safety’, primarily described the large numbers of activities undertaken ‘to prevent harm’.  The contributing data clusters that underpin t</w:t>
      </w:r>
      <w:r>
        <w:rPr>
          <w:rFonts w:ascii="Arial" w:hAnsi="Arial" w:cs="Arial"/>
          <w:color w:val="auto"/>
          <w:sz w:val="24"/>
          <w:szCs w:val="24"/>
        </w:rPr>
        <w:t>hese themes are shown in Table 3</w:t>
      </w:r>
      <w:r w:rsidRPr="00B80AE9">
        <w:rPr>
          <w:rFonts w:ascii="Arial" w:hAnsi="Arial" w:cs="Arial"/>
          <w:color w:val="auto"/>
          <w:sz w:val="24"/>
          <w:szCs w:val="24"/>
        </w:rPr>
        <w:t>.</w:t>
      </w:r>
    </w:p>
    <w:p w:rsidR="00A619BB" w:rsidRPr="00B80AE9" w:rsidRDefault="0039670E" w:rsidP="00097D49">
      <w:pPr>
        <w:pStyle w:val="Body"/>
        <w:spacing w:line="360" w:lineRule="auto"/>
        <w:rPr>
          <w:rFonts w:ascii="Arial" w:hAnsi="Arial" w:cs="Arial"/>
          <w:color w:val="auto"/>
          <w:sz w:val="24"/>
          <w:szCs w:val="24"/>
        </w:rPr>
      </w:pPr>
    </w:p>
    <w:p w:rsidR="004F05C1" w:rsidRPr="00B80AE9" w:rsidRDefault="002D0239" w:rsidP="00097D49">
      <w:pPr>
        <w:pStyle w:val="Body"/>
        <w:spacing w:line="360" w:lineRule="auto"/>
        <w:rPr>
          <w:rFonts w:ascii="Arial" w:hAnsi="Arial" w:cs="Arial"/>
          <w:color w:val="auto"/>
          <w:sz w:val="20"/>
          <w:szCs w:val="20"/>
        </w:rPr>
      </w:pPr>
      <w:r w:rsidRPr="00B80AE9">
        <w:rPr>
          <w:rFonts w:ascii="Arial" w:hAnsi="Arial" w:cs="Arial"/>
          <w:b/>
          <w:color w:val="auto"/>
          <w:sz w:val="20"/>
          <w:szCs w:val="20"/>
        </w:rPr>
        <w:t xml:space="preserve">Table </w:t>
      </w:r>
      <w:r>
        <w:rPr>
          <w:rFonts w:ascii="Arial" w:hAnsi="Arial" w:cs="Arial"/>
          <w:b/>
          <w:color w:val="auto"/>
          <w:sz w:val="20"/>
          <w:szCs w:val="20"/>
        </w:rPr>
        <w:t>3</w:t>
      </w:r>
      <w:r w:rsidRPr="00B80AE9">
        <w:rPr>
          <w:rFonts w:ascii="Arial" w:hAnsi="Arial" w:cs="Arial"/>
          <w:color w:val="auto"/>
          <w:sz w:val="20"/>
          <w:szCs w:val="20"/>
        </w:rPr>
        <w:t xml:space="preserve"> Thematic overview</w:t>
      </w:r>
    </w:p>
    <w:tbl>
      <w:tblPr>
        <w:tblStyle w:val="TableGrid"/>
        <w:tblW w:w="0" w:type="auto"/>
        <w:tblLook w:val="04A0" w:firstRow="1" w:lastRow="0" w:firstColumn="1" w:lastColumn="0" w:noHBand="0" w:noVBand="1"/>
      </w:tblPr>
      <w:tblGrid>
        <w:gridCol w:w="3284"/>
        <w:gridCol w:w="6180"/>
      </w:tblGrid>
      <w:tr w:rsidR="00097D49" w:rsidRPr="00B80AE9">
        <w:tc>
          <w:tcPr>
            <w:tcW w:w="3284" w:type="dxa"/>
          </w:tcPr>
          <w:p w:rsidR="004F05C1" w:rsidRPr="00B80AE9" w:rsidRDefault="002D0239" w:rsidP="00097D4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color w:val="auto"/>
                <w:sz w:val="20"/>
                <w:szCs w:val="20"/>
              </w:rPr>
            </w:pPr>
            <w:r w:rsidRPr="00B80AE9">
              <w:rPr>
                <w:rFonts w:ascii="Arial" w:hAnsi="Arial" w:cs="Arial"/>
                <w:color w:val="auto"/>
                <w:sz w:val="20"/>
                <w:szCs w:val="20"/>
              </w:rPr>
              <w:t>Theme</w:t>
            </w:r>
          </w:p>
        </w:tc>
        <w:tc>
          <w:tcPr>
            <w:tcW w:w="6180" w:type="dxa"/>
          </w:tcPr>
          <w:p w:rsidR="004F05C1" w:rsidRPr="00B80AE9" w:rsidRDefault="002D0239" w:rsidP="00097D4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color w:val="auto"/>
                <w:sz w:val="20"/>
                <w:szCs w:val="20"/>
              </w:rPr>
            </w:pPr>
            <w:r w:rsidRPr="00B80AE9">
              <w:rPr>
                <w:rFonts w:ascii="Arial" w:hAnsi="Arial" w:cs="Arial"/>
                <w:color w:val="auto"/>
                <w:sz w:val="20"/>
                <w:szCs w:val="20"/>
              </w:rPr>
              <w:t>Contributing data cluster</w:t>
            </w:r>
          </w:p>
        </w:tc>
      </w:tr>
      <w:tr w:rsidR="00097D49" w:rsidRPr="00B80AE9">
        <w:tc>
          <w:tcPr>
            <w:tcW w:w="3284" w:type="dxa"/>
          </w:tcPr>
          <w:p w:rsidR="004F05C1" w:rsidRPr="00B80AE9" w:rsidRDefault="002D0239" w:rsidP="00097D4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color w:val="auto"/>
                <w:sz w:val="20"/>
                <w:szCs w:val="20"/>
              </w:rPr>
            </w:pPr>
            <w:r w:rsidRPr="00B80AE9">
              <w:rPr>
                <w:rFonts w:ascii="Arial" w:hAnsi="Arial" w:cs="Arial"/>
                <w:color w:val="auto"/>
                <w:sz w:val="20"/>
                <w:szCs w:val="20"/>
              </w:rPr>
              <w:t xml:space="preserve">Managing Momentum </w:t>
            </w:r>
          </w:p>
        </w:tc>
        <w:tc>
          <w:tcPr>
            <w:tcW w:w="6180" w:type="dxa"/>
          </w:tcPr>
          <w:p w:rsidR="004F05C1" w:rsidRPr="00B80AE9" w:rsidRDefault="002D0239" w:rsidP="00097D4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color w:val="auto"/>
                <w:sz w:val="20"/>
                <w:szCs w:val="20"/>
              </w:rPr>
            </w:pPr>
            <w:r w:rsidRPr="00B80AE9">
              <w:rPr>
                <w:rFonts w:ascii="Arial" w:hAnsi="Arial" w:cs="Arial"/>
                <w:color w:val="auto"/>
                <w:sz w:val="20"/>
                <w:szCs w:val="20"/>
              </w:rPr>
              <w:t xml:space="preserve">Anticipation: planning and predicting </w:t>
            </w:r>
          </w:p>
          <w:p w:rsidR="004F05C1" w:rsidRPr="00B80AE9" w:rsidRDefault="002D0239" w:rsidP="00097D4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color w:val="auto"/>
                <w:sz w:val="20"/>
                <w:szCs w:val="20"/>
              </w:rPr>
            </w:pPr>
            <w:r w:rsidRPr="00B80AE9">
              <w:rPr>
                <w:rFonts w:ascii="Arial" w:hAnsi="Arial" w:cs="Arial"/>
                <w:color w:val="auto"/>
                <w:sz w:val="20"/>
                <w:szCs w:val="20"/>
              </w:rPr>
              <w:t>Managing intrinsic and extrinsic factors</w:t>
            </w:r>
          </w:p>
          <w:p w:rsidR="004F05C1" w:rsidRPr="00B80AE9" w:rsidRDefault="002D0239" w:rsidP="00097D4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color w:val="auto"/>
                <w:sz w:val="20"/>
                <w:szCs w:val="20"/>
              </w:rPr>
            </w:pPr>
            <w:r w:rsidRPr="00B80AE9">
              <w:rPr>
                <w:rFonts w:ascii="Arial" w:hAnsi="Arial" w:cs="Arial"/>
                <w:color w:val="auto"/>
                <w:sz w:val="20"/>
                <w:szCs w:val="20"/>
              </w:rPr>
              <w:t>Managing time/flow</w:t>
            </w:r>
          </w:p>
          <w:p w:rsidR="004F05C1" w:rsidRPr="00B80AE9" w:rsidRDefault="002D0239" w:rsidP="00097D4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color w:val="auto"/>
                <w:sz w:val="20"/>
                <w:szCs w:val="20"/>
              </w:rPr>
            </w:pPr>
            <w:r w:rsidRPr="00B80AE9">
              <w:rPr>
                <w:rFonts w:ascii="Arial" w:hAnsi="Arial" w:cs="Arial"/>
                <w:color w:val="auto"/>
                <w:sz w:val="20"/>
                <w:szCs w:val="20"/>
              </w:rPr>
              <w:t>Managing emotions</w:t>
            </w:r>
          </w:p>
          <w:p w:rsidR="000D6215" w:rsidRPr="00B80AE9" w:rsidRDefault="002D0239" w:rsidP="00097D4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color w:val="auto"/>
                <w:sz w:val="20"/>
                <w:szCs w:val="20"/>
              </w:rPr>
            </w:pPr>
            <w:r w:rsidRPr="00B80AE9">
              <w:rPr>
                <w:rFonts w:ascii="Arial" w:hAnsi="Arial" w:cs="Arial"/>
                <w:color w:val="auto"/>
                <w:sz w:val="20"/>
                <w:szCs w:val="20"/>
              </w:rPr>
              <w:t>Failing to manage momentum</w:t>
            </w:r>
          </w:p>
        </w:tc>
      </w:tr>
      <w:tr w:rsidR="00097D49" w:rsidRPr="00B80AE9">
        <w:tc>
          <w:tcPr>
            <w:tcW w:w="3284" w:type="dxa"/>
            <w:shd w:val="clear" w:color="auto" w:fill="DDD9C3" w:themeFill="background2" w:themeFillShade="E6"/>
          </w:tcPr>
          <w:p w:rsidR="004F05C1" w:rsidRPr="00B80AE9" w:rsidRDefault="002D0239" w:rsidP="00097D4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color w:val="auto"/>
                <w:sz w:val="20"/>
                <w:szCs w:val="20"/>
              </w:rPr>
            </w:pPr>
            <w:r w:rsidRPr="00B80AE9">
              <w:rPr>
                <w:rFonts w:ascii="Arial" w:hAnsi="Arial" w:cs="Arial"/>
                <w:color w:val="auto"/>
                <w:sz w:val="20"/>
                <w:szCs w:val="20"/>
              </w:rPr>
              <w:t>Maintaining Safety</w:t>
            </w:r>
          </w:p>
        </w:tc>
        <w:tc>
          <w:tcPr>
            <w:tcW w:w="6180" w:type="dxa"/>
            <w:shd w:val="clear" w:color="auto" w:fill="DDD9C3" w:themeFill="background2" w:themeFillShade="E6"/>
          </w:tcPr>
          <w:p w:rsidR="001026D8" w:rsidRPr="00B80AE9" w:rsidRDefault="002D0239" w:rsidP="00097D4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color w:val="auto"/>
                <w:sz w:val="20"/>
                <w:szCs w:val="20"/>
              </w:rPr>
            </w:pPr>
            <w:r w:rsidRPr="00B80AE9">
              <w:rPr>
                <w:rFonts w:ascii="Arial" w:hAnsi="Arial" w:cs="Arial"/>
                <w:color w:val="auto"/>
                <w:sz w:val="20"/>
                <w:szCs w:val="20"/>
              </w:rPr>
              <w:t xml:space="preserve">Safe </w:t>
            </w:r>
            <w:proofErr w:type="spellStart"/>
            <w:r w:rsidRPr="00B80AE9">
              <w:rPr>
                <w:rFonts w:ascii="Arial" w:hAnsi="Arial" w:cs="Arial"/>
                <w:color w:val="auto"/>
                <w:sz w:val="20"/>
                <w:szCs w:val="20"/>
              </w:rPr>
              <w:t>teamworking</w:t>
            </w:r>
            <w:proofErr w:type="spellEnd"/>
          </w:p>
          <w:p w:rsidR="00D75F4C" w:rsidRPr="00B80AE9" w:rsidRDefault="002D0239" w:rsidP="00097D4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color w:val="auto"/>
                <w:sz w:val="20"/>
                <w:szCs w:val="20"/>
              </w:rPr>
            </w:pPr>
            <w:r w:rsidRPr="00B80AE9">
              <w:rPr>
                <w:rFonts w:ascii="Arial" w:hAnsi="Arial" w:cs="Arial"/>
                <w:color w:val="auto"/>
                <w:sz w:val="20"/>
                <w:szCs w:val="20"/>
              </w:rPr>
              <w:t>Managing the environment</w:t>
            </w:r>
          </w:p>
        </w:tc>
      </w:tr>
    </w:tbl>
    <w:p w:rsidR="006E36AA" w:rsidRPr="00B80AE9" w:rsidRDefault="0039670E" w:rsidP="00097D49">
      <w:pPr>
        <w:pStyle w:val="Body"/>
        <w:spacing w:line="360" w:lineRule="auto"/>
        <w:rPr>
          <w:rFonts w:ascii="Arial" w:eastAsia="Arial" w:hAnsi="Arial" w:cs="Arial"/>
          <w:color w:val="auto"/>
          <w:sz w:val="24"/>
          <w:szCs w:val="24"/>
        </w:rPr>
      </w:pPr>
    </w:p>
    <w:p w:rsidR="00DA6C27" w:rsidRPr="00B80AE9" w:rsidRDefault="0039670E" w:rsidP="00097D49">
      <w:pPr>
        <w:pStyle w:val="Body"/>
        <w:spacing w:line="360" w:lineRule="auto"/>
        <w:rPr>
          <w:rFonts w:ascii="Arial" w:eastAsia="Arial" w:hAnsi="Arial" w:cs="Arial"/>
          <w:b/>
          <w:color w:val="auto"/>
        </w:rPr>
      </w:pPr>
    </w:p>
    <w:p w:rsidR="00DA6C27" w:rsidRPr="00B80AE9" w:rsidRDefault="0039670E" w:rsidP="00097D49">
      <w:pPr>
        <w:pStyle w:val="Body"/>
        <w:spacing w:line="360" w:lineRule="auto"/>
        <w:rPr>
          <w:rFonts w:ascii="Arial" w:eastAsia="Arial" w:hAnsi="Arial" w:cs="Arial"/>
          <w:b/>
          <w:color w:val="auto"/>
        </w:rPr>
      </w:pPr>
    </w:p>
    <w:p w:rsidR="00997BD6" w:rsidRPr="00B80AE9" w:rsidRDefault="002D0239" w:rsidP="00097D49">
      <w:pPr>
        <w:pStyle w:val="Body"/>
        <w:spacing w:line="360" w:lineRule="auto"/>
        <w:rPr>
          <w:rFonts w:ascii="Arial" w:eastAsia="Arial" w:hAnsi="Arial" w:cs="Arial"/>
          <w:b/>
          <w:color w:val="auto"/>
        </w:rPr>
      </w:pPr>
      <w:r w:rsidRPr="00B80AE9">
        <w:rPr>
          <w:rFonts w:ascii="Arial" w:eastAsia="Arial" w:hAnsi="Arial" w:cs="Arial"/>
          <w:b/>
          <w:color w:val="auto"/>
        </w:rPr>
        <w:t>Managing Momentum</w:t>
      </w:r>
    </w:p>
    <w:p w:rsidR="00997BD6" w:rsidRPr="00B80AE9" w:rsidRDefault="0039670E" w:rsidP="00097D49">
      <w:pPr>
        <w:pStyle w:val="Body"/>
        <w:spacing w:line="360" w:lineRule="auto"/>
        <w:rPr>
          <w:rFonts w:ascii="Arial" w:eastAsia="Arial" w:hAnsi="Arial" w:cs="Arial"/>
          <w:color w:val="auto"/>
          <w:sz w:val="24"/>
          <w:szCs w:val="24"/>
        </w:rPr>
      </w:pPr>
    </w:p>
    <w:p w:rsidR="0022217C" w:rsidRPr="00B80AE9" w:rsidRDefault="002D0239" w:rsidP="00097D49">
      <w:pPr>
        <w:pStyle w:val="Body"/>
        <w:spacing w:line="360" w:lineRule="auto"/>
        <w:rPr>
          <w:rFonts w:ascii="Arial" w:eastAsia="Arial" w:hAnsi="Arial" w:cs="Arial"/>
          <w:color w:val="auto"/>
          <w:sz w:val="24"/>
          <w:szCs w:val="24"/>
        </w:rPr>
      </w:pPr>
      <w:r w:rsidRPr="00B80AE9">
        <w:rPr>
          <w:rFonts w:ascii="Arial" w:eastAsia="Arial" w:hAnsi="Arial" w:cs="Arial"/>
          <w:color w:val="auto"/>
          <w:sz w:val="24"/>
          <w:szCs w:val="24"/>
        </w:rPr>
        <w:t>Many activities observed or described by the participants related to ensuring the patient journey through the department progressed quickly.  Five data clusters fed into this theme.</w:t>
      </w:r>
    </w:p>
    <w:p w:rsidR="0022217C" w:rsidRPr="00B80AE9" w:rsidRDefault="0039670E" w:rsidP="00097D49">
      <w:pPr>
        <w:pStyle w:val="Body"/>
        <w:spacing w:line="360" w:lineRule="auto"/>
        <w:rPr>
          <w:rFonts w:ascii="Arial" w:eastAsia="Arial" w:hAnsi="Arial" w:cs="Arial"/>
          <w:color w:val="auto"/>
          <w:sz w:val="24"/>
          <w:szCs w:val="24"/>
        </w:rPr>
      </w:pPr>
    </w:p>
    <w:p w:rsidR="0022217C" w:rsidRPr="00B80AE9" w:rsidRDefault="002D0239" w:rsidP="00097D49">
      <w:pPr>
        <w:pStyle w:val="Body"/>
        <w:spacing w:line="360" w:lineRule="auto"/>
        <w:rPr>
          <w:rFonts w:ascii="Arial" w:eastAsia="Arial" w:hAnsi="Arial" w:cs="Arial"/>
          <w:i/>
          <w:color w:val="auto"/>
        </w:rPr>
      </w:pPr>
      <w:r w:rsidRPr="00B80AE9">
        <w:rPr>
          <w:rFonts w:ascii="Arial" w:eastAsia="Arial" w:hAnsi="Arial" w:cs="Arial"/>
          <w:i/>
          <w:color w:val="auto"/>
        </w:rPr>
        <w:t>Anticipation: planning and predicting</w:t>
      </w:r>
    </w:p>
    <w:p w:rsidR="002848E0" w:rsidRPr="00B80AE9" w:rsidRDefault="002D0239" w:rsidP="00097D49">
      <w:pPr>
        <w:pStyle w:val="Body"/>
        <w:spacing w:line="360" w:lineRule="auto"/>
        <w:rPr>
          <w:rFonts w:ascii="Arial" w:eastAsia="Arial" w:hAnsi="Arial" w:cs="Arial"/>
          <w:color w:val="auto"/>
          <w:sz w:val="24"/>
          <w:szCs w:val="24"/>
        </w:rPr>
      </w:pPr>
      <w:r w:rsidRPr="00B80AE9">
        <w:rPr>
          <w:rFonts w:ascii="Arial" w:eastAsia="Arial" w:hAnsi="Arial" w:cs="Arial"/>
          <w:color w:val="auto"/>
          <w:sz w:val="24"/>
          <w:szCs w:val="24"/>
        </w:rPr>
        <w:t xml:space="preserve">The work relating to this cluster was described as anticipating the needs of personnel, equipment or situations that occurred in either the present or future.  This anticipatory work </w:t>
      </w:r>
      <w:r w:rsidRPr="00B80AE9">
        <w:rPr>
          <w:rFonts w:ascii="Arial" w:eastAsia="Arial" w:hAnsi="Arial" w:cs="Arial"/>
          <w:color w:val="auto"/>
          <w:sz w:val="24"/>
          <w:szCs w:val="24"/>
        </w:rPr>
        <w:lastRenderedPageBreak/>
        <w:t>comprised actions that would ensure efficient progression of patients through the day.  A key example was deciding at what juncture to send for the next patient:</w:t>
      </w:r>
    </w:p>
    <w:p w:rsidR="002848E0" w:rsidRPr="00B80AE9" w:rsidRDefault="0039670E" w:rsidP="00097D49">
      <w:pPr>
        <w:pStyle w:val="Body"/>
        <w:spacing w:line="360" w:lineRule="auto"/>
        <w:rPr>
          <w:rFonts w:ascii="Arial" w:eastAsia="Arial" w:hAnsi="Arial" w:cs="Arial"/>
          <w:color w:val="auto"/>
          <w:sz w:val="24"/>
          <w:szCs w:val="24"/>
        </w:rPr>
      </w:pPr>
    </w:p>
    <w:p w:rsidR="002848E0" w:rsidRPr="00B80AE9" w:rsidRDefault="002D0239" w:rsidP="00097D49">
      <w:pPr>
        <w:pStyle w:val="Body"/>
        <w:spacing w:line="360" w:lineRule="auto"/>
        <w:ind w:left="720"/>
        <w:rPr>
          <w:rFonts w:ascii="Arial" w:eastAsia="Arial" w:hAnsi="Arial" w:cs="Arial"/>
          <w:i/>
          <w:color w:val="auto"/>
        </w:rPr>
      </w:pPr>
      <w:r w:rsidRPr="00B80AE9">
        <w:rPr>
          <w:rFonts w:ascii="Arial" w:eastAsia="Arial" w:hAnsi="Arial" w:cs="Arial"/>
          <w:i/>
          <w:color w:val="auto"/>
        </w:rPr>
        <w:t>Staff Nurses 15 and 16 and the HCA (Health Care Assistant) are tidying things and putting rubbish into bags.  Staff Nurse 9 is watching, sat on a stool by the scrub room.  She asks ‘Shall we send for the next patient?’ to which the HCA replies ‘I wouldn’t yet.’ (Observation session 5)</w:t>
      </w:r>
    </w:p>
    <w:p w:rsidR="008572EC" w:rsidRPr="00B80AE9" w:rsidRDefault="002D0239" w:rsidP="00097D49">
      <w:pPr>
        <w:pStyle w:val="Body"/>
        <w:spacing w:line="360" w:lineRule="auto"/>
        <w:rPr>
          <w:rFonts w:ascii="Arial" w:eastAsia="Arial" w:hAnsi="Arial" w:cs="Arial"/>
          <w:color w:val="auto"/>
          <w:sz w:val="24"/>
          <w:szCs w:val="24"/>
        </w:rPr>
      </w:pPr>
      <w:r w:rsidRPr="00B80AE9">
        <w:rPr>
          <w:rFonts w:ascii="Arial" w:eastAsia="Arial" w:hAnsi="Arial" w:cs="Arial"/>
          <w:color w:val="auto"/>
          <w:sz w:val="24"/>
          <w:szCs w:val="24"/>
        </w:rPr>
        <w:t xml:space="preserve"> </w:t>
      </w:r>
    </w:p>
    <w:p w:rsidR="00CF4460" w:rsidRPr="00B80AE9" w:rsidRDefault="002D0239" w:rsidP="00097D49">
      <w:pPr>
        <w:pStyle w:val="Body"/>
        <w:spacing w:line="360" w:lineRule="auto"/>
        <w:rPr>
          <w:rFonts w:ascii="Arial" w:eastAsia="Arial" w:hAnsi="Arial" w:cs="Arial"/>
          <w:color w:val="auto"/>
          <w:sz w:val="24"/>
          <w:szCs w:val="24"/>
        </w:rPr>
      </w:pPr>
      <w:r w:rsidRPr="00B80AE9">
        <w:rPr>
          <w:rFonts w:ascii="Arial" w:eastAsia="Arial" w:hAnsi="Arial" w:cs="Arial"/>
          <w:color w:val="auto"/>
          <w:sz w:val="24"/>
          <w:szCs w:val="24"/>
        </w:rPr>
        <w:t>This excerpt shows Staff Nurse 9 planning ahead with no obvious cues for this prompt and it was not apparently motivated by any observable action.  Interestingly, a junior staff member offers an opinion that is accepted by the team, suggesting that this is an activity common to all staff in theatre.</w:t>
      </w:r>
    </w:p>
    <w:p w:rsidR="009231F8" w:rsidRPr="00B80AE9" w:rsidRDefault="0039670E" w:rsidP="00097D49">
      <w:pPr>
        <w:pStyle w:val="Body"/>
        <w:spacing w:line="360" w:lineRule="auto"/>
        <w:rPr>
          <w:rFonts w:ascii="Arial" w:eastAsia="Arial" w:hAnsi="Arial" w:cs="Arial"/>
          <w:color w:val="auto"/>
          <w:sz w:val="24"/>
          <w:szCs w:val="24"/>
        </w:rPr>
      </w:pPr>
    </w:p>
    <w:p w:rsidR="00CF4460" w:rsidRPr="00B80AE9" w:rsidRDefault="002D0239" w:rsidP="00097D49">
      <w:pPr>
        <w:pStyle w:val="Body"/>
        <w:spacing w:line="360" w:lineRule="auto"/>
        <w:rPr>
          <w:rFonts w:ascii="Arial" w:eastAsia="Arial" w:hAnsi="Arial" w:cs="Arial"/>
          <w:color w:val="auto"/>
          <w:sz w:val="24"/>
          <w:szCs w:val="24"/>
        </w:rPr>
      </w:pPr>
      <w:r w:rsidRPr="00B80AE9">
        <w:rPr>
          <w:rFonts w:ascii="Arial" w:eastAsia="Arial" w:hAnsi="Arial" w:cs="Arial"/>
          <w:color w:val="auto"/>
          <w:sz w:val="24"/>
          <w:szCs w:val="24"/>
        </w:rPr>
        <w:t>However, planning was an activity that in itself was stressful, as one scrub nurse observed:</w:t>
      </w:r>
    </w:p>
    <w:p w:rsidR="00CF4460" w:rsidRPr="00B80AE9" w:rsidRDefault="0039670E" w:rsidP="00097D49">
      <w:pPr>
        <w:pStyle w:val="Body"/>
        <w:spacing w:line="360" w:lineRule="auto"/>
        <w:rPr>
          <w:rFonts w:ascii="Arial" w:eastAsia="Arial" w:hAnsi="Arial" w:cs="Arial"/>
          <w:color w:val="auto"/>
          <w:sz w:val="24"/>
          <w:szCs w:val="24"/>
        </w:rPr>
      </w:pPr>
    </w:p>
    <w:p w:rsidR="00CF4460" w:rsidRPr="00B80AE9" w:rsidRDefault="002D0239" w:rsidP="00097D49">
      <w:pPr>
        <w:pStyle w:val="Body"/>
        <w:spacing w:line="360" w:lineRule="auto"/>
        <w:ind w:left="720"/>
        <w:rPr>
          <w:rFonts w:ascii="Arial" w:eastAsia="Arial" w:hAnsi="Arial" w:cs="Arial"/>
          <w:i/>
          <w:color w:val="auto"/>
        </w:rPr>
      </w:pPr>
      <w:r w:rsidRPr="00B80AE9">
        <w:rPr>
          <w:rFonts w:ascii="Arial" w:eastAsia="Arial" w:hAnsi="Arial" w:cs="Arial"/>
          <w:i/>
          <w:color w:val="auto"/>
        </w:rPr>
        <w:t xml:space="preserve">“You can plan so much, but you can't assume that everything’s going to go wrong. You’d just be, it will just be a massive stress, and actually, at work I know people that are a bit like, what if that [a piece of equipment] goes, what if that goes, then, you're like, whoa, we’ll deal with it.” (Interview 2, Scrub Nurse)  </w:t>
      </w:r>
    </w:p>
    <w:p w:rsidR="00CF4460" w:rsidRPr="00B80AE9" w:rsidRDefault="0039670E" w:rsidP="00097D49">
      <w:pPr>
        <w:pStyle w:val="Body"/>
        <w:spacing w:line="360" w:lineRule="auto"/>
        <w:rPr>
          <w:rFonts w:ascii="Arial" w:eastAsia="Arial" w:hAnsi="Arial" w:cs="Arial"/>
          <w:color w:val="auto"/>
          <w:sz w:val="24"/>
          <w:szCs w:val="24"/>
        </w:rPr>
      </w:pPr>
    </w:p>
    <w:p w:rsidR="000E0C51" w:rsidRPr="00B80AE9" w:rsidRDefault="002D0239" w:rsidP="00097D49">
      <w:pPr>
        <w:pStyle w:val="Body"/>
        <w:spacing w:line="360" w:lineRule="auto"/>
        <w:rPr>
          <w:rFonts w:ascii="Arial" w:eastAsia="Arial" w:hAnsi="Arial" w:cs="Arial"/>
          <w:color w:val="auto"/>
          <w:sz w:val="24"/>
          <w:szCs w:val="24"/>
        </w:rPr>
      </w:pPr>
      <w:r w:rsidRPr="00B80AE9">
        <w:rPr>
          <w:rFonts w:ascii="Arial" w:eastAsia="Arial" w:hAnsi="Arial" w:cs="Arial"/>
          <w:color w:val="auto"/>
          <w:sz w:val="24"/>
          <w:szCs w:val="24"/>
        </w:rPr>
        <w:t>Anticipatory work was undertaken at all levels of activity from management of an individual patient’s journey to managing future operating lists, in some cases as much as ten days away:</w:t>
      </w:r>
    </w:p>
    <w:p w:rsidR="00130B1A" w:rsidRPr="00B80AE9" w:rsidRDefault="0039670E" w:rsidP="00097D49">
      <w:pPr>
        <w:pStyle w:val="Body"/>
        <w:spacing w:line="360" w:lineRule="auto"/>
        <w:rPr>
          <w:rFonts w:ascii="Arial" w:eastAsia="Arial" w:hAnsi="Arial" w:cs="Arial"/>
          <w:color w:val="auto"/>
          <w:sz w:val="24"/>
          <w:szCs w:val="24"/>
        </w:rPr>
      </w:pPr>
    </w:p>
    <w:p w:rsidR="000E0C51" w:rsidRPr="00B80AE9" w:rsidRDefault="002D0239" w:rsidP="00097D49">
      <w:pPr>
        <w:pStyle w:val="Body"/>
        <w:spacing w:line="360" w:lineRule="auto"/>
        <w:ind w:left="720"/>
        <w:rPr>
          <w:rFonts w:ascii="Arial" w:eastAsia="Arial" w:hAnsi="Arial" w:cs="Arial"/>
          <w:i/>
          <w:color w:val="auto"/>
        </w:rPr>
      </w:pPr>
      <w:r w:rsidRPr="00B80AE9">
        <w:rPr>
          <w:rFonts w:ascii="Arial" w:eastAsia="Arial" w:hAnsi="Arial" w:cs="Arial"/>
          <w:i/>
          <w:color w:val="auto"/>
        </w:rPr>
        <w:t>Charge Nurse 21 now phones the x-ray department to book two radiographers for a large orthopaedic list next Tuesday. While doing this he adds ‘On Thursday again, I’ve got X (surgeon’s name).  Any chance of an early start there please?’  He is now juggling lists, moving cases to avoid clashes in the need for radiographers.  He is successful and very adroit at doing this and achieves the cover he needs.  (Observation session 9)</w:t>
      </w:r>
    </w:p>
    <w:p w:rsidR="0022217C" w:rsidRPr="00B80AE9" w:rsidRDefault="0039670E" w:rsidP="00097D49">
      <w:pPr>
        <w:pStyle w:val="Body"/>
        <w:spacing w:line="360" w:lineRule="auto"/>
        <w:rPr>
          <w:rFonts w:ascii="Arial" w:eastAsia="Arial" w:hAnsi="Arial" w:cs="Arial"/>
          <w:color w:val="auto"/>
          <w:sz w:val="24"/>
          <w:szCs w:val="24"/>
        </w:rPr>
      </w:pPr>
    </w:p>
    <w:p w:rsidR="004639E4" w:rsidRPr="00B80AE9" w:rsidRDefault="002D0239" w:rsidP="00097D49">
      <w:pPr>
        <w:pStyle w:val="Body"/>
        <w:spacing w:line="360" w:lineRule="auto"/>
        <w:rPr>
          <w:rFonts w:ascii="Arial" w:eastAsia="Arial" w:hAnsi="Arial" w:cs="Arial"/>
          <w:color w:val="auto"/>
          <w:sz w:val="24"/>
          <w:szCs w:val="24"/>
        </w:rPr>
      </w:pPr>
      <w:r w:rsidRPr="00B80AE9">
        <w:rPr>
          <w:rFonts w:ascii="Arial" w:eastAsia="Arial" w:hAnsi="Arial" w:cs="Arial"/>
          <w:color w:val="auto"/>
          <w:sz w:val="24"/>
          <w:szCs w:val="24"/>
        </w:rPr>
        <w:t xml:space="preserve">Here the nurse plans ahead for the next week of surgery on two different days and lists, using his considerable knowledge to best allocate the radiographers to avoid clashes.  Interestingly, Charge Nurse 21 was in charge of the department that day, coordinating the activities of the whole department as well as undertaking this work- maintaining the whole </w:t>
      </w:r>
      <w:r w:rsidRPr="00B80AE9">
        <w:rPr>
          <w:rFonts w:ascii="Arial" w:eastAsia="Arial" w:hAnsi="Arial" w:cs="Arial"/>
          <w:color w:val="auto"/>
          <w:sz w:val="24"/>
          <w:szCs w:val="24"/>
        </w:rPr>
        <w:lastRenderedPageBreak/>
        <w:t xml:space="preserve">department’s momentum.   This individual was required, in the words of one co-ordinator, to maintain a ‘…high level overview about what is going on across the theatre complex.’  </w:t>
      </w:r>
    </w:p>
    <w:p w:rsidR="00097D49" w:rsidRPr="00B80AE9" w:rsidRDefault="0039670E" w:rsidP="00097D49">
      <w:pPr>
        <w:pStyle w:val="Body"/>
        <w:spacing w:line="360" w:lineRule="auto"/>
        <w:rPr>
          <w:rFonts w:ascii="Arial" w:eastAsia="Arial" w:hAnsi="Arial" w:cs="Arial"/>
          <w:color w:val="auto"/>
          <w:sz w:val="24"/>
          <w:szCs w:val="24"/>
        </w:rPr>
      </w:pPr>
    </w:p>
    <w:p w:rsidR="004639E4" w:rsidRPr="00B80AE9" w:rsidRDefault="002D0239" w:rsidP="00097D49">
      <w:pPr>
        <w:pStyle w:val="Body"/>
        <w:spacing w:line="360" w:lineRule="auto"/>
        <w:rPr>
          <w:rFonts w:ascii="Arial" w:eastAsia="Arial" w:hAnsi="Arial" w:cs="Arial"/>
          <w:i/>
          <w:color w:val="auto"/>
        </w:rPr>
      </w:pPr>
      <w:r w:rsidRPr="00B80AE9">
        <w:rPr>
          <w:rFonts w:ascii="Arial" w:eastAsia="Arial" w:hAnsi="Arial" w:cs="Arial"/>
          <w:i/>
          <w:color w:val="auto"/>
        </w:rPr>
        <w:t>Managing intrinsic and extrinsic factors</w:t>
      </w:r>
    </w:p>
    <w:p w:rsidR="00F05880" w:rsidRPr="00B80AE9" w:rsidRDefault="0039670E" w:rsidP="00097D49">
      <w:pPr>
        <w:pStyle w:val="Body"/>
        <w:spacing w:line="360" w:lineRule="auto"/>
        <w:rPr>
          <w:rFonts w:ascii="Arial" w:eastAsia="Arial" w:hAnsi="Arial" w:cs="Arial"/>
          <w:color w:val="auto"/>
          <w:sz w:val="24"/>
          <w:szCs w:val="24"/>
        </w:rPr>
      </w:pPr>
    </w:p>
    <w:p w:rsidR="00F72171" w:rsidRDefault="002D0239" w:rsidP="00097D49">
      <w:pPr>
        <w:pStyle w:val="Body"/>
        <w:spacing w:line="360" w:lineRule="auto"/>
        <w:rPr>
          <w:rFonts w:ascii="Arial" w:eastAsia="Arial" w:hAnsi="Arial" w:cs="Arial"/>
          <w:color w:val="auto"/>
          <w:sz w:val="24"/>
          <w:szCs w:val="24"/>
        </w:rPr>
      </w:pPr>
      <w:proofErr w:type="gramStart"/>
      <w:r w:rsidRPr="00B80AE9">
        <w:rPr>
          <w:rFonts w:ascii="Arial" w:eastAsia="Arial" w:hAnsi="Arial" w:cs="Arial"/>
          <w:color w:val="auto"/>
          <w:sz w:val="24"/>
          <w:szCs w:val="24"/>
        </w:rPr>
        <w:t>Nurses</w:t>
      </w:r>
      <w:proofErr w:type="gramEnd"/>
      <w:r w:rsidRPr="00B80AE9">
        <w:rPr>
          <w:rFonts w:ascii="Arial" w:eastAsia="Arial" w:hAnsi="Arial" w:cs="Arial"/>
          <w:color w:val="auto"/>
          <w:sz w:val="24"/>
          <w:szCs w:val="24"/>
        </w:rPr>
        <w:t xml:space="preserve"> work was influenced by factors that were intrinsic and extrinsic to theatres.  The actual work undertaken appeared to focus on intrinsic factors, since the majority of extrinsic factors were beyond their influence. </w:t>
      </w:r>
    </w:p>
    <w:p w:rsidR="00F72171" w:rsidRDefault="0039670E" w:rsidP="00097D49">
      <w:pPr>
        <w:pStyle w:val="Body"/>
        <w:spacing w:line="360" w:lineRule="auto"/>
        <w:rPr>
          <w:rFonts w:ascii="Arial" w:eastAsia="Arial" w:hAnsi="Arial" w:cs="Arial"/>
          <w:color w:val="auto"/>
          <w:sz w:val="24"/>
          <w:szCs w:val="24"/>
        </w:rPr>
      </w:pPr>
    </w:p>
    <w:p w:rsidR="004639E4" w:rsidRPr="00B80AE9" w:rsidRDefault="0039670E" w:rsidP="00097D49">
      <w:pPr>
        <w:pStyle w:val="Body"/>
        <w:spacing w:line="360" w:lineRule="auto"/>
        <w:rPr>
          <w:rFonts w:ascii="Arial" w:eastAsia="Arial" w:hAnsi="Arial" w:cs="Arial"/>
          <w:color w:val="auto"/>
          <w:sz w:val="24"/>
          <w:szCs w:val="24"/>
        </w:rPr>
      </w:pPr>
    </w:p>
    <w:p w:rsidR="004639E4" w:rsidRPr="00B80AE9" w:rsidRDefault="0039670E" w:rsidP="00097D49">
      <w:pPr>
        <w:pStyle w:val="Body"/>
        <w:spacing w:line="360" w:lineRule="auto"/>
        <w:rPr>
          <w:rFonts w:ascii="Arial" w:eastAsia="Arial" w:hAnsi="Arial" w:cs="Arial"/>
          <w:color w:val="auto"/>
          <w:sz w:val="24"/>
          <w:szCs w:val="24"/>
        </w:rPr>
      </w:pPr>
    </w:p>
    <w:p w:rsidR="004639E4" w:rsidRPr="00B80AE9" w:rsidRDefault="002D0239" w:rsidP="00097D49">
      <w:pPr>
        <w:pStyle w:val="Body"/>
        <w:spacing w:line="360" w:lineRule="auto"/>
        <w:rPr>
          <w:rFonts w:ascii="Arial" w:eastAsia="Arial" w:hAnsi="Arial" w:cs="Arial"/>
          <w:color w:val="auto"/>
          <w:sz w:val="20"/>
          <w:szCs w:val="20"/>
        </w:rPr>
      </w:pPr>
      <w:r w:rsidRPr="00B80AE9">
        <w:rPr>
          <w:rFonts w:ascii="Arial" w:eastAsia="Arial" w:hAnsi="Arial" w:cs="Arial"/>
          <w:b/>
          <w:color w:val="auto"/>
          <w:sz w:val="20"/>
          <w:szCs w:val="20"/>
        </w:rPr>
        <w:t xml:space="preserve">Table </w:t>
      </w:r>
      <w:r>
        <w:rPr>
          <w:rFonts w:ascii="Arial" w:eastAsia="Arial" w:hAnsi="Arial" w:cs="Arial"/>
          <w:b/>
          <w:color w:val="auto"/>
          <w:sz w:val="20"/>
          <w:szCs w:val="20"/>
        </w:rPr>
        <w:t>4</w:t>
      </w:r>
      <w:r w:rsidRPr="00B80AE9">
        <w:rPr>
          <w:rFonts w:ascii="Arial" w:eastAsia="Arial" w:hAnsi="Arial" w:cs="Arial"/>
          <w:color w:val="auto"/>
          <w:sz w:val="20"/>
          <w:szCs w:val="20"/>
        </w:rPr>
        <w:t xml:space="preserve"> Factors affecting theatre momentum </w:t>
      </w:r>
    </w:p>
    <w:tbl>
      <w:tblPr>
        <w:tblStyle w:val="TableGrid"/>
        <w:tblW w:w="0" w:type="auto"/>
        <w:tblLook w:val="04A0" w:firstRow="1" w:lastRow="0" w:firstColumn="1" w:lastColumn="0" w:noHBand="0" w:noVBand="1"/>
      </w:tblPr>
      <w:tblGrid>
        <w:gridCol w:w="4927"/>
        <w:gridCol w:w="4820"/>
      </w:tblGrid>
      <w:tr w:rsidR="00097D49" w:rsidRPr="00B80AE9">
        <w:tc>
          <w:tcPr>
            <w:tcW w:w="4927" w:type="dxa"/>
          </w:tcPr>
          <w:p w:rsidR="004639E4" w:rsidRPr="00B80AE9" w:rsidRDefault="002D0239" w:rsidP="00097D4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b/>
                <w:color w:val="auto"/>
                <w:sz w:val="20"/>
                <w:szCs w:val="20"/>
              </w:rPr>
            </w:pPr>
            <w:r w:rsidRPr="00B80AE9">
              <w:rPr>
                <w:rFonts w:ascii="Arial" w:hAnsi="Arial" w:cs="Arial"/>
                <w:b/>
                <w:color w:val="auto"/>
                <w:sz w:val="20"/>
                <w:szCs w:val="20"/>
              </w:rPr>
              <w:t xml:space="preserve">Intrinsic </w:t>
            </w:r>
          </w:p>
        </w:tc>
        <w:tc>
          <w:tcPr>
            <w:tcW w:w="4820" w:type="dxa"/>
          </w:tcPr>
          <w:p w:rsidR="004639E4" w:rsidRPr="00B80AE9" w:rsidRDefault="002D0239" w:rsidP="00097D4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b/>
                <w:color w:val="auto"/>
                <w:sz w:val="20"/>
                <w:szCs w:val="20"/>
              </w:rPr>
            </w:pPr>
            <w:r w:rsidRPr="00B80AE9">
              <w:rPr>
                <w:rFonts w:ascii="Arial" w:hAnsi="Arial" w:cs="Arial"/>
                <w:b/>
                <w:color w:val="auto"/>
                <w:sz w:val="20"/>
                <w:szCs w:val="20"/>
              </w:rPr>
              <w:t>Extrinsic</w:t>
            </w:r>
          </w:p>
        </w:tc>
      </w:tr>
      <w:tr w:rsidR="00097D49" w:rsidRPr="00B80AE9">
        <w:tc>
          <w:tcPr>
            <w:tcW w:w="4927" w:type="dxa"/>
          </w:tcPr>
          <w:p w:rsidR="004639E4" w:rsidRPr="00B80AE9" w:rsidRDefault="002D0239" w:rsidP="00097D4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color w:val="auto"/>
                <w:sz w:val="20"/>
                <w:szCs w:val="20"/>
              </w:rPr>
            </w:pPr>
            <w:r w:rsidRPr="00B80AE9">
              <w:rPr>
                <w:rFonts w:ascii="Arial" w:hAnsi="Arial" w:cs="Arial"/>
                <w:color w:val="auto"/>
                <w:sz w:val="20"/>
                <w:szCs w:val="20"/>
              </w:rPr>
              <w:t>Staff not present</w:t>
            </w:r>
          </w:p>
        </w:tc>
        <w:tc>
          <w:tcPr>
            <w:tcW w:w="4820" w:type="dxa"/>
          </w:tcPr>
          <w:p w:rsidR="004639E4" w:rsidRPr="00B80AE9" w:rsidRDefault="002D0239" w:rsidP="00097D4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color w:val="auto"/>
                <w:sz w:val="20"/>
                <w:szCs w:val="20"/>
              </w:rPr>
            </w:pPr>
            <w:r w:rsidRPr="00B80AE9">
              <w:rPr>
                <w:rFonts w:ascii="Arial" w:hAnsi="Arial" w:cs="Arial"/>
                <w:color w:val="auto"/>
                <w:sz w:val="20"/>
                <w:szCs w:val="20"/>
              </w:rPr>
              <w:t>Patient not ready for collection on ward</w:t>
            </w:r>
          </w:p>
        </w:tc>
      </w:tr>
      <w:tr w:rsidR="00097D49" w:rsidRPr="00B80AE9">
        <w:tc>
          <w:tcPr>
            <w:tcW w:w="4927" w:type="dxa"/>
          </w:tcPr>
          <w:p w:rsidR="004639E4" w:rsidRPr="00B80AE9" w:rsidRDefault="002D0239" w:rsidP="00097D4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color w:val="auto"/>
                <w:sz w:val="20"/>
                <w:szCs w:val="20"/>
              </w:rPr>
            </w:pPr>
            <w:r w:rsidRPr="00B80AE9">
              <w:rPr>
                <w:rFonts w:ascii="Arial" w:hAnsi="Arial" w:cs="Arial"/>
                <w:color w:val="auto"/>
                <w:sz w:val="20"/>
                <w:szCs w:val="20"/>
              </w:rPr>
              <w:t>Missing/unavailable equipment</w:t>
            </w:r>
          </w:p>
        </w:tc>
        <w:tc>
          <w:tcPr>
            <w:tcW w:w="4820" w:type="dxa"/>
          </w:tcPr>
          <w:p w:rsidR="004639E4" w:rsidRPr="00B80AE9" w:rsidRDefault="002D0239" w:rsidP="00097D4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color w:val="auto"/>
                <w:sz w:val="20"/>
                <w:szCs w:val="20"/>
              </w:rPr>
            </w:pPr>
            <w:r w:rsidRPr="00B80AE9">
              <w:rPr>
                <w:rFonts w:ascii="Arial" w:hAnsi="Arial" w:cs="Arial"/>
                <w:color w:val="auto"/>
                <w:sz w:val="20"/>
                <w:szCs w:val="20"/>
              </w:rPr>
              <w:t xml:space="preserve">Emergency patients added at short notice </w:t>
            </w:r>
          </w:p>
        </w:tc>
      </w:tr>
      <w:tr w:rsidR="004639E4" w:rsidRPr="00B80AE9">
        <w:tc>
          <w:tcPr>
            <w:tcW w:w="4927" w:type="dxa"/>
          </w:tcPr>
          <w:p w:rsidR="004639E4" w:rsidRPr="00B80AE9" w:rsidRDefault="002D0239" w:rsidP="00097D4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color w:val="auto"/>
                <w:sz w:val="20"/>
                <w:szCs w:val="20"/>
              </w:rPr>
            </w:pPr>
            <w:r w:rsidRPr="00B80AE9">
              <w:rPr>
                <w:rFonts w:ascii="Arial" w:hAnsi="Arial" w:cs="Arial"/>
                <w:color w:val="auto"/>
                <w:sz w:val="20"/>
                <w:szCs w:val="20"/>
              </w:rPr>
              <w:t>Recovery unable to discharge patient back to ward</w:t>
            </w:r>
          </w:p>
        </w:tc>
        <w:tc>
          <w:tcPr>
            <w:tcW w:w="4820" w:type="dxa"/>
          </w:tcPr>
          <w:p w:rsidR="004639E4" w:rsidRPr="00B80AE9" w:rsidRDefault="002D0239" w:rsidP="00097D4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color w:val="auto"/>
                <w:sz w:val="20"/>
                <w:szCs w:val="20"/>
              </w:rPr>
            </w:pPr>
            <w:r w:rsidRPr="00B80AE9">
              <w:rPr>
                <w:rFonts w:ascii="Arial" w:hAnsi="Arial" w:cs="Arial"/>
                <w:color w:val="auto"/>
                <w:sz w:val="20"/>
                <w:szCs w:val="20"/>
              </w:rPr>
              <w:t>Ward too busy to receive patient back from theatre</w:t>
            </w:r>
          </w:p>
        </w:tc>
      </w:tr>
    </w:tbl>
    <w:p w:rsidR="0022217C" w:rsidRPr="00B80AE9" w:rsidRDefault="0039670E" w:rsidP="00097D49">
      <w:pPr>
        <w:spacing w:line="360" w:lineRule="auto"/>
        <w:rPr>
          <w:rFonts w:ascii="Arial" w:eastAsia="Arial" w:hAnsi="Arial" w:cs="Arial"/>
          <w:lang w:val="en-GB" w:eastAsia="en-GB"/>
        </w:rPr>
      </w:pPr>
    </w:p>
    <w:p w:rsidR="005E7237" w:rsidRPr="00B80AE9" w:rsidRDefault="002D0239" w:rsidP="00097D49">
      <w:pPr>
        <w:pStyle w:val="Body"/>
        <w:spacing w:line="360" w:lineRule="auto"/>
        <w:rPr>
          <w:rFonts w:ascii="Arial" w:eastAsia="Arial" w:hAnsi="Arial" w:cs="Arial"/>
          <w:color w:val="auto"/>
          <w:sz w:val="24"/>
          <w:szCs w:val="24"/>
        </w:rPr>
      </w:pPr>
      <w:r w:rsidRPr="00B80AE9">
        <w:rPr>
          <w:rFonts w:ascii="Arial" w:eastAsia="Arial" w:hAnsi="Arial" w:cs="Arial"/>
          <w:color w:val="auto"/>
          <w:sz w:val="24"/>
          <w:szCs w:val="24"/>
        </w:rPr>
        <w:t xml:space="preserve">The need to allocate time for patients requiring emergency surgery was particularly challenging as these patients ‘jumped’ others on the emergency theatre list.  On one occasion, a patient with a life-threatening condition was </w:t>
      </w:r>
      <w:proofErr w:type="gramStart"/>
      <w:r w:rsidRPr="00B80AE9">
        <w:rPr>
          <w:rFonts w:ascii="Arial" w:eastAsia="Arial" w:hAnsi="Arial" w:cs="Arial"/>
          <w:color w:val="auto"/>
          <w:sz w:val="24"/>
          <w:szCs w:val="24"/>
        </w:rPr>
        <w:t>booked,</w:t>
      </w:r>
      <w:proofErr w:type="gramEnd"/>
      <w:r w:rsidRPr="00B80AE9">
        <w:rPr>
          <w:rFonts w:ascii="Arial" w:eastAsia="Arial" w:hAnsi="Arial" w:cs="Arial"/>
          <w:color w:val="auto"/>
          <w:sz w:val="24"/>
          <w:szCs w:val="24"/>
        </w:rPr>
        <w:t xml:space="preserve"> the coordinator was obliged to add the patient immediately as the next case on the list.  They then had to inform other surgeons who had pending operations of this delay.  This process took some significant time to organise.  </w:t>
      </w:r>
    </w:p>
    <w:p w:rsidR="00C246C8" w:rsidRPr="00B80AE9" w:rsidRDefault="0039670E" w:rsidP="00097D49">
      <w:pPr>
        <w:pStyle w:val="Body"/>
        <w:spacing w:line="360" w:lineRule="auto"/>
        <w:rPr>
          <w:rFonts w:ascii="Arial" w:eastAsia="Arial" w:hAnsi="Arial" w:cs="Arial"/>
          <w:color w:val="auto"/>
          <w:sz w:val="24"/>
          <w:szCs w:val="24"/>
        </w:rPr>
      </w:pPr>
    </w:p>
    <w:p w:rsidR="0022217C" w:rsidRPr="00B80AE9" w:rsidRDefault="002D0239" w:rsidP="00097D49">
      <w:pPr>
        <w:pStyle w:val="Body"/>
        <w:spacing w:line="360" w:lineRule="auto"/>
        <w:rPr>
          <w:rFonts w:ascii="Arial" w:eastAsia="Arial" w:hAnsi="Arial" w:cs="Arial"/>
          <w:i/>
          <w:color w:val="auto"/>
        </w:rPr>
      </w:pPr>
      <w:r w:rsidRPr="00B80AE9">
        <w:rPr>
          <w:rFonts w:ascii="Arial" w:eastAsia="Arial" w:hAnsi="Arial" w:cs="Arial"/>
          <w:i/>
          <w:color w:val="auto"/>
        </w:rPr>
        <w:t>Managing time/flow</w:t>
      </w:r>
    </w:p>
    <w:p w:rsidR="00891871" w:rsidRPr="00B80AE9" w:rsidRDefault="002D0239" w:rsidP="00097D49">
      <w:pPr>
        <w:pStyle w:val="Body"/>
        <w:spacing w:line="360" w:lineRule="auto"/>
        <w:rPr>
          <w:rFonts w:ascii="Arial" w:eastAsia="Arial" w:hAnsi="Arial" w:cs="Arial"/>
          <w:color w:val="auto"/>
          <w:sz w:val="24"/>
          <w:szCs w:val="24"/>
        </w:rPr>
      </w:pPr>
      <w:r w:rsidRPr="00B80AE9">
        <w:rPr>
          <w:rFonts w:ascii="Arial" w:eastAsia="Arial" w:hAnsi="Arial" w:cs="Arial"/>
          <w:color w:val="auto"/>
          <w:sz w:val="24"/>
          <w:szCs w:val="24"/>
        </w:rPr>
        <w:t xml:space="preserve">The nurses had a very keen sense of time and used this to make predictions about how the day would likely progress:   </w:t>
      </w:r>
    </w:p>
    <w:p w:rsidR="00A54A2D" w:rsidRPr="00B80AE9" w:rsidRDefault="0039670E" w:rsidP="00097D49">
      <w:pPr>
        <w:pStyle w:val="Body"/>
        <w:spacing w:line="360" w:lineRule="auto"/>
        <w:rPr>
          <w:rFonts w:ascii="Arial" w:eastAsia="Arial" w:hAnsi="Arial" w:cs="Arial"/>
          <w:color w:val="auto"/>
          <w:sz w:val="24"/>
          <w:szCs w:val="24"/>
        </w:rPr>
      </w:pPr>
    </w:p>
    <w:p w:rsidR="006A69A0" w:rsidRPr="00B80AE9" w:rsidRDefault="002D0239" w:rsidP="00097D49">
      <w:pPr>
        <w:pStyle w:val="Body"/>
        <w:spacing w:line="360" w:lineRule="auto"/>
        <w:ind w:left="720"/>
        <w:rPr>
          <w:rFonts w:ascii="Arial" w:eastAsia="Arial" w:hAnsi="Arial" w:cs="Arial"/>
          <w:i/>
          <w:color w:val="auto"/>
        </w:rPr>
      </w:pPr>
      <w:r w:rsidRPr="00B80AE9">
        <w:rPr>
          <w:rFonts w:ascii="Arial" w:eastAsia="Arial" w:hAnsi="Arial" w:cs="Arial"/>
          <w:i/>
          <w:color w:val="auto"/>
        </w:rPr>
        <w:t>I am having a discussion with Staff Nurse 17 in which he tells me ‘They’re slow getting started today.  You know what that means!’ referring to the fact that the Recovery Unit will inevitably get busy once the first cases begin ending. (Observation session 6)</w:t>
      </w:r>
    </w:p>
    <w:p w:rsidR="00F76706" w:rsidRPr="00B80AE9" w:rsidRDefault="0039670E" w:rsidP="00097D49">
      <w:pPr>
        <w:pStyle w:val="Body"/>
        <w:spacing w:line="360" w:lineRule="auto"/>
        <w:rPr>
          <w:rFonts w:ascii="Arial" w:eastAsia="Arial" w:hAnsi="Arial" w:cs="Arial"/>
          <w:i/>
          <w:color w:val="auto"/>
        </w:rPr>
      </w:pPr>
    </w:p>
    <w:p w:rsidR="00F76706" w:rsidRPr="00B80AE9" w:rsidRDefault="002D0239" w:rsidP="00097D49">
      <w:pPr>
        <w:pStyle w:val="Body"/>
        <w:spacing w:line="360" w:lineRule="auto"/>
        <w:rPr>
          <w:rFonts w:ascii="Arial" w:eastAsia="Arial" w:hAnsi="Arial" w:cs="Arial"/>
          <w:color w:val="auto"/>
          <w:sz w:val="24"/>
          <w:szCs w:val="24"/>
        </w:rPr>
      </w:pPr>
      <w:r w:rsidRPr="00B80AE9">
        <w:rPr>
          <w:rFonts w:ascii="Arial" w:eastAsia="Arial" w:hAnsi="Arial" w:cs="Arial"/>
          <w:color w:val="auto"/>
          <w:sz w:val="24"/>
          <w:szCs w:val="24"/>
        </w:rPr>
        <w:t>An anaesthetic nurse observed that the need to maintain safety could also be used to plan effectively.  In relation to a surgical safety checklist undertaken prior to operating she noted:</w:t>
      </w:r>
    </w:p>
    <w:p w:rsidR="00F76706" w:rsidRPr="00B80AE9" w:rsidRDefault="0039670E" w:rsidP="00097D49">
      <w:pPr>
        <w:pStyle w:val="Body"/>
        <w:spacing w:line="360" w:lineRule="auto"/>
        <w:rPr>
          <w:rFonts w:ascii="Arial" w:eastAsia="Arial" w:hAnsi="Arial" w:cs="Arial"/>
          <w:color w:val="auto"/>
          <w:sz w:val="24"/>
          <w:szCs w:val="24"/>
        </w:rPr>
      </w:pPr>
    </w:p>
    <w:p w:rsidR="00F76706" w:rsidRPr="00B80AE9" w:rsidRDefault="002D0239" w:rsidP="00097D49">
      <w:pPr>
        <w:pStyle w:val="Body"/>
        <w:spacing w:line="360" w:lineRule="auto"/>
        <w:ind w:left="720"/>
        <w:rPr>
          <w:rFonts w:ascii="Arial" w:eastAsia="Arial" w:hAnsi="Arial" w:cs="Arial"/>
          <w:i/>
          <w:color w:val="auto"/>
        </w:rPr>
      </w:pPr>
      <w:r w:rsidRPr="00B80AE9">
        <w:rPr>
          <w:rFonts w:ascii="Arial" w:eastAsia="Arial" w:hAnsi="Arial" w:cs="Arial"/>
          <w:i/>
          <w:color w:val="auto"/>
        </w:rPr>
        <w:lastRenderedPageBreak/>
        <w:t>“There are no surprises.  Any potential problems are identified and obviously, it’s allowing things to run a bit smoother, because we’ve already identified any problems, and that’s calculated into how things are going to run.” (Interview 1, Anaesthetic Nurse)</w:t>
      </w:r>
    </w:p>
    <w:p w:rsidR="00526266" w:rsidRPr="00B80AE9" w:rsidRDefault="0039670E" w:rsidP="00097D49">
      <w:pPr>
        <w:pStyle w:val="Body"/>
        <w:spacing w:line="360" w:lineRule="auto"/>
        <w:rPr>
          <w:rFonts w:ascii="Arial" w:eastAsia="Arial" w:hAnsi="Arial" w:cs="Arial"/>
          <w:color w:val="auto"/>
          <w:sz w:val="24"/>
          <w:szCs w:val="24"/>
        </w:rPr>
      </w:pPr>
    </w:p>
    <w:p w:rsidR="00885E46" w:rsidRPr="00B80AE9" w:rsidRDefault="002D0239" w:rsidP="00097D49">
      <w:pPr>
        <w:pStyle w:val="Body"/>
        <w:spacing w:line="360" w:lineRule="auto"/>
        <w:rPr>
          <w:rFonts w:ascii="Arial" w:eastAsia="Arial" w:hAnsi="Arial" w:cs="Arial"/>
          <w:i/>
          <w:color w:val="auto"/>
          <w:sz w:val="24"/>
          <w:szCs w:val="24"/>
        </w:rPr>
      </w:pPr>
      <w:r w:rsidRPr="00B80AE9">
        <w:rPr>
          <w:rFonts w:ascii="Arial" w:eastAsia="Arial" w:hAnsi="Arial" w:cs="Arial"/>
          <w:i/>
          <w:color w:val="auto"/>
          <w:sz w:val="24"/>
          <w:szCs w:val="24"/>
        </w:rPr>
        <w:t>Managing emotions</w:t>
      </w:r>
    </w:p>
    <w:p w:rsidR="00885E46" w:rsidRPr="00B80AE9" w:rsidRDefault="002D0239" w:rsidP="00097D49">
      <w:pPr>
        <w:pStyle w:val="Body"/>
        <w:spacing w:line="360" w:lineRule="auto"/>
        <w:rPr>
          <w:rFonts w:ascii="Arial" w:eastAsia="Arial" w:hAnsi="Arial" w:cs="Arial"/>
          <w:color w:val="auto"/>
          <w:sz w:val="24"/>
          <w:szCs w:val="24"/>
        </w:rPr>
      </w:pPr>
      <w:r w:rsidRPr="00B80AE9">
        <w:rPr>
          <w:rFonts w:ascii="Arial" w:eastAsia="Arial" w:hAnsi="Arial" w:cs="Arial"/>
          <w:color w:val="auto"/>
          <w:sz w:val="24"/>
          <w:szCs w:val="24"/>
        </w:rPr>
        <w:t>Perioperative nurses work also involved managing emotions. Sending for another patient was seen to put pressure on the activities being undertaken in the theatre, particularly when the current patient is still on the operating table:</w:t>
      </w:r>
    </w:p>
    <w:p w:rsidR="00CF4460" w:rsidRPr="00B80AE9" w:rsidRDefault="002D0239" w:rsidP="00097D49">
      <w:pPr>
        <w:pStyle w:val="Body"/>
        <w:spacing w:line="360" w:lineRule="auto"/>
        <w:rPr>
          <w:rFonts w:ascii="Arial" w:eastAsia="Arial" w:hAnsi="Arial" w:cs="Arial"/>
          <w:color w:val="auto"/>
          <w:sz w:val="24"/>
          <w:szCs w:val="24"/>
        </w:rPr>
      </w:pPr>
      <w:r w:rsidRPr="00B80AE9">
        <w:rPr>
          <w:rFonts w:ascii="Arial" w:eastAsia="Arial" w:hAnsi="Arial" w:cs="Arial"/>
          <w:color w:val="auto"/>
          <w:sz w:val="24"/>
          <w:szCs w:val="24"/>
        </w:rPr>
        <w:tab/>
      </w:r>
    </w:p>
    <w:p w:rsidR="00CF4460" w:rsidRPr="00B80AE9" w:rsidRDefault="002D0239" w:rsidP="00097D49">
      <w:pPr>
        <w:pStyle w:val="Body"/>
        <w:spacing w:line="360" w:lineRule="auto"/>
        <w:ind w:left="720"/>
        <w:rPr>
          <w:rFonts w:ascii="Arial" w:eastAsia="Arial" w:hAnsi="Arial" w:cs="Arial"/>
          <w:i/>
          <w:color w:val="auto"/>
        </w:rPr>
      </w:pPr>
      <w:r w:rsidRPr="00B80AE9">
        <w:rPr>
          <w:rFonts w:ascii="Arial" w:eastAsia="Arial" w:hAnsi="Arial" w:cs="Arial"/>
          <w:i/>
          <w:color w:val="auto"/>
        </w:rPr>
        <w:t>Staff Nurse 9 enters the theatre.  She asks ‘Have we sent yet?’ Staff Nurse 10 says that they haven’t yet.  The Consultant Anaesthetist says ‘Well, we can send now and (Registrar Anaesthetist) can put the lines in.’ Staff Nurse 10 refuses this saying ‘We still need to clean the table, mop the floor and the (current) patient’s still asleep.  Just give us another five minutes.’  Her tone has a degree of finality to it.  She is resisting pressure to speed up the list it seems. (Observation session 3)</w:t>
      </w:r>
    </w:p>
    <w:p w:rsidR="005A0B90" w:rsidRPr="00B80AE9" w:rsidRDefault="0039670E" w:rsidP="00097D49">
      <w:pPr>
        <w:pStyle w:val="Body"/>
        <w:spacing w:line="360" w:lineRule="auto"/>
        <w:rPr>
          <w:rFonts w:ascii="Arial" w:eastAsia="Arial" w:hAnsi="Arial" w:cs="Arial"/>
          <w:color w:val="auto"/>
          <w:sz w:val="24"/>
          <w:szCs w:val="24"/>
        </w:rPr>
      </w:pPr>
    </w:p>
    <w:p w:rsidR="00310D0F" w:rsidRPr="00B80AE9" w:rsidRDefault="002D0239" w:rsidP="00097D49">
      <w:pPr>
        <w:pStyle w:val="Body"/>
        <w:spacing w:line="360" w:lineRule="auto"/>
        <w:rPr>
          <w:rFonts w:ascii="Arial" w:eastAsia="Arial" w:hAnsi="Arial" w:cs="Arial"/>
          <w:color w:val="auto"/>
          <w:sz w:val="24"/>
          <w:szCs w:val="24"/>
        </w:rPr>
      </w:pPr>
      <w:r w:rsidRPr="00B80AE9">
        <w:rPr>
          <w:rFonts w:ascii="Arial" w:eastAsia="Arial" w:hAnsi="Arial" w:cs="Arial"/>
          <w:color w:val="auto"/>
          <w:sz w:val="24"/>
          <w:szCs w:val="24"/>
        </w:rPr>
        <w:t>A scrub nurse described the tension that arises particularly first thing in the morning when a lot of the work generating momentum is undertaken:</w:t>
      </w:r>
    </w:p>
    <w:p w:rsidR="00310D0F" w:rsidRPr="00B80AE9" w:rsidRDefault="0039670E" w:rsidP="00097D49">
      <w:pPr>
        <w:pStyle w:val="Body"/>
        <w:spacing w:line="360" w:lineRule="auto"/>
        <w:rPr>
          <w:rFonts w:ascii="Arial" w:eastAsia="Arial" w:hAnsi="Arial" w:cs="Arial"/>
          <w:i/>
          <w:color w:val="auto"/>
        </w:rPr>
      </w:pPr>
    </w:p>
    <w:p w:rsidR="00310D0F" w:rsidRPr="00B80AE9" w:rsidRDefault="002D0239" w:rsidP="00097D49">
      <w:pPr>
        <w:pStyle w:val="Body"/>
        <w:spacing w:line="360" w:lineRule="auto"/>
        <w:ind w:left="720"/>
        <w:rPr>
          <w:rFonts w:ascii="Arial" w:eastAsia="Arial" w:hAnsi="Arial" w:cs="Arial"/>
          <w:i/>
          <w:color w:val="auto"/>
        </w:rPr>
      </w:pPr>
      <w:r w:rsidRPr="00B80AE9">
        <w:rPr>
          <w:rFonts w:ascii="Arial" w:eastAsia="Arial" w:hAnsi="Arial" w:cs="Arial"/>
          <w:i/>
          <w:color w:val="auto"/>
        </w:rPr>
        <w:t>“I think first thing in the morning it's…everyone’s running around going ‘</w:t>
      </w:r>
      <w:proofErr w:type="spellStart"/>
      <w:r w:rsidRPr="00B80AE9">
        <w:rPr>
          <w:rFonts w:ascii="Arial" w:eastAsia="Arial" w:hAnsi="Arial" w:cs="Arial"/>
          <w:i/>
          <w:color w:val="auto"/>
        </w:rPr>
        <w:t>waaah</w:t>
      </w:r>
      <w:proofErr w:type="spellEnd"/>
      <w:r w:rsidRPr="00B80AE9">
        <w:rPr>
          <w:rFonts w:ascii="Arial" w:eastAsia="Arial" w:hAnsi="Arial" w:cs="Arial"/>
          <w:i/>
          <w:color w:val="auto"/>
        </w:rPr>
        <w:t>!</w:t>
      </w:r>
      <w:proofErr w:type="gramStart"/>
      <w:r w:rsidRPr="00B80AE9">
        <w:rPr>
          <w:rFonts w:ascii="Arial" w:eastAsia="Arial" w:hAnsi="Arial" w:cs="Arial"/>
          <w:i/>
          <w:color w:val="auto"/>
        </w:rPr>
        <w:t>’,</w:t>
      </w:r>
      <w:proofErr w:type="gramEnd"/>
      <w:r w:rsidRPr="00B80AE9">
        <w:rPr>
          <w:rFonts w:ascii="Arial" w:eastAsia="Arial" w:hAnsi="Arial" w:cs="Arial"/>
          <w:i/>
          <w:color w:val="auto"/>
        </w:rPr>
        <w:t xml:space="preserve"> everything, got everything, got everything, got everything. Have we sent for a patient, have we seen the surgeon, have we seen the anaesthetist? And then you get, like, everyone takes a deep breath and goes (calming sigh) and ‘we’re done’.” (Interview 2, Scrub nurse)</w:t>
      </w:r>
    </w:p>
    <w:p w:rsidR="005A0B90" w:rsidRPr="00B80AE9" w:rsidRDefault="0039670E" w:rsidP="00097D49">
      <w:pPr>
        <w:pStyle w:val="Body"/>
        <w:spacing w:line="360" w:lineRule="auto"/>
        <w:rPr>
          <w:rFonts w:ascii="Arial" w:eastAsia="Arial" w:hAnsi="Arial" w:cs="Arial"/>
          <w:color w:val="auto"/>
          <w:sz w:val="24"/>
          <w:szCs w:val="24"/>
        </w:rPr>
      </w:pPr>
    </w:p>
    <w:p w:rsidR="0022217C" w:rsidRPr="00B80AE9" w:rsidRDefault="002D0239" w:rsidP="00097D49">
      <w:pPr>
        <w:spacing w:line="360" w:lineRule="auto"/>
        <w:rPr>
          <w:rFonts w:ascii="Arial" w:eastAsia="Arial" w:hAnsi="Arial" w:cs="Arial"/>
          <w:lang w:val="en-GB" w:eastAsia="en-GB"/>
        </w:rPr>
      </w:pPr>
      <w:r w:rsidRPr="00B80AE9">
        <w:rPr>
          <w:rFonts w:ascii="Arial" w:eastAsia="Arial" w:hAnsi="Arial" w:cs="Arial"/>
          <w:lang w:val="en-GB" w:eastAsia="en-GB"/>
        </w:rPr>
        <w:t>In the Recovery Unit, a failure to discharge back to the wards led to the recovery beds being filled, prompting the nurse in charge to close the unit and delay the next operation, since the previous patient would still be in theatre.  This failure would lead to a cascade backwards through the entire theatre, with existing patients unable to enter recovery and new patients unable to enter theatre.</w:t>
      </w:r>
    </w:p>
    <w:p w:rsidR="00EA755A" w:rsidRPr="00B80AE9" w:rsidRDefault="0039670E" w:rsidP="00097D49">
      <w:pPr>
        <w:spacing w:line="360" w:lineRule="auto"/>
        <w:rPr>
          <w:rFonts w:ascii="Arial" w:eastAsia="Arial" w:hAnsi="Arial" w:cs="Arial"/>
          <w:lang w:val="en-GB" w:eastAsia="en-GB"/>
        </w:rPr>
      </w:pPr>
    </w:p>
    <w:p w:rsidR="00DA6C27" w:rsidRPr="00B80AE9" w:rsidRDefault="0039670E" w:rsidP="00097D49">
      <w:pPr>
        <w:spacing w:line="360" w:lineRule="auto"/>
        <w:rPr>
          <w:rFonts w:ascii="Arial" w:eastAsia="Arial" w:hAnsi="Arial" w:cs="Arial"/>
          <w:i/>
          <w:sz w:val="22"/>
          <w:szCs w:val="22"/>
          <w:lang w:val="en-GB" w:eastAsia="en-GB"/>
        </w:rPr>
      </w:pPr>
    </w:p>
    <w:p w:rsidR="00EA755A" w:rsidRPr="00B80AE9" w:rsidRDefault="002D0239" w:rsidP="00097D49">
      <w:pPr>
        <w:spacing w:line="360" w:lineRule="auto"/>
        <w:rPr>
          <w:rFonts w:ascii="Arial" w:eastAsia="Arial" w:hAnsi="Arial" w:cs="Arial"/>
          <w:i/>
          <w:sz w:val="22"/>
          <w:szCs w:val="22"/>
          <w:lang w:val="en-GB" w:eastAsia="en-GB"/>
        </w:rPr>
      </w:pPr>
      <w:r w:rsidRPr="00B80AE9">
        <w:rPr>
          <w:rFonts w:ascii="Arial" w:eastAsia="Arial" w:hAnsi="Arial" w:cs="Arial"/>
          <w:i/>
          <w:sz w:val="22"/>
          <w:szCs w:val="22"/>
          <w:lang w:val="en-GB" w:eastAsia="en-GB"/>
        </w:rPr>
        <w:t>Failing to manage momentum</w:t>
      </w:r>
    </w:p>
    <w:p w:rsidR="00EA755A" w:rsidRPr="00B80AE9" w:rsidRDefault="0039670E" w:rsidP="00097D49">
      <w:pPr>
        <w:spacing w:line="360" w:lineRule="auto"/>
        <w:rPr>
          <w:rFonts w:ascii="Arial" w:eastAsia="Arial" w:hAnsi="Arial" w:cs="Arial"/>
          <w:lang w:val="en-GB" w:eastAsia="en-GB"/>
        </w:rPr>
      </w:pPr>
    </w:p>
    <w:p w:rsidR="00844FF9" w:rsidRPr="00B80AE9" w:rsidRDefault="002D0239" w:rsidP="00097D49">
      <w:pPr>
        <w:spacing w:line="360" w:lineRule="auto"/>
        <w:rPr>
          <w:rFonts w:ascii="Arial" w:eastAsia="Arial" w:hAnsi="Arial" w:cs="Arial"/>
          <w:lang w:val="en-GB" w:eastAsia="en-GB"/>
        </w:rPr>
      </w:pPr>
      <w:r w:rsidRPr="00B80AE9">
        <w:rPr>
          <w:rFonts w:ascii="Arial" w:eastAsia="Arial" w:hAnsi="Arial" w:cs="Arial"/>
          <w:lang w:val="en-GB" w:eastAsia="en-GB"/>
        </w:rPr>
        <w:t>If momentum failed, consequences were possible:</w:t>
      </w:r>
    </w:p>
    <w:p w:rsidR="00844FF9" w:rsidRPr="00B80AE9" w:rsidRDefault="0039670E" w:rsidP="00097D49">
      <w:pPr>
        <w:spacing w:line="360" w:lineRule="auto"/>
        <w:rPr>
          <w:rFonts w:ascii="Arial" w:eastAsia="Arial" w:hAnsi="Arial" w:cs="Arial"/>
          <w:lang w:val="en-GB" w:eastAsia="en-GB"/>
        </w:rPr>
      </w:pPr>
    </w:p>
    <w:p w:rsidR="00844FF9" w:rsidRPr="00B80AE9" w:rsidRDefault="002D0239" w:rsidP="00097D49">
      <w:pPr>
        <w:spacing w:line="360" w:lineRule="auto"/>
        <w:rPr>
          <w:rFonts w:ascii="Arial" w:eastAsia="Arial" w:hAnsi="Arial" w:cs="Arial"/>
          <w:lang w:val="en-GB" w:eastAsia="en-GB"/>
        </w:rPr>
      </w:pPr>
      <w:r w:rsidRPr="00B80AE9">
        <w:rPr>
          <w:rFonts w:ascii="Arial" w:eastAsia="Arial" w:hAnsi="Arial" w:cs="Arial"/>
          <w:lang w:val="en-GB" w:eastAsia="en-GB"/>
        </w:rPr>
        <w:t>•</w:t>
      </w:r>
      <w:r w:rsidRPr="00B80AE9">
        <w:rPr>
          <w:rFonts w:ascii="Arial" w:eastAsia="Arial" w:hAnsi="Arial" w:cs="Arial"/>
          <w:lang w:val="en-GB" w:eastAsia="en-GB"/>
        </w:rPr>
        <w:tab/>
      </w:r>
      <w:proofErr w:type="gramStart"/>
      <w:r w:rsidRPr="00B80AE9">
        <w:rPr>
          <w:rFonts w:ascii="Arial" w:eastAsia="Arial" w:hAnsi="Arial" w:cs="Arial"/>
          <w:lang w:val="en-GB" w:eastAsia="en-GB"/>
        </w:rPr>
        <w:t>surgeries</w:t>
      </w:r>
      <w:proofErr w:type="gramEnd"/>
      <w:r w:rsidRPr="00B80AE9">
        <w:rPr>
          <w:rFonts w:ascii="Arial" w:eastAsia="Arial" w:hAnsi="Arial" w:cs="Arial"/>
          <w:lang w:val="en-GB" w:eastAsia="en-GB"/>
        </w:rPr>
        <w:t xml:space="preserve"> being cancelled (negative for patient)</w:t>
      </w:r>
    </w:p>
    <w:p w:rsidR="00844FF9" w:rsidRPr="00B80AE9" w:rsidRDefault="002D0239" w:rsidP="00097D49">
      <w:pPr>
        <w:spacing w:line="360" w:lineRule="auto"/>
        <w:rPr>
          <w:rFonts w:ascii="Arial" w:eastAsia="Arial" w:hAnsi="Arial" w:cs="Arial"/>
          <w:lang w:val="en-GB" w:eastAsia="en-GB"/>
        </w:rPr>
      </w:pPr>
      <w:r w:rsidRPr="00B80AE9">
        <w:rPr>
          <w:rFonts w:ascii="Arial" w:eastAsia="Arial" w:hAnsi="Arial" w:cs="Arial"/>
          <w:lang w:val="en-GB" w:eastAsia="en-GB"/>
        </w:rPr>
        <w:lastRenderedPageBreak/>
        <w:t>•</w:t>
      </w:r>
      <w:r w:rsidRPr="00B80AE9">
        <w:rPr>
          <w:rFonts w:ascii="Arial" w:eastAsia="Arial" w:hAnsi="Arial" w:cs="Arial"/>
          <w:lang w:val="en-GB" w:eastAsia="en-GB"/>
        </w:rPr>
        <w:tab/>
        <w:t xml:space="preserve">overrunning lists finishing late (negative for staff) </w:t>
      </w:r>
    </w:p>
    <w:p w:rsidR="00844FF9" w:rsidRPr="00B80AE9" w:rsidRDefault="002D0239" w:rsidP="00861A35">
      <w:pPr>
        <w:spacing w:line="360" w:lineRule="auto"/>
        <w:ind w:left="720" w:hanging="720"/>
        <w:rPr>
          <w:rFonts w:ascii="Arial" w:eastAsia="Arial" w:hAnsi="Arial" w:cs="Arial"/>
          <w:lang w:val="en-GB" w:eastAsia="en-GB"/>
        </w:rPr>
      </w:pPr>
      <w:r w:rsidRPr="00B80AE9">
        <w:rPr>
          <w:rFonts w:ascii="Arial" w:eastAsia="Arial" w:hAnsi="Arial" w:cs="Arial"/>
          <w:lang w:val="en-GB" w:eastAsia="en-GB"/>
        </w:rPr>
        <w:t>•</w:t>
      </w:r>
      <w:r w:rsidRPr="00B80AE9">
        <w:rPr>
          <w:rFonts w:ascii="Arial" w:eastAsia="Arial" w:hAnsi="Arial" w:cs="Arial"/>
          <w:lang w:val="en-GB" w:eastAsia="en-GB"/>
        </w:rPr>
        <w:tab/>
        <w:t>Clinical Commissioning Groups scrutinising cancellations and poor Press coverage (negative for organisation)</w:t>
      </w:r>
    </w:p>
    <w:p w:rsidR="00844FF9" w:rsidRPr="00B80AE9" w:rsidRDefault="0039670E" w:rsidP="00097D49">
      <w:pPr>
        <w:spacing w:line="360" w:lineRule="auto"/>
        <w:rPr>
          <w:rFonts w:ascii="Arial" w:eastAsia="Arial" w:hAnsi="Arial" w:cs="Arial"/>
          <w:lang w:val="en-GB" w:eastAsia="en-GB"/>
        </w:rPr>
      </w:pPr>
    </w:p>
    <w:p w:rsidR="00EA755A" w:rsidRPr="00B80AE9" w:rsidRDefault="002D0239" w:rsidP="00097D49">
      <w:pPr>
        <w:spacing w:line="360" w:lineRule="auto"/>
        <w:rPr>
          <w:rFonts w:ascii="Arial" w:eastAsia="Arial" w:hAnsi="Arial" w:cs="Arial"/>
          <w:lang w:val="en-GB" w:eastAsia="en-GB"/>
        </w:rPr>
      </w:pPr>
      <w:r w:rsidRPr="00B80AE9">
        <w:rPr>
          <w:rFonts w:ascii="Arial" w:eastAsia="Arial" w:hAnsi="Arial" w:cs="Arial"/>
          <w:lang w:val="en-GB" w:eastAsia="en-GB"/>
        </w:rPr>
        <w:t>For the nurses, the consequences of momentum failure often manifested as an empathic response:</w:t>
      </w:r>
    </w:p>
    <w:p w:rsidR="00EA755A" w:rsidRPr="00B80AE9" w:rsidRDefault="0039670E" w:rsidP="00097D49">
      <w:pPr>
        <w:spacing w:line="360" w:lineRule="auto"/>
        <w:rPr>
          <w:rFonts w:ascii="Arial" w:eastAsia="Arial" w:hAnsi="Arial" w:cs="Arial"/>
          <w:lang w:val="en-GB" w:eastAsia="en-GB"/>
        </w:rPr>
      </w:pPr>
    </w:p>
    <w:p w:rsidR="00EA755A" w:rsidRPr="00B80AE9" w:rsidRDefault="002D0239" w:rsidP="00097D49">
      <w:pPr>
        <w:spacing w:line="360" w:lineRule="auto"/>
        <w:ind w:left="720"/>
        <w:rPr>
          <w:rFonts w:ascii="Arial" w:eastAsia="Arial" w:hAnsi="Arial" w:cs="Arial"/>
          <w:i/>
          <w:sz w:val="22"/>
          <w:szCs w:val="22"/>
          <w:lang w:val="en-GB" w:eastAsia="en-GB"/>
        </w:rPr>
      </w:pPr>
      <w:r w:rsidRPr="00B80AE9">
        <w:rPr>
          <w:rFonts w:ascii="Arial" w:eastAsia="Arial" w:hAnsi="Arial" w:cs="Arial"/>
          <w:i/>
          <w:sz w:val="22"/>
          <w:szCs w:val="22"/>
          <w:lang w:val="en-GB" w:eastAsia="en-GB"/>
        </w:rPr>
        <w:t xml:space="preserve">“Because if we have a, just a short delay, then, you know, it will just have a big impact on the other patients… And the worst one affected is the last patient, and they will get cancelled. … </w:t>
      </w:r>
      <w:proofErr w:type="gramStart"/>
      <w:r w:rsidRPr="00B80AE9">
        <w:rPr>
          <w:rFonts w:ascii="Arial" w:eastAsia="Arial" w:hAnsi="Arial" w:cs="Arial"/>
          <w:i/>
          <w:sz w:val="22"/>
          <w:szCs w:val="22"/>
          <w:lang w:val="en-GB" w:eastAsia="en-GB"/>
        </w:rPr>
        <w:t>it’s</w:t>
      </w:r>
      <w:proofErr w:type="gramEnd"/>
      <w:r w:rsidRPr="00B80AE9">
        <w:rPr>
          <w:rFonts w:ascii="Arial" w:eastAsia="Arial" w:hAnsi="Arial" w:cs="Arial"/>
          <w:i/>
          <w:sz w:val="22"/>
          <w:szCs w:val="22"/>
          <w:lang w:val="en-GB" w:eastAsia="en-GB"/>
        </w:rPr>
        <w:t xml:space="preserve"> my consideration. I always think that what if this is my, this is my relative or something?” (Interview 8, Theatre co-ordinator)</w:t>
      </w:r>
    </w:p>
    <w:p w:rsidR="00C24A33" w:rsidRPr="00B80AE9" w:rsidRDefault="0039670E" w:rsidP="00097D49">
      <w:pPr>
        <w:spacing w:line="360" w:lineRule="auto"/>
        <w:ind w:left="720"/>
        <w:rPr>
          <w:rFonts w:ascii="Arial" w:eastAsia="Arial" w:hAnsi="Arial" w:cs="Arial"/>
          <w:i/>
          <w:sz w:val="22"/>
          <w:szCs w:val="22"/>
          <w:lang w:val="en-GB" w:eastAsia="en-GB"/>
        </w:rPr>
      </w:pPr>
    </w:p>
    <w:p w:rsidR="008F24D7" w:rsidRPr="00B80AE9" w:rsidRDefault="0039670E" w:rsidP="00097D49">
      <w:pPr>
        <w:pStyle w:val="Body"/>
        <w:spacing w:line="360" w:lineRule="auto"/>
        <w:rPr>
          <w:rFonts w:ascii="Arial" w:eastAsia="Arial" w:hAnsi="Arial" w:cs="Arial"/>
          <w:b/>
          <w:color w:val="auto"/>
        </w:rPr>
      </w:pPr>
    </w:p>
    <w:p w:rsidR="00D33F50" w:rsidRPr="00B80AE9" w:rsidRDefault="002D0239" w:rsidP="00097D49">
      <w:pPr>
        <w:pStyle w:val="Body"/>
        <w:spacing w:line="360" w:lineRule="auto"/>
        <w:rPr>
          <w:rFonts w:ascii="Arial" w:eastAsia="Arial" w:hAnsi="Arial" w:cs="Arial"/>
          <w:i/>
          <w:color w:val="auto"/>
        </w:rPr>
      </w:pPr>
      <w:r w:rsidRPr="00B80AE9">
        <w:rPr>
          <w:rFonts w:ascii="Arial" w:eastAsia="Arial" w:hAnsi="Arial" w:cs="Arial"/>
          <w:i/>
          <w:color w:val="auto"/>
        </w:rPr>
        <w:t>Theme 2: Managing safety</w:t>
      </w:r>
    </w:p>
    <w:p w:rsidR="00CB2BA0" w:rsidRPr="00B80AE9" w:rsidRDefault="0039670E" w:rsidP="00097D49">
      <w:pPr>
        <w:pStyle w:val="Body"/>
        <w:spacing w:line="360" w:lineRule="auto"/>
        <w:rPr>
          <w:rFonts w:ascii="Arial" w:eastAsia="Arial" w:hAnsi="Arial" w:cs="Arial"/>
          <w:color w:val="auto"/>
          <w:sz w:val="24"/>
          <w:szCs w:val="24"/>
        </w:rPr>
      </w:pPr>
    </w:p>
    <w:p w:rsidR="00804037" w:rsidRPr="00B80AE9" w:rsidRDefault="002D0239" w:rsidP="00097D49">
      <w:pPr>
        <w:pStyle w:val="Body"/>
        <w:spacing w:line="360" w:lineRule="auto"/>
        <w:rPr>
          <w:rFonts w:ascii="Arial" w:eastAsia="Arial" w:hAnsi="Arial" w:cs="Arial"/>
          <w:color w:val="auto"/>
          <w:sz w:val="24"/>
          <w:szCs w:val="24"/>
        </w:rPr>
      </w:pPr>
      <w:r w:rsidRPr="00B80AE9">
        <w:rPr>
          <w:rFonts w:ascii="Arial" w:eastAsia="Arial" w:hAnsi="Arial" w:cs="Arial"/>
          <w:color w:val="auto"/>
          <w:sz w:val="24"/>
          <w:szCs w:val="24"/>
        </w:rPr>
        <w:t xml:space="preserve">The second theme to emerge concerned “Managing safety”, ensuring the safety of patients was described as paramount and featured in all observations of practice.  </w:t>
      </w:r>
    </w:p>
    <w:p w:rsidR="00804037" w:rsidRPr="00B80AE9" w:rsidRDefault="0039670E" w:rsidP="00097D49">
      <w:pPr>
        <w:pStyle w:val="Body"/>
        <w:spacing w:line="360" w:lineRule="auto"/>
        <w:rPr>
          <w:rFonts w:ascii="Arial" w:eastAsia="Arial" w:hAnsi="Arial" w:cs="Arial"/>
          <w:color w:val="auto"/>
          <w:sz w:val="24"/>
          <w:szCs w:val="24"/>
        </w:rPr>
      </w:pPr>
    </w:p>
    <w:p w:rsidR="00C746C4" w:rsidRPr="00B80AE9" w:rsidRDefault="002D0239" w:rsidP="00097D49">
      <w:pPr>
        <w:pStyle w:val="Body"/>
        <w:spacing w:line="360" w:lineRule="auto"/>
        <w:rPr>
          <w:rFonts w:ascii="Arial" w:eastAsia="Arial" w:hAnsi="Arial" w:cs="Arial"/>
          <w:color w:val="auto"/>
          <w:sz w:val="24"/>
          <w:szCs w:val="24"/>
        </w:rPr>
      </w:pPr>
      <w:r w:rsidRPr="00B80AE9">
        <w:rPr>
          <w:rFonts w:ascii="Arial" w:eastAsia="Arial" w:hAnsi="Arial" w:cs="Arial"/>
          <w:color w:val="auto"/>
          <w:sz w:val="24"/>
          <w:szCs w:val="24"/>
        </w:rPr>
        <w:t>In the interviews all participants acknowledged that the patient was reliant on theatre staff for their safety and that it was a priority in all aspects of their work regardless of area of practice.  This is illustrated by the quotes by various nurses:</w:t>
      </w:r>
    </w:p>
    <w:p w:rsidR="00C746C4" w:rsidRPr="00B80AE9" w:rsidRDefault="0039670E" w:rsidP="00097D49">
      <w:pPr>
        <w:pStyle w:val="Body"/>
        <w:spacing w:line="360" w:lineRule="auto"/>
        <w:rPr>
          <w:rFonts w:ascii="Arial" w:eastAsia="Arial" w:hAnsi="Arial" w:cs="Arial"/>
          <w:color w:val="auto"/>
          <w:sz w:val="24"/>
          <w:szCs w:val="24"/>
        </w:rPr>
      </w:pPr>
    </w:p>
    <w:p w:rsidR="00C746C4" w:rsidRPr="00B80AE9" w:rsidRDefault="002D0239" w:rsidP="00097D49">
      <w:pPr>
        <w:pStyle w:val="Body"/>
        <w:spacing w:line="360" w:lineRule="auto"/>
        <w:ind w:left="720"/>
        <w:rPr>
          <w:rFonts w:ascii="Arial" w:eastAsia="Arial" w:hAnsi="Arial" w:cs="Arial"/>
          <w:i/>
          <w:color w:val="auto"/>
        </w:rPr>
      </w:pPr>
      <w:r w:rsidRPr="00B80AE9">
        <w:rPr>
          <w:rFonts w:ascii="Arial" w:eastAsia="Arial" w:hAnsi="Arial" w:cs="Arial"/>
          <w:i/>
          <w:color w:val="auto"/>
        </w:rPr>
        <w:t xml:space="preserve">“…ensuring that the patient is safe, and </w:t>
      </w:r>
      <w:r w:rsidRPr="00B80AE9">
        <w:rPr>
          <w:rFonts w:ascii="Arial" w:eastAsia="Arial" w:hAnsi="Arial" w:cs="Arial"/>
          <w:b/>
          <w:i/>
          <w:color w:val="auto"/>
        </w:rPr>
        <w:t xml:space="preserve">being there for the anaesthetist, and knowing all the </w:t>
      </w:r>
      <w:proofErr w:type="gramStart"/>
      <w:r w:rsidRPr="00B80AE9">
        <w:rPr>
          <w:rFonts w:ascii="Arial" w:eastAsia="Arial" w:hAnsi="Arial" w:cs="Arial"/>
          <w:b/>
          <w:i/>
          <w:color w:val="auto"/>
        </w:rPr>
        <w:t>equipment</w:t>
      </w:r>
      <w:r w:rsidRPr="00B80AE9">
        <w:rPr>
          <w:rFonts w:ascii="Arial" w:eastAsia="Arial" w:hAnsi="Arial" w:cs="Arial"/>
          <w:i/>
          <w:color w:val="auto"/>
        </w:rPr>
        <w:t>,</w:t>
      </w:r>
      <w:proofErr w:type="gramEnd"/>
      <w:r w:rsidRPr="00B80AE9">
        <w:rPr>
          <w:rFonts w:ascii="Arial" w:eastAsia="Arial" w:hAnsi="Arial" w:cs="Arial"/>
          <w:i/>
          <w:color w:val="auto"/>
        </w:rPr>
        <w:t xml:space="preserve"> and where I could put my hands on it quickly…” (Interview 1 Anaesthetic nurse, added emphasis)</w:t>
      </w:r>
    </w:p>
    <w:p w:rsidR="00C746C4" w:rsidRPr="00B80AE9" w:rsidRDefault="0039670E" w:rsidP="00097D49">
      <w:pPr>
        <w:pStyle w:val="Body"/>
        <w:spacing w:line="360" w:lineRule="auto"/>
        <w:rPr>
          <w:rFonts w:ascii="Arial" w:eastAsia="Arial" w:hAnsi="Arial" w:cs="Arial"/>
          <w:color w:val="auto"/>
          <w:sz w:val="24"/>
          <w:szCs w:val="24"/>
        </w:rPr>
      </w:pPr>
    </w:p>
    <w:p w:rsidR="00C746C4" w:rsidRPr="00B80AE9" w:rsidRDefault="002D0239" w:rsidP="00097D49">
      <w:pPr>
        <w:pStyle w:val="Body"/>
        <w:spacing w:line="360" w:lineRule="auto"/>
        <w:ind w:left="720"/>
        <w:rPr>
          <w:rFonts w:ascii="Arial" w:eastAsia="Arial" w:hAnsi="Arial" w:cs="Arial"/>
          <w:i/>
          <w:color w:val="auto"/>
        </w:rPr>
      </w:pPr>
      <w:r w:rsidRPr="00B80AE9">
        <w:rPr>
          <w:rFonts w:ascii="Arial" w:eastAsia="Arial" w:hAnsi="Arial" w:cs="Arial"/>
          <w:i/>
          <w:color w:val="auto"/>
        </w:rPr>
        <w:t xml:space="preserve">“Yeah, my </w:t>
      </w:r>
      <w:r w:rsidRPr="00B80AE9">
        <w:rPr>
          <w:rFonts w:ascii="Arial" w:eastAsia="Arial" w:hAnsi="Arial" w:cs="Arial"/>
          <w:b/>
          <w:i/>
          <w:color w:val="auto"/>
        </w:rPr>
        <w:t>main priorities are my patients’ safety at all times</w:t>
      </w:r>
      <w:r w:rsidRPr="00B80AE9">
        <w:rPr>
          <w:rFonts w:ascii="Arial" w:eastAsia="Arial" w:hAnsi="Arial" w:cs="Arial"/>
          <w:i/>
          <w:color w:val="auto"/>
        </w:rPr>
        <w:t>.” (Interview 5, Recovery nurse, added emphasis)</w:t>
      </w:r>
    </w:p>
    <w:p w:rsidR="00C928B4" w:rsidRPr="00B80AE9" w:rsidRDefault="0039670E" w:rsidP="00097D49">
      <w:pPr>
        <w:pStyle w:val="Body"/>
        <w:spacing w:line="360" w:lineRule="auto"/>
        <w:ind w:left="720"/>
        <w:rPr>
          <w:rFonts w:ascii="Arial" w:eastAsia="Arial" w:hAnsi="Arial" w:cs="Arial"/>
          <w:i/>
          <w:color w:val="auto"/>
        </w:rPr>
      </w:pPr>
    </w:p>
    <w:p w:rsidR="00C928B4" w:rsidRPr="00B80AE9" w:rsidRDefault="002D0239" w:rsidP="00097D49">
      <w:pPr>
        <w:pStyle w:val="Body"/>
        <w:spacing w:line="360" w:lineRule="auto"/>
        <w:ind w:left="720"/>
        <w:rPr>
          <w:rFonts w:ascii="Arial" w:eastAsia="Arial" w:hAnsi="Arial" w:cs="Arial"/>
          <w:i/>
          <w:color w:val="auto"/>
        </w:rPr>
      </w:pPr>
      <w:proofErr w:type="gramStart"/>
      <w:r w:rsidRPr="00B80AE9">
        <w:rPr>
          <w:rFonts w:ascii="Arial" w:eastAsia="Arial" w:hAnsi="Arial" w:cs="Arial"/>
          <w:i/>
          <w:color w:val="auto"/>
        </w:rPr>
        <w:t>“Being their advocate whilst they’re in theatre.</w:t>
      </w:r>
      <w:proofErr w:type="gramEnd"/>
      <w:r w:rsidRPr="00B80AE9">
        <w:rPr>
          <w:rFonts w:ascii="Arial" w:eastAsia="Arial" w:hAnsi="Arial" w:cs="Arial"/>
          <w:i/>
          <w:color w:val="auto"/>
        </w:rPr>
        <w:t xml:space="preserve"> So they come in and you make sure that as much as possible their dignity is kept, that they’re </w:t>
      </w:r>
      <w:r w:rsidRPr="00B80AE9">
        <w:rPr>
          <w:rFonts w:ascii="Arial" w:eastAsia="Arial" w:hAnsi="Arial" w:cs="Arial"/>
          <w:b/>
          <w:i/>
          <w:color w:val="auto"/>
        </w:rPr>
        <w:t>kept as safe as possible</w:t>
      </w:r>
      <w:r w:rsidRPr="00B80AE9">
        <w:rPr>
          <w:rFonts w:ascii="Arial" w:eastAsia="Arial" w:hAnsi="Arial" w:cs="Arial"/>
          <w:i/>
          <w:color w:val="auto"/>
        </w:rPr>
        <w:t>.” (Interview 2 Scrub nurse, added emphasis)</w:t>
      </w:r>
    </w:p>
    <w:p w:rsidR="00CB2BA0" w:rsidRPr="00B80AE9" w:rsidRDefault="0039670E" w:rsidP="00097D49">
      <w:pPr>
        <w:pStyle w:val="Body"/>
        <w:spacing w:line="360" w:lineRule="auto"/>
        <w:rPr>
          <w:rFonts w:ascii="Arial" w:eastAsia="Arial" w:hAnsi="Arial" w:cs="Arial"/>
          <w:color w:val="auto"/>
          <w:sz w:val="24"/>
          <w:szCs w:val="24"/>
        </w:rPr>
      </w:pPr>
    </w:p>
    <w:p w:rsidR="009B3DB2" w:rsidRPr="00B80AE9" w:rsidRDefault="002D0239" w:rsidP="00097D49">
      <w:pPr>
        <w:pStyle w:val="Body"/>
        <w:spacing w:line="360" w:lineRule="auto"/>
        <w:rPr>
          <w:rFonts w:ascii="Arial" w:eastAsia="Arial" w:hAnsi="Arial" w:cs="Arial"/>
          <w:color w:val="auto"/>
          <w:sz w:val="24"/>
          <w:szCs w:val="24"/>
        </w:rPr>
      </w:pPr>
      <w:r w:rsidRPr="00B80AE9">
        <w:rPr>
          <w:rFonts w:ascii="Arial" w:eastAsia="Arial" w:hAnsi="Arial" w:cs="Arial"/>
          <w:color w:val="auto"/>
          <w:sz w:val="24"/>
          <w:szCs w:val="24"/>
        </w:rPr>
        <w:t>Two main data clusters contributed to this theme. (See Table 2)</w:t>
      </w:r>
    </w:p>
    <w:p w:rsidR="00B6682C" w:rsidRPr="00B80AE9" w:rsidRDefault="0039670E" w:rsidP="00097D49">
      <w:pPr>
        <w:pStyle w:val="Body"/>
        <w:spacing w:line="360" w:lineRule="auto"/>
        <w:rPr>
          <w:rFonts w:ascii="Arial" w:eastAsia="Arial" w:hAnsi="Arial" w:cs="Arial"/>
          <w:color w:val="auto"/>
        </w:rPr>
      </w:pPr>
    </w:p>
    <w:p w:rsidR="00B06746" w:rsidRPr="00B80AE9" w:rsidRDefault="002D0239" w:rsidP="00097D49">
      <w:pPr>
        <w:pStyle w:val="Body"/>
        <w:spacing w:line="360" w:lineRule="auto"/>
        <w:rPr>
          <w:rFonts w:ascii="Arial" w:eastAsia="Arial" w:hAnsi="Arial" w:cs="Arial"/>
          <w:i/>
          <w:color w:val="auto"/>
          <w:sz w:val="24"/>
          <w:szCs w:val="24"/>
        </w:rPr>
      </w:pPr>
      <w:r w:rsidRPr="00B80AE9">
        <w:rPr>
          <w:rFonts w:ascii="Arial" w:eastAsia="Arial" w:hAnsi="Arial" w:cs="Arial"/>
          <w:i/>
          <w:color w:val="auto"/>
          <w:sz w:val="24"/>
          <w:szCs w:val="24"/>
        </w:rPr>
        <w:t xml:space="preserve">Safe </w:t>
      </w:r>
      <w:proofErr w:type="spellStart"/>
      <w:r w:rsidRPr="00B80AE9">
        <w:rPr>
          <w:rFonts w:ascii="Arial" w:eastAsia="Arial" w:hAnsi="Arial" w:cs="Arial"/>
          <w:i/>
          <w:color w:val="auto"/>
          <w:sz w:val="24"/>
          <w:szCs w:val="24"/>
        </w:rPr>
        <w:t>teamworking</w:t>
      </w:r>
      <w:proofErr w:type="spellEnd"/>
    </w:p>
    <w:p w:rsidR="00D41850" w:rsidRPr="00B80AE9" w:rsidRDefault="002D0239" w:rsidP="00097D49">
      <w:pPr>
        <w:pStyle w:val="Body"/>
        <w:spacing w:line="360" w:lineRule="auto"/>
        <w:rPr>
          <w:rFonts w:ascii="Arial" w:eastAsia="Arial" w:hAnsi="Arial" w:cs="Arial"/>
          <w:color w:val="auto"/>
          <w:sz w:val="24"/>
          <w:szCs w:val="24"/>
        </w:rPr>
      </w:pPr>
      <w:r w:rsidRPr="00B80AE9">
        <w:rPr>
          <w:rFonts w:ascii="Arial" w:eastAsia="Arial" w:hAnsi="Arial" w:cs="Arial"/>
          <w:color w:val="auto"/>
          <w:sz w:val="24"/>
          <w:szCs w:val="24"/>
        </w:rPr>
        <w:lastRenderedPageBreak/>
        <w:t>The theatre team is comprised of various people with different roles.  However, there were tensions noted in the need for safety checks to be undertaken.  For scrub nurses particularly, the notion of ‘the count’ was a central piece of practice, referring to the need to literally count all of the instruments, swabs and needles in and out of the surgical field to prevent retention in the patient.  This activity took a lot of time for scrub nurses and was concurrent with the WHO Surgical Safety Checklist.  There was occasional difficulty with getting all of the team to comply with doing this and the scrub nurse often had to raise the issue:</w:t>
      </w:r>
    </w:p>
    <w:p w:rsidR="00D41850" w:rsidRPr="00B80AE9" w:rsidRDefault="0039670E" w:rsidP="00097D49">
      <w:pPr>
        <w:pStyle w:val="Body"/>
        <w:spacing w:line="360" w:lineRule="auto"/>
        <w:rPr>
          <w:rFonts w:ascii="Arial" w:eastAsia="Arial" w:hAnsi="Arial" w:cs="Arial"/>
          <w:color w:val="auto"/>
          <w:sz w:val="24"/>
          <w:szCs w:val="24"/>
        </w:rPr>
      </w:pPr>
    </w:p>
    <w:p w:rsidR="00B06746" w:rsidRPr="00B80AE9" w:rsidRDefault="002D0239" w:rsidP="00097D49">
      <w:pPr>
        <w:pStyle w:val="Body"/>
        <w:spacing w:line="360" w:lineRule="auto"/>
        <w:ind w:left="720"/>
        <w:rPr>
          <w:rFonts w:ascii="Arial" w:eastAsia="Arial" w:hAnsi="Arial" w:cs="Arial"/>
          <w:color w:val="auto"/>
          <w:sz w:val="24"/>
          <w:szCs w:val="24"/>
        </w:rPr>
      </w:pPr>
      <w:r w:rsidRPr="00B80AE9">
        <w:rPr>
          <w:rFonts w:ascii="Arial" w:eastAsia="Arial" w:hAnsi="Arial" w:cs="Arial"/>
          <w:i/>
          <w:color w:val="auto"/>
        </w:rPr>
        <w:t>Scrub nurse calls out “Can we check the patient please guys- I’m sorry”.   The surgeons are painting the patient at this point and the WHO checks have not yet been undertaken.  Raising her voice the scrub nurse says, “Wait, we haven’t checked the patient, sorry!”  The team stops and verifies the patient’s details</w:t>
      </w:r>
      <w:r w:rsidRPr="00B80AE9">
        <w:rPr>
          <w:rFonts w:ascii="Arial" w:eastAsia="Arial" w:hAnsi="Arial" w:cs="Arial"/>
          <w:i/>
          <w:color w:val="auto"/>
          <w:sz w:val="24"/>
          <w:szCs w:val="24"/>
        </w:rPr>
        <w:t xml:space="preserve">. </w:t>
      </w:r>
      <w:r w:rsidRPr="00B80AE9">
        <w:rPr>
          <w:rFonts w:ascii="Arial" w:eastAsia="Arial" w:hAnsi="Arial" w:cs="Arial"/>
          <w:color w:val="auto"/>
          <w:sz w:val="24"/>
          <w:szCs w:val="24"/>
        </w:rPr>
        <w:t>(Observation session 1)</w:t>
      </w:r>
    </w:p>
    <w:p w:rsidR="00B06746" w:rsidRPr="00B80AE9" w:rsidRDefault="0039670E" w:rsidP="00097D49">
      <w:pPr>
        <w:pStyle w:val="Body"/>
        <w:spacing w:line="360" w:lineRule="auto"/>
        <w:rPr>
          <w:rFonts w:ascii="Arial" w:eastAsia="Arial" w:hAnsi="Arial" w:cs="Arial"/>
          <w:color w:val="auto"/>
          <w:sz w:val="24"/>
          <w:szCs w:val="24"/>
        </w:rPr>
      </w:pPr>
    </w:p>
    <w:p w:rsidR="00B06746" w:rsidRPr="00B80AE9" w:rsidRDefault="002D0239" w:rsidP="00097D49">
      <w:pPr>
        <w:pStyle w:val="Body"/>
        <w:spacing w:line="360" w:lineRule="auto"/>
        <w:rPr>
          <w:rFonts w:ascii="Arial" w:eastAsia="Arial" w:hAnsi="Arial" w:cs="Arial"/>
          <w:color w:val="auto"/>
          <w:sz w:val="24"/>
          <w:szCs w:val="24"/>
        </w:rPr>
      </w:pPr>
      <w:r w:rsidRPr="00B80AE9">
        <w:rPr>
          <w:rFonts w:ascii="Arial" w:eastAsia="Arial" w:hAnsi="Arial" w:cs="Arial"/>
          <w:color w:val="auto"/>
          <w:sz w:val="24"/>
          <w:szCs w:val="24"/>
        </w:rPr>
        <w:t>Here the emotional work of the scrub nurse and safety is illustrated in that she is required to exert herself by raising her voice to obtain compliance with a mandatory piece of safe team working.</w:t>
      </w:r>
    </w:p>
    <w:p w:rsidR="00B06746" w:rsidRPr="00B80AE9" w:rsidRDefault="0039670E" w:rsidP="00097D49">
      <w:pPr>
        <w:pStyle w:val="Body"/>
        <w:spacing w:line="360" w:lineRule="auto"/>
        <w:rPr>
          <w:rFonts w:ascii="Arial" w:eastAsia="Arial" w:hAnsi="Arial" w:cs="Arial"/>
          <w:color w:val="auto"/>
          <w:sz w:val="24"/>
          <w:szCs w:val="24"/>
        </w:rPr>
      </w:pPr>
    </w:p>
    <w:p w:rsidR="00B06746" w:rsidRPr="00B80AE9" w:rsidRDefault="002D0239" w:rsidP="00097D49">
      <w:pPr>
        <w:pStyle w:val="Body"/>
        <w:spacing w:line="360" w:lineRule="auto"/>
        <w:rPr>
          <w:rFonts w:ascii="Arial" w:eastAsia="Arial" w:hAnsi="Arial" w:cs="Arial"/>
          <w:i/>
          <w:color w:val="auto"/>
          <w:sz w:val="24"/>
          <w:szCs w:val="24"/>
        </w:rPr>
      </w:pPr>
      <w:r w:rsidRPr="00B80AE9">
        <w:rPr>
          <w:rFonts w:ascii="Arial" w:eastAsia="Arial" w:hAnsi="Arial" w:cs="Arial"/>
          <w:i/>
          <w:color w:val="auto"/>
          <w:sz w:val="24"/>
          <w:szCs w:val="24"/>
        </w:rPr>
        <w:t xml:space="preserve">Managing the environment </w:t>
      </w:r>
    </w:p>
    <w:p w:rsidR="002F2471" w:rsidRPr="00B80AE9" w:rsidRDefault="002D0239" w:rsidP="00097D49">
      <w:pPr>
        <w:pStyle w:val="Body"/>
        <w:spacing w:line="360" w:lineRule="auto"/>
        <w:rPr>
          <w:rFonts w:ascii="Arial" w:eastAsia="Arial" w:hAnsi="Arial" w:cs="Arial"/>
          <w:color w:val="auto"/>
          <w:sz w:val="24"/>
          <w:szCs w:val="24"/>
        </w:rPr>
      </w:pPr>
      <w:r w:rsidRPr="00B80AE9">
        <w:rPr>
          <w:rFonts w:ascii="Arial" w:eastAsia="Arial" w:hAnsi="Arial" w:cs="Arial"/>
          <w:color w:val="auto"/>
          <w:sz w:val="24"/>
          <w:szCs w:val="24"/>
        </w:rPr>
        <w:t xml:space="preserve">The actual environment of the theatre can be unpleasant for patients, particularly the necessity to keep the patient warm, since the airflows through theatre produce a draught that is cold.  Unconscious patients must be protected from this cooling effect, a phenomenon that all the nurses commented upon.   </w:t>
      </w:r>
    </w:p>
    <w:p w:rsidR="002F2471" w:rsidRPr="00B80AE9" w:rsidRDefault="0039670E" w:rsidP="00097D49">
      <w:pPr>
        <w:pStyle w:val="Body"/>
        <w:spacing w:line="360" w:lineRule="auto"/>
        <w:rPr>
          <w:rFonts w:ascii="Arial" w:eastAsia="Arial" w:hAnsi="Arial" w:cs="Arial"/>
          <w:color w:val="auto"/>
          <w:sz w:val="24"/>
          <w:szCs w:val="24"/>
        </w:rPr>
      </w:pPr>
    </w:p>
    <w:p w:rsidR="002F2471" w:rsidRPr="00B80AE9" w:rsidRDefault="002D0239" w:rsidP="00097D49">
      <w:pPr>
        <w:pStyle w:val="Body"/>
        <w:spacing w:line="360" w:lineRule="auto"/>
        <w:ind w:left="720"/>
        <w:rPr>
          <w:rFonts w:ascii="Arial" w:eastAsia="Arial" w:hAnsi="Arial" w:cs="Arial"/>
          <w:color w:val="auto"/>
          <w:sz w:val="24"/>
          <w:szCs w:val="24"/>
        </w:rPr>
      </w:pPr>
      <w:r w:rsidRPr="00B80AE9">
        <w:rPr>
          <w:rFonts w:ascii="Arial" w:eastAsia="Arial" w:hAnsi="Arial" w:cs="Arial"/>
          <w:i/>
          <w:color w:val="auto"/>
        </w:rPr>
        <w:t>“Of course the other is the… again, is the wellbeing of the patient and making sure the patient is comfortable, warm, protected, safe, do what we're doing to the right person, again.”</w:t>
      </w:r>
      <w:r w:rsidRPr="00B80AE9">
        <w:rPr>
          <w:rFonts w:ascii="Arial" w:eastAsia="Arial" w:hAnsi="Arial" w:cs="Arial"/>
          <w:i/>
          <w:color w:val="auto"/>
          <w:sz w:val="24"/>
          <w:szCs w:val="24"/>
        </w:rPr>
        <w:t xml:space="preserve"> </w:t>
      </w:r>
      <w:r w:rsidRPr="00B80AE9">
        <w:rPr>
          <w:rFonts w:ascii="Arial" w:eastAsia="Arial" w:hAnsi="Arial" w:cs="Arial"/>
          <w:color w:val="auto"/>
          <w:sz w:val="24"/>
          <w:szCs w:val="24"/>
        </w:rPr>
        <w:t>(Interview 4, Anaesthetic nurse)</w:t>
      </w:r>
    </w:p>
    <w:p w:rsidR="002F2471" w:rsidRPr="00B80AE9" w:rsidRDefault="0039670E" w:rsidP="00097D49">
      <w:pPr>
        <w:pStyle w:val="Body"/>
        <w:spacing w:line="360" w:lineRule="auto"/>
        <w:rPr>
          <w:rFonts w:ascii="Arial" w:eastAsia="Arial" w:hAnsi="Arial" w:cs="Arial"/>
          <w:color w:val="auto"/>
          <w:sz w:val="24"/>
          <w:szCs w:val="24"/>
        </w:rPr>
      </w:pPr>
    </w:p>
    <w:p w:rsidR="008D6AE5" w:rsidRPr="00B80AE9" w:rsidRDefault="002D0239" w:rsidP="00097D49">
      <w:pPr>
        <w:pStyle w:val="Body"/>
        <w:spacing w:line="360" w:lineRule="auto"/>
        <w:rPr>
          <w:rFonts w:ascii="Arial" w:eastAsia="Arial" w:hAnsi="Arial" w:cs="Arial"/>
          <w:color w:val="auto"/>
          <w:sz w:val="24"/>
          <w:szCs w:val="24"/>
        </w:rPr>
      </w:pPr>
      <w:r w:rsidRPr="00B80AE9">
        <w:rPr>
          <w:rFonts w:ascii="Arial" w:eastAsia="Arial" w:hAnsi="Arial" w:cs="Arial"/>
          <w:color w:val="auto"/>
          <w:sz w:val="24"/>
          <w:szCs w:val="24"/>
        </w:rPr>
        <w:t>Here, the nurse makes the link between the patient’s wellbeing and being safe, referring here to comfort and warmth as being safe.</w:t>
      </w:r>
    </w:p>
    <w:p w:rsidR="00580DDC" w:rsidRPr="00B80AE9" w:rsidRDefault="0039670E" w:rsidP="00097D49">
      <w:pPr>
        <w:pStyle w:val="Body"/>
        <w:spacing w:line="360" w:lineRule="auto"/>
        <w:rPr>
          <w:rFonts w:ascii="Arial" w:eastAsia="Arial" w:hAnsi="Arial" w:cs="Arial"/>
          <w:color w:val="auto"/>
          <w:sz w:val="24"/>
          <w:szCs w:val="24"/>
        </w:rPr>
      </w:pPr>
    </w:p>
    <w:p w:rsidR="00580DDC" w:rsidRPr="00B80AE9" w:rsidRDefault="002D0239" w:rsidP="00097D49">
      <w:pPr>
        <w:pStyle w:val="Body"/>
        <w:spacing w:line="360" w:lineRule="auto"/>
        <w:rPr>
          <w:rFonts w:ascii="Arial" w:eastAsia="Arial" w:hAnsi="Arial" w:cs="Arial"/>
          <w:color w:val="auto"/>
          <w:sz w:val="24"/>
          <w:szCs w:val="24"/>
        </w:rPr>
      </w:pPr>
      <w:r w:rsidRPr="00B80AE9">
        <w:rPr>
          <w:rFonts w:ascii="Arial" w:eastAsia="Arial" w:hAnsi="Arial" w:cs="Arial"/>
          <w:color w:val="auto"/>
          <w:sz w:val="24"/>
          <w:szCs w:val="24"/>
        </w:rPr>
        <w:t>The nurses themselves recognised that there was a balance to be struck in their approach to their work:</w:t>
      </w:r>
    </w:p>
    <w:p w:rsidR="00580DDC" w:rsidRPr="00B80AE9" w:rsidRDefault="0039670E" w:rsidP="00097D49">
      <w:pPr>
        <w:pStyle w:val="Body"/>
        <w:spacing w:line="360" w:lineRule="auto"/>
        <w:rPr>
          <w:rFonts w:ascii="Arial" w:eastAsia="Arial" w:hAnsi="Arial" w:cs="Arial"/>
          <w:color w:val="auto"/>
          <w:sz w:val="24"/>
          <w:szCs w:val="24"/>
        </w:rPr>
      </w:pPr>
    </w:p>
    <w:p w:rsidR="00F76706" w:rsidRPr="00B80AE9" w:rsidRDefault="002D0239" w:rsidP="00097D49">
      <w:pPr>
        <w:pStyle w:val="Body"/>
        <w:spacing w:line="360" w:lineRule="auto"/>
        <w:ind w:left="720"/>
        <w:rPr>
          <w:rFonts w:ascii="Arial" w:eastAsia="Arial" w:hAnsi="Arial" w:cs="Arial"/>
          <w:color w:val="auto"/>
          <w:sz w:val="24"/>
          <w:szCs w:val="24"/>
        </w:rPr>
      </w:pPr>
      <w:r w:rsidRPr="00B80AE9">
        <w:rPr>
          <w:rFonts w:ascii="Arial" w:eastAsia="Arial" w:hAnsi="Arial" w:cs="Arial"/>
          <w:i/>
          <w:color w:val="auto"/>
        </w:rPr>
        <w:lastRenderedPageBreak/>
        <w:t>“And my main priority is just to make sure they’re safe…so we do have to try and look at getting patients through relatively quickly, but again still maintaining that safety margin.”</w:t>
      </w:r>
      <w:r w:rsidRPr="00B80AE9">
        <w:rPr>
          <w:rFonts w:ascii="Arial" w:eastAsia="Arial" w:hAnsi="Arial" w:cs="Arial"/>
          <w:i/>
          <w:color w:val="auto"/>
          <w:sz w:val="24"/>
          <w:szCs w:val="24"/>
        </w:rPr>
        <w:t xml:space="preserve">  </w:t>
      </w:r>
      <w:r w:rsidRPr="00B80AE9">
        <w:rPr>
          <w:rFonts w:ascii="Arial" w:eastAsia="Arial" w:hAnsi="Arial" w:cs="Arial"/>
          <w:color w:val="auto"/>
          <w:sz w:val="24"/>
          <w:szCs w:val="24"/>
        </w:rPr>
        <w:t>(Interview 3, Recovery nurse)</w:t>
      </w:r>
    </w:p>
    <w:p w:rsidR="00CD1AAB" w:rsidRPr="00B80AE9" w:rsidRDefault="0039670E" w:rsidP="00CD1AAB">
      <w:pPr>
        <w:pStyle w:val="Body"/>
        <w:spacing w:line="360" w:lineRule="auto"/>
        <w:rPr>
          <w:rFonts w:ascii="Arial" w:eastAsia="Arial" w:hAnsi="Arial" w:cs="Arial"/>
          <w:color w:val="auto"/>
          <w:sz w:val="24"/>
          <w:szCs w:val="24"/>
        </w:rPr>
      </w:pPr>
    </w:p>
    <w:p w:rsidR="00CD1AAB" w:rsidRPr="00B80AE9" w:rsidRDefault="002D0239" w:rsidP="00CD1AAB">
      <w:pPr>
        <w:pStyle w:val="Body"/>
        <w:spacing w:line="360" w:lineRule="auto"/>
        <w:rPr>
          <w:rFonts w:ascii="Arial" w:eastAsia="Arial" w:hAnsi="Arial" w:cs="Arial"/>
          <w:color w:val="auto"/>
          <w:sz w:val="24"/>
          <w:szCs w:val="24"/>
        </w:rPr>
      </w:pPr>
      <w:r w:rsidRPr="00B80AE9">
        <w:rPr>
          <w:rFonts w:ascii="Arial" w:eastAsia="Arial" w:hAnsi="Arial" w:cs="Arial"/>
          <w:color w:val="auto"/>
          <w:sz w:val="24"/>
          <w:szCs w:val="24"/>
        </w:rPr>
        <w:t>Having examined the themes that have emerged it is now necessary to consider their implication in practice.</w:t>
      </w:r>
    </w:p>
    <w:p w:rsidR="00020308" w:rsidRPr="00B80AE9" w:rsidRDefault="0039670E" w:rsidP="00097D49">
      <w:pPr>
        <w:pStyle w:val="Body"/>
        <w:spacing w:line="360" w:lineRule="auto"/>
        <w:rPr>
          <w:rFonts w:ascii="Arial" w:hAnsi="Arial" w:cs="Arial"/>
          <w:b/>
          <w:bCs/>
          <w:color w:val="auto"/>
          <w:sz w:val="24"/>
          <w:szCs w:val="24"/>
        </w:rPr>
      </w:pPr>
    </w:p>
    <w:p w:rsidR="00CF7D7F" w:rsidRPr="00B80AE9" w:rsidRDefault="002D0239" w:rsidP="00097D49">
      <w:pPr>
        <w:pStyle w:val="Body"/>
        <w:spacing w:line="360" w:lineRule="auto"/>
        <w:rPr>
          <w:rFonts w:ascii="Arial" w:eastAsia="Arial" w:hAnsi="Arial" w:cs="Arial"/>
          <w:b/>
          <w:bCs/>
          <w:color w:val="auto"/>
          <w:sz w:val="24"/>
          <w:szCs w:val="24"/>
        </w:rPr>
      </w:pPr>
      <w:r w:rsidRPr="00B80AE9">
        <w:rPr>
          <w:rFonts w:ascii="Arial" w:hAnsi="Arial" w:cs="Arial"/>
          <w:b/>
          <w:bCs/>
          <w:color w:val="auto"/>
          <w:sz w:val="24"/>
          <w:szCs w:val="24"/>
        </w:rPr>
        <w:t xml:space="preserve">Discussion </w:t>
      </w:r>
    </w:p>
    <w:p w:rsidR="00CF7D7F" w:rsidRPr="00B80AE9" w:rsidRDefault="00CF7D7F" w:rsidP="00097D49">
      <w:pPr>
        <w:pStyle w:val="Body"/>
        <w:spacing w:line="360" w:lineRule="auto"/>
        <w:rPr>
          <w:rFonts w:ascii="Arial" w:eastAsia="Arial" w:hAnsi="Arial" w:cs="Arial"/>
          <w:b/>
          <w:bCs/>
          <w:color w:val="auto"/>
          <w:sz w:val="24"/>
          <w:szCs w:val="24"/>
        </w:rPr>
      </w:pPr>
    </w:p>
    <w:p w:rsidR="0022217C" w:rsidRPr="00B80AE9" w:rsidRDefault="002D0239" w:rsidP="00097D49">
      <w:pPr>
        <w:pStyle w:val="Body"/>
        <w:spacing w:line="360" w:lineRule="auto"/>
        <w:rPr>
          <w:rFonts w:ascii="Arial" w:hAnsi="Arial" w:cs="Arial"/>
          <w:color w:val="auto"/>
          <w:sz w:val="24"/>
          <w:szCs w:val="24"/>
        </w:rPr>
      </w:pPr>
      <w:r w:rsidRPr="00B80AE9">
        <w:rPr>
          <w:rFonts w:ascii="Arial" w:hAnsi="Arial" w:cs="Arial"/>
          <w:color w:val="auto"/>
          <w:sz w:val="24"/>
          <w:szCs w:val="24"/>
        </w:rPr>
        <w:t xml:space="preserve">A core finding of the research related to ‘maintaining momentum’.  Momentum in this context is defined as, ‘The impetus and driving force gained by the development of a process or course of events,’ (OED, 2014).  Much of the work that the nurses undertook was related to the need 'to keep things moving', encompassing present work and crucially, anticipatory work.  This emerged whether for an individual patient, operating list or indeed the wider theatre department as a whole.  Anticipatory work comprises two elements, mental and physical as well as a future (temporal) component.  This correlates with Allen‘s (2014) work on patient flow, suggesting that the nursing work being undertaken here is similar to that of bed managers, ensuring patient flow throughout the hospital.  </w:t>
      </w:r>
    </w:p>
    <w:p w:rsidR="000F22AB" w:rsidRPr="00B80AE9" w:rsidRDefault="002D0239" w:rsidP="00097D49">
      <w:pPr>
        <w:pStyle w:val="Body"/>
        <w:spacing w:line="360" w:lineRule="auto"/>
        <w:rPr>
          <w:rFonts w:ascii="Arial" w:hAnsi="Arial" w:cs="Arial"/>
          <w:color w:val="auto"/>
          <w:sz w:val="24"/>
          <w:szCs w:val="24"/>
        </w:rPr>
      </w:pPr>
      <w:r w:rsidRPr="00B80AE9">
        <w:rPr>
          <w:rFonts w:ascii="Arial" w:hAnsi="Arial" w:cs="Arial"/>
          <w:color w:val="auto"/>
          <w:sz w:val="24"/>
          <w:szCs w:val="24"/>
        </w:rPr>
        <w:t xml:space="preserve">The sense of urgency surrounding maintaining momentum impacts emotionally on nurses. The concept of emotional labour in theatre is not new (Timmons and Tanner, 2005).  When lists ran well and punctually, this produced positive talk and smooth 'processing' of cases. This was interesting because although there is a large body of research on theatre utilisation (O’Donnell, 1976; Cole and </w:t>
      </w:r>
      <w:proofErr w:type="spellStart"/>
      <w:r w:rsidRPr="00B80AE9">
        <w:rPr>
          <w:rFonts w:ascii="Arial" w:hAnsi="Arial" w:cs="Arial"/>
          <w:color w:val="auto"/>
          <w:sz w:val="24"/>
          <w:szCs w:val="24"/>
        </w:rPr>
        <w:t>Hislop</w:t>
      </w:r>
      <w:proofErr w:type="spellEnd"/>
      <w:r w:rsidRPr="00B80AE9">
        <w:rPr>
          <w:rFonts w:ascii="Arial" w:hAnsi="Arial" w:cs="Arial"/>
          <w:color w:val="auto"/>
          <w:sz w:val="24"/>
          <w:szCs w:val="24"/>
        </w:rPr>
        <w:t xml:space="preserve">, 1998; </w:t>
      </w:r>
      <w:proofErr w:type="spellStart"/>
      <w:r w:rsidRPr="00B80AE9">
        <w:rPr>
          <w:rFonts w:ascii="Arial" w:hAnsi="Arial" w:cs="Arial"/>
          <w:color w:val="auto"/>
          <w:sz w:val="24"/>
          <w:szCs w:val="24"/>
        </w:rPr>
        <w:t>Faiz</w:t>
      </w:r>
      <w:proofErr w:type="spellEnd"/>
      <w:r w:rsidRPr="00B80AE9">
        <w:rPr>
          <w:rFonts w:ascii="Arial" w:hAnsi="Arial" w:cs="Arial"/>
          <w:color w:val="auto"/>
          <w:sz w:val="24"/>
          <w:szCs w:val="24"/>
        </w:rPr>
        <w:t xml:space="preserve"> et al, 2008) and process analyses, the data presented here reveal the practical and emotional work required by the nurses to manage schedules.</w:t>
      </w:r>
    </w:p>
    <w:p w:rsidR="00BB03FB" w:rsidRPr="00B80AE9" w:rsidRDefault="002D0239" w:rsidP="00097D49">
      <w:pPr>
        <w:pStyle w:val="Body"/>
        <w:spacing w:line="360" w:lineRule="auto"/>
        <w:rPr>
          <w:rFonts w:ascii="Arial" w:hAnsi="Arial" w:cs="Arial"/>
          <w:color w:val="auto"/>
          <w:sz w:val="24"/>
          <w:szCs w:val="24"/>
        </w:rPr>
      </w:pPr>
      <w:r w:rsidRPr="00B80AE9">
        <w:rPr>
          <w:rFonts w:ascii="Arial" w:hAnsi="Arial" w:cs="Arial"/>
          <w:color w:val="auto"/>
          <w:sz w:val="24"/>
          <w:szCs w:val="24"/>
        </w:rPr>
        <w:t xml:space="preserve">Anticipatory work was different in different perioperative areas.  The anaesthetic nurses were seen to prepare drugs and equipment for the anaesthetists in advance, reducing the time necessary for the induction of anaesthesia.  The scrub nurses appeared to utilise the operating lists to review current and future equipment needs for the day which enabled them to prepare appropriate equipment in advance of surgery.  The recovery nurses focussed on transferring the patients out of the department.  For anaesthetic and scrub nurses, the drive was to process patients into and out of the theatre, then into Recovery for return to the ward.  The Recovery nurses experienced maintaining momentum as the need to discharge patients as rapidly as possible.  The anaesthetic and scrub nurses interacted in a parallel manner within the operating theatre itself with the recovery nurses acting more </w:t>
      </w:r>
      <w:r w:rsidRPr="00B80AE9">
        <w:rPr>
          <w:rFonts w:ascii="Arial" w:hAnsi="Arial" w:cs="Arial"/>
          <w:color w:val="auto"/>
          <w:sz w:val="24"/>
          <w:szCs w:val="24"/>
        </w:rPr>
        <w:lastRenderedPageBreak/>
        <w:t xml:space="preserve">autonomously.  This was due to the physical layout of the theatre complex and its segregation into the operating and recovery areas.  The nurse in charge kept broader oversight and liaised more with the recovery area to prevent delays. </w:t>
      </w:r>
    </w:p>
    <w:p w:rsidR="0022217C" w:rsidRPr="00B80AE9" w:rsidRDefault="002D0239" w:rsidP="00097D49">
      <w:pPr>
        <w:pStyle w:val="Body"/>
        <w:spacing w:line="360" w:lineRule="auto"/>
        <w:rPr>
          <w:rFonts w:ascii="Arial" w:hAnsi="Arial" w:cs="Arial"/>
          <w:color w:val="auto"/>
          <w:sz w:val="24"/>
          <w:szCs w:val="24"/>
        </w:rPr>
      </w:pPr>
      <w:r w:rsidRPr="00B80AE9">
        <w:rPr>
          <w:rFonts w:ascii="Arial" w:hAnsi="Arial" w:cs="Arial"/>
          <w:color w:val="auto"/>
          <w:sz w:val="24"/>
          <w:szCs w:val="24"/>
        </w:rPr>
        <w:t xml:space="preserve">The physical work related to surgical instrument trays, patient positioning and the use of bulky equipment like camera screens and x-ray machines.  In order to undertake these activities successfully, nurses were required to have considerable insight and expertise, products of their familiarity with their work.  </w:t>
      </w:r>
    </w:p>
    <w:p w:rsidR="005F5E2F" w:rsidRPr="00B80AE9" w:rsidRDefault="002D0239" w:rsidP="00097D49">
      <w:pPr>
        <w:pStyle w:val="Body"/>
        <w:spacing w:line="360" w:lineRule="auto"/>
        <w:rPr>
          <w:rFonts w:ascii="Arial" w:hAnsi="Arial" w:cs="Arial"/>
          <w:color w:val="auto"/>
          <w:sz w:val="24"/>
          <w:szCs w:val="24"/>
        </w:rPr>
      </w:pPr>
      <w:r w:rsidRPr="00B80AE9">
        <w:rPr>
          <w:rFonts w:ascii="Arial" w:hAnsi="Arial" w:cs="Arial"/>
          <w:color w:val="auto"/>
          <w:sz w:val="24"/>
          <w:szCs w:val="24"/>
        </w:rPr>
        <w:t>Factors influencing the work of the nurse in maintaining momentum were both extrinsic and intrinsic. Pope (2002) suggested ‘externally contingent’ factors (i.e. not patient or surgeon specific) such as equipment, assistants and other resources that may impact upon the performance of surgery.  The observations particularly demonstrated the considerable amount of work that each nurse undertook in managing intrinsic factors.</w:t>
      </w:r>
    </w:p>
    <w:p w:rsidR="00367CFB" w:rsidRPr="00B80AE9" w:rsidRDefault="002D0239" w:rsidP="00097D49">
      <w:pPr>
        <w:pStyle w:val="Body"/>
        <w:spacing w:line="360" w:lineRule="auto"/>
        <w:rPr>
          <w:rFonts w:ascii="Arial" w:hAnsi="Arial" w:cs="Arial"/>
          <w:color w:val="auto"/>
          <w:sz w:val="24"/>
          <w:szCs w:val="24"/>
        </w:rPr>
      </w:pPr>
      <w:r w:rsidRPr="00B80AE9">
        <w:rPr>
          <w:rFonts w:ascii="Arial" w:hAnsi="Arial" w:cs="Arial"/>
          <w:color w:val="auto"/>
          <w:sz w:val="24"/>
          <w:szCs w:val="24"/>
        </w:rPr>
        <w:t xml:space="preserve">The work of maintaining momentum is largely invisible since it is undertaken by nurses independently from (or occasionally because of) factors related to anaesthetic or surgical issues.  The need to constantly anticipate, act and ensure that contingencies are accounted for is central to this phenomenon.   During the study, nurses were seen balancing these issues both in and out of the theatre, often in response to extrinsic factors that they had little or no control over, but had to respond to.  </w:t>
      </w:r>
    </w:p>
    <w:p w:rsidR="000618C5" w:rsidRPr="00B80AE9" w:rsidRDefault="0039670E" w:rsidP="00097D49">
      <w:pPr>
        <w:pStyle w:val="Body"/>
        <w:spacing w:line="360" w:lineRule="auto"/>
        <w:rPr>
          <w:rFonts w:ascii="Arial" w:hAnsi="Arial" w:cs="Arial"/>
          <w:color w:val="auto"/>
          <w:sz w:val="24"/>
          <w:szCs w:val="24"/>
        </w:rPr>
      </w:pPr>
    </w:p>
    <w:p w:rsidR="00176FCA" w:rsidRPr="00B80AE9" w:rsidRDefault="00260829" w:rsidP="00097D49">
      <w:pPr>
        <w:pStyle w:val="Body"/>
        <w:spacing w:line="360" w:lineRule="auto"/>
        <w:rPr>
          <w:rFonts w:ascii="Arial" w:hAnsi="Arial" w:cs="Arial"/>
          <w:color w:val="auto"/>
          <w:sz w:val="24"/>
          <w:szCs w:val="24"/>
        </w:rPr>
      </w:pPr>
      <w:r>
        <w:rPr>
          <w:rFonts w:ascii="Arial" w:hAnsi="Arial" w:cs="Arial"/>
          <w:noProof/>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1828800</wp:posOffset>
                </wp:positionH>
                <wp:positionV relativeFrom="paragraph">
                  <wp:posOffset>1714500</wp:posOffset>
                </wp:positionV>
                <wp:extent cx="1790700" cy="990600"/>
                <wp:effectExtent l="0" t="0" r="19050" b="19050"/>
                <wp:wrapNone/>
                <wp:docPr id="4" name="Isosceles Tri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0700" cy="99060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C3E35" w:rsidRPr="000618C5" w:rsidRDefault="002D0239" w:rsidP="000618C5">
                            <w:pPr>
                              <w:jc w:val="center"/>
                              <w:rPr>
                                <w:rFonts w:ascii="Arial" w:hAnsi="Arial" w:cs="Arial"/>
                                <w:sz w:val="18"/>
                                <w:szCs w:val="18"/>
                              </w:rPr>
                            </w:pPr>
                            <w:r>
                              <w:rPr>
                                <w:rFonts w:ascii="Arial" w:hAnsi="Arial" w:cs="Arial"/>
                                <w:sz w:val="18"/>
                                <w:szCs w:val="18"/>
                              </w:rPr>
                              <w:t>Perioperative Nursing 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6" type="#_x0000_t5" style="position:absolute;margin-left:2in;margin-top:135pt;width:141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" fillcolor="#4f81bd [3204]" strokecolor="#243f60 [1604]" strokeweight="2pt">
                <v:path arrowok="t"/>
                <v:textbox>
                  <w:txbxContent>
                    <w:p w:rsidR="00EC3E35" w:rsidRPr="000618C5" w:rsidRDefault="002D0239" w:rsidP="000618C5">
                      <w:pPr>
                        <w:jc w:val="center"/>
                        <w:rPr>
                          <w:rFonts w:ascii="Arial" w:hAnsi="Arial" w:cs="Arial"/>
                          <w:sz w:val="18"/>
                          <w:szCs w:val="18"/>
                        </w:rPr>
                      </w:pPr>
                      <w:r>
                        <w:rPr>
                          <w:rFonts w:ascii="Arial" w:hAnsi="Arial" w:cs="Arial"/>
                          <w:sz w:val="18"/>
                          <w:szCs w:val="18"/>
                        </w:rPr>
                        <w:t>Perioperative Nursing Work</w:t>
                      </w:r>
                    </w:p>
                  </w:txbxContent>
                </v:textbox>
              </v:shape>
            </w:pict>
          </mc:Fallback>
        </mc:AlternateContent>
      </w:r>
      <w:r w:rsidR="002D0239" w:rsidRPr="00B80AE9">
        <w:rPr>
          <w:rFonts w:ascii="Arial" w:hAnsi="Arial" w:cs="Arial"/>
          <w:noProof/>
          <w:color w:val="auto"/>
          <w:sz w:val="24"/>
          <w:szCs w:val="24"/>
        </w:rPr>
        <w:drawing>
          <wp:inline distT="0" distB="0" distL="0" distR="0">
            <wp:extent cx="5486400" cy="3200400"/>
            <wp:effectExtent l="0" t="0" r="0" b="0"/>
            <wp:docPr id="1"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176FCA" w:rsidRPr="00B80AE9" w:rsidRDefault="0039670E" w:rsidP="00097D49">
      <w:pPr>
        <w:pStyle w:val="Body"/>
        <w:spacing w:line="360" w:lineRule="auto"/>
        <w:rPr>
          <w:rFonts w:ascii="Arial" w:hAnsi="Arial" w:cs="Arial"/>
          <w:color w:val="auto"/>
          <w:sz w:val="24"/>
          <w:szCs w:val="24"/>
        </w:rPr>
      </w:pPr>
    </w:p>
    <w:p w:rsidR="00176FCA" w:rsidRPr="00B80AE9" w:rsidRDefault="002D0239" w:rsidP="00097D49">
      <w:pPr>
        <w:pStyle w:val="Body"/>
        <w:spacing w:line="360" w:lineRule="auto"/>
        <w:rPr>
          <w:rFonts w:ascii="Arial" w:hAnsi="Arial" w:cs="Arial"/>
          <w:color w:val="auto"/>
          <w:sz w:val="20"/>
          <w:szCs w:val="20"/>
        </w:rPr>
      </w:pPr>
      <w:r w:rsidRPr="00B80AE9">
        <w:rPr>
          <w:rFonts w:ascii="Arial" w:hAnsi="Arial" w:cs="Arial"/>
          <w:color w:val="auto"/>
          <w:sz w:val="20"/>
          <w:szCs w:val="20"/>
        </w:rPr>
        <w:t>Figure1 Perioperative nursing requires a balance between maintaining momentum and accounting for safety.  Surgery that moves patients too rapidly will become unsafe while surgery that focuses excessively on safety will reduce momentum.  The perioperative nurses’ work must balance these contrasting needs.</w:t>
      </w:r>
    </w:p>
    <w:p w:rsidR="00D40BC4" w:rsidRPr="00B80AE9" w:rsidRDefault="0039670E" w:rsidP="00097D49">
      <w:pPr>
        <w:pStyle w:val="Body"/>
        <w:spacing w:line="360" w:lineRule="auto"/>
        <w:rPr>
          <w:rFonts w:ascii="Arial" w:hAnsi="Arial" w:cs="Arial"/>
          <w:color w:val="auto"/>
          <w:sz w:val="24"/>
          <w:szCs w:val="24"/>
        </w:rPr>
      </w:pPr>
    </w:p>
    <w:p w:rsidR="00791D4A" w:rsidRPr="00B80AE9" w:rsidRDefault="002D0239" w:rsidP="00097D49">
      <w:pPr>
        <w:pStyle w:val="Body"/>
        <w:spacing w:line="360" w:lineRule="auto"/>
        <w:rPr>
          <w:rFonts w:ascii="Arial" w:hAnsi="Arial" w:cs="Arial"/>
          <w:color w:val="auto"/>
          <w:sz w:val="24"/>
          <w:szCs w:val="24"/>
        </w:rPr>
      </w:pPr>
      <w:r w:rsidRPr="00B80AE9">
        <w:rPr>
          <w:rFonts w:ascii="Arial" w:hAnsi="Arial" w:cs="Arial"/>
          <w:color w:val="auto"/>
          <w:sz w:val="24"/>
          <w:szCs w:val="24"/>
        </w:rPr>
        <w:t>Allen’s (2014) work on managing patient flows through the hospital noted that ‘…little is known about the everyday processes through which these challenges are addressed.’  Maintaining momentum is a way of conceptualising the perioperative nursing role as it is little known and hidden.  Perioperative nursing can be understood to be a continual balance between the two imperatives of maintaining momentum and safety.  Becoming a skilled practitioner requires the knowledge and ability to achieve this balance and then ensure it is maintained for each individual patient and the entirety of the operating list.  For various nurses in theatre the factors affecting the balance differ but the requirement to reconcile them remains the same, with negative outcomes being very real.  More positively, the satisfaction of achieving this balance is a very real reward for theatre nurses.  Successfully balancing or managing these two imperatives constitutes ‘care’ in this strange clinical environment.</w:t>
      </w:r>
    </w:p>
    <w:p w:rsidR="00791D4A" w:rsidRPr="00B80AE9" w:rsidRDefault="0039670E" w:rsidP="00097D49">
      <w:pPr>
        <w:pStyle w:val="Body"/>
        <w:spacing w:line="360" w:lineRule="auto"/>
        <w:rPr>
          <w:rFonts w:ascii="Arial" w:hAnsi="Arial" w:cs="Arial"/>
          <w:color w:val="auto"/>
          <w:sz w:val="24"/>
          <w:szCs w:val="24"/>
        </w:rPr>
      </w:pPr>
    </w:p>
    <w:p w:rsidR="00791D4A" w:rsidRPr="00B80AE9" w:rsidRDefault="002D0239" w:rsidP="00097D49">
      <w:pPr>
        <w:pStyle w:val="Body"/>
        <w:spacing w:line="360" w:lineRule="auto"/>
        <w:rPr>
          <w:rFonts w:ascii="Arial" w:hAnsi="Arial" w:cs="Arial"/>
          <w:b/>
          <w:color w:val="auto"/>
          <w:sz w:val="24"/>
          <w:szCs w:val="24"/>
        </w:rPr>
      </w:pPr>
      <w:r w:rsidRPr="00B80AE9">
        <w:rPr>
          <w:rFonts w:ascii="Arial" w:hAnsi="Arial" w:cs="Arial"/>
          <w:b/>
          <w:color w:val="auto"/>
          <w:sz w:val="24"/>
          <w:szCs w:val="24"/>
        </w:rPr>
        <w:t>Study limitations</w:t>
      </w:r>
    </w:p>
    <w:p w:rsidR="00791D4A" w:rsidRPr="00B80AE9" w:rsidRDefault="002D0239" w:rsidP="00097D49">
      <w:pPr>
        <w:pStyle w:val="Body"/>
        <w:spacing w:line="360" w:lineRule="auto"/>
        <w:rPr>
          <w:rFonts w:ascii="Arial" w:hAnsi="Arial" w:cs="Arial"/>
          <w:color w:val="auto"/>
          <w:sz w:val="24"/>
          <w:szCs w:val="24"/>
        </w:rPr>
      </w:pPr>
      <w:r w:rsidRPr="00B80AE9">
        <w:rPr>
          <w:rFonts w:ascii="Arial" w:hAnsi="Arial" w:cs="Arial"/>
          <w:color w:val="auto"/>
          <w:sz w:val="24"/>
          <w:szCs w:val="24"/>
        </w:rPr>
        <w:t xml:space="preserve">The main limitation of the study was its relatively small scale and being undertaken by a lone researcher (also a perioperative nurse).  The potential for researcher bias was managed within the supervisory relationship, with the author being required to explain and defend the analysis to impartial scrutiny.  The potential for the participants to alter their behaviour as a result of being observed (the Hawthorne Effect) was a possibility.  The fact that the author was a perioperative nurse looking at practice and not involved in any managerial assessment hopefully led to natural behaviours being observed.  </w:t>
      </w:r>
    </w:p>
    <w:p w:rsidR="00D7670E" w:rsidRPr="00B80AE9" w:rsidRDefault="002D0239" w:rsidP="00097D49">
      <w:pPr>
        <w:pStyle w:val="Body"/>
        <w:spacing w:line="360" w:lineRule="auto"/>
        <w:rPr>
          <w:rFonts w:ascii="Arial" w:hAnsi="Arial" w:cs="Arial"/>
          <w:b/>
          <w:color w:val="auto"/>
          <w:sz w:val="24"/>
          <w:szCs w:val="24"/>
        </w:rPr>
      </w:pPr>
      <w:r w:rsidRPr="00B80AE9">
        <w:rPr>
          <w:rFonts w:ascii="Arial" w:hAnsi="Arial" w:cs="Arial"/>
          <w:b/>
          <w:color w:val="auto"/>
          <w:sz w:val="24"/>
          <w:szCs w:val="24"/>
        </w:rPr>
        <w:t>Conclusion</w:t>
      </w:r>
    </w:p>
    <w:p w:rsidR="00266853" w:rsidRPr="00B80AE9" w:rsidRDefault="0039670E" w:rsidP="00097D49">
      <w:pPr>
        <w:pStyle w:val="Body"/>
        <w:spacing w:line="360" w:lineRule="auto"/>
        <w:rPr>
          <w:rFonts w:ascii="Arial" w:hAnsi="Arial" w:cs="Arial"/>
          <w:b/>
          <w:color w:val="auto"/>
          <w:sz w:val="24"/>
          <w:szCs w:val="24"/>
        </w:rPr>
      </w:pPr>
    </w:p>
    <w:p w:rsidR="00B463DE" w:rsidRDefault="002D0239" w:rsidP="00097D49">
      <w:pPr>
        <w:pStyle w:val="Body"/>
        <w:spacing w:line="360" w:lineRule="auto"/>
        <w:rPr>
          <w:rFonts w:ascii="Arial" w:hAnsi="Arial" w:cs="Arial"/>
          <w:color w:val="auto"/>
          <w:sz w:val="24"/>
          <w:szCs w:val="24"/>
        </w:rPr>
      </w:pPr>
      <w:r w:rsidRPr="00B80AE9">
        <w:rPr>
          <w:rFonts w:ascii="Arial" w:hAnsi="Arial" w:cs="Arial"/>
          <w:color w:val="auto"/>
          <w:sz w:val="24"/>
          <w:szCs w:val="24"/>
        </w:rPr>
        <w:t>Momentum in theatre nursing work provides a way of understanding the role.  It must happen alongside the imperative to maintain the patient’s safety requiring a balance be struck between the two.  Perioperative nurses experience a tension in maintaining this balance.  This understanding addresses a gap in the research about what theatre nurses do, and their views about what they do.  As surgery is a core activity in all healthcare systems, this knowledge about the invisible work of perioperative nurses will be useful to practitioners and researchers alike.</w:t>
      </w:r>
    </w:p>
    <w:p w:rsidR="007D2EE3" w:rsidRDefault="007D2EE3" w:rsidP="00097D49">
      <w:pPr>
        <w:pStyle w:val="Body"/>
        <w:spacing w:line="360" w:lineRule="auto"/>
        <w:rPr>
          <w:rFonts w:ascii="Arial" w:hAnsi="Arial" w:cs="Arial"/>
          <w:color w:val="auto"/>
          <w:sz w:val="24"/>
          <w:szCs w:val="24"/>
        </w:rPr>
      </w:pPr>
    </w:p>
    <w:p w:rsidR="007D2EE3" w:rsidRDefault="007D2EE3" w:rsidP="00097D49">
      <w:pPr>
        <w:pStyle w:val="Body"/>
        <w:spacing w:line="360" w:lineRule="auto"/>
        <w:rPr>
          <w:rFonts w:ascii="Arial" w:hAnsi="Arial" w:cs="Arial"/>
          <w:color w:val="auto"/>
          <w:sz w:val="24"/>
          <w:szCs w:val="24"/>
        </w:rPr>
      </w:pPr>
    </w:p>
    <w:p w:rsidR="007D2EE3" w:rsidRDefault="007D2EE3" w:rsidP="00097D49">
      <w:pPr>
        <w:pStyle w:val="Body"/>
        <w:spacing w:line="360" w:lineRule="auto"/>
        <w:rPr>
          <w:rFonts w:ascii="Arial" w:hAnsi="Arial" w:cs="Arial"/>
          <w:color w:val="auto"/>
          <w:sz w:val="24"/>
          <w:szCs w:val="24"/>
        </w:rPr>
      </w:pPr>
    </w:p>
    <w:p w:rsidR="007D2EE3" w:rsidRPr="00B80AE9" w:rsidRDefault="007D2EE3" w:rsidP="00097D49">
      <w:pPr>
        <w:pStyle w:val="Body"/>
        <w:spacing w:line="360" w:lineRule="auto"/>
        <w:rPr>
          <w:rFonts w:ascii="Arial" w:hAnsi="Arial" w:cs="Arial"/>
          <w:color w:val="auto"/>
          <w:sz w:val="24"/>
          <w:szCs w:val="24"/>
        </w:rPr>
      </w:pPr>
    </w:p>
    <w:p w:rsidR="00B058E3" w:rsidRPr="00B80AE9" w:rsidRDefault="00260829" w:rsidP="00097D49">
      <w:pPr>
        <w:pStyle w:val="Body"/>
        <w:spacing w:line="360" w:lineRule="auto"/>
        <w:rPr>
          <w:rFonts w:ascii="Arial" w:hAnsi="Arial" w:cs="Arial"/>
          <w:color w:val="auto"/>
          <w:sz w:val="24"/>
          <w:szCs w:val="24"/>
        </w:rPr>
      </w:pPr>
      <w:r>
        <w:rPr>
          <w:rFonts w:ascii="Arial" w:hAnsi="Arial" w:cs="Arial"/>
          <w:noProof/>
          <w:color w:val="auto"/>
          <w:sz w:val="24"/>
          <w:szCs w:val="24"/>
        </w:rPr>
        <w:lastRenderedPageBreak/>
        <mc:AlternateContent>
          <mc:Choice Requires="wps">
            <w:drawing>
              <wp:anchor distT="0" distB="0" distL="114300" distR="114300" simplePos="0" relativeHeight="251664384" behindDoc="0" locked="0" layoutInCell="1" allowOverlap="1">
                <wp:simplePos x="0" y="0"/>
                <wp:positionH relativeFrom="column">
                  <wp:align>center</wp:align>
                </wp:positionH>
                <wp:positionV relativeFrom="paragraph">
                  <wp:posOffset>0</wp:posOffset>
                </wp:positionV>
                <wp:extent cx="5143500" cy="1797050"/>
                <wp:effectExtent l="0" t="0" r="19050" b="133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797050"/>
                        </a:xfrm>
                        <a:prstGeom prst="rect">
                          <a:avLst/>
                        </a:prstGeom>
                        <a:solidFill>
                          <a:schemeClr val="bg1">
                            <a:lumMod val="75000"/>
                          </a:schemeClr>
                        </a:solidFill>
                        <a:ln w="9525">
                          <a:solidFill>
                            <a:srgbClr val="000000"/>
                          </a:solidFill>
                          <a:miter lim="800000"/>
                          <a:headEnd/>
                          <a:tailEnd/>
                        </a:ln>
                      </wps:spPr>
                      <wps:txbx>
                        <w:txbxContent>
                          <w:p w:rsidR="00EC3E35" w:rsidRDefault="002D0239" w:rsidP="0068615E">
                            <w:pPr>
                              <w:shd w:val="clear" w:color="auto" w:fill="BFBFBF" w:themeFill="background1" w:themeFillShade="BF"/>
                              <w:rPr>
                                <w:rFonts w:ascii="Arial" w:hAnsi="Arial" w:cs="Arial"/>
                                <w:b/>
                              </w:rPr>
                            </w:pPr>
                            <w:r>
                              <w:rPr>
                                <w:rFonts w:ascii="Arial" w:hAnsi="Arial" w:cs="Arial"/>
                                <w:b/>
                              </w:rPr>
                              <w:t>Key points for practice and/or research</w:t>
                            </w:r>
                          </w:p>
                          <w:p w:rsidR="00EC3E35" w:rsidRPr="00097D49" w:rsidRDefault="002D0239" w:rsidP="0068615E">
                            <w:pPr>
                              <w:pStyle w:val="ListParagraph"/>
                              <w:numPr>
                                <w:ilvl w:val="0"/>
                                <w:numId w:val="7"/>
                              </w:numPr>
                              <w:shd w:val="clear" w:color="auto" w:fill="BFBFBF" w:themeFill="background1" w:themeFillShade="BF"/>
                              <w:rPr>
                                <w:rFonts w:asciiTheme="minorHAnsi" w:hAnsiTheme="minorHAnsi"/>
                                <w:lang w:eastAsia="ja-JP"/>
                              </w:rPr>
                            </w:pPr>
                            <w:r>
                              <w:rPr>
                                <w:rFonts w:asciiTheme="minorHAnsi" w:hAnsiTheme="minorHAnsi"/>
                                <w:lang w:eastAsia="ja-JP"/>
                              </w:rPr>
                              <w:t xml:space="preserve">Perioperative nurses </w:t>
                            </w:r>
                            <w:r w:rsidRPr="00F25414">
                              <w:rPr>
                                <w:rFonts w:asciiTheme="minorHAnsi" w:hAnsiTheme="minorHAnsi"/>
                                <w:lang w:eastAsia="ja-JP"/>
                              </w:rPr>
                              <w:t xml:space="preserve">are required to </w:t>
                            </w:r>
                            <w:r w:rsidRPr="00097D49">
                              <w:rPr>
                                <w:rFonts w:asciiTheme="minorHAnsi" w:hAnsiTheme="minorHAnsi"/>
                                <w:lang w:eastAsia="ja-JP"/>
                              </w:rPr>
                              <w:t>maintain momentum and simultaneously account for safety.</w:t>
                            </w:r>
                          </w:p>
                          <w:p w:rsidR="00EC3E35" w:rsidRPr="00097D49" w:rsidRDefault="002D0239" w:rsidP="0068615E">
                            <w:pPr>
                              <w:pStyle w:val="ListParagraph"/>
                              <w:numPr>
                                <w:ilvl w:val="0"/>
                                <w:numId w:val="7"/>
                              </w:numPr>
                              <w:shd w:val="clear" w:color="auto" w:fill="BFBFBF" w:themeFill="background1" w:themeFillShade="BF"/>
                              <w:rPr>
                                <w:lang w:eastAsia="ja-JP"/>
                              </w:rPr>
                            </w:pPr>
                            <w:r w:rsidRPr="00097D49">
                              <w:rPr>
                                <w:rFonts w:asciiTheme="minorHAnsi" w:hAnsiTheme="minorHAnsi"/>
                                <w:lang w:eastAsia="ja-JP"/>
                              </w:rPr>
                              <w:t>Maintaining momentum requires constant effort to ensure that patients move through the perioperative journey.</w:t>
                            </w:r>
                          </w:p>
                          <w:p w:rsidR="00EC3E35" w:rsidRPr="00097D49" w:rsidRDefault="002D0239" w:rsidP="0068615E">
                            <w:pPr>
                              <w:pStyle w:val="ListParagraph"/>
                              <w:numPr>
                                <w:ilvl w:val="0"/>
                                <w:numId w:val="7"/>
                              </w:numPr>
                              <w:shd w:val="clear" w:color="auto" w:fill="BFBFBF" w:themeFill="background1" w:themeFillShade="BF"/>
                              <w:rPr>
                                <w:lang w:eastAsia="ja-JP"/>
                              </w:rPr>
                            </w:pPr>
                            <w:r w:rsidRPr="00097D49">
                              <w:rPr>
                                <w:rFonts w:asciiTheme="minorHAnsi" w:hAnsiTheme="minorHAnsi"/>
                                <w:lang w:eastAsia="ja-JP"/>
                              </w:rPr>
                              <w:t xml:space="preserve">The imperative to maintain momentum is often in conflict with the need to account for safety and this tension has to be resolved. </w:t>
                            </w:r>
                          </w:p>
                          <w:p w:rsidR="00EC3E35" w:rsidRPr="0068615E" w:rsidRDefault="002D0239" w:rsidP="0068615E">
                            <w:pPr>
                              <w:pStyle w:val="ListParagraph"/>
                              <w:numPr>
                                <w:ilvl w:val="0"/>
                                <w:numId w:val="7"/>
                              </w:numPr>
                              <w:shd w:val="clear" w:color="auto" w:fill="BFBFBF" w:themeFill="background1" w:themeFillShade="BF"/>
                              <w:rPr>
                                <w:rFonts w:asciiTheme="minorHAnsi" w:hAnsiTheme="minorHAnsi"/>
                                <w:lang w:eastAsia="ja-JP"/>
                              </w:rPr>
                            </w:pPr>
                            <w:r>
                              <w:rPr>
                                <w:rFonts w:asciiTheme="minorHAnsi" w:hAnsiTheme="minorHAnsi"/>
                                <w:lang w:eastAsia="ja-JP"/>
                              </w:rPr>
                              <w:t xml:space="preserve">The findings will inform future research investigating the contribution of the perioperative nurse to safe and efficient perioperative practice.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margin-top:0;width:405pt;height:141.5pt;z-index:25166438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" fillcolor="#bfbfbf [2412]">
                <v:textbox style="mso-fit-shape-to-text:t">
                  <w:txbxContent>
                    <w:p w:rsidR="00EC3E35" w:rsidRDefault="002D0239" w:rsidP="0068615E">
                      <w:pPr>
                        <w:shd w:val="clear" w:color="auto" w:fill="BFBFBF" w:themeFill="background1" w:themeFillShade="BF"/>
                        <w:rPr>
                          <w:rFonts w:ascii="Arial" w:hAnsi="Arial" w:cs="Arial"/>
                          <w:b/>
                        </w:rPr>
                      </w:pPr>
                      <w:r>
                        <w:rPr>
                          <w:rFonts w:ascii="Arial" w:hAnsi="Arial" w:cs="Arial"/>
                          <w:b/>
                        </w:rPr>
                        <w:t>Key points for practice and/or research</w:t>
                      </w:r>
                    </w:p>
                    <w:p w:rsidR="00EC3E35" w:rsidRPr="00097D49" w:rsidRDefault="002D0239" w:rsidP="0068615E">
                      <w:pPr>
                        <w:pStyle w:val="ListParagraph"/>
                        <w:numPr>
                          <w:ilvl w:val="0"/>
                          <w:numId w:val="7"/>
                        </w:numPr>
                        <w:shd w:val="clear" w:color="auto" w:fill="BFBFBF" w:themeFill="background1" w:themeFillShade="BF"/>
                        <w:rPr>
                          <w:rFonts w:asciiTheme="minorHAnsi" w:hAnsiTheme="minorHAnsi"/>
                          <w:lang w:eastAsia="ja-JP"/>
                        </w:rPr>
                      </w:pPr>
                      <w:r>
                        <w:rPr>
                          <w:rFonts w:asciiTheme="minorHAnsi" w:hAnsiTheme="minorHAnsi"/>
                          <w:lang w:eastAsia="ja-JP"/>
                        </w:rPr>
                        <w:t xml:space="preserve">Perioperative nurses </w:t>
                      </w:r>
                      <w:r w:rsidRPr="00F25414">
                        <w:rPr>
                          <w:rFonts w:asciiTheme="minorHAnsi" w:hAnsiTheme="minorHAnsi"/>
                          <w:lang w:eastAsia="ja-JP"/>
                        </w:rPr>
                        <w:t xml:space="preserve">are required to </w:t>
                      </w:r>
                      <w:r w:rsidRPr="00097D49">
                        <w:rPr>
                          <w:rFonts w:asciiTheme="minorHAnsi" w:hAnsiTheme="minorHAnsi"/>
                          <w:lang w:eastAsia="ja-JP"/>
                        </w:rPr>
                        <w:t>maintain momentum and simultaneously account for safety.</w:t>
                      </w:r>
                    </w:p>
                    <w:p w:rsidR="00EC3E35" w:rsidRPr="00097D49" w:rsidRDefault="002D0239" w:rsidP="0068615E">
                      <w:pPr>
                        <w:pStyle w:val="ListParagraph"/>
                        <w:numPr>
                          <w:ilvl w:val="0"/>
                          <w:numId w:val="7"/>
                        </w:numPr>
                        <w:shd w:val="clear" w:color="auto" w:fill="BFBFBF" w:themeFill="background1" w:themeFillShade="BF"/>
                        <w:rPr>
                          <w:lang w:eastAsia="ja-JP"/>
                        </w:rPr>
                      </w:pPr>
                      <w:r w:rsidRPr="00097D49">
                        <w:rPr>
                          <w:rFonts w:asciiTheme="minorHAnsi" w:hAnsiTheme="minorHAnsi"/>
                          <w:lang w:eastAsia="ja-JP"/>
                        </w:rPr>
                        <w:t>Maintaining momentum requires constant effort to ensure that patients move through the perioperative journey.</w:t>
                      </w:r>
                    </w:p>
                    <w:p w:rsidR="00EC3E35" w:rsidRPr="00097D49" w:rsidRDefault="002D0239" w:rsidP="0068615E">
                      <w:pPr>
                        <w:pStyle w:val="ListParagraph"/>
                        <w:numPr>
                          <w:ilvl w:val="0"/>
                          <w:numId w:val="7"/>
                        </w:numPr>
                        <w:shd w:val="clear" w:color="auto" w:fill="BFBFBF" w:themeFill="background1" w:themeFillShade="BF"/>
                        <w:rPr>
                          <w:lang w:eastAsia="ja-JP"/>
                        </w:rPr>
                      </w:pPr>
                      <w:r w:rsidRPr="00097D49">
                        <w:rPr>
                          <w:rFonts w:asciiTheme="minorHAnsi" w:hAnsiTheme="minorHAnsi"/>
                          <w:lang w:eastAsia="ja-JP"/>
                        </w:rPr>
                        <w:t xml:space="preserve">The imperative to maintain momentum is often in conflict with the need to account for safety and this tension has to be resolved. </w:t>
                      </w:r>
                    </w:p>
                    <w:p w:rsidR="00EC3E35" w:rsidRPr="0068615E" w:rsidRDefault="002D0239" w:rsidP="0068615E">
                      <w:pPr>
                        <w:pStyle w:val="ListParagraph"/>
                        <w:numPr>
                          <w:ilvl w:val="0"/>
                          <w:numId w:val="7"/>
                        </w:numPr>
                        <w:shd w:val="clear" w:color="auto" w:fill="BFBFBF" w:themeFill="background1" w:themeFillShade="BF"/>
                        <w:rPr>
                          <w:rFonts w:asciiTheme="minorHAnsi" w:hAnsiTheme="minorHAnsi"/>
                          <w:lang w:eastAsia="ja-JP"/>
                        </w:rPr>
                      </w:pPr>
                      <w:r>
                        <w:rPr>
                          <w:rFonts w:asciiTheme="minorHAnsi" w:hAnsiTheme="minorHAnsi"/>
                          <w:lang w:eastAsia="ja-JP"/>
                        </w:rPr>
                        <w:t xml:space="preserve">The findings will inform future research investigating the contribution of the perioperative nurse to safe and efficient perioperative practice.  </w:t>
                      </w:r>
                    </w:p>
                  </w:txbxContent>
                </v:textbox>
              </v:shape>
            </w:pict>
          </mc:Fallback>
        </mc:AlternateContent>
      </w:r>
    </w:p>
    <w:p w:rsidR="008F3FAC" w:rsidRPr="00B80AE9" w:rsidRDefault="0039670E" w:rsidP="00097D49">
      <w:pPr>
        <w:pStyle w:val="Body"/>
        <w:spacing w:line="360" w:lineRule="auto"/>
        <w:rPr>
          <w:rFonts w:ascii="Arial" w:hAnsi="Arial" w:cs="Arial"/>
          <w:color w:val="auto"/>
          <w:sz w:val="24"/>
          <w:szCs w:val="24"/>
        </w:rPr>
      </w:pPr>
    </w:p>
    <w:p w:rsidR="0068615E" w:rsidRPr="00B80AE9" w:rsidRDefault="0039670E" w:rsidP="00097D49">
      <w:pPr>
        <w:pStyle w:val="Body"/>
        <w:spacing w:line="360" w:lineRule="auto"/>
        <w:rPr>
          <w:rFonts w:ascii="Arial" w:hAnsi="Arial" w:cs="Arial"/>
          <w:color w:val="auto"/>
          <w:sz w:val="24"/>
          <w:szCs w:val="24"/>
        </w:rPr>
      </w:pPr>
    </w:p>
    <w:p w:rsidR="0068615E" w:rsidRPr="00B80AE9" w:rsidRDefault="0039670E" w:rsidP="00097D49">
      <w:pPr>
        <w:pStyle w:val="Body"/>
        <w:spacing w:line="360" w:lineRule="auto"/>
        <w:rPr>
          <w:rFonts w:ascii="Arial" w:hAnsi="Arial" w:cs="Arial"/>
          <w:color w:val="auto"/>
          <w:sz w:val="24"/>
          <w:szCs w:val="24"/>
        </w:rPr>
      </w:pPr>
    </w:p>
    <w:p w:rsidR="0068615E" w:rsidRPr="00B80AE9" w:rsidRDefault="0039670E" w:rsidP="00097D49">
      <w:pPr>
        <w:pStyle w:val="Body"/>
        <w:spacing w:line="360" w:lineRule="auto"/>
        <w:rPr>
          <w:rFonts w:ascii="Arial" w:hAnsi="Arial" w:cs="Arial"/>
          <w:color w:val="auto"/>
          <w:sz w:val="24"/>
          <w:szCs w:val="24"/>
        </w:rPr>
      </w:pPr>
    </w:p>
    <w:p w:rsidR="0068615E" w:rsidRPr="00B80AE9" w:rsidRDefault="0039670E" w:rsidP="00097D49">
      <w:pPr>
        <w:pStyle w:val="Body"/>
        <w:spacing w:line="360" w:lineRule="auto"/>
        <w:rPr>
          <w:rFonts w:ascii="Arial" w:hAnsi="Arial" w:cs="Arial"/>
          <w:color w:val="auto"/>
          <w:sz w:val="24"/>
          <w:szCs w:val="24"/>
        </w:rPr>
      </w:pPr>
    </w:p>
    <w:p w:rsidR="0068615E" w:rsidRPr="00B80AE9" w:rsidRDefault="0039670E" w:rsidP="00097D49">
      <w:pPr>
        <w:pStyle w:val="Body"/>
        <w:spacing w:line="360" w:lineRule="auto"/>
        <w:rPr>
          <w:rFonts w:ascii="Arial" w:hAnsi="Arial" w:cs="Arial"/>
          <w:color w:val="auto"/>
          <w:sz w:val="24"/>
          <w:szCs w:val="24"/>
        </w:rPr>
      </w:pPr>
    </w:p>
    <w:p w:rsidR="0068615E" w:rsidRPr="00B80AE9" w:rsidRDefault="0039670E" w:rsidP="00097D49">
      <w:pPr>
        <w:pStyle w:val="Body"/>
        <w:spacing w:line="360" w:lineRule="auto"/>
        <w:rPr>
          <w:rFonts w:ascii="Arial" w:hAnsi="Arial" w:cs="Arial"/>
          <w:color w:val="auto"/>
          <w:sz w:val="24"/>
          <w:szCs w:val="24"/>
        </w:rPr>
      </w:pPr>
    </w:p>
    <w:p w:rsidR="0068615E" w:rsidRPr="00B80AE9" w:rsidRDefault="002D0239" w:rsidP="00097D49">
      <w:pPr>
        <w:pStyle w:val="Body"/>
        <w:spacing w:line="360" w:lineRule="auto"/>
        <w:rPr>
          <w:rFonts w:ascii="Arial" w:hAnsi="Arial" w:cs="Arial"/>
          <w:b/>
          <w:color w:val="auto"/>
          <w:sz w:val="24"/>
          <w:szCs w:val="24"/>
        </w:rPr>
      </w:pPr>
      <w:r w:rsidRPr="00B80AE9">
        <w:rPr>
          <w:rFonts w:ascii="Arial" w:hAnsi="Arial" w:cs="Arial"/>
          <w:b/>
          <w:color w:val="auto"/>
          <w:sz w:val="24"/>
          <w:szCs w:val="24"/>
        </w:rPr>
        <w:t>Declaration of conflicting interest</w:t>
      </w:r>
    </w:p>
    <w:p w:rsidR="0068615E" w:rsidRPr="00B80AE9" w:rsidRDefault="002D0239" w:rsidP="00097D49">
      <w:pPr>
        <w:pStyle w:val="Body"/>
        <w:spacing w:line="360" w:lineRule="auto"/>
        <w:rPr>
          <w:rFonts w:ascii="Arial" w:hAnsi="Arial" w:cs="Arial"/>
          <w:color w:val="auto"/>
          <w:sz w:val="24"/>
          <w:szCs w:val="24"/>
        </w:rPr>
      </w:pPr>
      <w:r w:rsidRPr="00B80AE9">
        <w:rPr>
          <w:rFonts w:ascii="Arial" w:hAnsi="Arial" w:cs="Arial"/>
          <w:color w:val="auto"/>
          <w:sz w:val="24"/>
          <w:szCs w:val="24"/>
        </w:rPr>
        <w:t>None declared.</w:t>
      </w:r>
    </w:p>
    <w:p w:rsidR="0068615E" w:rsidRPr="00B80AE9" w:rsidRDefault="0039670E" w:rsidP="00097D49">
      <w:pPr>
        <w:pStyle w:val="Body"/>
        <w:spacing w:line="360" w:lineRule="auto"/>
        <w:rPr>
          <w:rFonts w:ascii="Arial" w:hAnsi="Arial" w:cs="Arial"/>
          <w:color w:val="auto"/>
          <w:sz w:val="24"/>
          <w:szCs w:val="24"/>
        </w:rPr>
      </w:pPr>
    </w:p>
    <w:p w:rsidR="005D7FBB" w:rsidRPr="00B80AE9" w:rsidRDefault="002D0239" w:rsidP="00097D49">
      <w:pPr>
        <w:pStyle w:val="Body"/>
        <w:spacing w:line="360" w:lineRule="auto"/>
        <w:rPr>
          <w:rFonts w:ascii="Arial" w:hAnsi="Arial" w:cs="Arial"/>
          <w:b/>
          <w:color w:val="auto"/>
          <w:sz w:val="24"/>
          <w:szCs w:val="24"/>
        </w:rPr>
      </w:pPr>
      <w:r w:rsidRPr="00B80AE9">
        <w:rPr>
          <w:rFonts w:ascii="Arial" w:hAnsi="Arial" w:cs="Arial"/>
          <w:b/>
          <w:color w:val="auto"/>
          <w:sz w:val="24"/>
          <w:szCs w:val="24"/>
        </w:rPr>
        <w:t>Funding</w:t>
      </w:r>
    </w:p>
    <w:p w:rsidR="0068615E" w:rsidRPr="00B80AE9" w:rsidRDefault="002D0239" w:rsidP="00097D49">
      <w:pPr>
        <w:pStyle w:val="Body"/>
        <w:spacing w:line="360" w:lineRule="auto"/>
        <w:rPr>
          <w:rFonts w:ascii="Arial" w:hAnsi="Arial" w:cs="Arial"/>
          <w:color w:val="auto"/>
          <w:sz w:val="24"/>
          <w:szCs w:val="24"/>
        </w:rPr>
      </w:pPr>
      <w:r w:rsidRPr="00B80AE9">
        <w:rPr>
          <w:rFonts w:ascii="Arial" w:hAnsi="Arial" w:cs="Arial"/>
          <w:color w:val="auto"/>
          <w:sz w:val="24"/>
          <w:szCs w:val="24"/>
        </w:rPr>
        <w:t xml:space="preserve">The Wessex Deanery Clinical Academic Career group provided funding to support the research.  Their generosity is gratefully acknowledged.  </w:t>
      </w:r>
    </w:p>
    <w:p w:rsidR="005D7FBB" w:rsidRPr="00B80AE9" w:rsidRDefault="0039670E" w:rsidP="00097D49">
      <w:pPr>
        <w:pStyle w:val="Body"/>
        <w:spacing w:line="360" w:lineRule="auto"/>
        <w:rPr>
          <w:rFonts w:ascii="Arial" w:hAnsi="Arial" w:cs="Arial"/>
          <w:color w:val="auto"/>
          <w:sz w:val="24"/>
          <w:szCs w:val="24"/>
        </w:rPr>
      </w:pPr>
    </w:p>
    <w:p w:rsidR="0048506A" w:rsidRPr="00B80AE9" w:rsidRDefault="002D0239" w:rsidP="00097D49">
      <w:pPr>
        <w:pStyle w:val="Body"/>
        <w:spacing w:line="360" w:lineRule="auto"/>
        <w:rPr>
          <w:rFonts w:ascii="Arial" w:hAnsi="Arial" w:cs="Arial"/>
          <w:b/>
          <w:color w:val="auto"/>
          <w:sz w:val="24"/>
          <w:szCs w:val="24"/>
        </w:rPr>
      </w:pPr>
      <w:r w:rsidRPr="00B80AE9">
        <w:rPr>
          <w:rFonts w:ascii="Arial" w:hAnsi="Arial" w:cs="Arial"/>
          <w:b/>
          <w:color w:val="auto"/>
          <w:sz w:val="24"/>
          <w:szCs w:val="24"/>
        </w:rPr>
        <w:t>Acknowledgements</w:t>
      </w:r>
    </w:p>
    <w:p w:rsidR="00600ABF" w:rsidRPr="00B80AE9" w:rsidRDefault="002D0239" w:rsidP="00097D49">
      <w:pPr>
        <w:pStyle w:val="Body"/>
        <w:spacing w:line="360" w:lineRule="auto"/>
        <w:rPr>
          <w:rFonts w:ascii="Arial" w:hAnsi="Arial" w:cs="Arial"/>
          <w:color w:val="auto"/>
          <w:sz w:val="24"/>
          <w:szCs w:val="24"/>
        </w:rPr>
      </w:pPr>
      <w:r w:rsidRPr="00B80AE9">
        <w:rPr>
          <w:rFonts w:ascii="Arial" w:hAnsi="Arial" w:cs="Arial"/>
          <w:color w:val="auto"/>
          <w:sz w:val="24"/>
          <w:szCs w:val="24"/>
        </w:rPr>
        <w:t>The authors wish to thank all the participants involved in this study.</w:t>
      </w:r>
    </w:p>
    <w:p w:rsidR="00987B11" w:rsidRPr="00B80AE9" w:rsidRDefault="0039670E" w:rsidP="00097D49">
      <w:pPr>
        <w:pStyle w:val="Body"/>
        <w:spacing w:line="360" w:lineRule="auto"/>
        <w:rPr>
          <w:rFonts w:ascii="Arial" w:hAnsi="Arial" w:cs="Arial"/>
          <w:color w:val="auto"/>
          <w:sz w:val="24"/>
          <w:szCs w:val="24"/>
        </w:rPr>
      </w:pPr>
    </w:p>
    <w:p w:rsidR="00987B11" w:rsidRPr="00B80AE9" w:rsidRDefault="002D0239" w:rsidP="00987B11">
      <w:pPr>
        <w:pStyle w:val="Body"/>
        <w:spacing w:line="360" w:lineRule="auto"/>
        <w:rPr>
          <w:rFonts w:ascii="Arial" w:hAnsi="Arial" w:cs="Arial"/>
          <w:b/>
          <w:color w:val="auto"/>
          <w:sz w:val="24"/>
          <w:szCs w:val="24"/>
        </w:rPr>
      </w:pPr>
      <w:r w:rsidRPr="00B80AE9">
        <w:rPr>
          <w:rFonts w:ascii="Arial" w:hAnsi="Arial" w:cs="Arial"/>
          <w:b/>
          <w:color w:val="auto"/>
          <w:sz w:val="24"/>
          <w:szCs w:val="24"/>
        </w:rPr>
        <w:t>Ethical considerations</w:t>
      </w:r>
    </w:p>
    <w:p w:rsidR="00987B11" w:rsidRPr="00B80AE9" w:rsidRDefault="002D0239" w:rsidP="00987B11">
      <w:pPr>
        <w:pStyle w:val="Body"/>
        <w:spacing w:line="360" w:lineRule="auto"/>
        <w:rPr>
          <w:rFonts w:ascii="Arial" w:hAnsi="Arial" w:cs="Arial"/>
          <w:color w:val="auto"/>
          <w:sz w:val="24"/>
          <w:szCs w:val="24"/>
        </w:rPr>
      </w:pPr>
      <w:r w:rsidRPr="00B80AE9">
        <w:rPr>
          <w:rFonts w:ascii="Arial" w:hAnsi="Arial" w:cs="Arial"/>
          <w:color w:val="auto"/>
          <w:sz w:val="24"/>
          <w:szCs w:val="24"/>
        </w:rPr>
        <w:t>The study protocol was approved by a National Research Ethics Committee (reference number: 10/HO501/17) and permission to undertake the study in two acute hospitals was gained from their Research Offices.</w:t>
      </w:r>
    </w:p>
    <w:p w:rsidR="00987B11" w:rsidRPr="00B80AE9" w:rsidRDefault="0039670E" w:rsidP="00097D49">
      <w:pPr>
        <w:pStyle w:val="Body"/>
        <w:spacing w:line="360" w:lineRule="auto"/>
        <w:rPr>
          <w:rFonts w:ascii="Arial" w:hAnsi="Arial" w:cs="Arial"/>
          <w:b/>
          <w:color w:val="auto"/>
          <w:sz w:val="24"/>
          <w:szCs w:val="24"/>
        </w:rPr>
      </w:pPr>
    </w:p>
    <w:p w:rsidR="00953224" w:rsidRPr="00B80AE9" w:rsidRDefault="002D0239" w:rsidP="00097D49">
      <w:pPr>
        <w:pStyle w:val="Body"/>
        <w:spacing w:line="360" w:lineRule="auto"/>
        <w:rPr>
          <w:rFonts w:ascii="Arial" w:hAnsi="Arial" w:cs="Arial"/>
          <w:b/>
          <w:color w:val="auto"/>
          <w:sz w:val="24"/>
          <w:szCs w:val="24"/>
        </w:rPr>
      </w:pPr>
      <w:r w:rsidRPr="00B80AE9">
        <w:rPr>
          <w:rFonts w:ascii="Arial" w:hAnsi="Arial" w:cs="Arial"/>
          <w:b/>
          <w:color w:val="auto"/>
          <w:sz w:val="24"/>
          <w:szCs w:val="24"/>
        </w:rPr>
        <w:t>References</w:t>
      </w:r>
    </w:p>
    <w:p w:rsidR="00953224" w:rsidRPr="00B80AE9" w:rsidRDefault="0039670E" w:rsidP="00097D49">
      <w:pPr>
        <w:pStyle w:val="Body"/>
        <w:spacing w:line="360" w:lineRule="auto"/>
        <w:rPr>
          <w:rFonts w:ascii="Arial" w:hAnsi="Arial" w:cs="Arial"/>
          <w:b/>
          <w:color w:val="auto"/>
          <w:sz w:val="24"/>
          <w:szCs w:val="24"/>
        </w:rPr>
      </w:pPr>
    </w:p>
    <w:p w:rsidR="001F3778" w:rsidRPr="00B80AE9" w:rsidRDefault="002D0239" w:rsidP="00097D49">
      <w:pPr>
        <w:pStyle w:val="Body"/>
        <w:spacing w:line="360" w:lineRule="auto"/>
        <w:rPr>
          <w:rFonts w:ascii="Arial" w:hAnsi="Arial" w:cs="Arial"/>
          <w:color w:val="auto"/>
          <w:sz w:val="24"/>
          <w:szCs w:val="24"/>
          <w:lang w:val="en-US"/>
        </w:rPr>
      </w:pPr>
      <w:r w:rsidRPr="00B80AE9">
        <w:rPr>
          <w:rFonts w:ascii="Arial" w:hAnsi="Arial" w:cs="Arial"/>
          <w:color w:val="auto"/>
          <w:sz w:val="24"/>
          <w:szCs w:val="24"/>
          <w:lang w:val="en-US"/>
        </w:rPr>
        <w:t xml:space="preserve">Allen D (2014) </w:t>
      </w:r>
      <w:r w:rsidRPr="00B80AE9">
        <w:rPr>
          <w:rFonts w:ascii="Arial" w:hAnsi="Arial" w:cs="Arial"/>
          <w:i/>
          <w:color w:val="auto"/>
          <w:sz w:val="24"/>
          <w:szCs w:val="24"/>
          <w:lang w:val="en-US"/>
        </w:rPr>
        <w:t>The Invisible Work of Nurses: Hospitals,</w:t>
      </w:r>
      <w:r w:rsidRPr="00B80AE9">
        <w:rPr>
          <w:rFonts w:ascii="Arial" w:hAnsi="Arial" w:cs="Arial"/>
          <w:i/>
          <w:color w:val="auto"/>
          <w:sz w:val="24"/>
          <w:szCs w:val="24"/>
        </w:rPr>
        <w:t xml:space="preserve"> Organisation</w:t>
      </w:r>
      <w:r w:rsidRPr="00B80AE9">
        <w:rPr>
          <w:rFonts w:ascii="Arial" w:hAnsi="Arial" w:cs="Arial"/>
          <w:i/>
          <w:color w:val="auto"/>
          <w:sz w:val="24"/>
          <w:szCs w:val="24"/>
          <w:lang w:val="en-US"/>
        </w:rPr>
        <w:t xml:space="preserve"> and Healthcare</w:t>
      </w:r>
      <w:r w:rsidRPr="00B80AE9">
        <w:rPr>
          <w:rFonts w:ascii="Arial" w:hAnsi="Arial" w:cs="Arial"/>
          <w:color w:val="auto"/>
          <w:sz w:val="24"/>
          <w:szCs w:val="24"/>
          <w:lang w:val="en-US"/>
        </w:rPr>
        <w:t>. London: Routledge.</w:t>
      </w:r>
    </w:p>
    <w:p w:rsidR="005F7622" w:rsidRPr="00B80AE9" w:rsidRDefault="0039670E" w:rsidP="00097D49">
      <w:pPr>
        <w:pStyle w:val="Body"/>
        <w:spacing w:line="360" w:lineRule="auto"/>
        <w:rPr>
          <w:rFonts w:ascii="Arial" w:hAnsi="Arial" w:cs="Arial"/>
          <w:color w:val="auto"/>
          <w:sz w:val="24"/>
          <w:szCs w:val="24"/>
          <w:lang w:val="en-US"/>
        </w:rPr>
      </w:pPr>
    </w:p>
    <w:p w:rsidR="005F7622" w:rsidRPr="00B80AE9" w:rsidRDefault="002D0239" w:rsidP="00097D49">
      <w:pPr>
        <w:pStyle w:val="Body"/>
        <w:spacing w:line="360" w:lineRule="auto"/>
        <w:rPr>
          <w:rFonts w:ascii="Arial" w:hAnsi="Arial" w:cs="Arial"/>
          <w:color w:val="auto"/>
          <w:sz w:val="24"/>
          <w:szCs w:val="24"/>
          <w:lang w:val="en-US"/>
        </w:rPr>
      </w:pPr>
      <w:proofErr w:type="spellStart"/>
      <w:proofErr w:type="gramStart"/>
      <w:r w:rsidRPr="00B80AE9">
        <w:rPr>
          <w:rFonts w:ascii="Arial" w:hAnsi="Arial" w:cs="Arial"/>
          <w:color w:val="auto"/>
          <w:sz w:val="24"/>
          <w:szCs w:val="24"/>
          <w:lang w:val="en-US"/>
        </w:rPr>
        <w:t>Asselin</w:t>
      </w:r>
      <w:proofErr w:type="spellEnd"/>
      <w:r w:rsidRPr="00B80AE9">
        <w:rPr>
          <w:rFonts w:ascii="Arial" w:hAnsi="Arial" w:cs="Arial"/>
          <w:color w:val="auto"/>
          <w:sz w:val="24"/>
          <w:szCs w:val="24"/>
          <w:lang w:val="en-US"/>
        </w:rPr>
        <w:t xml:space="preserve"> M (2003) Insider Research.</w:t>
      </w:r>
      <w:proofErr w:type="gramEnd"/>
      <w:r w:rsidRPr="00B80AE9">
        <w:rPr>
          <w:rFonts w:ascii="Arial" w:hAnsi="Arial" w:cs="Arial"/>
          <w:color w:val="auto"/>
          <w:sz w:val="24"/>
          <w:szCs w:val="24"/>
          <w:lang w:val="en-US"/>
        </w:rPr>
        <w:t xml:space="preserve"> </w:t>
      </w:r>
      <w:r w:rsidRPr="00B80AE9">
        <w:rPr>
          <w:rFonts w:ascii="Arial" w:hAnsi="Arial" w:cs="Arial"/>
          <w:i/>
          <w:color w:val="auto"/>
          <w:sz w:val="24"/>
          <w:szCs w:val="24"/>
          <w:lang w:val="en-US"/>
        </w:rPr>
        <w:t>Journal for Nurses in Staff Development</w:t>
      </w:r>
      <w:r w:rsidRPr="00B80AE9">
        <w:rPr>
          <w:rFonts w:ascii="Arial" w:hAnsi="Arial" w:cs="Arial"/>
          <w:color w:val="auto"/>
          <w:sz w:val="24"/>
          <w:szCs w:val="24"/>
          <w:lang w:val="en-US"/>
        </w:rPr>
        <w:t>, 19 (2) pp 99-103.</w:t>
      </w:r>
    </w:p>
    <w:p w:rsidR="005F7622" w:rsidRPr="00B80AE9" w:rsidRDefault="0039670E" w:rsidP="00097D49">
      <w:pPr>
        <w:pStyle w:val="Body"/>
        <w:spacing w:line="360" w:lineRule="auto"/>
        <w:rPr>
          <w:rFonts w:ascii="Arial" w:hAnsi="Arial" w:cs="Arial"/>
          <w:color w:val="auto"/>
          <w:sz w:val="24"/>
          <w:szCs w:val="24"/>
          <w:lang w:val="en-US"/>
        </w:rPr>
      </w:pPr>
    </w:p>
    <w:p w:rsidR="007649DB" w:rsidRPr="00B80AE9" w:rsidRDefault="002D0239" w:rsidP="00097D49">
      <w:pPr>
        <w:pStyle w:val="Body"/>
        <w:spacing w:line="360" w:lineRule="auto"/>
        <w:rPr>
          <w:rFonts w:ascii="Arial" w:hAnsi="Arial" w:cs="Arial"/>
          <w:color w:val="auto"/>
          <w:sz w:val="24"/>
          <w:szCs w:val="24"/>
          <w:lang w:val="en-US"/>
        </w:rPr>
      </w:pPr>
      <w:r w:rsidRPr="00B80AE9">
        <w:rPr>
          <w:rFonts w:ascii="Arial" w:hAnsi="Arial" w:cs="Arial"/>
          <w:color w:val="auto"/>
          <w:sz w:val="24"/>
          <w:szCs w:val="24"/>
          <w:lang w:val="en-US"/>
        </w:rPr>
        <w:t xml:space="preserve">Bjorn C and Lindberg </w:t>
      </w:r>
      <w:proofErr w:type="spellStart"/>
      <w:r w:rsidRPr="00B80AE9">
        <w:rPr>
          <w:rFonts w:ascii="Arial" w:hAnsi="Arial" w:cs="Arial"/>
          <w:color w:val="auto"/>
          <w:sz w:val="24"/>
          <w:szCs w:val="24"/>
          <w:lang w:val="en-US"/>
        </w:rPr>
        <w:t>Bostrom</w:t>
      </w:r>
      <w:proofErr w:type="spellEnd"/>
      <w:r w:rsidRPr="00B80AE9">
        <w:rPr>
          <w:rFonts w:ascii="Arial" w:hAnsi="Arial" w:cs="Arial"/>
          <w:color w:val="auto"/>
          <w:sz w:val="24"/>
          <w:szCs w:val="24"/>
          <w:lang w:val="en-US"/>
        </w:rPr>
        <w:t xml:space="preserve"> E (2008) Theatre nurses' understanding of their work </w:t>
      </w:r>
      <w:proofErr w:type="gramStart"/>
      <w:r w:rsidRPr="00B80AE9">
        <w:rPr>
          <w:rFonts w:ascii="Arial" w:hAnsi="Arial" w:cs="Arial"/>
          <w:color w:val="auto"/>
          <w:sz w:val="24"/>
          <w:szCs w:val="24"/>
          <w:lang w:val="en-US"/>
        </w:rPr>
        <w:t>A</w:t>
      </w:r>
      <w:proofErr w:type="gramEnd"/>
      <w:r w:rsidRPr="00B80AE9">
        <w:rPr>
          <w:rFonts w:ascii="Arial" w:hAnsi="Arial" w:cs="Arial"/>
          <w:color w:val="auto"/>
          <w:sz w:val="24"/>
          <w:szCs w:val="24"/>
          <w:lang w:val="en-US"/>
        </w:rPr>
        <w:t xml:space="preserve"> </w:t>
      </w:r>
      <w:proofErr w:type="spellStart"/>
      <w:r w:rsidRPr="00B80AE9">
        <w:rPr>
          <w:rFonts w:ascii="Arial" w:hAnsi="Arial" w:cs="Arial"/>
          <w:color w:val="auto"/>
          <w:sz w:val="24"/>
          <w:szCs w:val="24"/>
          <w:lang w:val="en-US"/>
        </w:rPr>
        <w:t>phenomenographic</w:t>
      </w:r>
      <w:proofErr w:type="spellEnd"/>
      <w:r w:rsidRPr="00B80AE9">
        <w:rPr>
          <w:rFonts w:ascii="Arial" w:hAnsi="Arial" w:cs="Arial"/>
          <w:color w:val="auto"/>
          <w:sz w:val="24"/>
          <w:szCs w:val="24"/>
          <w:lang w:val="en-US"/>
        </w:rPr>
        <w:t xml:space="preserve"> study at a hospital theatre. </w:t>
      </w:r>
      <w:r w:rsidRPr="00B80AE9">
        <w:rPr>
          <w:rFonts w:ascii="Arial" w:hAnsi="Arial" w:cs="Arial"/>
          <w:i/>
          <w:color w:val="auto"/>
          <w:sz w:val="24"/>
          <w:szCs w:val="24"/>
          <w:lang w:val="en-US"/>
        </w:rPr>
        <w:t>Journal of Advanced Perioperative Care</w:t>
      </w:r>
      <w:r w:rsidRPr="00B80AE9">
        <w:rPr>
          <w:rFonts w:ascii="Arial" w:hAnsi="Arial" w:cs="Arial"/>
          <w:color w:val="auto"/>
          <w:sz w:val="24"/>
          <w:szCs w:val="24"/>
          <w:lang w:val="en-US"/>
        </w:rPr>
        <w:t>, 3 (4) pp 149-155.</w:t>
      </w:r>
    </w:p>
    <w:p w:rsidR="007649DB" w:rsidRPr="00B80AE9" w:rsidRDefault="0039670E" w:rsidP="00097D49">
      <w:pPr>
        <w:pStyle w:val="Body"/>
        <w:spacing w:line="360" w:lineRule="auto"/>
        <w:rPr>
          <w:rFonts w:ascii="Arial" w:hAnsi="Arial" w:cs="Arial"/>
          <w:color w:val="auto"/>
          <w:sz w:val="24"/>
          <w:szCs w:val="24"/>
          <w:lang w:val="en-US"/>
        </w:rPr>
      </w:pPr>
    </w:p>
    <w:p w:rsidR="005F7622" w:rsidRPr="00B80AE9" w:rsidRDefault="002D0239" w:rsidP="00097D49">
      <w:pPr>
        <w:pStyle w:val="Body"/>
        <w:spacing w:line="360" w:lineRule="auto"/>
        <w:rPr>
          <w:rFonts w:ascii="Arial" w:hAnsi="Arial" w:cs="Arial"/>
          <w:color w:val="auto"/>
          <w:sz w:val="24"/>
          <w:szCs w:val="24"/>
          <w:lang w:val="en-US"/>
        </w:rPr>
      </w:pPr>
      <w:proofErr w:type="gramStart"/>
      <w:r w:rsidRPr="00B80AE9">
        <w:rPr>
          <w:rFonts w:ascii="Arial" w:hAnsi="Arial" w:cs="Arial"/>
          <w:color w:val="auto"/>
          <w:sz w:val="24"/>
          <w:szCs w:val="24"/>
          <w:lang w:val="en-US"/>
        </w:rPr>
        <w:lastRenderedPageBreak/>
        <w:t xml:space="preserve">Bonner A and </w:t>
      </w:r>
      <w:proofErr w:type="spellStart"/>
      <w:r w:rsidRPr="00B80AE9">
        <w:rPr>
          <w:rFonts w:ascii="Arial" w:hAnsi="Arial" w:cs="Arial"/>
          <w:color w:val="auto"/>
          <w:sz w:val="24"/>
          <w:szCs w:val="24"/>
          <w:lang w:val="en-US"/>
        </w:rPr>
        <w:t>Tolhurst</w:t>
      </w:r>
      <w:proofErr w:type="spellEnd"/>
      <w:r w:rsidRPr="00B80AE9">
        <w:rPr>
          <w:rFonts w:ascii="Arial" w:hAnsi="Arial" w:cs="Arial"/>
          <w:color w:val="auto"/>
          <w:sz w:val="24"/>
          <w:szCs w:val="24"/>
          <w:lang w:val="en-US"/>
        </w:rPr>
        <w:t xml:space="preserve"> G (2002) Insider-outsider perspectives of participant observation.</w:t>
      </w:r>
      <w:proofErr w:type="gramEnd"/>
      <w:r w:rsidRPr="00B80AE9">
        <w:rPr>
          <w:rFonts w:ascii="Arial" w:hAnsi="Arial" w:cs="Arial"/>
          <w:color w:val="auto"/>
          <w:sz w:val="24"/>
          <w:szCs w:val="24"/>
          <w:lang w:val="en-US"/>
        </w:rPr>
        <w:t xml:space="preserve"> </w:t>
      </w:r>
      <w:r w:rsidRPr="00B80AE9">
        <w:rPr>
          <w:rFonts w:ascii="Arial" w:hAnsi="Arial" w:cs="Arial"/>
          <w:i/>
          <w:color w:val="auto"/>
          <w:sz w:val="24"/>
          <w:szCs w:val="24"/>
          <w:lang w:val="en-US"/>
        </w:rPr>
        <w:t>Nurse Researcher</w:t>
      </w:r>
      <w:r w:rsidRPr="00B80AE9">
        <w:rPr>
          <w:rFonts w:ascii="Arial" w:hAnsi="Arial" w:cs="Arial"/>
          <w:color w:val="auto"/>
          <w:sz w:val="24"/>
          <w:szCs w:val="24"/>
          <w:lang w:val="en-US"/>
        </w:rPr>
        <w:t>, 9 (4), pp 7-19.</w:t>
      </w:r>
    </w:p>
    <w:p w:rsidR="006E217B" w:rsidRPr="00B80AE9" w:rsidRDefault="0039670E" w:rsidP="00097D49">
      <w:pPr>
        <w:pStyle w:val="Body"/>
        <w:spacing w:line="360" w:lineRule="auto"/>
        <w:rPr>
          <w:rFonts w:ascii="Arial" w:hAnsi="Arial" w:cs="Arial"/>
          <w:color w:val="auto"/>
          <w:sz w:val="24"/>
          <w:szCs w:val="24"/>
          <w:lang w:val="en-US"/>
        </w:rPr>
      </w:pPr>
    </w:p>
    <w:p w:rsidR="006E217B" w:rsidRPr="00B80AE9" w:rsidRDefault="002D0239" w:rsidP="00097D49">
      <w:pPr>
        <w:pStyle w:val="Body"/>
        <w:spacing w:line="360" w:lineRule="auto"/>
        <w:rPr>
          <w:rFonts w:ascii="Arial" w:hAnsi="Arial" w:cs="Arial"/>
          <w:color w:val="auto"/>
          <w:sz w:val="24"/>
          <w:szCs w:val="24"/>
          <w:lang w:val="en-US"/>
        </w:rPr>
      </w:pPr>
      <w:r w:rsidRPr="00B80AE9">
        <w:rPr>
          <w:rFonts w:ascii="Arial" w:hAnsi="Arial" w:cs="Arial"/>
          <w:color w:val="auto"/>
          <w:sz w:val="24"/>
          <w:szCs w:val="24"/>
          <w:lang w:val="en-US"/>
        </w:rPr>
        <w:t xml:space="preserve">Cole BO and </w:t>
      </w:r>
      <w:proofErr w:type="spellStart"/>
      <w:r w:rsidRPr="00B80AE9">
        <w:rPr>
          <w:rFonts w:ascii="Arial" w:hAnsi="Arial" w:cs="Arial"/>
          <w:color w:val="auto"/>
          <w:sz w:val="24"/>
          <w:szCs w:val="24"/>
          <w:lang w:val="en-US"/>
        </w:rPr>
        <w:t>Hislop</w:t>
      </w:r>
      <w:proofErr w:type="spellEnd"/>
      <w:r w:rsidRPr="00B80AE9">
        <w:rPr>
          <w:rFonts w:ascii="Arial" w:hAnsi="Arial" w:cs="Arial"/>
          <w:color w:val="auto"/>
          <w:sz w:val="24"/>
          <w:szCs w:val="24"/>
          <w:lang w:val="en-US"/>
        </w:rPr>
        <w:t xml:space="preserve"> WS (1998) </w:t>
      </w:r>
      <w:proofErr w:type="gramStart"/>
      <w:r w:rsidRPr="00B80AE9">
        <w:rPr>
          <w:rFonts w:ascii="Arial" w:hAnsi="Arial" w:cs="Arial"/>
          <w:color w:val="auto"/>
          <w:sz w:val="24"/>
          <w:szCs w:val="24"/>
          <w:lang w:val="en-US"/>
        </w:rPr>
        <w:t>A</w:t>
      </w:r>
      <w:proofErr w:type="gramEnd"/>
      <w:r w:rsidRPr="00B80AE9">
        <w:rPr>
          <w:rFonts w:ascii="Arial" w:hAnsi="Arial" w:cs="Arial"/>
          <w:color w:val="auto"/>
          <w:sz w:val="24"/>
          <w:szCs w:val="24"/>
          <w:lang w:val="en-US"/>
        </w:rPr>
        <w:t xml:space="preserve"> grading system in day surgery: effective utilization of theatre time. </w:t>
      </w:r>
      <w:r w:rsidRPr="00B80AE9">
        <w:rPr>
          <w:rFonts w:ascii="Arial" w:hAnsi="Arial" w:cs="Arial"/>
          <w:i/>
          <w:color w:val="auto"/>
          <w:sz w:val="24"/>
          <w:szCs w:val="24"/>
          <w:lang w:val="en-US"/>
        </w:rPr>
        <w:t>Journal of the Royal College of Surgeons of Edinburgh</w:t>
      </w:r>
      <w:r w:rsidRPr="00B80AE9">
        <w:rPr>
          <w:rFonts w:ascii="Arial" w:hAnsi="Arial" w:cs="Arial"/>
          <w:color w:val="auto"/>
          <w:sz w:val="24"/>
          <w:szCs w:val="24"/>
          <w:lang w:val="en-US"/>
        </w:rPr>
        <w:t>, 43 (2) pp 87-88.</w:t>
      </w:r>
    </w:p>
    <w:p w:rsidR="006E217B" w:rsidRPr="00B80AE9" w:rsidRDefault="0039670E" w:rsidP="00097D49">
      <w:pPr>
        <w:pStyle w:val="Body"/>
        <w:spacing w:line="360" w:lineRule="auto"/>
        <w:rPr>
          <w:rFonts w:ascii="Arial" w:hAnsi="Arial" w:cs="Arial"/>
          <w:color w:val="auto"/>
          <w:sz w:val="24"/>
          <w:szCs w:val="24"/>
          <w:lang w:val="en-US"/>
        </w:rPr>
      </w:pPr>
    </w:p>
    <w:p w:rsidR="006E217B" w:rsidRPr="00B80AE9" w:rsidRDefault="002D0239" w:rsidP="00097D49">
      <w:pPr>
        <w:pStyle w:val="Body"/>
        <w:spacing w:line="360" w:lineRule="auto"/>
        <w:rPr>
          <w:rFonts w:ascii="Arial" w:hAnsi="Arial" w:cs="Arial"/>
          <w:color w:val="auto"/>
          <w:sz w:val="24"/>
          <w:szCs w:val="24"/>
          <w:lang w:val="en-US"/>
        </w:rPr>
      </w:pPr>
      <w:proofErr w:type="spellStart"/>
      <w:r w:rsidRPr="00B80AE9">
        <w:rPr>
          <w:rFonts w:ascii="Arial" w:hAnsi="Arial" w:cs="Arial"/>
          <w:color w:val="auto"/>
          <w:sz w:val="24"/>
          <w:szCs w:val="24"/>
          <w:lang w:val="en-US"/>
        </w:rPr>
        <w:t>Faiz</w:t>
      </w:r>
      <w:proofErr w:type="spellEnd"/>
      <w:r w:rsidRPr="00B80AE9">
        <w:rPr>
          <w:rFonts w:ascii="Arial" w:hAnsi="Arial" w:cs="Arial"/>
          <w:color w:val="auto"/>
          <w:sz w:val="24"/>
          <w:szCs w:val="24"/>
          <w:lang w:val="en-US"/>
        </w:rPr>
        <w:t xml:space="preserve"> O, </w:t>
      </w:r>
      <w:proofErr w:type="spellStart"/>
      <w:r w:rsidRPr="00B80AE9">
        <w:rPr>
          <w:rFonts w:ascii="Arial" w:hAnsi="Arial" w:cs="Arial"/>
          <w:color w:val="auto"/>
          <w:sz w:val="24"/>
          <w:szCs w:val="24"/>
          <w:lang w:val="en-US"/>
        </w:rPr>
        <w:t>Tekkis</w:t>
      </w:r>
      <w:proofErr w:type="spellEnd"/>
      <w:r w:rsidRPr="00B80AE9">
        <w:rPr>
          <w:rFonts w:ascii="Arial" w:hAnsi="Arial" w:cs="Arial"/>
          <w:color w:val="auto"/>
          <w:sz w:val="24"/>
          <w:szCs w:val="24"/>
          <w:lang w:val="en-US"/>
        </w:rPr>
        <w:t xml:space="preserve"> P, McGuire A, </w:t>
      </w:r>
      <w:proofErr w:type="spellStart"/>
      <w:r w:rsidRPr="00B80AE9">
        <w:rPr>
          <w:rFonts w:ascii="Arial" w:hAnsi="Arial" w:cs="Arial"/>
          <w:color w:val="auto"/>
          <w:sz w:val="24"/>
          <w:szCs w:val="24"/>
          <w:lang w:val="en-US"/>
        </w:rPr>
        <w:t>Papagrigoriadis</w:t>
      </w:r>
      <w:proofErr w:type="spellEnd"/>
      <w:r w:rsidRPr="00B80AE9">
        <w:rPr>
          <w:rFonts w:ascii="Arial" w:hAnsi="Arial" w:cs="Arial"/>
          <w:color w:val="auto"/>
          <w:sz w:val="24"/>
          <w:szCs w:val="24"/>
          <w:lang w:val="en-US"/>
        </w:rPr>
        <w:t xml:space="preserve"> S, Rennie J and Leather A (2008) </w:t>
      </w:r>
      <w:proofErr w:type="gramStart"/>
      <w:r w:rsidRPr="00B80AE9">
        <w:rPr>
          <w:rFonts w:ascii="Arial" w:hAnsi="Arial" w:cs="Arial"/>
          <w:color w:val="auto"/>
          <w:sz w:val="24"/>
          <w:szCs w:val="24"/>
          <w:lang w:val="en-US"/>
        </w:rPr>
        <w:t>Is</w:t>
      </w:r>
      <w:proofErr w:type="gramEnd"/>
      <w:r w:rsidRPr="00B80AE9">
        <w:rPr>
          <w:rFonts w:ascii="Arial" w:hAnsi="Arial" w:cs="Arial"/>
          <w:color w:val="auto"/>
          <w:sz w:val="24"/>
          <w:szCs w:val="24"/>
          <w:lang w:val="en-US"/>
        </w:rPr>
        <w:t xml:space="preserve"> theatre utilization a valid performance indicator for NHS operating theatres? </w:t>
      </w:r>
      <w:proofErr w:type="gramStart"/>
      <w:r w:rsidRPr="00B80AE9">
        <w:rPr>
          <w:rFonts w:ascii="Arial" w:hAnsi="Arial" w:cs="Arial"/>
          <w:i/>
          <w:color w:val="auto"/>
          <w:sz w:val="24"/>
          <w:szCs w:val="24"/>
          <w:lang w:val="en-US"/>
        </w:rPr>
        <w:t>BMC Health Services Research</w:t>
      </w:r>
      <w:r w:rsidRPr="00B80AE9">
        <w:rPr>
          <w:rFonts w:ascii="Arial" w:hAnsi="Arial" w:cs="Arial"/>
          <w:color w:val="auto"/>
          <w:sz w:val="24"/>
          <w:szCs w:val="24"/>
          <w:lang w:val="en-US"/>
        </w:rPr>
        <w:t>, 8 (28) Note: this online journal does not use page numbers and thus 28 is the article number in the 8th volume.</w:t>
      </w:r>
      <w:proofErr w:type="gramEnd"/>
    </w:p>
    <w:p w:rsidR="003413BE" w:rsidRPr="00B80AE9" w:rsidRDefault="0039670E" w:rsidP="00097D49">
      <w:pPr>
        <w:pStyle w:val="Body"/>
        <w:spacing w:line="360" w:lineRule="auto"/>
        <w:rPr>
          <w:rFonts w:ascii="Arial" w:hAnsi="Arial" w:cs="Arial"/>
          <w:color w:val="auto"/>
          <w:sz w:val="24"/>
          <w:szCs w:val="24"/>
          <w:lang w:val="en-US"/>
        </w:rPr>
      </w:pPr>
    </w:p>
    <w:p w:rsidR="003413BE" w:rsidRPr="00B80AE9" w:rsidRDefault="002D0239" w:rsidP="00097D49">
      <w:pPr>
        <w:pStyle w:val="Body"/>
        <w:spacing w:line="360" w:lineRule="auto"/>
        <w:rPr>
          <w:rFonts w:ascii="Arial" w:hAnsi="Arial" w:cs="Arial"/>
          <w:color w:val="auto"/>
          <w:sz w:val="24"/>
          <w:szCs w:val="24"/>
          <w:lang w:val="en-US"/>
        </w:rPr>
      </w:pPr>
      <w:r w:rsidRPr="00B80AE9">
        <w:rPr>
          <w:rFonts w:ascii="Arial" w:hAnsi="Arial" w:cs="Arial"/>
          <w:color w:val="auto"/>
          <w:sz w:val="24"/>
          <w:szCs w:val="24"/>
          <w:lang w:val="en-US"/>
        </w:rPr>
        <w:t xml:space="preserve">Goffman E (1959) </w:t>
      </w:r>
      <w:proofErr w:type="gramStart"/>
      <w:r w:rsidRPr="00B80AE9">
        <w:rPr>
          <w:rFonts w:ascii="Arial" w:hAnsi="Arial" w:cs="Arial"/>
          <w:i/>
          <w:color w:val="auto"/>
          <w:sz w:val="24"/>
          <w:szCs w:val="24"/>
          <w:lang w:val="en-US"/>
        </w:rPr>
        <w:t>The</w:t>
      </w:r>
      <w:proofErr w:type="gramEnd"/>
      <w:r w:rsidRPr="00B80AE9">
        <w:rPr>
          <w:rFonts w:ascii="Arial" w:hAnsi="Arial" w:cs="Arial"/>
          <w:i/>
          <w:color w:val="auto"/>
          <w:sz w:val="24"/>
          <w:szCs w:val="24"/>
          <w:lang w:val="en-US"/>
        </w:rPr>
        <w:t xml:space="preserve"> Presentation of Self in Everyday Life</w:t>
      </w:r>
      <w:r w:rsidRPr="00B80AE9">
        <w:rPr>
          <w:rFonts w:ascii="Arial" w:hAnsi="Arial" w:cs="Arial"/>
          <w:color w:val="auto"/>
          <w:sz w:val="24"/>
          <w:szCs w:val="24"/>
          <w:lang w:val="en-US"/>
        </w:rPr>
        <w:t>. London: The Penguin Press Ltd.</w:t>
      </w:r>
    </w:p>
    <w:p w:rsidR="00FE011B" w:rsidRPr="00B80AE9" w:rsidRDefault="0039670E" w:rsidP="00097D49">
      <w:pPr>
        <w:pStyle w:val="Body"/>
        <w:spacing w:line="360" w:lineRule="auto"/>
        <w:rPr>
          <w:rFonts w:ascii="Arial" w:hAnsi="Arial" w:cs="Arial"/>
          <w:color w:val="auto"/>
          <w:sz w:val="24"/>
          <w:szCs w:val="24"/>
          <w:lang w:val="en-US"/>
        </w:rPr>
      </w:pPr>
    </w:p>
    <w:p w:rsidR="0027480F" w:rsidRPr="00B80AE9" w:rsidRDefault="002D0239" w:rsidP="00097D49">
      <w:pPr>
        <w:pStyle w:val="Body"/>
        <w:spacing w:line="360" w:lineRule="auto"/>
        <w:rPr>
          <w:rFonts w:ascii="Arial" w:hAnsi="Arial" w:cs="Arial"/>
          <w:color w:val="auto"/>
          <w:sz w:val="24"/>
          <w:szCs w:val="24"/>
          <w:lang w:val="en-US"/>
        </w:rPr>
      </w:pPr>
      <w:proofErr w:type="gramStart"/>
      <w:r w:rsidRPr="00B80AE9">
        <w:rPr>
          <w:rFonts w:ascii="Arial" w:hAnsi="Arial" w:cs="Arial"/>
          <w:color w:val="auto"/>
          <w:sz w:val="24"/>
          <w:szCs w:val="24"/>
          <w:lang w:val="en-US"/>
        </w:rPr>
        <w:t xml:space="preserve">Goodwin D, Pope C, Mort M and Smith A (2005) Access, boundaries and their effects: legitimate participation in </w:t>
      </w:r>
      <w:r w:rsidRPr="00B80AE9">
        <w:rPr>
          <w:rFonts w:ascii="Arial" w:hAnsi="Arial" w:cs="Arial"/>
          <w:color w:val="auto"/>
          <w:sz w:val="24"/>
          <w:szCs w:val="24"/>
        </w:rPr>
        <w:t>anaesthesia</w:t>
      </w:r>
      <w:r w:rsidRPr="00B80AE9">
        <w:rPr>
          <w:rFonts w:ascii="Arial" w:hAnsi="Arial" w:cs="Arial"/>
          <w:color w:val="auto"/>
          <w:sz w:val="24"/>
          <w:szCs w:val="24"/>
          <w:lang w:val="en-US"/>
        </w:rPr>
        <w:t>.</w:t>
      </w:r>
      <w:proofErr w:type="gramEnd"/>
      <w:r w:rsidRPr="00B80AE9">
        <w:rPr>
          <w:rFonts w:ascii="Arial" w:hAnsi="Arial" w:cs="Arial"/>
          <w:color w:val="auto"/>
          <w:sz w:val="24"/>
          <w:szCs w:val="24"/>
          <w:lang w:val="en-US"/>
        </w:rPr>
        <w:t xml:space="preserve"> </w:t>
      </w:r>
      <w:r w:rsidRPr="00B80AE9">
        <w:rPr>
          <w:rFonts w:ascii="Arial" w:hAnsi="Arial" w:cs="Arial"/>
          <w:i/>
          <w:color w:val="auto"/>
          <w:sz w:val="24"/>
          <w:szCs w:val="24"/>
          <w:lang w:val="en-US"/>
        </w:rPr>
        <w:t>Sociology of Health and Illness</w:t>
      </w:r>
      <w:r w:rsidRPr="00B80AE9">
        <w:rPr>
          <w:rFonts w:ascii="Arial" w:hAnsi="Arial" w:cs="Arial"/>
          <w:color w:val="auto"/>
          <w:sz w:val="24"/>
          <w:szCs w:val="24"/>
          <w:lang w:val="en-US"/>
        </w:rPr>
        <w:t>, 27 (6) pp 855-871.</w:t>
      </w:r>
    </w:p>
    <w:p w:rsidR="008D63D8" w:rsidRPr="00B80AE9" w:rsidRDefault="0039670E" w:rsidP="00097D49">
      <w:pPr>
        <w:pStyle w:val="Body"/>
        <w:spacing w:line="360" w:lineRule="auto"/>
        <w:rPr>
          <w:rFonts w:ascii="Arial" w:hAnsi="Arial" w:cs="Arial"/>
          <w:color w:val="auto"/>
          <w:sz w:val="24"/>
          <w:szCs w:val="24"/>
          <w:lang w:val="en-US"/>
        </w:rPr>
      </w:pPr>
    </w:p>
    <w:p w:rsidR="008D63D8" w:rsidRPr="00B80AE9" w:rsidRDefault="002D0239" w:rsidP="00097D49">
      <w:pPr>
        <w:pStyle w:val="Body"/>
        <w:spacing w:line="360" w:lineRule="auto"/>
        <w:rPr>
          <w:rFonts w:ascii="Arial" w:hAnsi="Arial" w:cs="Arial"/>
          <w:color w:val="auto"/>
          <w:sz w:val="24"/>
          <w:szCs w:val="24"/>
          <w:lang w:val="en-US"/>
        </w:rPr>
      </w:pPr>
      <w:proofErr w:type="spellStart"/>
      <w:proofErr w:type="gramStart"/>
      <w:r w:rsidRPr="00B80AE9">
        <w:rPr>
          <w:rFonts w:ascii="Arial" w:hAnsi="Arial" w:cs="Arial"/>
          <w:color w:val="auto"/>
          <w:sz w:val="24"/>
          <w:szCs w:val="24"/>
          <w:lang w:val="en-US"/>
        </w:rPr>
        <w:t>Lindwall</w:t>
      </w:r>
      <w:proofErr w:type="spellEnd"/>
      <w:r w:rsidRPr="00B80AE9">
        <w:rPr>
          <w:rFonts w:ascii="Arial" w:hAnsi="Arial" w:cs="Arial"/>
          <w:color w:val="auto"/>
          <w:sz w:val="24"/>
          <w:szCs w:val="24"/>
          <w:lang w:val="en-US"/>
        </w:rPr>
        <w:t xml:space="preserve"> L, von Post I, and </w:t>
      </w:r>
      <w:proofErr w:type="spellStart"/>
      <w:r w:rsidRPr="00B80AE9">
        <w:rPr>
          <w:rFonts w:ascii="Arial" w:hAnsi="Arial" w:cs="Arial"/>
          <w:color w:val="auto"/>
          <w:sz w:val="24"/>
          <w:szCs w:val="24"/>
          <w:lang w:val="en-US"/>
        </w:rPr>
        <w:t>Bergbom</w:t>
      </w:r>
      <w:proofErr w:type="spellEnd"/>
      <w:r w:rsidRPr="00B80AE9">
        <w:rPr>
          <w:rFonts w:ascii="Arial" w:hAnsi="Arial" w:cs="Arial"/>
          <w:color w:val="auto"/>
          <w:sz w:val="24"/>
          <w:szCs w:val="24"/>
          <w:lang w:val="en-US"/>
        </w:rPr>
        <w:t xml:space="preserve"> I (2003) Patients' and nurses' experiences of perioperative dialogues.</w:t>
      </w:r>
      <w:proofErr w:type="gramEnd"/>
      <w:r w:rsidRPr="00B80AE9">
        <w:rPr>
          <w:rFonts w:ascii="Arial" w:hAnsi="Arial" w:cs="Arial"/>
          <w:color w:val="auto"/>
          <w:sz w:val="24"/>
          <w:szCs w:val="24"/>
          <w:lang w:val="en-US"/>
        </w:rPr>
        <w:t xml:space="preserve"> </w:t>
      </w:r>
      <w:r w:rsidRPr="00B80AE9">
        <w:rPr>
          <w:rFonts w:ascii="Arial" w:hAnsi="Arial" w:cs="Arial"/>
          <w:i/>
          <w:color w:val="auto"/>
          <w:sz w:val="24"/>
          <w:szCs w:val="24"/>
          <w:lang w:val="en-US"/>
        </w:rPr>
        <w:t>Journal of Advanced Nursing</w:t>
      </w:r>
      <w:r w:rsidRPr="00B80AE9">
        <w:rPr>
          <w:rFonts w:ascii="Arial" w:hAnsi="Arial" w:cs="Arial"/>
          <w:color w:val="auto"/>
          <w:sz w:val="24"/>
          <w:szCs w:val="24"/>
          <w:lang w:val="en-US"/>
        </w:rPr>
        <w:t>, 43 (3) pp 246-253.</w:t>
      </w:r>
    </w:p>
    <w:p w:rsidR="008D63D8" w:rsidRPr="00B80AE9" w:rsidRDefault="0039670E" w:rsidP="00097D49">
      <w:pPr>
        <w:pStyle w:val="Body"/>
        <w:spacing w:line="360" w:lineRule="auto"/>
        <w:rPr>
          <w:rFonts w:ascii="Arial" w:hAnsi="Arial" w:cs="Arial"/>
          <w:color w:val="auto"/>
          <w:sz w:val="24"/>
          <w:szCs w:val="24"/>
          <w:lang w:val="en-US"/>
        </w:rPr>
      </w:pPr>
    </w:p>
    <w:p w:rsidR="008D63D8" w:rsidRPr="00B80AE9" w:rsidRDefault="002D0239" w:rsidP="00097D49">
      <w:pPr>
        <w:pStyle w:val="Body"/>
        <w:spacing w:line="360" w:lineRule="auto"/>
        <w:rPr>
          <w:rFonts w:ascii="Arial" w:hAnsi="Arial" w:cs="Arial"/>
          <w:color w:val="auto"/>
          <w:sz w:val="24"/>
          <w:szCs w:val="24"/>
          <w:lang w:val="en-US"/>
        </w:rPr>
      </w:pPr>
      <w:proofErr w:type="spellStart"/>
      <w:r w:rsidRPr="00B80AE9">
        <w:rPr>
          <w:rFonts w:ascii="Arial" w:hAnsi="Arial" w:cs="Arial"/>
          <w:color w:val="auto"/>
          <w:sz w:val="24"/>
          <w:szCs w:val="24"/>
          <w:lang w:val="en-US"/>
        </w:rPr>
        <w:t>Lindwall</w:t>
      </w:r>
      <w:proofErr w:type="spellEnd"/>
      <w:r w:rsidRPr="00B80AE9">
        <w:rPr>
          <w:rFonts w:ascii="Arial" w:hAnsi="Arial" w:cs="Arial"/>
          <w:color w:val="auto"/>
          <w:sz w:val="24"/>
          <w:szCs w:val="24"/>
          <w:lang w:val="en-US"/>
        </w:rPr>
        <w:t xml:space="preserve"> L and von Post, I (2009) Continuity created by nurses in the perioperative dialogue- a literature review. </w:t>
      </w:r>
      <w:proofErr w:type="gramStart"/>
      <w:r w:rsidRPr="00B80AE9">
        <w:rPr>
          <w:rFonts w:ascii="Arial" w:hAnsi="Arial" w:cs="Arial"/>
          <w:i/>
          <w:color w:val="auto"/>
          <w:sz w:val="24"/>
          <w:szCs w:val="24"/>
          <w:lang w:val="en-US"/>
        </w:rPr>
        <w:t>Scandinavian Journal of Caring Science</w:t>
      </w:r>
      <w:r w:rsidRPr="00B80AE9">
        <w:rPr>
          <w:rFonts w:ascii="Arial" w:hAnsi="Arial" w:cs="Arial"/>
          <w:color w:val="auto"/>
          <w:sz w:val="24"/>
          <w:szCs w:val="24"/>
          <w:lang w:val="en-US"/>
        </w:rPr>
        <w:t>, 23 (2) pp 395-401.</w:t>
      </w:r>
      <w:proofErr w:type="gramEnd"/>
    </w:p>
    <w:p w:rsidR="00BB107E" w:rsidRPr="00B80AE9" w:rsidRDefault="0039670E" w:rsidP="00097D49">
      <w:pPr>
        <w:pStyle w:val="Body"/>
        <w:spacing w:line="360" w:lineRule="auto"/>
        <w:rPr>
          <w:rFonts w:ascii="Arial" w:hAnsi="Arial" w:cs="Arial"/>
          <w:color w:val="auto"/>
          <w:sz w:val="24"/>
          <w:szCs w:val="24"/>
          <w:lang w:val="en-US"/>
        </w:rPr>
      </w:pPr>
    </w:p>
    <w:p w:rsidR="003F0506" w:rsidRPr="00B80AE9" w:rsidRDefault="002D0239" w:rsidP="00097D49">
      <w:pPr>
        <w:pStyle w:val="Body"/>
        <w:spacing w:line="360" w:lineRule="auto"/>
        <w:rPr>
          <w:rFonts w:ascii="Arial" w:hAnsi="Arial" w:cs="Arial"/>
          <w:color w:val="auto"/>
          <w:sz w:val="24"/>
          <w:szCs w:val="24"/>
          <w:lang w:val="en-US"/>
        </w:rPr>
      </w:pPr>
      <w:proofErr w:type="gramStart"/>
      <w:r w:rsidRPr="00B80AE9">
        <w:rPr>
          <w:rFonts w:ascii="Arial" w:hAnsi="Arial" w:cs="Arial"/>
          <w:color w:val="auto"/>
          <w:sz w:val="24"/>
          <w:szCs w:val="24"/>
          <w:lang w:val="en-US"/>
        </w:rPr>
        <w:t>Mackintosh C (2007) Making patients better: a qualitative descriptive study of registered nurses’ reasons for working in surgical areas.</w:t>
      </w:r>
      <w:proofErr w:type="gramEnd"/>
      <w:r w:rsidRPr="00B80AE9">
        <w:rPr>
          <w:rFonts w:ascii="Arial" w:hAnsi="Arial" w:cs="Arial"/>
          <w:color w:val="auto"/>
          <w:sz w:val="24"/>
          <w:szCs w:val="24"/>
          <w:lang w:val="en-US"/>
        </w:rPr>
        <w:t xml:space="preserve"> </w:t>
      </w:r>
      <w:r w:rsidRPr="00B80AE9">
        <w:rPr>
          <w:rFonts w:ascii="Arial" w:hAnsi="Arial" w:cs="Arial"/>
          <w:i/>
          <w:color w:val="auto"/>
          <w:sz w:val="24"/>
          <w:szCs w:val="24"/>
          <w:lang w:val="en-US"/>
        </w:rPr>
        <w:t>Journal of Clinical Nursing</w:t>
      </w:r>
      <w:r w:rsidRPr="00B80AE9">
        <w:rPr>
          <w:rFonts w:ascii="Arial" w:hAnsi="Arial" w:cs="Arial"/>
          <w:color w:val="auto"/>
          <w:sz w:val="24"/>
          <w:szCs w:val="24"/>
          <w:lang w:val="en-US"/>
        </w:rPr>
        <w:t>, 16 (6) pp 1134-1140.</w:t>
      </w:r>
    </w:p>
    <w:p w:rsidR="003F0506" w:rsidRPr="00B80AE9" w:rsidRDefault="0039670E" w:rsidP="00097D49">
      <w:pPr>
        <w:pStyle w:val="Body"/>
        <w:spacing w:line="360" w:lineRule="auto"/>
        <w:rPr>
          <w:rFonts w:ascii="Arial" w:hAnsi="Arial" w:cs="Arial"/>
          <w:color w:val="auto"/>
          <w:sz w:val="24"/>
          <w:szCs w:val="24"/>
          <w:lang w:val="en-US"/>
        </w:rPr>
      </w:pPr>
    </w:p>
    <w:p w:rsidR="00BB107E" w:rsidRPr="00B80AE9" w:rsidRDefault="002D0239" w:rsidP="00097D49">
      <w:pPr>
        <w:pStyle w:val="Body"/>
        <w:spacing w:line="360" w:lineRule="auto"/>
        <w:rPr>
          <w:rFonts w:ascii="Arial" w:hAnsi="Arial" w:cs="Arial"/>
          <w:color w:val="auto"/>
          <w:sz w:val="24"/>
          <w:szCs w:val="24"/>
          <w:lang w:val="en-US"/>
        </w:rPr>
      </w:pPr>
      <w:proofErr w:type="spellStart"/>
      <w:r w:rsidRPr="00B80AE9">
        <w:rPr>
          <w:rFonts w:ascii="Arial" w:hAnsi="Arial" w:cs="Arial"/>
          <w:color w:val="auto"/>
          <w:sz w:val="24"/>
          <w:szCs w:val="24"/>
          <w:lang w:val="en-US"/>
        </w:rPr>
        <w:t>McGarvey</w:t>
      </w:r>
      <w:proofErr w:type="spellEnd"/>
      <w:r w:rsidRPr="00B80AE9">
        <w:rPr>
          <w:rFonts w:ascii="Arial" w:hAnsi="Arial" w:cs="Arial"/>
          <w:color w:val="auto"/>
          <w:sz w:val="24"/>
          <w:szCs w:val="24"/>
          <w:lang w:val="en-US"/>
        </w:rPr>
        <w:t xml:space="preserve"> HE, Chambers MGA and </w:t>
      </w:r>
      <w:proofErr w:type="spellStart"/>
      <w:r w:rsidRPr="00B80AE9">
        <w:rPr>
          <w:rFonts w:ascii="Arial" w:hAnsi="Arial" w:cs="Arial"/>
          <w:color w:val="auto"/>
          <w:sz w:val="24"/>
          <w:szCs w:val="24"/>
          <w:lang w:val="en-US"/>
        </w:rPr>
        <w:t>Boore</w:t>
      </w:r>
      <w:proofErr w:type="spellEnd"/>
      <w:r w:rsidRPr="00B80AE9">
        <w:rPr>
          <w:rFonts w:ascii="Arial" w:hAnsi="Arial" w:cs="Arial"/>
          <w:color w:val="auto"/>
          <w:sz w:val="24"/>
          <w:szCs w:val="24"/>
          <w:lang w:val="en-US"/>
        </w:rPr>
        <w:t xml:space="preserve"> JRP (2000) Development and definition of the role of the operating department nurse. </w:t>
      </w:r>
      <w:r w:rsidRPr="00B80AE9">
        <w:rPr>
          <w:rFonts w:ascii="Arial" w:hAnsi="Arial" w:cs="Arial"/>
          <w:i/>
          <w:color w:val="auto"/>
          <w:sz w:val="24"/>
          <w:szCs w:val="24"/>
          <w:lang w:val="en-US"/>
        </w:rPr>
        <w:t>Journal of Advanced Nursing</w:t>
      </w:r>
      <w:r w:rsidRPr="00B80AE9">
        <w:rPr>
          <w:rFonts w:ascii="Arial" w:hAnsi="Arial" w:cs="Arial"/>
          <w:color w:val="auto"/>
          <w:sz w:val="24"/>
          <w:szCs w:val="24"/>
          <w:lang w:val="en-US"/>
        </w:rPr>
        <w:t>, 32 (5) pp 1092-1100.</w:t>
      </w:r>
    </w:p>
    <w:p w:rsidR="007649DB" w:rsidRPr="00B80AE9" w:rsidRDefault="0039670E" w:rsidP="00097D49">
      <w:pPr>
        <w:pStyle w:val="Body"/>
        <w:spacing w:line="360" w:lineRule="auto"/>
        <w:rPr>
          <w:rFonts w:ascii="Arial" w:hAnsi="Arial" w:cs="Arial"/>
          <w:color w:val="auto"/>
          <w:sz w:val="24"/>
          <w:szCs w:val="24"/>
          <w:lang w:val="en-US"/>
        </w:rPr>
      </w:pPr>
    </w:p>
    <w:p w:rsidR="007649DB" w:rsidRPr="00B80AE9" w:rsidRDefault="002D0239" w:rsidP="00097D49">
      <w:pPr>
        <w:pStyle w:val="Body"/>
        <w:spacing w:line="360" w:lineRule="auto"/>
        <w:rPr>
          <w:rFonts w:ascii="Arial" w:hAnsi="Arial" w:cs="Arial"/>
          <w:color w:val="auto"/>
          <w:sz w:val="24"/>
          <w:szCs w:val="24"/>
          <w:lang w:val="en-US"/>
        </w:rPr>
      </w:pPr>
      <w:proofErr w:type="spellStart"/>
      <w:r w:rsidRPr="00B80AE9">
        <w:rPr>
          <w:rFonts w:ascii="Arial" w:hAnsi="Arial" w:cs="Arial"/>
          <w:color w:val="auto"/>
          <w:sz w:val="24"/>
          <w:szCs w:val="24"/>
          <w:lang w:val="en-US"/>
        </w:rPr>
        <w:t>McGarvey</w:t>
      </w:r>
      <w:proofErr w:type="spellEnd"/>
      <w:r w:rsidRPr="00B80AE9">
        <w:rPr>
          <w:rFonts w:ascii="Arial" w:hAnsi="Arial" w:cs="Arial"/>
          <w:color w:val="auto"/>
          <w:sz w:val="24"/>
          <w:szCs w:val="24"/>
          <w:lang w:val="en-US"/>
        </w:rPr>
        <w:t xml:space="preserve"> HE, Chambers, MGA and </w:t>
      </w:r>
      <w:proofErr w:type="spellStart"/>
      <w:r w:rsidRPr="00B80AE9">
        <w:rPr>
          <w:rFonts w:ascii="Arial" w:hAnsi="Arial" w:cs="Arial"/>
          <w:color w:val="auto"/>
          <w:sz w:val="24"/>
          <w:szCs w:val="24"/>
          <w:lang w:val="en-US"/>
        </w:rPr>
        <w:t>Boore</w:t>
      </w:r>
      <w:proofErr w:type="spellEnd"/>
      <w:r w:rsidRPr="00B80AE9">
        <w:rPr>
          <w:rFonts w:ascii="Arial" w:hAnsi="Arial" w:cs="Arial"/>
          <w:color w:val="auto"/>
          <w:sz w:val="24"/>
          <w:szCs w:val="24"/>
          <w:lang w:val="en-US"/>
        </w:rPr>
        <w:t xml:space="preserve"> JRP (2004) </w:t>
      </w:r>
      <w:proofErr w:type="gramStart"/>
      <w:r w:rsidRPr="00B80AE9">
        <w:rPr>
          <w:rFonts w:ascii="Arial" w:hAnsi="Arial" w:cs="Arial"/>
          <w:color w:val="auto"/>
          <w:sz w:val="24"/>
          <w:szCs w:val="24"/>
          <w:lang w:val="en-US"/>
        </w:rPr>
        <w:t>The</w:t>
      </w:r>
      <w:proofErr w:type="gramEnd"/>
      <w:r w:rsidRPr="00B80AE9">
        <w:rPr>
          <w:rFonts w:ascii="Arial" w:hAnsi="Arial" w:cs="Arial"/>
          <w:color w:val="auto"/>
          <w:sz w:val="24"/>
          <w:szCs w:val="24"/>
          <w:lang w:val="en-US"/>
        </w:rPr>
        <w:t xml:space="preserve"> Influence of Context on Role: Behaviors of Perioperative Nurses. </w:t>
      </w:r>
      <w:r w:rsidRPr="00B80AE9">
        <w:rPr>
          <w:rFonts w:ascii="Arial" w:hAnsi="Arial" w:cs="Arial"/>
          <w:i/>
          <w:color w:val="auto"/>
          <w:sz w:val="24"/>
          <w:szCs w:val="24"/>
          <w:lang w:val="en-US"/>
        </w:rPr>
        <w:t>AORN Journal</w:t>
      </w:r>
      <w:r w:rsidRPr="00B80AE9">
        <w:rPr>
          <w:rFonts w:ascii="Arial" w:hAnsi="Arial" w:cs="Arial"/>
          <w:color w:val="auto"/>
          <w:sz w:val="24"/>
          <w:szCs w:val="24"/>
          <w:lang w:val="en-US"/>
        </w:rPr>
        <w:t>, 80 (6) pp 1103-1120.</w:t>
      </w:r>
    </w:p>
    <w:p w:rsidR="00BB107E" w:rsidRPr="00B80AE9" w:rsidRDefault="0039670E" w:rsidP="00097D49">
      <w:pPr>
        <w:pStyle w:val="Body"/>
        <w:spacing w:line="360" w:lineRule="auto"/>
        <w:rPr>
          <w:rFonts w:ascii="Arial" w:hAnsi="Arial" w:cs="Arial"/>
          <w:color w:val="auto"/>
          <w:sz w:val="24"/>
          <w:szCs w:val="24"/>
          <w:lang w:val="en-US"/>
        </w:rPr>
      </w:pPr>
    </w:p>
    <w:p w:rsidR="00BB107E" w:rsidRPr="00B80AE9" w:rsidRDefault="002D0239" w:rsidP="00097D49">
      <w:pPr>
        <w:pStyle w:val="Body"/>
        <w:spacing w:line="360" w:lineRule="auto"/>
        <w:rPr>
          <w:rFonts w:ascii="Arial" w:hAnsi="Arial" w:cs="Arial"/>
          <w:color w:val="auto"/>
          <w:sz w:val="24"/>
          <w:szCs w:val="24"/>
          <w:lang w:val="en-US"/>
        </w:rPr>
      </w:pPr>
      <w:r w:rsidRPr="00B80AE9">
        <w:rPr>
          <w:rFonts w:ascii="Arial" w:hAnsi="Arial" w:cs="Arial"/>
          <w:color w:val="auto"/>
          <w:sz w:val="24"/>
          <w:szCs w:val="24"/>
          <w:lang w:val="en-US"/>
        </w:rPr>
        <w:lastRenderedPageBreak/>
        <w:t xml:space="preserve">Mitchell L and </w:t>
      </w:r>
      <w:proofErr w:type="spellStart"/>
      <w:r w:rsidRPr="00B80AE9">
        <w:rPr>
          <w:rFonts w:ascii="Arial" w:hAnsi="Arial" w:cs="Arial"/>
          <w:color w:val="auto"/>
          <w:sz w:val="24"/>
          <w:szCs w:val="24"/>
          <w:lang w:val="en-US"/>
        </w:rPr>
        <w:t>Flin</w:t>
      </w:r>
      <w:proofErr w:type="spellEnd"/>
      <w:r w:rsidRPr="00B80AE9">
        <w:rPr>
          <w:rFonts w:ascii="Arial" w:hAnsi="Arial" w:cs="Arial"/>
          <w:color w:val="auto"/>
          <w:sz w:val="24"/>
          <w:szCs w:val="24"/>
          <w:lang w:val="en-US"/>
        </w:rPr>
        <w:t xml:space="preserve"> R (2008) Non-technical skills of the operating theatre scrub nurse, </w:t>
      </w:r>
      <w:r w:rsidRPr="00B80AE9">
        <w:rPr>
          <w:rFonts w:ascii="Arial" w:hAnsi="Arial" w:cs="Arial"/>
          <w:i/>
          <w:color w:val="auto"/>
          <w:sz w:val="24"/>
          <w:szCs w:val="24"/>
          <w:lang w:val="en-US"/>
        </w:rPr>
        <w:t>Journal of Advanced Nursing</w:t>
      </w:r>
      <w:r w:rsidRPr="00B80AE9">
        <w:rPr>
          <w:rFonts w:ascii="Arial" w:hAnsi="Arial" w:cs="Arial"/>
          <w:color w:val="auto"/>
          <w:sz w:val="24"/>
          <w:szCs w:val="24"/>
          <w:lang w:val="en-US"/>
        </w:rPr>
        <w:t>. 63 (1) pp 15-24.</w:t>
      </w:r>
    </w:p>
    <w:p w:rsidR="00A327E2" w:rsidRPr="00B80AE9" w:rsidRDefault="0039670E" w:rsidP="00097D49">
      <w:pPr>
        <w:pStyle w:val="Body"/>
        <w:spacing w:line="360" w:lineRule="auto"/>
        <w:rPr>
          <w:rFonts w:ascii="Arial" w:hAnsi="Arial" w:cs="Arial"/>
          <w:color w:val="auto"/>
          <w:sz w:val="24"/>
          <w:szCs w:val="24"/>
          <w:lang w:val="en-US"/>
        </w:rPr>
      </w:pPr>
    </w:p>
    <w:p w:rsidR="00523787" w:rsidRPr="00B80AE9" w:rsidRDefault="002D0239" w:rsidP="00097D49">
      <w:pPr>
        <w:pStyle w:val="Body"/>
        <w:spacing w:line="360" w:lineRule="auto"/>
        <w:rPr>
          <w:rFonts w:ascii="Arial" w:hAnsi="Arial" w:cs="Arial"/>
          <w:color w:val="auto"/>
          <w:sz w:val="24"/>
          <w:szCs w:val="24"/>
          <w:lang w:val="en-US"/>
        </w:rPr>
      </w:pPr>
      <w:r w:rsidRPr="00B80AE9">
        <w:rPr>
          <w:rFonts w:ascii="Arial" w:hAnsi="Arial" w:cs="Arial"/>
          <w:color w:val="auto"/>
          <w:sz w:val="24"/>
          <w:szCs w:val="24"/>
          <w:lang w:val="en-US"/>
        </w:rPr>
        <w:t xml:space="preserve">Mitchell L, </w:t>
      </w:r>
      <w:proofErr w:type="spellStart"/>
      <w:r w:rsidRPr="00B80AE9">
        <w:rPr>
          <w:rFonts w:ascii="Arial" w:hAnsi="Arial" w:cs="Arial"/>
          <w:color w:val="auto"/>
          <w:sz w:val="24"/>
          <w:szCs w:val="24"/>
          <w:lang w:val="en-US"/>
        </w:rPr>
        <w:t>Flin</w:t>
      </w:r>
      <w:proofErr w:type="spellEnd"/>
      <w:r w:rsidRPr="00B80AE9">
        <w:rPr>
          <w:rFonts w:ascii="Arial" w:hAnsi="Arial" w:cs="Arial"/>
          <w:color w:val="auto"/>
          <w:sz w:val="24"/>
          <w:szCs w:val="24"/>
          <w:lang w:val="en-US"/>
        </w:rPr>
        <w:t xml:space="preserve"> R, Yule S, Mitchell J, Coutts K and </w:t>
      </w:r>
      <w:proofErr w:type="spellStart"/>
      <w:r w:rsidRPr="00B80AE9">
        <w:rPr>
          <w:rFonts w:ascii="Arial" w:hAnsi="Arial" w:cs="Arial"/>
          <w:color w:val="auto"/>
          <w:sz w:val="24"/>
          <w:szCs w:val="24"/>
          <w:lang w:val="en-US"/>
        </w:rPr>
        <w:t>Youngson</w:t>
      </w:r>
      <w:proofErr w:type="spellEnd"/>
      <w:r w:rsidRPr="00B80AE9">
        <w:rPr>
          <w:rFonts w:ascii="Arial" w:hAnsi="Arial" w:cs="Arial"/>
          <w:color w:val="auto"/>
          <w:sz w:val="24"/>
          <w:szCs w:val="24"/>
          <w:lang w:val="en-US"/>
        </w:rPr>
        <w:t xml:space="preserve">, G (2011) Thinking ahead of the surgeon. </w:t>
      </w:r>
      <w:proofErr w:type="gramStart"/>
      <w:r w:rsidRPr="00B80AE9">
        <w:rPr>
          <w:rFonts w:ascii="Arial" w:hAnsi="Arial" w:cs="Arial"/>
          <w:color w:val="auto"/>
          <w:sz w:val="24"/>
          <w:szCs w:val="24"/>
          <w:lang w:val="en-US"/>
        </w:rPr>
        <w:t>An interview study to identify scrub nurses’ non-technical skills.</w:t>
      </w:r>
      <w:proofErr w:type="gramEnd"/>
      <w:r w:rsidRPr="00B80AE9">
        <w:rPr>
          <w:rFonts w:ascii="Arial" w:hAnsi="Arial" w:cs="Arial"/>
          <w:color w:val="auto"/>
          <w:sz w:val="24"/>
          <w:szCs w:val="24"/>
          <w:lang w:val="en-US"/>
        </w:rPr>
        <w:t xml:space="preserve"> </w:t>
      </w:r>
      <w:r w:rsidRPr="00B80AE9">
        <w:rPr>
          <w:rFonts w:ascii="Arial" w:hAnsi="Arial" w:cs="Arial"/>
          <w:i/>
          <w:color w:val="auto"/>
          <w:sz w:val="24"/>
          <w:szCs w:val="24"/>
          <w:lang w:val="en-US"/>
        </w:rPr>
        <w:t>International Journal of Nursing Studies</w:t>
      </w:r>
      <w:r w:rsidRPr="00B80AE9">
        <w:rPr>
          <w:rFonts w:ascii="Arial" w:hAnsi="Arial" w:cs="Arial"/>
          <w:color w:val="auto"/>
          <w:sz w:val="24"/>
          <w:szCs w:val="24"/>
          <w:lang w:val="en-US"/>
        </w:rPr>
        <w:t>, 48 (7) pp 818-828.</w:t>
      </w:r>
    </w:p>
    <w:p w:rsidR="0027480F" w:rsidRPr="00B80AE9" w:rsidRDefault="0039670E" w:rsidP="00097D49">
      <w:pPr>
        <w:pStyle w:val="Body"/>
        <w:spacing w:line="360" w:lineRule="auto"/>
        <w:rPr>
          <w:rFonts w:ascii="Arial" w:hAnsi="Arial" w:cs="Arial"/>
          <w:color w:val="auto"/>
          <w:sz w:val="24"/>
          <w:szCs w:val="24"/>
          <w:lang w:val="en-US"/>
        </w:rPr>
      </w:pPr>
    </w:p>
    <w:p w:rsidR="0027480F" w:rsidRPr="00B80AE9" w:rsidRDefault="002D0239" w:rsidP="00097D49">
      <w:pPr>
        <w:pStyle w:val="Body"/>
        <w:spacing w:line="360" w:lineRule="auto"/>
        <w:rPr>
          <w:rFonts w:ascii="Arial" w:hAnsi="Arial" w:cs="Arial"/>
          <w:color w:val="auto"/>
          <w:sz w:val="24"/>
          <w:szCs w:val="24"/>
          <w:lang w:val="en-US"/>
        </w:rPr>
      </w:pPr>
      <w:r w:rsidRPr="00B80AE9">
        <w:rPr>
          <w:rFonts w:ascii="Arial" w:hAnsi="Arial" w:cs="Arial"/>
          <w:color w:val="auto"/>
          <w:sz w:val="24"/>
          <w:szCs w:val="24"/>
          <w:lang w:val="en-US"/>
        </w:rPr>
        <w:t xml:space="preserve">Moss J, Xiao Y and </w:t>
      </w:r>
      <w:proofErr w:type="spellStart"/>
      <w:r w:rsidRPr="00B80AE9">
        <w:rPr>
          <w:rFonts w:ascii="Arial" w:hAnsi="Arial" w:cs="Arial"/>
          <w:color w:val="auto"/>
          <w:sz w:val="24"/>
          <w:szCs w:val="24"/>
          <w:lang w:val="en-US"/>
        </w:rPr>
        <w:t>Zubaidah</w:t>
      </w:r>
      <w:proofErr w:type="spellEnd"/>
      <w:r w:rsidRPr="00B80AE9">
        <w:rPr>
          <w:rFonts w:ascii="Arial" w:hAnsi="Arial" w:cs="Arial"/>
          <w:color w:val="auto"/>
          <w:sz w:val="24"/>
          <w:szCs w:val="24"/>
          <w:lang w:val="en-US"/>
        </w:rPr>
        <w:t xml:space="preserve"> S (2002) </w:t>
      </w:r>
      <w:proofErr w:type="gramStart"/>
      <w:r w:rsidRPr="00B80AE9">
        <w:rPr>
          <w:rFonts w:ascii="Arial" w:hAnsi="Arial" w:cs="Arial"/>
          <w:color w:val="auto"/>
          <w:sz w:val="24"/>
          <w:szCs w:val="24"/>
          <w:lang w:val="en-US"/>
        </w:rPr>
        <w:t>The</w:t>
      </w:r>
      <w:proofErr w:type="gramEnd"/>
      <w:r w:rsidRPr="00B80AE9">
        <w:rPr>
          <w:rFonts w:ascii="Arial" w:hAnsi="Arial" w:cs="Arial"/>
          <w:color w:val="auto"/>
          <w:sz w:val="24"/>
          <w:szCs w:val="24"/>
          <w:lang w:val="en-US"/>
        </w:rPr>
        <w:t xml:space="preserve"> operating room charge nurse: coordinator and communicator. </w:t>
      </w:r>
      <w:r w:rsidRPr="00B80AE9">
        <w:rPr>
          <w:rFonts w:ascii="Arial" w:hAnsi="Arial" w:cs="Arial"/>
          <w:i/>
          <w:color w:val="auto"/>
          <w:sz w:val="24"/>
          <w:szCs w:val="24"/>
          <w:lang w:val="en-US"/>
        </w:rPr>
        <w:t>Journal of the American Medical Informatics Association</w:t>
      </w:r>
      <w:r w:rsidRPr="00B80AE9">
        <w:rPr>
          <w:rFonts w:ascii="Arial" w:hAnsi="Arial" w:cs="Arial"/>
          <w:color w:val="auto"/>
          <w:sz w:val="24"/>
          <w:szCs w:val="24"/>
          <w:lang w:val="en-US"/>
        </w:rPr>
        <w:t>, 6 (6) pp 570-574.</w:t>
      </w:r>
    </w:p>
    <w:p w:rsidR="00326BB8" w:rsidRPr="00B80AE9" w:rsidRDefault="0039670E" w:rsidP="00097D49">
      <w:pPr>
        <w:pStyle w:val="Body"/>
        <w:spacing w:line="360" w:lineRule="auto"/>
        <w:rPr>
          <w:rFonts w:ascii="Arial" w:hAnsi="Arial" w:cs="Arial"/>
          <w:color w:val="auto"/>
          <w:sz w:val="24"/>
          <w:szCs w:val="24"/>
          <w:lang w:val="en-US"/>
        </w:rPr>
      </w:pPr>
    </w:p>
    <w:p w:rsidR="00326BB8" w:rsidRPr="00B80AE9" w:rsidRDefault="002D0239" w:rsidP="00097D49">
      <w:pPr>
        <w:pStyle w:val="Body"/>
        <w:spacing w:line="360" w:lineRule="auto"/>
        <w:rPr>
          <w:rFonts w:ascii="Arial" w:hAnsi="Arial" w:cs="Arial"/>
          <w:color w:val="auto"/>
          <w:sz w:val="24"/>
          <w:szCs w:val="24"/>
          <w:lang w:val="en-US"/>
        </w:rPr>
      </w:pPr>
      <w:proofErr w:type="gramStart"/>
      <w:r w:rsidRPr="00B80AE9">
        <w:rPr>
          <w:rFonts w:ascii="Arial" w:hAnsi="Arial" w:cs="Arial"/>
          <w:color w:val="auto"/>
          <w:sz w:val="24"/>
          <w:szCs w:val="24"/>
          <w:lang w:val="en-US"/>
        </w:rPr>
        <w:t>NHS Careers (2017) Theatre Nursing.</w:t>
      </w:r>
      <w:proofErr w:type="gramEnd"/>
      <w:r w:rsidRPr="00B80AE9">
        <w:rPr>
          <w:rFonts w:ascii="Arial" w:hAnsi="Arial" w:cs="Arial"/>
          <w:color w:val="auto"/>
          <w:sz w:val="24"/>
          <w:szCs w:val="24"/>
          <w:lang w:val="en-US"/>
        </w:rPr>
        <w:t xml:space="preserve"> Available at: </w:t>
      </w:r>
      <w:hyperlink r:id="rId13" w:history="1">
        <w:r w:rsidRPr="00B80AE9">
          <w:rPr>
            <w:rStyle w:val="Hyperlink"/>
            <w:rFonts w:ascii="Arial" w:hAnsi="Arial" w:cs="Arial"/>
            <w:color w:val="auto"/>
            <w:sz w:val="24"/>
            <w:szCs w:val="24"/>
            <w:lang w:val="en-US"/>
          </w:rPr>
          <w:t>www.nhscareers.nhs.uk/explore-by-career/nursing/careers-in-nursing/theatre-nursing/</w:t>
        </w:r>
      </w:hyperlink>
      <w:r w:rsidRPr="00B80AE9">
        <w:rPr>
          <w:rFonts w:ascii="Arial" w:hAnsi="Arial" w:cs="Arial"/>
          <w:color w:val="auto"/>
          <w:sz w:val="24"/>
          <w:szCs w:val="24"/>
          <w:lang w:val="en-US"/>
        </w:rPr>
        <w:t xml:space="preserve"> (accessed 17th October 2017).</w:t>
      </w:r>
    </w:p>
    <w:p w:rsidR="00523787" w:rsidRPr="00B80AE9" w:rsidRDefault="0039670E" w:rsidP="00097D49">
      <w:pPr>
        <w:pStyle w:val="Body"/>
        <w:spacing w:line="360" w:lineRule="auto"/>
        <w:rPr>
          <w:rFonts w:ascii="Arial" w:hAnsi="Arial" w:cs="Arial"/>
          <w:color w:val="auto"/>
          <w:sz w:val="24"/>
          <w:szCs w:val="24"/>
          <w:lang w:val="en-US"/>
        </w:rPr>
      </w:pPr>
    </w:p>
    <w:p w:rsidR="00953224" w:rsidRPr="00B80AE9" w:rsidRDefault="002D0239" w:rsidP="00097D49">
      <w:pPr>
        <w:pStyle w:val="Body"/>
        <w:spacing w:line="360" w:lineRule="auto"/>
        <w:rPr>
          <w:rFonts w:ascii="Arial" w:hAnsi="Arial" w:cs="Arial"/>
          <w:color w:val="auto"/>
          <w:sz w:val="24"/>
          <w:szCs w:val="24"/>
          <w:lang w:val="en-US"/>
        </w:rPr>
      </w:pPr>
      <w:proofErr w:type="gramStart"/>
      <w:r w:rsidRPr="00B80AE9">
        <w:rPr>
          <w:rFonts w:ascii="Arial" w:hAnsi="Arial" w:cs="Arial"/>
          <w:color w:val="auto"/>
          <w:sz w:val="24"/>
          <w:szCs w:val="24"/>
          <w:lang w:val="en-US"/>
        </w:rPr>
        <w:t>NHS Confederation (2015) Key statistics on the NHS.</w:t>
      </w:r>
      <w:proofErr w:type="gramEnd"/>
      <w:r w:rsidRPr="00B80AE9">
        <w:rPr>
          <w:rFonts w:ascii="Arial" w:hAnsi="Arial" w:cs="Arial"/>
          <w:color w:val="auto"/>
          <w:sz w:val="24"/>
          <w:szCs w:val="24"/>
          <w:lang w:val="en-US"/>
        </w:rPr>
        <w:t xml:space="preserve">  Available at: </w:t>
      </w:r>
      <w:hyperlink w:history="1">
        <w:r w:rsidRPr="00B80AE9">
          <w:rPr>
            <w:rStyle w:val="Hyperlink"/>
            <w:rFonts w:ascii="Arial" w:hAnsi="Arial" w:cs="Arial"/>
            <w:color w:val="auto"/>
            <w:sz w:val="24"/>
            <w:szCs w:val="24"/>
            <w:lang w:val="en-US"/>
          </w:rPr>
          <w:t>www.nhsconfed.or g/resources/key-statistics-on-the-</w:t>
        </w:r>
        <w:proofErr w:type="spellStart"/>
        <w:r w:rsidRPr="00B80AE9">
          <w:rPr>
            <w:rStyle w:val="Hyperlink"/>
            <w:rFonts w:ascii="Arial" w:hAnsi="Arial" w:cs="Arial"/>
            <w:color w:val="auto"/>
            <w:sz w:val="24"/>
            <w:szCs w:val="24"/>
            <w:lang w:val="en-US"/>
          </w:rPr>
          <w:t>nhs</w:t>
        </w:r>
        <w:proofErr w:type="spellEnd"/>
      </w:hyperlink>
      <w:r w:rsidRPr="00B80AE9">
        <w:rPr>
          <w:rStyle w:val="Hyperlink"/>
          <w:rFonts w:ascii="Arial" w:hAnsi="Arial" w:cs="Arial"/>
          <w:color w:val="auto"/>
          <w:sz w:val="24"/>
          <w:szCs w:val="24"/>
          <w:u w:val="none"/>
          <w:lang w:val="en-US"/>
        </w:rPr>
        <w:t xml:space="preserve"> (accessed July 25th 2017).</w:t>
      </w:r>
    </w:p>
    <w:p w:rsidR="00953224" w:rsidRPr="00B80AE9" w:rsidRDefault="0039670E" w:rsidP="00097D49">
      <w:pPr>
        <w:pStyle w:val="Body"/>
        <w:spacing w:line="360" w:lineRule="auto"/>
        <w:rPr>
          <w:rFonts w:ascii="Arial" w:hAnsi="Arial" w:cs="Arial"/>
          <w:color w:val="auto"/>
          <w:sz w:val="24"/>
          <w:szCs w:val="24"/>
          <w:lang w:val="en-US"/>
        </w:rPr>
      </w:pPr>
    </w:p>
    <w:p w:rsidR="00C1519D" w:rsidRPr="00B80AE9" w:rsidRDefault="002D0239" w:rsidP="00097D49">
      <w:pPr>
        <w:pStyle w:val="Body"/>
        <w:spacing w:line="360" w:lineRule="auto"/>
        <w:rPr>
          <w:rFonts w:ascii="Arial" w:hAnsi="Arial" w:cs="Arial"/>
          <w:color w:val="auto"/>
          <w:sz w:val="24"/>
          <w:szCs w:val="24"/>
          <w:lang w:val="en-US"/>
        </w:rPr>
      </w:pPr>
      <w:r w:rsidRPr="00B80AE9">
        <w:rPr>
          <w:rFonts w:ascii="Arial" w:hAnsi="Arial" w:cs="Arial"/>
          <w:color w:val="auto"/>
          <w:sz w:val="24"/>
          <w:szCs w:val="24"/>
          <w:lang w:val="en-US"/>
        </w:rPr>
        <w:t xml:space="preserve">NHS England (2016) Supporting facilities data.  Available at: </w:t>
      </w:r>
      <w:hyperlink r:id="rId14" w:history="1">
        <w:r w:rsidRPr="00B80AE9">
          <w:rPr>
            <w:rStyle w:val="Hyperlink"/>
            <w:rFonts w:ascii="Arial" w:hAnsi="Arial" w:cs="Arial"/>
            <w:color w:val="auto"/>
            <w:sz w:val="24"/>
            <w:szCs w:val="24"/>
            <w:lang w:val="en-US"/>
          </w:rPr>
          <w:t>https://www.england.nhs.uk/statistics/statistical-work-areas/cancelled-elective-operations/supporting-facilities-data/</w:t>
        </w:r>
      </w:hyperlink>
      <w:r w:rsidRPr="00B80AE9">
        <w:rPr>
          <w:rStyle w:val="Hyperlink"/>
          <w:rFonts w:ascii="Arial" w:hAnsi="Arial" w:cs="Arial"/>
          <w:color w:val="auto"/>
          <w:sz w:val="24"/>
          <w:szCs w:val="24"/>
          <w:u w:val="none"/>
          <w:lang w:val="en-US"/>
        </w:rPr>
        <w:t xml:space="preserve"> (accessed January 25th 2017).</w:t>
      </w:r>
    </w:p>
    <w:p w:rsidR="00C1519D" w:rsidRPr="00B80AE9" w:rsidRDefault="0039670E" w:rsidP="00097D49">
      <w:pPr>
        <w:pStyle w:val="Body"/>
        <w:spacing w:line="360" w:lineRule="auto"/>
        <w:rPr>
          <w:rFonts w:ascii="Arial" w:hAnsi="Arial" w:cs="Arial"/>
          <w:color w:val="auto"/>
          <w:sz w:val="24"/>
          <w:szCs w:val="24"/>
          <w:lang w:val="en-US"/>
        </w:rPr>
      </w:pPr>
    </w:p>
    <w:p w:rsidR="006E217B" w:rsidRPr="00B80AE9" w:rsidRDefault="002D0239" w:rsidP="00097D49">
      <w:pPr>
        <w:pStyle w:val="Body"/>
        <w:spacing w:line="360" w:lineRule="auto"/>
        <w:rPr>
          <w:rFonts w:ascii="Arial" w:hAnsi="Arial" w:cs="Arial"/>
          <w:color w:val="auto"/>
          <w:sz w:val="24"/>
          <w:szCs w:val="24"/>
          <w:lang w:val="en-US"/>
        </w:rPr>
      </w:pPr>
      <w:proofErr w:type="gramStart"/>
      <w:r w:rsidRPr="00B80AE9">
        <w:rPr>
          <w:rFonts w:ascii="Arial" w:hAnsi="Arial" w:cs="Arial"/>
          <w:color w:val="auto"/>
          <w:sz w:val="24"/>
          <w:szCs w:val="24"/>
          <w:lang w:val="en-US"/>
        </w:rPr>
        <w:t>O’Donnell DJ (1976) Theatre utilization analysis.</w:t>
      </w:r>
      <w:proofErr w:type="gramEnd"/>
      <w:r w:rsidRPr="00B80AE9">
        <w:rPr>
          <w:rFonts w:ascii="Arial" w:hAnsi="Arial" w:cs="Arial"/>
          <w:color w:val="auto"/>
          <w:sz w:val="24"/>
          <w:szCs w:val="24"/>
          <w:lang w:val="en-US"/>
        </w:rPr>
        <w:t xml:space="preserve"> </w:t>
      </w:r>
      <w:r w:rsidRPr="00B80AE9">
        <w:rPr>
          <w:rFonts w:ascii="Arial" w:hAnsi="Arial" w:cs="Arial"/>
          <w:i/>
          <w:color w:val="auto"/>
          <w:sz w:val="24"/>
          <w:szCs w:val="24"/>
          <w:lang w:val="en-US"/>
        </w:rPr>
        <w:t>Medical Journal of Australia</w:t>
      </w:r>
      <w:r w:rsidRPr="00B80AE9">
        <w:rPr>
          <w:rFonts w:ascii="Arial" w:hAnsi="Arial" w:cs="Arial"/>
          <w:color w:val="auto"/>
          <w:sz w:val="24"/>
          <w:szCs w:val="24"/>
          <w:lang w:val="en-US"/>
        </w:rPr>
        <w:t>, 2 (17) pp 650-651.</w:t>
      </w:r>
    </w:p>
    <w:p w:rsidR="006E217B" w:rsidRPr="00B80AE9" w:rsidRDefault="0039670E" w:rsidP="00097D49">
      <w:pPr>
        <w:pStyle w:val="Body"/>
        <w:spacing w:line="360" w:lineRule="auto"/>
        <w:rPr>
          <w:rFonts w:ascii="Arial" w:hAnsi="Arial" w:cs="Arial"/>
          <w:color w:val="auto"/>
          <w:sz w:val="24"/>
          <w:szCs w:val="24"/>
          <w:lang w:val="en-US"/>
        </w:rPr>
      </w:pPr>
    </w:p>
    <w:p w:rsidR="00AF20D7" w:rsidRPr="00B80AE9" w:rsidRDefault="002D0239" w:rsidP="00097D49">
      <w:pPr>
        <w:pStyle w:val="Body"/>
        <w:spacing w:line="360" w:lineRule="auto"/>
        <w:rPr>
          <w:rFonts w:ascii="Arial" w:hAnsi="Arial" w:cs="Arial"/>
          <w:color w:val="auto"/>
          <w:sz w:val="24"/>
          <w:szCs w:val="24"/>
          <w:lang w:val="en-US"/>
        </w:rPr>
      </w:pPr>
      <w:proofErr w:type="gramStart"/>
      <w:r w:rsidRPr="00B80AE9">
        <w:rPr>
          <w:rFonts w:ascii="Arial" w:hAnsi="Arial" w:cs="Arial"/>
          <w:color w:val="auto"/>
          <w:sz w:val="24"/>
          <w:szCs w:val="24"/>
          <w:lang w:val="en-US"/>
        </w:rPr>
        <w:t xml:space="preserve">Oxford English Dictionary (2014) </w:t>
      </w:r>
      <w:hyperlink r:id="rId15" w:history="1">
        <w:r w:rsidRPr="00B80AE9">
          <w:rPr>
            <w:rStyle w:val="Hyperlink"/>
            <w:rFonts w:ascii="Arial" w:hAnsi="Arial" w:cs="Arial"/>
            <w:color w:val="auto"/>
            <w:sz w:val="24"/>
            <w:szCs w:val="24"/>
            <w:lang w:val="en-US"/>
          </w:rPr>
          <w:t>http://www.oxforddictionaries.com/definition/english/momentum?q=momentum</w:t>
        </w:r>
      </w:hyperlink>
      <w:r w:rsidRPr="00B80AE9">
        <w:rPr>
          <w:rStyle w:val="Hyperlink"/>
          <w:rFonts w:ascii="Arial" w:hAnsi="Arial" w:cs="Arial"/>
          <w:color w:val="auto"/>
          <w:sz w:val="24"/>
          <w:szCs w:val="24"/>
          <w:u w:val="none"/>
          <w:lang w:val="en-US"/>
        </w:rPr>
        <w:t xml:space="preserve"> (accessed 18th June 2014).</w:t>
      </w:r>
      <w:proofErr w:type="gramEnd"/>
    </w:p>
    <w:p w:rsidR="00AF20D7" w:rsidRPr="00B80AE9" w:rsidRDefault="0039670E" w:rsidP="00097D49">
      <w:pPr>
        <w:pStyle w:val="Body"/>
        <w:spacing w:line="360" w:lineRule="auto"/>
        <w:rPr>
          <w:rFonts w:ascii="Arial" w:hAnsi="Arial" w:cs="Arial"/>
          <w:color w:val="auto"/>
          <w:sz w:val="24"/>
          <w:szCs w:val="24"/>
          <w:lang w:val="en-US"/>
        </w:rPr>
      </w:pPr>
    </w:p>
    <w:p w:rsidR="003D7CF7" w:rsidRPr="00B80AE9" w:rsidRDefault="002D0239" w:rsidP="00097D49">
      <w:pPr>
        <w:pStyle w:val="Body"/>
        <w:spacing w:line="360" w:lineRule="auto"/>
        <w:rPr>
          <w:rFonts w:ascii="Arial" w:hAnsi="Arial" w:cs="Arial"/>
          <w:color w:val="auto"/>
          <w:sz w:val="24"/>
          <w:szCs w:val="24"/>
          <w:lang w:val="en-US"/>
        </w:rPr>
      </w:pPr>
      <w:proofErr w:type="gramStart"/>
      <w:r w:rsidRPr="00B80AE9">
        <w:rPr>
          <w:rFonts w:ascii="Arial" w:hAnsi="Arial" w:cs="Arial"/>
          <w:color w:val="auto"/>
          <w:sz w:val="24"/>
          <w:szCs w:val="24"/>
          <w:lang w:val="en-US"/>
        </w:rPr>
        <w:t>Pope C (2002) Contingency in everyday surgical work.</w:t>
      </w:r>
      <w:proofErr w:type="gramEnd"/>
      <w:r w:rsidRPr="00B80AE9">
        <w:rPr>
          <w:rFonts w:ascii="Arial" w:hAnsi="Arial" w:cs="Arial"/>
          <w:color w:val="auto"/>
          <w:sz w:val="24"/>
          <w:szCs w:val="24"/>
          <w:lang w:val="en-US"/>
        </w:rPr>
        <w:t xml:space="preserve"> </w:t>
      </w:r>
      <w:r w:rsidRPr="00B80AE9">
        <w:rPr>
          <w:rFonts w:ascii="Arial" w:hAnsi="Arial" w:cs="Arial"/>
          <w:i/>
          <w:color w:val="auto"/>
          <w:sz w:val="24"/>
          <w:szCs w:val="24"/>
          <w:lang w:val="en-US"/>
        </w:rPr>
        <w:t>Sociology of Health &amp; Illness</w:t>
      </w:r>
      <w:r w:rsidRPr="00B80AE9">
        <w:rPr>
          <w:rFonts w:ascii="Arial" w:hAnsi="Arial" w:cs="Arial"/>
          <w:color w:val="auto"/>
          <w:sz w:val="24"/>
          <w:szCs w:val="24"/>
          <w:lang w:val="en-US"/>
        </w:rPr>
        <w:t>, 24 (4) pp 369–384.</w:t>
      </w:r>
    </w:p>
    <w:p w:rsidR="00625E0E" w:rsidRPr="00B80AE9" w:rsidRDefault="0039670E" w:rsidP="00097D49">
      <w:pPr>
        <w:pStyle w:val="Body"/>
        <w:spacing w:line="360" w:lineRule="auto"/>
        <w:rPr>
          <w:rStyle w:val="Hyperlink"/>
        </w:rPr>
      </w:pPr>
    </w:p>
    <w:p w:rsidR="00F85953" w:rsidRPr="00B80AE9" w:rsidRDefault="002D0239" w:rsidP="00097D49">
      <w:pPr>
        <w:pStyle w:val="Body"/>
        <w:spacing w:line="360" w:lineRule="auto"/>
        <w:rPr>
          <w:rStyle w:val="Hyperlink"/>
        </w:rPr>
      </w:pPr>
      <w:r w:rsidRPr="00B80AE9">
        <w:rPr>
          <w:rStyle w:val="Hyperlink"/>
          <w:rFonts w:ascii="Arial" w:hAnsi="Arial" w:cs="Arial"/>
          <w:color w:val="auto"/>
          <w:sz w:val="24"/>
          <w:szCs w:val="24"/>
          <w:u w:val="none"/>
        </w:rPr>
        <w:t xml:space="preserve">Riley, R., Manias, E. (2004) Rethinking theatre in modern operating rooms. </w:t>
      </w:r>
      <w:r w:rsidRPr="00B80AE9">
        <w:rPr>
          <w:rStyle w:val="Hyperlink"/>
          <w:rFonts w:ascii="Arial" w:hAnsi="Arial" w:cs="Arial"/>
          <w:i/>
          <w:color w:val="auto"/>
          <w:sz w:val="24"/>
          <w:szCs w:val="24"/>
          <w:u w:val="none"/>
        </w:rPr>
        <w:t>Nursing Inquiry</w:t>
      </w:r>
      <w:r w:rsidRPr="00B80AE9">
        <w:rPr>
          <w:rStyle w:val="Hyperlink"/>
          <w:rFonts w:ascii="Arial" w:hAnsi="Arial" w:cs="Arial"/>
          <w:color w:val="auto"/>
          <w:sz w:val="24"/>
          <w:szCs w:val="24"/>
          <w:u w:val="none"/>
        </w:rPr>
        <w:t>, 12 (1) pp 2-9.</w:t>
      </w:r>
    </w:p>
    <w:p w:rsidR="00F85953" w:rsidRPr="00B80AE9" w:rsidRDefault="0039670E" w:rsidP="00097D49">
      <w:pPr>
        <w:pStyle w:val="Body"/>
        <w:spacing w:line="360" w:lineRule="auto"/>
        <w:rPr>
          <w:rStyle w:val="Hyperlink"/>
        </w:rPr>
      </w:pPr>
    </w:p>
    <w:p w:rsidR="00625E0E" w:rsidRPr="00B80AE9" w:rsidRDefault="002D0239" w:rsidP="00097D49">
      <w:pPr>
        <w:pStyle w:val="Body"/>
        <w:spacing w:line="360" w:lineRule="auto"/>
        <w:rPr>
          <w:rStyle w:val="Hyperlink"/>
        </w:rPr>
      </w:pPr>
      <w:proofErr w:type="gramStart"/>
      <w:r w:rsidRPr="00B80AE9">
        <w:rPr>
          <w:rStyle w:val="Hyperlink"/>
          <w:rFonts w:ascii="Arial" w:hAnsi="Arial" w:cs="Arial"/>
          <w:color w:val="auto"/>
          <w:sz w:val="24"/>
          <w:szCs w:val="24"/>
          <w:u w:val="none"/>
        </w:rPr>
        <w:t>Riley R and Manias E (2006) Governing time in operating rooms.</w:t>
      </w:r>
      <w:proofErr w:type="gramEnd"/>
      <w:r w:rsidRPr="00B80AE9">
        <w:rPr>
          <w:rStyle w:val="Hyperlink"/>
          <w:rFonts w:ascii="Arial" w:hAnsi="Arial" w:cs="Arial"/>
          <w:color w:val="auto"/>
          <w:sz w:val="24"/>
          <w:szCs w:val="24"/>
          <w:u w:val="none"/>
        </w:rPr>
        <w:t xml:space="preserve"> </w:t>
      </w:r>
      <w:r w:rsidRPr="00B80AE9">
        <w:rPr>
          <w:rStyle w:val="Hyperlink"/>
          <w:rFonts w:ascii="Arial" w:hAnsi="Arial" w:cs="Arial"/>
          <w:i/>
          <w:color w:val="auto"/>
          <w:sz w:val="24"/>
          <w:szCs w:val="24"/>
          <w:u w:val="none"/>
        </w:rPr>
        <w:t>Journal of Clinical Nursing</w:t>
      </w:r>
      <w:r w:rsidRPr="00B80AE9">
        <w:rPr>
          <w:rStyle w:val="Hyperlink"/>
          <w:rFonts w:ascii="Arial" w:hAnsi="Arial" w:cs="Arial"/>
          <w:color w:val="auto"/>
          <w:sz w:val="24"/>
          <w:szCs w:val="24"/>
          <w:u w:val="none"/>
        </w:rPr>
        <w:t>, 15 (5) pp 546-553.</w:t>
      </w:r>
    </w:p>
    <w:p w:rsidR="007649DB" w:rsidRPr="00B80AE9" w:rsidRDefault="0039670E" w:rsidP="00097D49">
      <w:pPr>
        <w:pStyle w:val="Body"/>
        <w:spacing w:line="360" w:lineRule="auto"/>
        <w:rPr>
          <w:rStyle w:val="Hyperlink"/>
        </w:rPr>
      </w:pPr>
    </w:p>
    <w:p w:rsidR="007649DB" w:rsidRPr="00B80AE9" w:rsidRDefault="002D0239" w:rsidP="00097D49">
      <w:pPr>
        <w:pStyle w:val="Body"/>
        <w:spacing w:line="360" w:lineRule="auto"/>
        <w:rPr>
          <w:rStyle w:val="Hyperlink"/>
        </w:rPr>
      </w:pPr>
      <w:r w:rsidRPr="00B80AE9">
        <w:rPr>
          <w:rStyle w:val="Hyperlink"/>
          <w:rFonts w:ascii="Arial" w:hAnsi="Arial" w:cs="Arial"/>
          <w:color w:val="auto"/>
          <w:sz w:val="24"/>
          <w:szCs w:val="24"/>
          <w:u w:val="none"/>
        </w:rPr>
        <w:t xml:space="preserve">Schreiber R and MacDonald M (2010) Keeping Vigil over the Patient: a grounded theory of nurse anaesthesia. </w:t>
      </w:r>
      <w:r w:rsidRPr="00B80AE9">
        <w:rPr>
          <w:rStyle w:val="Hyperlink"/>
          <w:rFonts w:ascii="Arial" w:hAnsi="Arial" w:cs="Arial"/>
          <w:i/>
          <w:color w:val="auto"/>
          <w:sz w:val="24"/>
          <w:szCs w:val="24"/>
          <w:u w:val="none"/>
        </w:rPr>
        <w:t>Journal of Advanced Nursing</w:t>
      </w:r>
      <w:r w:rsidRPr="00B80AE9">
        <w:rPr>
          <w:rStyle w:val="Hyperlink"/>
          <w:rFonts w:ascii="Arial" w:hAnsi="Arial" w:cs="Arial"/>
          <w:color w:val="auto"/>
          <w:sz w:val="24"/>
          <w:szCs w:val="24"/>
          <w:u w:val="none"/>
        </w:rPr>
        <w:t>, 66 (3) pp 552-561.</w:t>
      </w:r>
    </w:p>
    <w:p w:rsidR="00FB43F4" w:rsidRPr="00B80AE9" w:rsidRDefault="0039670E" w:rsidP="00097D49">
      <w:pPr>
        <w:pStyle w:val="Body"/>
        <w:spacing w:line="360" w:lineRule="auto"/>
        <w:rPr>
          <w:rStyle w:val="Hyperlink"/>
        </w:rPr>
      </w:pPr>
    </w:p>
    <w:p w:rsidR="00625E0E" w:rsidRPr="00B80AE9" w:rsidRDefault="002D0239" w:rsidP="00097D49">
      <w:pPr>
        <w:pStyle w:val="Body"/>
        <w:spacing w:line="360" w:lineRule="auto"/>
        <w:rPr>
          <w:rFonts w:ascii="Arial" w:hAnsi="Arial" w:cs="Arial"/>
          <w:color w:val="auto"/>
          <w:sz w:val="24"/>
          <w:szCs w:val="24"/>
        </w:rPr>
      </w:pPr>
      <w:r w:rsidRPr="00B80AE9">
        <w:rPr>
          <w:rFonts w:ascii="Arial" w:hAnsi="Arial" w:cs="Arial"/>
          <w:color w:val="auto"/>
          <w:sz w:val="24"/>
          <w:szCs w:val="24"/>
        </w:rPr>
        <w:t xml:space="preserve">Tanner J and Timmons S (2000) </w:t>
      </w:r>
      <w:proofErr w:type="gramStart"/>
      <w:r w:rsidRPr="00B80AE9">
        <w:rPr>
          <w:rFonts w:ascii="Arial" w:hAnsi="Arial" w:cs="Arial"/>
          <w:color w:val="auto"/>
          <w:sz w:val="24"/>
          <w:szCs w:val="24"/>
        </w:rPr>
        <w:t>Backstage</w:t>
      </w:r>
      <w:proofErr w:type="gramEnd"/>
      <w:r w:rsidRPr="00B80AE9">
        <w:rPr>
          <w:rFonts w:ascii="Arial" w:hAnsi="Arial" w:cs="Arial"/>
          <w:color w:val="auto"/>
          <w:sz w:val="24"/>
          <w:szCs w:val="24"/>
        </w:rPr>
        <w:t xml:space="preserve"> in the theatre. </w:t>
      </w:r>
      <w:r w:rsidRPr="00B80AE9">
        <w:rPr>
          <w:rFonts w:ascii="Arial" w:hAnsi="Arial" w:cs="Arial"/>
          <w:i/>
          <w:color w:val="auto"/>
          <w:sz w:val="24"/>
          <w:szCs w:val="24"/>
        </w:rPr>
        <w:t>Journal of Advanced Nursing</w:t>
      </w:r>
      <w:r w:rsidRPr="00B80AE9">
        <w:rPr>
          <w:rFonts w:ascii="Arial" w:hAnsi="Arial" w:cs="Arial"/>
          <w:color w:val="auto"/>
          <w:sz w:val="24"/>
          <w:szCs w:val="24"/>
        </w:rPr>
        <w:t>, 32 (4) pp 975-980.</w:t>
      </w:r>
    </w:p>
    <w:p w:rsidR="00625E0E" w:rsidRPr="00B80AE9" w:rsidRDefault="0039670E" w:rsidP="00097D49">
      <w:pPr>
        <w:pStyle w:val="Body"/>
        <w:spacing w:line="360" w:lineRule="auto"/>
        <w:rPr>
          <w:rFonts w:ascii="Arial" w:hAnsi="Arial" w:cs="Arial"/>
          <w:color w:val="auto"/>
          <w:sz w:val="24"/>
          <w:szCs w:val="24"/>
        </w:rPr>
      </w:pPr>
    </w:p>
    <w:p w:rsidR="00625E0E" w:rsidRPr="00B80AE9" w:rsidRDefault="002D0239" w:rsidP="00097D49">
      <w:pPr>
        <w:pStyle w:val="Body"/>
        <w:spacing w:line="360" w:lineRule="auto"/>
        <w:rPr>
          <w:rFonts w:ascii="Arial" w:hAnsi="Arial" w:cs="Arial"/>
          <w:color w:val="auto"/>
          <w:sz w:val="24"/>
          <w:szCs w:val="24"/>
        </w:rPr>
      </w:pPr>
      <w:r w:rsidRPr="00B80AE9">
        <w:rPr>
          <w:rFonts w:ascii="Arial" w:hAnsi="Arial" w:cs="Arial"/>
          <w:color w:val="auto"/>
          <w:sz w:val="24"/>
          <w:szCs w:val="24"/>
        </w:rPr>
        <w:t xml:space="preserve">Timmons S and Tanner J (2004) A disputed occupational boundary: operating theatre nurses and Operating Department Practitioners. </w:t>
      </w:r>
      <w:r w:rsidRPr="00B80AE9">
        <w:rPr>
          <w:rFonts w:ascii="Arial" w:hAnsi="Arial" w:cs="Arial"/>
          <w:i/>
          <w:color w:val="auto"/>
          <w:sz w:val="24"/>
          <w:szCs w:val="24"/>
        </w:rPr>
        <w:t>Sociology of Health &amp; Illness</w:t>
      </w:r>
      <w:r w:rsidRPr="00B80AE9">
        <w:rPr>
          <w:rFonts w:ascii="Arial" w:hAnsi="Arial" w:cs="Arial"/>
          <w:color w:val="auto"/>
          <w:sz w:val="24"/>
          <w:szCs w:val="24"/>
        </w:rPr>
        <w:t>, 26 (5) pp 645–666.</w:t>
      </w:r>
    </w:p>
    <w:p w:rsidR="00625E0E" w:rsidRPr="00B80AE9" w:rsidRDefault="0039670E" w:rsidP="00097D49">
      <w:pPr>
        <w:pStyle w:val="Body"/>
        <w:spacing w:line="360" w:lineRule="auto"/>
        <w:rPr>
          <w:rFonts w:ascii="Arial" w:hAnsi="Arial" w:cs="Arial"/>
          <w:color w:val="auto"/>
          <w:sz w:val="24"/>
          <w:szCs w:val="24"/>
        </w:rPr>
      </w:pPr>
    </w:p>
    <w:p w:rsidR="00BE235E" w:rsidRPr="00B80AE9" w:rsidRDefault="002D0239" w:rsidP="00097D49">
      <w:pPr>
        <w:pStyle w:val="Body"/>
        <w:spacing w:line="360" w:lineRule="auto"/>
        <w:rPr>
          <w:rFonts w:ascii="Arial" w:hAnsi="Arial" w:cs="Arial"/>
          <w:color w:val="auto"/>
          <w:sz w:val="24"/>
          <w:szCs w:val="24"/>
        </w:rPr>
      </w:pPr>
      <w:r w:rsidRPr="00B80AE9">
        <w:rPr>
          <w:rFonts w:ascii="Arial" w:hAnsi="Arial" w:cs="Arial"/>
          <w:color w:val="auto"/>
          <w:sz w:val="24"/>
          <w:szCs w:val="24"/>
        </w:rPr>
        <w:t xml:space="preserve">Timmons S and Tanner J (2005) Operating theatre nurses: emotional labour and the hostess role. </w:t>
      </w:r>
      <w:r w:rsidRPr="00B80AE9">
        <w:rPr>
          <w:rFonts w:ascii="Arial" w:hAnsi="Arial" w:cs="Arial"/>
          <w:i/>
          <w:color w:val="auto"/>
          <w:sz w:val="24"/>
          <w:szCs w:val="24"/>
        </w:rPr>
        <w:t>International Journal of Nursing Practice</w:t>
      </w:r>
      <w:r w:rsidRPr="00B80AE9">
        <w:rPr>
          <w:rFonts w:ascii="Arial" w:hAnsi="Arial" w:cs="Arial"/>
          <w:color w:val="auto"/>
          <w:sz w:val="24"/>
          <w:szCs w:val="24"/>
        </w:rPr>
        <w:t>, 11 (2) pp 85-91.</w:t>
      </w:r>
    </w:p>
    <w:p w:rsidR="00FE2455" w:rsidRPr="00B80AE9" w:rsidRDefault="0039670E" w:rsidP="00097D49">
      <w:pPr>
        <w:pStyle w:val="Body"/>
        <w:spacing w:line="360" w:lineRule="auto"/>
        <w:rPr>
          <w:rFonts w:ascii="Arial" w:hAnsi="Arial" w:cs="Arial"/>
          <w:color w:val="auto"/>
          <w:sz w:val="24"/>
          <w:szCs w:val="24"/>
        </w:rPr>
      </w:pPr>
    </w:p>
    <w:p w:rsidR="0057109D" w:rsidRPr="00B80AE9" w:rsidRDefault="002D0239" w:rsidP="00097D49">
      <w:pPr>
        <w:pStyle w:val="Body"/>
        <w:spacing w:line="360" w:lineRule="auto"/>
        <w:rPr>
          <w:rFonts w:ascii="Arial" w:hAnsi="Arial" w:cs="Arial"/>
          <w:color w:val="auto"/>
          <w:sz w:val="24"/>
          <w:szCs w:val="24"/>
        </w:rPr>
      </w:pPr>
      <w:proofErr w:type="gramStart"/>
      <w:r w:rsidRPr="00B80AE9">
        <w:rPr>
          <w:rFonts w:ascii="Arial" w:hAnsi="Arial" w:cs="Arial"/>
          <w:color w:val="auto"/>
          <w:sz w:val="24"/>
          <w:szCs w:val="24"/>
        </w:rPr>
        <w:t>World Health Assembly (2015) Strengthening emergency and essential surgical care and anaesthesia as a component of universal health coverage, 68</w:t>
      </w:r>
      <w:r w:rsidRPr="00B80AE9">
        <w:rPr>
          <w:rFonts w:ascii="Arial" w:hAnsi="Arial" w:cs="Arial"/>
          <w:color w:val="auto"/>
          <w:sz w:val="24"/>
          <w:szCs w:val="24"/>
          <w:vertAlign w:val="superscript"/>
        </w:rPr>
        <w:t>th</w:t>
      </w:r>
      <w:r w:rsidRPr="00B80AE9">
        <w:rPr>
          <w:rFonts w:ascii="Arial" w:hAnsi="Arial" w:cs="Arial"/>
          <w:color w:val="auto"/>
          <w:sz w:val="24"/>
          <w:szCs w:val="24"/>
        </w:rPr>
        <w:t xml:space="preserve"> World Health Assembly.</w:t>
      </w:r>
      <w:proofErr w:type="gramEnd"/>
      <w:r w:rsidRPr="00B80AE9">
        <w:rPr>
          <w:rFonts w:ascii="Arial" w:hAnsi="Arial" w:cs="Arial"/>
          <w:color w:val="auto"/>
          <w:sz w:val="24"/>
          <w:szCs w:val="24"/>
        </w:rPr>
        <w:t xml:space="preserve">  Available at: </w:t>
      </w:r>
      <w:hyperlink r:id="rId16" w:history="1">
        <w:r w:rsidRPr="00B80AE9">
          <w:rPr>
            <w:rStyle w:val="Hyperlink"/>
            <w:rFonts w:ascii="Arial" w:hAnsi="Arial" w:cs="Arial"/>
            <w:color w:val="auto"/>
            <w:sz w:val="24"/>
            <w:szCs w:val="24"/>
          </w:rPr>
          <w:t>http://apps.who.int/gb/ebwha/pdf_files/WHA68/A68_R15-en.pdf?ua=1</w:t>
        </w:r>
      </w:hyperlink>
      <w:r w:rsidRPr="00B80AE9">
        <w:rPr>
          <w:rStyle w:val="Hyperlink"/>
          <w:rFonts w:ascii="Arial" w:hAnsi="Arial" w:cs="Arial"/>
          <w:color w:val="auto"/>
          <w:sz w:val="24"/>
          <w:szCs w:val="24"/>
        </w:rPr>
        <w:t xml:space="preserve"> </w:t>
      </w:r>
      <w:r w:rsidRPr="00B80AE9">
        <w:rPr>
          <w:rStyle w:val="Hyperlink"/>
          <w:rFonts w:ascii="Arial" w:hAnsi="Arial" w:cs="Arial"/>
          <w:color w:val="auto"/>
          <w:sz w:val="24"/>
          <w:szCs w:val="24"/>
          <w:u w:val="none"/>
        </w:rPr>
        <w:t>(accessed 25th July 2017).</w:t>
      </w:r>
    </w:p>
    <w:p w:rsidR="0057109D" w:rsidRPr="00B80AE9" w:rsidRDefault="0039670E" w:rsidP="00097D49">
      <w:pPr>
        <w:pStyle w:val="Body"/>
        <w:spacing w:line="360" w:lineRule="auto"/>
        <w:rPr>
          <w:rFonts w:ascii="Arial" w:hAnsi="Arial" w:cs="Arial"/>
          <w:color w:val="auto"/>
          <w:sz w:val="24"/>
          <w:szCs w:val="24"/>
        </w:rPr>
      </w:pPr>
    </w:p>
    <w:p w:rsidR="00BE235E" w:rsidRPr="00B80AE9" w:rsidRDefault="002D0239" w:rsidP="00097D49">
      <w:pPr>
        <w:pStyle w:val="Body"/>
        <w:spacing w:line="360" w:lineRule="auto"/>
        <w:rPr>
          <w:rFonts w:ascii="Arial" w:hAnsi="Arial" w:cs="Arial"/>
          <w:color w:val="auto"/>
          <w:sz w:val="24"/>
          <w:szCs w:val="24"/>
        </w:rPr>
      </w:pPr>
      <w:proofErr w:type="gramStart"/>
      <w:r w:rsidRPr="00B80AE9">
        <w:rPr>
          <w:rFonts w:ascii="Arial" w:hAnsi="Arial" w:cs="Arial"/>
          <w:color w:val="auto"/>
          <w:sz w:val="24"/>
          <w:szCs w:val="24"/>
        </w:rPr>
        <w:t>World Health Organisation (2017) Emergency and essential surgical care.</w:t>
      </w:r>
      <w:proofErr w:type="gramEnd"/>
      <w:r w:rsidRPr="00B80AE9">
        <w:rPr>
          <w:rFonts w:ascii="Arial" w:hAnsi="Arial" w:cs="Arial"/>
          <w:color w:val="auto"/>
          <w:sz w:val="24"/>
          <w:szCs w:val="24"/>
        </w:rPr>
        <w:t xml:space="preserve">  Available at: </w:t>
      </w:r>
      <w:hyperlink r:id="rId17" w:history="1">
        <w:r w:rsidRPr="00B80AE9">
          <w:rPr>
            <w:rStyle w:val="Hyperlink"/>
            <w:rFonts w:ascii="Arial" w:hAnsi="Arial" w:cs="Arial"/>
            <w:color w:val="auto"/>
            <w:sz w:val="24"/>
            <w:szCs w:val="24"/>
          </w:rPr>
          <w:t>http://www.who.int/surgery/emergency-essential-surgical-care-2013flyer.pdf?ua=1</w:t>
        </w:r>
      </w:hyperlink>
      <w:r w:rsidRPr="00B80AE9">
        <w:rPr>
          <w:rStyle w:val="Hyperlink"/>
          <w:rFonts w:ascii="Arial" w:hAnsi="Arial" w:cs="Arial"/>
          <w:color w:val="auto"/>
          <w:sz w:val="24"/>
          <w:szCs w:val="24"/>
        </w:rPr>
        <w:t xml:space="preserve"> </w:t>
      </w:r>
      <w:r w:rsidRPr="00B80AE9">
        <w:rPr>
          <w:rStyle w:val="Hyperlink"/>
          <w:rFonts w:ascii="Arial" w:hAnsi="Arial" w:cs="Arial"/>
          <w:color w:val="auto"/>
          <w:sz w:val="24"/>
          <w:szCs w:val="24"/>
          <w:u w:val="none"/>
        </w:rPr>
        <w:t>(accessed 25th July 2017).</w:t>
      </w:r>
    </w:p>
    <w:p w:rsidR="00E4000E" w:rsidRPr="00B80AE9" w:rsidRDefault="0039670E" w:rsidP="00097D49">
      <w:pPr>
        <w:spacing w:line="360" w:lineRule="auto"/>
        <w:rPr>
          <w:rFonts w:ascii="Arial" w:hAnsi="Arial" w:cs="Arial"/>
          <w:lang w:val="en-GB" w:eastAsia="en-GB"/>
        </w:rPr>
      </w:pPr>
    </w:p>
    <w:sectPr w:rsidR="00E4000E" w:rsidRPr="00B80AE9" w:rsidSect="00BE60C7">
      <w:footerReference w:type="even" r:id="rId18"/>
      <w:footerReference w:type="default" r:id="rId19"/>
      <w:pgSz w:w="11906" w:h="16838"/>
      <w:pgMar w:top="1134" w:right="1134" w:bottom="1134" w:left="1134" w:header="709" w:footer="851"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9DD950" w15:done="0"/>
  <w15:commentEx w15:paraId="536EDCC4" w15:done="0"/>
  <w15:commentEx w15:paraId="24B62408" w15:done="0"/>
  <w15:commentEx w15:paraId="1E1C0697" w15:done="0"/>
  <w15:commentEx w15:paraId="45368F20" w15:done="0"/>
  <w15:commentEx w15:paraId="2D8EED6A" w15:done="0"/>
  <w15:commentEx w15:paraId="783C2A57" w15:done="0"/>
  <w15:commentEx w15:paraId="6B980763" w15:done="0"/>
  <w15:commentEx w15:paraId="445D0E10" w15:done="0"/>
  <w15:commentEx w15:paraId="52D94D0E" w15:done="0"/>
  <w15:commentEx w15:paraId="669F3BB9" w15:done="0"/>
  <w15:commentEx w15:paraId="0A1FCEF9" w15:done="0"/>
  <w15:commentEx w15:paraId="28AB5B5F" w15:done="0"/>
  <w15:commentEx w15:paraId="18B57703" w15:done="0"/>
  <w15:commentEx w15:paraId="0CC87949" w15:done="0"/>
  <w15:commentEx w15:paraId="740F4023" w15:done="0"/>
  <w15:commentEx w15:paraId="4249893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239" w:rsidRDefault="002D0239">
      <w:r>
        <w:separator/>
      </w:r>
    </w:p>
  </w:endnote>
  <w:endnote w:type="continuationSeparator" w:id="0">
    <w:p w:rsidR="002D0239" w:rsidRDefault="002D0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imes">
    <w:panose1 w:val="00000000000000000000"/>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E35" w:rsidRDefault="002D0239" w:rsidP="006671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3E35" w:rsidRDefault="0039670E" w:rsidP="0066712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E35" w:rsidRDefault="002D0239" w:rsidP="006671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9670E">
      <w:rPr>
        <w:rStyle w:val="PageNumber"/>
        <w:noProof/>
      </w:rPr>
      <w:t>1</w:t>
    </w:r>
    <w:r>
      <w:rPr>
        <w:rStyle w:val="PageNumber"/>
      </w:rPr>
      <w:fldChar w:fldCharType="end"/>
    </w:r>
  </w:p>
  <w:p w:rsidR="00EC3E35" w:rsidRDefault="0039670E" w:rsidP="0066712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239" w:rsidRDefault="002D0239">
      <w:r>
        <w:separator/>
      </w:r>
    </w:p>
  </w:footnote>
  <w:footnote w:type="continuationSeparator" w:id="0">
    <w:p w:rsidR="002D0239" w:rsidRDefault="002D02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89A"/>
    <w:multiLevelType w:val="hybridMultilevel"/>
    <w:tmpl w:val="F1CE2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7337D5"/>
    <w:multiLevelType w:val="hybridMultilevel"/>
    <w:tmpl w:val="2C5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B916DA0"/>
    <w:multiLevelType w:val="hybridMultilevel"/>
    <w:tmpl w:val="D17AD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405021A"/>
    <w:multiLevelType w:val="hybridMultilevel"/>
    <w:tmpl w:val="9134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7E17967"/>
    <w:multiLevelType w:val="hybridMultilevel"/>
    <w:tmpl w:val="8C10E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2DF31F6"/>
    <w:multiLevelType w:val="hybridMultilevel"/>
    <w:tmpl w:val="D78E1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925546B"/>
    <w:multiLevelType w:val="hybridMultilevel"/>
    <w:tmpl w:val="991C4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 w:numId="6">
    <w:abstractNumId w:val="6"/>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en S.M.">
    <w15:presenceInfo w15:providerId="AD" w15:userId="S-1-5-21-2015846570-11164191-355810188-79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D7F"/>
    <w:rsid w:val="00260829"/>
    <w:rsid w:val="002D0239"/>
    <w:rsid w:val="0039670E"/>
    <w:rsid w:val="007D2EE3"/>
    <w:rsid w:val="00CF7D7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sz w:val="24"/>
        <w:szCs w:val="24"/>
        <w:bdr w:val="nil"/>
        <w:lang w:val="en-GB" w:eastAsia="en-GB" w:bidi="ar-SA"/>
      </w:rPr>
    </w:rPrDefault>
    <w:pPrDefault>
      <w:pPr>
        <w:pBdr>
          <w:top w:val="nil"/>
          <w:left w:val="nil"/>
          <w:bottom w:val="nil"/>
          <w:right w:val="nil"/>
          <w:between w:val="nil"/>
          <w:bar w:val="nil"/>
        </w:pBdr>
      </w:pPr>
    </w:pPrDefault>
  </w:docDefaults>
  <w:latentStyles w:defLockedState="0" w:defUIPriority="0" w:defSemiHidden="0" w:defUnhideWhenUsed="0" w:defQFormat="0" w:count="267"/>
  <w:style w:type="paragraph" w:default="1" w:styleId="Normal">
    <w:name w:val="Normal"/>
    <w:rsid w:val="00DB2C6D"/>
    <w:rPr>
      <w:lang w:val="en-US" w:eastAsia="en-US"/>
    </w:rPr>
  </w:style>
  <w:style w:type="paragraph" w:styleId="Heading1">
    <w:name w:val="heading 1"/>
    <w:basedOn w:val="Normal"/>
    <w:next w:val="Normal"/>
    <w:link w:val="Heading1Char"/>
    <w:uiPriority w:val="9"/>
    <w:qFormat/>
    <w:rsid w:val="006C7FF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0"/>
    </w:pPr>
    <w:rPr>
      <w:rFonts w:asciiTheme="majorHAnsi" w:eastAsiaTheme="majorEastAsia" w:hAnsiTheme="majorHAnsi" w:cstheme="majorBidi"/>
      <w:b/>
      <w:bCs/>
      <w:color w:val="365F91" w:themeColor="accent1" w:themeShade="BF"/>
      <w:sz w:val="28"/>
      <w:szCs w:val="28"/>
      <w:bdr w:val="none" w:sz="0" w:space="0" w:color="auto"/>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026ACB"/>
    <w:rPr>
      <w:rFonts w:ascii="Tahoma" w:hAnsi="Tahoma" w:cs="Tahoma"/>
      <w:sz w:val="16"/>
      <w:szCs w:val="16"/>
    </w:rPr>
  </w:style>
  <w:style w:type="character" w:customStyle="1" w:styleId="BalloonTextChar">
    <w:name w:val="Balloon Text Char"/>
    <w:basedOn w:val="DefaultParagraphFont"/>
    <w:uiPriority w:val="99"/>
    <w:semiHidden/>
    <w:rsid w:val="00AD6896"/>
    <w:rPr>
      <w:rFonts w:ascii="Lucida Grande" w:hAnsi="Lucida Grande"/>
      <w:sz w:val="18"/>
      <w:szCs w:val="18"/>
    </w:rPr>
  </w:style>
  <w:style w:type="character" w:customStyle="1" w:styleId="BalloonTextChar0">
    <w:name w:val="Balloon Text Char"/>
    <w:basedOn w:val="DefaultParagraphFont"/>
    <w:uiPriority w:val="99"/>
    <w:semiHidden/>
    <w:rsid w:val="00AD6896"/>
    <w:rPr>
      <w:rFonts w:ascii="Lucida Grande" w:hAnsi="Lucida Grande"/>
      <w:sz w:val="18"/>
      <w:szCs w:val="18"/>
    </w:rPr>
  </w:style>
  <w:style w:type="character" w:customStyle="1" w:styleId="BalloonTextChar2">
    <w:name w:val="Balloon Text Char"/>
    <w:basedOn w:val="DefaultParagraphFont"/>
    <w:uiPriority w:val="99"/>
    <w:semiHidden/>
    <w:rsid w:val="00AD6896"/>
    <w:rPr>
      <w:rFonts w:ascii="Lucida Grande" w:hAnsi="Lucida Grande"/>
      <w:sz w:val="18"/>
      <w:szCs w:val="18"/>
    </w:rPr>
  </w:style>
  <w:style w:type="character" w:styleId="Hyperlink">
    <w:name w:val="Hyperlink"/>
    <w:rsid w:val="00DB2C6D"/>
    <w:rPr>
      <w:u w:val="single"/>
    </w:rPr>
  </w:style>
  <w:style w:type="paragraph" w:customStyle="1" w:styleId="Body">
    <w:name w:val="Body"/>
    <w:rsid w:val="00DB2C6D"/>
    <w:rPr>
      <w:rFonts w:ascii="Helvetica" w:hAnsi="Arial Unicode MS" w:cs="Arial Unicode MS"/>
      <w:color w:val="000000"/>
      <w:sz w:val="22"/>
      <w:szCs w:val="22"/>
    </w:rPr>
  </w:style>
  <w:style w:type="character" w:customStyle="1" w:styleId="BalloonTextChar1">
    <w:name w:val="Balloon Text Char1"/>
    <w:basedOn w:val="DefaultParagraphFont"/>
    <w:link w:val="BalloonText"/>
    <w:uiPriority w:val="99"/>
    <w:semiHidden/>
    <w:rsid w:val="00026ACB"/>
    <w:rPr>
      <w:rFonts w:ascii="Tahoma" w:hAnsi="Tahoma" w:cs="Tahoma"/>
      <w:sz w:val="16"/>
      <w:szCs w:val="16"/>
      <w:lang w:val="en-US" w:eastAsia="en-US"/>
    </w:rPr>
  </w:style>
  <w:style w:type="table" w:styleId="TableGrid">
    <w:name w:val="Table Grid"/>
    <w:basedOn w:val="TableNormal"/>
    <w:uiPriority w:val="59"/>
    <w:rsid w:val="00331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F20D7"/>
    <w:rPr>
      <w:color w:val="800080" w:themeColor="followedHyperlink"/>
      <w:u w:val="single"/>
    </w:rPr>
  </w:style>
  <w:style w:type="character" w:styleId="CommentReference">
    <w:name w:val="annotation reference"/>
    <w:basedOn w:val="DefaultParagraphFont"/>
    <w:uiPriority w:val="99"/>
    <w:semiHidden/>
    <w:unhideWhenUsed/>
    <w:rsid w:val="006B19DE"/>
    <w:rPr>
      <w:sz w:val="16"/>
      <w:szCs w:val="16"/>
    </w:rPr>
  </w:style>
  <w:style w:type="paragraph" w:styleId="CommentText">
    <w:name w:val="annotation text"/>
    <w:basedOn w:val="Normal"/>
    <w:link w:val="CommentTextChar"/>
    <w:uiPriority w:val="99"/>
    <w:semiHidden/>
    <w:unhideWhenUsed/>
    <w:rsid w:val="006B19DE"/>
    <w:rPr>
      <w:sz w:val="20"/>
      <w:szCs w:val="20"/>
    </w:rPr>
  </w:style>
  <w:style w:type="character" w:customStyle="1" w:styleId="CommentTextChar">
    <w:name w:val="Comment Text Char"/>
    <w:basedOn w:val="DefaultParagraphFont"/>
    <w:link w:val="CommentText"/>
    <w:uiPriority w:val="99"/>
    <w:semiHidden/>
    <w:rsid w:val="006B19DE"/>
    <w:rPr>
      <w:lang w:val="en-US" w:eastAsia="en-US"/>
    </w:rPr>
  </w:style>
  <w:style w:type="paragraph" w:styleId="CommentSubject">
    <w:name w:val="annotation subject"/>
    <w:basedOn w:val="CommentText"/>
    <w:next w:val="CommentText"/>
    <w:link w:val="CommentSubjectChar"/>
    <w:uiPriority w:val="99"/>
    <w:semiHidden/>
    <w:unhideWhenUsed/>
    <w:rsid w:val="006B19DE"/>
    <w:rPr>
      <w:b/>
      <w:bCs/>
    </w:rPr>
  </w:style>
  <w:style w:type="character" w:customStyle="1" w:styleId="CommentSubjectChar">
    <w:name w:val="Comment Subject Char"/>
    <w:basedOn w:val="CommentTextChar"/>
    <w:link w:val="CommentSubject"/>
    <w:uiPriority w:val="99"/>
    <w:semiHidden/>
    <w:rsid w:val="006B19DE"/>
    <w:rPr>
      <w:b/>
      <w:bCs/>
      <w:lang w:val="en-US" w:eastAsia="en-US"/>
    </w:rPr>
  </w:style>
  <w:style w:type="paragraph" w:styleId="Header">
    <w:name w:val="header"/>
    <w:basedOn w:val="Normal"/>
    <w:link w:val="HeaderChar"/>
    <w:uiPriority w:val="99"/>
    <w:unhideWhenUsed/>
    <w:rsid w:val="00164CA2"/>
    <w:pPr>
      <w:tabs>
        <w:tab w:val="center" w:pos="4513"/>
        <w:tab w:val="right" w:pos="9026"/>
      </w:tabs>
    </w:pPr>
  </w:style>
  <w:style w:type="character" w:customStyle="1" w:styleId="HeaderChar">
    <w:name w:val="Header Char"/>
    <w:basedOn w:val="DefaultParagraphFont"/>
    <w:link w:val="Header"/>
    <w:uiPriority w:val="99"/>
    <w:rsid w:val="00164CA2"/>
    <w:rPr>
      <w:sz w:val="24"/>
      <w:szCs w:val="24"/>
      <w:lang w:val="en-US" w:eastAsia="en-US"/>
    </w:rPr>
  </w:style>
  <w:style w:type="paragraph" w:styleId="Footer">
    <w:name w:val="footer"/>
    <w:basedOn w:val="Normal"/>
    <w:link w:val="FooterChar"/>
    <w:uiPriority w:val="99"/>
    <w:unhideWhenUsed/>
    <w:rsid w:val="00164CA2"/>
    <w:pPr>
      <w:tabs>
        <w:tab w:val="center" w:pos="4513"/>
        <w:tab w:val="right" w:pos="9026"/>
      </w:tabs>
    </w:pPr>
  </w:style>
  <w:style w:type="character" w:customStyle="1" w:styleId="FooterChar">
    <w:name w:val="Footer Char"/>
    <w:basedOn w:val="DefaultParagraphFont"/>
    <w:link w:val="Footer"/>
    <w:uiPriority w:val="99"/>
    <w:rsid w:val="00164CA2"/>
    <w:rPr>
      <w:sz w:val="24"/>
      <w:szCs w:val="24"/>
      <w:lang w:val="en-US" w:eastAsia="en-US"/>
    </w:rPr>
  </w:style>
  <w:style w:type="paragraph" w:styleId="Revision">
    <w:name w:val="Revision"/>
    <w:hidden/>
    <w:uiPriority w:val="99"/>
    <w:semiHidden/>
    <w:rsid w:val="0020683C"/>
    <w:pPr>
      <w:pBdr>
        <w:top w:val="none" w:sz="0" w:space="0" w:color="auto"/>
        <w:left w:val="none" w:sz="0" w:space="0" w:color="auto"/>
        <w:bottom w:val="none" w:sz="0" w:space="0" w:color="auto"/>
        <w:right w:val="none" w:sz="0" w:space="0" w:color="auto"/>
        <w:between w:val="none" w:sz="0" w:space="0" w:color="auto"/>
        <w:bar w:val="none" w:sz="0" w:color="auto"/>
      </w:pBdr>
    </w:pPr>
    <w:rPr>
      <w:lang w:val="en-US" w:eastAsia="en-US"/>
    </w:rPr>
  </w:style>
  <w:style w:type="paragraph" w:styleId="FootnoteText">
    <w:name w:val="footnote text"/>
    <w:basedOn w:val="Normal"/>
    <w:link w:val="FootnoteTextChar"/>
    <w:uiPriority w:val="99"/>
    <w:semiHidden/>
    <w:unhideWhenUsed/>
    <w:rsid w:val="00913C55"/>
    <w:rPr>
      <w:sz w:val="20"/>
      <w:szCs w:val="20"/>
    </w:rPr>
  </w:style>
  <w:style w:type="character" w:customStyle="1" w:styleId="FootnoteTextChar">
    <w:name w:val="Footnote Text Char"/>
    <w:basedOn w:val="DefaultParagraphFont"/>
    <w:link w:val="FootnoteText"/>
    <w:uiPriority w:val="99"/>
    <w:semiHidden/>
    <w:rsid w:val="00913C55"/>
    <w:rPr>
      <w:lang w:val="en-US" w:eastAsia="en-US"/>
    </w:rPr>
  </w:style>
  <w:style w:type="character" w:styleId="FootnoteReference">
    <w:name w:val="footnote reference"/>
    <w:basedOn w:val="DefaultParagraphFont"/>
    <w:uiPriority w:val="99"/>
    <w:semiHidden/>
    <w:unhideWhenUsed/>
    <w:rsid w:val="00913C55"/>
    <w:rPr>
      <w:vertAlign w:val="superscript"/>
    </w:rPr>
  </w:style>
  <w:style w:type="character" w:customStyle="1" w:styleId="Heading1Char">
    <w:name w:val="Heading 1 Char"/>
    <w:basedOn w:val="DefaultParagraphFont"/>
    <w:link w:val="Heading1"/>
    <w:uiPriority w:val="9"/>
    <w:rsid w:val="006C7FF0"/>
    <w:rPr>
      <w:rFonts w:asciiTheme="majorHAnsi" w:eastAsiaTheme="majorEastAsia" w:hAnsiTheme="majorHAnsi" w:cstheme="majorBidi"/>
      <w:b/>
      <w:bCs/>
      <w:color w:val="365F91" w:themeColor="accent1" w:themeShade="BF"/>
      <w:sz w:val="28"/>
      <w:szCs w:val="28"/>
      <w:bdr w:val="none" w:sz="0" w:space="0" w:color="auto"/>
      <w:lang w:val="en-US" w:eastAsia="ja-JP"/>
    </w:rPr>
  </w:style>
  <w:style w:type="paragraph" w:styleId="ListParagraph">
    <w:name w:val="List Paragraph"/>
    <w:basedOn w:val="Normal"/>
    <w:uiPriority w:val="34"/>
    <w:qFormat/>
    <w:rsid w:val="00E23031"/>
    <w:pPr>
      <w:ind w:left="720"/>
      <w:contextualSpacing/>
    </w:pPr>
  </w:style>
  <w:style w:type="character" w:styleId="PageNumber">
    <w:name w:val="page number"/>
    <w:basedOn w:val="DefaultParagraphFont"/>
    <w:rsid w:val="006671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sz w:val="24"/>
        <w:szCs w:val="24"/>
        <w:bdr w:val="nil"/>
        <w:lang w:val="en-GB" w:eastAsia="en-GB" w:bidi="ar-SA"/>
      </w:rPr>
    </w:rPrDefault>
    <w:pPrDefault>
      <w:pPr>
        <w:pBdr>
          <w:top w:val="nil"/>
          <w:left w:val="nil"/>
          <w:bottom w:val="nil"/>
          <w:right w:val="nil"/>
          <w:between w:val="nil"/>
          <w:bar w:val="nil"/>
        </w:pBdr>
      </w:pPr>
    </w:pPrDefault>
  </w:docDefaults>
  <w:latentStyles w:defLockedState="0" w:defUIPriority="0" w:defSemiHidden="0" w:defUnhideWhenUsed="0" w:defQFormat="0" w:count="267"/>
  <w:style w:type="paragraph" w:default="1" w:styleId="Normal">
    <w:name w:val="Normal"/>
    <w:rsid w:val="00DB2C6D"/>
    <w:rPr>
      <w:lang w:val="en-US" w:eastAsia="en-US"/>
    </w:rPr>
  </w:style>
  <w:style w:type="paragraph" w:styleId="Heading1">
    <w:name w:val="heading 1"/>
    <w:basedOn w:val="Normal"/>
    <w:next w:val="Normal"/>
    <w:link w:val="Heading1Char"/>
    <w:uiPriority w:val="9"/>
    <w:qFormat/>
    <w:rsid w:val="006C7FF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0"/>
    </w:pPr>
    <w:rPr>
      <w:rFonts w:asciiTheme="majorHAnsi" w:eastAsiaTheme="majorEastAsia" w:hAnsiTheme="majorHAnsi" w:cstheme="majorBidi"/>
      <w:b/>
      <w:bCs/>
      <w:color w:val="365F91" w:themeColor="accent1" w:themeShade="BF"/>
      <w:sz w:val="28"/>
      <w:szCs w:val="28"/>
      <w:bdr w:val="none" w:sz="0" w:space="0" w:color="auto"/>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026ACB"/>
    <w:rPr>
      <w:rFonts w:ascii="Tahoma" w:hAnsi="Tahoma" w:cs="Tahoma"/>
      <w:sz w:val="16"/>
      <w:szCs w:val="16"/>
    </w:rPr>
  </w:style>
  <w:style w:type="character" w:customStyle="1" w:styleId="BalloonTextChar">
    <w:name w:val="Balloon Text Char"/>
    <w:basedOn w:val="DefaultParagraphFont"/>
    <w:uiPriority w:val="99"/>
    <w:semiHidden/>
    <w:rsid w:val="00AD6896"/>
    <w:rPr>
      <w:rFonts w:ascii="Lucida Grande" w:hAnsi="Lucida Grande"/>
      <w:sz w:val="18"/>
      <w:szCs w:val="18"/>
    </w:rPr>
  </w:style>
  <w:style w:type="character" w:customStyle="1" w:styleId="BalloonTextChar0">
    <w:name w:val="Balloon Text Char"/>
    <w:basedOn w:val="DefaultParagraphFont"/>
    <w:uiPriority w:val="99"/>
    <w:semiHidden/>
    <w:rsid w:val="00AD6896"/>
    <w:rPr>
      <w:rFonts w:ascii="Lucida Grande" w:hAnsi="Lucida Grande"/>
      <w:sz w:val="18"/>
      <w:szCs w:val="18"/>
    </w:rPr>
  </w:style>
  <w:style w:type="character" w:customStyle="1" w:styleId="BalloonTextChar2">
    <w:name w:val="Balloon Text Char"/>
    <w:basedOn w:val="DefaultParagraphFont"/>
    <w:uiPriority w:val="99"/>
    <w:semiHidden/>
    <w:rsid w:val="00AD6896"/>
    <w:rPr>
      <w:rFonts w:ascii="Lucida Grande" w:hAnsi="Lucida Grande"/>
      <w:sz w:val="18"/>
      <w:szCs w:val="18"/>
    </w:rPr>
  </w:style>
  <w:style w:type="character" w:styleId="Hyperlink">
    <w:name w:val="Hyperlink"/>
    <w:rsid w:val="00DB2C6D"/>
    <w:rPr>
      <w:u w:val="single"/>
    </w:rPr>
  </w:style>
  <w:style w:type="paragraph" w:customStyle="1" w:styleId="Body">
    <w:name w:val="Body"/>
    <w:rsid w:val="00DB2C6D"/>
    <w:rPr>
      <w:rFonts w:ascii="Helvetica" w:hAnsi="Arial Unicode MS" w:cs="Arial Unicode MS"/>
      <w:color w:val="000000"/>
      <w:sz w:val="22"/>
      <w:szCs w:val="22"/>
    </w:rPr>
  </w:style>
  <w:style w:type="character" w:customStyle="1" w:styleId="BalloonTextChar1">
    <w:name w:val="Balloon Text Char1"/>
    <w:basedOn w:val="DefaultParagraphFont"/>
    <w:link w:val="BalloonText"/>
    <w:uiPriority w:val="99"/>
    <w:semiHidden/>
    <w:rsid w:val="00026ACB"/>
    <w:rPr>
      <w:rFonts w:ascii="Tahoma" w:hAnsi="Tahoma" w:cs="Tahoma"/>
      <w:sz w:val="16"/>
      <w:szCs w:val="16"/>
      <w:lang w:val="en-US" w:eastAsia="en-US"/>
    </w:rPr>
  </w:style>
  <w:style w:type="table" w:styleId="TableGrid">
    <w:name w:val="Table Grid"/>
    <w:basedOn w:val="TableNormal"/>
    <w:uiPriority w:val="59"/>
    <w:rsid w:val="00331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F20D7"/>
    <w:rPr>
      <w:color w:val="800080" w:themeColor="followedHyperlink"/>
      <w:u w:val="single"/>
    </w:rPr>
  </w:style>
  <w:style w:type="character" w:styleId="CommentReference">
    <w:name w:val="annotation reference"/>
    <w:basedOn w:val="DefaultParagraphFont"/>
    <w:uiPriority w:val="99"/>
    <w:semiHidden/>
    <w:unhideWhenUsed/>
    <w:rsid w:val="006B19DE"/>
    <w:rPr>
      <w:sz w:val="16"/>
      <w:szCs w:val="16"/>
    </w:rPr>
  </w:style>
  <w:style w:type="paragraph" w:styleId="CommentText">
    <w:name w:val="annotation text"/>
    <w:basedOn w:val="Normal"/>
    <w:link w:val="CommentTextChar"/>
    <w:uiPriority w:val="99"/>
    <w:semiHidden/>
    <w:unhideWhenUsed/>
    <w:rsid w:val="006B19DE"/>
    <w:rPr>
      <w:sz w:val="20"/>
      <w:szCs w:val="20"/>
    </w:rPr>
  </w:style>
  <w:style w:type="character" w:customStyle="1" w:styleId="CommentTextChar">
    <w:name w:val="Comment Text Char"/>
    <w:basedOn w:val="DefaultParagraphFont"/>
    <w:link w:val="CommentText"/>
    <w:uiPriority w:val="99"/>
    <w:semiHidden/>
    <w:rsid w:val="006B19DE"/>
    <w:rPr>
      <w:lang w:val="en-US" w:eastAsia="en-US"/>
    </w:rPr>
  </w:style>
  <w:style w:type="paragraph" w:styleId="CommentSubject">
    <w:name w:val="annotation subject"/>
    <w:basedOn w:val="CommentText"/>
    <w:next w:val="CommentText"/>
    <w:link w:val="CommentSubjectChar"/>
    <w:uiPriority w:val="99"/>
    <w:semiHidden/>
    <w:unhideWhenUsed/>
    <w:rsid w:val="006B19DE"/>
    <w:rPr>
      <w:b/>
      <w:bCs/>
    </w:rPr>
  </w:style>
  <w:style w:type="character" w:customStyle="1" w:styleId="CommentSubjectChar">
    <w:name w:val="Comment Subject Char"/>
    <w:basedOn w:val="CommentTextChar"/>
    <w:link w:val="CommentSubject"/>
    <w:uiPriority w:val="99"/>
    <w:semiHidden/>
    <w:rsid w:val="006B19DE"/>
    <w:rPr>
      <w:b/>
      <w:bCs/>
      <w:lang w:val="en-US" w:eastAsia="en-US"/>
    </w:rPr>
  </w:style>
  <w:style w:type="paragraph" w:styleId="Header">
    <w:name w:val="header"/>
    <w:basedOn w:val="Normal"/>
    <w:link w:val="HeaderChar"/>
    <w:uiPriority w:val="99"/>
    <w:unhideWhenUsed/>
    <w:rsid w:val="00164CA2"/>
    <w:pPr>
      <w:tabs>
        <w:tab w:val="center" w:pos="4513"/>
        <w:tab w:val="right" w:pos="9026"/>
      </w:tabs>
    </w:pPr>
  </w:style>
  <w:style w:type="character" w:customStyle="1" w:styleId="HeaderChar">
    <w:name w:val="Header Char"/>
    <w:basedOn w:val="DefaultParagraphFont"/>
    <w:link w:val="Header"/>
    <w:uiPriority w:val="99"/>
    <w:rsid w:val="00164CA2"/>
    <w:rPr>
      <w:sz w:val="24"/>
      <w:szCs w:val="24"/>
      <w:lang w:val="en-US" w:eastAsia="en-US"/>
    </w:rPr>
  </w:style>
  <w:style w:type="paragraph" w:styleId="Footer">
    <w:name w:val="footer"/>
    <w:basedOn w:val="Normal"/>
    <w:link w:val="FooterChar"/>
    <w:uiPriority w:val="99"/>
    <w:unhideWhenUsed/>
    <w:rsid w:val="00164CA2"/>
    <w:pPr>
      <w:tabs>
        <w:tab w:val="center" w:pos="4513"/>
        <w:tab w:val="right" w:pos="9026"/>
      </w:tabs>
    </w:pPr>
  </w:style>
  <w:style w:type="character" w:customStyle="1" w:styleId="FooterChar">
    <w:name w:val="Footer Char"/>
    <w:basedOn w:val="DefaultParagraphFont"/>
    <w:link w:val="Footer"/>
    <w:uiPriority w:val="99"/>
    <w:rsid w:val="00164CA2"/>
    <w:rPr>
      <w:sz w:val="24"/>
      <w:szCs w:val="24"/>
      <w:lang w:val="en-US" w:eastAsia="en-US"/>
    </w:rPr>
  </w:style>
  <w:style w:type="paragraph" w:styleId="Revision">
    <w:name w:val="Revision"/>
    <w:hidden/>
    <w:uiPriority w:val="99"/>
    <w:semiHidden/>
    <w:rsid w:val="0020683C"/>
    <w:pPr>
      <w:pBdr>
        <w:top w:val="none" w:sz="0" w:space="0" w:color="auto"/>
        <w:left w:val="none" w:sz="0" w:space="0" w:color="auto"/>
        <w:bottom w:val="none" w:sz="0" w:space="0" w:color="auto"/>
        <w:right w:val="none" w:sz="0" w:space="0" w:color="auto"/>
        <w:between w:val="none" w:sz="0" w:space="0" w:color="auto"/>
        <w:bar w:val="none" w:sz="0" w:color="auto"/>
      </w:pBdr>
    </w:pPr>
    <w:rPr>
      <w:lang w:val="en-US" w:eastAsia="en-US"/>
    </w:rPr>
  </w:style>
  <w:style w:type="paragraph" w:styleId="FootnoteText">
    <w:name w:val="footnote text"/>
    <w:basedOn w:val="Normal"/>
    <w:link w:val="FootnoteTextChar"/>
    <w:uiPriority w:val="99"/>
    <w:semiHidden/>
    <w:unhideWhenUsed/>
    <w:rsid w:val="00913C55"/>
    <w:rPr>
      <w:sz w:val="20"/>
      <w:szCs w:val="20"/>
    </w:rPr>
  </w:style>
  <w:style w:type="character" w:customStyle="1" w:styleId="FootnoteTextChar">
    <w:name w:val="Footnote Text Char"/>
    <w:basedOn w:val="DefaultParagraphFont"/>
    <w:link w:val="FootnoteText"/>
    <w:uiPriority w:val="99"/>
    <w:semiHidden/>
    <w:rsid w:val="00913C55"/>
    <w:rPr>
      <w:lang w:val="en-US" w:eastAsia="en-US"/>
    </w:rPr>
  </w:style>
  <w:style w:type="character" w:styleId="FootnoteReference">
    <w:name w:val="footnote reference"/>
    <w:basedOn w:val="DefaultParagraphFont"/>
    <w:uiPriority w:val="99"/>
    <w:semiHidden/>
    <w:unhideWhenUsed/>
    <w:rsid w:val="00913C55"/>
    <w:rPr>
      <w:vertAlign w:val="superscript"/>
    </w:rPr>
  </w:style>
  <w:style w:type="character" w:customStyle="1" w:styleId="Heading1Char">
    <w:name w:val="Heading 1 Char"/>
    <w:basedOn w:val="DefaultParagraphFont"/>
    <w:link w:val="Heading1"/>
    <w:uiPriority w:val="9"/>
    <w:rsid w:val="006C7FF0"/>
    <w:rPr>
      <w:rFonts w:asciiTheme="majorHAnsi" w:eastAsiaTheme="majorEastAsia" w:hAnsiTheme="majorHAnsi" w:cstheme="majorBidi"/>
      <w:b/>
      <w:bCs/>
      <w:color w:val="365F91" w:themeColor="accent1" w:themeShade="BF"/>
      <w:sz w:val="28"/>
      <w:szCs w:val="28"/>
      <w:bdr w:val="none" w:sz="0" w:space="0" w:color="auto"/>
      <w:lang w:val="en-US" w:eastAsia="ja-JP"/>
    </w:rPr>
  </w:style>
  <w:style w:type="paragraph" w:styleId="ListParagraph">
    <w:name w:val="List Paragraph"/>
    <w:basedOn w:val="Normal"/>
    <w:uiPriority w:val="34"/>
    <w:qFormat/>
    <w:rsid w:val="00E23031"/>
    <w:pPr>
      <w:ind w:left="720"/>
      <w:contextualSpacing/>
    </w:pPr>
  </w:style>
  <w:style w:type="character" w:styleId="PageNumber">
    <w:name w:val="page number"/>
    <w:basedOn w:val="DefaultParagraphFont"/>
    <w:rsid w:val="00667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958571">
      <w:bodyDiv w:val="1"/>
      <w:marLeft w:val="0"/>
      <w:marRight w:val="0"/>
      <w:marTop w:val="0"/>
      <w:marBottom w:val="0"/>
      <w:divBdr>
        <w:top w:val="none" w:sz="0" w:space="0" w:color="auto"/>
        <w:left w:val="none" w:sz="0" w:space="0" w:color="auto"/>
        <w:bottom w:val="none" w:sz="0" w:space="0" w:color="auto"/>
        <w:right w:val="none" w:sz="0" w:space="0" w:color="auto"/>
      </w:divBdr>
    </w:div>
    <w:div w:id="775250177">
      <w:bodyDiv w:val="1"/>
      <w:marLeft w:val="0"/>
      <w:marRight w:val="0"/>
      <w:marTop w:val="0"/>
      <w:marBottom w:val="0"/>
      <w:divBdr>
        <w:top w:val="none" w:sz="0" w:space="0" w:color="auto"/>
        <w:left w:val="none" w:sz="0" w:space="0" w:color="auto"/>
        <w:bottom w:val="none" w:sz="0" w:space="0" w:color="auto"/>
        <w:right w:val="none" w:sz="0" w:space="0" w:color="auto"/>
      </w:divBdr>
    </w:div>
    <w:div w:id="1479223715">
      <w:bodyDiv w:val="1"/>
      <w:marLeft w:val="0"/>
      <w:marRight w:val="0"/>
      <w:marTop w:val="0"/>
      <w:marBottom w:val="0"/>
      <w:divBdr>
        <w:top w:val="none" w:sz="0" w:space="0" w:color="auto"/>
        <w:left w:val="none" w:sz="0" w:space="0" w:color="auto"/>
        <w:bottom w:val="none" w:sz="0" w:space="0" w:color="auto"/>
        <w:right w:val="none" w:sz="0" w:space="0" w:color="auto"/>
      </w:divBdr>
    </w:div>
    <w:div w:id="1480266588">
      <w:bodyDiv w:val="1"/>
      <w:marLeft w:val="0"/>
      <w:marRight w:val="0"/>
      <w:marTop w:val="0"/>
      <w:marBottom w:val="0"/>
      <w:divBdr>
        <w:top w:val="none" w:sz="0" w:space="0" w:color="auto"/>
        <w:left w:val="none" w:sz="0" w:space="0" w:color="auto"/>
        <w:bottom w:val="none" w:sz="0" w:space="0" w:color="auto"/>
        <w:right w:val="none" w:sz="0" w:space="0" w:color="auto"/>
      </w:divBdr>
      <w:divsChild>
        <w:div w:id="303464055">
          <w:marLeft w:val="0"/>
          <w:marRight w:val="0"/>
          <w:marTop w:val="0"/>
          <w:marBottom w:val="0"/>
          <w:divBdr>
            <w:top w:val="none" w:sz="0" w:space="0" w:color="auto"/>
            <w:left w:val="none" w:sz="0" w:space="0" w:color="auto"/>
            <w:bottom w:val="none" w:sz="0" w:space="0" w:color="auto"/>
            <w:right w:val="none" w:sz="0" w:space="0" w:color="auto"/>
          </w:divBdr>
          <w:divsChild>
            <w:div w:id="1155954416">
              <w:marLeft w:val="0"/>
              <w:marRight w:val="0"/>
              <w:marTop w:val="0"/>
              <w:marBottom w:val="0"/>
              <w:divBdr>
                <w:top w:val="none" w:sz="0" w:space="0" w:color="auto"/>
                <w:left w:val="none" w:sz="0" w:space="0" w:color="auto"/>
                <w:bottom w:val="none" w:sz="0" w:space="0" w:color="auto"/>
                <w:right w:val="none" w:sz="0" w:space="0" w:color="auto"/>
              </w:divBdr>
              <w:divsChild>
                <w:div w:id="245265228">
                  <w:marLeft w:val="0"/>
                  <w:marRight w:val="0"/>
                  <w:marTop w:val="0"/>
                  <w:marBottom w:val="0"/>
                  <w:divBdr>
                    <w:top w:val="none" w:sz="0" w:space="0" w:color="auto"/>
                    <w:left w:val="none" w:sz="0" w:space="0" w:color="auto"/>
                    <w:bottom w:val="none" w:sz="0" w:space="0" w:color="auto"/>
                    <w:right w:val="none" w:sz="0" w:space="0" w:color="auto"/>
                  </w:divBdr>
                  <w:divsChild>
                    <w:div w:id="489831612">
                      <w:marLeft w:val="0"/>
                      <w:marRight w:val="0"/>
                      <w:marTop w:val="0"/>
                      <w:marBottom w:val="0"/>
                      <w:divBdr>
                        <w:top w:val="none" w:sz="0" w:space="0" w:color="auto"/>
                        <w:left w:val="none" w:sz="0" w:space="0" w:color="auto"/>
                        <w:bottom w:val="none" w:sz="0" w:space="0" w:color="auto"/>
                        <w:right w:val="none" w:sz="0" w:space="0" w:color="auto"/>
                      </w:divBdr>
                      <w:divsChild>
                        <w:div w:id="630750174">
                          <w:marLeft w:val="0"/>
                          <w:marRight w:val="0"/>
                          <w:marTop w:val="0"/>
                          <w:marBottom w:val="0"/>
                          <w:divBdr>
                            <w:top w:val="none" w:sz="0" w:space="0" w:color="auto"/>
                            <w:left w:val="none" w:sz="0" w:space="0" w:color="auto"/>
                            <w:bottom w:val="none" w:sz="0" w:space="0" w:color="auto"/>
                            <w:right w:val="none" w:sz="0" w:space="0" w:color="auto"/>
                          </w:divBdr>
                          <w:divsChild>
                            <w:div w:id="214973251">
                              <w:marLeft w:val="0"/>
                              <w:marRight w:val="0"/>
                              <w:marTop w:val="0"/>
                              <w:marBottom w:val="0"/>
                              <w:divBdr>
                                <w:top w:val="none" w:sz="0" w:space="0" w:color="auto"/>
                                <w:left w:val="none" w:sz="0" w:space="0" w:color="auto"/>
                                <w:bottom w:val="none" w:sz="0" w:space="0" w:color="auto"/>
                                <w:right w:val="none" w:sz="0" w:space="0" w:color="auto"/>
                              </w:divBdr>
                              <w:divsChild>
                                <w:div w:id="637808630">
                                  <w:marLeft w:val="0"/>
                                  <w:marRight w:val="0"/>
                                  <w:marTop w:val="0"/>
                                  <w:marBottom w:val="0"/>
                                  <w:divBdr>
                                    <w:top w:val="none" w:sz="0" w:space="0" w:color="auto"/>
                                    <w:left w:val="none" w:sz="0" w:space="0" w:color="auto"/>
                                    <w:bottom w:val="none" w:sz="0" w:space="0" w:color="auto"/>
                                    <w:right w:val="none" w:sz="0" w:space="0" w:color="auto"/>
                                  </w:divBdr>
                                  <w:divsChild>
                                    <w:div w:id="1807383028">
                                      <w:marLeft w:val="0"/>
                                      <w:marRight w:val="0"/>
                                      <w:marTop w:val="0"/>
                                      <w:marBottom w:val="0"/>
                                      <w:divBdr>
                                        <w:top w:val="none" w:sz="0" w:space="0" w:color="auto"/>
                                        <w:left w:val="none" w:sz="0" w:space="0" w:color="auto"/>
                                        <w:bottom w:val="none" w:sz="0" w:space="0" w:color="auto"/>
                                        <w:right w:val="none" w:sz="0" w:space="0" w:color="auto"/>
                                      </w:divBdr>
                                      <w:divsChild>
                                        <w:div w:id="515311843">
                                          <w:marLeft w:val="0"/>
                                          <w:marRight w:val="0"/>
                                          <w:marTop w:val="0"/>
                                          <w:marBottom w:val="0"/>
                                          <w:divBdr>
                                            <w:top w:val="none" w:sz="0" w:space="0" w:color="auto"/>
                                            <w:left w:val="none" w:sz="0" w:space="0" w:color="auto"/>
                                            <w:bottom w:val="none" w:sz="0" w:space="0" w:color="auto"/>
                                            <w:right w:val="none" w:sz="0" w:space="0" w:color="auto"/>
                                          </w:divBdr>
                                          <w:divsChild>
                                            <w:div w:id="1011294891">
                                              <w:marLeft w:val="0"/>
                                              <w:marRight w:val="0"/>
                                              <w:marTop w:val="0"/>
                                              <w:marBottom w:val="0"/>
                                              <w:divBdr>
                                                <w:top w:val="none" w:sz="0" w:space="0" w:color="auto"/>
                                                <w:left w:val="none" w:sz="0" w:space="0" w:color="auto"/>
                                                <w:bottom w:val="none" w:sz="0" w:space="0" w:color="auto"/>
                                                <w:right w:val="none" w:sz="0" w:space="0" w:color="auto"/>
                                              </w:divBdr>
                                              <w:divsChild>
                                                <w:div w:id="1846892979">
                                                  <w:marLeft w:val="0"/>
                                                  <w:marRight w:val="0"/>
                                                  <w:marTop w:val="0"/>
                                                  <w:marBottom w:val="0"/>
                                                  <w:divBdr>
                                                    <w:top w:val="none" w:sz="0" w:space="0" w:color="auto"/>
                                                    <w:left w:val="none" w:sz="0" w:space="0" w:color="auto"/>
                                                    <w:bottom w:val="none" w:sz="0" w:space="0" w:color="auto"/>
                                                    <w:right w:val="none" w:sz="0" w:space="0" w:color="auto"/>
                                                  </w:divBdr>
                                                  <w:divsChild>
                                                    <w:div w:id="719014757">
                                                      <w:marLeft w:val="0"/>
                                                      <w:marRight w:val="0"/>
                                                      <w:marTop w:val="0"/>
                                                      <w:marBottom w:val="0"/>
                                                      <w:divBdr>
                                                        <w:top w:val="none" w:sz="0" w:space="0" w:color="auto"/>
                                                        <w:left w:val="none" w:sz="0" w:space="0" w:color="auto"/>
                                                        <w:bottom w:val="none" w:sz="0" w:space="0" w:color="auto"/>
                                                        <w:right w:val="none" w:sz="0" w:space="0" w:color="auto"/>
                                                      </w:divBdr>
                                                      <w:divsChild>
                                                        <w:div w:id="832188514">
                                                          <w:marLeft w:val="0"/>
                                                          <w:marRight w:val="0"/>
                                                          <w:marTop w:val="0"/>
                                                          <w:marBottom w:val="0"/>
                                                          <w:divBdr>
                                                            <w:top w:val="none" w:sz="0" w:space="0" w:color="auto"/>
                                                            <w:left w:val="none" w:sz="0" w:space="0" w:color="auto"/>
                                                            <w:bottom w:val="none" w:sz="0" w:space="0" w:color="auto"/>
                                                            <w:right w:val="none" w:sz="0" w:space="0" w:color="auto"/>
                                                          </w:divBdr>
                                                          <w:divsChild>
                                                            <w:div w:id="1324242504">
                                                              <w:marLeft w:val="0"/>
                                                              <w:marRight w:val="0"/>
                                                              <w:marTop w:val="0"/>
                                                              <w:marBottom w:val="0"/>
                                                              <w:divBdr>
                                                                <w:top w:val="none" w:sz="0" w:space="0" w:color="auto"/>
                                                                <w:left w:val="none" w:sz="0" w:space="0" w:color="auto"/>
                                                                <w:bottom w:val="none" w:sz="0" w:space="0" w:color="auto"/>
                                                                <w:right w:val="none" w:sz="0" w:space="0" w:color="auto"/>
                                                              </w:divBdr>
                                                              <w:divsChild>
                                                                <w:div w:id="877084311">
                                                                  <w:marLeft w:val="0"/>
                                                                  <w:marRight w:val="0"/>
                                                                  <w:marTop w:val="0"/>
                                                                  <w:marBottom w:val="0"/>
                                                                  <w:divBdr>
                                                                    <w:top w:val="none" w:sz="0" w:space="0" w:color="auto"/>
                                                                    <w:left w:val="none" w:sz="0" w:space="0" w:color="auto"/>
                                                                    <w:bottom w:val="none" w:sz="0" w:space="0" w:color="auto"/>
                                                                    <w:right w:val="none" w:sz="0" w:space="0" w:color="auto"/>
                                                                  </w:divBdr>
                                                                  <w:divsChild>
                                                                    <w:div w:id="448355599">
                                                                      <w:marLeft w:val="0"/>
                                                                      <w:marRight w:val="0"/>
                                                                      <w:marTop w:val="0"/>
                                                                      <w:marBottom w:val="0"/>
                                                                      <w:divBdr>
                                                                        <w:top w:val="none" w:sz="0" w:space="0" w:color="auto"/>
                                                                        <w:left w:val="none" w:sz="0" w:space="0" w:color="auto"/>
                                                                        <w:bottom w:val="none" w:sz="0" w:space="0" w:color="auto"/>
                                                                        <w:right w:val="none" w:sz="0" w:space="0" w:color="auto"/>
                                                                      </w:divBdr>
                                                                      <w:divsChild>
                                                                        <w:div w:id="182704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www.nhscareers.nhs.uk/explore-by-career/nursing/careers-in-nursing/theatre-nursing/"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www.who.int/surgery/emergency-essential-surgical-care-2013flyer.pdf?ua=1" TargetMode="External"/><Relationship Id="rId25"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hyperlink" Target="http://apps.who.int/gb/ebwha/pdf_files/WHA68/A68_R15-en.pdf?ua=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oxforddictionaries.com/definition/english/momentum?q=momentum" TargetMode="External"/><Relationship Id="rId10" Type="http://schemas.openxmlformats.org/officeDocument/2006/relationships/diagramQuickStyle" Target="diagrams/quickStyle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www.england.nhs.uk/statistics/statistical-work-areas/cancelled-elective-operations/supporting-facilities-data/"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7491A8-BB9C-4797-838A-79BF404FCAEE}" type="doc">
      <dgm:prSet loTypeId="urn:microsoft.com/office/officeart/2005/8/layout/arrow3" loCatId="relationship" qsTypeId="urn:microsoft.com/office/officeart/2005/8/quickstyle/simple1" qsCatId="simple" csTypeId="urn:microsoft.com/office/officeart/2005/8/colors/accent1_2" csCatId="accent1" phldr="1"/>
      <dgm:spPr/>
      <dgm:t>
        <a:bodyPr/>
        <a:lstStyle/>
        <a:p>
          <a:endParaRPr lang="en-GB"/>
        </a:p>
      </dgm:t>
    </dgm:pt>
    <dgm:pt modelId="{18AD7332-F09E-464C-B8DE-76529BBB6D8D}">
      <dgm:prSet phldrT="[Text]"/>
      <dgm:spPr>
        <a:xfrm>
          <a:off x="2907792" y="0"/>
          <a:ext cx="1755648" cy="1344168"/>
        </a:xfrm>
        <a:noFill/>
        <a:ln>
          <a:noFill/>
        </a:ln>
        <a:effectLst/>
      </dgm:spPr>
      <dgm:t>
        <a:bodyPr/>
        <a:lstStyle/>
        <a:p>
          <a:r>
            <a:rPr lang="en-GB">
              <a:solidFill>
                <a:sysClr val="windowText" lastClr="000000">
                  <a:hueOff val="0"/>
                  <a:satOff val="0"/>
                  <a:lumOff val="0"/>
                  <a:alphaOff val="0"/>
                </a:sysClr>
              </a:solidFill>
              <a:latin typeface="Calibri"/>
              <a:ea typeface="+mn-ea"/>
              <a:cs typeface="+mn-cs"/>
            </a:rPr>
            <a:t>Maintaining momentum</a:t>
          </a:r>
        </a:p>
      </dgm:t>
    </dgm:pt>
    <dgm:pt modelId="{7259B8E6-4F43-403B-BCEB-EFE5390F86B1}" type="parTrans" cxnId="{DB71E7FE-2E8C-4955-9E69-CE5E0EF5A348}">
      <dgm:prSet/>
      <dgm:spPr/>
      <dgm:t>
        <a:bodyPr/>
        <a:lstStyle/>
        <a:p>
          <a:endParaRPr lang="en-GB"/>
        </a:p>
      </dgm:t>
    </dgm:pt>
    <dgm:pt modelId="{A9C44873-4F17-4AB4-9E7E-1185D7A67C5B}" type="sibTrans" cxnId="{DB71E7FE-2E8C-4955-9E69-CE5E0EF5A348}">
      <dgm:prSet/>
      <dgm:spPr/>
      <dgm:t>
        <a:bodyPr/>
        <a:lstStyle/>
        <a:p>
          <a:endParaRPr lang="en-GB"/>
        </a:p>
      </dgm:t>
    </dgm:pt>
    <dgm:pt modelId="{4A5E0605-9001-49C1-943B-DE4937D08D5B}">
      <dgm:prSet phldrT="[Text]"/>
      <dgm:spPr>
        <a:xfrm>
          <a:off x="822960" y="1856232"/>
          <a:ext cx="1755648" cy="1344168"/>
        </a:xfrm>
        <a:noFill/>
        <a:ln>
          <a:noFill/>
        </a:ln>
        <a:effectLst/>
      </dgm:spPr>
      <dgm:t>
        <a:bodyPr/>
        <a:lstStyle/>
        <a:p>
          <a:r>
            <a:rPr lang="en-GB">
              <a:solidFill>
                <a:sysClr val="windowText" lastClr="000000">
                  <a:hueOff val="0"/>
                  <a:satOff val="0"/>
                  <a:lumOff val="0"/>
                  <a:alphaOff val="0"/>
                </a:sysClr>
              </a:solidFill>
              <a:latin typeface="Calibri"/>
              <a:ea typeface="+mn-ea"/>
              <a:cs typeface="+mn-cs"/>
            </a:rPr>
            <a:t>Accounting for Safety</a:t>
          </a:r>
        </a:p>
      </dgm:t>
    </dgm:pt>
    <dgm:pt modelId="{6ADA08C8-AC4A-42E6-9242-7F64FBAFED72}" type="parTrans" cxnId="{34FEBD33-94C6-4377-8A64-77EB773CDB4E}">
      <dgm:prSet/>
      <dgm:spPr/>
      <dgm:t>
        <a:bodyPr/>
        <a:lstStyle/>
        <a:p>
          <a:endParaRPr lang="en-GB"/>
        </a:p>
      </dgm:t>
    </dgm:pt>
    <dgm:pt modelId="{6191ADFC-0194-4DB4-AB29-4F0906143216}" type="sibTrans" cxnId="{34FEBD33-94C6-4377-8A64-77EB773CDB4E}">
      <dgm:prSet/>
      <dgm:spPr/>
      <dgm:t>
        <a:bodyPr/>
        <a:lstStyle/>
        <a:p>
          <a:endParaRPr lang="en-GB"/>
        </a:p>
      </dgm:t>
    </dgm:pt>
    <dgm:pt modelId="{17AB6FA1-1E74-4C46-BE97-D6FD63A1EE4A}" type="pres">
      <dgm:prSet presAssocID="{6A7491A8-BB9C-4797-838A-79BF404FCAEE}" presName="compositeShape" presStyleCnt="0">
        <dgm:presLayoutVars>
          <dgm:chMax val="2"/>
          <dgm:dir/>
          <dgm:resizeHandles val="exact"/>
        </dgm:presLayoutVars>
      </dgm:prSet>
      <dgm:spPr/>
      <dgm:t>
        <a:bodyPr/>
        <a:lstStyle/>
        <a:p>
          <a:endParaRPr lang="en-GB"/>
        </a:p>
      </dgm:t>
    </dgm:pt>
    <dgm:pt modelId="{BDAF89EF-660E-49A3-ABB0-05A80F2819B6}" type="pres">
      <dgm:prSet presAssocID="{6A7491A8-BB9C-4797-838A-79BF404FCAEE}" presName="divider" presStyleLbl="fgShp" presStyleIdx="0" presStyleCnt="1"/>
      <dgm:spPr>
        <a:xfrm rot="21300000">
          <a:off x="16836" y="1287990"/>
          <a:ext cx="5452727" cy="624419"/>
        </a:xfrm>
        <a:prstGeom prst="mathMinus">
          <a:avLst/>
        </a:prstGeom>
        <a:solidFill>
          <a:srgbClr val="4F81BD">
            <a:tint val="6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GB"/>
        </a:p>
      </dgm:t>
    </dgm:pt>
    <dgm:pt modelId="{B67BFAEA-2C0B-4CD7-85BB-8DD9A77857F1}" type="pres">
      <dgm:prSet presAssocID="{18AD7332-F09E-464C-B8DE-76529BBB6D8D}" presName="downArrow" presStyleLbl="node1" presStyleIdx="0" presStyleCnt="2" custScaleX="51316" custScaleY="51316" custLinFactNeighborX="-19097" custLinFactNeighborY="41306"/>
      <dgm:spPr>
        <a:xfrm>
          <a:off x="658368" y="160020"/>
          <a:ext cx="1645920" cy="1280160"/>
        </a:xfrm>
        <a:prstGeom prst="downArrow">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GB"/>
        </a:p>
      </dgm:t>
    </dgm:pt>
    <dgm:pt modelId="{06FC2819-CDFE-4DD6-A698-DA28D83BEF91}" type="pres">
      <dgm:prSet presAssocID="{18AD7332-F09E-464C-B8DE-76529BBB6D8D}" presName="downArrowText" presStyleLbl="revTx" presStyleIdx="0" presStyleCnt="2" custScaleY="57313" custLinFactX="-48112" custLinFactNeighborX="-100000" custLinFactNeighborY="-5669">
        <dgm:presLayoutVars>
          <dgm:bulletEnabled val="1"/>
        </dgm:presLayoutVars>
      </dgm:prSet>
      <dgm:spPr>
        <a:prstGeom prst="rect">
          <a:avLst/>
        </a:prstGeom>
      </dgm:spPr>
      <dgm:t>
        <a:bodyPr/>
        <a:lstStyle/>
        <a:p>
          <a:endParaRPr lang="en-GB"/>
        </a:p>
      </dgm:t>
    </dgm:pt>
    <dgm:pt modelId="{41B3F28F-9F41-42FA-87CE-3C3EF9BD303E}" type="pres">
      <dgm:prSet presAssocID="{4A5E0605-9001-49C1-943B-DE4937D08D5B}" presName="upArrow" presStyleLbl="node1" presStyleIdx="1" presStyleCnt="2" custScaleX="51316" custScaleY="51316" custLinFactNeighborX="20254" custLinFactNeighborY="-43154"/>
      <dgm:spPr>
        <a:xfrm>
          <a:off x="3182112" y="1760220"/>
          <a:ext cx="1645920" cy="1280160"/>
        </a:xfrm>
        <a:prstGeom prst="upArrow">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GB"/>
        </a:p>
      </dgm:t>
    </dgm:pt>
    <dgm:pt modelId="{15C19B4B-DB7D-4B34-A340-F5C7D0283F73}" type="pres">
      <dgm:prSet presAssocID="{4A5E0605-9001-49C1-943B-DE4937D08D5B}" presName="upArrowText" presStyleLbl="revTx" presStyleIdx="1" presStyleCnt="2" custScaleY="39059" custLinFactX="58746" custLinFactNeighborX="100000" custLinFactNeighborY="-708">
        <dgm:presLayoutVars>
          <dgm:bulletEnabled val="1"/>
        </dgm:presLayoutVars>
      </dgm:prSet>
      <dgm:spPr>
        <a:prstGeom prst="rect">
          <a:avLst/>
        </a:prstGeom>
      </dgm:spPr>
      <dgm:t>
        <a:bodyPr/>
        <a:lstStyle/>
        <a:p>
          <a:endParaRPr lang="en-GB"/>
        </a:p>
      </dgm:t>
    </dgm:pt>
  </dgm:ptLst>
  <dgm:cxnLst>
    <dgm:cxn modelId="{FF9B72AA-C125-3B4D-9547-0013BB174EAB}" type="presOf" srcId="{18AD7332-F09E-464C-B8DE-76529BBB6D8D}" destId="{06FC2819-CDFE-4DD6-A698-DA28D83BEF91}" srcOrd="0" destOrd="0" presId="urn:microsoft.com/office/officeart/2005/8/layout/arrow3"/>
    <dgm:cxn modelId="{34FEBD33-94C6-4377-8A64-77EB773CDB4E}" srcId="{6A7491A8-BB9C-4797-838A-79BF404FCAEE}" destId="{4A5E0605-9001-49C1-943B-DE4937D08D5B}" srcOrd="1" destOrd="0" parTransId="{6ADA08C8-AC4A-42E6-9242-7F64FBAFED72}" sibTransId="{6191ADFC-0194-4DB4-AB29-4F0906143216}"/>
    <dgm:cxn modelId="{DB71E7FE-2E8C-4955-9E69-CE5E0EF5A348}" srcId="{6A7491A8-BB9C-4797-838A-79BF404FCAEE}" destId="{18AD7332-F09E-464C-B8DE-76529BBB6D8D}" srcOrd="0" destOrd="0" parTransId="{7259B8E6-4F43-403B-BCEB-EFE5390F86B1}" sibTransId="{A9C44873-4F17-4AB4-9E7E-1185D7A67C5B}"/>
    <dgm:cxn modelId="{863D8396-1576-4C42-93BB-69E2EE62CED8}" type="presOf" srcId="{4A5E0605-9001-49C1-943B-DE4937D08D5B}" destId="{15C19B4B-DB7D-4B34-A340-F5C7D0283F73}" srcOrd="0" destOrd="0" presId="urn:microsoft.com/office/officeart/2005/8/layout/arrow3"/>
    <dgm:cxn modelId="{0D6077DD-55CA-B244-831F-4ACDF073EE14}" type="presOf" srcId="{6A7491A8-BB9C-4797-838A-79BF404FCAEE}" destId="{17AB6FA1-1E74-4C46-BE97-D6FD63A1EE4A}" srcOrd="0" destOrd="0" presId="urn:microsoft.com/office/officeart/2005/8/layout/arrow3"/>
    <dgm:cxn modelId="{4E23F127-FC51-1049-903B-8771A82B947C}" type="presParOf" srcId="{17AB6FA1-1E74-4C46-BE97-D6FD63A1EE4A}" destId="{BDAF89EF-660E-49A3-ABB0-05A80F2819B6}" srcOrd="0" destOrd="0" presId="urn:microsoft.com/office/officeart/2005/8/layout/arrow3"/>
    <dgm:cxn modelId="{F812F851-B36A-D749-A307-642B8355D045}" type="presParOf" srcId="{17AB6FA1-1E74-4C46-BE97-D6FD63A1EE4A}" destId="{B67BFAEA-2C0B-4CD7-85BB-8DD9A77857F1}" srcOrd="1" destOrd="0" presId="urn:microsoft.com/office/officeart/2005/8/layout/arrow3"/>
    <dgm:cxn modelId="{5915087C-E395-9D49-A089-CC588452A7A9}" type="presParOf" srcId="{17AB6FA1-1E74-4C46-BE97-D6FD63A1EE4A}" destId="{06FC2819-CDFE-4DD6-A698-DA28D83BEF91}" srcOrd="2" destOrd="0" presId="urn:microsoft.com/office/officeart/2005/8/layout/arrow3"/>
    <dgm:cxn modelId="{AA8FC47E-CA8F-7F45-A9E5-53539EC3145D}" type="presParOf" srcId="{17AB6FA1-1E74-4C46-BE97-D6FD63A1EE4A}" destId="{41B3F28F-9F41-42FA-87CE-3C3EF9BD303E}" srcOrd="3" destOrd="0" presId="urn:microsoft.com/office/officeart/2005/8/layout/arrow3"/>
    <dgm:cxn modelId="{A146D3F4-E3FA-FB45-8B13-56087F4F5326}" type="presParOf" srcId="{17AB6FA1-1E74-4C46-BE97-D6FD63A1EE4A}" destId="{15C19B4B-DB7D-4B34-A340-F5C7D0283F73}" srcOrd="4" destOrd="0" presId="urn:microsoft.com/office/officeart/2005/8/layout/arrow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AF89EF-660E-49A3-ABB0-05A80F2819B6}">
      <dsp:nvSpPr>
        <dsp:cNvPr id="0" name=""/>
        <dsp:cNvSpPr/>
      </dsp:nvSpPr>
      <dsp:spPr>
        <a:xfrm rot="21300000">
          <a:off x="16836" y="1287990"/>
          <a:ext cx="5452727" cy="624419"/>
        </a:xfrm>
        <a:prstGeom prst="mathMinus">
          <a:avLst/>
        </a:prstGeom>
        <a:solidFill>
          <a:srgbClr val="4F81BD">
            <a:tint val="6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sp>
    <dsp:sp modelId="{B67BFAEA-2C0B-4CD7-85BB-8DD9A77857F1}">
      <dsp:nvSpPr>
        <dsp:cNvPr id="0" name=""/>
        <dsp:cNvSpPr/>
      </dsp:nvSpPr>
      <dsp:spPr>
        <a:xfrm>
          <a:off x="744696" y="1000419"/>
          <a:ext cx="844620" cy="656926"/>
        </a:xfrm>
        <a:prstGeom prst="downArrow">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06FC2819-CDFE-4DD6-A698-DA28D83BEF91}">
      <dsp:nvSpPr>
        <dsp:cNvPr id="0" name=""/>
        <dsp:cNvSpPr/>
      </dsp:nvSpPr>
      <dsp:spPr>
        <a:xfrm>
          <a:off x="307466" y="210691"/>
          <a:ext cx="1755648" cy="7703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GB" sz="1400" kern="1200">
              <a:solidFill>
                <a:sysClr val="windowText" lastClr="000000">
                  <a:hueOff val="0"/>
                  <a:satOff val="0"/>
                  <a:lumOff val="0"/>
                  <a:alphaOff val="0"/>
                </a:sysClr>
              </a:solidFill>
              <a:latin typeface="Calibri"/>
              <a:ea typeface="+mn-ea"/>
              <a:cs typeface="+mn-cs"/>
            </a:rPr>
            <a:t>Maintaining momentum</a:t>
          </a:r>
        </a:p>
      </dsp:txBody>
      <dsp:txXfrm>
        <a:off x="307466" y="210691"/>
        <a:ext cx="1755648" cy="770383"/>
      </dsp:txXfrm>
    </dsp:sp>
    <dsp:sp modelId="{41B3F28F-9F41-42FA-87CE-3C3EF9BD303E}">
      <dsp:nvSpPr>
        <dsp:cNvPr id="0" name=""/>
        <dsp:cNvSpPr/>
      </dsp:nvSpPr>
      <dsp:spPr>
        <a:xfrm>
          <a:off x="3916126" y="1519396"/>
          <a:ext cx="844620" cy="656926"/>
        </a:xfrm>
        <a:prstGeom prst="upArrow">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15C19B4B-DB7D-4B34-A340-F5C7D0283F73}">
      <dsp:nvSpPr>
        <dsp:cNvPr id="0" name=""/>
        <dsp:cNvSpPr/>
      </dsp:nvSpPr>
      <dsp:spPr>
        <a:xfrm>
          <a:off x="3609980" y="2256290"/>
          <a:ext cx="1755648" cy="5250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GB" sz="1400" kern="1200">
              <a:solidFill>
                <a:sysClr val="windowText" lastClr="000000">
                  <a:hueOff val="0"/>
                  <a:satOff val="0"/>
                  <a:lumOff val="0"/>
                  <a:alphaOff val="0"/>
                </a:sysClr>
              </a:solidFill>
              <a:latin typeface="Calibri"/>
              <a:ea typeface="+mn-ea"/>
              <a:cs typeface="+mn-cs"/>
            </a:rPr>
            <a:t>Accounting for Safety</a:t>
          </a:r>
        </a:p>
      </dsp:txBody>
      <dsp:txXfrm>
        <a:off x="3609980" y="2256290"/>
        <a:ext cx="1755648" cy="525018"/>
      </dsp:txXfrm>
    </dsp:sp>
  </dsp:spTree>
</dsp:drawing>
</file>

<file path=word/diagrams/layout1.xml><?xml version="1.0" encoding="utf-8"?>
<dgm:layoutDef xmlns:dgm="http://schemas.openxmlformats.org/drawingml/2006/diagram" xmlns:a="http://schemas.openxmlformats.org/drawingml/2006/main" uniqueId="urn:microsoft.com/office/officeart/2005/8/layout/arrow3">
  <dgm:title val=""/>
  <dgm:desc val=""/>
  <dgm:catLst>
    <dgm:cat type="relationship" pri="5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Lst>
      <dgm:cxnLst>
        <dgm:cxn modelId="3" srcId="0" destId="1" srcOrd="0" destOrd="0"/>
        <dgm:cxn modelId="4" srcId="0" destId="2" srcOrd="1" destOrd="0"/>
      </dgm:cxnLst>
      <dgm:bg/>
      <dgm:whole/>
    </dgm:dataModel>
  </dgm:clrData>
  <dgm:layoutNode name="compositeShape">
    <dgm:varLst>
      <dgm:chMax val="2"/>
      <dgm:dir/>
      <dgm:resizeHandles val="exact"/>
    </dgm:varLst>
    <dgm:alg type="composite">
      <dgm:param type="horzAlign" val="none"/>
      <dgm:param type="vertAlign" val="none"/>
    </dgm:alg>
    <dgm:shape xmlns:r="http://schemas.openxmlformats.org/officeDocument/2006/relationships" r:blip="">
      <dgm:adjLst/>
    </dgm:shape>
    <dgm:presOf/>
    <dgm:choose name="Name0">
      <dgm:if name="Name1" func="var" arg="dir" op="equ" val="norm">
        <dgm:choose name="Name2">
          <dgm:if name="Name3" axis="ch" ptType="node" func="cnt" op="gte" val="2">
            <dgm:constrLst>
              <dgm:constr type="w" for="ch" forName="divider" refType="w"/>
              <dgm:constr type="h" for="ch" forName="divider" refType="w" fact="0.2"/>
              <dgm:constr type="h" for="ch" forName="divider" refType="h" op="gte" fact="0.2"/>
              <dgm:constr type="h" for="ch" forName="divider" refType="h" op="lte" fact="0.4"/>
              <dgm:constr type="ctrX" for="ch" forName="divider" refType="w" fact="0.5"/>
              <dgm:constr type="ctrY" for="ch" forName="divider" refType="h" fact="0.5"/>
              <dgm:constr type="w" for="ch" forName="downArrow" refType="w" fact="0.3"/>
              <dgm:constr type="h" for="ch" forName="downArrow" refType="h" fact="0.4"/>
              <dgm:constr type="l" for="ch" forName="downArrow" refType="w" fact="0.1"/>
              <dgm:constr type="t" for="ch" forName="downArrow" refType="h" fact="0.05"/>
              <dgm:constr type="lOff" for="ch" forName="downArrow" refType="w" fact="0.02"/>
              <dgm:constr type="w" for="ch" forName="downArrowText" refType="w" fact="0.32"/>
              <dgm:constr type="h" for="ch" forName="downArrowText" refType="h" fact="0.42"/>
              <dgm:constr type="t" for="ch" forName="downArrowText"/>
              <dgm:constr type="r" for="ch" forName="downArrowText" refType="w" fact="0.85"/>
              <dgm:constr type="w" for="ch" forName="upArrow" refType="w" fact="0.3"/>
              <dgm:constr type="h" for="ch" forName="upArrow" refType="h" fact="0.4"/>
              <dgm:constr type="b" for="ch" forName="upArrow" refType="h" fact="0.95"/>
              <dgm:constr type="r" for="ch" forName="upArrow" refType="w" fact="0.9"/>
              <dgm:constr type="rOff" for="ch" forName="upArrow" refType="w" fact="-0.02"/>
              <dgm:constr type="w" for="ch" forName="upArrowText" refType="w" fact="0.32"/>
              <dgm:constr type="h" for="ch" forName="upArrowText" refType="h" fact="0.42"/>
              <dgm:constr type="b" for="ch" forName="upArrowText" refType="h"/>
              <dgm:constr type="l" for="ch" forName="upArrowText" refType="w" fact="0.15"/>
              <dgm:constr type="primFontSz" for="ch" ptType="node" op="equ" val="65"/>
            </dgm:constrLst>
          </dgm:if>
          <dgm:else name="Name4">
            <dgm:constrLst>
              <dgm:constr type="w" for="ch" forName="downArrow" refType="w" fact="0.4"/>
              <dgm:constr type="h" for="ch" forName="downArrow" refType="h" fact="0.8"/>
              <dgm:constr type="l" for="ch" forName="downArrow" refType="w" fact="0.02"/>
              <dgm:constr type="t" for="ch" forName="downArrow" refType="h" fact="0.05"/>
              <dgm:constr type="lOff" for="ch" forName="downArrow" refType="w" fact="0.02"/>
              <dgm:constr type="w" for="ch" forName="downArrowText" refType="w" fact="0.5"/>
              <dgm:constr type="h" for="ch" forName="downArrowText" refType="h"/>
              <dgm:constr type="t" for="ch" forName="downArrowText"/>
              <dgm:constr type="r" for="ch" forName="downArrowText" refType="w"/>
              <dgm:constr type="primFontSz" for="ch" ptType="node" op="equ" val="65"/>
            </dgm:constrLst>
          </dgm:else>
        </dgm:choose>
      </dgm:if>
      <dgm:else name="Name5">
        <dgm:choose name="Name6">
          <dgm:if name="Name7" axis="ch" ptType="node" func="cnt" op="gte" val="2">
            <dgm:constrLst>
              <dgm:constr type="w" for="ch" forName="divider" refType="w"/>
              <dgm:constr type="h" for="ch" forName="divider" refType="w" fact="0.2"/>
              <dgm:constr type="h" for="ch" forName="divider" refType="h" op="gte" fact="0.2"/>
              <dgm:constr type="h" for="ch" forName="divider" refType="h" op="lte" fact="0.4"/>
              <dgm:constr type="ctrX" for="ch" forName="divider" refType="w" fact="0.5"/>
              <dgm:constr type="ctrY" for="ch" forName="divider" refType="h" fact="0.5"/>
              <dgm:constr type="w" for="ch" forName="downArrow" refType="w" fact="0.3"/>
              <dgm:constr type="h" for="ch" forName="downArrow" refType="h" fact="0.4"/>
              <dgm:constr type="r" for="ch" forName="downArrow" refType="w" fact="0.9"/>
              <dgm:constr type="t" for="ch" forName="downArrow" refType="h" fact="0.05"/>
              <dgm:constr type="rOff" for="ch" forName="downArrow" refType="w" fact="-0.02"/>
              <dgm:constr type="w" for="ch" forName="downArrowText" refType="w" fact="0.32"/>
              <dgm:constr type="h" for="ch" forName="downArrowText" refType="h" fact="0.42"/>
              <dgm:constr type="t" for="ch" forName="downArrowText"/>
              <dgm:constr type="l" for="ch" forName="downArrowText" refType="w" fact="0.15"/>
              <dgm:constr type="w" for="ch" forName="upArrow" refType="w" fact="0.3"/>
              <dgm:constr type="h" for="ch" forName="upArrow" refType="h" fact="0.4"/>
              <dgm:constr type="b" for="ch" forName="upArrow" refType="h" fact="0.95"/>
              <dgm:constr type="l" for="ch" forName="upArrow" refType="w" fact="0.1"/>
              <dgm:constr type="lOff" for="ch" forName="upArrow" refType="w" fact="0.02"/>
              <dgm:constr type="w" for="ch" forName="upArrowText" refType="w" fact="0.32"/>
              <dgm:constr type="h" for="ch" forName="upArrowText" refType="h" fact="0.42"/>
              <dgm:constr type="b" for="ch" forName="upArrowText" refType="h"/>
              <dgm:constr type="r" for="ch" forName="upArrowText" refType="w" fact="0.85"/>
              <dgm:constr type="primFontSz" for="ch" ptType="node" op="equ" val="65"/>
            </dgm:constrLst>
          </dgm:if>
          <dgm:else name="Name8">
            <dgm:constrLst>
              <dgm:constr type="w" for="ch" forName="downArrow" refType="w" fact="0.4"/>
              <dgm:constr type="h" for="ch" forName="downArrow" refType="h" fact="0.8"/>
              <dgm:constr type="r" for="ch" forName="downArrow" refType="w" fact="0.98"/>
              <dgm:constr type="t" for="ch" forName="downArrow" refType="h" fact="0.05"/>
              <dgm:constr type="rOff" for="ch" forName="downArrow" refType="w" fact="-0.02"/>
              <dgm:constr type="w" for="ch" forName="downArrowText" refType="w" fact="0.5"/>
              <dgm:constr type="h" for="ch" forName="downArrowText" refType="h"/>
              <dgm:constr type="t" for="ch" forName="downArrowText"/>
              <dgm:constr type="l" for="ch" forName="downArrowText"/>
              <dgm:constr type="primFontSz" for="ch" ptType="node" op="equ" val="65"/>
            </dgm:constrLst>
          </dgm:else>
        </dgm:choose>
      </dgm:else>
    </dgm:choose>
    <dgm:ruleLst/>
    <dgm:choose name="Name9">
      <dgm:if name="Name10" axis="ch" ptType="node" func="cnt" op="gte" val="2">
        <dgm:layoutNode name="divider" styleLbl="fgShp">
          <dgm:alg type="sp"/>
          <dgm:choose name="Name11">
            <dgm:if name="Name12" func="var" arg="dir" op="equ" val="norm">
              <dgm:shape xmlns:r="http://schemas.openxmlformats.org/officeDocument/2006/relationships" rot="-5" type="mathMinus" r:blip="">
                <dgm:adjLst/>
              </dgm:shape>
            </dgm:if>
            <dgm:else name="Name13">
              <dgm:shape xmlns:r="http://schemas.openxmlformats.org/officeDocument/2006/relationships" rot="5" type="mathMinus" r:blip="">
                <dgm:adjLst/>
              </dgm:shape>
            </dgm:else>
          </dgm:choose>
          <dgm:presOf/>
          <dgm:constrLst/>
          <dgm:ruleLst/>
        </dgm:layoutNode>
      </dgm:if>
      <dgm:else name="Name14"/>
    </dgm:choose>
    <dgm:forEach name="Name15" axis="ch" ptType="node" cnt="1">
      <dgm:layoutNode name="downArrow" styleLbl="node1">
        <dgm:alg type="sp"/>
        <dgm:shape xmlns:r="http://schemas.openxmlformats.org/officeDocument/2006/relationships" type="downArrow" r:blip="">
          <dgm:adjLst/>
        </dgm:shape>
        <dgm:presOf/>
        <dgm:constrLst/>
        <dgm:ruleLst/>
      </dgm:layoutNode>
      <dgm:layoutNode name="downArrowText" styleLbl="revTx">
        <dgm:varLst>
          <dgm:bulletEnabled val="1"/>
        </dgm:varLst>
        <dgm:alg type="tx">
          <dgm:param type="txAnchorVertCh" val="mid"/>
        </dgm:alg>
        <dgm:shape xmlns:r="http://schemas.openxmlformats.org/officeDocument/2006/relationships" type="rect" r:blip="">
          <dgm:adjLst/>
        </dgm:shape>
        <dgm:presOf axis="desOrSelf" ptType="node"/>
        <dgm:constrLst/>
        <dgm:ruleLst>
          <dgm:rule type="primFontSz" val="5" fact="NaN" max="NaN"/>
        </dgm:ruleLst>
      </dgm:layoutNode>
    </dgm:forEach>
    <dgm:forEach name="Name16" axis="ch" ptType="node" st="2" cnt="1">
      <dgm:layoutNode name="upArrow" styleLbl="node1">
        <dgm:alg type="sp"/>
        <dgm:shape xmlns:r="http://schemas.openxmlformats.org/officeDocument/2006/relationships" type="upArrow" r:blip="">
          <dgm:adjLst/>
        </dgm:shape>
        <dgm:presOf/>
        <dgm:constrLst/>
        <dgm:ruleLst/>
      </dgm:layoutNode>
      <dgm:layoutNode name="upArrowText" styleLbl="revTx">
        <dgm:varLst>
          <dgm:bulletEnabled val="1"/>
        </dgm:varLst>
        <dgm:alg type="tx">
          <dgm:param type="txAnchorVertCh" val="mid"/>
        </dgm:alg>
        <dgm:shape xmlns:r="http://schemas.openxmlformats.org/officeDocument/2006/relationships" type="rect" r:blip="">
          <dgm:adjLst/>
        </dgm:shape>
        <dgm:presOf axis="desOrSelf" ptType="node"/>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19</Pages>
  <Words>5318</Words>
  <Characters>30317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HHFT</Company>
  <LinksUpToDate>false</LinksUpToDate>
  <CharactersWithSpaces>35564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McGarry, Jon</dc:creator>
  <cp:keywords>nurse theatre patient work interview</cp:keywords>
  <dc:description>(Interview 2, Scrub Nurse)  _x000d__x000d_(Interview 2, Scrub nurse)_x000d__x000d_(Interview 3, Recovery nurse)_x000d__x000d_NHS Careers (2017) Theatre Nursing. (Interview 1, Anaesthetic Nurse)</dc:description>
  <cp:lastModifiedBy>McGarry, Jon</cp:lastModifiedBy>
  <cp:revision>3</cp:revision>
  <cp:lastPrinted>2017-12-26T10:17:00Z</cp:lastPrinted>
  <dcterms:created xsi:type="dcterms:W3CDTF">2018-07-24T12:04:00Z</dcterms:created>
  <dcterms:modified xsi:type="dcterms:W3CDTF">2018-07-24T12:07:00Z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