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BFE16A" w14:textId="778EAC20" w:rsidR="00F757BC" w:rsidRPr="00723532" w:rsidRDefault="0096182E" w:rsidP="003A4B7B">
      <w:pPr>
        <w:spacing w:line="480" w:lineRule="auto"/>
        <w:rPr>
          <w:rFonts w:ascii="Times New Roman" w:hAnsi="Times New Roman"/>
          <w:b/>
        </w:rPr>
      </w:pPr>
      <w:r>
        <w:rPr>
          <w:rFonts w:ascii="Times New Roman" w:hAnsi="Times New Roman"/>
          <w:b/>
          <w:color w:val="FF0000"/>
        </w:rPr>
        <w:t>The a</w:t>
      </w:r>
      <w:r w:rsidR="00234D02" w:rsidRPr="00234D02">
        <w:rPr>
          <w:rFonts w:ascii="Times New Roman" w:hAnsi="Times New Roman"/>
          <w:b/>
          <w:color w:val="FF0000"/>
        </w:rPr>
        <w:t xml:space="preserve">ssessment of </w:t>
      </w:r>
      <w:r w:rsidR="00234D02">
        <w:rPr>
          <w:rFonts w:ascii="Times New Roman" w:hAnsi="Times New Roman"/>
          <w:b/>
        </w:rPr>
        <w:t>e</w:t>
      </w:r>
      <w:r w:rsidR="00F757BC" w:rsidRPr="00723532">
        <w:rPr>
          <w:rFonts w:ascii="Times New Roman" w:hAnsi="Times New Roman"/>
          <w:b/>
        </w:rPr>
        <w:t>xecutive function</w:t>
      </w:r>
      <w:r w:rsidR="00F757BC">
        <w:rPr>
          <w:rFonts w:ascii="Times New Roman" w:hAnsi="Times New Roman"/>
          <w:b/>
        </w:rPr>
        <w:t>s</w:t>
      </w:r>
      <w:r w:rsidR="00F757BC" w:rsidRPr="00723532">
        <w:rPr>
          <w:rFonts w:ascii="Times New Roman" w:hAnsi="Times New Roman"/>
          <w:b/>
        </w:rPr>
        <w:t xml:space="preserve"> in preschool children with sickle cell </w:t>
      </w:r>
      <w:proofErr w:type="spellStart"/>
      <w:r w:rsidR="00F757BC" w:rsidRPr="00723532">
        <w:rPr>
          <w:rFonts w:ascii="Times New Roman" w:hAnsi="Times New Roman"/>
          <w:b/>
        </w:rPr>
        <w:t>anemia</w:t>
      </w:r>
      <w:proofErr w:type="spellEnd"/>
    </w:p>
    <w:p w14:paraId="6D378123" w14:textId="77777777" w:rsidR="00F757BC" w:rsidRPr="001A2097" w:rsidRDefault="00F757BC" w:rsidP="00F757BC">
      <w:pPr>
        <w:spacing w:line="480" w:lineRule="auto"/>
        <w:rPr>
          <w:rFonts w:ascii="Times New Roman" w:hAnsi="Times New Roman"/>
        </w:rPr>
      </w:pPr>
    </w:p>
    <w:p w14:paraId="05620F8F" w14:textId="77777777" w:rsidR="00F757BC" w:rsidRPr="001A2097" w:rsidRDefault="00F757BC" w:rsidP="00F757BC">
      <w:pPr>
        <w:spacing w:line="480" w:lineRule="auto"/>
        <w:outlineLvl w:val="0"/>
        <w:rPr>
          <w:rFonts w:ascii="Times New Roman" w:hAnsi="Times New Roman"/>
        </w:rPr>
      </w:pPr>
      <w:r w:rsidRPr="001A2097">
        <w:rPr>
          <w:rFonts w:ascii="Times New Roman" w:hAnsi="Times New Roman"/>
          <w:vertAlign w:val="superscript"/>
        </w:rPr>
        <w:t>1,2</w:t>
      </w:r>
      <w:r w:rsidRPr="001A2097">
        <w:rPr>
          <w:rFonts w:ascii="Times New Roman" w:hAnsi="Times New Roman"/>
        </w:rPr>
        <w:t xml:space="preserve">Michelle Downes, </w:t>
      </w:r>
      <w:r w:rsidRPr="001A2097">
        <w:rPr>
          <w:rFonts w:ascii="Times New Roman" w:hAnsi="Times New Roman"/>
          <w:vertAlign w:val="superscript"/>
        </w:rPr>
        <w:t>2</w:t>
      </w:r>
      <w:r w:rsidRPr="001A2097">
        <w:rPr>
          <w:rFonts w:ascii="Times New Roman" w:hAnsi="Times New Roman"/>
        </w:rPr>
        <w:t xml:space="preserve">Fenella J Kirkham, </w:t>
      </w:r>
      <w:r w:rsidRPr="001A2097">
        <w:rPr>
          <w:rFonts w:ascii="Times New Roman" w:hAnsi="Times New Roman"/>
          <w:vertAlign w:val="superscript"/>
        </w:rPr>
        <w:t>3</w:t>
      </w:r>
      <w:r w:rsidRPr="001A2097">
        <w:rPr>
          <w:rFonts w:ascii="Times New Roman" w:hAnsi="Times New Roman"/>
        </w:rPr>
        <w:t xml:space="preserve">Paul T Telfer, </w:t>
      </w:r>
      <w:r w:rsidRPr="001A2097">
        <w:rPr>
          <w:rFonts w:ascii="Times New Roman" w:hAnsi="Times New Roman"/>
          <w:vertAlign w:val="superscript"/>
        </w:rPr>
        <w:t>2</w:t>
      </w:r>
      <w:r w:rsidRPr="001A2097">
        <w:rPr>
          <w:rFonts w:ascii="Times New Roman" w:hAnsi="Times New Roman"/>
        </w:rPr>
        <w:t xml:space="preserve">Michelle de </w:t>
      </w:r>
      <w:proofErr w:type="spellStart"/>
      <w:r w:rsidRPr="001A2097">
        <w:rPr>
          <w:rFonts w:ascii="Times New Roman" w:hAnsi="Times New Roman"/>
        </w:rPr>
        <w:t>Haan</w:t>
      </w:r>
      <w:proofErr w:type="spellEnd"/>
      <w:r w:rsidRPr="001A2097">
        <w:rPr>
          <w:rFonts w:ascii="Times New Roman" w:hAnsi="Times New Roman"/>
        </w:rPr>
        <w:t xml:space="preserve">, </w:t>
      </w:r>
    </w:p>
    <w:p w14:paraId="3A767713" w14:textId="57EA51F7" w:rsidR="00F757BC" w:rsidRPr="00F757BC" w:rsidRDefault="00F757BC" w:rsidP="00F757BC">
      <w:pPr>
        <w:spacing w:after="240" w:line="480" w:lineRule="auto"/>
        <w:rPr>
          <w:rFonts w:ascii="Times New Roman" w:eastAsiaTheme="minorEastAsia" w:hAnsi="Times New Roman"/>
          <w:lang w:val="en-IE"/>
        </w:rPr>
      </w:pPr>
      <w:r w:rsidRPr="001A2097">
        <w:rPr>
          <w:rFonts w:ascii="Times New Roman" w:hAnsi="Times New Roman"/>
          <w:vertAlign w:val="superscript"/>
        </w:rPr>
        <w:t>1</w:t>
      </w:r>
      <w:r w:rsidRPr="001A2097">
        <w:rPr>
          <w:rFonts w:ascii="Times New Roman" w:eastAsiaTheme="minorEastAsia" w:hAnsi="Times New Roman"/>
          <w:color w:val="000000"/>
          <w:lang w:val="en-IE"/>
        </w:rPr>
        <w:t>School of Psychology, University College Dublin, Dublin 4</w:t>
      </w:r>
      <w:r w:rsidRPr="001A2097">
        <w:rPr>
          <w:rFonts w:ascii="Times New Roman" w:eastAsiaTheme="minorEastAsia" w:hAnsi="Times New Roman"/>
          <w:lang w:val="en-IE"/>
        </w:rPr>
        <w:t xml:space="preserve">, </w:t>
      </w:r>
      <w:r w:rsidRPr="001A2097">
        <w:rPr>
          <w:rFonts w:ascii="Times New Roman" w:eastAsiaTheme="minorEastAsia" w:hAnsi="Times New Roman"/>
          <w:color w:val="000000"/>
          <w:lang w:val="en-IE"/>
        </w:rPr>
        <w:t>Ireland</w:t>
      </w:r>
      <w:r>
        <w:rPr>
          <w:rFonts w:ascii="Times New Roman" w:eastAsiaTheme="minorEastAsia" w:hAnsi="Times New Roman"/>
          <w:lang w:val="en-IE"/>
        </w:rPr>
        <w:t xml:space="preserve"> </w:t>
      </w:r>
      <w:r w:rsidRPr="001A2097">
        <w:rPr>
          <w:rFonts w:ascii="Times New Roman" w:hAnsi="Times New Roman"/>
          <w:vertAlign w:val="superscript"/>
        </w:rPr>
        <w:t>2</w:t>
      </w:r>
      <w:r w:rsidRPr="001A2097">
        <w:rPr>
          <w:rFonts w:ascii="Times New Roman" w:hAnsi="Times New Roman"/>
        </w:rPr>
        <w:t xml:space="preserve">Developmental Neurosciences, UCL </w:t>
      </w:r>
      <w:r>
        <w:rPr>
          <w:rFonts w:ascii="Times New Roman" w:hAnsi="Times New Roman"/>
        </w:rPr>
        <w:t xml:space="preserve">Great Ormond Street </w:t>
      </w:r>
      <w:r w:rsidRPr="001A2097">
        <w:rPr>
          <w:rFonts w:ascii="Times New Roman" w:hAnsi="Times New Roman"/>
        </w:rPr>
        <w:t>Institute of Child Health, London WC1N 1EH, UK</w:t>
      </w:r>
      <w:r>
        <w:rPr>
          <w:rFonts w:ascii="Times New Roman" w:eastAsiaTheme="minorEastAsia" w:hAnsi="Times New Roman"/>
          <w:lang w:val="en-IE"/>
        </w:rPr>
        <w:t xml:space="preserve">  </w:t>
      </w:r>
      <w:r w:rsidRPr="001A2097">
        <w:rPr>
          <w:rFonts w:ascii="Times New Roman" w:hAnsi="Times New Roman"/>
          <w:vertAlign w:val="superscript"/>
        </w:rPr>
        <w:t>3</w:t>
      </w:r>
      <w:r w:rsidRPr="001A2097">
        <w:rPr>
          <w:rFonts w:ascii="Times New Roman" w:hAnsi="Times New Roman"/>
        </w:rPr>
        <w:t xml:space="preserve">Department of Haematology, </w:t>
      </w:r>
      <w:proofErr w:type="spellStart"/>
      <w:r w:rsidRPr="001A2097">
        <w:rPr>
          <w:rFonts w:ascii="Times New Roman" w:hAnsi="Times New Roman"/>
        </w:rPr>
        <w:t>Barts</w:t>
      </w:r>
      <w:proofErr w:type="spellEnd"/>
      <w:r w:rsidRPr="001A2097">
        <w:rPr>
          <w:rFonts w:ascii="Times New Roman" w:hAnsi="Times New Roman"/>
        </w:rPr>
        <w:t xml:space="preserve"> Health NHS Trust, Royal London Hospital, London E1 1BB</w:t>
      </w:r>
    </w:p>
    <w:p w14:paraId="6DC2F0BC" w14:textId="77777777" w:rsidR="00F757BC" w:rsidRPr="001A2097" w:rsidRDefault="00F757BC" w:rsidP="00F757BC">
      <w:pPr>
        <w:spacing w:line="480" w:lineRule="auto"/>
        <w:outlineLvl w:val="0"/>
        <w:rPr>
          <w:rFonts w:ascii="Times New Roman" w:hAnsi="Times New Roman"/>
          <w:b/>
        </w:rPr>
      </w:pPr>
      <w:r w:rsidRPr="001A2097">
        <w:rPr>
          <w:rFonts w:ascii="Times New Roman" w:hAnsi="Times New Roman"/>
          <w:b/>
        </w:rPr>
        <w:t>Correspondence to:</w:t>
      </w:r>
    </w:p>
    <w:p w14:paraId="6A9A5E85" w14:textId="77777777" w:rsidR="00F757BC" w:rsidRPr="00BF1953" w:rsidRDefault="00F757BC" w:rsidP="00F757BC">
      <w:pPr>
        <w:spacing w:line="480" w:lineRule="auto"/>
        <w:outlineLvl w:val="0"/>
        <w:rPr>
          <w:rFonts w:ascii="Times New Roman" w:hAnsi="Times New Roman"/>
        </w:rPr>
      </w:pPr>
      <w:r w:rsidRPr="00BF1953">
        <w:rPr>
          <w:rFonts w:ascii="Times New Roman" w:hAnsi="Times New Roman"/>
        </w:rPr>
        <w:t>Michelle Downes</w:t>
      </w:r>
    </w:p>
    <w:p w14:paraId="3F2908D5" w14:textId="77777777" w:rsidR="00F757BC" w:rsidRPr="00BF1953" w:rsidRDefault="00F757BC" w:rsidP="00F757BC">
      <w:pPr>
        <w:spacing w:line="480" w:lineRule="auto"/>
        <w:outlineLvl w:val="0"/>
        <w:rPr>
          <w:rFonts w:ascii="Times New Roman" w:hAnsi="Times New Roman"/>
        </w:rPr>
      </w:pPr>
      <w:r w:rsidRPr="00BF1953">
        <w:rPr>
          <w:rFonts w:ascii="Times New Roman" w:hAnsi="Times New Roman"/>
        </w:rPr>
        <w:t xml:space="preserve">School of Psychology, </w:t>
      </w:r>
    </w:p>
    <w:p w14:paraId="2444982A" w14:textId="77777777" w:rsidR="00F757BC" w:rsidRPr="00BF1953" w:rsidRDefault="00F757BC" w:rsidP="00F757BC">
      <w:pPr>
        <w:spacing w:line="480" w:lineRule="auto"/>
        <w:outlineLvl w:val="0"/>
        <w:rPr>
          <w:rFonts w:ascii="Times New Roman" w:hAnsi="Times New Roman"/>
        </w:rPr>
      </w:pPr>
      <w:r w:rsidRPr="00BF1953">
        <w:rPr>
          <w:rFonts w:ascii="Times New Roman" w:hAnsi="Times New Roman"/>
        </w:rPr>
        <w:t xml:space="preserve">University College Dublin, </w:t>
      </w:r>
    </w:p>
    <w:p w14:paraId="768E535A" w14:textId="77777777" w:rsidR="00F757BC" w:rsidRPr="00BF1953" w:rsidRDefault="00F757BC" w:rsidP="00F757BC">
      <w:pPr>
        <w:spacing w:line="480" w:lineRule="auto"/>
        <w:outlineLvl w:val="0"/>
        <w:rPr>
          <w:rFonts w:ascii="Times New Roman" w:hAnsi="Times New Roman"/>
        </w:rPr>
      </w:pPr>
      <w:r w:rsidRPr="00BF1953">
        <w:rPr>
          <w:rFonts w:ascii="Times New Roman" w:hAnsi="Times New Roman"/>
        </w:rPr>
        <w:t>Dublin 4, Ireland</w:t>
      </w:r>
    </w:p>
    <w:p w14:paraId="4D20AA91" w14:textId="5A698B74" w:rsidR="00F757BC" w:rsidRPr="00BF1953" w:rsidRDefault="00F757BC" w:rsidP="00F757BC">
      <w:pPr>
        <w:spacing w:line="480" w:lineRule="auto"/>
        <w:outlineLvl w:val="0"/>
        <w:rPr>
          <w:rFonts w:ascii="Times New Roman" w:hAnsi="Times New Roman"/>
        </w:rPr>
      </w:pPr>
      <w:r>
        <w:rPr>
          <w:rFonts w:ascii="Times New Roman" w:hAnsi="Times New Roman"/>
        </w:rPr>
        <w:t>Phone: 0035317168410</w:t>
      </w:r>
    </w:p>
    <w:p w14:paraId="793C54B7" w14:textId="77777777" w:rsidR="00F757BC" w:rsidRPr="00BF1953" w:rsidRDefault="00F757BC" w:rsidP="00F757BC">
      <w:pPr>
        <w:spacing w:line="480" w:lineRule="auto"/>
        <w:outlineLvl w:val="0"/>
        <w:rPr>
          <w:rFonts w:ascii="Times New Roman" w:hAnsi="Times New Roman"/>
          <w:lang w:val="fr-FR"/>
        </w:rPr>
      </w:pPr>
      <w:proofErr w:type="gramStart"/>
      <w:r w:rsidRPr="00BF1953">
        <w:rPr>
          <w:rFonts w:ascii="Times New Roman" w:hAnsi="Times New Roman"/>
          <w:lang w:val="fr-FR"/>
        </w:rPr>
        <w:t>Email:</w:t>
      </w:r>
      <w:proofErr w:type="gramEnd"/>
      <w:r w:rsidRPr="00BF1953">
        <w:rPr>
          <w:rFonts w:ascii="Times New Roman" w:hAnsi="Times New Roman"/>
          <w:lang w:val="fr-FR"/>
        </w:rPr>
        <w:t xml:space="preserve"> Michelle.Downes@ucd.ie</w:t>
      </w:r>
    </w:p>
    <w:p w14:paraId="1E17D6A1" w14:textId="77777777" w:rsidR="00F757BC" w:rsidRDefault="00F757BC" w:rsidP="00F757BC">
      <w:pPr>
        <w:spacing w:line="480" w:lineRule="auto"/>
        <w:outlineLvl w:val="0"/>
        <w:rPr>
          <w:rFonts w:ascii="Times New Roman" w:hAnsi="Times New Roman"/>
        </w:rPr>
      </w:pPr>
      <w:r w:rsidRPr="001A2097">
        <w:rPr>
          <w:rFonts w:ascii="Times New Roman" w:hAnsi="Times New Roman"/>
          <w:b/>
          <w:lang w:val="fr-FR"/>
        </w:rPr>
        <w:t xml:space="preserve">Running </w:t>
      </w:r>
      <w:proofErr w:type="spellStart"/>
      <w:r w:rsidRPr="001A2097">
        <w:rPr>
          <w:rFonts w:ascii="Times New Roman" w:hAnsi="Times New Roman"/>
          <w:b/>
          <w:lang w:val="fr-FR"/>
        </w:rPr>
        <w:t>head</w:t>
      </w:r>
      <w:proofErr w:type="spellEnd"/>
      <w:r w:rsidRPr="001A2097">
        <w:rPr>
          <w:rFonts w:ascii="Times New Roman" w:hAnsi="Times New Roman"/>
          <w:b/>
          <w:lang w:val="fr-FR"/>
        </w:rPr>
        <w:t xml:space="preserve"> : </w:t>
      </w:r>
      <w:r>
        <w:rPr>
          <w:rFonts w:ascii="Times New Roman" w:hAnsi="Times New Roman"/>
        </w:rPr>
        <w:t>Executive function in s</w:t>
      </w:r>
      <w:r w:rsidRPr="001A2097">
        <w:rPr>
          <w:rFonts w:ascii="Times New Roman" w:hAnsi="Times New Roman"/>
        </w:rPr>
        <w:t xml:space="preserve">ickle </w:t>
      </w:r>
    </w:p>
    <w:p w14:paraId="53CD3CF5" w14:textId="0A493BDE" w:rsidR="00627B66" w:rsidRPr="007C7975" w:rsidRDefault="00627B66" w:rsidP="00F757BC">
      <w:pPr>
        <w:spacing w:line="480" w:lineRule="auto"/>
        <w:outlineLvl w:val="0"/>
        <w:rPr>
          <w:rFonts w:ascii="Times New Roman" w:hAnsi="Times New Roman"/>
          <w:b/>
          <w:color w:val="FF0000"/>
          <w:lang w:val="fr-FR"/>
        </w:rPr>
      </w:pPr>
      <w:r w:rsidRPr="00E46437">
        <w:rPr>
          <w:rFonts w:ascii="Times New Roman" w:hAnsi="Times New Roman"/>
          <w:b/>
          <w:color w:val="000000" w:themeColor="text1"/>
          <w:lang w:val="fr-FR"/>
        </w:rPr>
        <w:t>Abstract</w:t>
      </w:r>
      <w:r w:rsidR="00413358">
        <w:rPr>
          <w:rFonts w:ascii="Times New Roman" w:hAnsi="Times New Roman"/>
          <w:b/>
          <w:color w:val="000000" w:themeColor="text1"/>
          <w:lang w:val="fr-FR"/>
        </w:rPr>
        <w:t xml:space="preserve"> Word Count : </w:t>
      </w:r>
      <w:r w:rsidR="007C7975" w:rsidRPr="007C7975">
        <w:rPr>
          <w:rFonts w:ascii="Times New Roman" w:hAnsi="Times New Roman"/>
          <w:color w:val="FF0000"/>
          <w:lang w:val="fr-FR"/>
        </w:rPr>
        <w:t>196</w:t>
      </w:r>
    </w:p>
    <w:p w14:paraId="23EC4589" w14:textId="0EE23675" w:rsidR="00627B66" w:rsidRPr="00413358" w:rsidRDefault="00627B66" w:rsidP="00DD7EDC">
      <w:pPr>
        <w:spacing w:line="480" w:lineRule="auto"/>
        <w:outlineLvl w:val="0"/>
        <w:rPr>
          <w:rFonts w:ascii="Times New Roman" w:hAnsi="Times New Roman"/>
          <w:color w:val="000000" w:themeColor="text1"/>
          <w:lang w:val="fr-FR"/>
        </w:rPr>
      </w:pPr>
      <w:r>
        <w:rPr>
          <w:rFonts w:ascii="Times New Roman" w:hAnsi="Times New Roman"/>
          <w:b/>
          <w:color w:val="000000" w:themeColor="text1"/>
          <w:lang w:val="fr-FR"/>
        </w:rPr>
        <w:t xml:space="preserve">Main </w:t>
      </w:r>
      <w:proofErr w:type="spellStart"/>
      <w:r>
        <w:rPr>
          <w:rFonts w:ascii="Times New Roman" w:hAnsi="Times New Roman"/>
          <w:b/>
          <w:color w:val="000000" w:themeColor="text1"/>
          <w:lang w:val="fr-FR"/>
        </w:rPr>
        <w:t>Text</w:t>
      </w:r>
      <w:proofErr w:type="spellEnd"/>
      <w:r>
        <w:rPr>
          <w:rFonts w:ascii="Times New Roman" w:hAnsi="Times New Roman"/>
          <w:b/>
          <w:color w:val="000000" w:themeColor="text1"/>
          <w:lang w:val="fr-FR"/>
        </w:rPr>
        <w:t xml:space="preserve"> Word Count : </w:t>
      </w:r>
      <w:r w:rsidR="007C7975" w:rsidRPr="007C7975">
        <w:rPr>
          <w:rFonts w:ascii="Times New Roman" w:hAnsi="Times New Roman"/>
          <w:color w:val="FF0000"/>
          <w:lang w:val="fr-FR"/>
        </w:rPr>
        <w:t>2</w:t>
      </w:r>
      <w:r w:rsidR="007C7975">
        <w:rPr>
          <w:rFonts w:ascii="Times New Roman" w:hAnsi="Times New Roman"/>
          <w:color w:val="FF0000"/>
          <w:lang w:val="fr-FR"/>
        </w:rPr>
        <w:t>796</w:t>
      </w:r>
    </w:p>
    <w:p w14:paraId="074071D1" w14:textId="77777777" w:rsidR="00627B66" w:rsidRDefault="00627B66" w:rsidP="00DD7EDC">
      <w:pPr>
        <w:spacing w:line="480" w:lineRule="auto"/>
        <w:outlineLvl w:val="0"/>
        <w:rPr>
          <w:rFonts w:ascii="Times New Roman" w:hAnsi="Times New Roman"/>
          <w:b/>
          <w:color w:val="000000" w:themeColor="text1"/>
          <w:lang w:val="fr-FR"/>
        </w:rPr>
      </w:pPr>
    </w:p>
    <w:p w14:paraId="06AE39A0" w14:textId="77777777" w:rsidR="00A4755F" w:rsidRDefault="00A4755F" w:rsidP="00DD7EDC">
      <w:pPr>
        <w:spacing w:line="480" w:lineRule="auto"/>
        <w:outlineLvl w:val="0"/>
        <w:rPr>
          <w:rFonts w:ascii="Times New Roman" w:hAnsi="Times New Roman"/>
          <w:b/>
          <w:color w:val="000000" w:themeColor="text1"/>
          <w:lang w:val="fr-FR"/>
        </w:rPr>
      </w:pPr>
    </w:p>
    <w:p w14:paraId="64E55FC0" w14:textId="77777777" w:rsidR="00A4755F" w:rsidRDefault="00A4755F" w:rsidP="00DD7EDC">
      <w:pPr>
        <w:spacing w:line="480" w:lineRule="auto"/>
        <w:outlineLvl w:val="0"/>
        <w:rPr>
          <w:rFonts w:ascii="Times New Roman" w:hAnsi="Times New Roman"/>
          <w:b/>
          <w:color w:val="000000" w:themeColor="text1"/>
          <w:lang w:val="fr-FR"/>
        </w:rPr>
      </w:pPr>
    </w:p>
    <w:p w14:paraId="4E974488" w14:textId="77777777" w:rsidR="00A4755F" w:rsidRDefault="00A4755F" w:rsidP="00DD7EDC">
      <w:pPr>
        <w:spacing w:line="480" w:lineRule="auto"/>
        <w:outlineLvl w:val="0"/>
        <w:rPr>
          <w:rFonts w:ascii="Times New Roman" w:hAnsi="Times New Roman"/>
          <w:b/>
          <w:color w:val="000000" w:themeColor="text1"/>
          <w:lang w:val="fr-FR"/>
        </w:rPr>
      </w:pPr>
    </w:p>
    <w:p w14:paraId="1C2CF1F2" w14:textId="77777777" w:rsidR="00A4755F" w:rsidRDefault="00A4755F" w:rsidP="00DD7EDC">
      <w:pPr>
        <w:spacing w:line="480" w:lineRule="auto"/>
        <w:outlineLvl w:val="0"/>
        <w:rPr>
          <w:rFonts w:ascii="Times New Roman" w:hAnsi="Times New Roman"/>
          <w:b/>
          <w:color w:val="000000" w:themeColor="text1"/>
          <w:lang w:val="fr-FR"/>
        </w:rPr>
      </w:pPr>
    </w:p>
    <w:p w14:paraId="034A90E8" w14:textId="77777777" w:rsidR="00A4755F" w:rsidRDefault="00A4755F" w:rsidP="00DD7EDC">
      <w:pPr>
        <w:spacing w:line="480" w:lineRule="auto"/>
        <w:outlineLvl w:val="0"/>
        <w:rPr>
          <w:rFonts w:ascii="Times New Roman" w:hAnsi="Times New Roman"/>
          <w:b/>
          <w:color w:val="000000" w:themeColor="text1"/>
          <w:lang w:val="fr-FR"/>
        </w:rPr>
      </w:pPr>
    </w:p>
    <w:p w14:paraId="5EA5CC67" w14:textId="77777777" w:rsidR="00A4755F" w:rsidRDefault="00A4755F" w:rsidP="00DD7EDC">
      <w:pPr>
        <w:spacing w:line="480" w:lineRule="auto"/>
        <w:outlineLvl w:val="0"/>
        <w:rPr>
          <w:rFonts w:ascii="Times New Roman" w:hAnsi="Times New Roman"/>
          <w:b/>
          <w:color w:val="000000" w:themeColor="text1"/>
          <w:lang w:val="fr-FR"/>
        </w:rPr>
      </w:pPr>
    </w:p>
    <w:p w14:paraId="7E06DC35" w14:textId="3A34662C" w:rsidR="00BB6F40" w:rsidRPr="00E46437" w:rsidRDefault="0013621F" w:rsidP="00DD7EDC">
      <w:pPr>
        <w:spacing w:line="480" w:lineRule="auto"/>
        <w:outlineLvl w:val="0"/>
        <w:rPr>
          <w:rFonts w:ascii="Times New Roman" w:hAnsi="Times New Roman"/>
          <w:b/>
          <w:color w:val="000000" w:themeColor="text1"/>
          <w:lang w:val="fr-FR"/>
        </w:rPr>
      </w:pPr>
      <w:r w:rsidRPr="00E46437">
        <w:rPr>
          <w:rFonts w:ascii="Times New Roman" w:hAnsi="Times New Roman"/>
          <w:b/>
          <w:color w:val="000000" w:themeColor="text1"/>
          <w:lang w:val="fr-FR"/>
        </w:rPr>
        <w:t>Abstract</w:t>
      </w:r>
    </w:p>
    <w:p w14:paraId="5CF58491" w14:textId="3E90CE9D" w:rsidR="0013621F" w:rsidRPr="00010982" w:rsidRDefault="00BB6F40" w:rsidP="00DD7EDC">
      <w:pPr>
        <w:spacing w:line="480" w:lineRule="auto"/>
        <w:outlineLvl w:val="0"/>
        <w:rPr>
          <w:rFonts w:ascii="Times New Roman" w:hAnsi="Times New Roman"/>
          <w:b/>
          <w:color w:val="FF0000"/>
          <w:lang w:val="fr-FR"/>
        </w:rPr>
      </w:pPr>
      <w:r w:rsidRPr="00E46437">
        <w:rPr>
          <w:rFonts w:ascii="Times New Roman" w:hAnsi="Times New Roman"/>
          <w:color w:val="000000" w:themeColor="text1"/>
        </w:rPr>
        <w:t xml:space="preserve">Objective: </w:t>
      </w:r>
      <w:r w:rsidR="0013621F" w:rsidRPr="00E46437">
        <w:rPr>
          <w:rFonts w:ascii="Times New Roman" w:hAnsi="Times New Roman"/>
          <w:color w:val="000000" w:themeColor="text1"/>
        </w:rPr>
        <w:t xml:space="preserve">Children with </w:t>
      </w:r>
      <w:r w:rsidRPr="00E46437">
        <w:rPr>
          <w:rFonts w:ascii="Times New Roman" w:hAnsi="Times New Roman"/>
          <w:color w:val="000000" w:themeColor="text1"/>
        </w:rPr>
        <w:t xml:space="preserve">sickle cell </w:t>
      </w:r>
      <w:proofErr w:type="spellStart"/>
      <w:r w:rsidRPr="00E46437">
        <w:rPr>
          <w:rFonts w:ascii="Times New Roman" w:hAnsi="Times New Roman"/>
          <w:color w:val="000000" w:themeColor="text1"/>
        </w:rPr>
        <w:t>anemia</w:t>
      </w:r>
      <w:proofErr w:type="spellEnd"/>
      <w:r w:rsidR="00BD5C9A">
        <w:rPr>
          <w:rFonts w:ascii="Times New Roman" w:hAnsi="Times New Roman"/>
          <w:color w:val="000000" w:themeColor="text1"/>
        </w:rPr>
        <w:t xml:space="preserve"> </w:t>
      </w:r>
      <w:r w:rsidR="00010982">
        <w:rPr>
          <w:rFonts w:ascii="Times New Roman" w:hAnsi="Times New Roman"/>
          <w:color w:val="000000" w:themeColor="text1"/>
        </w:rPr>
        <w:t xml:space="preserve">are commonly reported to </w:t>
      </w:r>
      <w:r w:rsidR="00010982" w:rsidRPr="00010982">
        <w:rPr>
          <w:rFonts w:ascii="Times New Roman" w:hAnsi="Times New Roman"/>
          <w:color w:val="FF0000"/>
        </w:rPr>
        <w:t xml:space="preserve">experience </w:t>
      </w:r>
      <w:r w:rsidR="0013621F" w:rsidRPr="00E46437">
        <w:rPr>
          <w:rFonts w:ascii="Times New Roman" w:hAnsi="Times New Roman"/>
          <w:color w:val="000000" w:themeColor="text1"/>
        </w:rPr>
        <w:t xml:space="preserve">executive </w:t>
      </w:r>
      <w:r w:rsidR="00010982" w:rsidRPr="00010982">
        <w:rPr>
          <w:rFonts w:ascii="Times New Roman" w:hAnsi="Times New Roman"/>
          <w:color w:val="FF0000"/>
        </w:rPr>
        <w:t>dysfunction</w:t>
      </w:r>
      <w:r w:rsidR="0013621F" w:rsidRPr="00E46437">
        <w:rPr>
          <w:rFonts w:ascii="Times New Roman" w:hAnsi="Times New Roman"/>
          <w:color w:val="000000" w:themeColor="text1"/>
        </w:rPr>
        <w:t xml:space="preserve">. However, </w:t>
      </w:r>
      <w:r w:rsidR="00F41E34">
        <w:rPr>
          <w:rFonts w:ascii="Times New Roman" w:hAnsi="Times New Roman"/>
          <w:color w:val="000000" w:themeColor="text1"/>
        </w:rPr>
        <w:t xml:space="preserve">the </w:t>
      </w:r>
      <w:r w:rsidR="00094062">
        <w:rPr>
          <w:rFonts w:ascii="Times New Roman" w:hAnsi="Times New Roman"/>
          <w:color w:val="000000" w:themeColor="text1"/>
        </w:rPr>
        <w:t>development of</w:t>
      </w:r>
      <w:r w:rsidR="00094062" w:rsidRPr="00E46437">
        <w:rPr>
          <w:rFonts w:ascii="Times New Roman" w:hAnsi="Times New Roman"/>
          <w:color w:val="000000" w:themeColor="text1"/>
        </w:rPr>
        <w:t xml:space="preserve"> executive function in </w:t>
      </w:r>
      <w:r w:rsidR="00094062">
        <w:rPr>
          <w:rFonts w:ascii="Times New Roman" w:hAnsi="Times New Roman"/>
          <w:color w:val="000000" w:themeColor="text1"/>
        </w:rPr>
        <w:t xml:space="preserve">preschool-age </w:t>
      </w:r>
      <w:r w:rsidR="00094062" w:rsidRPr="00E46437">
        <w:rPr>
          <w:rFonts w:ascii="Times New Roman" w:hAnsi="Times New Roman"/>
          <w:color w:val="000000" w:themeColor="text1"/>
        </w:rPr>
        <w:t xml:space="preserve">children </w:t>
      </w:r>
      <w:r w:rsidR="00094062">
        <w:rPr>
          <w:rFonts w:ascii="Times New Roman" w:hAnsi="Times New Roman"/>
          <w:color w:val="000000" w:themeColor="text1"/>
        </w:rPr>
        <w:t>without stroke</w:t>
      </w:r>
      <w:r w:rsidR="00094062" w:rsidRPr="00E46437">
        <w:rPr>
          <w:rFonts w:ascii="Times New Roman" w:hAnsi="Times New Roman"/>
          <w:color w:val="000000" w:themeColor="text1"/>
        </w:rPr>
        <w:t xml:space="preserve"> </w:t>
      </w:r>
      <w:r w:rsidR="00094062">
        <w:rPr>
          <w:rFonts w:ascii="Times New Roman" w:hAnsi="Times New Roman"/>
          <w:color w:val="000000" w:themeColor="text1"/>
        </w:rPr>
        <w:t>in this patient population has</w:t>
      </w:r>
      <w:r w:rsidR="00F41E34">
        <w:rPr>
          <w:rFonts w:ascii="Times New Roman" w:hAnsi="Times New Roman"/>
          <w:color w:val="000000" w:themeColor="text1"/>
        </w:rPr>
        <w:t xml:space="preserve"> not been investigated </w:t>
      </w:r>
      <w:r w:rsidR="0013621F" w:rsidRPr="00E46437">
        <w:rPr>
          <w:rFonts w:ascii="Times New Roman" w:hAnsi="Times New Roman"/>
          <w:color w:val="000000" w:themeColor="text1"/>
        </w:rPr>
        <w:t xml:space="preserve">so it is unclear when and how these deficits emerge. </w:t>
      </w:r>
      <w:r w:rsidRPr="00E46437">
        <w:rPr>
          <w:rFonts w:ascii="Times New Roman" w:hAnsi="Times New Roman"/>
          <w:color w:val="000000" w:themeColor="text1"/>
        </w:rPr>
        <w:t xml:space="preserve"> Methods: </w:t>
      </w:r>
      <w:r w:rsidR="0013621F" w:rsidRPr="00E46437">
        <w:rPr>
          <w:rFonts w:ascii="Times New Roman" w:hAnsi="Times New Roman"/>
          <w:color w:val="000000" w:themeColor="text1"/>
        </w:rPr>
        <w:t>Th</w:t>
      </w:r>
      <w:r w:rsidR="00EE025E" w:rsidRPr="00E46437">
        <w:rPr>
          <w:rFonts w:ascii="Times New Roman" w:hAnsi="Times New Roman"/>
          <w:color w:val="000000" w:themeColor="text1"/>
        </w:rPr>
        <w:t xml:space="preserve">is </w:t>
      </w:r>
      <w:r w:rsidR="004B2E6C" w:rsidRPr="00E46437">
        <w:rPr>
          <w:rFonts w:ascii="Times New Roman" w:hAnsi="Times New Roman"/>
          <w:color w:val="000000" w:themeColor="text1"/>
        </w:rPr>
        <w:t>case-control</w:t>
      </w:r>
      <w:r w:rsidR="00EE025E" w:rsidRPr="00E46437">
        <w:rPr>
          <w:rFonts w:ascii="Times New Roman" w:hAnsi="Times New Roman"/>
          <w:color w:val="000000" w:themeColor="text1"/>
        </w:rPr>
        <w:t xml:space="preserve"> </w:t>
      </w:r>
      <w:r w:rsidR="0013621F" w:rsidRPr="00E46437">
        <w:rPr>
          <w:rFonts w:ascii="Times New Roman" w:hAnsi="Times New Roman"/>
          <w:color w:val="000000" w:themeColor="text1"/>
        </w:rPr>
        <w:t xml:space="preserve">study examines </w:t>
      </w:r>
      <w:r w:rsidR="0013621F" w:rsidRPr="00234D02">
        <w:rPr>
          <w:rFonts w:ascii="Times New Roman" w:hAnsi="Times New Roman"/>
          <w:color w:val="FF0000"/>
        </w:rPr>
        <w:t>the</w:t>
      </w:r>
      <w:r w:rsidR="00234D02" w:rsidRPr="00234D02">
        <w:rPr>
          <w:rFonts w:ascii="Times New Roman" w:hAnsi="Times New Roman"/>
          <w:color w:val="FF0000"/>
        </w:rPr>
        <w:t xml:space="preserve"> feasibility of assessing the</w:t>
      </w:r>
      <w:r w:rsidR="0013621F" w:rsidRPr="00234D02">
        <w:rPr>
          <w:rFonts w:ascii="Times New Roman" w:hAnsi="Times New Roman"/>
          <w:color w:val="FF0000"/>
        </w:rPr>
        <w:t xml:space="preserve"> </w:t>
      </w:r>
      <w:r w:rsidR="0013621F" w:rsidRPr="00E46437">
        <w:rPr>
          <w:rFonts w:ascii="Times New Roman" w:hAnsi="Times New Roman"/>
          <w:color w:val="000000" w:themeColor="text1"/>
        </w:rPr>
        <w:t>early development of executive function</w:t>
      </w:r>
      <w:r w:rsidR="00907EBD" w:rsidRPr="00E46437">
        <w:rPr>
          <w:rFonts w:ascii="Times New Roman" w:hAnsi="Times New Roman"/>
          <w:color w:val="000000" w:themeColor="text1"/>
        </w:rPr>
        <w:t>ing</w:t>
      </w:r>
      <w:r w:rsidR="00BD5C9A">
        <w:rPr>
          <w:rFonts w:ascii="Times New Roman" w:hAnsi="Times New Roman"/>
          <w:color w:val="000000" w:themeColor="text1"/>
        </w:rPr>
        <w:t xml:space="preserve"> in 22 preschool children </w:t>
      </w:r>
      <w:r w:rsidR="0013621F" w:rsidRPr="00E46437">
        <w:rPr>
          <w:rFonts w:ascii="Times New Roman" w:hAnsi="Times New Roman"/>
          <w:color w:val="000000" w:themeColor="text1"/>
        </w:rPr>
        <w:t xml:space="preserve">years with </w:t>
      </w:r>
      <w:r w:rsidRPr="00E46437">
        <w:rPr>
          <w:rFonts w:ascii="Times New Roman" w:hAnsi="Times New Roman"/>
          <w:color w:val="000000" w:themeColor="text1"/>
        </w:rPr>
        <w:t>SCA</w:t>
      </w:r>
      <w:r w:rsidR="0013621F" w:rsidRPr="00E46437">
        <w:rPr>
          <w:rFonts w:ascii="Times New Roman" w:hAnsi="Times New Roman"/>
          <w:color w:val="000000" w:themeColor="text1"/>
        </w:rPr>
        <w:t xml:space="preserve"> </w:t>
      </w:r>
      <w:r w:rsidR="00907EBD" w:rsidRPr="00E46437">
        <w:rPr>
          <w:rFonts w:ascii="Times New Roman" w:hAnsi="Times New Roman"/>
          <w:color w:val="000000" w:themeColor="text1"/>
        </w:rPr>
        <w:t xml:space="preserve">in </w:t>
      </w:r>
      <w:r w:rsidR="00B65762">
        <w:rPr>
          <w:rFonts w:ascii="Times New Roman" w:hAnsi="Times New Roman"/>
          <w:color w:val="000000" w:themeColor="text1"/>
        </w:rPr>
        <w:t>the domains of</w:t>
      </w:r>
      <w:r w:rsidR="0013621F" w:rsidRPr="00E46437">
        <w:rPr>
          <w:rFonts w:ascii="Times New Roman" w:hAnsi="Times New Roman"/>
          <w:color w:val="000000" w:themeColor="text1"/>
        </w:rPr>
        <w:t xml:space="preserve"> processing speed, working memory, attention, inhibitory control, </w:t>
      </w:r>
      <w:r w:rsidR="005E0DEA" w:rsidRPr="00E46437">
        <w:rPr>
          <w:rFonts w:ascii="Times New Roman" w:hAnsi="Times New Roman"/>
          <w:color w:val="000000" w:themeColor="text1"/>
        </w:rPr>
        <w:t xml:space="preserve">and </w:t>
      </w:r>
      <w:r w:rsidR="0013621F" w:rsidRPr="00E46437">
        <w:rPr>
          <w:rFonts w:ascii="Times New Roman" w:hAnsi="Times New Roman"/>
          <w:color w:val="000000" w:themeColor="text1"/>
        </w:rPr>
        <w:t>cognitive flexibility, as well as everyday function, in comparison to matched</w:t>
      </w:r>
      <w:r w:rsidR="000A1391" w:rsidRPr="00E46437">
        <w:rPr>
          <w:rFonts w:ascii="Times New Roman" w:hAnsi="Times New Roman"/>
          <w:color w:val="000000" w:themeColor="text1"/>
        </w:rPr>
        <w:t xml:space="preserve"> control</w:t>
      </w:r>
      <w:r w:rsidR="0013621F" w:rsidRPr="00E46437">
        <w:rPr>
          <w:rFonts w:ascii="Times New Roman" w:hAnsi="Times New Roman"/>
          <w:color w:val="000000" w:themeColor="text1"/>
        </w:rPr>
        <w:t xml:space="preserve"> children. </w:t>
      </w:r>
      <w:r w:rsidRPr="00E46437">
        <w:rPr>
          <w:rFonts w:ascii="Times New Roman" w:hAnsi="Times New Roman"/>
          <w:color w:val="000000" w:themeColor="text1"/>
        </w:rPr>
        <w:t xml:space="preserve">Results: </w:t>
      </w:r>
      <w:r w:rsidR="00D46714" w:rsidRPr="00E46437">
        <w:rPr>
          <w:rFonts w:ascii="Times New Roman" w:hAnsi="Times New Roman"/>
          <w:color w:val="000000" w:themeColor="text1"/>
        </w:rPr>
        <w:t>A patter</w:t>
      </w:r>
      <w:r w:rsidR="00D46714">
        <w:rPr>
          <w:rFonts w:ascii="Times New Roman" w:hAnsi="Times New Roman"/>
          <w:color w:val="000000" w:themeColor="text1"/>
        </w:rPr>
        <w:t xml:space="preserve">n of potential deficits in early </w:t>
      </w:r>
      <w:r w:rsidR="00D46714" w:rsidRPr="00E46437">
        <w:rPr>
          <w:rFonts w:ascii="Times New Roman" w:hAnsi="Times New Roman"/>
          <w:color w:val="000000" w:themeColor="text1"/>
        </w:rPr>
        <w:t>emerging executive skills was</w:t>
      </w:r>
      <w:r w:rsidR="00B65762" w:rsidRPr="00E46437">
        <w:rPr>
          <w:rFonts w:ascii="Times New Roman" w:hAnsi="Times New Roman"/>
          <w:color w:val="000000" w:themeColor="text1"/>
        </w:rPr>
        <w:t xml:space="preserve"> observed </w:t>
      </w:r>
      <w:r w:rsidR="00B65762">
        <w:rPr>
          <w:rFonts w:ascii="Times New Roman" w:hAnsi="Times New Roman"/>
          <w:color w:val="000000" w:themeColor="text1"/>
        </w:rPr>
        <w:t xml:space="preserve">in </w:t>
      </w:r>
      <w:r w:rsidR="0013621F" w:rsidRPr="00E46437">
        <w:rPr>
          <w:rFonts w:ascii="Times New Roman" w:hAnsi="Times New Roman"/>
          <w:color w:val="000000" w:themeColor="text1"/>
        </w:rPr>
        <w:t>the domain</w:t>
      </w:r>
      <w:r w:rsidR="00230A26" w:rsidRPr="00E46437">
        <w:rPr>
          <w:rFonts w:ascii="Times New Roman" w:hAnsi="Times New Roman"/>
          <w:color w:val="000000" w:themeColor="text1"/>
        </w:rPr>
        <w:t>s</w:t>
      </w:r>
      <w:r w:rsidR="0013621F" w:rsidRPr="00E46437">
        <w:rPr>
          <w:rFonts w:ascii="Times New Roman" w:hAnsi="Times New Roman"/>
          <w:color w:val="000000" w:themeColor="text1"/>
        </w:rPr>
        <w:t xml:space="preserve"> of </w:t>
      </w:r>
      <w:r w:rsidR="00EC7E50" w:rsidRPr="00E46437">
        <w:rPr>
          <w:rFonts w:ascii="Times New Roman" w:hAnsi="Times New Roman"/>
          <w:color w:val="000000" w:themeColor="text1"/>
        </w:rPr>
        <w:t xml:space="preserve">inhibitory </w:t>
      </w:r>
      <w:r w:rsidR="0013621F" w:rsidRPr="00E46437">
        <w:rPr>
          <w:rFonts w:ascii="Times New Roman" w:hAnsi="Times New Roman"/>
          <w:color w:val="000000" w:themeColor="text1"/>
        </w:rPr>
        <w:t>control</w:t>
      </w:r>
      <w:r w:rsidR="00EC7E50" w:rsidRPr="00E46437">
        <w:rPr>
          <w:rFonts w:ascii="Times New Roman" w:hAnsi="Times New Roman"/>
          <w:color w:val="000000" w:themeColor="text1"/>
        </w:rPr>
        <w:t xml:space="preserve"> and cognitive flexibility</w:t>
      </w:r>
      <w:r w:rsidR="0013621F" w:rsidRPr="00E46437">
        <w:rPr>
          <w:rFonts w:ascii="Times New Roman" w:hAnsi="Times New Roman"/>
          <w:color w:val="000000" w:themeColor="text1"/>
        </w:rPr>
        <w:t xml:space="preserve">. </w:t>
      </w:r>
      <w:r w:rsidR="0096182E">
        <w:rPr>
          <w:rFonts w:ascii="Times New Roman" w:hAnsi="Times New Roman"/>
          <w:color w:val="000000" w:themeColor="text1"/>
        </w:rPr>
        <w:t>P</w:t>
      </w:r>
      <w:r w:rsidR="0013621F" w:rsidRPr="00E46437">
        <w:rPr>
          <w:rFonts w:ascii="Times New Roman" w:hAnsi="Times New Roman"/>
          <w:color w:val="000000" w:themeColor="text1"/>
        </w:rPr>
        <w:t xml:space="preserve">arents reported no differences </w:t>
      </w:r>
      <w:r w:rsidR="00230A26" w:rsidRPr="00E46437">
        <w:rPr>
          <w:rFonts w:ascii="Times New Roman" w:hAnsi="Times New Roman"/>
          <w:color w:val="000000" w:themeColor="text1"/>
        </w:rPr>
        <w:t>for</w:t>
      </w:r>
      <w:r w:rsidR="0013621F" w:rsidRPr="00E46437">
        <w:rPr>
          <w:rFonts w:ascii="Times New Roman" w:hAnsi="Times New Roman"/>
          <w:color w:val="000000" w:themeColor="text1"/>
        </w:rPr>
        <w:t xml:space="preserve"> everyday executive function and</w:t>
      </w:r>
      <w:r w:rsidR="001418F6" w:rsidRPr="00E46437">
        <w:rPr>
          <w:rFonts w:ascii="Times New Roman" w:hAnsi="Times New Roman"/>
          <w:color w:val="000000" w:themeColor="text1"/>
        </w:rPr>
        <w:t xml:space="preserve"> no </w:t>
      </w:r>
      <w:r w:rsidR="00D46714">
        <w:rPr>
          <w:rFonts w:ascii="Times New Roman" w:hAnsi="Times New Roman"/>
          <w:color w:val="000000" w:themeColor="text1"/>
        </w:rPr>
        <w:t xml:space="preserve">significant </w:t>
      </w:r>
      <w:r w:rsidR="001418F6" w:rsidRPr="00E46437">
        <w:rPr>
          <w:rFonts w:ascii="Times New Roman" w:hAnsi="Times New Roman"/>
          <w:color w:val="000000" w:themeColor="text1"/>
        </w:rPr>
        <w:t xml:space="preserve">differences were observed for </w:t>
      </w:r>
      <w:r w:rsidR="00CC2617" w:rsidRPr="00E46437">
        <w:rPr>
          <w:rFonts w:ascii="Times New Roman" w:hAnsi="Times New Roman"/>
          <w:color w:val="000000" w:themeColor="text1"/>
        </w:rPr>
        <w:t>working memory and processing speed</w:t>
      </w:r>
      <w:r w:rsidR="0013621F" w:rsidRPr="00E46437">
        <w:rPr>
          <w:rFonts w:ascii="Times New Roman" w:hAnsi="Times New Roman"/>
          <w:color w:val="000000" w:themeColor="text1"/>
        </w:rPr>
        <w:t xml:space="preserve">. </w:t>
      </w:r>
      <w:r w:rsidRPr="00E46437">
        <w:rPr>
          <w:rFonts w:ascii="Times New Roman" w:hAnsi="Times New Roman"/>
          <w:color w:val="000000" w:themeColor="text1"/>
        </w:rPr>
        <w:t xml:space="preserve">Conclusions: </w:t>
      </w:r>
      <w:r w:rsidR="00B76EAF">
        <w:rPr>
          <w:rFonts w:ascii="Times New Roman" w:hAnsi="Times New Roman"/>
          <w:color w:val="000000" w:themeColor="text1"/>
        </w:rPr>
        <w:t>Results</w:t>
      </w:r>
      <w:r w:rsidR="00230A26" w:rsidRPr="00E46437">
        <w:rPr>
          <w:rFonts w:ascii="Times New Roman" w:hAnsi="Times New Roman"/>
          <w:color w:val="000000" w:themeColor="text1"/>
        </w:rPr>
        <w:t xml:space="preserve"> </w:t>
      </w:r>
      <w:r w:rsidR="0013621F" w:rsidRPr="00E46437">
        <w:rPr>
          <w:rFonts w:ascii="Times New Roman" w:hAnsi="Times New Roman"/>
          <w:color w:val="000000" w:themeColor="text1"/>
        </w:rPr>
        <w:t>suggest that deficits in everyday executive difficulties,</w:t>
      </w:r>
      <w:r w:rsidR="00B76EAF">
        <w:rPr>
          <w:rFonts w:ascii="Times New Roman" w:hAnsi="Times New Roman"/>
          <w:color w:val="000000" w:themeColor="text1"/>
        </w:rPr>
        <w:t xml:space="preserve"> working memory, and processing speed, as</w:t>
      </w:r>
      <w:r w:rsidR="0013621F" w:rsidRPr="00E46437">
        <w:rPr>
          <w:rFonts w:ascii="Times New Roman" w:hAnsi="Times New Roman"/>
          <w:color w:val="000000" w:themeColor="text1"/>
        </w:rPr>
        <w:t xml:space="preserve"> </w:t>
      </w:r>
      <w:r w:rsidR="00B76EAF" w:rsidRPr="00E46437">
        <w:rPr>
          <w:rFonts w:ascii="Times New Roman" w:hAnsi="Times New Roman"/>
          <w:color w:val="000000" w:themeColor="text1"/>
        </w:rPr>
        <w:t xml:space="preserve">commonly </w:t>
      </w:r>
      <w:r w:rsidR="0013621F" w:rsidRPr="00E46437">
        <w:rPr>
          <w:rFonts w:ascii="Times New Roman" w:hAnsi="Times New Roman"/>
          <w:color w:val="000000" w:themeColor="text1"/>
        </w:rPr>
        <w:t xml:space="preserve">reported for older children with sickle cell anaemia, may not yet </w:t>
      </w:r>
      <w:r w:rsidR="00F41E34" w:rsidRPr="00E46437">
        <w:rPr>
          <w:rFonts w:ascii="Times New Roman" w:hAnsi="Times New Roman"/>
          <w:color w:val="000000" w:themeColor="text1"/>
        </w:rPr>
        <w:t xml:space="preserve">have </w:t>
      </w:r>
      <w:r w:rsidR="0013621F" w:rsidRPr="00E46437">
        <w:rPr>
          <w:rFonts w:ascii="Times New Roman" w:hAnsi="Times New Roman"/>
          <w:color w:val="000000" w:themeColor="text1"/>
        </w:rPr>
        <w:t>emerged at this early developmental stage</w:t>
      </w:r>
      <w:r w:rsidR="00230A26" w:rsidRPr="00E46437">
        <w:rPr>
          <w:rFonts w:ascii="Times New Roman" w:hAnsi="Times New Roman"/>
          <w:color w:val="000000" w:themeColor="text1"/>
        </w:rPr>
        <w:t xml:space="preserve"> despite specific deficits in cognitive flexibility and inhibitory control on behavioural measures</w:t>
      </w:r>
      <w:r w:rsidR="0013621F" w:rsidRPr="00E46437">
        <w:rPr>
          <w:rFonts w:ascii="Times New Roman" w:hAnsi="Times New Roman"/>
          <w:color w:val="000000" w:themeColor="text1"/>
        </w:rPr>
        <w:t xml:space="preserve">. </w:t>
      </w:r>
      <w:r w:rsidR="002731BF" w:rsidRPr="00010982">
        <w:rPr>
          <w:rFonts w:ascii="Times New Roman" w:hAnsi="Times New Roman"/>
          <w:color w:val="FF0000"/>
        </w:rPr>
        <w:t xml:space="preserve">The </w:t>
      </w:r>
      <w:r w:rsidR="00010982" w:rsidRPr="00644B65">
        <w:rPr>
          <w:rFonts w:ascii="Times New Roman" w:eastAsia="Times New Roman" w:hAnsi="Times New Roman"/>
          <w:color w:val="FF0000"/>
          <w:shd w:val="clear" w:color="auto" w:fill="FFFFFF"/>
          <w:lang w:eastAsia="en-GB"/>
        </w:rPr>
        <w:t xml:space="preserve">feasibility of using </w:t>
      </w:r>
      <w:r w:rsidR="00010982" w:rsidRPr="00010982">
        <w:rPr>
          <w:rFonts w:ascii="Times New Roman" w:eastAsia="Times New Roman" w:hAnsi="Times New Roman"/>
          <w:color w:val="FF0000"/>
          <w:shd w:val="clear" w:color="auto" w:fill="FFFFFF"/>
          <w:lang w:eastAsia="en-GB"/>
        </w:rPr>
        <w:t>available executive</w:t>
      </w:r>
      <w:r w:rsidR="00010982" w:rsidRPr="00644B65">
        <w:rPr>
          <w:rFonts w:ascii="Times New Roman" w:eastAsia="Times New Roman" w:hAnsi="Times New Roman"/>
          <w:color w:val="FF0000"/>
          <w:shd w:val="clear" w:color="auto" w:fill="FFFFFF"/>
          <w:lang w:eastAsia="en-GB"/>
        </w:rPr>
        <w:t xml:space="preserve"> measures with preschool age children </w:t>
      </w:r>
      <w:r w:rsidR="00010982" w:rsidRPr="00010982">
        <w:rPr>
          <w:rFonts w:ascii="Times New Roman" w:eastAsia="Times New Roman" w:hAnsi="Times New Roman"/>
          <w:color w:val="FF0000"/>
          <w:shd w:val="clear" w:color="auto" w:fill="FFFFFF"/>
          <w:lang w:eastAsia="en-GB"/>
        </w:rPr>
        <w:t>to characteris</w:t>
      </w:r>
      <w:r w:rsidR="00010982" w:rsidRPr="00644B65">
        <w:rPr>
          <w:rFonts w:ascii="Times New Roman" w:eastAsia="Times New Roman" w:hAnsi="Times New Roman"/>
          <w:color w:val="FF0000"/>
          <w:shd w:val="clear" w:color="auto" w:fill="FFFFFF"/>
          <w:lang w:eastAsia="en-GB"/>
        </w:rPr>
        <w:t xml:space="preserve">e </w:t>
      </w:r>
      <w:r w:rsidR="00010982" w:rsidRPr="00010982">
        <w:rPr>
          <w:rFonts w:ascii="Times New Roman" w:eastAsia="Times New Roman" w:hAnsi="Times New Roman"/>
          <w:color w:val="FF0000"/>
          <w:shd w:val="clear" w:color="auto" w:fill="FFFFFF"/>
          <w:lang w:eastAsia="en-GB"/>
        </w:rPr>
        <w:t>the development</w:t>
      </w:r>
      <w:r w:rsidR="00010982" w:rsidRPr="00644B65">
        <w:rPr>
          <w:rFonts w:ascii="Times New Roman" w:eastAsia="Times New Roman" w:hAnsi="Times New Roman"/>
          <w:color w:val="FF0000"/>
          <w:shd w:val="clear" w:color="auto" w:fill="FFFFFF"/>
          <w:lang w:eastAsia="en-GB"/>
        </w:rPr>
        <w:t xml:space="preserve"> of </w:t>
      </w:r>
      <w:r w:rsidR="00A261D5">
        <w:rPr>
          <w:rFonts w:ascii="Times New Roman" w:eastAsia="Times New Roman" w:hAnsi="Times New Roman"/>
          <w:color w:val="FF0000"/>
          <w:shd w:val="clear" w:color="auto" w:fill="FFFFFF"/>
          <w:lang w:eastAsia="en-GB"/>
        </w:rPr>
        <w:t xml:space="preserve">early </w:t>
      </w:r>
      <w:r w:rsidR="00010982" w:rsidRPr="00644B65">
        <w:rPr>
          <w:rFonts w:ascii="Times New Roman" w:eastAsia="Times New Roman" w:hAnsi="Times New Roman"/>
          <w:color w:val="FF0000"/>
          <w:shd w:val="clear" w:color="auto" w:fill="FFFFFF"/>
          <w:lang w:eastAsia="en-GB"/>
        </w:rPr>
        <w:t>EF</w:t>
      </w:r>
      <w:r w:rsidR="00A261D5">
        <w:rPr>
          <w:rFonts w:ascii="Times New Roman" w:eastAsia="Times New Roman" w:hAnsi="Times New Roman"/>
          <w:color w:val="FF0000"/>
          <w:shd w:val="clear" w:color="auto" w:fill="FFFFFF"/>
          <w:lang w:eastAsia="en-GB"/>
        </w:rPr>
        <w:t xml:space="preserve"> skills</w:t>
      </w:r>
      <w:r w:rsidR="00010982" w:rsidRPr="00010982">
        <w:rPr>
          <w:rFonts w:ascii="Times New Roman" w:eastAsia="Times New Roman" w:hAnsi="Times New Roman"/>
          <w:color w:val="FF0000"/>
          <w:shd w:val="clear" w:color="auto" w:fill="FFFFFF"/>
          <w:lang w:eastAsia="en-GB"/>
        </w:rPr>
        <w:t xml:space="preserve"> is discussed.</w:t>
      </w:r>
    </w:p>
    <w:p w14:paraId="51EB9CE5" w14:textId="78B32D60" w:rsidR="0013621F" w:rsidRPr="00E46437" w:rsidRDefault="0013621F" w:rsidP="00DD7EDC">
      <w:pPr>
        <w:spacing w:line="480" w:lineRule="auto"/>
        <w:outlineLvl w:val="0"/>
        <w:rPr>
          <w:rFonts w:ascii="Times New Roman" w:hAnsi="Times New Roman"/>
          <w:b/>
          <w:color w:val="000000" w:themeColor="text1"/>
        </w:rPr>
      </w:pPr>
      <w:r w:rsidRPr="00E46437">
        <w:rPr>
          <w:rFonts w:ascii="Times New Roman" w:hAnsi="Times New Roman"/>
          <w:b/>
          <w:color w:val="000000" w:themeColor="text1"/>
        </w:rPr>
        <w:t xml:space="preserve">Key Words: </w:t>
      </w:r>
      <w:r w:rsidR="005E0DEA" w:rsidRPr="00E46437">
        <w:rPr>
          <w:rFonts w:ascii="Times New Roman" w:hAnsi="Times New Roman"/>
          <w:color w:val="000000" w:themeColor="text1"/>
        </w:rPr>
        <w:t>Cognition; e</w:t>
      </w:r>
      <w:r w:rsidRPr="00E46437">
        <w:rPr>
          <w:rFonts w:ascii="Times New Roman" w:hAnsi="Times New Roman"/>
          <w:color w:val="000000" w:themeColor="text1"/>
        </w:rPr>
        <w:t>xecutive function</w:t>
      </w:r>
      <w:r w:rsidR="005E0DEA" w:rsidRPr="00E46437">
        <w:rPr>
          <w:rFonts w:ascii="Times New Roman" w:hAnsi="Times New Roman"/>
          <w:color w:val="000000" w:themeColor="text1"/>
        </w:rPr>
        <w:t>;</w:t>
      </w:r>
      <w:r w:rsidRPr="00E46437">
        <w:rPr>
          <w:rFonts w:ascii="Times New Roman" w:hAnsi="Times New Roman"/>
          <w:color w:val="000000" w:themeColor="text1"/>
        </w:rPr>
        <w:t xml:space="preserve"> </w:t>
      </w:r>
      <w:r w:rsidR="005E0DEA" w:rsidRPr="00E46437">
        <w:rPr>
          <w:rFonts w:ascii="Times New Roman" w:hAnsi="Times New Roman"/>
          <w:color w:val="000000" w:themeColor="text1"/>
        </w:rPr>
        <w:t>sickle cell</w:t>
      </w:r>
      <w:r w:rsidR="002F05DE" w:rsidRPr="00E46437">
        <w:rPr>
          <w:rFonts w:ascii="Times New Roman" w:hAnsi="Times New Roman"/>
          <w:color w:val="000000" w:themeColor="text1"/>
        </w:rPr>
        <w:t xml:space="preserve"> </w:t>
      </w:r>
      <w:r w:rsidR="004D7BAF">
        <w:rPr>
          <w:rFonts w:ascii="Times New Roman" w:hAnsi="Times New Roman"/>
          <w:color w:val="000000" w:themeColor="text1"/>
        </w:rPr>
        <w:t>disease</w:t>
      </w:r>
      <w:r w:rsidR="005E0DEA" w:rsidRPr="00E46437">
        <w:rPr>
          <w:rFonts w:ascii="Times New Roman" w:hAnsi="Times New Roman"/>
          <w:color w:val="000000" w:themeColor="text1"/>
        </w:rPr>
        <w:t>;</w:t>
      </w:r>
      <w:r w:rsidRPr="00E46437">
        <w:rPr>
          <w:rFonts w:ascii="Times New Roman" w:hAnsi="Times New Roman"/>
          <w:color w:val="000000" w:themeColor="text1"/>
        </w:rPr>
        <w:t xml:space="preserve"> preschool</w:t>
      </w:r>
      <w:r w:rsidR="005E0DEA" w:rsidRPr="00E46437">
        <w:rPr>
          <w:rFonts w:ascii="Times New Roman" w:hAnsi="Times New Roman"/>
          <w:color w:val="000000" w:themeColor="text1"/>
        </w:rPr>
        <w:t>;</w:t>
      </w:r>
      <w:r w:rsidR="00DE5090" w:rsidRPr="00E46437">
        <w:rPr>
          <w:rFonts w:ascii="Times New Roman" w:hAnsi="Times New Roman"/>
          <w:color w:val="000000" w:themeColor="text1"/>
        </w:rPr>
        <w:t xml:space="preserve"> </w:t>
      </w:r>
      <w:r w:rsidRPr="00E46437">
        <w:rPr>
          <w:rFonts w:ascii="Times New Roman" w:hAnsi="Times New Roman"/>
          <w:color w:val="000000" w:themeColor="text1"/>
        </w:rPr>
        <w:t>attention</w:t>
      </w:r>
      <w:r w:rsidR="00DE5090" w:rsidRPr="00E46437">
        <w:rPr>
          <w:rFonts w:ascii="Times New Roman" w:hAnsi="Times New Roman"/>
          <w:color w:val="000000" w:themeColor="text1"/>
        </w:rPr>
        <w:t>; cognitive flexibility</w:t>
      </w:r>
    </w:p>
    <w:p w14:paraId="56EEDE72" w14:textId="77777777" w:rsidR="0013621F" w:rsidRPr="00E46437" w:rsidRDefault="0013621F" w:rsidP="00DD7EDC">
      <w:pPr>
        <w:spacing w:line="480" w:lineRule="auto"/>
        <w:rPr>
          <w:rFonts w:ascii="Times New Roman" w:hAnsi="Times New Roman"/>
          <w:b/>
          <w:color w:val="000000" w:themeColor="text1"/>
          <w:u w:val="single"/>
        </w:rPr>
      </w:pPr>
    </w:p>
    <w:p w14:paraId="284F3D55" w14:textId="77777777" w:rsidR="0013621F" w:rsidRPr="00E46437" w:rsidRDefault="0013621F" w:rsidP="00DD7EDC">
      <w:pPr>
        <w:pStyle w:val="Heading2"/>
        <w:numPr>
          <w:ilvl w:val="0"/>
          <w:numId w:val="0"/>
        </w:numPr>
        <w:spacing w:line="480" w:lineRule="auto"/>
        <w:rPr>
          <w:rFonts w:ascii="Times New Roman" w:hAnsi="Times New Roman"/>
          <w:color w:val="000000" w:themeColor="text1"/>
          <w:sz w:val="24"/>
          <w:szCs w:val="24"/>
        </w:rPr>
      </w:pPr>
      <w:bookmarkStart w:id="0" w:name="_Toc321477019"/>
      <w:r w:rsidRPr="00E46437">
        <w:rPr>
          <w:rFonts w:ascii="Times New Roman" w:hAnsi="Times New Roman"/>
          <w:color w:val="000000" w:themeColor="text1"/>
          <w:sz w:val="24"/>
          <w:szCs w:val="24"/>
        </w:rPr>
        <w:lastRenderedPageBreak/>
        <w:t>Introduction</w:t>
      </w:r>
      <w:bookmarkEnd w:id="0"/>
    </w:p>
    <w:p w14:paraId="4A1EDA0C" w14:textId="274B9C8D" w:rsidR="002B110D" w:rsidRDefault="00CC11A0" w:rsidP="00264885">
      <w:pPr>
        <w:spacing w:line="480" w:lineRule="auto"/>
        <w:rPr>
          <w:rFonts w:ascii="Times New Roman" w:hAnsi="Times New Roman"/>
          <w:noProof/>
          <w:color w:val="000000" w:themeColor="text1"/>
        </w:rPr>
      </w:pPr>
      <w:r w:rsidRPr="00E46437">
        <w:rPr>
          <w:rFonts w:ascii="Times New Roman" w:hAnsi="Times New Roman"/>
          <w:color w:val="000000" w:themeColor="text1"/>
        </w:rPr>
        <w:t xml:space="preserve">Sickle cell </w:t>
      </w:r>
      <w:proofErr w:type="spellStart"/>
      <w:r w:rsidRPr="00E46437">
        <w:rPr>
          <w:rFonts w:ascii="Times New Roman" w:hAnsi="Times New Roman"/>
          <w:color w:val="000000" w:themeColor="text1"/>
        </w:rPr>
        <w:t>anemia</w:t>
      </w:r>
      <w:proofErr w:type="spellEnd"/>
      <w:r w:rsidRPr="00E46437">
        <w:rPr>
          <w:rFonts w:ascii="Times New Roman" w:hAnsi="Times New Roman"/>
          <w:color w:val="000000" w:themeColor="text1"/>
        </w:rPr>
        <w:t xml:space="preserve"> (SCA) is a genetic blood disorder </w:t>
      </w:r>
      <w:r w:rsidR="00545E7A" w:rsidRPr="00545E7A">
        <w:rPr>
          <w:rFonts w:ascii="Times New Roman" w:hAnsi="Times New Roman"/>
          <w:color w:val="FF0000"/>
        </w:rPr>
        <w:t xml:space="preserve">that </w:t>
      </w:r>
      <w:r w:rsidRPr="00E46437">
        <w:rPr>
          <w:rFonts w:ascii="Times New Roman" w:hAnsi="Times New Roman"/>
          <w:color w:val="000000" w:themeColor="text1"/>
        </w:rPr>
        <w:t xml:space="preserve">affects the </w:t>
      </w:r>
      <w:r w:rsidR="003762E2" w:rsidRPr="00E46437">
        <w:rPr>
          <w:rFonts w:ascii="Times New Roman" w:hAnsi="Times New Roman"/>
          <w:color w:val="000000" w:themeColor="text1"/>
        </w:rPr>
        <w:t>ability</w:t>
      </w:r>
      <w:r w:rsidRPr="00E46437">
        <w:rPr>
          <w:rFonts w:ascii="Times New Roman" w:hAnsi="Times New Roman"/>
          <w:color w:val="000000" w:themeColor="text1"/>
        </w:rPr>
        <w:t xml:space="preserve"> of red blood cells to transport oxygen around the body.</w:t>
      </w:r>
      <w:r w:rsidRPr="00E46437">
        <w:rPr>
          <w:rFonts w:ascii="Times New Roman" w:hAnsi="Times New Roman"/>
          <w:bCs/>
          <w:color w:val="000000" w:themeColor="text1"/>
        </w:rPr>
        <w:t xml:space="preserve"> </w:t>
      </w:r>
      <w:r w:rsidR="00264885" w:rsidRPr="006862BA">
        <w:rPr>
          <w:rFonts w:ascii="Times New Roman" w:hAnsi="Times New Roman"/>
          <w:color w:val="000000" w:themeColor="text1"/>
        </w:rPr>
        <w:t xml:space="preserve">Stroke </w:t>
      </w:r>
      <w:r w:rsidR="00570201" w:rsidRPr="006862BA">
        <w:rPr>
          <w:rFonts w:ascii="Times New Roman" w:hAnsi="Times New Roman"/>
          <w:color w:val="000000" w:themeColor="text1"/>
        </w:rPr>
        <w:t>is common in</w:t>
      </w:r>
      <w:r w:rsidR="00264885" w:rsidRPr="006862BA">
        <w:rPr>
          <w:rFonts w:ascii="Times New Roman" w:hAnsi="Times New Roman"/>
          <w:color w:val="000000" w:themeColor="text1"/>
        </w:rPr>
        <w:t xml:space="preserve"> SCA</w:t>
      </w:r>
      <w:r w:rsidR="00570201" w:rsidRPr="006862BA">
        <w:rPr>
          <w:rFonts w:ascii="Times New Roman" w:hAnsi="Times New Roman"/>
          <w:color w:val="000000" w:themeColor="text1"/>
        </w:rPr>
        <w:t xml:space="preserve"> and</w:t>
      </w:r>
      <w:r w:rsidR="00264885" w:rsidRPr="006862BA">
        <w:rPr>
          <w:rFonts w:ascii="Times New Roman" w:hAnsi="Times New Roman"/>
          <w:color w:val="000000" w:themeColor="text1"/>
        </w:rPr>
        <w:t xml:space="preserve"> typically occurs in the frontal cortex</w:t>
      </w:r>
      <w:r w:rsidR="00264885" w:rsidRPr="006862BA">
        <w:rPr>
          <w:rFonts w:ascii="Times New Roman" w:hAnsi="Times New Roman"/>
          <w:noProof/>
          <w:color w:val="000000" w:themeColor="text1"/>
        </w:rPr>
        <w:t xml:space="preserve">. </w:t>
      </w:r>
      <w:r w:rsidRPr="006862BA">
        <w:rPr>
          <w:rFonts w:ascii="Times New Roman" w:hAnsi="Times New Roman"/>
          <w:color w:val="000000" w:themeColor="text1"/>
        </w:rPr>
        <w:t xml:space="preserve">However, for those patients who do not experience stroke, there remains evidence </w:t>
      </w:r>
      <w:r w:rsidR="00284B24" w:rsidRPr="006862BA">
        <w:rPr>
          <w:rFonts w:ascii="Times New Roman" w:hAnsi="Times New Roman"/>
          <w:color w:val="000000" w:themeColor="text1"/>
        </w:rPr>
        <w:t>for</w:t>
      </w:r>
      <w:r w:rsidRPr="006862BA">
        <w:rPr>
          <w:rFonts w:ascii="Times New Roman" w:hAnsi="Times New Roman"/>
          <w:color w:val="000000" w:themeColor="text1"/>
        </w:rPr>
        <w:t xml:space="preserve"> bilateral cortical thinning and poorer white matter integrity </w:t>
      </w:r>
      <w:r w:rsidR="00284B24" w:rsidRPr="006862BA">
        <w:rPr>
          <w:rFonts w:ascii="Times New Roman" w:hAnsi="Times New Roman"/>
          <w:color w:val="000000" w:themeColor="text1"/>
        </w:rPr>
        <w:t xml:space="preserve">which is </w:t>
      </w:r>
      <w:r w:rsidRPr="006862BA">
        <w:rPr>
          <w:rFonts w:ascii="Times New Roman" w:hAnsi="Times New Roman"/>
          <w:color w:val="000000" w:themeColor="text1"/>
        </w:rPr>
        <w:t>thought to</w:t>
      </w:r>
      <w:r w:rsidR="00284B24" w:rsidRPr="006862BA">
        <w:rPr>
          <w:rFonts w:ascii="Times New Roman" w:hAnsi="Times New Roman"/>
          <w:color w:val="000000" w:themeColor="text1"/>
        </w:rPr>
        <w:t xml:space="preserve"> result </w:t>
      </w:r>
      <w:r w:rsidR="00907EBD" w:rsidRPr="006862BA">
        <w:rPr>
          <w:rFonts w:ascii="Times New Roman" w:hAnsi="Times New Roman"/>
          <w:color w:val="000000" w:themeColor="text1"/>
        </w:rPr>
        <w:t>from the effects of</w:t>
      </w:r>
      <w:r w:rsidRPr="006862BA">
        <w:rPr>
          <w:rFonts w:ascii="Times New Roman" w:hAnsi="Times New Roman"/>
          <w:color w:val="000000" w:themeColor="text1"/>
        </w:rPr>
        <w:t xml:space="preserve"> chronic hypoxia on </w:t>
      </w:r>
      <w:r w:rsidR="00284B24" w:rsidRPr="006862BA">
        <w:rPr>
          <w:rFonts w:ascii="Times New Roman" w:hAnsi="Times New Roman"/>
          <w:color w:val="000000" w:themeColor="text1"/>
        </w:rPr>
        <w:t xml:space="preserve">the </w:t>
      </w:r>
      <w:proofErr w:type="spellStart"/>
      <w:r w:rsidRPr="006862BA">
        <w:rPr>
          <w:rFonts w:ascii="Times New Roman" w:hAnsi="Times New Roman"/>
          <w:color w:val="000000" w:themeColor="text1"/>
        </w:rPr>
        <w:t>fronto</w:t>
      </w:r>
      <w:proofErr w:type="spellEnd"/>
      <w:r w:rsidRPr="006862BA">
        <w:rPr>
          <w:rFonts w:ascii="Times New Roman" w:hAnsi="Times New Roman"/>
          <w:color w:val="000000" w:themeColor="text1"/>
        </w:rPr>
        <w:t>-parietal regions</w:t>
      </w:r>
      <w:r w:rsidR="00284B24" w:rsidRPr="006862BA">
        <w:rPr>
          <w:rFonts w:ascii="Times New Roman" w:hAnsi="Times New Roman"/>
          <w:color w:val="000000" w:themeColor="text1"/>
        </w:rPr>
        <w:t xml:space="preserve"> that subsume executive functioning (EF)</w:t>
      </w:r>
      <w:r w:rsidRPr="006862BA">
        <w:rPr>
          <w:rFonts w:ascii="Times New Roman" w:hAnsi="Times New Roman"/>
          <w:color w:val="000000" w:themeColor="text1"/>
        </w:rPr>
        <w:t xml:space="preserve"> </w:t>
      </w:r>
      <w:r w:rsidRPr="006862BA">
        <w:rPr>
          <w:rFonts w:ascii="Times New Roman" w:hAnsi="Times New Roman"/>
          <w:noProof/>
          <w:color w:val="000000" w:themeColor="text1"/>
        </w:rPr>
        <w:t>(Baldeweg et al., 2006</w:t>
      </w:r>
      <w:r w:rsidR="0051300F" w:rsidRPr="006862BA">
        <w:rPr>
          <w:rFonts w:ascii="Times New Roman" w:hAnsi="Times New Roman"/>
          <w:noProof/>
          <w:color w:val="000000" w:themeColor="text1"/>
        </w:rPr>
        <w:t>).</w:t>
      </w:r>
    </w:p>
    <w:p w14:paraId="3ABA53C3" w14:textId="77777777" w:rsidR="002B110D" w:rsidRPr="006862BA" w:rsidRDefault="002B110D" w:rsidP="00264885">
      <w:pPr>
        <w:spacing w:line="480" w:lineRule="auto"/>
        <w:rPr>
          <w:rFonts w:ascii="Times New Roman" w:hAnsi="Times New Roman"/>
          <w:noProof/>
          <w:color w:val="000000" w:themeColor="text1"/>
        </w:rPr>
      </w:pPr>
    </w:p>
    <w:p w14:paraId="3A38AA0B" w14:textId="290F2163" w:rsidR="0042444B" w:rsidRPr="002B110D" w:rsidRDefault="00055EDB" w:rsidP="002B110D">
      <w:pPr>
        <w:pStyle w:val="p1"/>
        <w:spacing w:line="480" w:lineRule="auto"/>
        <w:rPr>
          <w:rFonts w:ascii="Times New Roman" w:hAnsi="Times New Roman"/>
          <w:color w:val="FF0000"/>
          <w:sz w:val="24"/>
          <w:szCs w:val="24"/>
        </w:rPr>
      </w:pPr>
      <w:r w:rsidRPr="00DA747D">
        <w:rPr>
          <w:rFonts w:ascii="Times New Roman" w:hAnsi="Times New Roman"/>
          <w:color w:val="FF0000"/>
          <w:sz w:val="24"/>
          <w:szCs w:val="24"/>
        </w:rPr>
        <w:t xml:space="preserve">EF is an umbrella term for a collection of skills that we use to coordinate and control our everyday behaviour. </w:t>
      </w:r>
      <w:r w:rsidR="00C678A1">
        <w:rPr>
          <w:rFonts w:ascii="Times New Roman" w:hAnsi="Times New Roman"/>
          <w:color w:val="FF0000"/>
          <w:sz w:val="24"/>
          <w:szCs w:val="24"/>
        </w:rPr>
        <w:t xml:space="preserve">The emergence of EF skills </w:t>
      </w:r>
      <w:r w:rsidR="00A261D5">
        <w:rPr>
          <w:rFonts w:ascii="Times New Roman" w:hAnsi="Times New Roman"/>
          <w:color w:val="FF0000"/>
          <w:sz w:val="24"/>
          <w:szCs w:val="24"/>
        </w:rPr>
        <w:t>occurs</w:t>
      </w:r>
      <w:r w:rsidR="00C678A1">
        <w:rPr>
          <w:rFonts w:ascii="Times New Roman" w:hAnsi="Times New Roman"/>
          <w:color w:val="FF0000"/>
          <w:sz w:val="24"/>
          <w:szCs w:val="24"/>
        </w:rPr>
        <w:t xml:space="preserve"> alongside the protracted development </w:t>
      </w:r>
      <w:r w:rsidR="00A261D5">
        <w:rPr>
          <w:rFonts w:ascii="Times New Roman" w:hAnsi="Times New Roman"/>
          <w:color w:val="FF0000"/>
          <w:sz w:val="24"/>
          <w:szCs w:val="24"/>
        </w:rPr>
        <w:t xml:space="preserve">of the prefrontal cortex </w:t>
      </w:r>
      <w:r w:rsidR="00C678A1">
        <w:rPr>
          <w:rFonts w:ascii="Times New Roman" w:hAnsi="Times New Roman"/>
          <w:color w:val="FF0000"/>
          <w:sz w:val="24"/>
          <w:szCs w:val="24"/>
        </w:rPr>
        <w:t xml:space="preserve">with full maturity not reached until post-adolescence. </w:t>
      </w:r>
      <w:r w:rsidR="00CA7B53" w:rsidRPr="00DA747D">
        <w:rPr>
          <w:rFonts w:ascii="Times New Roman" w:hAnsi="Times New Roman"/>
          <w:color w:val="FF0000"/>
          <w:sz w:val="24"/>
          <w:szCs w:val="24"/>
        </w:rPr>
        <w:t>B</w:t>
      </w:r>
      <w:r w:rsidR="00CA7B53" w:rsidRPr="00CA7B53">
        <w:rPr>
          <w:rFonts w:ascii="Times New Roman" w:hAnsi="Times New Roman"/>
          <w:color w:val="FF0000"/>
          <w:sz w:val="24"/>
          <w:szCs w:val="24"/>
        </w:rPr>
        <w:t>asic EF skills</w:t>
      </w:r>
      <w:r w:rsidR="00CA7B53" w:rsidRPr="00DA747D">
        <w:rPr>
          <w:rFonts w:ascii="Times New Roman" w:hAnsi="Times New Roman"/>
          <w:color w:val="FF0000"/>
          <w:sz w:val="24"/>
          <w:szCs w:val="24"/>
        </w:rPr>
        <w:t xml:space="preserve">, such as attention </w:t>
      </w:r>
      <w:r w:rsidRPr="00DA747D">
        <w:rPr>
          <w:rFonts w:ascii="Times New Roman" w:hAnsi="Times New Roman"/>
          <w:color w:val="FF0000"/>
          <w:sz w:val="24"/>
          <w:szCs w:val="24"/>
        </w:rPr>
        <w:t>control, are</w:t>
      </w:r>
      <w:r w:rsidR="00CA7B53" w:rsidRPr="00DA747D">
        <w:rPr>
          <w:rFonts w:ascii="Times New Roman" w:hAnsi="Times New Roman"/>
          <w:color w:val="FF0000"/>
          <w:sz w:val="24"/>
          <w:szCs w:val="24"/>
        </w:rPr>
        <w:t xml:space="preserve"> hypothesised to </w:t>
      </w:r>
      <w:r w:rsidR="00CA7B53" w:rsidRPr="00CA7B53">
        <w:rPr>
          <w:rFonts w:ascii="Times New Roman" w:hAnsi="Times New Roman"/>
          <w:color w:val="FF0000"/>
          <w:sz w:val="24"/>
          <w:szCs w:val="24"/>
        </w:rPr>
        <w:t xml:space="preserve">emerge first </w:t>
      </w:r>
      <w:r w:rsidRPr="00DA747D">
        <w:rPr>
          <w:rFonts w:ascii="Times New Roman" w:hAnsi="Times New Roman"/>
          <w:color w:val="FF0000"/>
          <w:sz w:val="24"/>
          <w:szCs w:val="24"/>
        </w:rPr>
        <w:t xml:space="preserve">and </w:t>
      </w:r>
      <w:r w:rsidR="00CA7B53" w:rsidRPr="00CA7B53">
        <w:rPr>
          <w:rFonts w:ascii="Times New Roman" w:hAnsi="Times New Roman"/>
          <w:color w:val="FF0000"/>
          <w:sz w:val="24"/>
          <w:szCs w:val="24"/>
        </w:rPr>
        <w:t>lay down the foundation for</w:t>
      </w:r>
      <w:r w:rsidRPr="00DA747D">
        <w:rPr>
          <w:rFonts w:ascii="Times New Roman" w:hAnsi="Times New Roman"/>
          <w:color w:val="FF0000"/>
          <w:sz w:val="24"/>
          <w:szCs w:val="24"/>
        </w:rPr>
        <w:t xml:space="preserve"> more complex and</w:t>
      </w:r>
      <w:r w:rsidR="00CA7B53" w:rsidRPr="00CA7B53">
        <w:rPr>
          <w:rFonts w:ascii="Times New Roman" w:hAnsi="Times New Roman"/>
          <w:color w:val="FF0000"/>
          <w:sz w:val="24"/>
          <w:szCs w:val="24"/>
        </w:rPr>
        <w:t xml:space="preserve"> later emerging EF skills </w:t>
      </w:r>
      <w:r w:rsidR="005970AA" w:rsidRPr="00DA747D">
        <w:rPr>
          <w:rFonts w:ascii="Times New Roman" w:hAnsi="Times New Roman"/>
          <w:color w:val="FF0000"/>
          <w:sz w:val="24"/>
          <w:szCs w:val="24"/>
        </w:rPr>
        <w:t>such as cognitive flexibility</w:t>
      </w:r>
      <w:r w:rsidRPr="00DA747D">
        <w:rPr>
          <w:rFonts w:ascii="Times New Roman" w:hAnsi="Times New Roman"/>
          <w:color w:val="FF0000"/>
          <w:sz w:val="24"/>
          <w:szCs w:val="24"/>
        </w:rPr>
        <w:t xml:space="preserve"> </w:t>
      </w:r>
      <w:r w:rsidR="00CA7B53" w:rsidRPr="00CA7B53">
        <w:rPr>
          <w:rFonts w:ascii="Times New Roman" w:hAnsi="Times New Roman"/>
          <w:color w:val="FF0000"/>
          <w:sz w:val="24"/>
          <w:szCs w:val="24"/>
        </w:rPr>
        <w:t>(Anderson, 2002). Improvements in attention control, switching, and fluency, are reported up to six years</w:t>
      </w:r>
      <w:r w:rsidR="00DA747D">
        <w:rPr>
          <w:rFonts w:ascii="Times New Roman" w:hAnsi="Times New Roman"/>
          <w:color w:val="FF0000"/>
          <w:sz w:val="24"/>
          <w:szCs w:val="24"/>
        </w:rPr>
        <w:t xml:space="preserve"> in typically developing </w:t>
      </w:r>
      <w:r w:rsidR="00C678A1">
        <w:rPr>
          <w:rFonts w:ascii="Times New Roman" w:hAnsi="Times New Roman"/>
          <w:color w:val="FF0000"/>
          <w:sz w:val="24"/>
          <w:szCs w:val="24"/>
        </w:rPr>
        <w:t>children</w:t>
      </w:r>
      <w:r w:rsidR="00C678A1" w:rsidRPr="00CA7B53">
        <w:rPr>
          <w:rFonts w:ascii="Times New Roman" w:hAnsi="Times New Roman"/>
          <w:color w:val="FF0000"/>
          <w:sz w:val="24"/>
          <w:szCs w:val="24"/>
        </w:rPr>
        <w:t>,</w:t>
      </w:r>
      <w:r w:rsidR="00C678A1">
        <w:rPr>
          <w:rFonts w:ascii="Times New Roman" w:hAnsi="Times New Roman"/>
          <w:color w:val="FF0000"/>
          <w:sz w:val="24"/>
          <w:szCs w:val="24"/>
        </w:rPr>
        <w:t xml:space="preserve"> with significant</w:t>
      </w:r>
      <w:r w:rsidR="00CA7B53" w:rsidRPr="00CA7B53">
        <w:rPr>
          <w:rFonts w:ascii="Times New Roman" w:hAnsi="Times New Roman"/>
          <w:color w:val="FF0000"/>
          <w:sz w:val="24"/>
          <w:szCs w:val="24"/>
        </w:rPr>
        <w:t xml:space="preserve"> gains in </w:t>
      </w:r>
      <w:r w:rsidR="00C678A1" w:rsidRPr="00CA7B53">
        <w:rPr>
          <w:rFonts w:ascii="Times New Roman" w:hAnsi="Times New Roman"/>
          <w:color w:val="FF0000"/>
          <w:sz w:val="24"/>
          <w:szCs w:val="24"/>
        </w:rPr>
        <w:t xml:space="preserve">planning and organisation </w:t>
      </w:r>
      <w:r w:rsidR="00C678A1">
        <w:rPr>
          <w:rFonts w:ascii="Times New Roman" w:hAnsi="Times New Roman"/>
          <w:color w:val="FF0000"/>
          <w:sz w:val="24"/>
          <w:szCs w:val="24"/>
        </w:rPr>
        <w:t xml:space="preserve">in mid-childhood, and rapid development of </w:t>
      </w:r>
      <w:r w:rsidR="00CA7B53" w:rsidRPr="00CA7B53">
        <w:rPr>
          <w:rFonts w:ascii="Times New Roman" w:hAnsi="Times New Roman"/>
          <w:color w:val="FF0000"/>
          <w:sz w:val="24"/>
          <w:szCs w:val="24"/>
        </w:rPr>
        <w:t xml:space="preserve">information processing speed </w:t>
      </w:r>
      <w:r w:rsidRPr="00DA747D">
        <w:rPr>
          <w:rFonts w:ascii="Times New Roman" w:hAnsi="Times New Roman"/>
          <w:color w:val="FF0000"/>
          <w:sz w:val="24"/>
          <w:szCs w:val="24"/>
        </w:rPr>
        <w:t xml:space="preserve">in the </w:t>
      </w:r>
      <w:r w:rsidR="00C678A1">
        <w:rPr>
          <w:rFonts w:ascii="Times New Roman" w:hAnsi="Times New Roman"/>
          <w:color w:val="FF0000"/>
          <w:sz w:val="24"/>
          <w:szCs w:val="24"/>
        </w:rPr>
        <w:t xml:space="preserve">preadolescent stage </w:t>
      </w:r>
      <w:r w:rsidR="00CA7B53" w:rsidRPr="00CA7B53">
        <w:rPr>
          <w:rFonts w:ascii="Times New Roman" w:hAnsi="Times New Roman"/>
          <w:color w:val="FF0000"/>
          <w:sz w:val="24"/>
          <w:szCs w:val="24"/>
        </w:rPr>
        <w:t>(Anderson, 2002).</w:t>
      </w:r>
      <w:r w:rsidR="00CA7B53" w:rsidRPr="00DA747D">
        <w:rPr>
          <w:rFonts w:ascii="Times New Roman" w:hAnsi="Times New Roman"/>
          <w:color w:val="FF0000"/>
          <w:sz w:val="24"/>
          <w:szCs w:val="24"/>
        </w:rPr>
        <w:t> </w:t>
      </w:r>
      <w:r w:rsidR="00C678A1">
        <w:rPr>
          <w:rFonts w:ascii="Times New Roman" w:hAnsi="Times New Roman"/>
          <w:color w:val="FF0000"/>
          <w:sz w:val="24"/>
          <w:szCs w:val="24"/>
        </w:rPr>
        <w:t>C</w:t>
      </w:r>
      <w:r w:rsidR="005970AA" w:rsidRPr="00DA747D">
        <w:rPr>
          <w:rFonts w:ascii="Times New Roman" w:hAnsi="Times New Roman"/>
          <w:color w:val="FF0000"/>
          <w:sz w:val="24"/>
          <w:szCs w:val="24"/>
        </w:rPr>
        <w:t>hildren with early brain insult are sometimes described to ‘grow int</w:t>
      </w:r>
      <w:r w:rsidR="00A261D5">
        <w:rPr>
          <w:rFonts w:ascii="Times New Roman" w:hAnsi="Times New Roman"/>
          <w:color w:val="FF0000"/>
          <w:sz w:val="24"/>
          <w:szCs w:val="24"/>
        </w:rPr>
        <w:t>o’ later emerging deficits when</w:t>
      </w:r>
      <w:r w:rsidR="005970AA" w:rsidRPr="00DA747D">
        <w:rPr>
          <w:rFonts w:ascii="Times New Roman" w:hAnsi="Times New Roman"/>
          <w:color w:val="FF0000"/>
          <w:sz w:val="24"/>
          <w:szCs w:val="24"/>
        </w:rPr>
        <w:t xml:space="preserve"> impairments are reported to emerge with brain development and as developmental expectations grow to incorporate higher-order skills such as planning, </w:t>
      </w:r>
      <w:r w:rsidR="00B45F4C">
        <w:rPr>
          <w:rFonts w:ascii="Times New Roman" w:hAnsi="Times New Roman"/>
          <w:color w:val="FF0000"/>
          <w:sz w:val="24"/>
          <w:szCs w:val="24"/>
        </w:rPr>
        <w:t>organising, and problem-solving</w:t>
      </w:r>
      <w:r w:rsidR="005970AA" w:rsidRPr="00DA747D">
        <w:rPr>
          <w:rFonts w:ascii="Times New Roman" w:hAnsi="Times New Roman"/>
          <w:color w:val="FF0000"/>
          <w:sz w:val="24"/>
          <w:szCs w:val="24"/>
        </w:rPr>
        <w:t>. </w:t>
      </w:r>
      <w:r w:rsidR="009E563C" w:rsidRPr="002B110D">
        <w:rPr>
          <w:rFonts w:ascii="Times New Roman" w:hAnsi="Times New Roman"/>
          <w:color w:val="000000" w:themeColor="text1"/>
          <w:sz w:val="24"/>
          <w:szCs w:val="24"/>
        </w:rPr>
        <w:t>The severity of EF</w:t>
      </w:r>
      <w:r w:rsidR="007E2107" w:rsidRPr="002B110D">
        <w:rPr>
          <w:rFonts w:ascii="Times New Roman" w:hAnsi="Times New Roman"/>
          <w:color w:val="000000" w:themeColor="text1"/>
          <w:sz w:val="24"/>
          <w:szCs w:val="24"/>
        </w:rPr>
        <w:t xml:space="preserve"> </w:t>
      </w:r>
      <w:r w:rsidR="007E2107" w:rsidRPr="002B110D">
        <w:rPr>
          <w:rFonts w:ascii="Times New Roman" w:hAnsi="Times New Roman"/>
          <w:color w:val="FF0000"/>
          <w:sz w:val="24"/>
          <w:szCs w:val="24"/>
        </w:rPr>
        <w:t>dysfunction</w:t>
      </w:r>
      <w:r w:rsidR="009E563C" w:rsidRPr="002B110D">
        <w:rPr>
          <w:rFonts w:ascii="Times New Roman" w:hAnsi="Times New Roman"/>
          <w:color w:val="000000" w:themeColor="text1"/>
          <w:sz w:val="24"/>
          <w:szCs w:val="24"/>
        </w:rPr>
        <w:t xml:space="preserve">, </w:t>
      </w:r>
      <w:r w:rsidR="008B4C89" w:rsidRPr="002B110D">
        <w:rPr>
          <w:rFonts w:ascii="Times New Roman" w:hAnsi="Times New Roman"/>
          <w:color w:val="000000" w:themeColor="text1"/>
          <w:sz w:val="24"/>
          <w:szCs w:val="24"/>
        </w:rPr>
        <w:t xml:space="preserve">the most common </w:t>
      </w:r>
      <w:r w:rsidR="000A1391" w:rsidRPr="002B110D">
        <w:rPr>
          <w:rFonts w:ascii="Times New Roman" w:hAnsi="Times New Roman"/>
          <w:color w:val="000000" w:themeColor="text1"/>
          <w:sz w:val="24"/>
          <w:szCs w:val="24"/>
        </w:rPr>
        <w:t>cognitive deficit</w:t>
      </w:r>
      <w:r w:rsidR="008B4C89" w:rsidRPr="002B110D">
        <w:rPr>
          <w:rFonts w:ascii="Times New Roman" w:hAnsi="Times New Roman"/>
          <w:color w:val="000000" w:themeColor="text1"/>
          <w:sz w:val="24"/>
          <w:szCs w:val="24"/>
        </w:rPr>
        <w:t xml:space="preserve"> </w:t>
      </w:r>
      <w:r w:rsidR="00A46CB7" w:rsidRPr="002B110D">
        <w:rPr>
          <w:rFonts w:ascii="Times New Roman" w:hAnsi="Times New Roman"/>
          <w:color w:val="000000" w:themeColor="text1"/>
          <w:sz w:val="24"/>
          <w:szCs w:val="24"/>
        </w:rPr>
        <w:t xml:space="preserve">in </w:t>
      </w:r>
      <w:r w:rsidR="0013621F" w:rsidRPr="002B110D">
        <w:rPr>
          <w:rFonts w:ascii="Times New Roman" w:hAnsi="Times New Roman"/>
          <w:color w:val="000000" w:themeColor="text1"/>
          <w:sz w:val="24"/>
          <w:szCs w:val="24"/>
        </w:rPr>
        <w:t>SCA</w:t>
      </w:r>
      <w:r w:rsidR="009E563C" w:rsidRPr="002B110D">
        <w:rPr>
          <w:rFonts w:ascii="Times New Roman" w:hAnsi="Times New Roman"/>
          <w:color w:val="000000" w:themeColor="text1"/>
          <w:sz w:val="24"/>
          <w:szCs w:val="24"/>
        </w:rPr>
        <w:t>,</w:t>
      </w:r>
      <w:r w:rsidR="00AD2268" w:rsidRPr="002B110D">
        <w:rPr>
          <w:rFonts w:ascii="Times New Roman" w:hAnsi="Times New Roman"/>
          <w:color w:val="000000" w:themeColor="text1"/>
          <w:sz w:val="24"/>
          <w:szCs w:val="24"/>
        </w:rPr>
        <w:t xml:space="preserve"> </w:t>
      </w:r>
      <w:r w:rsidR="009E563C" w:rsidRPr="002B110D">
        <w:rPr>
          <w:rFonts w:ascii="Times New Roman" w:hAnsi="Times New Roman"/>
          <w:color w:val="000000" w:themeColor="text1"/>
          <w:sz w:val="24"/>
          <w:szCs w:val="24"/>
        </w:rPr>
        <w:t>is</w:t>
      </w:r>
      <w:r w:rsidR="00AD2268" w:rsidRPr="002B110D">
        <w:rPr>
          <w:rFonts w:ascii="Times New Roman" w:hAnsi="Times New Roman"/>
          <w:color w:val="000000" w:themeColor="text1"/>
          <w:sz w:val="24"/>
          <w:szCs w:val="24"/>
        </w:rPr>
        <w:t xml:space="preserve"> related to </w:t>
      </w:r>
      <w:r w:rsidR="000740C1" w:rsidRPr="002B110D">
        <w:rPr>
          <w:rFonts w:ascii="Times New Roman" w:hAnsi="Times New Roman"/>
          <w:color w:val="000000" w:themeColor="text1"/>
          <w:sz w:val="24"/>
          <w:szCs w:val="24"/>
        </w:rPr>
        <w:t xml:space="preserve">increasing neurologic morbidity although </w:t>
      </w:r>
      <w:r w:rsidR="00AD2268" w:rsidRPr="002B110D">
        <w:rPr>
          <w:rFonts w:ascii="Times New Roman" w:hAnsi="Times New Roman"/>
          <w:color w:val="000000" w:themeColor="text1"/>
          <w:sz w:val="24"/>
          <w:szCs w:val="24"/>
        </w:rPr>
        <w:t xml:space="preserve">poor </w:t>
      </w:r>
      <w:r w:rsidR="000740C1" w:rsidRPr="002B110D">
        <w:rPr>
          <w:rFonts w:ascii="Times New Roman" w:hAnsi="Times New Roman"/>
          <w:color w:val="000000" w:themeColor="text1"/>
          <w:sz w:val="24"/>
          <w:szCs w:val="24"/>
        </w:rPr>
        <w:t>EF</w:t>
      </w:r>
      <w:r w:rsidR="002B110D" w:rsidRPr="002B110D">
        <w:rPr>
          <w:rFonts w:ascii="Times New Roman" w:hAnsi="Times New Roman"/>
          <w:color w:val="000000" w:themeColor="text1"/>
          <w:sz w:val="24"/>
          <w:szCs w:val="24"/>
        </w:rPr>
        <w:t xml:space="preserve"> </w:t>
      </w:r>
      <w:r w:rsidR="002B110D" w:rsidRPr="002B110D">
        <w:rPr>
          <w:rFonts w:ascii="Times New Roman" w:hAnsi="Times New Roman"/>
          <w:color w:val="FF0000"/>
          <w:sz w:val="24"/>
          <w:szCs w:val="24"/>
        </w:rPr>
        <w:t>remains</w:t>
      </w:r>
      <w:r w:rsidR="002B110D" w:rsidRPr="002B110D">
        <w:rPr>
          <w:rFonts w:ascii="Times New Roman" w:hAnsi="Times New Roman"/>
          <w:color w:val="000000" w:themeColor="text1"/>
          <w:sz w:val="24"/>
          <w:szCs w:val="24"/>
        </w:rPr>
        <w:t xml:space="preserve"> </w:t>
      </w:r>
      <w:r w:rsidR="00AD696A" w:rsidRPr="002B110D">
        <w:rPr>
          <w:rFonts w:ascii="Times New Roman" w:hAnsi="Times New Roman"/>
          <w:color w:val="000000" w:themeColor="text1"/>
          <w:sz w:val="24"/>
          <w:szCs w:val="24"/>
        </w:rPr>
        <w:t>in</w:t>
      </w:r>
      <w:r w:rsidR="00AD2268" w:rsidRPr="002B110D">
        <w:rPr>
          <w:rFonts w:ascii="Times New Roman" w:hAnsi="Times New Roman"/>
          <w:color w:val="000000" w:themeColor="text1"/>
          <w:sz w:val="24"/>
          <w:szCs w:val="24"/>
        </w:rPr>
        <w:t xml:space="preserve"> this patient population </w:t>
      </w:r>
      <w:r w:rsidR="00AD696A" w:rsidRPr="002B110D">
        <w:rPr>
          <w:rFonts w:ascii="Times New Roman" w:hAnsi="Times New Roman"/>
          <w:color w:val="000000" w:themeColor="text1"/>
          <w:sz w:val="24"/>
          <w:szCs w:val="24"/>
        </w:rPr>
        <w:t>in the absence of</w:t>
      </w:r>
      <w:r w:rsidR="007E2107" w:rsidRPr="002B110D">
        <w:rPr>
          <w:rFonts w:ascii="Times New Roman" w:hAnsi="Times New Roman"/>
          <w:color w:val="000000" w:themeColor="text1"/>
          <w:sz w:val="24"/>
          <w:szCs w:val="24"/>
        </w:rPr>
        <w:t xml:space="preserve"> neurologic </w:t>
      </w:r>
      <w:r w:rsidR="0013621F" w:rsidRPr="002B110D">
        <w:rPr>
          <w:rFonts w:ascii="Times New Roman" w:hAnsi="Times New Roman"/>
          <w:color w:val="000000" w:themeColor="text1"/>
          <w:sz w:val="24"/>
          <w:szCs w:val="24"/>
        </w:rPr>
        <w:lastRenderedPageBreak/>
        <w:t xml:space="preserve">morbidity </w:t>
      </w:r>
      <w:r w:rsidR="0013621F" w:rsidRPr="002B110D">
        <w:rPr>
          <w:rFonts w:ascii="Times New Roman" w:hAnsi="Times New Roman"/>
          <w:noProof/>
          <w:color w:val="000000" w:themeColor="text1"/>
          <w:sz w:val="24"/>
          <w:szCs w:val="24"/>
        </w:rPr>
        <w:t>(</w:t>
      </w:r>
      <w:r w:rsidR="005970AA" w:rsidRPr="002B110D">
        <w:rPr>
          <w:rFonts w:ascii="Times New Roman" w:hAnsi="Times New Roman"/>
          <w:noProof/>
          <w:color w:val="000000" w:themeColor="text1"/>
          <w:sz w:val="24"/>
          <w:szCs w:val="24"/>
        </w:rPr>
        <w:t xml:space="preserve">Berg, Edwards, &amp; King, 2012; </w:t>
      </w:r>
      <w:r w:rsidR="0013621F" w:rsidRPr="002B110D">
        <w:rPr>
          <w:rFonts w:ascii="Times New Roman" w:hAnsi="Times New Roman"/>
          <w:noProof/>
          <w:color w:val="000000" w:themeColor="text1"/>
          <w:sz w:val="24"/>
          <w:szCs w:val="24"/>
        </w:rPr>
        <w:t xml:space="preserve">Berkelhammer et al., 2007; </w:t>
      </w:r>
      <w:r w:rsidR="005970AA" w:rsidRPr="002B110D">
        <w:rPr>
          <w:rFonts w:ascii="Times New Roman" w:hAnsi="Times New Roman"/>
          <w:noProof/>
          <w:color w:val="000000" w:themeColor="text1"/>
          <w:sz w:val="24"/>
          <w:szCs w:val="24"/>
        </w:rPr>
        <w:t>Burk</w:t>
      </w:r>
      <w:r w:rsidR="00A60C15" w:rsidRPr="002B110D">
        <w:rPr>
          <w:rFonts w:ascii="Times New Roman" w:hAnsi="Times New Roman"/>
          <w:noProof/>
          <w:color w:val="000000" w:themeColor="text1"/>
          <w:sz w:val="24"/>
          <w:szCs w:val="24"/>
        </w:rPr>
        <w:t>h</w:t>
      </w:r>
      <w:r w:rsidR="005970AA" w:rsidRPr="002B110D">
        <w:rPr>
          <w:rFonts w:ascii="Times New Roman" w:hAnsi="Times New Roman"/>
          <w:noProof/>
          <w:color w:val="000000" w:themeColor="text1"/>
          <w:sz w:val="24"/>
          <w:szCs w:val="24"/>
        </w:rPr>
        <w:t xml:space="preserve">ardt et al., 2017; Hensler et al., 2014; Hollocks et al., 2011; </w:t>
      </w:r>
      <w:r w:rsidR="00870C69" w:rsidRPr="002B110D">
        <w:rPr>
          <w:rFonts w:ascii="Times New Roman" w:hAnsi="Times New Roman"/>
          <w:noProof/>
          <w:color w:val="000000" w:themeColor="text1"/>
          <w:sz w:val="24"/>
          <w:szCs w:val="24"/>
        </w:rPr>
        <w:t xml:space="preserve">Hijmans </w:t>
      </w:r>
      <w:r w:rsidR="0013621F" w:rsidRPr="002B110D">
        <w:rPr>
          <w:rFonts w:ascii="Times New Roman" w:hAnsi="Times New Roman"/>
          <w:noProof/>
          <w:color w:val="000000" w:themeColor="text1"/>
          <w:sz w:val="24"/>
          <w:szCs w:val="24"/>
        </w:rPr>
        <w:t xml:space="preserve">et al., 2011; </w:t>
      </w:r>
      <w:r w:rsidR="0051300F" w:rsidRPr="002B110D">
        <w:rPr>
          <w:rFonts w:ascii="Times New Roman" w:hAnsi="Times New Roman"/>
          <w:noProof/>
          <w:color w:val="000000" w:themeColor="text1"/>
          <w:sz w:val="24"/>
          <w:szCs w:val="24"/>
        </w:rPr>
        <w:t xml:space="preserve">Kral &amp; Brown, 2004; </w:t>
      </w:r>
      <w:r w:rsidR="0013621F" w:rsidRPr="002B110D">
        <w:rPr>
          <w:rFonts w:ascii="Times New Roman" w:hAnsi="Times New Roman"/>
          <w:noProof/>
          <w:color w:val="000000" w:themeColor="text1"/>
          <w:sz w:val="24"/>
          <w:szCs w:val="24"/>
        </w:rPr>
        <w:t xml:space="preserve">Nabors &amp; Freymuth, 2002; </w:t>
      </w:r>
      <w:r w:rsidR="00E33B0E" w:rsidRPr="002B110D">
        <w:rPr>
          <w:rFonts w:ascii="Times New Roman" w:hAnsi="Times New Roman"/>
          <w:noProof/>
          <w:color w:val="000000" w:themeColor="text1"/>
          <w:sz w:val="24"/>
          <w:szCs w:val="24"/>
        </w:rPr>
        <w:t>Smith &amp; Schatz, 2016</w:t>
      </w:r>
      <w:r w:rsidR="0013621F" w:rsidRPr="002B110D">
        <w:rPr>
          <w:rFonts w:ascii="Times New Roman" w:hAnsi="Times New Roman"/>
          <w:noProof/>
          <w:color w:val="000000" w:themeColor="text1"/>
          <w:sz w:val="24"/>
          <w:szCs w:val="24"/>
        </w:rPr>
        <w:t>)</w:t>
      </w:r>
      <w:r w:rsidR="0013621F" w:rsidRPr="002B110D">
        <w:rPr>
          <w:rFonts w:ascii="Times New Roman" w:hAnsi="Times New Roman"/>
          <w:color w:val="000000" w:themeColor="text1"/>
          <w:sz w:val="24"/>
          <w:szCs w:val="24"/>
        </w:rPr>
        <w:t xml:space="preserve">. </w:t>
      </w:r>
    </w:p>
    <w:p w14:paraId="78811DF4" w14:textId="77777777" w:rsidR="0042444B" w:rsidRPr="002B110D" w:rsidRDefault="0042444B" w:rsidP="00DD7EDC">
      <w:pPr>
        <w:spacing w:line="480" w:lineRule="auto"/>
        <w:rPr>
          <w:rFonts w:ascii="Times New Roman" w:hAnsi="Times New Roman"/>
          <w:color w:val="000000" w:themeColor="text1"/>
        </w:rPr>
      </w:pPr>
    </w:p>
    <w:p w14:paraId="5C35DE60" w14:textId="5990FC62" w:rsidR="0013621F" w:rsidRPr="00AC4645" w:rsidRDefault="00AD696A" w:rsidP="00DD7EDC">
      <w:pPr>
        <w:spacing w:line="480" w:lineRule="auto"/>
        <w:rPr>
          <w:rFonts w:ascii="Times New Roman" w:hAnsi="Times New Roman"/>
          <w:color w:val="000000" w:themeColor="text1"/>
        </w:rPr>
      </w:pPr>
      <w:r w:rsidRPr="002B110D">
        <w:rPr>
          <w:rFonts w:ascii="Times New Roman" w:hAnsi="Times New Roman"/>
          <w:color w:val="000000" w:themeColor="text1"/>
        </w:rPr>
        <w:t xml:space="preserve">It has been recommended that neuropsychological assessment of all children with SCA should include EF measures </w:t>
      </w:r>
      <w:r w:rsidRPr="002B110D">
        <w:rPr>
          <w:rFonts w:ascii="Times New Roman" w:hAnsi="Times New Roman"/>
          <w:noProof/>
          <w:color w:val="000000" w:themeColor="text1"/>
        </w:rPr>
        <w:t>(</w:t>
      </w:r>
      <w:r w:rsidR="00E70C60" w:rsidRPr="00E46437">
        <w:rPr>
          <w:rFonts w:ascii="Times New Roman" w:hAnsi="Times New Roman"/>
          <w:noProof/>
          <w:color w:val="000000" w:themeColor="text1"/>
        </w:rPr>
        <w:t>Daly, Kral, &amp; Tarazi, 2011</w:t>
      </w:r>
      <w:r w:rsidRPr="002B110D">
        <w:rPr>
          <w:rFonts w:ascii="Times New Roman" w:hAnsi="Times New Roman"/>
          <w:noProof/>
          <w:color w:val="000000" w:themeColor="text1"/>
        </w:rPr>
        <w:t>)</w:t>
      </w:r>
      <w:r w:rsidRPr="002B110D">
        <w:rPr>
          <w:rFonts w:ascii="Times New Roman" w:hAnsi="Times New Roman"/>
          <w:color w:val="000000" w:themeColor="text1"/>
        </w:rPr>
        <w:t xml:space="preserve">. However, until recently, a lack of </w:t>
      </w:r>
      <w:r w:rsidR="00051F78" w:rsidRPr="002B110D">
        <w:rPr>
          <w:rFonts w:ascii="Times New Roman" w:hAnsi="Times New Roman"/>
          <w:color w:val="000000" w:themeColor="text1"/>
        </w:rPr>
        <w:t>age-</w:t>
      </w:r>
      <w:r w:rsidRPr="002B110D">
        <w:rPr>
          <w:rFonts w:ascii="Times New Roman" w:hAnsi="Times New Roman"/>
          <w:color w:val="000000" w:themeColor="text1"/>
        </w:rPr>
        <w:t xml:space="preserve">appropriate measures for the preschool population has hindered research </w:t>
      </w:r>
      <w:r w:rsidRPr="002B110D">
        <w:rPr>
          <w:rFonts w:ascii="Times New Roman" w:hAnsi="Times New Roman"/>
          <w:noProof/>
          <w:color w:val="000000" w:themeColor="text1"/>
        </w:rPr>
        <w:t>(Glass et al., 2012)</w:t>
      </w:r>
      <w:r w:rsidRPr="002B110D">
        <w:rPr>
          <w:rFonts w:ascii="Times New Roman" w:hAnsi="Times New Roman"/>
          <w:color w:val="000000" w:themeColor="text1"/>
        </w:rPr>
        <w:t xml:space="preserve">. </w:t>
      </w:r>
      <w:r w:rsidR="0042444B" w:rsidRPr="002B110D">
        <w:rPr>
          <w:rFonts w:ascii="Times New Roman" w:hAnsi="Times New Roman"/>
          <w:color w:val="000000" w:themeColor="text1"/>
        </w:rPr>
        <w:t xml:space="preserve">Previous studies </w:t>
      </w:r>
      <w:r w:rsidR="00A424C9">
        <w:rPr>
          <w:rFonts w:ascii="Times New Roman" w:hAnsi="Times New Roman"/>
          <w:color w:val="000000" w:themeColor="text1"/>
        </w:rPr>
        <w:t>with</w:t>
      </w:r>
      <w:r w:rsidR="0042444B" w:rsidRPr="002B110D">
        <w:rPr>
          <w:rFonts w:ascii="Times New Roman" w:hAnsi="Times New Roman"/>
          <w:color w:val="000000" w:themeColor="text1"/>
        </w:rPr>
        <w:t xml:space="preserve"> preschool children with SCA have </w:t>
      </w:r>
      <w:r w:rsidR="00A66882" w:rsidRPr="002B110D">
        <w:rPr>
          <w:rFonts w:ascii="Times New Roman" w:hAnsi="Times New Roman"/>
          <w:color w:val="000000" w:themeColor="text1"/>
        </w:rPr>
        <w:t xml:space="preserve">largely </w:t>
      </w:r>
      <w:r w:rsidR="0042444B" w:rsidRPr="002B110D">
        <w:rPr>
          <w:rFonts w:ascii="Times New Roman" w:hAnsi="Times New Roman"/>
          <w:color w:val="000000" w:themeColor="text1"/>
        </w:rPr>
        <w:t xml:space="preserve">focused on global </w:t>
      </w:r>
      <w:r w:rsidR="002B110D">
        <w:rPr>
          <w:rFonts w:ascii="Times New Roman" w:hAnsi="Times New Roman"/>
          <w:color w:val="000000" w:themeColor="text1"/>
        </w:rPr>
        <w:t xml:space="preserve">measures of </w:t>
      </w:r>
      <w:r w:rsidR="002B110D" w:rsidRPr="002B110D">
        <w:rPr>
          <w:rFonts w:ascii="Times New Roman" w:hAnsi="Times New Roman"/>
          <w:color w:val="FF0000"/>
        </w:rPr>
        <w:t>cognition</w:t>
      </w:r>
      <w:r w:rsidR="00A66882" w:rsidRPr="002B110D">
        <w:rPr>
          <w:rFonts w:ascii="Times New Roman" w:hAnsi="Times New Roman"/>
          <w:color w:val="000000" w:themeColor="text1"/>
        </w:rPr>
        <w:t xml:space="preserve">, </w:t>
      </w:r>
      <w:r w:rsidR="0042444B" w:rsidRPr="002B110D">
        <w:rPr>
          <w:rFonts w:ascii="Times New Roman" w:hAnsi="Times New Roman"/>
          <w:color w:val="000000" w:themeColor="text1"/>
        </w:rPr>
        <w:t>showing evidence for early cognitive delay</w:t>
      </w:r>
      <w:r w:rsidR="0042444B" w:rsidRPr="002B110D" w:rsidDel="00686483">
        <w:rPr>
          <w:rFonts w:ascii="Times New Roman" w:hAnsi="Times New Roman"/>
          <w:color w:val="000000" w:themeColor="text1"/>
        </w:rPr>
        <w:t xml:space="preserve"> </w:t>
      </w:r>
      <w:r w:rsidR="0042444B" w:rsidRPr="002B110D">
        <w:rPr>
          <w:rFonts w:ascii="Times New Roman" w:hAnsi="Times New Roman"/>
          <w:noProof/>
          <w:color w:val="000000" w:themeColor="text1"/>
        </w:rPr>
        <w:t>(Drazen, Abel, Gabir, Farmer, &amp; King, 2016; Glass et al., 2012; Tara</w:t>
      </w:r>
      <w:r w:rsidR="000854C0" w:rsidRPr="002B110D">
        <w:rPr>
          <w:rFonts w:ascii="Times New Roman" w:hAnsi="Times New Roman"/>
          <w:noProof/>
          <w:color w:val="000000" w:themeColor="text1"/>
        </w:rPr>
        <w:t>zi, Grant, Ely, &amp; Barakat, 2007</w:t>
      </w:r>
      <w:r w:rsidR="0042444B" w:rsidRPr="002B110D">
        <w:rPr>
          <w:rFonts w:ascii="Times New Roman" w:hAnsi="Times New Roman"/>
          <w:noProof/>
          <w:color w:val="000000" w:themeColor="text1"/>
        </w:rPr>
        <w:t>)</w:t>
      </w:r>
      <w:r w:rsidR="0042444B" w:rsidRPr="002B110D">
        <w:rPr>
          <w:rFonts w:ascii="Times New Roman" w:hAnsi="Times New Roman"/>
          <w:color w:val="000000" w:themeColor="text1"/>
        </w:rPr>
        <w:t xml:space="preserve">. The lack of focus on EF in </w:t>
      </w:r>
      <w:r w:rsidR="001175FC" w:rsidRPr="002B110D">
        <w:rPr>
          <w:rFonts w:ascii="Times New Roman" w:hAnsi="Times New Roman"/>
          <w:color w:val="FF0000"/>
        </w:rPr>
        <w:t xml:space="preserve">preschool </w:t>
      </w:r>
      <w:r w:rsidR="0042444B" w:rsidRPr="002B110D">
        <w:rPr>
          <w:rFonts w:ascii="Times New Roman" w:hAnsi="Times New Roman"/>
          <w:color w:val="000000" w:themeColor="text1"/>
        </w:rPr>
        <w:t>children makes it difficult to ascertain the extent of potential EF deficits at this early stage</w:t>
      </w:r>
      <w:r w:rsidR="001301CE" w:rsidRPr="002B110D">
        <w:rPr>
          <w:rFonts w:ascii="Times New Roman" w:hAnsi="Times New Roman"/>
          <w:color w:val="000000" w:themeColor="text1"/>
        </w:rPr>
        <w:t xml:space="preserve"> although there is emerging evidence </w:t>
      </w:r>
      <w:r w:rsidR="00F836FC" w:rsidRPr="002B110D">
        <w:rPr>
          <w:rFonts w:ascii="Times New Roman" w:hAnsi="Times New Roman"/>
          <w:color w:val="000000" w:themeColor="text1"/>
        </w:rPr>
        <w:t xml:space="preserve">for subtle delays in early working memory and processing speed </w:t>
      </w:r>
      <w:r w:rsidR="00F836FC" w:rsidRPr="002B110D">
        <w:rPr>
          <w:rFonts w:ascii="Times New Roman" w:hAnsi="Times New Roman"/>
          <w:noProof/>
          <w:color w:val="000000" w:themeColor="text1"/>
        </w:rPr>
        <w:t>(Hogan, Telfer, Kirkham, &amp; de Haan, 2012</w:t>
      </w:r>
      <w:r w:rsidR="001301CE" w:rsidRPr="002B110D">
        <w:rPr>
          <w:rFonts w:ascii="Times New Roman" w:hAnsi="Times New Roman"/>
          <w:noProof/>
          <w:color w:val="000000" w:themeColor="text1"/>
        </w:rPr>
        <w:t>; Schatz &amp; Roberts, 2007</w:t>
      </w:r>
      <w:r w:rsidR="00F836FC" w:rsidRPr="002B110D">
        <w:rPr>
          <w:rFonts w:ascii="Times New Roman" w:hAnsi="Times New Roman"/>
          <w:noProof/>
          <w:color w:val="000000" w:themeColor="text1"/>
        </w:rPr>
        <w:t>)</w:t>
      </w:r>
      <w:r w:rsidR="00F836FC" w:rsidRPr="002B110D">
        <w:rPr>
          <w:rFonts w:ascii="Times New Roman" w:hAnsi="Times New Roman"/>
          <w:color w:val="000000" w:themeColor="text1"/>
        </w:rPr>
        <w:t>.</w:t>
      </w:r>
      <w:r w:rsidR="00C64E23" w:rsidRPr="002B110D">
        <w:rPr>
          <w:rFonts w:ascii="Times New Roman" w:hAnsi="Times New Roman"/>
          <w:color w:val="000000" w:themeColor="text1"/>
        </w:rPr>
        <w:t xml:space="preserve"> </w:t>
      </w:r>
      <w:r w:rsidRPr="002B110D">
        <w:rPr>
          <w:rFonts w:ascii="Times New Roman" w:hAnsi="Times New Roman"/>
          <w:color w:val="000000" w:themeColor="text1"/>
        </w:rPr>
        <w:t xml:space="preserve">Additional barriers to knowledge of EF development more generally in children and adults with SCA </w:t>
      </w:r>
      <w:r w:rsidR="00AC4645" w:rsidRPr="002B110D">
        <w:rPr>
          <w:rFonts w:ascii="Times New Roman" w:hAnsi="Times New Roman"/>
          <w:color w:val="000000" w:themeColor="text1"/>
        </w:rPr>
        <w:t xml:space="preserve">in previous studies include </w:t>
      </w:r>
      <w:r w:rsidRPr="002B110D">
        <w:rPr>
          <w:rFonts w:ascii="Times New Roman" w:hAnsi="Times New Roman"/>
          <w:color w:val="000000" w:themeColor="text1"/>
        </w:rPr>
        <w:t>combined sickle cell genotypes and n</w:t>
      </w:r>
      <w:r w:rsidR="00AC4645" w:rsidRPr="002B110D">
        <w:rPr>
          <w:rFonts w:ascii="Times New Roman" w:hAnsi="Times New Roman"/>
          <w:color w:val="000000" w:themeColor="text1"/>
        </w:rPr>
        <w:t xml:space="preserve">eurological histories, no </w:t>
      </w:r>
      <w:r w:rsidRPr="002B110D">
        <w:rPr>
          <w:rFonts w:ascii="Times New Roman" w:hAnsi="Times New Roman"/>
          <w:color w:val="000000" w:themeColor="text1"/>
        </w:rPr>
        <w:t>matched controls</w:t>
      </w:r>
      <w:r w:rsidR="00AC4645" w:rsidRPr="002B110D">
        <w:rPr>
          <w:rFonts w:ascii="Times New Roman" w:hAnsi="Times New Roman"/>
          <w:color w:val="000000" w:themeColor="text1"/>
        </w:rPr>
        <w:t xml:space="preserve">, and </w:t>
      </w:r>
      <w:r w:rsidR="00AC4645" w:rsidRPr="002B110D">
        <w:rPr>
          <w:rFonts w:ascii="Times New Roman" w:hAnsi="Times New Roman"/>
        </w:rPr>
        <w:t xml:space="preserve">insufficient descriptions of poor performance or measures </w:t>
      </w:r>
      <w:r w:rsidRPr="002B110D">
        <w:rPr>
          <w:rFonts w:ascii="Times New Roman" w:hAnsi="Times New Roman"/>
          <w:noProof/>
          <w:color w:val="000000" w:themeColor="text1"/>
        </w:rPr>
        <w:t>(Burk</w:t>
      </w:r>
      <w:r w:rsidR="00A60C15" w:rsidRPr="002B110D">
        <w:rPr>
          <w:rFonts w:ascii="Times New Roman" w:hAnsi="Times New Roman"/>
          <w:noProof/>
          <w:color w:val="000000" w:themeColor="text1"/>
        </w:rPr>
        <w:t>h</w:t>
      </w:r>
      <w:r w:rsidRPr="002B110D">
        <w:rPr>
          <w:rFonts w:ascii="Times New Roman" w:hAnsi="Times New Roman"/>
          <w:noProof/>
          <w:color w:val="000000" w:themeColor="text1"/>
        </w:rPr>
        <w:t>ardt et al., 2017;</w:t>
      </w:r>
      <w:r w:rsidR="00AC4645" w:rsidRPr="002B110D">
        <w:rPr>
          <w:rFonts w:ascii="Times New Roman" w:hAnsi="Times New Roman"/>
          <w:noProof/>
          <w:color w:val="000000" w:themeColor="text1"/>
        </w:rPr>
        <w:t xml:space="preserve"> </w:t>
      </w:r>
      <w:proofErr w:type="spellStart"/>
      <w:r w:rsidR="00AC4645" w:rsidRPr="002B110D">
        <w:rPr>
          <w:rFonts w:ascii="Times New Roman" w:hAnsi="Times New Roman"/>
        </w:rPr>
        <w:t>Ruffieux</w:t>
      </w:r>
      <w:proofErr w:type="spellEnd"/>
      <w:r w:rsidR="00AC4645" w:rsidRPr="002B110D">
        <w:rPr>
          <w:rFonts w:ascii="Times New Roman" w:hAnsi="Times New Roman"/>
        </w:rPr>
        <w:t xml:space="preserve"> et al., 2013;</w:t>
      </w:r>
      <w:r w:rsidRPr="002B110D">
        <w:rPr>
          <w:rFonts w:ascii="Times New Roman" w:hAnsi="Times New Roman"/>
          <w:noProof/>
          <w:color w:val="000000" w:themeColor="text1"/>
        </w:rPr>
        <w:t xml:space="preserve"> </w:t>
      </w:r>
      <w:r w:rsidR="00AF42FD" w:rsidRPr="002B110D">
        <w:rPr>
          <w:rFonts w:ascii="Times New Roman" w:hAnsi="Times New Roman"/>
          <w:noProof/>
          <w:color w:val="000000" w:themeColor="text1"/>
        </w:rPr>
        <w:t>Smith &amp; Schatz, 2016</w:t>
      </w:r>
      <w:r w:rsidRPr="002B110D">
        <w:rPr>
          <w:rFonts w:ascii="Times New Roman" w:hAnsi="Times New Roman"/>
          <w:noProof/>
          <w:color w:val="000000" w:themeColor="text1"/>
        </w:rPr>
        <w:t>)</w:t>
      </w:r>
      <w:r w:rsidRPr="002B110D">
        <w:rPr>
          <w:rFonts w:ascii="Times New Roman" w:hAnsi="Times New Roman"/>
          <w:color w:val="000000" w:themeColor="text1"/>
        </w:rPr>
        <w:t xml:space="preserve">. </w:t>
      </w:r>
      <w:r w:rsidR="00FB2961" w:rsidRPr="002B110D">
        <w:rPr>
          <w:rFonts w:ascii="Times New Roman" w:hAnsi="Times New Roman"/>
          <w:color w:val="000000" w:themeColor="text1"/>
        </w:rPr>
        <w:t>Clinicians, parents</w:t>
      </w:r>
      <w:r w:rsidR="00FB2961" w:rsidRPr="00E46437">
        <w:rPr>
          <w:rFonts w:ascii="Times New Roman" w:hAnsi="Times New Roman"/>
          <w:color w:val="000000" w:themeColor="text1"/>
        </w:rPr>
        <w:t xml:space="preserve"> and educators tend to underestimate t</w:t>
      </w:r>
      <w:r w:rsidR="00051F78">
        <w:rPr>
          <w:rFonts w:ascii="Times New Roman" w:hAnsi="Times New Roman"/>
          <w:color w:val="000000" w:themeColor="text1"/>
        </w:rPr>
        <w:t xml:space="preserve">he rate of neurocognitive delay </w:t>
      </w:r>
      <w:r w:rsidR="008D36F1">
        <w:rPr>
          <w:rFonts w:ascii="Times New Roman" w:hAnsi="Times New Roman"/>
          <w:noProof/>
          <w:color w:val="000000" w:themeColor="text1"/>
        </w:rPr>
        <w:t>(Glass et al., 2012</w:t>
      </w:r>
      <w:r w:rsidR="00FB2961" w:rsidRPr="00E46437">
        <w:rPr>
          <w:rFonts w:ascii="Times New Roman" w:hAnsi="Times New Roman"/>
          <w:noProof/>
          <w:color w:val="000000" w:themeColor="text1"/>
        </w:rPr>
        <w:t>)</w:t>
      </w:r>
      <w:r w:rsidR="00FB2961" w:rsidRPr="00E46437">
        <w:rPr>
          <w:rFonts w:ascii="Times New Roman" w:hAnsi="Times New Roman"/>
          <w:color w:val="000000" w:themeColor="text1"/>
        </w:rPr>
        <w:t xml:space="preserve">. </w:t>
      </w:r>
      <w:r w:rsidR="00254750" w:rsidRPr="00E46437">
        <w:rPr>
          <w:rFonts w:ascii="Times New Roman" w:hAnsi="Times New Roman"/>
          <w:color w:val="000000" w:themeColor="text1"/>
        </w:rPr>
        <w:t xml:space="preserve">Promoting </w:t>
      </w:r>
      <w:r w:rsidR="00A221F2" w:rsidRPr="00E46437">
        <w:rPr>
          <w:rFonts w:ascii="Times New Roman" w:hAnsi="Times New Roman"/>
          <w:color w:val="000000" w:themeColor="text1"/>
        </w:rPr>
        <w:t>EF</w:t>
      </w:r>
      <w:r w:rsidR="00254750" w:rsidRPr="00E46437">
        <w:rPr>
          <w:rFonts w:ascii="Times New Roman" w:hAnsi="Times New Roman"/>
          <w:color w:val="000000" w:themeColor="text1"/>
        </w:rPr>
        <w:t xml:space="preserve"> at an early stage could reduce the achievement gap </w:t>
      </w:r>
      <w:r w:rsidR="00717F32">
        <w:rPr>
          <w:rFonts w:ascii="Times New Roman" w:hAnsi="Times New Roman"/>
          <w:color w:val="000000" w:themeColor="text1"/>
        </w:rPr>
        <w:t xml:space="preserve">often </w:t>
      </w:r>
      <w:r w:rsidR="007A4373" w:rsidRPr="00E46437">
        <w:rPr>
          <w:rFonts w:ascii="Times New Roman" w:hAnsi="Times New Roman"/>
          <w:color w:val="000000" w:themeColor="text1"/>
        </w:rPr>
        <w:t xml:space="preserve">reported </w:t>
      </w:r>
      <w:r w:rsidR="00BA6BD9">
        <w:rPr>
          <w:rFonts w:ascii="Times New Roman" w:hAnsi="Times New Roman"/>
          <w:color w:val="000000" w:themeColor="text1"/>
        </w:rPr>
        <w:t>for this patient population</w:t>
      </w:r>
      <w:r w:rsidR="00B0139D" w:rsidRPr="00E46437">
        <w:rPr>
          <w:rFonts w:ascii="Times New Roman" w:hAnsi="Times New Roman"/>
          <w:color w:val="000000" w:themeColor="text1"/>
        </w:rPr>
        <w:t>.</w:t>
      </w:r>
      <w:r w:rsidR="00705857" w:rsidRPr="00E46437">
        <w:rPr>
          <w:rFonts w:ascii="Times New Roman" w:hAnsi="Times New Roman"/>
          <w:color w:val="000000" w:themeColor="text1"/>
        </w:rPr>
        <w:t xml:space="preserve"> </w:t>
      </w:r>
    </w:p>
    <w:p w14:paraId="224A3079" w14:textId="77777777" w:rsidR="00594E50" w:rsidRPr="00E46437" w:rsidRDefault="00594E50" w:rsidP="00DD7EDC">
      <w:pPr>
        <w:spacing w:line="480" w:lineRule="auto"/>
        <w:rPr>
          <w:rFonts w:ascii="Times New Roman" w:hAnsi="Times New Roman"/>
          <w:b/>
          <w:color w:val="000000" w:themeColor="text1"/>
          <w:u w:val="single"/>
        </w:rPr>
      </w:pPr>
    </w:p>
    <w:p w14:paraId="19A0FB4B" w14:textId="4480AB4E" w:rsidR="0013621F" w:rsidRPr="00E46437" w:rsidRDefault="0013621F" w:rsidP="00DD7EDC">
      <w:pPr>
        <w:spacing w:line="480" w:lineRule="auto"/>
        <w:outlineLvl w:val="0"/>
        <w:rPr>
          <w:rFonts w:ascii="Times New Roman" w:hAnsi="Times New Roman"/>
          <w:color w:val="000000" w:themeColor="text1"/>
        </w:rPr>
      </w:pPr>
      <w:r w:rsidRPr="00E46437">
        <w:rPr>
          <w:rFonts w:ascii="Times New Roman" w:hAnsi="Times New Roman"/>
          <w:color w:val="000000" w:themeColor="text1"/>
        </w:rPr>
        <w:t xml:space="preserve">The aim of this study is to </w:t>
      </w:r>
      <w:r w:rsidR="00914DBD">
        <w:rPr>
          <w:rFonts w:ascii="Times New Roman" w:hAnsi="Times New Roman"/>
          <w:color w:val="000000" w:themeColor="text1"/>
        </w:rPr>
        <w:t xml:space="preserve">better </w:t>
      </w:r>
      <w:r w:rsidR="00427A3A" w:rsidRPr="00E46437">
        <w:rPr>
          <w:rFonts w:ascii="Times New Roman" w:hAnsi="Times New Roman"/>
          <w:color w:val="000000" w:themeColor="text1"/>
        </w:rPr>
        <w:t xml:space="preserve">establish </w:t>
      </w:r>
      <w:r w:rsidRPr="00E46437">
        <w:rPr>
          <w:rFonts w:ascii="Times New Roman" w:hAnsi="Times New Roman"/>
          <w:color w:val="000000" w:themeColor="text1"/>
        </w:rPr>
        <w:t xml:space="preserve">the neuropsychological profile of EF in preschool-age children with SCA who have no clinical evidence of neurological </w:t>
      </w:r>
      <w:r w:rsidR="0085758B">
        <w:rPr>
          <w:rFonts w:ascii="Times New Roman" w:hAnsi="Times New Roman"/>
          <w:color w:val="000000" w:themeColor="text1"/>
        </w:rPr>
        <w:lastRenderedPageBreak/>
        <w:t>morbidity</w:t>
      </w:r>
      <w:r w:rsidR="00914DBD">
        <w:rPr>
          <w:rFonts w:ascii="Times New Roman" w:hAnsi="Times New Roman"/>
          <w:color w:val="000000" w:themeColor="text1"/>
        </w:rPr>
        <w:t xml:space="preserve"> </w:t>
      </w:r>
      <w:r w:rsidR="00717F32" w:rsidRPr="006862BA">
        <w:rPr>
          <w:rFonts w:ascii="Times New Roman" w:hAnsi="Times New Roman"/>
          <w:color w:val="FF0000"/>
        </w:rPr>
        <w:t xml:space="preserve">while </w:t>
      </w:r>
      <w:r w:rsidR="00BA6BD9" w:rsidRPr="006862BA">
        <w:rPr>
          <w:rFonts w:ascii="Times New Roman" w:hAnsi="Times New Roman"/>
          <w:color w:val="FF0000"/>
        </w:rPr>
        <w:t>determining</w:t>
      </w:r>
      <w:r w:rsidR="006862BA" w:rsidRPr="006862BA">
        <w:rPr>
          <w:rFonts w:ascii="Times New Roman" w:hAnsi="Times New Roman"/>
          <w:color w:val="FF0000"/>
        </w:rPr>
        <w:t xml:space="preserve"> the feasibility of available</w:t>
      </w:r>
      <w:r w:rsidR="00914DBD" w:rsidRPr="006862BA">
        <w:rPr>
          <w:rFonts w:ascii="Times New Roman" w:hAnsi="Times New Roman"/>
          <w:color w:val="FF0000"/>
        </w:rPr>
        <w:t xml:space="preserve"> EF measures</w:t>
      </w:r>
      <w:r w:rsidR="00BA6BD9">
        <w:rPr>
          <w:rFonts w:ascii="Times New Roman" w:hAnsi="Times New Roman"/>
          <w:color w:val="FF0000"/>
        </w:rPr>
        <w:t xml:space="preserve"> for this age range</w:t>
      </w:r>
      <w:r w:rsidRPr="00E46437">
        <w:rPr>
          <w:rFonts w:ascii="Times New Roman" w:hAnsi="Times New Roman"/>
          <w:color w:val="000000" w:themeColor="text1"/>
        </w:rPr>
        <w:t xml:space="preserve">. It is hypothesised that children with SCA will show </w:t>
      </w:r>
      <w:r w:rsidR="001175FC">
        <w:rPr>
          <w:rFonts w:ascii="Times New Roman" w:hAnsi="Times New Roman"/>
          <w:color w:val="000000" w:themeColor="text1"/>
        </w:rPr>
        <w:t xml:space="preserve">EF </w:t>
      </w:r>
      <w:r w:rsidRPr="00E46437">
        <w:rPr>
          <w:rFonts w:ascii="Times New Roman" w:hAnsi="Times New Roman"/>
          <w:color w:val="000000" w:themeColor="text1"/>
        </w:rPr>
        <w:t xml:space="preserve">deficits </w:t>
      </w:r>
      <w:r w:rsidR="0029408B" w:rsidRPr="00E46437">
        <w:rPr>
          <w:rFonts w:ascii="Times New Roman" w:hAnsi="Times New Roman"/>
          <w:color w:val="000000" w:themeColor="text1"/>
        </w:rPr>
        <w:t xml:space="preserve">at this early stage that may not yet </w:t>
      </w:r>
      <w:r w:rsidR="00A261D5" w:rsidRPr="00A261D5">
        <w:rPr>
          <w:rFonts w:ascii="Times New Roman" w:hAnsi="Times New Roman"/>
          <w:color w:val="FF0000"/>
        </w:rPr>
        <w:t xml:space="preserve">be </w:t>
      </w:r>
      <w:r w:rsidR="00BA6BD9" w:rsidRPr="00BA6BD9">
        <w:rPr>
          <w:rFonts w:ascii="Times New Roman" w:hAnsi="Times New Roman"/>
          <w:color w:val="FF0000"/>
        </w:rPr>
        <w:t>observable</w:t>
      </w:r>
      <w:r w:rsidR="00BA6BD9" w:rsidRPr="00E46437">
        <w:rPr>
          <w:rFonts w:ascii="Times New Roman" w:hAnsi="Times New Roman"/>
          <w:color w:val="000000" w:themeColor="text1"/>
        </w:rPr>
        <w:t xml:space="preserve"> </w:t>
      </w:r>
      <w:r w:rsidR="0029408B" w:rsidRPr="00E46437">
        <w:rPr>
          <w:rFonts w:ascii="Times New Roman" w:hAnsi="Times New Roman"/>
          <w:color w:val="000000" w:themeColor="text1"/>
        </w:rPr>
        <w:t>in everyday contexts</w:t>
      </w:r>
      <w:r w:rsidRPr="00E46437">
        <w:rPr>
          <w:rFonts w:ascii="Times New Roman" w:hAnsi="Times New Roman"/>
          <w:color w:val="000000" w:themeColor="text1"/>
        </w:rPr>
        <w:t xml:space="preserve">. </w:t>
      </w:r>
    </w:p>
    <w:p w14:paraId="4FD52DBC" w14:textId="77777777" w:rsidR="0013621F" w:rsidRPr="00E46437" w:rsidRDefault="0013621F" w:rsidP="00DD7EDC">
      <w:pPr>
        <w:spacing w:line="480" w:lineRule="auto"/>
        <w:rPr>
          <w:rFonts w:ascii="Times New Roman" w:hAnsi="Times New Roman"/>
          <w:color w:val="000000" w:themeColor="text1"/>
        </w:rPr>
      </w:pPr>
    </w:p>
    <w:p w14:paraId="404855B2" w14:textId="77777777" w:rsidR="0013621F" w:rsidRPr="00E46437" w:rsidRDefault="0013621F" w:rsidP="00DD7EDC">
      <w:pPr>
        <w:pStyle w:val="Heading2"/>
        <w:numPr>
          <w:ilvl w:val="0"/>
          <w:numId w:val="0"/>
        </w:numPr>
        <w:spacing w:line="480" w:lineRule="auto"/>
        <w:ind w:left="576" w:hanging="576"/>
        <w:rPr>
          <w:rFonts w:ascii="Times New Roman" w:hAnsi="Times New Roman"/>
          <w:color w:val="000000" w:themeColor="text1"/>
          <w:sz w:val="24"/>
          <w:szCs w:val="24"/>
        </w:rPr>
      </w:pPr>
      <w:bookmarkStart w:id="1" w:name="_Toc321477028"/>
      <w:r w:rsidRPr="00E46437">
        <w:rPr>
          <w:rFonts w:ascii="Times New Roman" w:hAnsi="Times New Roman"/>
          <w:color w:val="000000" w:themeColor="text1"/>
          <w:sz w:val="24"/>
          <w:szCs w:val="24"/>
        </w:rPr>
        <w:t>Method</w:t>
      </w:r>
      <w:bookmarkEnd w:id="1"/>
    </w:p>
    <w:p w14:paraId="320C63AF" w14:textId="77777777" w:rsidR="0013621F" w:rsidRPr="00E46437" w:rsidRDefault="0013621F" w:rsidP="00DD7EDC">
      <w:pPr>
        <w:pStyle w:val="Heading3"/>
        <w:numPr>
          <w:ilvl w:val="0"/>
          <w:numId w:val="0"/>
        </w:numPr>
        <w:spacing w:line="480" w:lineRule="auto"/>
        <w:rPr>
          <w:rFonts w:ascii="Times New Roman" w:hAnsi="Times New Roman"/>
          <w:b w:val="0"/>
          <w:color w:val="000000" w:themeColor="text1"/>
        </w:rPr>
      </w:pPr>
      <w:bookmarkStart w:id="2" w:name="_Toc321477029"/>
      <w:r w:rsidRPr="00E46437">
        <w:rPr>
          <w:rFonts w:ascii="Times New Roman" w:hAnsi="Times New Roman"/>
          <w:b w:val="0"/>
          <w:color w:val="000000" w:themeColor="text1"/>
        </w:rPr>
        <w:t>Participants</w:t>
      </w:r>
      <w:bookmarkEnd w:id="2"/>
    </w:p>
    <w:p w14:paraId="2058F822" w14:textId="379161B5" w:rsidR="0013621F" w:rsidRPr="00082F02" w:rsidRDefault="00604F0D" w:rsidP="00BA6BD9">
      <w:pPr>
        <w:pStyle w:val="p1"/>
        <w:spacing w:line="480" w:lineRule="auto"/>
        <w:rPr>
          <w:rFonts w:ascii="Times New Roman" w:hAnsi="Times New Roman"/>
          <w:sz w:val="24"/>
          <w:szCs w:val="24"/>
        </w:rPr>
      </w:pPr>
      <w:r w:rsidRPr="00082F02">
        <w:rPr>
          <w:rFonts w:ascii="Times New Roman" w:hAnsi="Times New Roman"/>
          <w:color w:val="000000" w:themeColor="text1"/>
          <w:sz w:val="24"/>
          <w:szCs w:val="24"/>
        </w:rPr>
        <w:t>Control children</w:t>
      </w:r>
      <w:r w:rsidR="0013621F" w:rsidRPr="00082F02">
        <w:rPr>
          <w:rFonts w:ascii="Times New Roman" w:hAnsi="Times New Roman"/>
          <w:color w:val="000000" w:themeColor="text1"/>
          <w:sz w:val="24"/>
          <w:szCs w:val="24"/>
        </w:rPr>
        <w:t xml:space="preserve"> were recruited through the same clinics </w:t>
      </w:r>
      <w:r w:rsidR="00DE522F" w:rsidRPr="00082F02">
        <w:rPr>
          <w:rFonts w:ascii="Times New Roman" w:hAnsi="Times New Roman"/>
          <w:color w:val="000000" w:themeColor="text1"/>
          <w:sz w:val="24"/>
          <w:szCs w:val="24"/>
        </w:rPr>
        <w:t xml:space="preserve">as patients </w:t>
      </w:r>
      <w:r w:rsidR="0013621F" w:rsidRPr="00082F02">
        <w:rPr>
          <w:rFonts w:ascii="Times New Roman" w:hAnsi="Times New Roman"/>
          <w:color w:val="000000" w:themeColor="text1"/>
          <w:sz w:val="24"/>
          <w:szCs w:val="24"/>
        </w:rPr>
        <w:t xml:space="preserve">at </w:t>
      </w:r>
      <w:proofErr w:type="spellStart"/>
      <w:r w:rsidR="00133DFC" w:rsidRPr="00082F02">
        <w:rPr>
          <w:rFonts w:ascii="Times New Roman" w:eastAsia="Times New Roman" w:hAnsi="Times New Roman"/>
          <w:color w:val="000000" w:themeColor="text1"/>
          <w:sz w:val="24"/>
          <w:szCs w:val="24"/>
          <w:lang w:val="en-IE"/>
        </w:rPr>
        <w:t>Barts</w:t>
      </w:r>
      <w:proofErr w:type="spellEnd"/>
      <w:r w:rsidR="00133DFC" w:rsidRPr="00082F02">
        <w:rPr>
          <w:rFonts w:ascii="Times New Roman" w:eastAsia="Times New Roman" w:hAnsi="Times New Roman"/>
          <w:color w:val="000000" w:themeColor="text1"/>
          <w:sz w:val="24"/>
          <w:szCs w:val="24"/>
          <w:lang w:val="en-IE"/>
        </w:rPr>
        <w:t xml:space="preserve"> NHS Trust </w:t>
      </w:r>
      <w:r w:rsidR="0013621F" w:rsidRPr="00082F02">
        <w:rPr>
          <w:rFonts w:ascii="Times New Roman" w:hAnsi="Times New Roman"/>
          <w:color w:val="000000" w:themeColor="text1"/>
          <w:sz w:val="24"/>
          <w:szCs w:val="24"/>
        </w:rPr>
        <w:t xml:space="preserve">(n=11 siblings) </w:t>
      </w:r>
      <w:r w:rsidR="00994AD7">
        <w:rPr>
          <w:rFonts w:ascii="Times New Roman" w:hAnsi="Times New Roman"/>
          <w:color w:val="000000" w:themeColor="text1"/>
          <w:sz w:val="24"/>
          <w:szCs w:val="24"/>
        </w:rPr>
        <w:t>or</w:t>
      </w:r>
      <w:r w:rsidR="0013621F" w:rsidRPr="00082F02">
        <w:rPr>
          <w:rFonts w:ascii="Times New Roman" w:hAnsi="Times New Roman"/>
          <w:color w:val="000000" w:themeColor="text1"/>
          <w:sz w:val="24"/>
          <w:szCs w:val="24"/>
        </w:rPr>
        <w:t xml:space="preserve"> thr</w:t>
      </w:r>
      <w:r w:rsidR="00A261D5">
        <w:rPr>
          <w:rFonts w:ascii="Times New Roman" w:hAnsi="Times New Roman"/>
          <w:color w:val="000000" w:themeColor="text1"/>
          <w:sz w:val="24"/>
          <w:szCs w:val="24"/>
        </w:rPr>
        <w:t xml:space="preserve">ough study advertisement in </w:t>
      </w:r>
      <w:r w:rsidR="00D97288">
        <w:rPr>
          <w:rFonts w:ascii="Times New Roman" w:hAnsi="Times New Roman"/>
          <w:color w:val="000000" w:themeColor="text1"/>
          <w:sz w:val="24"/>
          <w:szCs w:val="24"/>
        </w:rPr>
        <w:t xml:space="preserve">local </w:t>
      </w:r>
      <w:r w:rsidR="00D97288" w:rsidRPr="00D97288">
        <w:rPr>
          <w:rFonts w:ascii="Times New Roman" w:hAnsi="Times New Roman"/>
          <w:color w:val="FF0000"/>
          <w:sz w:val="24"/>
          <w:szCs w:val="24"/>
        </w:rPr>
        <w:t>boroughs</w:t>
      </w:r>
      <w:r w:rsidR="0013621F" w:rsidRPr="00082F02">
        <w:rPr>
          <w:rFonts w:ascii="Times New Roman" w:hAnsi="Times New Roman"/>
          <w:color w:val="000000" w:themeColor="text1"/>
          <w:sz w:val="24"/>
          <w:szCs w:val="24"/>
        </w:rPr>
        <w:t xml:space="preserve"> (n=2). Patients were informed of the study by their consultant haematologist during their clinical visit if they met the following inclusionary criteria</w:t>
      </w:r>
      <w:r w:rsidR="00482C59" w:rsidRPr="00082F02">
        <w:rPr>
          <w:rFonts w:ascii="Times New Roman" w:hAnsi="Times New Roman"/>
          <w:color w:val="000000" w:themeColor="text1"/>
          <w:sz w:val="24"/>
          <w:szCs w:val="24"/>
        </w:rPr>
        <w:t>:</w:t>
      </w:r>
      <w:r w:rsidR="0013621F" w:rsidRPr="00082F02">
        <w:rPr>
          <w:rFonts w:ascii="Times New Roman" w:hAnsi="Times New Roman"/>
          <w:color w:val="000000" w:themeColor="text1"/>
          <w:sz w:val="24"/>
          <w:szCs w:val="24"/>
        </w:rPr>
        <w:t xml:space="preserve"> aged between 36 and 72 months, </w:t>
      </w:r>
      <w:proofErr w:type="spellStart"/>
      <w:r w:rsidR="0013621F" w:rsidRPr="00082F02">
        <w:rPr>
          <w:rFonts w:ascii="Times New Roman" w:hAnsi="Times New Roman"/>
          <w:color w:val="000000" w:themeColor="text1"/>
          <w:sz w:val="24"/>
          <w:szCs w:val="24"/>
        </w:rPr>
        <w:t>HbSS</w:t>
      </w:r>
      <w:proofErr w:type="spellEnd"/>
      <w:r w:rsidR="00D97288">
        <w:rPr>
          <w:rFonts w:ascii="Times New Roman" w:hAnsi="Times New Roman"/>
          <w:color w:val="000000" w:themeColor="text1"/>
          <w:sz w:val="24"/>
          <w:szCs w:val="24"/>
        </w:rPr>
        <w:t xml:space="preserve"> genotype, no history of stroke/</w:t>
      </w:r>
      <w:r w:rsidR="0013621F" w:rsidRPr="00082F02">
        <w:rPr>
          <w:rFonts w:ascii="Times New Roman" w:hAnsi="Times New Roman"/>
          <w:color w:val="000000" w:themeColor="text1"/>
          <w:sz w:val="24"/>
          <w:szCs w:val="24"/>
        </w:rPr>
        <w:t xml:space="preserve">known neurological issues, </w:t>
      </w:r>
      <w:r w:rsidR="00A9528F" w:rsidRPr="00082F02">
        <w:rPr>
          <w:rFonts w:ascii="Times New Roman" w:hAnsi="Times New Roman"/>
          <w:color w:val="000000" w:themeColor="text1"/>
          <w:sz w:val="24"/>
          <w:szCs w:val="24"/>
        </w:rPr>
        <w:t xml:space="preserve">normal transcranial Doppler </w:t>
      </w:r>
      <w:r w:rsidR="00554AA4" w:rsidRPr="00554AA4">
        <w:rPr>
          <w:rFonts w:ascii="Times New Roman" w:hAnsi="Times New Roman"/>
          <w:color w:val="FF0000"/>
          <w:sz w:val="24"/>
          <w:szCs w:val="24"/>
        </w:rPr>
        <w:t>(TCD)</w:t>
      </w:r>
      <w:r w:rsidR="00A9528F" w:rsidRPr="00082F02">
        <w:rPr>
          <w:rFonts w:ascii="Times New Roman" w:hAnsi="Times New Roman"/>
          <w:color w:val="000000" w:themeColor="text1"/>
          <w:sz w:val="24"/>
          <w:szCs w:val="24"/>
        </w:rPr>
        <w:t xml:space="preserve">, </w:t>
      </w:r>
      <w:r w:rsidR="0013621F" w:rsidRPr="00082F02">
        <w:rPr>
          <w:rFonts w:ascii="Times New Roman" w:hAnsi="Times New Roman"/>
          <w:color w:val="000000" w:themeColor="text1"/>
          <w:sz w:val="24"/>
          <w:szCs w:val="24"/>
        </w:rPr>
        <w:t xml:space="preserve">no </w:t>
      </w:r>
      <w:r w:rsidR="00994AD7">
        <w:rPr>
          <w:rFonts w:ascii="Times New Roman" w:hAnsi="Times New Roman"/>
          <w:color w:val="000000" w:themeColor="text1"/>
          <w:sz w:val="24"/>
          <w:szCs w:val="24"/>
        </w:rPr>
        <w:t>developmental/</w:t>
      </w:r>
      <w:r w:rsidR="0013621F" w:rsidRPr="00082F02">
        <w:rPr>
          <w:rFonts w:ascii="Times New Roman" w:hAnsi="Times New Roman"/>
          <w:color w:val="000000" w:themeColor="text1"/>
          <w:sz w:val="24"/>
          <w:szCs w:val="24"/>
        </w:rPr>
        <w:t>psychiatric disorders, full-term delivery, and fluent in English. Inclusionary criteria for the matched control group were</w:t>
      </w:r>
      <w:r w:rsidR="00A9528F" w:rsidRPr="00082F02">
        <w:rPr>
          <w:rFonts w:ascii="Times New Roman" w:hAnsi="Times New Roman"/>
          <w:color w:val="000000" w:themeColor="text1"/>
          <w:sz w:val="24"/>
          <w:szCs w:val="24"/>
        </w:rPr>
        <w:t xml:space="preserve"> </w:t>
      </w:r>
      <w:r w:rsidR="00994AD7">
        <w:rPr>
          <w:rFonts w:ascii="Times New Roman" w:hAnsi="Times New Roman"/>
          <w:color w:val="000000" w:themeColor="text1"/>
          <w:sz w:val="24"/>
          <w:szCs w:val="24"/>
        </w:rPr>
        <w:t>no history of developmental/</w:t>
      </w:r>
      <w:r w:rsidR="0013621F" w:rsidRPr="00082F02">
        <w:rPr>
          <w:rFonts w:ascii="Times New Roman" w:hAnsi="Times New Roman"/>
          <w:color w:val="000000" w:themeColor="text1"/>
          <w:sz w:val="24"/>
          <w:szCs w:val="24"/>
        </w:rPr>
        <w:t xml:space="preserve">psychiatric disorders, full-term delivery, fluent in English, Black British, and </w:t>
      </w:r>
      <w:r w:rsidR="008D4A1D" w:rsidRPr="00082F02">
        <w:rPr>
          <w:rFonts w:ascii="Times New Roman" w:hAnsi="Times New Roman"/>
          <w:color w:val="000000" w:themeColor="text1"/>
          <w:sz w:val="24"/>
          <w:szCs w:val="24"/>
        </w:rPr>
        <w:t>socioeconomic status</w:t>
      </w:r>
      <w:r w:rsidR="009B64FC" w:rsidRPr="00082F02">
        <w:rPr>
          <w:rFonts w:ascii="Times New Roman" w:hAnsi="Times New Roman"/>
          <w:color w:val="000000" w:themeColor="text1"/>
          <w:sz w:val="24"/>
          <w:szCs w:val="24"/>
        </w:rPr>
        <w:t xml:space="preserve"> </w:t>
      </w:r>
      <w:r w:rsidR="008D4A1D" w:rsidRPr="00082F02">
        <w:rPr>
          <w:rFonts w:ascii="Times New Roman" w:hAnsi="Times New Roman"/>
          <w:color w:val="000000" w:themeColor="text1"/>
          <w:sz w:val="24"/>
          <w:szCs w:val="24"/>
        </w:rPr>
        <w:t>(</w:t>
      </w:r>
      <w:r w:rsidR="0013621F" w:rsidRPr="00082F02">
        <w:rPr>
          <w:rFonts w:ascii="Times New Roman" w:hAnsi="Times New Roman"/>
          <w:color w:val="000000" w:themeColor="text1"/>
          <w:sz w:val="24"/>
          <w:szCs w:val="24"/>
        </w:rPr>
        <w:t>SES</w:t>
      </w:r>
      <w:r w:rsidR="008D4A1D" w:rsidRPr="00082F02">
        <w:rPr>
          <w:rFonts w:ascii="Times New Roman" w:hAnsi="Times New Roman"/>
          <w:color w:val="000000" w:themeColor="text1"/>
          <w:sz w:val="24"/>
          <w:szCs w:val="24"/>
        </w:rPr>
        <w:t xml:space="preserve">; </w:t>
      </w:r>
      <w:r w:rsidR="0013621F" w:rsidRPr="00082F02">
        <w:rPr>
          <w:rFonts w:ascii="Times New Roman" w:hAnsi="Times New Roman"/>
          <w:color w:val="000000" w:themeColor="text1"/>
          <w:sz w:val="24"/>
          <w:szCs w:val="24"/>
        </w:rPr>
        <w:t>by postcode</w:t>
      </w:r>
      <w:r w:rsidR="00BC5B6B" w:rsidRPr="00082F02">
        <w:rPr>
          <w:rFonts w:ascii="Times New Roman" w:hAnsi="Times New Roman"/>
          <w:color w:val="000000" w:themeColor="text1"/>
          <w:sz w:val="24"/>
          <w:szCs w:val="24"/>
        </w:rPr>
        <w:t xml:space="preserve"> </w:t>
      </w:r>
      <w:r w:rsidR="00BC5B6B" w:rsidRPr="00082F02">
        <w:rPr>
          <w:rFonts w:ascii="Times New Roman" w:hAnsi="Times New Roman"/>
          <w:color w:val="FF0000"/>
          <w:sz w:val="24"/>
          <w:szCs w:val="24"/>
        </w:rPr>
        <w:t>to estimate total weekly house income</w:t>
      </w:r>
      <w:r w:rsidR="0013621F" w:rsidRPr="00082F02">
        <w:rPr>
          <w:rFonts w:ascii="Times New Roman" w:hAnsi="Times New Roman"/>
          <w:color w:val="000000" w:themeColor="text1"/>
          <w:sz w:val="24"/>
          <w:szCs w:val="24"/>
        </w:rPr>
        <w:t xml:space="preserve">). </w:t>
      </w:r>
      <w:r w:rsidR="00407D95" w:rsidRPr="00082F02">
        <w:rPr>
          <w:rFonts w:ascii="Times New Roman" w:hAnsi="Times New Roman"/>
          <w:color w:val="000000" w:themeColor="text1"/>
          <w:sz w:val="24"/>
          <w:szCs w:val="24"/>
        </w:rPr>
        <w:t xml:space="preserve">The participation rate </w:t>
      </w:r>
      <w:r w:rsidR="006E2A08" w:rsidRPr="00082F02">
        <w:rPr>
          <w:rFonts w:ascii="Times New Roman" w:hAnsi="Times New Roman"/>
          <w:color w:val="000000" w:themeColor="text1"/>
          <w:sz w:val="24"/>
          <w:szCs w:val="24"/>
        </w:rPr>
        <w:t xml:space="preserve">for those introduced to the study </w:t>
      </w:r>
      <w:r w:rsidR="00407D95" w:rsidRPr="00082F02">
        <w:rPr>
          <w:rFonts w:ascii="Times New Roman" w:hAnsi="Times New Roman"/>
          <w:color w:val="000000" w:themeColor="text1"/>
          <w:sz w:val="24"/>
          <w:szCs w:val="24"/>
        </w:rPr>
        <w:t>was approximately 85%</w:t>
      </w:r>
      <w:r w:rsidR="0045791D">
        <w:rPr>
          <w:rFonts w:ascii="Times New Roman" w:hAnsi="Times New Roman"/>
          <w:color w:val="000000" w:themeColor="text1"/>
          <w:sz w:val="24"/>
          <w:szCs w:val="24"/>
        </w:rPr>
        <w:t xml:space="preserve">, </w:t>
      </w:r>
      <w:r w:rsidR="0045791D" w:rsidRPr="0045791D">
        <w:rPr>
          <w:rFonts w:ascii="Times New Roman" w:hAnsi="Times New Roman"/>
          <w:color w:val="FF0000"/>
          <w:sz w:val="24"/>
          <w:szCs w:val="24"/>
        </w:rPr>
        <w:t>there were no differences between those who chose not to participate</w:t>
      </w:r>
      <w:r w:rsidR="00407D95" w:rsidRPr="0045791D">
        <w:rPr>
          <w:rFonts w:ascii="Times New Roman" w:hAnsi="Times New Roman"/>
          <w:color w:val="FF0000"/>
          <w:sz w:val="24"/>
          <w:szCs w:val="24"/>
        </w:rPr>
        <w:t>.</w:t>
      </w:r>
      <w:r w:rsidR="00407D95" w:rsidRPr="00082F02">
        <w:rPr>
          <w:rFonts w:ascii="Times New Roman" w:hAnsi="Times New Roman"/>
          <w:color w:val="000000" w:themeColor="text1"/>
          <w:sz w:val="24"/>
          <w:szCs w:val="24"/>
        </w:rPr>
        <w:t xml:space="preserve"> </w:t>
      </w:r>
      <w:r w:rsidR="00534307" w:rsidRPr="00082F02">
        <w:rPr>
          <w:rFonts w:ascii="Times New Roman" w:hAnsi="Times New Roman"/>
          <w:color w:val="000000" w:themeColor="text1"/>
          <w:sz w:val="24"/>
          <w:szCs w:val="24"/>
        </w:rPr>
        <w:t>Reasons for non-participation included unavailability or</w:t>
      </w:r>
      <w:r w:rsidR="006E2A08" w:rsidRPr="00082F02">
        <w:rPr>
          <w:rFonts w:ascii="Times New Roman" w:hAnsi="Times New Roman"/>
          <w:color w:val="000000" w:themeColor="text1"/>
          <w:sz w:val="24"/>
          <w:szCs w:val="24"/>
        </w:rPr>
        <w:t xml:space="preserve"> a lack of response when contacted by the researcher</w:t>
      </w:r>
      <w:r w:rsidR="00534307" w:rsidRPr="00082F02">
        <w:rPr>
          <w:rFonts w:ascii="Times New Roman" w:hAnsi="Times New Roman"/>
          <w:color w:val="000000" w:themeColor="text1"/>
          <w:sz w:val="24"/>
          <w:szCs w:val="24"/>
        </w:rPr>
        <w:t>.</w:t>
      </w:r>
      <w:r w:rsidR="006E2A08" w:rsidRPr="00082F02">
        <w:rPr>
          <w:rFonts w:ascii="Times New Roman" w:hAnsi="Times New Roman"/>
          <w:color w:val="000000" w:themeColor="text1"/>
          <w:sz w:val="24"/>
          <w:szCs w:val="24"/>
        </w:rPr>
        <w:t xml:space="preserve"> </w:t>
      </w:r>
      <w:r w:rsidR="0013621F" w:rsidRPr="00082F02">
        <w:rPr>
          <w:rFonts w:ascii="Times New Roman" w:hAnsi="Times New Roman"/>
          <w:color w:val="000000" w:themeColor="text1"/>
          <w:sz w:val="24"/>
          <w:szCs w:val="24"/>
        </w:rPr>
        <w:t xml:space="preserve">The 22 patients who participated in the study represented approximately 20% of the children within the same age range and with a diagnosis of SCA registered on the </w:t>
      </w:r>
      <w:proofErr w:type="spellStart"/>
      <w:r w:rsidR="0013621F" w:rsidRPr="00082F02">
        <w:rPr>
          <w:rFonts w:ascii="Times New Roman" w:hAnsi="Times New Roman"/>
          <w:color w:val="000000" w:themeColor="text1"/>
          <w:sz w:val="24"/>
          <w:szCs w:val="24"/>
        </w:rPr>
        <w:t>Barts</w:t>
      </w:r>
      <w:proofErr w:type="spellEnd"/>
      <w:r w:rsidR="0013621F" w:rsidRPr="00082F02">
        <w:rPr>
          <w:rFonts w:ascii="Times New Roman" w:hAnsi="Times New Roman"/>
          <w:color w:val="000000" w:themeColor="text1"/>
          <w:sz w:val="24"/>
          <w:szCs w:val="24"/>
        </w:rPr>
        <w:t xml:space="preserve"> NHS Trust database. </w:t>
      </w:r>
      <w:r w:rsidR="00D97288" w:rsidRPr="00D97288">
        <w:rPr>
          <w:rFonts w:ascii="Times New Roman" w:hAnsi="Times New Roman"/>
          <w:color w:val="FF0000"/>
          <w:sz w:val="24"/>
          <w:szCs w:val="24"/>
        </w:rPr>
        <w:t xml:space="preserve">Data on other inclusionary criteria for those </w:t>
      </w:r>
      <w:r w:rsidR="00A261D5">
        <w:rPr>
          <w:rFonts w:ascii="Times New Roman" w:hAnsi="Times New Roman"/>
          <w:color w:val="FF0000"/>
          <w:sz w:val="24"/>
          <w:szCs w:val="24"/>
        </w:rPr>
        <w:t xml:space="preserve">on the database </w:t>
      </w:r>
      <w:r w:rsidR="00D97288" w:rsidRPr="00D97288">
        <w:rPr>
          <w:rFonts w:ascii="Times New Roman" w:hAnsi="Times New Roman"/>
          <w:color w:val="FF0000"/>
          <w:sz w:val="24"/>
          <w:szCs w:val="24"/>
        </w:rPr>
        <w:t>not participating in the study was not available.</w:t>
      </w:r>
      <w:r w:rsidR="00D97288">
        <w:rPr>
          <w:rFonts w:ascii="Times New Roman" w:hAnsi="Times New Roman"/>
          <w:color w:val="000000" w:themeColor="text1"/>
          <w:sz w:val="24"/>
          <w:szCs w:val="24"/>
        </w:rPr>
        <w:t xml:space="preserve"> </w:t>
      </w:r>
      <w:r w:rsidR="00544327" w:rsidRPr="00082F02">
        <w:rPr>
          <w:rFonts w:ascii="Times New Roman" w:hAnsi="Times New Roman"/>
          <w:color w:val="FF0000"/>
          <w:sz w:val="24"/>
          <w:szCs w:val="24"/>
        </w:rPr>
        <w:t xml:space="preserve">All patients had available </w:t>
      </w:r>
      <w:r w:rsidR="00554AA4">
        <w:rPr>
          <w:rFonts w:ascii="Times New Roman" w:hAnsi="Times New Roman"/>
          <w:color w:val="FF0000"/>
          <w:sz w:val="24"/>
          <w:szCs w:val="24"/>
        </w:rPr>
        <w:t>TCD</w:t>
      </w:r>
      <w:r w:rsidR="00544327" w:rsidRPr="00082F02">
        <w:rPr>
          <w:rFonts w:ascii="Times New Roman" w:hAnsi="Times New Roman"/>
          <w:color w:val="FF0000"/>
          <w:sz w:val="24"/>
          <w:szCs w:val="24"/>
        </w:rPr>
        <w:t xml:space="preserve"> data with a mean delay between TCD and neuropsychological assessment of 60 days.</w:t>
      </w:r>
      <w:r w:rsidR="00082F02">
        <w:rPr>
          <w:rFonts w:ascii="Times New Roman" w:hAnsi="Times New Roman"/>
          <w:color w:val="FF0000"/>
          <w:sz w:val="24"/>
          <w:szCs w:val="24"/>
        </w:rPr>
        <w:t xml:space="preserve"> </w:t>
      </w:r>
      <w:r w:rsidR="00082F02" w:rsidRPr="00082F02">
        <w:rPr>
          <w:rFonts w:ascii="Times New Roman" w:hAnsi="Times New Roman"/>
          <w:color w:val="FF0000"/>
          <w:sz w:val="24"/>
          <w:szCs w:val="24"/>
        </w:rPr>
        <w:t xml:space="preserve">No patients had abnormal transcranial Doppler recordings </w:t>
      </w:r>
      <w:r w:rsidR="00082F02" w:rsidRPr="00082F02">
        <w:rPr>
          <w:rFonts w:ascii="Times New Roman" w:hAnsi="Times New Roman"/>
          <w:color w:val="FF0000"/>
          <w:sz w:val="24"/>
          <w:szCs w:val="24"/>
        </w:rPr>
        <w:lastRenderedPageBreak/>
        <w:t>(velocity</w:t>
      </w:r>
      <w:r w:rsidR="00082F02" w:rsidRPr="00082F02">
        <w:rPr>
          <w:rStyle w:val="s1"/>
          <w:rFonts w:ascii="Times New Roman" w:hAnsi="Times New Roman"/>
          <w:color w:val="FF0000"/>
          <w:sz w:val="24"/>
          <w:szCs w:val="24"/>
        </w:rPr>
        <w:t>&gt;</w:t>
      </w:r>
      <w:r w:rsidR="00082F02" w:rsidRPr="00082F02">
        <w:rPr>
          <w:rFonts w:ascii="Times New Roman" w:hAnsi="Times New Roman"/>
          <w:color w:val="FF0000"/>
          <w:sz w:val="24"/>
          <w:szCs w:val="24"/>
        </w:rPr>
        <w:t xml:space="preserve"> 200 cm/s).</w:t>
      </w:r>
      <w:r w:rsidR="00082F02" w:rsidRPr="00082F02">
        <w:rPr>
          <w:rFonts w:ascii="Times New Roman" w:hAnsi="Times New Roman"/>
          <w:sz w:val="24"/>
          <w:szCs w:val="24"/>
        </w:rPr>
        <w:t xml:space="preserve"> </w:t>
      </w:r>
      <w:r w:rsidR="00A9528F" w:rsidRPr="00082F02">
        <w:rPr>
          <w:rFonts w:ascii="Times New Roman" w:hAnsi="Times New Roman"/>
          <w:sz w:val="24"/>
          <w:szCs w:val="24"/>
        </w:rPr>
        <w:t xml:space="preserve">Five patients were </w:t>
      </w:r>
      <w:r w:rsidR="00EA3005" w:rsidRPr="00082F02">
        <w:rPr>
          <w:rFonts w:ascii="Times New Roman" w:hAnsi="Times New Roman"/>
          <w:sz w:val="24"/>
          <w:szCs w:val="24"/>
        </w:rPr>
        <w:t>on transfusion and</w:t>
      </w:r>
      <w:r w:rsidR="00A9528F" w:rsidRPr="00082F02">
        <w:rPr>
          <w:rFonts w:ascii="Times New Roman" w:hAnsi="Times New Roman"/>
          <w:sz w:val="24"/>
          <w:szCs w:val="24"/>
        </w:rPr>
        <w:t xml:space="preserve"> four were</w:t>
      </w:r>
      <w:r w:rsidR="00EA3005" w:rsidRPr="00082F02">
        <w:rPr>
          <w:rFonts w:ascii="Times New Roman" w:hAnsi="Times New Roman"/>
          <w:sz w:val="24"/>
          <w:szCs w:val="24"/>
        </w:rPr>
        <w:t xml:space="preserve"> on hydroxyurea. </w:t>
      </w:r>
      <w:r w:rsidR="007A74DE" w:rsidRPr="007A74DE">
        <w:rPr>
          <w:rFonts w:ascii="Times New Roman" w:eastAsia="Times New Roman" w:hAnsi="Times New Roman"/>
          <w:color w:val="FF0000"/>
          <w:sz w:val="24"/>
          <w:szCs w:val="24"/>
          <w:shd w:val="clear" w:color="auto" w:fill="FFFFFF"/>
        </w:rPr>
        <w:t>No influence of treatment type was observed</w:t>
      </w:r>
      <w:r w:rsidR="007A74DE">
        <w:rPr>
          <w:rFonts w:ascii="Times New Roman" w:eastAsia="Times New Roman" w:hAnsi="Times New Roman"/>
          <w:color w:val="FF0000"/>
          <w:sz w:val="24"/>
          <w:szCs w:val="24"/>
          <w:shd w:val="clear" w:color="auto" w:fill="FFFFFF"/>
        </w:rPr>
        <w:t>.</w:t>
      </w:r>
      <w:r w:rsidR="007A74DE" w:rsidRPr="007A74DE">
        <w:rPr>
          <w:rFonts w:ascii="Times New Roman" w:hAnsi="Times New Roman"/>
          <w:color w:val="000000" w:themeColor="text1"/>
          <w:sz w:val="24"/>
          <w:szCs w:val="24"/>
        </w:rPr>
        <w:t xml:space="preserve"> </w:t>
      </w:r>
      <w:r w:rsidR="00EA3005" w:rsidRPr="007A74DE">
        <w:rPr>
          <w:rFonts w:ascii="Times New Roman" w:hAnsi="Times New Roman"/>
          <w:color w:val="000000" w:themeColor="text1"/>
          <w:sz w:val="24"/>
          <w:szCs w:val="24"/>
        </w:rPr>
        <w:t>Table</w:t>
      </w:r>
      <w:r w:rsidR="00EA3005" w:rsidRPr="00082F02">
        <w:rPr>
          <w:rFonts w:ascii="Times New Roman" w:hAnsi="Times New Roman"/>
          <w:color w:val="000000" w:themeColor="text1"/>
          <w:sz w:val="24"/>
          <w:szCs w:val="24"/>
        </w:rPr>
        <w:t xml:space="preserve"> 1 shows population </w:t>
      </w:r>
      <w:proofErr w:type="spellStart"/>
      <w:r w:rsidR="00EA3005" w:rsidRPr="00082F02">
        <w:rPr>
          <w:rFonts w:ascii="Times New Roman" w:hAnsi="Times New Roman"/>
          <w:color w:val="000000" w:themeColor="text1"/>
          <w:sz w:val="24"/>
          <w:szCs w:val="24"/>
        </w:rPr>
        <w:t>descriptives</w:t>
      </w:r>
      <w:proofErr w:type="spellEnd"/>
      <w:r w:rsidR="00EA3005" w:rsidRPr="00082F02">
        <w:rPr>
          <w:rFonts w:ascii="Times New Roman" w:hAnsi="Times New Roman"/>
          <w:color w:val="000000" w:themeColor="text1"/>
          <w:sz w:val="24"/>
          <w:szCs w:val="24"/>
        </w:rPr>
        <w:t>.</w:t>
      </w:r>
    </w:p>
    <w:p w14:paraId="1033F5BD" w14:textId="122BDE14" w:rsidR="0013621F" w:rsidRPr="00E46437" w:rsidRDefault="0012478E" w:rsidP="00DD7EDC">
      <w:pPr>
        <w:spacing w:line="480" w:lineRule="auto"/>
        <w:rPr>
          <w:rFonts w:ascii="Times New Roman" w:hAnsi="Times New Roman"/>
          <w:b/>
          <w:color w:val="000000" w:themeColor="text1"/>
        </w:rPr>
      </w:pPr>
      <w:r w:rsidRPr="00E46437">
        <w:rPr>
          <w:rFonts w:ascii="Times New Roman" w:hAnsi="Times New Roman"/>
          <w:b/>
          <w:color w:val="000000" w:themeColor="text1"/>
        </w:rPr>
        <w:t>TABLE 1 HERE</w:t>
      </w:r>
    </w:p>
    <w:p w14:paraId="34670EC8" w14:textId="77777777" w:rsidR="0013621F" w:rsidRPr="00E46437" w:rsidRDefault="0013621F" w:rsidP="00C35BBB">
      <w:pPr>
        <w:spacing w:line="480" w:lineRule="auto"/>
        <w:rPr>
          <w:rFonts w:ascii="Times New Roman" w:hAnsi="Times New Roman"/>
          <w:color w:val="000000" w:themeColor="text1"/>
        </w:rPr>
      </w:pPr>
      <w:bookmarkStart w:id="3" w:name="_Toc321477030"/>
      <w:r w:rsidRPr="00E46437">
        <w:rPr>
          <w:rFonts w:ascii="Times New Roman" w:hAnsi="Times New Roman"/>
          <w:color w:val="000000" w:themeColor="text1"/>
        </w:rPr>
        <w:t>Procedure</w:t>
      </w:r>
      <w:bookmarkEnd w:id="3"/>
    </w:p>
    <w:p w14:paraId="4ACFCD0F" w14:textId="7C0189CA" w:rsidR="00FC7286" w:rsidRPr="00E46437" w:rsidRDefault="00560E06" w:rsidP="00AC4337">
      <w:pPr>
        <w:spacing w:line="480" w:lineRule="auto"/>
        <w:rPr>
          <w:rFonts w:ascii="Times New Roman" w:hAnsi="Times New Roman"/>
          <w:color w:val="000000" w:themeColor="text1"/>
        </w:rPr>
      </w:pPr>
      <w:r>
        <w:rPr>
          <w:rFonts w:ascii="Times New Roman" w:eastAsia="Times New Roman" w:hAnsi="Times New Roman"/>
          <w:color w:val="000000" w:themeColor="text1"/>
          <w:lang w:val="en-IE"/>
        </w:rPr>
        <w:t>NHS e</w:t>
      </w:r>
      <w:r w:rsidR="0013621F" w:rsidRPr="00E46437">
        <w:rPr>
          <w:rFonts w:ascii="Times New Roman" w:eastAsia="Times New Roman" w:hAnsi="Times New Roman"/>
          <w:color w:val="000000" w:themeColor="text1"/>
          <w:lang w:val="en-IE"/>
        </w:rPr>
        <w:t xml:space="preserve">thical approval (13/LO/0962) and site-specific approval was obtained. </w:t>
      </w:r>
      <w:r w:rsidR="0061659F">
        <w:rPr>
          <w:rFonts w:ascii="Times New Roman" w:eastAsia="Times New Roman" w:hAnsi="Times New Roman"/>
          <w:color w:val="000000" w:themeColor="text1"/>
          <w:lang w:val="en-IE"/>
        </w:rPr>
        <w:t>P</w:t>
      </w:r>
      <w:r w:rsidR="0061659F" w:rsidRPr="00E46437">
        <w:rPr>
          <w:rFonts w:ascii="Times New Roman" w:eastAsia="Times New Roman" w:hAnsi="Times New Roman"/>
          <w:color w:val="000000" w:themeColor="text1"/>
          <w:lang w:val="en-IE"/>
        </w:rPr>
        <w:t xml:space="preserve">articipant </w:t>
      </w:r>
      <w:r w:rsidR="00C35BBB" w:rsidRPr="00E46437">
        <w:rPr>
          <w:rFonts w:ascii="Times New Roman" w:eastAsia="Times New Roman" w:hAnsi="Times New Roman"/>
          <w:color w:val="000000" w:themeColor="text1"/>
          <w:lang w:val="en-IE"/>
        </w:rPr>
        <w:t xml:space="preserve">recruitment </w:t>
      </w:r>
      <w:r w:rsidR="00B85074" w:rsidRPr="00E46437">
        <w:rPr>
          <w:rFonts w:ascii="Times New Roman" w:eastAsia="Times New Roman" w:hAnsi="Times New Roman"/>
          <w:color w:val="000000" w:themeColor="text1"/>
          <w:lang w:val="en-IE"/>
        </w:rPr>
        <w:t xml:space="preserve">occurred </w:t>
      </w:r>
      <w:r w:rsidR="003F6295">
        <w:rPr>
          <w:rFonts w:ascii="Times New Roman" w:eastAsia="Times New Roman" w:hAnsi="Times New Roman"/>
          <w:color w:val="000000" w:themeColor="text1"/>
          <w:lang w:val="en-IE"/>
        </w:rPr>
        <w:t>from</w:t>
      </w:r>
      <w:r w:rsidR="00B85074" w:rsidRPr="00E46437">
        <w:rPr>
          <w:rFonts w:ascii="Times New Roman" w:eastAsia="Times New Roman" w:hAnsi="Times New Roman"/>
          <w:color w:val="000000" w:themeColor="text1"/>
          <w:lang w:val="en-IE"/>
        </w:rPr>
        <w:t xml:space="preserve"> March 2014 </w:t>
      </w:r>
      <w:r w:rsidR="003F6295">
        <w:rPr>
          <w:rFonts w:ascii="Times New Roman" w:eastAsia="Times New Roman" w:hAnsi="Times New Roman"/>
          <w:color w:val="000000" w:themeColor="text1"/>
          <w:lang w:val="en-IE"/>
        </w:rPr>
        <w:t>-</w:t>
      </w:r>
      <w:r w:rsidR="00B85074" w:rsidRPr="00E46437">
        <w:rPr>
          <w:rFonts w:ascii="Times New Roman" w:eastAsia="Times New Roman" w:hAnsi="Times New Roman"/>
          <w:color w:val="000000" w:themeColor="text1"/>
          <w:lang w:val="en-IE"/>
        </w:rPr>
        <w:t xml:space="preserve"> July 2015. </w:t>
      </w:r>
      <w:r w:rsidR="0013621F" w:rsidRPr="00E46437">
        <w:rPr>
          <w:rFonts w:ascii="Times New Roman" w:eastAsia="Times New Roman" w:hAnsi="Times New Roman"/>
          <w:color w:val="000000" w:themeColor="text1"/>
          <w:lang w:val="en-IE"/>
        </w:rPr>
        <w:t>Written consen</w:t>
      </w:r>
      <w:r w:rsidR="0053658E">
        <w:rPr>
          <w:rFonts w:ascii="Times New Roman" w:eastAsia="Times New Roman" w:hAnsi="Times New Roman"/>
          <w:color w:val="000000" w:themeColor="text1"/>
          <w:lang w:val="en-IE"/>
        </w:rPr>
        <w:t xml:space="preserve">t was obtained from </w:t>
      </w:r>
      <w:r w:rsidR="00D82CB3" w:rsidRPr="00D82CB3">
        <w:rPr>
          <w:rFonts w:ascii="Times New Roman" w:eastAsia="Times New Roman" w:hAnsi="Times New Roman"/>
          <w:color w:val="FF0000"/>
          <w:lang w:val="en-IE"/>
        </w:rPr>
        <w:t>guardians</w:t>
      </w:r>
      <w:r w:rsidR="0053658E">
        <w:rPr>
          <w:rFonts w:ascii="Times New Roman" w:eastAsia="Times New Roman" w:hAnsi="Times New Roman"/>
          <w:color w:val="000000" w:themeColor="text1"/>
          <w:lang w:val="en-IE"/>
        </w:rPr>
        <w:t xml:space="preserve">. </w:t>
      </w:r>
      <w:r w:rsidR="003F6295">
        <w:rPr>
          <w:rFonts w:ascii="Times New Roman" w:eastAsia="Times New Roman" w:hAnsi="Times New Roman"/>
          <w:color w:val="FF0000"/>
          <w:lang w:val="en-IE"/>
        </w:rPr>
        <w:t>Child a</w:t>
      </w:r>
      <w:r w:rsidR="0013621F" w:rsidRPr="0053658E">
        <w:rPr>
          <w:rFonts w:ascii="Times New Roman" w:eastAsia="Times New Roman" w:hAnsi="Times New Roman"/>
          <w:color w:val="FF0000"/>
          <w:lang w:val="en-IE"/>
        </w:rPr>
        <w:t>ssent</w:t>
      </w:r>
      <w:r w:rsidR="0013621F" w:rsidRPr="00E46437">
        <w:rPr>
          <w:rFonts w:ascii="Times New Roman" w:eastAsia="Times New Roman" w:hAnsi="Times New Roman"/>
          <w:color w:val="000000" w:themeColor="text1"/>
          <w:lang w:val="en-IE"/>
        </w:rPr>
        <w:t xml:space="preserve"> was obtained. </w:t>
      </w:r>
      <w:r w:rsidR="0013621F" w:rsidRPr="00E46437">
        <w:rPr>
          <w:rFonts w:ascii="Times New Roman" w:hAnsi="Times New Roman"/>
          <w:color w:val="000000" w:themeColor="text1"/>
        </w:rPr>
        <w:t xml:space="preserve">The session took place at UCL Great Ormond Street Institute of Child Health. A revised </w:t>
      </w:r>
      <w:r w:rsidR="009231EC">
        <w:rPr>
          <w:rFonts w:ascii="Times New Roman" w:hAnsi="Times New Roman"/>
          <w:color w:val="000000" w:themeColor="text1"/>
        </w:rPr>
        <w:t>Scrambled Boxes Working M</w:t>
      </w:r>
      <w:r w:rsidR="0013621F" w:rsidRPr="00E46437">
        <w:rPr>
          <w:rFonts w:ascii="Times New Roman" w:hAnsi="Times New Roman"/>
          <w:color w:val="000000" w:themeColor="text1"/>
        </w:rPr>
        <w:t xml:space="preserve">emory Task was administered, followed by a revised </w:t>
      </w:r>
      <w:r w:rsidR="00AE5A01" w:rsidRPr="00E46437">
        <w:rPr>
          <w:rFonts w:ascii="Times New Roman" w:hAnsi="Times New Roman"/>
          <w:color w:val="000000" w:themeColor="text1"/>
        </w:rPr>
        <w:t xml:space="preserve">Picture </w:t>
      </w:r>
      <w:r w:rsidR="0013621F" w:rsidRPr="00E46437">
        <w:rPr>
          <w:rFonts w:ascii="Times New Roman" w:hAnsi="Times New Roman"/>
          <w:color w:val="000000" w:themeColor="text1"/>
        </w:rPr>
        <w:t xml:space="preserve">Deletion Task for </w:t>
      </w:r>
      <w:proofErr w:type="spellStart"/>
      <w:r w:rsidR="0013621F" w:rsidRPr="00E46437">
        <w:rPr>
          <w:rFonts w:ascii="Times New Roman" w:hAnsi="Times New Roman"/>
          <w:color w:val="000000" w:themeColor="text1"/>
        </w:rPr>
        <w:t>Preschoolers</w:t>
      </w:r>
      <w:proofErr w:type="spellEnd"/>
      <w:r w:rsidR="0053658E">
        <w:rPr>
          <w:rFonts w:ascii="Times New Roman" w:hAnsi="Times New Roman"/>
          <w:color w:val="000000" w:themeColor="text1"/>
        </w:rPr>
        <w:t xml:space="preserve"> </w:t>
      </w:r>
      <w:r w:rsidR="009231EC">
        <w:rPr>
          <w:rFonts w:ascii="Times New Roman" w:hAnsi="Times New Roman"/>
          <w:color w:val="000000" w:themeColor="text1"/>
        </w:rPr>
        <w:t>(DDTP</w:t>
      </w:r>
      <w:r w:rsidR="0013621F" w:rsidRPr="00E46437">
        <w:rPr>
          <w:rFonts w:ascii="Times New Roman" w:hAnsi="Times New Roman"/>
          <w:noProof/>
          <w:color w:val="000000" w:themeColor="text1"/>
        </w:rPr>
        <w:t>)</w:t>
      </w:r>
      <w:r w:rsidR="0013621F" w:rsidRPr="00E46437">
        <w:rPr>
          <w:rFonts w:ascii="Times New Roman" w:hAnsi="Times New Roman"/>
          <w:color w:val="000000" w:themeColor="text1"/>
        </w:rPr>
        <w:t>. The Wechsl</w:t>
      </w:r>
      <w:r w:rsidR="00DB402A">
        <w:rPr>
          <w:rFonts w:ascii="Times New Roman" w:hAnsi="Times New Roman"/>
          <w:color w:val="000000" w:themeColor="text1"/>
        </w:rPr>
        <w:t>er Preschool and Primary Scales</w:t>
      </w:r>
      <w:r w:rsidR="0013621F" w:rsidRPr="00E46437">
        <w:rPr>
          <w:rFonts w:ascii="Times New Roman" w:hAnsi="Times New Roman"/>
          <w:color w:val="000000" w:themeColor="text1"/>
        </w:rPr>
        <w:t xml:space="preserve"> (WPPSI-III-UK) were administered before the EF Scale for Early Childhood and two NIH Toolbox (NIHTB) tasks</w:t>
      </w:r>
      <w:r w:rsidR="009F7BBC" w:rsidRPr="00E46437">
        <w:rPr>
          <w:rFonts w:ascii="Times New Roman" w:hAnsi="Times New Roman"/>
          <w:color w:val="000000" w:themeColor="text1"/>
        </w:rPr>
        <w:t>:</w:t>
      </w:r>
      <w:r w:rsidR="0013621F" w:rsidRPr="00E46437">
        <w:rPr>
          <w:rFonts w:ascii="Times New Roman" w:hAnsi="Times New Roman"/>
          <w:color w:val="000000" w:themeColor="text1"/>
        </w:rPr>
        <w:t xml:space="preserve"> </w:t>
      </w:r>
      <w:r w:rsidR="007A702C">
        <w:rPr>
          <w:rFonts w:ascii="Times New Roman" w:hAnsi="Times New Roman"/>
          <w:bCs/>
          <w:color w:val="000000" w:themeColor="text1"/>
        </w:rPr>
        <w:t>Processing Speed</w:t>
      </w:r>
      <w:r w:rsidR="0013621F" w:rsidRPr="00E46437">
        <w:rPr>
          <w:rFonts w:ascii="Times New Roman" w:hAnsi="Times New Roman"/>
          <w:bCs/>
          <w:color w:val="000000" w:themeColor="text1"/>
        </w:rPr>
        <w:t xml:space="preserve"> </w:t>
      </w:r>
      <w:r w:rsidR="00A261D5">
        <w:rPr>
          <w:rFonts w:ascii="Times New Roman" w:hAnsi="Times New Roman"/>
          <w:bCs/>
          <w:color w:val="000000" w:themeColor="text1"/>
        </w:rPr>
        <w:t>and</w:t>
      </w:r>
      <w:r w:rsidR="00511A65">
        <w:rPr>
          <w:rFonts w:ascii="Times New Roman" w:hAnsi="Times New Roman"/>
          <w:bCs/>
          <w:color w:val="000000" w:themeColor="text1"/>
        </w:rPr>
        <w:t xml:space="preserve"> Inhibitory Control</w:t>
      </w:r>
      <w:r w:rsidR="0013621F" w:rsidRPr="00E46437">
        <w:rPr>
          <w:rFonts w:ascii="Times New Roman" w:hAnsi="Times New Roman"/>
          <w:bCs/>
          <w:color w:val="000000" w:themeColor="text1"/>
        </w:rPr>
        <w:t xml:space="preserve">. Parents completed the </w:t>
      </w:r>
      <w:proofErr w:type="spellStart"/>
      <w:r w:rsidR="006D72D3" w:rsidRPr="00E46437">
        <w:rPr>
          <w:rFonts w:ascii="Times New Roman" w:hAnsi="Times New Roman"/>
          <w:bCs/>
          <w:color w:val="000000" w:themeColor="text1"/>
        </w:rPr>
        <w:t>Behavior</w:t>
      </w:r>
      <w:proofErr w:type="spellEnd"/>
      <w:r w:rsidR="006D72D3" w:rsidRPr="00E46437">
        <w:rPr>
          <w:rFonts w:ascii="Times New Roman" w:hAnsi="Times New Roman"/>
          <w:bCs/>
          <w:color w:val="000000" w:themeColor="text1"/>
        </w:rPr>
        <w:t xml:space="preserve"> Rating Inventory of </w:t>
      </w:r>
      <w:r w:rsidR="008142F7" w:rsidRPr="00E46437">
        <w:rPr>
          <w:rFonts w:ascii="Times New Roman" w:hAnsi="Times New Roman"/>
          <w:bCs/>
          <w:color w:val="000000" w:themeColor="text1"/>
        </w:rPr>
        <w:t>EF</w:t>
      </w:r>
      <w:r w:rsidR="006D72D3" w:rsidRPr="00E46437">
        <w:rPr>
          <w:rFonts w:ascii="Times New Roman" w:hAnsi="Times New Roman"/>
          <w:bCs/>
          <w:color w:val="000000" w:themeColor="text1"/>
        </w:rPr>
        <w:t>-Preschool (</w:t>
      </w:r>
      <w:r w:rsidR="0013621F" w:rsidRPr="00E46437">
        <w:rPr>
          <w:rFonts w:ascii="Times New Roman" w:hAnsi="Times New Roman"/>
          <w:color w:val="000000" w:themeColor="text1"/>
        </w:rPr>
        <w:t>BRIEF-P</w:t>
      </w:r>
      <w:r w:rsidR="0013621F" w:rsidRPr="00E46437">
        <w:rPr>
          <w:rFonts w:ascii="Times New Roman" w:hAnsi="Times New Roman"/>
          <w:noProof/>
          <w:color w:val="000000" w:themeColor="text1"/>
        </w:rPr>
        <w:t>)</w:t>
      </w:r>
      <w:r w:rsidR="0013621F" w:rsidRPr="00E46437">
        <w:rPr>
          <w:rFonts w:ascii="Times New Roman" w:hAnsi="Times New Roman"/>
          <w:color w:val="000000" w:themeColor="text1"/>
        </w:rPr>
        <w:t xml:space="preserve">. </w:t>
      </w:r>
      <w:r w:rsidR="009231EC">
        <w:rPr>
          <w:rFonts w:ascii="Times New Roman" w:hAnsi="Times New Roman"/>
          <w:bCs/>
          <w:color w:val="000000" w:themeColor="text1"/>
        </w:rPr>
        <w:t xml:space="preserve">All tasks, </w:t>
      </w:r>
      <w:r w:rsidR="009231EC" w:rsidRPr="00511A65">
        <w:rPr>
          <w:rFonts w:ascii="Times New Roman" w:hAnsi="Times New Roman"/>
          <w:bCs/>
          <w:color w:val="FF0000"/>
        </w:rPr>
        <w:t>described in the supplementary section,</w:t>
      </w:r>
      <w:r w:rsidR="009231EC">
        <w:rPr>
          <w:rFonts w:ascii="Times New Roman" w:hAnsi="Times New Roman"/>
          <w:bCs/>
          <w:color w:val="000000" w:themeColor="text1"/>
        </w:rPr>
        <w:t xml:space="preserve"> </w:t>
      </w:r>
      <w:r w:rsidR="0013621F" w:rsidRPr="00E46437">
        <w:rPr>
          <w:rFonts w:ascii="Times New Roman" w:hAnsi="Times New Roman"/>
          <w:bCs/>
          <w:color w:val="000000" w:themeColor="text1"/>
        </w:rPr>
        <w:t xml:space="preserve">were completed </w:t>
      </w:r>
      <w:r w:rsidR="00DB402A">
        <w:rPr>
          <w:rFonts w:ascii="Times New Roman" w:hAnsi="Times New Roman"/>
          <w:bCs/>
          <w:color w:val="000000" w:themeColor="text1"/>
        </w:rPr>
        <w:t>within two and a half hours</w:t>
      </w:r>
      <w:r w:rsidR="0013621F" w:rsidRPr="00E46437">
        <w:rPr>
          <w:rFonts w:ascii="Times New Roman" w:hAnsi="Times New Roman"/>
          <w:bCs/>
          <w:color w:val="000000" w:themeColor="text1"/>
        </w:rPr>
        <w:t>.</w:t>
      </w:r>
      <w:r w:rsidR="00FC7286" w:rsidRPr="00E46437">
        <w:rPr>
          <w:rFonts w:ascii="Times New Roman" w:hAnsi="Times New Roman"/>
          <w:bCs/>
          <w:color w:val="000000" w:themeColor="text1"/>
        </w:rPr>
        <w:t xml:space="preserve"> </w:t>
      </w:r>
    </w:p>
    <w:p w14:paraId="2E10B034" w14:textId="77777777" w:rsidR="0013621F" w:rsidRPr="00E46437" w:rsidRDefault="0013621F" w:rsidP="00DD7EDC">
      <w:pPr>
        <w:spacing w:line="480" w:lineRule="auto"/>
        <w:rPr>
          <w:rFonts w:ascii="Times New Roman" w:hAnsi="Times New Roman"/>
          <w:color w:val="000000" w:themeColor="text1"/>
        </w:rPr>
      </w:pPr>
      <w:bookmarkStart w:id="4" w:name="_Toc321477033"/>
      <w:r w:rsidRPr="00E46437">
        <w:rPr>
          <w:rFonts w:ascii="Times New Roman" w:hAnsi="Times New Roman"/>
          <w:color w:val="000000" w:themeColor="text1"/>
        </w:rPr>
        <w:t>Data Analysis</w:t>
      </w:r>
    </w:p>
    <w:p w14:paraId="51447A6E" w14:textId="5D45168C" w:rsidR="0013621F" w:rsidRPr="00E46437" w:rsidRDefault="0013621F" w:rsidP="00DD7EDC">
      <w:pPr>
        <w:spacing w:line="480" w:lineRule="auto"/>
        <w:rPr>
          <w:rFonts w:ascii="Times New Roman" w:hAnsi="Times New Roman"/>
          <w:color w:val="000000" w:themeColor="text1"/>
        </w:rPr>
      </w:pPr>
      <w:r w:rsidRPr="00E46437">
        <w:rPr>
          <w:rFonts w:ascii="Times New Roman" w:hAnsi="Times New Roman"/>
          <w:color w:val="000000" w:themeColor="text1"/>
        </w:rPr>
        <w:t xml:space="preserve">Statistical analyses were conducted using SPSS version 21.0. Multivariate analysis of variance, independent t-tests, </w:t>
      </w:r>
      <w:r w:rsidR="00DB402A" w:rsidRPr="00E46437">
        <w:rPr>
          <w:rFonts w:ascii="Times New Roman" w:hAnsi="Times New Roman"/>
          <w:color w:val="000000" w:themeColor="text1"/>
        </w:rPr>
        <w:t>Fisher’s exact tests</w:t>
      </w:r>
      <w:r w:rsidR="00DB402A">
        <w:rPr>
          <w:rFonts w:ascii="Times New Roman" w:hAnsi="Times New Roman"/>
          <w:color w:val="000000" w:themeColor="text1"/>
        </w:rPr>
        <w:t>,</w:t>
      </w:r>
      <w:r w:rsidR="00DB402A" w:rsidRPr="00E46437">
        <w:rPr>
          <w:rFonts w:ascii="Times New Roman" w:hAnsi="Times New Roman"/>
          <w:color w:val="000000" w:themeColor="text1"/>
        </w:rPr>
        <w:t xml:space="preserve"> </w:t>
      </w:r>
      <w:r w:rsidRPr="00E46437">
        <w:rPr>
          <w:rFonts w:ascii="Times New Roman" w:hAnsi="Times New Roman"/>
          <w:color w:val="000000" w:themeColor="text1"/>
        </w:rPr>
        <w:t xml:space="preserve">and </w:t>
      </w:r>
      <w:r w:rsidR="0053658E">
        <w:rPr>
          <w:rFonts w:ascii="Times New Roman" w:hAnsi="Times New Roman"/>
          <w:color w:val="000000" w:themeColor="text1"/>
        </w:rPr>
        <w:t>chi-square analysis were used with a</w:t>
      </w:r>
      <w:r w:rsidRPr="00E46437">
        <w:rPr>
          <w:rFonts w:ascii="Times New Roman" w:hAnsi="Times New Roman"/>
          <w:color w:val="000000" w:themeColor="text1"/>
        </w:rPr>
        <w:t xml:space="preserve"> significance level of p&lt;.05. </w:t>
      </w:r>
    </w:p>
    <w:p w14:paraId="4B19A900" w14:textId="77777777" w:rsidR="0013621F" w:rsidRPr="00E46437" w:rsidRDefault="0013621F" w:rsidP="00DD7EDC">
      <w:pPr>
        <w:pStyle w:val="Heading3"/>
        <w:numPr>
          <w:ilvl w:val="0"/>
          <w:numId w:val="0"/>
        </w:numPr>
        <w:spacing w:line="480" w:lineRule="auto"/>
        <w:rPr>
          <w:rFonts w:ascii="Times New Roman" w:hAnsi="Times New Roman"/>
          <w:color w:val="000000" w:themeColor="text1"/>
        </w:rPr>
      </w:pPr>
      <w:r w:rsidRPr="00E46437">
        <w:rPr>
          <w:rFonts w:ascii="Times New Roman" w:hAnsi="Times New Roman"/>
          <w:color w:val="000000" w:themeColor="text1"/>
        </w:rPr>
        <w:t>Results</w:t>
      </w:r>
    </w:p>
    <w:bookmarkEnd w:id="4"/>
    <w:p w14:paraId="7781ADD8" w14:textId="3F9C1D37" w:rsidR="0013621F" w:rsidRPr="00E46437" w:rsidRDefault="0013621F" w:rsidP="00DD7EDC">
      <w:pPr>
        <w:spacing w:line="480" w:lineRule="auto"/>
        <w:rPr>
          <w:rFonts w:ascii="Times New Roman" w:hAnsi="Times New Roman"/>
          <w:color w:val="000000" w:themeColor="text1"/>
        </w:rPr>
      </w:pPr>
    </w:p>
    <w:p w14:paraId="44F73DF7" w14:textId="63199940" w:rsidR="0013621F" w:rsidRPr="00E46437" w:rsidRDefault="0013621F" w:rsidP="00DD7EDC">
      <w:pPr>
        <w:spacing w:line="480" w:lineRule="auto"/>
        <w:rPr>
          <w:rFonts w:ascii="Times New Roman" w:hAnsi="Times New Roman"/>
          <w:b/>
          <w:color w:val="000000" w:themeColor="text1"/>
        </w:rPr>
      </w:pPr>
      <w:r w:rsidRPr="00E46437">
        <w:rPr>
          <w:rFonts w:ascii="Times New Roman" w:hAnsi="Times New Roman"/>
          <w:b/>
          <w:color w:val="000000" w:themeColor="text1"/>
        </w:rPr>
        <w:t xml:space="preserve">TABLE </w:t>
      </w:r>
      <w:r w:rsidR="0012478E" w:rsidRPr="00E46437">
        <w:rPr>
          <w:rFonts w:ascii="Times New Roman" w:hAnsi="Times New Roman"/>
          <w:b/>
          <w:color w:val="000000" w:themeColor="text1"/>
        </w:rPr>
        <w:t xml:space="preserve">2 </w:t>
      </w:r>
      <w:r w:rsidRPr="00E46437">
        <w:rPr>
          <w:rFonts w:ascii="Times New Roman" w:hAnsi="Times New Roman"/>
          <w:b/>
          <w:color w:val="000000" w:themeColor="text1"/>
        </w:rPr>
        <w:t>HERE</w:t>
      </w:r>
    </w:p>
    <w:p w14:paraId="13A1B7C1" w14:textId="77777777" w:rsidR="00D82CB3" w:rsidRPr="00E46437" w:rsidRDefault="00D82CB3" w:rsidP="00D82CB3">
      <w:pPr>
        <w:pStyle w:val="Heading3"/>
        <w:numPr>
          <w:ilvl w:val="0"/>
          <w:numId w:val="0"/>
        </w:numPr>
        <w:spacing w:line="480" w:lineRule="auto"/>
        <w:rPr>
          <w:rFonts w:ascii="Times New Roman" w:hAnsi="Times New Roman"/>
          <w:b w:val="0"/>
          <w:color w:val="000000" w:themeColor="text1"/>
        </w:rPr>
      </w:pPr>
      <w:bookmarkStart w:id="5" w:name="_Toc321477037"/>
      <w:bookmarkStart w:id="6" w:name="_Toc321477035"/>
      <w:r w:rsidRPr="00E46437">
        <w:rPr>
          <w:rFonts w:ascii="Times New Roman" w:hAnsi="Times New Roman"/>
          <w:b w:val="0"/>
          <w:color w:val="000000" w:themeColor="text1"/>
        </w:rPr>
        <w:lastRenderedPageBreak/>
        <w:t>Working Memory</w:t>
      </w:r>
      <w:bookmarkEnd w:id="5"/>
      <w:r w:rsidRPr="00E46437">
        <w:rPr>
          <w:rFonts w:ascii="Times New Roman" w:hAnsi="Times New Roman"/>
          <w:b w:val="0"/>
          <w:color w:val="000000" w:themeColor="text1"/>
        </w:rPr>
        <w:t xml:space="preserve"> </w:t>
      </w:r>
    </w:p>
    <w:p w14:paraId="3E132F1F" w14:textId="28D73F4A" w:rsidR="00D82CB3" w:rsidRPr="00E46437" w:rsidRDefault="00D82CB3" w:rsidP="00D82CB3">
      <w:pPr>
        <w:spacing w:line="480" w:lineRule="auto"/>
        <w:rPr>
          <w:rFonts w:ascii="Times New Roman" w:hAnsi="Times New Roman"/>
          <w:color w:val="000000" w:themeColor="text1"/>
        </w:rPr>
      </w:pPr>
      <w:r w:rsidRPr="00E46437">
        <w:rPr>
          <w:rFonts w:ascii="Times New Roman" w:hAnsi="Times New Roman"/>
          <w:color w:val="000000" w:themeColor="text1"/>
        </w:rPr>
        <w:t xml:space="preserve">One patient found seven stimuli by the final trial (4.5%), while five patients (22.7%) found eight stimuli, and the rest found all nine. </w:t>
      </w:r>
      <w:r w:rsidR="005E37D8">
        <w:rPr>
          <w:rFonts w:ascii="Times New Roman" w:hAnsi="Times New Roman"/>
          <w:color w:val="000000" w:themeColor="text1"/>
        </w:rPr>
        <w:t>T</w:t>
      </w:r>
      <w:r w:rsidRPr="00E46437">
        <w:rPr>
          <w:rFonts w:ascii="Times New Roman" w:hAnsi="Times New Roman"/>
          <w:color w:val="000000" w:themeColor="text1"/>
        </w:rPr>
        <w:t xml:space="preserve">here was no </w:t>
      </w:r>
      <w:r w:rsidRPr="00C26308">
        <w:rPr>
          <w:rFonts w:ascii="Times New Roman" w:hAnsi="Times New Roman"/>
          <w:color w:val="FF0000"/>
        </w:rPr>
        <w:t>group</w:t>
      </w:r>
      <w:r w:rsidRPr="00E46437">
        <w:rPr>
          <w:rFonts w:ascii="Times New Roman" w:hAnsi="Times New Roman"/>
          <w:color w:val="000000" w:themeColor="text1"/>
        </w:rPr>
        <w:t xml:space="preserve"> difference </w:t>
      </w:r>
      <w:r w:rsidRPr="00C26308">
        <w:rPr>
          <w:rFonts w:ascii="Times New Roman" w:hAnsi="Times New Roman"/>
          <w:color w:val="FF0000"/>
        </w:rPr>
        <w:t>in</w:t>
      </w:r>
      <w:r>
        <w:rPr>
          <w:rFonts w:ascii="Times New Roman" w:hAnsi="Times New Roman"/>
          <w:color w:val="000000" w:themeColor="text1"/>
        </w:rPr>
        <w:t xml:space="preserve"> success rates. T</w:t>
      </w:r>
      <w:r w:rsidRPr="00E46437">
        <w:rPr>
          <w:rFonts w:ascii="Times New Roman" w:hAnsi="Times New Roman"/>
          <w:color w:val="000000" w:themeColor="text1"/>
        </w:rPr>
        <w:t>wo control children (15.4%) found eight stimuli whilst the rest found all nine stimuli (X</w:t>
      </w:r>
      <w:r w:rsidRPr="00E46437">
        <w:rPr>
          <w:rFonts w:ascii="Times New Roman" w:hAnsi="Times New Roman"/>
          <w:color w:val="000000" w:themeColor="text1"/>
          <w:vertAlign w:val="superscript"/>
        </w:rPr>
        <w:t>2</w:t>
      </w:r>
      <w:r w:rsidR="003F6295">
        <w:rPr>
          <w:rFonts w:ascii="Times New Roman" w:hAnsi="Times New Roman"/>
          <w:color w:val="000000" w:themeColor="text1"/>
        </w:rPr>
        <w:t>=.64. p=.72). M</w:t>
      </w:r>
      <w:r w:rsidRPr="00E46437">
        <w:rPr>
          <w:rFonts w:ascii="Times New Roman" w:hAnsi="Times New Roman"/>
          <w:color w:val="000000" w:themeColor="text1"/>
        </w:rPr>
        <w:t>ultivariate ANOVA found no statistically significant differences between groups for total trials or the number of consecutively correct trials (F2,32=.181, p=.84).</w:t>
      </w:r>
    </w:p>
    <w:p w14:paraId="10FF6F6B" w14:textId="77777777" w:rsidR="0013621F" w:rsidRPr="00E46437" w:rsidRDefault="0013621F" w:rsidP="00DD7EDC">
      <w:pPr>
        <w:pStyle w:val="Heading3"/>
        <w:numPr>
          <w:ilvl w:val="0"/>
          <w:numId w:val="0"/>
        </w:numPr>
        <w:spacing w:line="480" w:lineRule="auto"/>
        <w:rPr>
          <w:rFonts w:ascii="Times New Roman" w:hAnsi="Times New Roman"/>
          <w:b w:val="0"/>
          <w:color w:val="000000" w:themeColor="text1"/>
        </w:rPr>
      </w:pPr>
      <w:r w:rsidRPr="00E46437">
        <w:rPr>
          <w:rFonts w:ascii="Times New Roman" w:hAnsi="Times New Roman"/>
          <w:b w:val="0"/>
          <w:color w:val="000000" w:themeColor="text1"/>
        </w:rPr>
        <w:t>Attention</w:t>
      </w:r>
      <w:bookmarkEnd w:id="6"/>
      <w:r w:rsidRPr="00E46437">
        <w:rPr>
          <w:rFonts w:ascii="Times New Roman" w:hAnsi="Times New Roman"/>
          <w:b w:val="0"/>
          <w:color w:val="000000" w:themeColor="text1"/>
        </w:rPr>
        <w:t xml:space="preserve"> </w:t>
      </w:r>
    </w:p>
    <w:p w14:paraId="24AD2F75" w14:textId="31D435A7" w:rsidR="00CA621B" w:rsidRPr="00CA621B" w:rsidRDefault="0013621F" w:rsidP="00CA621B">
      <w:pPr>
        <w:spacing w:line="480" w:lineRule="auto"/>
        <w:rPr>
          <w:rFonts w:ascii="Times New Roman" w:hAnsi="Times New Roman"/>
          <w:color w:val="FF0000"/>
        </w:rPr>
      </w:pPr>
      <w:r w:rsidRPr="00E46437">
        <w:rPr>
          <w:rFonts w:ascii="Times New Roman" w:hAnsi="Times New Roman"/>
          <w:color w:val="000000" w:themeColor="text1"/>
        </w:rPr>
        <w:t xml:space="preserve">Four patients and one </w:t>
      </w:r>
      <w:r w:rsidR="00213956" w:rsidRPr="00E46437">
        <w:rPr>
          <w:rFonts w:ascii="Times New Roman" w:hAnsi="Times New Roman"/>
          <w:color w:val="000000" w:themeColor="text1"/>
        </w:rPr>
        <w:t>control</w:t>
      </w:r>
      <w:r w:rsidRPr="00E46437">
        <w:rPr>
          <w:rFonts w:ascii="Times New Roman" w:hAnsi="Times New Roman"/>
          <w:color w:val="000000" w:themeColor="text1"/>
        </w:rPr>
        <w:t xml:space="preserve"> child did not pass the practice phase</w:t>
      </w:r>
      <w:r w:rsidR="00E914A7" w:rsidRPr="00E46437">
        <w:rPr>
          <w:rFonts w:ascii="Times New Roman" w:hAnsi="Times New Roman"/>
          <w:color w:val="000000" w:themeColor="text1"/>
        </w:rPr>
        <w:t xml:space="preserve"> of the DDT</w:t>
      </w:r>
      <w:r w:rsidR="003C7340" w:rsidRPr="00E46437">
        <w:rPr>
          <w:rFonts w:ascii="Times New Roman" w:hAnsi="Times New Roman"/>
          <w:color w:val="000000" w:themeColor="text1"/>
        </w:rPr>
        <w:t>P</w:t>
      </w:r>
      <w:r w:rsidR="00CA621B">
        <w:rPr>
          <w:rFonts w:ascii="Times New Roman" w:hAnsi="Times New Roman"/>
          <w:color w:val="000000" w:themeColor="text1"/>
        </w:rPr>
        <w:t xml:space="preserve"> </w:t>
      </w:r>
      <w:r w:rsidR="00CA621B" w:rsidRPr="00CA621B">
        <w:rPr>
          <w:rFonts w:ascii="Times New Roman" w:hAnsi="Times New Roman"/>
          <w:color w:val="FF0000"/>
        </w:rPr>
        <w:t xml:space="preserve">and one control participant did not </w:t>
      </w:r>
      <w:r w:rsidR="00CA621B">
        <w:rPr>
          <w:rFonts w:ascii="Times New Roman" w:hAnsi="Times New Roman"/>
          <w:color w:val="FF0000"/>
        </w:rPr>
        <w:t>attempt</w:t>
      </w:r>
      <w:r w:rsidR="00CA621B" w:rsidRPr="00CA621B">
        <w:rPr>
          <w:rFonts w:ascii="Times New Roman" w:hAnsi="Times New Roman"/>
          <w:color w:val="FF0000"/>
        </w:rPr>
        <w:t xml:space="preserve"> the DDTP due to administrator error.</w:t>
      </w:r>
    </w:p>
    <w:p w14:paraId="4BE03C8B" w14:textId="49024C4C" w:rsidR="00E914A7" w:rsidRDefault="0013621F" w:rsidP="00E914A7">
      <w:pPr>
        <w:spacing w:line="480" w:lineRule="auto"/>
        <w:rPr>
          <w:rFonts w:ascii="Times New Roman" w:hAnsi="Times New Roman"/>
          <w:color w:val="000000" w:themeColor="text1"/>
        </w:rPr>
      </w:pPr>
      <w:r w:rsidRPr="00E46437">
        <w:rPr>
          <w:rFonts w:ascii="Times New Roman" w:hAnsi="Times New Roman"/>
          <w:color w:val="000000" w:themeColor="text1"/>
        </w:rPr>
        <w:t xml:space="preserve">Three patients did not complete the task so scores for total time, omissions, and commissions, were pro-rated. </w:t>
      </w:r>
      <w:r w:rsidR="00E914A7" w:rsidRPr="00E46437">
        <w:rPr>
          <w:rFonts w:ascii="Times New Roman" w:hAnsi="Times New Roman"/>
          <w:color w:val="000000" w:themeColor="text1"/>
        </w:rPr>
        <w:t xml:space="preserve">For those who passed the practice phase, an ANOVA including the individual test phase factors (omissions, commissions, time to completion) found no overall group differences (F1,29=.338, p=.34). There were no group differences for motor speed. </w:t>
      </w:r>
      <w:r w:rsidR="003F6295" w:rsidRPr="003F6295">
        <w:rPr>
          <w:rFonts w:ascii="Times New Roman" w:hAnsi="Times New Roman"/>
          <w:color w:val="000000" w:themeColor="text1"/>
        </w:rPr>
        <w:t>C</w:t>
      </w:r>
      <w:r w:rsidR="00E914A7" w:rsidRPr="003F6295">
        <w:rPr>
          <w:rFonts w:ascii="Times New Roman" w:hAnsi="Times New Roman"/>
          <w:color w:val="000000" w:themeColor="text1"/>
        </w:rPr>
        <w:t>om</w:t>
      </w:r>
      <w:r w:rsidR="00E914A7" w:rsidRPr="00E46437">
        <w:rPr>
          <w:rFonts w:ascii="Times New Roman" w:hAnsi="Times New Roman"/>
          <w:color w:val="000000" w:themeColor="text1"/>
        </w:rPr>
        <w:t>missions</w:t>
      </w:r>
      <w:r w:rsidR="005E37D8">
        <w:rPr>
          <w:rFonts w:ascii="Times New Roman" w:hAnsi="Times New Roman"/>
          <w:color w:val="000000" w:themeColor="text1"/>
        </w:rPr>
        <w:t xml:space="preserve"> </w:t>
      </w:r>
      <w:r w:rsidR="003F6295">
        <w:rPr>
          <w:rFonts w:ascii="Times New Roman" w:hAnsi="Times New Roman"/>
          <w:color w:val="000000" w:themeColor="text1"/>
        </w:rPr>
        <w:t xml:space="preserve">was higher for the patients </w:t>
      </w:r>
      <w:r w:rsidR="00E914A7" w:rsidRPr="00E46437">
        <w:rPr>
          <w:rFonts w:ascii="Times New Roman" w:hAnsi="Times New Roman"/>
          <w:color w:val="000000" w:themeColor="text1"/>
        </w:rPr>
        <w:t xml:space="preserve">(p=.04, Table 2). </w:t>
      </w:r>
      <w:r w:rsidRPr="00E46437">
        <w:rPr>
          <w:rFonts w:ascii="Times New Roman" w:hAnsi="Times New Roman"/>
          <w:color w:val="000000" w:themeColor="text1"/>
        </w:rPr>
        <w:t xml:space="preserve">More than 1.5 standard deviations above the combined mean score for omissions/commissions </w:t>
      </w:r>
      <w:r w:rsidR="00C72E1D">
        <w:rPr>
          <w:rFonts w:ascii="Times New Roman" w:hAnsi="Times New Roman"/>
          <w:color w:val="000000" w:themeColor="text1"/>
        </w:rPr>
        <w:t xml:space="preserve">in typically developing children </w:t>
      </w:r>
      <w:r w:rsidRPr="00E46437">
        <w:rPr>
          <w:rFonts w:ascii="Times New Roman" w:hAnsi="Times New Roman"/>
          <w:color w:val="000000" w:themeColor="text1"/>
        </w:rPr>
        <w:t xml:space="preserve">(M=33.1) </w:t>
      </w:r>
      <w:r w:rsidR="001430D2">
        <w:rPr>
          <w:rFonts w:ascii="Times New Roman" w:hAnsi="Times New Roman"/>
          <w:color w:val="000000" w:themeColor="text1"/>
        </w:rPr>
        <w:t>was</w:t>
      </w:r>
      <w:r w:rsidRPr="00E46437">
        <w:rPr>
          <w:rFonts w:ascii="Times New Roman" w:hAnsi="Times New Roman"/>
          <w:color w:val="000000" w:themeColor="text1"/>
        </w:rPr>
        <w:t xml:space="preserve"> considered poorer than average performance</w:t>
      </w:r>
      <w:r w:rsidR="001430D2">
        <w:rPr>
          <w:rFonts w:ascii="Times New Roman" w:hAnsi="Times New Roman"/>
          <w:color w:val="000000" w:themeColor="text1"/>
        </w:rPr>
        <w:t xml:space="preserve"> in this study</w:t>
      </w:r>
      <w:r w:rsidRPr="00E46437">
        <w:rPr>
          <w:rFonts w:ascii="Times New Roman" w:hAnsi="Times New Roman"/>
          <w:color w:val="000000" w:themeColor="text1"/>
        </w:rPr>
        <w:t xml:space="preserve">. Seven patients performed lower than average in comparison to three </w:t>
      </w:r>
      <w:r w:rsidR="002742DE" w:rsidRPr="00E46437">
        <w:rPr>
          <w:rFonts w:ascii="Times New Roman" w:hAnsi="Times New Roman"/>
          <w:color w:val="000000" w:themeColor="text1"/>
        </w:rPr>
        <w:t>control</w:t>
      </w:r>
      <w:r w:rsidR="00C72E1D">
        <w:rPr>
          <w:rFonts w:ascii="Times New Roman" w:hAnsi="Times New Roman"/>
          <w:color w:val="000000" w:themeColor="text1"/>
        </w:rPr>
        <w:t>s</w:t>
      </w:r>
      <w:r w:rsidRPr="00E46437">
        <w:rPr>
          <w:rFonts w:ascii="Times New Roman" w:hAnsi="Times New Roman"/>
          <w:color w:val="000000" w:themeColor="text1"/>
        </w:rPr>
        <w:t xml:space="preserve">. </w:t>
      </w:r>
    </w:p>
    <w:p w14:paraId="7F75901B" w14:textId="77777777" w:rsidR="00D82CB3" w:rsidRPr="00E46437" w:rsidRDefault="00D82CB3" w:rsidP="00E914A7">
      <w:pPr>
        <w:spacing w:line="480" w:lineRule="auto"/>
        <w:rPr>
          <w:rFonts w:ascii="Times New Roman" w:hAnsi="Times New Roman"/>
          <w:color w:val="000000" w:themeColor="text1"/>
        </w:rPr>
      </w:pPr>
    </w:p>
    <w:p w14:paraId="196040DB" w14:textId="5C18887F" w:rsidR="0013621F" w:rsidRPr="00E46437" w:rsidRDefault="0013621F" w:rsidP="00DD7EDC">
      <w:pPr>
        <w:pStyle w:val="Heading3"/>
        <w:numPr>
          <w:ilvl w:val="0"/>
          <w:numId w:val="0"/>
        </w:numPr>
        <w:spacing w:line="480" w:lineRule="auto"/>
        <w:rPr>
          <w:rFonts w:ascii="Times New Roman" w:hAnsi="Times New Roman"/>
          <w:b w:val="0"/>
          <w:color w:val="000000" w:themeColor="text1"/>
        </w:rPr>
      </w:pPr>
      <w:bookmarkStart w:id="7" w:name="_Toc321477036"/>
      <w:r w:rsidRPr="00E46437">
        <w:rPr>
          <w:rFonts w:ascii="Times New Roman" w:hAnsi="Times New Roman"/>
          <w:b w:val="0"/>
          <w:color w:val="000000" w:themeColor="text1"/>
        </w:rPr>
        <w:t>Cognitive Flexibility</w:t>
      </w:r>
      <w:bookmarkEnd w:id="7"/>
    </w:p>
    <w:p w14:paraId="74448B72" w14:textId="6BB8CA5D" w:rsidR="00CA621B" w:rsidRDefault="0013621F" w:rsidP="00CA621B">
      <w:pPr>
        <w:spacing w:line="480" w:lineRule="auto"/>
        <w:rPr>
          <w:rFonts w:ascii="Times New Roman" w:hAnsi="Times New Roman"/>
          <w:color w:val="000000" w:themeColor="text1"/>
        </w:rPr>
      </w:pPr>
      <w:r w:rsidRPr="00E46437">
        <w:rPr>
          <w:rFonts w:ascii="Times New Roman" w:hAnsi="Times New Roman"/>
          <w:color w:val="000000" w:themeColor="text1"/>
        </w:rPr>
        <w:t xml:space="preserve">An independent t-test found a main effect for group </w:t>
      </w:r>
      <w:r w:rsidR="00C26308" w:rsidRPr="00C26308">
        <w:rPr>
          <w:rFonts w:ascii="Times New Roman" w:hAnsi="Times New Roman"/>
          <w:color w:val="FF0000"/>
        </w:rPr>
        <w:t>on</w:t>
      </w:r>
      <w:r w:rsidRPr="00E46437">
        <w:rPr>
          <w:rFonts w:ascii="Times New Roman" w:hAnsi="Times New Roman"/>
          <w:color w:val="000000" w:themeColor="text1"/>
        </w:rPr>
        <w:t xml:space="preserve"> the switching score, showing poorer cognitive flexibility in</w:t>
      </w:r>
      <w:r w:rsidR="00A50458">
        <w:rPr>
          <w:rFonts w:ascii="Times New Roman" w:hAnsi="Times New Roman"/>
          <w:color w:val="000000" w:themeColor="text1"/>
        </w:rPr>
        <w:t xml:space="preserve"> patients</w:t>
      </w:r>
      <w:r w:rsidRPr="00E46437">
        <w:rPr>
          <w:rFonts w:ascii="Times New Roman" w:hAnsi="Times New Roman"/>
          <w:color w:val="000000" w:themeColor="text1"/>
        </w:rPr>
        <w:t xml:space="preserve"> (</w:t>
      </w:r>
      <w:r w:rsidR="00E46D25" w:rsidRPr="00E46437">
        <w:rPr>
          <w:rFonts w:ascii="Times New Roman" w:hAnsi="Times New Roman"/>
          <w:color w:val="000000" w:themeColor="text1"/>
        </w:rPr>
        <w:t>t (</w:t>
      </w:r>
      <w:proofErr w:type="gramStart"/>
      <w:r w:rsidRPr="00E46437">
        <w:rPr>
          <w:rFonts w:ascii="Times New Roman" w:hAnsi="Times New Roman"/>
          <w:color w:val="000000" w:themeColor="text1"/>
        </w:rPr>
        <w:t>30)=</w:t>
      </w:r>
      <w:proofErr w:type="gramEnd"/>
      <w:r w:rsidRPr="00E46437">
        <w:rPr>
          <w:rFonts w:ascii="Times New Roman" w:hAnsi="Times New Roman"/>
          <w:color w:val="000000" w:themeColor="text1"/>
        </w:rPr>
        <w:t>2.5, p=.02</w:t>
      </w:r>
      <w:r w:rsidR="00E914A7" w:rsidRPr="00E46437">
        <w:rPr>
          <w:rFonts w:ascii="Times New Roman" w:hAnsi="Times New Roman"/>
          <w:color w:val="000000" w:themeColor="text1"/>
        </w:rPr>
        <w:t>; Table 2</w:t>
      </w:r>
      <w:r w:rsidRPr="00E46437">
        <w:rPr>
          <w:rFonts w:ascii="Times New Roman" w:hAnsi="Times New Roman"/>
          <w:color w:val="000000" w:themeColor="text1"/>
        </w:rPr>
        <w:t xml:space="preserve">). </w:t>
      </w:r>
      <w:r w:rsidR="005E37D8">
        <w:rPr>
          <w:rFonts w:ascii="Times New Roman" w:hAnsi="Times New Roman"/>
          <w:color w:val="FF0000"/>
        </w:rPr>
        <w:t>P</w:t>
      </w:r>
      <w:r w:rsidR="00A50458" w:rsidRPr="00A50458">
        <w:rPr>
          <w:rFonts w:ascii="Times New Roman" w:hAnsi="Times New Roman"/>
          <w:color w:val="FF0000"/>
        </w:rPr>
        <w:t>atients</w:t>
      </w:r>
      <w:r w:rsidRPr="00A50458">
        <w:rPr>
          <w:rFonts w:ascii="Times New Roman" w:hAnsi="Times New Roman"/>
          <w:color w:val="FF0000"/>
        </w:rPr>
        <w:t xml:space="preserve"> </w:t>
      </w:r>
      <w:r w:rsidR="00C26308">
        <w:rPr>
          <w:rFonts w:ascii="Times New Roman" w:hAnsi="Times New Roman"/>
          <w:color w:val="000000" w:themeColor="text1"/>
        </w:rPr>
        <w:t xml:space="preserve">typically </w:t>
      </w:r>
      <w:r w:rsidR="00C26308" w:rsidRPr="00C26308">
        <w:rPr>
          <w:rFonts w:ascii="Times New Roman" w:hAnsi="Times New Roman"/>
          <w:color w:val="FF0000"/>
        </w:rPr>
        <w:t>reached</w:t>
      </w:r>
      <w:r w:rsidRPr="00E46437">
        <w:rPr>
          <w:rFonts w:ascii="Times New Roman" w:hAnsi="Times New Roman"/>
          <w:color w:val="000000" w:themeColor="text1"/>
        </w:rPr>
        <w:t xml:space="preserve"> ceiling on level four of the task in comparison to the </w:t>
      </w:r>
      <w:r w:rsidR="005E37D8">
        <w:rPr>
          <w:rFonts w:ascii="Times New Roman" w:hAnsi="Times New Roman"/>
          <w:color w:val="000000" w:themeColor="text1"/>
        </w:rPr>
        <w:t xml:space="preserve">controls </w:t>
      </w:r>
      <w:r w:rsidRPr="00E46437">
        <w:rPr>
          <w:rFonts w:ascii="Times New Roman" w:hAnsi="Times New Roman"/>
          <w:color w:val="000000" w:themeColor="text1"/>
        </w:rPr>
        <w:t xml:space="preserve">who typically </w:t>
      </w:r>
      <w:r w:rsidRPr="00E46437">
        <w:rPr>
          <w:rFonts w:ascii="Times New Roman" w:hAnsi="Times New Roman"/>
          <w:color w:val="000000" w:themeColor="text1"/>
        </w:rPr>
        <w:lastRenderedPageBreak/>
        <w:t xml:space="preserve">reached level five (Table </w:t>
      </w:r>
      <w:r w:rsidR="008813CD" w:rsidRPr="00E46437">
        <w:rPr>
          <w:rFonts w:ascii="Times New Roman" w:hAnsi="Times New Roman"/>
          <w:color w:val="000000" w:themeColor="text1"/>
        </w:rPr>
        <w:t>2</w:t>
      </w:r>
      <w:r w:rsidRPr="00E46437">
        <w:rPr>
          <w:rFonts w:ascii="Times New Roman" w:hAnsi="Times New Roman"/>
          <w:color w:val="000000" w:themeColor="text1"/>
        </w:rPr>
        <w:t xml:space="preserve">). </w:t>
      </w:r>
      <w:r w:rsidR="00C26308" w:rsidRPr="00C26308">
        <w:rPr>
          <w:rFonts w:ascii="Times New Roman" w:hAnsi="Times New Roman"/>
          <w:color w:val="FF0000"/>
        </w:rPr>
        <w:t>S</w:t>
      </w:r>
      <w:r w:rsidRPr="00C26308">
        <w:rPr>
          <w:rFonts w:ascii="Times New Roman" w:hAnsi="Times New Roman"/>
          <w:color w:val="FF0000"/>
        </w:rPr>
        <w:t>ix</w:t>
      </w:r>
      <w:r w:rsidRPr="00E46437">
        <w:rPr>
          <w:rFonts w:ascii="Times New Roman" w:hAnsi="Times New Roman"/>
          <w:color w:val="000000" w:themeColor="text1"/>
        </w:rPr>
        <w:t xml:space="preserve"> patients (30%) did not reach the normed average highest level for their age range in comparison to one</w:t>
      </w:r>
      <w:r w:rsidR="005E37D8">
        <w:rPr>
          <w:rFonts w:ascii="Times New Roman" w:hAnsi="Times New Roman"/>
          <w:color w:val="000000" w:themeColor="text1"/>
        </w:rPr>
        <w:t xml:space="preserve"> </w:t>
      </w:r>
      <w:r w:rsidR="005E37D8">
        <w:rPr>
          <w:rFonts w:ascii="Times New Roman" w:hAnsi="Times New Roman"/>
          <w:color w:val="FF0000"/>
        </w:rPr>
        <w:t>control</w:t>
      </w:r>
      <w:r w:rsidRPr="005E37D8">
        <w:rPr>
          <w:rFonts w:ascii="Times New Roman" w:hAnsi="Times New Roman"/>
          <w:color w:val="FF0000"/>
        </w:rPr>
        <w:t xml:space="preserve"> </w:t>
      </w:r>
      <w:r w:rsidRPr="00E46437">
        <w:rPr>
          <w:rFonts w:ascii="Times New Roman" w:hAnsi="Times New Roman"/>
          <w:color w:val="000000" w:themeColor="text1"/>
        </w:rPr>
        <w:t>child (8.33%).</w:t>
      </w:r>
      <w:r w:rsidR="00CA621B">
        <w:rPr>
          <w:rFonts w:ascii="Times New Roman" w:hAnsi="Times New Roman"/>
          <w:color w:val="000000" w:themeColor="text1"/>
        </w:rPr>
        <w:t xml:space="preserve"> </w:t>
      </w:r>
      <w:r w:rsidR="00CA621B" w:rsidRPr="00CA621B">
        <w:rPr>
          <w:rFonts w:ascii="Times New Roman" w:hAnsi="Times New Roman"/>
          <w:color w:val="FF0000"/>
        </w:rPr>
        <w:t xml:space="preserve">The task was not administered to two patients and one control due to time restrictions. </w:t>
      </w:r>
    </w:p>
    <w:p w14:paraId="1CA4D1C6" w14:textId="6DF53D7B" w:rsidR="0013621F" w:rsidRDefault="0013621F" w:rsidP="00DD7EDC">
      <w:pPr>
        <w:spacing w:line="480" w:lineRule="auto"/>
        <w:rPr>
          <w:rFonts w:ascii="Times New Roman" w:hAnsi="Times New Roman"/>
          <w:color w:val="000000" w:themeColor="text1"/>
        </w:rPr>
      </w:pPr>
    </w:p>
    <w:p w14:paraId="19042FEE" w14:textId="77777777" w:rsidR="00D82CB3" w:rsidRPr="00E46437" w:rsidRDefault="00D82CB3" w:rsidP="00D82CB3">
      <w:pPr>
        <w:pStyle w:val="Heading3"/>
        <w:numPr>
          <w:ilvl w:val="0"/>
          <w:numId w:val="0"/>
        </w:numPr>
        <w:spacing w:line="480" w:lineRule="auto"/>
        <w:rPr>
          <w:rFonts w:ascii="Times New Roman" w:hAnsi="Times New Roman"/>
          <w:b w:val="0"/>
          <w:color w:val="000000" w:themeColor="text1"/>
        </w:rPr>
      </w:pPr>
      <w:bookmarkStart w:id="8" w:name="_Toc321477034"/>
      <w:r w:rsidRPr="00E46437">
        <w:rPr>
          <w:rFonts w:ascii="Times New Roman" w:hAnsi="Times New Roman"/>
          <w:b w:val="0"/>
          <w:color w:val="000000" w:themeColor="text1"/>
        </w:rPr>
        <w:t>Inhibitory Control and Processing Speed</w:t>
      </w:r>
      <w:bookmarkEnd w:id="8"/>
      <w:r w:rsidRPr="00E46437">
        <w:rPr>
          <w:rFonts w:ascii="Times New Roman" w:hAnsi="Times New Roman"/>
          <w:b w:val="0"/>
          <w:color w:val="000000" w:themeColor="text1"/>
        </w:rPr>
        <w:t xml:space="preserve"> </w:t>
      </w:r>
    </w:p>
    <w:p w14:paraId="394B4E36" w14:textId="68F72402" w:rsidR="00D82CB3" w:rsidRPr="00CA621B" w:rsidRDefault="00D82CB3" w:rsidP="00DD7EDC">
      <w:pPr>
        <w:spacing w:line="480" w:lineRule="auto"/>
        <w:rPr>
          <w:rFonts w:ascii="Times New Roman" w:hAnsi="Times New Roman"/>
          <w:color w:val="FF0000"/>
        </w:rPr>
      </w:pPr>
      <w:r w:rsidRPr="00E46437">
        <w:rPr>
          <w:rFonts w:ascii="Times New Roman" w:hAnsi="Times New Roman"/>
          <w:bCs/>
          <w:color w:val="000000" w:themeColor="text1"/>
        </w:rPr>
        <w:t>Patients had lower mean scores for inhibitory control (t (30) =.76, p=.38) and processing speed (</w:t>
      </w:r>
      <w:proofErr w:type="gramStart"/>
      <w:r w:rsidRPr="00E46437">
        <w:rPr>
          <w:rFonts w:ascii="Times New Roman" w:hAnsi="Times New Roman"/>
          <w:bCs/>
          <w:color w:val="000000" w:themeColor="text1"/>
        </w:rPr>
        <w:t>t(</w:t>
      </w:r>
      <w:proofErr w:type="gramEnd"/>
      <w:r w:rsidRPr="00E46437">
        <w:rPr>
          <w:rFonts w:ascii="Times New Roman" w:hAnsi="Times New Roman"/>
          <w:bCs/>
          <w:color w:val="000000" w:themeColor="text1"/>
        </w:rPr>
        <w:t xml:space="preserve">30)=.24, p=.27), but these did not reach significance (Table 2). However, when looking at individual scores, seven (35%) patients were more than 1.5 standard deviations (SD) below the </w:t>
      </w:r>
      <w:r>
        <w:rPr>
          <w:rFonts w:ascii="Times New Roman" w:hAnsi="Times New Roman"/>
          <w:bCs/>
          <w:color w:val="000000" w:themeColor="text1"/>
        </w:rPr>
        <w:t>normative</w:t>
      </w:r>
      <w:r w:rsidRPr="00E46437">
        <w:rPr>
          <w:rFonts w:ascii="Times New Roman" w:hAnsi="Times New Roman"/>
          <w:bCs/>
          <w:color w:val="000000" w:themeColor="text1"/>
        </w:rPr>
        <w:t xml:space="preserve"> mean scores for processing speed in comparison to three (23%) of the </w:t>
      </w:r>
      <w:r w:rsidR="00AC586A">
        <w:rPr>
          <w:rFonts w:ascii="Times New Roman" w:hAnsi="Times New Roman"/>
          <w:color w:val="000000" w:themeColor="text1"/>
        </w:rPr>
        <w:t>controls</w:t>
      </w:r>
      <w:r w:rsidRPr="00E46437">
        <w:rPr>
          <w:rFonts w:ascii="Times New Roman" w:hAnsi="Times New Roman"/>
          <w:bCs/>
          <w:color w:val="000000" w:themeColor="text1"/>
        </w:rPr>
        <w:t xml:space="preserve">, while three (15%) patients were more than 1.5 SD below the </w:t>
      </w:r>
      <w:r>
        <w:rPr>
          <w:rFonts w:ascii="Times New Roman" w:hAnsi="Times New Roman"/>
          <w:bCs/>
          <w:color w:val="000000" w:themeColor="text1"/>
        </w:rPr>
        <w:t>normative</w:t>
      </w:r>
      <w:r w:rsidRPr="00E46437">
        <w:rPr>
          <w:rFonts w:ascii="Times New Roman" w:hAnsi="Times New Roman"/>
          <w:bCs/>
          <w:color w:val="000000" w:themeColor="text1"/>
        </w:rPr>
        <w:t xml:space="preserve"> mean for inhibitory control in comparison to none of the control</w:t>
      </w:r>
      <w:r w:rsidR="00AC586A">
        <w:rPr>
          <w:rFonts w:ascii="Times New Roman" w:hAnsi="Times New Roman"/>
          <w:bCs/>
          <w:color w:val="000000" w:themeColor="text1"/>
        </w:rPr>
        <w:t>s</w:t>
      </w:r>
      <w:r w:rsidRPr="00E46437">
        <w:rPr>
          <w:rFonts w:ascii="Times New Roman" w:hAnsi="Times New Roman"/>
          <w:bCs/>
          <w:color w:val="000000" w:themeColor="text1"/>
        </w:rPr>
        <w:t xml:space="preserve">. </w:t>
      </w:r>
      <w:r w:rsidR="00CA621B" w:rsidRPr="00CA621B">
        <w:rPr>
          <w:rFonts w:ascii="Times New Roman" w:hAnsi="Times New Roman"/>
          <w:bCs/>
          <w:color w:val="FF0000"/>
        </w:rPr>
        <w:t xml:space="preserve">Technical issues prevented two patients from completing the measure whilst one control participant did not compete these tasks due to time restrictions. </w:t>
      </w:r>
    </w:p>
    <w:p w14:paraId="42E7051E" w14:textId="77777777" w:rsidR="00D82CB3" w:rsidRPr="00E46437" w:rsidRDefault="00D82CB3" w:rsidP="00D82CB3">
      <w:pPr>
        <w:pStyle w:val="Heading3"/>
        <w:numPr>
          <w:ilvl w:val="0"/>
          <w:numId w:val="0"/>
        </w:numPr>
        <w:spacing w:line="480" w:lineRule="auto"/>
        <w:rPr>
          <w:rFonts w:ascii="Times New Roman" w:hAnsi="Times New Roman"/>
          <w:b w:val="0"/>
          <w:color w:val="000000" w:themeColor="text1"/>
        </w:rPr>
      </w:pPr>
      <w:r w:rsidRPr="00E46437">
        <w:rPr>
          <w:rFonts w:ascii="Times New Roman" w:hAnsi="Times New Roman"/>
          <w:b w:val="0"/>
          <w:color w:val="000000" w:themeColor="text1"/>
        </w:rPr>
        <w:t>Parent-reports of Executive Functioning</w:t>
      </w:r>
    </w:p>
    <w:p w14:paraId="33BC277E" w14:textId="1FC7ABDB" w:rsidR="00D82CB3" w:rsidRPr="00E46437" w:rsidRDefault="00D82CB3" w:rsidP="00D82CB3">
      <w:pPr>
        <w:spacing w:line="480" w:lineRule="auto"/>
        <w:rPr>
          <w:rFonts w:ascii="Times New Roman" w:hAnsi="Times New Roman"/>
          <w:color w:val="000000" w:themeColor="text1"/>
        </w:rPr>
      </w:pPr>
      <w:r w:rsidRPr="00E46437">
        <w:rPr>
          <w:rFonts w:ascii="Times New Roman" w:hAnsi="Times New Roman"/>
          <w:color w:val="000000" w:themeColor="text1"/>
        </w:rPr>
        <w:t>Multivariate analysis of variance on the five subdomains showed no overall group differences on the BRIEF-P (F1,35=.66, p=.66). There was a pattern of higher mean scores across all s</w:t>
      </w:r>
      <w:r>
        <w:rPr>
          <w:rFonts w:ascii="Times New Roman" w:hAnsi="Times New Roman"/>
          <w:color w:val="000000" w:themeColor="text1"/>
        </w:rPr>
        <w:t>ubdomains for the patient</w:t>
      </w:r>
      <w:r w:rsidR="00AC586A">
        <w:rPr>
          <w:rFonts w:ascii="Times New Roman" w:hAnsi="Times New Roman"/>
          <w:color w:val="000000" w:themeColor="text1"/>
        </w:rPr>
        <w:t>s</w:t>
      </w:r>
      <w:r w:rsidRPr="00E46437">
        <w:rPr>
          <w:rFonts w:ascii="Times New Roman" w:hAnsi="Times New Roman"/>
          <w:color w:val="000000" w:themeColor="text1"/>
        </w:rPr>
        <w:t xml:space="preserve">; </w:t>
      </w:r>
      <w:r w:rsidR="00A50458" w:rsidRPr="00E46437">
        <w:rPr>
          <w:rFonts w:ascii="Times New Roman" w:hAnsi="Times New Roman"/>
          <w:color w:val="000000" w:themeColor="text1"/>
        </w:rPr>
        <w:t>however,</w:t>
      </w:r>
      <w:r w:rsidRPr="00E46437">
        <w:rPr>
          <w:rFonts w:ascii="Times New Roman" w:hAnsi="Times New Roman"/>
          <w:color w:val="000000" w:themeColor="text1"/>
        </w:rPr>
        <w:t xml:space="preserve"> this did not reach significance</w:t>
      </w:r>
      <w:r>
        <w:rPr>
          <w:rFonts w:ascii="Times New Roman" w:hAnsi="Times New Roman"/>
          <w:color w:val="000000" w:themeColor="text1"/>
        </w:rPr>
        <w:t xml:space="preserve"> (Table 2)</w:t>
      </w:r>
      <w:r w:rsidRPr="00E46437">
        <w:rPr>
          <w:rFonts w:ascii="Times New Roman" w:hAnsi="Times New Roman"/>
          <w:color w:val="000000" w:themeColor="text1"/>
        </w:rPr>
        <w:t>. Clinically elevated General Executive Composite (GEC) score</w:t>
      </w:r>
      <w:r>
        <w:rPr>
          <w:rFonts w:ascii="Times New Roman" w:hAnsi="Times New Roman"/>
          <w:color w:val="000000" w:themeColor="text1"/>
        </w:rPr>
        <w:t>s</w:t>
      </w:r>
      <w:r w:rsidRPr="00E46437">
        <w:rPr>
          <w:rFonts w:ascii="Times New Roman" w:hAnsi="Times New Roman"/>
          <w:color w:val="000000" w:themeColor="text1"/>
        </w:rPr>
        <w:t xml:space="preserve"> were observed for three (14.3%) patients and one (7.7%) </w:t>
      </w:r>
      <w:r>
        <w:rPr>
          <w:rFonts w:ascii="Times New Roman" w:hAnsi="Times New Roman"/>
          <w:color w:val="000000" w:themeColor="text1"/>
        </w:rPr>
        <w:t>control</w:t>
      </w:r>
      <w:r w:rsidRPr="00E46437">
        <w:rPr>
          <w:rFonts w:ascii="Times New Roman" w:hAnsi="Times New Roman"/>
          <w:color w:val="000000" w:themeColor="text1"/>
        </w:rPr>
        <w:t xml:space="preserve">. </w:t>
      </w:r>
    </w:p>
    <w:p w14:paraId="63800FB2" w14:textId="77777777" w:rsidR="00D82CB3" w:rsidRPr="00E46437" w:rsidRDefault="00D82CB3" w:rsidP="00DD7EDC">
      <w:pPr>
        <w:spacing w:line="480" w:lineRule="auto"/>
        <w:rPr>
          <w:rFonts w:ascii="Times New Roman" w:hAnsi="Times New Roman"/>
          <w:color w:val="000000" w:themeColor="text1"/>
        </w:rPr>
      </w:pPr>
    </w:p>
    <w:p w14:paraId="19E5D253" w14:textId="77777777" w:rsidR="0013621F" w:rsidRPr="00E46437" w:rsidRDefault="0013621F" w:rsidP="00DD7EDC">
      <w:pPr>
        <w:spacing w:line="480" w:lineRule="auto"/>
        <w:rPr>
          <w:rFonts w:ascii="Times New Roman" w:hAnsi="Times New Roman"/>
          <w:color w:val="000000" w:themeColor="text1"/>
        </w:rPr>
      </w:pPr>
    </w:p>
    <w:p w14:paraId="09BD6B0C" w14:textId="77777777" w:rsidR="0013621F" w:rsidRPr="00E46437" w:rsidRDefault="0013621F" w:rsidP="00DD7EDC">
      <w:pPr>
        <w:pStyle w:val="Heading2"/>
        <w:numPr>
          <w:ilvl w:val="0"/>
          <w:numId w:val="0"/>
        </w:numPr>
        <w:spacing w:line="480" w:lineRule="auto"/>
        <w:ind w:left="576" w:hanging="576"/>
        <w:rPr>
          <w:rFonts w:ascii="Times New Roman" w:hAnsi="Times New Roman"/>
          <w:color w:val="000000" w:themeColor="text1"/>
          <w:sz w:val="24"/>
          <w:szCs w:val="24"/>
        </w:rPr>
      </w:pPr>
      <w:bookmarkStart w:id="9" w:name="_Toc321477039"/>
      <w:r w:rsidRPr="00E46437">
        <w:rPr>
          <w:rFonts w:ascii="Times New Roman" w:hAnsi="Times New Roman"/>
          <w:color w:val="000000" w:themeColor="text1"/>
          <w:sz w:val="24"/>
          <w:szCs w:val="24"/>
        </w:rPr>
        <w:lastRenderedPageBreak/>
        <w:t>Discussion</w:t>
      </w:r>
      <w:bookmarkEnd w:id="9"/>
    </w:p>
    <w:p w14:paraId="6B5BCE62" w14:textId="5E90B29F" w:rsidR="0013621F" w:rsidRDefault="00E5054D" w:rsidP="00DD7EDC">
      <w:pPr>
        <w:spacing w:line="480" w:lineRule="auto"/>
        <w:rPr>
          <w:rFonts w:ascii="Times New Roman" w:hAnsi="Times New Roman"/>
          <w:color w:val="000000" w:themeColor="text1"/>
        </w:rPr>
      </w:pPr>
      <w:r w:rsidRPr="00E46437">
        <w:rPr>
          <w:rFonts w:ascii="Times New Roman" w:hAnsi="Times New Roman"/>
          <w:noProof/>
          <w:color w:val="000000" w:themeColor="text1"/>
          <w:lang w:eastAsia="en-GB"/>
        </w:rPr>
        <mc:AlternateContent>
          <mc:Choice Requires="wpi">
            <w:drawing>
              <wp:anchor distT="0" distB="0" distL="114300" distR="114300" simplePos="0" relativeHeight="251659264" behindDoc="0" locked="0" layoutInCell="1" allowOverlap="1" wp14:anchorId="40245DC1" wp14:editId="26BDDD72">
                <wp:simplePos x="0" y="0"/>
                <wp:positionH relativeFrom="column">
                  <wp:posOffset>5033360</wp:posOffset>
                </wp:positionH>
                <wp:positionV relativeFrom="paragraph">
                  <wp:posOffset>6600037</wp:posOffset>
                </wp:positionV>
                <wp:extent cx="17120" cy="34080"/>
                <wp:effectExtent l="38100" t="38100" r="40640" b="42545"/>
                <wp:wrapNone/>
                <wp:docPr id="1" name="Ink 1"/>
                <wp:cNvGraphicFramePr/>
                <a:graphic xmlns:a="http://schemas.openxmlformats.org/drawingml/2006/main">
                  <a:graphicData uri="http://schemas.microsoft.com/office/word/2010/wordprocessingInk">
                    <w14:contentPart bwMode="auto" r:id="rId8">
                      <w14:nvContentPartPr>
                        <w14:cNvContentPartPr/>
                      </w14:nvContentPartPr>
                      <w14:xfrm>
                        <a:off x="0" y="0"/>
                        <a:ext cx="17120" cy="34080"/>
                      </w14:xfrm>
                    </w14:contentPart>
                  </a:graphicData>
                </a:graphic>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83CEED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396.2pt;margin-top:519.55pt;width:1.7pt;height:3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">
                <v:imagedata r:id="rId13" o:title=""/>
              </v:shape>
            </w:pict>
          </mc:Fallback>
        </mc:AlternateContent>
      </w:r>
      <w:r w:rsidR="0013621F" w:rsidRPr="00E46437">
        <w:rPr>
          <w:rFonts w:ascii="Times New Roman" w:hAnsi="Times New Roman"/>
          <w:color w:val="000000" w:themeColor="text1"/>
        </w:rPr>
        <w:t xml:space="preserve">The aim of this study was to investigate the EF profile of </w:t>
      </w:r>
      <w:r w:rsidR="0013621F" w:rsidRPr="00E43746">
        <w:rPr>
          <w:rFonts w:ascii="Times New Roman" w:hAnsi="Times New Roman"/>
          <w:color w:val="FF0000"/>
        </w:rPr>
        <w:t>preschool</w:t>
      </w:r>
      <w:r w:rsidR="0013621F" w:rsidRPr="00E46437">
        <w:rPr>
          <w:rFonts w:ascii="Times New Roman" w:hAnsi="Times New Roman"/>
          <w:color w:val="000000" w:themeColor="text1"/>
        </w:rPr>
        <w:t xml:space="preserve"> children with SCA. Until recently, the lack of appropriate measures has been a barrier in the characterization of executive development in preschool children with SCA despite widely reported executive deficits in older children</w:t>
      </w:r>
      <w:r w:rsidR="00740DB8" w:rsidRPr="00E46437">
        <w:rPr>
          <w:rFonts w:ascii="Times New Roman" w:hAnsi="Times New Roman"/>
          <w:color w:val="000000" w:themeColor="text1"/>
        </w:rPr>
        <w:t xml:space="preserve"> </w:t>
      </w:r>
      <w:r w:rsidR="0013621F" w:rsidRPr="00E46437">
        <w:rPr>
          <w:rFonts w:ascii="Times New Roman" w:hAnsi="Times New Roman"/>
          <w:noProof/>
          <w:color w:val="000000" w:themeColor="text1"/>
        </w:rPr>
        <w:t>(Berkelhammer et al., 2007)</w:t>
      </w:r>
      <w:r w:rsidR="0013621F" w:rsidRPr="00E46437">
        <w:rPr>
          <w:rFonts w:ascii="Times New Roman" w:hAnsi="Times New Roman"/>
          <w:color w:val="000000" w:themeColor="text1"/>
        </w:rPr>
        <w:t>. This study is the first robust assessment of individual EF domains in preschool</w:t>
      </w:r>
      <w:r w:rsidR="007D6DD7">
        <w:rPr>
          <w:rFonts w:ascii="Times New Roman" w:hAnsi="Times New Roman"/>
          <w:color w:val="000000" w:themeColor="text1"/>
        </w:rPr>
        <w:t>-age</w:t>
      </w:r>
      <w:r w:rsidR="0013621F" w:rsidRPr="00E46437">
        <w:rPr>
          <w:rFonts w:ascii="Times New Roman" w:hAnsi="Times New Roman"/>
          <w:color w:val="000000" w:themeColor="text1"/>
        </w:rPr>
        <w:t xml:space="preserve"> children with SCA</w:t>
      </w:r>
      <w:r w:rsidR="00E43746">
        <w:rPr>
          <w:rFonts w:ascii="Times New Roman" w:hAnsi="Times New Roman"/>
          <w:color w:val="000000" w:themeColor="text1"/>
        </w:rPr>
        <w:t xml:space="preserve"> </w:t>
      </w:r>
      <w:r w:rsidR="00E43746" w:rsidRPr="00E43746">
        <w:rPr>
          <w:rFonts w:ascii="Times New Roman" w:hAnsi="Times New Roman"/>
          <w:color w:val="FF0000"/>
        </w:rPr>
        <w:t>using available EF measures</w:t>
      </w:r>
      <w:r w:rsidR="0013621F" w:rsidRPr="00E46437">
        <w:rPr>
          <w:rFonts w:ascii="Times New Roman" w:hAnsi="Times New Roman"/>
          <w:color w:val="000000" w:themeColor="text1"/>
        </w:rPr>
        <w:t xml:space="preserve">. Through the administration of </w:t>
      </w:r>
      <w:r w:rsidR="00B21419">
        <w:rPr>
          <w:rFonts w:ascii="Times New Roman" w:hAnsi="Times New Roman"/>
          <w:color w:val="000000" w:themeColor="text1"/>
        </w:rPr>
        <w:t>standardised and lab-based</w:t>
      </w:r>
      <w:r w:rsidR="0013621F" w:rsidRPr="00E46437">
        <w:rPr>
          <w:rFonts w:ascii="Times New Roman" w:hAnsi="Times New Roman"/>
          <w:color w:val="000000" w:themeColor="text1"/>
        </w:rPr>
        <w:t xml:space="preserve"> measures, </w:t>
      </w:r>
      <w:r w:rsidR="005A7346">
        <w:rPr>
          <w:rFonts w:ascii="Times New Roman" w:hAnsi="Times New Roman"/>
          <w:color w:val="000000" w:themeColor="text1"/>
        </w:rPr>
        <w:t>potential</w:t>
      </w:r>
      <w:r w:rsidR="0013621F" w:rsidRPr="00E46437">
        <w:rPr>
          <w:rFonts w:ascii="Times New Roman" w:hAnsi="Times New Roman"/>
          <w:color w:val="000000" w:themeColor="text1"/>
        </w:rPr>
        <w:t xml:space="preserve"> </w:t>
      </w:r>
      <w:r w:rsidR="00922351" w:rsidRPr="00E46437">
        <w:rPr>
          <w:rFonts w:ascii="Times New Roman" w:hAnsi="Times New Roman"/>
          <w:color w:val="000000" w:themeColor="text1"/>
        </w:rPr>
        <w:t>strengths</w:t>
      </w:r>
      <w:r w:rsidR="0013621F" w:rsidRPr="00E46437">
        <w:rPr>
          <w:rFonts w:ascii="Times New Roman" w:hAnsi="Times New Roman"/>
          <w:color w:val="000000" w:themeColor="text1"/>
        </w:rPr>
        <w:t xml:space="preserve"> and difficulties emerged for the preschool children with SCA. </w:t>
      </w:r>
      <w:r w:rsidR="005A7346">
        <w:rPr>
          <w:rFonts w:ascii="Times New Roman" w:hAnsi="Times New Roman"/>
          <w:color w:val="000000" w:themeColor="text1"/>
        </w:rPr>
        <w:t>In particular, everyday EF</w:t>
      </w:r>
      <w:r w:rsidR="00837FDB">
        <w:rPr>
          <w:rFonts w:ascii="Times New Roman" w:hAnsi="Times New Roman"/>
          <w:color w:val="000000" w:themeColor="text1"/>
        </w:rPr>
        <w:t xml:space="preserve"> </w:t>
      </w:r>
      <w:r w:rsidR="00837FDB" w:rsidRPr="00837FDB">
        <w:rPr>
          <w:rFonts w:ascii="Times New Roman" w:hAnsi="Times New Roman"/>
          <w:color w:val="FF0000"/>
        </w:rPr>
        <w:t>(EF reported by parents as typically observed</w:t>
      </w:r>
      <w:r w:rsidR="0045791D">
        <w:rPr>
          <w:rFonts w:ascii="Times New Roman" w:hAnsi="Times New Roman"/>
          <w:color w:val="FF0000"/>
        </w:rPr>
        <w:t xml:space="preserve"> behaviour</w:t>
      </w:r>
      <w:r w:rsidR="00837FDB" w:rsidRPr="00837FDB">
        <w:rPr>
          <w:rFonts w:ascii="Times New Roman" w:hAnsi="Times New Roman"/>
          <w:color w:val="FF0000"/>
        </w:rPr>
        <w:t xml:space="preserve"> in day-to-day real-life contexts)</w:t>
      </w:r>
      <w:r w:rsidR="005A7346">
        <w:rPr>
          <w:rFonts w:ascii="Times New Roman" w:hAnsi="Times New Roman"/>
          <w:color w:val="000000" w:themeColor="text1"/>
        </w:rPr>
        <w:t xml:space="preserve">, processing speed and working memory were relatively preserved whereas a pattern of </w:t>
      </w:r>
      <w:r w:rsidR="005A7346" w:rsidRPr="00E46437">
        <w:rPr>
          <w:rFonts w:ascii="Times New Roman" w:hAnsi="Times New Roman"/>
          <w:color w:val="000000" w:themeColor="text1"/>
        </w:rPr>
        <w:t xml:space="preserve">specific deficits in cognitive flexibility and inhibitory control </w:t>
      </w:r>
      <w:r w:rsidR="005A7346">
        <w:rPr>
          <w:rFonts w:ascii="Times New Roman" w:hAnsi="Times New Roman"/>
          <w:color w:val="000000" w:themeColor="text1"/>
        </w:rPr>
        <w:t>emerged</w:t>
      </w:r>
      <w:r w:rsidR="0045791D">
        <w:rPr>
          <w:rFonts w:ascii="Times New Roman" w:hAnsi="Times New Roman"/>
          <w:color w:val="000000" w:themeColor="text1"/>
        </w:rPr>
        <w:t xml:space="preserve"> </w:t>
      </w:r>
      <w:r w:rsidR="0045791D" w:rsidRPr="0045791D">
        <w:rPr>
          <w:rFonts w:ascii="Times New Roman" w:hAnsi="Times New Roman"/>
          <w:color w:val="FF0000"/>
        </w:rPr>
        <w:t>on behavioural tasks</w:t>
      </w:r>
      <w:r w:rsidR="005A7346" w:rsidRPr="0045791D">
        <w:rPr>
          <w:rFonts w:ascii="Times New Roman" w:hAnsi="Times New Roman"/>
          <w:color w:val="FF0000"/>
        </w:rPr>
        <w:t>.</w:t>
      </w:r>
    </w:p>
    <w:p w14:paraId="7A6DF549" w14:textId="77777777" w:rsidR="00D82CB3" w:rsidRDefault="00D82CB3" w:rsidP="00DD7EDC">
      <w:pPr>
        <w:spacing w:line="480" w:lineRule="auto"/>
        <w:rPr>
          <w:rFonts w:ascii="Times New Roman" w:hAnsi="Times New Roman"/>
          <w:color w:val="000000" w:themeColor="text1"/>
        </w:rPr>
      </w:pPr>
    </w:p>
    <w:p w14:paraId="3F8F604B" w14:textId="6BC369C4" w:rsidR="00D82CB3" w:rsidRPr="00E43746" w:rsidRDefault="00D82CB3" w:rsidP="00D82CB3">
      <w:pPr>
        <w:spacing w:line="480" w:lineRule="auto"/>
        <w:rPr>
          <w:rFonts w:ascii="Times New Roman" w:hAnsi="Times New Roman"/>
          <w:color w:val="000000" w:themeColor="text1"/>
        </w:rPr>
      </w:pPr>
      <w:r w:rsidRPr="00E46437">
        <w:rPr>
          <w:rFonts w:ascii="Times New Roman" w:hAnsi="Times New Roman"/>
          <w:color w:val="000000" w:themeColor="text1"/>
        </w:rPr>
        <w:t xml:space="preserve">Although more patients failed to retrieve all stimuli on the working memory task, the number of consecutively correct trials was comparable to controls. </w:t>
      </w:r>
      <w:r>
        <w:rPr>
          <w:rFonts w:ascii="Times New Roman" w:hAnsi="Times New Roman"/>
          <w:color w:val="000000" w:themeColor="text1"/>
        </w:rPr>
        <w:t>Contrary</w:t>
      </w:r>
      <w:r w:rsidRPr="00E46437">
        <w:rPr>
          <w:rFonts w:ascii="Times New Roman" w:hAnsi="Times New Roman"/>
          <w:color w:val="000000" w:themeColor="text1"/>
        </w:rPr>
        <w:t xml:space="preserve"> to </w:t>
      </w:r>
      <w:r>
        <w:rPr>
          <w:rFonts w:ascii="Times New Roman" w:hAnsi="Times New Roman"/>
          <w:color w:val="000000" w:themeColor="text1"/>
        </w:rPr>
        <w:t xml:space="preserve">current </w:t>
      </w:r>
      <w:r w:rsidRPr="00E46437">
        <w:rPr>
          <w:rFonts w:ascii="Times New Roman" w:hAnsi="Times New Roman"/>
          <w:color w:val="000000" w:themeColor="text1"/>
        </w:rPr>
        <w:t xml:space="preserve">findings, </w:t>
      </w:r>
      <w:r>
        <w:rPr>
          <w:rFonts w:ascii="Times New Roman" w:hAnsi="Times New Roman"/>
          <w:color w:val="000000" w:themeColor="text1"/>
        </w:rPr>
        <w:t>previous studies have reported</w:t>
      </w:r>
      <w:r w:rsidRPr="00E46437">
        <w:rPr>
          <w:rFonts w:ascii="Times New Roman" w:hAnsi="Times New Roman"/>
          <w:color w:val="000000" w:themeColor="text1"/>
        </w:rPr>
        <w:t xml:space="preserve"> working memory deficits </w:t>
      </w:r>
      <w:r>
        <w:rPr>
          <w:rFonts w:ascii="Times New Roman" w:hAnsi="Times New Roman"/>
          <w:noProof/>
          <w:color w:val="000000" w:themeColor="text1"/>
        </w:rPr>
        <w:t xml:space="preserve">(Hijmans </w:t>
      </w:r>
      <w:r w:rsidRPr="00E46437">
        <w:rPr>
          <w:rFonts w:ascii="Times New Roman" w:hAnsi="Times New Roman"/>
          <w:noProof/>
          <w:color w:val="000000" w:themeColor="text1"/>
        </w:rPr>
        <w:t>et al., 2011</w:t>
      </w:r>
      <w:r>
        <w:rPr>
          <w:rFonts w:ascii="Times New Roman" w:hAnsi="Times New Roman"/>
          <w:noProof/>
          <w:color w:val="000000" w:themeColor="text1"/>
        </w:rPr>
        <w:t xml:space="preserve">; </w:t>
      </w:r>
      <w:r w:rsidRPr="00E43746">
        <w:rPr>
          <w:rFonts w:ascii="Times New Roman" w:hAnsi="Times New Roman"/>
          <w:noProof/>
          <w:color w:val="000000" w:themeColor="text1"/>
        </w:rPr>
        <w:t>Schatz &amp; Roberts, 2007)</w:t>
      </w:r>
      <w:r w:rsidRPr="00E43746">
        <w:rPr>
          <w:rFonts w:ascii="Times New Roman" w:hAnsi="Times New Roman"/>
          <w:color w:val="000000" w:themeColor="text1"/>
        </w:rPr>
        <w:t>.</w:t>
      </w:r>
      <w:r w:rsidRPr="00E46437">
        <w:rPr>
          <w:rFonts w:ascii="Times New Roman" w:hAnsi="Times New Roman"/>
          <w:b/>
          <w:color w:val="000000" w:themeColor="text1"/>
        </w:rPr>
        <w:t xml:space="preserve"> </w:t>
      </w:r>
      <w:r>
        <w:rPr>
          <w:rFonts w:ascii="Times New Roman" w:hAnsi="Times New Roman"/>
          <w:color w:val="000000" w:themeColor="text1"/>
        </w:rPr>
        <w:t xml:space="preserve">There were no significant </w:t>
      </w:r>
      <w:r w:rsidRPr="00E46437">
        <w:rPr>
          <w:rFonts w:ascii="Times New Roman" w:hAnsi="Times New Roman"/>
          <w:color w:val="000000" w:themeColor="text1"/>
        </w:rPr>
        <w:t xml:space="preserve">differences observed between groups on </w:t>
      </w:r>
      <w:r w:rsidR="00AC586A">
        <w:rPr>
          <w:rFonts w:ascii="Times New Roman" w:hAnsi="Times New Roman"/>
          <w:color w:val="000000" w:themeColor="text1"/>
        </w:rPr>
        <w:t>NIHTB Processing S</w:t>
      </w:r>
      <w:r w:rsidRPr="00E46437">
        <w:rPr>
          <w:rFonts w:ascii="Times New Roman" w:hAnsi="Times New Roman"/>
          <w:color w:val="000000" w:themeColor="text1"/>
        </w:rPr>
        <w:t xml:space="preserve">peed, </w:t>
      </w:r>
      <w:r>
        <w:rPr>
          <w:rFonts w:ascii="Times New Roman" w:hAnsi="Times New Roman"/>
          <w:color w:val="000000" w:themeColor="text1"/>
        </w:rPr>
        <w:t>or on</w:t>
      </w:r>
      <w:r w:rsidRPr="00E46437">
        <w:rPr>
          <w:rFonts w:ascii="Times New Roman" w:hAnsi="Times New Roman"/>
          <w:color w:val="000000" w:themeColor="text1"/>
        </w:rPr>
        <w:t xml:space="preserve"> the processing speed components of the </w:t>
      </w:r>
      <w:r w:rsidRPr="00E43746">
        <w:rPr>
          <w:rFonts w:ascii="Times New Roman" w:hAnsi="Times New Roman"/>
          <w:color w:val="FF0000"/>
        </w:rPr>
        <w:t>DDTP</w:t>
      </w:r>
      <w:r>
        <w:rPr>
          <w:rFonts w:ascii="Times New Roman" w:hAnsi="Times New Roman"/>
          <w:color w:val="000000" w:themeColor="text1"/>
        </w:rPr>
        <w:t xml:space="preserve"> </w:t>
      </w:r>
      <w:r w:rsidRPr="00E46437">
        <w:rPr>
          <w:rFonts w:ascii="Times New Roman" w:hAnsi="Times New Roman"/>
          <w:color w:val="000000" w:themeColor="text1"/>
        </w:rPr>
        <w:t>(</w:t>
      </w:r>
      <w:proofErr w:type="spellStart"/>
      <w:r w:rsidRPr="00E46437">
        <w:rPr>
          <w:rFonts w:ascii="Times New Roman" w:hAnsi="Times New Roman"/>
          <w:color w:val="000000" w:themeColor="text1"/>
        </w:rPr>
        <w:t>DDTP</w:t>
      </w:r>
      <w:proofErr w:type="spellEnd"/>
      <w:r w:rsidRPr="00E46437">
        <w:rPr>
          <w:rFonts w:ascii="Times New Roman" w:hAnsi="Times New Roman"/>
          <w:color w:val="000000" w:themeColor="text1"/>
        </w:rPr>
        <w:t xml:space="preserve"> motor pha</w:t>
      </w:r>
      <w:r>
        <w:rPr>
          <w:rFonts w:ascii="Times New Roman" w:hAnsi="Times New Roman"/>
          <w:color w:val="000000" w:themeColor="text1"/>
        </w:rPr>
        <w:t>se/</w:t>
      </w:r>
      <w:r w:rsidRPr="00532470">
        <w:rPr>
          <w:rFonts w:ascii="Times New Roman" w:hAnsi="Times New Roman"/>
          <w:color w:val="000000" w:themeColor="text1"/>
        </w:rPr>
        <w:t xml:space="preserve"> </w:t>
      </w:r>
      <w:r w:rsidRPr="00E46437">
        <w:rPr>
          <w:rFonts w:ascii="Times New Roman" w:hAnsi="Times New Roman"/>
          <w:color w:val="000000" w:themeColor="text1"/>
        </w:rPr>
        <w:t xml:space="preserve">DDTP </w:t>
      </w:r>
      <w:r>
        <w:rPr>
          <w:rFonts w:ascii="Times New Roman" w:hAnsi="Times New Roman"/>
          <w:color w:val="000000" w:themeColor="text1"/>
        </w:rPr>
        <w:t>completion time)</w:t>
      </w:r>
      <w:r w:rsidR="00981313">
        <w:rPr>
          <w:rFonts w:ascii="Times New Roman" w:hAnsi="Times New Roman"/>
          <w:color w:val="000000" w:themeColor="text1"/>
        </w:rPr>
        <w:t xml:space="preserve"> </w:t>
      </w:r>
      <w:r w:rsidR="00981313" w:rsidRPr="00981313">
        <w:rPr>
          <w:rFonts w:ascii="Times New Roman" w:hAnsi="Times New Roman"/>
          <w:color w:val="FF0000"/>
        </w:rPr>
        <w:t xml:space="preserve">which is also in contrast to findings for school-age children (Burkhardt et al., 2017; Smith &amp; </w:t>
      </w:r>
      <w:proofErr w:type="spellStart"/>
      <w:r w:rsidR="00981313" w:rsidRPr="00981313">
        <w:rPr>
          <w:rFonts w:ascii="Times New Roman" w:hAnsi="Times New Roman"/>
          <w:color w:val="FF0000"/>
        </w:rPr>
        <w:t>Shatz</w:t>
      </w:r>
      <w:proofErr w:type="spellEnd"/>
      <w:r w:rsidR="00981313" w:rsidRPr="00981313">
        <w:rPr>
          <w:rFonts w:ascii="Times New Roman" w:hAnsi="Times New Roman"/>
          <w:color w:val="FF0000"/>
        </w:rPr>
        <w:t>, 2016)</w:t>
      </w:r>
      <w:r w:rsidRPr="00981313">
        <w:rPr>
          <w:rFonts w:ascii="Times New Roman" w:hAnsi="Times New Roman"/>
          <w:color w:val="FF0000"/>
        </w:rPr>
        <w:t>.</w:t>
      </w:r>
      <w:r w:rsidRPr="00E46437">
        <w:rPr>
          <w:rFonts w:ascii="Times New Roman" w:hAnsi="Times New Roman"/>
          <w:color w:val="000000" w:themeColor="text1"/>
        </w:rPr>
        <w:t xml:space="preserve"> In comparison to normative scores on </w:t>
      </w:r>
      <w:r w:rsidR="00AC586A">
        <w:rPr>
          <w:rFonts w:ascii="Times New Roman" w:hAnsi="Times New Roman"/>
          <w:color w:val="000000" w:themeColor="text1"/>
        </w:rPr>
        <w:t>NIHTB Processing S</w:t>
      </w:r>
      <w:r w:rsidRPr="00E46437">
        <w:rPr>
          <w:rFonts w:ascii="Times New Roman" w:hAnsi="Times New Roman"/>
          <w:color w:val="000000" w:themeColor="text1"/>
        </w:rPr>
        <w:t xml:space="preserve">peed, both the patients and the controls showed </w:t>
      </w:r>
      <w:r w:rsidRPr="00E43746">
        <w:rPr>
          <w:rFonts w:ascii="Times New Roman" w:hAnsi="Times New Roman"/>
          <w:color w:val="FF0000"/>
        </w:rPr>
        <w:t>poor</w:t>
      </w:r>
      <w:r w:rsidRPr="00E46437">
        <w:rPr>
          <w:rFonts w:ascii="Times New Roman" w:hAnsi="Times New Roman"/>
          <w:color w:val="000000" w:themeColor="text1"/>
        </w:rPr>
        <w:t xml:space="preserve"> processing speed, which may reflect the factors that they were matched on such as </w:t>
      </w:r>
      <w:r w:rsidRPr="00E43746">
        <w:rPr>
          <w:rFonts w:ascii="Times New Roman" w:hAnsi="Times New Roman"/>
          <w:color w:val="FF0000"/>
        </w:rPr>
        <w:t>IQ or</w:t>
      </w:r>
      <w:r>
        <w:rPr>
          <w:rFonts w:ascii="Times New Roman" w:hAnsi="Times New Roman"/>
          <w:color w:val="000000" w:themeColor="text1"/>
        </w:rPr>
        <w:t xml:space="preserve"> </w:t>
      </w:r>
      <w:r w:rsidRPr="00E46437">
        <w:rPr>
          <w:rFonts w:ascii="Times New Roman" w:hAnsi="Times New Roman"/>
          <w:color w:val="000000" w:themeColor="text1"/>
        </w:rPr>
        <w:t xml:space="preserve">SES. </w:t>
      </w:r>
    </w:p>
    <w:p w14:paraId="70B3DF6E" w14:textId="77777777" w:rsidR="00D82CB3" w:rsidRPr="00E46437" w:rsidRDefault="00D82CB3" w:rsidP="00DD7EDC">
      <w:pPr>
        <w:spacing w:line="480" w:lineRule="auto"/>
        <w:rPr>
          <w:rFonts w:ascii="Times New Roman" w:hAnsi="Times New Roman"/>
          <w:color w:val="000000" w:themeColor="text1"/>
        </w:rPr>
      </w:pPr>
    </w:p>
    <w:p w14:paraId="29C0C0B1" w14:textId="7ED5E2A3" w:rsidR="00B4471E" w:rsidRPr="00E46437" w:rsidRDefault="00A31565" w:rsidP="00B4471E">
      <w:pPr>
        <w:spacing w:line="480" w:lineRule="auto"/>
        <w:rPr>
          <w:rFonts w:ascii="Times New Roman" w:hAnsi="Times New Roman"/>
          <w:color w:val="000000" w:themeColor="text1"/>
        </w:rPr>
      </w:pPr>
      <w:r>
        <w:rPr>
          <w:rFonts w:ascii="Times New Roman" w:hAnsi="Times New Roman"/>
          <w:color w:val="000000" w:themeColor="text1"/>
        </w:rPr>
        <w:lastRenderedPageBreak/>
        <w:t>A</w:t>
      </w:r>
      <w:r w:rsidR="00880438" w:rsidRPr="00E46437">
        <w:rPr>
          <w:rFonts w:ascii="Times New Roman" w:hAnsi="Times New Roman"/>
          <w:color w:val="000000" w:themeColor="text1"/>
        </w:rPr>
        <w:t xml:space="preserve"> pattern for difficulties with cognitive flexibility and inhibitory control was observed</w:t>
      </w:r>
      <w:r>
        <w:rPr>
          <w:rFonts w:ascii="Times New Roman" w:hAnsi="Times New Roman"/>
          <w:color w:val="000000" w:themeColor="text1"/>
        </w:rPr>
        <w:t xml:space="preserve">. </w:t>
      </w:r>
      <w:r w:rsidR="0013621F" w:rsidRPr="00E46437">
        <w:rPr>
          <w:rFonts w:ascii="Times New Roman" w:hAnsi="Times New Roman"/>
          <w:color w:val="000000" w:themeColor="text1"/>
        </w:rPr>
        <w:t xml:space="preserve">The evidence for a specific deficit in </w:t>
      </w:r>
      <w:r w:rsidR="004C63D0" w:rsidRPr="00E46437">
        <w:rPr>
          <w:rFonts w:ascii="Times New Roman" w:hAnsi="Times New Roman"/>
          <w:color w:val="000000" w:themeColor="text1"/>
        </w:rPr>
        <w:t>cognitive flexibility</w:t>
      </w:r>
      <w:r w:rsidR="004C63D0" w:rsidRPr="00E46437" w:rsidDel="004C63D0">
        <w:rPr>
          <w:rFonts w:ascii="Times New Roman" w:hAnsi="Times New Roman"/>
          <w:color w:val="000000" w:themeColor="text1"/>
        </w:rPr>
        <w:t xml:space="preserve"> </w:t>
      </w:r>
      <w:r w:rsidR="0013621F" w:rsidRPr="00E46437">
        <w:rPr>
          <w:rFonts w:ascii="Times New Roman" w:hAnsi="Times New Roman"/>
          <w:color w:val="000000" w:themeColor="text1"/>
        </w:rPr>
        <w:t xml:space="preserve">builds upon previous </w:t>
      </w:r>
      <w:r w:rsidR="00E43746" w:rsidRPr="00E43746">
        <w:rPr>
          <w:rFonts w:ascii="Times New Roman" w:hAnsi="Times New Roman"/>
          <w:color w:val="FF0000"/>
        </w:rPr>
        <w:t>research</w:t>
      </w:r>
      <w:r w:rsidR="0013621F" w:rsidRPr="00E46437">
        <w:rPr>
          <w:rFonts w:ascii="Times New Roman" w:hAnsi="Times New Roman"/>
          <w:color w:val="000000" w:themeColor="text1"/>
        </w:rPr>
        <w:t xml:space="preserve"> that </w:t>
      </w:r>
      <w:r w:rsidR="00E43746" w:rsidRPr="00E43746">
        <w:rPr>
          <w:rFonts w:ascii="Times New Roman" w:hAnsi="Times New Roman"/>
          <w:color w:val="FF0000"/>
        </w:rPr>
        <w:t>observed</w:t>
      </w:r>
      <w:r w:rsidR="0013621F" w:rsidRPr="00E46437">
        <w:rPr>
          <w:rFonts w:ascii="Times New Roman" w:hAnsi="Times New Roman"/>
          <w:color w:val="000000" w:themeColor="text1"/>
        </w:rPr>
        <w:t xml:space="preserve"> poorer </w:t>
      </w:r>
      <w:r w:rsidR="004C63D0" w:rsidRPr="00E46437">
        <w:rPr>
          <w:rFonts w:ascii="Times New Roman" w:hAnsi="Times New Roman"/>
          <w:color w:val="000000" w:themeColor="text1"/>
        </w:rPr>
        <w:t>cognitive flexibility</w:t>
      </w:r>
      <w:r w:rsidR="004C63D0" w:rsidRPr="00E46437" w:rsidDel="004C63D0">
        <w:rPr>
          <w:rFonts w:ascii="Times New Roman" w:hAnsi="Times New Roman"/>
          <w:color w:val="000000" w:themeColor="text1"/>
        </w:rPr>
        <w:t xml:space="preserve"> </w:t>
      </w:r>
      <w:r>
        <w:rPr>
          <w:rFonts w:ascii="Times New Roman" w:hAnsi="Times New Roman"/>
          <w:color w:val="000000" w:themeColor="text1"/>
        </w:rPr>
        <w:t xml:space="preserve">in older children </w:t>
      </w:r>
      <w:r w:rsidR="0013621F" w:rsidRPr="00E46437">
        <w:rPr>
          <w:rFonts w:ascii="Times New Roman" w:hAnsi="Times New Roman"/>
          <w:color w:val="000000" w:themeColor="text1"/>
        </w:rPr>
        <w:t>(</w:t>
      </w:r>
      <w:proofErr w:type="spellStart"/>
      <w:r w:rsidR="0013621F" w:rsidRPr="00E46437">
        <w:rPr>
          <w:rFonts w:ascii="Times New Roman" w:hAnsi="Times New Roman"/>
          <w:color w:val="000000" w:themeColor="text1"/>
        </w:rPr>
        <w:t>Hensler</w:t>
      </w:r>
      <w:proofErr w:type="spellEnd"/>
      <w:r w:rsidR="0013621F" w:rsidRPr="00E46437">
        <w:rPr>
          <w:rFonts w:ascii="Times New Roman" w:hAnsi="Times New Roman"/>
          <w:color w:val="000000" w:themeColor="text1"/>
        </w:rPr>
        <w:t xml:space="preserve"> et al., 2014). </w:t>
      </w:r>
      <w:r w:rsidR="00B4471E" w:rsidRPr="00E46437">
        <w:rPr>
          <w:rFonts w:ascii="Times New Roman" w:hAnsi="Times New Roman"/>
          <w:color w:val="000000" w:themeColor="text1"/>
        </w:rPr>
        <w:t>In the current study, 30% of patients did not reach the average performance</w:t>
      </w:r>
      <w:r w:rsidR="00545E7A">
        <w:rPr>
          <w:rFonts w:ascii="Times New Roman" w:hAnsi="Times New Roman"/>
          <w:color w:val="000000" w:themeColor="text1"/>
        </w:rPr>
        <w:t xml:space="preserve"> </w:t>
      </w:r>
      <w:r w:rsidR="00545E7A" w:rsidRPr="00545E7A">
        <w:rPr>
          <w:rFonts w:ascii="Times New Roman" w:hAnsi="Times New Roman"/>
          <w:color w:val="FF0000"/>
        </w:rPr>
        <w:t>level</w:t>
      </w:r>
      <w:r w:rsidR="00B4471E" w:rsidRPr="00545E7A">
        <w:rPr>
          <w:rFonts w:ascii="Times New Roman" w:hAnsi="Times New Roman"/>
          <w:color w:val="FF0000"/>
        </w:rPr>
        <w:t xml:space="preserve"> </w:t>
      </w:r>
      <w:r w:rsidR="00B4471E" w:rsidRPr="00E46437">
        <w:rPr>
          <w:rFonts w:ascii="Times New Roman" w:hAnsi="Times New Roman"/>
          <w:color w:val="000000" w:themeColor="text1"/>
        </w:rPr>
        <w:t>for their age range on the cognitive flexibility task (</w:t>
      </w:r>
      <w:proofErr w:type="spellStart"/>
      <w:r w:rsidR="00B4471E" w:rsidRPr="00E46437">
        <w:rPr>
          <w:rFonts w:ascii="Times New Roman" w:hAnsi="Times New Roman"/>
          <w:color w:val="000000" w:themeColor="text1"/>
        </w:rPr>
        <w:t>Fuglestad</w:t>
      </w:r>
      <w:proofErr w:type="spellEnd"/>
      <w:r w:rsidR="00B4471E" w:rsidRPr="00E46437">
        <w:rPr>
          <w:rFonts w:ascii="Times New Roman" w:hAnsi="Times New Roman"/>
          <w:color w:val="000000" w:themeColor="text1"/>
        </w:rPr>
        <w:t xml:space="preserve"> et al., 2014). Similarly, </w:t>
      </w:r>
      <w:proofErr w:type="spellStart"/>
      <w:r w:rsidR="00B4471E" w:rsidRPr="00E46437">
        <w:rPr>
          <w:rFonts w:ascii="Times New Roman" w:hAnsi="Times New Roman"/>
          <w:color w:val="000000" w:themeColor="text1"/>
        </w:rPr>
        <w:t>Hensler</w:t>
      </w:r>
      <w:proofErr w:type="spellEnd"/>
      <w:r w:rsidR="00B4471E" w:rsidRPr="00E46437">
        <w:rPr>
          <w:rFonts w:ascii="Times New Roman" w:hAnsi="Times New Roman"/>
          <w:color w:val="000000" w:themeColor="text1"/>
        </w:rPr>
        <w:t xml:space="preserve"> </w:t>
      </w:r>
      <w:r w:rsidR="00E43746" w:rsidRPr="00E43746">
        <w:rPr>
          <w:rFonts w:ascii="Times New Roman" w:hAnsi="Times New Roman"/>
          <w:color w:val="FF0000"/>
        </w:rPr>
        <w:t>and colleagues</w:t>
      </w:r>
      <w:r w:rsidR="00B4471E" w:rsidRPr="00E46437">
        <w:rPr>
          <w:rFonts w:ascii="Times New Roman" w:hAnsi="Times New Roman"/>
          <w:color w:val="000000" w:themeColor="text1"/>
        </w:rPr>
        <w:t xml:space="preserve"> (2014) reported that 45% of their school-age patients were impaired on </w:t>
      </w:r>
      <w:r w:rsidR="00E43746" w:rsidRPr="00E43746">
        <w:rPr>
          <w:rFonts w:ascii="Times New Roman" w:hAnsi="Times New Roman"/>
          <w:color w:val="FF0000"/>
        </w:rPr>
        <w:t>a</w:t>
      </w:r>
      <w:r w:rsidR="00B4471E" w:rsidRPr="00E46437">
        <w:rPr>
          <w:rFonts w:ascii="Times New Roman" w:hAnsi="Times New Roman"/>
          <w:color w:val="000000" w:themeColor="text1"/>
        </w:rPr>
        <w:t xml:space="preserve"> sorting task. </w:t>
      </w:r>
    </w:p>
    <w:p w14:paraId="449F6945" w14:textId="5C60FFC0" w:rsidR="0013621F" w:rsidRPr="00E46437" w:rsidRDefault="0013621F" w:rsidP="00DD7EDC">
      <w:pPr>
        <w:spacing w:line="480" w:lineRule="auto"/>
        <w:rPr>
          <w:rFonts w:ascii="Times New Roman" w:hAnsi="Times New Roman"/>
          <w:color w:val="000000" w:themeColor="text1"/>
        </w:rPr>
      </w:pPr>
    </w:p>
    <w:p w14:paraId="7D4AF895" w14:textId="4C003EC2" w:rsidR="00E43746" w:rsidRDefault="00E3367E" w:rsidP="009138B2">
      <w:pPr>
        <w:spacing w:line="480" w:lineRule="auto"/>
        <w:rPr>
          <w:rFonts w:ascii="Times New Roman" w:hAnsi="Times New Roman"/>
          <w:color w:val="000000" w:themeColor="text1"/>
        </w:rPr>
      </w:pPr>
      <w:r w:rsidRPr="00E46437">
        <w:rPr>
          <w:rFonts w:ascii="Times New Roman" w:hAnsi="Times New Roman"/>
          <w:color w:val="000000" w:themeColor="text1"/>
        </w:rPr>
        <w:t xml:space="preserve">Potential </w:t>
      </w:r>
      <w:r w:rsidR="00E43746" w:rsidRPr="00E43746">
        <w:rPr>
          <w:rFonts w:ascii="Times New Roman" w:hAnsi="Times New Roman"/>
          <w:color w:val="FF0000"/>
        </w:rPr>
        <w:t>deficits in</w:t>
      </w:r>
      <w:r w:rsidRPr="00E46437">
        <w:rPr>
          <w:rFonts w:ascii="Times New Roman" w:hAnsi="Times New Roman"/>
          <w:color w:val="000000" w:themeColor="text1"/>
        </w:rPr>
        <w:t xml:space="preserve"> inhibitory control were noted</w:t>
      </w:r>
      <w:r w:rsidR="003B703A">
        <w:rPr>
          <w:rFonts w:ascii="Times New Roman" w:hAnsi="Times New Roman"/>
          <w:color w:val="000000" w:themeColor="text1"/>
        </w:rPr>
        <w:t xml:space="preserve"> through </w:t>
      </w:r>
      <w:r w:rsidR="00A058A3" w:rsidRPr="00E46437">
        <w:rPr>
          <w:rFonts w:ascii="Times New Roman" w:hAnsi="Times New Roman"/>
          <w:color w:val="000000" w:themeColor="text1"/>
        </w:rPr>
        <w:t xml:space="preserve">the trend for poorer performance on </w:t>
      </w:r>
      <w:r w:rsidR="00AC586A">
        <w:rPr>
          <w:rFonts w:ascii="Times New Roman" w:hAnsi="Times New Roman"/>
          <w:color w:val="000000" w:themeColor="text1"/>
        </w:rPr>
        <w:t>NIHTB Inhibitory C</w:t>
      </w:r>
      <w:r w:rsidR="00A058A3" w:rsidRPr="00E46437">
        <w:rPr>
          <w:rFonts w:ascii="Times New Roman" w:hAnsi="Times New Roman"/>
          <w:color w:val="000000" w:themeColor="text1"/>
        </w:rPr>
        <w:t xml:space="preserve">ontrol </w:t>
      </w:r>
      <w:r w:rsidR="00A058A3">
        <w:rPr>
          <w:rFonts w:ascii="Times New Roman" w:hAnsi="Times New Roman"/>
          <w:color w:val="000000" w:themeColor="text1"/>
        </w:rPr>
        <w:t xml:space="preserve">and </w:t>
      </w:r>
      <w:r w:rsidRPr="00E46437">
        <w:rPr>
          <w:rFonts w:ascii="Times New Roman" w:hAnsi="Times New Roman"/>
          <w:color w:val="000000" w:themeColor="text1"/>
        </w:rPr>
        <w:t xml:space="preserve">the high error rate </w:t>
      </w:r>
      <w:r w:rsidR="00AC586A">
        <w:rPr>
          <w:rFonts w:ascii="Times New Roman" w:hAnsi="Times New Roman"/>
          <w:color w:val="000000" w:themeColor="text1"/>
        </w:rPr>
        <w:t>of</w:t>
      </w:r>
      <w:r w:rsidRPr="00E46437">
        <w:rPr>
          <w:rFonts w:ascii="Times New Roman" w:hAnsi="Times New Roman"/>
          <w:color w:val="000000" w:themeColor="text1"/>
        </w:rPr>
        <w:t xml:space="preserve"> </w:t>
      </w:r>
      <w:r w:rsidR="00A50458">
        <w:rPr>
          <w:rFonts w:ascii="Times New Roman" w:hAnsi="Times New Roman"/>
          <w:color w:val="000000" w:themeColor="text1"/>
        </w:rPr>
        <w:t xml:space="preserve">DDTP </w:t>
      </w:r>
      <w:r w:rsidRPr="00E46437">
        <w:rPr>
          <w:rFonts w:ascii="Times New Roman" w:hAnsi="Times New Roman"/>
          <w:color w:val="000000" w:themeColor="text1"/>
        </w:rPr>
        <w:t xml:space="preserve">commissions. </w:t>
      </w:r>
      <w:r w:rsidR="00565B17" w:rsidRPr="00E46437">
        <w:rPr>
          <w:rFonts w:ascii="Times New Roman" w:hAnsi="Times New Roman"/>
          <w:color w:val="000000" w:themeColor="text1"/>
        </w:rPr>
        <w:t xml:space="preserve">The small group size that successfully completed the </w:t>
      </w:r>
      <w:r w:rsidR="00E43746" w:rsidRPr="00E43746">
        <w:rPr>
          <w:rFonts w:ascii="Times New Roman" w:hAnsi="Times New Roman"/>
          <w:color w:val="FF0000"/>
        </w:rPr>
        <w:t>DDTP</w:t>
      </w:r>
      <w:r w:rsidR="00565B17" w:rsidRPr="00E46437">
        <w:rPr>
          <w:rFonts w:ascii="Times New Roman" w:hAnsi="Times New Roman"/>
          <w:color w:val="000000" w:themeColor="text1"/>
        </w:rPr>
        <w:t xml:space="preserve"> means that these findings must be interpreted </w:t>
      </w:r>
      <w:r w:rsidR="001B626F" w:rsidRPr="00BF2B49">
        <w:rPr>
          <w:rFonts w:ascii="Times New Roman" w:hAnsi="Times New Roman"/>
          <w:color w:val="FF0000"/>
        </w:rPr>
        <w:t>cautiously</w:t>
      </w:r>
      <w:r w:rsidR="00BF2B49" w:rsidRPr="00BF2B49">
        <w:rPr>
          <w:rFonts w:ascii="Times New Roman" w:hAnsi="Times New Roman"/>
          <w:color w:val="FF0000"/>
        </w:rPr>
        <w:t xml:space="preserve"> and further research should</w:t>
      </w:r>
      <w:r w:rsidR="00BF2B49">
        <w:rPr>
          <w:rFonts w:ascii="Times New Roman" w:hAnsi="Times New Roman"/>
          <w:color w:val="FF0000"/>
        </w:rPr>
        <w:t xml:space="preserve"> address adapting the task further to capture low end performance</w:t>
      </w:r>
      <w:r w:rsidR="00565B17" w:rsidRPr="00BF2B49">
        <w:rPr>
          <w:rFonts w:ascii="Times New Roman" w:hAnsi="Times New Roman"/>
          <w:color w:val="FF0000"/>
        </w:rPr>
        <w:t>.</w:t>
      </w:r>
      <w:r w:rsidR="00565B17" w:rsidRPr="00E46437">
        <w:rPr>
          <w:rFonts w:ascii="Times New Roman" w:hAnsi="Times New Roman"/>
          <w:color w:val="000000" w:themeColor="text1"/>
        </w:rPr>
        <w:t xml:space="preserve"> However, the higher level of commissions on this task adds weight to </w:t>
      </w:r>
      <w:r w:rsidR="00A058A3">
        <w:rPr>
          <w:rFonts w:ascii="Times New Roman" w:hAnsi="Times New Roman"/>
          <w:color w:val="000000" w:themeColor="text1"/>
        </w:rPr>
        <w:t xml:space="preserve">the </w:t>
      </w:r>
      <w:r w:rsidR="00AC586A">
        <w:rPr>
          <w:rFonts w:ascii="Times New Roman" w:hAnsi="Times New Roman"/>
          <w:color w:val="000000" w:themeColor="text1"/>
        </w:rPr>
        <w:t xml:space="preserve">trend for </w:t>
      </w:r>
      <w:r w:rsidR="00565B17" w:rsidRPr="00E46437">
        <w:rPr>
          <w:rFonts w:ascii="Times New Roman" w:hAnsi="Times New Roman"/>
          <w:color w:val="000000" w:themeColor="text1"/>
        </w:rPr>
        <w:t xml:space="preserve">poorer </w:t>
      </w:r>
      <w:r w:rsidR="00A50458" w:rsidRPr="00A50458">
        <w:rPr>
          <w:rFonts w:ascii="Times New Roman" w:hAnsi="Times New Roman"/>
          <w:color w:val="FF0000"/>
        </w:rPr>
        <w:t>performance</w:t>
      </w:r>
      <w:r w:rsidR="00565B17" w:rsidRPr="00A50458">
        <w:rPr>
          <w:rFonts w:ascii="Times New Roman" w:hAnsi="Times New Roman"/>
          <w:color w:val="FF0000"/>
        </w:rPr>
        <w:t xml:space="preserve"> </w:t>
      </w:r>
      <w:r w:rsidR="00565B17" w:rsidRPr="00E46437">
        <w:rPr>
          <w:rFonts w:ascii="Times New Roman" w:hAnsi="Times New Roman"/>
          <w:color w:val="000000" w:themeColor="text1"/>
        </w:rPr>
        <w:t>on NIH</w:t>
      </w:r>
      <w:r w:rsidR="0054169B" w:rsidRPr="00E46437">
        <w:rPr>
          <w:rFonts w:ascii="Times New Roman" w:hAnsi="Times New Roman"/>
          <w:color w:val="000000" w:themeColor="text1"/>
        </w:rPr>
        <w:t>TB</w:t>
      </w:r>
      <w:r w:rsidR="00AC586A">
        <w:rPr>
          <w:rFonts w:ascii="Times New Roman" w:hAnsi="Times New Roman"/>
          <w:color w:val="000000" w:themeColor="text1"/>
        </w:rPr>
        <w:t xml:space="preserve"> Inhibitory C</w:t>
      </w:r>
      <w:r w:rsidR="00565B17" w:rsidRPr="00E46437">
        <w:rPr>
          <w:rFonts w:ascii="Times New Roman" w:hAnsi="Times New Roman"/>
          <w:color w:val="000000" w:themeColor="text1"/>
        </w:rPr>
        <w:t xml:space="preserve">ontrol. </w:t>
      </w:r>
    </w:p>
    <w:p w14:paraId="27C07CAE" w14:textId="77777777" w:rsidR="00AD08C5" w:rsidRDefault="00AD08C5" w:rsidP="009138B2">
      <w:pPr>
        <w:spacing w:line="480" w:lineRule="auto"/>
        <w:rPr>
          <w:rFonts w:ascii="Times New Roman" w:hAnsi="Times New Roman"/>
          <w:color w:val="000000" w:themeColor="text1"/>
        </w:rPr>
      </w:pPr>
    </w:p>
    <w:p w14:paraId="035C79E9" w14:textId="1FE5D60A" w:rsidR="00D82CB3" w:rsidRPr="00BF633B" w:rsidRDefault="00D82CB3" w:rsidP="00D82CB3">
      <w:pPr>
        <w:spacing w:line="480" w:lineRule="auto"/>
        <w:rPr>
          <w:rFonts w:ascii="Times New Roman" w:hAnsi="Times New Roman"/>
          <w:color w:val="FF0000"/>
        </w:rPr>
      </w:pPr>
      <w:r w:rsidRPr="00E46437">
        <w:rPr>
          <w:rFonts w:ascii="Times New Roman" w:hAnsi="Times New Roman"/>
          <w:color w:val="000000" w:themeColor="text1"/>
        </w:rPr>
        <w:t xml:space="preserve">The BRIEF-P </w:t>
      </w:r>
      <w:r w:rsidR="00A50458" w:rsidRPr="00A50458">
        <w:rPr>
          <w:rFonts w:ascii="Times New Roman" w:hAnsi="Times New Roman"/>
          <w:color w:val="FF0000"/>
        </w:rPr>
        <w:t>GEC</w:t>
      </w:r>
      <w:r w:rsidRPr="00A50458">
        <w:rPr>
          <w:rFonts w:ascii="Times New Roman" w:hAnsi="Times New Roman"/>
          <w:color w:val="FF0000"/>
        </w:rPr>
        <w:t xml:space="preserve"> </w:t>
      </w:r>
      <w:r w:rsidRPr="00E46437">
        <w:rPr>
          <w:rFonts w:ascii="Times New Roman" w:hAnsi="Times New Roman"/>
          <w:color w:val="000000" w:themeColor="text1"/>
        </w:rPr>
        <w:t>was more typical for the current patient population in comparison to previous repor</w:t>
      </w:r>
      <w:r>
        <w:rPr>
          <w:rFonts w:ascii="Times New Roman" w:hAnsi="Times New Roman"/>
          <w:color w:val="000000" w:themeColor="text1"/>
        </w:rPr>
        <w:t xml:space="preserve">ts for older children with SCA. Importantly, </w:t>
      </w:r>
      <w:r w:rsidRPr="00E46437">
        <w:rPr>
          <w:rFonts w:ascii="Times New Roman" w:hAnsi="Times New Roman"/>
          <w:color w:val="000000" w:themeColor="text1"/>
        </w:rPr>
        <w:t xml:space="preserve">different subdomain categories on the school-age </w:t>
      </w:r>
      <w:r>
        <w:rPr>
          <w:rFonts w:ascii="Times New Roman" w:hAnsi="Times New Roman"/>
          <w:color w:val="000000" w:themeColor="text1"/>
        </w:rPr>
        <w:t>version of this</w:t>
      </w:r>
      <w:r w:rsidRPr="00E46437">
        <w:rPr>
          <w:rFonts w:ascii="Times New Roman" w:hAnsi="Times New Roman"/>
          <w:color w:val="000000" w:themeColor="text1"/>
        </w:rPr>
        <w:t xml:space="preserve"> measure preclude direct comparison with older patient groups. </w:t>
      </w:r>
      <w:proofErr w:type="spellStart"/>
      <w:r w:rsidRPr="00E46437">
        <w:rPr>
          <w:rFonts w:ascii="Times New Roman" w:hAnsi="Times New Roman"/>
          <w:color w:val="000000" w:themeColor="text1"/>
        </w:rPr>
        <w:t>Hollocks</w:t>
      </w:r>
      <w:proofErr w:type="spellEnd"/>
      <w:r w:rsidRPr="00E46437">
        <w:rPr>
          <w:rFonts w:ascii="Times New Roman" w:hAnsi="Times New Roman"/>
          <w:color w:val="000000" w:themeColor="text1"/>
        </w:rPr>
        <w:t xml:space="preserve"> </w:t>
      </w:r>
      <w:r w:rsidRPr="007F694D">
        <w:rPr>
          <w:rFonts w:ascii="Times New Roman" w:hAnsi="Times New Roman"/>
          <w:color w:val="FF0000"/>
        </w:rPr>
        <w:t xml:space="preserve">and colleagues </w:t>
      </w:r>
      <w:r w:rsidRPr="00E46437">
        <w:rPr>
          <w:rFonts w:ascii="Times New Roman" w:hAnsi="Times New Roman"/>
          <w:color w:val="000000" w:themeColor="text1"/>
        </w:rPr>
        <w:t xml:space="preserve">(2012) </w:t>
      </w:r>
      <w:r>
        <w:rPr>
          <w:rFonts w:ascii="Times New Roman" w:hAnsi="Times New Roman"/>
          <w:color w:val="000000" w:themeColor="text1"/>
        </w:rPr>
        <w:t>observed</w:t>
      </w:r>
      <w:r w:rsidRPr="00E46437">
        <w:rPr>
          <w:rFonts w:ascii="Times New Roman" w:hAnsi="Times New Roman"/>
          <w:color w:val="000000" w:themeColor="text1"/>
        </w:rPr>
        <w:t xml:space="preserve"> a higher mean composite score on the BRIEF (M=62.2; SD=13.51) </w:t>
      </w:r>
      <w:r w:rsidR="00BF633B">
        <w:rPr>
          <w:rFonts w:ascii="Times New Roman" w:hAnsi="Times New Roman"/>
          <w:color w:val="000000" w:themeColor="text1"/>
        </w:rPr>
        <w:t xml:space="preserve">in </w:t>
      </w:r>
      <w:r w:rsidR="00BF633B" w:rsidRPr="00BF633B">
        <w:rPr>
          <w:rFonts w:ascii="Times New Roman" w:hAnsi="Times New Roman"/>
          <w:color w:val="FF0000"/>
        </w:rPr>
        <w:t>8-to-16-year-old</w:t>
      </w:r>
      <w:r w:rsidR="00BF633B">
        <w:rPr>
          <w:rFonts w:ascii="Times New Roman" w:hAnsi="Times New Roman"/>
          <w:color w:val="000000" w:themeColor="text1"/>
        </w:rPr>
        <w:t xml:space="preserve"> </w:t>
      </w:r>
      <w:r>
        <w:rPr>
          <w:rFonts w:ascii="Times New Roman" w:hAnsi="Times New Roman"/>
          <w:color w:val="000000" w:themeColor="text1"/>
        </w:rPr>
        <w:t>children with SCA.</w:t>
      </w:r>
      <w:r w:rsidRPr="00E46437">
        <w:rPr>
          <w:rFonts w:ascii="Times New Roman" w:hAnsi="Times New Roman"/>
          <w:color w:val="000000" w:themeColor="text1"/>
        </w:rPr>
        <w:t xml:space="preserve"> </w:t>
      </w:r>
      <w:r>
        <w:rPr>
          <w:rFonts w:ascii="Times New Roman" w:hAnsi="Times New Roman"/>
          <w:color w:val="000000" w:themeColor="text1"/>
        </w:rPr>
        <w:t xml:space="preserve">Berg </w:t>
      </w:r>
      <w:r w:rsidRPr="007F694D">
        <w:rPr>
          <w:rFonts w:ascii="Times New Roman" w:hAnsi="Times New Roman"/>
          <w:color w:val="FF0000"/>
        </w:rPr>
        <w:t xml:space="preserve">and colleagues </w:t>
      </w:r>
      <w:r w:rsidRPr="00E46437">
        <w:rPr>
          <w:rFonts w:ascii="Times New Roman" w:hAnsi="Times New Roman"/>
          <w:color w:val="000000" w:themeColor="text1"/>
        </w:rPr>
        <w:t xml:space="preserve">(2012) </w:t>
      </w:r>
      <w:r>
        <w:rPr>
          <w:rFonts w:ascii="Times New Roman" w:hAnsi="Times New Roman"/>
          <w:color w:val="000000" w:themeColor="text1"/>
        </w:rPr>
        <w:t xml:space="preserve">also </w:t>
      </w:r>
      <w:r w:rsidRPr="00E46437">
        <w:rPr>
          <w:rFonts w:ascii="Times New Roman" w:hAnsi="Times New Roman"/>
          <w:color w:val="000000" w:themeColor="text1"/>
        </w:rPr>
        <w:t xml:space="preserve">found a higher mean in </w:t>
      </w:r>
      <w:r w:rsidR="00BF633B" w:rsidRPr="00BF633B">
        <w:rPr>
          <w:rFonts w:ascii="Times New Roman" w:hAnsi="Times New Roman"/>
          <w:color w:val="FF0000"/>
        </w:rPr>
        <w:t>8-to-12-year-olds</w:t>
      </w:r>
      <w:r w:rsidRPr="00BF633B">
        <w:rPr>
          <w:rFonts w:ascii="Times New Roman" w:hAnsi="Times New Roman"/>
          <w:color w:val="FF0000"/>
        </w:rPr>
        <w:t xml:space="preserve"> </w:t>
      </w:r>
      <w:r w:rsidRPr="00E46437">
        <w:rPr>
          <w:rFonts w:ascii="Times New Roman" w:hAnsi="Times New Roman"/>
          <w:color w:val="000000" w:themeColor="text1"/>
        </w:rPr>
        <w:t xml:space="preserve">with SCA on both teacher </w:t>
      </w:r>
      <w:r>
        <w:rPr>
          <w:rFonts w:ascii="Times New Roman" w:hAnsi="Times New Roman"/>
          <w:color w:val="000000" w:themeColor="text1"/>
        </w:rPr>
        <w:t>(</w:t>
      </w:r>
      <w:r w:rsidRPr="00E46437">
        <w:rPr>
          <w:rFonts w:ascii="Times New Roman" w:hAnsi="Times New Roman"/>
          <w:color w:val="000000" w:themeColor="text1"/>
        </w:rPr>
        <w:t>M=59.1; SD=13.54</w:t>
      </w:r>
      <w:r>
        <w:rPr>
          <w:rFonts w:ascii="Times New Roman" w:hAnsi="Times New Roman"/>
          <w:color w:val="000000" w:themeColor="text1"/>
        </w:rPr>
        <w:t xml:space="preserve">) </w:t>
      </w:r>
      <w:r w:rsidRPr="00E46437">
        <w:rPr>
          <w:rFonts w:ascii="Times New Roman" w:hAnsi="Times New Roman"/>
          <w:color w:val="000000" w:themeColor="text1"/>
        </w:rPr>
        <w:t xml:space="preserve">and parent </w:t>
      </w:r>
      <w:r>
        <w:rPr>
          <w:rFonts w:ascii="Times New Roman" w:hAnsi="Times New Roman"/>
          <w:color w:val="000000" w:themeColor="text1"/>
        </w:rPr>
        <w:t>(</w:t>
      </w:r>
      <w:r w:rsidRPr="00E46437">
        <w:rPr>
          <w:rFonts w:ascii="Times New Roman" w:hAnsi="Times New Roman"/>
          <w:color w:val="000000" w:themeColor="text1"/>
        </w:rPr>
        <w:t>M=52.5, SD=8.7)</w:t>
      </w:r>
      <w:r>
        <w:rPr>
          <w:rFonts w:ascii="Times New Roman" w:hAnsi="Times New Roman"/>
          <w:color w:val="000000" w:themeColor="text1"/>
        </w:rPr>
        <w:t xml:space="preserve"> BRIEF reports</w:t>
      </w:r>
      <w:r w:rsidRPr="00E46437">
        <w:rPr>
          <w:rFonts w:ascii="Times New Roman" w:hAnsi="Times New Roman"/>
          <w:color w:val="000000" w:themeColor="text1"/>
        </w:rPr>
        <w:t xml:space="preserve">. However, </w:t>
      </w:r>
      <w:proofErr w:type="spellStart"/>
      <w:r>
        <w:rPr>
          <w:rFonts w:ascii="Times New Roman" w:hAnsi="Times New Roman"/>
          <w:color w:val="000000" w:themeColor="text1"/>
        </w:rPr>
        <w:t>Hensler</w:t>
      </w:r>
      <w:proofErr w:type="spellEnd"/>
      <w:r>
        <w:rPr>
          <w:rFonts w:ascii="Times New Roman" w:hAnsi="Times New Roman"/>
          <w:color w:val="000000" w:themeColor="text1"/>
        </w:rPr>
        <w:t xml:space="preserve"> </w:t>
      </w:r>
      <w:r w:rsidRPr="007F694D">
        <w:rPr>
          <w:rFonts w:ascii="Times New Roman" w:hAnsi="Times New Roman"/>
          <w:color w:val="FF0000"/>
        </w:rPr>
        <w:t xml:space="preserve">and colleagues </w:t>
      </w:r>
      <w:r w:rsidRPr="00E46437">
        <w:rPr>
          <w:rFonts w:ascii="Times New Roman" w:hAnsi="Times New Roman"/>
          <w:color w:val="000000" w:themeColor="text1"/>
        </w:rPr>
        <w:t xml:space="preserve">(2014) found a more comparable mean to </w:t>
      </w:r>
      <w:r w:rsidRPr="00E46437">
        <w:rPr>
          <w:rFonts w:ascii="Times New Roman" w:hAnsi="Times New Roman"/>
          <w:color w:val="000000" w:themeColor="text1"/>
        </w:rPr>
        <w:lastRenderedPageBreak/>
        <w:t xml:space="preserve">the current study in their cohort of </w:t>
      </w:r>
      <w:r w:rsidR="00BF633B" w:rsidRPr="00BF633B">
        <w:rPr>
          <w:rFonts w:ascii="Times New Roman" w:hAnsi="Times New Roman"/>
          <w:color w:val="FF0000"/>
        </w:rPr>
        <w:t>8-to-16-year-old</w:t>
      </w:r>
      <w:r w:rsidR="00BF633B">
        <w:rPr>
          <w:rFonts w:ascii="Times New Roman" w:hAnsi="Times New Roman"/>
          <w:color w:val="FF0000"/>
        </w:rPr>
        <w:t>s</w:t>
      </w:r>
      <w:r w:rsidR="00BF633B">
        <w:rPr>
          <w:rFonts w:ascii="Times New Roman" w:hAnsi="Times New Roman"/>
          <w:color w:val="000000" w:themeColor="text1"/>
        </w:rPr>
        <w:t xml:space="preserve"> </w:t>
      </w:r>
      <w:r w:rsidRPr="00E46437">
        <w:rPr>
          <w:rFonts w:ascii="Times New Roman" w:hAnsi="Times New Roman"/>
          <w:color w:val="000000" w:themeColor="text1"/>
        </w:rPr>
        <w:t xml:space="preserve">(M=54.3 SD= 14.4). Findings in the current study are </w:t>
      </w:r>
      <w:r>
        <w:rPr>
          <w:rFonts w:ascii="Times New Roman" w:hAnsi="Times New Roman"/>
          <w:color w:val="000000" w:themeColor="text1"/>
        </w:rPr>
        <w:t xml:space="preserve">also </w:t>
      </w:r>
      <w:r w:rsidRPr="00E46437">
        <w:rPr>
          <w:rFonts w:ascii="Times New Roman" w:hAnsi="Times New Roman"/>
          <w:color w:val="000000" w:themeColor="text1"/>
        </w:rPr>
        <w:t xml:space="preserve">comparable to </w:t>
      </w:r>
      <w:proofErr w:type="spellStart"/>
      <w:r w:rsidRPr="00E46437">
        <w:rPr>
          <w:rFonts w:ascii="Times New Roman" w:hAnsi="Times New Roman"/>
          <w:color w:val="000000" w:themeColor="text1"/>
        </w:rPr>
        <w:t>Kral</w:t>
      </w:r>
      <w:proofErr w:type="spellEnd"/>
      <w:r w:rsidRPr="00E46437">
        <w:rPr>
          <w:rFonts w:ascii="Times New Roman" w:hAnsi="Times New Roman"/>
          <w:color w:val="000000" w:themeColor="text1"/>
        </w:rPr>
        <w:t xml:space="preserve"> </w:t>
      </w:r>
      <w:r>
        <w:rPr>
          <w:rFonts w:ascii="Times New Roman" w:hAnsi="Times New Roman"/>
          <w:color w:val="000000" w:themeColor="text1"/>
        </w:rPr>
        <w:t>and Brown</w:t>
      </w:r>
      <w:r w:rsidRPr="00E46437">
        <w:rPr>
          <w:rFonts w:ascii="Times New Roman" w:hAnsi="Times New Roman"/>
          <w:color w:val="000000" w:themeColor="text1"/>
        </w:rPr>
        <w:t xml:space="preserve"> (2004) </w:t>
      </w:r>
      <w:r>
        <w:rPr>
          <w:rFonts w:ascii="Times New Roman" w:hAnsi="Times New Roman"/>
          <w:color w:val="000000" w:themeColor="text1"/>
        </w:rPr>
        <w:t>as</w:t>
      </w:r>
      <w:r w:rsidRPr="00E46437">
        <w:rPr>
          <w:rFonts w:ascii="Times New Roman" w:hAnsi="Times New Roman"/>
          <w:color w:val="000000" w:themeColor="text1"/>
        </w:rPr>
        <w:t xml:space="preserve"> the group mean </w:t>
      </w:r>
      <w:r>
        <w:rPr>
          <w:rFonts w:ascii="Times New Roman" w:hAnsi="Times New Roman"/>
          <w:color w:val="000000" w:themeColor="text1"/>
        </w:rPr>
        <w:t xml:space="preserve">was </w:t>
      </w:r>
      <w:r w:rsidRPr="00E43746">
        <w:rPr>
          <w:rFonts w:ascii="Times New Roman" w:hAnsi="Times New Roman"/>
          <w:color w:val="FF0000"/>
        </w:rPr>
        <w:t>also</w:t>
      </w:r>
      <w:r>
        <w:rPr>
          <w:rFonts w:ascii="Times New Roman" w:hAnsi="Times New Roman"/>
          <w:color w:val="000000" w:themeColor="text1"/>
        </w:rPr>
        <w:t xml:space="preserve"> not in the clinical range</w:t>
      </w:r>
      <w:r w:rsidR="00BF633B">
        <w:rPr>
          <w:rFonts w:ascii="Times New Roman" w:hAnsi="Times New Roman"/>
          <w:color w:val="000000" w:themeColor="text1"/>
        </w:rPr>
        <w:t xml:space="preserve"> in their study of </w:t>
      </w:r>
      <w:r w:rsidR="00BF633B" w:rsidRPr="00BF633B">
        <w:rPr>
          <w:rFonts w:ascii="Times New Roman" w:hAnsi="Times New Roman"/>
          <w:color w:val="FF0000"/>
        </w:rPr>
        <w:t>6-to-16-year-olds</w:t>
      </w:r>
      <w:r w:rsidRPr="00BF633B">
        <w:rPr>
          <w:rFonts w:ascii="Times New Roman" w:hAnsi="Times New Roman"/>
          <w:color w:val="FF0000"/>
        </w:rPr>
        <w:t xml:space="preserve">. </w:t>
      </w:r>
    </w:p>
    <w:p w14:paraId="10151A93" w14:textId="77777777" w:rsidR="0013621F" w:rsidRPr="00E46437" w:rsidRDefault="0013621F" w:rsidP="00DD7EDC">
      <w:pPr>
        <w:spacing w:line="480" w:lineRule="auto"/>
        <w:rPr>
          <w:rFonts w:ascii="Times New Roman" w:hAnsi="Times New Roman"/>
          <w:color w:val="000000" w:themeColor="text1"/>
        </w:rPr>
      </w:pPr>
    </w:p>
    <w:p w14:paraId="1CCE7930" w14:textId="5DC4B7B0" w:rsidR="0013621F" w:rsidRPr="00E46437" w:rsidRDefault="006814E3" w:rsidP="00DD7EDC">
      <w:pPr>
        <w:spacing w:line="480" w:lineRule="auto"/>
        <w:rPr>
          <w:rFonts w:ascii="Times New Roman" w:hAnsi="Times New Roman"/>
          <w:color w:val="000000" w:themeColor="text1"/>
        </w:rPr>
      </w:pPr>
      <w:r w:rsidRPr="006814E3">
        <w:rPr>
          <w:rFonts w:ascii="Times New Roman" w:hAnsi="Times New Roman"/>
          <w:color w:val="FF0000"/>
        </w:rPr>
        <w:t>E</w:t>
      </w:r>
      <w:r w:rsidR="00B87D7D" w:rsidRPr="006814E3">
        <w:rPr>
          <w:rFonts w:ascii="Times New Roman" w:hAnsi="Times New Roman"/>
          <w:color w:val="FF0000"/>
        </w:rPr>
        <w:t>v</w:t>
      </w:r>
      <w:r w:rsidR="00B87D7D" w:rsidRPr="00B87D7D">
        <w:rPr>
          <w:rFonts w:ascii="Times New Roman" w:hAnsi="Times New Roman"/>
          <w:color w:val="FF0000"/>
        </w:rPr>
        <w:t>eryday</w:t>
      </w:r>
      <w:r w:rsidR="00B87D7D">
        <w:rPr>
          <w:rFonts w:ascii="Times New Roman" w:hAnsi="Times New Roman"/>
          <w:color w:val="000000" w:themeColor="text1"/>
        </w:rPr>
        <w:t xml:space="preserve"> </w:t>
      </w:r>
      <w:r w:rsidR="0013621F" w:rsidRPr="00E46437">
        <w:rPr>
          <w:rFonts w:ascii="Times New Roman" w:hAnsi="Times New Roman"/>
          <w:color w:val="000000" w:themeColor="text1"/>
        </w:rPr>
        <w:t>EF</w:t>
      </w:r>
      <w:r w:rsidRPr="006814E3">
        <w:rPr>
          <w:rFonts w:ascii="Times New Roman" w:hAnsi="Times New Roman"/>
          <w:color w:val="FF0000"/>
        </w:rPr>
        <w:t>,</w:t>
      </w:r>
      <w:r w:rsidR="0013621F" w:rsidRPr="00E46437">
        <w:rPr>
          <w:rFonts w:ascii="Times New Roman" w:hAnsi="Times New Roman"/>
          <w:color w:val="000000" w:themeColor="text1"/>
        </w:rPr>
        <w:t xml:space="preserve"> </w:t>
      </w:r>
      <w:r w:rsidR="00945EB1">
        <w:rPr>
          <w:rFonts w:ascii="Times New Roman" w:hAnsi="Times New Roman"/>
          <w:color w:val="000000" w:themeColor="text1"/>
        </w:rPr>
        <w:t xml:space="preserve">as well </w:t>
      </w:r>
      <w:r w:rsidR="00611DC2">
        <w:rPr>
          <w:rFonts w:ascii="Times New Roman" w:hAnsi="Times New Roman"/>
          <w:color w:val="000000" w:themeColor="text1"/>
        </w:rPr>
        <w:t xml:space="preserve">as </w:t>
      </w:r>
      <w:r w:rsidR="00B30A0D" w:rsidRPr="00E46437">
        <w:rPr>
          <w:rFonts w:ascii="Times New Roman" w:hAnsi="Times New Roman"/>
          <w:color w:val="000000" w:themeColor="text1"/>
        </w:rPr>
        <w:t xml:space="preserve">specific domains </w:t>
      </w:r>
      <w:r w:rsidR="00945EB1">
        <w:rPr>
          <w:rFonts w:ascii="Times New Roman" w:hAnsi="Times New Roman"/>
          <w:color w:val="000000" w:themeColor="text1"/>
        </w:rPr>
        <w:t>of</w:t>
      </w:r>
      <w:r w:rsidR="00B30A0D" w:rsidRPr="00E46437">
        <w:rPr>
          <w:rFonts w:ascii="Times New Roman" w:hAnsi="Times New Roman"/>
          <w:color w:val="000000" w:themeColor="text1"/>
        </w:rPr>
        <w:t xml:space="preserve"> </w:t>
      </w:r>
      <w:r w:rsidR="0013621F" w:rsidRPr="00E46437">
        <w:rPr>
          <w:rFonts w:ascii="Times New Roman" w:hAnsi="Times New Roman"/>
          <w:color w:val="000000" w:themeColor="text1"/>
        </w:rPr>
        <w:t>working memory, attention</w:t>
      </w:r>
      <w:r w:rsidR="0052469A" w:rsidRPr="00E46437">
        <w:rPr>
          <w:rFonts w:ascii="Times New Roman" w:hAnsi="Times New Roman"/>
          <w:color w:val="000000" w:themeColor="text1"/>
        </w:rPr>
        <w:t>, inhibitory</w:t>
      </w:r>
      <w:r w:rsidR="0013621F" w:rsidRPr="00E46437">
        <w:rPr>
          <w:rFonts w:ascii="Times New Roman" w:hAnsi="Times New Roman"/>
          <w:color w:val="000000" w:themeColor="text1"/>
        </w:rPr>
        <w:t xml:space="preserve"> control, cognitive flexibility, and processing speed</w:t>
      </w:r>
      <w:r>
        <w:rPr>
          <w:rFonts w:ascii="Times New Roman" w:hAnsi="Times New Roman"/>
          <w:color w:val="000000" w:themeColor="text1"/>
        </w:rPr>
        <w:t xml:space="preserve">, </w:t>
      </w:r>
      <w:r w:rsidRPr="006814E3">
        <w:rPr>
          <w:rFonts w:ascii="Times New Roman" w:hAnsi="Times New Roman"/>
          <w:color w:val="FF0000"/>
        </w:rPr>
        <w:t>were measured in this study</w:t>
      </w:r>
      <w:r w:rsidR="0013621F" w:rsidRPr="006814E3">
        <w:rPr>
          <w:rFonts w:ascii="Times New Roman" w:hAnsi="Times New Roman"/>
          <w:color w:val="FF0000"/>
        </w:rPr>
        <w:t xml:space="preserve">. </w:t>
      </w:r>
      <w:r w:rsidR="0013621F" w:rsidRPr="00E46437">
        <w:rPr>
          <w:rFonts w:ascii="Times New Roman" w:hAnsi="Times New Roman"/>
          <w:color w:val="000000" w:themeColor="text1"/>
        </w:rPr>
        <w:t xml:space="preserve">Interestingly, </w:t>
      </w:r>
      <w:r w:rsidR="00B87D7D" w:rsidRPr="00B87D7D">
        <w:rPr>
          <w:rFonts w:ascii="Times New Roman" w:hAnsi="Times New Roman"/>
          <w:color w:val="FF0000"/>
        </w:rPr>
        <w:t>clinically elevated</w:t>
      </w:r>
      <w:r w:rsidR="0013621F" w:rsidRPr="00E46437">
        <w:rPr>
          <w:rFonts w:ascii="Times New Roman" w:hAnsi="Times New Roman"/>
          <w:color w:val="000000" w:themeColor="text1"/>
        </w:rPr>
        <w:t xml:space="preserve"> composite scores on the </w:t>
      </w:r>
      <w:r w:rsidR="00716E71">
        <w:rPr>
          <w:rFonts w:ascii="Times New Roman" w:hAnsi="Times New Roman"/>
          <w:color w:val="000000" w:themeColor="text1"/>
        </w:rPr>
        <w:t>BRIEF-P</w:t>
      </w:r>
      <w:r w:rsidR="0013621F" w:rsidRPr="00E46437">
        <w:rPr>
          <w:rFonts w:ascii="Times New Roman" w:hAnsi="Times New Roman"/>
          <w:color w:val="000000" w:themeColor="text1"/>
        </w:rPr>
        <w:t xml:space="preserve"> captured patients who performed poorly on at least one behavioural task</w:t>
      </w:r>
      <w:r>
        <w:rPr>
          <w:rFonts w:ascii="Times New Roman" w:hAnsi="Times New Roman"/>
          <w:color w:val="000000" w:themeColor="text1"/>
        </w:rPr>
        <w:t xml:space="preserve"> </w:t>
      </w:r>
      <w:r w:rsidRPr="006814E3">
        <w:rPr>
          <w:rFonts w:ascii="Times New Roman" w:hAnsi="Times New Roman"/>
          <w:color w:val="FF0000"/>
        </w:rPr>
        <w:t>(Table S1)</w:t>
      </w:r>
      <w:r w:rsidR="0013621F" w:rsidRPr="00E46437">
        <w:rPr>
          <w:rFonts w:ascii="Times New Roman" w:hAnsi="Times New Roman"/>
          <w:color w:val="000000" w:themeColor="text1"/>
        </w:rPr>
        <w:t>. This supports the utility of multi-method assessment of EF rather than a reliance on parent-report only</w:t>
      </w:r>
      <w:r w:rsidR="006E6FBC">
        <w:rPr>
          <w:rFonts w:ascii="Times New Roman" w:hAnsi="Times New Roman"/>
          <w:color w:val="000000" w:themeColor="text1"/>
        </w:rPr>
        <w:t xml:space="preserve"> in order to </w:t>
      </w:r>
      <w:r w:rsidR="006E6FBC" w:rsidRPr="00E46437">
        <w:rPr>
          <w:rFonts w:ascii="Times New Roman" w:hAnsi="Times New Roman"/>
          <w:color w:val="000000" w:themeColor="text1"/>
        </w:rPr>
        <w:t xml:space="preserve">provide a holistic </w:t>
      </w:r>
      <w:r w:rsidR="00A50458">
        <w:rPr>
          <w:rFonts w:ascii="Times New Roman" w:hAnsi="Times New Roman"/>
          <w:color w:val="000000" w:themeColor="text1"/>
        </w:rPr>
        <w:t>picture of an individual child</w:t>
      </w:r>
      <w:r w:rsidR="0013621F" w:rsidRPr="00E46437">
        <w:rPr>
          <w:rFonts w:ascii="Times New Roman" w:hAnsi="Times New Roman"/>
          <w:color w:val="000000" w:themeColor="text1"/>
        </w:rPr>
        <w:t xml:space="preserve">. Findings on the BRIEF-P reflected a lower level of EF impairment in the patient group than </w:t>
      </w:r>
      <w:r w:rsidR="00A50458">
        <w:rPr>
          <w:rFonts w:ascii="Times New Roman" w:hAnsi="Times New Roman"/>
          <w:color w:val="000000" w:themeColor="text1"/>
        </w:rPr>
        <w:t>what was</w:t>
      </w:r>
      <w:r w:rsidR="0013621F" w:rsidRPr="00E46437">
        <w:rPr>
          <w:rFonts w:ascii="Times New Roman" w:hAnsi="Times New Roman"/>
          <w:color w:val="000000" w:themeColor="text1"/>
        </w:rPr>
        <w:t xml:space="preserve"> observed on the </w:t>
      </w:r>
      <w:r w:rsidR="00945EB1">
        <w:rPr>
          <w:rFonts w:ascii="Times New Roman" w:hAnsi="Times New Roman"/>
          <w:color w:val="000000" w:themeColor="text1"/>
        </w:rPr>
        <w:t xml:space="preserve">other </w:t>
      </w:r>
      <w:r w:rsidR="0013621F" w:rsidRPr="00E46437">
        <w:rPr>
          <w:rFonts w:ascii="Times New Roman" w:hAnsi="Times New Roman"/>
          <w:color w:val="000000" w:themeColor="text1"/>
        </w:rPr>
        <w:t xml:space="preserve">behavioural tasks. This </w:t>
      </w:r>
      <w:r w:rsidR="00716E71">
        <w:rPr>
          <w:rFonts w:ascii="Times New Roman" w:hAnsi="Times New Roman"/>
          <w:color w:val="000000" w:themeColor="text1"/>
        </w:rPr>
        <w:t>could</w:t>
      </w:r>
      <w:r w:rsidR="0013621F" w:rsidRPr="00E46437">
        <w:rPr>
          <w:rFonts w:ascii="Times New Roman" w:hAnsi="Times New Roman"/>
          <w:color w:val="000000" w:themeColor="text1"/>
        </w:rPr>
        <w:t xml:space="preserve"> be attributed to </w:t>
      </w:r>
      <w:r w:rsidR="007F694D">
        <w:rPr>
          <w:rFonts w:ascii="Times New Roman" w:hAnsi="Times New Roman"/>
          <w:color w:val="000000" w:themeColor="text1"/>
        </w:rPr>
        <w:t xml:space="preserve">subtle </w:t>
      </w:r>
      <w:r w:rsidR="007F694D" w:rsidRPr="007F694D">
        <w:rPr>
          <w:rFonts w:ascii="Times New Roman" w:hAnsi="Times New Roman"/>
          <w:color w:val="FF0000"/>
        </w:rPr>
        <w:t xml:space="preserve">differences </w:t>
      </w:r>
      <w:r w:rsidR="006A5242" w:rsidRPr="00E46437">
        <w:rPr>
          <w:rFonts w:ascii="Times New Roman" w:hAnsi="Times New Roman"/>
          <w:color w:val="000000" w:themeColor="text1"/>
        </w:rPr>
        <w:t xml:space="preserve">that are less readily observable </w:t>
      </w:r>
      <w:r w:rsidR="003010A4">
        <w:rPr>
          <w:rFonts w:ascii="Times New Roman" w:hAnsi="Times New Roman"/>
          <w:color w:val="000000" w:themeColor="text1"/>
        </w:rPr>
        <w:t xml:space="preserve">in </w:t>
      </w:r>
      <w:r w:rsidR="007148AF">
        <w:rPr>
          <w:rFonts w:ascii="Times New Roman" w:hAnsi="Times New Roman"/>
          <w:color w:val="000000" w:themeColor="text1"/>
        </w:rPr>
        <w:t>every</w:t>
      </w:r>
      <w:r w:rsidR="006A5242" w:rsidRPr="00E46437">
        <w:rPr>
          <w:rFonts w:ascii="Times New Roman" w:hAnsi="Times New Roman"/>
          <w:color w:val="000000" w:themeColor="text1"/>
        </w:rPr>
        <w:t>day</w:t>
      </w:r>
      <w:r w:rsidR="003010A4">
        <w:rPr>
          <w:rFonts w:ascii="Times New Roman" w:hAnsi="Times New Roman"/>
          <w:color w:val="000000" w:themeColor="text1"/>
        </w:rPr>
        <w:t xml:space="preserve"> contexts</w:t>
      </w:r>
      <w:r w:rsidR="006A5242" w:rsidRPr="00E46437">
        <w:rPr>
          <w:rFonts w:ascii="Times New Roman" w:hAnsi="Times New Roman"/>
          <w:color w:val="000000" w:themeColor="text1"/>
        </w:rPr>
        <w:t xml:space="preserve"> </w:t>
      </w:r>
      <w:r w:rsidR="0013621F" w:rsidRPr="00E46437">
        <w:rPr>
          <w:rFonts w:ascii="Times New Roman" w:hAnsi="Times New Roman"/>
          <w:color w:val="000000" w:themeColor="text1"/>
        </w:rPr>
        <w:t xml:space="preserve">at this young age. </w:t>
      </w:r>
    </w:p>
    <w:p w14:paraId="191A8D82" w14:textId="77777777" w:rsidR="0013621F" w:rsidRPr="00E46437" w:rsidRDefault="0013621F" w:rsidP="00DD7EDC">
      <w:pPr>
        <w:pStyle w:val="Heading3"/>
        <w:numPr>
          <w:ilvl w:val="0"/>
          <w:numId w:val="0"/>
        </w:numPr>
        <w:spacing w:line="480" w:lineRule="auto"/>
        <w:rPr>
          <w:rFonts w:ascii="Times New Roman" w:hAnsi="Times New Roman"/>
          <w:b w:val="0"/>
          <w:color w:val="000000" w:themeColor="text1"/>
        </w:rPr>
      </w:pPr>
      <w:bookmarkStart w:id="10" w:name="_Toc321477046"/>
      <w:r w:rsidRPr="00E46437">
        <w:rPr>
          <w:rFonts w:ascii="Times New Roman" w:hAnsi="Times New Roman"/>
          <w:b w:val="0"/>
          <w:color w:val="000000" w:themeColor="text1"/>
        </w:rPr>
        <w:t>Strengths and Limitations</w:t>
      </w:r>
      <w:bookmarkEnd w:id="10"/>
      <w:r w:rsidRPr="00E46437">
        <w:rPr>
          <w:rFonts w:ascii="Times New Roman" w:hAnsi="Times New Roman"/>
          <w:b w:val="0"/>
          <w:color w:val="000000" w:themeColor="text1"/>
        </w:rPr>
        <w:t xml:space="preserve"> </w:t>
      </w:r>
    </w:p>
    <w:p w14:paraId="142E34CD" w14:textId="63DEFE78" w:rsidR="00EA3FCD" w:rsidRDefault="00360F8C" w:rsidP="00DD7EDC">
      <w:pPr>
        <w:spacing w:line="480" w:lineRule="auto"/>
        <w:rPr>
          <w:rFonts w:ascii="Times New Roman" w:hAnsi="Times New Roman"/>
          <w:color w:val="FF0000"/>
        </w:rPr>
      </w:pPr>
      <w:r w:rsidRPr="00E46437">
        <w:rPr>
          <w:rFonts w:ascii="Times New Roman" w:hAnsi="Times New Roman"/>
          <w:color w:val="000000" w:themeColor="text1"/>
        </w:rPr>
        <w:t xml:space="preserve">The generalizability of study findings is limited due to the small sample. </w:t>
      </w:r>
      <w:r w:rsidR="00FA62A9" w:rsidRPr="00E46437">
        <w:rPr>
          <w:rFonts w:ascii="Times New Roman" w:hAnsi="Times New Roman"/>
          <w:color w:val="000000" w:themeColor="text1"/>
        </w:rPr>
        <w:t>T</w:t>
      </w:r>
      <w:r w:rsidR="0013621F" w:rsidRPr="00E46437">
        <w:rPr>
          <w:rFonts w:ascii="Times New Roman" w:hAnsi="Times New Roman"/>
          <w:color w:val="000000" w:themeColor="text1"/>
        </w:rPr>
        <w:t xml:space="preserve">he small control group limits statistical power. </w:t>
      </w:r>
      <w:r w:rsidR="00BE23EB">
        <w:rPr>
          <w:rFonts w:ascii="Times New Roman" w:hAnsi="Times New Roman"/>
          <w:color w:val="000000" w:themeColor="text1"/>
        </w:rPr>
        <w:t xml:space="preserve">Effect sizes for each comparison have been included to </w:t>
      </w:r>
      <w:r w:rsidR="000B45B7">
        <w:rPr>
          <w:rFonts w:ascii="Times New Roman" w:hAnsi="Times New Roman"/>
          <w:color w:val="000000" w:themeColor="text1"/>
        </w:rPr>
        <w:t xml:space="preserve">assist </w:t>
      </w:r>
      <w:r w:rsidR="007F694D" w:rsidRPr="007F694D">
        <w:rPr>
          <w:rFonts w:ascii="Times New Roman" w:hAnsi="Times New Roman"/>
          <w:color w:val="FF0000"/>
        </w:rPr>
        <w:t>with</w:t>
      </w:r>
      <w:r w:rsidR="000B45B7" w:rsidRPr="007F694D">
        <w:rPr>
          <w:rFonts w:ascii="Times New Roman" w:hAnsi="Times New Roman"/>
          <w:color w:val="FF0000"/>
        </w:rPr>
        <w:t xml:space="preserve"> </w:t>
      </w:r>
      <w:r w:rsidR="000B45B7">
        <w:rPr>
          <w:rFonts w:ascii="Times New Roman" w:hAnsi="Times New Roman"/>
          <w:color w:val="000000" w:themeColor="text1"/>
        </w:rPr>
        <w:t>interpretation</w:t>
      </w:r>
      <w:r w:rsidR="00A50458">
        <w:rPr>
          <w:rFonts w:ascii="Times New Roman" w:hAnsi="Times New Roman"/>
          <w:color w:val="000000" w:themeColor="text1"/>
        </w:rPr>
        <w:t xml:space="preserve"> </w:t>
      </w:r>
      <w:r w:rsidR="00A50458" w:rsidRPr="00A50458">
        <w:rPr>
          <w:rFonts w:ascii="Times New Roman" w:hAnsi="Times New Roman"/>
          <w:color w:val="FF0000"/>
        </w:rPr>
        <w:t>(Table 2)</w:t>
      </w:r>
      <w:r w:rsidR="00956CF8" w:rsidRPr="00A50458">
        <w:rPr>
          <w:rFonts w:ascii="Times New Roman" w:hAnsi="Times New Roman"/>
          <w:color w:val="FF0000"/>
        </w:rPr>
        <w:t xml:space="preserve">. </w:t>
      </w:r>
      <w:r w:rsidR="007F694D" w:rsidRPr="007F694D">
        <w:rPr>
          <w:rFonts w:ascii="Times New Roman" w:hAnsi="Times New Roman"/>
          <w:color w:val="FF0000"/>
        </w:rPr>
        <w:t xml:space="preserve">One </w:t>
      </w:r>
      <w:r w:rsidR="007F694D">
        <w:rPr>
          <w:rFonts w:ascii="Times New Roman" w:hAnsi="Times New Roman"/>
          <w:color w:val="000000" w:themeColor="text1"/>
        </w:rPr>
        <w:t>strength</w:t>
      </w:r>
      <w:r w:rsidR="0013621F" w:rsidRPr="00E46437">
        <w:rPr>
          <w:rFonts w:ascii="Times New Roman" w:hAnsi="Times New Roman"/>
          <w:color w:val="000000" w:themeColor="text1"/>
        </w:rPr>
        <w:t xml:space="preserve"> of this study </w:t>
      </w:r>
      <w:r w:rsidR="007F694D" w:rsidRPr="007F694D">
        <w:rPr>
          <w:rFonts w:ascii="Times New Roman" w:hAnsi="Times New Roman"/>
          <w:color w:val="FF0000"/>
        </w:rPr>
        <w:t xml:space="preserve">is </w:t>
      </w:r>
      <w:r w:rsidR="0013621F" w:rsidRPr="00E46437">
        <w:rPr>
          <w:rFonts w:ascii="Times New Roman" w:hAnsi="Times New Roman"/>
          <w:color w:val="000000" w:themeColor="text1"/>
        </w:rPr>
        <w:t>the homogeneity of the patient population</w:t>
      </w:r>
      <w:r w:rsidR="007148AF">
        <w:rPr>
          <w:rFonts w:ascii="Times New Roman" w:hAnsi="Times New Roman"/>
          <w:color w:val="000000" w:themeColor="text1"/>
        </w:rPr>
        <w:t xml:space="preserve"> </w:t>
      </w:r>
      <w:r w:rsidR="007148AF" w:rsidRPr="007148AF">
        <w:rPr>
          <w:rFonts w:ascii="Times New Roman" w:hAnsi="Times New Roman"/>
          <w:color w:val="FF0000"/>
        </w:rPr>
        <w:t xml:space="preserve">which </w:t>
      </w:r>
      <w:r w:rsidR="005C2BC5" w:rsidRPr="00E46437">
        <w:rPr>
          <w:rFonts w:ascii="Times New Roman" w:hAnsi="Times New Roman"/>
          <w:color w:val="000000" w:themeColor="text1"/>
        </w:rPr>
        <w:t>o</w:t>
      </w:r>
      <w:r w:rsidR="0013621F" w:rsidRPr="00E46437">
        <w:rPr>
          <w:rFonts w:ascii="Times New Roman" w:hAnsi="Times New Roman"/>
          <w:color w:val="000000" w:themeColor="text1"/>
        </w:rPr>
        <w:t>vercom</w:t>
      </w:r>
      <w:r w:rsidR="005C2BC5" w:rsidRPr="00E46437">
        <w:rPr>
          <w:rFonts w:ascii="Times New Roman" w:hAnsi="Times New Roman"/>
          <w:color w:val="000000" w:themeColor="text1"/>
        </w:rPr>
        <w:t>es the</w:t>
      </w:r>
      <w:r w:rsidR="0013621F" w:rsidRPr="00E46437">
        <w:rPr>
          <w:rFonts w:ascii="Times New Roman" w:hAnsi="Times New Roman"/>
          <w:color w:val="000000" w:themeColor="text1"/>
        </w:rPr>
        <w:t xml:space="preserve"> shortcomings of previous studies </w:t>
      </w:r>
      <w:r w:rsidR="001168B2" w:rsidRPr="00E46437">
        <w:rPr>
          <w:rFonts w:ascii="Times New Roman" w:hAnsi="Times New Roman"/>
          <w:color w:val="000000" w:themeColor="text1"/>
        </w:rPr>
        <w:t xml:space="preserve">by focusing on </w:t>
      </w:r>
      <w:r w:rsidR="00BE0B98">
        <w:rPr>
          <w:rFonts w:ascii="Times New Roman" w:hAnsi="Times New Roman"/>
          <w:color w:val="000000" w:themeColor="text1"/>
        </w:rPr>
        <w:t>the</w:t>
      </w:r>
      <w:r w:rsidR="001168B2" w:rsidRPr="00E46437">
        <w:rPr>
          <w:rFonts w:ascii="Times New Roman" w:hAnsi="Times New Roman"/>
          <w:color w:val="000000" w:themeColor="text1"/>
        </w:rPr>
        <w:t xml:space="preserve"> </w:t>
      </w:r>
      <w:proofErr w:type="spellStart"/>
      <w:r w:rsidR="00BE0B98" w:rsidRPr="00BE0B98">
        <w:rPr>
          <w:rFonts w:ascii="Times New Roman" w:hAnsi="Times New Roman"/>
          <w:color w:val="FF0000"/>
        </w:rPr>
        <w:t>HbSS</w:t>
      </w:r>
      <w:proofErr w:type="spellEnd"/>
      <w:r w:rsidR="0013621F" w:rsidRPr="00E46437">
        <w:rPr>
          <w:rFonts w:ascii="Times New Roman" w:hAnsi="Times New Roman"/>
          <w:color w:val="000000" w:themeColor="text1"/>
        </w:rPr>
        <w:t xml:space="preserve"> genotype</w:t>
      </w:r>
      <w:r w:rsidR="0030180B" w:rsidRPr="00E46437">
        <w:rPr>
          <w:rFonts w:ascii="Times New Roman" w:hAnsi="Times New Roman"/>
          <w:color w:val="000000" w:themeColor="text1"/>
        </w:rPr>
        <w:t xml:space="preserve"> and exc</w:t>
      </w:r>
      <w:r w:rsidR="001168B2" w:rsidRPr="00E46437">
        <w:rPr>
          <w:rFonts w:ascii="Times New Roman" w:hAnsi="Times New Roman"/>
          <w:color w:val="000000" w:themeColor="text1"/>
        </w:rPr>
        <w:t xml:space="preserve">luding patients with </w:t>
      </w:r>
      <w:r w:rsidR="0013621F" w:rsidRPr="00E46437">
        <w:rPr>
          <w:rFonts w:ascii="Times New Roman" w:hAnsi="Times New Roman"/>
          <w:color w:val="000000" w:themeColor="text1"/>
        </w:rPr>
        <w:t xml:space="preserve">stroke, </w:t>
      </w:r>
      <w:r w:rsidR="001168B2" w:rsidRPr="00E46437">
        <w:rPr>
          <w:rFonts w:ascii="Times New Roman" w:hAnsi="Times New Roman"/>
          <w:color w:val="000000" w:themeColor="text1"/>
        </w:rPr>
        <w:t xml:space="preserve">as well as </w:t>
      </w:r>
      <w:r w:rsidR="0013621F" w:rsidRPr="00E46437">
        <w:rPr>
          <w:rFonts w:ascii="Times New Roman" w:hAnsi="Times New Roman"/>
          <w:color w:val="000000" w:themeColor="text1"/>
        </w:rPr>
        <w:t xml:space="preserve">a narrow age range. </w:t>
      </w:r>
      <w:r w:rsidR="00A50458">
        <w:rPr>
          <w:rFonts w:ascii="Times New Roman" w:hAnsi="Times New Roman"/>
          <w:color w:val="FF0000"/>
        </w:rPr>
        <w:t>G</w:t>
      </w:r>
      <w:r w:rsidR="00F3269A" w:rsidRPr="00F3269A">
        <w:rPr>
          <w:rFonts w:ascii="Times New Roman" w:hAnsi="Times New Roman"/>
          <w:color w:val="FF0000"/>
        </w:rPr>
        <w:t xml:space="preserve">roup </w:t>
      </w:r>
      <w:r w:rsidR="0013621F" w:rsidRPr="00E46437">
        <w:rPr>
          <w:rFonts w:ascii="Times New Roman" w:hAnsi="Times New Roman"/>
          <w:color w:val="000000" w:themeColor="text1"/>
        </w:rPr>
        <w:t xml:space="preserve">differences carry more weight as </w:t>
      </w:r>
      <w:r w:rsidR="00F3269A" w:rsidRPr="00F3269A">
        <w:rPr>
          <w:rFonts w:ascii="Times New Roman" w:hAnsi="Times New Roman"/>
          <w:color w:val="FF0000"/>
        </w:rPr>
        <w:t>they</w:t>
      </w:r>
      <w:r w:rsidR="00F40228" w:rsidRPr="00F3269A">
        <w:rPr>
          <w:rFonts w:ascii="Times New Roman" w:hAnsi="Times New Roman"/>
          <w:color w:val="FF0000"/>
        </w:rPr>
        <w:t xml:space="preserve"> </w:t>
      </w:r>
      <w:r w:rsidR="00F40228" w:rsidRPr="00E46437">
        <w:rPr>
          <w:rFonts w:ascii="Times New Roman" w:hAnsi="Times New Roman"/>
          <w:color w:val="000000" w:themeColor="text1"/>
        </w:rPr>
        <w:t xml:space="preserve">are matched for age, </w:t>
      </w:r>
      <w:r w:rsidR="0013621F" w:rsidRPr="00E46437">
        <w:rPr>
          <w:rFonts w:ascii="Times New Roman" w:hAnsi="Times New Roman"/>
          <w:color w:val="000000" w:themeColor="text1"/>
        </w:rPr>
        <w:t>ethnicity, gender, and SES</w:t>
      </w:r>
      <w:r w:rsidR="001168B2" w:rsidRPr="00E46437">
        <w:rPr>
          <w:rFonts w:ascii="Times New Roman" w:hAnsi="Times New Roman"/>
          <w:color w:val="000000" w:themeColor="text1"/>
        </w:rPr>
        <w:t>,</w:t>
      </w:r>
      <w:r w:rsidR="0013621F" w:rsidRPr="00E46437">
        <w:rPr>
          <w:rFonts w:ascii="Times New Roman" w:hAnsi="Times New Roman"/>
          <w:color w:val="000000" w:themeColor="text1"/>
        </w:rPr>
        <w:t xml:space="preserve"> reducing the likelihood of spurious </w:t>
      </w:r>
      <w:r w:rsidR="00A50458" w:rsidRPr="00A50458">
        <w:rPr>
          <w:rFonts w:ascii="Times New Roman" w:hAnsi="Times New Roman"/>
          <w:color w:val="FF0000"/>
        </w:rPr>
        <w:t>effects</w:t>
      </w:r>
      <w:r w:rsidR="00F3269A">
        <w:rPr>
          <w:rFonts w:ascii="Times New Roman" w:hAnsi="Times New Roman"/>
          <w:color w:val="000000" w:themeColor="text1"/>
        </w:rPr>
        <w:t xml:space="preserve">. </w:t>
      </w:r>
      <w:r w:rsidR="00F3269A" w:rsidRPr="00F3269A">
        <w:rPr>
          <w:rFonts w:ascii="Times New Roman" w:hAnsi="Times New Roman"/>
          <w:color w:val="FF0000"/>
        </w:rPr>
        <w:t>This</w:t>
      </w:r>
      <w:r w:rsidR="0013621F" w:rsidRPr="00F3269A">
        <w:rPr>
          <w:rFonts w:ascii="Times New Roman" w:hAnsi="Times New Roman"/>
          <w:color w:val="FF0000"/>
        </w:rPr>
        <w:t xml:space="preserve"> </w:t>
      </w:r>
      <w:r w:rsidR="0013621F" w:rsidRPr="00E46437">
        <w:rPr>
          <w:rFonts w:ascii="Times New Roman" w:hAnsi="Times New Roman"/>
          <w:color w:val="000000" w:themeColor="text1"/>
        </w:rPr>
        <w:t xml:space="preserve">stringent approach allows us to elucidate differences due to </w:t>
      </w:r>
      <w:r w:rsidR="00C242B3" w:rsidRPr="00E46437">
        <w:rPr>
          <w:rFonts w:ascii="Times New Roman" w:hAnsi="Times New Roman"/>
          <w:color w:val="000000" w:themeColor="text1"/>
        </w:rPr>
        <w:t xml:space="preserve">disease </w:t>
      </w:r>
      <w:r w:rsidR="0013621F" w:rsidRPr="00E46437">
        <w:rPr>
          <w:rFonts w:ascii="Times New Roman" w:hAnsi="Times New Roman"/>
          <w:color w:val="000000" w:themeColor="text1"/>
        </w:rPr>
        <w:t>without the influence of previously reported confounding factors</w:t>
      </w:r>
      <w:r w:rsidR="007F694D">
        <w:rPr>
          <w:rFonts w:ascii="Times New Roman" w:hAnsi="Times New Roman"/>
          <w:color w:val="000000" w:themeColor="text1"/>
        </w:rPr>
        <w:t xml:space="preserve">. </w:t>
      </w:r>
      <w:r w:rsidR="007F694D" w:rsidRPr="007F694D">
        <w:rPr>
          <w:rFonts w:ascii="Times New Roman" w:hAnsi="Times New Roman"/>
          <w:color w:val="FF0000"/>
        </w:rPr>
        <w:t>Including</w:t>
      </w:r>
      <w:r w:rsidR="0013621F" w:rsidRPr="007F694D">
        <w:rPr>
          <w:rFonts w:ascii="Times New Roman" w:hAnsi="Times New Roman"/>
          <w:color w:val="FF0000"/>
        </w:rPr>
        <w:t xml:space="preserve"> </w:t>
      </w:r>
      <w:r w:rsidR="00D72D1C" w:rsidRPr="00E46437">
        <w:rPr>
          <w:rFonts w:ascii="Times New Roman" w:hAnsi="Times New Roman"/>
          <w:color w:val="000000" w:themeColor="text1"/>
        </w:rPr>
        <w:t xml:space="preserve">control </w:t>
      </w:r>
      <w:r w:rsidR="0013621F" w:rsidRPr="00E46437">
        <w:rPr>
          <w:rFonts w:ascii="Times New Roman" w:hAnsi="Times New Roman"/>
          <w:color w:val="000000" w:themeColor="text1"/>
        </w:rPr>
        <w:t xml:space="preserve">groups </w:t>
      </w:r>
      <w:r w:rsidR="007F694D">
        <w:rPr>
          <w:rFonts w:ascii="Times New Roman" w:hAnsi="Times New Roman"/>
          <w:color w:val="000000" w:themeColor="text1"/>
        </w:rPr>
        <w:t xml:space="preserve">matched for ethnicity </w:t>
      </w:r>
      <w:r w:rsidR="007148AF" w:rsidRPr="007148AF">
        <w:rPr>
          <w:rFonts w:ascii="Times New Roman" w:hAnsi="Times New Roman"/>
          <w:color w:val="FF0000"/>
        </w:rPr>
        <w:t>and</w:t>
      </w:r>
      <w:r w:rsidR="007F694D" w:rsidRPr="007148AF">
        <w:rPr>
          <w:rFonts w:ascii="Times New Roman" w:hAnsi="Times New Roman"/>
          <w:color w:val="FF0000"/>
        </w:rPr>
        <w:t xml:space="preserve"> </w:t>
      </w:r>
      <w:r w:rsidR="007F694D">
        <w:rPr>
          <w:rFonts w:ascii="Times New Roman" w:hAnsi="Times New Roman"/>
          <w:color w:val="000000" w:themeColor="text1"/>
        </w:rPr>
        <w:t xml:space="preserve">SES </w:t>
      </w:r>
      <w:r w:rsidR="00A50458">
        <w:rPr>
          <w:rFonts w:ascii="Times New Roman" w:hAnsi="Times New Roman"/>
          <w:color w:val="000000" w:themeColor="text1"/>
        </w:rPr>
        <w:t xml:space="preserve">is </w:t>
      </w:r>
      <w:r w:rsidR="0013621F" w:rsidRPr="00E46437">
        <w:rPr>
          <w:rFonts w:ascii="Times New Roman" w:hAnsi="Times New Roman"/>
          <w:color w:val="000000" w:themeColor="text1"/>
        </w:rPr>
        <w:t xml:space="preserve">important as children with SCA are often from a </w:t>
      </w:r>
      <w:r w:rsidR="0013621F" w:rsidRPr="00E46437">
        <w:rPr>
          <w:rFonts w:ascii="Times New Roman" w:hAnsi="Times New Roman"/>
          <w:color w:val="000000" w:themeColor="text1"/>
        </w:rPr>
        <w:lastRenderedPageBreak/>
        <w:t xml:space="preserve">minority group and face socioeconomic disadvantages </w:t>
      </w:r>
      <w:r w:rsidR="000E7238">
        <w:rPr>
          <w:rFonts w:ascii="Times New Roman" w:hAnsi="Times New Roman"/>
          <w:color w:val="000000" w:themeColor="text1"/>
        </w:rPr>
        <w:t>known</w:t>
      </w:r>
      <w:r w:rsidR="0013621F" w:rsidRPr="00E46437">
        <w:rPr>
          <w:rFonts w:ascii="Times New Roman" w:hAnsi="Times New Roman"/>
          <w:color w:val="000000" w:themeColor="text1"/>
        </w:rPr>
        <w:t xml:space="preserve"> to influence EF </w:t>
      </w:r>
      <w:r w:rsidR="0013621F" w:rsidRPr="00E46437">
        <w:rPr>
          <w:rFonts w:ascii="Times New Roman" w:hAnsi="Times New Roman"/>
          <w:noProof/>
          <w:color w:val="000000" w:themeColor="text1"/>
        </w:rPr>
        <w:t>(</w:t>
      </w:r>
      <w:r w:rsidR="0085752C">
        <w:rPr>
          <w:rFonts w:ascii="Times New Roman" w:hAnsi="Times New Roman"/>
          <w:noProof/>
          <w:color w:val="000000" w:themeColor="text1"/>
        </w:rPr>
        <w:t>Yarboi et al., 2017</w:t>
      </w:r>
      <w:r w:rsidR="0013621F" w:rsidRPr="00E46437">
        <w:rPr>
          <w:rFonts w:ascii="Times New Roman" w:hAnsi="Times New Roman"/>
          <w:noProof/>
          <w:color w:val="000000" w:themeColor="text1"/>
        </w:rPr>
        <w:t>)</w:t>
      </w:r>
      <w:r w:rsidR="0013621F" w:rsidRPr="00E46437">
        <w:rPr>
          <w:rFonts w:ascii="Times New Roman" w:hAnsi="Times New Roman"/>
          <w:color w:val="000000" w:themeColor="text1"/>
        </w:rPr>
        <w:t xml:space="preserve">. </w:t>
      </w:r>
      <w:r w:rsidR="007F694D" w:rsidRPr="00E46437">
        <w:rPr>
          <w:rFonts w:ascii="Times New Roman" w:hAnsi="Times New Roman"/>
          <w:color w:val="000000" w:themeColor="text1"/>
        </w:rPr>
        <w:t xml:space="preserve">For example, the low group mean for the </w:t>
      </w:r>
      <w:r w:rsidR="007148AF" w:rsidRPr="007148AF">
        <w:rPr>
          <w:rFonts w:ascii="Times New Roman" w:hAnsi="Times New Roman"/>
          <w:color w:val="FF0000"/>
        </w:rPr>
        <w:t xml:space="preserve">controls </w:t>
      </w:r>
      <w:r w:rsidR="007F694D" w:rsidRPr="00E46437">
        <w:rPr>
          <w:rFonts w:ascii="Times New Roman" w:hAnsi="Times New Roman"/>
          <w:color w:val="000000" w:themeColor="text1"/>
        </w:rPr>
        <w:t xml:space="preserve">on </w:t>
      </w:r>
      <w:r w:rsidR="00AC586A">
        <w:rPr>
          <w:rFonts w:ascii="Times New Roman" w:hAnsi="Times New Roman"/>
          <w:color w:val="000000" w:themeColor="text1"/>
        </w:rPr>
        <w:t>NIHTB Processing S</w:t>
      </w:r>
      <w:r w:rsidR="007F694D" w:rsidRPr="00E46437">
        <w:rPr>
          <w:rFonts w:ascii="Times New Roman" w:hAnsi="Times New Roman"/>
          <w:color w:val="000000" w:themeColor="text1"/>
        </w:rPr>
        <w:t>peed allowed us to better interpret</w:t>
      </w:r>
      <w:r w:rsidR="007F694D">
        <w:rPr>
          <w:rFonts w:ascii="Times New Roman" w:hAnsi="Times New Roman"/>
          <w:color w:val="000000" w:themeColor="text1"/>
        </w:rPr>
        <w:t xml:space="preserve"> </w:t>
      </w:r>
      <w:r w:rsidR="007F694D">
        <w:rPr>
          <w:rFonts w:ascii="Times New Roman" w:hAnsi="Times New Roman"/>
          <w:color w:val="FF0000"/>
        </w:rPr>
        <w:t>findings</w:t>
      </w:r>
      <w:r w:rsidR="007F694D" w:rsidRPr="00E46437">
        <w:rPr>
          <w:rFonts w:ascii="Times New Roman" w:hAnsi="Times New Roman"/>
          <w:color w:val="000000" w:themeColor="text1"/>
        </w:rPr>
        <w:t xml:space="preserve"> </w:t>
      </w:r>
      <w:r w:rsidR="007148AF" w:rsidRPr="007148AF">
        <w:rPr>
          <w:rFonts w:ascii="Times New Roman" w:hAnsi="Times New Roman"/>
          <w:color w:val="FF0000"/>
        </w:rPr>
        <w:t>that</w:t>
      </w:r>
      <w:r w:rsidR="007F694D" w:rsidRPr="007148AF">
        <w:rPr>
          <w:rFonts w:ascii="Times New Roman" w:hAnsi="Times New Roman"/>
          <w:color w:val="FF0000"/>
        </w:rPr>
        <w:t xml:space="preserve"> </w:t>
      </w:r>
      <w:r w:rsidR="007F694D" w:rsidRPr="00E46437">
        <w:rPr>
          <w:rFonts w:ascii="Times New Roman" w:hAnsi="Times New Roman"/>
          <w:color w:val="000000" w:themeColor="text1"/>
        </w:rPr>
        <w:t>may have</w:t>
      </w:r>
      <w:r w:rsidR="007148AF">
        <w:rPr>
          <w:rFonts w:ascii="Times New Roman" w:hAnsi="Times New Roman"/>
          <w:color w:val="000000" w:themeColor="text1"/>
        </w:rPr>
        <w:t xml:space="preserve"> otherwise</w:t>
      </w:r>
      <w:r w:rsidR="007F694D" w:rsidRPr="00E46437">
        <w:rPr>
          <w:rFonts w:ascii="Times New Roman" w:hAnsi="Times New Roman"/>
          <w:color w:val="000000" w:themeColor="text1"/>
        </w:rPr>
        <w:t xml:space="preserve"> </w:t>
      </w:r>
      <w:r w:rsidR="007148AF" w:rsidRPr="00E46437">
        <w:rPr>
          <w:rFonts w:ascii="Times New Roman" w:hAnsi="Times New Roman"/>
          <w:color w:val="000000" w:themeColor="text1"/>
        </w:rPr>
        <w:t>been</w:t>
      </w:r>
      <w:r w:rsidR="007F694D" w:rsidRPr="00E46437">
        <w:rPr>
          <w:rFonts w:ascii="Times New Roman" w:hAnsi="Times New Roman"/>
          <w:color w:val="000000" w:themeColor="text1"/>
        </w:rPr>
        <w:t xml:space="preserve"> </w:t>
      </w:r>
      <w:r w:rsidR="00122668" w:rsidRPr="00122668">
        <w:rPr>
          <w:rFonts w:ascii="Times New Roman" w:hAnsi="Times New Roman"/>
          <w:color w:val="FF0000"/>
        </w:rPr>
        <w:t>construed</w:t>
      </w:r>
      <w:r w:rsidR="007F694D" w:rsidRPr="00122668">
        <w:rPr>
          <w:rFonts w:ascii="Times New Roman" w:hAnsi="Times New Roman"/>
          <w:color w:val="FF0000"/>
        </w:rPr>
        <w:t xml:space="preserve"> </w:t>
      </w:r>
      <w:r w:rsidR="007148AF">
        <w:rPr>
          <w:rFonts w:ascii="Times New Roman" w:hAnsi="Times New Roman"/>
          <w:color w:val="000000" w:themeColor="text1"/>
        </w:rPr>
        <w:t>as</w:t>
      </w:r>
      <w:r w:rsidR="007F694D" w:rsidRPr="00E46437">
        <w:rPr>
          <w:rFonts w:ascii="Times New Roman" w:hAnsi="Times New Roman"/>
          <w:color w:val="000000" w:themeColor="text1"/>
        </w:rPr>
        <w:t xml:space="preserve"> patients performing significantly </w:t>
      </w:r>
      <w:r w:rsidR="007F694D">
        <w:rPr>
          <w:rFonts w:ascii="Times New Roman" w:hAnsi="Times New Roman"/>
          <w:color w:val="000000" w:themeColor="text1"/>
        </w:rPr>
        <w:t>poorer</w:t>
      </w:r>
      <w:r w:rsidR="007F694D" w:rsidRPr="00E46437">
        <w:rPr>
          <w:rFonts w:ascii="Times New Roman" w:hAnsi="Times New Roman"/>
          <w:color w:val="000000" w:themeColor="text1"/>
        </w:rPr>
        <w:t xml:space="preserve"> than peers. </w:t>
      </w:r>
      <w:r w:rsidR="00F3269A" w:rsidRPr="00F3269A">
        <w:rPr>
          <w:rFonts w:ascii="Times New Roman" w:hAnsi="Times New Roman"/>
          <w:color w:val="FF0000"/>
        </w:rPr>
        <w:t xml:space="preserve">Order of administration may have impacted performance on tasks </w:t>
      </w:r>
      <w:r w:rsidR="00F3269A">
        <w:rPr>
          <w:rFonts w:ascii="Times New Roman" w:hAnsi="Times New Roman"/>
          <w:color w:val="FF0000"/>
        </w:rPr>
        <w:t xml:space="preserve">due to factors such as fatigue </w:t>
      </w:r>
      <w:r w:rsidR="00F3269A" w:rsidRPr="00F3269A">
        <w:rPr>
          <w:rFonts w:ascii="Times New Roman" w:hAnsi="Times New Roman"/>
          <w:color w:val="FF0000"/>
        </w:rPr>
        <w:t>however this was controlled for with the comparison group.</w:t>
      </w:r>
      <w:r w:rsidR="00F3269A">
        <w:rPr>
          <w:rFonts w:ascii="Times New Roman" w:hAnsi="Times New Roman"/>
          <w:color w:val="FF0000"/>
        </w:rPr>
        <w:t xml:space="preserve"> </w:t>
      </w:r>
    </w:p>
    <w:p w14:paraId="098B390C" w14:textId="16533665" w:rsidR="0013621F" w:rsidRPr="00E46437" w:rsidRDefault="00EA3FCD" w:rsidP="00DD7EDC">
      <w:pPr>
        <w:spacing w:line="480" w:lineRule="auto"/>
        <w:rPr>
          <w:rFonts w:ascii="Times New Roman" w:hAnsi="Times New Roman"/>
          <w:color w:val="000000" w:themeColor="text1"/>
        </w:rPr>
      </w:pPr>
      <w:r>
        <w:rPr>
          <w:rFonts w:ascii="Times New Roman" w:hAnsi="Times New Roman"/>
          <w:color w:val="FF0000"/>
        </w:rPr>
        <w:t>Finally, i</w:t>
      </w:r>
      <w:r w:rsidR="00A40E7B" w:rsidRPr="00122668">
        <w:rPr>
          <w:rFonts w:ascii="Times New Roman" w:hAnsi="Times New Roman"/>
          <w:color w:val="FF0000"/>
        </w:rPr>
        <w:t xml:space="preserve">ncomplete batteries for </w:t>
      </w:r>
      <w:r w:rsidR="00C725E5" w:rsidRPr="00122668">
        <w:rPr>
          <w:rFonts w:ascii="Times New Roman" w:hAnsi="Times New Roman"/>
          <w:color w:val="FF0000"/>
        </w:rPr>
        <w:t xml:space="preserve">some participants </w:t>
      </w:r>
      <w:r w:rsidR="00122668" w:rsidRPr="00122668">
        <w:rPr>
          <w:rFonts w:ascii="Times New Roman" w:hAnsi="Times New Roman"/>
          <w:color w:val="FF0000"/>
        </w:rPr>
        <w:t xml:space="preserve">and the lack of large-scale normative data for </w:t>
      </w:r>
      <w:r>
        <w:rPr>
          <w:rFonts w:ascii="Times New Roman" w:hAnsi="Times New Roman"/>
          <w:color w:val="FF0000"/>
        </w:rPr>
        <w:t xml:space="preserve">some of </w:t>
      </w:r>
      <w:r w:rsidR="003010A4" w:rsidRPr="00122668">
        <w:rPr>
          <w:rFonts w:ascii="Times New Roman" w:hAnsi="Times New Roman"/>
          <w:color w:val="FF0000"/>
        </w:rPr>
        <w:t xml:space="preserve">the lab-based tasks, although widely used in developmental research, </w:t>
      </w:r>
      <w:r w:rsidR="00122668" w:rsidRPr="00122668">
        <w:rPr>
          <w:rFonts w:ascii="Times New Roman" w:hAnsi="Times New Roman"/>
          <w:color w:val="FF0000"/>
        </w:rPr>
        <w:t>should also be considered in the interpretation of results</w:t>
      </w:r>
      <w:r w:rsidR="003010A4" w:rsidRPr="00122668">
        <w:rPr>
          <w:rFonts w:ascii="Times New Roman" w:hAnsi="Times New Roman"/>
          <w:color w:val="FF0000"/>
        </w:rPr>
        <w:t xml:space="preserve">. </w:t>
      </w:r>
      <w:r>
        <w:rPr>
          <w:rFonts w:ascii="Times New Roman" w:hAnsi="Times New Roman"/>
          <w:color w:val="FF0000"/>
        </w:rPr>
        <w:t xml:space="preserve">Further </w:t>
      </w:r>
      <w:r w:rsidR="00E66D5B">
        <w:rPr>
          <w:rFonts w:ascii="Times New Roman" w:hAnsi="Times New Roman"/>
          <w:color w:val="FF0000"/>
        </w:rPr>
        <w:t>validation</w:t>
      </w:r>
      <w:r>
        <w:rPr>
          <w:rFonts w:ascii="Times New Roman" w:hAnsi="Times New Roman"/>
          <w:color w:val="FF0000"/>
        </w:rPr>
        <w:t xml:space="preserve"> of the lab based EF measures, particularly the </w:t>
      </w:r>
      <w:r w:rsidR="00E66D5B">
        <w:rPr>
          <w:rFonts w:ascii="Times New Roman" w:hAnsi="Times New Roman"/>
          <w:color w:val="FF0000"/>
        </w:rPr>
        <w:t xml:space="preserve">Scrambled Boxes task and the </w:t>
      </w:r>
      <w:r>
        <w:rPr>
          <w:rFonts w:ascii="Times New Roman" w:hAnsi="Times New Roman"/>
          <w:color w:val="FF0000"/>
        </w:rPr>
        <w:t>DDTP, are required</w:t>
      </w:r>
      <w:r w:rsidR="00072965">
        <w:rPr>
          <w:rFonts w:ascii="Times New Roman" w:hAnsi="Times New Roman"/>
          <w:color w:val="FF0000"/>
        </w:rPr>
        <w:t xml:space="preserve"> in </w:t>
      </w:r>
      <w:r w:rsidR="00E66D5B">
        <w:rPr>
          <w:rFonts w:ascii="Times New Roman" w:hAnsi="Times New Roman"/>
          <w:color w:val="FF0000"/>
        </w:rPr>
        <w:t>large populations and patient populations with well-known EF deficits</w:t>
      </w:r>
      <w:r w:rsidR="001D1E88">
        <w:rPr>
          <w:rFonts w:ascii="Times New Roman" w:hAnsi="Times New Roman"/>
          <w:color w:val="FF0000"/>
        </w:rPr>
        <w:t>.</w:t>
      </w:r>
      <w:r w:rsidR="00890333">
        <w:rPr>
          <w:rFonts w:ascii="Times New Roman" w:hAnsi="Times New Roman"/>
          <w:color w:val="FF0000"/>
        </w:rPr>
        <w:t xml:space="preserve"> The </w:t>
      </w:r>
      <w:r w:rsidR="00EA34CF">
        <w:rPr>
          <w:rFonts w:ascii="Times New Roman" w:hAnsi="Times New Roman"/>
          <w:color w:val="FF0000"/>
        </w:rPr>
        <w:t xml:space="preserve">failure of </w:t>
      </w:r>
      <w:r w:rsidR="006E1B13">
        <w:rPr>
          <w:rFonts w:ascii="Times New Roman" w:hAnsi="Times New Roman"/>
          <w:color w:val="FF0000"/>
        </w:rPr>
        <w:t xml:space="preserve">seven patients to pass the practice phase or complete the </w:t>
      </w:r>
      <w:r w:rsidR="00890333">
        <w:rPr>
          <w:rFonts w:ascii="Times New Roman" w:hAnsi="Times New Roman"/>
          <w:color w:val="FF0000"/>
        </w:rPr>
        <w:t xml:space="preserve">DDTP </w:t>
      </w:r>
      <w:r w:rsidR="006E1B13">
        <w:rPr>
          <w:rFonts w:ascii="Times New Roman" w:hAnsi="Times New Roman"/>
          <w:color w:val="FF0000"/>
        </w:rPr>
        <w:t>indicates that</w:t>
      </w:r>
      <w:r w:rsidR="00890333">
        <w:rPr>
          <w:rFonts w:ascii="Times New Roman" w:hAnsi="Times New Roman"/>
          <w:color w:val="FF0000"/>
        </w:rPr>
        <w:t xml:space="preserve"> further task development</w:t>
      </w:r>
      <w:r w:rsidR="006E1B13">
        <w:rPr>
          <w:rFonts w:ascii="Times New Roman" w:hAnsi="Times New Roman"/>
          <w:color w:val="FF0000"/>
        </w:rPr>
        <w:t xml:space="preserve"> is required</w:t>
      </w:r>
      <w:r w:rsidR="00890333">
        <w:rPr>
          <w:rFonts w:ascii="Times New Roman" w:hAnsi="Times New Roman"/>
          <w:color w:val="FF0000"/>
        </w:rPr>
        <w:t xml:space="preserve"> in order to prevent floor effects</w:t>
      </w:r>
      <w:r w:rsidR="00837FDB">
        <w:rPr>
          <w:rFonts w:ascii="Times New Roman" w:hAnsi="Times New Roman"/>
          <w:color w:val="FF0000"/>
        </w:rPr>
        <w:t xml:space="preserve"> in children with poorer attention control</w:t>
      </w:r>
      <w:r w:rsidR="00890333">
        <w:rPr>
          <w:rFonts w:ascii="Times New Roman" w:hAnsi="Times New Roman"/>
          <w:color w:val="FF0000"/>
        </w:rPr>
        <w:t>. Adapting the scoring system so that performance on the practice phase is incorporated could be one potential avenue to capture the range of performance at this level.</w:t>
      </w:r>
    </w:p>
    <w:p w14:paraId="3D1838E2" w14:textId="77777777" w:rsidR="0013621F" w:rsidRPr="00E46437" w:rsidRDefault="0013621F" w:rsidP="00DD7EDC">
      <w:pPr>
        <w:pStyle w:val="Heading3"/>
        <w:numPr>
          <w:ilvl w:val="0"/>
          <w:numId w:val="0"/>
        </w:numPr>
        <w:spacing w:line="480" w:lineRule="auto"/>
        <w:rPr>
          <w:rFonts w:ascii="Times New Roman" w:hAnsi="Times New Roman"/>
          <w:b w:val="0"/>
          <w:color w:val="000000" w:themeColor="text1"/>
        </w:rPr>
      </w:pPr>
      <w:bookmarkStart w:id="11" w:name="_Toc321477047"/>
      <w:r w:rsidRPr="00E46437">
        <w:rPr>
          <w:rFonts w:ascii="Times New Roman" w:hAnsi="Times New Roman"/>
          <w:b w:val="0"/>
          <w:color w:val="000000" w:themeColor="text1"/>
        </w:rPr>
        <w:t>Conclusion</w:t>
      </w:r>
      <w:bookmarkEnd w:id="11"/>
    </w:p>
    <w:p w14:paraId="1A74DF84" w14:textId="1ADC4C06" w:rsidR="00A32A52" w:rsidRPr="00122668" w:rsidRDefault="00A32A52" w:rsidP="00A32A52">
      <w:pPr>
        <w:spacing w:line="480" w:lineRule="auto"/>
        <w:rPr>
          <w:rFonts w:ascii="Times New Roman" w:hAnsi="Times New Roman"/>
          <w:color w:val="FF0000"/>
        </w:rPr>
      </w:pPr>
      <w:r w:rsidRPr="00E46437">
        <w:rPr>
          <w:rFonts w:ascii="Times New Roman" w:hAnsi="Times New Roman"/>
          <w:color w:val="000000" w:themeColor="text1"/>
        </w:rPr>
        <w:t xml:space="preserve">The findings of the current </w:t>
      </w:r>
      <w:r w:rsidR="00210FBC" w:rsidRPr="00210FBC">
        <w:rPr>
          <w:rFonts w:ascii="Times New Roman" w:hAnsi="Times New Roman"/>
          <w:color w:val="FF0000"/>
        </w:rPr>
        <w:t>feasibility</w:t>
      </w:r>
      <w:r w:rsidR="00EE7C40">
        <w:rPr>
          <w:rFonts w:ascii="Times New Roman" w:hAnsi="Times New Roman"/>
          <w:color w:val="000000" w:themeColor="text1"/>
        </w:rPr>
        <w:t xml:space="preserve"> </w:t>
      </w:r>
      <w:r w:rsidRPr="00E46437">
        <w:rPr>
          <w:rFonts w:ascii="Times New Roman" w:hAnsi="Times New Roman"/>
          <w:color w:val="000000" w:themeColor="text1"/>
        </w:rPr>
        <w:t xml:space="preserve">study inform researchers and clinicians on the </w:t>
      </w:r>
      <w:r w:rsidR="00EE7C40">
        <w:rPr>
          <w:rFonts w:ascii="Times New Roman" w:hAnsi="Times New Roman"/>
          <w:color w:val="000000" w:themeColor="text1"/>
        </w:rPr>
        <w:t xml:space="preserve">potential </w:t>
      </w:r>
      <w:r w:rsidRPr="00E46437">
        <w:rPr>
          <w:rFonts w:ascii="Times New Roman" w:hAnsi="Times New Roman"/>
          <w:color w:val="000000" w:themeColor="text1"/>
        </w:rPr>
        <w:t xml:space="preserve">impact of SCA </w:t>
      </w:r>
      <w:r w:rsidR="00A50458">
        <w:rPr>
          <w:rFonts w:ascii="Times New Roman" w:hAnsi="Times New Roman"/>
          <w:color w:val="000000" w:themeColor="text1"/>
        </w:rPr>
        <w:t>in</w:t>
      </w:r>
      <w:r w:rsidRPr="00E46437">
        <w:rPr>
          <w:rFonts w:ascii="Times New Roman" w:hAnsi="Times New Roman"/>
          <w:color w:val="000000" w:themeColor="text1"/>
        </w:rPr>
        <w:t xml:space="preserve"> EF development</w:t>
      </w:r>
      <w:r w:rsidR="00AF3C01">
        <w:rPr>
          <w:rFonts w:ascii="Times New Roman" w:hAnsi="Times New Roman"/>
          <w:color w:val="000000" w:themeColor="text1"/>
        </w:rPr>
        <w:t xml:space="preserve"> and </w:t>
      </w:r>
      <w:r w:rsidR="00AF3C01" w:rsidRPr="00E46437">
        <w:rPr>
          <w:rFonts w:ascii="Times New Roman" w:hAnsi="Times New Roman"/>
          <w:color w:val="000000" w:themeColor="text1"/>
        </w:rPr>
        <w:t xml:space="preserve">support </w:t>
      </w:r>
      <w:r w:rsidR="00210FBC" w:rsidRPr="00210FBC">
        <w:rPr>
          <w:rFonts w:ascii="Times New Roman" w:hAnsi="Times New Roman"/>
          <w:color w:val="FF0000"/>
        </w:rPr>
        <w:t>early EF</w:t>
      </w:r>
      <w:r w:rsidR="00AF3C01" w:rsidRPr="00210FBC">
        <w:rPr>
          <w:rFonts w:ascii="Times New Roman" w:hAnsi="Times New Roman"/>
          <w:color w:val="FF0000"/>
        </w:rPr>
        <w:t xml:space="preserve"> assessment</w:t>
      </w:r>
      <w:r w:rsidRPr="00E46437">
        <w:rPr>
          <w:rFonts w:ascii="Times New Roman" w:hAnsi="Times New Roman"/>
          <w:color w:val="000000" w:themeColor="text1"/>
        </w:rPr>
        <w:t xml:space="preserve">. </w:t>
      </w:r>
      <w:r w:rsidR="00B26610">
        <w:rPr>
          <w:rFonts w:ascii="Times New Roman" w:hAnsi="Times New Roman"/>
          <w:color w:val="000000" w:themeColor="text1"/>
        </w:rPr>
        <w:t>Recent research has</w:t>
      </w:r>
      <w:r w:rsidR="00B26610" w:rsidRPr="00E46437">
        <w:rPr>
          <w:rFonts w:ascii="Times New Roman" w:hAnsi="Times New Roman"/>
          <w:color w:val="000000" w:themeColor="text1"/>
        </w:rPr>
        <w:t xml:space="preserve"> </w:t>
      </w:r>
      <w:r w:rsidR="00210FBC">
        <w:rPr>
          <w:rFonts w:ascii="Times New Roman" w:hAnsi="Times New Roman"/>
          <w:color w:val="FF0000"/>
        </w:rPr>
        <w:t>highlighted</w:t>
      </w:r>
      <w:r w:rsidR="00B26610" w:rsidRPr="00E46437">
        <w:rPr>
          <w:rFonts w:ascii="Times New Roman" w:hAnsi="Times New Roman"/>
          <w:color w:val="000000" w:themeColor="text1"/>
        </w:rPr>
        <w:t xml:space="preserve"> a relation between poorer EF and increasing age and disease progression in </w:t>
      </w:r>
      <w:r w:rsidR="00B26610">
        <w:rPr>
          <w:rFonts w:ascii="Times New Roman" w:hAnsi="Times New Roman"/>
          <w:color w:val="000000" w:themeColor="text1"/>
        </w:rPr>
        <w:t xml:space="preserve">older children and adults with </w:t>
      </w:r>
      <w:r w:rsidR="00B26610" w:rsidRPr="00E46437">
        <w:rPr>
          <w:rFonts w:ascii="Times New Roman" w:hAnsi="Times New Roman"/>
          <w:color w:val="000000" w:themeColor="text1"/>
        </w:rPr>
        <w:t>SCA (</w:t>
      </w:r>
      <w:proofErr w:type="spellStart"/>
      <w:r w:rsidR="00B26610" w:rsidRPr="00E46437">
        <w:rPr>
          <w:rFonts w:ascii="Times New Roman" w:hAnsi="Times New Roman"/>
          <w:color w:val="000000" w:themeColor="text1"/>
        </w:rPr>
        <w:t>Hijmans</w:t>
      </w:r>
      <w:proofErr w:type="spellEnd"/>
      <w:r w:rsidR="00B26610" w:rsidRPr="00E46437">
        <w:rPr>
          <w:rFonts w:ascii="Times New Roman" w:hAnsi="Times New Roman"/>
          <w:color w:val="000000" w:themeColor="text1"/>
        </w:rPr>
        <w:t xml:space="preserve"> et al., 2011; </w:t>
      </w:r>
      <w:proofErr w:type="spellStart"/>
      <w:r w:rsidR="00B26610">
        <w:rPr>
          <w:rFonts w:ascii="Times New Roman" w:hAnsi="Times New Roman"/>
          <w:color w:val="000000" w:themeColor="text1"/>
        </w:rPr>
        <w:t>Ruffieux</w:t>
      </w:r>
      <w:proofErr w:type="spellEnd"/>
      <w:r w:rsidR="00B26610">
        <w:rPr>
          <w:rFonts w:ascii="Times New Roman" w:hAnsi="Times New Roman"/>
          <w:color w:val="000000" w:themeColor="text1"/>
        </w:rPr>
        <w:t xml:space="preserve"> et al., 2013; </w:t>
      </w:r>
      <w:proofErr w:type="spellStart"/>
      <w:r w:rsidR="00B26610">
        <w:rPr>
          <w:rFonts w:ascii="Times New Roman" w:hAnsi="Times New Roman"/>
          <w:color w:val="000000" w:themeColor="text1"/>
        </w:rPr>
        <w:t>Vichins</w:t>
      </w:r>
      <w:r w:rsidR="00B26610" w:rsidRPr="00E46437">
        <w:rPr>
          <w:rFonts w:ascii="Times New Roman" w:hAnsi="Times New Roman"/>
          <w:color w:val="000000" w:themeColor="text1"/>
        </w:rPr>
        <w:t>ky</w:t>
      </w:r>
      <w:proofErr w:type="spellEnd"/>
      <w:r w:rsidR="00B26610" w:rsidRPr="00E46437">
        <w:rPr>
          <w:rFonts w:ascii="Times New Roman" w:hAnsi="Times New Roman"/>
          <w:color w:val="000000" w:themeColor="text1"/>
        </w:rPr>
        <w:t xml:space="preserve"> et al., 2010). </w:t>
      </w:r>
      <w:r w:rsidR="00122668" w:rsidRPr="00122668">
        <w:rPr>
          <w:rFonts w:ascii="Times New Roman" w:hAnsi="Times New Roman"/>
          <w:color w:val="FF0000"/>
        </w:rPr>
        <w:t>F</w:t>
      </w:r>
      <w:r w:rsidR="00EE7C40" w:rsidRPr="00122668">
        <w:rPr>
          <w:rFonts w:ascii="Times New Roman" w:hAnsi="Times New Roman"/>
          <w:color w:val="FF0000"/>
        </w:rPr>
        <w:t xml:space="preserve">urther </w:t>
      </w:r>
      <w:r w:rsidR="00EE7C40">
        <w:rPr>
          <w:rFonts w:ascii="Times New Roman" w:hAnsi="Times New Roman"/>
          <w:color w:val="000000" w:themeColor="text1"/>
        </w:rPr>
        <w:t>research</w:t>
      </w:r>
      <w:r w:rsidR="00AF3C01" w:rsidRPr="00E46437">
        <w:rPr>
          <w:rFonts w:ascii="Times New Roman" w:hAnsi="Times New Roman"/>
          <w:color w:val="000000" w:themeColor="text1"/>
        </w:rPr>
        <w:t xml:space="preserve"> is necessary </w:t>
      </w:r>
      <w:r w:rsidR="00AF3C01" w:rsidRPr="00A81BFD">
        <w:rPr>
          <w:rFonts w:ascii="Times New Roman" w:hAnsi="Times New Roman"/>
          <w:color w:val="FF0000"/>
        </w:rPr>
        <w:t xml:space="preserve">to </w:t>
      </w:r>
      <w:r w:rsidR="00837FDB">
        <w:rPr>
          <w:rFonts w:ascii="Times New Roman" w:hAnsi="Times New Roman"/>
          <w:color w:val="FF0000"/>
        </w:rPr>
        <w:t xml:space="preserve">develop valid </w:t>
      </w:r>
      <w:r w:rsidR="00A81BFD" w:rsidRPr="00A81BFD">
        <w:rPr>
          <w:rFonts w:ascii="Times New Roman" w:hAnsi="Times New Roman"/>
          <w:color w:val="FF0000"/>
        </w:rPr>
        <w:t>EF measures for preschool children and to</w:t>
      </w:r>
      <w:r w:rsidR="00A81BFD">
        <w:rPr>
          <w:rFonts w:ascii="Times New Roman" w:hAnsi="Times New Roman"/>
          <w:color w:val="000000" w:themeColor="text1"/>
        </w:rPr>
        <w:t xml:space="preserve"> </w:t>
      </w:r>
      <w:r w:rsidR="00AF3C01" w:rsidRPr="00E46437">
        <w:rPr>
          <w:rFonts w:ascii="Times New Roman" w:hAnsi="Times New Roman"/>
          <w:color w:val="000000" w:themeColor="text1"/>
        </w:rPr>
        <w:t xml:space="preserve">delineate the developmental trajectory of </w:t>
      </w:r>
      <w:r w:rsidR="00210FBC" w:rsidRPr="00210FBC">
        <w:rPr>
          <w:rFonts w:ascii="Times New Roman" w:hAnsi="Times New Roman"/>
          <w:color w:val="FF0000"/>
        </w:rPr>
        <w:t xml:space="preserve">early </w:t>
      </w:r>
      <w:r w:rsidR="00AF3C01" w:rsidRPr="00210FBC">
        <w:rPr>
          <w:rFonts w:ascii="Times New Roman" w:hAnsi="Times New Roman"/>
          <w:color w:val="FF0000"/>
        </w:rPr>
        <w:t>EF</w:t>
      </w:r>
      <w:r w:rsidR="00210FBC" w:rsidRPr="00210FBC">
        <w:rPr>
          <w:rFonts w:ascii="Times New Roman" w:hAnsi="Times New Roman"/>
          <w:color w:val="FF0000"/>
        </w:rPr>
        <w:t xml:space="preserve"> </w:t>
      </w:r>
      <w:r w:rsidR="00210FBC" w:rsidRPr="00122668">
        <w:rPr>
          <w:rFonts w:ascii="Times New Roman" w:hAnsi="Times New Roman"/>
          <w:color w:val="FF0000"/>
        </w:rPr>
        <w:t xml:space="preserve">in </w:t>
      </w:r>
      <w:r w:rsidR="007148AF">
        <w:rPr>
          <w:rFonts w:ascii="Times New Roman" w:hAnsi="Times New Roman"/>
          <w:color w:val="FF0000"/>
        </w:rPr>
        <w:t>preschool</w:t>
      </w:r>
      <w:r w:rsidR="00122668" w:rsidRPr="00122668">
        <w:rPr>
          <w:rFonts w:ascii="Times New Roman" w:hAnsi="Times New Roman"/>
          <w:color w:val="FF0000"/>
        </w:rPr>
        <w:t xml:space="preserve"> children with</w:t>
      </w:r>
      <w:r w:rsidR="00210FBC" w:rsidRPr="00122668">
        <w:rPr>
          <w:rFonts w:ascii="Times New Roman" w:hAnsi="Times New Roman"/>
          <w:color w:val="FF0000"/>
        </w:rPr>
        <w:t xml:space="preserve"> SCA</w:t>
      </w:r>
      <w:r w:rsidR="00AF3C01" w:rsidRPr="00122668">
        <w:rPr>
          <w:rFonts w:ascii="Times New Roman" w:hAnsi="Times New Roman"/>
          <w:color w:val="FF0000"/>
        </w:rPr>
        <w:t xml:space="preserve">. </w:t>
      </w:r>
      <w:bookmarkStart w:id="12" w:name="_GoBack"/>
      <w:bookmarkEnd w:id="12"/>
    </w:p>
    <w:p w14:paraId="20AD6A0E" w14:textId="77777777" w:rsidR="00AF3C01" w:rsidRDefault="00AF3C01" w:rsidP="00DD7EDC">
      <w:pPr>
        <w:spacing w:line="480" w:lineRule="auto"/>
        <w:rPr>
          <w:rFonts w:ascii="Times New Roman" w:hAnsi="Times New Roman"/>
          <w:color w:val="000000" w:themeColor="text1"/>
        </w:rPr>
      </w:pPr>
    </w:p>
    <w:p w14:paraId="18DBF2A1" w14:textId="77777777" w:rsidR="002217B4" w:rsidRPr="00E46437" w:rsidRDefault="002217B4" w:rsidP="00DD7EDC">
      <w:pPr>
        <w:spacing w:line="480" w:lineRule="auto"/>
        <w:jc w:val="both"/>
        <w:rPr>
          <w:rFonts w:ascii="Times New Roman" w:hAnsi="Times New Roman"/>
          <w:b/>
          <w:color w:val="000000" w:themeColor="text1"/>
          <w:lang w:val="en-US"/>
        </w:rPr>
      </w:pPr>
    </w:p>
    <w:p w14:paraId="38982412" w14:textId="77777777" w:rsidR="0013621F" w:rsidRPr="00E46437" w:rsidRDefault="0013621F" w:rsidP="00DD7EDC">
      <w:pPr>
        <w:spacing w:line="480" w:lineRule="auto"/>
        <w:jc w:val="both"/>
        <w:rPr>
          <w:rFonts w:ascii="Times New Roman" w:hAnsi="Times New Roman"/>
          <w:b/>
          <w:color w:val="000000" w:themeColor="text1"/>
          <w:lang w:val="en-US"/>
        </w:rPr>
      </w:pPr>
      <w:r w:rsidRPr="00E46437">
        <w:rPr>
          <w:rFonts w:ascii="Times New Roman" w:hAnsi="Times New Roman"/>
          <w:b/>
          <w:color w:val="000000" w:themeColor="text1"/>
          <w:lang w:val="en-US"/>
        </w:rPr>
        <w:t>Conflict of Interest</w:t>
      </w:r>
    </w:p>
    <w:p w14:paraId="3FAC997C" w14:textId="77777777" w:rsidR="0013621F" w:rsidRPr="00E46437" w:rsidRDefault="0013621F" w:rsidP="00DD7EDC">
      <w:pPr>
        <w:spacing w:line="480" w:lineRule="auto"/>
        <w:jc w:val="both"/>
        <w:rPr>
          <w:rFonts w:ascii="Times New Roman" w:hAnsi="Times New Roman"/>
          <w:color w:val="000000" w:themeColor="text1"/>
          <w:lang w:val="en-US"/>
        </w:rPr>
      </w:pPr>
      <w:r w:rsidRPr="00E46437">
        <w:rPr>
          <w:rFonts w:ascii="Times New Roman" w:hAnsi="Times New Roman"/>
          <w:color w:val="000000" w:themeColor="text1"/>
          <w:lang w:val="en-US"/>
        </w:rPr>
        <w:t>None of the authors have potential conflicts of interest to be disclosed.</w:t>
      </w:r>
    </w:p>
    <w:p w14:paraId="5B8906CF" w14:textId="77777777" w:rsidR="0013621F" w:rsidRPr="00E46437" w:rsidRDefault="0013621F" w:rsidP="00DD7EDC">
      <w:pPr>
        <w:spacing w:line="480" w:lineRule="auto"/>
        <w:jc w:val="both"/>
        <w:rPr>
          <w:rFonts w:ascii="Times New Roman" w:hAnsi="Times New Roman"/>
          <w:b/>
          <w:color w:val="000000" w:themeColor="text1"/>
          <w:lang w:val="en-US"/>
        </w:rPr>
      </w:pPr>
      <w:r w:rsidRPr="00E46437">
        <w:rPr>
          <w:rFonts w:ascii="Times New Roman" w:hAnsi="Times New Roman"/>
          <w:b/>
          <w:color w:val="000000" w:themeColor="text1"/>
          <w:lang w:val="en-US"/>
        </w:rPr>
        <w:t>Acknowledgments</w:t>
      </w:r>
    </w:p>
    <w:p w14:paraId="32D70818" w14:textId="02A205AD" w:rsidR="0013621F" w:rsidRPr="00E46437" w:rsidRDefault="0013621F" w:rsidP="00DD7EDC">
      <w:pPr>
        <w:widowControl w:val="0"/>
        <w:autoSpaceDE w:val="0"/>
        <w:autoSpaceDN w:val="0"/>
        <w:adjustRightInd w:val="0"/>
        <w:spacing w:line="480" w:lineRule="auto"/>
        <w:rPr>
          <w:rFonts w:ascii="Times New Roman" w:hAnsi="Times New Roman"/>
          <w:iCs/>
          <w:color w:val="000000" w:themeColor="text1"/>
        </w:rPr>
      </w:pPr>
      <w:r w:rsidRPr="00E46437">
        <w:rPr>
          <w:rFonts w:ascii="Times New Roman" w:hAnsi="Times New Roman"/>
          <w:color w:val="000000" w:themeColor="text1"/>
        </w:rPr>
        <w:t xml:space="preserve">The authors would like to thank the families who participated in this study. </w:t>
      </w:r>
      <w:r w:rsidRPr="00E46437">
        <w:rPr>
          <w:rFonts w:ascii="Times New Roman" w:hAnsi="Times New Roman"/>
          <w:iCs/>
          <w:color w:val="000000" w:themeColor="text1"/>
        </w:rPr>
        <w:t xml:space="preserve">This research was funded by the Child Health Research Charitable Incorporated Organisation and supported by the National Institute for Health Research Biomedical Research Centre at Great Ormond Street Hospital for Children NHS Foundation Trust and University College London. </w:t>
      </w:r>
      <w:r w:rsidR="00D730E4" w:rsidRPr="00E46437">
        <w:rPr>
          <w:rFonts w:ascii="Times New Roman" w:hAnsi="Times New Roman"/>
          <w:iCs/>
          <w:color w:val="000000" w:themeColor="text1"/>
        </w:rPr>
        <w:t xml:space="preserve">Dr Kirkham was funded by the National Institute for Health Research </w:t>
      </w:r>
      <w:proofErr w:type="spellStart"/>
      <w:r w:rsidR="00D730E4" w:rsidRPr="00E46437">
        <w:rPr>
          <w:rFonts w:ascii="Times New Roman" w:hAnsi="Times New Roman"/>
          <w:iCs/>
          <w:color w:val="000000" w:themeColor="text1"/>
        </w:rPr>
        <w:t>Research</w:t>
      </w:r>
      <w:proofErr w:type="spellEnd"/>
      <w:r w:rsidR="00D730E4" w:rsidRPr="00E46437">
        <w:rPr>
          <w:rFonts w:ascii="Times New Roman" w:hAnsi="Times New Roman"/>
          <w:iCs/>
          <w:color w:val="000000" w:themeColor="text1"/>
        </w:rPr>
        <w:t xml:space="preserve"> for Patient Benefit Stream, Great Ormond Street Children’s Charity and Action Medical Research</w:t>
      </w:r>
      <w:r w:rsidR="00870C69">
        <w:rPr>
          <w:rFonts w:ascii="Times New Roman" w:hAnsi="Times New Roman"/>
          <w:iCs/>
          <w:color w:val="000000" w:themeColor="text1"/>
        </w:rPr>
        <w:t>.</w:t>
      </w:r>
    </w:p>
    <w:p w14:paraId="7E5E52D6" w14:textId="77777777" w:rsidR="0013621F" w:rsidRPr="00E46437" w:rsidRDefault="0013621F" w:rsidP="00DD7EDC">
      <w:pPr>
        <w:spacing w:line="480" w:lineRule="auto"/>
        <w:rPr>
          <w:rFonts w:ascii="Times New Roman" w:hAnsi="Times New Roman"/>
          <w:color w:val="000000" w:themeColor="text1"/>
        </w:rPr>
      </w:pPr>
    </w:p>
    <w:p w14:paraId="039CDEF2" w14:textId="77777777" w:rsidR="0013621F" w:rsidRPr="00E46437" w:rsidRDefault="0013621F" w:rsidP="00DD7EDC">
      <w:pPr>
        <w:spacing w:line="480" w:lineRule="auto"/>
        <w:rPr>
          <w:rFonts w:ascii="Times New Roman" w:hAnsi="Times New Roman"/>
          <w:color w:val="000000" w:themeColor="text1"/>
        </w:rPr>
      </w:pPr>
    </w:p>
    <w:p w14:paraId="6B90F250" w14:textId="77777777" w:rsidR="007D336B" w:rsidRPr="00E46437" w:rsidRDefault="007D336B">
      <w:pPr>
        <w:spacing w:line="240" w:lineRule="auto"/>
        <w:rPr>
          <w:rFonts w:ascii="Times New Roman" w:hAnsi="Times New Roman"/>
          <w:b/>
          <w:color w:val="000000" w:themeColor="text1"/>
        </w:rPr>
      </w:pPr>
      <w:r w:rsidRPr="00E46437">
        <w:rPr>
          <w:rFonts w:ascii="Times New Roman" w:hAnsi="Times New Roman"/>
          <w:b/>
          <w:color w:val="000000" w:themeColor="text1"/>
        </w:rPr>
        <w:br w:type="page"/>
      </w:r>
    </w:p>
    <w:p w14:paraId="34219F7D" w14:textId="180DFC33" w:rsidR="0013621F" w:rsidRPr="00E46437" w:rsidRDefault="0013621F" w:rsidP="00DD7EDC">
      <w:pPr>
        <w:spacing w:line="480" w:lineRule="auto"/>
        <w:rPr>
          <w:rFonts w:ascii="Times New Roman" w:hAnsi="Times New Roman"/>
          <w:b/>
          <w:color w:val="000000" w:themeColor="text1"/>
        </w:rPr>
      </w:pPr>
      <w:r w:rsidRPr="00E46437">
        <w:rPr>
          <w:rFonts w:ascii="Times New Roman" w:hAnsi="Times New Roman"/>
          <w:b/>
          <w:color w:val="000000" w:themeColor="text1"/>
        </w:rPr>
        <w:lastRenderedPageBreak/>
        <w:t>References</w:t>
      </w:r>
    </w:p>
    <w:p w14:paraId="5D6E2B79" w14:textId="77777777" w:rsidR="00984513" w:rsidRPr="006E23AF" w:rsidRDefault="00984513" w:rsidP="00984513">
      <w:pPr>
        <w:spacing w:line="480" w:lineRule="auto"/>
        <w:ind w:left="720" w:hanging="720"/>
        <w:rPr>
          <w:rFonts w:ascii="Times New Roman" w:hAnsi="Times New Roman"/>
          <w:noProof/>
          <w:color w:val="FF0000"/>
        </w:rPr>
      </w:pPr>
      <w:bookmarkStart w:id="13" w:name="_ENREF_1"/>
    </w:p>
    <w:p w14:paraId="364A2A64" w14:textId="77777777" w:rsidR="006E23AF" w:rsidRPr="006E23AF" w:rsidRDefault="003A4B7B" w:rsidP="003A4B7B">
      <w:pPr>
        <w:rPr>
          <w:rFonts w:ascii="Times New Roman" w:eastAsia="Times New Roman" w:hAnsi="Times New Roman"/>
          <w:color w:val="FF0000"/>
          <w:shd w:val="clear" w:color="auto" w:fill="FFFFFF"/>
          <w:lang w:eastAsia="en-GB"/>
        </w:rPr>
      </w:pPr>
      <w:r w:rsidRPr="006E23AF">
        <w:rPr>
          <w:rFonts w:ascii="Times New Roman" w:eastAsia="Times New Roman" w:hAnsi="Times New Roman"/>
          <w:color w:val="FF0000"/>
          <w:shd w:val="clear" w:color="auto" w:fill="FFFFFF"/>
          <w:lang w:eastAsia="en-GB"/>
        </w:rPr>
        <w:t xml:space="preserve">Anderson, P. (2002). Assessment and development of executive functioning (EF) </w:t>
      </w:r>
    </w:p>
    <w:p w14:paraId="4386523D" w14:textId="5649019D" w:rsidR="003A4B7B" w:rsidRPr="006E23AF" w:rsidRDefault="003A4B7B" w:rsidP="006E23AF">
      <w:pPr>
        <w:ind w:firstLine="720"/>
        <w:rPr>
          <w:rFonts w:ascii="Times New Roman" w:eastAsia="Times New Roman" w:hAnsi="Times New Roman"/>
          <w:color w:val="FF0000"/>
          <w:shd w:val="clear" w:color="auto" w:fill="FFFFFF"/>
          <w:lang w:eastAsia="en-GB"/>
        </w:rPr>
      </w:pPr>
      <w:r w:rsidRPr="006E23AF">
        <w:rPr>
          <w:rFonts w:ascii="Times New Roman" w:eastAsia="Times New Roman" w:hAnsi="Times New Roman"/>
          <w:color w:val="FF0000"/>
          <w:shd w:val="clear" w:color="auto" w:fill="FFFFFF"/>
          <w:lang w:eastAsia="en-GB"/>
        </w:rPr>
        <w:t xml:space="preserve">during childhood. </w:t>
      </w:r>
      <w:r w:rsidRPr="006E23AF">
        <w:rPr>
          <w:rFonts w:ascii="Times New Roman" w:eastAsia="Times New Roman" w:hAnsi="Times New Roman"/>
          <w:i/>
          <w:color w:val="FF0000"/>
          <w:shd w:val="clear" w:color="auto" w:fill="FFFFFF"/>
          <w:lang w:eastAsia="en-GB"/>
        </w:rPr>
        <w:t>Child Neuropsychology,</w:t>
      </w:r>
      <w:r w:rsidRPr="006E23AF">
        <w:rPr>
          <w:rFonts w:ascii="Times New Roman" w:eastAsia="Times New Roman" w:hAnsi="Times New Roman"/>
          <w:color w:val="FF0000"/>
          <w:shd w:val="clear" w:color="auto" w:fill="FFFFFF"/>
          <w:lang w:eastAsia="en-GB"/>
        </w:rPr>
        <w:t xml:space="preserve"> 8(2), 71-82.</w:t>
      </w:r>
    </w:p>
    <w:p w14:paraId="50347FC8" w14:textId="77777777" w:rsidR="00722872" w:rsidRPr="006E23AF" w:rsidRDefault="00722872" w:rsidP="00DD7EDC">
      <w:pPr>
        <w:spacing w:line="480" w:lineRule="auto"/>
        <w:ind w:left="720" w:hanging="720"/>
        <w:rPr>
          <w:rFonts w:ascii="Times New Roman" w:hAnsi="Times New Roman"/>
          <w:noProof/>
          <w:color w:val="000000" w:themeColor="text1"/>
        </w:rPr>
      </w:pPr>
      <w:bookmarkStart w:id="14" w:name="_ENREF_4"/>
      <w:bookmarkEnd w:id="13"/>
    </w:p>
    <w:bookmarkEnd w:id="14"/>
    <w:p w14:paraId="028228A9" w14:textId="6CC72F18" w:rsidR="00476719" w:rsidRPr="00E46437" w:rsidRDefault="00476719" w:rsidP="00AC4337">
      <w:pPr>
        <w:spacing w:line="480" w:lineRule="auto"/>
        <w:ind w:left="720" w:hanging="720"/>
        <w:rPr>
          <w:rFonts w:ascii="Times New Roman" w:hAnsi="Times New Roman"/>
          <w:noProof/>
          <w:color w:val="000000" w:themeColor="text1"/>
        </w:rPr>
      </w:pPr>
      <w:r w:rsidRPr="00E46437">
        <w:rPr>
          <w:rFonts w:ascii="Times New Roman" w:hAnsi="Times New Roman"/>
          <w:noProof/>
          <w:color w:val="000000" w:themeColor="text1"/>
        </w:rPr>
        <w:t>Baldeweg, T., Hogan, A. M, Saunders, D. E, Telfer, P., Gadian, D. G, Vargha</w:t>
      </w:r>
      <w:r w:rsidRPr="00E46437">
        <w:rPr>
          <w:rFonts w:ascii="American Typewriter" w:hAnsi="American Typewriter" w:cs="American Typewriter" w:hint="eastAsia"/>
          <w:noProof/>
          <w:color w:val="000000" w:themeColor="text1"/>
        </w:rPr>
        <w:t>‐</w:t>
      </w:r>
      <w:r w:rsidRPr="00E46437">
        <w:rPr>
          <w:rFonts w:ascii="Times New Roman" w:hAnsi="Times New Roman"/>
          <w:noProof/>
          <w:color w:val="000000" w:themeColor="text1"/>
        </w:rPr>
        <w:t>Khadem, F., &amp; Kirkham, F. J. (2006). Detecting white matter injury in sickle cell disease using voxel</w:t>
      </w:r>
      <w:r w:rsidRPr="00E46437">
        <w:rPr>
          <w:rFonts w:ascii="American Typewriter" w:hAnsi="American Typewriter" w:cs="American Typewriter" w:hint="eastAsia"/>
          <w:noProof/>
          <w:color w:val="000000" w:themeColor="text1"/>
        </w:rPr>
        <w:t>‐</w:t>
      </w:r>
      <w:r w:rsidRPr="00E46437">
        <w:rPr>
          <w:rFonts w:ascii="Times New Roman" w:hAnsi="Times New Roman"/>
          <w:noProof/>
          <w:color w:val="000000" w:themeColor="text1"/>
        </w:rPr>
        <w:t xml:space="preserve">based morphometry. </w:t>
      </w:r>
      <w:r w:rsidRPr="00E46437">
        <w:rPr>
          <w:rFonts w:ascii="Times New Roman" w:hAnsi="Times New Roman"/>
          <w:i/>
          <w:noProof/>
          <w:color w:val="000000" w:themeColor="text1"/>
        </w:rPr>
        <w:t>Annals of neurology, 59</w:t>
      </w:r>
      <w:r w:rsidRPr="00E46437">
        <w:rPr>
          <w:rFonts w:ascii="Times New Roman" w:hAnsi="Times New Roman"/>
          <w:noProof/>
          <w:color w:val="000000" w:themeColor="text1"/>
        </w:rPr>
        <w:t xml:space="preserve">(4), 662-672. </w:t>
      </w:r>
    </w:p>
    <w:p w14:paraId="6BFADC74" w14:textId="77777777" w:rsidR="0013621F" w:rsidRPr="00E46437" w:rsidRDefault="0013621F" w:rsidP="00DD7EDC">
      <w:pPr>
        <w:spacing w:line="480" w:lineRule="auto"/>
        <w:ind w:left="720" w:hanging="720"/>
        <w:rPr>
          <w:rFonts w:ascii="Times New Roman" w:hAnsi="Times New Roman"/>
          <w:noProof/>
          <w:color w:val="000000" w:themeColor="text1"/>
        </w:rPr>
      </w:pPr>
      <w:bookmarkStart w:id="15" w:name="_ENREF_7"/>
      <w:r w:rsidRPr="00E46437">
        <w:rPr>
          <w:rFonts w:ascii="Times New Roman" w:hAnsi="Times New Roman"/>
          <w:noProof/>
          <w:color w:val="000000" w:themeColor="text1"/>
        </w:rPr>
        <w:t xml:space="preserve">Berg, C., Edwards, D.F., &amp; King, A. (2012). Executive function performance on the children's kitchen task assessment with children with sickle cell disease and matched controls. </w:t>
      </w:r>
      <w:r w:rsidRPr="00E46437">
        <w:rPr>
          <w:rFonts w:ascii="Times New Roman" w:hAnsi="Times New Roman"/>
          <w:i/>
          <w:noProof/>
          <w:color w:val="000000" w:themeColor="text1"/>
        </w:rPr>
        <w:t>Child Neuropsychology, 18</w:t>
      </w:r>
      <w:r w:rsidRPr="00E46437">
        <w:rPr>
          <w:rFonts w:ascii="Times New Roman" w:hAnsi="Times New Roman"/>
          <w:noProof/>
          <w:color w:val="000000" w:themeColor="text1"/>
        </w:rPr>
        <w:t xml:space="preserve">(5), 432-448. </w:t>
      </w:r>
      <w:bookmarkEnd w:id="15"/>
    </w:p>
    <w:p w14:paraId="11E842A8" w14:textId="4F2C8C70" w:rsidR="0013621F" w:rsidRDefault="0013621F" w:rsidP="00DD7EDC">
      <w:pPr>
        <w:spacing w:line="480" w:lineRule="auto"/>
        <w:ind w:left="720" w:hanging="720"/>
        <w:rPr>
          <w:rFonts w:ascii="Times New Roman" w:hAnsi="Times New Roman"/>
          <w:noProof/>
          <w:color w:val="000000" w:themeColor="text1"/>
        </w:rPr>
      </w:pPr>
      <w:bookmarkStart w:id="16" w:name="_ENREF_8"/>
      <w:r w:rsidRPr="00E46437">
        <w:rPr>
          <w:rFonts w:ascii="Times New Roman" w:hAnsi="Times New Roman"/>
          <w:noProof/>
          <w:color w:val="000000" w:themeColor="text1"/>
        </w:rPr>
        <w:t xml:space="preserve">Berkelhammer, </w:t>
      </w:r>
      <w:r w:rsidR="00495167" w:rsidRPr="00E46437">
        <w:rPr>
          <w:rFonts w:ascii="Times New Roman" w:hAnsi="Times New Roman"/>
          <w:noProof/>
          <w:color w:val="000000" w:themeColor="text1"/>
        </w:rPr>
        <w:t xml:space="preserve">L. </w:t>
      </w:r>
      <w:r w:rsidRPr="00E46437">
        <w:rPr>
          <w:rFonts w:ascii="Times New Roman" w:hAnsi="Times New Roman"/>
          <w:noProof/>
          <w:color w:val="000000" w:themeColor="text1"/>
        </w:rPr>
        <w:t>D</w:t>
      </w:r>
      <w:r w:rsidR="00495167" w:rsidRPr="00E46437">
        <w:rPr>
          <w:rFonts w:ascii="Times New Roman" w:hAnsi="Times New Roman"/>
          <w:noProof/>
          <w:color w:val="000000" w:themeColor="text1"/>
        </w:rPr>
        <w:t>.</w:t>
      </w:r>
      <w:r w:rsidRPr="00E46437">
        <w:rPr>
          <w:rFonts w:ascii="Times New Roman" w:hAnsi="Times New Roman"/>
          <w:noProof/>
          <w:color w:val="000000" w:themeColor="text1"/>
        </w:rPr>
        <w:t xml:space="preserve">, Williamson, </w:t>
      </w:r>
      <w:r w:rsidR="00495167" w:rsidRPr="00E46437">
        <w:rPr>
          <w:rFonts w:ascii="Times New Roman" w:hAnsi="Times New Roman"/>
          <w:noProof/>
          <w:color w:val="000000" w:themeColor="text1"/>
        </w:rPr>
        <w:t xml:space="preserve">A. </w:t>
      </w:r>
      <w:r w:rsidRPr="00E46437">
        <w:rPr>
          <w:rFonts w:ascii="Times New Roman" w:hAnsi="Times New Roman"/>
          <w:noProof/>
          <w:color w:val="000000" w:themeColor="text1"/>
        </w:rPr>
        <w:t>L</w:t>
      </w:r>
      <w:r w:rsidR="00495167" w:rsidRPr="00E46437">
        <w:rPr>
          <w:rFonts w:ascii="Times New Roman" w:hAnsi="Times New Roman"/>
          <w:noProof/>
          <w:color w:val="000000" w:themeColor="text1"/>
        </w:rPr>
        <w:t>.</w:t>
      </w:r>
      <w:r w:rsidRPr="00E46437">
        <w:rPr>
          <w:rFonts w:ascii="Times New Roman" w:hAnsi="Times New Roman"/>
          <w:noProof/>
          <w:color w:val="000000" w:themeColor="text1"/>
        </w:rPr>
        <w:t xml:space="preserve">, Sanford, </w:t>
      </w:r>
      <w:r w:rsidR="00495167" w:rsidRPr="00E46437">
        <w:rPr>
          <w:rFonts w:ascii="Times New Roman" w:hAnsi="Times New Roman"/>
          <w:noProof/>
          <w:color w:val="000000" w:themeColor="text1"/>
        </w:rPr>
        <w:t xml:space="preserve">S. </w:t>
      </w:r>
      <w:r w:rsidRPr="00E46437">
        <w:rPr>
          <w:rFonts w:ascii="Times New Roman" w:hAnsi="Times New Roman"/>
          <w:noProof/>
          <w:color w:val="000000" w:themeColor="text1"/>
        </w:rPr>
        <w:t>D</w:t>
      </w:r>
      <w:r w:rsidR="00495167" w:rsidRPr="00E46437">
        <w:rPr>
          <w:rFonts w:ascii="Times New Roman" w:hAnsi="Times New Roman"/>
          <w:noProof/>
          <w:color w:val="000000" w:themeColor="text1"/>
        </w:rPr>
        <w:t>.</w:t>
      </w:r>
      <w:r w:rsidRPr="00E46437">
        <w:rPr>
          <w:rFonts w:ascii="Times New Roman" w:hAnsi="Times New Roman"/>
          <w:noProof/>
          <w:color w:val="000000" w:themeColor="text1"/>
        </w:rPr>
        <w:t xml:space="preserve">, Dirksen, </w:t>
      </w:r>
      <w:r w:rsidR="00495167" w:rsidRPr="00E46437">
        <w:rPr>
          <w:rFonts w:ascii="Times New Roman" w:hAnsi="Times New Roman"/>
          <w:noProof/>
          <w:color w:val="000000" w:themeColor="text1"/>
        </w:rPr>
        <w:t xml:space="preserve">C. </w:t>
      </w:r>
      <w:r w:rsidRPr="00E46437">
        <w:rPr>
          <w:rFonts w:ascii="Times New Roman" w:hAnsi="Times New Roman"/>
          <w:noProof/>
          <w:color w:val="000000" w:themeColor="text1"/>
        </w:rPr>
        <w:t>L</w:t>
      </w:r>
      <w:r w:rsidR="00495167" w:rsidRPr="00E46437">
        <w:rPr>
          <w:rFonts w:ascii="Times New Roman" w:hAnsi="Times New Roman"/>
          <w:noProof/>
          <w:color w:val="000000" w:themeColor="text1"/>
        </w:rPr>
        <w:t>.</w:t>
      </w:r>
      <w:r w:rsidRPr="00E46437">
        <w:rPr>
          <w:rFonts w:ascii="Times New Roman" w:hAnsi="Times New Roman"/>
          <w:noProof/>
          <w:color w:val="000000" w:themeColor="text1"/>
        </w:rPr>
        <w:t xml:space="preserve">, Sharp, </w:t>
      </w:r>
      <w:r w:rsidR="00495167" w:rsidRPr="00E46437">
        <w:rPr>
          <w:rFonts w:ascii="Times New Roman" w:hAnsi="Times New Roman"/>
          <w:noProof/>
          <w:color w:val="000000" w:themeColor="text1"/>
        </w:rPr>
        <w:t>W.</w:t>
      </w:r>
      <w:r w:rsidRPr="00E46437">
        <w:rPr>
          <w:rFonts w:ascii="Times New Roman" w:hAnsi="Times New Roman"/>
          <w:noProof/>
          <w:color w:val="000000" w:themeColor="text1"/>
        </w:rPr>
        <w:t>G</w:t>
      </w:r>
      <w:r w:rsidR="00495167" w:rsidRPr="00E46437">
        <w:rPr>
          <w:rFonts w:ascii="Times New Roman" w:hAnsi="Times New Roman"/>
          <w:noProof/>
          <w:color w:val="000000" w:themeColor="text1"/>
        </w:rPr>
        <w:t>.</w:t>
      </w:r>
      <w:r w:rsidRPr="00E46437">
        <w:rPr>
          <w:rFonts w:ascii="Times New Roman" w:hAnsi="Times New Roman"/>
          <w:noProof/>
          <w:color w:val="000000" w:themeColor="text1"/>
        </w:rPr>
        <w:t xml:space="preserve">, Margulies, </w:t>
      </w:r>
      <w:r w:rsidR="00495167" w:rsidRPr="00E46437">
        <w:rPr>
          <w:rFonts w:ascii="Times New Roman" w:hAnsi="Times New Roman"/>
          <w:noProof/>
          <w:color w:val="000000" w:themeColor="text1"/>
        </w:rPr>
        <w:t xml:space="preserve">A. </w:t>
      </w:r>
      <w:r w:rsidRPr="00E46437">
        <w:rPr>
          <w:rFonts w:ascii="Times New Roman" w:hAnsi="Times New Roman"/>
          <w:noProof/>
          <w:color w:val="000000" w:themeColor="text1"/>
        </w:rPr>
        <w:t>S</w:t>
      </w:r>
      <w:r w:rsidR="00495167" w:rsidRPr="00E46437">
        <w:rPr>
          <w:rFonts w:ascii="Times New Roman" w:hAnsi="Times New Roman"/>
          <w:noProof/>
          <w:color w:val="000000" w:themeColor="text1"/>
        </w:rPr>
        <w:t>.</w:t>
      </w:r>
      <w:r w:rsidRPr="00E46437">
        <w:rPr>
          <w:rFonts w:ascii="Times New Roman" w:hAnsi="Times New Roman"/>
          <w:noProof/>
          <w:color w:val="000000" w:themeColor="text1"/>
        </w:rPr>
        <w:t xml:space="preserve">, &amp; Prengler, </w:t>
      </w:r>
      <w:r w:rsidR="00495167" w:rsidRPr="00E46437">
        <w:rPr>
          <w:rFonts w:ascii="Times New Roman" w:hAnsi="Times New Roman"/>
          <w:noProof/>
          <w:color w:val="000000" w:themeColor="text1"/>
        </w:rPr>
        <w:t>R.</w:t>
      </w:r>
      <w:r w:rsidRPr="00E46437">
        <w:rPr>
          <w:rFonts w:ascii="Times New Roman" w:hAnsi="Times New Roman"/>
          <w:noProof/>
          <w:color w:val="000000" w:themeColor="text1"/>
        </w:rPr>
        <w:t xml:space="preserve">A. (2007). Neurocognitive sequelae of pediatric sickle cell disease: a review of the literature. </w:t>
      </w:r>
      <w:r w:rsidRPr="00E46437">
        <w:rPr>
          <w:rFonts w:ascii="Times New Roman" w:hAnsi="Times New Roman"/>
          <w:i/>
          <w:noProof/>
          <w:color w:val="000000" w:themeColor="text1"/>
        </w:rPr>
        <w:t>Child Neuropsychology, 13</w:t>
      </w:r>
      <w:r w:rsidRPr="00E46437">
        <w:rPr>
          <w:rFonts w:ascii="Times New Roman" w:hAnsi="Times New Roman"/>
          <w:noProof/>
          <w:color w:val="000000" w:themeColor="text1"/>
        </w:rPr>
        <w:t xml:space="preserve">(2), 120-131. </w:t>
      </w:r>
      <w:bookmarkEnd w:id="16"/>
    </w:p>
    <w:p w14:paraId="1B59035B" w14:textId="71DE5C4F" w:rsidR="004428F9" w:rsidRPr="00E46437" w:rsidRDefault="00B54BDE" w:rsidP="00CC47F6">
      <w:pPr>
        <w:spacing w:line="480" w:lineRule="auto"/>
        <w:ind w:left="720" w:hanging="720"/>
        <w:rPr>
          <w:rFonts w:ascii="Times New Roman" w:hAnsi="Times New Roman"/>
          <w:noProof/>
          <w:color w:val="000000" w:themeColor="text1"/>
        </w:rPr>
      </w:pPr>
      <w:r>
        <w:rPr>
          <w:rFonts w:ascii="Times New Roman" w:hAnsi="Times New Roman"/>
          <w:noProof/>
          <w:color w:val="000000" w:themeColor="text1"/>
        </w:rPr>
        <w:t>Burk</w:t>
      </w:r>
      <w:r w:rsidR="00A60C15">
        <w:rPr>
          <w:rFonts w:ascii="Times New Roman" w:hAnsi="Times New Roman"/>
          <w:noProof/>
          <w:color w:val="000000" w:themeColor="text1"/>
        </w:rPr>
        <w:t xml:space="preserve">hardt, L., Lobitz, S., Koustenis, E., Rueckriegel, S. M. &amp; Hernaiz, D. P. (2017). Cogntive and fine motor deficits in pediatric sickle cell disease cohort of mixed ethnic origin. </w:t>
      </w:r>
      <w:r w:rsidR="00A60C15" w:rsidRPr="00A60C15">
        <w:rPr>
          <w:rFonts w:ascii="Times New Roman" w:hAnsi="Times New Roman"/>
          <w:i/>
          <w:noProof/>
          <w:color w:val="000000" w:themeColor="text1"/>
        </w:rPr>
        <w:t>Ann Hematol,</w:t>
      </w:r>
      <w:r w:rsidR="00A60C15">
        <w:rPr>
          <w:rFonts w:ascii="Times New Roman" w:hAnsi="Times New Roman"/>
          <w:noProof/>
          <w:color w:val="000000" w:themeColor="text1"/>
        </w:rPr>
        <w:t xml:space="preserve"> 96(2), 199-213.</w:t>
      </w:r>
    </w:p>
    <w:p w14:paraId="4EB0F3D8" w14:textId="69B8D08B" w:rsidR="00A57EF8" w:rsidRPr="00922BC3" w:rsidRDefault="0013621F" w:rsidP="00AC4337">
      <w:pPr>
        <w:spacing w:line="480" w:lineRule="auto"/>
        <w:ind w:left="720" w:hanging="720"/>
        <w:rPr>
          <w:rFonts w:ascii="Times New Roman" w:hAnsi="Times New Roman"/>
          <w:noProof/>
          <w:color w:val="000000" w:themeColor="text1"/>
        </w:rPr>
      </w:pPr>
      <w:bookmarkStart w:id="17" w:name="_ENREF_23"/>
      <w:r w:rsidRPr="00922BC3">
        <w:rPr>
          <w:rFonts w:ascii="Times New Roman" w:hAnsi="Times New Roman"/>
          <w:noProof/>
          <w:color w:val="000000" w:themeColor="text1"/>
        </w:rPr>
        <w:t xml:space="preserve">Daly, D.B., Kral, M.C., &amp; Tarazi, R.A. (2011). The role of neuropsychological evaluation in pediatric sickle cell disease. </w:t>
      </w:r>
      <w:r w:rsidRPr="00922BC3">
        <w:rPr>
          <w:rFonts w:ascii="Times New Roman" w:hAnsi="Times New Roman"/>
          <w:i/>
          <w:noProof/>
          <w:color w:val="000000" w:themeColor="text1"/>
        </w:rPr>
        <w:t>The Clinical Neuropsychologist, 25</w:t>
      </w:r>
      <w:r w:rsidRPr="00922BC3">
        <w:rPr>
          <w:rFonts w:ascii="Times New Roman" w:hAnsi="Times New Roman"/>
          <w:noProof/>
          <w:color w:val="000000" w:themeColor="text1"/>
        </w:rPr>
        <w:t xml:space="preserve">(6), 903-925. </w:t>
      </w:r>
      <w:bookmarkEnd w:id="17"/>
    </w:p>
    <w:p w14:paraId="72062BD2" w14:textId="26750BBF" w:rsidR="0013621F" w:rsidRPr="00E46437" w:rsidRDefault="0013621F" w:rsidP="00DD7EDC">
      <w:pPr>
        <w:spacing w:line="480" w:lineRule="auto"/>
        <w:ind w:left="720" w:hanging="720"/>
        <w:rPr>
          <w:rFonts w:ascii="Times New Roman" w:hAnsi="Times New Roman"/>
          <w:noProof/>
          <w:color w:val="000000" w:themeColor="text1"/>
        </w:rPr>
      </w:pPr>
      <w:bookmarkStart w:id="18" w:name="_ENREF_26"/>
      <w:r w:rsidRPr="00E46437">
        <w:rPr>
          <w:rFonts w:ascii="Times New Roman" w:hAnsi="Times New Roman"/>
          <w:noProof/>
          <w:color w:val="000000" w:themeColor="text1"/>
        </w:rPr>
        <w:t>Drazen, C</w:t>
      </w:r>
      <w:r w:rsidR="00D117C4" w:rsidRPr="00E46437">
        <w:rPr>
          <w:rFonts w:ascii="Times New Roman" w:hAnsi="Times New Roman"/>
          <w:noProof/>
          <w:color w:val="000000" w:themeColor="text1"/>
        </w:rPr>
        <w:t xml:space="preserve">. </w:t>
      </w:r>
      <w:r w:rsidRPr="00E46437">
        <w:rPr>
          <w:rFonts w:ascii="Times New Roman" w:hAnsi="Times New Roman"/>
          <w:noProof/>
          <w:color w:val="000000" w:themeColor="text1"/>
        </w:rPr>
        <w:t>H</w:t>
      </w:r>
      <w:r w:rsidR="00D117C4" w:rsidRPr="00E46437">
        <w:rPr>
          <w:rFonts w:ascii="Times New Roman" w:hAnsi="Times New Roman"/>
          <w:noProof/>
          <w:color w:val="000000" w:themeColor="text1"/>
        </w:rPr>
        <w:t>.</w:t>
      </w:r>
      <w:r w:rsidRPr="00E46437">
        <w:rPr>
          <w:rFonts w:ascii="Times New Roman" w:hAnsi="Times New Roman"/>
          <w:noProof/>
          <w:color w:val="000000" w:themeColor="text1"/>
        </w:rPr>
        <w:t>, Abel, R</w:t>
      </w:r>
      <w:r w:rsidR="00D117C4" w:rsidRPr="00E46437">
        <w:rPr>
          <w:rFonts w:ascii="Times New Roman" w:hAnsi="Times New Roman"/>
          <w:noProof/>
          <w:color w:val="000000" w:themeColor="text1"/>
        </w:rPr>
        <w:t>.</w:t>
      </w:r>
      <w:r w:rsidRPr="00E46437">
        <w:rPr>
          <w:rFonts w:ascii="Times New Roman" w:hAnsi="Times New Roman"/>
          <w:noProof/>
          <w:color w:val="000000" w:themeColor="text1"/>
        </w:rPr>
        <w:t>, Gabir, M</w:t>
      </w:r>
      <w:r w:rsidR="00D117C4" w:rsidRPr="00E46437">
        <w:rPr>
          <w:rFonts w:ascii="Times New Roman" w:hAnsi="Times New Roman"/>
          <w:noProof/>
          <w:color w:val="000000" w:themeColor="text1"/>
        </w:rPr>
        <w:t>.</w:t>
      </w:r>
      <w:r w:rsidRPr="00E46437">
        <w:rPr>
          <w:rFonts w:ascii="Times New Roman" w:hAnsi="Times New Roman"/>
          <w:noProof/>
          <w:color w:val="000000" w:themeColor="text1"/>
        </w:rPr>
        <w:t>, Farmer, G</w:t>
      </w:r>
      <w:r w:rsidR="00D117C4" w:rsidRPr="00E46437">
        <w:rPr>
          <w:rFonts w:ascii="Times New Roman" w:hAnsi="Times New Roman"/>
          <w:noProof/>
          <w:color w:val="000000" w:themeColor="text1"/>
        </w:rPr>
        <w:t>.</w:t>
      </w:r>
      <w:r w:rsidRPr="00E46437">
        <w:rPr>
          <w:rFonts w:ascii="Times New Roman" w:hAnsi="Times New Roman"/>
          <w:noProof/>
          <w:color w:val="000000" w:themeColor="text1"/>
        </w:rPr>
        <w:t>, &amp; King, A</w:t>
      </w:r>
      <w:r w:rsidR="00D117C4" w:rsidRPr="00E46437">
        <w:rPr>
          <w:rFonts w:ascii="Times New Roman" w:hAnsi="Times New Roman"/>
          <w:noProof/>
          <w:color w:val="000000" w:themeColor="text1"/>
        </w:rPr>
        <w:t xml:space="preserve">. </w:t>
      </w:r>
      <w:r w:rsidRPr="00E46437">
        <w:rPr>
          <w:rFonts w:ascii="Times New Roman" w:hAnsi="Times New Roman"/>
          <w:noProof/>
          <w:color w:val="000000" w:themeColor="text1"/>
        </w:rPr>
        <w:t>A. (201</w:t>
      </w:r>
      <w:r w:rsidR="00081BD5" w:rsidRPr="00E46437">
        <w:rPr>
          <w:rFonts w:ascii="Times New Roman" w:hAnsi="Times New Roman"/>
          <w:noProof/>
          <w:color w:val="000000" w:themeColor="text1"/>
        </w:rPr>
        <w:t>6</w:t>
      </w:r>
      <w:r w:rsidRPr="00E46437">
        <w:rPr>
          <w:rFonts w:ascii="Times New Roman" w:hAnsi="Times New Roman"/>
          <w:noProof/>
          <w:color w:val="000000" w:themeColor="text1"/>
        </w:rPr>
        <w:t xml:space="preserve">). Prevalence of Developmental Delay and Contributing Factors Among Children With Sickle Cell Disease. </w:t>
      </w:r>
      <w:r w:rsidRPr="00E46437">
        <w:rPr>
          <w:rFonts w:ascii="Times New Roman" w:hAnsi="Times New Roman"/>
          <w:i/>
          <w:noProof/>
          <w:color w:val="000000" w:themeColor="text1"/>
        </w:rPr>
        <w:t>Pediatric blood &amp; cancer</w:t>
      </w:r>
      <w:r w:rsidR="00081BD5" w:rsidRPr="00E46437">
        <w:rPr>
          <w:rFonts w:ascii="Times New Roman" w:hAnsi="Times New Roman"/>
          <w:noProof/>
          <w:color w:val="000000" w:themeColor="text1"/>
        </w:rPr>
        <w:t>, 63(3), 504-510.</w:t>
      </w:r>
      <w:bookmarkEnd w:id="18"/>
    </w:p>
    <w:p w14:paraId="7CA22E01" w14:textId="606A0638" w:rsidR="0013621F" w:rsidRPr="00E46437" w:rsidRDefault="0013621F" w:rsidP="00DD7EDC">
      <w:pPr>
        <w:spacing w:line="480" w:lineRule="auto"/>
        <w:ind w:left="720" w:hanging="720"/>
        <w:rPr>
          <w:rFonts w:ascii="Times New Roman" w:hAnsi="Times New Roman"/>
          <w:noProof/>
          <w:color w:val="000000" w:themeColor="text1"/>
        </w:rPr>
      </w:pPr>
      <w:bookmarkStart w:id="19" w:name="_ENREF_33"/>
      <w:r w:rsidRPr="00E46437">
        <w:rPr>
          <w:rFonts w:ascii="Times New Roman" w:hAnsi="Times New Roman"/>
          <w:noProof/>
          <w:color w:val="000000" w:themeColor="text1"/>
        </w:rPr>
        <w:lastRenderedPageBreak/>
        <w:t>Fuglestad, A</w:t>
      </w:r>
      <w:r w:rsidR="00D117C4" w:rsidRPr="00E46437">
        <w:rPr>
          <w:rFonts w:ascii="Times New Roman" w:hAnsi="Times New Roman"/>
          <w:noProof/>
          <w:color w:val="000000" w:themeColor="text1"/>
        </w:rPr>
        <w:t xml:space="preserve">. </w:t>
      </w:r>
      <w:r w:rsidRPr="00E46437">
        <w:rPr>
          <w:rFonts w:ascii="Times New Roman" w:hAnsi="Times New Roman"/>
          <w:noProof/>
          <w:color w:val="000000" w:themeColor="text1"/>
        </w:rPr>
        <w:t>J</w:t>
      </w:r>
      <w:r w:rsidR="00D117C4" w:rsidRPr="00E46437">
        <w:rPr>
          <w:rFonts w:ascii="Times New Roman" w:hAnsi="Times New Roman"/>
          <w:noProof/>
          <w:color w:val="000000" w:themeColor="text1"/>
        </w:rPr>
        <w:t>.</w:t>
      </w:r>
      <w:r w:rsidRPr="00E46437">
        <w:rPr>
          <w:rFonts w:ascii="Times New Roman" w:hAnsi="Times New Roman"/>
          <w:noProof/>
          <w:color w:val="000000" w:themeColor="text1"/>
        </w:rPr>
        <w:t>, Whitley, M</w:t>
      </w:r>
      <w:r w:rsidR="00D117C4" w:rsidRPr="00E46437">
        <w:rPr>
          <w:rFonts w:ascii="Times New Roman" w:hAnsi="Times New Roman"/>
          <w:noProof/>
          <w:color w:val="000000" w:themeColor="text1"/>
        </w:rPr>
        <w:t xml:space="preserve">. </w:t>
      </w:r>
      <w:r w:rsidRPr="00E46437">
        <w:rPr>
          <w:rFonts w:ascii="Times New Roman" w:hAnsi="Times New Roman"/>
          <w:noProof/>
          <w:color w:val="000000" w:themeColor="text1"/>
        </w:rPr>
        <w:t>L</w:t>
      </w:r>
      <w:r w:rsidR="00D117C4" w:rsidRPr="00E46437">
        <w:rPr>
          <w:rFonts w:ascii="Times New Roman" w:hAnsi="Times New Roman"/>
          <w:noProof/>
          <w:color w:val="000000" w:themeColor="text1"/>
        </w:rPr>
        <w:t>.</w:t>
      </w:r>
      <w:r w:rsidRPr="00E46437">
        <w:rPr>
          <w:rFonts w:ascii="Times New Roman" w:hAnsi="Times New Roman"/>
          <w:noProof/>
          <w:color w:val="000000" w:themeColor="text1"/>
        </w:rPr>
        <w:t>, Carlson, S</w:t>
      </w:r>
      <w:r w:rsidR="00D117C4" w:rsidRPr="00E46437">
        <w:rPr>
          <w:rFonts w:ascii="Times New Roman" w:hAnsi="Times New Roman"/>
          <w:noProof/>
          <w:color w:val="000000" w:themeColor="text1"/>
        </w:rPr>
        <w:t xml:space="preserve">. </w:t>
      </w:r>
      <w:r w:rsidRPr="00E46437">
        <w:rPr>
          <w:rFonts w:ascii="Times New Roman" w:hAnsi="Times New Roman"/>
          <w:noProof/>
          <w:color w:val="000000" w:themeColor="text1"/>
        </w:rPr>
        <w:t>M</w:t>
      </w:r>
      <w:r w:rsidR="00D117C4" w:rsidRPr="00E46437">
        <w:rPr>
          <w:rFonts w:ascii="Times New Roman" w:hAnsi="Times New Roman"/>
          <w:noProof/>
          <w:color w:val="000000" w:themeColor="text1"/>
        </w:rPr>
        <w:t>.</w:t>
      </w:r>
      <w:r w:rsidRPr="00E46437">
        <w:rPr>
          <w:rFonts w:ascii="Times New Roman" w:hAnsi="Times New Roman"/>
          <w:noProof/>
          <w:color w:val="000000" w:themeColor="text1"/>
        </w:rPr>
        <w:t>, Boys, C</w:t>
      </w:r>
      <w:r w:rsidR="00D117C4" w:rsidRPr="00E46437">
        <w:rPr>
          <w:rFonts w:ascii="Times New Roman" w:hAnsi="Times New Roman"/>
          <w:noProof/>
          <w:color w:val="000000" w:themeColor="text1"/>
        </w:rPr>
        <w:t xml:space="preserve">. </w:t>
      </w:r>
      <w:r w:rsidRPr="00E46437">
        <w:rPr>
          <w:rFonts w:ascii="Times New Roman" w:hAnsi="Times New Roman"/>
          <w:noProof/>
          <w:color w:val="000000" w:themeColor="text1"/>
        </w:rPr>
        <w:t>J</w:t>
      </w:r>
      <w:r w:rsidR="00D117C4" w:rsidRPr="00E46437">
        <w:rPr>
          <w:rFonts w:ascii="Times New Roman" w:hAnsi="Times New Roman"/>
          <w:noProof/>
          <w:color w:val="000000" w:themeColor="text1"/>
        </w:rPr>
        <w:t>.</w:t>
      </w:r>
      <w:r w:rsidRPr="00E46437">
        <w:rPr>
          <w:rFonts w:ascii="Times New Roman" w:hAnsi="Times New Roman"/>
          <w:noProof/>
          <w:color w:val="000000" w:themeColor="text1"/>
        </w:rPr>
        <w:t>, Eckerle, J</w:t>
      </w:r>
      <w:r w:rsidR="00D117C4" w:rsidRPr="00E46437">
        <w:rPr>
          <w:rFonts w:ascii="Times New Roman" w:hAnsi="Times New Roman"/>
          <w:noProof/>
          <w:color w:val="000000" w:themeColor="text1"/>
        </w:rPr>
        <w:t xml:space="preserve">. </w:t>
      </w:r>
      <w:r w:rsidRPr="00E46437">
        <w:rPr>
          <w:rFonts w:ascii="Times New Roman" w:hAnsi="Times New Roman"/>
          <w:noProof/>
          <w:color w:val="000000" w:themeColor="text1"/>
        </w:rPr>
        <w:t>K</w:t>
      </w:r>
      <w:r w:rsidR="00D117C4" w:rsidRPr="00E46437">
        <w:rPr>
          <w:rFonts w:ascii="Times New Roman" w:hAnsi="Times New Roman"/>
          <w:noProof/>
          <w:color w:val="000000" w:themeColor="text1"/>
        </w:rPr>
        <w:t>.</w:t>
      </w:r>
      <w:r w:rsidRPr="00E46437">
        <w:rPr>
          <w:rFonts w:ascii="Times New Roman" w:hAnsi="Times New Roman"/>
          <w:noProof/>
          <w:color w:val="000000" w:themeColor="text1"/>
        </w:rPr>
        <w:t>, Fink, B</w:t>
      </w:r>
      <w:r w:rsidR="00D117C4" w:rsidRPr="00E46437">
        <w:rPr>
          <w:rFonts w:ascii="Times New Roman" w:hAnsi="Times New Roman"/>
          <w:noProof/>
          <w:color w:val="000000" w:themeColor="text1"/>
        </w:rPr>
        <w:t xml:space="preserve">. </w:t>
      </w:r>
      <w:r w:rsidRPr="00E46437">
        <w:rPr>
          <w:rFonts w:ascii="Times New Roman" w:hAnsi="Times New Roman"/>
          <w:noProof/>
          <w:color w:val="000000" w:themeColor="text1"/>
        </w:rPr>
        <w:t>A</w:t>
      </w:r>
      <w:r w:rsidR="00D117C4" w:rsidRPr="00E46437">
        <w:rPr>
          <w:rFonts w:ascii="Times New Roman" w:hAnsi="Times New Roman"/>
          <w:noProof/>
          <w:color w:val="000000" w:themeColor="text1"/>
        </w:rPr>
        <w:t>.</w:t>
      </w:r>
      <w:r w:rsidRPr="00E46437">
        <w:rPr>
          <w:rFonts w:ascii="Times New Roman" w:hAnsi="Times New Roman"/>
          <w:noProof/>
          <w:color w:val="000000" w:themeColor="text1"/>
        </w:rPr>
        <w:t>, &amp; Wozniak, J</w:t>
      </w:r>
      <w:r w:rsidR="00D117C4" w:rsidRPr="00E46437">
        <w:rPr>
          <w:rFonts w:ascii="Times New Roman" w:hAnsi="Times New Roman"/>
          <w:noProof/>
          <w:color w:val="000000" w:themeColor="text1"/>
        </w:rPr>
        <w:t xml:space="preserve">. </w:t>
      </w:r>
      <w:r w:rsidRPr="00E46437">
        <w:rPr>
          <w:rFonts w:ascii="Times New Roman" w:hAnsi="Times New Roman"/>
          <w:noProof/>
          <w:color w:val="000000" w:themeColor="text1"/>
        </w:rPr>
        <w:t xml:space="preserve">R. (2014). Executive functioning deficits in preschool children with Fetal Alcohol Spectrum Disorders. </w:t>
      </w:r>
      <w:r w:rsidRPr="00E46437">
        <w:rPr>
          <w:rFonts w:ascii="Times New Roman" w:hAnsi="Times New Roman"/>
          <w:i/>
          <w:noProof/>
          <w:color w:val="000000" w:themeColor="text1"/>
        </w:rPr>
        <w:t>Child Neuropsychology</w:t>
      </w:r>
      <w:r w:rsidR="00C36584">
        <w:rPr>
          <w:rFonts w:ascii="Times New Roman" w:hAnsi="Times New Roman"/>
          <w:i/>
          <w:noProof/>
          <w:color w:val="000000" w:themeColor="text1"/>
        </w:rPr>
        <w:t>,</w:t>
      </w:r>
      <w:r w:rsidR="00D76C1A" w:rsidRPr="00E46437">
        <w:rPr>
          <w:rFonts w:ascii="Times New Roman" w:hAnsi="Times New Roman"/>
          <w:i/>
          <w:noProof/>
          <w:color w:val="000000" w:themeColor="text1"/>
        </w:rPr>
        <w:t xml:space="preserve"> </w:t>
      </w:r>
      <w:r w:rsidR="00C36584">
        <w:rPr>
          <w:rFonts w:ascii="Times New Roman" w:hAnsi="Times New Roman"/>
          <w:i/>
          <w:noProof/>
          <w:color w:val="000000" w:themeColor="text1"/>
        </w:rPr>
        <w:t>21</w:t>
      </w:r>
      <w:r w:rsidRPr="00E46437">
        <w:rPr>
          <w:rFonts w:ascii="Times New Roman" w:hAnsi="Times New Roman"/>
          <w:noProof/>
          <w:color w:val="000000" w:themeColor="text1"/>
        </w:rPr>
        <w:t>(</w:t>
      </w:r>
      <w:r w:rsidR="00C36584">
        <w:rPr>
          <w:rFonts w:ascii="Times New Roman" w:hAnsi="Times New Roman"/>
          <w:noProof/>
          <w:color w:val="000000" w:themeColor="text1"/>
        </w:rPr>
        <w:t>6</w:t>
      </w:r>
      <w:r w:rsidRPr="00E46437">
        <w:rPr>
          <w:rFonts w:ascii="Times New Roman" w:hAnsi="Times New Roman"/>
          <w:noProof/>
          <w:color w:val="000000" w:themeColor="text1"/>
        </w:rPr>
        <w:t xml:space="preserve">), </w:t>
      </w:r>
      <w:r w:rsidR="00C36584">
        <w:rPr>
          <w:rFonts w:ascii="Times New Roman" w:hAnsi="Times New Roman"/>
          <w:noProof/>
          <w:color w:val="000000" w:themeColor="text1"/>
        </w:rPr>
        <w:t>7</w:t>
      </w:r>
      <w:r w:rsidRPr="00E46437">
        <w:rPr>
          <w:rFonts w:ascii="Times New Roman" w:hAnsi="Times New Roman"/>
          <w:noProof/>
          <w:color w:val="000000" w:themeColor="text1"/>
        </w:rPr>
        <w:t>16</w:t>
      </w:r>
      <w:r w:rsidR="00C36584">
        <w:rPr>
          <w:rFonts w:ascii="Times New Roman" w:hAnsi="Times New Roman"/>
          <w:noProof/>
          <w:color w:val="000000" w:themeColor="text1"/>
        </w:rPr>
        <w:t>-731</w:t>
      </w:r>
      <w:r w:rsidRPr="00E46437">
        <w:rPr>
          <w:rFonts w:ascii="Times New Roman" w:hAnsi="Times New Roman"/>
          <w:noProof/>
          <w:color w:val="000000" w:themeColor="text1"/>
        </w:rPr>
        <w:t xml:space="preserve">. </w:t>
      </w:r>
      <w:bookmarkEnd w:id="19"/>
    </w:p>
    <w:p w14:paraId="795F7A64" w14:textId="3033B2CC" w:rsidR="0013621F" w:rsidRPr="00E46437" w:rsidRDefault="0013621F" w:rsidP="00DD7EDC">
      <w:pPr>
        <w:spacing w:line="480" w:lineRule="auto"/>
        <w:ind w:left="720" w:hanging="720"/>
        <w:rPr>
          <w:rFonts w:ascii="Times New Roman" w:hAnsi="Times New Roman"/>
          <w:noProof/>
          <w:color w:val="000000" w:themeColor="text1"/>
        </w:rPr>
      </w:pPr>
      <w:bookmarkStart w:id="20" w:name="_ENREF_37"/>
      <w:r w:rsidRPr="00E46437">
        <w:rPr>
          <w:rFonts w:ascii="Times New Roman" w:hAnsi="Times New Roman"/>
          <w:noProof/>
          <w:color w:val="000000" w:themeColor="text1"/>
        </w:rPr>
        <w:t>Glass, P</w:t>
      </w:r>
      <w:r w:rsidR="00D117C4" w:rsidRPr="00E46437">
        <w:rPr>
          <w:rFonts w:ascii="Times New Roman" w:hAnsi="Times New Roman"/>
          <w:noProof/>
          <w:color w:val="000000" w:themeColor="text1"/>
        </w:rPr>
        <w:t>.</w:t>
      </w:r>
      <w:r w:rsidRPr="00E46437">
        <w:rPr>
          <w:rFonts w:ascii="Times New Roman" w:hAnsi="Times New Roman"/>
          <w:noProof/>
          <w:color w:val="000000" w:themeColor="text1"/>
        </w:rPr>
        <w:t>, Brennan, T</w:t>
      </w:r>
      <w:r w:rsidR="00D117C4" w:rsidRPr="00E46437">
        <w:rPr>
          <w:rFonts w:ascii="Times New Roman" w:hAnsi="Times New Roman"/>
          <w:noProof/>
          <w:color w:val="000000" w:themeColor="text1"/>
        </w:rPr>
        <w:t>.</w:t>
      </w:r>
      <w:r w:rsidRPr="00E46437">
        <w:rPr>
          <w:rFonts w:ascii="Times New Roman" w:hAnsi="Times New Roman"/>
          <w:noProof/>
          <w:color w:val="000000" w:themeColor="text1"/>
        </w:rPr>
        <w:t>, Wang, J</w:t>
      </w:r>
      <w:r w:rsidR="00D117C4" w:rsidRPr="00E46437">
        <w:rPr>
          <w:rFonts w:ascii="Times New Roman" w:hAnsi="Times New Roman"/>
          <w:noProof/>
          <w:color w:val="000000" w:themeColor="text1"/>
        </w:rPr>
        <w:t>.</w:t>
      </w:r>
      <w:r w:rsidRPr="00E46437">
        <w:rPr>
          <w:rFonts w:ascii="Times New Roman" w:hAnsi="Times New Roman"/>
          <w:noProof/>
          <w:color w:val="000000" w:themeColor="text1"/>
        </w:rPr>
        <w:t>, Luchtman-Jones, L</w:t>
      </w:r>
      <w:r w:rsidR="00D117C4" w:rsidRPr="00E46437">
        <w:rPr>
          <w:rFonts w:ascii="Times New Roman" w:hAnsi="Times New Roman"/>
          <w:noProof/>
          <w:color w:val="000000" w:themeColor="text1"/>
        </w:rPr>
        <w:t>.</w:t>
      </w:r>
      <w:r w:rsidRPr="00E46437">
        <w:rPr>
          <w:rFonts w:ascii="Times New Roman" w:hAnsi="Times New Roman"/>
          <w:noProof/>
          <w:color w:val="000000" w:themeColor="text1"/>
        </w:rPr>
        <w:t>, Hsu, L</w:t>
      </w:r>
      <w:r w:rsidR="00D117C4" w:rsidRPr="00E46437">
        <w:rPr>
          <w:rFonts w:ascii="Times New Roman" w:hAnsi="Times New Roman"/>
          <w:noProof/>
          <w:color w:val="000000" w:themeColor="text1"/>
        </w:rPr>
        <w:t>.</w:t>
      </w:r>
      <w:r w:rsidRPr="00E46437">
        <w:rPr>
          <w:rFonts w:ascii="Times New Roman" w:hAnsi="Times New Roman"/>
          <w:noProof/>
          <w:color w:val="000000" w:themeColor="text1"/>
        </w:rPr>
        <w:t>, Bass, C</w:t>
      </w:r>
      <w:r w:rsidR="00D117C4" w:rsidRPr="00E46437">
        <w:rPr>
          <w:rFonts w:ascii="Times New Roman" w:hAnsi="Times New Roman"/>
          <w:noProof/>
          <w:color w:val="000000" w:themeColor="text1"/>
        </w:rPr>
        <w:t xml:space="preserve">. </w:t>
      </w:r>
      <w:r w:rsidRPr="00E46437">
        <w:rPr>
          <w:rFonts w:ascii="Times New Roman" w:hAnsi="Times New Roman"/>
          <w:noProof/>
          <w:color w:val="000000" w:themeColor="text1"/>
        </w:rPr>
        <w:t>M, . . . Cheng, Y</w:t>
      </w:r>
      <w:r w:rsidR="00D117C4" w:rsidRPr="00E46437">
        <w:rPr>
          <w:rFonts w:ascii="Times New Roman" w:hAnsi="Times New Roman"/>
          <w:noProof/>
          <w:color w:val="000000" w:themeColor="text1"/>
        </w:rPr>
        <w:t xml:space="preserve">. </w:t>
      </w:r>
      <w:r w:rsidRPr="00E46437">
        <w:rPr>
          <w:rFonts w:ascii="Times New Roman" w:hAnsi="Times New Roman"/>
          <w:noProof/>
          <w:color w:val="000000" w:themeColor="text1"/>
        </w:rPr>
        <w:t xml:space="preserve">I. (2012). Neurodevelopmental Deficits Among Infants and Toddlers with Sickle Cell Disease. </w:t>
      </w:r>
      <w:r w:rsidRPr="00E46437">
        <w:rPr>
          <w:rFonts w:ascii="Times New Roman" w:hAnsi="Times New Roman"/>
          <w:i/>
          <w:noProof/>
          <w:color w:val="000000" w:themeColor="text1"/>
        </w:rPr>
        <w:t>Journal of developmental and behavioral pediatrics: JDBP, 34</w:t>
      </w:r>
      <w:r w:rsidRPr="00E46437">
        <w:rPr>
          <w:rFonts w:ascii="Times New Roman" w:hAnsi="Times New Roman"/>
          <w:noProof/>
          <w:color w:val="000000" w:themeColor="text1"/>
        </w:rPr>
        <w:t xml:space="preserve">(6), 399-405. </w:t>
      </w:r>
      <w:bookmarkEnd w:id="20"/>
    </w:p>
    <w:p w14:paraId="20C0D3A0" w14:textId="40918576" w:rsidR="0013621F" w:rsidRPr="00E46437" w:rsidRDefault="0013621F" w:rsidP="00DD7EDC">
      <w:pPr>
        <w:spacing w:line="480" w:lineRule="auto"/>
        <w:ind w:left="720" w:hanging="720"/>
        <w:rPr>
          <w:rFonts w:ascii="Times New Roman" w:hAnsi="Times New Roman"/>
          <w:noProof/>
          <w:color w:val="000000" w:themeColor="text1"/>
        </w:rPr>
      </w:pPr>
      <w:bookmarkStart w:id="21" w:name="_ENREF_40"/>
      <w:r w:rsidRPr="00D22600">
        <w:rPr>
          <w:rFonts w:ascii="Times New Roman" w:hAnsi="Times New Roman"/>
          <w:noProof/>
          <w:color w:val="000000" w:themeColor="text1"/>
        </w:rPr>
        <w:t>Hensler, M</w:t>
      </w:r>
      <w:r w:rsidR="00D117C4" w:rsidRPr="00D22600">
        <w:rPr>
          <w:rFonts w:ascii="Times New Roman" w:hAnsi="Times New Roman"/>
          <w:noProof/>
          <w:color w:val="000000" w:themeColor="text1"/>
        </w:rPr>
        <w:t>.</w:t>
      </w:r>
      <w:r w:rsidRPr="00D22600">
        <w:rPr>
          <w:rFonts w:ascii="Times New Roman" w:hAnsi="Times New Roman"/>
          <w:noProof/>
          <w:color w:val="000000" w:themeColor="text1"/>
        </w:rPr>
        <w:t>, Wolfe, K</w:t>
      </w:r>
      <w:r w:rsidR="00D117C4" w:rsidRPr="00D22600">
        <w:rPr>
          <w:rFonts w:ascii="Times New Roman" w:hAnsi="Times New Roman"/>
          <w:noProof/>
          <w:color w:val="000000" w:themeColor="text1"/>
        </w:rPr>
        <w:t>.</w:t>
      </w:r>
      <w:r w:rsidRPr="00D22600">
        <w:rPr>
          <w:rFonts w:ascii="Times New Roman" w:hAnsi="Times New Roman"/>
          <w:noProof/>
          <w:color w:val="000000" w:themeColor="text1"/>
        </w:rPr>
        <w:t>, Lebensburger, J</w:t>
      </w:r>
      <w:r w:rsidR="00FB003F" w:rsidRPr="00D22600">
        <w:rPr>
          <w:rFonts w:ascii="Times New Roman" w:hAnsi="Times New Roman"/>
          <w:noProof/>
          <w:color w:val="000000" w:themeColor="text1"/>
        </w:rPr>
        <w:t>.</w:t>
      </w:r>
      <w:r w:rsidRPr="00D22600">
        <w:rPr>
          <w:rFonts w:ascii="Times New Roman" w:hAnsi="Times New Roman"/>
          <w:noProof/>
          <w:color w:val="000000" w:themeColor="text1"/>
        </w:rPr>
        <w:t>, Nieman, J</w:t>
      </w:r>
      <w:r w:rsidR="00FB003F" w:rsidRPr="00D22600">
        <w:rPr>
          <w:rFonts w:ascii="Times New Roman" w:hAnsi="Times New Roman"/>
          <w:noProof/>
          <w:color w:val="000000" w:themeColor="text1"/>
        </w:rPr>
        <w:t>.</w:t>
      </w:r>
      <w:r w:rsidRPr="00D22600">
        <w:rPr>
          <w:rFonts w:ascii="Times New Roman" w:hAnsi="Times New Roman"/>
          <w:noProof/>
          <w:color w:val="000000" w:themeColor="text1"/>
        </w:rPr>
        <w:t>, Barnes, M</w:t>
      </w:r>
      <w:r w:rsidR="00FB003F" w:rsidRPr="00D22600">
        <w:rPr>
          <w:rFonts w:ascii="Times New Roman" w:hAnsi="Times New Roman"/>
          <w:noProof/>
          <w:color w:val="000000" w:themeColor="text1"/>
        </w:rPr>
        <w:t>.</w:t>
      </w:r>
      <w:r w:rsidRPr="00D22600">
        <w:rPr>
          <w:rFonts w:ascii="Times New Roman" w:hAnsi="Times New Roman"/>
          <w:noProof/>
          <w:color w:val="000000" w:themeColor="text1"/>
        </w:rPr>
        <w:t>, Nolan, W</w:t>
      </w:r>
      <w:r w:rsidR="00FB003F" w:rsidRPr="00D22600">
        <w:rPr>
          <w:rFonts w:ascii="Times New Roman" w:hAnsi="Times New Roman"/>
          <w:noProof/>
          <w:color w:val="000000" w:themeColor="text1"/>
        </w:rPr>
        <w:t>.</w:t>
      </w:r>
      <w:r w:rsidRPr="00D22600">
        <w:rPr>
          <w:rFonts w:ascii="Times New Roman" w:hAnsi="Times New Roman"/>
          <w:noProof/>
          <w:color w:val="000000" w:themeColor="text1"/>
        </w:rPr>
        <w:t xml:space="preserve">, . . . Madan-Swain, A. (2014). Social Skills and Executive Function Among Youth With Sickle Cell Disease: A Preliminary Investigation. </w:t>
      </w:r>
      <w:r w:rsidRPr="00D22600">
        <w:rPr>
          <w:rFonts w:ascii="Times New Roman" w:hAnsi="Times New Roman"/>
          <w:i/>
          <w:noProof/>
          <w:color w:val="000000" w:themeColor="text1"/>
        </w:rPr>
        <w:t>Journal of Pediatric Psychology, 39</w:t>
      </w:r>
      <w:r w:rsidRPr="00D22600">
        <w:rPr>
          <w:rFonts w:ascii="Times New Roman" w:hAnsi="Times New Roman"/>
          <w:noProof/>
          <w:color w:val="000000" w:themeColor="text1"/>
        </w:rPr>
        <w:t>(5), 493-500.</w:t>
      </w:r>
      <w:r w:rsidRPr="00E46437">
        <w:rPr>
          <w:rFonts w:ascii="Times New Roman" w:hAnsi="Times New Roman"/>
          <w:noProof/>
          <w:color w:val="000000" w:themeColor="text1"/>
        </w:rPr>
        <w:t xml:space="preserve"> </w:t>
      </w:r>
      <w:bookmarkEnd w:id="21"/>
    </w:p>
    <w:p w14:paraId="20835919" w14:textId="743F93F8" w:rsidR="0013621F" w:rsidRPr="00B712B5" w:rsidRDefault="0013621F" w:rsidP="00DD7EDC">
      <w:pPr>
        <w:spacing w:line="480" w:lineRule="auto"/>
        <w:ind w:left="720" w:hanging="720"/>
        <w:rPr>
          <w:rFonts w:ascii="Times New Roman" w:hAnsi="Times New Roman"/>
          <w:noProof/>
          <w:color w:val="000000" w:themeColor="text1"/>
        </w:rPr>
      </w:pPr>
      <w:bookmarkStart w:id="22" w:name="_ENREF_41"/>
      <w:r w:rsidRPr="00B712B5">
        <w:rPr>
          <w:rFonts w:ascii="Times New Roman" w:hAnsi="Times New Roman"/>
          <w:noProof/>
          <w:color w:val="000000" w:themeColor="text1"/>
        </w:rPr>
        <w:t>Hijmans, C</w:t>
      </w:r>
      <w:r w:rsidR="00FB003F" w:rsidRPr="00B712B5">
        <w:rPr>
          <w:rFonts w:ascii="Times New Roman" w:hAnsi="Times New Roman"/>
          <w:noProof/>
          <w:color w:val="000000" w:themeColor="text1"/>
        </w:rPr>
        <w:t xml:space="preserve">. </w:t>
      </w:r>
      <w:r w:rsidRPr="00B712B5">
        <w:rPr>
          <w:rFonts w:ascii="Times New Roman" w:hAnsi="Times New Roman"/>
          <w:noProof/>
          <w:color w:val="000000" w:themeColor="text1"/>
        </w:rPr>
        <w:t>T</w:t>
      </w:r>
      <w:r w:rsidR="00FB003F" w:rsidRPr="00B712B5">
        <w:rPr>
          <w:rFonts w:ascii="Times New Roman" w:hAnsi="Times New Roman"/>
          <w:noProof/>
          <w:color w:val="000000" w:themeColor="text1"/>
        </w:rPr>
        <w:t>.</w:t>
      </w:r>
      <w:r w:rsidRPr="00B712B5">
        <w:rPr>
          <w:rFonts w:ascii="Times New Roman" w:hAnsi="Times New Roman"/>
          <w:noProof/>
          <w:color w:val="000000" w:themeColor="text1"/>
        </w:rPr>
        <w:t>, Fijnvandraat, K</w:t>
      </w:r>
      <w:r w:rsidR="00FB003F" w:rsidRPr="00B712B5">
        <w:rPr>
          <w:rFonts w:ascii="Times New Roman" w:hAnsi="Times New Roman"/>
          <w:noProof/>
          <w:color w:val="000000" w:themeColor="text1"/>
        </w:rPr>
        <w:t>.</w:t>
      </w:r>
      <w:r w:rsidRPr="00B712B5">
        <w:rPr>
          <w:rFonts w:ascii="Times New Roman" w:hAnsi="Times New Roman"/>
          <w:noProof/>
          <w:color w:val="000000" w:themeColor="text1"/>
        </w:rPr>
        <w:t>, Grootenhuis, M</w:t>
      </w:r>
      <w:r w:rsidR="00FB003F" w:rsidRPr="00B712B5">
        <w:rPr>
          <w:rFonts w:ascii="Times New Roman" w:hAnsi="Times New Roman"/>
          <w:noProof/>
          <w:color w:val="000000" w:themeColor="text1"/>
        </w:rPr>
        <w:t xml:space="preserve">. </w:t>
      </w:r>
      <w:r w:rsidRPr="00B712B5">
        <w:rPr>
          <w:rFonts w:ascii="Times New Roman" w:hAnsi="Times New Roman"/>
          <w:noProof/>
          <w:color w:val="000000" w:themeColor="text1"/>
        </w:rPr>
        <w:t>A</w:t>
      </w:r>
      <w:r w:rsidR="00FB003F" w:rsidRPr="00B712B5">
        <w:rPr>
          <w:rFonts w:ascii="Times New Roman" w:hAnsi="Times New Roman"/>
          <w:noProof/>
          <w:color w:val="000000" w:themeColor="text1"/>
        </w:rPr>
        <w:t>.</w:t>
      </w:r>
      <w:r w:rsidRPr="00B712B5">
        <w:rPr>
          <w:rFonts w:ascii="Times New Roman" w:hAnsi="Times New Roman"/>
          <w:noProof/>
          <w:color w:val="000000" w:themeColor="text1"/>
        </w:rPr>
        <w:t>, van Geloven, N</w:t>
      </w:r>
      <w:r w:rsidR="00FB003F" w:rsidRPr="00B712B5">
        <w:rPr>
          <w:rFonts w:ascii="Times New Roman" w:hAnsi="Times New Roman"/>
          <w:noProof/>
          <w:color w:val="000000" w:themeColor="text1"/>
        </w:rPr>
        <w:t>.</w:t>
      </w:r>
      <w:r w:rsidRPr="00B712B5">
        <w:rPr>
          <w:rFonts w:ascii="Times New Roman" w:hAnsi="Times New Roman"/>
          <w:noProof/>
          <w:color w:val="000000" w:themeColor="text1"/>
        </w:rPr>
        <w:t>, Heijboer, H</w:t>
      </w:r>
      <w:r w:rsidR="00FB003F" w:rsidRPr="00B712B5">
        <w:rPr>
          <w:rFonts w:ascii="Times New Roman" w:hAnsi="Times New Roman"/>
          <w:noProof/>
          <w:color w:val="000000" w:themeColor="text1"/>
        </w:rPr>
        <w:t>.</w:t>
      </w:r>
      <w:r w:rsidRPr="00B712B5">
        <w:rPr>
          <w:rFonts w:ascii="Times New Roman" w:hAnsi="Times New Roman"/>
          <w:noProof/>
          <w:color w:val="000000" w:themeColor="text1"/>
        </w:rPr>
        <w:t>, Peters, M</w:t>
      </w:r>
      <w:r w:rsidR="00FB003F" w:rsidRPr="00B712B5">
        <w:rPr>
          <w:rFonts w:ascii="Times New Roman" w:hAnsi="Times New Roman"/>
          <w:noProof/>
          <w:color w:val="000000" w:themeColor="text1"/>
        </w:rPr>
        <w:t>.</w:t>
      </w:r>
      <w:r w:rsidRPr="00B712B5">
        <w:rPr>
          <w:rFonts w:ascii="Times New Roman" w:hAnsi="Times New Roman"/>
          <w:noProof/>
          <w:color w:val="000000" w:themeColor="text1"/>
        </w:rPr>
        <w:t xml:space="preserve">, &amp; Oosterlaan, J. (2011). Neurocognitive deficits in children with sickle cell disease: a comprehensive profile. </w:t>
      </w:r>
      <w:r w:rsidRPr="00B712B5">
        <w:rPr>
          <w:rFonts w:ascii="Times New Roman" w:hAnsi="Times New Roman"/>
          <w:i/>
          <w:noProof/>
          <w:color w:val="000000" w:themeColor="text1"/>
        </w:rPr>
        <w:t>Pediatric blood &amp; cancer, 56</w:t>
      </w:r>
      <w:r w:rsidRPr="00B712B5">
        <w:rPr>
          <w:rFonts w:ascii="Times New Roman" w:hAnsi="Times New Roman"/>
          <w:noProof/>
          <w:color w:val="000000" w:themeColor="text1"/>
        </w:rPr>
        <w:t xml:space="preserve">(5), 783-788. </w:t>
      </w:r>
      <w:bookmarkEnd w:id="22"/>
    </w:p>
    <w:p w14:paraId="4BA6FEC6" w14:textId="57BD7AEC" w:rsidR="0013621F" w:rsidRPr="00511A65" w:rsidRDefault="0013621F" w:rsidP="00DD7EDC">
      <w:pPr>
        <w:spacing w:line="480" w:lineRule="auto"/>
        <w:ind w:left="720" w:hanging="720"/>
        <w:rPr>
          <w:rFonts w:ascii="Times New Roman" w:hAnsi="Times New Roman"/>
          <w:noProof/>
          <w:color w:val="FF0000"/>
        </w:rPr>
      </w:pPr>
      <w:bookmarkStart w:id="23" w:name="_ENREF_44"/>
      <w:r w:rsidRPr="00E46437">
        <w:rPr>
          <w:rFonts w:ascii="Times New Roman" w:hAnsi="Times New Roman"/>
          <w:noProof/>
          <w:color w:val="000000" w:themeColor="text1"/>
        </w:rPr>
        <w:t>Hogan, A.M., Telfer, P.T., Ki</w:t>
      </w:r>
      <w:r w:rsidR="00511A65">
        <w:rPr>
          <w:rFonts w:ascii="Times New Roman" w:hAnsi="Times New Roman"/>
          <w:noProof/>
          <w:color w:val="000000" w:themeColor="text1"/>
        </w:rPr>
        <w:t>rkham, F.J., &amp; de Haan, M. (2013</w:t>
      </w:r>
      <w:r w:rsidRPr="00E46437">
        <w:rPr>
          <w:rFonts w:ascii="Times New Roman" w:hAnsi="Times New Roman"/>
          <w:noProof/>
          <w:color w:val="000000" w:themeColor="text1"/>
        </w:rPr>
        <w:t xml:space="preserve">). Precursors of Executive Function in Infants With Sickle Cell Anemia. </w:t>
      </w:r>
      <w:r w:rsidRPr="00E46437">
        <w:rPr>
          <w:rFonts w:ascii="Times New Roman" w:hAnsi="Times New Roman"/>
          <w:i/>
          <w:noProof/>
          <w:color w:val="000000" w:themeColor="text1"/>
        </w:rPr>
        <w:t>Journal of Child Neurology</w:t>
      </w:r>
      <w:bookmarkEnd w:id="23"/>
      <w:r w:rsidR="00511A65" w:rsidRPr="00511A65">
        <w:rPr>
          <w:rFonts w:ascii="Times New Roman" w:hAnsi="Times New Roman"/>
          <w:noProof/>
          <w:color w:val="FF0000"/>
        </w:rPr>
        <w:t>, 28(10),1197-202.</w:t>
      </w:r>
    </w:p>
    <w:p w14:paraId="7BB60DF5" w14:textId="4A9B818F" w:rsidR="0013621F" w:rsidRPr="00E46437" w:rsidRDefault="0013621F" w:rsidP="00DD7EDC">
      <w:pPr>
        <w:spacing w:line="480" w:lineRule="auto"/>
        <w:ind w:left="720" w:hanging="720"/>
        <w:rPr>
          <w:rFonts w:ascii="Times New Roman" w:hAnsi="Times New Roman"/>
          <w:noProof/>
          <w:color w:val="000000" w:themeColor="text1"/>
        </w:rPr>
      </w:pPr>
      <w:bookmarkStart w:id="24" w:name="_ENREF_46"/>
      <w:r w:rsidRPr="00E46437">
        <w:rPr>
          <w:rFonts w:ascii="Times New Roman" w:hAnsi="Times New Roman"/>
          <w:noProof/>
          <w:color w:val="000000" w:themeColor="text1"/>
        </w:rPr>
        <w:t>Hollocks, M</w:t>
      </w:r>
      <w:r w:rsidR="00FB003F" w:rsidRPr="00E46437">
        <w:rPr>
          <w:rFonts w:ascii="Times New Roman" w:hAnsi="Times New Roman"/>
          <w:noProof/>
          <w:color w:val="000000" w:themeColor="text1"/>
        </w:rPr>
        <w:t xml:space="preserve">. </w:t>
      </w:r>
      <w:r w:rsidRPr="00E46437">
        <w:rPr>
          <w:rFonts w:ascii="Times New Roman" w:hAnsi="Times New Roman"/>
          <w:noProof/>
          <w:color w:val="000000" w:themeColor="text1"/>
        </w:rPr>
        <w:t>J</w:t>
      </w:r>
      <w:r w:rsidR="00FB003F" w:rsidRPr="00E46437">
        <w:rPr>
          <w:rFonts w:ascii="Times New Roman" w:hAnsi="Times New Roman"/>
          <w:noProof/>
          <w:color w:val="000000" w:themeColor="text1"/>
        </w:rPr>
        <w:t>.</w:t>
      </w:r>
      <w:r w:rsidRPr="00E46437">
        <w:rPr>
          <w:rFonts w:ascii="Times New Roman" w:hAnsi="Times New Roman"/>
          <w:noProof/>
          <w:color w:val="000000" w:themeColor="text1"/>
        </w:rPr>
        <w:t>, Kok, T</w:t>
      </w:r>
      <w:r w:rsidR="00FB003F" w:rsidRPr="00E46437">
        <w:rPr>
          <w:rFonts w:ascii="Times New Roman" w:hAnsi="Times New Roman"/>
          <w:noProof/>
          <w:color w:val="000000" w:themeColor="text1"/>
        </w:rPr>
        <w:t xml:space="preserve">. </w:t>
      </w:r>
      <w:r w:rsidRPr="00E46437">
        <w:rPr>
          <w:rFonts w:ascii="Times New Roman" w:hAnsi="Times New Roman"/>
          <w:noProof/>
          <w:color w:val="000000" w:themeColor="text1"/>
        </w:rPr>
        <w:t>B</w:t>
      </w:r>
      <w:r w:rsidR="00FB003F" w:rsidRPr="00E46437">
        <w:rPr>
          <w:rFonts w:ascii="Times New Roman" w:hAnsi="Times New Roman"/>
          <w:noProof/>
          <w:color w:val="000000" w:themeColor="text1"/>
        </w:rPr>
        <w:t>.</w:t>
      </w:r>
      <w:r w:rsidRPr="00E46437">
        <w:rPr>
          <w:rFonts w:ascii="Times New Roman" w:hAnsi="Times New Roman"/>
          <w:noProof/>
          <w:color w:val="000000" w:themeColor="text1"/>
        </w:rPr>
        <w:t>, Kirkham, F</w:t>
      </w:r>
      <w:r w:rsidR="00FB003F" w:rsidRPr="00E46437">
        <w:rPr>
          <w:rFonts w:ascii="Times New Roman" w:hAnsi="Times New Roman"/>
          <w:noProof/>
          <w:color w:val="000000" w:themeColor="text1"/>
        </w:rPr>
        <w:t xml:space="preserve">. </w:t>
      </w:r>
      <w:r w:rsidRPr="00E46437">
        <w:rPr>
          <w:rFonts w:ascii="Times New Roman" w:hAnsi="Times New Roman"/>
          <w:noProof/>
          <w:color w:val="000000" w:themeColor="text1"/>
        </w:rPr>
        <w:t>J</w:t>
      </w:r>
      <w:r w:rsidR="00FB003F" w:rsidRPr="00E46437">
        <w:rPr>
          <w:rFonts w:ascii="Times New Roman" w:hAnsi="Times New Roman"/>
          <w:noProof/>
          <w:color w:val="000000" w:themeColor="text1"/>
        </w:rPr>
        <w:t>.</w:t>
      </w:r>
      <w:r w:rsidRPr="00E46437">
        <w:rPr>
          <w:rFonts w:ascii="Times New Roman" w:hAnsi="Times New Roman"/>
          <w:noProof/>
          <w:color w:val="000000" w:themeColor="text1"/>
        </w:rPr>
        <w:t>, Gavlak, J</w:t>
      </w:r>
      <w:r w:rsidR="00FB003F" w:rsidRPr="00E46437">
        <w:rPr>
          <w:rFonts w:ascii="Times New Roman" w:hAnsi="Times New Roman"/>
          <w:noProof/>
          <w:color w:val="000000" w:themeColor="text1"/>
        </w:rPr>
        <w:t>.</w:t>
      </w:r>
      <w:r w:rsidRPr="00E46437">
        <w:rPr>
          <w:rFonts w:ascii="Times New Roman" w:hAnsi="Times New Roman"/>
          <w:noProof/>
          <w:color w:val="000000" w:themeColor="text1"/>
        </w:rPr>
        <w:t>, Inusa, B</w:t>
      </w:r>
      <w:r w:rsidR="00FB003F" w:rsidRPr="00E46437">
        <w:rPr>
          <w:rFonts w:ascii="Times New Roman" w:hAnsi="Times New Roman"/>
          <w:noProof/>
          <w:color w:val="000000" w:themeColor="text1"/>
        </w:rPr>
        <w:t xml:space="preserve">. </w:t>
      </w:r>
      <w:r w:rsidRPr="00E46437">
        <w:rPr>
          <w:rFonts w:ascii="Times New Roman" w:hAnsi="Times New Roman"/>
          <w:noProof/>
          <w:color w:val="000000" w:themeColor="text1"/>
        </w:rPr>
        <w:t>P</w:t>
      </w:r>
      <w:r w:rsidR="00FB003F" w:rsidRPr="00E46437">
        <w:rPr>
          <w:rFonts w:ascii="Times New Roman" w:hAnsi="Times New Roman"/>
          <w:noProof/>
          <w:color w:val="000000" w:themeColor="text1"/>
        </w:rPr>
        <w:t>.</w:t>
      </w:r>
      <w:r w:rsidRPr="00E46437">
        <w:rPr>
          <w:rFonts w:ascii="Times New Roman" w:hAnsi="Times New Roman"/>
          <w:noProof/>
          <w:color w:val="000000" w:themeColor="text1"/>
        </w:rPr>
        <w:t>, DeBaun, M</w:t>
      </w:r>
      <w:r w:rsidR="00FB003F" w:rsidRPr="00E46437">
        <w:rPr>
          <w:rFonts w:ascii="Times New Roman" w:hAnsi="Times New Roman"/>
          <w:noProof/>
          <w:color w:val="000000" w:themeColor="text1"/>
        </w:rPr>
        <w:t>.</w:t>
      </w:r>
      <w:r w:rsidRPr="00E46437">
        <w:rPr>
          <w:rFonts w:ascii="Times New Roman" w:hAnsi="Times New Roman"/>
          <w:noProof/>
          <w:color w:val="000000" w:themeColor="text1"/>
        </w:rPr>
        <w:t xml:space="preserve"> R</w:t>
      </w:r>
      <w:r w:rsidR="00FB003F" w:rsidRPr="00E46437">
        <w:rPr>
          <w:rFonts w:ascii="Times New Roman" w:hAnsi="Times New Roman"/>
          <w:noProof/>
          <w:color w:val="000000" w:themeColor="text1"/>
        </w:rPr>
        <w:t>.</w:t>
      </w:r>
      <w:r w:rsidRPr="00E46437">
        <w:rPr>
          <w:rFonts w:ascii="Times New Roman" w:hAnsi="Times New Roman"/>
          <w:noProof/>
          <w:color w:val="000000" w:themeColor="text1"/>
        </w:rPr>
        <w:t xml:space="preserve">, &amp; de Haan, M. (2011). Nocturnal oxygen desaturation and disordered sleep as a potential factor in executive dysfunction in sickle cell anemia. </w:t>
      </w:r>
      <w:r w:rsidRPr="00E46437">
        <w:rPr>
          <w:rFonts w:ascii="Times New Roman" w:hAnsi="Times New Roman"/>
          <w:i/>
          <w:noProof/>
          <w:color w:val="000000" w:themeColor="text1"/>
        </w:rPr>
        <w:t>Journal of the International Neuropsychological Society, 18</w:t>
      </w:r>
      <w:r w:rsidRPr="00E46437">
        <w:rPr>
          <w:rFonts w:ascii="Times New Roman" w:hAnsi="Times New Roman"/>
          <w:noProof/>
          <w:color w:val="000000" w:themeColor="text1"/>
        </w:rPr>
        <w:t xml:space="preserve">(1), 168. </w:t>
      </w:r>
      <w:bookmarkEnd w:id="24"/>
    </w:p>
    <w:p w14:paraId="3619A1E3" w14:textId="1C3F79C9" w:rsidR="0013621F" w:rsidRPr="00E46437" w:rsidRDefault="0013621F" w:rsidP="00DD7EDC">
      <w:pPr>
        <w:spacing w:line="480" w:lineRule="auto"/>
        <w:ind w:left="720" w:hanging="720"/>
        <w:rPr>
          <w:rFonts w:ascii="Times New Roman" w:hAnsi="Times New Roman"/>
          <w:noProof/>
          <w:color w:val="000000" w:themeColor="text1"/>
        </w:rPr>
      </w:pPr>
      <w:bookmarkStart w:id="25" w:name="_ENREF_52"/>
      <w:r w:rsidRPr="00E46437">
        <w:rPr>
          <w:rFonts w:ascii="Times New Roman" w:hAnsi="Times New Roman"/>
          <w:noProof/>
          <w:color w:val="000000" w:themeColor="text1"/>
        </w:rPr>
        <w:lastRenderedPageBreak/>
        <w:t>Kral, M</w:t>
      </w:r>
      <w:r w:rsidR="00DC7F19" w:rsidRPr="00E46437">
        <w:rPr>
          <w:rFonts w:ascii="Times New Roman" w:hAnsi="Times New Roman"/>
          <w:noProof/>
          <w:color w:val="000000" w:themeColor="text1"/>
        </w:rPr>
        <w:t xml:space="preserve">. </w:t>
      </w:r>
      <w:r w:rsidRPr="00E46437">
        <w:rPr>
          <w:rFonts w:ascii="Times New Roman" w:hAnsi="Times New Roman"/>
          <w:noProof/>
          <w:color w:val="000000" w:themeColor="text1"/>
        </w:rPr>
        <w:t>C</w:t>
      </w:r>
      <w:r w:rsidR="00DC7F19" w:rsidRPr="00E46437">
        <w:rPr>
          <w:rFonts w:ascii="Times New Roman" w:hAnsi="Times New Roman"/>
          <w:noProof/>
          <w:color w:val="000000" w:themeColor="text1"/>
        </w:rPr>
        <w:t>.</w:t>
      </w:r>
      <w:r w:rsidRPr="00E46437">
        <w:rPr>
          <w:rFonts w:ascii="Times New Roman" w:hAnsi="Times New Roman"/>
          <w:noProof/>
          <w:color w:val="000000" w:themeColor="text1"/>
        </w:rPr>
        <w:t>, &amp; Brown, R</w:t>
      </w:r>
      <w:r w:rsidR="00DC7F19" w:rsidRPr="00E46437">
        <w:rPr>
          <w:rFonts w:ascii="Times New Roman" w:hAnsi="Times New Roman"/>
          <w:noProof/>
          <w:color w:val="000000" w:themeColor="text1"/>
        </w:rPr>
        <w:t xml:space="preserve">. </w:t>
      </w:r>
      <w:r w:rsidRPr="00E46437">
        <w:rPr>
          <w:rFonts w:ascii="Times New Roman" w:hAnsi="Times New Roman"/>
          <w:noProof/>
          <w:color w:val="000000" w:themeColor="text1"/>
        </w:rPr>
        <w:t xml:space="preserve">T. (2004). Transcranial Doppler ultrasonography and executive dysfunction in children with sickle cell disease. </w:t>
      </w:r>
      <w:r w:rsidRPr="00E46437">
        <w:rPr>
          <w:rFonts w:ascii="Times New Roman" w:hAnsi="Times New Roman"/>
          <w:i/>
          <w:noProof/>
          <w:color w:val="000000" w:themeColor="text1"/>
        </w:rPr>
        <w:t>Journal of pediatric psychology, 29</w:t>
      </w:r>
      <w:r w:rsidRPr="00E46437">
        <w:rPr>
          <w:rFonts w:ascii="Times New Roman" w:hAnsi="Times New Roman"/>
          <w:noProof/>
          <w:color w:val="000000" w:themeColor="text1"/>
        </w:rPr>
        <w:t xml:space="preserve">(3), 185-195. </w:t>
      </w:r>
      <w:bookmarkEnd w:id="25"/>
    </w:p>
    <w:p w14:paraId="6C44F2E1" w14:textId="4E072030" w:rsidR="0013621F" w:rsidRPr="00E46437" w:rsidRDefault="0013621F" w:rsidP="00DD7EDC">
      <w:pPr>
        <w:spacing w:line="480" w:lineRule="auto"/>
        <w:ind w:left="720" w:hanging="720"/>
        <w:rPr>
          <w:rFonts w:ascii="Times New Roman" w:hAnsi="Times New Roman"/>
          <w:noProof/>
          <w:color w:val="000000" w:themeColor="text1"/>
        </w:rPr>
      </w:pPr>
      <w:bookmarkStart w:id="26" w:name="_ENREF_60"/>
      <w:r w:rsidRPr="00E46437">
        <w:rPr>
          <w:rFonts w:ascii="Times New Roman" w:hAnsi="Times New Roman"/>
          <w:noProof/>
          <w:color w:val="000000" w:themeColor="text1"/>
        </w:rPr>
        <w:t>Nabors, N</w:t>
      </w:r>
      <w:r w:rsidR="0042742B" w:rsidRPr="00E46437">
        <w:rPr>
          <w:rFonts w:ascii="Times New Roman" w:hAnsi="Times New Roman"/>
          <w:noProof/>
          <w:color w:val="000000" w:themeColor="text1"/>
        </w:rPr>
        <w:t xml:space="preserve">. </w:t>
      </w:r>
      <w:r w:rsidRPr="00E46437">
        <w:rPr>
          <w:rFonts w:ascii="Times New Roman" w:hAnsi="Times New Roman"/>
          <w:noProof/>
          <w:color w:val="000000" w:themeColor="text1"/>
        </w:rPr>
        <w:t>A</w:t>
      </w:r>
      <w:r w:rsidR="0042742B" w:rsidRPr="00E46437">
        <w:rPr>
          <w:rFonts w:ascii="Times New Roman" w:hAnsi="Times New Roman"/>
          <w:noProof/>
          <w:color w:val="000000" w:themeColor="text1"/>
        </w:rPr>
        <w:t>.</w:t>
      </w:r>
      <w:r w:rsidRPr="00E46437">
        <w:rPr>
          <w:rFonts w:ascii="Times New Roman" w:hAnsi="Times New Roman"/>
          <w:noProof/>
          <w:color w:val="000000" w:themeColor="text1"/>
        </w:rPr>
        <w:t>, &amp; Freymuth, A</w:t>
      </w:r>
      <w:r w:rsidR="00D468F4" w:rsidRPr="00E46437">
        <w:rPr>
          <w:rFonts w:ascii="Times New Roman" w:hAnsi="Times New Roman"/>
          <w:noProof/>
          <w:color w:val="000000" w:themeColor="text1"/>
        </w:rPr>
        <w:t xml:space="preserve">. </w:t>
      </w:r>
      <w:r w:rsidRPr="00E46437">
        <w:rPr>
          <w:rFonts w:ascii="Times New Roman" w:hAnsi="Times New Roman"/>
          <w:noProof/>
          <w:color w:val="000000" w:themeColor="text1"/>
        </w:rPr>
        <w:t xml:space="preserve">K. (2002). Attention deficits in children with sickle cell disease. </w:t>
      </w:r>
      <w:r w:rsidRPr="00E46437">
        <w:rPr>
          <w:rFonts w:ascii="Times New Roman" w:hAnsi="Times New Roman"/>
          <w:i/>
          <w:noProof/>
          <w:color w:val="000000" w:themeColor="text1"/>
        </w:rPr>
        <w:t>Perceptual and motor skills, 95</w:t>
      </w:r>
      <w:r w:rsidRPr="00E46437">
        <w:rPr>
          <w:rFonts w:ascii="Times New Roman" w:hAnsi="Times New Roman"/>
          <w:noProof/>
          <w:color w:val="000000" w:themeColor="text1"/>
        </w:rPr>
        <w:t xml:space="preserve">(1), 57-67. </w:t>
      </w:r>
      <w:bookmarkEnd w:id="26"/>
    </w:p>
    <w:p w14:paraId="2E182772" w14:textId="7A111ED4" w:rsidR="0013621F" w:rsidRDefault="0013621F" w:rsidP="00DD7EDC">
      <w:pPr>
        <w:spacing w:line="480" w:lineRule="auto"/>
        <w:ind w:left="720" w:hanging="720"/>
        <w:rPr>
          <w:rFonts w:ascii="Times New Roman" w:hAnsi="Times New Roman"/>
          <w:noProof/>
          <w:color w:val="000000" w:themeColor="text1"/>
        </w:rPr>
      </w:pPr>
      <w:bookmarkStart w:id="27" w:name="_ENREF_67"/>
      <w:r w:rsidRPr="00E46437">
        <w:rPr>
          <w:rFonts w:ascii="Times New Roman" w:hAnsi="Times New Roman"/>
          <w:noProof/>
          <w:color w:val="000000" w:themeColor="text1"/>
        </w:rPr>
        <w:t>Ruffieux, N</w:t>
      </w:r>
      <w:r w:rsidR="00D468F4" w:rsidRPr="00E46437">
        <w:rPr>
          <w:rFonts w:ascii="Times New Roman" w:hAnsi="Times New Roman"/>
          <w:noProof/>
          <w:color w:val="000000" w:themeColor="text1"/>
        </w:rPr>
        <w:t>.</w:t>
      </w:r>
      <w:r w:rsidRPr="00E46437">
        <w:rPr>
          <w:rFonts w:ascii="Times New Roman" w:hAnsi="Times New Roman"/>
          <w:noProof/>
          <w:color w:val="000000" w:themeColor="text1"/>
        </w:rPr>
        <w:t>, Njamnshi, A</w:t>
      </w:r>
      <w:r w:rsidR="00D468F4" w:rsidRPr="00E46437">
        <w:rPr>
          <w:rFonts w:ascii="Times New Roman" w:hAnsi="Times New Roman"/>
          <w:noProof/>
          <w:color w:val="000000" w:themeColor="text1"/>
        </w:rPr>
        <w:t xml:space="preserve">. </w:t>
      </w:r>
      <w:r w:rsidRPr="00E46437">
        <w:rPr>
          <w:rFonts w:ascii="Times New Roman" w:hAnsi="Times New Roman"/>
          <w:noProof/>
          <w:color w:val="000000" w:themeColor="text1"/>
        </w:rPr>
        <w:t>K</w:t>
      </w:r>
      <w:r w:rsidR="00D468F4" w:rsidRPr="00E46437">
        <w:rPr>
          <w:rFonts w:ascii="Times New Roman" w:hAnsi="Times New Roman"/>
          <w:noProof/>
          <w:color w:val="000000" w:themeColor="text1"/>
        </w:rPr>
        <w:t>.</w:t>
      </w:r>
      <w:r w:rsidRPr="00E46437">
        <w:rPr>
          <w:rFonts w:ascii="Times New Roman" w:hAnsi="Times New Roman"/>
          <w:noProof/>
          <w:color w:val="000000" w:themeColor="text1"/>
        </w:rPr>
        <w:t>, Wonkam, A</w:t>
      </w:r>
      <w:r w:rsidR="00D468F4" w:rsidRPr="00E46437">
        <w:rPr>
          <w:rFonts w:ascii="Times New Roman" w:hAnsi="Times New Roman"/>
          <w:noProof/>
          <w:color w:val="000000" w:themeColor="text1"/>
        </w:rPr>
        <w:t>.</w:t>
      </w:r>
      <w:r w:rsidRPr="00E46437">
        <w:rPr>
          <w:rFonts w:ascii="Times New Roman" w:hAnsi="Times New Roman"/>
          <w:noProof/>
          <w:color w:val="000000" w:themeColor="text1"/>
        </w:rPr>
        <w:t>, Hauert, C</w:t>
      </w:r>
      <w:r w:rsidR="00D468F4" w:rsidRPr="00E46437">
        <w:rPr>
          <w:rFonts w:ascii="Times New Roman" w:hAnsi="Times New Roman"/>
          <w:noProof/>
          <w:color w:val="000000" w:themeColor="text1"/>
        </w:rPr>
        <w:t xml:space="preserve">. </w:t>
      </w:r>
      <w:r w:rsidRPr="00E46437">
        <w:rPr>
          <w:rFonts w:ascii="Times New Roman" w:hAnsi="Times New Roman"/>
          <w:noProof/>
          <w:color w:val="000000" w:themeColor="text1"/>
        </w:rPr>
        <w:t>A</w:t>
      </w:r>
      <w:r w:rsidR="00D468F4" w:rsidRPr="00E46437">
        <w:rPr>
          <w:rFonts w:ascii="Times New Roman" w:hAnsi="Times New Roman"/>
          <w:noProof/>
          <w:color w:val="000000" w:themeColor="text1"/>
        </w:rPr>
        <w:t>.</w:t>
      </w:r>
      <w:r w:rsidRPr="00E46437">
        <w:rPr>
          <w:rFonts w:ascii="Times New Roman" w:hAnsi="Times New Roman"/>
          <w:noProof/>
          <w:color w:val="000000" w:themeColor="text1"/>
        </w:rPr>
        <w:t>, Chanal, J</w:t>
      </w:r>
      <w:r w:rsidR="00D468F4" w:rsidRPr="00E46437">
        <w:rPr>
          <w:rFonts w:ascii="Times New Roman" w:hAnsi="Times New Roman"/>
          <w:noProof/>
          <w:color w:val="000000" w:themeColor="text1"/>
        </w:rPr>
        <w:t>.</w:t>
      </w:r>
      <w:r w:rsidRPr="00E46437">
        <w:rPr>
          <w:rFonts w:ascii="Times New Roman" w:hAnsi="Times New Roman"/>
          <w:noProof/>
          <w:color w:val="000000" w:themeColor="text1"/>
        </w:rPr>
        <w:t>, Verdon, V</w:t>
      </w:r>
      <w:r w:rsidR="00D468F4" w:rsidRPr="00E46437">
        <w:rPr>
          <w:rFonts w:ascii="Times New Roman" w:hAnsi="Times New Roman"/>
          <w:noProof/>
          <w:color w:val="000000" w:themeColor="text1"/>
        </w:rPr>
        <w:t>.</w:t>
      </w:r>
      <w:r w:rsidRPr="00E46437">
        <w:rPr>
          <w:rFonts w:ascii="Times New Roman" w:hAnsi="Times New Roman"/>
          <w:noProof/>
          <w:color w:val="000000" w:themeColor="text1"/>
        </w:rPr>
        <w:t>, . . . Ngamaleu, R</w:t>
      </w:r>
      <w:r w:rsidR="00D468F4" w:rsidRPr="00E46437">
        <w:rPr>
          <w:rFonts w:ascii="Times New Roman" w:hAnsi="Times New Roman"/>
          <w:noProof/>
          <w:color w:val="000000" w:themeColor="text1"/>
        </w:rPr>
        <w:t xml:space="preserve">. </w:t>
      </w:r>
      <w:r w:rsidRPr="00E46437">
        <w:rPr>
          <w:rFonts w:ascii="Times New Roman" w:hAnsi="Times New Roman"/>
          <w:noProof/>
          <w:color w:val="000000" w:themeColor="text1"/>
        </w:rPr>
        <w:t xml:space="preserve">N. (2013). Association between biological markers of sickle cell disease and cognitive functioning amongst Cameroonian children. </w:t>
      </w:r>
      <w:r w:rsidRPr="00E46437">
        <w:rPr>
          <w:rFonts w:ascii="Times New Roman" w:hAnsi="Times New Roman"/>
          <w:i/>
          <w:noProof/>
          <w:color w:val="000000" w:themeColor="text1"/>
        </w:rPr>
        <w:t>Child Neuropsychology, 19</w:t>
      </w:r>
      <w:r w:rsidRPr="00E46437">
        <w:rPr>
          <w:rFonts w:ascii="Times New Roman" w:hAnsi="Times New Roman"/>
          <w:noProof/>
          <w:color w:val="000000" w:themeColor="text1"/>
        </w:rPr>
        <w:t xml:space="preserve">(2), 143-160. </w:t>
      </w:r>
      <w:bookmarkEnd w:id="27"/>
    </w:p>
    <w:p w14:paraId="28659E42" w14:textId="2DD5AD3A" w:rsidR="0013621F" w:rsidRDefault="0013621F" w:rsidP="00DD7EDC">
      <w:pPr>
        <w:spacing w:line="480" w:lineRule="auto"/>
        <w:ind w:left="720" w:hanging="720"/>
        <w:rPr>
          <w:rFonts w:ascii="Times New Roman" w:hAnsi="Times New Roman"/>
          <w:noProof/>
          <w:color w:val="000000" w:themeColor="text1"/>
        </w:rPr>
      </w:pPr>
      <w:bookmarkStart w:id="28" w:name="_ENREF_73"/>
      <w:r w:rsidRPr="00E46437">
        <w:rPr>
          <w:rFonts w:ascii="Times New Roman" w:hAnsi="Times New Roman"/>
          <w:noProof/>
          <w:color w:val="000000" w:themeColor="text1"/>
        </w:rPr>
        <w:t>Schatz, J</w:t>
      </w:r>
      <w:r w:rsidR="00D468F4" w:rsidRPr="00E46437">
        <w:rPr>
          <w:rFonts w:ascii="Times New Roman" w:hAnsi="Times New Roman"/>
          <w:noProof/>
          <w:color w:val="000000" w:themeColor="text1"/>
        </w:rPr>
        <w:t>.</w:t>
      </w:r>
      <w:r w:rsidRPr="00E46437">
        <w:rPr>
          <w:rFonts w:ascii="Times New Roman" w:hAnsi="Times New Roman"/>
          <w:noProof/>
          <w:color w:val="000000" w:themeColor="text1"/>
        </w:rPr>
        <w:t xml:space="preserve">, </w:t>
      </w:r>
      <w:r w:rsidR="001301CE">
        <w:rPr>
          <w:rFonts w:ascii="Times New Roman" w:hAnsi="Times New Roman"/>
          <w:noProof/>
          <w:color w:val="000000" w:themeColor="text1"/>
        </w:rPr>
        <w:t xml:space="preserve">&amp; </w:t>
      </w:r>
      <w:r w:rsidRPr="00E46437">
        <w:rPr>
          <w:rFonts w:ascii="Times New Roman" w:hAnsi="Times New Roman"/>
          <w:noProof/>
          <w:color w:val="000000" w:themeColor="text1"/>
        </w:rPr>
        <w:t>Roberts, C</w:t>
      </w:r>
      <w:r w:rsidR="00D468F4" w:rsidRPr="00E46437">
        <w:rPr>
          <w:rFonts w:ascii="Times New Roman" w:hAnsi="Times New Roman"/>
          <w:noProof/>
          <w:color w:val="000000" w:themeColor="text1"/>
        </w:rPr>
        <w:t xml:space="preserve">. </w:t>
      </w:r>
      <w:r w:rsidRPr="00E46437">
        <w:rPr>
          <w:rFonts w:ascii="Times New Roman" w:hAnsi="Times New Roman"/>
          <w:noProof/>
          <w:color w:val="000000" w:themeColor="text1"/>
        </w:rPr>
        <w:t xml:space="preserve">W. (2007). Neurobehavioral impact of sickle cell disease in early childhood. </w:t>
      </w:r>
      <w:r w:rsidRPr="00E46437">
        <w:rPr>
          <w:rFonts w:ascii="Times New Roman" w:hAnsi="Times New Roman"/>
          <w:i/>
          <w:noProof/>
          <w:color w:val="000000" w:themeColor="text1"/>
        </w:rPr>
        <w:t>Journal of the International Neuropsychological Society, 13</w:t>
      </w:r>
      <w:r w:rsidRPr="00E46437">
        <w:rPr>
          <w:rFonts w:ascii="Times New Roman" w:hAnsi="Times New Roman"/>
          <w:noProof/>
          <w:color w:val="000000" w:themeColor="text1"/>
        </w:rPr>
        <w:t>(6), 933</w:t>
      </w:r>
      <w:r w:rsidR="001301CE">
        <w:rPr>
          <w:rFonts w:ascii="Times New Roman" w:hAnsi="Times New Roman"/>
          <w:noProof/>
          <w:color w:val="000000" w:themeColor="text1"/>
        </w:rPr>
        <w:t>-943</w:t>
      </w:r>
      <w:r w:rsidRPr="00E46437">
        <w:rPr>
          <w:rFonts w:ascii="Times New Roman" w:hAnsi="Times New Roman"/>
          <w:noProof/>
          <w:color w:val="000000" w:themeColor="text1"/>
        </w:rPr>
        <w:t xml:space="preserve">. </w:t>
      </w:r>
      <w:bookmarkEnd w:id="28"/>
    </w:p>
    <w:p w14:paraId="43B5DB97" w14:textId="218F17A8" w:rsidR="00E33B0E" w:rsidRPr="00E46437" w:rsidRDefault="00E33B0E" w:rsidP="00DD7EDC">
      <w:pPr>
        <w:spacing w:line="480" w:lineRule="auto"/>
        <w:ind w:left="720" w:hanging="720"/>
        <w:rPr>
          <w:rFonts w:ascii="Times New Roman" w:hAnsi="Times New Roman"/>
          <w:noProof/>
          <w:color w:val="000000" w:themeColor="text1"/>
        </w:rPr>
      </w:pPr>
      <w:r>
        <w:rPr>
          <w:rFonts w:ascii="Times New Roman" w:hAnsi="Times New Roman"/>
          <w:noProof/>
          <w:color w:val="000000" w:themeColor="text1"/>
        </w:rPr>
        <w:t>Smith</w:t>
      </w:r>
      <w:r w:rsidR="00255720">
        <w:rPr>
          <w:rFonts w:ascii="Times New Roman" w:hAnsi="Times New Roman"/>
          <w:noProof/>
          <w:color w:val="000000" w:themeColor="text1"/>
        </w:rPr>
        <w:t xml:space="preserve">, K. E., &amp; Scahtz, J. (2016). Working memory in children with neurocognitive effects from sickle cell disease: contributions of the central executive and processing speed. </w:t>
      </w:r>
      <w:r w:rsidR="00255720" w:rsidRPr="00255720">
        <w:rPr>
          <w:rFonts w:ascii="Times New Roman" w:hAnsi="Times New Roman"/>
          <w:i/>
          <w:noProof/>
          <w:color w:val="000000" w:themeColor="text1"/>
        </w:rPr>
        <w:t>Developmental Neuropsychology, 41</w:t>
      </w:r>
      <w:r w:rsidR="00255720">
        <w:rPr>
          <w:rFonts w:ascii="Times New Roman" w:hAnsi="Times New Roman"/>
          <w:noProof/>
          <w:color w:val="000000" w:themeColor="text1"/>
        </w:rPr>
        <w:t>(4), 231-244.</w:t>
      </w:r>
    </w:p>
    <w:p w14:paraId="52895FB1" w14:textId="77777777" w:rsidR="0013621F" w:rsidRPr="00E46437" w:rsidRDefault="0013621F" w:rsidP="00DD7EDC">
      <w:pPr>
        <w:spacing w:line="480" w:lineRule="auto"/>
        <w:ind w:left="720" w:hanging="720"/>
        <w:rPr>
          <w:rFonts w:ascii="Times New Roman" w:hAnsi="Times New Roman"/>
          <w:noProof/>
          <w:color w:val="000000" w:themeColor="text1"/>
        </w:rPr>
      </w:pPr>
      <w:bookmarkStart w:id="29" w:name="_ENREF_79"/>
      <w:r w:rsidRPr="00E46437">
        <w:rPr>
          <w:rFonts w:ascii="Times New Roman" w:hAnsi="Times New Roman"/>
          <w:noProof/>
          <w:color w:val="000000" w:themeColor="text1"/>
        </w:rPr>
        <w:t xml:space="preserve">Tarazi, R.A., Grant, M.L., Ely, E., &amp; Barakat, L.P. (2007). Neuropsychological functioning in preschool-age children with sickle cell disease: the role of illness-related and psychosocial factors. </w:t>
      </w:r>
      <w:r w:rsidRPr="00E46437">
        <w:rPr>
          <w:rFonts w:ascii="Times New Roman" w:hAnsi="Times New Roman"/>
          <w:i/>
          <w:noProof/>
          <w:color w:val="000000" w:themeColor="text1"/>
        </w:rPr>
        <w:t>Child Neuropsychology, 13</w:t>
      </w:r>
      <w:r w:rsidRPr="00E46437">
        <w:rPr>
          <w:rFonts w:ascii="Times New Roman" w:hAnsi="Times New Roman"/>
          <w:noProof/>
          <w:color w:val="000000" w:themeColor="text1"/>
        </w:rPr>
        <w:t xml:space="preserve">(2), 155-172. </w:t>
      </w:r>
      <w:bookmarkEnd w:id="29"/>
    </w:p>
    <w:p w14:paraId="5D50ED91" w14:textId="25436DBE" w:rsidR="0085752C" w:rsidRPr="00E46437" w:rsidRDefault="0085752C" w:rsidP="00DD7EDC">
      <w:pPr>
        <w:spacing w:line="480" w:lineRule="auto"/>
        <w:ind w:left="720" w:hanging="720"/>
        <w:rPr>
          <w:rFonts w:ascii="Times New Roman" w:hAnsi="Times New Roman"/>
          <w:noProof/>
          <w:color w:val="000000" w:themeColor="text1"/>
        </w:rPr>
      </w:pPr>
      <w:r>
        <w:rPr>
          <w:rFonts w:ascii="Times New Roman" w:hAnsi="Times New Roman"/>
          <w:noProof/>
          <w:color w:val="000000" w:themeColor="text1"/>
        </w:rPr>
        <w:t>Yarboi, J., Compas, B</w:t>
      </w:r>
      <w:r w:rsidR="00817C94">
        <w:rPr>
          <w:rFonts w:ascii="Times New Roman" w:hAnsi="Times New Roman"/>
          <w:noProof/>
          <w:color w:val="000000" w:themeColor="text1"/>
        </w:rPr>
        <w:t xml:space="preserve">. E., Brody, G. H., White, D., Patterson, J. R., Ziara, K., &amp; King, A. (2017). Association of social-environmental factors with cognitive function in children with sickle cell disease. </w:t>
      </w:r>
      <w:r w:rsidR="00817C94" w:rsidRPr="00817C94">
        <w:rPr>
          <w:rFonts w:ascii="Times New Roman" w:hAnsi="Times New Roman"/>
          <w:i/>
          <w:noProof/>
          <w:color w:val="000000" w:themeColor="text1"/>
        </w:rPr>
        <w:t>Child Neuropsychology, 23</w:t>
      </w:r>
      <w:r w:rsidR="00817C94">
        <w:rPr>
          <w:rFonts w:ascii="Times New Roman" w:hAnsi="Times New Roman"/>
          <w:noProof/>
          <w:color w:val="000000" w:themeColor="text1"/>
        </w:rPr>
        <w:t>(3), 343-360.</w:t>
      </w:r>
    </w:p>
    <w:p w14:paraId="4BB54EE6" w14:textId="71900D37" w:rsidR="00D76C1A" w:rsidRDefault="00D76C1A">
      <w:pPr>
        <w:spacing w:line="240" w:lineRule="auto"/>
        <w:rPr>
          <w:rFonts w:ascii="Times New Roman" w:hAnsi="Times New Roman"/>
          <w:noProof/>
          <w:color w:val="000000" w:themeColor="text1"/>
        </w:rPr>
      </w:pPr>
      <w:r w:rsidRPr="00E46437">
        <w:rPr>
          <w:rFonts w:ascii="Times New Roman" w:hAnsi="Times New Roman"/>
          <w:noProof/>
          <w:color w:val="000000" w:themeColor="text1"/>
        </w:rPr>
        <w:br w:type="page"/>
      </w:r>
    </w:p>
    <w:p w14:paraId="615CCE72" w14:textId="77777777" w:rsidR="0013621F" w:rsidRPr="00E46437" w:rsidRDefault="0013621F" w:rsidP="00DD7EDC">
      <w:pPr>
        <w:spacing w:line="480" w:lineRule="auto"/>
        <w:rPr>
          <w:rFonts w:ascii="Times New Roman" w:hAnsi="Times New Roman"/>
          <w:noProof/>
          <w:color w:val="000000" w:themeColor="text1"/>
        </w:rPr>
      </w:pPr>
    </w:p>
    <w:p w14:paraId="224CAA20" w14:textId="77777777" w:rsidR="0013621F" w:rsidRPr="00E46437" w:rsidRDefault="0013621F">
      <w:pPr>
        <w:rPr>
          <w:rFonts w:ascii="Times New Roman" w:hAnsi="Times New Roman"/>
          <w:color w:val="000000" w:themeColor="text1"/>
        </w:rPr>
      </w:pPr>
    </w:p>
    <w:p w14:paraId="72274D03" w14:textId="77777777" w:rsidR="0013621F" w:rsidRPr="00E46437" w:rsidRDefault="0013621F">
      <w:pPr>
        <w:rPr>
          <w:rFonts w:ascii="Times New Roman" w:hAnsi="Times New Roman"/>
          <w:color w:val="000000" w:themeColor="text1"/>
        </w:rPr>
      </w:pPr>
    </w:p>
    <w:p w14:paraId="68C25F8D" w14:textId="77777777" w:rsidR="0013621F" w:rsidRPr="00E46437" w:rsidRDefault="0013621F">
      <w:pPr>
        <w:rPr>
          <w:rFonts w:ascii="Times New Roman" w:hAnsi="Times New Roman"/>
          <w:color w:val="000000" w:themeColor="text1"/>
        </w:rPr>
      </w:pPr>
    </w:p>
    <w:p w14:paraId="03D8A0FB" w14:textId="77777777" w:rsidR="0013621F" w:rsidRPr="00E46437" w:rsidRDefault="0013621F">
      <w:pPr>
        <w:rPr>
          <w:rFonts w:ascii="Times New Roman" w:hAnsi="Times New Roman"/>
          <w:color w:val="000000" w:themeColor="text1"/>
        </w:rPr>
      </w:pPr>
    </w:p>
    <w:p w14:paraId="28A48138" w14:textId="77777777" w:rsidR="0013621F" w:rsidRPr="00E46437" w:rsidRDefault="0013621F" w:rsidP="00F40228">
      <w:pPr>
        <w:rPr>
          <w:rFonts w:ascii="Times New Roman" w:hAnsi="Times New Roman"/>
          <w:b/>
          <w:color w:val="000000" w:themeColor="text1"/>
        </w:rPr>
        <w:sectPr w:rsidR="0013621F" w:rsidRPr="00E46437" w:rsidSect="00F40228">
          <w:headerReference w:type="default" r:id="rId14"/>
          <w:footerReference w:type="default" r:id="rId15"/>
          <w:pgSz w:w="11900" w:h="16840"/>
          <w:pgMar w:top="1440" w:right="1800" w:bottom="1440" w:left="1800" w:header="708" w:footer="708" w:gutter="0"/>
          <w:cols w:space="708"/>
          <w:docGrid w:linePitch="360"/>
        </w:sectPr>
      </w:pPr>
    </w:p>
    <w:p w14:paraId="49FE187C" w14:textId="19B6EE04" w:rsidR="0013621F" w:rsidRPr="00E46437" w:rsidRDefault="0013621F" w:rsidP="00F40228">
      <w:pPr>
        <w:rPr>
          <w:rFonts w:ascii="Times New Roman" w:hAnsi="Times New Roman"/>
          <w:b/>
          <w:color w:val="000000" w:themeColor="text1"/>
        </w:rPr>
        <w:sectPr w:rsidR="0013621F" w:rsidRPr="00E46437" w:rsidSect="00F40228">
          <w:type w:val="continuous"/>
          <w:pgSz w:w="11900" w:h="16840"/>
          <w:pgMar w:top="1440" w:right="1800" w:bottom="1440" w:left="1800" w:header="708" w:footer="708" w:gutter="0"/>
          <w:cols w:space="708"/>
          <w:docGrid w:linePitch="360"/>
        </w:sectPr>
      </w:pPr>
    </w:p>
    <w:p w14:paraId="19D5D391" w14:textId="2D472CE7" w:rsidR="00EC2971" w:rsidRPr="00E46437" w:rsidRDefault="00EC2971" w:rsidP="00EC2971">
      <w:pPr>
        <w:rPr>
          <w:rFonts w:ascii="Times New Roman" w:hAnsi="Times New Roman"/>
          <w:b/>
          <w:color w:val="000000" w:themeColor="text1"/>
        </w:rPr>
      </w:pPr>
      <w:r w:rsidRPr="00E46437">
        <w:rPr>
          <w:rFonts w:ascii="Times New Roman" w:hAnsi="Times New Roman"/>
          <w:b/>
          <w:color w:val="000000" w:themeColor="text1"/>
        </w:rPr>
        <w:lastRenderedPageBreak/>
        <w:t xml:space="preserve">Table 1. </w:t>
      </w:r>
      <w:r w:rsidRPr="00CC00A7">
        <w:rPr>
          <w:rFonts w:ascii="Times New Roman" w:hAnsi="Times New Roman"/>
          <w:color w:val="000000" w:themeColor="text1"/>
        </w:rPr>
        <w:t xml:space="preserve">Participant characteristics </w:t>
      </w:r>
    </w:p>
    <w:tbl>
      <w:tblPr>
        <w:tblW w:w="5000" w:type="pct"/>
        <w:tblBorders>
          <w:top w:val="single" w:sz="4" w:space="0" w:color="auto"/>
          <w:bottom w:val="single" w:sz="4" w:space="0" w:color="auto"/>
        </w:tblBorders>
        <w:tblLook w:val="04A0" w:firstRow="1" w:lastRow="0" w:firstColumn="1" w:lastColumn="0" w:noHBand="0" w:noVBand="1"/>
      </w:tblPr>
      <w:tblGrid>
        <w:gridCol w:w="3544"/>
        <w:gridCol w:w="3544"/>
        <w:gridCol w:w="3544"/>
        <w:gridCol w:w="3544"/>
      </w:tblGrid>
      <w:tr w:rsidR="00AC4337" w:rsidRPr="00E46437" w14:paraId="7BE8EA96" w14:textId="77777777" w:rsidTr="00AC4337">
        <w:tc>
          <w:tcPr>
            <w:tcW w:w="1250" w:type="pct"/>
            <w:tcBorders>
              <w:top w:val="single" w:sz="4" w:space="0" w:color="auto"/>
              <w:bottom w:val="single" w:sz="4" w:space="0" w:color="auto"/>
            </w:tcBorders>
            <w:shd w:val="clear" w:color="auto" w:fill="auto"/>
          </w:tcPr>
          <w:p w14:paraId="7ACCCEE8" w14:textId="1FD0FA82" w:rsidR="00EC2971" w:rsidRPr="00E46437" w:rsidRDefault="00EC2971" w:rsidP="00EC2971">
            <w:pPr>
              <w:rPr>
                <w:rFonts w:ascii="Times New Roman" w:hAnsi="Times New Roman"/>
                <w:b/>
                <w:color w:val="000000" w:themeColor="text1"/>
              </w:rPr>
            </w:pPr>
            <w:r w:rsidRPr="00E46437">
              <w:rPr>
                <w:rFonts w:ascii="Times New Roman" w:hAnsi="Times New Roman"/>
                <w:b/>
                <w:color w:val="000000" w:themeColor="text1"/>
              </w:rPr>
              <w:t>Variable</w:t>
            </w:r>
          </w:p>
        </w:tc>
        <w:tc>
          <w:tcPr>
            <w:tcW w:w="1250" w:type="pct"/>
            <w:tcBorders>
              <w:top w:val="single" w:sz="4" w:space="0" w:color="auto"/>
              <w:bottom w:val="single" w:sz="4" w:space="0" w:color="auto"/>
            </w:tcBorders>
            <w:shd w:val="clear" w:color="auto" w:fill="auto"/>
          </w:tcPr>
          <w:p w14:paraId="1E2A89A1" w14:textId="77777777" w:rsidR="00EC2971" w:rsidRPr="00E46437" w:rsidRDefault="00EC2971" w:rsidP="00EC2971">
            <w:pPr>
              <w:jc w:val="center"/>
              <w:rPr>
                <w:rFonts w:ascii="Times New Roman" w:hAnsi="Times New Roman"/>
                <w:b/>
                <w:color w:val="000000" w:themeColor="text1"/>
              </w:rPr>
            </w:pPr>
            <w:r w:rsidRPr="00E46437">
              <w:rPr>
                <w:rFonts w:ascii="Times New Roman" w:hAnsi="Times New Roman"/>
                <w:b/>
                <w:color w:val="000000" w:themeColor="text1"/>
              </w:rPr>
              <w:t xml:space="preserve">Patients </w:t>
            </w:r>
          </w:p>
          <w:p w14:paraId="1A85E2E6" w14:textId="77777777" w:rsidR="00EC2971" w:rsidRPr="00E46437" w:rsidRDefault="00EC2971" w:rsidP="00EC2971">
            <w:pPr>
              <w:jc w:val="center"/>
              <w:rPr>
                <w:rFonts w:ascii="Times New Roman" w:hAnsi="Times New Roman"/>
                <w:b/>
                <w:color w:val="000000" w:themeColor="text1"/>
              </w:rPr>
            </w:pPr>
            <w:proofErr w:type="gramStart"/>
            <w:r w:rsidRPr="00E46437">
              <w:rPr>
                <w:rFonts w:ascii="Times New Roman" w:hAnsi="Times New Roman"/>
                <w:b/>
                <w:color w:val="000000" w:themeColor="text1"/>
              </w:rPr>
              <w:t>M  (</w:t>
            </w:r>
            <w:proofErr w:type="gramEnd"/>
            <w:r w:rsidRPr="00E46437">
              <w:rPr>
                <w:rFonts w:ascii="Times New Roman" w:hAnsi="Times New Roman"/>
                <w:b/>
                <w:color w:val="000000" w:themeColor="text1"/>
              </w:rPr>
              <w:t>SD)</w:t>
            </w:r>
          </w:p>
          <w:p w14:paraId="60EE95F7" w14:textId="34C3A76D" w:rsidR="00EC2971" w:rsidRPr="00E46437" w:rsidRDefault="00EC2971" w:rsidP="00EC2971">
            <w:pPr>
              <w:jc w:val="center"/>
              <w:rPr>
                <w:rFonts w:ascii="Times New Roman" w:hAnsi="Times New Roman"/>
                <w:b/>
                <w:color w:val="000000" w:themeColor="text1"/>
              </w:rPr>
            </w:pPr>
            <w:r w:rsidRPr="00E46437">
              <w:rPr>
                <w:rFonts w:ascii="Times New Roman" w:hAnsi="Times New Roman"/>
                <w:b/>
                <w:color w:val="000000" w:themeColor="text1"/>
              </w:rPr>
              <w:t>n=22</w:t>
            </w:r>
          </w:p>
        </w:tc>
        <w:tc>
          <w:tcPr>
            <w:tcW w:w="1250" w:type="pct"/>
            <w:tcBorders>
              <w:top w:val="single" w:sz="4" w:space="0" w:color="auto"/>
              <w:bottom w:val="single" w:sz="4" w:space="0" w:color="auto"/>
            </w:tcBorders>
            <w:shd w:val="clear" w:color="auto" w:fill="auto"/>
          </w:tcPr>
          <w:p w14:paraId="3BFC1293" w14:textId="77777777" w:rsidR="00EC2971" w:rsidRPr="00E46437" w:rsidRDefault="00EC2971" w:rsidP="00EC2971">
            <w:pPr>
              <w:jc w:val="center"/>
              <w:rPr>
                <w:rFonts w:ascii="Times New Roman" w:hAnsi="Times New Roman"/>
                <w:b/>
                <w:color w:val="000000" w:themeColor="text1"/>
              </w:rPr>
            </w:pPr>
            <w:r w:rsidRPr="00E46437">
              <w:rPr>
                <w:rFonts w:ascii="Times New Roman" w:hAnsi="Times New Roman"/>
                <w:b/>
                <w:color w:val="000000" w:themeColor="text1"/>
              </w:rPr>
              <w:t xml:space="preserve">Controls </w:t>
            </w:r>
          </w:p>
          <w:p w14:paraId="50FAC7DB" w14:textId="77777777" w:rsidR="00EC2971" w:rsidRPr="00E46437" w:rsidRDefault="00EC2971" w:rsidP="00EC2971">
            <w:pPr>
              <w:jc w:val="center"/>
              <w:rPr>
                <w:rFonts w:ascii="Times New Roman" w:hAnsi="Times New Roman"/>
                <w:b/>
                <w:color w:val="000000" w:themeColor="text1"/>
              </w:rPr>
            </w:pPr>
            <w:r w:rsidRPr="00E46437">
              <w:rPr>
                <w:rFonts w:ascii="Times New Roman" w:hAnsi="Times New Roman"/>
                <w:b/>
                <w:color w:val="000000" w:themeColor="text1"/>
              </w:rPr>
              <w:t>M (SD)</w:t>
            </w:r>
          </w:p>
          <w:p w14:paraId="5061762E" w14:textId="65E616BF" w:rsidR="00EC2971" w:rsidRPr="00E46437" w:rsidRDefault="00EC2971" w:rsidP="00EC2971">
            <w:pPr>
              <w:jc w:val="center"/>
              <w:rPr>
                <w:rFonts w:ascii="Times New Roman" w:hAnsi="Times New Roman"/>
                <w:b/>
                <w:color w:val="000000" w:themeColor="text1"/>
              </w:rPr>
            </w:pPr>
            <w:r w:rsidRPr="00E46437">
              <w:rPr>
                <w:rFonts w:ascii="Times New Roman" w:hAnsi="Times New Roman"/>
                <w:b/>
                <w:color w:val="000000" w:themeColor="text1"/>
              </w:rPr>
              <w:t>n=13</w:t>
            </w:r>
          </w:p>
        </w:tc>
        <w:tc>
          <w:tcPr>
            <w:tcW w:w="1250" w:type="pct"/>
            <w:tcBorders>
              <w:top w:val="single" w:sz="4" w:space="0" w:color="auto"/>
              <w:bottom w:val="single" w:sz="4" w:space="0" w:color="auto"/>
            </w:tcBorders>
          </w:tcPr>
          <w:p w14:paraId="45FFA850" w14:textId="77777777" w:rsidR="00EC2971" w:rsidRPr="00E46437" w:rsidRDefault="00EC2971" w:rsidP="00E90B75">
            <w:pPr>
              <w:jc w:val="center"/>
              <w:rPr>
                <w:rFonts w:ascii="Times New Roman" w:hAnsi="Times New Roman"/>
                <w:b/>
                <w:color w:val="000000" w:themeColor="text1"/>
              </w:rPr>
            </w:pPr>
            <w:r w:rsidRPr="00E46437">
              <w:rPr>
                <w:rFonts w:ascii="Times New Roman" w:hAnsi="Times New Roman"/>
                <w:b/>
                <w:color w:val="000000" w:themeColor="text1"/>
              </w:rPr>
              <w:t>P-value</w:t>
            </w:r>
          </w:p>
        </w:tc>
      </w:tr>
      <w:tr w:rsidR="00AC4337" w:rsidRPr="00E46437" w14:paraId="1369477B" w14:textId="77777777" w:rsidTr="00AC4337">
        <w:tc>
          <w:tcPr>
            <w:tcW w:w="1250" w:type="pct"/>
            <w:tcBorders>
              <w:top w:val="single" w:sz="4" w:space="0" w:color="auto"/>
              <w:bottom w:val="nil"/>
            </w:tcBorders>
            <w:shd w:val="clear" w:color="auto" w:fill="auto"/>
          </w:tcPr>
          <w:p w14:paraId="648F5AAB" w14:textId="06F8632B" w:rsidR="00EC2971" w:rsidRPr="00E46437" w:rsidRDefault="00EC2971" w:rsidP="00AC4337">
            <w:pPr>
              <w:keepNext/>
              <w:keepLines/>
              <w:spacing w:before="200"/>
              <w:outlineLvl w:val="3"/>
              <w:rPr>
                <w:rFonts w:ascii="Times New Roman" w:hAnsi="Times New Roman"/>
                <w:color w:val="000000" w:themeColor="text1"/>
              </w:rPr>
            </w:pPr>
            <w:r w:rsidRPr="00E46437">
              <w:rPr>
                <w:rFonts w:ascii="Times New Roman" w:hAnsi="Times New Roman"/>
                <w:color w:val="000000" w:themeColor="text1"/>
              </w:rPr>
              <w:t>Male, n</w:t>
            </w:r>
          </w:p>
        </w:tc>
        <w:tc>
          <w:tcPr>
            <w:tcW w:w="1250" w:type="pct"/>
            <w:tcBorders>
              <w:top w:val="single" w:sz="4" w:space="0" w:color="auto"/>
              <w:bottom w:val="nil"/>
            </w:tcBorders>
            <w:shd w:val="clear" w:color="auto" w:fill="auto"/>
          </w:tcPr>
          <w:p w14:paraId="6A9643A3" w14:textId="47038D8E" w:rsidR="00EC2971" w:rsidRPr="00E46437" w:rsidRDefault="00EC2971" w:rsidP="00AC4337">
            <w:pPr>
              <w:keepNext/>
              <w:keepLines/>
              <w:spacing w:before="200"/>
              <w:ind w:left="864"/>
              <w:outlineLvl w:val="3"/>
              <w:rPr>
                <w:rFonts w:ascii="Times New Roman" w:hAnsi="Times New Roman"/>
                <w:color w:val="000000" w:themeColor="text1"/>
              </w:rPr>
            </w:pPr>
            <w:r w:rsidRPr="00E46437">
              <w:rPr>
                <w:rFonts w:ascii="Times New Roman" w:hAnsi="Times New Roman"/>
                <w:color w:val="000000" w:themeColor="text1"/>
              </w:rPr>
              <w:t>13</w:t>
            </w:r>
          </w:p>
        </w:tc>
        <w:tc>
          <w:tcPr>
            <w:tcW w:w="1250" w:type="pct"/>
            <w:tcBorders>
              <w:top w:val="single" w:sz="4" w:space="0" w:color="auto"/>
              <w:bottom w:val="nil"/>
            </w:tcBorders>
            <w:shd w:val="clear" w:color="auto" w:fill="auto"/>
          </w:tcPr>
          <w:p w14:paraId="21ADA52D" w14:textId="3C0647CF" w:rsidR="00EC2971" w:rsidRPr="00E46437" w:rsidRDefault="00660F70" w:rsidP="00AC4337">
            <w:pPr>
              <w:keepNext/>
              <w:keepLines/>
              <w:spacing w:before="200"/>
              <w:ind w:left="864"/>
              <w:outlineLvl w:val="3"/>
              <w:rPr>
                <w:rFonts w:ascii="Times New Roman" w:hAnsi="Times New Roman"/>
                <w:color w:val="000000" w:themeColor="text1"/>
              </w:rPr>
            </w:pPr>
            <w:r w:rsidRPr="00E46437">
              <w:rPr>
                <w:rFonts w:ascii="Times New Roman" w:hAnsi="Times New Roman"/>
                <w:color w:val="000000" w:themeColor="text1"/>
              </w:rPr>
              <w:t>5</w:t>
            </w:r>
          </w:p>
        </w:tc>
        <w:tc>
          <w:tcPr>
            <w:tcW w:w="1250" w:type="pct"/>
            <w:tcBorders>
              <w:top w:val="single" w:sz="4" w:space="0" w:color="auto"/>
              <w:bottom w:val="nil"/>
            </w:tcBorders>
          </w:tcPr>
          <w:p w14:paraId="1DA66479" w14:textId="57FD9C2D" w:rsidR="00EC2971" w:rsidRPr="00E46437" w:rsidRDefault="00660F70" w:rsidP="00AC4337">
            <w:pPr>
              <w:keepNext/>
              <w:keepLines/>
              <w:spacing w:before="200"/>
              <w:ind w:left="864"/>
              <w:jc w:val="center"/>
              <w:outlineLvl w:val="3"/>
              <w:rPr>
                <w:rFonts w:ascii="Times New Roman" w:hAnsi="Times New Roman"/>
                <w:color w:val="000000" w:themeColor="text1"/>
              </w:rPr>
            </w:pPr>
            <w:r w:rsidRPr="00E46437">
              <w:rPr>
                <w:rFonts w:ascii="Times New Roman" w:hAnsi="Times New Roman"/>
                <w:color w:val="000000" w:themeColor="text1"/>
              </w:rPr>
              <w:t>.31</w:t>
            </w:r>
          </w:p>
        </w:tc>
      </w:tr>
      <w:tr w:rsidR="00AC4337" w:rsidRPr="00E46437" w14:paraId="59AE12CB" w14:textId="77777777" w:rsidTr="00AC4337">
        <w:tc>
          <w:tcPr>
            <w:tcW w:w="1250" w:type="pct"/>
            <w:tcBorders>
              <w:top w:val="nil"/>
              <w:bottom w:val="nil"/>
            </w:tcBorders>
            <w:shd w:val="clear" w:color="auto" w:fill="auto"/>
          </w:tcPr>
          <w:p w14:paraId="50C5A240" w14:textId="23784D54" w:rsidR="00EC2971" w:rsidRPr="00E46437" w:rsidRDefault="00EC2971" w:rsidP="00AC4337">
            <w:pPr>
              <w:keepNext/>
              <w:keepLines/>
              <w:spacing w:before="200"/>
              <w:outlineLvl w:val="3"/>
              <w:rPr>
                <w:rFonts w:ascii="Times New Roman" w:hAnsi="Times New Roman"/>
                <w:color w:val="000000" w:themeColor="text1"/>
              </w:rPr>
            </w:pPr>
            <w:r w:rsidRPr="00E46437">
              <w:rPr>
                <w:rFonts w:ascii="Times New Roman" w:hAnsi="Times New Roman"/>
                <w:color w:val="000000" w:themeColor="text1"/>
              </w:rPr>
              <w:t>Age</w:t>
            </w:r>
          </w:p>
        </w:tc>
        <w:tc>
          <w:tcPr>
            <w:tcW w:w="1250" w:type="pct"/>
            <w:tcBorders>
              <w:top w:val="nil"/>
              <w:bottom w:val="nil"/>
            </w:tcBorders>
            <w:shd w:val="clear" w:color="auto" w:fill="auto"/>
          </w:tcPr>
          <w:p w14:paraId="48EE4219" w14:textId="65A4B17A" w:rsidR="00EC2971" w:rsidRPr="00E46437" w:rsidRDefault="00EC2971" w:rsidP="00AC4337">
            <w:pPr>
              <w:keepNext/>
              <w:keepLines/>
              <w:spacing w:before="200"/>
              <w:ind w:left="864"/>
              <w:outlineLvl w:val="3"/>
              <w:rPr>
                <w:rFonts w:ascii="Times New Roman" w:hAnsi="Times New Roman"/>
                <w:color w:val="000000" w:themeColor="text1"/>
              </w:rPr>
            </w:pPr>
            <w:r w:rsidRPr="00E46437">
              <w:rPr>
                <w:rFonts w:ascii="Times New Roman" w:hAnsi="Times New Roman"/>
                <w:color w:val="000000" w:themeColor="text1"/>
              </w:rPr>
              <w:t>4.8</w:t>
            </w:r>
            <w:r w:rsidR="00937BB3" w:rsidRPr="00E46437">
              <w:rPr>
                <w:rFonts w:ascii="Times New Roman" w:hAnsi="Times New Roman"/>
                <w:color w:val="000000" w:themeColor="text1"/>
              </w:rPr>
              <w:t xml:space="preserve"> </w:t>
            </w:r>
            <w:r w:rsidRPr="00E46437">
              <w:rPr>
                <w:rFonts w:ascii="Times New Roman" w:hAnsi="Times New Roman"/>
                <w:color w:val="000000" w:themeColor="text1"/>
              </w:rPr>
              <w:t>(</w:t>
            </w:r>
            <w:r w:rsidR="009E0CE3" w:rsidRPr="00E46437">
              <w:rPr>
                <w:rFonts w:ascii="Times New Roman" w:hAnsi="Times New Roman"/>
                <w:color w:val="000000" w:themeColor="text1"/>
              </w:rPr>
              <w:t>0.9)</w:t>
            </w:r>
          </w:p>
        </w:tc>
        <w:tc>
          <w:tcPr>
            <w:tcW w:w="1250" w:type="pct"/>
            <w:tcBorders>
              <w:top w:val="nil"/>
              <w:bottom w:val="nil"/>
            </w:tcBorders>
            <w:shd w:val="clear" w:color="auto" w:fill="auto"/>
          </w:tcPr>
          <w:p w14:paraId="776A928B" w14:textId="15E33D90" w:rsidR="00EC2971" w:rsidRPr="00E46437" w:rsidRDefault="009E0CE3" w:rsidP="00AC4337">
            <w:pPr>
              <w:keepNext/>
              <w:keepLines/>
              <w:spacing w:before="200"/>
              <w:ind w:left="864"/>
              <w:outlineLvl w:val="3"/>
              <w:rPr>
                <w:rFonts w:ascii="Times New Roman" w:hAnsi="Times New Roman"/>
                <w:color w:val="000000" w:themeColor="text1"/>
              </w:rPr>
            </w:pPr>
            <w:r w:rsidRPr="00E46437">
              <w:rPr>
                <w:rFonts w:ascii="Times New Roman" w:hAnsi="Times New Roman"/>
                <w:color w:val="000000" w:themeColor="text1"/>
              </w:rPr>
              <w:t>4.9</w:t>
            </w:r>
            <w:r w:rsidR="00937BB3" w:rsidRPr="00E46437">
              <w:rPr>
                <w:rFonts w:ascii="Times New Roman" w:hAnsi="Times New Roman"/>
                <w:color w:val="000000" w:themeColor="text1"/>
              </w:rPr>
              <w:t xml:space="preserve"> </w:t>
            </w:r>
            <w:r w:rsidRPr="00E46437">
              <w:rPr>
                <w:rFonts w:ascii="Times New Roman" w:hAnsi="Times New Roman"/>
                <w:color w:val="000000" w:themeColor="text1"/>
              </w:rPr>
              <w:t>(0.9)</w:t>
            </w:r>
          </w:p>
        </w:tc>
        <w:tc>
          <w:tcPr>
            <w:tcW w:w="1250" w:type="pct"/>
            <w:tcBorders>
              <w:top w:val="nil"/>
              <w:bottom w:val="nil"/>
            </w:tcBorders>
          </w:tcPr>
          <w:p w14:paraId="4E84DA0D" w14:textId="4FDAD402" w:rsidR="00EC2971" w:rsidRPr="00E46437" w:rsidRDefault="006004A5" w:rsidP="00AC4337">
            <w:pPr>
              <w:keepNext/>
              <w:keepLines/>
              <w:spacing w:before="200"/>
              <w:ind w:left="864"/>
              <w:jc w:val="center"/>
              <w:outlineLvl w:val="3"/>
              <w:rPr>
                <w:rFonts w:ascii="Times New Roman" w:hAnsi="Times New Roman"/>
                <w:color w:val="000000" w:themeColor="text1"/>
              </w:rPr>
            </w:pPr>
            <w:r w:rsidRPr="00E46437">
              <w:rPr>
                <w:rFonts w:ascii="Times New Roman" w:hAnsi="Times New Roman"/>
                <w:color w:val="000000" w:themeColor="text1"/>
              </w:rPr>
              <w:t>.35</w:t>
            </w:r>
          </w:p>
        </w:tc>
      </w:tr>
      <w:tr w:rsidR="00AC4337" w:rsidRPr="00E46437" w14:paraId="053AC95A" w14:textId="77777777" w:rsidTr="00AC4337">
        <w:tc>
          <w:tcPr>
            <w:tcW w:w="1250" w:type="pct"/>
            <w:tcBorders>
              <w:top w:val="nil"/>
              <w:bottom w:val="nil"/>
            </w:tcBorders>
            <w:shd w:val="clear" w:color="auto" w:fill="auto"/>
          </w:tcPr>
          <w:p w14:paraId="1C1CF10F" w14:textId="593B60BD" w:rsidR="00EC2971" w:rsidRPr="00E46437" w:rsidRDefault="00EC2971" w:rsidP="00AC4337">
            <w:pPr>
              <w:keepNext/>
              <w:keepLines/>
              <w:spacing w:before="200"/>
              <w:outlineLvl w:val="3"/>
              <w:rPr>
                <w:rFonts w:ascii="Times New Roman" w:hAnsi="Times New Roman"/>
                <w:color w:val="000000" w:themeColor="text1"/>
              </w:rPr>
            </w:pPr>
            <w:r w:rsidRPr="00E46437">
              <w:rPr>
                <w:rFonts w:ascii="Times New Roman" w:hAnsi="Times New Roman"/>
                <w:color w:val="000000" w:themeColor="text1"/>
              </w:rPr>
              <w:t>FSIQ</w:t>
            </w:r>
          </w:p>
        </w:tc>
        <w:tc>
          <w:tcPr>
            <w:tcW w:w="1250" w:type="pct"/>
            <w:tcBorders>
              <w:top w:val="nil"/>
              <w:bottom w:val="nil"/>
            </w:tcBorders>
            <w:shd w:val="clear" w:color="auto" w:fill="auto"/>
          </w:tcPr>
          <w:p w14:paraId="1D588E04" w14:textId="74808860" w:rsidR="00EC2971" w:rsidRPr="00E46437" w:rsidRDefault="009E0CE3" w:rsidP="00AC4337">
            <w:pPr>
              <w:keepNext/>
              <w:keepLines/>
              <w:spacing w:before="200"/>
              <w:ind w:left="864"/>
              <w:outlineLvl w:val="3"/>
              <w:rPr>
                <w:rFonts w:ascii="Times New Roman" w:hAnsi="Times New Roman"/>
                <w:color w:val="000000" w:themeColor="text1"/>
              </w:rPr>
            </w:pPr>
            <w:r w:rsidRPr="00E46437">
              <w:rPr>
                <w:rFonts w:ascii="Times New Roman" w:hAnsi="Times New Roman"/>
                <w:color w:val="000000" w:themeColor="text1"/>
              </w:rPr>
              <w:t>98.6(11.4)</w:t>
            </w:r>
          </w:p>
        </w:tc>
        <w:tc>
          <w:tcPr>
            <w:tcW w:w="1250" w:type="pct"/>
            <w:tcBorders>
              <w:top w:val="nil"/>
              <w:bottom w:val="nil"/>
            </w:tcBorders>
            <w:shd w:val="clear" w:color="auto" w:fill="auto"/>
          </w:tcPr>
          <w:p w14:paraId="694CE074" w14:textId="01FCCB15" w:rsidR="00EC2971" w:rsidRPr="00E46437" w:rsidRDefault="009E0CE3" w:rsidP="00AC4337">
            <w:pPr>
              <w:keepNext/>
              <w:keepLines/>
              <w:spacing w:before="200"/>
              <w:ind w:left="864"/>
              <w:outlineLvl w:val="3"/>
              <w:rPr>
                <w:rFonts w:ascii="Times New Roman" w:hAnsi="Times New Roman"/>
                <w:color w:val="000000" w:themeColor="text1"/>
              </w:rPr>
            </w:pPr>
            <w:r w:rsidRPr="00E46437">
              <w:rPr>
                <w:rFonts w:ascii="Times New Roman" w:hAnsi="Times New Roman"/>
                <w:color w:val="000000" w:themeColor="text1"/>
              </w:rPr>
              <w:t>100.9(10.4)</w:t>
            </w:r>
          </w:p>
        </w:tc>
        <w:tc>
          <w:tcPr>
            <w:tcW w:w="1250" w:type="pct"/>
            <w:tcBorders>
              <w:top w:val="nil"/>
              <w:bottom w:val="nil"/>
            </w:tcBorders>
          </w:tcPr>
          <w:p w14:paraId="454BBA67" w14:textId="190435F5" w:rsidR="00EC2971" w:rsidRPr="00E46437" w:rsidRDefault="006004A5" w:rsidP="00AC4337">
            <w:pPr>
              <w:keepNext/>
              <w:keepLines/>
              <w:spacing w:before="200"/>
              <w:ind w:left="864"/>
              <w:jc w:val="center"/>
              <w:outlineLvl w:val="3"/>
              <w:rPr>
                <w:rFonts w:ascii="Times New Roman" w:hAnsi="Times New Roman"/>
                <w:color w:val="000000" w:themeColor="text1"/>
              </w:rPr>
            </w:pPr>
            <w:r w:rsidRPr="00E46437">
              <w:rPr>
                <w:rFonts w:ascii="Times New Roman" w:hAnsi="Times New Roman"/>
                <w:color w:val="000000" w:themeColor="text1"/>
              </w:rPr>
              <w:t>.55</w:t>
            </w:r>
          </w:p>
        </w:tc>
      </w:tr>
      <w:tr w:rsidR="00AC4337" w:rsidRPr="00E46437" w14:paraId="432CAE48" w14:textId="77777777" w:rsidTr="00AC4337">
        <w:tc>
          <w:tcPr>
            <w:tcW w:w="1250" w:type="pct"/>
            <w:tcBorders>
              <w:top w:val="nil"/>
              <w:bottom w:val="nil"/>
            </w:tcBorders>
            <w:shd w:val="clear" w:color="auto" w:fill="auto"/>
          </w:tcPr>
          <w:p w14:paraId="1F40F278" w14:textId="55FB089A" w:rsidR="00EC2971" w:rsidRPr="00E46437" w:rsidRDefault="00EC2971" w:rsidP="00AC4337">
            <w:pPr>
              <w:keepNext/>
              <w:keepLines/>
              <w:spacing w:before="200"/>
              <w:outlineLvl w:val="3"/>
              <w:rPr>
                <w:rFonts w:ascii="Times New Roman" w:hAnsi="Times New Roman"/>
                <w:color w:val="000000" w:themeColor="text1"/>
              </w:rPr>
            </w:pPr>
            <w:r w:rsidRPr="00E46437">
              <w:rPr>
                <w:rFonts w:ascii="Times New Roman" w:hAnsi="Times New Roman"/>
                <w:color w:val="000000" w:themeColor="text1"/>
              </w:rPr>
              <w:t>SES</w:t>
            </w:r>
          </w:p>
        </w:tc>
        <w:tc>
          <w:tcPr>
            <w:tcW w:w="1250" w:type="pct"/>
            <w:tcBorders>
              <w:top w:val="nil"/>
              <w:bottom w:val="nil"/>
            </w:tcBorders>
            <w:shd w:val="clear" w:color="auto" w:fill="auto"/>
          </w:tcPr>
          <w:p w14:paraId="19A2ACC7" w14:textId="77777777" w:rsidR="00EC2971" w:rsidRPr="00E46437" w:rsidRDefault="00EC2971" w:rsidP="00EC2971">
            <w:pPr>
              <w:jc w:val="center"/>
              <w:rPr>
                <w:rFonts w:ascii="Times New Roman" w:hAnsi="Times New Roman"/>
                <w:color w:val="000000" w:themeColor="text1"/>
              </w:rPr>
            </w:pPr>
          </w:p>
        </w:tc>
        <w:tc>
          <w:tcPr>
            <w:tcW w:w="1250" w:type="pct"/>
            <w:tcBorders>
              <w:top w:val="nil"/>
              <w:bottom w:val="nil"/>
            </w:tcBorders>
            <w:shd w:val="clear" w:color="auto" w:fill="auto"/>
          </w:tcPr>
          <w:p w14:paraId="10CB1734" w14:textId="77777777" w:rsidR="00EC2971" w:rsidRPr="00E46437" w:rsidRDefault="00EC2971" w:rsidP="00EC2971">
            <w:pPr>
              <w:jc w:val="center"/>
              <w:rPr>
                <w:rFonts w:ascii="Times New Roman" w:hAnsi="Times New Roman"/>
                <w:color w:val="000000" w:themeColor="text1"/>
              </w:rPr>
            </w:pPr>
          </w:p>
        </w:tc>
        <w:tc>
          <w:tcPr>
            <w:tcW w:w="1250" w:type="pct"/>
            <w:tcBorders>
              <w:top w:val="nil"/>
              <w:bottom w:val="nil"/>
            </w:tcBorders>
          </w:tcPr>
          <w:p w14:paraId="5A45CF40" w14:textId="6B55F740" w:rsidR="00EC2971" w:rsidRPr="00E46437" w:rsidRDefault="00961E84" w:rsidP="00AC4337">
            <w:pPr>
              <w:keepNext/>
              <w:keepLines/>
              <w:spacing w:before="200"/>
              <w:ind w:left="864"/>
              <w:jc w:val="center"/>
              <w:outlineLvl w:val="3"/>
              <w:rPr>
                <w:rFonts w:ascii="Times New Roman" w:hAnsi="Times New Roman"/>
                <w:color w:val="000000" w:themeColor="text1"/>
              </w:rPr>
            </w:pPr>
            <w:r w:rsidRPr="00E46437">
              <w:rPr>
                <w:rFonts w:ascii="Times New Roman" w:hAnsi="Times New Roman"/>
                <w:color w:val="000000" w:themeColor="text1"/>
              </w:rPr>
              <w:t>.56</w:t>
            </w:r>
          </w:p>
        </w:tc>
      </w:tr>
      <w:tr w:rsidR="00AC4337" w:rsidRPr="00E46437" w14:paraId="3A8BF575" w14:textId="77777777" w:rsidTr="00AC4337">
        <w:tc>
          <w:tcPr>
            <w:tcW w:w="1250" w:type="pct"/>
            <w:tcBorders>
              <w:top w:val="nil"/>
              <w:bottom w:val="nil"/>
            </w:tcBorders>
            <w:shd w:val="clear" w:color="auto" w:fill="auto"/>
          </w:tcPr>
          <w:p w14:paraId="0371A318" w14:textId="42AB87BF" w:rsidR="00961E84" w:rsidRPr="00E46437" w:rsidRDefault="00961E84" w:rsidP="00EC2971">
            <w:pPr>
              <w:rPr>
                <w:rFonts w:ascii="Times New Roman" w:hAnsi="Times New Roman"/>
                <w:color w:val="000000" w:themeColor="text1"/>
              </w:rPr>
            </w:pPr>
            <w:r w:rsidRPr="00E46437">
              <w:rPr>
                <w:rFonts w:ascii="Times New Roman" w:hAnsi="Times New Roman"/>
                <w:color w:val="000000" w:themeColor="text1"/>
              </w:rPr>
              <w:t xml:space="preserve">      Level 1</w:t>
            </w:r>
          </w:p>
        </w:tc>
        <w:tc>
          <w:tcPr>
            <w:tcW w:w="1250" w:type="pct"/>
            <w:tcBorders>
              <w:top w:val="nil"/>
              <w:bottom w:val="nil"/>
            </w:tcBorders>
            <w:shd w:val="clear" w:color="auto" w:fill="auto"/>
          </w:tcPr>
          <w:p w14:paraId="398A751C" w14:textId="279E81E6" w:rsidR="00961E84" w:rsidRPr="00E46437" w:rsidRDefault="00961E84" w:rsidP="00937BB3">
            <w:pPr>
              <w:jc w:val="center"/>
              <w:rPr>
                <w:rFonts w:ascii="Times New Roman" w:hAnsi="Times New Roman"/>
                <w:color w:val="000000" w:themeColor="text1"/>
              </w:rPr>
            </w:pPr>
            <w:r w:rsidRPr="00E46437">
              <w:rPr>
                <w:rFonts w:ascii="Times New Roman" w:hAnsi="Times New Roman"/>
                <w:color w:val="000000" w:themeColor="text1"/>
              </w:rPr>
              <w:t>3</w:t>
            </w:r>
          </w:p>
        </w:tc>
        <w:tc>
          <w:tcPr>
            <w:tcW w:w="1250" w:type="pct"/>
            <w:tcBorders>
              <w:top w:val="nil"/>
              <w:bottom w:val="nil"/>
            </w:tcBorders>
            <w:shd w:val="clear" w:color="auto" w:fill="auto"/>
          </w:tcPr>
          <w:p w14:paraId="0FBB7F27" w14:textId="7CAD4B4E" w:rsidR="00961E84" w:rsidRPr="00E46437" w:rsidRDefault="00961E84" w:rsidP="00937BB3">
            <w:pPr>
              <w:jc w:val="center"/>
              <w:rPr>
                <w:rFonts w:ascii="Times New Roman" w:hAnsi="Times New Roman"/>
                <w:color w:val="000000" w:themeColor="text1"/>
              </w:rPr>
            </w:pPr>
            <w:r w:rsidRPr="00E46437">
              <w:rPr>
                <w:rFonts w:ascii="Times New Roman" w:hAnsi="Times New Roman"/>
                <w:color w:val="000000" w:themeColor="text1"/>
              </w:rPr>
              <w:t>3</w:t>
            </w:r>
          </w:p>
        </w:tc>
        <w:tc>
          <w:tcPr>
            <w:tcW w:w="1250" w:type="pct"/>
            <w:tcBorders>
              <w:top w:val="nil"/>
              <w:bottom w:val="nil"/>
            </w:tcBorders>
          </w:tcPr>
          <w:p w14:paraId="2709B5B0" w14:textId="77777777" w:rsidR="00961E84" w:rsidRPr="00E46437" w:rsidRDefault="00961E84" w:rsidP="00E90B75">
            <w:pPr>
              <w:jc w:val="center"/>
              <w:rPr>
                <w:rFonts w:ascii="Times New Roman" w:hAnsi="Times New Roman"/>
                <w:color w:val="000000" w:themeColor="text1"/>
              </w:rPr>
            </w:pPr>
          </w:p>
        </w:tc>
      </w:tr>
      <w:tr w:rsidR="00AC4337" w:rsidRPr="00E46437" w14:paraId="1A353A18" w14:textId="77777777" w:rsidTr="00AC4337">
        <w:tc>
          <w:tcPr>
            <w:tcW w:w="1250" w:type="pct"/>
            <w:tcBorders>
              <w:top w:val="nil"/>
              <w:bottom w:val="nil"/>
            </w:tcBorders>
            <w:shd w:val="clear" w:color="auto" w:fill="auto"/>
          </w:tcPr>
          <w:p w14:paraId="4302B4E1" w14:textId="05C1C8DE" w:rsidR="00961E84" w:rsidRPr="00E46437" w:rsidRDefault="00961E84" w:rsidP="00EC2971">
            <w:pPr>
              <w:rPr>
                <w:rFonts w:ascii="Times New Roman" w:hAnsi="Times New Roman"/>
                <w:color w:val="000000" w:themeColor="text1"/>
              </w:rPr>
            </w:pPr>
            <w:r w:rsidRPr="00E46437">
              <w:rPr>
                <w:rFonts w:ascii="Times New Roman" w:hAnsi="Times New Roman"/>
                <w:color w:val="000000" w:themeColor="text1"/>
              </w:rPr>
              <w:t xml:space="preserve">      Level 2</w:t>
            </w:r>
          </w:p>
        </w:tc>
        <w:tc>
          <w:tcPr>
            <w:tcW w:w="1250" w:type="pct"/>
            <w:tcBorders>
              <w:top w:val="nil"/>
              <w:bottom w:val="nil"/>
            </w:tcBorders>
            <w:shd w:val="clear" w:color="auto" w:fill="auto"/>
          </w:tcPr>
          <w:p w14:paraId="59E1EAB6" w14:textId="06EA2003" w:rsidR="00961E84" w:rsidRPr="00E46437" w:rsidRDefault="00961E84" w:rsidP="00937BB3">
            <w:pPr>
              <w:jc w:val="center"/>
              <w:rPr>
                <w:rFonts w:ascii="Times New Roman" w:hAnsi="Times New Roman"/>
                <w:color w:val="000000" w:themeColor="text1"/>
              </w:rPr>
            </w:pPr>
            <w:r w:rsidRPr="00E46437">
              <w:rPr>
                <w:rFonts w:ascii="Times New Roman" w:hAnsi="Times New Roman"/>
                <w:color w:val="000000" w:themeColor="text1"/>
              </w:rPr>
              <w:t>3</w:t>
            </w:r>
          </w:p>
        </w:tc>
        <w:tc>
          <w:tcPr>
            <w:tcW w:w="1250" w:type="pct"/>
            <w:tcBorders>
              <w:top w:val="nil"/>
              <w:bottom w:val="nil"/>
            </w:tcBorders>
            <w:shd w:val="clear" w:color="auto" w:fill="auto"/>
          </w:tcPr>
          <w:p w14:paraId="4AF63330" w14:textId="1F2EE68D" w:rsidR="00961E84" w:rsidRPr="00E46437" w:rsidRDefault="00961E84" w:rsidP="00937BB3">
            <w:pPr>
              <w:jc w:val="center"/>
              <w:rPr>
                <w:rFonts w:ascii="Times New Roman" w:hAnsi="Times New Roman"/>
                <w:color w:val="000000" w:themeColor="text1"/>
              </w:rPr>
            </w:pPr>
            <w:r w:rsidRPr="00E46437">
              <w:rPr>
                <w:rFonts w:ascii="Times New Roman" w:hAnsi="Times New Roman"/>
                <w:color w:val="000000" w:themeColor="text1"/>
              </w:rPr>
              <w:t>1</w:t>
            </w:r>
          </w:p>
        </w:tc>
        <w:tc>
          <w:tcPr>
            <w:tcW w:w="1250" w:type="pct"/>
            <w:tcBorders>
              <w:top w:val="nil"/>
              <w:bottom w:val="nil"/>
            </w:tcBorders>
          </w:tcPr>
          <w:p w14:paraId="6216A7EE" w14:textId="77777777" w:rsidR="00961E84" w:rsidRPr="00E46437" w:rsidRDefault="00961E84" w:rsidP="00E90B75">
            <w:pPr>
              <w:jc w:val="center"/>
              <w:rPr>
                <w:rFonts w:ascii="Times New Roman" w:hAnsi="Times New Roman"/>
                <w:color w:val="000000" w:themeColor="text1"/>
              </w:rPr>
            </w:pPr>
          </w:p>
        </w:tc>
      </w:tr>
      <w:tr w:rsidR="00AC4337" w:rsidRPr="00E46437" w14:paraId="5A4B3164" w14:textId="77777777" w:rsidTr="00AC4337">
        <w:tc>
          <w:tcPr>
            <w:tcW w:w="1250" w:type="pct"/>
            <w:tcBorders>
              <w:top w:val="nil"/>
              <w:bottom w:val="nil"/>
            </w:tcBorders>
            <w:shd w:val="clear" w:color="auto" w:fill="auto"/>
          </w:tcPr>
          <w:p w14:paraId="1C30F949" w14:textId="7643A4C4" w:rsidR="00961E84" w:rsidRPr="00E46437" w:rsidRDefault="00961E84" w:rsidP="00EC2971">
            <w:pPr>
              <w:rPr>
                <w:rFonts w:ascii="Times New Roman" w:hAnsi="Times New Roman"/>
                <w:color w:val="000000" w:themeColor="text1"/>
              </w:rPr>
            </w:pPr>
            <w:r w:rsidRPr="00E46437">
              <w:rPr>
                <w:rFonts w:ascii="Times New Roman" w:hAnsi="Times New Roman"/>
                <w:color w:val="000000" w:themeColor="text1"/>
              </w:rPr>
              <w:t xml:space="preserve">      Level 3</w:t>
            </w:r>
          </w:p>
        </w:tc>
        <w:tc>
          <w:tcPr>
            <w:tcW w:w="1250" w:type="pct"/>
            <w:tcBorders>
              <w:top w:val="nil"/>
              <w:bottom w:val="nil"/>
            </w:tcBorders>
            <w:shd w:val="clear" w:color="auto" w:fill="auto"/>
          </w:tcPr>
          <w:p w14:paraId="1DD8194C" w14:textId="5EDAC331" w:rsidR="00961E84" w:rsidRPr="00E46437" w:rsidRDefault="00961E84" w:rsidP="00937BB3">
            <w:pPr>
              <w:jc w:val="center"/>
              <w:rPr>
                <w:rFonts w:ascii="Times New Roman" w:hAnsi="Times New Roman"/>
                <w:color w:val="000000" w:themeColor="text1"/>
              </w:rPr>
            </w:pPr>
            <w:r w:rsidRPr="00E46437">
              <w:rPr>
                <w:rFonts w:ascii="Times New Roman" w:hAnsi="Times New Roman"/>
                <w:color w:val="000000" w:themeColor="text1"/>
              </w:rPr>
              <w:t>9</w:t>
            </w:r>
          </w:p>
        </w:tc>
        <w:tc>
          <w:tcPr>
            <w:tcW w:w="1250" w:type="pct"/>
            <w:tcBorders>
              <w:top w:val="nil"/>
              <w:bottom w:val="nil"/>
            </w:tcBorders>
            <w:shd w:val="clear" w:color="auto" w:fill="auto"/>
          </w:tcPr>
          <w:p w14:paraId="064F3FCC" w14:textId="654F6266" w:rsidR="00961E84" w:rsidRPr="00E46437" w:rsidRDefault="00961E84" w:rsidP="00937BB3">
            <w:pPr>
              <w:jc w:val="center"/>
              <w:rPr>
                <w:rFonts w:ascii="Times New Roman" w:hAnsi="Times New Roman"/>
                <w:color w:val="000000" w:themeColor="text1"/>
              </w:rPr>
            </w:pPr>
            <w:r w:rsidRPr="00E46437">
              <w:rPr>
                <w:rFonts w:ascii="Times New Roman" w:hAnsi="Times New Roman"/>
                <w:color w:val="000000" w:themeColor="text1"/>
              </w:rPr>
              <w:t>3</w:t>
            </w:r>
          </w:p>
        </w:tc>
        <w:tc>
          <w:tcPr>
            <w:tcW w:w="1250" w:type="pct"/>
            <w:tcBorders>
              <w:top w:val="nil"/>
              <w:bottom w:val="nil"/>
            </w:tcBorders>
          </w:tcPr>
          <w:p w14:paraId="294F17A7" w14:textId="77777777" w:rsidR="00961E84" w:rsidRPr="00E46437" w:rsidRDefault="00961E84" w:rsidP="00E90B75">
            <w:pPr>
              <w:jc w:val="center"/>
              <w:rPr>
                <w:rFonts w:ascii="Times New Roman" w:hAnsi="Times New Roman"/>
                <w:color w:val="000000" w:themeColor="text1"/>
              </w:rPr>
            </w:pPr>
          </w:p>
        </w:tc>
      </w:tr>
      <w:tr w:rsidR="00AC4337" w:rsidRPr="00E46437" w14:paraId="1AEF7938" w14:textId="77777777" w:rsidTr="00AC4337">
        <w:tc>
          <w:tcPr>
            <w:tcW w:w="1250" w:type="pct"/>
            <w:tcBorders>
              <w:top w:val="nil"/>
              <w:bottom w:val="nil"/>
            </w:tcBorders>
            <w:shd w:val="clear" w:color="auto" w:fill="auto"/>
          </w:tcPr>
          <w:p w14:paraId="7B243BFC" w14:textId="11EB11DB" w:rsidR="00961E84" w:rsidRPr="00E46437" w:rsidRDefault="00961E84" w:rsidP="00EC2971">
            <w:pPr>
              <w:rPr>
                <w:rFonts w:ascii="Times New Roman" w:hAnsi="Times New Roman"/>
                <w:color w:val="000000" w:themeColor="text1"/>
              </w:rPr>
            </w:pPr>
            <w:r w:rsidRPr="00E46437">
              <w:rPr>
                <w:rFonts w:ascii="Times New Roman" w:hAnsi="Times New Roman"/>
                <w:color w:val="000000" w:themeColor="text1"/>
              </w:rPr>
              <w:t xml:space="preserve">      Level 4</w:t>
            </w:r>
          </w:p>
        </w:tc>
        <w:tc>
          <w:tcPr>
            <w:tcW w:w="1250" w:type="pct"/>
            <w:tcBorders>
              <w:top w:val="nil"/>
              <w:bottom w:val="nil"/>
            </w:tcBorders>
            <w:shd w:val="clear" w:color="auto" w:fill="auto"/>
          </w:tcPr>
          <w:p w14:paraId="381E232A" w14:textId="097F202C" w:rsidR="00961E84" w:rsidRPr="00E46437" w:rsidRDefault="00961E84" w:rsidP="00937BB3">
            <w:pPr>
              <w:jc w:val="center"/>
              <w:rPr>
                <w:rFonts w:ascii="Times New Roman" w:hAnsi="Times New Roman"/>
                <w:color w:val="000000" w:themeColor="text1"/>
              </w:rPr>
            </w:pPr>
            <w:r w:rsidRPr="00E46437">
              <w:rPr>
                <w:rFonts w:ascii="Times New Roman" w:hAnsi="Times New Roman"/>
                <w:color w:val="000000" w:themeColor="text1"/>
              </w:rPr>
              <w:t>3</w:t>
            </w:r>
          </w:p>
        </w:tc>
        <w:tc>
          <w:tcPr>
            <w:tcW w:w="1250" w:type="pct"/>
            <w:tcBorders>
              <w:top w:val="nil"/>
              <w:bottom w:val="nil"/>
            </w:tcBorders>
            <w:shd w:val="clear" w:color="auto" w:fill="auto"/>
          </w:tcPr>
          <w:p w14:paraId="7737DC65" w14:textId="317EBF38" w:rsidR="00961E84" w:rsidRPr="00E46437" w:rsidRDefault="00961E84" w:rsidP="00937BB3">
            <w:pPr>
              <w:jc w:val="center"/>
              <w:rPr>
                <w:rFonts w:ascii="Times New Roman" w:hAnsi="Times New Roman"/>
                <w:color w:val="000000" w:themeColor="text1"/>
              </w:rPr>
            </w:pPr>
            <w:r w:rsidRPr="00E46437">
              <w:rPr>
                <w:rFonts w:ascii="Times New Roman" w:hAnsi="Times New Roman"/>
                <w:color w:val="000000" w:themeColor="text1"/>
              </w:rPr>
              <w:t>3</w:t>
            </w:r>
          </w:p>
        </w:tc>
        <w:tc>
          <w:tcPr>
            <w:tcW w:w="1250" w:type="pct"/>
            <w:tcBorders>
              <w:top w:val="nil"/>
              <w:bottom w:val="nil"/>
            </w:tcBorders>
          </w:tcPr>
          <w:p w14:paraId="350EFC3D" w14:textId="77777777" w:rsidR="00961E84" w:rsidRPr="00E46437" w:rsidRDefault="00961E84" w:rsidP="00E90B75">
            <w:pPr>
              <w:jc w:val="center"/>
              <w:rPr>
                <w:rFonts w:ascii="Times New Roman" w:hAnsi="Times New Roman"/>
                <w:color w:val="000000" w:themeColor="text1"/>
              </w:rPr>
            </w:pPr>
          </w:p>
        </w:tc>
      </w:tr>
      <w:tr w:rsidR="00AC4337" w:rsidRPr="00E46437" w14:paraId="1B189C49" w14:textId="77777777" w:rsidTr="00331526">
        <w:tc>
          <w:tcPr>
            <w:tcW w:w="1250" w:type="pct"/>
            <w:tcBorders>
              <w:top w:val="nil"/>
              <w:bottom w:val="nil"/>
            </w:tcBorders>
            <w:shd w:val="clear" w:color="auto" w:fill="auto"/>
          </w:tcPr>
          <w:p w14:paraId="174295DB" w14:textId="7110ABDF" w:rsidR="00961E84" w:rsidRPr="00E46437" w:rsidRDefault="00961E84" w:rsidP="00EC2971">
            <w:pPr>
              <w:rPr>
                <w:rFonts w:ascii="Times New Roman" w:hAnsi="Times New Roman"/>
                <w:color w:val="000000" w:themeColor="text1"/>
              </w:rPr>
            </w:pPr>
            <w:r w:rsidRPr="00E46437">
              <w:rPr>
                <w:rFonts w:ascii="Times New Roman" w:hAnsi="Times New Roman"/>
                <w:color w:val="000000" w:themeColor="text1"/>
              </w:rPr>
              <w:t xml:space="preserve">      Level 5</w:t>
            </w:r>
          </w:p>
        </w:tc>
        <w:tc>
          <w:tcPr>
            <w:tcW w:w="1250" w:type="pct"/>
            <w:tcBorders>
              <w:top w:val="nil"/>
              <w:bottom w:val="nil"/>
            </w:tcBorders>
            <w:shd w:val="clear" w:color="auto" w:fill="auto"/>
          </w:tcPr>
          <w:p w14:paraId="707BAFEC" w14:textId="6D01E4A4" w:rsidR="00961E84" w:rsidRPr="00E46437" w:rsidRDefault="00961E84" w:rsidP="00937BB3">
            <w:pPr>
              <w:jc w:val="center"/>
              <w:rPr>
                <w:rFonts w:ascii="Times New Roman" w:hAnsi="Times New Roman"/>
                <w:color w:val="000000" w:themeColor="text1"/>
              </w:rPr>
            </w:pPr>
            <w:r w:rsidRPr="00E46437">
              <w:rPr>
                <w:rFonts w:ascii="Times New Roman" w:hAnsi="Times New Roman"/>
                <w:color w:val="000000" w:themeColor="text1"/>
              </w:rPr>
              <w:t>4</w:t>
            </w:r>
          </w:p>
        </w:tc>
        <w:tc>
          <w:tcPr>
            <w:tcW w:w="1250" w:type="pct"/>
            <w:tcBorders>
              <w:top w:val="nil"/>
              <w:bottom w:val="nil"/>
            </w:tcBorders>
            <w:shd w:val="clear" w:color="auto" w:fill="auto"/>
          </w:tcPr>
          <w:p w14:paraId="5418E7DF" w14:textId="667A8ADA" w:rsidR="00961E84" w:rsidRPr="00E46437" w:rsidRDefault="00961E84" w:rsidP="00937BB3">
            <w:pPr>
              <w:jc w:val="center"/>
              <w:rPr>
                <w:rFonts w:ascii="Times New Roman" w:hAnsi="Times New Roman"/>
                <w:color w:val="000000" w:themeColor="text1"/>
              </w:rPr>
            </w:pPr>
            <w:r w:rsidRPr="00E46437">
              <w:rPr>
                <w:rFonts w:ascii="Times New Roman" w:hAnsi="Times New Roman"/>
                <w:color w:val="000000" w:themeColor="text1"/>
              </w:rPr>
              <w:t>4</w:t>
            </w:r>
          </w:p>
        </w:tc>
        <w:tc>
          <w:tcPr>
            <w:tcW w:w="1250" w:type="pct"/>
            <w:tcBorders>
              <w:top w:val="nil"/>
              <w:bottom w:val="nil"/>
            </w:tcBorders>
          </w:tcPr>
          <w:p w14:paraId="5A8428A8" w14:textId="77777777" w:rsidR="00961E84" w:rsidRPr="00E46437" w:rsidRDefault="00961E84" w:rsidP="00E90B75">
            <w:pPr>
              <w:jc w:val="center"/>
              <w:rPr>
                <w:rFonts w:ascii="Times New Roman" w:hAnsi="Times New Roman"/>
                <w:color w:val="000000" w:themeColor="text1"/>
              </w:rPr>
            </w:pPr>
          </w:p>
        </w:tc>
      </w:tr>
      <w:tr w:rsidR="00AC4337" w:rsidRPr="00E46437" w14:paraId="4659BC90" w14:textId="77777777" w:rsidTr="00331526">
        <w:tc>
          <w:tcPr>
            <w:tcW w:w="1250" w:type="pct"/>
            <w:tcBorders>
              <w:top w:val="nil"/>
              <w:bottom w:val="single" w:sz="4" w:space="0" w:color="auto"/>
            </w:tcBorders>
            <w:shd w:val="clear" w:color="auto" w:fill="auto"/>
          </w:tcPr>
          <w:p w14:paraId="2B264D93" w14:textId="375D56B2" w:rsidR="00EC2971" w:rsidRPr="00E46437" w:rsidRDefault="00EC2971" w:rsidP="00AC4337">
            <w:pPr>
              <w:keepNext/>
              <w:keepLines/>
              <w:spacing w:before="200"/>
              <w:outlineLvl w:val="3"/>
              <w:rPr>
                <w:rFonts w:ascii="Times New Roman" w:hAnsi="Times New Roman"/>
                <w:color w:val="000000" w:themeColor="text1"/>
              </w:rPr>
            </w:pPr>
            <w:r w:rsidRPr="00E46437">
              <w:rPr>
                <w:rFonts w:ascii="Times New Roman" w:hAnsi="Times New Roman"/>
                <w:color w:val="000000" w:themeColor="text1"/>
              </w:rPr>
              <w:t>Black British</w:t>
            </w:r>
            <w:r w:rsidR="00B812C8" w:rsidRPr="00E46437">
              <w:rPr>
                <w:rFonts w:ascii="Times New Roman" w:hAnsi="Times New Roman"/>
                <w:color w:val="000000" w:themeColor="text1"/>
              </w:rPr>
              <w:t>, n</w:t>
            </w:r>
          </w:p>
        </w:tc>
        <w:tc>
          <w:tcPr>
            <w:tcW w:w="1250" w:type="pct"/>
            <w:tcBorders>
              <w:top w:val="nil"/>
              <w:bottom w:val="single" w:sz="4" w:space="0" w:color="auto"/>
            </w:tcBorders>
            <w:shd w:val="clear" w:color="auto" w:fill="auto"/>
          </w:tcPr>
          <w:p w14:paraId="777AD37F" w14:textId="5F26B18E" w:rsidR="00EC2971" w:rsidRPr="00E46437" w:rsidRDefault="00EC2971" w:rsidP="00AC4337">
            <w:pPr>
              <w:keepNext/>
              <w:keepLines/>
              <w:spacing w:before="200"/>
              <w:jc w:val="center"/>
              <w:outlineLvl w:val="3"/>
              <w:rPr>
                <w:rFonts w:ascii="Times New Roman" w:hAnsi="Times New Roman"/>
                <w:color w:val="000000" w:themeColor="text1"/>
              </w:rPr>
            </w:pPr>
            <w:r w:rsidRPr="00E46437">
              <w:rPr>
                <w:rFonts w:ascii="Times New Roman" w:hAnsi="Times New Roman"/>
                <w:color w:val="000000" w:themeColor="text1"/>
              </w:rPr>
              <w:t>22</w:t>
            </w:r>
          </w:p>
        </w:tc>
        <w:tc>
          <w:tcPr>
            <w:tcW w:w="1250" w:type="pct"/>
            <w:tcBorders>
              <w:top w:val="nil"/>
              <w:bottom w:val="single" w:sz="4" w:space="0" w:color="auto"/>
            </w:tcBorders>
            <w:shd w:val="clear" w:color="auto" w:fill="auto"/>
          </w:tcPr>
          <w:p w14:paraId="3E1099D6" w14:textId="0011E356" w:rsidR="00EC2971" w:rsidRPr="00E46437" w:rsidRDefault="00EC2971" w:rsidP="00AC4337">
            <w:pPr>
              <w:keepNext/>
              <w:keepLines/>
              <w:spacing w:before="200"/>
              <w:jc w:val="center"/>
              <w:outlineLvl w:val="3"/>
              <w:rPr>
                <w:rFonts w:ascii="Times New Roman" w:hAnsi="Times New Roman"/>
                <w:color w:val="000000" w:themeColor="text1"/>
              </w:rPr>
            </w:pPr>
            <w:r w:rsidRPr="00E46437">
              <w:rPr>
                <w:rFonts w:ascii="Times New Roman" w:hAnsi="Times New Roman"/>
                <w:color w:val="000000" w:themeColor="text1"/>
              </w:rPr>
              <w:t>13</w:t>
            </w:r>
          </w:p>
        </w:tc>
        <w:tc>
          <w:tcPr>
            <w:tcW w:w="1250" w:type="pct"/>
            <w:tcBorders>
              <w:top w:val="nil"/>
              <w:bottom w:val="single" w:sz="4" w:space="0" w:color="auto"/>
            </w:tcBorders>
          </w:tcPr>
          <w:p w14:paraId="1DEA7365" w14:textId="5D05320F" w:rsidR="00EC2971" w:rsidRPr="00E46437" w:rsidRDefault="00B812C8" w:rsidP="00E90B75">
            <w:pPr>
              <w:jc w:val="center"/>
              <w:rPr>
                <w:rFonts w:ascii="Times New Roman" w:hAnsi="Times New Roman"/>
                <w:color w:val="000000" w:themeColor="text1"/>
              </w:rPr>
            </w:pPr>
            <w:r w:rsidRPr="00E46437">
              <w:rPr>
                <w:rFonts w:ascii="Times New Roman" w:hAnsi="Times New Roman"/>
                <w:color w:val="000000" w:themeColor="text1"/>
              </w:rPr>
              <w:t>-</w:t>
            </w:r>
          </w:p>
        </w:tc>
      </w:tr>
    </w:tbl>
    <w:p w14:paraId="3B22306D" w14:textId="24555EF6" w:rsidR="00EC2971" w:rsidRPr="00E46437" w:rsidRDefault="009E0CE3">
      <w:pPr>
        <w:rPr>
          <w:rFonts w:ascii="Times New Roman" w:hAnsi="Times New Roman"/>
          <w:color w:val="000000" w:themeColor="text1"/>
        </w:rPr>
      </w:pPr>
      <w:r w:rsidRPr="00E46437">
        <w:rPr>
          <w:rFonts w:ascii="Times New Roman" w:hAnsi="Times New Roman"/>
          <w:color w:val="000000" w:themeColor="text1"/>
        </w:rPr>
        <w:t>FSIQ, full-scale intellectual quotient; SES, socioeconomic status</w:t>
      </w:r>
      <w:r w:rsidR="00937BB3" w:rsidRPr="00E46437">
        <w:rPr>
          <w:rFonts w:ascii="Times New Roman" w:hAnsi="Times New Roman"/>
          <w:color w:val="000000" w:themeColor="text1"/>
        </w:rPr>
        <w:t xml:space="preserve">. </w:t>
      </w:r>
      <w:r w:rsidR="00410866" w:rsidRPr="00E46437">
        <w:rPr>
          <w:rFonts w:ascii="Times New Roman" w:hAnsi="Times New Roman"/>
          <w:color w:val="000000" w:themeColor="text1"/>
        </w:rPr>
        <w:t xml:space="preserve">Office for National Statistic website data was used to analyse SES based on postcode to estimate total weekly house income on a scale from 1 (up to £520) to 5 (over £791). </w:t>
      </w:r>
      <w:r w:rsidR="0054627C" w:rsidRPr="00E46437">
        <w:rPr>
          <w:rFonts w:ascii="Times New Roman" w:hAnsi="Times New Roman"/>
          <w:color w:val="000000" w:themeColor="text1"/>
        </w:rPr>
        <w:t xml:space="preserve">FSIQ=Full scale Intellectual Quotient. </w:t>
      </w:r>
    </w:p>
    <w:p w14:paraId="29A89BC4" w14:textId="77777777" w:rsidR="00EC2971" w:rsidRPr="00E46437" w:rsidRDefault="00EC2971">
      <w:pPr>
        <w:rPr>
          <w:rFonts w:ascii="Times New Roman" w:hAnsi="Times New Roman"/>
          <w:b/>
          <w:color w:val="000000" w:themeColor="text1"/>
        </w:rPr>
      </w:pPr>
    </w:p>
    <w:p w14:paraId="446C83B2" w14:textId="77777777" w:rsidR="00EC2971" w:rsidRPr="00E46437" w:rsidRDefault="00EC2971">
      <w:pPr>
        <w:rPr>
          <w:rFonts w:ascii="Times New Roman" w:hAnsi="Times New Roman"/>
          <w:b/>
          <w:color w:val="000000" w:themeColor="text1"/>
        </w:rPr>
      </w:pPr>
    </w:p>
    <w:p w14:paraId="33FE3067" w14:textId="69A3493F" w:rsidR="0013621F" w:rsidRPr="00E46437" w:rsidRDefault="0013621F">
      <w:pPr>
        <w:rPr>
          <w:rFonts w:ascii="Times New Roman" w:hAnsi="Times New Roman"/>
          <w:color w:val="000000" w:themeColor="text1"/>
        </w:rPr>
      </w:pPr>
      <w:r w:rsidRPr="00E46437">
        <w:rPr>
          <w:rFonts w:ascii="Times New Roman" w:hAnsi="Times New Roman"/>
          <w:b/>
          <w:color w:val="000000" w:themeColor="text1"/>
        </w:rPr>
        <w:t xml:space="preserve">Table </w:t>
      </w:r>
      <w:r w:rsidR="008813CD" w:rsidRPr="00E46437">
        <w:rPr>
          <w:rFonts w:ascii="Times New Roman" w:hAnsi="Times New Roman"/>
          <w:b/>
          <w:color w:val="000000" w:themeColor="text1"/>
        </w:rPr>
        <w:t>2</w:t>
      </w:r>
      <w:r w:rsidRPr="00E46437">
        <w:rPr>
          <w:rFonts w:ascii="Times New Roman" w:hAnsi="Times New Roman"/>
          <w:b/>
          <w:color w:val="000000" w:themeColor="text1"/>
        </w:rPr>
        <w:t>.</w:t>
      </w:r>
      <w:r w:rsidRPr="00E46437">
        <w:rPr>
          <w:rFonts w:ascii="Times New Roman" w:hAnsi="Times New Roman"/>
          <w:color w:val="000000" w:themeColor="text1"/>
        </w:rPr>
        <w:t xml:space="preserve"> Means (M) and Standard Deviations (SD) </w:t>
      </w:r>
      <w:r w:rsidR="00CC00A7">
        <w:rPr>
          <w:rFonts w:ascii="Times New Roman" w:hAnsi="Times New Roman"/>
          <w:color w:val="000000" w:themeColor="text1"/>
        </w:rPr>
        <w:t>on executive measures</w:t>
      </w:r>
    </w:p>
    <w:tbl>
      <w:tblPr>
        <w:tblW w:w="5000" w:type="pct"/>
        <w:tblBorders>
          <w:top w:val="single" w:sz="4" w:space="0" w:color="auto"/>
          <w:bottom w:val="single" w:sz="4" w:space="0" w:color="auto"/>
        </w:tblBorders>
        <w:tblLook w:val="04A0" w:firstRow="1" w:lastRow="0" w:firstColumn="1" w:lastColumn="0" w:noHBand="0" w:noVBand="1"/>
      </w:tblPr>
      <w:tblGrid>
        <w:gridCol w:w="2028"/>
        <w:gridCol w:w="2025"/>
        <w:gridCol w:w="2025"/>
        <w:gridCol w:w="2025"/>
        <w:gridCol w:w="2025"/>
        <w:gridCol w:w="2024"/>
        <w:gridCol w:w="2024"/>
      </w:tblGrid>
      <w:tr w:rsidR="00B61435" w:rsidRPr="00E46437" w14:paraId="305298E1" w14:textId="1BCCA47E" w:rsidTr="00AC4337">
        <w:tc>
          <w:tcPr>
            <w:tcW w:w="715" w:type="pct"/>
            <w:tcBorders>
              <w:top w:val="single" w:sz="4" w:space="0" w:color="auto"/>
              <w:bottom w:val="single" w:sz="4" w:space="0" w:color="auto"/>
            </w:tcBorders>
          </w:tcPr>
          <w:p w14:paraId="3993B3B7" w14:textId="77777777" w:rsidR="00B61435" w:rsidRPr="00E46437" w:rsidRDefault="00B61435" w:rsidP="00F40228">
            <w:pPr>
              <w:rPr>
                <w:rFonts w:ascii="Times New Roman" w:hAnsi="Times New Roman"/>
                <w:b/>
                <w:color w:val="000000" w:themeColor="text1"/>
              </w:rPr>
            </w:pPr>
            <w:r w:rsidRPr="00E46437">
              <w:rPr>
                <w:rFonts w:ascii="Times New Roman" w:hAnsi="Times New Roman"/>
                <w:b/>
                <w:color w:val="000000" w:themeColor="text1"/>
              </w:rPr>
              <w:t>EF Domain</w:t>
            </w:r>
          </w:p>
        </w:tc>
        <w:tc>
          <w:tcPr>
            <w:tcW w:w="714" w:type="pct"/>
            <w:tcBorders>
              <w:top w:val="single" w:sz="4" w:space="0" w:color="auto"/>
              <w:bottom w:val="single" w:sz="4" w:space="0" w:color="auto"/>
            </w:tcBorders>
          </w:tcPr>
          <w:p w14:paraId="72623437" w14:textId="77777777" w:rsidR="00B61435" w:rsidRPr="00E46437" w:rsidRDefault="00B61435" w:rsidP="00F40228">
            <w:pPr>
              <w:rPr>
                <w:rFonts w:ascii="Times New Roman" w:hAnsi="Times New Roman"/>
                <w:b/>
                <w:color w:val="000000" w:themeColor="text1"/>
              </w:rPr>
            </w:pPr>
            <w:r w:rsidRPr="00E46437">
              <w:rPr>
                <w:rFonts w:ascii="Times New Roman" w:hAnsi="Times New Roman"/>
                <w:b/>
                <w:color w:val="000000" w:themeColor="text1"/>
              </w:rPr>
              <w:t>Measure</w:t>
            </w:r>
          </w:p>
        </w:tc>
        <w:tc>
          <w:tcPr>
            <w:tcW w:w="714" w:type="pct"/>
            <w:tcBorders>
              <w:top w:val="single" w:sz="4" w:space="0" w:color="auto"/>
              <w:bottom w:val="single" w:sz="4" w:space="0" w:color="auto"/>
            </w:tcBorders>
            <w:shd w:val="clear" w:color="auto" w:fill="auto"/>
          </w:tcPr>
          <w:p w14:paraId="3C7A1FC9" w14:textId="77777777" w:rsidR="00B61435" w:rsidRPr="00E46437" w:rsidRDefault="00B61435" w:rsidP="00F40228">
            <w:pPr>
              <w:rPr>
                <w:rFonts w:ascii="Times New Roman" w:hAnsi="Times New Roman"/>
                <w:b/>
                <w:color w:val="000000" w:themeColor="text1"/>
              </w:rPr>
            </w:pPr>
            <w:r w:rsidRPr="00E46437">
              <w:rPr>
                <w:rFonts w:ascii="Times New Roman" w:hAnsi="Times New Roman"/>
                <w:b/>
                <w:color w:val="000000" w:themeColor="text1"/>
              </w:rPr>
              <w:t>Individual Scores</w:t>
            </w:r>
          </w:p>
        </w:tc>
        <w:tc>
          <w:tcPr>
            <w:tcW w:w="714" w:type="pct"/>
            <w:tcBorders>
              <w:top w:val="single" w:sz="4" w:space="0" w:color="auto"/>
              <w:bottom w:val="single" w:sz="4" w:space="0" w:color="auto"/>
            </w:tcBorders>
            <w:shd w:val="clear" w:color="auto" w:fill="auto"/>
          </w:tcPr>
          <w:p w14:paraId="34223AF6" w14:textId="77777777" w:rsidR="00B61435" w:rsidRPr="00E46437" w:rsidRDefault="00B61435" w:rsidP="00F40228">
            <w:pPr>
              <w:jc w:val="center"/>
              <w:rPr>
                <w:rFonts w:ascii="Times New Roman" w:hAnsi="Times New Roman"/>
                <w:b/>
                <w:color w:val="000000" w:themeColor="text1"/>
              </w:rPr>
            </w:pPr>
            <w:r w:rsidRPr="00E46437">
              <w:rPr>
                <w:rFonts w:ascii="Times New Roman" w:hAnsi="Times New Roman"/>
                <w:b/>
                <w:color w:val="000000" w:themeColor="text1"/>
              </w:rPr>
              <w:t xml:space="preserve">Patients </w:t>
            </w:r>
          </w:p>
          <w:p w14:paraId="203CBA26" w14:textId="407AA5B3" w:rsidR="00B61435" w:rsidRPr="00E46437" w:rsidRDefault="00B61435" w:rsidP="00F40228">
            <w:pPr>
              <w:jc w:val="center"/>
              <w:rPr>
                <w:rFonts w:ascii="Times New Roman" w:hAnsi="Times New Roman"/>
                <w:b/>
                <w:color w:val="000000" w:themeColor="text1"/>
              </w:rPr>
            </w:pPr>
            <w:proofErr w:type="gramStart"/>
            <w:r w:rsidRPr="00E46437">
              <w:rPr>
                <w:rFonts w:ascii="Times New Roman" w:hAnsi="Times New Roman"/>
                <w:b/>
                <w:color w:val="000000" w:themeColor="text1"/>
              </w:rPr>
              <w:t>M</w:t>
            </w:r>
            <w:r w:rsidR="00706EF8" w:rsidRPr="00E46437">
              <w:rPr>
                <w:rFonts w:ascii="Times New Roman" w:hAnsi="Times New Roman"/>
                <w:b/>
                <w:color w:val="000000" w:themeColor="text1"/>
              </w:rPr>
              <w:t>ean</w:t>
            </w:r>
            <w:r w:rsidRPr="00E46437">
              <w:rPr>
                <w:rFonts w:ascii="Times New Roman" w:hAnsi="Times New Roman"/>
                <w:b/>
                <w:color w:val="000000" w:themeColor="text1"/>
              </w:rPr>
              <w:t xml:space="preserve">  (</w:t>
            </w:r>
            <w:proofErr w:type="gramEnd"/>
            <w:r w:rsidRPr="00E46437">
              <w:rPr>
                <w:rFonts w:ascii="Times New Roman" w:hAnsi="Times New Roman"/>
                <w:b/>
                <w:color w:val="000000" w:themeColor="text1"/>
              </w:rPr>
              <w:t>SD)</w:t>
            </w:r>
          </w:p>
        </w:tc>
        <w:tc>
          <w:tcPr>
            <w:tcW w:w="714" w:type="pct"/>
            <w:tcBorders>
              <w:top w:val="single" w:sz="4" w:space="0" w:color="auto"/>
              <w:bottom w:val="single" w:sz="4" w:space="0" w:color="auto"/>
            </w:tcBorders>
            <w:shd w:val="clear" w:color="auto" w:fill="auto"/>
          </w:tcPr>
          <w:p w14:paraId="54BE01EB" w14:textId="77777777" w:rsidR="00B61435" w:rsidRPr="00E46437" w:rsidRDefault="00B61435" w:rsidP="00F40228">
            <w:pPr>
              <w:jc w:val="center"/>
              <w:rPr>
                <w:rFonts w:ascii="Times New Roman" w:hAnsi="Times New Roman"/>
                <w:b/>
                <w:color w:val="000000" w:themeColor="text1"/>
              </w:rPr>
            </w:pPr>
            <w:r w:rsidRPr="00E46437">
              <w:rPr>
                <w:rFonts w:ascii="Times New Roman" w:hAnsi="Times New Roman"/>
                <w:b/>
                <w:color w:val="000000" w:themeColor="text1"/>
              </w:rPr>
              <w:t xml:space="preserve">Controls </w:t>
            </w:r>
          </w:p>
          <w:p w14:paraId="185C8477" w14:textId="42E018A8" w:rsidR="00B61435" w:rsidRPr="00E46437" w:rsidRDefault="00B61435" w:rsidP="00F40228">
            <w:pPr>
              <w:jc w:val="center"/>
              <w:rPr>
                <w:rFonts w:ascii="Times New Roman" w:hAnsi="Times New Roman"/>
                <w:b/>
                <w:color w:val="000000" w:themeColor="text1"/>
              </w:rPr>
            </w:pPr>
            <w:r w:rsidRPr="00E46437">
              <w:rPr>
                <w:rFonts w:ascii="Times New Roman" w:hAnsi="Times New Roman"/>
                <w:b/>
                <w:color w:val="000000" w:themeColor="text1"/>
              </w:rPr>
              <w:t>M</w:t>
            </w:r>
            <w:r w:rsidR="00706EF8" w:rsidRPr="00E46437">
              <w:rPr>
                <w:rFonts w:ascii="Times New Roman" w:hAnsi="Times New Roman"/>
                <w:b/>
                <w:color w:val="000000" w:themeColor="text1"/>
              </w:rPr>
              <w:t>ean</w:t>
            </w:r>
            <w:r w:rsidRPr="00E46437">
              <w:rPr>
                <w:rFonts w:ascii="Times New Roman" w:hAnsi="Times New Roman"/>
                <w:b/>
                <w:color w:val="000000" w:themeColor="text1"/>
              </w:rPr>
              <w:t xml:space="preserve"> (SD)</w:t>
            </w:r>
          </w:p>
        </w:tc>
        <w:tc>
          <w:tcPr>
            <w:tcW w:w="714" w:type="pct"/>
            <w:tcBorders>
              <w:top w:val="single" w:sz="4" w:space="0" w:color="auto"/>
              <w:bottom w:val="single" w:sz="4" w:space="0" w:color="auto"/>
            </w:tcBorders>
          </w:tcPr>
          <w:p w14:paraId="7AD53ED3" w14:textId="3A35245F" w:rsidR="00B61435" w:rsidRPr="00E46437" w:rsidRDefault="00B61435" w:rsidP="00F40228">
            <w:pPr>
              <w:jc w:val="center"/>
              <w:rPr>
                <w:rFonts w:ascii="Times New Roman" w:hAnsi="Times New Roman"/>
                <w:b/>
                <w:color w:val="000000" w:themeColor="text1"/>
              </w:rPr>
            </w:pPr>
            <w:r w:rsidRPr="00E46437">
              <w:rPr>
                <w:rFonts w:ascii="Times New Roman" w:hAnsi="Times New Roman"/>
                <w:b/>
                <w:color w:val="000000" w:themeColor="text1"/>
              </w:rPr>
              <w:t>P-value</w:t>
            </w:r>
            <w:r w:rsidR="00265200" w:rsidRPr="00E46437">
              <w:rPr>
                <w:rFonts w:ascii="Times New Roman" w:hAnsi="Times New Roman"/>
                <w:b/>
                <w:color w:val="000000" w:themeColor="text1"/>
              </w:rPr>
              <w:t xml:space="preserve"> (d)</w:t>
            </w:r>
          </w:p>
        </w:tc>
        <w:tc>
          <w:tcPr>
            <w:tcW w:w="714" w:type="pct"/>
            <w:tcBorders>
              <w:top w:val="single" w:sz="4" w:space="0" w:color="auto"/>
              <w:bottom w:val="single" w:sz="4" w:space="0" w:color="auto"/>
            </w:tcBorders>
          </w:tcPr>
          <w:p w14:paraId="14CF42A7" w14:textId="2F05A83E" w:rsidR="00B61435" w:rsidRPr="00E46437" w:rsidRDefault="00B61435" w:rsidP="00F40228">
            <w:pPr>
              <w:jc w:val="center"/>
              <w:rPr>
                <w:rFonts w:ascii="Times New Roman" w:hAnsi="Times New Roman"/>
                <w:b/>
                <w:color w:val="000000" w:themeColor="text1"/>
              </w:rPr>
            </w:pPr>
            <w:r w:rsidRPr="00E46437">
              <w:rPr>
                <w:rFonts w:ascii="Times New Roman" w:hAnsi="Times New Roman"/>
                <w:b/>
                <w:color w:val="000000" w:themeColor="text1"/>
              </w:rPr>
              <w:t>Statistical Test</w:t>
            </w:r>
          </w:p>
        </w:tc>
      </w:tr>
      <w:tr w:rsidR="00F638D7" w:rsidRPr="00E46437" w14:paraId="3903D033" w14:textId="6E3CC214" w:rsidTr="00AC4337">
        <w:tc>
          <w:tcPr>
            <w:tcW w:w="715" w:type="pct"/>
            <w:tcBorders>
              <w:top w:val="single" w:sz="4" w:space="0" w:color="auto"/>
            </w:tcBorders>
          </w:tcPr>
          <w:p w14:paraId="6BBFCCCC" w14:textId="77777777" w:rsidR="00F638D7" w:rsidRPr="00E46437" w:rsidRDefault="00F638D7" w:rsidP="00F40228">
            <w:pPr>
              <w:rPr>
                <w:rFonts w:ascii="Times New Roman" w:hAnsi="Times New Roman"/>
                <w:color w:val="000000" w:themeColor="text1"/>
              </w:rPr>
            </w:pPr>
            <w:r w:rsidRPr="00E46437">
              <w:rPr>
                <w:rFonts w:ascii="Times New Roman" w:hAnsi="Times New Roman"/>
                <w:color w:val="000000" w:themeColor="text1"/>
              </w:rPr>
              <w:t>Parent-report</w:t>
            </w:r>
          </w:p>
        </w:tc>
        <w:tc>
          <w:tcPr>
            <w:tcW w:w="714" w:type="pct"/>
            <w:tcBorders>
              <w:top w:val="single" w:sz="4" w:space="0" w:color="auto"/>
            </w:tcBorders>
          </w:tcPr>
          <w:p w14:paraId="38209EE1" w14:textId="45603FBD" w:rsidR="00F638D7" w:rsidRPr="00E46437" w:rsidRDefault="00F638D7" w:rsidP="00F40228">
            <w:pPr>
              <w:rPr>
                <w:rFonts w:ascii="Times New Roman" w:hAnsi="Times New Roman"/>
                <w:color w:val="000000" w:themeColor="text1"/>
              </w:rPr>
            </w:pPr>
            <w:r w:rsidRPr="00E46437">
              <w:rPr>
                <w:rFonts w:ascii="Times New Roman" w:hAnsi="Times New Roman"/>
                <w:color w:val="000000" w:themeColor="text1"/>
              </w:rPr>
              <w:t>BRIEF</w:t>
            </w:r>
            <w:r w:rsidR="0054627C" w:rsidRPr="00E46437">
              <w:rPr>
                <w:rFonts w:ascii="Times New Roman" w:hAnsi="Times New Roman"/>
                <w:color w:val="000000" w:themeColor="text1"/>
              </w:rPr>
              <w:t>-P</w:t>
            </w:r>
          </w:p>
        </w:tc>
        <w:tc>
          <w:tcPr>
            <w:tcW w:w="714" w:type="pct"/>
            <w:tcBorders>
              <w:top w:val="single" w:sz="4" w:space="0" w:color="auto"/>
            </w:tcBorders>
            <w:shd w:val="clear" w:color="auto" w:fill="auto"/>
          </w:tcPr>
          <w:p w14:paraId="567BDF73" w14:textId="77777777" w:rsidR="00F638D7" w:rsidRPr="00E46437" w:rsidRDefault="00F638D7" w:rsidP="00F40228">
            <w:pPr>
              <w:rPr>
                <w:rFonts w:ascii="Times New Roman" w:hAnsi="Times New Roman"/>
                <w:color w:val="000000" w:themeColor="text1"/>
              </w:rPr>
            </w:pPr>
            <w:r w:rsidRPr="00E46437">
              <w:rPr>
                <w:rFonts w:ascii="Times New Roman" w:hAnsi="Times New Roman"/>
                <w:color w:val="000000" w:themeColor="text1"/>
              </w:rPr>
              <w:t>GEC</w:t>
            </w:r>
          </w:p>
        </w:tc>
        <w:tc>
          <w:tcPr>
            <w:tcW w:w="714" w:type="pct"/>
            <w:tcBorders>
              <w:top w:val="single" w:sz="4" w:space="0" w:color="auto"/>
            </w:tcBorders>
            <w:shd w:val="clear" w:color="auto" w:fill="auto"/>
          </w:tcPr>
          <w:p w14:paraId="69382414" w14:textId="1F948129" w:rsidR="00F638D7" w:rsidRPr="00E46437" w:rsidRDefault="00F638D7" w:rsidP="00F40228">
            <w:pPr>
              <w:jc w:val="center"/>
              <w:rPr>
                <w:rFonts w:ascii="Times New Roman" w:hAnsi="Times New Roman"/>
                <w:color w:val="000000" w:themeColor="text1"/>
              </w:rPr>
            </w:pPr>
            <w:r w:rsidRPr="00E46437">
              <w:rPr>
                <w:rFonts w:ascii="Times New Roman" w:hAnsi="Times New Roman"/>
                <w:color w:val="000000" w:themeColor="text1"/>
              </w:rPr>
              <w:t>53.95</w:t>
            </w:r>
            <w:r w:rsidR="00706EF8" w:rsidRPr="00E46437">
              <w:rPr>
                <w:rFonts w:ascii="Times New Roman" w:hAnsi="Times New Roman"/>
                <w:color w:val="000000" w:themeColor="text1"/>
              </w:rPr>
              <w:t xml:space="preserve"> </w:t>
            </w:r>
            <w:r w:rsidRPr="00E46437">
              <w:rPr>
                <w:rFonts w:ascii="Times New Roman" w:hAnsi="Times New Roman"/>
                <w:color w:val="000000" w:themeColor="text1"/>
              </w:rPr>
              <w:t>(13.9)</w:t>
            </w:r>
          </w:p>
        </w:tc>
        <w:tc>
          <w:tcPr>
            <w:tcW w:w="714" w:type="pct"/>
            <w:tcBorders>
              <w:top w:val="single" w:sz="4" w:space="0" w:color="auto"/>
            </w:tcBorders>
            <w:shd w:val="clear" w:color="auto" w:fill="auto"/>
          </w:tcPr>
          <w:p w14:paraId="29CD0349" w14:textId="17361915" w:rsidR="00F638D7" w:rsidRPr="00E46437" w:rsidRDefault="00F638D7" w:rsidP="00F40228">
            <w:pPr>
              <w:jc w:val="center"/>
              <w:rPr>
                <w:rFonts w:ascii="Times New Roman" w:hAnsi="Times New Roman"/>
                <w:color w:val="000000" w:themeColor="text1"/>
              </w:rPr>
            </w:pPr>
            <w:r w:rsidRPr="00E46437">
              <w:rPr>
                <w:rFonts w:ascii="Times New Roman" w:hAnsi="Times New Roman"/>
                <w:color w:val="000000" w:themeColor="text1"/>
              </w:rPr>
              <w:t>50.69</w:t>
            </w:r>
            <w:r w:rsidR="00706EF8" w:rsidRPr="00E46437">
              <w:rPr>
                <w:rFonts w:ascii="Times New Roman" w:hAnsi="Times New Roman"/>
                <w:color w:val="000000" w:themeColor="text1"/>
              </w:rPr>
              <w:t xml:space="preserve"> </w:t>
            </w:r>
            <w:r w:rsidRPr="00E46437">
              <w:rPr>
                <w:rFonts w:ascii="Times New Roman" w:hAnsi="Times New Roman"/>
                <w:color w:val="000000" w:themeColor="text1"/>
              </w:rPr>
              <w:t>(11.2)</w:t>
            </w:r>
          </w:p>
        </w:tc>
        <w:tc>
          <w:tcPr>
            <w:tcW w:w="714" w:type="pct"/>
            <w:tcBorders>
              <w:top w:val="single" w:sz="4" w:space="0" w:color="auto"/>
            </w:tcBorders>
          </w:tcPr>
          <w:p w14:paraId="3AAC0715" w14:textId="23C124CF" w:rsidR="00F638D7" w:rsidRPr="00E46437" w:rsidRDefault="00F638D7" w:rsidP="00F40228">
            <w:pPr>
              <w:jc w:val="center"/>
              <w:rPr>
                <w:rFonts w:ascii="Times New Roman" w:hAnsi="Times New Roman"/>
                <w:color w:val="000000" w:themeColor="text1"/>
              </w:rPr>
            </w:pPr>
            <w:r w:rsidRPr="00E46437">
              <w:rPr>
                <w:rFonts w:ascii="Times New Roman" w:hAnsi="Times New Roman"/>
                <w:color w:val="000000" w:themeColor="text1"/>
              </w:rPr>
              <w:t>.29</w:t>
            </w:r>
            <w:r w:rsidR="00265200" w:rsidRPr="00E46437">
              <w:rPr>
                <w:rFonts w:ascii="Times New Roman" w:hAnsi="Times New Roman"/>
                <w:color w:val="000000" w:themeColor="text1"/>
              </w:rPr>
              <w:t xml:space="preserve"> (0.3)</w:t>
            </w:r>
          </w:p>
        </w:tc>
        <w:tc>
          <w:tcPr>
            <w:tcW w:w="714" w:type="pct"/>
            <w:tcBorders>
              <w:top w:val="single" w:sz="4" w:space="0" w:color="auto"/>
            </w:tcBorders>
          </w:tcPr>
          <w:p w14:paraId="2BEE690F" w14:textId="6EFF2719" w:rsidR="00F638D7" w:rsidRPr="00E46437" w:rsidRDefault="00F638D7" w:rsidP="00F40228">
            <w:pPr>
              <w:jc w:val="center"/>
              <w:rPr>
                <w:rFonts w:ascii="Times New Roman" w:hAnsi="Times New Roman"/>
                <w:color w:val="000000" w:themeColor="text1"/>
              </w:rPr>
            </w:pPr>
            <w:r w:rsidRPr="00E46437">
              <w:rPr>
                <w:rFonts w:ascii="Times New Roman" w:hAnsi="Times New Roman"/>
                <w:color w:val="000000" w:themeColor="text1"/>
              </w:rPr>
              <w:t>MANOVA</w:t>
            </w:r>
          </w:p>
        </w:tc>
      </w:tr>
      <w:tr w:rsidR="00F638D7" w:rsidRPr="00E46437" w14:paraId="2F8AE6DC" w14:textId="74413E96" w:rsidTr="00AC4337">
        <w:tc>
          <w:tcPr>
            <w:tcW w:w="715" w:type="pct"/>
          </w:tcPr>
          <w:p w14:paraId="625715B5" w14:textId="77777777" w:rsidR="00F638D7" w:rsidRPr="00E46437" w:rsidRDefault="00F638D7" w:rsidP="00F40228">
            <w:pPr>
              <w:rPr>
                <w:rFonts w:ascii="Times New Roman" w:hAnsi="Times New Roman"/>
                <w:color w:val="000000" w:themeColor="text1"/>
              </w:rPr>
            </w:pPr>
          </w:p>
        </w:tc>
        <w:tc>
          <w:tcPr>
            <w:tcW w:w="714" w:type="pct"/>
          </w:tcPr>
          <w:p w14:paraId="41E8B126" w14:textId="77777777" w:rsidR="00F638D7" w:rsidRPr="00E46437" w:rsidRDefault="00F638D7" w:rsidP="00F40228">
            <w:pPr>
              <w:rPr>
                <w:rFonts w:ascii="Times New Roman" w:hAnsi="Times New Roman"/>
                <w:color w:val="000000" w:themeColor="text1"/>
              </w:rPr>
            </w:pPr>
          </w:p>
        </w:tc>
        <w:tc>
          <w:tcPr>
            <w:tcW w:w="714" w:type="pct"/>
            <w:shd w:val="clear" w:color="auto" w:fill="auto"/>
          </w:tcPr>
          <w:p w14:paraId="16E0C3F7" w14:textId="77777777" w:rsidR="00F638D7" w:rsidRPr="00E46437" w:rsidRDefault="00F638D7" w:rsidP="00F40228">
            <w:pPr>
              <w:rPr>
                <w:rFonts w:ascii="Times New Roman" w:hAnsi="Times New Roman"/>
                <w:color w:val="000000" w:themeColor="text1"/>
              </w:rPr>
            </w:pPr>
            <w:r w:rsidRPr="00E46437">
              <w:rPr>
                <w:rFonts w:ascii="Times New Roman" w:hAnsi="Times New Roman"/>
                <w:color w:val="000000" w:themeColor="text1"/>
              </w:rPr>
              <w:t>ISCI</w:t>
            </w:r>
          </w:p>
        </w:tc>
        <w:tc>
          <w:tcPr>
            <w:tcW w:w="714" w:type="pct"/>
            <w:shd w:val="clear" w:color="auto" w:fill="auto"/>
          </w:tcPr>
          <w:p w14:paraId="47CAA74F" w14:textId="76107040" w:rsidR="00F638D7" w:rsidRPr="00E46437" w:rsidRDefault="00F638D7" w:rsidP="00F40228">
            <w:pPr>
              <w:jc w:val="center"/>
              <w:rPr>
                <w:rFonts w:ascii="Times New Roman" w:hAnsi="Times New Roman"/>
                <w:color w:val="000000" w:themeColor="text1"/>
              </w:rPr>
            </w:pPr>
            <w:r w:rsidRPr="00E46437">
              <w:rPr>
                <w:rFonts w:ascii="Times New Roman" w:hAnsi="Times New Roman"/>
                <w:color w:val="000000" w:themeColor="text1"/>
              </w:rPr>
              <w:t>54.19</w:t>
            </w:r>
            <w:r w:rsidR="00706EF8" w:rsidRPr="00E46437">
              <w:rPr>
                <w:rFonts w:ascii="Times New Roman" w:hAnsi="Times New Roman"/>
                <w:color w:val="000000" w:themeColor="text1"/>
              </w:rPr>
              <w:t xml:space="preserve"> </w:t>
            </w:r>
            <w:r w:rsidRPr="00E46437">
              <w:rPr>
                <w:rFonts w:ascii="Times New Roman" w:hAnsi="Times New Roman"/>
                <w:color w:val="000000" w:themeColor="text1"/>
              </w:rPr>
              <w:t>(13.2)</w:t>
            </w:r>
          </w:p>
        </w:tc>
        <w:tc>
          <w:tcPr>
            <w:tcW w:w="714" w:type="pct"/>
            <w:shd w:val="clear" w:color="auto" w:fill="auto"/>
          </w:tcPr>
          <w:p w14:paraId="44814D9A" w14:textId="4B4C14EC" w:rsidR="00F638D7" w:rsidRPr="00E46437" w:rsidRDefault="00F638D7" w:rsidP="00F40228">
            <w:pPr>
              <w:jc w:val="center"/>
              <w:rPr>
                <w:rFonts w:ascii="Times New Roman" w:hAnsi="Times New Roman"/>
                <w:color w:val="000000" w:themeColor="text1"/>
              </w:rPr>
            </w:pPr>
            <w:r w:rsidRPr="00E46437">
              <w:rPr>
                <w:rFonts w:ascii="Times New Roman" w:hAnsi="Times New Roman"/>
                <w:color w:val="000000" w:themeColor="text1"/>
              </w:rPr>
              <w:t>49.30</w:t>
            </w:r>
            <w:r w:rsidR="00706EF8" w:rsidRPr="00E46437">
              <w:rPr>
                <w:rFonts w:ascii="Times New Roman" w:hAnsi="Times New Roman"/>
                <w:color w:val="000000" w:themeColor="text1"/>
              </w:rPr>
              <w:t xml:space="preserve"> </w:t>
            </w:r>
            <w:r w:rsidRPr="00E46437">
              <w:rPr>
                <w:rFonts w:ascii="Times New Roman" w:hAnsi="Times New Roman"/>
                <w:color w:val="000000" w:themeColor="text1"/>
              </w:rPr>
              <w:t>(11.3)</w:t>
            </w:r>
          </w:p>
        </w:tc>
        <w:tc>
          <w:tcPr>
            <w:tcW w:w="714" w:type="pct"/>
          </w:tcPr>
          <w:p w14:paraId="1C9A3D08" w14:textId="4F922B48" w:rsidR="00F638D7" w:rsidRPr="00E46437" w:rsidRDefault="00F638D7" w:rsidP="00F40228">
            <w:pPr>
              <w:jc w:val="center"/>
              <w:rPr>
                <w:rFonts w:ascii="Times New Roman" w:hAnsi="Times New Roman"/>
                <w:color w:val="000000" w:themeColor="text1"/>
              </w:rPr>
            </w:pPr>
            <w:r w:rsidRPr="00E46437">
              <w:rPr>
                <w:rFonts w:ascii="Times New Roman" w:hAnsi="Times New Roman"/>
                <w:color w:val="000000" w:themeColor="text1"/>
              </w:rPr>
              <w:t>.18</w:t>
            </w:r>
            <w:r w:rsidR="00265200" w:rsidRPr="00E46437">
              <w:rPr>
                <w:rFonts w:ascii="Times New Roman" w:hAnsi="Times New Roman"/>
                <w:color w:val="000000" w:themeColor="text1"/>
              </w:rPr>
              <w:t xml:space="preserve"> (0.4)</w:t>
            </w:r>
          </w:p>
        </w:tc>
        <w:tc>
          <w:tcPr>
            <w:tcW w:w="714" w:type="pct"/>
          </w:tcPr>
          <w:p w14:paraId="060AEE0B" w14:textId="77777777" w:rsidR="00F638D7" w:rsidRPr="00E46437" w:rsidRDefault="00F638D7" w:rsidP="00F40228">
            <w:pPr>
              <w:jc w:val="center"/>
              <w:rPr>
                <w:rFonts w:ascii="Times New Roman" w:hAnsi="Times New Roman"/>
                <w:color w:val="000000" w:themeColor="text1"/>
              </w:rPr>
            </w:pPr>
          </w:p>
        </w:tc>
      </w:tr>
      <w:tr w:rsidR="00F638D7" w:rsidRPr="00E46437" w14:paraId="40070240" w14:textId="6C5ABEAF" w:rsidTr="00AC4337">
        <w:tc>
          <w:tcPr>
            <w:tcW w:w="715" w:type="pct"/>
          </w:tcPr>
          <w:p w14:paraId="7EC75E8F" w14:textId="77777777" w:rsidR="00F638D7" w:rsidRPr="00E46437" w:rsidRDefault="00F638D7" w:rsidP="00F40228">
            <w:pPr>
              <w:rPr>
                <w:rFonts w:ascii="Times New Roman" w:hAnsi="Times New Roman"/>
                <w:color w:val="000000" w:themeColor="text1"/>
              </w:rPr>
            </w:pPr>
          </w:p>
        </w:tc>
        <w:tc>
          <w:tcPr>
            <w:tcW w:w="714" w:type="pct"/>
          </w:tcPr>
          <w:p w14:paraId="41838F95" w14:textId="77777777" w:rsidR="00F638D7" w:rsidRPr="00E46437" w:rsidRDefault="00F638D7" w:rsidP="00F40228">
            <w:pPr>
              <w:rPr>
                <w:rFonts w:ascii="Times New Roman" w:hAnsi="Times New Roman"/>
                <w:color w:val="000000" w:themeColor="text1"/>
              </w:rPr>
            </w:pPr>
          </w:p>
        </w:tc>
        <w:tc>
          <w:tcPr>
            <w:tcW w:w="714" w:type="pct"/>
            <w:shd w:val="clear" w:color="auto" w:fill="auto"/>
          </w:tcPr>
          <w:p w14:paraId="6F2815E0" w14:textId="77777777" w:rsidR="00F638D7" w:rsidRPr="00E46437" w:rsidRDefault="00F638D7" w:rsidP="00F40228">
            <w:pPr>
              <w:rPr>
                <w:rFonts w:ascii="Times New Roman" w:hAnsi="Times New Roman"/>
                <w:color w:val="000000" w:themeColor="text1"/>
              </w:rPr>
            </w:pPr>
            <w:r w:rsidRPr="00E46437">
              <w:rPr>
                <w:rFonts w:ascii="Times New Roman" w:hAnsi="Times New Roman"/>
                <w:color w:val="000000" w:themeColor="text1"/>
              </w:rPr>
              <w:t>EMI</w:t>
            </w:r>
          </w:p>
        </w:tc>
        <w:tc>
          <w:tcPr>
            <w:tcW w:w="714" w:type="pct"/>
            <w:shd w:val="clear" w:color="auto" w:fill="auto"/>
          </w:tcPr>
          <w:p w14:paraId="6FDC2EE7" w14:textId="0B6D337B" w:rsidR="00F638D7" w:rsidRPr="00E46437" w:rsidRDefault="00F638D7" w:rsidP="00F40228">
            <w:pPr>
              <w:jc w:val="center"/>
              <w:rPr>
                <w:rFonts w:ascii="Times New Roman" w:hAnsi="Times New Roman"/>
                <w:color w:val="000000" w:themeColor="text1"/>
              </w:rPr>
            </w:pPr>
            <w:r w:rsidRPr="00E46437">
              <w:rPr>
                <w:rFonts w:ascii="Times New Roman" w:hAnsi="Times New Roman"/>
                <w:color w:val="000000" w:themeColor="text1"/>
              </w:rPr>
              <w:t>54.05</w:t>
            </w:r>
            <w:r w:rsidR="00706EF8" w:rsidRPr="00E46437">
              <w:rPr>
                <w:rFonts w:ascii="Times New Roman" w:hAnsi="Times New Roman"/>
                <w:color w:val="000000" w:themeColor="text1"/>
              </w:rPr>
              <w:t xml:space="preserve"> </w:t>
            </w:r>
            <w:r w:rsidRPr="00E46437">
              <w:rPr>
                <w:rFonts w:ascii="Times New Roman" w:hAnsi="Times New Roman"/>
                <w:color w:val="000000" w:themeColor="text1"/>
              </w:rPr>
              <w:t>(13.3)</w:t>
            </w:r>
          </w:p>
        </w:tc>
        <w:tc>
          <w:tcPr>
            <w:tcW w:w="714" w:type="pct"/>
            <w:shd w:val="clear" w:color="auto" w:fill="auto"/>
          </w:tcPr>
          <w:p w14:paraId="6D004FEC" w14:textId="6397BE1E" w:rsidR="00F638D7" w:rsidRPr="00E46437" w:rsidRDefault="00F638D7" w:rsidP="00F40228">
            <w:pPr>
              <w:jc w:val="center"/>
              <w:rPr>
                <w:rFonts w:ascii="Times New Roman" w:hAnsi="Times New Roman"/>
                <w:color w:val="000000" w:themeColor="text1"/>
              </w:rPr>
            </w:pPr>
            <w:r w:rsidRPr="00E46437">
              <w:rPr>
                <w:rFonts w:ascii="Times New Roman" w:hAnsi="Times New Roman"/>
                <w:color w:val="000000" w:themeColor="text1"/>
              </w:rPr>
              <w:t>50.69</w:t>
            </w:r>
            <w:r w:rsidR="00706EF8" w:rsidRPr="00E46437">
              <w:rPr>
                <w:rFonts w:ascii="Times New Roman" w:hAnsi="Times New Roman"/>
                <w:color w:val="000000" w:themeColor="text1"/>
              </w:rPr>
              <w:t xml:space="preserve"> </w:t>
            </w:r>
            <w:r w:rsidRPr="00E46437">
              <w:rPr>
                <w:rFonts w:ascii="Times New Roman" w:hAnsi="Times New Roman"/>
                <w:color w:val="000000" w:themeColor="text1"/>
              </w:rPr>
              <w:t>(12.6)</w:t>
            </w:r>
          </w:p>
        </w:tc>
        <w:tc>
          <w:tcPr>
            <w:tcW w:w="714" w:type="pct"/>
          </w:tcPr>
          <w:p w14:paraId="5B48BC67" w14:textId="1850885E" w:rsidR="00F638D7" w:rsidRPr="00E46437" w:rsidRDefault="00F638D7" w:rsidP="00F40228">
            <w:pPr>
              <w:jc w:val="center"/>
              <w:rPr>
                <w:rFonts w:ascii="Times New Roman" w:hAnsi="Times New Roman"/>
                <w:color w:val="000000" w:themeColor="text1"/>
              </w:rPr>
            </w:pPr>
            <w:r w:rsidRPr="00E46437">
              <w:rPr>
                <w:rFonts w:ascii="Times New Roman" w:hAnsi="Times New Roman"/>
                <w:color w:val="000000" w:themeColor="text1"/>
              </w:rPr>
              <w:t>.37</w:t>
            </w:r>
            <w:r w:rsidR="00265200" w:rsidRPr="00E46437">
              <w:rPr>
                <w:rFonts w:ascii="Times New Roman" w:hAnsi="Times New Roman"/>
                <w:color w:val="000000" w:themeColor="text1"/>
              </w:rPr>
              <w:t xml:space="preserve"> (0.3)</w:t>
            </w:r>
          </w:p>
        </w:tc>
        <w:tc>
          <w:tcPr>
            <w:tcW w:w="714" w:type="pct"/>
          </w:tcPr>
          <w:p w14:paraId="70524398" w14:textId="77777777" w:rsidR="00F638D7" w:rsidRPr="00E46437" w:rsidRDefault="00F638D7" w:rsidP="00F40228">
            <w:pPr>
              <w:jc w:val="center"/>
              <w:rPr>
                <w:rFonts w:ascii="Times New Roman" w:hAnsi="Times New Roman"/>
                <w:color w:val="000000" w:themeColor="text1"/>
              </w:rPr>
            </w:pPr>
          </w:p>
        </w:tc>
      </w:tr>
      <w:tr w:rsidR="00F638D7" w:rsidRPr="00E46437" w14:paraId="4379D451" w14:textId="1EF82085" w:rsidTr="00AC4337">
        <w:tc>
          <w:tcPr>
            <w:tcW w:w="715" w:type="pct"/>
          </w:tcPr>
          <w:p w14:paraId="67EE3248" w14:textId="77777777" w:rsidR="00F638D7" w:rsidRPr="00E46437" w:rsidRDefault="00F638D7" w:rsidP="00F40228">
            <w:pPr>
              <w:rPr>
                <w:rFonts w:ascii="Times New Roman" w:hAnsi="Times New Roman"/>
                <w:color w:val="000000" w:themeColor="text1"/>
              </w:rPr>
            </w:pPr>
          </w:p>
        </w:tc>
        <w:tc>
          <w:tcPr>
            <w:tcW w:w="714" w:type="pct"/>
          </w:tcPr>
          <w:p w14:paraId="380BD69D" w14:textId="77777777" w:rsidR="00F638D7" w:rsidRPr="00E46437" w:rsidRDefault="00F638D7" w:rsidP="00F40228">
            <w:pPr>
              <w:rPr>
                <w:rFonts w:ascii="Times New Roman" w:hAnsi="Times New Roman"/>
                <w:color w:val="000000" w:themeColor="text1"/>
              </w:rPr>
            </w:pPr>
          </w:p>
        </w:tc>
        <w:tc>
          <w:tcPr>
            <w:tcW w:w="714" w:type="pct"/>
            <w:shd w:val="clear" w:color="auto" w:fill="auto"/>
          </w:tcPr>
          <w:p w14:paraId="39351270" w14:textId="77777777" w:rsidR="00F638D7" w:rsidRPr="00E46437" w:rsidRDefault="00F638D7" w:rsidP="00F40228">
            <w:pPr>
              <w:rPr>
                <w:rFonts w:ascii="Times New Roman" w:hAnsi="Times New Roman"/>
                <w:color w:val="000000" w:themeColor="text1"/>
              </w:rPr>
            </w:pPr>
            <w:r w:rsidRPr="00E46437">
              <w:rPr>
                <w:rFonts w:ascii="Times New Roman" w:hAnsi="Times New Roman"/>
                <w:color w:val="000000" w:themeColor="text1"/>
              </w:rPr>
              <w:t>FI</w:t>
            </w:r>
          </w:p>
        </w:tc>
        <w:tc>
          <w:tcPr>
            <w:tcW w:w="714" w:type="pct"/>
            <w:shd w:val="clear" w:color="auto" w:fill="auto"/>
          </w:tcPr>
          <w:p w14:paraId="44111E84" w14:textId="653A9E64" w:rsidR="00F638D7" w:rsidRPr="00E46437" w:rsidRDefault="00F638D7" w:rsidP="00F40228">
            <w:pPr>
              <w:jc w:val="center"/>
              <w:rPr>
                <w:rFonts w:ascii="Times New Roman" w:hAnsi="Times New Roman"/>
                <w:color w:val="000000" w:themeColor="text1"/>
              </w:rPr>
            </w:pPr>
            <w:r w:rsidRPr="00E46437">
              <w:rPr>
                <w:rFonts w:ascii="Times New Roman" w:hAnsi="Times New Roman"/>
                <w:color w:val="000000" w:themeColor="text1"/>
              </w:rPr>
              <w:t>52.67</w:t>
            </w:r>
            <w:r w:rsidR="00706EF8" w:rsidRPr="00E46437">
              <w:rPr>
                <w:rFonts w:ascii="Times New Roman" w:hAnsi="Times New Roman"/>
                <w:color w:val="000000" w:themeColor="text1"/>
              </w:rPr>
              <w:t xml:space="preserve"> </w:t>
            </w:r>
            <w:r w:rsidRPr="00E46437">
              <w:rPr>
                <w:rFonts w:ascii="Times New Roman" w:hAnsi="Times New Roman"/>
                <w:color w:val="000000" w:themeColor="text1"/>
              </w:rPr>
              <w:t>(14.16)</w:t>
            </w:r>
          </w:p>
        </w:tc>
        <w:tc>
          <w:tcPr>
            <w:tcW w:w="714" w:type="pct"/>
            <w:shd w:val="clear" w:color="auto" w:fill="auto"/>
          </w:tcPr>
          <w:p w14:paraId="5FCC80E6" w14:textId="5F2DD935" w:rsidR="00F638D7" w:rsidRPr="00E46437" w:rsidRDefault="00F638D7" w:rsidP="00F40228">
            <w:pPr>
              <w:jc w:val="center"/>
              <w:rPr>
                <w:rFonts w:ascii="Times New Roman" w:hAnsi="Times New Roman"/>
                <w:color w:val="000000" w:themeColor="text1"/>
              </w:rPr>
            </w:pPr>
            <w:r w:rsidRPr="00E46437">
              <w:rPr>
                <w:rFonts w:ascii="Times New Roman" w:hAnsi="Times New Roman"/>
                <w:color w:val="000000" w:themeColor="text1"/>
              </w:rPr>
              <w:t>48.15</w:t>
            </w:r>
            <w:r w:rsidR="00706EF8" w:rsidRPr="00E46437">
              <w:rPr>
                <w:rFonts w:ascii="Times New Roman" w:hAnsi="Times New Roman"/>
                <w:color w:val="000000" w:themeColor="text1"/>
              </w:rPr>
              <w:t xml:space="preserve"> </w:t>
            </w:r>
            <w:r w:rsidRPr="00E46437">
              <w:rPr>
                <w:rFonts w:ascii="Times New Roman" w:hAnsi="Times New Roman"/>
                <w:color w:val="000000" w:themeColor="text1"/>
              </w:rPr>
              <w:t>(9.1)</w:t>
            </w:r>
          </w:p>
        </w:tc>
        <w:tc>
          <w:tcPr>
            <w:tcW w:w="714" w:type="pct"/>
          </w:tcPr>
          <w:p w14:paraId="4D73701C" w14:textId="3BA93E43" w:rsidR="00F638D7" w:rsidRPr="00E46437" w:rsidRDefault="00F638D7" w:rsidP="00F40228">
            <w:pPr>
              <w:jc w:val="center"/>
              <w:rPr>
                <w:rFonts w:ascii="Times New Roman" w:hAnsi="Times New Roman"/>
                <w:color w:val="000000" w:themeColor="text1"/>
              </w:rPr>
            </w:pPr>
            <w:r w:rsidRPr="00E46437">
              <w:rPr>
                <w:rFonts w:ascii="Times New Roman" w:hAnsi="Times New Roman"/>
                <w:color w:val="000000" w:themeColor="text1"/>
              </w:rPr>
              <w:t>.18</w:t>
            </w:r>
            <w:r w:rsidR="00B90A4C" w:rsidRPr="00E46437">
              <w:rPr>
                <w:rFonts w:ascii="Times New Roman" w:hAnsi="Times New Roman"/>
                <w:color w:val="000000" w:themeColor="text1"/>
              </w:rPr>
              <w:t xml:space="preserve"> </w:t>
            </w:r>
            <w:r w:rsidR="00265200" w:rsidRPr="00E46437">
              <w:rPr>
                <w:rFonts w:ascii="Times New Roman" w:hAnsi="Times New Roman"/>
                <w:color w:val="000000" w:themeColor="text1"/>
              </w:rPr>
              <w:t>(0.4)</w:t>
            </w:r>
          </w:p>
        </w:tc>
        <w:tc>
          <w:tcPr>
            <w:tcW w:w="714" w:type="pct"/>
          </w:tcPr>
          <w:p w14:paraId="3004635C" w14:textId="77777777" w:rsidR="00F638D7" w:rsidRPr="00E46437" w:rsidRDefault="00F638D7" w:rsidP="00F40228">
            <w:pPr>
              <w:jc w:val="center"/>
              <w:rPr>
                <w:rFonts w:ascii="Times New Roman" w:hAnsi="Times New Roman"/>
                <w:color w:val="000000" w:themeColor="text1"/>
              </w:rPr>
            </w:pPr>
          </w:p>
        </w:tc>
      </w:tr>
      <w:tr w:rsidR="00F638D7" w:rsidRPr="00E46437" w14:paraId="427CD122" w14:textId="3364A07B" w:rsidTr="00AC4337">
        <w:tc>
          <w:tcPr>
            <w:tcW w:w="715" w:type="pct"/>
          </w:tcPr>
          <w:p w14:paraId="33D2FC52" w14:textId="77777777" w:rsidR="00F638D7" w:rsidRPr="00E46437" w:rsidRDefault="00F638D7" w:rsidP="00F40228">
            <w:pPr>
              <w:rPr>
                <w:rFonts w:ascii="Times New Roman" w:hAnsi="Times New Roman"/>
                <w:color w:val="000000" w:themeColor="text1"/>
              </w:rPr>
            </w:pPr>
          </w:p>
        </w:tc>
        <w:tc>
          <w:tcPr>
            <w:tcW w:w="714" w:type="pct"/>
          </w:tcPr>
          <w:p w14:paraId="4026A7E9" w14:textId="77777777" w:rsidR="00F638D7" w:rsidRPr="00E46437" w:rsidRDefault="00F638D7" w:rsidP="00F40228">
            <w:pPr>
              <w:rPr>
                <w:rFonts w:ascii="Times New Roman" w:hAnsi="Times New Roman"/>
                <w:color w:val="000000" w:themeColor="text1"/>
              </w:rPr>
            </w:pPr>
          </w:p>
        </w:tc>
        <w:tc>
          <w:tcPr>
            <w:tcW w:w="714" w:type="pct"/>
            <w:shd w:val="clear" w:color="auto" w:fill="auto"/>
          </w:tcPr>
          <w:p w14:paraId="2604727C" w14:textId="77777777" w:rsidR="00F638D7" w:rsidRPr="00E46437" w:rsidRDefault="00F638D7" w:rsidP="00F40228">
            <w:pPr>
              <w:rPr>
                <w:rFonts w:ascii="Times New Roman" w:hAnsi="Times New Roman"/>
                <w:color w:val="000000" w:themeColor="text1"/>
              </w:rPr>
            </w:pPr>
            <w:r w:rsidRPr="00E46437">
              <w:rPr>
                <w:rFonts w:ascii="Times New Roman" w:hAnsi="Times New Roman"/>
                <w:color w:val="000000" w:themeColor="text1"/>
              </w:rPr>
              <w:t>Inhibit</w:t>
            </w:r>
          </w:p>
        </w:tc>
        <w:tc>
          <w:tcPr>
            <w:tcW w:w="714" w:type="pct"/>
            <w:shd w:val="clear" w:color="auto" w:fill="auto"/>
          </w:tcPr>
          <w:p w14:paraId="13A8B48C" w14:textId="03EACDFA" w:rsidR="00F638D7" w:rsidRPr="00E46437" w:rsidRDefault="00F638D7" w:rsidP="00F40228">
            <w:pPr>
              <w:jc w:val="center"/>
              <w:rPr>
                <w:rFonts w:ascii="Times New Roman" w:hAnsi="Times New Roman"/>
                <w:color w:val="000000" w:themeColor="text1"/>
              </w:rPr>
            </w:pPr>
            <w:r w:rsidRPr="00E46437">
              <w:rPr>
                <w:rFonts w:ascii="Times New Roman" w:hAnsi="Times New Roman"/>
                <w:color w:val="000000" w:themeColor="text1"/>
              </w:rPr>
              <w:t>52.19</w:t>
            </w:r>
            <w:r w:rsidR="00706EF8" w:rsidRPr="00E46437">
              <w:rPr>
                <w:rFonts w:ascii="Times New Roman" w:hAnsi="Times New Roman"/>
                <w:color w:val="000000" w:themeColor="text1"/>
              </w:rPr>
              <w:t xml:space="preserve"> </w:t>
            </w:r>
            <w:r w:rsidRPr="00E46437">
              <w:rPr>
                <w:rFonts w:ascii="Times New Roman" w:hAnsi="Times New Roman"/>
                <w:color w:val="000000" w:themeColor="text1"/>
              </w:rPr>
              <w:t>(11.8)</w:t>
            </w:r>
          </w:p>
        </w:tc>
        <w:tc>
          <w:tcPr>
            <w:tcW w:w="714" w:type="pct"/>
            <w:shd w:val="clear" w:color="auto" w:fill="auto"/>
          </w:tcPr>
          <w:p w14:paraId="4A232CDC" w14:textId="4156842E" w:rsidR="00F638D7" w:rsidRPr="00E46437" w:rsidRDefault="00F638D7" w:rsidP="00F40228">
            <w:pPr>
              <w:jc w:val="center"/>
              <w:rPr>
                <w:rFonts w:ascii="Times New Roman" w:hAnsi="Times New Roman"/>
                <w:color w:val="000000" w:themeColor="text1"/>
              </w:rPr>
            </w:pPr>
            <w:r w:rsidRPr="00E46437">
              <w:rPr>
                <w:rFonts w:ascii="Times New Roman" w:hAnsi="Times New Roman"/>
                <w:color w:val="000000" w:themeColor="text1"/>
              </w:rPr>
              <w:t>50.30</w:t>
            </w:r>
            <w:r w:rsidR="00706EF8" w:rsidRPr="00E46437">
              <w:rPr>
                <w:rFonts w:ascii="Times New Roman" w:hAnsi="Times New Roman"/>
                <w:color w:val="000000" w:themeColor="text1"/>
              </w:rPr>
              <w:t xml:space="preserve"> </w:t>
            </w:r>
            <w:r w:rsidRPr="00E46437">
              <w:rPr>
                <w:rFonts w:ascii="Times New Roman" w:hAnsi="Times New Roman"/>
                <w:color w:val="000000" w:themeColor="text1"/>
              </w:rPr>
              <w:t>(11.1)</w:t>
            </w:r>
          </w:p>
        </w:tc>
        <w:tc>
          <w:tcPr>
            <w:tcW w:w="714" w:type="pct"/>
          </w:tcPr>
          <w:p w14:paraId="11371251" w14:textId="50665A99" w:rsidR="00F638D7" w:rsidRPr="00E46437" w:rsidRDefault="00F638D7" w:rsidP="00F40228">
            <w:pPr>
              <w:jc w:val="center"/>
              <w:rPr>
                <w:rFonts w:ascii="Times New Roman" w:hAnsi="Times New Roman"/>
                <w:color w:val="000000" w:themeColor="text1"/>
              </w:rPr>
            </w:pPr>
            <w:r w:rsidRPr="00E46437">
              <w:rPr>
                <w:rFonts w:ascii="Times New Roman" w:hAnsi="Times New Roman"/>
                <w:color w:val="000000" w:themeColor="text1"/>
              </w:rPr>
              <w:t>.83</w:t>
            </w:r>
            <w:r w:rsidR="00265200" w:rsidRPr="00E46437">
              <w:rPr>
                <w:rFonts w:ascii="Times New Roman" w:hAnsi="Times New Roman"/>
                <w:color w:val="000000" w:themeColor="text1"/>
              </w:rPr>
              <w:t xml:space="preserve"> (0.2)</w:t>
            </w:r>
          </w:p>
        </w:tc>
        <w:tc>
          <w:tcPr>
            <w:tcW w:w="714" w:type="pct"/>
          </w:tcPr>
          <w:p w14:paraId="366D6347" w14:textId="77777777" w:rsidR="00F638D7" w:rsidRPr="00E46437" w:rsidRDefault="00F638D7" w:rsidP="00F40228">
            <w:pPr>
              <w:jc w:val="center"/>
              <w:rPr>
                <w:rFonts w:ascii="Times New Roman" w:hAnsi="Times New Roman"/>
                <w:color w:val="000000" w:themeColor="text1"/>
              </w:rPr>
            </w:pPr>
          </w:p>
        </w:tc>
      </w:tr>
      <w:tr w:rsidR="00F638D7" w:rsidRPr="00E46437" w14:paraId="7E26573C" w14:textId="1D867768" w:rsidTr="00AC4337">
        <w:tc>
          <w:tcPr>
            <w:tcW w:w="715" w:type="pct"/>
          </w:tcPr>
          <w:p w14:paraId="496FDDB1" w14:textId="77777777" w:rsidR="00F638D7" w:rsidRPr="00E46437" w:rsidRDefault="00F638D7" w:rsidP="00F40228">
            <w:pPr>
              <w:rPr>
                <w:rFonts w:ascii="Times New Roman" w:hAnsi="Times New Roman"/>
                <w:color w:val="000000" w:themeColor="text1"/>
              </w:rPr>
            </w:pPr>
          </w:p>
        </w:tc>
        <w:tc>
          <w:tcPr>
            <w:tcW w:w="714" w:type="pct"/>
          </w:tcPr>
          <w:p w14:paraId="6398AF0F" w14:textId="77777777" w:rsidR="00F638D7" w:rsidRPr="00E46437" w:rsidRDefault="00F638D7" w:rsidP="00F40228">
            <w:pPr>
              <w:rPr>
                <w:rFonts w:ascii="Times New Roman" w:hAnsi="Times New Roman"/>
                <w:color w:val="000000" w:themeColor="text1"/>
              </w:rPr>
            </w:pPr>
          </w:p>
        </w:tc>
        <w:tc>
          <w:tcPr>
            <w:tcW w:w="714" w:type="pct"/>
            <w:shd w:val="clear" w:color="auto" w:fill="auto"/>
          </w:tcPr>
          <w:p w14:paraId="7380B188" w14:textId="77777777" w:rsidR="00F638D7" w:rsidRPr="00E46437" w:rsidRDefault="00F638D7" w:rsidP="00F40228">
            <w:pPr>
              <w:rPr>
                <w:rFonts w:ascii="Times New Roman" w:hAnsi="Times New Roman"/>
                <w:color w:val="000000" w:themeColor="text1"/>
              </w:rPr>
            </w:pPr>
            <w:r w:rsidRPr="00E46437">
              <w:rPr>
                <w:rFonts w:ascii="Times New Roman" w:hAnsi="Times New Roman"/>
                <w:color w:val="000000" w:themeColor="text1"/>
              </w:rPr>
              <w:t>Shift</w:t>
            </w:r>
          </w:p>
        </w:tc>
        <w:tc>
          <w:tcPr>
            <w:tcW w:w="714" w:type="pct"/>
            <w:shd w:val="clear" w:color="auto" w:fill="auto"/>
          </w:tcPr>
          <w:p w14:paraId="2B279B81" w14:textId="3D7ECFAD" w:rsidR="00F638D7" w:rsidRPr="00E46437" w:rsidRDefault="00F638D7" w:rsidP="00F40228">
            <w:pPr>
              <w:jc w:val="center"/>
              <w:rPr>
                <w:rFonts w:ascii="Times New Roman" w:hAnsi="Times New Roman"/>
                <w:color w:val="000000" w:themeColor="text1"/>
              </w:rPr>
            </w:pPr>
            <w:r w:rsidRPr="00E46437">
              <w:rPr>
                <w:rFonts w:ascii="Times New Roman" w:hAnsi="Times New Roman"/>
                <w:color w:val="000000" w:themeColor="text1"/>
              </w:rPr>
              <w:t>50.66</w:t>
            </w:r>
            <w:r w:rsidR="00706EF8" w:rsidRPr="00E46437">
              <w:rPr>
                <w:rFonts w:ascii="Times New Roman" w:hAnsi="Times New Roman"/>
                <w:color w:val="000000" w:themeColor="text1"/>
              </w:rPr>
              <w:t xml:space="preserve"> </w:t>
            </w:r>
            <w:r w:rsidRPr="00E46437">
              <w:rPr>
                <w:rFonts w:ascii="Times New Roman" w:hAnsi="Times New Roman"/>
                <w:color w:val="000000" w:themeColor="text1"/>
              </w:rPr>
              <w:t>(11.4)</w:t>
            </w:r>
          </w:p>
        </w:tc>
        <w:tc>
          <w:tcPr>
            <w:tcW w:w="714" w:type="pct"/>
            <w:shd w:val="clear" w:color="auto" w:fill="auto"/>
          </w:tcPr>
          <w:p w14:paraId="29856953" w14:textId="5D133B73" w:rsidR="00F638D7" w:rsidRPr="00E46437" w:rsidRDefault="00F638D7" w:rsidP="00F40228">
            <w:pPr>
              <w:jc w:val="center"/>
              <w:rPr>
                <w:rFonts w:ascii="Times New Roman" w:hAnsi="Times New Roman"/>
                <w:color w:val="000000" w:themeColor="text1"/>
              </w:rPr>
            </w:pPr>
            <w:r w:rsidRPr="00E46437">
              <w:rPr>
                <w:rFonts w:ascii="Times New Roman" w:hAnsi="Times New Roman"/>
                <w:color w:val="000000" w:themeColor="text1"/>
              </w:rPr>
              <w:t>48.31</w:t>
            </w:r>
            <w:r w:rsidR="00706EF8" w:rsidRPr="00E46437">
              <w:rPr>
                <w:rFonts w:ascii="Times New Roman" w:hAnsi="Times New Roman"/>
                <w:color w:val="000000" w:themeColor="text1"/>
              </w:rPr>
              <w:t xml:space="preserve"> </w:t>
            </w:r>
            <w:r w:rsidRPr="00E46437">
              <w:rPr>
                <w:rFonts w:ascii="Times New Roman" w:hAnsi="Times New Roman"/>
                <w:color w:val="000000" w:themeColor="text1"/>
              </w:rPr>
              <w:t>(9.0)</w:t>
            </w:r>
          </w:p>
        </w:tc>
        <w:tc>
          <w:tcPr>
            <w:tcW w:w="714" w:type="pct"/>
          </w:tcPr>
          <w:p w14:paraId="3F187D3A" w14:textId="5C88B5FB" w:rsidR="00F638D7" w:rsidRPr="00E46437" w:rsidRDefault="00F638D7" w:rsidP="00F40228">
            <w:pPr>
              <w:jc w:val="center"/>
              <w:rPr>
                <w:rFonts w:ascii="Times New Roman" w:hAnsi="Times New Roman"/>
                <w:color w:val="000000" w:themeColor="text1"/>
              </w:rPr>
            </w:pPr>
            <w:r w:rsidRPr="00E46437">
              <w:rPr>
                <w:rFonts w:ascii="Times New Roman" w:hAnsi="Times New Roman"/>
                <w:color w:val="000000" w:themeColor="text1"/>
              </w:rPr>
              <w:t>.11</w:t>
            </w:r>
            <w:r w:rsidR="00265200" w:rsidRPr="00E46437">
              <w:rPr>
                <w:rFonts w:ascii="Times New Roman" w:hAnsi="Times New Roman"/>
                <w:color w:val="000000" w:themeColor="text1"/>
              </w:rPr>
              <w:t xml:space="preserve"> (0.2)</w:t>
            </w:r>
          </w:p>
        </w:tc>
        <w:tc>
          <w:tcPr>
            <w:tcW w:w="714" w:type="pct"/>
          </w:tcPr>
          <w:p w14:paraId="4A9F97BD" w14:textId="77777777" w:rsidR="00F638D7" w:rsidRPr="00E46437" w:rsidRDefault="00F638D7" w:rsidP="00F40228">
            <w:pPr>
              <w:jc w:val="center"/>
              <w:rPr>
                <w:rFonts w:ascii="Times New Roman" w:hAnsi="Times New Roman"/>
                <w:color w:val="000000" w:themeColor="text1"/>
              </w:rPr>
            </w:pPr>
          </w:p>
        </w:tc>
      </w:tr>
      <w:tr w:rsidR="00F638D7" w:rsidRPr="00E46437" w14:paraId="67A7259B" w14:textId="678D0806" w:rsidTr="00AC4337">
        <w:tc>
          <w:tcPr>
            <w:tcW w:w="715" w:type="pct"/>
          </w:tcPr>
          <w:p w14:paraId="1FEDA0F2" w14:textId="77777777" w:rsidR="00F638D7" w:rsidRPr="00E46437" w:rsidRDefault="00F638D7" w:rsidP="00F40228">
            <w:pPr>
              <w:rPr>
                <w:rFonts w:ascii="Times New Roman" w:hAnsi="Times New Roman"/>
                <w:color w:val="000000" w:themeColor="text1"/>
              </w:rPr>
            </w:pPr>
          </w:p>
        </w:tc>
        <w:tc>
          <w:tcPr>
            <w:tcW w:w="714" w:type="pct"/>
          </w:tcPr>
          <w:p w14:paraId="7A441909" w14:textId="77777777" w:rsidR="00F638D7" w:rsidRPr="00E46437" w:rsidRDefault="00F638D7" w:rsidP="00F40228">
            <w:pPr>
              <w:rPr>
                <w:rFonts w:ascii="Times New Roman" w:hAnsi="Times New Roman"/>
                <w:color w:val="000000" w:themeColor="text1"/>
              </w:rPr>
            </w:pPr>
          </w:p>
        </w:tc>
        <w:tc>
          <w:tcPr>
            <w:tcW w:w="714" w:type="pct"/>
            <w:shd w:val="clear" w:color="auto" w:fill="auto"/>
          </w:tcPr>
          <w:p w14:paraId="21816628" w14:textId="77777777" w:rsidR="00F638D7" w:rsidRPr="00E46437" w:rsidRDefault="00F638D7" w:rsidP="00F40228">
            <w:pPr>
              <w:rPr>
                <w:rFonts w:ascii="Times New Roman" w:hAnsi="Times New Roman"/>
                <w:color w:val="000000" w:themeColor="text1"/>
              </w:rPr>
            </w:pPr>
            <w:r w:rsidRPr="00E46437">
              <w:rPr>
                <w:rFonts w:ascii="Times New Roman" w:hAnsi="Times New Roman"/>
                <w:color w:val="000000" w:themeColor="text1"/>
              </w:rPr>
              <w:t>Emotional Control</w:t>
            </w:r>
          </w:p>
        </w:tc>
        <w:tc>
          <w:tcPr>
            <w:tcW w:w="714" w:type="pct"/>
            <w:shd w:val="clear" w:color="auto" w:fill="auto"/>
          </w:tcPr>
          <w:p w14:paraId="7C38D7FB" w14:textId="6BAB351B" w:rsidR="00F638D7" w:rsidRPr="00E46437" w:rsidRDefault="00F638D7" w:rsidP="00F40228">
            <w:pPr>
              <w:jc w:val="center"/>
              <w:rPr>
                <w:rFonts w:ascii="Times New Roman" w:hAnsi="Times New Roman"/>
                <w:color w:val="000000" w:themeColor="text1"/>
              </w:rPr>
            </w:pPr>
            <w:r w:rsidRPr="00E46437">
              <w:rPr>
                <w:rFonts w:ascii="Times New Roman" w:hAnsi="Times New Roman"/>
                <w:color w:val="000000" w:themeColor="text1"/>
              </w:rPr>
              <w:t>54.38</w:t>
            </w:r>
            <w:r w:rsidR="00706EF8" w:rsidRPr="00E46437">
              <w:rPr>
                <w:rFonts w:ascii="Times New Roman" w:hAnsi="Times New Roman"/>
                <w:color w:val="000000" w:themeColor="text1"/>
              </w:rPr>
              <w:t xml:space="preserve"> </w:t>
            </w:r>
            <w:r w:rsidRPr="00E46437">
              <w:rPr>
                <w:rFonts w:ascii="Times New Roman" w:hAnsi="Times New Roman"/>
                <w:color w:val="000000" w:themeColor="text1"/>
              </w:rPr>
              <w:t>(14.17)</w:t>
            </w:r>
          </w:p>
        </w:tc>
        <w:tc>
          <w:tcPr>
            <w:tcW w:w="714" w:type="pct"/>
            <w:shd w:val="clear" w:color="auto" w:fill="auto"/>
          </w:tcPr>
          <w:p w14:paraId="2BC2B504" w14:textId="1346B43E" w:rsidR="00F638D7" w:rsidRPr="00E46437" w:rsidRDefault="00F638D7" w:rsidP="00F40228">
            <w:pPr>
              <w:jc w:val="center"/>
              <w:rPr>
                <w:rFonts w:ascii="Times New Roman" w:hAnsi="Times New Roman"/>
                <w:color w:val="000000" w:themeColor="text1"/>
              </w:rPr>
            </w:pPr>
            <w:r w:rsidRPr="00E46437">
              <w:rPr>
                <w:rFonts w:ascii="Times New Roman" w:hAnsi="Times New Roman"/>
                <w:color w:val="000000" w:themeColor="text1"/>
              </w:rPr>
              <w:t>48.30</w:t>
            </w:r>
            <w:r w:rsidR="00706EF8" w:rsidRPr="00E46437">
              <w:rPr>
                <w:rFonts w:ascii="Times New Roman" w:hAnsi="Times New Roman"/>
                <w:color w:val="000000" w:themeColor="text1"/>
              </w:rPr>
              <w:t xml:space="preserve"> </w:t>
            </w:r>
            <w:r w:rsidRPr="00E46437">
              <w:rPr>
                <w:rFonts w:ascii="Times New Roman" w:hAnsi="Times New Roman"/>
                <w:color w:val="000000" w:themeColor="text1"/>
              </w:rPr>
              <w:t>(10.4)</w:t>
            </w:r>
          </w:p>
        </w:tc>
        <w:tc>
          <w:tcPr>
            <w:tcW w:w="714" w:type="pct"/>
          </w:tcPr>
          <w:p w14:paraId="047B14E9" w14:textId="62CBBC6A" w:rsidR="00F638D7" w:rsidRPr="00E46437" w:rsidRDefault="00F638D7" w:rsidP="00F40228">
            <w:pPr>
              <w:jc w:val="center"/>
              <w:rPr>
                <w:rFonts w:ascii="Times New Roman" w:hAnsi="Times New Roman"/>
                <w:color w:val="000000" w:themeColor="text1"/>
              </w:rPr>
            </w:pPr>
            <w:r w:rsidRPr="00E46437">
              <w:rPr>
                <w:rFonts w:ascii="Times New Roman" w:hAnsi="Times New Roman"/>
                <w:color w:val="000000" w:themeColor="text1"/>
              </w:rPr>
              <w:t>.04</w:t>
            </w:r>
            <w:r w:rsidR="00265200" w:rsidRPr="00E46437">
              <w:rPr>
                <w:rFonts w:ascii="Times New Roman" w:hAnsi="Times New Roman"/>
                <w:color w:val="000000" w:themeColor="text1"/>
              </w:rPr>
              <w:t xml:space="preserve"> (0.5)</w:t>
            </w:r>
          </w:p>
        </w:tc>
        <w:tc>
          <w:tcPr>
            <w:tcW w:w="714" w:type="pct"/>
          </w:tcPr>
          <w:p w14:paraId="2879AA45" w14:textId="77777777" w:rsidR="00F638D7" w:rsidRPr="00E46437" w:rsidRDefault="00F638D7" w:rsidP="00F40228">
            <w:pPr>
              <w:jc w:val="center"/>
              <w:rPr>
                <w:rFonts w:ascii="Times New Roman" w:hAnsi="Times New Roman"/>
                <w:color w:val="000000" w:themeColor="text1"/>
              </w:rPr>
            </w:pPr>
          </w:p>
        </w:tc>
      </w:tr>
      <w:tr w:rsidR="00F638D7" w:rsidRPr="00E46437" w14:paraId="58B7F54C" w14:textId="5E85D59B" w:rsidTr="00AC4337">
        <w:tc>
          <w:tcPr>
            <w:tcW w:w="715" w:type="pct"/>
          </w:tcPr>
          <w:p w14:paraId="125A8C45" w14:textId="77777777" w:rsidR="00F638D7" w:rsidRPr="00E46437" w:rsidRDefault="00F638D7" w:rsidP="00F40228">
            <w:pPr>
              <w:rPr>
                <w:rFonts w:ascii="Times New Roman" w:hAnsi="Times New Roman"/>
                <w:color w:val="000000" w:themeColor="text1"/>
              </w:rPr>
            </w:pPr>
          </w:p>
        </w:tc>
        <w:tc>
          <w:tcPr>
            <w:tcW w:w="714" w:type="pct"/>
          </w:tcPr>
          <w:p w14:paraId="36C3E831" w14:textId="77777777" w:rsidR="00F638D7" w:rsidRPr="00E46437" w:rsidRDefault="00F638D7" w:rsidP="00F40228">
            <w:pPr>
              <w:rPr>
                <w:rFonts w:ascii="Times New Roman" w:hAnsi="Times New Roman"/>
                <w:color w:val="000000" w:themeColor="text1"/>
              </w:rPr>
            </w:pPr>
          </w:p>
        </w:tc>
        <w:tc>
          <w:tcPr>
            <w:tcW w:w="714" w:type="pct"/>
            <w:shd w:val="clear" w:color="auto" w:fill="auto"/>
          </w:tcPr>
          <w:p w14:paraId="14AF7153" w14:textId="77777777" w:rsidR="00F638D7" w:rsidRPr="00E46437" w:rsidRDefault="00F638D7" w:rsidP="00F40228">
            <w:pPr>
              <w:rPr>
                <w:rFonts w:ascii="Times New Roman" w:hAnsi="Times New Roman"/>
                <w:color w:val="000000" w:themeColor="text1"/>
              </w:rPr>
            </w:pPr>
            <w:r w:rsidRPr="00E46437">
              <w:rPr>
                <w:rFonts w:ascii="Times New Roman" w:hAnsi="Times New Roman"/>
                <w:color w:val="000000" w:themeColor="text1"/>
              </w:rPr>
              <w:t>Working Memory</w:t>
            </w:r>
          </w:p>
        </w:tc>
        <w:tc>
          <w:tcPr>
            <w:tcW w:w="714" w:type="pct"/>
            <w:shd w:val="clear" w:color="auto" w:fill="auto"/>
          </w:tcPr>
          <w:p w14:paraId="299B489B" w14:textId="20249EA3" w:rsidR="00F638D7" w:rsidRPr="00E46437" w:rsidRDefault="00F638D7" w:rsidP="00F40228">
            <w:pPr>
              <w:jc w:val="center"/>
              <w:rPr>
                <w:rFonts w:ascii="Times New Roman" w:hAnsi="Times New Roman"/>
                <w:color w:val="000000" w:themeColor="text1"/>
              </w:rPr>
            </w:pPr>
            <w:r w:rsidRPr="00E46437">
              <w:rPr>
                <w:rFonts w:ascii="Times New Roman" w:hAnsi="Times New Roman"/>
                <w:color w:val="000000" w:themeColor="text1"/>
              </w:rPr>
              <w:t>54.43</w:t>
            </w:r>
            <w:r w:rsidR="00706EF8" w:rsidRPr="00E46437">
              <w:rPr>
                <w:rFonts w:ascii="Times New Roman" w:hAnsi="Times New Roman"/>
                <w:color w:val="000000" w:themeColor="text1"/>
              </w:rPr>
              <w:t xml:space="preserve"> </w:t>
            </w:r>
            <w:r w:rsidRPr="00E46437">
              <w:rPr>
                <w:rFonts w:ascii="Times New Roman" w:hAnsi="Times New Roman"/>
                <w:color w:val="000000" w:themeColor="text1"/>
              </w:rPr>
              <w:t>(12.3)</w:t>
            </w:r>
          </w:p>
        </w:tc>
        <w:tc>
          <w:tcPr>
            <w:tcW w:w="714" w:type="pct"/>
            <w:shd w:val="clear" w:color="auto" w:fill="auto"/>
          </w:tcPr>
          <w:p w14:paraId="453D38C7" w14:textId="14B94AEA" w:rsidR="00F638D7" w:rsidRPr="00E46437" w:rsidRDefault="00F638D7" w:rsidP="00F40228">
            <w:pPr>
              <w:jc w:val="center"/>
              <w:rPr>
                <w:rFonts w:ascii="Times New Roman" w:hAnsi="Times New Roman"/>
                <w:color w:val="000000" w:themeColor="text1"/>
              </w:rPr>
            </w:pPr>
            <w:r w:rsidRPr="00E46437">
              <w:rPr>
                <w:rFonts w:ascii="Times New Roman" w:hAnsi="Times New Roman"/>
                <w:color w:val="000000" w:themeColor="text1"/>
              </w:rPr>
              <w:t>51.61</w:t>
            </w:r>
            <w:r w:rsidR="00706EF8" w:rsidRPr="00E46437">
              <w:rPr>
                <w:rFonts w:ascii="Times New Roman" w:hAnsi="Times New Roman"/>
                <w:color w:val="000000" w:themeColor="text1"/>
              </w:rPr>
              <w:t xml:space="preserve"> </w:t>
            </w:r>
            <w:r w:rsidRPr="00E46437">
              <w:rPr>
                <w:rFonts w:ascii="Times New Roman" w:hAnsi="Times New Roman"/>
                <w:color w:val="000000" w:themeColor="text1"/>
              </w:rPr>
              <w:t>(11.5)</w:t>
            </w:r>
          </w:p>
        </w:tc>
        <w:tc>
          <w:tcPr>
            <w:tcW w:w="714" w:type="pct"/>
          </w:tcPr>
          <w:p w14:paraId="58E86B93" w14:textId="13EE2CB4" w:rsidR="00F638D7" w:rsidRPr="00E46437" w:rsidRDefault="00F638D7" w:rsidP="00F40228">
            <w:pPr>
              <w:jc w:val="center"/>
              <w:rPr>
                <w:rFonts w:ascii="Times New Roman" w:hAnsi="Times New Roman"/>
                <w:color w:val="000000" w:themeColor="text1"/>
              </w:rPr>
            </w:pPr>
            <w:r w:rsidRPr="00E46437">
              <w:rPr>
                <w:rFonts w:ascii="Times New Roman" w:hAnsi="Times New Roman"/>
                <w:color w:val="000000" w:themeColor="text1"/>
              </w:rPr>
              <w:t>.39</w:t>
            </w:r>
            <w:r w:rsidR="00B90A4C" w:rsidRPr="00E46437">
              <w:rPr>
                <w:rFonts w:ascii="Times New Roman" w:hAnsi="Times New Roman"/>
                <w:color w:val="000000" w:themeColor="text1"/>
              </w:rPr>
              <w:t xml:space="preserve"> (0.2)</w:t>
            </w:r>
          </w:p>
        </w:tc>
        <w:tc>
          <w:tcPr>
            <w:tcW w:w="714" w:type="pct"/>
          </w:tcPr>
          <w:p w14:paraId="4F609285" w14:textId="77777777" w:rsidR="00F638D7" w:rsidRPr="00E46437" w:rsidRDefault="00F638D7" w:rsidP="00F40228">
            <w:pPr>
              <w:jc w:val="center"/>
              <w:rPr>
                <w:rFonts w:ascii="Times New Roman" w:hAnsi="Times New Roman"/>
                <w:color w:val="000000" w:themeColor="text1"/>
              </w:rPr>
            </w:pPr>
          </w:p>
        </w:tc>
      </w:tr>
      <w:tr w:rsidR="00F638D7" w:rsidRPr="00E46437" w14:paraId="64C470FB" w14:textId="46E1D1C8" w:rsidTr="00AC4337">
        <w:tc>
          <w:tcPr>
            <w:tcW w:w="715" w:type="pct"/>
          </w:tcPr>
          <w:p w14:paraId="244A37A2" w14:textId="77777777" w:rsidR="00F638D7" w:rsidRPr="00E46437" w:rsidRDefault="00F638D7" w:rsidP="00F40228">
            <w:pPr>
              <w:rPr>
                <w:rFonts w:ascii="Times New Roman" w:hAnsi="Times New Roman"/>
                <w:color w:val="000000" w:themeColor="text1"/>
              </w:rPr>
            </w:pPr>
          </w:p>
        </w:tc>
        <w:tc>
          <w:tcPr>
            <w:tcW w:w="714" w:type="pct"/>
          </w:tcPr>
          <w:p w14:paraId="4E44FF38" w14:textId="77777777" w:rsidR="00F638D7" w:rsidRPr="00E46437" w:rsidRDefault="00F638D7" w:rsidP="00F40228">
            <w:pPr>
              <w:rPr>
                <w:rFonts w:ascii="Times New Roman" w:hAnsi="Times New Roman"/>
                <w:color w:val="000000" w:themeColor="text1"/>
              </w:rPr>
            </w:pPr>
          </w:p>
        </w:tc>
        <w:tc>
          <w:tcPr>
            <w:tcW w:w="714" w:type="pct"/>
            <w:shd w:val="clear" w:color="auto" w:fill="auto"/>
          </w:tcPr>
          <w:p w14:paraId="47FFD81E" w14:textId="77777777" w:rsidR="00F638D7" w:rsidRPr="00E46437" w:rsidRDefault="00F638D7" w:rsidP="00F40228">
            <w:pPr>
              <w:rPr>
                <w:rFonts w:ascii="Times New Roman" w:hAnsi="Times New Roman"/>
                <w:color w:val="000000" w:themeColor="text1"/>
              </w:rPr>
            </w:pPr>
            <w:r w:rsidRPr="00E46437">
              <w:rPr>
                <w:rFonts w:ascii="Times New Roman" w:hAnsi="Times New Roman"/>
                <w:color w:val="000000" w:themeColor="text1"/>
              </w:rPr>
              <w:t>Plan/organise</w:t>
            </w:r>
          </w:p>
        </w:tc>
        <w:tc>
          <w:tcPr>
            <w:tcW w:w="714" w:type="pct"/>
            <w:shd w:val="clear" w:color="auto" w:fill="auto"/>
          </w:tcPr>
          <w:p w14:paraId="3D12C965" w14:textId="0CCD02AE" w:rsidR="00F638D7" w:rsidRPr="00E46437" w:rsidRDefault="00F638D7" w:rsidP="00F40228">
            <w:pPr>
              <w:jc w:val="center"/>
              <w:rPr>
                <w:rFonts w:ascii="Times New Roman" w:hAnsi="Times New Roman"/>
                <w:color w:val="000000" w:themeColor="text1"/>
              </w:rPr>
            </w:pPr>
            <w:r w:rsidRPr="00E46437">
              <w:rPr>
                <w:rFonts w:ascii="Times New Roman" w:hAnsi="Times New Roman"/>
                <w:color w:val="000000" w:themeColor="text1"/>
              </w:rPr>
              <w:t>52.86</w:t>
            </w:r>
            <w:r w:rsidR="00706EF8" w:rsidRPr="00E46437">
              <w:rPr>
                <w:rFonts w:ascii="Times New Roman" w:hAnsi="Times New Roman"/>
                <w:color w:val="000000" w:themeColor="text1"/>
              </w:rPr>
              <w:t xml:space="preserve"> </w:t>
            </w:r>
            <w:r w:rsidRPr="00E46437">
              <w:rPr>
                <w:rFonts w:ascii="Times New Roman" w:hAnsi="Times New Roman"/>
                <w:color w:val="000000" w:themeColor="text1"/>
              </w:rPr>
              <w:t>(13.9)</w:t>
            </w:r>
          </w:p>
        </w:tc>
        <w:tc>
          <w:tcPr>
            <w:tcW w:w="714" w:type="pct"/>
            <w:shd w:val="clear" w:color="auto" w:fill="auto"/>
          </w:tcPr>
          <w:p w14:paraId="14C50102" w14:textId="4C109555" w:rsidR="00F638D7" w:rsidRPr="00E46437" w:rsidRDefault="00F638D7" w:rsidP="00F40228">
            <w:pPr>
              <w:jc w:val="center"/>
              <w:rPr>
                <w:rFonts w:ascii="Times New Roman" w:hAnsi="Times New Roman"/>
                <w:color w:val="000000" w:themeColor="text1"/>
              </w:rPr>
            </w:pPr>
            <w:r w:rsidRPr="00E46437">
              <w:rPr>
                <w:rFonts w:ascii="Times New Roman" w:hAnsi="Times New Roman"/>
                <w:color w:val="000000" w:themeColor="text1"/>
              </w:rPr>
              <w:t>49.31</w:t>
            </w:r>
            <w:r w:rsidR="00706EF8" w:rsidRPr="00E46437">
              <w:rPr>
                <w:rFonts w:ascii="Times New Roman" w:hAnsi="Times New Roman"/>
                <w:color w:val="000000" w:themeColor="text1"/>
              </w:rPr>
              <w:t xml:space="preserve"> </w:t>
            </w:r>
            <w:r w:rsidRPr="00E46437">
              <w:rPr>
                <w:rFonts w:ascii="Times New Roman" w:hAnsi="Times New Roman"/>
                <w:color w:val="000000" w:themeColor="text1"/>
              </w:rPr>
              <w:t>(13.1)</w:t>
            </w:r>
          </w:p>
        </w:tc>
        <w:tc>
          <w:tcPr>
            <w:tcW w:w="714" w:type="pct"/>
          </w:tcPr>
          <w:p w14:paraId="5F4F5FE6" w14:textId="3335BB00" w:rsidR="00F638D7" w:rsidRPr="00E46437" w:rsidRDefault="00F638D7" w:rsidP="00F40228">
            <w:pPr>
              <w:jc w:val="center"/>
              <w:rPr>
                <w:rFonts w:ascii="Times New Roman" w:hAnsi="Times New Roman"/>
                <w:color w:val="000000" w:themeColor="text1"/>
              </w:rPr>
            </w:pPr>
            <w:r w:rsidRPr="00E46437">
              <w:rPr>
                <w:rFonts w:ascii="Times New Roman" w:hAnsi="Times New Roman"/>
                <w:color w:val="000000" w:themeColor="text1"/>
              </w:rPr>
              <w:t>.37</w:t>
            </w:r>
            <w:r w:rsidR="00B90A4C" w:rsidRPr="00E46437">
              <w:rPr>
                <w:rFonts w:ascii="Times New Roman" w:hAnsi="Times New Roman"/>
                <w:color w:val="000000" w:themeColor="text1"/>
              </w:rPr>
              <w:t xml:space="preserve"> (0.3)</w:t>
            </w:r>
          </w:p>
        </w:tc>
        <w:tc>
          <w:tcPr>
            <w:tcW w:w="714" w:type="pct"/>
          </w:tcPr>
          <w:p w14:paraId="6039BAD9" w14:textId="77777777" w:rsidR="00F638D7" w:rsidRPr="00E46437" w:rsidRDefault="00F638D7" w:rsidP="00F40228">
            <w:pPr>
              <w:jc w:val="center"/>
              <w:rPr>
                <w:rFonts w:ascii="Times New Roman" w:hAnsi="Times New Roman"/>
                <w:color w:val="000000" w:themeColor="text1"/>
              </w:rPr>
            </w:pPr>
          </w:p>
        </w:tc>
      </w:tr>
      <w:tr w:rsidR="00B61435" w:rsidRPr="00E46437" w14:paraId="58248B19" w14:textId="21C204D4" w:rsidTr="00AC4337">
        <w:tc>
          <w:tcPr>
            <w:tcW w:w="715" w:type="pct"/>
          </w:tcPr>
          <w:p w14:paraId="5F2F436B" w14:textId="77777777" w:rsidR="00B61435" w:rsidRPr="00E46437" w:rsidRDefault="00B61435" w:rsidP="00F40228">
            <w:pPr>
              <w:rPr>
                <w:rFonts w:ascii="Times New Roman" w:hAnsi="Times New Roman"/>
                <w:color w:val="000000" w:themeColor="text1"/>
              </w:rPr>
            </w:pPr>
            <w:r w:rsidRPr="00E46437">
              <w:rPr>
                <w:rFonts w:ascii="Times New Roman" w:hAnsi="Times New Roman"/>
                <w:color w:val="000000" w:themeColor="text1"/>
              </w:rPr>
              <w:t>Inhibitory control and Processing Speed</w:t>
            </w:r>
          </w:p>
        </w:tc>
        <w:tc>
          <w:tcPr>
            <w:tcW w:w="714" w:type="pct"/>
          </w:tcPr>
          <w:p w14:paraId="333A51D7" w14:textId="68D7099E" w:rsidR="00B61435" w:rsidRPr="00E46437" w:rsidRDefault="00B61435" w:rsidP="00BC47F2">
            <w:pPr>
              <w:rPr>
                <w:rFonts w:ascii="Times New Roman" w:hAnsi="Times New Roman"/>
                <w:color w:val="000000" w:themeColor="text1"/>
              </w:rPr>
            </w:pPr>
            <w:r w:rsidRPr="00E46437">
              <w:rPr>
                <w:rFonts w:ascii="Times New Roman" w:hAnsi="Times New Roman"/>
                <w:color w:val="000000" w:themeColor="text1"/>
              </w:rPr>
              <w:t>NIHTB</w:t>
            </w:r>
          </w:p>
        </w:tc>
        <w:tc>
          <w:tcPr>
            <w:tcW w:w="714" w:type="pct"/>
            <w:shd w:val="clear" w:color="auto" w:fill="auto"/>
          </w:tcPr>
          <w:p w14:paraId="5F626325" w14:textId="77777777" w:rsidR="00B61435" w:rsidRPr="00E46437" w:rsidRDefault="00B61435" w:rsidP="00F40228">
            <w:pPr>
              <w:rPr>
                <w:rFonts w:ascii="Times New Roman" w:hAnsi="Times New Roman"/>
                <w:color w:val="000000" w:themeColor="text1"/>
              </w:rPr>
            </w:pPr>
            <w:r w:rsidRPr="00E46437">
              <w:rPr>
                <w:rFonts w:ascii="Times New Roman" w:hAnsi="Times New Roman"/>
                <w:bCs/>
                <w:color w:val="000000" w:themeColor="text1"/>
              </w:rPr>
              <w:t>Inhibitory Control</w:t>
            </w:r>
          </w:p>
        </w:tc>
        <w:tc>
          <w:tcPr>
            <w:tcW w:w="714" w:type="pct"/>
            <w:shd w:val="clear" w:color="auto" w:fill="auto"/>
          </w:tcPr>
          <w:p w14:paraId="5C826B90" w14:textId="23657619" w:rsidR="00B61435" w:rsidRPr="00E46437" w:rsidRDefault="00B61435" w:rsidP="00F40228">
            <w:pPr>
              <w:jc w:val="center"/>
              <w:rPr>
                <w:rFonts w:ascii="Times New Roman" w:hAnsi="Times New Roman"/>
                <w:bCs/>
                <w:color w:val="000000" w:themeColor="text1"/>
              </w:rPr>
            </w:pPr>
            <w:r w:rsidRPr="00E46437">
              <w:rPr>
                <w:rFonts w:ascii="Times New Roman" w:hAnsi="Times New Roman"/>
                <w:bCs/>
                <w:color w:val="000000" w:themeColor="text1"/>
              </w:rPr>
              <w:t>92.38</w:t>
            </w:r>
            <w:r w:rsidR="00706EF8" w:rsidRPr="00E46437">
              <w:rPr>
                <w:rFonts w:ascii="Times New Roman" w:hAnsi="Times New Roman"/>
                <w:bCs/>
                <w:color w:val="000000" w:themeColor="text1"/>
              </w:rPr>
              <w:t xml:space="preserve"> </w:t>
            </w:r>
            <w:r w:rsidRPr="00E46437">
              <w:rPr>
                <w:rFonts w:ascii="Times New Roman" w:hAnsi="Times New Roman"/>
                <w:bCs/>
                <w:color w:val="000000" w:themeColor="text1"/>
              </w:rPr>
              <w:t>(</w:t>
            </w:r>
            <w:proofErr w:type="gramStart"/>
            <w:r w:rsidRPr="00E46437">
              <w:rPr>
                <w:rFonts w:ascii="Times New Roman" w:hAnsi="Times New Roman"/>
                <w:bCs/>
                <w:color w:val="000000" w:themeColor="text1"/>
              </w:rPr>
              <w:t>22.6)*</w:t>
            </w:r>
            <w:proofErr w:type="gramEnd"/>
          </w:p>
        </w:tc>
        <w:tc>
          <w:tcPr>
            <w:tcW w:w="714" w:type="pct"/>
            <w:shd w:val="clear" w:color="auto" w:fill="auto"/>
          </w:tcPr>
          <w:p w14:paraId="12656D73" w14:textId="1321109D" w:rsidR="00B61435" w:rsidRPr="00E46437" w:rsidRDefault="00B61435" w:rsidP="00F40228">
            <w:pPr>
              <w:jc w:val="center"/>
              <w:rPr>
                <w:rFonts w:ascii="Times New Roman" w:hAnsi="Times New Roman"/>
                <w:bCs/>
                <w:color w:val="000000" w:themeColor="text1"/>
              </w:rPr>
            </w:pPr>
            <w:r w:rsidRPr="00E46437">
              <w:rPr>
                <w:rFonts w:ascii="Times New Roman" w:hAnsi="Times New Roman"/>
                <w:bCs/>
                <w:color w:val="000000" w:themeColor="text1"/>
              </w:rPr>
              <w:t>98.45</w:t>
            </w:r>
            <w:r w:rsidR="00706EF8" w:rsidRPr="00E46437">
              <w:rPr>
                <w:rFonts w:ascii="Times New Roman" w:hAnsi="Times New Roman"/>
                <w:bCs/>
                <w:color w:val="000000" w:themeColor="text1"/>
              </w:rPr>
              <w:t xml:space="preserve"> </w:t>
            </w:r>
            <w:r w:rsidRPr="00E46437">
              <w:rPr>
                <w:rFonts w:ascii="Times New Roman" w:hAnsi="Times New Roman"/>
                <w:bCs/>
                <w:color w:val="000000" w:themeColor="text1"/>
              </w:rPr>
              <w:t>(</w:t>
            </w:r>
            <w:proofErr w:type="gramStart"/>
            <w:r w:rsidRPr="00E46437">
              <w:rPr>
                <w:rFonts w:ascii="Times New Roman" w:hAnsi="Times New Roman"/>
                <w:bCs/>
                <w:color w:val="000000" w:themeColor="text1"/>
              </w:rPr>
              <w:t>21.8)*</w:t>
            </w:r>
            <w:proofErr w:type="gramEnd"/>
          </w:p>
        </w:tc>
        <w:tc>
          <w:tcPr>
            <w:tcW w:w="714" w:type="pct"/>
          </w:tcPr>
          <w:p w14:paraId="52B2823F" w14:textId="12099036" w:rsidR="00B61435" w:rsidRPr="00E46437" w:rsidRDefault="00F638D7" w:rsidP="00F40228">
            <w:pPr>
              <w:jc w:val="center"/>
              <w:rPr>
                <w:rFonts w:ascii="Times New Roman" w:hAnsi="Times New Roman"/>
                <w:bCs/>
                <w:color w:val="000000" w:themeColor="text1"/>
              </w:rPr>
            </w:pPr>
            <w:r w:rsidRPr="00E46437">
              <w:rPr>
                <w:rFonts w:ascii="Times New Roman" w:hAnsi="Times New Roman"/>
                <w:bCs/>
                <w:color w:val="000000" w:themeColor="text1"/>
              </w:rPr>
              <w:t>.38</w:t>
            </w:r>
            <w:r w:rsidR="00B90A4C" w:rsidRPr="00E46437">
              <w:rPr>
                <w:rFonts w:ascii="Times New Roman" w:hAnsi="Times New Roman"/>
                <w:bCs/>
                <w:color w:val="000000" w:themeColor="text1"/>
              </w:rPr>
              <w:t xml:space="preserve"> (0.3)</w:t>
            </w:r>
          </w:p>
        </w:tc>
        <w:tc>
          <w:tcPr>
            <w:tcW w:w="714" w:type="pct"/>
          </w:tcPr>
          <w:p w14:paraId="2B40055F" w14:textId="4D8BEB1C" w:rsidR="00B61435" w:rsidRPr="00E46437" w:rsidRDefault="00F638D7" w:rsidP="00F40228">
            <w:pPr>
              <w:jc w:val="center"/>
              <w:rPr>
                <w:rFonts w:ascii="Times New Roman" w:hAnsi="Times New Roman"/>
                <w:bCs/>
                <w:color w:val="000000" w:themeColor="text1"/>
              </w:rPr>
            </w:pPr>
            <w:r w:rsidRPr="00E46437">
              <w:rPr>
                <w:rFonts w:ascii="Times New Roman" w:hAnsi="Times New Roman"/>
                <w:bCs/>
                <w:color w:val="000000" w:themeColor="text1"/>
              </w:rPr>
              <w:t>T-test</w:t>
            </w:r>
          </w:p>
        </w:tc>
      </w:tr>
      <w:tr w:rsidR="00B61435" w:rsidRPr="00E46437" w14:paraId="50F58C55" w14:textId="521AC482" w:rsidTr="00AC4337">
        <w:tc>
          <w:tcPr>
            <w:tcW w:w="715" w:type="pct"/>
          </w:tcPr>
          <w:p w14:paraId="0CF93260" w14:textId="77777777" w:rsidR="00B61435" w:rsidRPr="00E46437" w:rsidRDefault="00B61435" w:rsidP="00F40228">
            <w:pPr>
              <w:rPr>
                <w:rFonts w:ascii="Times New Roman" w:hAnsi="Times New Roman"/>
                <w:color w:val="000000" w:themeColor="text1"/>
              </w:rPr>
            </w:pPr>
          </w:p>
        </w:tc>
        <w:tc>
          <w:tcPr>
            <w:tcW w:w="714" w:type="pct"/>
          </w:tcPr>
          <w:p w14:paraId="4F0E3CC1" w14:textId="77777777" w:rsidR="00B61435" w:rsidRPr="00E46437" w:rsidRDefault="00B61435" w:rsidP="00F40228">
            <w:pPr>
              <w:rPr>
                <w:rFonts w:ascii="Times New Roman" w:hAnsi="Times New Roman"/>
                <w:color w:val="000000" w:themeColor="text1"/>
              </w:rPr>
            </w:pPr>
          </w:p>
        </w:tc>
        <w:tc>
          <w:tcPr>
            <w:tcW w:w="714" w:type="pct"/>
            <w:shd w:val="clear" w:color="auto" w:fill="auto"/>
          </w:tcPr>
          <w:p w14:paraId="703D9492" w14:textId="77777777" w:rsidR="00B61435" w:rsidRPr="00E46437" w:rsidRDefault="00B61435" w:rsidP="00F40228">
            <w:pPr>
              <w:rPr>
                <w:rFonts w:ascii="Times New Roman" w:hAnsi="Times New Roman"/>
                <w:bCs/>
                <w:color w:val="000000" w:themeColor="text1"/>
              </w:rPr>
            </w:pPr>
            <w:r w:rsidRPr="00E46437">
              <w:rPr>
                <w:rFonts w:ascii="Times New Roman" w:hAnsi="Times New Roman"/>
                <w:bCs/>
                <w:color w:val="000000" w:themeColor="text1"/>
              </w:rPr>
              <w:t>Processing Speed</w:t>
            </w:r>
          </w:p>
        </w:tc>
        <w:tc>
          <w:tcPr>
            <w:tcW w:w="714" w:type="pct"/>
            <w:shd w:val="clear" w:color="auto" w:fill="auto"/>
          </w:tcPr>
          <w:p w14:paraId="0579AACA" w14:textId="48A2221F" w:rsidR="00B61435" w:rsidRPr="00E46437" w:rsidRDefault="00B61435" w:rsidP="00F40228">
            <w:pPr>
              <w:jc w:val="center"/>
              <w:rPr>
                <w:rFonts w:ascii="Times New Roman" w:hAnsi="Times New Roman"/>
                <w:bCs/>
                <w:color w:val="000000" w:themeColor="text1"/>
              </w:rPr>
            </w:pPr>
            <w:r w:rsidRPr="00E46437">
              <w:rPr>
                <w:rFonts w:ascii="Times New Roman" w:hAnsi="Times New Roman"/>
                <w:bCs/>
                <w:color w:val="000000" w:themeColor="text1"/>
              </w:rPr>
              <w:t>80.28</w:t>
            </w:r>
            <w:r w:rsidR="002440E0" w:rsidRPr="00E46437">
              <w:rPr>
                <w:rFonts w:ascii="Times New Roman" w:hAnsi="Times New Roman"/>
                <w:bCs/>
                <w:color w:val="000000" w:themeColor="text1"/>
              </w:rPr>
              <w:t xml:space="preserve"> </w:t>
            </w:r>
            <w:r w:rsidRPr="00E46437">
              <w:rPr>
                <w:rFonts w:ascii="Times New Roman" w:hAnsi="Times New Roman"/>
                <w:bCs/>
                <w:color w:val="000000" w:themeColor="text1"/>
              </w:rPr>
              <w:t>(</w:t>
            </w:r>
            <w:proofErr w:type="gramStart"/>
            <w:r w:rsidRPr="00E46437">
              <w:rPr>
                <w:rFonts w:ascii="Times New Roman" w:hAnsi="Times New Roman"/>
                <w:bCs/>
                <w:color w:val="000000" w:themeColor="text1"/>
              </w:rPr>
              <w:t>12.71)*</w:t>
            </w:r>
            <w:proofErr w:type="gramEnd"/>
          </w:p>
        </w:tc>
        <w:tc>
          <w:tcPr>
            <w:tcW w:w="714" w:type="pct"/>
            <w:shd w:val="clear" w:color="auto" w:fill="auto"/>
          </w:tcPr>
          <w:p w14:paraId="2799C3B4" w14:textId="25F58E1D" w:rsidR="00B61435" w:rsidRPr="00E46437" w:rsidRDefault="00B61435" w:rsidP="00F40228">
            <w:pPr>
              <w:jc w:val="center"/>
              <w:rPr>
                <w:rFonts w:ascii="Times New Roman" w:hAnsi="Times New Roman"/>
                <w:bCs/>
                <w:color w:val="000000" w:themeColor="text1"/>
              </w:rPr>
            </w:pPr>
            <w:r w:rsidRPr="00E46437">
              <w:rPr>
                <w:rFonts w:ascii="Times New Roman" w:hAnsi="Times New Roman"/>
                <w:bCs/>
                <w:color w:val="000000" w:themeColor="text1"/>
              </w:rPr>
              <w:t>85.9</w:t>
            </w:r>
            <w:r w:rsidR="002440E0" w:rsidRPr="00E46437">
              <w:rPr>
                <w:rFonts w:ascii="Times New Roman" w:hAnsi="Times New Roman"/>
                <w:bCs/>
                <w:color w:val="000000" w:themeColor="text1"/>
              </w:rPr>
              <w:t xml:space="preserve"> </w:t>
            </w:r>
            <w:r w:rsidRPr="00E46437">
              <w:rPr>
                <w:rFonts w:ascii="Times New Roman" w:hAnsi="Times New Roman"/>
                <w:bCs/>
                <w:color w:val="000000" w:themeColor="text1"/>
              </w:rPr>
              <w:t>(</w:t>
            </w:r>
            <w:proofErr w:type="gramStart"/>
            <w:r w:rsidRPr="00E46437">
              <w:rPr>
                <w:rFonts w:ascii="Times New Roman" w:hAnsi="Times New Roman"/>
                <w:bCs/>
                <w:color w:val="000000" w:themeColor="text1"/>
              </w:rPr>
              <w:t>14.9)*</w:t>
            </w:r>
            <w:proofErr w:type="gramEnd"/>
          </w:p>
        </w:tc>
        <w:tc>
          <w:tcPr>
            <w:tcW w:w="714" w:type="pct"/>
          </w:tcPr>
          <w:p w14:paraId="7AEEF33F" w14:textId="06A7C828" w:rsidR="00B61435" w:rsidRPr="00E46437" w:rsidRDefault="00F638D7" w:rsidP="00F40228">
            <w:pPr>
              <w:jc w:val="center"/>
              <w:rPr>
                <w:rFonts w:ascii="Times New Roman" w:hAnsi="Times New Roman"/>
                <w:bCs/>
                <w:color w:val="000000" w:themeColor="text1"/>
              </w:rPr>
            </w:pPr>
            <w:r w:rsidRPr="00E46437">
              <w:rPr>
                <w:rFonts w:ascii="Times New Roman" w:hAnsi="Times New Roman"/>
                <w:bCs/>
                <w:color w:val="000000" w:themeColor="text1"/>
              </w:rPr>
              <w:t>.27</w:t>
            </w:r>
            <w:r w:rsidR="004324DF" w:rsidRPr="00E46437">
              <w:rPr>
                <w:rFonts w:ascii="Times New Roman" w:hAnsi="Times New Roman"/>
                <w:bCs/>
                <w:color w:val="000000" w:themeColor="text1"/>
              </w:rPr>
              <w:t xml:space="preserve"> (0.4)</w:t>
            </w:r>
          </w:p>
        </w:tc>
        <w:tc>
          <w:tcPr>
            <w:tcW w:w="714" w:type="pct"/>
          </w:tcPr>
          <w:p w14:paraId="67F19580" w14:textId="7B2AB1BA" w:rsidR="00B61435" w:rsidRPr="00E46437" w:rsidRDefault="00F638D7" w:rsidP="00F40228">
            <w:pPr>
              <w:jc w:val="center"/>
              <w:rPr>
                <w:rFonts w:ascii="Times New Roman" w:hAnsi="Times New Roman"/>
                <w:bCs/>
                <w:color w:val="000000" w:themeColor="text1"/>
              </w:rPr>
            </w:pPr>
            <w:r w:rsidRPr="00E46437">
              <w:rPr>
                <w:rFonts w:ascii="Times New Roman" w:hAnsi="Times New Roman"/>
                <w:bCs/>
                <w:color w:val="000000" w:themeColor="text1"/>
              </w:rPr>
              <w:t>T-test</w:t>
            </w:r>
          </w:p>
        </w:tc>
      </w:tr>
    </w:tbl>
    <w:p w14:paraId="365EA641" w14:textId="77777777" w:rsidR="00E90B75" w:rsidRPr="00E46437" w:rsidRDefault="00E90B75">
      <w:pPr>
        <w:rPr>
          <w:color w:val="000000" w:themeColor="text1"/>
        </w:rPr>
      </w:pPr>
      <w:r w:rsidRPr="00E46437">
        <w:rPr>
          <w:color w:val="000000" w:themeColor="text1"/>
        </w:rPr>
        <w:br w:type="page"/>
      </w:r>
    </w:p>
    <w:tbl>
      <w:tblPr>
        <w:tblW w:w="5000" w:type="pct"/>
        <w:tblBorders>
          <w:top w:val="single" w:sz="4" w:space="0" w:color="auto"/>
          <w:bottom w:val="single" w:sz="4" w:space="0" w:color="auto"/>
        </w:tblBorders>
        <w:tblLook w:val="04A0" w:firstRow="1" w:lastRow="0" w:firstColumn="1" w:lastColumn="0" w:noHBand="0" w:noVBand="1"/>
      </w:tblPr>
      <w:tblGrid>
        <w:gridCol w:w="2000"/>
        <w:gridCol w:w="1997"/>
        <w:gridCol w:w="2190"/>
        <w:gridCol w:w="1997"/>
        <w:gridCol w:w="1997"/>
        <w:gridCol w:w="1996"/>
        <w:gridCol w:w="1999"/>
      </w:tblGrid>
      <w:tr w:rsidR="00E90B75" w:rsidRPr="00E46437" w14:paraId="5408BAC9" w14:textId="3A014D61" w:rsidTr="00AC4337">
        <w:tc>
          <w:tcPr>
            <w:tcW w:w="705" w:type="pct"/>
          </w:tcPr>
          <w:p w14:paraId="77157EB4" w14:textId="0A2309CE" w:rsidR="00E90B75" w:rsidRPr="00E46437" w:rsidRDefault="00E90B75" w:rsidP="00E90B75">
            <w:pPr>
              <w:rPr>
                <w:rFonts w:ascii="Times New Roman" w:hAnsi="Times New Roman"/>
                <w:color w:val="000000" w:themeColor="text1"/>
              </w:rPr>
            </w:pPr>
            <w:r w:rsidRPr="00E46437">
              <w:rPr>
                <w:rFonts w:ascii="Times New Roman" w:hAnsi="Times New Roman"/>
                <w:b/>
                <w:color w:val="000000" w:themeColor="text1"/>
              </w:rPr>
              <w:lastRenderedPageBreak/>
              <w:t>EF Domain</w:t>
            </w:r>
          </w:p>
        </w:tc>
        <w:tc>
          <w:tcPr>
            <w:tcW w:w="704" w:type="pct"/>
          </w:tcPr>
          <w:p w14:paraId="0EAAB9D4" w14:textId="7D3BCFD1" w:rsidR="00E90B75" w:rsidRPr="00E46437" w:rsidRDefault="00E90B75" w:rsidP="00E90B75">
            <w:pPr>
              <w:rPr>
                <w:rFonts w:ascii="Times New Roman" w:hAnsi="Times New Roman"/>
                <w:color w:val="000000" w:themeColor="text1"/>
              </w:rPr>
            </w:pPr>
            <w:r w:rsidRPr="00E46437">
              <w:rPr>
                <w:rFonts w:ascii="Times New Roman" w:hAnsi="Times New Roman"/>
                <w:b/>
                <w:color w:val="000000" w:themeColor="text1"/>
              </w:rPr>
              <w:t>Measure</w:t>
            </w:r>
          </w:p>
        </w:tc>
        <w:tc>
          <w:tcPr>
            <w:tcW w:w="772" w:type="pct"/>
            <w:shd w:val="clear" w:color="auto" w:fill="auto"/>
          </w:tcPr>
          <w:p w14:paraId="46A7A600" w14:textId="7AA076AA" w:rsidR="00E90B75" w:rsidRPr="00E46437" w:rsidRDefault="00E90B75" w:rsidP="00E90B75">
            <w:pPr>
              <w:widowControl w:val="0"/>
              <w:autoSpaceDE w:val="0"/>
              <w:autoSpaceDN w:val="0"/>
              <w:adjustRightInd w:val="0"/>
              <w:rPr>
                <w:rFonts w:ascii="Times New Roman" w:hAnsi="Times New Roman"/>
                <w:color w:val="000000" w:themeColor="text1"/>
              </w:rPr>
            </w:pPr>
            <w:r w:rsidRPr="00E46437">
              <w:rPr>
                <w:rFonts w:ascii="Times New Roman" w:hAnsi="Times New Roman"/>
                <w:b/>
                <w:color w:val="000000" w:themeColor="text1"/>
              </w:rPr>
              <w:t>Individual Scores</w:t>
            </w:r>
          </w:p>
        </w:tc>
        <w:tc>
          <w:tcPr>
            <w:tcW w:w="704" w:type="pct"/>
            <w:shd w:val="clear" w:color="auto" w:fill="auto"/>
          </w:tcPr>
          <w:p w14:paraId="702526FE" w14:textId="77777777" w:rsidR="00E90B75" w:rsidRPr="00E46437" w:rsidRDefault="00E90B75" w:rsidP="00E90B75">
            <w:pPr>
              <w:jc w:val="center"/>
              <w:rPr>
                <w:rFonts w:ascii="Times New Roman" w:hAnsi="Times New Roman"/>
                <w:b/>
                <w:color w:val="000000" w:themeColor="text1"/>
              </w:rPr>
            </w:pPr>
            <w:r w:rsidRPr="00E46437">
              <w:rPr>
                <w:rFonts w:ascii="Times New Roman" w:hAnsi="Times New Roman"/>
                <w:b/>
                <w:color w:val="000000" w:themeColor="text1"/>
              </w:rPr>
              <w:t xml:space="preserve">Patients </w:t>
            </w:r>
          </w:p>
          <w:p w14:paraId="28981961" w14:textId="78F54DC4" w:rsidR="00E90B75" w:rsidRPr="00E46437" w:rsidRDefault="00E90B75" w:rsidP="00E90B75">
            <w:pPr>
              <w:widowControl w:val="0"/>
              <w:autoSpaceDE w:val="0"/>
              <w:autoSpaceDN w:val="0"/>
              <w:adjustRightInd w:val="0"/>
              <w:jc w:val="center"/>
              <w:rPr>
                <w:rFonts w:ascii="Times New Roman" w:hAnsi="Times New Roman"/>
                <w:color w:val="000000" w:themeColor="text1"/>
              </w:rPr>
            </w:pPr>
            <w:r w:rsidRPr="00E46437">
              <w:rPr>
                <w:rFonts w:ascii="Times New Roman" w:hAnsi="Times New Roman"/>
                <w:b/>
                <w:color w:val="000000" w:themeColor="text1"/>
              </w:rPr>
              <w:t>M</w:t>
            </w:r>
            <w:r w:rsidR="006632C7" w:rsidRPr="00E46437">
              <w:rPr>
                <w:rFonts w:ascii="Times New Roman" w:hAnsi="Times New Roman"/>
                <w:b/>
                <w:color w:val="000000" w:themeColor="text1"/>
              </w:rPr>
              <w:t>ean</w:t>
            </w:r>
            <w:r w:rsidRPr="00E46437">
              <w:rPr>
                <w:rFonts w:ascii="Times New Roman" w:hAnsi="Times New Roman"/>
                <w:b/>
                <w:color w:val="000000" w:themeColor="text1"/>
              </w:rPr>
              <w:t xml:space="preserve"> (SD)</w:t>
            </w:r>
          </w:p>
        </w:tc>
        <w:tc>
          <w:tcPr>
            <w:tcW w:w="704" w:type="pct"/>
            <w:shd w:val="clear" w:color="auto" w:fill="auto"/>
          </w:tcPr>
          <w:p w14:paraId="45309AAC" w14:textId="77777777" w:rsidR="00E90B75" w:rsidRPr="00E46437" w:rsidRDefault="00E90B75" w:rsidP="00E90B75">
            <w:pPr>
              <w:jc w:val="center"/>
              <w:rPr>
                <w:rFonts w:ascii="Times New Roman" w:hAnsi="Times New Roman"/>
                <w:b/>
                <w:color w:val="000000" w:themeColor="text1"/>
              </w:rPr>
            </w:pPr>
            <w:r w:rsidRPr="00E46437">
              <w:rPr>
                <w:rFonts w:ascii="Times New Roman" w:hAnsi="Times New Roman"/>
                <w:b/>
                <w:color w:val="000000" w:themeColor="text1"/>
              </w:rPr>
              <w:t xml:space="preserve">Controls </w:t>
            </w:r>
          </w:p>
          <w:p w14:paraId="6E126DBC" w14:textId="75B55BB3" w:rsidR="00E90B75" w:rsidRPr="00E46437" w:rsidRDefault="00E90B75" w:rsidP="00E90B75">
            <w:pPr>
              <w:widowControl w:val="0"/>
              <w:autoSpaceDE w:val="0"/>
              <w:autoSpaceDN w:val="0"/>
              <w:adjustRightInd w:val="0"/>
              <w:jc w:val="center"/>
              <w:rPr>
                <w:rFonts w:ascii="Times New Roman" w:hAnsi="Times New Roman"/>
                <w:color w:val="000000" w:themeColor="text1"/>
              </w:rPr>
            </w:pPr>
            <w:r w:rsidRPr="00E46437">
              <w:rPr>
                <w:rFonts w:ascii="Times New Roman" w:hAnsi="Times New Roman"/>
                <w:b/>
                <w:color w:val="000000" w:themeColor="text1"/>
              </w:rPr>
              <w:t>M</w:t>
            </w:r>
            <w:r w:rsidR="006632C7" w:rsidRPr="00E46437">
              <w:rPr>
                <w:rFonts w:ascii="Times New Roman" w:hAnsi="Times New Roman"/>
                <w:b/>
                <w:color w:val="000000" w:themeColor="text1"/>
              </w:rPr>
              <w:t>ean</w:t>
            </w:r>
            <w:r w:rsidRPr="00E46437">
              <w:rPr>
                <w:rFonts w:ascii="Times New Roman" w:hAnsi="Times New Roman"/>
                <w:b/>
                <w:color w:val="000000" w:themeColor="text1"/>
              </w:rPr>
              <w:t xml:space="preserve"> (SD)</w:t>
            </w:r>
          </w:p>
        </w:tc>
        <w:tc>
          <w:tcPr>
            <w:tcW w:w="704" w:type="pct"/>
          </w:tcPr>
          <w:p w14:paraId="01467006" w14:textId="1530D1AB" w:rsidR="00E90B75" w:rsidRPr="00E46437" w:rsidRDefault="00E90B75" w:rsidP="00E90B75">
            <w:pPr>
              <w:widowControl w:val="0"/>
              <w:autoSpaceDE w:val="0"/>
              <w:autoSpaceDN w:val="0"/>
              <w:adjustRightInd w:val="0"/>
              <w:jc w:val="center"/>
              <w:rPr>
                <w:rFonts w:ascii="Times New Roman" w:hAnsi="Times New Roman"/>
                <w:color w:val="000000" w:themeColor="text1"/>
              </w:rPr>
            </w:pPr>
            <w:r w:rsidRPr="00E46437">
              <w:rPr>
                <w:rFonts w:ascii="Times New Roman" w:hAnsi="Times New Roman"/>
                <w:b/>
                <w:color w:val="000000" w:themeColor="text1"/>
              </w:rPr>
              <w:t>P-value (d)</w:t>
            </w:r>
          </w:p>
        </w:tc>
        <w:tc>
          <w:tcPr>
            <w:tcW w:w="705" w:type="pct"/>
          </w:tcPr>
          <w:p w14:paraId="5F026212" w14:textId="0CE84851" w:rsidR="00E90B75" w:rsidRPr="00E46437" w:rsidRDefault="00E90B75" w:rsidP="00E90B75">
            <w:pPr>
              <w:widowControl w:val="0"/>
              <w:autoSpaceDE w:val="0"/>
              <w:autoSpaceDN w:val="0"/>
              <w:adjustRightInd w:val="0"/>
              <w:jc w:val="center"/>
              <w:rPr>
                <w:rFonts w:ascii="Times New Roman" w:hAnsi="Times New Roman"/>
                <w:color w:val="000000" w:themeColor="text1"/>
              </w:rPr>
            </w:pPr>
            <w:r w:rsidRPr="00E46437">
              <w:rPr>
                <w:rFonts w:ascii="Times New Roman" w:hAnsi="Times New Roman"/>
                <w:b/>
                <w:color w:val="000000" w:themeColor="text1"/>
              </w:rPr>
              <w:t>Statistical Test</w:t>
            </w:r>
          </w:p>
        </w:tc>
      </w:tr>
      <w:tr w:rsidR="002440E0" w:rsidRPr="00E46437" w14:paraId="3A4C62BA" w14:textId="77777777" w:rsidTr="002440E0">
        <w:tc>
          <w:tcPr>
            <w:tcW w:w="705" w:type="pct"/>
          </w:tcPr>
          <w:p w14:paraId="7EDAC8C7" w14:textId="5BD8B4F8" w:rsidR="002440E0" w:rsidRPr="00E46437" w:rsidRDefault="002440E0" w:rsidP="002440E0">
            <w:pPr>
              <w:rPr>
                <w:rFonts w:ascii="Times New Roman" w:hAnsi="Times New Roman"/>
                <w:color w:val="000000" w:themeColor="text1"/>
              </w:rPr>
            </w:pPr>
            <w:r w:rsidRPr="00E46437">
              <w:rPr>
                <w:rFonts w:ascii="Times New Roman" w:hAnsi="Times New Roman"/>
                <w:color w:val="000000" w:themeColor="text1"/>
              </w:rPr>
              <w:t>Attention</w:t>
            </w:r>
          </w:p>
        </w:tc>
        <w:tc>
          <w:tcPr>
            <w:tcW w:w="704" w:type="pct"/>
          </w:tcPr>
          <w:p w14:paraId="2A55734E" w14:textId="23A38289" w:rsidR="002440E0" w:rsidRPr="00E46437" w:rsidRDefault="002440E0" w:rsidP="002440E0">
            <w:pPr>
              <w:rPr>
                <w:rFonts w:ascii="Times New Roman" w:hAnsi="Times New Roman"/>
                <w:color w:val="000000" w:themeColor="text1"/>
              </w:rPr>
            </w:pPr>
            <w:r w:rsidRPr="00E46437">
              <w:rPr>
                <w:rFonts w:ascii="Times New Roman" w:hAnsi="Times New Roman"/>
                <w:color w:val="000000" w:themeColor="text1"/>
              </w:rPr>
              <w:t xml:space="preserve">DDTP </w:t>
            </w:r>
          </w:p>
        </w:tc>
        <w:tc>
          <w:tcPr>
            <w:tcW w:w="772" w:type="pct"/>
            <w:shd w:val="clear" w:color="auto" w:fill="auto"/>
          </w:tcPr>
          <w:p w14:paraId="2B35384D" w14:textId="52D37F96" w:rsidR="002440E0" w:rsidRPr="00E46437" w:rsidRDefault="002440E0" w:rsidP="002440E0">
            <w:pPr>
              <w:widowControl w:val="0"/>
              <w:autoSpaceDE w:val="0"/>
              <w:autoSpaceDN w:val="0"/>
              <w:adjustRightInd w:val="0"/>
              <w:rPr>
                <w:rFonts w:ascii="Times New Roman" w:hAnsi="Times New Roman"/>
                <w:color w:val="000000" w:themeColor="text1"/>
              </w:rPr>
            </w:pPr>
            <w:r w:rsidRPr="00E46437">
              <w:rPr>
                <w:rFonts w:ascii="Times New Roman" w:hAnsi="Times New Roman"/>
                <w:color w:val="000000" w:themeColor="text1"/>
              </w:rPr>
              <w:t>Commissions</w:t>
            </w:r>
          </w:p>
        </w:tc>
        <w:tc>
          <w:tcPr>
            <w:tcW w:w="704" w:type="pct"/>
            <w:shd w:val="clear" w:color="auto" w:fill="auto"/>
          </w:tcPr>
          <w:p w14:paraId="33BDA7F5" w14:textId="16D271B7" w:rsidR="002440E0" w:rsidRPr="00E46437" w:rsidRDefault="002440E0" w:rsidP="002440E0">
            <w:pPr>
              <w:widowControl w:val="0"/>
              <w:autoSpaceDE w:val="0"/>
              <w:autoSpaceDN w:val="0"/>
              <w:adjustRightInd w:val="0"/>
              <w:jc w:val="center"/>
              <w:rPr>
                <w:rFonts w:ascii="Times New Roman" w:hAnsi="Times New Roman"/>
                <w:color w:val="000000" w:themeColor="text1"/>
              </w:rPr>
            </w:pPr>
            <w:r w:rsidRPr="00E46437">
              <w:rPr>
                <w:rFonts w:ascii="Times New Roman" w:hAnsi="Times New Roman"/>
                <w:color w:val="000000" w:themeColor="text1"/>
              </w:rPr>
              <w:t>77.9 (111.2)</w:t>
            </w:r>
          </w:p>
        </w:tc>
        <w:tc>
          <w:tcPr>
            <w:tcW w:w="704" w:type="pct"/>
            <w:shd w:val="clear" w:color="auto" w:fill="auto"/>
          </w:tcPr>
          <w:p w14:paraId="0DE12E82" w14:textId="453FFFD3" w:rsidR="002440E0" w:rsidRPr="00E46437" w:rsidRDefault="002440E0" w:rsidP="002440E0">
            <w:pPr>
              <w:widowControl w:val="0"/>
              <w:autoSpaceDE w:val="0"/>
              <w:autoSpaceDN w:val="0"/>
              <w:adjustRightInd w:val="0"/>
              <w:jc w:val="center"/>
              <w:rPr>
                <w:rFonts w:ascii="Times New Roman" w:hAnsi="Times New Roman"/>
                <w:color w:val="000000" w:themeColor="text1"/>
              </w:rPr>
            </w:pPr>
            <w:r w:rsidRPr="00E46437">
              <w:rPr>
                <w:rFonts w:ascii="Times New Roman" w:hAnsi="Times New Roman"/>
                <w:color w:val="000000" w:themeColor="text1"/>
              </w:rPr>
              <w:t>13.6 (</w:t>
            </w:r>
            <w:proofErr w:type="gramStart"/>
            <w:r w:rsidRPr="00E46437">
              <w:rPr>
                <w:rFonts w:ascii="Times New Roman" w:hAnsi="Times New Roman"/>
                <w:color w:val="000000" w:themeColor="text1"/>
              </w:rPr>
              <w:t>22.7)*</w:t>
            </w:r>
            <w:proofErr w:type="gramEnd"/>
            <w:r w:rsidRPr="00E46437">
              <w:rPr>
                <w:rFonts w:ascii="Times New Roman" w:hAnsi="Times New Roman"/>
                <w:color w:val="000000" w:themeColor="text1"/>
              </w:rPr>
              <w:t>*</w:t>
            </w:r>
          </w:p>
        </w:tc>
        <w:tc>
          <w:tcPr>
            <w:tcW w:w="704" w:type="pct"/>
          </w:tcPr>
          <w:p w14:paraId="12C1F62A" w14:textId="05F7F9D1" w:rsidR="002440E0" w:rsidRPr="00E46437" w:rsidRDefault="002440E0" w:rsidP="002440E0">
            <w:pPr>
              <w:widowControl w:val="0"/>
              <w:autoSpaceDE w:val="0"/>
              <w:autoSpaceDN w:val="0"/>
              <w:adjustRightInd w:val="0"/>
              <w:jc w:val="center"/>
              <w:rPr>
                <w:rFonts w:ascii="Times New Roman" w:hAnsi="Times New Roman"/>
                <w:color w:val="000000" w:themeColor="text1"/>
              </w:rPr>
            </w:pPr>
            <w:r w:rsidRPr="00E46437">
              <w:rPr>
                <w:rFonts w:ascii="Times New Roman" w:hAnsi="Times New Roman"/>
                <w:color w:val="000000" w:themeColor="text1"/>
              </w:rPr>
              <w:t>.04 (0.8)</w:t>
            </w:r>
          </w:p>
        </w:tc>
        <w:tc>
          <w:tcPr>
            <w:tcW w:w="705" w:type="pct"/>
          </w:tcPr>
          <w:p w14:paraId="360D60EE" w14:textId="1537790E" w:rsidR="002440E0" w:rsidRPr="00E46437" w:rsidRDefault="002440E0" w:rsidP="002440E0">
            <w:pPr>
              <w:widowControl w:val="0"/>
              <w:autoSpaceDE w:val="0"/>
              <w:autoSpaceDN w:val="0"/>
              <w:adjustRightInd w:val="0"/>
              <w:jc w:val="center"/>
              <w:rPr>
                <w:rFonts w:ascii="Times New Roman" w:hAnsi="Times New Roman"/>
                <w:color w:val="000000" w:themeColor="text1"/>
              </w:rPr>
            </w:pPr>
            <w:r w:rsidRPr="00E46437">
              <w:rPr>
                <w:rFonts w:ascii="Times New Roman" w:hAnsi="Times New Roman"/>
                <w:color w:val="000000" w:themeColor="text1"/>
              </w:rPr>
              <w:t>MANOVA</w:t>
            </w:r>
          </w:p>
        </w:tc>
      </w:tr>
      <w:tr w:rsidR="002440E0" w:rsidRPr="00E46437" w14:paraId="62A79C23" w14:textId="79793297" w:rsidTr="00AC4337">
        <w:tc>
          <w:tcPr>
            <w:tcW w:w="705" w:type="pct"/>
          </w:tcPr>
          <w:p w14:paraId="6DF283AA" w14:textId="77777777" w:rsidR="002440E0" w:rsidRPr="00E46437" w:rsidRDefault="002440E0" w:rsidP="002440E0">
            <w:pPr>
              <w:rPr>
                <w:rFonts w:ascii="Times New Roman" w:hAnsi="Times New Roman"/>
                <w:color w:val="000000" w:themeColor="text1"/>
              </w:rPr>
            </w:pPr>
          </w:p>
        </w:tc>
        <w:tc>
          <w:tcPr>
            <w:tcW w:w="704" w:type="pct"/>
          </w:tcPr>
          <w:p w14:paraId="0BB1F803" w14:textId="77777777" w:rsidR="002440E0" w:rsidRPr="00E46437" w:rsidRDefault="002440E0" w:rsidP="002440E0">
            <w:pPr>
              <w:rPr>
                <w:rFonts w:ascii="Times New Roman" w:hAnsi="Times New Roman"/>
                <w:color w:val="000000" w:themeColor="text1"/>
              </w:rPr>
            </w:pPr>
          </w:p>
        </w:tc>
        <w:tc>
          <w:tcPr>
            <w:tcW w:w="772" w:type="pct"/>
            <w:shd w:val="clear" w:color="auto" w:fill="auto"/>
          </w:tcPr>
          <w:p w14:paraId="45844A41" w14:textId="77777777" w:rsidR="002440E0" w:rsidRPr="00E46437" w:rsidRDefault="002440E0" w:rsidP="002440E0">
            <w:pPr>
              <w:widowControl w:val="0"/>
              <w:autoSpaceDE w:val="0"/>
              <w:autoSpaceDN w:val="0"/>
              <w:adjustRightInd w:val="0"/>
              <w:rPr>
                <w:rFonts w:ascii="Times New Roman" w:hAnsi="Times New Roman"/>
                <w:color w:val="000000" w:themeColor="text1"/>
              </w:rPr>
            </w:pPr>
            <w:r w:rsidRPr="00E46437">
              <w:rPr>
                <w:rFonts w:ascii="Times New Roman" w:hAnsi="Times New Roman"/>
                <w:color w:val="000000" w:themeColor="text1"/>
              </w:rPr>
              <w:t>Omissions</w:t>
            </w:r>
          </w:p>
        </w:tc>
        <w:tc>
          <w:tcPr>
            <w:tcW w:w="704" w:type="pct"/>
            <w:shd w:val="clear" w:color="auto" w:fill="auto"/>
          </w:tcPr>
          <w:p w14:paraId="7F217E2B" w14:textId="5104546A" w:rsidR="002440E0" w:rsidRPr="00E46437" w:rsidRDefault="002440E0" w:rsidP="00A35893">
            <w:pPr>
              <w:widowControl w:val="0"/>
              <w:autoSpaceDE w:val="0"/>
              <w:autoSpaceDN w:val="0"/>
              <w:adjustRightInd w:val="0"/>
              <w:jc w:val="center"/>
              <w:rPr>
                <w:rFonts w:ascii="Times New Roman" w:hAnsi="Times New Roman"/>
                <w:color w:val="000000" w:themeColor="text1"/>
              </w:rPr>
            </w:pPr>
            <w:r w:rsidRPr="00E46437">
              <w:rPr>
                <w:rFonts w:ascii="Times New Roman" w:hAnsi="Times New Roman"/>
                <w:color w:val="000000" w:themeColor="text1"/>
              </w:rPr>
              <w:t>22.9 (</w:t>
            </w:r>
            <w:r w:rsidR="00A35893">
              <w:rPr>
                <w:rFonts w:ascii="Times New Roman" w:hAnsi="Times New Roman"/>
                <w:color w:val="000000" w:themeColor="text1"/>
              </w:rPr>
              <w:t>16.8</w:t>
            </w:r>
            <w:r w:rsidRPr="00E46437">
              <w:rPr>
                <w:rFonts w:ascii="Times New Roman" w:hAnsi="Times New Roman"/>
                <w:color w:val="000000" w:themeColor="text1"/>
              </w:rPr>
              <w:t>)</w:t>
            </w:r>
          </w:p>
        </w:tc>
        <w:tc>
          <w:tcPr>
            <w:tcW w:w="704" w:type="pct"/>
            <w:shd w:val="clear" w:color="auto" w:fill="auto"/>
          </w:tcPr>
          <w:p w14:paraId="42F240AA" w14:textId="72F5FACC" w:rsidR="002440E0" w:rsidRPr="00E46437" w:rsidRDefault="002440E0" w:rsidP="002440E0">
            <w:pPr>
              <w:widowControl w:val="0"/>
              <w:autoSpaceDE w:val="0"/>
              <w:autoSpaceDN w:val="0"/>
              <w:adjustRightInd w:val="0"/>
              <w:jc w:val="center"/>
              <w:rPr>
                <w:rFonts w:ascii="Times New Roman" w:hAnsi="Times New Roman"/>
                <w:color w:val="000000" w:themeColor="text1"/>
              </w:rPr>
            </w:pPr>
            <w:r w:rsidRPr="00E46437">
              <w:rPr>
                <w:rFonts w:ascii="Times New Roman" w:hAnsi="Times New Roman"/>
                <w:color w:val="000000" w:themeColor="text1"/>
              </w:rPr>
              <w:t>26.7 (</w:t>
            </w:r>
            <w:proofErr w:type="gramStart"/>
            <w:r w:rsidRPr="00E46437">
              <w:rPr>
                <w:rFonts w:ascii="Times New Roman" w:hAnsi="Times New Roman"/>
                <w:color w:val="000000" w:themeColor="text1"/>
              </w:rPr>
              <w:t>30.4)</w:t>
            </w:r>
            <w:r w:rsidR="00270E88" w:rsidRPr="00E46437">
              <w:rPr>
                <w:rFonts w:ascii="Times New Roman" w:hAnsi="Times New Roman"/>
                <w:color w:val="000000" w:themeColor="text1"/>
              </w:rPr>
              <w:t>*</w:t>
            </w:r>
            <w:proofErr w:type="gramEnd"/>
            <w:r w:rsidR="00270E88" w:rsidRPr="00E46437">
              <w:rPr>
                <w:rFonts w:ascii="Times New Roman" w:hAnsi="Times New Roman"/>
                <w:color w:val="000000" w:themeColor="text1"/>
              </w:rPr>
              <w:t>*</w:t>
            </w:r>
          </w:p>
        </w:tc>
        <w:tc>
          <w:tcPr>
            <w:tcW w:w="704" w:type="pct"/>
          </w:tcPr>
          <w:p w14:paraId="0323F6B8" w14:textId="71CFF593" w:rsidR="002440E0" w:rsidRPr="00E46437" w:rsidRDefault="002440E0" w:rsidP="002440E0">
            <w:pPr>
              <w:widowControl w:val="0"/>
              <w:autoSpaceDE w:val="0"/>
              <w:autoSpaceDN w:val="0"/>
              <w:adjustRightInd w:val="0"/>
              <w:jc w:val="center"/>
              <w:rPr>
                <w:rFonts w:ascii="Times New Roman" w:hAnsi="Times New Roman"/>
                <w:color w:val="000000" w:themeColor="text1"/>
              </w:rPr>
            </w:pPr>
            <w:r w:rsidRPr="00E46437">
              <w:rPr>
                <w:rFonts w:ascii="Times New Roman" w:hAnsi="Times New Roman"/>
                <w:color w:val="000000" w:themeColor="text1"/>
              </w:rPr>
              <w:t>.73 (0.1)</w:t>
            </w:r>
          </w:p>
        </w:tc>
        <w:tc>
          <w:tcPr>
            <w:tcW w:w="705" w:type="pct"/>
          </w:tcPr>
          <w:p w14:paraId="3996B3D5" w14:textId="77777777" w:rsidR="002440E0" w:rsidRPr="00E46437" w:rsidRDefault="002440E0" w:rsidP="002440E0">
            <w:pPr>
              <w:widowControl w:val="0"/>
              <w:autoSpaceDE w:val="0"/>
              <w:autoSpaceDN w:val="0"/>
              <w:adjustRightInd w:val="0"/>
              <w:jc w:val="center"/>
              <w:rPr>
                <w:rFonts w:ascii="Times New Roman" w:hAnsi="Times New Roman"/>
                <w:color w:val="000000" w:themeColor="text1"/>
              </w:rPr>
            </w:pPr>
          </w:p>
        </w:tc>
      </w:tr>
      <w:tr w:rsidR="002440E0" w:rsidRPr="00E46437" w14:paraId="5FDA33AA" w14:textId="657DB849" w:rsidTr="00AC4337">
        <w:tc>
          <w:tcPr>
            <w:tcW w:w="705" w:type="pct"/>
          </w:tcPr>
          <w:p w14:paraId="531DD783" w14:textId="77777777" w:rsidR="002440E0" w:rsidRPr="00E46437" w:rsidRDefault="002440E0" w:rsidP="002440E0">
            <w:pPr>
              <w:rPr>
                <w:rFonts w:ascii="Times New Roman" w:hAnsi="Times New Roman"/>
                <w:color w:val="000000" w:themeColor="text1"/>
              </w:rPr>
            </w:pPr>
          </w:p>
        </w:tc>
        <w:tc>
          <w:tcPr>
            <w:tcW w:w="704" w:type="pct"/>
          </w:tcPr>
          <w:p w14:paraId="3AE18C8A" w14:textId="77777777" w:rsidR="002440E0" w:rsidRPr="00E46437" w:rsidRDefault="002440E0" w:rsidP="002440E0">
            <w:pPr>
              <w:rPr>
                <w:rFonts w:ascii="Times New Roman" w:hAnsi="Times New Roman"/>
                <w:color w:val="000000" w:themeColor="text1"/>
              </w:rPr>
            </w:pPr>
          </w:p>
        </w:tc>
        <w:tc>
          <w:tcPr>
            <w:tcW w:w="772" w:type="pct"/>
            <w:shd w:val="clear" w:color="auto" w:fill="auto"/>
          </w:tcPr>
          <w:p w14:paraId="79D95CB3" w14:textId="77777777" w:rsidR="002440E0" w:rsidRPr="00E46437" w:rsidRDefault="002440E0" w:rsidP="002440E0">
            <w:pPr>
              <w:widowControl w:val="0"/>
              <w:autoSpaceDE w:val="0"/>
              <w:autoSpaceDN w:val="0"/>
              <w:adjustRightInd w:val="0"/>
              <w:rPr>
                <w:rFonts w:ascii="Times New Roman" w:hAnsi="Times New Roman"/>
                <w:color w:val="000000" w:themeColor="text1"/>
              </w:rPr>
            </w:pPr>
            <w:r w:rsidRPr="00E46437">
              <w:rPr>
                <w:rFonts w:ascii="Times New Roman" w:hAnsi="Times New Roman"/>
                <w:color w:val="000000" w:themeColor="text1"/>
              </w:rPr>
              <w:t>Time to Complete</w:t>
            </w:r>
          </w:p>
        </w:tc>
        <w:tc>
          <w:tcPr>
            <w:tcW w:w="704" w:type="pct"/>
            <w:shd w:val="clear" w:color="auto" w:fill="auto"/>
          </w:tcPr>
          <w:p w14:paraId="22C645AD" w14:textId="77777777" w:rsidR="002440E0" w:rsidRPr="00E46437" w:rsidRDefault="002440E0" w:rsidP="002440E0">
            <w:pPr>
              <w:widowControl w:val="0"/>
              <w:autoSpaceDE w:val="0"/>
              <w:autoSpaceDN w:val="0"/>
              <w:adjustRightInd w:val="0"/>
              <w:jc w:val="center"/>
              <w:rPr>
                <w:rFonts w:ascii="Times New Roman" w:hAnsi="Times New Roman"/>
                <w:color w:val="000000" w:themeColor="text1"/>
              </w:rPr>
            </w:pPr>
            <w:r w:rsidRPr="00E46437">
              <w:rPr>
                <w:rFonts w:ascii="Times New Roman" w:hAnsi="Times New Roman"/>
                <w:color w:val="000000" w:themeColor="text1"/>
              </w:rPr>
              <w:t>12.1 (4.9)</w:t>
            </w:r>
          </w:p>
        </w:tc>
        <w:tc>
          <w:tcPr>
            <w:tcW w:w="704" w:type="pct"/>
            <w:shd w:val="clear" w:color="auto" w:fill="auto"/>
          </w:tcPr>
          <w:p w14:paraId="2B6BC10F" w14:textId="6AC61349" w:rsidR="002440E0" w:rsidRPr="00E46437" w:rsidRDefault="002440E0" w:rsidP="002440E0">
            <w:pPr>
              <w:widowControl w:val="0"/>
              <w:autoSpaceDE w:val="0"/>
              <w:autoSpaceDN w:val="0"/>
              <w:adjustRightInd w:val="0"/>
              <w:jc w:val="center"/>
              <w:rPr>
                <w:rFonts w:ascii="Times New Roman" w:hAnsi="Times New Roman"/>
                <w:color w:val="000000" w:themeColor="text1"/>
              </w:rPr>
            </w:pPr>
            <w:r w:rsidRPr="00E46437">
              <w:rPr>
                <w:rFonts w:ascii="Times New Roman" w:hAnsi="Times New Roman"/>
                <w:color w:val="000000" w:themeColor="text1"/>
              </w:rPr>
              <w:t>11.06 (</w:t>
            </w:r>
            <w:proofErr w:type="gramStart"/>
            <w:r w:rsidRPr="00E46437">
              <w:rPr>
                <w:rFonts w:ascii="Times New Roman" w:hAnsi="Times New Roman"/>
                <w:color w:val="000000" w:themeColor="text1"/>
              </w:rPr>
              <w:t>4.2)</w:t>
            </w:r>
            <w:r w:rsidR="00270E88" w:rsidRPr="00E46437">
              <w:rPr>
                <w:rFonts w:ascii="Times New Roman" w:hAnsi="Times New Roman"/>
                <w:color w:val="000000" w:themeColor="text1"/>
              </w:rPr>
              <w:t>*</w:t>
            </w:r>
            <w:proofErr w:type="gramEnd"/>
            <w:r w:rsidR="00270E88" w:rsidRPr="00E46437">
              <w:rPr>
                <w:rFonts w:ascii="Times New Roman" w:hAnsi="Times New Roman"/>
                <w:color w:val="000000" w:themeColor="text1"/>
              </w:rPr>
              <w:t>*</w:t>
            </w:r>
          </w:p>
        </w:tc>
        <w:tc>
          <w:tcPr>
            <w:tcW w:w="704" w:type="pct"/>
          </w:tcPr>
          <w:p w14:paraId="016CEC3D" w14:textId="370ECC0F" w:rsidR="002440E0" w:rsidRPr="00E46437" w:rsidRDefault="002440E0" w:rsidP="002440E0">
            <w:pPr>
              <w:widowControl w:val="0"/>
              <w:autoSpaceDE w:val="0"/>
              <w:autoSpaceDN w:val="0"/>
              <w:adjustRightInd w:val="0"/>
              <w:jc w:val="center"/>
              <w:rPr>
                <w:rFonts w:ascii="Times New Roman" w:hAnsi="Times New Roman"/>
                <w:color w:val="000000" w:themeColor="text1"/>
              </w:rPr>
            </w:pPr>
            <w:r w:rsidRPr="00E46437">
              <w:rPr>
                <w:rFonts w:ascii="Times New Roman" w:hAnsi="Times New Roman"/>
                <w:color w:val="000000" w:themeColor="text1"/>
              </w:rPr>
              <w:t>.52 (0.2)</w:t>
            </w:r>
          </w:p>
        </w:tc>
        <w:tc>
          <w:tcPr>
            <w:tcW w:w="705" w:type="pct"/>
          </w:tcPr>
          <w:p w14:paraId="2313B46B" w14:textId="77777777" w:rsidR="002440E0" w:rsidRPr="00E46437" w:rsidRDefault="002440E0" w:rsidP="002440E0">
            <w:pPr>
              <w:widowControl w:val="0"/>
              <w:autoSpaceDE w:val="0"/>
              <w:autoSpaceDN w:val="0"/>
              <w:adjustRightInd w:val="0"/>
              <w:jc w:val="center"/>
              <w:rPr>
                <w:rFonts w:ascii="Times New Roman" w:hAnsi="Times New Roman"/>
                <w:color w:val="000000" w:themeColor="text1"/>
              </w:rPr>
            </w:pPr>
          </w:p>
        </w:tc>
      </w:tr>
      <w:tr w:rsidR="002440E0" w:rsidRPr="00E46437" w14:paraId="2CDA3011" w14:textId="45FD35ED" w:rsidTr="00AC4337">
        <w:tc>
          <w:tcPr>
            <w:tcW w:w="705" w:type="pct"/>
          </w:tcPr>
          <w:p w14:paraId="50FCEB15" w14:textId="77777777" w:rsidR="002440E0" w:rsidRPr="00E46437" w:rsidRDefault="002440E0" w:rsidP="002440E0">
            <w:pPr>
              <w:rPr>
                <w:rFonts w:ascii="Times New Roman" w:hAnsi="Times New Roman"/>
                <w:color w:val="000000" w:themeColor="text1"/>
              </w:rPr>
            </w:pPr>
          </w:p>
        </w:tc>
        <w:tc>
          <w:tcPr>
            <w:tcW w:w="704" w:type="pct"/>
          </w:tcPr>
          <w:p w14:paraId="11D354CE" w14:textId="77777777" w:rsidR="002440E0" w:rsidRPr="00E46437" w:rsidRDefault="002440E0" w:rsidP="002440E0">
            <w:pPr>
              <w:rPr>
                <w:rFonts w:ascii="Times New Roman" w:hAnsi="Times New Roman"/>
                <w:color w:val="000000" w:themeColor="text1"/>
              </w:rPr>
            </w:pPr>
          </w:p>
        </w:tc>
        <w:tc>
          <w:tcPr>
            <w:tcW w:w="772" w:type="pct"/>
            <w:shd w:val="clear" w:color="auto" w:fill="auto"/>
          </w:tcPr>
          <w:p w14:paraId="736923F2" w14:textId="77777777" w:rsidR="002440E0" w:rsidRPr="00E46437" w:rsidRDefault="002440E0" w:rsidP="002440E0">
            <w:pPr>
              <w:widowControl w:val="0"/>
              <w:autoSpaceDE w:val="0"/>
              <w:autoSpaceDN w:val="0"/>
              <w:adjustRightInd w:val="0"/>
              <w:rPr>
                <w:rFonts w:ascii="Times New Roman" w:hAnsi="Times New Roman"/>
                <w:color w:val="000000" w:themeColor="text1"/>
              </w:rPr>
            </w:pPr>
            <w:r w:rsidRPr="00E46437">
              <w:rPr>
                <w:rFonts w:ascii="Times New Roman" w:hAnsi="Times New Roman"/>
                <w:color w:val="000000" w:themeColor="text1"/>
              </w:rPr>
              <w:t>Motor Speed</w:t>
            </w:r>
          </w:p>
        </w:tc>
        <w:tc>
          <w:tcPr>
            <w:tcW w:w="704" w:type="pct"/>
            <w:shd w:val="clear" w:color="auto" w:fill="auto"/>
          </w:tcPr>
          <w:p w14:paraId="2394F533" w14:textId="77777777" w:rsidR="002440E0" w:rsidRPr="00E46437" w:rsidRDefault="002440E0" w:rsidP="002440E0">
            <w:pPr>
              <w:widowControl w:val="0"/>
              <w:autoSpaceDE w:val="0"/>
              <w:autoSpaceDN w:val="0"/>
              <w:adjustRightInd w:val="0"/>
              <w:jc w:val="center"/>
              <w:rPr>
                <w:rFonts w:ascii="Times New Roman" w:hAnsi="Times New Roman"/>
                <w:color w:val="000000" w:themeColor="text1"/>
              </w:rPr>
            </w:pPr>
            <w:r w:rsidRPr="00E46437">
              <w:rPr>
                <w:rFonts w:ascii="Times New Roman" w:hAnsi="Times New Roman"/>
                <w:color w:val="000000" w:themeColor="text1"/>
              </w:rPr>
              <w:t>51.9 (13.7)</w:t>
            </w:r>
          </w:p>
        </w:tc>
        <w:tc>
          <w:tcPr>
            <w:tcW w:w="704" w:type="pct"/>
            <w:shd w:val="clear" w:color="auto" w:fill="auto"/>
          </w:tcPr>
          <w:p w14:paraId="248F69CA" w14:textId="4495E98C" w:rsidR="002440E0" w:rsidRPr="00E46437" w:rsidRDefault="002440E0" w:rsidP="002440E0">
            <w:pPr>
              <w:widowControl w:val="0"/>
              <w:autoSpaceDE w:val="0"/>
              <w:autoSpaceDN w:val="0"/>
              <w:adjustRightInd w:val="0"/>
              <w:jc w:val="center"/>
              <w:rPr>
                <w:rFonts w:ascii="Times New Roman" w:hAnsi="Times New Roman"/>
                <w:color w:val="000000" w:themeColor="text1"/>
              </w:rPr>
            </w:pPr>
            <w:r w:rsidRPr="00E46437">
              <w:rPr>
                <w:rFonts w:ascii="Times New Roman" w:hAnsi="Times New Roman"/>
                <w:color w:val="000000" w:themeColor="text1"/>
              </w:rPr>
              <w:t>46.6 (</w:t>
            </w:r>
            <w:proofErr w:type="gramStart"/>
            <w:r w:rsidRPr="00E46437">
              <w:rPr>
                <w:rFonts w:ascii="Times New Roman" w:hAnsi="Times New Roman"/>
                <w:color w:val="000000" w:themeColor="text1"/>
              </w:rPr>
              <w:t>8.3)</w:t>
            </w:r>
            <w:r w:rsidR="00270E88" w:rsidRPr="00E46437">
              <w:rPr>
                <w:rFonts w:ascii="Times New Roman" w:hAnsi="Times New Roman"/>
                <w:color w:val="000000" w:themeColor="text1"/>
              </w:rPr>
              <w:t>*</w:t>
            </w:r>
            <w:proofErr w:type="gramEnd"/>
            <w:r w:rsidR="00270E88" w:rsidRPr="00E46437">
              <w:rPr>
                <w:rFonts w:ascii="Times New Roman" w:hAnsi="Times New Roman"/>
                <w:color w:val="000000" w:themeColor="text1"/>
              </w:rPr>
              <w:t>*</w:t>
            </w:r>
          </w:p>
        </w:tc>
        <w:tc>
          <w:tcPr>
            <w:tcW w:w="704" w:type="pct"/>
          </w:tcPr>
          <w:p w14:paraId="4BA25AB9" w14:textId="70E06A10" w:rsidR="002440E0" w:rsidRPr="00E46437" w:rsidRDefault="002440E0" w:rsidP="002440E0">
            <w:pPr>
              <w:widowControl w:val="0"/>
              <w:autoSpaceDE w:val="0"/>
              <w:autoSpaceDN w:val="0"/>
              <w:adjustRightInd w:val="0"/>
              <w:jc w:val="center"/>
              <w:rPr>
                <w:rFonts w:ascii="Times New Roman" w:hAnsi="Times New Roman"/>
                <w:color w:val="000000" w:themeColor="text1"/>
              </w:rPr>
            </w:pPr>
            <w:r w:rsidRPr="00E46437">
              <w:rPr>
                <w:rFonts w:ascii="Times New Roman" w:hAnsi="Times New Roman"/>
                <w:color w:val="000000" w:themeColor="text1"/>
              </w:rPr>
              <w:t>.54 (0.5)</w:t>
            </w:r>
          </w:p>
        </w:tc>
        <w:tc>
          <w:tcPr>
            <w:tcW w:w="705" w:type="pct"/>
          </w:tcPr>
          <w:p w14:paraId="1E0AA2C3" w14:textId="77777777" w:rsidR="002440E0" w:rsidRPr="00E46437" w:rsidRDefault="002440E0" w:rsidP="002440E0">
            <w:pPr>
              <w:widowControl w:val="0"/>
              <w:autoSpaceDE w:val="0"/>
              <w:autoSpaceDN w:val="0"/>
              <w:adjustRightInd w:val="0"/>
              <w:jc w:val="center"/>
              <w:rPr>
                <w:rFonts w:ascii="Times New Roman" w:hAnsi="Times New Roman"/>
                <w:color w:val="000000" w:themeColor="text1"/>
              </w:rPr>
            </w:pPr>
          </w:p>
        </w:tc>
      </w:tr>
      <w:tr w:rsidR="002440E0" w:rsidRPr="00E46437" w14:paraId="6D611843" w14:textId="1912C844" w:rsidTr="00AC4337">
        <w:tc>
          <w:tcPr>
            <w:tcW w:w="705" w:type="pct"/>
          </w:tcPr>
          <w:p w14:paraId="4972D32B" w14:textId="77777777" w:rsidR="002440E0" w:rsidRPr="00E46437" w:rsidRDefault="002440E0" w:rsidP="002440E0">
            <w:pPr>
              <w:rPr>
                <w:rFonts w:ascii="Times New Roman" w:hAnsi="Times New Roman"/>
                <w:color w:val="000000" w:themeColor="text1"/>
              </w:rPr>
            </w:pPr>
            <w:r w:rsidRPr="00E46437">
              <w:rPr>
                <w:rFonts w:ascii="Times New Roman" w:hAnsi="Times New Roman"/>
                <w:color w:val="000000" w:themeColor="text1"/>
              </w:rPr>
              <w:t>Cognitive Flexibility</w:t>
            </w:r>
          </w:p>
        </w:tc>
        <w:tc>
          <w:tcPr>
            <w:tcW w:w="704" w:type="pct"/>
          </w:tcPr>
          <w:p w14:paraId="551BEE0A" w14:textId="77777777" w:rsidR="002440E0" w:rsidRPr="00E46437" w:rsidRDefault="002440E0" w:rsidP="002440E0">
            <w:pPr>
              <w:rPr>
                <w:rFonts w:ascii="Times New Roman" w:hAnsi="Times New Roman"/>
                <w:color w:val="000000" w:themeColor="text1"/>
              </w:rPr>
            </w:pPr>
            <w:r w:rsidRPr="00E46437">
              <w:rPr>
                <w:rFonts w:ascii="Times New Roman" w:hAnsi="Times New Roman"/>
                <w:color w:val="000000" w:themeColor="text1"/>
              </w:rPr>
              <w:t>EF Scale for Early Childhood</w:t>
            </w:r>
          </w:p>
        </w:tc>
        <w:tc>
          <w:tcPr>
            <w:tcW w:w="772" w:type="pct"/>
            <w:shd w:val="clear" w:color="auto" w:fill="auto"/>
          </w:tcPr>
          <w:p w14:paraId="2B87D22C" w14:textId="77777777" w:rsidR="002440E0" w:rsidRPr="00E46437" w:rsidRDefault="002440E0" w:rsidP="002440E0">
            <w:pPr>
              <w:widowControl w:val="0"/>
              <w:autoSpaceDE w:val="0"/>
              <w:autoSpaceDN w:val="0"/>
              <w:adjustRightInd w:val="0"/>
              <w:rPr>
                <w:rFonts w:ascii="Times New Roman" w:hAnsi="Times New Roman"/>
                <w:color w:val="000000" w:themeColor="text1"/>
              </w:rPr>
            </w:pPr>
            <w:r w:rsidRPr="00E46437">
              <w:rPr>
                <w:rFonts w:ascii="Times New Roman" w:hAnsi="Times New Roman"/>
                <w:color w:val="000000" w:themeColor="text1"/>
              </w:rPr>
              <w:t>Switching score</w:t>
            </w:r>
          </w:p>
        </w:tc>
        <w:tc>
          <w:tcPr>
            <w:tcW w:w="704" w:type="pct"/>
            <w:shd w:val="clear" w:color="auto" w:fill="auto"/>
          </w:tcPr>
          <w:p w14:paraId="1496A1FA" w14:textId="462B11EF" w:rsidR="002440E0" w:rsidRPr="00E46437" w:rsidRDefault="002440E0" w:rsidP="002440E0">
            <w:pPr>
              <w:widowControl w:val="0"/>
              <w:autoSpaceDE w:val="0"/>
              <w:autoSpaceDN w:val="0"/>
              <w:adjustRightInd w:val="0"/>
              <w:jc w:val="center"/>
              <w:rPr>
                <w:rFonts w:ascii="Times New Roman" w:hAnsi="Times New Roman"/>
                <w:color w:val="000000" w:themeColor="text1"/>
              </w:rPr>
            </w:pPr>
            <w:r w:rsidRPr="00E46437">
              <w:rPr>
                <w:rFonts w:ascii="Times New Roman" w:hAnsi="Times New Roman"/>
                <w:color w:val="000000" w:themeColor="text1"/>
              </w:rPr>
              <w:t>46.6 (</w:t>
            </w:r>
            <w:proofErr w:type="gramStart"/>
            <w:r w:rsidRPr="00E46437">
              <w:rPr>
                <w:rFonts w:ascii="Times New Roman" w:hAnsi="Times New Roman"/>
                <w:color w:val="000000" w:themeColor="text1"/>
              </w:rPr>
              <w:t>14.4)*</w:t>
            </w:r>
            <w:proofErr w:type="gramEnd"/>
          </w:p>
        </w:tc>
        <w:tc>
          <w:tcPr>
            <w:tcW w:w="704" w:type="pct"/>
            <w:shd w:val="clear" w:color="auto" w:fill="auto"/>
          </w:tcPr>
          <w:p w14:paraId="71D0ABF0" w14:textId="7D5BD4BD" w:rsidR="002440E0" w:rsidRPr="00E46437" w:rsidRDefault="002440E0" w:rsidP="002440E0">
            <w:pPr>
              <w:widowControl w:val="0"/>
              <w:autoSpaceDE w:val="0"/>
              <w:autoSpaceDN w:val="0"/>
              <w:adjustRightInd w:val="0"/>
              <w:jc w:val="center"/>
              <w:rPr>
                <w:rFonts w:ascii="Times New Roman" w:hAnsi="Times New Roman"/>
                <w:color w:val="000000" w:themeColor="text1"/>
              </w:rPr>
            </w:pPr>
            <w:r w:rsidRPr="00E46437">
              <w:rPr>
                <w:rFonts w:ascii="Times New Roman" w:hAnsi="Times New Roman"/>
                <w:color w:val="000000" w:themeColor="text1"/>
              </w:rPr>
              <w:t>56.9 (</w:t>
            </w:r>
            <w:proofErr w:type="gramStart"/>
            <w:r w:rsidRPr="00E46437">
              <w:rPr>
                <w:rFonts w:ascii="Times New Roman" w:hAnsi="Times New Roman"/>
                <w:color w:val="000000" w:themeColor="text1"/>
              </w:rPr>
              <w:t>9.7)*</w:t>
            </w:r>
            <w:proofErr w:type="gramEnd"/>
          </w:p>
        </w:tc>
        <w:tc>
          <w:tcPr>
            <w:tcW w:w="704" w:type="pct"/>
          </w:tcPr>
          <w:p w14:paraId="64ADE1D7" w14:textId="6FDD0B40" w:rsidR="002440E0" w:rsidRPr="00E46437" w:rsidRDefault="002440E0" w:rsidP="002440E0">
            <w:pPr>
              <w:widowControl w:val="0"/>
              <w:autoSpaceDE w:val="0"/>
              <w:autoSpaceDN w:val="0"/>
              <w:adjustRightInd w:val="0"/>
              <w:jc w:val="center"/>
              <w:rPr>
                <w:rFonts w:ascii="Times New Roman" w:hAnsi="Times New Roman"/>
                <w:color w:val="000000" w:themeColor="text1"/>
              </w:rPr>
            </w:pPr>
            <w:r w:rsidRPr="00E46437">
              <w:rPr>
                <w:rFonts w:ascii="Times New Roman" w:hAnsi="Times New Roman"/>
                <w:color w:val="000000" w:themeColor="text1"/>
              </w:rPr>
              <w:t>.02 (0.8)</w:t>
            </w:r>
          </w:p>
        </w:tc>
        <w:tc>
          <w:tcPr>
            <w:tcW w:w="705" w:type="pct"/>
          </w:tcPr>
          <w:p w14:paraId="00999FBD" w14:textId="6CE1A970" w:rsidR="002440E0" w:rsidRPr="00E46437" w:rsidRDefault="002440E0" w:rsidP="002440E0">
            <w:pPr>
              <w:widowControl w:val="0"/>
              <w:autoSpaceDE w:val="0"/>
              <w:autoSpaceDN w:val="0"/>
              <w:adjustRightInd w:val="0"/>
              <w:jc w:val="center"/>
              <w:rPr>
                <w:rFonts w:ascii="Times New Roman" w:hAnsi="Times New Roman"/>
                <w:color w:val="000000" w:themeColor="text1"/>
              </w:rPr>
            </w:pPr>
            <w:r w:rsidRPr="00E46437">
              <w:rPr>
                <w:rFonts w:ascii="Times New Roman" w:hAnsi="Times New Roman"/>
                <w:bCs/>
                <w:color w:val="000000" w:themeColor="text1"/>
              </w:rPr>
              <w:t>T-test</w:t>
            </w:r>
          </w:p>
        </w:tc>
      </w:tr>
      <w:tr w:rsidR="002440E0" w:rsidRPr="00E46437" w14:paraId="1A1B133F" w14:textId="2091D0A2" w:rsidTr="00AC4337">
        <w:tc>
          <w:tcPr>
            <w:tcW w:w="705" w:type="pct"/>
          </w:tcPr>
          <w:p w14:paraId="40ECA8C4" w14:textId="77777777" w:rsidR="002440E0" w:rsidRPr="00E46437" w:rsidRDefault="002440E0" w:rsidP="002440E0">
            <w:pPr>
              <w:rPr>
                <w:rFonts w:ascii="Times New Roman" w:hAnsi="Times New Roman"/>
                <w:color w:val="000000" w:themeColor="text1"/>
              </w:rPr>
            </w:pPr>
            <w:r w:rsidRPr="00E46437">
              <w:rPr>
                <w:rFonts w:ascii="Times New Roman" w:hAnsi="Times New Roman"/>
                <w:color w:val="000000" w:themeColor="text1"/>
              </w:rPr>
              <w:t>Working Memory</w:t>
            </w:r>
          </w:p>
        </w:tc>
        <w:tc>
          <w:tcPr>
            <w:tcW w:w="704" w:type="pct"/>
          </w:tcPr>
          <w:p w14:paraId="52134CBB" w14:textId="77777777" w:rsidR="002440E0" w:rsidRPr="00E46437" w:rsidRDefault="002440E0" w:rsidP="002440E0">
            <w:pPr>
              <w:rPr>
                <w:rFonts w:ascii="Times New Roman" w:hAnsi="Times New Roman"/>
                <w:color w:val="000000" w:themeColor="text1"/>
              </w:rPr>
            </w:pPr>
            <w:r w:rsidRPr="00E46437">
              <w:rPr>
                <w:rFonts w:ascii="Times New Roman" w:hAnsi="Times New Roman"/>
                <w:color w:val="000000" w:themeColor="text1"/>
              </w:rPr>
              <w:t>Scrambled Memory Task</w:t>
            </w:r>
          </w:p>
        </w:tc>
        <w:tc>
          <w:tcPr>
            <w:tcW w:w="772" w:type="pct"/>
            <w:shd w:val="clear" w:color="auto" w:fill="auto"/>
          </w:tcPr>
          <w:p w14:paraId="4973807E" w14:textId="77777777" w:rsidR="002440E0" w:rsidRPr="00E46437" w:rsidRDefault="002440E0" w:rsidP="002440E0">
            <w:pPr>
              <w:widowControl w:val="0"/>
              <w:autoSpaceDE w:val="0"/>
              <w:autoSpaceDN w:val="0"/>
              <w:adjustRightInd w:val="0"/>
              <w:rPr>
                <w:rFonts w:ascii="Times New Roman" w:hAnsi="Times New Roman"/>
                <w:color w:val="000000" w:themeColor="text1"/>
              </w:rPr>
            </w:pPr>
            <w:r w:rsidRPr="00E46437">
              <w:rPr>
                <w:rFonts w:ascii="Times New Roman" w:hAnsi="Times New Roman"/>
                <w:color w:val="000000" w:themeColor="text1"/>
              </w:rPr>
              <w:t>Total Number of Trials</w:t>
            </w:r>
          </w:p>
        </w:tc>
        <w:tc>
          <w:tcPr>
            <w:tcW w:w="704" w:type="pct"/>
            <w:shd w:val="clear" w:color="auto" w:fill="auto"/>
          </w:tcPr>
          <w:p w14:paraId="6F154474" w14:textId="57684F97" w:rsidR="002440E0" w:rsidRPr="00E46437" w:rsidRDefault="002440E0" w:rsidP="002440E0">
            <w:pPr>
              <w:jc w:val="center"/>
              <w:rPr>
                <w:rFonts w:ascii="Times New Roman" w:hAnsi="Times New Roman"/>
                <w:color w:val="000000" w:themeColor="text1"/>
              </w:rPr>
            </w:pPr>
            <w:r w:rsidRPr="00E46437">
              <w:rPr>
                <w:rFonts w:ascii="Times New Roman" w:hAnsi="Times New Roman"/>
                <w:color w:val="000000" w:themeColor="text1"/>
              </w:rPr>
              <w:t>14.68 (3.92)</w:t>
            </w:r>
          </w:p>
        </w:tc>
        <w:tc>
          <w:tcPr>
            <w:tcW w:w="704" w:type="pct"/>
            <w:shd w:val="clear" w:color="auto" w:fill="auto"/>
          </w:tcPr>
          <w:p w14:paraId="1DEFF873" w14:textId="5C7AD591" w:rsidR="002440E0" w:rsidRPr="00E46437" w:rsidRDefault="002440E0" w:rsidP="002440E0">
            <w:pPr>
              <w:jc w:val="center"/>
              <w:rPr>
                <w:rFonts w:ascii="Times New Roman" w:hAnsi="Times New Roman"/>
                <w:color w:val="000000" w:themeColor="text1"/>
              </w:rPr>
            </w:pPr>
            <w:r w:rsidRPr="00E46437">
              <w:rPr>
                <w:rFonts w:ascii="Times New Roman" w:hAnsi="Times New Roman"/>
                <w:color w:val="000000" w:themeColor="text1"/>
              </w:rPr>
              <w:t>14.64 (3.99)</w:t>
            </w:r>
          </w:p>
        </w:tc>
        <w:tc>
          <w:tcPr>
            <w:tcW w:w="704" w:type="pct"/>
          </w:tcPr>
          <w:p w14:paraId="75E6E984" w14:textId="65AD099B" w:rsidR="002440E0" w:rsidRPr="00E46437" w:rsidRDefault="002440E0" w:rsidP="002440E0">
            <w:pPr>
              <w:jc w:val="center"/>
              <w:rPr>
                <w:rFonts w:ascii="Times New Roman" w:hAnsi="Times New Roman"/>
                <w:color w:val="000000" w:themeColor="text1"/>
              </w:rPr>
            </w:pPr>
            <w:r w:rsidRPr="00E46437">
              <w:rPr>
                <w:rFonts w:ascii="Times New Roman" w:hAnsi="Times New Roman"/>
                <w:color w:val="000000" w:themeColor="text1"/>
              </w:rPr>
              <w:t>.98 (0.0)</w:t>
            </w:r>
          </w:p>
        </w:tc>
        <w:tc>
          <w:tcPr>
            <w:tcW w:w="705" w:type="pct"/>
          </w:tcPr>
          <w:p w14:paraId="14FD8875" w14:textId="7DE77C8A" w:rsidR="002440E0" w:rsidRPr="00E46437" w:rsidRDefault="002440E0" w:rsidP="002440E0">
            <w:pPr>
              <w:jc w:val="center"/>
              <w:rPr>
                <w:rFonts w:ascii="Times New Roman" w:hAnsi="Times New Roman"/>
                <w:color w:val="000000" w:themeColor="text1"/>
              </w:rPr>
            </w:pPr>
            <w:r w:rsidRPr="00E46437">
              <w:rPr>
                <w:rFonts w:ascii="Times New Roman" w:hAnsi="Times New Roman"/>
                <w:bCs/>
                <w:color w:val="000000" w:themeColor="text1"/>
              </w:rPr>
              <w:t>MANOVA</w:t>
            </w:r>
          </w:p>
        </w:tc>
      </w:tr>
      <w:tr w:rsidR="002440E0" w:rsidRPr="00E46437" w14:paraId="2C18A64F" w14:textId="5D68B8EC" w:rsidTr="00AC4337">
        <w:tc>
          <w:tcPr>
            <w:tcW w:w="705" w:type="pct"/>
          </w:tcPr>
          <w:p w14:paraId="1BBE0598" w14:textId="77777777" w:rsidR="002440E0" w:rsidRPr="00E46437" w:rsidRDefault="002440E0" w:rsidP="002440E0">
            <w:pPr>
              <w:rPr>
                <w:rFonts w:ascii="Times New Roman" w:hAnsi="Times New Roman"/>
                <w:color w:val="000000" w:themeColor="text1"/>
              </w:rPr>
            </w:pPr>
          </w:p>
        </w:tc>
        <w:tc>
          <w:tcPr>
            <w:tcW w:w="704" w:type="pct"/>
          </w:tcPr>
          <w:p w14:paraId="63E96A6A" w14:textId="77777777" w:rsidR="002440E0" w:rsidRPr="00E46437" w:rsidRDefault="002440E0" w:rsidP="002440E0">
            <w:pPr>
              <w:rPr>
                <w:rFonts w:ascii="Times New Roman" w:hAnsi="Times New Roman"/>
                <w:color w:val="000000" w:themeColor="text1"/>
              </w:rPr>
            </w:pPr>
          </w:p>
        </w:tc>
        <w:tc>
          <w:tcPr>
            <w:tcW w:w="772" w:type="pct"/>
            <w:shd w:val="clear" w:color="auto" w:fill="auto"/>
          </w:tcPr>
          <w:p w14:paraId="0CA44851" w14:textId="77777777" w:rsidR="002440E0" w:rsidRPr="00E46437" w:rsidRDefault="002440E0" w:rsidP="002440E0">
            <w:pPr>
              <w:widowControl w:val="0"/>
              <w:autoSpaceDE w:val="0"/>
              <w:autoSpaceDN w:val="0"/>
              <w:adjustRightInd w:val="0"/>
              <w:rPr>
                <w:rFonts w:ascii="Times New Roman" w:hAnsi="Times New Roman"/>
                <w:color w:val="000000" w:themeColor="text1"/>
              </w:rPr>
            </w:pPr>
            <w:r w:rsidRPr="00E46437">
              <w:rPr>
                <w:rFonts w:ascii="Times New Roman" w:hAnsi="Times New Roman"/>
                <w:color w:val="000000" w:themeColor="text1"/>
              </w:rPr>
              <w:t>Consecutively Correct Trials</w:t>
            </w:r>
          </w:p>
        </w:tc>
        <w:tc>
          <w:tcPr>
            <w:tcW w:w="704" w:type="pct"/>
            <w:shd w:val="clear" w:color="auto" w:fill="auto"/>
          </w:tcPr>
          <w:p w14:paraId="1576FCCE" w14:textId="595E1990" w:rsidR="002440E0" w:rsidRPr="00E46437" w:rsidRDefault="002440E0" w:rsidP="002440E0">
            <w:pPr>
              <w:jc w:val="center"/>
              <w:rPr>
                <w:rFonts w:ascii="Times New Roman" w:hAnsi="Times New Roman"/>
                <w:color w:val="000000" w:themeColor="text1"/>
              </w:rPr>
            </w:pPr>
            <w:r w:rsidRPr="00E46437">
              <w:rPr>
                <w:rFonts w:ascii="Times New Roman" w:hAnsi="Times New Roman"/>
                <w:color w:val="000000" w:themeColor="text1"/>
              </w:rPr>
              <w:t>5.63 (2.21)</w:t>
            </w:r>
          </w:p>
        </w:tc>
        <w:tc>
          <w:tcPr>
            <w:tcW w:w="704" w:type="pct"/>
            <w:shd w:val="clear" w:color="auto" w:fill="auto"/>
          </w:tcPr>
          <w:p w14:paraId="10CD3937" w14:textId="2A4161D6" w:rsidR="002440E0" w:rsidRPr="00E46437" w:rsidRDefault="002440E0" w:rsidP="002440E0">
            <w:pPr>
              <w:jc w:val="center"/>
              <w:rPr>
                <w:rFonts w:ascii="Times New Roman" w:hAnsi="Times New Roman"/>
                <w:color w:val="000000" w:themeColor="text1"/>
              </w:rPr>
            </w:pPr>
            <w:r w:rsidRPr="00E46437">
              <w:rPr>
                <w:rFonts w:ascii="Times New Roman" w:hAnsi="Times New Roman"/>
                <w:color w:val="000000" w:themeColor="text1"/>
              </w:rPr>
              <w:t>5.28 (1.49)</w:t>
            </w:r>
          </w:p>
        </w:tc>
        <w:tc>
          <w:tcPr>
            <w:tcW w:w="704" w:type="pct"/>
          </w:tcPr>
          <w:p w14:paraId="32D01963" w14:textId="4D779AC8" w:rsidR="002440E0" w:rsidRPr="00E46437" w:rsidRDefault="002440E0" w:rsidP="002440E0">
            <w:pPr>
              <w:jc w:val="center"/>
              <w:rPr>
                <w:rFonts w:ascii="Times New Roman" w:hAnsi="Times New Roman"/>
                <w:color w:val="000000" w:themeColor="text1"/>
              </w:rPr>
            </w:pPr>
            <w:r w:rsidRPr="00E46437">
              <w:rPr>
                <w:rFonts w:ascii="Times New Roman" w:hAnsi="Times New Roman"/>
                <w:color w:val="000000" w:themeColor="text1"/>
              </w:rPr>
              <w:t>.67 (0.2)</w:t>
            </w:r>
          </w:p>
        </w:tc>
        <w:tc>
          <w:tcPr>
            <w:tcW w:w="705" w:type="pct"/>
          </w:tcPr>
          <w:p w14:paraId="158B11B6" w14:textId="77777777" w:rsidR="002440E0" w:rsidRPr="00E46437" w:rsidRDefault="002440E0" w:rsidP="002440E0">
            <w:pPr>
              <w:jc w:val="center"/>
              <w:rPr>
                <w:rFonts w:ascii="Times New Roman" w:hAnsi="Times New Roman"/>
                <w:color w:val="000000" w:themeColor="text1"/>
              </w:rPr>
            </w:pPr>
          </w:p>
        </w:tc>
      </w:tr>
    </w:tbl>
    <w:p w14:paraId="48B0E86F" w14:textId="68A1DFA9" w:rsidR="0013621F" w:rsidRPr="00E46437" w:rsidRDefault="00057C32">
      <w:pPr>
        <w:rPr>
          <w:rFonts w:ascii="Times New Roman" w:hAnsi="Times New Roman"/>
          <w:color w:val="000000" w:themeColor="text1"/>
        </w:rPr>
      </w:pPr>
      <w:r w:rsidRPr="00E46437">
        <w:rPr>
          <w:rFonts w:ascii="Times New Roman" w:hAnsi="Times New Roman"/>
          <w:color w:val="000000" w:themeColor="text1"/>
        </w:rPr>
        <w:t>*</w:t>
      </w:r>
      <w:r w:rsidR="00660218" w:rsidRPr="00E46437">
        <w:rPr>
          <w:rFonts w:ascii="Times New Roman" w:hAnsi="Times New Roman"/>
          <w:color w:val="000000" w:themeColor="text1"/>
        </w:rPr>
        <w:t xml:space="preserve">Two patients and one control child did not complete the </w:t>
      </w:r>
      <w:r w:rsidR="002440E0" w:rsidRPr="00E46437">
        <w:rPr>
          <w:rFonts w:ascii="Times New Roman" w:hAnsi="Times New Roman"/>
          <w:color w:val="000000" w:themeColor="text1"/>
        </w:rPr>
        <w:t xml:space="preserve">NIH toolbox tasks and the </w:t>
      </w:r>
      <w:r w:rsidR="00660218" w:rsidRPr="00E46437">
        <w:rPr>
          <w:rFonts w:ascii="Times New Roman" w:hAnsi="Times New Roman"/>
          <w:color w:val="000000" w:themeColor="text1"/>
        </w:rPr>
        <w:t>EF scale f</w:t>
      </w:r>
      <w:r w:rsidR="00BC47F2" w:rsidRPr="00E46437">
        <w:rPr>
          <w:rFonts w:ascii="Times New Roman" w:hAnsi="Times New Roman"/>
          <w:color w:val="000000" w:themeColor="text1"/>
        </w:rPr>
        <w:t>or Early Childhood</w:t>
      </w:r>
      <w:r w:rsidR="0054627C" w:rsidRPr="00E46437">
        <w:rPr>
          <w:rFonts w:ascii="Times New Roman" w:hAnsi="Times New Roman"/>
          <w:color w:val="000000" w:themeColor="text1"/>
        </w:rPr>
        <w:t xml:space="preserve">. </w:t>
      </w:r>
      <w:r w:rsidR="002440E0" w:rsidRPr="00E46437">
        <w:rPr>
          <w:rFonts w:ascii="Times New Roman" w:hAnsi="Times New Roman"/>
          <w:color w:val="000000" w:themeColor="text1"/>
        </w:rPr>
        <w:t>**One control child did not complete the DDTP</w:t>
      </w:r>
      <w:r w:rsidR="00FA62A9" w:rsidRPr="00E46437">
        <w:rPr>
          <w:rFonts w:ascii="Times New Roman" w:hAnsi="Times New Roman"/>
          <w:color w:val="000000" w:themeColor="text1"/>
        </w:rPr>
        <w:t>.</w:t>
      </w:r>
      <w:r w:rsidR="002440E0" w:rsidRPr="00E46437">
        <w:rPr>
          <w:rFonts w:ascii="Times New Roman" w:hAnsi="Times New Roman"/>
          <w:color w:val="000000" w:themeColor="text1"/>
        </w:rPr>
        <w:t xml:space="preserve"> </w:t>
      </w:r>
      <w:r w:rsidR="00037A79" w:rsidRPr="00E46437">
        <w:rPr>
          <w:rFonts w:ascii="Times New Roman" w:hAnsi="Times New Roman"/>
          <w:color w:val="000000" w:themeColor="text1"/>
        </w:rPr>
        <w:t>BRIEF-P=</w:t>
      </w:r>
      <w:proofErr w:type="spellStart"/>
      <w:r w:rsidR="00037A79" w:rsidRPr="00E46437">
        <w:rPr>
          <w:rFonts w:ascii="Times New Roman" w:hAnsi="Times New Roman"/>
          <w:color w:val="000000" w:themeColor="text1"/>
        </w:rPr>
        <w:t>Behavior</w:t>
      </w:r>
      <w:proofErr w:type="spellEnd"/>
      <w:r w:rsidR="00037A79" w:rsidRPr="00E46437">
        <w:rPr>
          <w:rFonts w:ascii="Times New Roman" w:hAnsi="Times New Roman"/>
          <w:color w:val="000000" w:themeColor="text1"/>
        </w:rPr>
        <w:t xml:space="preserve"> Rating Inventory of Executive Function. GEC=Global Executive Composite. FI= Flexibility Index. ISCI=Inhibitory Self-Control Index. EMI=Emergent Metacognition Index. NIHTB=NIH Toolbox. DDTP= Doggie Deletion Task for </w:t>
      </w:r>
      <w:proofErr w:type="spellStart"/>
      <w:r w:rsidR="00037A79" w:rsidRPr="00E46437">
        <w:rPr>
          <w:rFonts w:ascii="Times New Roman" w:hAnsi="Times New Roman"/>
          <w:color w:val="000000" w:themeColor="text1"/>
        </w:rPr>
        <w:t>Preschoolers</w:t>
      </w:r>
      <w:proofErr w:type="spellEnd"/>
      <w:r w:rsidR="006632C7" w:rsidRPr="00E46437">
        <w:rPr>
          <w:rFonts w:ascii="Times New Roman" w:hAnsi="Times New Roman"/>
          <w:color w:val="000000" w:themeColor="text1"/>
        </w:rPr>
        <w:t>. SD=Standard Deviation</w:t>
      </w:r>
      <w:r w:rsidR="00CA2E6A" w:rsidRPr="00E46437">
        <w:rPr>
          <w:rFonts w:ascii="Times New Roman" w:hAnsi="Times New Roman"/>
          <w:color w:val="000000" w:themeColor="text1"/>
        </w:rPr>
        <w:t>.</w:t>
      </w:r>
      <w:r w:rsidR="002440E0" w:rsidRPr="00E46437">
        <w:rPr>
          <w:rFonts w:ascii="Times New Roman" w:hAnsi="Times New Roman"/>
          <w:color w:val="000000" w:themeColor="text1"/>
        </w:rPr>
        <w:t xml:space="preserve"> d=</w:t>
      </w:r>
      <w:r w:rsidR="00CA2E6A" w:rsidRPr="00E46437">
        <w:rPr>
          <w:rFonts w:ascii="Times New Roman" w:hAnsi="Times New Roman"/>
          <w:color w:val="000000" w:themeColor="text1"/>
        </w:rPr>
        <w:t xml:space="preserve"> Effect size.</w:t>
      </w:r>
    </w:p>
    <w:p w14:paraId="0489FDED" w14:textId="77777777" w:rsidR="00057C32" w:rsidRPr="00E46437" w:rsidRDefault="00057C32">
      <w:pPr>
        <w:rPr>
          <w:rFonts w:ascii="Times New Roman" w:hAnsi="Times New Roman"/>
          <w:color w:val="000000" w:themeColor="text1"/>
        </w:rPr>
      </w:pPr>
    </w:p>
    <w:p w14:paraId="68658DEC" w14:textId="77777777" w:rsidR="00E90B75" w:rsidRPr="00E46437" w:rsidRDefault="00E90B75">
      <w:pPr>
        <w:spacing w:line="240" w:lineRule="auto"/>
        <w:rPr>
          <w:rFonts w:ascii="Times New Roman" w:hAnsi="Times New Roman"/>
          <w:b/>
          <w:color w:val="000000" w:themeColor="text1"/>
        </w:rPr>
      </w:pPr>
      <w:r w:rsidRPr="00E46437">
        <w:rPr>
          <w:rFonts w:ascii="Times New Roman" w:hAnsi="Times New Roman"/>
          <w:b/>
          <w:color w:val="000000" w:themeColor="text1"/>
        </w:rPr>
        <w:br w:type="page"/>
      </w:r>
    </w:p>
    <w:p w14:paraId="198639D6" w14:textId="260B2AAD" w:rsidR="00244E95" w:rsidRPr="00E46437" w:rsidRDefault="00244E95">
      <w:pPr>
        <w:rPr>
          <w:rFonts w:ascii="Times New Roman" w:hAnsi="Times New Roman"/>
          <w:color w:val="000000" w:themeColor="text1"/>
        </w:rPr>
      </w:pPr>
    </w:p>
    <w:sectPr w:rsidR="00244E95" w:rsidRPr="00E46437" w:rsidSect="00F40228">
      <w:pgSz w:w="16840" w:h="11900"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C71A10" w14:textId="77777777" w:rsidR="005F2494" w:rsidRDefault="005F2494">
      <w:pPr>
        <w:spacing w:line="240" w:lineRule="auto"/>
      </w:pPr>
      <w:r>
        <w:separator/>
      </w:r>
    </w:p>
  </w:endnote>
  <w:endnote w:type="continuationSeparator" w:id="0">
    <w:p w14:paraId="4E93614A" w14:textId="77777777" w:rsidR="005F2494" w:rsidRDefault="005F24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MS Gothic">
    <w:panose1 w:val="020B0609070205080204"/>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panose1 w:val="020B0600040502020204"/>
    <w:charset w:val="00"/>
    <w:family w:val="swiss"/>
    <w:pitch w:val="variable"/>
    <w:sig w:usb0="E1000AEF" w:usb1="5000A1FF" w:usb2="00000000" w:usb3="00000000" w:csb0="000001BF" w:csb1="00000000"/>
  </w:font>
  <w:font w:name="Times">
    <w:panose1 w:val="02000500000000000000"/>
    <w:charset w:val="00"/>
    <w:family w:val="roman"/>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American Typewriter">
    <w:panose1 w:val="02090604020004020304"/>
    <w:charset w:val="00"/>
    <w:family w:val="roman"/>
    <w:pitch w:val="variable"/>
    <w:sig w:usb0="A000006F" w:usb1="00000019" w:usb2="00000000" w:usb3="00000000" w:csb0="00000111" w:csb1="00000000"/>
  </w:font>
  <w:font w:name="ＭＳ ゴシック">
    <w:charset w:val="80"/>
    <w:family w:val="swiss"/>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6D806" w14:textId="77777777" w:rsidR="00440452" w:rsidRDefault="00440452" w:rsidP="00FB003F">
    <w:pPr>
      <w:pStyle w:val="Footer"/>
      <w:jc w:val="righ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0A0F85" w14:textId="77777777" w:rsidR="005F2494" w:rsidRDefault="005F2494">
      <w:pPr>
        <w:spacing w:line="240" w:lineRule="auto"/>
      </w:pPr>
      <w:r>
        <w:separator/>
      </w:r>
    </w:p>
  </w:footnote>
  <w:footnote w:type="continuationSeparator" w:id="0">
    <w:p w14:paraId="4875BEE4" w14:textId="77777777" w:rsidR="005F2494" w:rsidRDefault="005F2494">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1152" w:type="dxa"/>
      <w:tblLook w:val="01E0" w:firstRow="1" w:lastRow="1" w:firstColumn="1" w:lastColumn="1" w:noHBand="0" w:noVBand="0"/>
    </w:tblPr>
    <w:tblGrid>
      <w:gridCol w:w="7364"/>
      <w:gridCol w:w="1152"/>
    </w:tblGrid>
    <w:tr w:rsidR="00440452" w:rsidRPr="004D18F3" w14:paraId="238BC7ED" w14:textId="77777777" w:rsidTr="00FB003F">
      <w:tc>
        <w:tcPr>
          <w:tcW w:w="0" w:type="auto"/>
        </w:tcPr>
        <w:p w14:paraId="1502592D" w14:textId="2E1D5661" w:rsidR="00440452" w:rsidRPr="004D18F3" w:rsidRDefault="00440452" w:rsidP="00FB003F">
          <w:pPr>
            <w:pStyle w:val="Header"/>
            <w:ind w:right="120"/>
            <w:jc w:val="right"/>
          </w:pPr>
          <w:r w:rsidRPr="004D18F3">
            <w:t>Downes</w:t>
          </w:r>
          <w:r>
            <w:t>-Executive function in Sickle</w:t>
          </w:r>
        </w:p>
        <w:p w14:paraId="1623D703" w14:textId="77777777" w:rsidR="00440452" w:rsidRPr="004D18F3" w:rsidRDefault="00440452" w:rsidP="00FB003F">
          <w:pPr>
            <w:pStyle w:val="Header"/>
            <w:ind w:right="120"/>
            <w:jc w:val="right"/>
            <w:rPr>
              <w:b/>
              <w:color w:val="FFFFFF"/>
              <w:highlight w:val="magenta"/>
            </w:rPr>
          </w:pPr>
          <w:r w:rsidRPr="004D18F3">
            <w:rPr>
              <w:b/>
              <w:bCs/>
              <w:color w:val="FFFFFF"/>
              <w:lang w:val="en-GB"/>
            </w:rPr>
            <w:t xml:space="preserve"> 2</w:t>
          </w:r>
        </w:p>
      </w:tc>
      <w:tc>
        <w:tcPr>
          <w:tcW w:w="1152" w:type="dxa"/>
        </w:tcPr>
        <w:p w14:paraId="77FC4263" w14:textId="1BAE97DC" w:rsidR="00440452" w:rsidRPr="004D18F3" w:rsidRDefault="00440452" w:rsidP="00FB003F">
          <w:pPr>
            <w:pStyle w:val="Header"/>
            <w:rPr>
              <w:b/>
              <w:bCs/>
            </w:rPr>
          </w:pPr>
          <w:r w:rsidRPr="004D18F3">
            <w:fldChar w:fldCharType="begin"/>
          </w:r>
          <w:r w:rsidRPr="004D18F3">
            <w:instrText xml:space="preserve"> PAGE   \* MERGEFORMAT </w:instrText>
          </w:r>
          <w:r w:rsidRPr="004D18F3">
            <w:fldChar w:fldCharType="separate"/>
          </w:r>
          <w:r w:rsidR="00312509">
            <w:rPr>
              <w:noProof/>
            </w:rPr>
            <w:t>1</w:t>
          </w:r>
          <w:r w:rsidRPr="004D18F3">
            <w:rPr>
              <w:noProof/>
            </w:rPr>
            <w:fldChar w:fldCharType="end"/>
          </w:r>
        </w:p>
      </w:tc>
    </w:tr>
  </w:tbl>
  <w:p w14:paraId="4481A198" w14:textId="77777777" w:rsidR="00440452" w:rsidRDefault="0044045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6B204D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9052A2"/>
    <w:multiLevelType w:val="hybridMultilevel"/>
    <w:tmpl w:val="6DA24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97438E"/>
    <w:multiLevelType w:val="hybridMultilevel"/>
    <w:tmpl w:val="ECE6B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2C0283"/>
    <w:multiLevelType w:val="hybridMultilevel"/>
    <w:tmpl w:val="842C1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996750"/>
    <w:multiLevelType w:val="hybridMultilevel"/>
    <w:tmpl w:val="7034D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611CAB"/>
    <w:multiLevelType w:val="hybridMultilevel"/>
    <w:tmpl w:val="F6F24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C71B5B"/>
    <w:multiLevelType w:val="hybridMultilevel"/>
    <w:tmpl w:val="728CF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8541FB"/>
    <w:multiLevelType w:val="hybridMultilevel"/>
    <w:tmpl w:val="E668CE2A"/>
    <w:lvl w:ilvl="0" w:tplc="ED161DB4">
      <w:start w:val="2"/>
      <w:numFmt w:val="bullet"/>
      <w:lvlText w:val="-"/>
      <w:lvlJc w:val="left"/>
      <w:pPr>
        <w:ind w:left="1860" w:hanging="360"/>
      </w:pPr>
      <w:rPr>
        <w:rFonts w:ascii="Times New Roman" w:eastAsia="MS Mincho" w:hAnsi="Times New Roman" w:cs="Times New Roman" w:hint="default"/>
      </w:rPr>
    </w:lvl>
    <w:lvl w:ilvl="1" w:tplc="04090003" w:tentative="1">
      <w:start w:val="1"/>
      <w:numFmt w:val="bullet"/>
      <w:lvlText w:val="o"/>
      <w:lvlJc w:val="left"/>
      <w:pPr>
        <w:ind w:left="2580" w:hanging="360"/>
      </w:pPr>
      <w:rPr>
        <w:rFonts w:ascii="Courier New" w:hAnsi="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8">
    <w:nsid w:val="2DBF32CF"/>
    <w:multiLevelType w:val="hybridMultilevel"/>
    <w:tmpl w:val="D3A6FE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05D2F7D"/>
    <w:multiLevelType w:val="hybridMultilevel"/>
    <w:tmpl w:val="1F1AA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2F60FD"/>
    <w:multiLevelType w:val="multilevel"/>
    <w:tmpl w:val="72C4451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1855"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nsid w:val="4FB50E35"/>
    <w:multiLevelType w:val="hybridMultilevel"/>
    <w:tmpl w:val="0882B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A6E7858"/>
    <w:multiLevelType w:val="hybridMultilevel"/>
    <w:tmpl w:val="79621714"/>
    <w:lvl w:ilvl="0" w:tplc="C97E79C6">
      <w:start w:val="1"/>
      <w:numFmt w:val="decimal"/>
      <w:lvlText w:val="%1."/>
      <w:lvlJc w:val="left"/>
      <w:pPr>
        <w:ind w:left="1080" w:hanging="360"/>
      </w:pPr>
      <w:rPr>
        <w:rFonts w:ascii="Arial" w:eastAsia="MS Mincho" w:hAnsi="Arial" w:cs="Arial"/>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CD16849"/>
    <w:multiLevelType w:val="hybridMultilevel"/>
    <w:tmpl w:val="1FA8E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CC319F9"/>
    <w:multiLevelType w:val="multilevel"/>
    <w:tmpl w:val="F75402C4"/>
    <w:styleLink w:val="HEADINGS"/>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1"/>
  </w:num>
  <w:num w:numId="3">
    <w:abstractNumId w:val="10"/>
  </w:num>
  <w:num w:numId="4">
    <w:abstractNumId w:val="12"/>
  </w:num>
  <w:num w:numId="5">
    <w:abstractNumId w:val="11"/>
  </w:num>
  <w:num w:numId="6">
    <w:abstractNumId w:val="4"/>
  </w:num>
  <w:num w:numId="7">
    <w:abstractNumId w:val="5"/>
  </w:num>
  <w:num w:numId="8">
    <w:abstractNumId w:val="9"/>
  </w:num>
  <w:num w:numId="9">
    <w:abstractNumId w:val="13"/>
  </w:num>
  <w:num w:numId="10">
    <w:abstractNumId w:val="6"/>
  </w:num>
  <w:num w:numId="11">
    <w:abstractNumId w:val="14"/>
  </w:num>
  <w:num w:numId="12">
    <w:abstractNumId w:val="7"/>
  </w:num>
  <w:num w:numId="13">
    <w:abstractNumId w:val="2"/>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13621F"/>
    <w:rsid w:val="00000223"/>
    <w:rsid w:val="00003991"/>
    <w:rsid w:val="0000749E"/>
    <w:rsid w:val="00010982"/>
    <w:rsid w:val="000121CD"/>
    <w:rsid w:val="000165FD"/>
    <w:rsid w:val="0001785F"/>
    <w:rsid w:val="00021928"/>
    <w:rsid w:val="000258FC"/>
    <w:rsid w:val="00037A79"/>
    <w:rsid w:val="00044B4E"/>
    <w:rsid w:val="00045A99"/>
    <w:rsid w:val="000479D0"/>
    <w:rsid w:val="00047F36"/>
    <w:rsid w:val="00051F78"/>
    <w:rsid w:val="00055EDB"/>
    <w:rsid w:val="00057C32"/>
    <w:rsid w:val="00072965"/>
    <w:rsid w:val="000740C1"/>
    <w:rsid w:val="00074556"/>
    <w:rsid w:val="00077058"/>
    <w:rsid w:val="00081BD5"/>
    <w:rsid w:val="00082F02"/>
    <w:rsid w:val="0008411A"/>
    <w:rsid w:val="000854C0"/>
    <w:rsid w:val="00091C26"/>
    <w:rsid w:val="00094062"/>
    <w:rsid w:val="000963BD"/>
    <w:rsid w:val="000A1391"/>
    <w:rsid w:val="000A52D9"/>
    <w:rsid w:val="000B45B7"/>
    <w:rsid w:val="000B501C"/>
    <w:rsid w:val="000B5A9E"/>
    <w:rsid w:val="000D2CC7"/>
    <w:rsid w:val="000D59F3"/>
    <w:rsid w:val="000D7A58"/>
    <w:rsid w:val="000E1547"/>
    <w:rsid w:val="000E1FB7"/>
    <w:rsid w:val="000E7238"/>
    <w:rsid w:val="000E7E3B"/>
    <w:rsid w:val="00100C83"/>
    <w:rsid w:val="0010143F"/>
    <w:rsid w:val="0010735A"/>
    <w:rsid w:val="00111EF7"/>
    <w:rsid w:val="0011501B"/>
    <w:rsid w:val="001168B2"/>
    <w:rsid w:val="001175FC"/>
    <w:rsid w:val="00122668"/>
    <w:rsid w:val="0012478E"/>
    <w:rsid w:val="001301CE"/>
    <w:rsid w:val="001333CF"/>
    <w:rsid w:val="00133DFC"/>
    <w:rsid w:val="0013621F"/>
    <w:rsid w:val="00136BE7"/>
    <w:rsid w:val="001418F6"/>
    <w:rsid w:val="00142CC7"/>
    <w:rsid w:val="001430D2"/>
    <w:rsid w:val="00143A19"/>
    <w:rsid w:val="0014634D"/>
    <w:rsid w:val="0014756D"/>
    <w:rsid w:val="0015332A"/>
    <w:rsid w:val="0015476C"/>
    <w:rsid w:val="00154986"/>
    <w:rsid w:val="00161018"/>
    <w:rsid w:val="00172F87"/>
    <w:rsid w:val="00177AF0"/>
    <w:rsid w:val="0018149C"/>
    <w:rsid w:val="00187BAD"/>
    <w:rsid w:val="001911FB"/>
    <w:rsid w:val="0019705F"/>
    <w:rsid w:val="001A043D"/>
    <w:rsid w:val="001A373A"/>
    <w:rsid w:val="001A7A36"/>
    <w:rsid w:val="001B47A1"/>
    <w:rsid w:val="001B51B5"/>
    <w:rsid w:val="001B626F"/>
    <w:rsid w:val="001C00A5"/>
    <w:rsid w:val="001D1E88"/>
    <w:rsid w:val="001D7630"/>
    <w:rsid w:val="001E6AAC"/>
    <w:rsid w:val="00203453"/>
    <w:rsid w:val="00210FBC"/>
    <w:rsid w:val="00213956"/>
    <w:rsid w:val="00215A48"/>
    <w:rsid w:val="002217B4"/>
    <w:rsid w:val="002254AD"/>
    <w:rsid w:val="00227736"/>
    <w:rsid w:val="00230A26"/>
    <w:rsid w:val="00234D02"/>
    <w:rsid w:val="00237435"/>
    <w:rsid w:val="00240E10"/>
    <w:rsid w:val="002410FC"/>
    <w:rsid w:val="002412A8"/>
    <w:rsid w:val="00243E6D"/>
    <w:rsid w:val="002440E0"/>
    <w:rsid w:val="00244E95"/>
    <w:rsid w:val="00253191"/>
    <w:rsid w:val="00253FB4"/>
    <w:rsid w:val="00254750"/>
    <w:rsid w:val="00255720"/>
    <w:rsid w:val="00262C46"/>
    <w:rsid w:val="00263614"/>
    <w:rsid w:val="00264885"/>
    <w:rsid w:val="00265200"/>
    <w:rsid w:val="00265CAD"/>
    <w:rsid w:val="00270E88"/>
    <w:rsid w:val="00271A3A"/>
    <w:rsid w:val="002731BF"/>
    <w:rsid w:val="002742DE"/>
    <w:rsid w:val="002777D4"/>
    <w:rsid w:val="002778A8"/>
    <w:rsid w:val="00284B24"/>
    <w:rsid w:val="00285551"/>
    <w:rsid w:val="00286519"/>
    <w:rsid w:val="002922DD"/>
    <w:rsid w:val="0029408B"/>
    <w:rsid w:val="00297DD6"/>
    <w:rsid w:val="002A0ED2"/>
    <w:rsid w:val="002A1EE5"/>
    <w:rsid w:val="002B110D"/>
    <w:rsid w:val="002B7591"/>
    <w:rsid w:val="002C1ECF"/>
    <w:rsid w:val="002D0E2A"/>
    <w:rsid w:val="002D7084"/>
    <w:rsid w:val="002D7465"/>
    <w:rsid w:val="002E763E"/>
    <w:rsid w:val="002F05DE"/>
    <w:rsid w:val="00300718"/>
    <w:rsid w:val="003010A4"/>
    <w:rsid w:val="0030180B"/>
    <w:rsid w:val="0030485F"/>
    <w:rsid w:val="0030638D"/>
    <w:rsid w:val="00312509"/>
    <w:rsid w:val="0031725E"/>
    <w:rsid w:val="00321F77"/>
    <w:rsid w:val="003242B6"/>
    <w:rsid w:val="003274B2"/>
    <w:rsid w:val="00331526"/>
    <w:rsid w:val="00331A25"/>
    <w:rsid w:val="00333545"/>
    <w:rsid w:val="00333B39"/>
    <w:rsid w:val="003344C4"/>
    <w:rsid w:val="00336F3E"/>
    <w:rsid w:val="00340911"/>
    <w:rsid w:val="00350E36"/>
    <w:rsid w:val="003548F1"/>
    <w:rsid w:val="00360F8C"/>
    <w:rsid w:val="00361AE7"/>
    <w:rsid w:val="00365924"/>
    <w:rsid w:val="00366F91"/>
    <w:rsid w:val="00373277"/>
    <w:rsid w:val="00375FCA"/>
    <w:rsid w:val="003762E2"/>
    <w:rsid w:val="00381B1F"/>
    <w:rsid w:val="0038529B"/>
    <w:rsid w:val="003943D9"/>
    <w:rsid w:val="00397E68"/>
    <w:rsid w:val="003A1E7C"/>
    <w:rsid w:val="003A4B7B"/>
    <w:rsid w:val="003B2E68"/>
    <w:rsid w:val="003B35C2"/>
    <w:rsid w:val="003B703A"/>
    <w:rsid w:val="003C146F"/>
    <w:rsid w:val="003C4BDB"/>
    <w:rsid w:val="003C7340"/>
    <w:rsid w:val="003D7B6F"/>
    <w:rsid w:val="003E3C0C"/>
    <w:rsid w:val="003E6FBD"/>
    <w:rsid w:val="003F2BDA"/>
    <w:rsid w:val="003F6295"/>
    <w:rsid w:val="003F685E"/>
    <w:rsid w:val="003F7AF8"/>
    <w:rsid w:val="00404283"/>
    <w:rsid w:val="00404E3D"/>
    <w:rsid w:val="004054B9"/>
    <w:rsid w:val="004069FC"/>
    <w:rsid w:val="00407D95"/>
    <w:rsid w:val="00410866"/>
    <w:rsid w:val="00413358"/>
    <w:rsid w:val="00421DF8"/>
    <w:rsid w:val="004241BA"/>
    <w:rsid w:val="0042444B"/>
    <w:rsid w:val="004249AF"/>
    <w:rsid w:val="004259AB"/>
    <w:rsid w:val="0042742B"/>
    <w:rsid w:val="00427A3A"/>
    <w:rsid w:val="004324DF"/>
    <w:rsid w:val="004336EB"/>
    <w:rsid w:val="0043435C"/>
    <w:rsid w:val="00440452"/>
    <w:rsid w:val="004419CD"/>
    <w:rsid w:val="004421F3"/>
    <w:rsid w:val="004428F9"/>
    <w:rsid w:val="00443B2B"/>
    <w:rsid w:val="00450313"/>
    <w:rsid w:val="004509C1"/>
    <w:rsid w:val="0045791D"/>
    <w:rsid w:val="00466987"/>
    <w:rsid w:val="0047469D"/>
    <w:rsid w:val="00476719"/>
    <w:rsid w:val="004776BC"/>
    <w:rsid w:val="00481D3C"/>
    <w:rsid w:val="004824A4"/>
    <w:rsid w:val="00482AB5"/>
    <w:rsid w:val="00482C59"/>
    <w:rsid w:val="0048475B"/>
    <w:rsid w:val="00485B31"/>
    <w:rsid w:val="00486F4D"/>
    <w:rsid w:val="004916BB"/>
    <w:rsid w:val="00493E23"/>
    <w:rsid w:val="00495167"/>
    <w:rsid w:val="00496018"/>
    <w:rsid w:val="004A6F03"/>
    <w:rsid w:val="004A7328"/>
    <w:rsid w:val="004B2E6C"/>
    <w:rsid w:val="004B49B5"/>
    <w:rsid w:val="004C63D0"/>
    <w:rsid w:val="004D0F59"/>
    <w:rsid w:val="004D15F7"/>
    <w:rsid w:val="004D742C"/>
    <w:rsid w:val="004D7BAF"/>
    <w:rsid w:val="004D7E2A"/>
    <w:rsid w:val="004E16C2"/>
    <w:rsid w:val="004E249A"/>
    <w:rsid w:val="004E387E"/>
    <w:rsid w:val="004E67EE"/>
    <w:rsid w:val="004F06BF"/>
    <w:rsid w:val="004F3B90"/>
    <w:rsid w:val="004F3DAF"/>
    <w:rsid w:val="004F630D"/>
    <w:rsid w:val="004F790E"/>
    <w:rsid w:val="00500199"/>
    <w:rsid w:val="005115C6"/>
    <w:rsid w:val="00511844"/>
    <w:rsid w:val="00511A65"/>
    <w:rsid w:val="0051300F"/>
    <w:rsid w:val="00513857"/>
    <w:rsid w:val="00513926"/>
    <w:rsid w:val="00513BC4"/>
    <w:rsid w:val="00522391"/>
    <w:rsid w:val="0052469A"/>
    <w:rsid w:val="005256BF"/>
    <w:rsid w:val="005312F3"/>
    <w:rsid w:val="00532470"/>
    <w:rsid w:val="005339E0"/>
    <w:rsid w:val="00534307"/>
    <w:rsid w:val="0053658E"/>
    <w:rsid w:val="0054169B"/>
    <w:rsid w:val="005427F4"/>
    <w:rsid w:val="0054344E"/>
    <w:rsid w:val="00544327"/>
    <w:rsid w:val="00545E7A"/>
    <w:rsid w:val="0054627C"/>
    <w:rsid w:val="005538FC"/>
    <w:rsid w:val="00554AA4"/>
    <w:rsid w:val="00555BCA"/>
    <w:rsid w:val="00557553"/>
    <w:rsid w:val="00560E06"/>
    <w:rsid w:val="00560FF4"/>
    <w:rsid w:val="0056327F"/>
    <w:rsid w:val="00565B17"/>
    <w:rsid w:val="00570201"/>
    <w:rsid w:val="00570DC9"/>
    <w:rsid w:val="00571681"/>
    <w:rsid w:val="00582ADF"/>
    <w:rsid w:val="0058398A"/>
    <w:rsid w:val="00591689"/>
    <w:rsid w:val="00592A15"/>
    <w:rsid w:val="005940D9"/>
    <w:rsid w:val="00594E50"/>
    <w:rsid w:val="0059605E"/>
    <w:rsid w:val="005970AA"/>
    <w:rsid w:val="00597695"/>
    <w:rsid w:val="005A4B1D"/>
    <w:rsid w:val="005A578D"/>
    <w:rsid w:val="005A7346"/>
    <w:rsid w:val="005B0BD1"/>
    <w:rsid w:val="005B27B6"/>
    <w:rsid w:val="005B310B"/>
    <w:rsid w:val="005B40FA"/>
    <w:rsid w:val="005C026C"/>
    <w:rsid w:val="005C2BC5"/>
    <w:rsid w:val="005D12C7"/>
    <w:rsid w:val="005D79B2"/>
    <w:rsid w:val="005E0DEA"/>
    <w:rsid w:val="005E37D8"/>
    <w:rsid w:val="005E4370"/>
    <w:rsid w:val="005F2494"/>
    <w:rsid w:val="005F27B2"/>
    <w:rsid w:val="006004A5"/>
    <w:rsid w:val="00604F0D"/>
    <w:rsid w:val="00611DC2"/>
    <w:rsid w:val="00612010"/>
    <w:rsid w:val="006127F7"/>
    <w:rsid w:val="0061659F"/>
    <w:rsid w:val="00620804"/>
    <w:rsid w:val="0062089B"/>
    <w:rsid w:val="00625997"/>
    <w:rsid w:val="00627B66"/>
    <w:rsid w:val="00632EC1"/>
    <w:rsid w:val="006407F9"/>
    <w:rsid w:val="00641160"/>
    <w:rsid w:val="006428EB"/>
    <w:rsid w:val="00642ED5"/>
    <w:rsid w:val="006537DF"/>
    <w:rsid w:val="00660218"/>
    <w:rsid w:val="00660F70"/>
    <w:rsid w:val="006627E4"/>
    <w:rsid w:val="006628CC"/>
    <w:rsid w:val="00662989"/>
    <w:rsid w:val="00662C6C"/>
    <w:rsid w:val="006632C7"/>
    <w:rsid w:val="00665EB6"/>
    <w:rsid w:val="00674083"/>
    <w:rsid w:val="006760F1"/>
    <w:rsid w:val="00680592"/>
    <w:rsid w:val="00680F05"/>
    <w:rsid w:val="006814E3"/>
    <w:rsid w:val="0068423E"/>
    <w:rsid w:val="006862BA"/>
    <w:rsid w:val="00686483"/>
    <w:rsid w:val="006873F4"/>
    <w:rsid w:val="00687429"/>
    <w:rsid w:val="006A5242"/>
    <w:rsid w:val="006B4C44"/>
    <w:rsid w:val="006C4184"/>
    <w:rsid w:val="006C439D"/>
    <w:rsid w:val="006D3450"/>
    <w:rsid w:val="006D72D3"/>
    <w:rsid w:val="006E1B13"/>
    <w:rsid w:val="006E23AF"/>
    <w:rsid w:val="006E2584"/>
    <w:rsid w:val="006E2A08"/>
    <w:rsid w:val="006E5C2C"/>
    <w:rsid w:val="006E6FBC"/>
    <w:rsid w:val="006F7537"/>
    <w:rsid w:val="007002DC"/>
    <w:rsid w:val="00701131"/>
    <w:rsid w:val="00701139"/>
    <w:rsid w:val="00705857"/>
    <w:rsid w:val="00706EF8"/>
    <w:rsid w:val="00707C77"/>
    <w:rsid w:val="00711D8E"/>
    <w:rsid w:val="007148AF"/>
    <w:rsid w:val="00715EEC"/>
    <w:rsid w:val="00716E71"/>
    <w:rsid w:val="00717F32"/>
    <w:rsid w:val="00722872"/>
    <w:rsid w:val="00723FA1"/>
    <w:rsid w:val="007318E9"/>
    <w:rsid w:val="00740DB8"/>
    <w:rsid w:val="007432D6"/>
    <w:rsid w:val="0074522F"/>
    <w:rsid w:val="00751976"/>
    <w:rsid w:val="00754E6C"/>
    <w:rsid w:val="00755505"/>
    <w:rsid w:val="00755D17"/>
    <w:rsid w:val="00755F0F"/>
    <w:rsid w:val="00756523"/>
    <w:rsid w:val="00763B04"/>
    <w:rsid w:val="00766383"/>
    <w:rsid w:val="00772388"/>
    <w:rsid w:val="00772759"/>
    <w:rsid w:val="00774030"/>
    <w:rsid w:val="00774887"/>
    <w:rsid w:val="00777D9B"/>
    <w:rsid w:val="00785D6D"/>
    <w:rsid w:val="00792C02"/>
    <w:rsid w:val="007A2E26"/>
    <w:rsid w:val="007A2E68"/>
    <w:rsid w:val="007A4373"/>
    <w:rsid w:val="007A5BE4"/>
    <w:rsid w:val="007A6C4E"/>
    <w:rsid w:val="007A702C"/>
    <w:rsid w:val="007A74DE"/>
    <w:rsid w:val="007C24C3"/>
    <w:rsid w:val="007C5B22"/>
    <w:rsid w:val="007C7975"/>
    <w:rsid w:val="007D2F7F"/>
    <w:rsid w:val="007D336B"/>
    <w:rsid w:val="007D6DD7"/>
    <w:rsid w:val="007D7545"/>
    <w:rsid w:val="007E2107"/>
    <w:rsid w:val="007E54E2"/>
    <w:rsid w:val="007E57C0"/>
    <w:rsid w:val="007F08FD"/>
    <w:rsid w:val="007F694D"/>
    <w:rsid w:val="00802501"/>
    <w:rsid w:val="00807725"/>
    <w:rsid w:val="008142F7"/>
    <w:rsid w:val="00817C94"/>
    <w:rsid w:val="00823654"/>
    <w:rsid w:val="00836DEB"/>
    <w:rsid w:val="00837FDB"/>
    <w:rsid w:val="00847917"/>
    <w:rsid w:val="00853FA6"/>
    <w:rsid w:val="0085752C"/>
    <w:rsid w:val="0085758B"/>
    <w:rsid w:val="00861BB6"/>
    <w:rsid w:val="00870C69"/>
    <w:rsid w:val="00880438"/>
    <w:rsid w:val="008813CD"/>
    <w:rsid w:val="00890333"/>
    <w:rsid w:val="008A0748"/>
    <w:rsid w:val="008A287F"/>
    <w:rsid w:val="008B4C89"/>
    <w:rsid w:val="008B6D3D"/>
    <w:rsid w:val="008B7451"/>
    <w:rsid w:val="008B773A"/>
    <w:rsid w:val="008C2449"/>
    <w:rsid w:val="008C526A"/>
    <w:rsid w:val="008C52DC"/>
    <w:rsid w:val="008C5FF7"/>
    <w:rsid w:val="008C7725"/>
    <w:rsid w:val="008D1B38"/>
    <w:rsid w:val="008D36F1"/>
    <w:rsid w:val="008D4A1D"/>
    <w:rsid w:val="008E62E2"/>
    <w:rsid w:val="008E772A"/>
    <w:rsid w:val="008F28CD"/>
    <w:rsid w:val="008F4ED1"/>
    <w:rsid w:val="009026E0"/>
    <w:rsid w:val="00907EBD"/>
    <w:rsid w:val="00910777"/>
    <w:rsid w:val="00912910"/>
    <w:rsid w:val="009138B2"/>
    <w:rsid w:val="00914DBD"/>
    <w:rsid w:val="00922351"/>
    <w:rsid w:val="00922BC3"/>
    <w:rsid w:val="009231CA"/>
    <w:rsid w:val="009231EC"/>
    <w:rsid w:val="0092365C"/>
    <w:rsid w:val="009319CD"/>
    <w:rsid w:val="00931D9B"/>
    <w:rsid w:val="009327B3"/>
    <w:rsid w:val="00933CEE"/>
    <w:rsid w:val="00937BB3"/>
    <w:rsid w:val="00945EB1"/>
    <w:rsid w:val="00953618"/>
    <w:rsid w:val="00955C3B"/>
    <w:rsid w:val="00956CF8"/>
    <w:rsid w:val="009577DD"/>
    <w:rsid w:val="0096182E"/>
    <w:rsid w:val="00961E84"/>
    <w:rsid w:val="00963B01"/>
    <w:rsid w:val="0097237D"/>
    <w:rsid w:val="00974356"/>
    <w:rsid w:val="00981313"/>
    <w:rsid w:val="00984513"/>
    <w:rsid w:val="00994AD7"/>
    <w:rsid w:val="009A69FC"/>
    <w:rsid w:val="009B143F"/>
    <w:rsid w:val="009B64FC"/>
    <w:rsid w:val="009C4F0F"/>
    <w:rsid w:val="009E0CE3"/>
    <w:rsid w:val="009E563C"/>
    <w:rsid w:val="009E5FCF"/>
    <w:rsid w:val="009E7C9F"/>
    <w:rsid w:val="009F567A"/>
    <w:rsid w:val="009F7BBC"/>
    <w:rsid w:val="00A058A3"/>
    <w:rsid w:val="00A05E77"/>
    <w:rsid w:val="00A10887"/>
    <w:rsid w:val="00A221F2"/>
    <w:rsid w:val="00A22D35"/>
    <w:rsid w:val="00A261D5"/>
    <w:rsid w:val="00A31565"/>
    <w:rsid w:val="00A32A52"/>
    <w:rsid w:val="00A35893"/>
    <w:rsid w:val="00A40E7B"/>
    <w:rsid w:val="00A41A84"/>
    <w:rsid w:val="00A424C9"/>
    <w:rsid w:val="00A42D50"/>
    <w:rsid w:val="00A454B6"/>
    <w:rsid w:val="00A46CB7"/>
    <w:rsid w:val="00A4755F"/>
    <w:rsid w:val="00A50458"/>
    <w:rsid w:val="00A52844"/>
    <w:rsid w:val="00A57EF8"/>
    <w:rsid w:val="00A60402"/>
    <w:rsid w:val="00A60C15"/>
    <w:rsid w:val="00A66882"/>
    <w:rsid w:val="00A67B7A"/>
    <w:rsid w:val="00A706F8"/>
    <w:rsid w:val="00A71B65"/>
    <w:rsid w:val="00A80F1F"/>
    <w:rsid w:val="00A81BFD"/>
    <w:rsid w:val="00A933C5"/>
    <w:rsid w:val="00A9528F"/>
    <w:rsid w:val="00A974CC"/>
    <w:rsid w:val="00AA0BA2"/>
    <w:rsid w:val="00AA15E9"/>
    <w:rsid w:val="00AA244D"/>
    <w:rsid w:val="00AA2A4F"/>
    <w:rsid w:val="00AB644E"/>
    <w:rsid w:val="00AC4337"/>
    <w:rsid w:val="00AC4645"/>
    <w:rsid w:val="00AC586A"/>
    <w:rsid w:val="00AD08C5"/>
    <w:rsid w:val="00AD0963"/>
    <w:rsid w:val="00AD2268"/>
    <w:rsid w:val="00AD696A"/>
    <w:rsid w:val="00AD6F50"/>
    <w:rsid w:val="00AE21D1"/>
    <w:rsid w:val="00AE5A01"/>
    <w:rsid w:val="00AF3547"/>
    <w:rsid w:val="00AF3C01"/>
    <w:rsid w:val="00AF42FD"/>
    <w:rsid w:val="00B00480"/>
    <w:rsid w:val="00B0139D"/>
    <w:rsid w:val="00B02B8B"/>
    <w:rsid w:val="00B05D3F"/>
    <w:rsid w:val="00B10536"/>
    <w:rsid w:val="00B11814"/>
    <w:rsid w:val="00B21419"/>
    <w:rsid w:val="00B223E7"/>
    <w:rsid w:val="00B26610"/>
    <w:rsid w:val="00B276F8"/>
    <w:rsid w:val="00B3018D"/>
    <w:rsid w:val="00B30A0D"/>
    <w:rsid w:val="00B356BE"/>
    <w:rsid w:val="00B40ED0"/>
    <w:rsid w:val="00B44533"/>
    <w:rsid w:val="00B4471E"/>
    <w:rsid w:val="00B45F4C"/>
    <w:rsid w:val="00B471BB"/>
    <w:rsid w:val="00B525BC"/>
    <w:rsid w:val="00B54BDE"/>
    <w:rsid w:val="00B6067F"/>
    <w:rsid w:val="00B61435"/>
    <w:rsid w:val="00B61AA9"/>
    <w:rsid w:val="00B65762"/>
    <w:rsid w:val="00B712B5"/>
    <w:rsid w:val="00B71459"/>
    <w:rsid w:val="00B74BEA"/>
    <w:rsid w:val="00B76EAF"/>
    <w:rsid w:val="00B812C8"/>
    <w:rsid w:val="00B85074"/>
    <w:rsid w:val="00B87D7D"/>
    <w:rsid w:val="00B90A4C"/>
    <w:rsid w:val="00B9314F"/>
    <w:rsid w:val="00BA3942"/>
    <w:rsid w:val="00BA6BD9"/>
    <w:rsid w:val="00BB063D"/>
    <w:rsid w:val="00BB6F40"/>
    <w:rsid w:val="00BC209A"/>
    <w:rsid w:val="00BC2126"/>
    <w:rsid w:val="00BC47F2"/>
    <w:rsid w:val="00BC5B6B"/>
    <w:rsid w:val="00BD01C1"/>
    <w:rsid w:val="00BD50C5"/>
    <w:rsid w:val="00BD5C9A"/>
    <w:rsid w:val="00BD7B16"/>
    <w:rsid w:val="00BE0B98"/>
    <w:rsid w:val="00BE1CE6"/>
    <w:rsid w:val="00BE23EB"/>
    <w:rsid w:val="00BE31E0"/>
    <w:rsid w:val="00BE3BB7"/>
    <w:rsid w:val="00BF2B49"/>
    <w:rsid w:val="00BF3D68"/>
    <w:rsid w:val="00BF633B"/>
    <w:rsid w:val="00C04675"/>
    <w:rsid w:val="00C05126"/>
    <w:rsid w:val="00C079FB"/>
    <w:rsid w:val="00C174E9"/>
    <w:rsid w:val="00C242B3"/>
    <w:rsid w:val="00C26308"/>
    <w:rsid w:val="00C35BBB"/>
    <w:rsid w:val="00C36584"/>
    <w:rsid w:val="00C4081D"/>
    <w:rsid w:val="00C40EA4"/>
    <w:rsid w:val="00C41AD5"/>
    <w:rsid w:val="00C531AE"/>
    <w:rsid w:val="00C55047"/>
    <w:rsid w:val="00C602FC"/>
    <w:rsid w:val="00C61151"/>
    <w:rsid w:val="00C62673"/>
    <w:rsid w:val="00C6443D"/>
    <w:rsid w:val="00C64E23"/>
    <w:rsid w:val="00C678A1"/>
    <w:rsid w:val="00C725E5"/>
    <w:rsid w:val="00C72E1D"/>
    <w:rsid w:val="00C745AE"/>
    <w:rsid w:val="00C7733F"/>
    <w:rsid w:val="00C84B66"/>
    <w:rsid w:val="00C9071D"/>
    <w:rsid w:val="00CA1F8A"/>
    <w:rsid w:val="00CA2E6A"/>
    <w:rsid w:val="00CA5CB4"/>
    <w:rsid w:val="00CA621B"/>
    <w:rsid w:val="00CA7B53"/>
    <w:rsid w:val="00CB2248"/>
    <w:rsid w:val="00CB365F"/>
    <w:rsid w:val="00CB3B7A"/>
    <w:rsid w:val="00CC00A7"/>
    <w:rsid w:val="00CC11A0"/>
    <w:rsid w:val="00CC145D"/>
    <w:rsid w:val="00CC2617"/>
    <w:rsid w:val="00CC2C42"/>
    <w:rsid w:val="00CC3364"/>
    <w:rsid w:val="00CC47F6"/>
    <w:rsid w:val="00CC4DC5"/>
    <w:rsid w:val="00CE4F11"/>
    <w:rsid w:val="00CE742B"/>
    <w:rsid w:val="00CF6934"/>
    <w:rsid w:val="00D02906"/>
    <w:rsid w:val="00D117C4"/>
    <w:rsid w:val="00D17978"/>
    <w:rsid w:val="00D2057C"/>
    <w:rsid w:val="00D22600"/>
    <w:rsid w:val="00D36080"/>
    <w:rsid w:val="00D43DB8"/>
    <w:rsid w:val="00D46714"/>
    <w:rsid w:val="00D468F4"/>
    <w:rsid w:val="00D5062E"/>
    <w:rsid w:val="00D629F3"/>
    <w:rsid w:val="00D67028"/>
    <w:rsid w:val="00D72D1C"/>
    <w:rsid w:val="00D730E4"/>
    <w:rsid w:val="00D76C1A"/>
    <w:rsid w:val="00D82CB3"/>
    <w:rsid w:val="00D82E3B"/>
    <w:rsid w:val="00D86A75"/>
    <w:rsid w:val="00D87E86"/>
    <w:rsid w:val="00D97288"/>
    <w:rsid w:val="00DA6508"/>
    <w:rsid w:val="00DA747D"/>
    <w:rsid w:val="00DB0EC5"/>
    <w:rsid w:val="00DB402A"/>
    <w:rsid w:val="00DB4232"/>
    <w:rsid w:val="00DB6CE4"/>
    <w:rsid w:val="00DB7F76"/>
    <w:rsid w:val="00DC2ADA"/>
    <w:rsid w:val="00DC7F19"/>
    <w:rsid w:val="00DD7EDC"/>
    <w:rsid w:val="00DE2BF3"/>
    <w:rsid w:val="00DE5090"/>
    <w:rsid w:val="00DE522F"/>
    <w:rsid w:val="00DF25D0"/>
    <w:rsid w:val="00DF54F0"/>
    <w:rsid w:val="00DF69C3"/>
    <w:rsid w:val="00E018DD"/>
    <w:rsid w:val="00E05F35"/>
    <w:rsid w:val="00E126EC"/>
    <w:rsid w:val="00E21FCF"/>
    <w:rsid w:val="00E3367E"/>
    <w:rsid w:val="00E33B0E"/>
    <w:rsid w:val="00E33F2C"/>
    <w:rsid w:val="00E43746"/>
    <w:rsid w:val="00E46437"/>
    <w:rsid w:val="00E46D25"/>
    <w:rsid w:val="00E5054D"/>
    <w:rsid w:val="00E5710A"/>
    <w:rsid w:val="00E657EC"/>
    <w:rsid w:val="00E66D5B"/>
    <w:rsid w:val="00E70C60"/>
    <w:rsid w:val="00E70DA6"/>
    <w:rsid w:val="00E734E1"/>
    <w:rsid w:val="00E83B4C"/>
    <w:rsid w:val="00E90B75"/>
    <w:rsid w:val="00E91367"/>
    <w:rsid w:val="00E914A7"/>
    <w:rsid w:val="00E9644D"/>
    <w:rsid w:val="00EA3005"/>
    <w:rsid w:val="00EA34CF"/>
    <w:rsid w:val="00EA3FCD"/>
    <w:rsid w:val="00EB27FD"/>
    <w:rsid w:val="00EB4AF0"/>
    <w:rsid w:val="00EB6AC6"/>
    <w:rsid w:val="00EC2971"/>
    <w:rsid w:val="00EC7E50"/>
    <w:rsid w:val="00ED4399"/>
    <w:rsid w:val="00EE025E"/>
    <w:rsid w:val="00EE5BD0"/>
    <w:rsid w:val="00EE5F04"/>
    <w:rsid w:val="00EE7C40"/>
    <w:rsid w:val="00EF1248"/>
    <w:rsid w:val="00EF4BB8"/>
    <w:rsid w:val="00F14BA3"/>
    <w:rsid w:val="00F16616"/>
    <w:rsid w:val="00F21158"/>
    <w:rsid w:val="00F227DA"/>
    <w:rsid w:val="00F23E07"/>
    <w:rsid w:val="00F3269A"/>
    <w:rsid w:val="00F40228"/>
    <w:rsid w:val="00F41E34"/>
    <w:rsid w:val="00F43A19"/>
    <w:rsid w:val="00F57773"/>
    <w:rsid w:val="00F638D7"/>
    <w:rsid w:val="00F63A1D"/>
    <w:rsid w:val="00F67A9F"/>
    <w:rsid w:val="00F757BC"/>
    <w:rsid w:val="00F75D0B"/>
    <w:rsid w:val="00F836FC"/>
    <w:rsid w:val="00F83C6E"/>
    <w:rsid w:val="00F96B8B"/>
    <w:rsid w:val="00FA2FE1"/>
    <w:rsid w:val="00FA62A9"/>
    <w:rsid w:val="00FA6B2F"/>
    <w:rsid w:val="00FA7454"/>
    <w:rsid w:val="00FB003F"/>
    <w:rsid w:val="00FB2961"/>
    <w:rsid w:val="00FB4FD9"/>
    <w:rsid w:val="00FC067D"/>
    <w:rsid w:val="00FC262D"/>
    <w:rsid w:val="00FC7286"/>
    <w:rsid w:val="00FD4A96"/>
    <w:rsid w:val="00FE1697"/>
    <w:rsid w:val="00FF071C"/>
    <w:rsid w:val="00FF2F74"/>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DE9AAC"/>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3621F"/>
    <w:pPr>
      <w:spacing w:line="360" w:lineRule="auto"/>
    </w:pPr>
    <w:rPr>
      <w:rFonts w:ascii="Arial" w:eastAsia="MS Mincho" w:hAnsi="Arial" w:cs="Times New Roman"/>
      <w:lang w:val="en-GB"/>
    </w:rPr>
  </w:style>
  <w:style w:type="paragraph" w:styleId="Heading1">
    <w:name w:val="heading 1"/>
    <w:basedOn w:val="Normal"/>
    <w:next w:val="Normal"/>
    <w:link w:val="Heading1Char"/>
    <w:uiPriority w:val="9"/>
    <w:qFormat/>
    <w:rsid w:val="0013621F"/>
    <w:pPr>
      <w:keepNext/>
      <w:keepLines/>
      <w:numPr>
        <w:numId w:val="3"/>
      </w:numPr>
      <w:spacing w:before="480"/>
      <w:jc w:val="center"/>
      <w:outlineLvl w:val="0"/>
    </w:pPr>
    <w:rPr>
      <w:rFonts w:eastAsia="MS Gothic"/>
      <w:b/>
      <w:bCs/>
      <w:sz w:val="32"/>
      <w:szCs w:val="32"/>
    </w:rPr>
  </w:style>
  <w:style w:type="paragraph" w:styleId="Heading2">
    <w:name w:val="heading 2"/>
    <w:basedOn w:val="Normal"/>
    <w:next w:val="Normal"/>
    <w:link w:val="Heading2Char"/>
    <w:uiPriority w:val="9"/>
    <w:qFormat/>
    <w:rsid w:val="0013621F"/>
    <w:pPr>
      <w:keepNext/>
      <w:keepLines/>
      <w:numPr>
        <w:ilvl w:val="1"/>
        <w:numId w:val="3"/>
      </w:numPr>
      <w:spacing w:before="200"/>
      <w:outlineLvl w:val="1"/>
    </w:pPr>
    <w:rPr>
      <w:rFonts w:eastAsia="MS Gothic"/>
      <w:b/>
      <w:bCs/>
      <w:sz w:val="26"/>
      <w:szCs w:val="26"/>
    </w:rPr>
  </w:style>
  <w:style w:type="paragraph" w:styleId="Heading3">
    <w:name w:val="heading 3"/>
    <w:basedOn w:val="Normal"/>
    <w:next w:val="Normal"/>
    <w:link w:val="Heading3Char"/>
    <w:uiPriority w:val="9"/>
    <w:qFormat/>
    <w:rsid w:val="0013621F"/>
    <w:pPr>
      <w:keepNext/>
      <w:keepLines/>
      <w:numPr>
        <w:ilvl w:val="2"/>
        <w:numId w:val="3"/>
      </w:numPr>
      <w:spacing w:before="200"/>
      <w:outlineLvl w:val="2"/>
    </w:pPr>
    <w:rPr>
      <w:rFonts w:eastAsia="MS Gothic"/>
      <w:b/>
      <w:bCs/>
    </w:rPr>
  </w:style>
  <w:style w:type="paragraph" w:styleId="Heading4">
    <w:name w:val="heading 4"/>
    <w:basedOn w:val="Normal"/>
    <w:next w:val="Normal"/>
    <w:link w:val="Heading4Char"/>
    <w:uiPriority w:val="9"/>
    <w:qFormat/>
    <w:rsid w:val="0013621F"/>
    <w:pPr>
      <w:keepNext/>
      <w:keepLines/>
      <w:numPr>
        <w:ilvl w:val="3"/>
        <w:numId w:val="3"/>
      </w:numPr>
      <w:spacing w:before="200"/>
      <w:outlineLvl w:val="3"/>
    </w:pPr>
    <w:rPr>
      <w:rFonts w:eastAsia="MS Gothic"/>
      <w:b/>
      <w:bCs/>
      <w:i/>
      <w:iCs/>
    </w:rPr>
  </w:style>
  <w:style w:type="paragraph" w:styleId="Heading5">
    <w:name w:val="heading 5"/>
    <w:basedOn w:val="Normal"/>
    <w:next w:val="Normal"/>
    <w:link w:val="Heading5Char"/>
    <w:uiPriority w:val="9"/>
    <w:qFormat/>
    <w:rsid w:val="0013621F"/>
    <w:pPr>
      <w:keepNext/>
      <w:keepLines/>
      <w:numPr>
        <w:ilvl w:val="4"/>
        <w:numId w:val="3"/>
      </w:numPr>
      <w:spacing w:before="200"/>
      <w:outlineLvl w:val="4"/>
    </w:pPr>
    <w:rPr>
      <w:rFonts w:eastAsia="MS Gothic"/>
    </w:rPr>
  </w:style>
  <w:style w:type="paragraph" w:styleId="Heading6">
    <w:name w:val="heading 6"/>
    <w:basedOn w:val="Normal"/>
    <w:next w:val="Normal"/>
    <w:link w:val="Heading6Char"/>
    <w:uiPriority w:val="9"/>
    <w:qFormat/>
    <w:rsid w:val="0013621F"/>
    <w:pPr>
      <w:keepNext/>
      <w:keepLines/>
      <w:numPr>
        <w:ilvl w:val="5"/>
        <w:numId w:val="3"/>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qFormat/>
    <w:rsid w:val="0013621F"/>
    <w:pPr>
      <w:keepNext/>
      <w:keepLines/>
      <w:numPr>
        <w:ilvl w:val="6"/>
        <w:numId w:val="3"/>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qFormat/>
    <w:rsid w:val="0013621F"/>
    <w:pPr>
      <w:keepNext/>
      <w:keepLines/>
      <w:numPr>
        <w:ilvl w:val="7"/>
        <w:numId w:val="3"/>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qFormat/>
    <w:rsid w:val="0013621F"/>
    <w:pPr>
      <w:keepNext/>
      <w:keepLines/>
      <w:numPr>
        <w:ilvl w:val="8"/>
        <w:numId w:val="3"/>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21F"/>
    <w:rPr>
      <w:rFonts w:ascii="Arial" w:eastAsia="MS Gothic" w:hAnsi="Arial" w:cs="Times New Roman"/>
      <w:b/>
      <w:bCs/>
      <w:sz w:val="32"/>
      <w:szCs w:val="32"/>
      <w:lang w:val="en-GB"/>
    </w:rPr>
  </w:style>
  <w:style w:type="character" w:customStyle="1" w:styleId="Heading2Char">
    <w:name w:val="Heading 2 Char"/>
    <w:basedOn w:val="DefaultParagraphFont"/>
    <w:link w:val="Heading2"/>
    <w:uiPriority w:val="9"/>
    <w:rsid w:val="0013621F"/>
    <w:rPr>
      <w:rFonts w:ascii="Arial" w:eastAsia="MS Gothic" w:hAnsi="Arial" w:cs="Times New Roman"/>
      <w:b/>
      <w:bCs/>
      <w:sz w:val="26"/>
      <w:szCs w:val="26"/>
      <w:lang w:val="en-GB"/>
    </w:rPr>
  </w:style>
  <w:style w:type="character" w:customStyle="1" w:styleId="Heading3Char">
    <w:name w:val="Heading 3 Char"/>
    <w:basedOn w:val="DefaultParagraphFont"/>
    <w:link w:val="Heading3"/>
    <w:uiPriority w:val="9"/>
    <w:rsid w:val="0013621F"/>
    <w:rPr>
      <w:rFonts w:ascii="Arial" w:eastAsia="MS Gothic" w:hAnsi="Arial" w:cs="Times New Roman"/>
      <w:b/>
      <w:bCs/>
      <w:lang w:val="en-GB"/>
    </w:rPr>
  </w:style>
  <w:style w:type="character" w:customStyle="1" w:styleId="Heading4Char">
    <w:name w:val="Heading 4 Char"/>
    <w:basedOn w:val="DefaultParagraphFont"/>
    <w:link w:val="Heading4"/>
    <w:uiPriority w:val="9"/>
    <w:rsid w:val="0013621F"/>
    <w:rPr>
      <w:rFonts w:ascii="Arial" w:eastAsia="MS Gothic" w:hAnsi="Arial" w:cs="Times New Roman"/>
      <w:b/>
      <w:bCs/>
      <w:i/>
      <w:iCs/>
      <w:lang w:val="en-GB"/>
    </w:rPr>
  </w:style>
  <w:style w:type="character" w:customStyle="1" w:styleId="Heading5Char">
    <w:name w:val="Heading 5 Char"/>
    <w:basedOn w:val="DefaultParagraphFont"/>
    <w:link w:val="Heading5"/>
    <w:uiPriority w:val="9"/>
    <w:rsid w:val="0013621F"/>
    <w:rPr>
      <w:rFonts w:ascii="Arial" w:eastAsia="MS Gothic" w:hAnsi="Arial" w:cs="Times New Roman"/>
      <w:lang w:val="en-GB"/>
    </w:rPr>
  </w:style>
  <w:style w:type="character" w:customStyle="1" w:styleId="Heading6Char">
    <w:name w:val="Heading 6 Char"/>
    <w:basedOn w:val="DefaultParagraphFont"/>
    <w:link w:val="Heading6"/>
    <w:uiPriority w:val="9"/>
    <w:rsid w:val="0013621F"/>
    <w:rPr>
      <w:rFonts w:ascii="Calibri" w:eastAsia="MS Gothic" w:hAnsi="Calibri" w:cs="Times New Roman"/>
      <w:i/>
      <w:iCs/>
      <w:color w:val="243F60"/>
      <w:lang w:val="en-GB"/>
    </w:rPr>
  </w:style>
  <w:style w:type="character" w:customStyle="1" w:styleId="Heading7Char">
    <w:name w:val="Heading 7 Char"/>
    <w:basedOn w:val="DefaultParagraphFont"/>
    <w:link w:val="Heading7"/>
    <w:uiPriority w:val="9"/>
    <w:rsid w:val="0013621F"/>
    <w:rPr>
      <w:rFonts w:ascii="Calibri" w:eastAsia="MS Gothic" w:hAnsi="Calibri" w:cs="Times New Roman"/>
      <w:i/>
      <w:iCs/>
      <w:color w:val="404040"/>
      <w:lang w:val="en-GB"/>
    </w:rPr>
  </w:style>
  <w:style w:type="character" w:customStyle="1" w:styleId="Heading8Char">
    <w:name w:val="Heading 8 Char"/>
    <w:basedOn w:val="DefaultParagraphFont"/>
    <w:link w:val="Heading8"/>
    <w:uiPriority w:val="9"/>
    <w:rsid w:val="0013621F"/>
    <w:rPr>
      <w:rFonts w:ascii="Calibri" w:eastAsia="MS Gothic" w:hAnsi="Calibri" w:cs="Times New Roman"/>
      <w:color w:val="404040"/>
      <w:sz w:val="20"/>
      <w:szCs w:val="20"/>
      <w:lang w:val="en-GB"/>
    </w:rPr>
  </w:style>
  <w:style w:type="character" w:customStyle="1" w:styleId="Heading9Char">
    <w:name w:val="Heading 9 Char"/>
    <w:basedOn w:val="DefaultParagraphFont"/>
    <w:link w:val="Heading9"/>
    <w:uiPriority w:val="9"/>
    <w:rsid w:val="0013621F"/>
    <w:rPr>
      <w:rFonts w:ascii="Calibri" w:eastAsia="MS Gothic" w:hAnsi="Calibri" w:cs="Times New Roman"/>
      <w:i/>
      <w:iCs/>
      <w:color w:val="404040"/>
      <w:sz w:val="20"/>
      <w:szCs w:val="20"/>
      <w:lang w:val="en-GB"/>
    </w:rPr>
  </w:style>
  <w:style w:type="paragraph" w:styleId="BalloonText">
    <w:name w:val="Balloon Text"/>
    <w:basedOn w:val="Normal"/>
    <w:link w:val="BalloonTextChar"/>
    <w:uiPriority w:val="99"/>
    <w:semiHidden/>
    <w:unhideWhenUsed/>
    <w:rsid w:val="001362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3621F"/>
    <w:rPr>
      <w:rFonts w:ascii="Lucida Grande" w:eastAsia="MS Mincho" w:hAnsi="Lucida Grande" w:cs="Lucida Grande"/>
      <w:sz w:val="18"/>
      <w:szCs w:val="18"/>
      <w:lang w:val="en-GB"/>
    </w:rPr>
  </w:style>
  <w:style w:type="table" w:styleId="TableGrid">
    <w:name w:val="Table Grid"/>
    <w:basedOn w:val="TableNormal"/>
    <w:uiPriority w:val="59"/>
    <w:rsid w:val="0013621F"/>
    <w:rPr>
      <w:rFonts w:ascii="Cambria" w:eastAsia="MS Mincho" w:hAnsi="Cambria" w:cs="Times New Roman"/>
      <w:sz w:val="20"/>
      <w:szCs w:val="20"/>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13621F"/>
    <w:rPr>
      <w:color w:val="0000FF"/>
      <w:u w:val="single"/>
    </w:rPr>
  </w:style>
  <w:style w:type="character" w:styleId="CommentReference">
    <w:name w:val="annotation reference"/>
    <w:uiPriority w:val="99"/>
    <w:semiHidden/>
    <w:unhideWhenUsed/>
    <w:rsid w:val="0013621F"/>
    <w:rPr>
      <w:sz w:val="18"/>
      <w:szCs w:val="18"/>
    </w:rPr>
  </w:style>
  <w:style w:type="paragraph" w:styleId="CommentText">
    <w:name w:val="annotation text"/>
    <w:basedOn w:val="Normal"/>
    <w:link w:val="CommentTextChar"/>
    <w:uiPriority w:val="99"/>
    <w:unhideWhenUsed/>
    <w:rsid w:val="0013621F"/>
    <w:rPr>
      <w:lang w:val="en-US"/>
    </w:rPr>
  </w:style>
  <w:style w:type="character" w:customStyle="1" w:styleId="CommentTextChar">
    <w:name w:val="Comment Text Char"/>
    <w:basedOn w:val="DefaultParagraphFont"/>
    <w:link w:val="CommentText"/>
    <w:uiPriority w:val="99"/>
    <w:rsid w:val="0013621F"/>
    <w:rPr>
      <w:rFonts w:ascii="Arial" w:eastAsia="MS Mincho" w:hAnsi="Arial" w:cs="Times New Roman"/>
    </w:rPr>
  </w:style>
  <w:style w:type="character" w:styleId="Strong">
    <w:name w:val="Strong"/>
    <w:qFormat/>
    <w:rsid w:val="0013621F"/>
    <w:rPr>
      <w:b/>
      <w:bCs/>
    </w:rPr>
  </w:style>
  <w:style w:type="paragraph" w:customStyle="1" w:styleId="Default">
    <w:name w:val="Default"/>
    <w:rsid w:val="0013621F"/>
    <w:pPr>
      <w:widowControl w:val="0"/>
      <w:autoSpaceDE w:val="0"/>
      <w:autoSpaceDN w:val="0"/>
      <w:adjustRightInd w:val="0"/>
    </w:pPr>
    <w:rPr>
      <w:rFonts w:ascii="Times New Roman" w:eastAsia="MS Mincho" w:hAnsi="Times New Roman" w:cs="Times New Roman"/>
      <w:color w:val="000000"/>
    </w:rPr>
  </w:style>
  <w:style w:type="paragraph" w:styleId="NormalWeb">
    <w:name w:val="Normal (Web)"/>
    <w:basedOn w:val="Normal"/>
    <w:uiPriority w:val="99"/>
    <w:unhideWhenUsed/>
    <w:rsid w:val="0013621F"/>
    <w:pPr>
      <w:spacing w:before="100" w:beforeAutospacing="1" w:after="100" w:afterAutospacing="1"/>
    </w:pPr>
    <w:rPr>
      <w:rFonts w:ascii="Times" w:hAnsi="Times"/>
      <w:sz w:val="20"/>
      <w:szCs w:val="20"/>
    </w:rPr>
  </w:style>
  <w:style w:type="paragraph" w:styleId="Header">
    <w:name w:val="header"/>
    <w:basedOn w:val="Normal"/>
    <w:link w:val="HeaderChar"/>
    <w:rsid w:val="0013621F"/>
    <w:pPr>
      <w:tabs>
        <w:tab w:val="center" w:pos="4513"/>
        <w:tab w:val="right" w:pos="9026"/>
      </w:tabs>
    </w:pPr>
    <w:rPr>
      <w:rFonts w:ascii="Times New Roman" w:eastAsia="Calibri" w:hAnsi="Times New Roman"/>
      <w:lang w:val="en-US"/>
    </w:rPr>
  </w:style>
  <w:style w:type="character" w:customStyle="1" w:styleId="HeaderChar">
    <w:name w:val="Header Char"/>
    <w:basedOn w:val="DefaultParagraphFont"/>
    <w:link w:val="Header"/>
    <w:rsid w:val="0013621F"/>
    <w:rPr>
      <w:rFonts w:ascii="Times New Roman" w:eastAsia="Calibri" w:hAnsi="Times New Roman" w:cs="Times New Roman"/>
    </w:rPr>
  </w:style>
  <w:style w:type="paragraph" w:styleId="Footer">
    <w:name w:val="footer"/>
    <w:basedOn w:val="Normal"/>
    <w:link w:val="FooterChar"/>
    <w:uiPriority w:val="99"/>
    <w:unhideWhenUsed/>
    <w:rsid w:val="0013621F"/>
    <w:pPr>
      <w:tabs>
        <w:tab w:val="center" w:pos="4320"/>
        <w:tab w:val="right" w:pos="8640"/>
      </w:tabs>
    </w:pPr>
    <w:rPr>
      <w:lang w:val="en-US"/>
    </w:rPr>
  </w:style>
  <w:style w:type="character" w:customStyle="1" w:styleId="FooterChar">
    <w:name w:val="Footer Char"/>
    <w:basedOn w:val="DefaultParagraphFont"/>
    <w:link w:val="Footer"/>
    <w:uiPriority w:val="99"/>
    <w:rsid w:val="0013621F"/>
    <w:rPr>
      <w:rFonts w:ascii="Arial" w:eastAsia="MS Mincho" w:hAnsi="Arial" w:cs="Times New Roman"/>
    </w:rPr>
  </w:style>
  <w:style w:type="paragraph" w:styleId="CommentSubject">
    <w:name w:val="annotation subject"/>
    <w:basedOn w:val="CommentText"/>
    <w:next w:val="CommentText"/>
    <w:link w:val="CommentSubjectChar"/>
    <w:uiPriority w:val="99"/>
    <w:semiHidden/>
    <w:unhideWhenUsed/>
    <w:rsid w:val="0013621F"/>
    <w:pPr>
      <w:spacing w:line="240" w:lineRule="auto"/>
    </w:pPr>
    <w:rPr>
      <w:rFonts w:ascii="Cambria" w:hAnsi="Cambria"/>
      <w:b/>
      <w:bCs/>
      <w:sz w:val="20"/>
      <w:szCs w:val="20"/>
    </w:rPr>
  </w:style>
  <w:style w:type="character" w:customStyle="1" w:styleId="CommentSubjectChar">
    <w:name w:val="Comment Subject Char"/>
    <w:basedOn w:val="CommentTextChar"/>
    <w:link w:val="CommentSubject"/>
    <w:uiPriority w:val="99"/>
    <w:semiHidden/>
    <w:rsid w:val="0013621F"/>
    <w:rPr>
      <w:rFonts w:ascii="Cambria" w:eastAsia="MS Mincho" w:hAnsi="Cambria" w:cs="Times New Roman"/>
      <w:b/>
      <w:bCs/>
      <w:sz w:val="20"/>
      <w:szCs w:val="20"/>
    </w:rPr>
  </w:style>
  <w:style w:type="paragraph" w:styleId="FootnoteText">
    <w:name w:val="footnote text"/>
    <w:basedOn w:val="Normal"/>
    <w:link w:val="FootnoteTextChar"/>
    <w:uiPriority w:val="99"/>
    <w:unhideWhenUsed/>
    <w:rsid w:val="0013621F"/>
    <w:pPr>
      <w:spacing w:line="240" w:lineRule="auto"/>
    </w:pPr>
    <w:rPr>
      <w:rFonts w:ascii="Cambria" w:hAnsi="Cambria"/>
      <w:lang w:val="en-US"/>
    </w:rPr>
  </w:style>
  <w:style w:type="character" w:customStyle="1" w:styleId="FootnoteTextChar">
    <w:name w:val="Footnote Text Char"/>
    <w:basedOn w:val="DefaultParagraphFont"/>
    <w:link w:val="FootnoteText"/>
    <w:uiPriority w:val="99"/>
    <w:rsid w:val="0013621F"/>
    <w:rPr>
      <w:rFonts w:ascii="Cambria" w:eastAsia="MS Mincho" w:hAnsi="Cambria" w:cs="Times New Roman"/>
    </w:rPr>
  </w:style>
  <w:style w:type="character" w:styleId="FootnoteReference">
    <w:name w:val="footnote reference"/>
    <w:uiPriority w:val="99"/>
    <w:unhideWhenUsed/>
    <w:rsid w:val="0013621F"/>
    <w:rPr>
      <w:vertAlign w:val="superscript"/>
    </w:rPr>
  </w:style>
  <w:style w:type="paragraph" w:styleId="TOC1">
    <w:name w:val="toc 1"/>
    <w:basedOn w:val="Normal"/>
    <w:next w:val="Normal"/>
    <w:autoRedefine/>
    <w:uiPriority w:val="39"/>
    <w:unhideWhenUsed/>
    <w:rsid w:val="0013621F"/>
  </w:style>
  <w:style w:type="paragraph" w:styleId="TOC2">
    <w:name w:val="toc 2"/>
    <w:basedOn w:val="Normal"/>
    <w:next w:val="Normal"/>
    <w:autoRedefine/>
    <w:uiPriority w:val="39"/>
    <w:unhideWhenUsed/>
    <w:rsid w:val="0013621F"/>
    <w:pPr>
      <w:ind w:left="240"/>
    </w:pPr>
  </w:style>
  <w:style w:type="paragraph" w:styleId="TOC3">
    <w:name w:val="toc 3"/>
    <w:basedOn w:val="Normal"/>
    <w:next w:val="Normal"/>
    <w:autoRedefine/>
    <w:uiPriority w:val="39"/>
    <w:unhideWhenUsed/>
    <w:rsid w:val="0013621F"/>
    <w:pPr>
      <w:ind w:left="480"/>
    </w:pPr>
  </w:style>
  <w:style w:type="paragraph" w:styleId="TOC4">
    <w:name w:val="toc 4"/>
    <w:basedOn w:val="Normal"/>
    <w:next w:val="Normal"/>
    <w:autoRedefine/>
    <w:uiPriority w:val="39"/>
    <w:unhideWhenUsed/>
    <w:rsid w:val="0013621F"/>
    <w:pPr>
      <w:ind w:left="720"/>
    </w:pPr>
  </w:style>
  <w:style w:type="paragraph" w:styleId="TOC5">
    <w:name w:val="toc 5"/>
    <w:basedOn w:val="Normal"/>
    <w:next w:val="Normal"/>
    <w:autoRedefine/>
    <w:uiPriority w:val="39"/>
    <w:unhideWhenUsed/>
    <w:rsid w:val="0013621F"/>
    <w:pPr>
      <w:ind w:left="960"/>
    </w:pPr>
  </w:style>
  <w:style w:type="paragraph" w:styleId="TOC6">
    <w:name w:val="toc 6"/>
    <w:basedOn w:val="Normal"/>
    <w:next w:val="Normal"/>
    <w:autoRedefine/>
    <w:uiPriority w:val="39"/>
    <w:unhideWhenUsed/>
    <w:rsid w:val="0013621F"/>
    <w:pPr>
      <w:ind w:left="1200"/>
    </w:pPr>
  </w:style>
  <w:style w:type="paragraph" w:styleId="TOC7">
    <w:name w:val="toc 7"/>
    <w:basedOn w:val="Normal"/>
    <w:next w:val="Normal"/>
    <w:autoRedefine/>
    <w:uiPriority w:val="39"/>
    <w:unhideWhenUsed/>
    <w:rsid w:val="0013621F"/>
    <w:pPr>
      <w:ind w:left="1440"/>
    </w:pPr>
  </w:style>
  <w:style w:type="paragraph" w:styleId="TOC8">
    <w:name w:val="toc 8"/>
    <w:basedOn w:val="Normal"/>
    <w:next w:val="Normal"/>
    <w:autoRedefine/>
    <w:uiPriority w:val="39"/>
    <w:unhideWhenUsed/>
    <w:rsid w:val="0013621F"/>
    <w:pPr>
      <w:ind w:left="1680"/>
    </w:pPr>
  </w:style>
  <w:style w:type="paragraph" w:styleId="TOC9">
    <w:name w:val="toc 9"/>
    <w:basedOn w:val="Normal"/>
    <w:next w:val="Normal"/>
    <w:autoRedefine/>
    <w:uiPriority w:val="39"/>
    <w:unhideWhenUsed/>
    <w:rsid w:val="0013621F"/>
    <w:pPr>
      <w:ind w:left="1920"/>
    </w:pPr>
  </w:style>
  <w:style w:type="paragraph" w:styleId="BodyTextIndent3">
    <w:name w:val="Body Text Indent 3"/>
    <w:basedOn w:val="Normal"/>
    <w:link w:val="BodyTextIndent3Char"/>
    <w:rsid w:val="0013621F"/>
    <w:pPr>
      <w:ind w:left="720" w:hanging="720"/>
    </w:pPr>
    <w:rPr>
      <w:rFonts w:ascii="Times New Roman" w:eastAsia="Times New Roman" w:hAnsi="Times New Roman"/>
    </w:rPr>
  </w:style>
  <w:style w:type="character" w:customStyle="1" w:styleId="BodyTextIndent3Char">
    <w:name w:val="Body Text Indent 3 Char"/>
    <w:basedOn w:val="DefaultParagraphFont"/>
    <w:link w:val="BodyTextIndent3"/>
    <w:rsid w:val="0013621F"/>
    <w:rPr>
      <w:rFonts w:ascii="Times New Roman" w:eastAsia="Times New Roman" w:hAnsi="Times New Roman" w:cs="Times New Roman"/>
      <w:lang w:val="en-GB"/>
    </w:rPr>
  </w:style>
  <w:style w:type="character" w:styleId="FollowedHyperlink">
    <w:name w:val="FollowedHyperlink"/>
    <w:uiPriority w:val="99"/>
    <w:semiHidden/>
    <w:unhideWhenUsed/>
    <w:rsid w:val="0013621F"/>
    <w:rPr>
      <w:color w:val="800080"/>
      <w:u w:val="single"/>
    </w:rPr>
  </w:style>
  <w:style w:type="paragraph" w:customStyle="1" w:styleId="EndNoteBibliographyTitle">
    <w:name w:val="EndNote Bibliography Title"/>
    <w:basedOn w:val="Normal"/>
    <w:link w:val="EndNoteBibliographyTitleChar"/>
    <w:rsid w:val="0013621F"/>
    <w:pPr>
      <w:jc w:val="center"/>
    </w:pPr>
    <w:rPr>
      <w:rFonts w:ascii="Cambria" w:hAnsi="Cambria" w:cs="Arial"/>
      <w:noProof/>
      <w:lang w:val="en-US"/>
    </w:rPr>
  </w:style>
  <w:style w:type="character" w:customStyle="1" w:styleId="EndNoteBibliographyTitleChar">
    <w:name w:val="EndNote Bibliography Title Char"/>
    <w:link w:val="EndNoteBibliographyTitle"/>
    <w:rsid w:val="0013621F"/>
    <w:rPr>
      <w:rFonts w:ascii="Cambria" w:eastAsia="MS Mincho" w:hAnsi="Cambria" w:cs="Arial"/>
      <w:noProof/>
    </w:rPr>
  </w:style>
  <w:style w:type="paragraph" w:customStyle="1" w:styleId="EndNoteBibliography">
    <w:name w:val="EndNote Bibliography"/>
    <w:basedOn w:val="Normal"/>
    <w:link w:val="EndNoteBibliographyChar"/>
    <w:rsid w:val="0013621F"/>
    <w:rPr>
      <w:rFonts w:ascii="Cambria" w:hAnsi="Cambria" w:cs="Arial"/>
      <w:noProof/>
      <w:lang w:val="en-US"/>
    </w:rPr>
  </w:style>
  <w:style w:type="character" w:customStyle="1" w:styleId="EndNoteBibliographyChar">
    <w:name w:val="EndNote Bibliography Char"/>
    <w:link w:val="EndNoteBibliography"/>
    <w:rsid w:val="0013621F"/>
    <w:rPr>
      <w:rFonts w:ascii="Cambria" w:eastAsia="MS Mincho" w:hAnsi="Cambria" w:cs="Arial"/>
      <w:noProof/>
    </w:rPr>
  </w:style>
  <w:style w:type="paragraph" w:styleId="EndnoteText">
    <w:name w:val="endnote text"/>
    <w:basedOn w:val="Normal"/>
    <w:link w:val="EndnoteTextChar"/>
    <w:uiPriority w:val="99"/>
    <w:unhideWhenUsed/>
    <w:rsid w:val="0013621F"/>
    <w:rPr>
      <w:rFonts w:cs="Arial"/>
      <w:lang w:val="en-US"/>
    </w:rPr>
  </w:style>
  <w:style w:type="character" w:customStyle="1" w:styleId="EndnoteTextChar">
    <w:name w:val="Endnote Text Char"/>
    <w:basedOn w:val="DefaultParagraphFont"/>
    <w:link w:val="EndnoteText"/>
    <w:uiPriority w:val="99"/>
    <w:rsid w:val="0013621F"/>
    <w:rPr>
      <w:rFonts w:ascii="Arial" w:eastAsia="MS Mincho" w:hAnsi="Arial" w:cs="Arial"/>
    </w:rPr>
  </w:style>
  <w:style w:type="character" w:styleId="EndnoteReference">
    <w:name w:val="endnote reference"/>
    <w:uiPriority w:val="99"/>
    <w:unhideWhenUsed/>
    <w:rsid w:val="0013621F"/>
    <w:rPr>
      <w:vertAlign w:val="superscript"/>
    </w:rPr>
  </w:style>
  <w:style w:type="numbering" w:customStyle="1" w:styleId="HEADINGS">
    <w:name w:val="HEADINGS"/>
    <w:uiPriority w:val="99"/>
    <w:rsid w:val="0013621F"/>
    <w:pPr>
      <w:numPr>
        <w:numId w:val="11"/>
      </w:numPr>
    </w:pPr>
  </w:style>
  <w:style w:type="paragraph" w:styleId="BodyText">
    <w:name w:val="Body Text"/>
    <w:basedOn w:val="Normal"/>
    <w:link w:val="BodyTextChar"/>
    <w:rsid w:val="0013621F"/>
    <w:pPr>
      <w:spacing w:after="120" w:line="240" w:lineRule="auto"/>
    </w:pPr>
    <w:rPr>
      <w:rFonts w:ascii="Times" w:eastAsia="Times New Roman" w:hAnsi="Times"/>
      <w:szCs w:val="20"/>
    </w:rPr>
  </w:style>
  <w:style w:type="character" w:customStyle="1" w:styleId="BodyTextChar">
    <w:name w:val="Body Text Char"/>
    <w:basedOn w:val="DefaultParagraphFont"/>
    <w:link w:val="BodyText"/>
    <w:rsid w:val="0013621F"/>
    <w:rPr>
      <w:rFonts w:ascii="Times" w:eastAsia="Times New Roman" w:hAnsi="Times" w:cs="Times New Roman"/>
      <w:szCs w:val="20"/>
      <w:lang w:val="en-GB"/>
    </w:rPr>
  </w:style>
  <w:style w:type="character" w:customStyle="1" w:styleId="ColumnHeading">
    <w:name w:val="Column Heading"/>
    <w:uiPriority w:val="1"/>
    <w:rsid w:val="0013621F"/>
    <w:rPr>
      <w:rFonts w:ascii="Cambria" w:hAnsi="Cambria"/>
      <w:b/>
      <w:color w:val="EAF1DD"/>
      <w:sz w:val="22"/>
    </w:rPr>
  </w:style>
  <w:style w:type="character" w:customStyle="1" w:styleId="Details">
    <w:name w:val="Details"/>
    <w:uiPriority w:val="1"/>
    <w:rsid w:val="0013621F"/>
    <w:rPr>
      <w:rFonts w:ascii="Calibri" w:hAnsi="Calibri"/>
      <w:sz w:val="22"/>
    </w:rPr>
  </w:style>
  <w:style w:type="paragraph" w:customStyle="1" w:styleId="ClassName">
    <w:name w:val="Class Name"/>
    <w:basedOn w:val="Normal"/>
    <w:link w:val="ClassNameChar"/>
    <w:rsid w:val="0013621F"/>
    <w:pPr>
      <w:spacing w:line="240" w:lineRule="auto"/>
      <w:jc w:val="right"/>
    </w:pPr>
    <w:rPr>
      <w:rFonts w:ascii="Cambria" w:eastAsia="Calibri" w:hAnsi="Cambria"/>
      <w:b/>
      <w:szCs w:val="22"/>
      <w:lang w:val="en-US"/>
    </w:rPr>
  </w:style>
  <w:style w:type="character" w:customStyle="1" w:styleId="ClassNameChar">
    <w:name w:val="Class Name Char"/>
    <w:link w:val="ClassName"/>
    <w:rsid w:val="0013621F"/>
    <w:rPr>
      <w:rFonts w:ascii="Cambria" w:eastAsia="Calibri" w:hAnsi="Cambria" w:cs="Times New Roman"/>
      <w:b/>
      <w:szCs w:val="22"/>
    </w:rPr>
  </w:style>
  <w:style w:type="paragraph" w:styleId="Title">
    <w:name w:val="Title"/>
    <w:basedOn w:val="Normal"/>
    <w:next w:val="Normal"/>
    <w:link w:val="TitleChar"/>
    <w:uiPriority w:val="10"/>
    <w:qFormat/>
    <w:rsid w:val="0013621F"/>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character" w:customStyle="1" w:styleId="TitleChar">
    <w:name w:val="Title Char"/>
    <w:basedOn w:val="DefaultParagraphFont"/>
    <w:link w:val="Title"/>
    <w:uiPriority w:val="10"/>
    <w:rsid w:val="0013621F"/>
    <w:rPr>
      <w:rFonts w:ascii="Calibri" w:eastAsia="MS Gothic" w:hAnsi="Calibri" w:cs="Times New Roman"/>
      <w:color w:val="17365D"/>
      <w:spacing w:val="5"/>
      <w:kern w:val="28"/>
      <w:sz w:val="52"/>
      <w:szCs w:val="52"/>
      <w:lang w:val="en-GB"/>
    </w:rPr>
  </w:style>
  <w:style w:type="paragraph" w:styleId="BodyTextIndent">
    <w:name w:val="Body Text Indent"/>
    <w:basedOn w:val="Normal"/>
    <w:link w:val="BodyTextIndentChar"/>
    <w:uiPriority w:val="99"/>
    <w:semiHidden/>
    <w:unhideWhenUsed/>
    <w:rsid w:val="0013621F"/>
    <w:pPr>
      <w:spacing w:after="120" w:line="240" w:lineRule="auto"/>
      <w:ind w:left="283"/>
    </w:pPr>
    <w:rPr>
      <w:rFonts w:ascii="Cambria" w:hAnsi="Cambria"/>
      <w:lang w:val="en-US"/>
    </w:rPr>
  </w:style>
  <w:style w:type="character" w:customStyle="1" w:styleId="BodyTextIndentChar">
    <w:name w:val="Body Text Indent Char"/>
    <w:basedOn w:val="DefaultParagraphFont"/>
    <w:link w:val="BodyTextIndent"/>
    <w:uiPriority w:val="99"/>
    <w:semiHidden/>
    <w:rsid w:val="0013621F"/>
    <w:rPr>
      <w:rFonts w:ascii="Cambria" w:eastAsia="MS Mincho" w:hAnsi="Cambria" w:cs="Times New Roman"/>
    </w:rPr>
  </w:style>
  <w:style w:type="paragraph" w:styleId="BodyTextIndent2">
    <w:name w:val="Body Text Indent 2"/>
    <w:basedOn w:val="Normal"/>
    <w:link w:val="BodyTextIndent2Char"/>
    <w:uiPriority w:val="99"/>
    <w:semiHidden/>
    <w:unhideWhenUsed/>
    <w:rsid w:val="0013621F"/>
    <w:pPr>
      <w:spacing w:after="120" w:line="480" w:lineRule="auto"/>
      <w:ind w:left="283"/>
    </w:pPr>
    <w:rPr>
      <w:rFonts w:ascii="Cambria" w:hAnsi="Cambria"/>
      <w:lang w:val="en-US"/>
    </w:rPr>
  </w:style>
  <w:style w:type="character" w:customStyle="1" w:styleId="BodyTextIndent2Char">
    <w:name w:val="Body Text Indent 2 Char"/>
    <w:basedOn w:val="DefaultParagraphFont"/>
    <w:link w:val="BodyTextIndent2"/>
    <w:uiPriority w:val="99"/>
    <w:semiHidden/>
    <w:rsid w:val="0013621F"/>
    <w:rPr>
      <w:rFonts w:ascii="Cambria" w:eastAsia="MS Mincho" w:hAnsi="Cambria" w:cs="Times New Roman"/>
    </w:rPr>
  </w:style>
  <w:style w:type="character" w:styleId="PageNumber">
    <w:name w:val="page number"/>
    <w:uiPriority w:val="99"/>
    <w:semiHidden/>
    <w:unhideWhenUsed/>
    <w:rsid w:val="0013621F"/>
  </w:style>
  <w:style w:type="paragraph" w:styleId="TableofFigures">
    <w:name w:val="table of figures"/>
    <w:basedOn w:val="Normal"/>
    <w:next w:val="Normal"/>
    <w:uiPriority w:val="99"/>
    <w:unhideWhenUsed/>
    <w:rsid w:val="0013621F"/>
    <w:pPr>
      <w:ind w:left="480" w:hanging="480"/>
    </w:pPr>
  </w:style>
  <w:style w:type="paragraph" w:styleId="Caption">
    <w:name w:val="caption"/>
    <w:basedOn w:val="Normal"/>
    <w:next w:val="Normal"/>
    <w:uiPriority w:val="35"/>
    <w:qFormat/>
    <w:rsid w:val="0013621F"/>
    <w:rPr>
      <w:b/>
      <w:bCs/>
      <w:sz w:val="20"/>
      <w:szCs w:val="20"/>
    </w:rPr>
  </w:style>
  <w:style w:type="character" w:customStyle="1" w:styleId="GridTable1Light1">
    <w:name w:val="Grid Table 1 Light1"/>
    <w:uiPriority w:val="33"/>
    <w:qFormat/>
    <w:rsid w:val="0013621F"/>
    <w:rPr>
      <w:b/>
      <w:bCs/>
      <w:smallCaps/>
      <w:spacing w:val="5"/>
    </w:rPr>
  </w:style>
  <w:style w:type="paragraph" w:styleId="Revision">
    <w:name w:val="Revision"/>
    <w:hidden/>
    <w:uiPriority w:val="99"/>
    <w:semiHidden/>
    <w:rsid w:val="00CC2617"/>
    <w:rPr>
      <w:rFonts w:ascii="Arial" w:eastAsia="MS Mincho" w:hAnsi="Arial" w:cs="Times New Roman"/>
      <w:lang w:val="en-GB"/>
    </w:rPr>
  </w:style>
  <w:style w:type="character" w:customStyle="1" w:styleId="apple-converted-space">
    <w:name w:val="apple-converted-space"/>
    <w:basedOn w:val="DefaultParagraphFont"/>
    <w:rsid w:val="003A4B7B"/>
  </w:style>
  <w:style w:type="paragraph" w:customStyle="1" w:styleId="p1">
    <w:name w:val="p1"/>
    <w:basedOn w:val="Normal"/>
    <w:rsid w:val="00082F02"/>
    <w:pPr>
      <w:spacing w:line="240" w:lineRule="auto"/>
    </w:pPr>
    <w:rPr>
      <w:rFonts w:ascii="Times" w:eastAsiaTheme="minorEastAsia" w:hAnsi="Times"/>
      <w:sz w:val="15"/>
      <w:szCs w:val="15"/>
      <w:lang w:eastAsia="en-GB"/>
    </w:rPr>
  </w:style>
  <w:style w:type="character" w:customStyle="1" w:styleId="s1">
    <w:name w:val="s1"/>
    <w:basedOn w:val="DefaultParagraphFont"/>
    <w:rsid w:val="00082F02"/>
    <w:rPr>
      <w:rFonts w:ascii="Helvetica" w:hAnsi="Helvetica" w:hint="default"/>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27796">
      <w:bodyDiv w:val="1"/>
      <w:marLeft w:val="0"/>
      <w:marRight w:val="0"/>
      <w:marTop w:val="0"/>
      <w:marBottom w:val="0"/>
      <w:divBdr>
        <w:top w:val="none" w:sz="0" w:space="0" w:color="auto"/>
        <w:left w:val="none" w:sz="0" w:space="0" w:color="auto"/>
        <w:bottom w:val="none" w:sz="0" w:space="0" w:color="auto"/>
        <w:right w:val="none" w:sz="0" w:space="0" w:color="auto"/>
      </w:divBdr>
    </w:div>
    <w:div w:id="534074817">
      <w:bodyDiv w:val="1"/>
      <w:marLeft w:val="0"/>
      <w:marRight w:val="0"/>
      <w:marTop w:val="0"/>
      <w:marBottom w:val="0"/>
      <w:divBdr>
        <w:top w:val="none" w:sz="0" w:space="0" w:color="auto"/>
        <w:left w:val="none" w:sz="0" w:space="0" w:color="auto"/>
        <w:bottom w:val="none" w:sz="0" w:space="0" w:color="auto"/>
        <w:right w:val="none" w:sz="0" w:space="0" w:color="auto"/>
      </w:divBdr>
    </w:div>
    <w:div w:id="1170368281">
      <w:bodyDiv w:val="1"/>
      <w:marLeft w:val="0"/>
      <w:marRight w:val="0"/>
      <w:marTop w:val="0"/>
      <w:marBottom w:val="0"/>
      <w:divBdr>
        <w:top w:val="none" w:sz="0" w:space="0" w:color="auto"/>
        <w:left w:val="none" w:sz="0" w:space="0" w:color="auto"/>
        <w:bottom w:val="none" w:sz="0" w:space="0" w:color="auto"/>
        <w:right w:val="none" w:sz="0" w:space="0" w:color="auto"/>
      </w:divBdr>
    </w:div>
    <w:div w:id="1984234726">
      <w:bodyDiv w:val="1"/>
      <w:marLeft w:val="0"/>
      <w:marRight w:val="0"/>
      <w:marTop w:val="0"/>
      <w:marBottom w:val="0"/>
      <w:divBdr>
        <w:top w:val="none" w:sz="0" w:space="0" w:color="auto"/>
        <w:left w:val="none" w:sz="0" w:space="0" w:color="auto"/>
        <w:bottom w:val="none" w:sz="0" w:space="0" w:color="auto"/>
        <w:right w:val="none" w:sz="0" w:space="0" w:color="auto"/>
      </w:divBdr>
      <w:divsChild>
        <w:div w:id="1203976436">
          <w:marLeft w:val="0"/>
          <w:marRight w:val="0"/>
          <w:marTop w:val="0"/>
          <w:marBottom w:val="0"/>
          <w:divBdr>
            <w:top w:val="none" w:sz="0" w:space="0" w:color="auto"/>
            <w:left w:val="none" w:sz="0" w:space="0" w:color="auto"/>
            <w:bottom w:val="none" w:sz="0" w:space="0" w:color="auto"/>
            <w:right w:val="none" w:sz="0" w:space="0" w:color="auto"/>
          </w:divBdr>
          <w:divsChild>
            <w:div w:id="1498762851">
              <w:marLeft w:val="0"/>
              <w:marRight w:val="0"/>
              <w:marTop w:val="0"/>
              <w:marBottom w:val="0"/>
              <w:divBdr>
                <w:top w:val="none" w:sz="0" w:space="0" w:color="auto"/>
                <w:left w:val="none" w:sz="0" w:space="0" w:color="auto"/>
                <w:bottom w:val="none" w:sz="0" w:space="0" w:color="auto"/>
                <w:right w:val="none" w:sz="0" w:space="0" w:color="auto"/>
              </w:divBdr>
              <w:divsChild>
                <w:div w:id="164712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8063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7-02-27T05:31:04.376"/>
    </inkml:context>
    <inkml:brush xml:id="br0">
      <inkml:brushProperty name="width" value="0.03333" units="cm"/>
      <inkml:brushProperty name="height" value="0.03333" units="cm"/>
    </inkml:brush>
  </inkml:definitions>
  <inkml:trace contextRef="#ctx0" brushRef="#br0">22240 7953 512,'45'92'384</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B128F-AEB5-E846-AFE8-4B1317A3F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21</Pages>
  <Words>3930</Words>
  <Characters>22407</Characters>
  <Application>Microsoft Macintosh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UCD</Company>
  <LinksUpToDate>false</LinksUpToDate>
  <CharactersWithSpaces>26285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Downes</dc:creator>
  <cp:keywords/>
  <dc:description/>
  <cp:lastModifiedBy>Michelle Downes</cp:lastModifiedBy>
  <cp:revision>6</cp:revision>
  <cp:lastPrinted>2017-08-03T12:26:00Z</cp:lastPrinted>
  <dcterms:created xsi:type="dcterms:W3CDTF">2018-02-02T16:32:00Z</dcterms:created>
  <dcterms:modified xsi:type="dcterms:W3CDTF">2018-02-02T17:07:00Z</dcterms:modified>
</cp:coreProperties>
</file>