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1ED4E" w14:textId="7DA85575" w:rsidR="00FD65DF" w:rsidRPr="00DE55D2" w:rsidRDefault="00FD65DF" w:rsidP="004C74B6">
      <w:pPr>
        <w:jc w:val="center"/>
        <w:rPr>
          <w:rFonts w:ascii="Times New Roman" w:hAnsi="Times New Roman" w:cs="Times New Roman"/>
          <w:b/>
          <w:sz w:val="24"/>
          <w:szCs w:val="24"/>
        </w:rPr>
      </w:pPr>
      <w:r w:rsidRPr="00DE55D2">
        <w:rPr>
          <w:rFonts w:ascii="Times New Roman" w:hAnsi="Times New Roman" w:cs="Times New Roman"/>
          <w:b/>
          <w:sz w:val="24"/>
          <w:szCs w:val="24"/>
        </w:rPr>
        <w:t>Mode</w:t>
      </w:r>
      <w:r w:rsidR="001563E2" w:rsidRPr="00DE55D2">
        <w:rPr>
          <w:rFonts w:ascii="Times New Roman" w:hAnsi="Times New Roman" w:cs="Times New Roman"/>
          <w:b/>
          <w:sz w:val="24"/>
          <w:szCs w:val="24"/>
        </w:rPr>
        <w:t xml:space="preserve">lling Future Flows of the </w:t>
      </w:r>
      <w:r w:rsidRPr="00DE55D2">
        <w:rPr>
          <w:rFonts w:ascii="Times New Roman" w:hAnsi="Times New Roman" w:cs="Times New Roman"/>
          <w:b/>
          <w:sz w:val="24"/>
          <w:szCs w:val="24"/>
        </w:rPr>
        <w:t xml:space="preserve">Volta </w:t>
      </w:r>
      <w:r w:rsidR="001563E2" w:rsidRPr="00DE55D2">
        <w:rPr>
          <w:rFonts w:ascii="Times New Roman" w:hAnsi="Times New Roman" w:cs="Times New Roman"/>
          <w:b/>
          <w:sz w:val="24"/>
          <w:szCs w:val="24"/>
        </w:rPr>
        <w:t xml:space="preserve">River </w:t>
      </w:r>
      <w:r w:rsidRPr="00DE55D2">
        <w:rPr>
          <w:rFonts w:ascii="Times New Roman" w:hAnsi="Times New Roman" w:cs="Times New Roman"/>
          <w:b/>
          <w:sz w:val="24"/>
          <w:szCs w:val="24"/>
        </w:rPr>
        <w:t>System: Impacts of Climate Change</w:t>
      </w:r>
      <w:r w:rsidR="009D48A1" w:rsidRPr="00DE55D2">
        <w:rPr>
          <w:rFonts w:ascii="Times New Roman" w:hAnsi="Times New Roman" w:cs="Times New Roman"/>
          <w:b/>
          <w:sz w:val="24"/>
          <w:szCs w:val="24"/>
        </w:rPr>
        <w:t xml:space="preserve"> and Socio</w:t>
      </w:r>
      <w:r w:rsidR="00C753B0" w:rsidRPr="00DE55D2">
        <w:rPr>
          <w:rFonts w:ascii="Times New Roman" w:hAnsi="Times New Roman" w:cs="Times New Roman"/>
          <w:b/>
          <w:sz w:val="24"/>
          <w:szCs w:val="24"/>
        </w:rPr>
        <w:t>-Economic Changes</w:t>
      </w:r>
    </w:p>
    <w:p w14:paraId="2104C5EE" w14:textId="2076AA69" w:rsidR="004C74B6" w:rsidRPr="00DE55D2" w:rsidRDefault="004C74B6" w:rsidP="00D62362">
      <w:pPr>
        <w:jc w:val="center"/>
        <w:rPr>
          <w:rFonts w:ascii="Times New Roman" w:hAnsi="Times New Roman" w:cs="Times New Roman"/>
          <w:sz w:val="24"/>
          <w:szCs w:val="24"/>
        </w:rPr>
      </w:pPr>
      <w:r w:rsidRPr="00DE55D2">
        <w:rPr>
          <w:rFonts w:ascii="Times New Roman" w:hAnsi="Times New Roman" w:cs="Times New Roman"/>
          <w:sz w:val="24"/>
          <w:szCs w:val="24"/>
        </w:rPr>
        <w:t>Li Jin</w:t>
      </w:r>
      <w:r w:rsidRPr="00DE55D2">
        <w:rPr>
          <w:rFonts w:ascii="Times New Roman" w:hAnsi="Times New Roman" w:cs="Times New Roman"/>
          <w:sz w:val="24"/>
          <w:szCs w:val="24"/>
          <w:vertAlign w:val="superscript"/>
        </w:rPr>
        <w:t>1</w:t>
      </w:r>
      <w:r w:rsidRPr="00DE55D2">
        <w:rPr>
          <w:rFonts w:ascii="Times New Roman" w:hAnsi="Times New Roman" w:cs="Times New Roman"/>
          <w:sz w:val="24"/>
          <w:szCs w:val="24"/>
        </w:rPr>
        <w:t>, Paul Whitehead</w:t>
      </w:r>
      <w:r w:rsidRPr="00DE55D2">
        <w:rPr>
          <w:rFonts w:ascii="Times New Roman" w:hAnsi="Times New Roman" w:cs="Times New Roman"/>
          <w:sz w:val="24"/>
          <w:szCs w:val="24"/>
          <w:vertAlign w:val="superscript"/>
        </w:rPr>
        <w:t>2</w:t>
      </w:r>
      <w:r w:rsidRPr="00DE55D2">
        <w:rPr>
          <w:rFonts w:ascii="Times New Roman" w:hAnsi="Times New Roman" w:cs="Times New Roman"/>
          <w:sz w:val="24"/>
          <w:szCs w:val="24"/>
        </w:rPr>
        <w:t>, Kwasi Appeaning Addo</w:t>
      </w:r>
      <w:r w:rsidRPr="00DE55D2">
        <w:rPr>
          <w:rFonts w:ascii="Times New Roman" w:hAnsi="Times New Roman" w:cs="Times New Roman"/>
          <w:sz w:val="24"/>
          <w:szCs w:val="24"/>
          <w:vertAlign w:val="superscript"/>
        </w:rPr>
        <w:t>3</w:t>
      </w:r>
      <w:r w:rsidRPr="00DE55D2">
        <w:rPr>
          <w:rFonts w:ascii="Times New Roman" w:hAnsi="Times New Roman" w:cs="Times New Roman"/>
          <w:sz w:val="24"/>
          <w:szCs w:val="24"/>
        </w:rPr>
        <w:t xml:space="preserve">, </w:t>
      </w:r>
      <w:r w:rsidR="004245A0" w:rsidRPr="00DE55D2">
        <w:rPr>
          <w:rFonts w:ascii="Times New Roman" w:hAnsi="Times New Roman" w:cs="Times New Roman"/>
          <w:sz w:val="24"/>
          <w:szCs w:val="24"/>
        </w:rPr>
        <w:t xml:space="preserve">Barnabas </w:t>
      </w:r>
      <w:r w:rsidRPr="00DE55D2">
        <w:rPr>
          <w:rFonts w:ascii="Times New Roman" w:hAnsi="Times New Roman" w:cs="Times New Roman"/>
          <w:sz w:val="24"/>
          <w:szCs w:val="24"/>
        </w:rPr>
        <w:t>Amisigo</w:t>
      </w:r>
      <w:r w:rsidRPr="00DE55D2">
        <w:rPr>
          <w:rFonts w:ascii="Times New Roman" w:hAnsi="Times New Roman" w:cs="Times New Roman"/>
          <w:sz w:val="24"/>
          <w:szCs w:val="24"/>
          <w:vertAlign w:val="superscript"/>
        </w:rPr>
        <w:t>4</w:t>
      </w:r>
      <w:r w:rsidRPr="00DE55D2">
        <w:rPr>
          <w:rFonts w:ascii="Times New Roman" w:hAnsi="Times New Roman" w:cs="Times New Roman"/>
          <w:sz w:val="24"/>
          <w:szCs w:val="24"/>
        </w:rPr>
        <w:t xml:space="preserve">, </w:t>
      </w:r>
      <w:r w:rsidR="00331EEF" w:rsidRPr="00DE55D2">
        <w:rPr>
          <w:rFonts w:ascii="Times New Roman" w:hAnsi="Times New Roman" w:cs="Times New Roman"/>
          <w:sz w:val="24"/>
          <w:szCs w:val="24"/>
        </w:rPr>
        <w:t>Ian Macadam</w:t>
      </w:r>
      <w:r w:rsidR="00EF0BD9" w:rsidRPr="00DE55D2">
        <w:rPr>
          <w:rFonts w:ascii="Times New Roman" w:hAnsi="Times New Roman" w:cs="Times New Roman"/>
          <w:sz w:val="24"/>
          <w:szCs w:val="24"/>
          <w:vertAlign w:val="superscript"/>
        </w:rPr>
        <w:t>5</w:t>
      </w:r>
      <w:r w:rsidR="00331EEF" w:rsidRPr="00DE55D2">
        <w:rPr>
          <w:rFonts w:ascii="Times New Roman" w:hAnsi="Times New Roman" w:cs="Times New Roman"/>
          <w:sz w:val="24"/>
          <w:szCs w:val="24"/>
        </w:rPr>
        <w:t xml:space="preserve"> and Tamara Janes</w:t>
      </w:r>
      <w:r w:rsidR="00EF0BD9" w:rsidRPr="00DE55D2">
        <w:rPr>
          <w:rFonts w:ascii="Times New Roman" w:hAnsi="Times New Roman" w:cs="Times New Roman"/>
          <w:sz w:val="24"/>
          <w:szCs w:val="24"/>
          <w:vertAlign w:val="superscript"/>
        </w:rPr>
        <w:t>5</w:t>
      </w:r>
      <w:r w:rsidR="00331EEF" w:rsidRPr="00DE55D2">
        <w:rPr>
          <w:rFonts w:ascii="Times New Roman" w:hAnsi="Times New Roman" w:cs="Times New Roman"/>
          <w:sz w:val="24"/>
          <w:szCs w:val="24"/>
        </w:rPr>
        <w:t>, J</w:t>
      </w:r>
      <w:r w:rsidRPr="00DE55D2">
        <w:rPr>
          <w:rFonts w:ascii="Times New Roman" w:hAnsi="Times New Roman" w:cs="Times New Roman"/>
          <w:sz w:val="24"/>
          <w:szCs w:val="24"/>
        </w:rPr>
        <w:t>ill Crossman</w:t>
      </w:r>
      <w:r w:rsidR="00EF0BD9" w:rsidRPr="00DE55D2">
        <w:rPr>
          <w:rFonts w:ascii="Times New Roman" w:hAnsi="Times New Roman" w:cs="Times New Roman"/>
          <w:sz w:val="24"/>
          <w:szCs w:val="24"/>
          <w:vertAlign w:val="superscript"/>
        </w:rPr>
        <w:t>6</w:t>
      </w:r>
      <w:r w:rsidRPr="00DE55D2">
        <w:rPr>
          <w:rFonts w:ascii="Times New Roman" w:hAnsi="Times New Roman" w:cs="Times New Roman"/>
          <w:sz w:val="24"/>
          <w:szCs w:val="24"/>
        </w:rPr>
        <w:t>, R</w:t>
      </w:r>
      <w:r w:rsidR="00E1567D" w:rsidRPr="00DE55D2">
        <w:rPr>
          <w:rFonts w:ascii="Times New Roman" w:hAnsi="Times New Roman" w:cs="Times New Roman"/>
          <w:sz w:val="24"/>
          <w:szCs w:val="24"/>
        </w:rPr>
        <w:t>obert J.</w:t>
      </w:r>
      <w:r w:rsidRPr="00DE55D2">
        <w:rPr>
          <w:rFonts w:ascii="Times New Roman" w:hAnsi="Times New Roman" w:cs="Times New Roman"/>
          <w:sz w:val="24"/>
          <w:szCs w:val="24"/>
        </w:rPr>
        <w:t xml:space="preserve"> Nicholls</w:t>
      </w:r>
      <w:r w:rsidR="00E11FE2" w:rsidRPr="00DE55D2">
        <w:rPr>
          <w:rFonts w:ascii="Times New Roman" w:hAnsi="Times New Roman" w:cs="Times New Roman"/>
          <w:sz w:val="24"/>
          <w:szCs w:val="24"/>
          <w:vertAlign w:val="superscript"/>
        </w:rPr>
        <w:t>7</w:t>
      </w:r>
      <w:r w:rsidR="005A21D0" w:rsidRPr="00DE55D2">
        <w:rPr>
          <w:rFonts w:ascii="Times New Roman" w:hAnsi="Times New Roman" w:cs="Times New Roman"/>
          <w:sz w:val="24"/>
          <w:szCs w:val="24"/>
        </w:rPr>
        <w:t xml:space="preserve">, </w:t>
      </w:r>
      <w:r w:rsidRPr="00DE55D2">
        <w:rPr>
          <w:rFonts w:ascii="Times New Roman" w:hAnsi="Times New Roman" w:cs="Times New Roman"/>
          <w:sz w:val="24"/>
          <w:szCs w:val="24"/>
        </w:rPr>
        <w:t>Mat</w:t>
      </w:r>
      <w:r w:rsidR="00C52F8E" w:rsidRPr="00DE55D2">
        <w:rPr>
          <w:rFonts w:ascii="Times New Roman" w:hAnsi="Times New Roman" w:cs="Times New Roman"/>
          <w:sz w:val="24"/>
          <w:szCs w:val="24"/>
        </w:rPr>
        <w:t>t</w:t>
      </w:r>
      <w:r w:rsidRPr="00DE55D2">
        <w:rPr>
          <w:rFonts w:ascii="Times New Roman" w:hAnsi="Times New Roman" w:cs="Times New Roman"/>
          <w:sz w:val="24"/>
          <w:szCs w:val="24"/>
        </w:rPr>
        <w:t>hew McCartne</w:t>
      </w:r>
      <w:r w:rsidR="00331EEF" w:rsidRPr="00DE55D2">
        <w:rPr>
          <w:rFonts w:ascii="Times New Roman" w:hAnsi="Times New Roman" w:cs="Times New Roman"/>
          <w:sz w:val="24"/>
          <w:szCs w:val="24"/>
        </w:rPr>
        <w:t>y</w:t>
      </w:r>
      <w:r w:rsidR="00E11FE2" w:rsidRPr="00DE55D2">
        <w:rPr>
          <w:rFonts w:ascii="Times New Roman" w:hAnsi="Times New Roman" w:cs="Times New Roman"/>
          <w:sz w:val="24"/>
          <w:szCs w:val="24"/>
          <w:vertAlign w:val="superscript"/>
        </w:rPr>
        <w:t>8</w:t>
      </w:r>
      <w:r w:rsidR="005A21D0" w:rsidRPr="00DE55D2">
        <w:rPr>
          <w:rFonts w:ascii="Times New Roman" w:hAnsi="Times New Roman" w:cs="Times New Roman"/>
          <w:sz w:val="24"/>
          <w:szCs w:val="24"/>
        </w:rPr>
        <w:t xml:space="preserve"> and </w:t>
      </w:r>
      <w:r w:rsidR="005A21D0" w:rsidRPr="00DE55D2">
        <w:rPr>
          <w:rFonts w:ascii="Times New Roman" w:hAnsi="Times New Roman" w:cs="Times New Roman"/>
        </w:rPr>
        <w:t>Harvey J.E. Rodda</w:t>
      </w:r>
      <w:r w:rsidR="00E11FE2" w:rsidRPr="00DE55D2">
        <w:rPr>
          <w:rFonts w:ascii="Times New Roman" w:hAnsi="Times New Roman" w:cs="Times New Roman"/>
          <w:vertAlign w:val="superscript"/>
        </w:rPr>
        <w:t>9</w:t>
      </w:r>
    </w:p>
    <w:p w14:paraId="607FA1BB" w14:textId="77777777" w:rsidR="00206643" w:rsidRPr="00DE55D2" w:rsidRDefault="00206643" w:rsidP="003E7C6F">
      <w:pPr>
        <w:spacing w:line="276" w:lineRule="auto"/>
        <w:rPr>
          <w:rFonts w:ascii="Times New Roman" w:hAnsi="Times New Roman" w:cs="Times New Roman"/>
        </w:rPr>
      </w:pPr>
      <w:r w:rsidRPr="00DE55D2">
        <w:rPr>
          <w:rFonts w:ascii="Times New Roman" w:hAnsi="Times New Roman" w:cs="Times New Roman"/>
          <w:vertAlign w:val="superscript"/>
        </w:rPr>
        <w:t>1</w:t>
      </w:r>
      <w:r w:rsidRPr="00DE55D2">
        <w:rPr>
          <w:rFonts w:ascii="Times New Roman" w:hAnsi="Times New Roman" w:cs="Times New Roman"/>
        </w:rPr>
        <w:t xml:space="preserve"> Geology Department, State University of New York College at Cortland, Cortland, NY 13045, USA</w:t>
      </w:r>
    </w:p>
    <w:p w14:paraId="1B6C6923" w14:textId="77777777" w:rsidR="00206643" w:rsidRPr="00DE55D2" w:rsidRDefault="00206643" w:rsidP="003E7C6F">
      <w:pPr>
        <w:spacing w:line="276" w:lineRule="auto"/>
        <w:rPr>
          <w:rFonts w:ascii="Times New Roman" w:hAnsi="Times New Roman" w:cs="Times New Roman"/>
        </w:rPr>
      </w:pPr>
      <w:r w:rsidRPr="00DE55D2">
        <w:rPr>
          <w:rFonts w:ascii="Times New Roman" w:hAnsi="Times New Roman" w:cs="Times New Roman"/>
          <w:vertAlign w:val="superscript"/>
        </w:rPr>
        <w:t>2</w:t>
      </w:r>
      <w:r w:rsidRPr="00DE55D2">
        <w:rPr>
          <w:rFonts w:ascii="Times New Roman" w:hAnsi="Times New Roman" w:cs="Times New Roman"/>
        </w:rPr>
        <w:t xml:space="preserve"> School of Geography and the Environment, Univ</w:t>
      </w:r>
      <w:r w:rsidR="00267A16" w:rsidRPr="00DE55D2">
        <w:rPr>
          <w:rFonts w:ascii="Times New Roman" w:hAnsi="Times New Roman" w:cs="Times New Roman"/>
        </w:rPr>
        <w:t>ersity of Oxford, Oxford</w:t>
      </w:r>
      <w:r w:rsidRPr="00DE55D2">
        <w:rPr>
          <w:rFonts w:ascii="Times New Roman" w:hAnsi="Times New Roman" w:cs="Times New Roman"/>
        </w:rPr>
        <w:t>, UK</w:t>
      </w:r>
    </w:p>
    <w:p w14:paraId="665C7E78" w14:textId="32D02048" w:rsidR="00D62362" w:rsidRPr="00DE55D2" w:rsidRDefault="00D62362" w:rsidP="00D62362">
      <w:pPr>
        <w:spacing w:line="276" w:lineRule="auto"/>
        <w:rPr>
          <w:rFonts w:ascii="Times New Roman" w:hAnsi="Times New Roman" w:cs="Times New Roman"/>
        </w:rPr>
      </w:pPr>
      <w:r w:rsidRPr="00DE55D2">
        <w:rPr>
          <w:rFonts w:ascii="Times New Roman" w:hAnsi="Times New Roman" w:cs="Times New Roman"/>
          <w:vertAlign w:val="superscript"/>
        </w:rPr>
        <w:t>3</w:t>
      </w:r>
      <w:r w:rsidRPr="00DE55D2">
        <w:rPr>
          <w:rFonts w:ascii="Times New Roman" w:hAnsi="Times New Roman" w:cs="Times New Roman"/>
        </w:rPr>
        <w:t xml:space="preserve"> Department of Marine and Fisheries Sciences, University of Ghana, Accra, Ghana</w:t>
      </w:r>
    </w:p>
    <w:p w14:paraId="1424E471" w14:textId="105D02FE" w:rsidR="00D62362" w:rsidRPr="00DE55D2" w:rsidRDefault="00D62362" w:rsidP="003E7C6F">
      <w:pPr>
        <w:spacing w:line="276" w:lineRule="auto"/>
        <w:rPr>
          <w:rFonts w:ascii="Times New Roman" w:hAnsi="Times New Roman" w:cs="Times New Roman"/>
        </w:rPr>
      </w:pPr>
      <w:r w:rsidRPr="00DE55D2">
        <w:rPr>
          <w:rFonts w:ascii="Times New Roman" w:hAnsi="Times New Roman" w:cs="Times New Roman"/>
          <w:vertAlign w:val="superscript"/>
        </w:rPr>
        <w:t>4</w:t>
      </w:r>
      <w:r w:rsidRPr="00DE55D2">
        <w:rPr>
          <w:rFonts w:ascii="Times New Roman" w:hAnsi="Times New Roman" w:cs="Times New Roman"/>
        </w:rPr>
        <w:t xml:space="preserve"> CSIR-Water Research Institute, </w:t>
      </w:r>
      <w:r w:rsidR="004245A0" w:rsidRPr="00DE55D2">
        <w:rPr>
          <w:rFonts w:ascii="Times New Roman" w:hAnsi="Times New Roman" w:cs="Times New Roman"/>
        </w:rPr>
        <w:t xml:space="preserve">Box AH 38, Achimota, </w:t>
      </w:r>
      <w:r w:rsidRPr="00DE55D2">
        <w:rPr>
          <w:rFonts w:ascii="Times New Roman" w:hAnsi="Times New Roman" w:cs="Times New Roman"/>
        </w:rPr>
        <w:t>Accra, Ghana</w:t>
      </w:r>
    </w:p>
    <w:p w14:paraId="76897C6E" w14:textId="77777777" w:rsidR="00EF0BD9" w:rsidRPr="00DE55D2" w:rsidRDefault="00EF0BD9" w:rsidP="00EF0BD9">
      <w:pPr>
        <w:spacing w:line="276" w:lineRule="auto"/>
        <w:rPr>
          <w:rFonts w:ascii="Times New Roman" w:hAnsi="Times New Roman" w:cs="Times New Roman"/>
          <w:lang w:val="en-GB"/>
        </w:rPr>
      </w:pPr>
      <w:r w:rsidRPr="00DE55D2">
        <w:rPr>
          <w:rFonts w:ascii="Times New Roman" w:hAnsi="Times New Roman" w:cs="Times New Roman"/>
          <w:vertAlign w:val="superscript"/>
        </w:rPr>
        <w:t xml:space="preserve">5 </w:t>
      </w:r>
      <w:r w:rsidRPr="00DE55D2">
        <w:rPr>
          <w:rFonts w:ascii="Times New Roman" w:hAnsi="Times New Roman" w:cs="Times New Roman"/>
          <w:lang w:val="en-GB"/>
        </w:rPr>
        <w:t>Met Office, FitzRoy Road, Exeter, EX1 3PB, United Kingdom</w:t>
      </w:r>
    </w:p>
    <w:p w14:paraId="6BDB2424" w14:textId="76439500" w:rsidR="001563E2" w:rsidRPr="00DE55D2" w:rsidRDefault="00E11FE2" w:rsidP="001563E2">
      <w:pPr>
        <w:spacing w:line="276" w:lineRule="auto"/>
        <w:rPr>
          <w:rFonts w:ascii="Times New Roman" w:hAnsi="Times New Roman" w:cs="Times New Roman"/>
        </w:rPr>
      </w:pPr>
      <w:r w:rsidRPr="00DE55D2">
        <w:rPr>
          <w:rFonts w:ascii="Times New Roman" w:hAnsi="Times New Roman" w:cs="Times New Roman"/>
          <w:vertAlign w:val="superscript"/>
          <w:lang w:val="en-GB"/>
        </w:rPr>
        <w:t>6</w:t>
      </w:r>
      <w:r w:rsidR="001563E2" w:rsidRPr="00DE55D2">
        <w:rPr>
          <w:rFonts w:ascii="Times New Roman" w:hAnsi="Times New Roman" w:cs="Times New Roman"/>
        </w:rPr>
        <w:t xml:space="preserve"> Department of Earth and Environmental Sciences, University of Windsor, </w:t>
      </w:r>
      <w:r w:rsidR="007C0C7E" w:rsidRPr="00DE55D2">
        <w:rPr>
          <w:rFonts w:ascii="Times New Roman" w:hAnsi="Times New Roman" w:cs="Times New Roman"/>
        </w:rPr>
        <w:t>Windsor, ON, Canada</w:t>
      </w:r>
    </w:p>
    <w:p w14:paraId="332AAE61" w14:textId="495CE9D9" w:rsidR="00331EEF" w:rsidRPr="00DE55D2" w:rsidRDefault="00E11FE2" w:rsidP="003E7C6F">
      <w:pPr>
        <w:spacing w:line="276" w:lineRule="auto"/>
        <w:rPr>
          <w:rFonts w:ascii="Times New Roman" w:hAnsi="Times New Roman" w:cs="Times New Roman"/>
        </w:rPr>
      </w:pPr>
      <w:r w:rsidRPr="00DE55D2">
        <w:rPr>
          <w:rFonts w:ascii="Times New Roman" w:hAnsi="Times New Roman" w:cs="Times New Roman"/>
          <w:vertAlign w:val="superscript"/>
        </w:rPr>
        <w:t>7</w:t>
      </w:r>
      <w:r w:rsidR="00331EEF" w:rsidRPr="00DE55D2">
        <w:rPr>
          <w:rFonts w:ascii="Times New Roman" w:hAnsi="Times New Roman" w:cs="Times New Roman"/>
        </w:rPr>
        <w:t xml:space="preserve"> </w:t>
      </w:r>
      <w:r w:rsidR="00E1567D" w:rsidRPr="00DE55D2">
        <w:rPr>
          <w:rFonts w:ascii="Times New Roman" w:hAnsi="Times New Roman" w:cs="Times New Roman"/>
        </w:rPr>
        <w:t>Faculty of Engineering and the Environment, University of Southampton, Southampton, UK SO17 1BJ, UK</w:t>
      </w:r>
    </w:p>
    <w:p w14:paraId="0770957C" w14:textId="3EDE570C" w:rsidR="00331EEF" w:rsidRPr="00DE55D2" w:rsidRDefault="00E11FE2" w:rsidP="003E7C6F">
      <w:pPr>
        <w:spacing w:line="276" w:lineRule="auto"/>
        <w:rPr>
          <w:rFonts w:ascii="Times New Roman" w:hAnsi="Times New Roman" w:cs="Times New Roman"/>
        </w:rPr>
      </w:pPr>
      <w:r w:rsidRPr="00DE55D2">
        <w:rPr>
          <w:rFonts w:ascii="Times New Roman" w:hAnsi="Times New Roman" w:cs="Times New Roman"/>
          <w:vertAlign w:val="superscript"/>
        </w:rPr>
        <w:t>8</w:t>
      </w:r>
      <w:r w:rsidR="00713D72" w:rsidRPr="00DE55D2">
        <w:rPr>
          <w:rFonts w:ascii="Times New Roman" w:hAnsi="Times New Roman" w:cs="Times New Roman"/>
        </w:rPr>
        <w:t xml:space="preserve"> International Water Management Institute, PO Box 2075, Colombo, Sri Lanka</w:t>
      </w:r>
    </w:p>
    <w:p w14:paraId="4B00D25E" w14:textId="1C5B4370" w:rsidR="005A21D0" w:rsidRPr="00DE55D2" w:rsidRDefault="00E11FE2" w:rsidP="003E7C6F">
      <w:pPr>
        <w:spacing w:line="276" w:lineRule="auto"/>
        <w:rPr>
          <w:rFonts w:ascii="Times New Roman" w:hAnsi="Times New Roman" w:cs="Times New Roman"/>
        </w:rPr>
      </w:pPr>
      <w:r w:rsidRPr="00DE55D2">
        <w:rPr>
          <w:rFonts w:ascii="Times New Roman" w:hAnsi="Times New Roman" w:cs="Times New Roman"/>
          <w:vertAlign w:val="superscript"/>
        </w:rPr>
        <w:t>9</w:t>
      </w:r>
      <w:r w:rsidR="005A21D0" w:rsidRPr="00DE55D2">
        <w:rPr>
          <w:rFonts w:ascii="Times New Roman" w:hAnsi="Times New Roman" w:cs="Times New Roman"/>
        </w:rPr>
        <w:t>Hydro-GIS Ltd, 10 Coles Lane, Chal</w:t>
      </w:r>
      <w:r w:rsidR="00C86C4A" w:rsidRPr="00DE55D2">
        <w:rPr>
          <w:rFonts w:ascii="Times New Roman" w:hAnsi="Times New Roman" w:cs="Times New Roman"/>
        </w:rPr>
        <w:t>grove, Oxfordshire OX44 7SY, UK</w:t>
      </w:r>
    </w:p>
    <w:p w14:paraId="1EC55194" w14:textId="77777777" w:rsidR="00850863" w:rsidRPr="00DE55D2" w:rsidRDefault="00850863" w:rsidP="003E7C6F">
      <w:pPr>
        <w:spacing w:line="276" w:lineRule="auto"/>
        <w:rPr>
          <w:rFonts w:ascii="Times New Roman" w:hAnsi="Times New Roman" w:cs="Times New Roman"/>
        </w:rPr>
      </w:pPr>
    </w:p>
    <w:p w14:paraId="049237D6" w14:textId="77777777" w:rsidR="007C39AD" w:rsidRPr="00DE55D2" w:rsidRDefault="007C39AD" w:rsidP="003E7C6F">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Abstract</w:t>
      </w:r>
    </w:p>
    <w:p w14:paraId="55B8FADA" w14:textId="76B004B8" w:rsidR="00CC5B52" w:rsidRPr="00DE55D2" w:rsidRDefault="00CC5B52" w:rsidP="0037092A">
      <w:pPr>
        <w:spacing w:line="276" w:lineRule="auto"/>
        <w:jc w:val="both"/>
        <w:rPr>
          <w:rFonts w:ascii="Times New Roman" w:hAnsi="Times New Roman" w:cs="Times New Roman"/>
          <w:sz w:val="24"/>
          <w:szCs w:val="24"/>
        </w:rPr>
      </w:pPr>
      <w:r w:rsidRPr="00DE55D2">
        <w:rPr>
          <w:rFonts w:ascii="Times New Roman" w:hAnsi="Times New Roman" w:cs="Times New Roman"/>
          <w:sz w:val="24"/>
          <w:szCs w:val="24"/>
        </w:rPr>
        <w:t xml:space="preserve">As the scientific consensus </w:t>
      </w:r>
      <w:r w:rsidR="00E1567D" w:rsidRPr="00DE55D2">
        <w:rPr>
          <w:rFonts w:ascii="Times New Roman" w:hAnsi="Times New Roman" w:cs="Times New Roman"/>
          <w:sz w:val="24"/>
          <w:szCs w:val="24"/>
        </w:rPr>
        <w:t xml:space="preserve">concerning </w:t>
      </w:r>
      <w:r w:rsidRPr="00DE55D2">
        <w:rPr>
          <w:rFonts w:ascii="Times New Roman" w:hAnsi="Times New Roman" w:cs="Times New Roman"/>
          <w:sz w:val="24"/>
          <w:szCs w:val="24"/>
        </w:rPr>
        <w:t>global climate change has increased in recent decade</w:t>
      </w:r>
      <w:r w:rsidR="00E1567D" w:rsidRPr="00DE55D2">
        <w:rPr>
          <w:rFonts w:ascii="Times New Roman" w:hAnsi="Times New Roman" w:cs="Times New Roman"/>
          <w:sz w:val="24"/>
          <w:szCs w:val="24"/>
        </w:rPr>
        <w:t>s</w:t>
      </w:r>
      <w:r w:rsidRPr="00DE55D2">
        <w:rPr>
          <w:rFonts w:ascii="Times New Roman" w:hAnsi="Times New Roman" w:cs="Times New Roman"/>
          <w:sz w:val="24"/>
          <w:szCs w:val="24"/>
        </w:rPr>
        <w:t xml:space="preserve">, research on potential impacts of climate change on water resources </w:t>
      </w:r>
      <w:r w:rsidR="00A92D47" w:rsidRPr="00DE55D2">
        <w:rPr>
          <w:rFonts w:ascii="Times New Roman" w:hAnsi="Times New Roman" w:cs="Times New Roman"/>
          <w:sz w:val="24"/>
          <w:szCs w:val="24"/>
        </w:rPr>
        <w:t xml:space="preserve">has </w:t>
      </w:r>
      <w:r w:rsidRPr="00DE55D2">
        <w:rPr>
          <w:rFonts w:ascii="Times New Roman" w:hAnsi="Times New Roman" w:cs="Times New Roman"/>
          <w:sz w:val="24"/>
          <w:szCs w:val="24"/>
        </w:rPr>
        <w:t xml:space="preserve">been given high </w:t>
      </w:r>
      <w:r w:rsidR="00A92D47" w:rsidRPr="00DE55D2">
        <w:rPr>
          <w:rFonts w:ascii="Times New Roman" w:hAnsi="Times New Roman" w:cs="Times New Roman"/>
          <w:sz w:val="24"/>
          <w:szCs w:val="24"/>
        </w:rPr>
        <w:t>importance</w:t>
      </w:r>
      <w:r w:rsidR="00E1567D" w:rsidRPr="00DE55D2">
        <w:rPr>
          <w:rFonts w:ascii="Times New Roman" w:hAnsi="Times New Roman" w:cs="Times New Roman"/>
          <w:sz w:val="24"/>
          <w:szCs w:val="24"/>
        </w:rPr>
        <w:t xml:space="preserve">. However in </w:t>
      </w:r>
      <w:r w:rsidR="0037092A" w:rsidRPr="00DE55D2">
        <w:rPr>
          <w:rFonts w:ascii="Times New Roman" w:hAnsi="Times New Roman" w:cs="Times New Roman"/>
          <w:sz w:val="24"/>
          <w:szCs w:val="24"/>
        </w:rPr>
        <w:t>S</w:t>
      </w:r>
      <w:r w:rsidR="0053033D" w:rsidRPr="00DE55D2">
        <w:rPr>
          <w:rFonts w:ascii="Times New Roman" w:hAnsi="Times New Roman" w:cs="Times New Roman"/>
          <w:sz w:val="24"/>
          <w:szCs w:val="24"/>
        </w:rPr>
        <w:t xml:space="preserve">ub-Saharan Africa, few studies </w:t>
      </w:r>
      <w:r w:rsidRPr="00DE55D2">
        <w:rPr>
          <w:rFonts w:ascii="Times New Roman" w:hAnsi="Times New Roman" w:cs="Times New Roman"/>
          <w:sz w:val="24"/>
          <w:szCs w:val="24"/>
        </w:rPr>
        <w:t xml:space="preserve">have fully evaluated the </w:t>
      </w:r>
      <w:r w:rsidR="00183544" w:rsidRPr="00DE55D2">
        <w:rPr>
          <w:rFonts w:ascii="Times New Roman" w:hAnsi="Times New Roman" w:cs="Times New Roman"/>
          <w:sz w:val="24"/>
          <w:szCs w:val="24"/>
        </w:rPr>
        <w:t xml:space="preserve">potential </w:t>
      </w:r>
      <w:r w:rsidRPr="00DE55D2">
        <w:rPr>
          <w:rFonts w:ascii="Times New Roman" w:hAnsi="Times New Roman" w:cs="Times New Roman"/>
          <w:sz w:val="24"/>
          <w:szCs w:val="24"/>
        </w:rPr>
        <w:t>implication</w:t>
      </w:r>
      <w:r w:rsidR="00E1567D" w:rsidRPr="00DE55D2">
        <w:rPr>
          <w:rFonts w:ascii="Times New Roman" w:hAnsi="Times New Roman" w:cs="Times New Roman"/>
          <w:sz w:val="24"/>
          <w:szCs w:val="24"/>
        </w:rPr>
        <w:t>s</w:t>
      </w:r>
      <w:r w:rsidRPr="00DE55D2">
        <w:rPr>
          <w:rFonts w:ascii="Times New Roman" w:hAnsi="Times New Roman" w:cs="Times New Roman"/>
          <w:sz w:val="24"/>
          <w:szCs w:val="24"/>
        </w:rPr>
        <w:t xml:space="preserve"> of climate change to their water resource systems. The Volta River is one of the major rivers in Africa covering six riparian countries (</w:t>
      </w:r>
      <w:r w:rsidR="00C753B0" w:rsidRPr="00DE55D2">
        <w:rPr>
          <w:rFonts w:ascii="Times New Roman" w:hAnsi="Times New Roman" w:cs="Times New Roman"/>
          <w:sz w:val="24"/>
          <w:szCs w:val="24"/>
        </w:rPr>
        <w:t xml:space="preserve">mainly </w:t>
      </w:r>
      <w:r w:rsidRPr="00DE55D2">
        <w:rPr>
          <w:rFonts w:ascii="Times New Roman" w:hAnsi="Times New Roman" w:cs="Times New Roman"/>
          <w:sz w:val="24"/>
          <w:szCs w:val="24"/>
        </w:rPr>
        <w:t>Ghana and Burkina Faso). It is a principal water source for approximately 24 millio</w:t>
      </w:r>
      <w:r w:rsidR="00C753B0" w:rsidRPr="00DE55D2">
        <w:rPr>
          <w:rFonts w:ascii="Times New Roman" w:hAnsi="Times New Roman" w:cs="Times New Roman"/>
          <w:sz w:val="24"/>
          <w:szCs w:val="24"/>
        </w:rPr>
        <w:t>n people</w:t>
      </w:r>
      <w:r w:rsidR="00A47AA8" w:rsidRPr="00DE55D2">
        <w:rPr>
          <w:rFonts w:ascii="Times New Roman" w:hAnsi="Times New Roman" w:cs="Times New Roman"/>
          <w:sz w:val="24"/>
          <w:szCs w:val="24"/>
        </w:rPr>
        <w:t xml:space="preserve"> </w:t>
      </w:r>
      <w:r w:rsidR="00C753B0" w:rsidRPr="00DE55D2">
        <w:rPr>
          <w:rFonts w:ascii="Times New Roman" w:hAnsi="Times New Roman" w:cs="Times New Roman"/>
          <w:sz w:val="24"/>
          <w:szCs w:val="24"/>
        </w:rPr>
        <w:t>in the region</w:t>
      </w:r>
      <w:r w:rsidRPr="00DE55D2">
        <w:rPr>
          <w:rFonts w:ascii="Times New Roman" w:hAnsi="Times New Roman" w:cs="Times New Roman"/>
          <w:sz w:val="24"/>
          <w:szCs w:val="24"/>
        </w:rPr>
        <w:t xml:space="preserve">. </w:t>
      </w:r>
      <w:r w:rsidR="00C753B0" w:rsidRPr="00DE55D2">
        <w:rPr>
          <w:rFonts w:ascii="Times New Roman" w:hAnsi="Times New Roman" w:cs="Times New Roman"/>
          <w:sz w:val="24"/>
          <w:szCs w:val="24"/>
        </w:rPr>
        <w:t>The catchment is</w:t>
      </w:r>
      <w:r w:rsidR="00E1567D" w:rsidRPr="00DE55D2">
        <w:rPr>
          <w:rFonts w:ascii="Times New Roman" w:hAnsi="Times New Roman" w:cs="Times New Roman"/>
          <w:sz w:val="24"/>
          <w:szCs w:val="24"/>
        </w:rPr>
        <w:t xml:space="preserve"> primarily agricultural providing food supplies to rural areas</w:t>
      </w:r>
      <w:r w:rsidR="00183544" w:rsidRPr="00DE55D2">
        <w:rPr>
          <w:rFonts w:ascii="Times New Roman" w:hAnsi="Times New Roman" w:cs="Times New Roman"/>
          <w:sz w:val="24"/>
          <w:szCs w:val="24"/>
        </w:rPr>
        <w:t>, demonstrating</w:t>
      </w:r>
      <w:r w:rsidR="00C753B0" w:rsidRPr="00DE55D2">
        <w:rPr>
          <w:rFonts w:ascii="Times New Roman" w:hAnsi="Times New Roman" w:cs="Times New Roman"/>
          <w:sz w:val="24"/>
          <w:szCs w:val="24"/>
        </w:rPr>
        <w:t xml:space="preserve"> the classic water, food, energy nexus. </w:t>
      </w:r>
      <w:r w:rsidRPr="00DE55D2">
        <w:rPr>
          <w:rFonts w:ascii="Times New Roman" w:hAnsi="Times New Roman" w:cs="Times New Roman"/>
          <w:sz w:val="24"/>
          <w:szCs w:val="24"/>
        </w:rPr>
        <w:t>In this study</w:t>
      </w:r>
      <w:r w:rsidR="00C753B0" w:rsidRPr="00DE55D2">
        <w:rPr>
          <w:rFonts w:ascii="Times New Roman" w:hAnsi="Times New Roman" w:cs="Times New Roman"/>
          <w:sz w:val="24"/>
          <w:szCs w:val="24"/>
        </w:rPr>
        <w:t xml:space="preserve"> an</w:t>
      </w:r>
      <w:r w:rsidRPr="00DE55D2">
        <w:rPr>
          <w:rFonts w:ascii="Times New Roman" w:hAnsi="Times New Roman" w:cs="Times New Roman"/>
          <w:sz w:val="24"/>
          <w:szCs w:val="24"/>
        </w:rPr>
        <w:t xml:space="preserve"> Integrated Catchment Model (INCA)</w:t>
      </w:r>
      <w:r w:rsidR="0037092A" w:rsidRPr="00DE55D2">
        <w:rPr>
          <w:rFonts w:ascii="Times New Roman" w:hAnsi="Times New Roman" w:cs="Times New Roman"/>
          <w:sz w:val="24"/>
          <w:szCs w:val="24"/>
        </w:rPr>
        <w:t xml:space="preserve"> </w:t>
      </w:r>
      <w:r w:rsidR="00B62014" w:rsidRPr="00DE55D2">
        <w:rPr>
          <w:rFonts w:ascii="Times New Roman" w:hAnsi="Times New Roman" w:cs="Times New Roman"/>
          <w:sz w:val="24"/>
          <w:szCs w:val="24"/>
        </w:rPr>
        <w:t>w</w:t>
      </w:r>
      <w:r w:rsidR="0037092A" w:rsidRPr="00DE55D2">
        <w:rPr>
          <w:rFonts w:ascii="Times New Roman" w:hAnsi="Times New Roman" w:cs="Times New Roman"/>
          <w:sz w:val="24"/>
          <w:szCs w:val="24"/>
        </w:rPr>
        <w:t xml:space="preserve">as </w:t>
      </w:r>
      <w:r w:rsidRPr="00DE55D2">
        <w:rPr>
          <w:rFonts w:ascii="Times New Roman" w:hAnsi="Times New Roman" w:cs="Times New Roman"/>
          <w:sz w:val="24"/>
          <w:szCs w:val="24"/>
        </w:rPr>
        <w:t xml:space="preserve">applied to the whole Volta River system to simulate flow in the rivers and at the outlet of the </w:t>
      </w:r>
      <w:r w:rsidR="00183544" w:rsidRPr="00DE55D2">
        <w:rPr>
          <w:rFonts w:ascii="Times New Roman" w:hAnsi="Times New Roman" w:cs="Times New Roman"/>
          <w:sz w:val="24"/>
          <w:szCs w:val="24"/>
        </w:rPr>
        <w:t xml:space="preserve">artificial </w:t>
      </w:r>
      <w:r w:rsidR="00E1567D" w:rsidRPr="00DE55D2">
        <w:rPr>
          <w:rFonts w:ascii="Times New Roman" w:hAnsi="Times New Roman" w:cs="Times New Roman"/>
          <w:sz w:val="24"/>
          <w:szCs w:val="24"/>
        </w:rPr>
        <w:t>Lake Volta</w:t>
      </w:r>
      <w:r w:rsidRPr="00DE55D2">
        <w:rPr>
          <w:rFonts w:ascii="Times New Roman" w:hAnsi="Times New Roman" w:cs="Times New Roman"/>
          <w:sz w:val="24"/>
          <w:szCs w:val="24"/>
        </w:rPr>
        <w:t xml:space="preserve">. </w:t>
      </w:r>
      <w:r w:rsidR="00257D5A" w:rsidRPr="00DE55D2">
        <w:rPr>
          <w:rFonts w:ascii="Times New Roman" w:hAnsi="Times New Roman" w:cs="Times New Roman"/>
          <w:sz w:val="24"/>
          <w:szCs w:val="24"/>
        </w:rPr>
        <w:t>H</w:t>
      </w:r>
      <w:r w:rsidR="00AF53ED" w:rsidRPr="00DE55D2">
        <w:rPr>
          <w:rFonts w:ascii="Times New Roman" w:hAnsi="Times New Roman" w:cs="Times New Roman"/>
          <w:sz w:val="24"/>
          <w:szCs w:val="24"/>
        </w:rPr>
        <w:t>igh-resolution</w:t>
      </w:r>
      <w:r w:rsidR="00C753B0" w:rsidRPr="00DE55D2">
        <w:rPr>
          <w:rFonts w:ascii="Times New Roman" w:hAnsi="Times New Roman" w:cs="Times New Roman"/>
          <w:sz w:val="24"/>
          <w:szCs w:val="24"/>
        </w:rPr>
        <w:t xml:space="preserve"> climate scenarios </w:t>
      </w:r>
      <w:r w:rsidR="00257D5A" w:rsidRPr="00DE55D2">
        <w:rPr>
          <w:rFonts w:ascii="Times New Roman" w:hAnsi="Times New Roman" w:cs="Times New Roman"/>
          <w:sz w:val="24"/>
          <w:szCs w:val="24"/>
        </w:rPr>
        <w:t xml:space="preserve">downscaled </w:t>
      </w:r>
      <w:r w:rsidR="00C753B0" w:rsidRPr="00DE55D2">
        <w:rPr>
          <w:rFonts w:ascii="Times New Roman" w:hAnsi="Times New Roman" w:cs="Times New Roman"/>
          <w:sz w:val="24"/>
          <w:szCs w:val="24"/>
        </w:rPr>
        <w:t xml:space="preserve">from </w:t>
      </w:r>
      <w:r w:rsidR="00257D5A" w:rsidRPr="00DE55D2">
        <w:rPr>
          <w:rFonts w:ascii="Times New Roman" w:hAnsi="Times New Roman" w:cs="Times New Roman"/>
          <w:sz w:val="24"/>
          <w:szCs w:val="24"/>
        </w:rPr>
        <w:t xml:space="preserve">three different Global Climate </w:t>
      </w:r>
      <w:r w:rsidR="00C753B0" w:rsidRPr="00DE55D2">
        <w:rPr>
          <w:rFonts w:ascii="Times New Roman" w:hAnsi="Times New Roman" w:cs="Times New Roman"/>
          <w:sz w:val="24"/>
          <w:szCs w:val="24"/>
        </w:rPr>
        <w:t xml:space="preserve">Models (CNRM-CM5, HadGEM2-ES and CanESM2) </w:t>
      </w:r>
      <w:r w:rsidR="00257D5A" w:rsidRPr="00DE55D2">
        <w:rPr>
          <w:rFonts w:ascii="Times New Roman" w:hAnsi="Times New Roman" w:cs="Times New Roman"/>
          <w:sz w:val="24"/>
          <w:szCs w:val="24"/>
        </w:rPr>
        <w:t xml:space="preserve">as part of the CORDEX Africa project, </w:t>
      </w:r>
      <w:r w:rsidR="0037092A" w:rsidRPr="00DE55D2">
        <w:rPr>
          <w:rFonts w:ascii="Times New Roman" w:hAnsi="Times New Roman" w:cs="Times New Roman"/>
          <w:sz w:val="24"/>
          <w:szCs w:val="24"/>
        </w:rPr>
        <w:t>have been</w:t>
      </w:r>
      <w:r w:rsidRPr="00DE55D2">
        <w:rPr>
          <w:rFonts w:ascii="Times New Roman" w:hAnsi="Times New Roman" w:cs="Times New Roman"/>
          <w:sz w:val="24"/>
          <w:szCs w:val="24"/>
        </w:rPr>
        <w:t xml:space="preserve"> used to drive the</w:t>
      </w:r>
      <w:r w:rsidR="00257D5A" w:rsidRPr="00DE55D2">
        <w:rPr>
          <w:rFonts w:ascii="Times New Roman" w:hAnsi="Times New Roman" w:cs="Times New Roman"/>
          <w:sz w:val="24"/>
          <w:szCs w:val="24"/>
        </w:rPr>
        <w:t xml:space="preserve"> INCA model and to assess </w:t>
      </w:r>
      <w:r w:rsidR="00E1567D" w:rsidRPr="00DE55D2">
        <w:rPr>
          <w:rFonts w:ascii="Times New Roman" w:hAnsi="Times New Roman" w:cs="Times New Roman"/>
          <w:sz w:val="24"/>
          <w:szCs w:val="24"/>
        </w:rPr>
        <w:t xml:space="preserve">changes in flow </w:t>
      </w:r>
      <w:r w:rsidR="00257D5A" w:rsidRPr="00DE55D2">
        <w:rPr>
          <w:rFonts w:ascii="Times New Roman" w:hAnsi="Times New Roman" w:cs="Times New Roman"/>
          <w:sz w:val="24"/>
          <w:szCs w:val="24"/>
        </w:rPr>
        <w:t>by</w:t>
      </w:r>
      <w:r w:rsidR="00190480" w:rsidRPr="00DE55D2">
        <w:rPr>
          <w:rFonts w:ascii="Times New Roman" w:hAnsi="Times New Roman" w:cs="Times New Roman"/>
          <w:sz w:val="24"/>
          <w:szCs w:val="24"/>
        </w:rPr>
        <w:t xml:space="preserve"> </w:t>
      </w:r>
      <w:r w:rsidRPr="00DE55D2">
        <w:rPr>
          <w:rFonts w:ascii="Times New Roman" w:hAnsi="Times New Roman" w:cs="Times New Roman"/>
          <w:sz w:val="24"/>
          <w:szCs w:val="24"/>
        </w:rPr>
        <w:t>2050s and 2090s</w:t>
      </w:r>
      <w:r w:rsidR="00E1567D" w:rsidRPr="00DE55D2">
        <w:rPr>
          <w:rFonts w:ascii="Times New Roman" w:hAnsi="Times New Roman" w:cs="Times New Roman"/>
          <w:sz w:val="24"/>
          <w:szCs w:val="24"/>
        </w:rPr>
        <w:t xml:space="preserve"> </w:t>
      </w:r>
      <w:r w:rsidR="00257D5A" w:rsidRPr="00DE55D2">
        <w:rPr>
          <w:rFonts w:ascii="Times New Roman" w:hAnsi="Times New Roman" w:cs="Times New Roman"/>
          <w:sz w:val="24"/>
          <w:szCs w:val="24"/>
        </w:rPr>
        <w:t>under the high climate forcing scenario RCP8.5</w:t>
      </w:r>
      <w:r w:rsidR="00C0536F" w:rsidRPr="00DE55D2">
        <w:rPr>
          <w:rFonts w:ascii="Times New Roman" w:hAnsi="Times New Roman" w:cs="Times New Roman"/>
          <w:sz w:val="24"/>
          <w:szCs w:val="24"/>
        </w:rPr>
        <w:t>. Results show that peak f</w:t>
      </w:r>
      <w:r w:rsidR="00257D5A" w:rsidRPr="00DE55D2">
        <w:rPr>
          <w:rFonts w:ascii="Times New Roman" w:hAnsi="Times New Roman" w:cs="Times New Roman"/>
          <w:sz w:val="24"/>
          <w:szCs w:val="24"/>
        </w:rPr>
        <w:t>lows during the monsoon months c</w:t>
      </w:r>
      <w:r w:rsidR="00C0536F" w:rsidRPr="00DE55D2">
        <w:rPr>
          <w:rFonts w:ascii="Times New Roman" w:hAnsi="Times New Roman" w:cs="Times New Roman"/>
          <w:sz w:val="24"/>
          <w:szCs w:val="24"/>
        </w:rPr>
        <w:t xml:space="preserve">ould </w:t>
      </w:r>
      <w:r w:rsidRPr="00DE55D2">
        <w:rPr>
          <w:rFonts w:ascii="Times New Roman" w:hAnsi="Times New Roman" w:cs="Times New Roman"/>
          <w:sz w:val="24"/>
          <w:szCs w:val="24"/>
        </w:rPr>
        <w:t>increase into the future</w:t>
      </w:r>
      <w:r w:rsidR="00257D5A" w:rsidRPr="00DE55D2">
        <w:rPr>
          <w:rFonts w:ascii="Times New Roman" w:hAnsi="Times New Roman" w:cs="Times New Roman"/>
          <w:sz w:val="24"/>
          <w:szCs w:val="24"/>
        </w:rPr>
        <w:t xml:space="preserve">, although the downscaled </w:t>
      </w:r>
      <w:r w:rsidR="00C0536F" w:rsidRPr="00DE55D2">
        <w:rPr>
          <w:rFonts w:ascii="Times New Roman" w:hAnsi="Times New Roman" w:cs="Times New Roman"/>
          <w:sz w:val="24"/>
          <w:szCs w:val="24"/>
        </w:rPr>
        <w:t xml:space="preserve">HadGEM2-ES </w:t>
      </w:r>
      <w:r w:rsidR="00257D5A" w:rsidRPr="00DE55D2">
        <w:rPr>
          <w:rFonts w:ascii="Times New Roman" w:hAnsi="Times New Roman" w:cs="Times New Roman"/>
          <w:sz w:val="24"/>
          <w:szCs w:val="24"/>
        </w:rPr>
        <w:t>scenario indicated a decre</w:t>
      </w:r>
      <w:r w:rsidR="00190480" w:rsidRPr="00DE55D2">
        <w:rPr>
          <w:rFonts w:ascii="Times New Roman" w:hAnsi="Times New Roman" w:cs="Times New Roman"/>
          <w:sz w:val="24"/>
          <w:szCs w:val="24"/>
        </w:rPr>
        <w:t xml:space="preserve">asing trend by </w:t>
      </w:r>
      <w:r w:rsidR="00257D5A" w:rsidRPr="00DE55D2">
        <w:rPr>
          <w:rFonts w:ascii="Times New Roman" w:hAnsi="Times New Roman" w:cs="Times New Roman"/>
          <w:sz w:val="24"/>
          <w:szCs w:val="24"/>
        </w:rPr>
        <w:t>2090s.</w:t>
      </w:r>
      <w:r w:rsidR="00C0536F" w:rsidRPr="00DE55D2">
        <w:rPr>
          <w:rFonts w:ascii="Times New Roman" w:hAnsi="Times New Roman" w:cs="Times New Roman"/>
          <w:sz w:val="24"/>
          <w:szCs w:val="24"/>
        </w:rPr>
        <w:t xml:space="preserve"> </w:t>
      </w:r>
      <w:r w:rsidR="00257D5A" w:rsidRPr="00DE55D2">
        <w:rPr>
          <w:rFonts w:ascii="Times New Roman" w:hAnsi="Times New Roman" w:cs="Times New Roman"/>
          <w:sz w:val="24"/>
          <w:szCs w:val="24"/>
        </w:rPr>
        <w:t>The duration of high flow c</w:t>
      </w:r>
      <w:r w:rsidR="00C0536F" w:rsidRPr="00DE55D2">
        <w:rPr>
          <w:rFonts w:ascii="Times New Roman" w:hAnsi="Times New Roman" w:cs="Times New Roman"/>
          <w:sz w:val="24"/>
          <w:szCs w:val="24"/>
        </w:rPr>
        <w:t>ould become longer compar</w:t>
      </w:r>
      <w:r w:rsidR="00B62014" w:rsidRPr="00DE55D2">
        <w:rPr>
          <w:rFonts w:ascii="Times New Roman" w:hAnsi="Times New Roman" w:cs="Times New Roman"/>
          <w:sz w:val="24"/>
          <w:szCs w:val="24"/>
        </w:rPr>
        <w:t>ed</w:t>
      </w:r>
      <w:r w:rsidR="00257D5A" w:rsidRPr="00DE55D2">
        <w:rPr>
          <w:rFonts w:ascii="Times New Roman" w:hAnsi="Times New Roman" w:cs="Times New Roman"/>
          <w:sz w:val="24"/>
          <w:szCs w:val="24"/>
        </w:rPr>
        <w:t xml:space="preserve"> to the recent</w:t>
      </w:r>
      <w:r w:rsidR="00C0536F" w:rsidRPr="00DE55D2">
        <w:rPr>
          <w:rFonts w:ascii="Times New Roman" w:hAnsi="Times New Roman" w:cs="Times New Roman"/>
          <w:sz w:val="24"/>
          <w:szCs w:val="24"/>
        </w:rPr>
        <w:t xml:space="preserve"> condition. In addition, we also considered three </w:t>
      </w:r>
      <w:r w:rsidR="00257D5A" w:rsidRPr="00DE55D2">
        <w:rPr>
          <w:rFonts w:ascii="Times New Roman" w:hAnsi="Times New Roman" w:cs="Times New Roman"/>
          <w:sz w:val="24"/>
          <w:szCs w:val="24"/>
        </w:rPr>
        <w:t xml:space="preserve">different </w:t>
      </w:r>
      <w:r w:rsidR="00C0536F" w:rsidRPr="00DE55D2">
        <w:rPr>
          <w:rFonts w:ascii="Times New Roman" w:hAnsi="Times New Roman" w:cs="Times New Roman"/>
          <w:sz w:val="24"/>
          <w:szCs w:val="24"/>
        </w:rPr>
        <w:t>socio-economic scenarios for the Volta River Basin</w:t>
      </w:r>
      <w:r w:rsidR="00257D5A" w:rsidRPr="00DE55D2">
        <w:rPr>
          <w:rFonts w:ascii="Times New Roman" w:hAnsi="Times New Roman" w:cs="Times New Roman"/>
          <w:sz w:val="24"/>
          <w:szCs w:val="24"/>
        </w:rPr>
        <w:t>,</w:t>
      </w:r>
      <w:r w:rsidR="00C0536F" w:rsidRPr="00DE55D2">
        <w:rPr>
          <w:rFonts w:ascii="Times New Roman" w:hAnsi="Times New Roman" w:cs="Times New Roman"/>
          <w:sz w:val="24"/>
          <w:szCs w:val="24"/>
        </w:rPr>
        <w:t xml:space="preserve"> which </w:t>
      </w:r>
      <w:r w:rsidR="00257D5A" w:rsidRPr="00DE55D2">
        <w:rPr>
          <w:rFonts w:ascii="Times New Roman" w:hAnsi="Times New Roman" w:cs="Times New Roman"/>
          <w:sz w:val="24"/>
          <w:szCs w:val="24"/>
        </w:rPr>
        <w:t xml:space="preserve">make different assumptions about </w:t>
      </w:r>
      <w:r w:rsidR="00C0536F" w:rsidRPr="00DE55D2">
        <w:rPr>
          <w:rFonts w:ascii="Times New Roman" w:hAnsi="Times New Roman" w:cs="Times New Roman"/>
          <w:sz w:val="24"/>
          <w:szCs w:val="24"/>
        </w:rPr>
        <w:t xml:space="preserve">population </w:t>
      </w:r>
      <w:r w:rsidR="00257D5A" w:rsidRPr="00DE55D2">
        <w:rPr>
          <w:rFonts w:ascii="Times New Roman" w:hAnsi="Times New Roman" w:cs="Times New Roman"/>
          <w:sz w:val="24"/>
          <w:szCs w:val="24"/>
        </w:rPr>
        <w:t>growth and</w:t>
      </w:r>
      <w:r w:rsidR="00C0536F" w:rsidRPr="00DE55D2">
        <w:rPr>
          <w:rFonts w:ascii="Times New Roman" w:hAnsi="Times New Roman" w:cs="Times New Roman"/>
          <w:sz w:val="24"/>
          <w:szCs w:val="24"/>
        </w:rPr>
        <w:t xml:space="preserve"> increase</w:t>
      </w:r>
      <w:r w:rsidR="00257D5A" w:rsidRPr="00DE55D2">
        <w:rPr>
          <w:rFonts w:ascii="Times New Roman" w:hAnsi="Times New Roman" w:cs="Times New Roman"/>
          <w:sz w:val="24"/>
          <w:szCs w:val="24"/>
        </w:rPr>
        <w:t>s</w:t>
      </w:r>
      <w:r w:rsidR="00C0536F" w:rsidRPr="00DE55D2">
        <w:rPr>
          <w:rFonts w:ascii="Times New Roman" w:hAnsi="Times New Roman" w:cs="Times New Roman"/>
          <w:sz w:val="24"/>
          <w:szCs w:val="24"/>
        </w:rPr>
        <w:t xml:space="preserve"> in the area of agricultural land use. However</w:t>
      </w:r>
      <w:r w:rsidR="00257D5A" w:rsidRPr="00DE55D2">
        <w:rPr>
          <w:rFonts w:ascii="Times New Roman" w:hAnsi="Times New Roman" w:cs="Times New Roman"/>
          <w:sz w:val="24"/>
          <w:szCs w:val="24"/>
        </w:rPr>
        <w:t>,</w:t>
      </w:r>
      <w:r w:rsidR="00C0536F" w:rsidRPr="00DE55D2">
        <w:rPr>
          <w:rFonts w:ascii="Times New Roman" w:hAnsi="Times New Roman" w:cs="Times New Roman"/>
          <w:sz w:val="24"/>
          <w:szCs w:val="24"/>
        </w:rPr>
        <w:t xml:space="preserve"> the effects of changing socio-economic conditions on flow are minor compar</w:t>
      </w:r>
      <w:r w:rsidR="0037092A" w:rsidRPr="00DE55D2">
        <w:rPr>
          <w:rFonts w:ascii="Times New Roman" w:hAnsi="Times New Roman" w:cs="Times New Roman"/>
          <w:sz w:val="24"/>
          <w:szCs w:val="24"/>
        </w:rPr>
        <w:t>ed</w:t>
      </w:r>
      <w:r w:rsidR="00802879" w:rsidRPr="00DE55D2">
        <w:rPr>
          <w:rFonts w:ascii="Times New Roman" w:hAnsi="Times New Roman" w:cs="Times New Roman"/>
          <w:sz w:val="24"/>
          <w:szCs w:val="24"/>
        </w:rPr>
        <w:t xml:space="preserve"> </w:t>
      </w:r>
      <w:r w:rsidR="00C0536F" w:rsidRPr="00DE55D2">
        <w:rPr>
          <w:rFonts w:ascii="Times New Roman" w:hAnsi="Times New Roman" w:cs="Times New Roman"/>
          <w:sz w:val="24"/>
          <w:szCs w:val="24"/>
        </w:rPr>
        <w:t xml:space="preserve">to the climate change impact. </w:t>
      </w:r>
      <w:r w:rsidR="0075264F" w:rsidRPr="00DE55D2">
        <w:rPr>
          <w:rFonts w:ascii="Times New Roman" w:hAnsi="Times New Roman" w:cs="Times New Roman"/>
          <w:sz w:val="24"/>
          <w:szCs w:val="24"/>
        </w:rPr>
        <w:t xml:space="preserve">Under combined impact from climate </w:t>
      </w:r>
      <w:r w:rsidR="0075264F" w:rsidRPr="00DE55D2">
        <w:rPr>
          <w:rFonts w:ascii="Times New Roman" w:hAnsi="Times New Roman" w:cs="Times New Roman"/>
          <w:sz w:val="24"/>
          <w:szCs w:val="24"/>
        </w:rPr>
        <w:lastRenderedPageBreak/>
        <w:t xml:space="preserve">change (CNRM-CM5) and medium+ socio-economic changes, the extreme high flow (Q5) </w:t>
      </w:r>
      <w:r w:rsidR="00535A1B" w:rsidRPr="00DE55D2">
        <w:rPr>
          <w:rFonts w:ascii="Times New Roman" w:hAnsi="Times New Roman" w:cs="Times New Roman"/>
          <w:sz w:val="24"/>
          <w:szCs w:val="24"/>
        </w:rPr>
        <w:t xml:space="preserve">of Black </w:t>
      </w:r>
      <w:r w:rsidR="00A66E93" w:rsidRPr="00DE55D2">
        <w:rPr>
          <w:rFonts w:ascii="Times New Roman" w:hAnsi="Times New Roman" w:cs="Times New Roman"/>
          <w:sz w:val="24"/>
          <w:szCs w:val="24"/>
        </w:rPr>
        <w:t xml:space="preserve">Volta </w:t>
      </w:r>
      <w:r w:rsidR="00535A1B" w:rsidRPr="00DE55D2">
        <w:rPr>
          <w:rFonts w:ascii="Times New Roman" w:hAnsi="Times New Roman" w:cs="Times New Roman"/>
          <w:sz w:val="24"/>
          <w:szCs w:val="24"/>
        </w:rPr>
        <w:t>River are projected to increase</w:t>
      </w:r>
      <w:r w:rsidR="0075264F" w:rsidRPr="00DE55D2">
        <w:rPr>
          <w:rFonts w:ascii="Times New Roman" w:hAnsi="Times New Roman" w:cs="Times New Roman"/>
          <w:sz w:val="24"/>
          <w:szCs w:val="24"/>
        </w:rPr>
        <w:t xml:space="preserve"> 11% and 36% </w:t>
      </w:r>
      <w:r w:rsidR="00535A1B" w:rsidRPr="00DE55D2">
        <w:rPr>
          <w:rFonts w:ascii="Times New Roman" w:hAnsi="Times New Roman" w:cs="Times New Roman"/>
          <w:sz w:val="24"/>
          <w:szCs w:val="24"/>
        </w:rPr>
        <w:t xml:space="preserve">at </w:t>
      </w:r>
      <w:r w:rsidR="0075264F" w:rsidRPr="00DE55D2">
        <w:rPr>
          <w:rFonts w:ascii="Times New Roman" w:hAnsi="Times New Roman" w:cs="Times New Roman"/>
          <w:sz w:val="24"/>
          <w:szCs w:val="24"/>
        </w:rPr>
        <w:t>2050s and 2090s</w:t>
      </w:r>
      <w:r w:rsidR="00535A1B" w:rsidRPr="00DE55D2">
        <w:rPr>
          <w:rFonts w:ascii="Times New Roman" w:hAnsi="Times New Roman" w:cs="Times New Roman"/>
          <w:sz w:val="24"/>
          <w:szCs w:val="24"/>
        </w:rPr>
        <w:t>, respectively</w:t>
      </w:r>
      <w:r w:rsidR="0075264F" w:rsidRPr="00DE55D2">
        <w:rPr>
          <w:rFonts w:ascii="Times New Roman" w:hAnsi="Times New Roman" w:cs="Times New Roman"/>
          <w:sz w:val="24"/>
          <w:szCs w:val="24"/>
        </w:rPr>
        <w:t xml:space="preserve">. </w:t>
      </w:r>
      <w:r w:rsidR="00535A1B" w:rsidRPr="00DE55D2">
        <w:rPr>
          <w:rFonts w:ascii="Times New Roman" w:hAnsi="Times New Roman" w:cs="Times New Roman"/>
          <w:sz w:val="24"/>
          <w:szCs w:val="24"/>
        </w:rPr>
        <w:t>Lake Volta outflow would increase</w:t>
      </w:r>
      <w:r w:rsidR="0075264F" w:rsidRPr="00DE55D2">
        <w:rPr>
          <w:rFonts w:ascii="Times New Roman" w:hAnsi="Times New Roman" w:cs="Times New Roman"/>
          <w:sz w:val="24"/>
          <w:szCs w:val="24"/>
        </w:rPr>
        <w:t xml:space="preserve"> </w:t>
      </w:r>
      <w:r w:rsidR="00535A1B" w:rsidRPr="00DE55D2">
        <w:rPr>
          <w:rFonts w:ascii="Times New Roman" w:hAnsi="Times New Roman" w:cs="Times New Roman"/>
          <w:sz w:val="24"/>
          <w:szCs w:val="24"/>
        </w:rPr>
        <w:t xml:space="preserve">+1% </w:t>
      </w:r>
      <w:r w:rsidR="0075264F" w:rsidRPr="00DE55D2">
        <w:rPr>
          <w:rFonts w:ascii="Times New Roman" w:hAnsi="Times New Roman" w:cs="Times New Roman"/>
          <w:sz w:val="24"/>
          <w:szCs w:val="24"/>
        </w:rPr>
        <w:t xml:space="preserve">and </w:t>
      </w:r>
      <w:r w:rsidR="00535A1B" w:rsidRPr="00DE55D2">
        <w:rPr>
          <w:rFonts w:ascii="Times New Roman" w:hAnsi="Times New Roman" w:cs="Times New Roman"/>
          <w:sz w:val="24"/>
          <w:szCs w:val="24"/>
        </w:rPr>
        <w:t xml:space="preserve">+5% </w:t>
      </w:r>
      <w:r w:rsidR="0075264F" w:rsidRPr="00DE55D2">
        <w:rPr>
          <w:rFonts w:ascii="Times New Roman" w:hAnsi="Times New Roman" w:cs="Times New Roman"/>
          <w:sz w:val="24"/>
          <w:szCs w:val="24"/>
        </w:rPr>
        <w:t>at 2050s and 2090s, respectively</w:t>
      </w:r>
      <w:r w:rsidR="00535A1B" w:rsidRPr="00DE55D2">
        <w:rPr>
          <w:rFonts w:ascii="Times New Roman" w:hAnsi="Times New Roman" w:cs="Times New Roman"/>
          <w:sz w:val="24"/>
          <w:szCs w:val="24"/>
        </w:rPr>
        <w:t xml:space="preserve">. </w:t>
      </w:r>
      <w:r w:rsidRPr="00DE55D2">
        <w:rPr>
          <w:rFonts w:ascii="Times New Roman" w:hAnsi="Times New Roman" w:cs="Times New Roman"/>
          <w:sz w:val="24"/>
          <w:szCs w:val="24"/>
        </w:rPr>
        <w:t>These results will provide valuable information assisting</w:t>
      </w:r>
      <w:r w:rsidR="00C753B0" w:rsidRPr="00DE55D2">
        <w:rPr>
          <w:rFonts w:ascii="Times New Roman" w:hAnsi="Times New Roman" w:cs="Times New Roman"/>
          <w:sz w:val="24"/>
          <w:szCs w:val="24"/>
        </w:rPr>
        <w:t xml:space="preserve"> future water resource</w:t>
      </w:r>
      <w:r w:rsidRPr="00DE55D2">
        <w:rPr>
          <w:rFonts w:ascii="Times New Roman" w:hAnsi="Times New Roman" w:cs="Times New Roman"/>
          <w:sz w:val="24"/>
          <w:szCs w:val="24"/>
        </w:rPr>
        <w:t xml:space="preserve"> development </w:t>
      </w:r>
      <w:r w:rsidR="00AE58AE" w:rsidRPr="00DE55D2">
        <w:rPr>
          <w:rFonts w:ascii="Times New Roman" w:hAnsi="Times New Roman" w:cs="Times New Roman"/>
          <w:sz w:val="24"/>
          <w:szCs w:val="24"/>
        </w:rPr>
        <w:t xml:space="preserve">and adaptive strategies </w:t>
      </w:r>
      <w:r w:rsidRPr="00DE55D2">
        <w:rPr>
          <w:rFonts w:ascii="Times New Roman" w:hAnsi="Times New Roman" w:cs="Times New Roman"/>
          <w:sz w:val="24"/>
          <w:szCs w:val="24"/>
        </w:rPr>
        <w:t>in the Volta Bas</w:t>
      </w:r>
      <w:r w:rsidR="00E1567D" w:rsidRPr="00DE55D2">
        <w:rPr>
          <w:rFonts w:ascii="Times New Roman" w:hAnsi="Times New Roman" w:cs="Times New Roman"/>
          <w:sz w:val="24"/>
          <w:szCs w:val="24"/>
        </w:rPr>
        <w:t>in</w:t>
      </w:r>
      <w:r w:rsidR="00257D5A" w:rsidRPr="00DE55D2">
        <w:rPr>
          <w:rFonts w:ascii="Times New Roman" w:hAnsi="Times New Roman" w:cs="Times New Roman"/>
          <w:sz w:val="24"/>
          <w:szCs w:val="24"/>
        </w:rPr>
        <w:t>.</w:t>
      </w:r>
      <w:r w:rsidR="00E1567D" w:rsidRPr="00DE55D2">
        <w:rPr>
          <w:rFonts w:ascii="Times New Roman" w:hAnsi="Times New Roman" w:cs="Times New Roman"/>
          <w:sz w:val="24"/>
          <w:szCs w:val="24"/>
        </w:rPr>
        <w:t xml:space="preserve"> </w:t>
      </w:r>
    </w:p>
    <w:p w14:paraId="565D6461" w14:textId="77777777" w:rsidR="00FD65DF" w:rsidRPr="00DE55D2" w:rsidRDefault="00FD65DF" w:rsidP="003E7C6F">
      <w:pPr>
        <w:spacing w:line="276" w:lineRule="auto"/>
        <w:rPr>
          <w:rFonts w:ascii="Times New Roman" w:hAnsi="Times New Roman" w:cs="Times New Roman"/>
          <w:b/>
          <w:sz w:val="24"/>
          <w:szCs w:val="24"/>
        </w:rPr>
      </w:pPr>
    </w:p>
    <w:p w14:paraId="626E7F6E" w14:textId="5F8E8AEF" w:rsidR="007C39AD" w:rsidRPr="00DE55D2" w:rsidRDefault="007C39AD" w:rsidP="003E7C6F">
      <w:pPr>
        <w:spacing w:line="276" w:lineRule="auto"/>
        <w:rPr>
          <w:rFonts w:ascii="Times New Roman" w:hAnsi="Times New Roman" w:cs="Times New Roman"/>
          <w:sz w:val="24"/>
          <w:szCs w:val="24"/>
        </w:rPr>
      </w:pPr>
      <w:r w:rsidRPr="00DE55D2">
        <w:rPr>
          <w:rFonts w:ascii="Times New Roman" w:hAnsi="Times New Roman" w:cs="Times New Roman"/>
          <w:b/>
          <w:sz w:val="24"/>
          <w:szCs w:val="24"/>
        </w:rPr>
        <w:t>Key words</w:t>
      </w:r>
      <w:r w:rsidR="009B2471" w:rsidRPr="00DE55D2">
        <w:rPr>
          <w:rFonts w:ascii="Times New Roman" w:hAnsi="Times New Roman" w:cs="Times New Roman"/>
          <w:b/>
          <w:sz w:val="24"/>
          <w:szCs w:val="24"/>
        </w:rPr>
        <w:t xml:space="preserve">: </w:t>
      </w:r>
      <w:r w:rsidR="0075225F" w:rsidRPr="00DE55D2">
        <w:rPr>
          <w:rFonts w:ascii="Times New Roman" w:hAnsi="Times New Roman" w:cs="Times New Roman"/>
          <w:sz w:val="24"/>
          <w:szCs w:val="24"/>
        </w:rPr>
        <w:t xml:space="preserve">river </w:t>
      </w:r>
      <w:r w:rsidR="009B2471" w:rsidRPr="00DE55D2">
        <w:rPr>
          <w:rFonts w:ascii="Times New Roman" w:hAnsi="Times New Roman" w:cs="Times New Roman"/>
          <w:sz w:val="24"/>
          <w:szCs w:val="24"/>
        </w:rPr>
        <w:t xml:space="preserve">flow, </w:t>
      </w:r>
      <w:r w:rsidR="00257D5A" w:rsidRPr="00DE55D2">
        <w:rPr>
          <w:rFonts w:ascii="Times New Roman" w:hAnsi="Times New Roman" w:cs="Times New Roman"/>
          <w:sz w:val="24"/>
          <w:szCs w:val="24"/>
        </w:rPr>
        <w:t>climate impacts, modeling</w:t>
      </w:r>
      <w:r w:rsidR="0012662B" w:rsidRPr="00DE55D2">
        <w:rPr>
          <w:rFonts w:ascii="Times New Roman" w:hAnsi="Times New Roman" w:cs="Times New Roman"/>
          <w:sz w:val="24"/>
          <w:szCs w:val="24"/>
        </w:rPr>
        <w:t>, water resources, Ghana, Africa</w:t>
      </w:r>
    </w:p>
    <w:p w14:paraId="2124468D" w14:textId="77777777" w:rsidR="0075225F" w:rsidRPr="00DE55D2" w:rsidRDefault="0075225F" w:rsidP="003E7C6F">
      <w:pPr>
        <w:spacing w:line="276" w:lineRule="auto"/>
        <w:rPr>
          <w:rFonts w:ascii="Times New Roman" w:hAnsi="Times New Roman" w:cs="Times New Roman"/>
          <w:sz w:val="24"/>
          <w:szCs w:val="24"/>
        </w:rPr>
      </w:pPr>
    </w:p>
    <w:p w14:paraId="2D3C9A42" w14:textId="77777777" w:rsidR="004C74B6" w:rsidRPr="00DE55D2" w:rsidRDefault="004C74B6" w:rsidP="004C74B6">
      <w:pPr>
        <w:rPr>
          <w:rFonts w:ascii="Times New Roman" w:hAnsi="Times New Roman" w:cs="Times New Roman"/>
          <w:b/>
          <w:sz w:val="24"/>
          <w:szCs w:val="24"/>
        </w:rPr>
      </w:pPr>
      <w:r w:rsidRPr="00DE55D2">
        <w:rPr>
          <w:rFonts w:ascii="Times New Roman" w:hAnsi="Times New Roman" w:cs="Times New Roman"/>
          <w:b/>
          <w:sz w:val="24"/>
          <w:szCs w:val="24"/>
        </w:rPr>
        <w:t>INTRODUCTION</w:t>
      </w:r>
    </w:p>
    <w:p w14:paraId="002848CC" w14:textId="037C10E8" w:rsidR="00750D26" w:rsidRPr="00DE55D2" w:rsidRDefault="00257D5A" w:rsidP="00750D26">
      <w:pPr>
        <w:jc w:val="both"/>
        <w:rPr>
          <w:rFonts w:ascii="Times New Roman" w:hAnsi="Times New Roman" w:cs="Times New Roman"/>
          <w:sz w:val="24"/>
          <w:szCs w:val="24"/>
        </w:rPr>
      </w:pPr>
      <w:r w:rsidRPr="00DE55D2">
        <w:rPr>
          <w:rFonts w:ascii="Times New Roman" w:hAnsi="Times New Roman" w:cs="Times New Roman"/>
          <w:sz w:val="24"/>
          <w:szCs w:val="24"/>
        </w:rPr>
        <w:t xml:space="preserve">The Fifth Assessment Report of the Intergovernmental Panel on Climate Change (IPCC) concluded that “Warming of the climate system is unequivocal, and since the 1950s, many of the observed changes are unprecedented over decades to millennia” </w:t>
      </w:r>
      <w:r w:rsidRPr="00DE55D2">
        <w:rPr>
          <w:rFonts w:ascii="Times New Roman" w:hAnsi="Times New Roman" w:cs="Times New Roman"/>
          <w:sz w:val="24"/>
          <w:szCs w:val="24"/>
        </w:rPr>
        <w:fldChar w:fldCharType="begin"/>
      </w:r>
      <w:r w:rsidR="00E962E2" w:rsidRPr="00DE55D2">
        <w:rPr>
          <w:rFonts w:ascii="Times New Roman" w:hAnsi="Times New Roman" w:cs="Times New Roman"/>
          <w:sz w:val="24"/>
          <w:szCs w:val="24"/>
        </w:rPr>
        <w:instrText xml:space="preserve"> ADDIN EN.CITE &lt;EndNote&gt;&lt;Cite&gt;&lt;Author&gt;IPCC&lt;/Author&gt;&lt;Year&gt;2013&lt;/Year&gt;&lt;RecNum&gt;695&lt;/RecNum&gt;&lt;DisplayText&gt;(IPCC, 2013b)&lt;/DisplayText&gt;&lt;record&gt;&lt;rec-number&gt;695&lt;/rec-number&gt;&lt;foreign-keys&gt;&lt;key app="EN" db-id="r90wxef2jtvddzeap9h5w5a7vetzzfdsfxxa"&gt;695&lt;/key&gt;&lt;/foreign-keys&gt;&lt;ref-type name="Journal Article"&gt;17&lt;/ref-type&gt;&lt;contributors&gt;&lt;authors&gt;&lt;author&gt;IPCC&lt;/author&gt;&lt;/authors&gt;&lt;/contributors&gt;&lt;titles&gt;&lt;title&gt;Summary for Policymakers. In: Climate Change 2013: The Physical Science Basis. Contribution of Working Group I to the Fifth Assessment Report of the Intergovernmental Panel on Climate Change&lt;/title&gt;&lt;secondary-title&gt;[Stocker, T.F., D. Qin, G.-K. Plattner, M. Tignor, S.K. Allen, J. Boschung, A. Nauels, Y. Xia, V. Bex and P.M. Midgley (eds.)]. Cambridge University Press, Cambridge, United Kingdom and New York, NY, USA.&lt;/secondary-title&gt;&lt;/titles&gt;&lt;periodical&gt;&lt;full-title&gt;[Stocker, T.F., D. Qin, G.-K. Plattner, M. Tignor, S.K. Allen, J. Boschung, A. Nauels, Y. Xia, V. Bex and P.M. Midgley (eds.)]. Cambridge University Press, Cambridge, United Kingdom and New York, NY, USA.&lt;/full-title&gt;&lt;/periodical&gt;&lt;dates&gt;&lt;year&gt;2013&lt;/year&gt;&lt;/dates&gt;&lt;urls&gt;&lt;/urls&gt;&lt;/record&gt;&lt;/Cite&gt;&lt;/EndNote&gt;</w:instrText>
      </w:r>
      <w:r w:rsidRPr="00DE55D2">
        <w:rPr>
          <w:rFonts w:ascii="Times New Roman" w:hAnsi="Times New Roman" w:cs="Times New Roman"/>
          <w:sz w:val="24"/>
          <w:szCs w:val="24"/>
        </w:rPr>
        <w:fldChar w:fldCharType="separate"/>
      </w:r>
      <w:r w:rsidR="00E962E2" w:rsidRPr="00DE55D2">
        <w:rPr>
          <w:rFonts w:ascii="Times New Roman" w:hAnsi="Times New Roman" w:cs="Times New Roman"/>
          <w:noProof/>
          <w:sz w:val="24"/>
          <w:szCs w:val="24"/>
        </w:rPr>
        <w:t>(</w:t>
      </w:r>
      <w:hyperlink w:anchor="_ENREF_21" w:tooltip="IPCC, 2013 #695" w:history="1">
        <w:r w:rsidR="00475893" w:rsidRPr="00DE55D2">
          <w:rPr>
            <w:rFonts w:ascii="Times New Roman" w:hAnsi="Times New Roman" w:cs="Times New Roman"/>
            <w:noProof/>
            <w:sz w:val="24"/>
            <w:szCs w:val="24"/>
          </w:rPr>
          <w:t>IPCC, 2013b</w:t>
        </w:r>
      </w:hyperlink>
      <w:r w:rsidR="00E962E2"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T</w:t>
      </w:r>
      <w:r w:rsidR="00AF53ED" w:rsidRPr="00DE55D2">
        <w:rPr>
          <w:rFonts w:ascii="Times New Roman" w:hAnsi="Times New Roman" w:cs="Times New Roman"/>
          <w:sz w:val="24"/>
          <w:szCs w:val="24"/>
        </w:rPr>
        <w:t xml:space="preserve">here is </w:t>
      </w:r>
      <w:r w:rsidR="00802879" w:rsidRPr="00DE55D2">
        <w:rPr>
          <w:rFonts w:ascii="Times New Roman" w:hAnsi="Times New Roman" w:cs="Times New Roman"/>
          <w:sz w:val="24"/>
          <w:szCs w:val="24"/>
        </w:rPr>
        <w:t xml:space="preserve">a </w:t>
      </w:r>
      <w:r w:rsidR="004C74B6" w:rsidRPr="00DE55D2">
        <w:rPr>
          <w:rFonts w:ascii="Times New Roman" w:hAnsi="Times New Roman" w:cs="Times New Roman"/>
          <w:sz w:val="24"/>
          <w:szCs w:val="24"/>
        </w:rPr>
        <w:t xml:space="preserve">need now to consider the likely positive and negative impacts </w:t>
      </w:r>
      <w:r w:rsidRPr="00DE55D2">
        <w:rPr>
          <w:rFonts w:ascii="Times New Roman" w:hAnsi="Times New Roman" w:cs="Times New Roman"/>
          <w:sz w:val="24"/>
          <w:szCs w:val="24"/>
        </w:rPr>
        <w:t xml:space="preserve">of climate change </w:t>
      </w:r>
      <w:r w:rsidR="004C74B6" w:rsidRPr="00DE55D2">
        <w:rPr>
          <w:rFonts w:ascii="Times New Roman" w:hAnsi="Times New Roman" w:cs="Times New Roman"/>
          <w:sz w:val="24"/>
          <w:szCs w:val="24"/>
        </w:rPr>
        <w:t xml:space="preserve">on the natural environment and people across the globe. </w:t>
      </w:r>
      <w:r w:rsidR="0013324E" w:rsidRPr="00DE55D2">
        <w:rPr>
          <w:rFonts w:ascii="Times New Roman" w:hAnsi="Times New Roman" w:cs="Times New Roman"/>
          <w:sz w:val="24"/>
          <w:szCs w:val="24"/>
        </w:rPr>
        <w:t>Deltas</w:t>
      </w:r>
      <w:r w:rsidR="00D858D5" w:rsidRPr="00DE55D2">
        <w:rPr>
          <w:rFonts w:ascii="Times New Roman" w:hAnsi="Times New Roman" w:cs="Times New Roman"/>
          <w:sz w:val="24"/>
          <w:szCs w:val="24"/>
        </w:rPr>
        <w:t xml:space="preserve"> </w:t>
      </w:r>
      <w:r w:rsidR="0013324E" w:rsidRPr="00DE55D2">
        <w:rPr>
          <w:rFonts w:ascii="Times New Roman" w:hAnsi="Times New Roman" w:cs="Times New Roman"/>
          <w:sz w:val="24"/>
          <w:szCs w:val="24"/>
        </w:rPr>
        <w:t>are widely recognized as being highly vulnerable to the impacts of climate change</w:t>
      </w:r>
      <w:r w:rsidR="006C5D87" w:rsidRPr="00DE55D2">
        <w:rPr>
          <w:rFonts w:ascii="Times New Roman" w:hAnsi="Times New Roman" w:cs="Times New Roman"/>
          <w:sz w:val="24"/>
          <w:szCs w:val="24"/>
        </w:rPr>
        <w:t xml:space="preserve"> particularly sea level rises </w:t>
      </w:r>
      <w:r w:rsidR="00750D26" w:rsidRPr="00DE55D2">
        <w:rPr>
          <w:rFonts w:ascii="Times New Roman" w:hAnsi="Times New Roman" w:cs="Times New Roman"/>
          <w:sz w:val="24"/>
          <w:szCs w:val="24"/>
        </w:rPr>
        <w:t xml:space="preserve">and river runoff changes </w:t>
      </w:r>
      <w:r w:rsidR="00D858D5" w:rsidRPr="00DE55D2">
        <w:rPr>
          <w:rFonts w:ascii="Times New Roman" w:hAnsi="Times New Roman" w:cs="Times New Roman"/>
          <w:sz w:val="24"/>
          <w:szCs w:val="24"/>
        </w:rPr>
        <w:fldChar w:fldCharType="begin">
          <w:fldData xml:space="preserve">PEVuZE5vdGU+PENpdGU+PEF1dGhvcj5TbWFqZ2w8L0F1dGhvcj48WWVhcj4yMDE1PC9ZZWFyPjxS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</w:fldData>
        </w:fldChar>
      </w:r>
      <w:r w:rsidR="00475893" w:rsidRPr="00DE55D2">
        <w:rPr>
          <w:rFonts w:ascii="Times New Roman" w:hAnsi="Times New Roman" w:cs="Times New Roman"/>
          <w:sz w:val="24"/>
          <w:szCs w:val="24"/>
        </w:rPr>
        <w:instrText xml:space="preserve"> ADDIN EN.CITE </w:instrText>
      </w:r>
      <w:r w:rsidR="00475893" w:rsidRPr="00DE55D2">
        <w:rPr>
          <w:rFonts w:ascii="Times New Roman" w:hAnsi="Times New Roman" w:cs="Times New Roman"/>
          <w:sz w:val="24"/>
          <w:szCs w:val="24"/>
        </w:rPr>
        <w:fldChar w:fldCharType="begin">
          <w:fldData xml:space="preserve">PEVuZE5vdGU+PENpdGU+PEF1dGhvcj5TbWFqZ2w8L0F1dGhvcj48WWVhcj4yMDE1PC9ZZWFyPjxS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</w:fldData>
        </w:fldChar>
      </w:r>
      <w:r w:rsidR="00475893" w:rsidRPr="00DE55D2">
        <w:rPr>
          <w:rFonts w:ascii="Times New Roman" w:hAnsi="Times New Roman" w:cs="Times New Roman"/>
          <w:sz w:val="24"/>
          <w:szCs w:val="24"/>
        </w:rPr>
        <w:instrText xml:space="preserve"> ADDIN EN.CITE.DATA </w:instrText>
      </w:r>
      <w:r w:rsidR="00475893" w:rsidRPr="00DE55D2">
        <w:rPr>
          <w:rFonts w:ascii="Times New Roman" w:hAnsi="Times New Roman" w:cs="Times New Roman"/>
          <w:sz w:val="24"/>
          <w:szCs w:val="24"/>
        </w:rPr>
      </w:r>
      <w:r w:rsidR="00475893" w:rsidRPr="00DE55D2">
        <w:rPr>
          <w:rFonts w:ascii="Times New Roman" w:hAnsi="Times New Roman" w:cs="Times New Roman"/>
          <w:sz w:val="24"/>
          <w:szCs w:val="24"/>
        </w:rPr>
        <w:fldChar w:fldCharType="end"/>
      </w:r>
      <w:r w:rsidR="00D858D5" w:rsidRPr="00DE55D2">
        <w:rPr>
          <w:rFonts w:ascii="Times New Roman" w:hAnsi="Times New Roman" w:cs="Times New Roman"/>
          <w:sz w:val="24"/>
          <w:szCs w:val="24"/>
        </w:rPr>
      </w:r>
      <w:r w:rsidR="00D858D5" w:rsidRPr="00DE55D2">
        <w:rPr>
          <w:rFonts w:ascii="Times New Roman" w:hAnsi="Times New Roman" w:cs="Times New Roman"/>
          <w:sz w:val="24"/>
          <w:szCs w:val="24"/>
        </w:rPr>
        <w:fldChar w:fldCharType="separate"/>
      </w:r>
      <w:r w:rsidR="00475893" w:rsidRPr="00DE55D2">
        <w:rPr>
          <w:rFonts w:ascii="Times New Roman" w:hAnsi="Times New Roman" w:cs="Times New Roman"/>
          <w:noProof/>
          <w:sz w:val="24"/>
          <w:szCs w:val="24"/>
        </w:rPr>
        <w:t>(</w:t>
      </w:r>
      <w:hyperlink w:anchor="_ENREF_19" w:tooltip="Hoang, 2016 #719" w:history="1">
        <w:r w:rsidR="00475893" w:rsidRPr="00DE55D2">
          <w:rPr>
            <w:rFonts w:ascii="Times New Roman" w:hAnsi="Times New Roman" w:cs="Times New Roman"/>
            <w:noProof/>
            <w:sz w:val="24"/>
            <w:szCs w:val="24"/>
          </w:rPr>
          <w:t>Hoang et al., 2016</w:t>
        </w:r>
      </w:hyperlink>
      <w:r w:rsidR="00475893" w:rsidRPr="00DE55D2">
        <w:rPr>
          <w:rFonts w:ascii="Times New Roman" w:hAnsi="Times New Roman" w:cs="Times New Roman"/>
          <w:noProof/>
          <w:sz w:val="24"/>
          <w:szCs w:val="24"/>
        </w:rPr>
        <w:t xml:space="preserve">; </w:t>
      </w:r>
      <w:hyperlink w:anchor="_ENREF_30" w:tooltip="Kay, 2015 #714" w:history="1">
        <w:r w:rsidR="00475893" w:rsidRPr="00DE55D2">
          <w:rPr>
            <w:rFonts w:ascii="Times New Roman" w:hAnsi="Times New Roman" w:cs="Times New Roman"/>
            <w:noProof/>
            <w:sz w:val="24"/>
            <w:szCs w:val="24"/>
          </w:rPr>
          <w:t>Kay et al., 2015</w:t>
        </w:r>
      </w:hyperlink>
      <w:r w:rsidR="00475893" w:rsidRPr="00DE55D2">
        <w:rPr>
          <w:rFonts w:ascii="Times New Roman" w:hAnsi="Times New Roman" w:cs="Times New Roman"/>
          <w:noProof/>
          <w:sz w:val="24"/>
          <w:szCs w:val="24"/>
        </w:rPr>
        <w:t xml:space="preserve">; </w:t>
      </w:r>
      <w:hyperlink w:anchor="_ENREF_37" w:tooltip="Nepal, 2015 #715" w:history="1">
        <w:r w:rsidR="00475893" w:rsidRPr="00DE55D2">
          <w:rPr>
            <w:rFonts w:ascii="Times New Roman" w:hAnsi="Times New Roman" w:cs="Times New Roman"/>
            <w:noProof/>
            <w:sz w:val="24"/>
            <w:szCs w:val="24"/>
          </w:rPr>
          <w:t>Nepal and Shrestha, 2015</w:t>
        </w:r>
      </w:hyperlink>
      <w:r w:rsidR="00475893" w:rsidRPr="00DE55D2">
        <w:rPr>
          <w:rFonts w:ascii="Times New Roman" w:hAnsi="Times New Roman" w:cs="Times New Roman"/>
          <w:noProof/>
          <w:sz w:val="24"/>
          <w:szCs w:val="24"/>
        </w:rPr>
        <w:t xml:space="preserve">; </w:t>
      </w:r>
      <w:hyperlink w:anchor="_ENREF_39" w:tooltip="Nicholls, 2016 #682" w:history="1">
        <w:r w:rsidR="00475893" w:rsidRPr="00DE55D2">
          <w:rPr>
            <w:rFonts w:ascii="Times New Roman" w:hAnsi="Times New Roman" w:cs="Times New Roman"/>
            <w:noProof/>
            <w:sz w:val="24"/>
            <w:szCs w:val="24"/>
          </w:rPr>
          <w:t>Nicholls et al., 2016</w:t>
        </w:r>
      </w:hyperlink>
      <w:r w:rsidR="00475893" w:rsidRPr="00DE55D2">
        <w:rPr>
          <w:rFonts w:ascii="Times New Roman" w:hAnsi="Times New Roman" w:cs="Times New Roman"/>
          <w:noProof/>
          <w:sz w:val="24"/>
          <w:szCs w:val="24"/>
        </w:rPr>
        <w:t xml:space="preserve">; </w:t>
      </w:r>
      <w:hyperlink w:anchor="_ENREF_46" w:tooltip="Smajgl, 2015 #713" w:history="1">
        <w:r w:rsidR="00475893" w:rsidRPr="00DE55D2">
          <w:rPr>
            <w:rFonts w:ascii="Times New Roman" w:hAnsi="Times New Roman" w:cs="Times New Roman"/>
            <w:noProof/>
            <w:sz w:val="24"/>
            <w:szCs w:val="24"/>
          </w:rPr>
          <w:t>Smajgl et al., 2015</w:t>
        </w:r>
      </w:hyperlink>
      <w:r w:rsidR="00475893" w:rsidRPr="00DE55D2">
        <w:rPr>
          <w:rFonts w:ascii="Times New Roman" w:hAnsi="Times New Roman" w:cs="Times New Roman"/>
          <w:noProof/>
          <w:sz w:val="24"/>
          <w:szCs w:val="24"/>
        </w:rPr>
        <w:t xml:space="preserve">; </w:t>
      </w:r>
      <w:hyperlink w:anchor="_ENREF_55" w:tooltip="Whitehead, 2015 #596" w:history="1">
        <w:r w:rsidR="00475893" w:rsidRPr="00DE55D2">
          <w:rPr>
            <w:rFonts w:ascii="Times New Roman" w:hAnsi="Times New Roman" w:cs="Times New Roman"/>
            <w:noProof/>
            <w:sz w:val="24"/>
            <w:szCs w:val="24"/>
          </w:rPr>
          <w:t>Whitehead et al., 2015b</w:t>
        </w:r>
      </w:hyperlink>
      <w:r w:rsidR="00475893" w:rsidRPr="00DE55D2">
        <w:rPr>
          <w:rFonts w:ascii="Times New Roman" w:hAnsi="Times New Roman" w:cs="Times New Roman"/>
          <w:noProof/>
          <w:sz w:val="24"/>
          <w:szCs w:val="24"/>
        </w:rPr>
        <w:t>)</w:t>
      </w:r>
      <w:r w:rsidR="00D858D5" w:rsidRPr="00DE55D2">
        <w:rPr>
          <w:rFonts w:ascii="Times New Roman" w:hAnsi="Times New Roman" w:cs="Times New Roman"/>
          <w:sz w:val="24"/>
          <w:szCs w:val="24"/>
        </w:rPr>
        <w:fldChar w:fldCharType="end"/>
      </w:r>
      <w:r w:rsidR="0013324E" w:rsidRPr="00DE55D2">
        <w:rPr>
          <w:rFonts w:ascii="Times New Roman" w:hAnsi="Times New Roman" w:cs="Times New Roman"/>
          <w:sz w:val="24"/>
          <w:szCs w:val="24"/>
        </w:rPr>
        <w:t xml:space="preserve">. Many are </w:t>
      </w:r>
      <w:r w:rsidR="00705DBC" w:rsidRPr="00DE55D2">
        <w:rPr>
          <w:rFonts w:ascii="Times New Roman" w:hAnsi="Times New Roman" w:cs="Times New Roman"/>
          <w:sz w:val="24"/>
          <w:szCs w:val="24"/>
        </w:rPr>
        <w:t xml:space="preserve">also </w:t>
      </w:r>
      <w:r w:rsidR="0013324E" w:rsidRPr="00DE55D2">
        <w:rPr>
          <w:rFonts w:ascii="Times New Roman" w:hAnsi="Times New Roman" w:cs="Times New Roman"/>
          <w:sz w:val="24"/>
          <w:szCs w:val="24"/>
        </w:rPr>
        <w:t xml:space="preserve">impacted by the effects of </w:t>
      </w:r>
      <w:r w:rsidR="006C5D87" w:rsidRPr="00DE55D2">
        <w:rPr>
          <w:rFonts w:ascii="Times New Roman" w:hAnsi="Times New Roman" w:cs="Times New Roman"/>
          <w:sz w:val="24"/>
          <w:szCs w:val="24"/>
        </w:rPr>
        <w:t xml:space="preserve">urbanization and changes in </w:t>
      </w:r>
      <w:r w:rsidR="0013324E" w:rsidRPr="00DE55D2">
        <w:rPr>
          <w:rFonts w:ascii="Times New Roman" w:hAnsi="Times New Roman" w:cs="Times New Roman"/>
          <w:sz w:val="24"/>
          <w:szCs w:val="24"/>
        </w:rPr>
        <w:t>sediment input</w:t>
      </w:r>
      <w:r w:rsidR="00015069" w:rsidRPr="00DE55D2">
        <w:rPr>
          <w:rFonts w:ascii="Times New Roman" w:hAnsi="Times New Roman" w:cs="Times New Roman"/>
          <w:sz w:val="24"/>
          <w:szCs w:val="24"/>
        </w:rPr>
        <w:t xml:space="preserve"> </w:t>
      </w:r>
      <w:r w:rsidR="00015069" w:rsidRPr="00DE55D2">
        <w:rPr>
          <w:rFonts w:ascii="Times New Roman" w:hAnsi="Times New Roman" w:cs="Times New Roman"/>
          <w:sz w:val="24"/>
          <w:szCs w:val="24"/>
        </w:rPr>
        <w:fldChar w:fldCharType="begin">
          <w:fldData xml:space="preserve">PEVuZE5vdGU+PENpdGU+PEF1dGhvcj5TeXZpdHNraTwvQXV0aG9yPjxZZWFyPjIwMDU8L1llYXI+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dGxlPjwvYWx0LXBlcmlvZGljYWw+PHBhZ2VzPjM3Ni0zODA8L3BhZ2VzPjx2b2x1bWU+MzA4PC92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</w:fldData>
        </w:fldChar>
      </w:r>
      <w:r w:rsidR="00015069" w:rsidRPr="00DE55D2">
        <w:rPr>
          <w:rFonts w:ascii="Times New Roman" w:hAnsi="Times New Roman" w:cs="Times New Roman"/>
          <w:sz w:val="24"/>
          <w:szCs w:val="24"/>
        </w:rPr>
        <w:instrText xml:space="preserve"> ADDIN EN.CITE </w:instrText>
      </w:r>
      <w:r w:rsidR="00015069" w:rsidRPr="00DE55D2">
        <w:rPr>
          <w:rFonts w:ascii="Times New Roman" w:hAnsi="Times New Roman" w:cs="Times New Roman"/>
          <w:sz w:val="24"/>
          <w:szCs w:val="24"/>
        </w:rPr>
        <w:fldChar w:fldCharType="begin">
          <w:fldData xml:space="preserve">PEVuZE5vdGU+PENpdGU+PEF1dGhvcj5TeXZpdHNraTwvQXV0aG9yPjxZZWFyPjIwMDU8L1llYXI+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dGxlPjwvYWx0LXBlcmlvZGljYWw+PHBhZ2VzPjM3Ni0zODA8L3BhZ2VzPjx2b2x1bWU+MzA4PC92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</w:fldData>
        </w:fldChar>
      </w:r>
      <w:r w:rsidR="00015069" w:rsidRPr="00DE55D2">
        <w:rPr>
          <w:rFonts w:ascii="Times New Roman" w:hAnsi="Times New Roman" w:cs="Times New Roman"/>
          <w:sz w:val="24"/>
          <w:szCs w:val="24"/>
        </w:rPr>
        <w:instrText xml:space="preserve"> ADDIN EN.CITE.DATA </w:instrText>
      </w:r>
      <w:r w:rsidR="00015069" w:rsidRPr="00DE55D2">
        <w:rPr>
          <w:rFonts w:ascii="Times New Roman" w:hAnsi="Times New Roman" w:cs="Times New Roman"/>
          <w:sz w:val="24"/>
          <w:szCs w:val="24"/>
        </w:rPr>
      </w:r>
      <w:r w:rsidR="00015069" w:rsidRPr="00DE55D2">
        <w:rPr>
          <w:rFonts w:ascii="Times New Roman" w:hAnsi="Times New Roman" w:cs="Times New Roman"/>
          <w:sz w:val="24"/>
          <w:szCs w:val="24"/>
        </w:rPr>
        <w:fldChar w:fldCharType="end"/>
      </w:r>
      <w:r w:rsidR="00015069" w:rsidRPr="00DE55D2">
        <w:rPr>
          <w:rFonts w:ascii="Times New Roman" w:hAnsi="Times New Roman" w:cs="Times New Roman"/>
          <w:sz w:val="24"/>
          <w:szCs w:val="24"/>
        </w:rPr>
      </w:r>
      <w:r w:rsidR="00015069" w:rsidRPr="00DE55D2">
        <w:rPr>
          <w:rFonts w:ascii="Times New Roman" w:hAnsi="Times New Roman" w:cs="Times New Roman"/>
          <w:sz w:val="24"/>
          <w:szCs w:val="24"/>
        </w:rPr>
        <w:fldChar w:fldCharType="separate"/>
      </w:r>
      <w:r w:rsidR="00015069" w:rsidRPr="00DE55D2">
        <w:rPr>
          <w:rFonts w:ascii="Times New Roman" w:hAnsi="Times New Roman" w:cs="Times New Roman"/>
          <w:noProof/>
          <w:sz w:val="24"/>
          <w:szCs w:val="24"/>
        </w:rPr>
        <w:t>(</w:t>
      </w:r>
      <w:hyperlink w:anchor="_ENREF_1" w:tooltip="Allison, 2017 #717" w:history="1">
        <w:r w:rsidR="00475893" w:rsidRPr="00DE55D2">
          <w:rPr>
            <w:rFonts w:ascii="Times New Roman" w:hAnsi="Times New Roman" w:cs="Times New Roman"/>
            <w:noProof/>
            <w:sz w:val="24"/>
            <w:szCs w:val="24"/>
          </w:rPr>
          <w:t>Allison et al., 2017</w:t>
        </w:r>
      </w:hyperlink>
      <w:r w:rsidR="00015069" w:rsidRPr="00DE55D2">
        <w:rPr>
          <w:rFonts w:ascii="Times New Roman" w:hAnsi="Times New Roman" w:cs="Times New Roman"/>
          <w:noProof/>
          <w:sz w:val="24"/>
          <w:szCs w:val="24"/>
        </w:rPr>
        <w:t xml:space="preserve">; </w:t>
      </w:r>
      <w:hyperlink w:anchor="_ENREF_16" w:tooltip="Gu, 2011 #718" w:history="1">
        <w:r w:rsidR="00475893" w:rsidRPr="00DE55D2">
          <w:rPr>
            <w:rFonts w:ascii="Times New Roman" w:hAnsi="Times New Roman" w:cs="Times New Roman"/>
            <w:noProof/>
            <w:sz w:val="24"/>
            <w:szCs w:val="24"/>
          </w:rPr>
          <w:t>Gu et al., 2011</w:t>
        </w:r>
      </w:hyperlink>
      <w:r w:rsidR="00015069" w:rsidRPr="00DE55D2">
        <w:rPr>
          <w:rFonts w:ascii="Times New Roman" w:hAnsi="Times New Roman" w:cs="Times New Roman"/>
          <w:noProof/>
          <w:sz w:val="24"/>
          <w:szCs w:val="24"/>
        </w:rPr>
        <w:t xml:space="preserve">; </w:t>
      </w:r>
      <w:hyperlink w:anchor="_ENREF_47" w:tooltip="Syvitski, 2005 #716" w:history="1">
        <w:r w:rsidR="00475893" w:rsidRPr="00DE55D2">
          <w:rPr>
            <w:rFonts w:ascii="Times New Roman" w:hAnsi="Times New Roman" w:cs="Times New Roman"/>
            <w:noProof/>
            <w:sz w:val="24"/>
            <w:szCs w:val="24"/>
          </w:rPr>
          <w:t>Syvitski et al., 2005</w:t>
        </w:r>
      </w:hyperlink>
      <w:r w:rsidR="00015069" w:rsidRPr="00DE55D2">
        <w:rPr>
          <w:rFonts w:ascii="Times New Roman" w:hAnsi="Times New Roman" w:cs="Times New Roman"/>
          <w:noProof/>
          <w:sz w:val="24"/>
          <w:szCs w:val="24"/>
        </w:rPr>
        <w:t>)</w:t>
      </w:r>
      <w:r w:rsidR="00015069" w:rsidRPr="00DE55D2">
        <w:rPr>
          <w:rFonts w:ascii="Times New Roman" w:hAnsi="Times New Roman" w:cs="Times New Roman"/>
          <w:sz w:val="24"/>
          <w:szCs w:val="24"/>
        </w:rPr>
        <w:fldChar w:fldCharType="end"/>
      </w:r>
      <w:r w:rsidR="0013324E" w:rsidRPr="00DE55D2">
        <w:rPr>
          <w:rFonts w:ascii="Times New Roman" w:hAnsi="Times New Roman" w:cs="Times New Roman"/>
          <w:sz w:val="24"/>
          <w:szCs w:val="24"/>
        </w:rPr>
        <w:t xml:space="preserve">. </w:t>
      </w:r>
      <w:r w:rsidR="00183544" w:rsidRPr="00DE55D2">
        <w:rPr>
          <w:rFonts w:ascii="Times New Roman" w:hAnsi="Times New Roman" w:cs="Times New Roman"/>
          <w:sz w:val="24"/>
          <w:szCs w:val="24"/>
        </w:rPr>
        <w:t>Low and mid latitude d</w:t>
      </w:r>
      <w:r w:rsidR="004C74B6" w:rsidRPr="00DE55D2">
        <w:rPr>
          <w:rFonts w:ascii="Times New Roman" w:hAnsi="Times New Roman" w:cs="Times New Roman"/>
          <w:sz w:val="24"/>
          <w:szCs w:val="24"/>
        </w:rPr>
        <w:t xml:space="preserve">eltas have some of the highest population densities in the world; with </w:t>
      </w:r>
      <w:r w:rsidR="00183544" w:rsidRPr="00DE55D2">
        <w:rPr>
          <w:rFonts w:ascii="Times New Roman" w:hAnsi="Times New Roman" w:cs="Times New Roman"/>
          <w:sz w:val="24"/>
          <w:szCs w:val="24"/>
        </w:rPr>
        <w:t xml:space="preserve">more than </w:t>
      </w:r>
      <w:r w:rsidR="004C74B6" w:rsidRPr="00DE55D2">
        <w:rPr>
          <w:rFonts w:ascii="Times New Roman" w:hAnsi="Times New Roman" w:cs="Times New Roman"/>
          <w:sz w:val="24"/>
          <w:szCs w:val="24"/>
        </w:rPr>
        <w:t>500 million, often poor, residents</w:t>
      </w:r>
      <w:r w:rsidR="00183544" w:rsidRPr="00DE55D2">
        <w:rPr>
          <w:rFonts w:ascii="Times New Roman" w:hAnsi="Times New Roman" w:cs="Times New Roman"/>
          <w:sz w:val="24"/>
          <w:szCs w:val="24"/>
        </w:rPr>
        <w:t xml:space="preserve"> living in deltas globally </w:t>
      </w:r>
      <w:r w:rsidR="00AF53ED" w:rsidRPr="00DE55D2">
        <w:rPr>
          <w:rFonts w:ascii="Times New Roman" w:hAnsi="Times New Roman" w:cs="Times New Roman"/>
          <w:sz w:val="24"/>
          <w:szCs w:val="24"/>
        </w:rPr>
        <w:fldChar w:fldCharType="begin"/>
      </w:r>
      <w:r w:rsidR="00AF53ED" w:rsidRPr="00DE55D2">
        <w:rPr>
          <w:rFonts w:ascii="Times New Roman" w:hAnsi="Times New Roman" w:cs="Times New Roman"/>
          <w:sz w:val="24"/>
          <w:szCs w:val="24"/>
        </w:rPr>
        <w:instrText xml:space="preserve"> ADDIN EN.CITE &lt;EndNote&gt;&lt;Cite&gt;&lt;Author&gt;Ericson&lt;/Author&gt;&lt;Year&gt;2006&lt;/Year&gt;&lt;RecNum&gt;693&lt;/RecNum&gt;&lt;DisplayText&gt;(Ericson et al., 2006)&lt;/DisplayText&gt;&lt;record&gt;&lt;rec-number&gt;693&lt;/rec-number&gt;&lt;foreign-keys&gt;&lt;key app="EN" db-id="r90wxef2jtvddzeap9h5w5a7vetzzfdsfxxa"&gt;693&lt;/key&gt;&lt;/foreign-keys&gt;&lt;ref-type name="Journal Article"&gt;17&lt;/ref-type&gt;&lt;contributors&gt;&lt;authors&gt;&lt;author&gt;Ericson, J. P.&lt;/author&gt;&lt;author&gt;Vorosmarty, C. J.&lt;/author&gt;&lt;author&gt;Dingman, S. L.&lt;/author&gt;&lt;author&gt;Ward, L. G.&lt;/author&gt;&lt;author&gt;Meybeck, M.&lt;/author&gt;&lt;/authors&gt;&lt;/contributors&gt;&lt;titles&gt;&lt;title&gt;Effective sea-level rise and deltas: Causes of change and human dimension implications&lt;/title&gt;&lt;secondary-title&gt;Global and Planetary Change&lt;/secondary-title&gt;&lt;/titles&gt;&lt;periodical&gt;&lt;full-title&gt;Global and Planetary Change&lt;/full-title&gt;&lt;/periodical&gt;&lt;pages&gt;63-82&lt;/pages&gt;&lt;volume&gt;50&lt;/volume&gt;&lt;number&gt;1-2&lt;/number&gt;&lt;dates&gt;&lt;year&gt;2006&lt;/year&gt;&lt;pub-dates&gt;&lt;date&gt;Feb&lt;/date&gt;&lt;/pub-dates&gt;&lt;/dates&gt;&lt;isbn&gt;0921-8181&lt;/isbn&gt;&lt;accession-num&gt;WOS:000236402400005&lt;/accession-num&gt;&lt;urls&gt;&lt;related-urls&gt;&lt;url&gt;&amp;lt;Go to ISI&amp;gt;://WOS:000236402400005&lt;/url&gt;&lt;/related-urls&gt;&lt;/urls&gt;&lt;electronic-resource-num&gt;10.1016/j.gloplacha.2005.07.004&lt;/electronic-resource-num&gt;&lt;/record&gt;&lt;/Cite&gt;&lt;/EndNote&gt;</w:instrText>
      </w:r>
      <w:r w:rsidR="00AF53ED" w:rsidRPr="00DE55D2">
        <w:rPr>
          <w:rFonts w:ascii="Times New Roman" w:hAnsi="Times New Roman" w:cs="Times New Roman"/>
          <w:sz w:val="24"/>
          <w:szCs w:val="24"/>
        </w:rPr>
        <w:fldChar w:fldCharType="separate"/>
      </w:r>
      <w:r w:rsidR="00AF53ED" w:rsidRPr="00DE55D2">
        <w:rPr>
          <w:rFonts w:ascii="Times New Roman" w:hAnsi="Times New Roman" w:cs="Times New Roman"/>
          <w:noProof/>
          <w:sz w:val="24"/>
          <w:szCs w:val="24"/>
        </w:rPr>
        <w:t>(</w:t>
      </w:r>
      <w:hyperlink w:anchor="_ENREF_11" w:tooltip="Ericson, 2006 #693" w:history="1">
        <w:r w:rsidR="00475893" w:rsidRPr="00DE55D2">
          <w:rPr>
            <w:rFonts w:ascii="Times New Roman" w:hAnsi="Times New Roman" w:cs="Times New Roman"/>
            <w:noProof/>
            <w:sz w:val="24"/>
            <w:szCs w:val="24"/>
          </w:rPr>
          <w:t>Ericson et al., 2006</w:t>
        </w:r>
      </w:hyperlink>
      <w:r w:rsidR="00AF53ED" w:rsidRPr="00DE55D2">
        <w:rPr>
          <w:rFonts w:ascii="Times New Roman" w:hAnsi="Times New Roman" w:cs="Times New Roman"/>
          <w:noProof/>
          <w:sz w:val="24"/>
          <w:szCs w:val="24"/>
        </w:rPr>
        <w:t>)</w:t>
      </w:r>
      <w:r w:rsidR="00AF53ED" w:rsidRPr="00DE55D2">
        <w:rPr>
          <w:rFonts w:ascii="Times New Roman" w:hAnsi="Times New Roman" w:cs="Times New Roman"/>
          <w:sz w:val="24"/>
          <w:szCs w:val="24"/>
        </w:rPr>
        <w:fldChar w:fldCharType="end"/>
      </w:r>
      <w:r w:rsidR="004C74B6" w:rsidRPr="00DE55D2">
        <w:rPr>
          <w:rFonts w:ascii="Times New Roman" w:hAnsi="Times New Roman" w:cs="Times New Roman"/>
          <w:sz w:val="24"/>
          <w:szCs w:val="24"/>
        </w:rPr>
        <w:t xml:space="preserve">. </w:t>
      </w:r>
      <w:r w:rsidR="0013324E" w:rsidRPr="00DE55D2">
        <w:rPr>
          <w:rFonts w:ascii="Times New Roman" w:hAnsi="Times New Roman" w:cs="Times New Roman"/>
          <w:sz w:val="24"/>
          <w:szCs w:val="24"/>
        </w:rPr>
        <w:t xml:space="preserve">Therefore it is </w:t>
      </w:r>
      <w:r w:rsidR="00705DBC" w:rsidRPr="00DE55D2">
        <w:rPr>
          <w:rFonts w:ascii="Times New Roman" w:hAnsi="Times New Roman" w:cs="Times New Roman"/>
          <w:sz w:val="24"/>
          <w:szCs w:val="24"/>
        </w:rPr>
        <w:t>essential</w:t>
      </w:r>
      <w:r w:rsidR="0013324E" w:rsidRPr="00DE55D2">
        <w:rPr>
          <w:rFonts w:ascii="Times New Roman" w:hAnsi="Times New Roman" w:cs="Times New Roman"/>
          <w:sz w:val="24"/>
          <w:szCs w:val="24"/>
        </w:rPr>
        <w:t xml:space="preserve"> to develop methods to assess </w:t>
      </w:r>
      <w:r w:rsidR="00705DBC" w:rsidRPr="00DE55D2">
        <w:rPr>
          <w:rFonts w:ascii="Times New Roman" w:hAnsi="Times New Roman" w:cs="Times New Roman"/>
          <w:sz w:val="24"/>
          <w:szCs w:val="24"/>
        </w:rPr>
        <w:t xml:space="preserve">the vulnerability of </w:t>
      </w:r>
      <w:r w:rsidR="00015069" w:rsidRPr="00DE55D2">
        <w:rPr>
          <w:rFonts w:ascii="Times New Roman" w:hAnsi="Times New Roman" w:cs="Times New Roman"/>
          <w:sz w:val="24"/>
          <w:szCs w:val="24"/>
        </w:rPr>
        <w:t>deltaic areas</w:t>
      </w:r>
      <w:r w:rsidR="0013324E" w:rsidRPr="00DE55D2">
        <w:rPr>
          <w:rFonts w:ascii="Times New Roman" w:hAnsi="Times New Roman" w:cs="Times New Roman"/>
          <w:sz w:val="24"/>
          <w:szCs w:val="24"/>
        </w:rPr>
        <w:t xml:space="preserve"> and establish </w:t>
      </w:r>
      <w:r w:rsidR="004C74B6" w:rsidRPr="00DE55D2">
        <w:rPr>
          <w:rFonts w:ascii="Times New Roman" w:hAnsi="Times New Roman" w:cs="Times New Roman"/>
          <w:sz w:val="24"/>
          <w:szCs w:val="24"/>
        </w:rPr>
        <w:t xml:space="preserve">adaptive strategies </w:t>
      </w:r>
      <w:r w:rsidR="00750D26" w:rsidRPr="00DE55D2">
        <w:rPr>
          <w:rFonts w:ascii="Times New Roman" w:hAnsi="Times New Roman" w:cs="Times New Roman"/>
          <w:sz w:val="24"/>
          <w:szCs w:val="24"/>
        </w:rPr>
        <w:t xml:space="preserve">including migration </w:t>
      </w:r>
      <w:r w:rsidR="004C74B6" w:rsidRPr="00DE55D2">
        <w:rPr>
          <w:rFonts w:ascii="Times New Roman" w:hAnsi="Times New Roman" w:cs="Times New Roman"/>
          <w:sz w:val="24"/>
          <w:szCs w:val="24"/>
        </w:rPr>
        <w:t xml:space="preserve">available to deltas residents. </w:t>
      </w:r>
      <w:r w:rsidR="00750D26" w:rsidRPr="00DE55D2">
        <w:rPr>
          <w:rFonts w:ascii="Times New Roman" w:hAnsi="Times New Roman" w:cs="Times New Roman"/>
          <w:sz w:val="24"/>
          <w:szCs w:val="24"/>
        </w:rPr>
        <w:t xml:space="preserve">To do so, a set of physical, geographical and chemical models are needed to simulate the catchments and the river systems that go into the delta estuary. </w:t>
      </w:r>
      <w:r w:rsidR="00E61D27" w:rsidRPr="00DE55D2">
        <w:rPr>
          <w:rFonts w:ascii="Times New Roman" w:hAnsi="Times New Roman" w:cs="Times New Roman"/>
          <w:sz w:val="24"/>
          <w:szCs w:val="24"/>
        </w:rPr>
        <w:t xml:space="preserve">The simulations from the catchment models could be provided to the downstream coastal modelers in order to assess impacts of climate change on the </w:t>
      </w:r>
      <w:r w:rsidR="00C8707B" w:rsidRPr="00DE55D2">
        <w:rPr>
          <w:rFonts w:ascii="Times New Roman" w:hAnsi="Times New Roman" w:cs="Times New Roman"/>
          <w:sz w:val="24"/>
          <w:szCs w:val="24"/>
        </w:rPr>
        <w:t xml:space="preserve">delta estuary and </w:t>
      </w:r>
      <w:r w:rsidR="00E61D27" w:rsidRPr="00DE55D2">
        <w:rPr>
          <w:rFonts w:ascii="Times New Roman" w:hAnsi="Times New Roman" w:cs="Times New Roman"/>
          <w:sz w:val="24"/>
          <w:szCs w:val="24"/>
        </w:rPr>
        <w:t xml:space="preserve">coastal systems. </w:t>
      </w:r>
    </w:p>
    <w:p w14:paraId="57EBD326" w14:textId="3B9FFE65" w:rsidR="00475893" w:rsidRPr="00DE55D2" w:rsidRDefault="00F24A9C" w:rsidP="00475893">
      <w:pPr>
        <w:jc w:val="both"/>
        <w:rPr>
          <w:rFonts w:ascii="Times New Roman" w:hAnsi="Times New Roman" w:cs="Times New Roman"/>
          <w:sz w:val="24"/>
          <w:szCs w:val="24"/>
        </w:rPr>
      </w:pPr>
      <w:r w:rsidRPr="00DE55D2">
        <w:rPr>
          <w:rFonts w:ascii="Times New Roman" w:hAnsi="Times New Roman" w:cs="Times New Roman"/>
          <w:sz w:val="24"/>
          <w:szCs w:val="24"/>
        </w:rPr>
        <w:t xml:space="preserve">As the scientific consensus concerning climate change, and awareness of the impacts on </w:t>
      </w:r>
      <w:r w:rsidR="00250960" w:rsidRPr="00DE55D2">
        <w:rPr>
          <w:rFonts w:ascii="Times New Roman" w:hAnsi="Times New Roman" w:cs="Times New Roman"/>
          <w:sz w:val="24"/>
          <w:szCs w:val="24"/>
        </w:rPr>
        <w:t xml:space="preserve">river systems </w:t>
      </w:r>
      <w:r w:rsidRPr="00DE55D2">
        <w:rPr>
          <w:rFonts w:ascii="Times New Roman" w:hAnsi="Times New Roman" w:cs="Times New Roman"/>
          <w:sz w:val="24"/>
          <w:szCs w:val="24"/>
        </w:rPr>
        <w:t>has increased in recent years, there is a growing need to incorporate climate change into water resources management and water storage planning</w:t>
      </w:r>
      <w:r w:rsidR="00250960" w:rsidRPr="00DE55D2">
        <w:rPr>
          <w:rFonts w:ascii="Times New Roman" w:hAnsi="Times New Roman" w:cs="Times New Roman"/>
          <w:sz w:val="24"/>
          <w:szCs w:val="24"/>
        </w:rPr>
        <w:t xml:space="preserve"> for large catchments</w:t>
      </w:r>
      <w:r w:rsidRPr="00DE55D2">
        <w:rPr>
          <w:rFonts w:ascii="Times New Roman" w:hAnsi="Times New Roman" w:cs="Times New Roman"/>
          <w:sz w:val="24"/>
          <w:szCs w:val="24"/>
        </w:rPr>
        <w:t xml:space="preserve">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&lt;EndNote&gt;&lt;Cite&gt;&lt;Author&gt;Sadoff&lt;/Author&gt;&lt;Year&gt;2009&lt;/Year&gt;&lt;RecNum&gt;666&lt;/RecNum&gt;&lt;DisplayText&gt;(Sadoff and Muller, 2009)&lt;/DisplayText&gt;&lt;record&gt;&lt;rec-number&gt;666&lt;/rec-number&gt;&lt;foreign-keys&gt;&lt;key app="EN" db-id="r90wxef2jtvddzeap9h5w5a7vetzzfdsfxxa"&gt;666&lt;/key&gt;&lt;/foreign-keys&gt;&lt;ref-type name="Journal Article"&gt;17&lt;/ref-type&gt;&lt;contributors&gt;&lt;authors&gt;&lt;author&gt;Sadoff, C&lt;/author&gt;&lt;author&gt;Muller, M. &lt;/author&gt;&lt;/authors&gt;&lt;/contributors&gt;&lt;titles&gt;&lt;title&gt;Water management, water security and climate change adaptation: Early impacts and essential responses. &lt;/title&gt;&lt;secondary-title&gt;TEC Background Papers No.14&lt;/secondary-title&gt;&lt;/titles&gt;&lt;periodical&gt;&lt;full-title&gt;TEC Background Papers No.14&lt;/full-title&gt;&lt;/periodical&gt;&lt;dates&gt;&lt;year&gt;2009&lt;/year&gt;&lt;/dates&gt;&lt;urls&gt;&lt;/urls&gt;&lt;/record&gt;&lt;/Cite&gt;&lt;/EndNote&gt;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45" w:tooltip="Sadoff, 2009 #666" w:history="1">
        <w:r w:rsidR="00475893" w:rsidRPr="00DE55D2">
          <w:rPr>
            <w:rFonts w:ascii="Times New Roman" w:hAnsi="Times New Roman" w:cs="Times New Roman"/>
            <w:noProof/>
            <w:sz w:val="24"/>
            <w:szCs w:val="24"/>
          </w:rPr>
          <w:t>Sadoff and Muller, 2009</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However, across much of sub-Saharan Africa, climate change is given low priority. In many countries there has been few systematic evaluation of </w:t>
      </w:r>
      <w:r w:rsidR="00DF6EB6" w:rsidRPr="00DE55D2">
        <w:rPr>
          <w:rFonts w:ascii="Times New Roman" w:hAnsi="Times New Roman" w:cs="Times New Roman"/>
          <w:sz w:val="24"/>
          <w:szCs w:val="24"/>
        </w:rPr>
        <w:t xml:space="preserve">changing river flow regimes </w:t>
      </w:r>
      <w:r w:rsidR="007E4017" w:rsidRPr="00DE55D2">
        <w:rPr>
          <w:rFonts w:ascii="Times New Roman" w:hAnsi="Times New Roman" w:cs="Times New Roman"/>
          <w:sz w:val="24"/>
          <w:szCs w:val="24"/>
        </w:rPr>
        <w:t xml:space="preserve">and the potential influence to the coastal zone </w:t>
      </w:r>
      <w:r w:rsidR="00DF6EB6" w:rsidRPr="00DE55D2">
        <w:rPr>
          <w:rFonts w:ascii="Times New Roman" w:hAnsi="Times New Roman" w:cs="Times New Roman"/>
          <w:sz w:val="24"/>
          <w:szCs w:val="24"/>
        </w:rPr>
        <w:t xml:space="preserve">under </w:t>
      </w:r>
      <w:r w:rsidRPr="00DE55D2">
        <w:rPr>
          <w:rFonts w:ascii="Times New Roman" w:hAnsi="Times New Roman" w:cs="Times New Roman"/>
          <w:sz w:val="24"/>
          <w:szCs w:val="24"/>
        </w:rPr>
        <w:t>climate change and it is given little consideration in the planning of future water resources development.</w:t>
      </w:r>
      <w:r w:rsidR="00475893" w:rsidRPr="00DE55D2">
        <w:rPr>
          <w:rFonts w:ascii="Times New Roman" w:hAnsi="Times New Roman" w:cs="Times New Roman"/>
          <w:sz w:val="24"/>
          <w:szCs w:val="24"/>
        </w:rPr>
        <w:t xml:space="preserve"> As part of the DECCMA project </w:t>
      </w:r>
      <w:r w:rsidR="00475893" w:rsidRPr="00DE55D2">
        <w:rPr>
          <w:rFonts w:ascii="Times New Roman" w:hAnsi="Times New Roman" w:cs="Times New Roman"/>
          <w:sz w:val="24"/>
          <w:szCs w:val="24"/>
        </w:rPr>
        <w:fldChar w:fldCharType="begin"/>
      </w:r>
      <w:r w:rsidR="00475893" w:rsidRPr="00DE55D2">
        <w:rPr>
          <w:rFonts w:ascii="Times New Roman" w:hAnsi="Times New Roman" w:cs="Times New Roman"/>
          <w:sz w:val="24"/>
          <w:szCs w:val="24"/>
        </w:rPr>
        <w:instrText xml:space="preserve"> ADDIN EN.CITE &lt;EndNote&gt;&lt;Cite&gt;&lt;Author&gt;Hill&lt;/Author&gt;&lt;Year&gt;2018&lt;/Year&gt;&lt;RecNum&gt;709&lt;/RecNum&gt;&lt;DisplayText&gt;(Hill et al., 2018)&lt;/DisplayText&gt;&lt;record&gt;&lt;rec-number&gt;709&lt;/rec-number&gt;&lt;foreign-keys&gt;&lt;key app="EN" db-id="r90wxef2jtvddzeap9h5w5a7vetzzfdsfxxa"&gt;709&lt;/key&gt;&lt;/foreign-keys&gt;&lt;ref-type name="Journal Article"&gt;17&lt;/ref-type&gt;&lt;contributors&gt;&lt;authors&gt;&lt;author&gt;Hill, C.&lt;/author&gt;&lt;author&gt;Nicholls, R.J. &lt;/author&gt;&lt;author&gt;Whitehead, P.W. &lt;/author&gt;&lt;author&gt;Dunn, F.&lt;/author&gt;&lt;author&gt;Haque, A. &lt;/author&gt;&lt;author&gt;Appeaning Addo, K. &lt;/author&gt;&lt;author&gt;Raju, P.V.&lt;/author&gt;&lt;/authors&gt;&lt;/contributors&gt;&lt;titles&gt;&lt;title&gt;Delineating Climate Change Impacts on Biophysical Conditions in Populous Deltas &lt;/title&gt;&lt;secondary-title&gt;Science of the Total Environment&lt;/secondary-title&gt;&lt;/titles&gt;&lt;periodical&gt;&lt;full-title&gt;Science of the Total Environment&lt;/full-title&gt;&lt;/periodical&gt;&lt;number&gt;DECCMA special issue&lt;/number&gt;&lt;dates&gt;&lt;year&gt;2018&lt;/year&gt;&lt;/dates&gt;&lt;urls&gt;&lt;/urls&gt;&lt;/record&gt;&lt;/Cite&gt;&lt;/EndNote&gt;</w:instrText>
      </w:r>
      <w:r w:rsidR="00475893" w:rsidRPr="00DE55D2">
        <w:rPr>
          <w:rFonts w:ascii="Times New Roman" w:hAnsi="Times New Roman" w:cs="Times New Roman"/>
          <w:sz w:val="24"/>
          <w:szCs w:val="24"/>
        </w:rPr>
        <w:fldChar w:fldCharType="separate"/>
      </w:r>
      <w:r w:rsidR="00475893" w:rsidRPr="00DE55D2">
        <w:rPr>
          <w:rFonts w:ascii="Times New Roman" w:hAnsi="Times New Roman" w:cs="Times New Roman"/>
          <w:noProof/>
          <w:sz w:val="24"/>
          <w:szCs w:val="24"/>
        </w:rPr>
        <w:t>(</w:t>
      </w:r>
      <w:hyperlink w:anchor="_ENREF_18" w:tooltip="Hill, 2018 #709" w:history="1">
        <w:r w:rsidR="00475893" w:rsidRPr="00DE55D2">
          <w:rPr>
            <w:rFonts w:ascii="Times New Roman" w:hAnsi="Times New Roman" w:cs="Times New Roman"/>
            <w:noProof/>
            <w:sz w:val="24"/>
            <w:szCs w:val="24"/>
          </w:rPr>
          <w:t>Hill et al., 2018</w:t>
        </w:r>
      </w:hyperlink>
      <w:r w:rsidR="00475893" w:rsidRPr="00DE55D2">
        <w:rPr>
          <w:rFonts w:ascii="Times New Roman" w:hAnsi="Times New Roman" w:cs="Times New Roman"/>
          <w:noProof/>
          <w:sz w:val="24"/>
          <w:szCs w:val="24"/>
        </w:rPr>
        <w:t>)</w:t>
      </w:r>
      <w:r w:rsidR="00475893" w:rsidRPr="00DE55D2">
        <w:rPr>
          <w:rFonts w:ascii="Times New Roman" w:hAnsi="Times New Roman" w:cs="Times New Roman"/>
          <w:sz w:val="24"/>
          <w:szCs w:val="24"/>
        </w:rPr>
        <w:fldChar w:fldCharType="end"/>
      </w:r>
      <w:r w:rsidR="00475893" w:rsidRPr="00DE55D2">
        <w:rPr>
          <w:rFonts w:ascii="Times New Roman" w:hAnsi="Times New Roman" w:cs="Times New Roman"/>
          <w:sz w:val="24"/>
          <w:szCs w:val="24"/>
        </w:rPr>
        <w:t xml:space="preserve">, the focus of this work is Volta delta in Ghana, Africa, in particular Volta River system. </w:t>
      </w:r>
    </w:p>
    <w:p w14:paraId="46C77B22" w14:textId="7A1E6EC2" w:rsidR="00D62362" w:rsidRPr="00DE55D2" w:rsidRDefault="0013324E" w:rsidP="00750D26">
      <w:pPr>
        <w:jc w:val="both"/>
        <w:rPr>
          <w:rFonts w:ascii="Times New Roman" w:hAnsi="Times New Roman" w:cs="Times New Roman"/>
          <w:sz w:val="24"/>
          <w:szCs w:val="24"/>
        </w:rPr>
      </w:pPr>
      <w:r w:rsidRPr="00DE55D2">
        <w:rPr>
          <w:rFonts w:ascii="Times New Roman" w:hAnsi="Times New Roman" w:cs="Times New Roman"/>
          <w:sz w:val="24"/>
          <w:szCs w:val="24"/>
        </w:rPr>
        <w:t>The Volta River system is</w:t>
      </w:r>
      <w:r w:rsidR="004C74B6" w:rsidRPr="00DE55D2">
        <w:rPr>
          <w:rFonts w:ascii="Times New Roman" w:hAnsi="Times New Roman" w:cs="Times New Roman"/>
          <w:sz w:val="24"/>
          <w:szCs w:val="24"/>
        </w:rPr>
        <w:t xml:space="preserve"> a transboundary catchment and the principal water source for approximately 24 million people in six riparian states, namely Ghana, Burkina Faso, Benin, Cote d’Ivoire, Mali an</w:t>
      </w:r>
      <w:r w:rsidR="009B2471" w:rsidRPr="00DE55D2">
        <w:rPr>
          <w:rFonts w:ascii="Times New Roman" w:hAnsi="Times New Roman" w:cs="Times New Roman"/>
          <w:sz w:val="24"/>
          <w:szCs w:val="24"/>
        </w:rPr>
        <w:t>d Togo</w:t>
      </w:r>
      <w:r w:rsidR="00AA10B0" w:rsidRPr="00DE55D2">
        <w:rPr>
          <w:rFonts w:ascii="Times New Roman" w:hAnsi="Times New Roman" w:cs="Times New Roman"/>
          <w:sz w:val="24"/>
          <w:szCs w:val="24"/>
        </w:rPr>
        <w:t xml:space="preserve"> </w:t>
      </w:r>
      <w:r w:rsidR="00AA10B0" w:rsidRPr="00DE55D2">
        <w:rPr>
          <w:rFonts w:ascii="Times New Roman" w:hAnsi="Times New Roman" w:cs="Times New Roman"/>
          <w:sz w:val="24"/>
          <w:szCs w:val="24"/>
        </w:rPr>
        <w:fldChar w:fldCharType="begin"/>
      </w:r>
      <w:r w:rsidR="00AA10B0" w:rsidRPr="00DE55D2">
        <w:rPr>
          <w:rFonts w:ascii="Times New Roman" w:hAnsi="Times New Roman" w:cs="Times New Roman"/>
          <w:sz w:val="24"/>
          <w:szCs w:val="24"/>
        </w:rPr>
        <w:instrText xml:space="preserve"> ADDIN EN.CITE &lt;EndNote&gt;&lt;Cite&gt;&lt;Author&gt;McCartney&lt;/Author&gt;&lt;Year&gt;2012&lt;/Year&gt;&lt;RecNum&gt;636&lt;/RecNum&gt;&lt;DisplayText&gt;(McCartney et al., 2012)&lt;/DisplayText&gt;&lt;record&gt;&lt;rec-number&gt;636&lt;/rec-number&gt;&lt;foreign-keys&gt;&lt;key app="EN" db-id="r90wxef2jtvddzeap9h5w5a7vetzzfdsfxxa"&gt;636&lt;/key&gt;&lt;/foreign-keys&gt;&lt;ref-type name="Journal Article"&gt;17&lt;/ref-type&gt;&lt;contributors&gt;&lt;authors&gt;&lt;author&gt;McCartney, M.&lt;/author&gt;&lt;author&gt;Forkuor, G.&lt;/author&gt;&lt;author&gt;Sood, A.&lt;/author&gt;&lt;author&gt;Amisigo, B.&lt;/author&gt;&lt;author&gt;Hattermann, F.&lt;/author&gt;&lt;author&gt;Muthuwatta, L. &lt;/author&gt;&lt;/authors&gt;&lt;/contributors&gt;&lt;titles&gt;&lt;title&gt;The water resource implications of changing climate in the Volta River Basin&lt;/title&gt;&lt;secondary-title&gt;Colombo, Sri Lanka: International Water Management Institute (IWMI). 40p. (IWMI Research Report 146). &lt;/secondary-title&gt;&lt;/titles&gt;&lt;periodical&gt;&lt;full-title&gt;Colombo, Sri Lanka: International Water Management Institute (IWMI). 40p. (IWMI Research Report 146).&lt;/full-title&gt;&lt;/periodical&gt;&lt;dates&gt;&lt;year&gt;2012&lt;/year&gt;&lt;/dates&gt;&lt;urls&gt;&lt;/urls&gt;&lt;electronic-resource-num&gt;10.5337/2012.219.&lt;/electronic-resource-num&gt;&lt;/record&gt;&lt;/Cite&gt;&lt;/EndNote&gt;</w:instrText>
      </w:r>
      <w:r w:rsidR="00AA10B0" w:rsidRPr="00DE55D2">
        <w:rPr>
          <w:rFonts w:ascii="Times New Roman" w:hAnsi="Times New Roman" w:cs="Times New Roman"/>
          <w:sz w:val="24"/>
          <w:szCs w:val="24"/>
        </w:rPr>
        <w:fldChar w:fldCharType="separate"/>
      </w:r>
      <w:r w:rsidR="00AA10B0" w:rsidRPr="00DE55D2">
        <w:rPr>
          <w:rFonts w:ascii="Times New Roman" w:hAnsi="Times New Roman" w:cs="Times New Roman"/>
          <w:noProof/>
          <w:sz w:val="24"/>
          <w:szCs w:val="24"/>
        </w:rPr>
        <w:t>(</w:t>
      </w:r>
      <w:hyperlink w:anchor="_ENREF_35" w:tooltip="McCartney, 2012 #636" w:history="1">
        <w:r w:rsidR="00475893" w:rsidRPr="00DE55D2">
          <w:rPr>
            <w:rFonts w:ascii="Times New Roman" w:hAnsi="Times New Roman" w:cs="Times New Roman"/>
            <w:noProof/>
            <w:sz w:val="24"/>
            <w:szCs w:val="24"/>
          </w:rPr>
          <w:t>McCartney et al., 2012</w:t>
        </w:r>
      </w:hyperlink>
      <w:r w:rsidR="00AA10B0" w:rsidRPr="00DE55D2">
        <w:rPr>
          <w:rFonts w:ascii="Times New Roman" w:hAnsi="Times New Roman" w:cs="Times New Roman"/>
          <w:noProof/>
          <w:sz w:val="24"/>
          <w:szCs w:val="24"/>
        </w:rPr>
        <w:t>)</w:t>
      </w:r>
      <w:r w:rsidR="00AA10B0" w:rsidRPr="00DE55D2">
        <w:rPr>
          <w:rFonts w:ascii="Times New Roman" w:hAnsi="Times New Roman" w:cs="Times New Roman"/>
          <w:sz w:val="24"/>
          <w:szCs w:val="24"/>
        </w:rPr>
        <w:fldChar w:fldCharType="end"/>
      </w:r>
      <w:r w:rsidR="009B2471" w:rsidRPr="00DE55D2">
        <w:rPr>
          <w:rFonts w:ascii="Times New Roman" w:hAnsi="Times New Roman" w:cs="Times New Roman"/>
          <w:sz w:val="24"/>
          <w:szCs w:val="24"/>
        </w:rPr>
        <w:t xml:space="preserve">. </w:t>
      </w:r>
      <w:r w:rsidR="004C74B6" w:rsidRPr="00DE55D2">
        <w:rPr>
          <w:rFonts w:ascii="Times New Roman" w:hAnsi="Times New Roman" w:cs="Times New Roman"/>
          <w:sz w:val="24"/>
          <w:szCs w:val="24"/>
        </w:rPr>
        <w:t>The catchment drains into Lake Volta</w:t>
      </w:r>
      <w:r w:rsidR="00042BB2" w:rsidRPr="00DE55D2">
        <w:rPr>
          <w:rFonts w:ascii="Times New Roman" w:hAnsi="Times New Roman" w:cs="Times New Roman"/>
          <w:sz w:val="24"/>
          <w:szCs w:val="24"/>
        </w:rPr>
        <w:t xml:space="preserve"> in Ghana, </w:t>
      </w:r>
      <w:r w:rsidR="004C74B6" w:rsidRPr="00DE55D2">
        <w:rPr>
          <w:rFonts w:ascii="Times New Roman" w:hAnsi="Times New Roman" w:cs="Times New Roman"/>
          <w:sz w:val="24"/>
          <w:szCs w:val="24"/>
        </w:rPr>
        <w:t>the largest man-made lake in the world, and a major supplier of hydrop</w:t>
      </w:r>
      <w:r w:rsidR="00272C13" w:rsidRPr="00DE55D2">
        <w:rPr>
          <w:rFonts w:ascii="Times New Roman" w:hAnsi="Times New Roman" w:cs="Times New Roman"/>
          <w:sz w:val="24"/>
          <w:szCs w:val="24"/>
        </w:rPr>
        <w:t xml:space="preserve">ower </w:t>
      </w:r>
      <w:r w:rsidR="00042BB2" w:rsidRPr="00DE55D2">
        <w:rPr>
          <w:rFonts w:ascii="Times New Roman" w:hAnsi="Times New Roman" w:cs="Times New Roman"/>
          <w:sz w:val="24"/>
          <w:szCs w:val="24"/>
        </w:rPr>
        <w:t>to</w:t>
      </w:r>
      <w:r w:rsidR="004C74B6" w:rsidRPr="00DE55D2">
        <w:rPr>
          <w:rFonts w:ascii="Times New Roman" w:hAnsi="Times New Roman" w:cs="Times New Roman"/>
          <w:sz w:val="24"/>
          <w:szCs w:val="24"/>
        </w:rPr>
        <w:t xml:space="preserve"> Ghana. The catchment is primarily agricultural provid</w:t>
      </w:r>
      <w:r w:rsidR="00B62014" w:rsidRPr="00DE55D2">
        <w:rPr>
          <w:rFonts w:ascii="Times New Roman" w:hAnsi="Times New Roman" w:cs="Times New Roman"/>
          <w:sz w:val="24"/>
          <w:szCs w:val="24"/>
        </w:rPr>
        <w:t xml:space="preserve">ing </w:t>
      </w:r>
      <w:r w:rsidR="004C74B6" w:rsidRPr="00DE55D2">
        <w:rPr>
          <w:rFonts w:ascii="Times New Roman" w:hAnsi="Times New Roman" w:cs="Times New Roman"/>
          <w:sz w:val="24"/>
          <w:szCs w:val="24"/>
        </w:rPr>
        <w:t xml:space="preserve">food supplies to rural </w:t>
      </w:r>
      <w:r w:rsidR="00B62014" w:rsidRPr="00DE55D2">
        <w:rPr>
          <w:rFonts w:ascii="Times New Roman" w:hAnsi="Times New Roman" w:cs="Times New Roman"/>
          <w:sz w:val="24"/>
          <w:szCs w:val="24"/>
        </w:rPr>
        <w:t xml:space="preserve">and urban </w:t>
      </w:r>
      <w:r w:rsidR="004C74B6" w:rsidRPr="00DE55D2">
        <w:rPr>
          <w:rFonts w:ascii="Times New Roman" w:hAnsi="Times New Roman" w:cs="Times New Roman"/>
          <w:sz w:val="24"/>
          <w:szCs w:val="24"/>
        </w:rPr>
        <w:t xml:space="preserve">areas, </w:t>
      </w:r>
      <w:r w:rsidR="00042BB2" w:rsidRPr="00DE55D2">
        <w:rPr>
          <w:rFonts w:ascii="Times New Roman" w:hAnsi="Times New Roman" w:cs="Times New Roman"/>
          <w:sz w:val="24"/>
          <w:szCs w:val="24"/>
        </w:rPr>
        <w:t>demonstrating</w:t>
      </w:r>
      <w:r w:rsidR="00DC545B" w:rsidRPr="00DE55D2">
        <w:rPr>
          <w:rFonts w:ascii="Times New Roman" w:hAnsi="Times New Roman" w:cs="Times New Roman"/>
          <w:sz w:val="24"/>
          <w:szCs w:val="24"/>
        </w:rPr>
        <w:t xml:space="preserve"> the classic water, food, energy </w:t>
      </w:r>
      <w:r w:rsidR="004C74B6" w:rsidRPr="00DE55D2">
        <w:rPr>
          <w:rFonts w:ascii="Times New Roman" w:hAnsi="Times New Roman" w:cs="Times New Roman"/>
          <w:sz w:val="24"/>
          <w:szCs w:val="24"/>
        </w:rPr>
        <w:t xml:space="preserve">nexus. </w:t>
      </w:r>
      <w:r w:rsidR="008C1FC7" w:rsidRPr="00DE55D2">
        <w:rPr>
          <w:rFonts w:ascii="Times New Roman" w:hAnsi="Times New Roman" w:cs="Times New Roman"/>
          <w:sz w:val="24"/>
          <w:szCs w:val="24"/>
        </w:rPr>
        <w:t xml:space="preserve">The basin’s population is projected to nearly double in number from 19 million in 2000 to 31 million in 2025 and 32 million in 2050 </w:t>
      </w:r>
      <w:r w:rsidR="008C1FC7" w:rsidRPr="00DE55D2">
        <w:rPr>
          <w:rFonts w:ascii="Times New Roman" w:hAnsi="Times New Roman" w:cs="Times New Roman"/>
          <w:sz w:val="24"/>
          <w:szCs w:val="24"/>
        </w:rPr>
        <w:fldChar w:fldCharType="begin"/>
      </w:r>
      <w:r w:rsidR="008C1FC7" w:rsidRPr="00DE55D2">
        <w:rPr>
          <w:rFonts w:ascii="Times New Roman" w:hAnsi="Times New Roman" w:cs="Times New Roman"/>
          <w:sz w:val="24"/>
          <w:szCs w:val="24"/>
        </w:rPr>
        <w:instrText xml:space="preserve"> ADDIN EN.CITE &lt;EndNote&gt;&lt;Cite&gt;&lt;Author&gt;McCartney&lt;/Author&gt;&lt;Year&gt;2012&lt;/Year&gt;&lt;RecNum&gt;636&lt;/RecNum&gt;&lt;DisplayText&gt;(McCartney et al., 2012)&lt;/DisplayText&gt;&lt;record&gt;&lt;rec-number&gt;636&lt;/rec-number&gt;&lt;foreign-keys&gt;&lt;key app="EN" db-id="r90wxef2jtvddzeap9h5w5a7vetzzfdsfxxa"&gt;636&lt;/key&gt;&lt;/foreign-keys&gt;&lt;ref-type name="Journal Article"&gt;17&lt;/ref-type&gt;&lt;contributors&gt;&lt;authors&gt;&lt;author&gt;McCartney, M.&lt;/author&gt;&lt;author&gt;Forkuor, G.&lt;/author&gt;&lt;author&gt;Sood, A.&lt;/author&gt;&lt;author&gt;Amisigo, B.&lt;/author&gt;&lt;author&gt;Hattermann, F.&lt;/author&gt;&lt;author&gt;Muthuwatta, L. &lt;/author&gt;&lt;/authors&gt;&lt;/contributors&gt;&lt;titles&gt;&lt;title&gt;The water resource implications of changing climate in the Volta River Basin&lt;/title&gt;&lt;secondary-title&gt;Colombo, Sri Lanka: International Water Management Institute (IWMI). 40p. (IWMI Research Report 146). &lt;/secondary-title&gt;&lt;/titles&gt;&lt;periodical&gt;&lt;full-title&gt;Colombo, Sri Lanka: International Water Management Institute (IWMI). 40p. (IWMI Research Report 146).&lt;/full-title&gt;&lt;/periodical&gt;&lt;dates&gt;&lt;year&gt;2012&lt;/year&gt;&lt;/dates&gt;&lt;urls&gt;&lt;/urls&gt;&lt;electronic-resource-num&gt;10.5337/2012.219.&lt;/electronic-resource-num&gt;&lt;/record&gt;&lt;/Cite&gt;&lt;/EndNote&gt;</w:instrText>
      </w:r>
      <w:r w:rsidR="008C1FC7" w:rsidRPr="00DE55D2">
        <w:rPr>
          <w:rFonts w:ascii="Times New Roman" w:hAnsi="Times New Roman" w:cs="Times New Roman"/>
          <w:sz w:val="24"/>
          <w:szCs w:val="24"/>
        </w:rPr>
        <w:fldChar w:fldCharType="separate"/>
      </w:r>
      <w:r w:rsidR="008C1FC7" w:rsidRPr="00DE55D2">
        <w:rPr>
          <w:rFonts w:ascii="Times New Roman" w:hAnsi="Times New Roman" w:cs="Times New Roman"/>
          <w:noProof/>
          <w:sz w:val="24"/>
          <w:szCs w:val="24"/>
        </w:rPr>
        <w:t>(</w:t>
      </w:r>
      <w:hyperlink w:anchor="_ENREF_35" w:tooltip="McCartney, 2012 #636" w:history="1">
        <w:r w:rsidR="00475893" w:rsidRPr="00DE55D2">
          <w:rPr>
            <w:rFonts w:ascii="Times New Roman" w:hAnsi="Times New Roman" w:cs="Times New Roman"/>
            <w:noProof/>
            <w:sz w:val="24"/>
            <w:szCs w:val="24"/>
          </w:rPr>
          <w:t>McCartney et al., 2012</w:t>
        </w:r>
      </w:hyperlink>
      <w:r w:rsidR="008C1FC7" w:rsidRPr="00DE55D2">
        <w:rPr>
          <w:rFonts w:ascii="Times New Roman" w:hAnsi="Times New Roman" w:cs="Times New Roman"/>
          <w:noProof/>
          <w:sz w:val="24"/>
          <w:szCs w:val="24"/>
        </w:rPr>
        <w:t>)</w:t>
      </w:r>
      <w:r w:rsidR="008C1FC7" w:rsidRPr="00DE55D2">
        <w:rPr>
          <w:rFonts w:ascii="Times New Roman" w:hAnsi="Times New Roman" w:cs="Times New Roman"/>
          <w:sz w:val="24"/>
          <w:szCs w:val="24"/>
        </w:rPr>
        <w:fldChar w:fldCharType="end"/>
      </w:r>
      <w:r w:rsidR="008C1FC7" w:rsidRPr="00DE55D2">
        <w:rPr>
          <w:rFonts w:ascii="Times New Roman" w:hAnsi="Times New Roman" w:cs="Times New Roman"/>
          <w:sz w:val="24"/>
          <w:szCs w:val="24"/>
        </w:rPr>
        <w:t>.</w:t>
      </w:r>
      <w:r w:rsidR="00F24A9C" w:rsidRPr="00DE55D2">
        <w:rPr>
          <w:rFonts w:ascii="Times New Roman" w:hAnsi="Times New Roman" w:cs="Times New Roman"/>
          <w:sz w:val="24"/>
          <w:szCs w:val="24"/>
        </w:rPr>
        <w:t xml:space="preserve"> </w:t>
      </w:r>
      <w:r w:rsidR="00D62362" w:rsidRPr="00DE55D2">
        <w:rPr>
          <w:rFonts w:ascii="Times New Roman" w:hAnsi="Times New Roman" w:cs="Times New Roman"/>
          <w:sz w:val="24"/>
          <w:szCs w:val="24"/>
        </w:rPr>
        <w:t>Water resources in the Volta Basin have been under increasing pressure in recent year</w:t>
      </w:r>
      <w:r w:rsidR="00042BB2" w:rsidRPr="00DE55D2">
        <w:rPr>
          <w:rFonts w:ascii="Times New Roman" w:hAnsi="Times New Roman" w:cs="Times New Roman"/>
          <w:sz w:val="24"/>
          <w:szCs w:val="24"/>
        </w:rPr>
        <w:t>s</w:t>
      </w:r>
      <w:r w:rsidR="00D62362" w:rsidRPr="00DE55D2">
        <w:rPr>
          <w:rFonts w:ascii="Times New Roman" w:hAnsi="Times New Roman" w:cs="Times New Roman"/>
          <w:sz w:val="24"/>
          <w:szCs w:val="24"/>
        </w:rPr>
        <w:t xml:space="preserve"> as </w:t>
      </w:r>
      <w:r w:rsidR="00042BB2" w:rsidRPr="00DE55D2">
        <w:rPr>
          <w:rFonts w:ascii="Times New Roman" w:hAnsi="Times New Roman" w:cs="Times New Roman"/>
          <w:sz w:val="24"/>
          <w:szCs w:val="24"/>
        </w:rPr>
        <w:t xml:space="preserve">significant </w:t>
      </w:r>
      <w:r w:rsidR="00D62362" w:rsidRPr="00DE55D2">
        <w:rPr>
          <w:rFonts w:ascii="Times New Roman" w:hAnsi="Times New Roman" w:cs="Times New Roman"/>
          <w:sz w:val="24"/>
          <w:szCs w:val="24"/>
        </w:rPr>
        <w:t xml:space="preserve">population growth </w:t>
      </w:r>
      <w:r w:rsidR="00B62014" w:rsidRPr="00DE55D2">
        <w:rPr>
          <w:rFonts w:ascii="Times New Roman" w:hAnsi="Times New Roman" w:cs="Times New Roman"/>
          <w:sz w:val="24"/>
          <w:szCs w:val="24"/>
        </w:rPr>
        <w:t xml:space="preserve">and economic development </w:t>
      </w:r>
      <w:r w:rsidR="00D62362" w:rsidRPr="00DE55D2">
        <w:rPr>
          <w:rFonts w:ascii="Times New Roman" w:hAnsi="Times New Roman" w:cs="Times New Roman"/>
          <w:sz w:val="24"/>
          <w:szCs w:val="24"/>
        </w:rPr>
        <w:t xml:space="preserve">in Ghana and Burkina Faso has resulted in larger abstractions to meet increasing demand </w:t>
      </w:r>
      <w:r w:rsidR="00D62362" w:rsidRPr="00DE55D2">
        <w:rPr>
          <w:rFonts w:ascii="Times New Roman" w:hAnsi="Times New Roman" w:cs="Times New Roman"/>
          <w:sz w:val="24"/>
          <w:szCs w:val="24"/>
        </w:rPr>
        <w:fldChar w:fldCharType="begin"/>
      </w:r>
      <w:r w:rsidR="00204909" w:rsidRPr="00DE55D2">
        <w:rPr>
          <w:rFonts w:ascii="Times New Roman" w:hAnsi="Times New Roman" w:cs="Times New Roman"/>
          <w:sz w:val="24"/>
          <w:szCs w:val="24"/>
        </w:rPr>
        <w:instrText xml:space="preserve"> ADDIN EN.CITE &lt;EndNote&gt;&lt;Cite&gt;&lt;Author&gt;Van de Giesen&lt;/Author&gt;&lt;Year&gt;2001&lt;/Year&gt;&lt;RecNum&gt;629&lt;/RecNum&gt;&lt;DisplayText&gt;(Van de Giesen et al., 2001)&lt;/DisplayText&gt;&lt;record&gt;&lt;rec-number&gt;629&lt;/rec-number&gt;&lt;foreign-keys&gt;&lt;key app="EN" db-id="r90wxef2jtvddzeap9h5w5a7vetzzfdsfxxa"&gt;629&lt;/key&gt;&lt;/foreign-keys&gt;&lt;ref-type name="Book Section"&gt;5&lt;/ref-type&gt;&lt;contributors&gt;&lt;authors&gt;&lt;author&gt;Van de Giesen, N.&lt;/author&gt;&lt;author&gt;Andreini, M.&lt;/author&gt;&lt;author&gt;Van Edig, A.&lt;/author&gt;&lt;author&gt;Vlek, P.&lt;/author&gt;&lt;/authors&gt;&lt;secondary-authors&gt;&lt;author&gt;Schumann, A. H.&lt;/author&gt;&lt;author&gt;Acreman, M. C.&lt;/author&gt;&lt;author&gt;Davis, R.&lt;/author&gt;&lt;author&gt;Marino, M. A.&lt;/author&gt;&lt;author&gt;Rosbjerg, D.&lt;/author&gt;&lt;author&gt;Jun, X.&lt;/author&gt;&lt;/secondary-authors&gt;&lt;/contributors&gt;&lt;titles&gt;&lt;title&gt;Competition for water resources of the Volta basin&lt;/title&gt;&lt;secondary-title&gt;Regional Management of Water Resources&lt;/secondary-title&gt;&lt;tertiary-title&gt;Iahs Publication&lt;/tertiary-title&gt;&lt;/titles&gt;&lt;pages&gt;199-205&lt;/pages&gt;&lt;number&gt;268&lt;/number&gt;&lt;dates&gt;&lt;year&gt;2001&lt;/year&gt;&lt;/dates&gt;&lt;isbn&gt;0144-7815&amp;#xD;1-901502-51-1&lt;/isbn&gt;&lt;accession-num&gt;WOS:000172971700024&lt;/accession-num&gt;&lt;urls&gt;&lt;related-urls&gt;&lt;url&gt;&amp;lt;Go to ISI&amp;gt;://WOS:000172971700024&lt;/url&gt;&lt;/related-urls&gt;&lt;/urls&gt;&lt;/record&gt;&lt;/Cite&gt;&lt;/EndNote&gt;</w:instrText>
      </w:r>
      <w:r w:rsidR="00D62362" w:rsidRPr="00DE55D2">
        <w:rPr>
          <w:rFonts w:ascii="Times New Roman" w:hAnsi="Times New Roman" w:cs="Times New Roman"/>
          <w:sz w:val="24"/>
          <w:szCs w:val="24"/>
        </w:rPr>
        <w:fldChar w:fldCharType="separate"/>
      </w:r>
      <w:r w:rsidR="00204909" w:rsidRPr="00DE55D2">
        <w:rPr>
          <w:rFonts w:ascii="Times New Roman" w:hAnsi="Times New Roman" w:cs="Times New Roman"/>
          <w:noProof/>
          <w:sz w:val="24"/>
          <w:szCs w:val="24"/>
        </w:rPr>
        <w:t>(</w:t>
      </w:r>
      <w:hyperlink w:anchor="_ENREF_48" w:tooltip="Van de Giesen, 2001 #629" w:history="1">
        <w:r w:rsidR="00475893" w:rsidRPr="00DE55D2">
          <w:rPr>
            <w:rFonts w:ascii="Times New Roman" w:hAnsi="Times New Roman" w:cs="Times New Roman"/>
            <w:noProof/>
            <w:sz w:val="24"/>
            <w:szCs w:val="24"/>
          </w:rPr>
          <w:t>Van de Giesen et al., 2001</w:t>
        </w:r>
      </w:hyperlink>
      <w:r w:rsidR="00204909" w:rsidRPr="00DE55D2">
        <w:rPr>
          <w:rFonts w:ascii="Times New Roman" w:hAnsi="Times New Roman" w:cs="Times New Roman"/>
          <w:noProof/>
          <w:sz w:val="24"/>
          <w:szCs w:val="24"/>
        </w:rPr>
        <w:t>)</w:t>
      </w:r>
      <w:r w:rsidR="00D62362" w:rsidRPr="00DE55D2">
        <w:rPr>
          <w:rFonts w:ascii="Times New Roman" w:hAnsi="Times New Roman" w:cs="Times New Roman"/>
          <w:sz w:val="24"/>
          <w:szCs w:val="24"/>
        </w:rPr>
        <w:fldChar w:fldCharType="end"/>
      </w:r>
      <w:r w:rsidR="00D62362" w:rsidRPr="00DE55D2">
        <w:rPr>
          <w:rFonts w:ascii="Times New Roman" w:hAnsi="Times New Roman" w:cs="Times New Roman"/>
          <w:sz w:val="24"/>
          <w:szCs w:val="24"/>
        </w:rPr>
        <w:t xml:space="preserve">. </w:t>
      </w:r>
    </w:p>
    <w:p w14:paraId="6DCB937A" w14:textId="4A3DAC2B" w:rsidR="00D62362" w:rsidRPr="00DE55D2" w:rsidRDefault="004809AB" w:rsidP="00E962E2">
      <w:pPr>
        <w:jc w:val="both"/>
        <w:rPr>
          <w:rFonts w:ascii="Times New Roman" w:hAnsi="Times New Roman" w:cs="Times New Roman"/>
          <w:sz w:val="24"/>
          <w:szCs w:val="24"/>
        </w:rPr>
      </w:pPr>
      <w:r w:rsidRPr="00DE55D2">
        <w:rPr>
          <w:rFonts w:ascii="Times New Roman" w:hAnsi="Times New Roman" w:cs="Times New Roman"/>
          <w:sz w:val="24"/>
          <w:szCs w:val="24"/>
        </w:rPr>
        <w:t>S</w:t>
      </w:r>
      <w:r w:rsidR="00D62362" w:rsidRPr="00DE55D2">
        <w:rPr>
          <w:rFonts w:ascii="Times New Roman" w:hAnsi="Times New Roman" w:cs="Times New Roman"/>
          <w:sz w:val="24"/>
          <w:szCs w:val="24"/>
        </w:rPr>
        <w:t xml:space="preserve">everal studies </w:t>
      </w:r>
      <w:r w:rsidR="0053033D" w:rsidRPr="00DE55D2">
        <w:rPr>
          <w:rFonts w:ascii="Times New Roman" w:hAnsi="Times New Roman" w:cs="Times New Roman"/>
          <w:sz w:val="24"/>
          <w:szCs w:val="24"/>
        </w:rPr>
        <w:t xml:space="preserve">in the past indicated </w:t>
      </w:r>
      <w:r w:rsidRPr="00DE55D2">
        <w:rPr>
          <w:rFonts w:ascii="Times New Roman" w:hAnsi="Times New Roman" w:cs="Times New Roman"/>
          <w:sz w:val="24"/>
          <w:szCs w:val="24"/>
        </w:rPr>
        <w:t>a</w:t>
      </w:r>
      <w:r w:rsidR="00D62362" w:rsidRPr="00DE55D2">
        <w:rPr>
          <w:rFonts w:ascii="Times New Roman" w:hAnsi="Times New Roman" w:cs="Times New Roman"/>
          <w:sz w:val="24"/>
          <w:szCs w:val="24"/>
        </w:rPr>
        <w:t xml:space="preserve"> reduction in rainfall and runoff in the Volta Basin since </w:t>
      </w:r>
      <w:r w:rsidRPr="00DE55D2">
        <w:rPr>
          <w:rFonts w:ascii="Times New Roman" w:hAnsi="Times New Roman" w:cs="Times New Roman"/>
          <w:sz w:val="24"/>
          <w:szCs w:val="24"/>
        </w:rPr>
        <w:t xml:space="preserve">the </w:t>
      </w:r>
      <w:r w:rsidR="00D62362" w:rsidRPr="00DE55D2">
        <w:rPr>
          <w:rFonts w:ascii="Times New Roman" w:hAnsi="Times New Roman" w:cs="Times New Roman"/>
          <w:sz w:val="24"/>
          <w:szCs w:val="24"/>
        </w:rPr>
        <w:t xml:space="preserve">1970s </w:t>
      </w:r>
      <w:r w:rsidR="00E57559" w:rsidRPr="00DE55D2">
        <w:rPr>
          <w:rFonts w:ascii="Times New Roman" w:hAnsi="Times New Roman" w:cs="Times New Roman"/>
          <w:sz w:val="24"/>
          <w:szCs w:val="24"/>
        </w:rPr>
        <w:fldChar w:fldCharType="begin">
          <w:fldData xml:space="preserve">PEVuZE5vdGU+PENpdGU+PEF1dGhvcj5HeWF1LUJvYWt5ZTwvQXV0aG9yPjxZZWFyPjIwMDA8L1ll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</w:fldData>
        </w:fldChar>
      </w:r>
      <w:r w:rsidR="0089492E" w:rsidRPr="00DE55D2">
        <w:rPr>
          <w:rFonts w:ascii="Times New Roman" w:hAnsi="Times New Roman" w:cs="Times New Roman"/>
          <w:sz w:val="24"/>
          <w:szCs w:val="24"/>
        </w:rPr>
        <w:instrText xml:space="preserve"> ADDIN EN.CITE </w:instrText>
      </w:r>
      <w:r w:rsidR="0089492E" w:rsidRPr="00DE55D2">
        <w:rPr>
          <w:rFonts w:ascii="Times New Roman" w:hAnsi="Times New Roman" w:cs="Times New Roman"/>
          <w:sz w:val="24"/>
          <w:szCs w:val="24"/>
        </w:rPr>
        <w:fldChar w:fldCharType="begin">
          <w:fldData xml:space="preserve">PEVuZE5vdGU+PENpdGU+PEF1dGhvcj5HeWF1LUJvYWt5ZTwvQXV0aG9yPjxZZWFyPjIwMDA8L1ll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</w:fldData>
        </w:fldChar>
      </w:r>
      <w:r w:rsidR="0089492E" w:rsidRPr="00DE55D2">
        <w:rPr>
          <w:rFonts w:ascii="Times New Roman" w:hAnsi="Times New Roman" w:cs="Times New Roman"/>
          <w:sz w:val="24"/>
          <w:szCs w:val="24"/>
        </w:rPr>
        <w:instrText xml:space="preserve"> ADDIN EN.CITE.DATA </w:instrText>
      </w:r>
      <w:r w:rsidR="0089492E" w:rsidRPr="00DE55D2">
        <w:rPr>
          <w:rFonts w:ascii="Times New Roman" w:hAnsi="Times New Roman" w:cs="Times New Roman"/>
          <w:sz w:val="24"/>
          <w:szCs w:val="24"/>
        </w:rPr>
      </w:r>
      <w:r w:rsidR="0089492E" w:rsidRPr="00DE55D2">
        <w:rPr>
          <w:rFonts w:ascii="Times New Roman" w:hAnsi="Times New Roman" w:cs="Times New Roman"/>
          <w:sz w:val="24"/>
          <w:szCs w:val="24"/>
        </w:rPr>
        <w:fldChar w:fldCharType="end"/>
      </w:r>
      <w:r w:rsidR="00E57559" w:rsidRPr="00DE55D2">
        <w:rPr>
          <w:rFonts w:ascii="Times New Roman" w:hAnsi="Times New Roman" w:cs="Times New Roman"/>
          <w:sz w:val="24"/>
          <w:szCs w:val="24"/>
        </w:rPr>
      </w:r>
      <w:r w:rsidR="00E57559" w:rsidRPr="00DE55D2">
        <w:rPr>
          <w:rFonts w:ascii="Times New Roman" w:hAnsi="Times New Roman" w:cs="Times New Roman"/>
          <w:sz w:val="24"/>
          <w:szCs w:val="24"/>
        </w:rPr>
        <w:fldChar w:fldCharType="separate"/>
      </w:r>
      <w:r w:rsidR="0089492E" w:rsidRPr="00DE55D2">
        <w:rPr>
          <w:rFonts w:ascii="Times New Roman" w:hAnsi="Times New Roman" w:cs="Times New Roman"/>
          <w:noProof/>
          <w:sz w:val="24"/>
          <w:szCs w:val="24"/>
        </w:rPr>
        <w:t>(</w:t>
      </w:r>
      <w:hyperlink w:anchor="_ENREF_17" w:tooltip="Gyau-Boakye, 2000 #667" w:history="1">
        <w:r w:rsidR="00475893" w:rsidRPr="00DE55D2">
          <w:rPr>
            <w:rFonts w:ascii="Times New Roman" w:hAnsi="Times New Roman" w:cs="Times New Roman"/>
            <w:noProof/>
            <w:sz w:val="24"/>
            <w:szCs w:val="24"/>
          </w:rPr>
          <w:t>Gyau-Boakye and Tumbulto, 2000</w:t>
        </w:r>
      </w:hyperlink>
      <w:r w:rsidR="0089492E" w:rsidRPr="00DE55D2">
        <w:rPr>
          <w:rFonts w:ascii="Times New Roman" w:hAnsi="Times New Roman" w:cs="Times New Roman"/>
          <w:noProof/>
          <w:sz w:val="24"/>
          <w:szCs w:val="24"/>
        </w:rPr>
        <w:t xml:space="preserve">; </w:t>
      </w:r>
      <w:hyperlink w:anchor="_ENREF_32" w:tooltip="Lacombe, 2012 #694" w:history="1">
        <w:r w:rsidR="00475893" w:rsidRPr="00DE55D2">
          <w:rPr>
            <w:rFonts w:ascii="Times New Roman" w:hAnsi="Times New Roman" w:cs="Times New Roman"/>
            <w:noProof/>
            <w:sz w:val="24"/>
            <w:szCs w:val="24"/>
          </w:rPr>
          <w:t>Lacombe et al., 2012</w:t>
        </w:r>
      </w:hyperlink>
      <w:r w:rsidR="0089492E" w:rsidRPr="00DE55D2">
        <w:rPr>
          <w:rFonts w:ascii="Times New Roman" w:hAnsi="Times New Roman" w:cs="Times New Roman"/>
          <w:noProof/>
          <w:sz w:val="24"/>
          <w:szCs w:val="24"/>
        </w:rPr>
        <w:t xml:space="preserve">; </w:t>
      </w:r>
      <w:hyperlink w:anchor="_ENREF_42" w:tooltip="Owusu, 2008 #669" w:history="1">
        <w:r w:rsidR="00475893" w:rsidRPr="00DE55D2">
          <w:rPr>
            <w:rFonts w:ascii="Times New Roman" w:hAnsi="Times New Roman" w:cs="Times New Roman"/>
            <w:noProof/>
            <w:sz w:val="24"/>
            <w:szCs w:val="24"/>
          </w:rPr>
          <w:t>Owusu et al., 2008</w:t>
        </w:r>
      </w:hyperlink>
      <w:r w:rsidR="0089492E" w:rsidRPr="00DE55D2">
        <w:rPr>
          <w:rFonts w:ascii="Times New Roman" w:hAnsi="Times New Roman" w:cs="Times New Roman"/>
          <w:noProof/>
          <w:sz w:val="24"/>
          <w:szCs w:val="24"/>
        </w:rPr>
        <w:t>)</w:t>
      </w:r>
      <w:r w:rsidR="00E57559" w:rsidRPr="00DE55D2">
        <w:rPr>
          <w:rFonts w:ascii="Times New Roman" w:hAnsi="Times New Roman" w:cs="Times New Roman"/>
          <w:sz w:val="24"/>
          <w:szCs w:val="24"/>
        </w:rPr>
        <w:fldChar w:fldCharType="end"/>
      </w:r>
      <w:r w:rsidRPr="00DE55D2">
        <w:rPr>
          <w:rFonts w:ascii="Times New Roman" w:hAnsi="Times New Roman" w:cs="Times New Roman"/>
          <w:sz w:val="24"/>
          <w:szCs w:val="24"/>
        </w:rPr>
        <w:t>,</w:t>
      </w:r>
      <w:r w:rsidR="0053033D" w:rsidRPr="00DE55D2">
        <w:rPr>
          <w:rFonts w:ascii="Times New Roman" w:hAnsi="Times New Roman" w:cs="Times New Roman"/>
          <w:sz w:val="24"/>
          <w:szCs w:val="24"/>
        </w:rPr>
        <w:t xml:space="preserve"> as well as an increase in </w:t>
      </w:r>
      <w:r w:rsidR="00D62362" w:rsidRPr="00DE55D2">
        <w:rPr>
          <w:rFonts w:ascii="Times New Roman" w:hAnsi="Times New Roman" w:cs="Times New Roman"/>
          <w:sz w:val="24"/>
          <w:szCs w:val="24"/>
        </w:rPr>
        <w:t xml:space="preserve">drought frequency </w:t>
      </w:r>
      <w:r w:rsidR="00C67B44" w:rsidRPr="00DE55D2">
        <w:rPr>
          <w:rFonts w:ascii="Times New Roman" w:hAnsi="Times New Roman" w:cs="Times New Roman"/>
          <w:sz w:val="24"/>
          <w:szCs w:val="24"/>
        </w:rPr>
        <w:fldChar w:fldCharType="begin"/>
      </w:r>
      <w:r w:rsidR="00C67B44" w:rsidRPr="00DE55D2">
        <w:rPr>
          <w:rFonts w:ascii="Times New Roman" w:hAnsi="Times New Roman" w:cs="Times New Roman"/>
          <w:sz w:val="24"/>
          <w:szCs w:val="24"/>
        </w:rPr>
        <w:instrText xml:space="preserve"> ADDIN EN.CITE &lt;EndNote&gt;&lt;Cite&gt;&lt;Author&gt;Kasei&lt;/Author&gt;&lt;Year&gt;2010&lt;/Year&gt;&lt;RecNum&gt;670&lt;/RecNum&gt;&lt;DisplayText&gt;(Kasei et al., 2010)&lt;/DisplayText&gt;&lt;record&gt;&lt;rec-number&gt;670&lt;/rec-number&gt;&lt;foreign-keys&gt;&lt;key app="EN" db-id="r90wxef2jtvddzeap9h5w5a7vetzzfdsfxxa"&gt;670&lt;/key&gt;&lt;/foreign-keys&gt;&lt;ref-type name="Journal Article"&gt;17&lt;/ref-type&gt;&lt;contributors&gt;&lt;authors&gt;&lt;author&gt;Kasei, R.&lt;/author&gt;&lt;author&gt;Diekkruger, B.&lt;/author&gt;&lt;author&gt;Leemhuis, C.&lt;/author&gt;&lt;/authors&gt;&lt;/contributors&gt;&lt;titles&gt;&lt;title&gt;Drought frequency in the Volta Basin of West Africa&lt;/title&gt;&lt;secondary-title&gt;Sustainability Science&lt;/secondary-title&gt;&lt;/titles&gt;&lt;periodical&gt;&lt;full-title&gt;Sustainability Science&lt;/full-title&gt;&lt;/periodical&gt;&lt;pages&gt;89-97&lt;/pages&gt;&lt;volume&gt;5&lt;/volume&gt;&lt;number&gt;1&lt;/number&gt;&lt;dates&gt;&lt;year&gt;2010&lt;/year&gt;&lt;pub-dates&gt;&lt;date&gt;Jan&lt;/date&gt;&lt;/pub-dates&gt;&lt;/dates&gt;&lt;isbn&gt;1862-4065&lt;/isbn&gt;&lt;accession-num&gt;WOS:000279227100010&lt;/accession-num&gt;&lt;urls&gt;&lt;related-urls&gt;&lt;url&gt;&amp;lt;Go to ISI&amp;gt;://WOS:000279227100010&lt;/url&gt;&lt;/related-urls&gt;&lt;/urls&gt;&lt;electronic-resource-num&gt;10.1007/s11625-009-0101-5&lt;/electronic-resource-num&gt;&lt;/record&gt;&lt;/Cite&gt;&lt;/EndNote&gt;</w:instrText>
      </w:r>
      <w:r w:rsidR="00C67B44" w:rsidRPr="00DE55D2">
        <w:rPr>
          <w:rFonts w:ascii="Times New Roman" w:hAnsi="Times New Roman" w:cs="Times New Roman"/>
          <w:sz w:val="24"/>
          <w:szCs w:val="24"/>
        </w:rPr>
        <w:fldChar w:fldCharType="separate"/>
      </w:r>
      <w:r w:rsidR="00C67B44" w:rsidRPr="00DE55D2">
        <w:rPr>
          <w:rFonts w:ascii="Times New Roman" w:hAnsi="Times New Roman" w:cs="Times New Roman"/>
          <w:noProof/>
          <w:sz w:val="24"/>
          <w:szCs w:val="24"/>
        </w:rPr>
        <w:t>(</w:t>
      </w:r>
      <w:hyperlink w:anchor="_ENREF_29" w:tooltip="Kasei, 2010 #670" w:history="1">
        <w:r w:rsidR="00475893" w:rsidRPr="00DE55D2">
          <w:rPr>
            <w:rFonts w:ascii="Times New Roman" w:hAnsi="Times New Roman" w:cs="Times New Roman"/>
            <w:noProof/>
            <w:sz w:val="24"/>
            <w:szCs w:val="24"/>
          </w:rPr>
          <w:t>Kasei et al., 2010</w:t>
        </w:r>
      </w:hyperlink>
      <w:r w:rsidR="00C67B44" w:rsidRPr="00DE55D2">
        <w:rPr>
          <w:rFonts w:ascii="Times New Roman" w:hAnsi="Times New Roman" w:cs="Times New Roman"/>
          <w:noProof/>
          <w:sz w:val="24"/>
          <w:szCs w:val="24"/>
        </w:rPr>
        <w:t>)</w:t>
      </w:r>
      <w:r w:rsidR="00C67B44" w:rsidRPr="00DE55D2">
        <w:rPr>
          <w:rFonts w:ascii="Times New Roman" w:hAnsi="Times New Roman" w:cs="Times New Roman"/>
          <w:sz w:val="24"/>
          <w:szCs w:val="24"/>
        </w:rPr>
        <w:fldChar w:fldCharType="end"/>
      </w:r>
      <w:r w:rsidRPr="00DE55D2">
        <w:rPr>
          <w:rFonts w:ascii="Times New Roman" w:hAnsi="Times New Roman" w:cs="Times New Roman"/>
          <w:sz w:val="24"/>
          <w:szCs w:val="24"/>
        </w:rPr>
        <w:t>. This</w:t>
      </w:r>
      <w:r w:rsidR="00D62362" w:rsidRPr="00DE55D2">
        <w:rPr>
          <w:rFonts w:ascii="Times New Roman" w:hAnsi="Times New Roman" w:cs="Times New Roman"/>
          <w:sz w:val="24"/>
          <w:szCs w:val="24"/>
        </w:rPr>
        <w:t xml:space="preserve"> may be at</w:t>
      </w:r>
      <w:r w:rsidR="00F24A9C" w:rsidRPr="00DE55D2">
        <w:rPr>
          <w:rFonts w:ascii="Times New Roman" w:hAnsi="Times New Roman" w:cs="Times New Roman"/>
          <w:sz w:val="24"/>
          <w:szCs w:val="24"/>
        </w:rPr>
        <w:t xml:space="preserve">tributable to changing climate. </w:t>
      </w:r>
      <w:r w:rsidR="00257D5A" w:rsidRPr="00DE55D2">
        <w:rPr>
          <w:rFonts w:ascii="Times New Roman" w:hAnsi="Times New Roman" w:cs="Times New Roman"/>
          <w:sz w:val="24"/>
          <w:szCs w:val="24"/>
        </w:rPr>
        <w:t xml:space="preserve">There is </w:t>
      </w:r>
      <w:r w:rsidR="00190480" w:rsidRPr="00DE55D2">
        <w:rPr>
          <w:rFonts w:ascii="Times New Roman" w:hAnsi="Times New Roman" w:cs="Times New Roman"/>
          <w:sz w:val="24"/>
          <w:szCs w:val="24"/>
        </w:rPr>
        <w:t xml:space="preserve">an </w:t>
      </w:r>
      <w:r w:rsidR="00257D5A" w:rsidRPr="00DE55D2">
        <w:rPr>
          <w:rFonts w:ascii="Times New Roman" w:hAnsi="Times New Roman" w:cs="Times New Roman"/>
          <w:sz w:val="24"/>
          <w:szCs w:val="24"/>
        </w:rPr>
        <w:t>agreement between different climate models that the climate of Volta Basin will warm over the course of the 21st century, though the magnitude of the warming differs between different models and different scenarios for future greenhouse forcing of the global climate system</w:t>
      </w:r>
      <w:r w:rsidR="00E962E2" w:rsidRPr="00DE55D2">
        <w:rPr>
          <w:rFonts w:ascii="Times New Roman" w:hAnsi="Times New Roman" w:cs="Times New Roman"/>
          <w:sz w:val="24"/>
          <w:szCs w:val="24"/>
        </w:rPr>
        <w:t xml:space="preserve"> </w:t>
      </w:r>
      <w:r w:rsidR="00E962E2" w:rsidRPr="00DE55D2">
        <w:rPr>
          <w:rFonts w:ascii="Times New Roman" w:hAnsi="Times New Roman" w:cs="Times New Roman"/>
          <w:sz w:val="24"/>
          <w:szCs w:val="24"/>
        </w:rPr>
        <w:fldChar w:fldCharType="begin"/>
      </w:r>
      <w:r w:rsidR="00850863" w:rsidRPr="00DE55D2">
        <w:rPr>
          <w:rFonts w:ascii="Times New Roman" w:hAnsi="Times New Roman" w:cs="Times New Roman"/>
          <w:sz w:val="24"/>
          <w:szCs w:val="24"/>
        </w:rPr>
        <w:instrText xml:space="preserve"> ADDIN EN.CITE &lt;EndNote&gt;&lt;Cite&gt;&lt;Author&gt;IPCC&lt;/Author&gt;&lt;Year&gt;2013&lt;/Year&gt;&lt;RecNum&gt;696&lt;/RecNum&gt;&lt;DisplayText&gt;(IPCC, 2013a)&lt;/DisplayText&gt;&lt;record&gt;&lt;rec-number&gt;696&lt;/rec-number&gt;&lt;foreign-keys&gt;&lt;key app="EN" db-id="r90wxef2jtvddzeap9h5w5a7vetzzfdsfxxa"&gt;696&lt;/key&gt;&lt;/foreign-keys&gt;&lt;ref-type name="Journal Article"&gt;17&lt;/ref-type&gt;&lt;contributors&gt;&lt;authors&gt;&lt;author&gt;IPCC&lt;/author&gt;&lt;/authors&gt;&lt;/contributors&gt;&lt;titles&gt;&lt;title&gt;Annex I: Atlas of Global and Regional Climate Projections&lt;/title&gt;&lt;secondary-title&gt;[van Oldenborgh, G.J., M. Collins, J. Arblaster, J.H. Christensen, J. Marotzke, S.B. Power, M. Rummukainen and T. Zhou (eds.)].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USA&lt;/secondary-title&gt;&lt;/titles&gt;&lt;dates&gt;&lt;year&gt;2013&lt;/year&gt;&lt;/dates&gt;&lt;urls&gt;&lt;/urls&gt;&lt;/record&gt;&lt;/Cite&gt;&lt;/EndNote&gt;</w:instrText>
      </w:r>
      <w:r w:rsidR="00E962E2" w:rsidRPr="00DE55D2">
        <w:rPr>
          <w:rFonts w:ascii="Times New Roman" w:hAnsi="Times New Roman" w:cs="Times New Roman"/>
          <w:sz w:val="24"/>
          <w:szCs w:val="24"/>
        </w:rPr>
        <w:fldChar w:fldCharType="separate"/>
      </w:r>
      <w:r w:rsidR="00E962E2" w:rsidRPr="00DE55D2">
        <w:rPr>
          <w:rFonts w:ascii="Times New Roman" w:hAnsi="Times New Roman" w:cs="Times New Roman"/>
          <w:noProof/>
          <w:sz w:val="24"/>
          <w:szCs w:val="24"/>
        </w:rPr>
        <w:t>(</w:t>
      </w:r>
      <w:hyperlink w:anchor="_ENREF_20" w:tooltip="IPCC, 2013 #696" w:history="1">
        <w:r w:rsidR="00475893" w:rsidRPr="00DE55D2">
          <w:rPr>
            <w:rFonts w:ascii="Times New Roman" w:hAnsi="Times New Roman" w:cs="Times New Roman"/>
            <w:noProof/>
            <w:sz w:val="24"/>
            <w:szCs w:val="24"/>
          </w:rPr>
          <w:t>IPCC, 2013a</w:t>
        </w:r>
      </w:hyperlink>
      <w:r w:rsidR="00E962E2" w:rsidRPr="00DE55D2">
        <w:rPr>
          <w:rFonts w:ascii="Times New Roman" w:hAnsi="Times New Roman" w:cs="Times New Roman"/>
          <w:noProof/>
          <w:sz w:val="24"/>
          <w:szCs w:val="24"/>
        </w:rPr>
        <w:t>)</w:t>
      </w:r>
      <w:r w:rsidR="00E962E2" w:rsidRPr="00DE55D2">
        <w:rPr>
          <w:rFonts w:ascii="Times New Roman" w:hAnsi="Times New Roman" w:cs="Times New Roman"/>
          <w:sz w:val="24"/>
          <w:szCs w:val="24"/>
        </w:rPr>
        <w:fldChar w:fldCharType="end"/>
      </w:r>
      <w:r w:rsidR="00257D5A" w:rsidRPr="00DE55D2">
        <w:rPr>
          <w:rFonts w:ascii="Times New Roman" w:hAnsi="Times New Roman" w:cs="Times New Roman"/>
          <w:sz w:val="24"/>
          <w:szCs w:val="24"/>
        </w:rPr>
        <w:t xml:space="preserve">. It is uncertainty between models in the sign of future rainfall changes in the basin that is more likely to </w:t>
      </w:r>
      <w:r w:rsidR="00D62362" w:rsidRPr="00DE55D2">
        <w:rPr>
          <w:rFonts w:ascii="Times New Roman" w:hAnsi="Times New Roman" w:cs="Times New Roman"/>
          <w:sz w:val="24"/>
          <w:szCs w:val="24"/>
        </w:rPr>
        <w:t>complicate the management of the basin’s water resources. For example, McCartney et al., 2012 used a dynamic regional climate model (CCLM), a hydrological model (SWAT) and a wa</w:t>
      </w:r>
      <w:r w:rsidR="00AF53ED" w:rsidRPr="00DE55D2">
        <w:rPr>
          <w:rFonts w:ascii="Times New Roman" w:hAnsi="Times New Roman" w:cs="Times New Roman"/>
          <w:sz w:val="24"/>
          <w:szCs w:val="24"/>
        </w:rPr>
        <w:t xml:space="preserve">ter resource model (WEAP) </w:t>
      </w:r>
      <w:r w:rsidR="00D62362" w:rsidRPr="00DE55D2">
        <w:rPr>
          <w:rFonts w:ascii="Times New Roman" w:hAnsi="Times New Roman" w:cs="Times New Roman"/>
          <w:sz w:val="24"/>
          <w:szCs w:val="24"/>
        </w:rPr>
        <w:t xml:space="preserve">to assess a “middle impact” (between extremes) climate change scenario on existing water uses within the basin </w:t>
      </w:r>
      <w:r w:rsidR="00D62362" w:rsidRPr="00DE55D2">
        <w:rPr>
          <w:rFonts w:ascii="Times New Roman" w:hAnsi="Times New Roman" w:cs="Times New Roman"/>
          <w:sz w:val="24"/>
          <w:szCs w:val="24"/>
        </w:rPr>
        <w:fldChar w:fldCharType="begin"/>
      </w:r>
      <w:r w:rsidR="00D62362" w:rsidRPr="00DE55D2">
        <w:rPr>
          <w:rFonts w:ascii="Times New Roman" w:hAnsi="Times New Roman" w:cs="Times New Roman"/>
          <w:sz w:val="24"/>
          <w:szCs w:val="24"/>
        </w:rPr>
        <w:instrText xml:space="preserve"> ADDIN EN.CITE &lt;EndNote&gt;&lt;Cite&gt;&lt;Author&gt;McCartney&lt;/Author&gt;&lt;Year&gt;2012&lt;/Year&gt;&lt;RecNum&gt;636&lt;/RecNum&gt;&lt;DisplayText&gt;(McCartney et al., 2012)&lt;/DisplayText&gt;&lt;record&gt;&lt;rec-number&gt;636&lt;/rec-number&gt;&lt;foreign-keys&gt;&lt;key app="EN" db-id="r90wxef2jtvddzeap9h5w5a7vetzzfdsfxxa"&gt;636&lt;/key&gt;&lt;/foreign-keys&gt;&lt;ref-type name="Journal Article"&gt;17&lt;/ref-type&gt;&lt;contributors&gt;&lt;authors&gt;&lt;author&gt;McCartney, M.&lt;/author&gt;&lt;author&gt;Forkuor, G.&lt;/author&gt;&lt;author&gt;Sood, A.&lt;/author&gt;&lt;author&gt;Amisigo, B.&lt;/author&gt;&lt;author&gt;Hattermann, F.&lt;/author&gt;&lt;author&gt;Muthuwatta, L. &lt;/author&gt;&lt;/authors&gt;&lt;/contributors&gt;&lt;titles&gt;&lt;title&gt;The water resource implications of changing climate in the Volta River Basin&lt;/title&gt;&lt;secondary-title&gt;Colombo, Sri Lanka: International Water Management Institute (IWMI). 40p. (IWMI Research Report 146). &lt;/secondary-title&gt;&lt;/titles&gt;&lt;periodical&gt;&lt;full-title&gt;Colombo, Sri Lanka: International Water Management Institute (IWMI). 40p. (IWMI Research Report 146).&lt;/full-title&gt;&lt;/periodical&gt;&lt;dates&gt;&lt;year&gt;2012&lt;/year&gt;&lt;/dates&gt;&lt;urls&gt;&lt;/urls&gt;&lt;electronic-resource-num&gt;10.5337/2012.219.&lt;/electronic-resource-num&gt;&lt;/record&gt;&lt;/Cite&gt;&lt;/EndNote&gt;</w:instrText>
      </w:r>
      <w:r w:rsidR="00D62362" w:rsidRPr="00DE55D2">
        <w:rPr>
          <w:rFonts w:ascii="Times New Roman" w:hAnsi="Times New Roman" w:cs="Times New Roman"/>
          <w:sz w:val="24"/>
          <w:szCs w:val="24"/>
        </w:rPr>
        <w:fldChar w:fldCharType="separate"/>
      </w:r>
      <w:r w:rsidR="00D62362" w:rsidRPr="00DE55D2">
        <w:rPr>
          <w:rFonts w:ascii="Times New Roman" w:hAnsi="Times New Roman" w:cs="Times New Roman"/>
          <w:noProof/>
          <w:sz w:val="24"/>
          <w:szCs w:val="24"/>
        </w:rPr>
        <w:t>(</w:t>
      </w:r>
      <w:hyperlink w:anchor="_ENREF_35" w:tooltip="McCartney, 2012 #636" w:history="1">
        <w:r w:rsidR="00475893" w:rsidRPr="00DE55D2">
          <w:rPr>
            <w:rFonts w:ascii="Times New Roman" w:hAnsi="Times New Roman" w:cs="Times New Roman"/>
            <w:noProof/>
            <w:sz w:val="24"/>
            <w:szCs w:val="24"/>
          </w:rPr>
          <w:t>McCartney et al., 2012</w:t>
        </w:r>
      </w:hyperlink>
      <w:r w:rsidR="00D62362" w:rsidRPr="00DE55D2">
        <w:rPr>
          <w:rFonts w:ascii="Times New Roman" w:hAnsi="Times New Roman" w:cs="Times New Roman"/>
          <w:noProof/>
          <w:sz w:val="24"/>
          <w:szCs w:val="24"/>
        </w:rPr>
        <w:t>)</w:t>
      </w:r>
      <w:r w:rsidR="00D62362" w:rsidRPr="00DE55D2">
        <w:rPr>
          <w:rFonts w:ascii="Times New Roman" w:hAnsi="Times New Roman" w:cs="Times New Roman"/>
          <w:sz w:val="24"/>
          <w:szCs w:val="24"/>
        </w:rPr>
        <w:fldChar w:fldCharType="end"/>
      </w:r>
      <w:r w:rsidR="00D62362" w:rsidRPr="00DE55D2">
        <w:rPr>
          <w:rFonts w:ascii="Times New Roman" w:hAnsi="Times New Roman" w:cs="Times New Roman"/>
          <w:sz w:val="24"/>
          <w:szCs w:val="24"/>
        </w:rPr>
        <w:t xml:space="preserve">. </w:t>
      </w:r>
      <w:r w:rsidR="008604FE" w:rsidRPr="00DE55D2">
        <w:rPr>
          <w:rFonts w:ascii="Times New Roman" w:hAnsi="Times New Roman" w:cs="Times New Roman"/>
          <w:sz w:val="24"/>
          <w:szCs w:val="24"/>
        </w:rPr>
        <w:t>Th</w:t>
      </w:r>
      <w:r w:rsidR="00D62362" w:rsidRPr="00DE55D2">
        <w:rPr>
          <w:rFonts w:ascii="Times New Roman" w:hAnsi="Times New Roman" w:cs="Times New Roman"/>
          <w:sz w:val="24"/>
          <w:szCs w:val="24"/>
        </w:rPr>
        <w:t xml:space="preserve">is work suggested </w:t>
      </w:r>
      <w:r w:rsidR="008604FE" w:rsidRPr="00DE55D2">
        <w:rPr>
          <w:rFonts w:ascii="Times New Roman" w:hAnsi="Times New Roman" w:cs="Times New Roman"/>
          <w:sz w:val="24"/>
          <w:szCs w:val="24"/>
        </w:rPr>
        <w:t xml:space="preserve">that </w:t>
      </w:r>
      <w:r w:rsidR="00D62362" w:rsidRPr="00DE55D2">
        <w:rPr>
          <w:rFonts w:ascii="Times New Roman" w:hAnsi="Times New Roman" w:cs="Times New Roman"/>
          <w:sz w:val="24"/>
          <w:szCs w:val="24"/>
        </w:rPr>
        <w:t>annual average rainfall, runoff and mean groundwater recharge will decrease</w:t>
      </w:r>
      <w:r w:rsidR="0053033D" w:rsidRPr="00DE55D2">
        <w:rPr>
          <w:rFonts w:ascii="Times New Roman" w:hAnsi="Times New Roman" w:cs="Times New Roman"/>
          <w:sz w:val="24"/>
          <w:szCs w:val="24"/>
        </w:rPr>
        <w:t xml:space="preserve"> by 2050. In contrast, Awotwi et al. (</w:t>
      </w:r>
      <w:r w:rsidR="00D62362" w:rsidRPr="00DE55D2">
        <w:rPr>
          <w:rFonts w:ascii="Times New Roman" w:hAnsi="Times New Roman" w:cs="Times New Roman"/>
          <w:sz w:val="24"/>
          <w:szCs w:val="24"/>
        </w:rPr>
        <w:t>2015</w:t>
      </w:r>
      <w:r w:rsidR="0053033D" w:rsidRPr="00DE55D2">
        <w:rPr>
          <w:rFonts w:ascii="Times New Roman" w:hAnsi="Times New Roman" w:cs="Times New Roman"/>
          <w:sz w:val="24"/>
          <w:szCs w:val="24"/>
        </w:rPr>
        <w:t>)</w:t>
      </w:r>
      <w:r w:rsidR="00D62362" w:rsidRPr="00DE55D2">
        <w:rPr>
          <w:rFonts w:ascii="Times New Roman" w:hAnsi="Times New Roman" w:cs="Times New Roman"/>
          <w:sz w:val="24"/>
          <w:szCs w:val="24"/>
        </w:rPr>
        <w:t xml:space="preserve"> </w:t>
      </w:r>
      <w:r w:rsidR="00D63705" w:rsidRPr="00DE55D2">
        <w:rPr>
          <w:rFonts w:ascii="Times New Roman" w:hAnsi="Times New Roman" w:cs="Times New Roman"/>
          <w:sz w:val="24"/>
          <w:szCs w:val="24"/>
        </w:rPr>
        <w:fldChar w:fldCharType="begin"/>
      </w:r>
      <w:r w:rsidR="00D63705" w:rsidRPr="00DE55D2">
        <w:rPr>
          <w:rFonts w:ascii="Times New Roman" w:hAnsi="Times New Roman" w:cs="Times New Roman"/>
          <w:sz w:val="24"/>
          <w:szCs w:val="24"/>
        </w:rPr>
        <w:instrText xml:space="preserve"> ADDIN EN.CITE &lt;EndNote&gt;&lt;Cite&gt;&lt;Author&gt;Awotwi&lt;/Author&gt;&lt;Year&gt;2015&lt;/Year&gt;&lt;RecNum&gt;671&lt;/RecNum&gt;&lt;DisplayText&gt;(Awotwi et al., 2015)&lt;/DisplayText&gt;&lt;record&gt;&lt;rec-number&gt;671&lt;/rec-number&gt;&lt;foreign-keys&gt;&lt;key app="EN" db-id="r90wxef2jtvddzeap9h5w5a7vetzzfdsfxxa"&gt;671&lt;/key&gt;&lt;/foreign-keys&gt;&lt;ref-type name="Journal Article"&gt;17&lt;/ref-type&gt;&lt;contributors&gt;&lt;authors&gt;&lt;author&gt;Awotwi, A.&lt;/author&gt;&lt;author&gt;Yeboah, F. &lt;/author&gt;&lt;author&gt;Kumi, M. &lt;/author&gt;&lt;/authors&gt;&lt;/contributors&gt;&lt;titles&gt;&lt;title&gt;Assessing the impact of land cover changes on water balance components of White Volta Basin in West Africa&lt;/title&gt;&lt;secondary-title&gt;Water and Environment Journal&lt;/secondary-title&gt;&lt;/titles&gt;&lt;periodical&gt;&lt;full-title&gt;Water and Environment Journal&lt;/full-title&gt;&lt;/periodical&gt;&lt;pages&gt;259-267&lt;/pages&gt;&lt;volume&gt;29&lt;/volume&gt;&lt;dates&gt;&lt;year&gt;2015&lt;/year&gt;&lt;/dates&gt;&lt;urls&gt;&lt;/urls&gt;&lt;/record&gt;&lt;/Cite&gt;&lt;/EndNote&gt;</w:instrText>
      </w:r>
      <w:r w:rsidR="00D63705" w:rsidRPr="00DE55D2">
        <w:rPr>
          <w:rFonts w:ascii="Times New Roman" w:hAnsi="Times New Roman" w:cs="Times New Roman"/>
          <w:sz w:val="24"/>
          <w:szCs w:val="24"/>
        </w:rPr>
        <w:fldChar w:fldCharType="separate"/>
      </w:r>
      <w:r w:rsidR="00D63705" w:rsidRPr="00DE55D2">
        <w:rPr>
          <w:rFonts w:ascii="Times New Roman" w:hAnsi="Times New Roman" w:cs="Times New Roman"/>
          <w:noProof/>
          <w:sz w:val="24"/>
          <w:szCs w:val="24"/>
        </w:rPr>
        <w:t>(</w:t>
      </w:r>
      <w:hyperlink w:anchor="_ENREF_6" w:tooltip="Awotwi, 2015 #671" w:history="1">
        <w:r w:rsidR="00475893" w:rsidRPr="00DE55D2">
          <w:rPr>
            <w:rFonts w:ascii="Times New Roman" w:hAnsi="Times New Roman" w:cs="Times New Roman"/>
            <w:noProof/>
            <w:sz w:val="24"/>
            <w:szCs w:val="24"/>
          </w:rPr>
          <w:t>Awotwi et al., 2015</w:t>
        </w:r>
      </w:hyperlink>
      <w:r w:rsidR="00D63705" w:rsidRPr="00DE55D2">
        <w:rPr>
          <w:rFonts w:ascii="Times New Roman" w:hAnsi="Times New Roman" w:cs="Times New Roman"/>
          <w:noProof/>
          <w:sz w:val="24"/>
          <w:szCs w:val="24"/>
        </w:rPr>
        <w:t>)</w:t>
      </w:r>
      <w:r w:rsidR="00D63705" w:rsidRPr="00DE55D2">
        <w:rPr>
          <w:rFonts w:ascii="Times New Roman" w:hAnsi="Times New Roman" w:cs="Times New Roman"/>
          <w:sz w:val="24"/>
          <w:szCs w:val="24"/>
        </w:rPr>
        <w:fldChar w:fldCharType="end"/>
      </w:r>
      <w:r w:rsidR="00D63705" w:rsidRPr="00DE55D2">
        <w:rPr>
          <w:rFonts w:ascii="Times New Roman" w:hAnsi="Times New Roman" w:cs="Times New Roman"/>
          <w:sz w:val="24"/>
          <w:szCs w:val="24"/>
        </w:rPr>
        <w:t xml:space="preserve"> </w:t>
      </w:r>
      <w:r w:rsidR="00D62362" w:rsidRPr="00DE55D2">
        <w:rPr>
          <w:rFonts w:ascii="Times New Roman" w:hAnsi="Times New Roman" w:cs="Times New Roman"/>
          <w:sz w:val="24"/>
          <w:szCs w:val="24"/>
        </w:rPr>
        <w:t xml:space="preserve">used an ensemble of the Regional Climate Model (REMO) and suggested </w:t>
      </w:r>
      <w:r w:rsidR="008604FE" w:rsidRPr="00DE55D2">
        <w:rPr>
          <w:rFonts w:ascii="Times New Roman" w:hAnsi="Times New Roman" w:cs="Times New Roman"/>
          <w:sz w:val="24"/>
          <w:szCs w:val="24"/>
        </w:rPr>
        <w:t xml:space="preserve">that </w:t>
      </w:r>
      <w:r w:rsidR="00D62362" w:rsidRPr="00DE55D2">
        <w:rPr>
          <w:rFonts w:ascii="Times New Roman" w:hAnsi="Times New Roman" w:cs="Times New Roman"/>
          <w:sz w:val="24"/>
          <w:szCs w:val="24"/>
        </w:rPr>
        <w:t>the White Volta sub</w:t>
      </w:r>
      <w:r w:rsidR="008D444B" w:rsidRPr="00DE55D2">
        <w:rPr>
          <w:rFonts w:ascii="Times New Roman" w:hAnsi="Times New Roman" w:cs="Times New Roman"/>
          <w:sz w:val="24"/>
          <w:szCs w:val="24"/>
        </w:rPr>
        <w:t>-</w:t>
      </w:r>
      <w:r w:rsidR="00D62362" w:rsidRPr="00DE55D2">
        <w:rPr>
          <w:rFonts w:ascii="Times New Roman" w:hAnsi="Times New Roman" w:cs="Times New Roman"/>
          <w:sz w:val="24"/>
          <w:szCs w:val="24"/>
        </w:rPr>
        <w:t xml:space="preserve">basin will experience 8% precipitation increase with </w:t>
      </w:r>
      <w:r w:rsidR="008604FE" w:rsidRPr="00DE55D2">
        <w:rPr>
          <w:rFonts w:ascii="Times New Roman" w:hAnsi="Times New Roman" w:cs="Times New Roman"/>
          <w:sz w:val="24"/>
          <w:szCs w:val="24"/>
        </w:rPr>
        <w:t xml:space="preserve">a </w:t>
      </w:r>
      <w:r w:rsidR="00D62362" w:rsidRPr="00DE55D2">
        <w:rPr>
          <w:rFonts w:ascii="Times New Roman" w:hAnsi="Times New Roman" w:cs="Times New Roman"/>
          <w:sz w:val="24"/>
          <w:szCs w:val="24"/>
        </w:rPr>
        <w:t xml:space="preserve">26% increase in surface runoff. The disagreement </w:t>
      </w:r>
      <w:r w:rsidR="008604FE" w:rsidRPr="00DE55D2">
        <w:rPr>
          <w:rFonts w:ascii="Times New Roman" w:hAnsi="Times New Roman" w:cs="Times New Roman"/>
          <w:sz w:val="24"/>
          <w:szCs w:val="24"/>
        </w:rPr>
        <w:t>between these studies</w:t>
      </w:r>
      <w:r w:rsidR="00D62362" w:rsidRPr="00DE55D2">
        <w:rPr>
          <w:rFonts w:ascii="Times New Roman" w:hAnsi="Times New Roman" w:cs="Times New Roman"/>
          <w:sz w:val="24"/>
          <w:szCs w:val="24"/>
        </w:rPr>
        <w:t xml:space="preserve"> largely </w:t>
      </w:r>
      <w:r w:rsidR="008604FE" w:rsidRPr="00DE55D2">
        <w:rPr>
          <w:rFonts w:ascii="Times New Roman" w:hAnsi="Times New Roman" w:cs="Times New Roman"/>
          <w:sz w:val="24"/>
          <w:szCs w:val="24"/>
        </w:rPr>
        <w:t xml:space="preserve">reflects </w:t>
      </w:r>
      <w:r w:rsidR="00D62362" w:rsidRPr="00DE55D2">
        <w:rPr>
          <w:rFonts w:ascii="Times New Roman" w:hAnsi="Times New Roman" w:cs="Times New Roman"/>
          <w:sz w:val="24"/>
          <w:szCs w:val="24"/>
        </w:rPr>
        <w:t>the inconsistenc</w:t>
      </w:r>
      <w:r w:rsidR="008604FE" w:rsidRPr="00DE55D2">
        <w:rPr>
          <w:rFonts w:ascii="Times New Roman" w:hAnsi="Times New Roman" w:cs="Times New Roman"/>
          <w:sz w:val="24"/>
          <w:szCs w:val="24"/>
        </w:rPr>
        <w:t>y</w:t>
      </w:r>
      <w:r w:rsidR="00D62362" w:rsidRPr="00DE55D2">
        <w:rPr>
          <w:rFonts w:ascii="Times New Roman" w:hAnsi="Times New Roman" w:cs="Times New Roman"/>
          <w:sz w:val="24"/>
          <w:szCs w:val="24"/>
        </w:rPr>
        <w:t xml:space="preserve"> in projecting rainfall from different climate models/scenarios.</w:t>
      </w:r>
    </w:p>
    <w:p w14:paraId="60F1D54D" w14:textId="77777777" w:rsidR="00F24A9C" w:rsidRPr="00DE55D2" w:rsidRDefault="004C74B6" w:rsidP="004639BB">
      <w:pPr>
        <w:rPr>
          <w:rFonts w:ascii="Times New Roman" w:hAnsi="Times New Roman" w:cs="Times New Roman"/>
          <w:sz w:val="24"/>
          <w:szCs w:val="24"/>
        </w:rPr>
      </w:pPr>
      <w:r w:rsidRPr="00DE55D2">
        <w:rPr>
          <w:rFonts w:ascii="Times New Roman" w:hAnsi="Times New Roman" w:cs="Times New Roman"/>
          <w:sz w:val="24"/>
          <w:szCs w:val="24"/>
        </w:rPr>
        <w:t>I</w:t>
      </w:r>
      <w:r w:rsidR="00E962E2" w:rsidRPr="00DE55D2">
        <w:rPr>
          <w:rFonts w:ascii="Times New Roman" w:hAnsi="Times New Roman" w:cs="Times New Roman"/>
          <w:sz w:val="24"/>
          <w:szCs w:val="24"/>
        </w:rPr>
        <w:t xml:space="preserve">n this paper we use the INtegrated CAtchment (INCA) </w:t>
      </w:r>
      <w:r w:rsidRPr="00DE55D2">
        <w:rPr>
          <w:rFonts w:ascii="Times New Roman" w:hAnsi="Times New Roman" w:cs="Times New Roman"/>
          <w:sz w:val="24"/>
          <w:szCs w:val="24"/>
        </w:rPr>
        <w:t>dynamic process based model for flow to assess impacts of change</w:t>
      </w:r>
      <w:r w:rsidR="005A492F" w:rsidRPr="00DE55D2">
        <w:rPr>
          <w:rFonts w:ascii="Times New Roman" w:hAnsi="Times New Roman" w:cs="Times New Roman"/>
          <w:sz w:val="24"/>
          <w:szCs w:val="24"/>
        </w:rPr>
        <w:t>s</w:t>
      </w:r>
      <w:r w:rsidR="00CE4646" w:rsidRPr="00DE55D2">
        <w:rPr>
          <w:rFonts w:ascii="Times New Roman" w:hAnsi="Times New Roman" w:cs="Times New Roman"/>
          <w:sz w:val="24"/>
          <w:szCs w:val="24"/>
        </w:rPr>
        <w:t xml:space="preserve"> in </w:t>
      </w:r>
      <w:r w:rsidRPr="00DE55D2">
        <w:rPr>
          <w:rFonts w:ascii="Times New Roman" w:hAnsi="Times New Roman" w:cs="Times New Roman"/>
          <w:sz w:val="24"/>
          <w:szCs w:val="24"/>
        </w:rPr>
        <w:t xml:space="preserve">climate and socio-economics </w:t>
      </w:r>
      <w:r w:rsidR="0053033D" w:rsidRPr="00DE55D2">
        <w:rPr>
          <w:rFonts w:ascii="Times New Roman" w:hAnsi="Times New Roman" w:cs="Times New Roman"/>
          <w:sz w:val="24"/>
          <w:szCs w:val="24"/>
        </w:rPr>
        <w:t>driven</w:t>
      </w:r>
      <w:r w:rsidRPr="00DE55D2">
        <w:rPr>
          <w:rFonts w:ascii="Times New Roman" w:hAnsi="Times New Roman" w:cs="Times New Roman"/>
          <w:sz w:val="24"/>
          <w:szCs w:val="24"/>
        </w:rPr>
        <w:t xml:space="preserve"> by population, agriculture and water demands for publ</w:t>
      </w:r>
      <w:r w:rsidR="00C9719F" w:rsidRPr="00DE55D2">
        <w:rPr>
          <w:rFonts w:ascii="Times New Roman" w:hAnsi="Times New Roman" w:cs="Times New Roman"/>
          <w:sz w:val="24"/>
          <w:szCs w:val="24"/>
        </w:rPr>
        <w:t xml:space="preserve">ic supply and hydropower. </w:t>
      </w:r>
      <w:r w:rsidR="00E962E2" w:rsidRPr="00DE55D2">
        <w:rPr>
          <w:rFonts w:ascii="Times New Roman" w:hAnsi="Times New Roman" w:cs="Times New Roman"/>
          <w:sz w:val="24"/>
          <w:szCs w:val="24"/>
        </w:rPr>
        <w:t>To sample uncertainty in future climate and socio-economic conditions, we considered climate scenarios downscaled from three different Global Climate Models (GCMs) and three different socio-economic scenario</w:t>
      </w:r>
      <w:r w:rsidR="00190480" w:rsidRPr="00DE55D2">
        <w:rPr>
          <w:rFonts w:ascii="Times New Roman" w:hAnsi="Times New Roman" w:cs="Times New Roman"/>
          <w:sz w:val="24"/>
          <w:szCs w:val="24"/>
        </w:rPr>
        <w:t>s</w:t>
      </w:r>
      <w:r w:rsidR="00C9719F" w:rsidRPr="00DE55D2">
        <w:rPr>
          <w:rFonts w:ascii="Times New Roman" w:hAnsi="Times New Roman" w:cs="Times New Roman"/>
          <w:sz w:val="24"/>
          <w:szCs w:val="24"/>
        </w:rPr>
        <w:t xml:space="preserve">. </w:t>
      </w:r>
    </w:p>
    <w:p w14:paraId="1A1BE0AE" w14:textId="3890C8B5" w:rsidR="004639BB" w:rsidRPr="00DE55D2" w:rsidRDefault="00C9719F" w:rsidP="004639BB">
      <w:pPr>
        <w:rPr>
          <w:rFonts w:ascii="Times New Roman" w:hAnsi="Times New Roman" w:cs="Times New Roman"/>
          <w:sz w:val="24"/>
          <w:szCs w:val="24"/>
        </w:rPr>
      </w:pPr>
      <w:r w:rsidRPr="00DE55D2">
        <w:rPr>
          <w:rFonts w:ascii="Times New Roman" w:hAnsi="Times New Roman" w:cs="Times New Roman"/>
          <w:sz w:val="24"/>
          <w:szCs w:val="24"/>
        </w:rPr>
        <w:t xml:space="preserve">Our aim is </w:t>
      </w:r>
      <w:r w:rsidR="00FD3018" w:rsidRPr="00DE55D2">
        <w:rPr>
          <w:rFonts w:ascii="Times New Roman" w:hAnsi="Times New Roman" w:cs="Times New Roman"/>
          <w:sz w:val="24"/>
          <w:szCs w:val="24"/>
        </w:rPr>
        <w:t>to conduct</w:t>
      </w:r>
      <w:r w:rsidR="00D62362" w:rsidRPr="00DE55D2">
        <w:rPr>
          <w:rFonts w:ascii="Times New Roman" w:hAnsi="Times New Roman" w:cs="Times New Roman"/>
          <w:sz w:val="24"/>
          <w:szCs w:val="24"/>
        </w:rPr>
        <w:t xml:space="preserve"> a comprehensive assessment on flow changes </w:t>
      </w:r>
      <w:r w:rsidR="00A3073C" w:rsidRPr="00DE55D2">
        <w:rPr>
          <w:rFonts w:ascii="Times New Roman" w:hAnsi="Times New Roman" w:cs="Times New Roman"/>
          <w:sz w:val="24"/>
          <w:szCs w:val="24"/>
        </w:rPr>
        <w:t>to the end of the century</w:t>
      </w:r>
      <w:r w:rsidR="00432DCB" w:rsidRPr="00DE55D2">
        <w:rPr>
          <w:rFonts w:ascii="Times New Roman" w:hAnsi="Times New Roman" w:cs="Times New Roman"/>
          <w:sz w:val="24"/>
          <w:szCs w:val="24"/>
        </w:rPr>
        <w:t xml:space="preserve"> and </w:t>
      </w:r>
      <w:r w:rsidR="00A3073C" w:rsidRPr="00DE55D2">
        <w:rPr>
          <w:rFonts w:ascii="Times New Roman" w:hAnsi="Times New Roman" w:cs="Times New Roman"/>
          <w:sz w:val="24"/>
          <w:szCs w:val="24"/>
        </w:rPr>
        <w:t>assist future water resources development in the Volta Basin</w:t>
      </w:r>
      <w:r w:rsidR="004639BB" w:rsidRPr="00DE55D2">
        <w:rPr>
          <w:rFonts w:ascii="Times New Roman" w:hAnsi="Times New Roman" w:cs="Times New Roman"/>
          <w:sz w:val="24"/>
          <w:szCs w:val="24"/>
        </w:rPr>
        <w:t xml:space="preserve">. The outcomes of this work will also be important for studies on the coastal zone downstream from the Lake Volta. The future changes in river flow dynamics could alter the sediment load and nutrient load into the Volta delta.  </w:t>
      </w:r>
    </w:p>
    <w:p w14:paraId="6E697386" w14:textId="77777777" w:rsidR="00750D26" w:rsidRPr="00DE55D2" w:rsidRDefault="00750D26" w:rsidP="004C74B6">
      <w:pPr>
        <w:rPr>
          <w:rFonts w:ascii="Times New Roman" w:hAnsi="Times New Roman" w:cs="Times New Roman"/>
          <w:sz w:val="24"/>
          <w:szCs w:val="24"/>
        </w:rPr>
      </w:pPr>
    </w:p>
    <w:p w14:paraId="40D0A6A9" w14:textId="77777777" w:rsidR="007C39AD" w:rsidRPr="00DE55D2" w:rsidRDefault="007C39AD" w:rsidP="003E7C6F">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Study area and Methods</w:t>
      </w:r>
    </w:p>
    <w:p w14:paraId="1F9673BF" w14:textId="77777777" w:rsidR="007C39AD" w:rsidRPr="00DE55D2" w:rsidRDefault="00347E11"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The Volta Basin</w:t>
      </w:r>
    </w:p>
    <w:p w14:paraId="3B575EEB" w14:textId="001CAB72" w:rsidR="00632836" w:rsidRPr="00DE55D2" w:rsidRDefault="008E1938" w:rsidP="00A52CF7">
      <w:pPr>
        <w:spacing w:line="276" w:lineRule="auto"/>
        <w:rPr>
          <w:rFonts w:ascii="Times New Roman" w:hAnsi="Times New Roman" w:cs="Times New Roman"/>
          <w:sz w:val="24"/>
          <w:szCs w:val="24"/>
        </w:rPr>
      </w:pPr>
      <w:r w:rsidRPr="00DE55D2">
        <w:rPr>
          <w:rFonts w:ascii="Times New Roman" w:hAnsi="Times New Roman" w:cs="Times New Roman"/>
          <w:sz w:val="24"/>
          <w:szCs w:val="24"/>
        </w:rPr>
        <w:t>The Volta Basin (403,000 km</w:t>
      </w:r>
      <w:r w:rsidRPr="00DE55D2">
        <w:rPr>
          <w:rFonts w:ascii="Times New Roman" w:hAnsi="Times New Roman" w:cs="Times New Roman"/>
          <w:sz w:val="24"/>
          <w:szCs w:val="24"/>
          <w:vertAlign w:val="superscript"/>
        </w:rPr>
        <w:t>2</w:t>
      </w:r>
      <w:r w:rsidR="004C74B6" w:rsidRPr="00DE55D2">
        <w:rPr>
          <w:rFonts w:ascii="Times New Roman" w:hAnsi="Times New Roman" w:cs="Times New Roman"/>
          <w:sz w:val="24"/>
          <w:szCs w:val="24"/>
        </w:rPr>
        <w:t>) is shared by six riparian countries in West Africa</w:t>
      </w:r>
      <w:r w:rsidRPr="00DE55D2">
        <w:rPr>
          <w:rFonts w:ascii="Times New Roman" w:hAnsi="Times New Roman" w:cs="Times New Roman"/>
          <w:sz w:val="24"/>
          <w:szCs w:val="24"/>
        </w:rPr>
        <w:t xml:space="preserve"> (Figure 1a)</w:t>
      </w:r>
      <w:r w:rsidR="004C74B6" w:rsidRPr="00DE55D2">
        <w:rPr>
          <w:rFonts w:ascii="Times New Roman" w:hAnsi="Times New Roman" w:cs="Times New Roman"/>
          <w:sz w:val="24"/>
          <w:szCs w:val="24"/>
        </w:rPr>
        <w:t xml:space="preserve">. It lies mainly in Ghana (42%) and Burkina Faso (43%) with the remainder in Benin, Cote d’Ivoire, Mali and Togo. There are three major tributaries: the Black Volta </w:t>
      </w:r>
      <w:r w:rsidR="00D17339" w:rsidRPr="00DE55D2">
        <w:rPr>
          <w:rFonts w:ascii="Times New Roman" w:hAnsi="Times New Roman" w:cs="Times New Roman"/>
          <w:sz w:val="24"/>
          <w:szCs w:val="24"/>
        </w:rPr>
        <w:t xml:space="preserve">River </w:t>
      </w:r>
      <w:r w:rsidR="004C74B6" w:rsidRPr="00DE55D2">
        <w:rPr>
          <w:rFonts w:ascii="Times New Roman" w:hAnsi="Times New Roman" w:cs="Times New Roman"/>
          <w:sz w:val="24"/>
          <w:szCs w:val="24"/>
        </w:rPr>
        <w:t>(147,000 km</w:t>
      </w:r>
      <w:r w:rsidR="004C74B6" w:rsidRPr="00DE55D2">
        <w:rPr>
          <w:rFonts w:ascii="Times New Roman" w:hAnsi="Times New Roman" w:cs="Times New Roman"/>
          <w:sz w:val="24"/>
          <w:szCs w:val="24"/>
          <w:vertAlign w:val="superscript"/>
        </w:rPr>
        <w:t>2</w:t>
      </w:r>
      <w:r w:rsidR="004C74B6" w:rsidRPr="00DE55D2">
        <w:rPr>
          <w:rFonts w:ascii="Times New Roman" w:hAnsi="Times New Roman" w:cs="Times New Roman"/>
          <w:sz w:val="24"/>
          <w:szCs w:val="24"/>
        </w:rPr>
        <w:t xml:space="preserve">), the White Volta </w:t>
      </w:r>
      <w:r w:rsidR="00D17339" w:rsidRPr="00DE55D2">
        <w:rPr>
          <w:rFonts w:ascii="Times New Roman" w:hAnsi="Times New Roman" w:cs="Times New Roman"/>
          <w:sz w:val="24"/>
          <w:szCs w:val="24"/>
        </w:rPr>
        <w:t xml:space="preserve">River </w:t>
      </w:r>
      <w:r w:rsidR="004C74B6" w:rsidRPr="00DE55D2">
        <w:rPr>
          <w:rFonts w:ascii="Times New Roman" w:hAnsi="Times New Roman" w:cs="Times New Roman"/>
          <w:sz w:val="24"/>
          <w:szCs w:val="24"/>
        </w:rPr>
        <w:t>(106,000 km</w:t>
      </w:r>
      <w:r w:rsidR="004C74B6" w:rsidRPr="00DE55D2">
        <w:rPr>
          <w:rFonts w:ascii="Times New Roman" w:hAnsi="Times New Roman" w:cs="Times New Roman"/>
          <w:sz w:val="24"/>
          <w:szCs w:val="24"/>
          <w:vertAlign w:val="superscript"/>
        </w:rPr>
        <w:t>2</w:t>
      </w:r>
      <w:r w:rsidR="004C74B6" w:rsidRPr="00DE55D2">
        <w:rPr>
          <w:rFonts w:ascii="Times New Roman" w:hAnsi="Times New Roman" w:cs="Times New Roman"/>
          <w:sz w:val="24"/>
          <w:szCs w:val="24"/>
        </w:rPr>
        <w:t xml:space="preserve">) and </w:t>
      </w:r>
      <w:r w:rsidR="008D444B" w:rsidRPr="00DE55D2">
        <w:rPr>
          <w:rFonts w:ascii="Times New Roman" w:hAnsi="Times New Roman" w:cs="Times New Roman"/>
          <w:sz w:val="24"/>
          <w:szCs w:val="24"/>
        </w:rPr>
        <w:t xml:space="preserve">the Oti </w:t>
      </w:r>
      <w:r w:rsidR="00D17339" w:rsidRPr="00DE55D2">
        <w:rPr>
          <w:rFonts w:ascii="Times New Roman" w:hAnsi="Times New Roman" w:cs="Times New Roman"/>
          <w:sz w:val="24"/>
          <w:szCs w:val="24"/>
        </w:rPr>
        <w:t xml:space="preserve">River </w:t>
      </w:r>
      <w:r w:rsidR="008D444B" w:rsidRPr="00DE55D2">
        <w:rPr>
          <w:rFonts w:ascii="Times New Roman" w:hAnsi="Times New Roman" w:cs="Times New Roman"/>
          <w:sz w:val="24"/>
          <w:szCs w:val="24"/>
        </w:rPr>
        <w:t>(72,000 km</w:t>
      </w:r>
      <w:r w:rsidR="008D444B" w:rsidRPr="00DE55D2">
        <w:rPr>
          <w:rFonts w:ascii="Times New Roman" w:hAnsi="Times New Roman" w:cs="Times New Roman"/>
          <w:sz w:val="24"/>
          <w:szCs w:val="24"/>
          <w:vertAlign w:val="superscript"/>
        </w:rPr>
        <w:t>2</w:t>
      </w:r>
      <w:r w:rsidR="008D444B" w:rsidRPr="00DE55D2">
        <w:rPr>
          <w:rFonts w:ascii="Times New Roman" w:hAnsi="Times New Roman" w:cs="Times New Roman"/>
          <w:sz w:val="24"/>
          <w:szCs w:val="24"/>
        </w:rPr>
        <w:t>), which merge</w:t>
      </w:r>
      <w:r w:rsidR="004C74B6" w:rsidRPr="00DE55D2">
        <w:rPr>
          <w:rFonts w:ascii="Times New Roman" w:hAnsi="Times New Roman" w:cs="Times New Roman"/>
          <w:sz w:val="24"/>
          <w:szCs w:val="24"/>
        </w:rPr>
        <w:t xml:space="preserve"> together to form the Lower Volta (73,000 km</w:t>
      </w:r>
      <w:r w:rsidR="004C74B6" w:rsidRPr="00DE55D2">
        <w:rPr>
          <w:rFonts w:ascii="Times New Roman" w:hAnsi="Times New Roman" w:cs="Times New Roman"/>
          <w:sz w:val="24"/>
          <w:szCs w:val="24"/>
          <w:vertAlign w:val="superscript"/>
        </w:rPr>
        <w:t>2</w:t>
      </w:r>
      <w:r w:rsidR="004C74B6" w:rsidRPr="00DE55D2">
        <w:rPr>
          <w:rFonts w:ascii="Times New Roman" w:hAnsi="Times New Roman" w:cs="Times New Roman"/>
          <w:sz w:val="24"/>
          <w:szCs w:val="24"/>
        </w:rPr>
        <w:t>) (Figure 1</w:t>
      </w:r>
      <w:r w:rsidRPr="00DE55D2">
        <w:rPr>
          <w:rFonts w:ascii="Times New Roman" w:hAnsi="Times New Roman" w:cs="Times New Roman"/>
          <w:sz w:val="24"/>
          <w:szCs w:val="24"/>
        </w:rPr>
        <w:t>b</w:t>
      </w:r>
      <w:r w:rsidR="004C74B6" w:rsidRPr="00DE55D2">
        <w:rPr>
          <w:rFonts w:ascii="Times New Roman" w:hAnsi="Times New Roman" w:cs="Times New Roman"/>
          <w:sz w:val="24"/>
          <w:szCs w:val="24"/>
        </w:rPr>
        <w:t xml:space="preserve">). </w:t>
      </w:r>
      <w:r w:rsidR="00725027" w:rsidRPr="00DE55D2">
        <w:rPr>
          <w:rFonts w:ascii="Times New Roman" w:hAnsi="Times New Roman" w:cs="Times New Roman"/>
          <w:sz w:val="24"/>
          <w:szCs w:val="24"/>
        </w:rPr>
        <w:t xml:space="preserve">The Black Volta </w:t>
      </w:r>
      <w:r w:rsidR="00D17339" w:rsidRPr="00DE55D2">
        <w:rPr>
          <w:rFonts w:ascii="Times New Roman" w:hAnsi="Times New Roman" w:cs="Times New Roman"/>
          <w:sz w:val="24"/>
          <w:szCs w:val="24"/>
        </w:rPr>
        <w:t xml:space="preserve">River </w:t>
      </w:r>
      <w:r w:rsidR="00725027" w:rsidRPr="00DE55D2">
        <w:rPr>
          <w:rFonts w:ascii="Times New Roman" w:hAnsi="Times New Roman" w:cs="Times New Roman"/>
          <w:sz w:val="24"/>
          <w:szCs w:val="24"/>
        </w:rPr>
        <w:t xml:space="preserve">originates as the Mouhoun in Burkina Faso and drains western Burkina Faso, northwest Ghana and small parts of Mali and Cote d’Ivoire. The White Volta </w:t>
      </w:r>
      <w:r w:rsidR="00D17339" w:rsidRPr="00DE55D2">
        <w:rPr>
          <w:rFonts w:ascii="Times New Roman" w:hAnsi="Times New Roman" w:cs="Times New Roman"/>
          <w:sz w:val="24"/>
          <w:szCs w:val="24"/>
        </w:rPr>
        <w:t xml:space="preserve">River </w:t>
      </w:r>
      <w:r w:rsidR="00725027" w:rsidRPr="00DE55D2">
        <w:rPr>
          <w:rFonts w:ascii="Times New Roman" w:hAnsi="Times New Roman" w:cs="Times New Roman"/>
          <w:sz w:val="24"/>
          <w:szCs w:val="24"/>
        </w:rPr>
        <w:t>originates as the Nakambe in Burkina Faso and flows northern and central Burkina Faso and Ghana. The Oti River originates as the Pendjari in Benin and flows through Togo. The Lower Volta</w:t>
      </w:r>
      <w:r w:rsidR="00632836" w:rsidRPr="00DE55D2">
        <w:rPr>
          <w:rFonts w:ascii="Times New Roman" w:hAnsi="Times New Roman" w:cs="Times New Roman"/>
          <w:sz w:val="24"/>
          <w:szCs w:val="24"/>
        </w:rPr>
        <w:t xml:space="preserve"> flows directly into the Lake Volta, which is created by the Akosombo Dam and is the major man-made feature of the Volta River</w:t>
      </w:r>
      <w:r w:rsidR="001F0523" w:rsidRPr="00DE55D2">
        <w:rPr>
          <w:rFonts w:ascii="Times New Roman" w:hAnsi="Times New Roman" w:cs="Times New Roman"/>
          <w:sz w:val="24"/>
          <w:szCs w:val="24"/>
        </w:rPr>
        <w:t xml:space="preserve"> system</w:t>
      </w:r>
      <w:r w:rsidR="00632836" w:rsidRPr="00DE55D2">
        <w:rPr>
          <w:rFonts w:ascii="Times New Roman" w:hAnsi="Times New Roman" w:cs="Times New Roman"/>
          <w:sz w:val="24"/>
          <w:szCs w:val="24"/>
        </w:rPr>
        <w:t xml:space="preserve">. The outflow from the Lake Volta </w:t>
      </w:r>
      <w:r w:rsidR="00725027" w:rsidRPr="00DE55D2">
        <w:rPr>
          <w:rFonts w:ascii="Times New Roman" w:hAnsi="Times New Roman" w:cs="Times New Roman"/>
          <w:sz w:val="24"/>
          <w:szCs w:val="24"/>
        </w:rPr>
        <w:t xml:space="preserve">discharges into the Gulf of Guinea in the Atlantic Ocean through the Volta </w:t>
      </w:r>
      <w:r w:rsidR="00BB590B" w:rsidRPr="00DE55D2">
        <w:rPr>
          <w:rFonts w:ascii="Times New Roman" w:hAnsi="Times New Roman" w:cs="Times New Roman"/>
          <w:sz w:val="24"/>
          <w:szCs w:val="24"/>
        </w:rPr>
        <w:t>delta</w:t>
      </w:r>
      <w:r w:rsidR="005921A9" w:rsidRPr="00DE55D2">
        <w:rPr>
          <w:rFonts w:ascii="Times New Roman" w:hAnsi="Times New Roman" w:cs="Times New Roman"/>
          <w:sz w:val="24"/>
          <w:szCs w:val="24"/>
        </w:rPr>
        <w:t xml:space="preserve"> (Figure 1a</w:t>
      </w:r>
      <w:r w:rsidRPr="00DE55D2">
        <w:rPr>
          <w:rFonts w:ascii="Times New Roman" w:hAnsi="Times New Roman" w:cs="Times New Roman"/>
          <w:sz w:val="24"/>
          <w:szCs w:val="24"/>
        </w:rPr>
        <w:t>)</w:t>
      </w:r>
      <w:r w:rsidR="00725027" w:rsidRPr="00DE55D2">
        <w:rPr>
          <w:rFonts w:ascii="Times New Roman" w:hAnsi="Times New Roman" w:cs="Times New Roman"/>
          <w:sz w:val="24"/>
          <w:szCs w:val="24"/>
        </w:rPr>
        <w:t xml:space="preserve">. </w:t>
      </w:r>
    </w:p>
    <w:p w14:paraId="2CC5FE99" w14:textId="77777777" w:rsidR="00803DD6" w:rsidRPr="00DE55D2" w:rsidRDefault="00803DD6" w:rsidP="00A52CF7">
      <w:pPr>
        <w:spacing w:line="276" w:lineRule="auto"/>
        <w:rPr>
          <w:rFonts w:ascii="Times New Roman" w:hAnsi="Times New Roman" w:cs="Times New Roman"/>
          <w:sz w:val="24"/>
          <w:szCs w:val="24"/>
        </w:rPr>
      </w:pPr>
    </w:p>
    <w:p w14:paraId="377DCA61" w14:textId="64D64B97" w:rsidR="000923A4" w:rsidRPr="00DE55D2" w:rsidRDefault="00A66F5F" w:rsidP="00725027">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25824" behindDoc="0" locked="0" layoutInCell="1" allowOverlap="1" wp14:anchorId="0C1ED426" wp14:editId="47AAE8DF">
                <wp:simplePos x="0" y="0"/>
                <wp:positionH relativeFrom="column">
                  <wp:posOffset>4436733</wp:posOffset>
                </wp:positionH>
                <wp:positionV relativeFrom="paragraph">
                  <wp:posOffset>3484654</wp:posOffset>
                </wp:positionV>
                <wp:extent cx="762935" cy="246832"/>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35" cy="246832"/>
                        </a:xfrm>
                        <a:prstGeom prst="rect">
                          <a:avLst/>
                        </a:prstGeom>
                        <a:noFill/>
                        <a:ln w="9525">
                          <a:noFill/>
                          <a:miter lim="800000"/>
                          <a:headEnd/>
                          <a:tailEnd/>
                        </a:ln>
                      </wps:spPr>
                      <wps:txbx>
                        <w:txbxContent>
                          <w:p w14:paraId="38C68F1F" w14:textId="54869A00" w:rsidR="00015069" w:rsidRPr="00A66F5F" w:rsidRDefault="00015069" w:rsidP="00A66F5F">
                            <w:pPr>
                              <w:rPr>
                                <w:rFonts w:ascii="Arial" w:hAnsi="Arial" w:cs="Arial"/>
                                <w:sz w:val="16"/>
                                <w:shd w:val="pct15" w:color="auto" w:fill="FFFFFF"/>
                              </w:rPr>
                            </w:pPr>
                            <w:r>
                              <w:rPr>
                                <w:rFonts w:ascii="Arial" w:hAnsi="Arial" w:cs="Arial"/>
                                <w:sz w:val="16"/>
                                <w:shd w:val="pct15" w:color="auto" w:fill="FFFFFF"/>
                              </w:rPr>
                              <w:t>Akosombo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1ED426" id="_x0000_t202" coordsize="21600,21600" o:spt="202" path="m,l,21600r21600,l21600,xe">
                <v:stroke joinstyle="miter"/>
                <v:path gradientshapeok="t" o:connecttype="rect"/>
              </v:shapetype>
              <v:shape id="Text Box 2" o:spid="_x0000_s1026" type="#_x0000_t202" style="position:absolute;margin-left:349.35pt;margin-top:274.4pt;width:60.05pt;height:19.4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" filled="f" stroked="f">
                <v:textbox>
                  <w:txbxContent>
                    <w:p w14:paraId="38C68F1F" w14:textId="54869A00" w:rsidR="00015069" w:rsidRPr="00A66F5F" w:rsidRDefault="00015069" w:rsidP="00A66F5F">
                      <w:pPr>
                        <w:rPr>
                          <w:rFonts w:ascii="Arial" w:hAnsi="Arial" w:cs="Arial"/>
                          <w:sz w:val="16"/>
                          <w:shd w:val="pct15" w:color="auto" w:fill="FFFFFF"/>
                        </w:rPr>
                      </w:pPr>
                      <w:proofErr w:type="spellStart"/>
                      <w:r>
                        <w:rPr>
                          <w:rFonts w:ascii="Arial" w:hAnsi="Arial" w:cs="Arial"/>
                          <w:sz w:val="16"/>
                          <w:shd w:val="pct15" w:color="auto" w:fill="FFFFFF"/>
                        </w:rPr>
                        <w:t>Akosombo</w:t>
                      </w:r>
                      <w:proofErr w:type="spellEnd"/>
                    </w:p>
                  </w:txbxContent>
                </v:textbox>
              </v:shape>
            </w:pict>
          </mc:Fallback>
        </mc:AlternateContent>
      </w:r>
      <w:r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23776" behindDoc="0" locked="0" layoutInCell="1" allowOverlap="1" wp14:anchorId="7C550703" wp14:editId="02B48DE7">
                <wp:simplePos x="0" y="0"/>
                <wp:positionH relativeFrom="column">
                  <wp:posOffset>4285648</wp:posOffset>
                </wp:positionH>
                <wp:positionV relativeFrom="paragraph">
                  <wp:posOffset>2252579</wp:posOffset>
                </wp:positionV>
                <wp:extent cx="582329" cy="230428"/>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29" cy="230428"/>
                        </a:xfrm>
                        <a:prstGeom prst="rect">
                          <a:avLst/>
                        </a:prstGeom>
                        <a:noFill/>
                        <a:ln w="9525">
                          <a:noFill/>
                          <a:miter lim="800000"/>
                          <a:headEnd/>
                          <a:tailEnd/>
                        </a:ln>
                      </wps:spPr>
                      <wps:txbx>
                        <w:txbxContent>
                          <w:p w14:paraId="660CCA82" w14:textId="3AB4E9E9" w:rsidR="00015069" w:rsidRPr="00A66F5F" w:rsidRDefault="00015069" w:rsidP="00A66F5F">
                            <w:pPr>
                              <w:rPr>
                                <w:rFonts w:ascii="Arial" w:hAnsi="Arial" w:cs="Arial"/>
                                <w:sz w:val="16"/>
                                <w:shd w:val="pct15" w:color="auto" w:fill="FFFFFF"/>
                              </w:rPr>
                            </w:pPr>
                            <w:r>
                              <w:rPr>
                                <w:rFonts w:ascii="Arial" w:hAnsi="Arial" w:cs="Arial"/>
                                <w:sz w:val="16"/>
                                <w:shd w:val="pct15" w:color="auto" w:fill="FFFFFF"/>
                              </w:rPr>
                              <w:t>Saboba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550703" id="_x0000_s1027" type="#_x0000_t202" style="position:absolute;margin-left:337.45pt;margin-top:177.35pt;width:45.85pt;height:18.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" filled="f" stroked="f">
                <v:textbox>
                  <w:txbxContent>
                    <w:p w14:paraId="660CCA82" w14:textId="3AB4E9E9" w:rsidR="00015069" w:rsidRPr="00A66F5F" w:rsidRDefault="00015069" w:rsidP="00A66F5F">
                      <w:pPr>
                        <w:rPr>
                          <w:rFonts w:ascii="Arial" w:hAnsi="Arial" w:cs="Arial"/>
                          <w:sz w:val="16"/>
                          <w:shd w:val="pct15" w:color="auto" w:fill="FFFFFF"/>
                        </w:rPr>
                      </w:pPr>
                      <w:proofErr w:type="spellStart"/>
                      <w:r>
                        <w:rPr>
                          <w:rFonts w:ascii="Arial" w:hAnsi="Arial" w:cs="Arial"/>
                          <w:sz w:val="16"/>
                          <w:shd w:val="pct15" w:color="auto" w:fill="FFFFFF"/>
                        </w:rPr>
                        <w:t>Saboba</w:t>
                      </w:r>
                      <w:proofErr w:type="spellEnd"/>
                    </w:p>
                  </w:txbxContent>
                </v:textbox>
              </v:shape>
            </w:pict>
          </mc:Fallback>
        </mc:AlternateContent>
      </w:r>
      <w:r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21728" behindDoc="0" locked="0" layoutInCell="1" allowOverlap="1" wp14:anchorId="0A86A031" wp14:editId="63B4970E">
                <wp:simplePos x="0" y="0"/>
                <wp:positionH relativeFrom="column">
                  <wp:posOffset>3749041</wp:posOffset>
                </wp:positionH>
                <wp:positionV relativeFrom="paragraph">
                  <wp:posOffset>2072105</wp:posOffset>
                </wp:positionV>
                <wp:extent cx="536608" cy="230428"/>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08" cy="230428"/>
                        </a:xfrm>
                        <a:prstGeom prst="rect">
                          <a:avLst/>
                        </a:prstGeom>
                        <a:noFill/>
                        <a:ln w="9525">
                          <a:noFill/>
                          <a:miter lim="800000"/>
                          <a:headEnd/>
                          <a:tailEnd/>
                        </a:ln>
                      </wps:spPr>
                      <wps:txbx>
                        <w:txbxContent>
                          <w:p w14:paraId="7FBEFC9D" w14:textId="1289FE87" w:rsidR="00015069" w:rsidRPr="00A66F5F" w:rsidRDefault="00015069" w:rsidP="00A66F5F">
                            <w:pPr>
                              <w:rPr>
                                <w:rFonts w:ascii="Arial" w:hAnsi="Arial" w:cs="Arial"/>
                                <w:sz w:val="16"/>
                                <w:shd w:val="pct15" w:color="auto" w:fill="FFFFFF"/>
                              </w:rPr>
                            </w:pPr>
                            <w:r>
                              <w:rPr>
                                <w:rFonts w:ascii="Arial" w:hAnsi="Arial" w:cs="Arial"/>
                                <w:sz w:val="16"/>
                                <w:shd w:val="pct15" w:color="auto" w:fill="FFFFFF"/>
                              </w:rPr>
                              <w:t>Nawuni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86A031" id="_x0000_s1028" type="#_x0000_t202" style="position:absolute;margin-left:295.2pt;margin-top:163.15pt;width:42.25pt;height:18.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" filled="f" stroked="f">
                <v:textbox>
                  <w:txbxContent>
                    <w:p w14:paraId="7FBEFC9D" w14:textId="1289FE87" w:rsidR="00015069" w:rsidRPr="00A66F5F" w:rsidRDefault="00015069" w:rsidP="00A66F5F">
                      <w:pPr>
                        <w:rPr>
                          <w:rFonts w:ascii="Arial" w:hAnsi="Arial" w:cs="Arial"/>
                          <w:sz w:val="16"/>
                          <w:shd w:val="pct15" w:color="auto" w:fill="FFFFFF"/>
                        </w:rPr>
                      </w:pPr>
                      <w:proofErr w:type="spellStart"/>
                      <w:r>
                        <w:rPr>
                          <w:rFonts w:ascii="Arial" w:hAnsi="Arial" w:cs="Arial"/>
                          <w:sz w:val="16"/>
                          <w:shd w:val="pct15" w:color="auto" w:fill="FFFFFF"/>
                        </w:rPr>
                        <w:t>Nawuni</w:t>
                      </w:r>
                      <w:proofErr w:type="spellEnd"/>
                    </w:p>
                  </w:txbxContent>
                </v:textbox>
              </v:shape>
            </w:pict>
          </mc:Fallback>
        </mc:AlternateContent>
      </w:r>
      <w:r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19680" behindDoc="0" locked="0" layoutInCell="1" allowOverlap="1" wp14:anchorId="64D4CFF9" wp14:editId="2213E083">
                <wp:simplePos x="0" y="0"/>
                <wp:positionH relativeFrom="column">
                  <wp:posOffset>3009867</wp:posOffset>
                </wp:positionH>
                <wp:positionV relativeFrom="paragraph">
                  <wp:posOffset>2843530</wp:posOffset>
                </wp:positionV>
                <wp:extent cx="610803" cy="230428"/>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3" cy="230428"/>
                        </a:xfrm>
                        <a:prstGeom prst="rect">
                          <a:avLst/>
                        </a:prstGeom>
                        <a:noFill/>
                        <a:ln w="9525">
                          <a:noFill/>
                          <a:miter lim="800000"/>
                          <a:headEnd/>
                          <a:tailEnd/>
                        </a:ln>
                      </wps:spPr>
                      <wps:txbx>
                        <w:txbxContent>
                          <w:p w14:paraId="0C042820" w14:textId="0421A6E8" w:rsidR="00015069" w:rsidRPr="00A66F5F" w:rsidRDefault="00015069" w:rsidP="00A66F5F">
                            <w:pPr>
                              <w:rPr>
                                <w:rFonts w:ascii="Arial" w:hAnsi="Arial" w:cs="Arial"/>
                                <w:sz w:val="16"/>
                                <w:shd w:val="pct15" w:color="auto" w:fill="FFFFFF"/>
                              </w:rPr>
                            </w:pPr>
                            <w:r w:rsidRPr="00A66F5F">
                              <w:rPr>
                                <w:rFonts w:ascii="Arial" w:hAnsi="Arial" w:cs="Arial"/>
                                <w:sz w:val="16"/>
                                <w:shd w:val="pct15" w:color="auto" w:fill="FFFFFF"/>
                              </w:rPr>
                              <w:t>Bamboi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D4CFF9" id="_x0000_s1029" type="#_x0000_t202" style="position:absolute;margin-left:237pt;margin-top:223.9pt;width:48.1pt;height:18.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" filled="f" stroked="f">
                <v:textbox>
                  <w:txbxContent>
                    <w:p w14:paraId="0C042820" w14:textId="0421A6E8" w:rsidR="00015069" w:rsidRPr="00A66F5F" w:rsidRDefault="00015069" w:rsidP="00A66F5F">
                      <w:pPr>
                        <w:rPr>
                          <w:rFonts w:ascii="Arial" w:hAnsi="Arial" w:cs="Arial"/>
                          <w:sz w:val="16"/>
                          <w:shd w:val="pct15" w:color="auto" w:fill="FFFFFF"/>
                        </w:rPr>
                      </w:pPr>
                      <w:proofErr w:type="spellStart"/>
                      <w:r w:rsidRPr="00A66F5F">
                        <w:rPr>
                          <w:rFonts w:ascii="Arial" w:hAnsi="Arial" w:cs="Arial"/>
                          <w:sz w:val="16"/>
                          <w:shd w:val="pct15" w:color="auto" w:fill="FFFFFF"/>
                        </w:rPr>
                        <w:t>Bamboi</w:t>
                      </w:r>
                      <w:proofErr w:type="spellEnd"/>
                    </w:p>
                  </w:txbxContent>
                </v:textbox>
              </v:shape>
            </w:pict>
          </mc:Fallback>
        </mc:AlternateContent>
      </w:r>
      <w:r w:rsidR="007800C2"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08416" behindDoc="0" locked="0" layoutInCell="1" allowOverlap="1" wp14:anchorId="2B0B629F" wp14:editId="6F98C5B2">
                <wp:simplePos x="0" y="0"/>
                <wp:positionH relativeFrom="column">
                  <wp:posOffset>3444764</wp:posOffset>
                </wp:positionH>
                <wp:positionV relativeFrom="paragraph">
                  <wp:posOffset>2830195</wp:posOffset>
                </wp:positionV>
                <wp:extent cx="73025" cy="73025"/>
                <wp:effectExtent l="0" t="0" r="22225" b="22225"/>
                <wp:wrapNone/>
                <wp:docPr id="24" name="Oval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025" cy="7302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95DD223" id="Oval 24" o:spid="_x0000_s1026" style="position:absolute;margin-left:271.25pt;margin-top:222.85pt;width:5.75pt;height: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" fillcolor="red" strokecolor="black [3213]" strokeweight="1pt">
                <v:stroke joinstyle="miter"/>
                <v:path arrowok="t"/>
                <o:lock v:ext="edit" aspectratio="t"/>
              </v:oval>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7632" behindDoc="0" locked="0" layoutInCell="1" allowOverlap="1" wp14:anchorId="20D4BC87" wp14:editId="52E54223">
                <wp:simplePos x="0" y="0"/>
                <wp:positionH relativeFrom="column">
                  <wp:posOffset>4688512</wp:posOffset>
                </wp:positionH>
                <wp:positionV relativeFrom="paragraph">
                  <wp:posOffset>3028315</wp:posOffset>
                </wp:positionV>
                <wp:extent cx="109728" cy="95164"/>
                <wp:effectExtent l="0" t="0" r="24130" b="19685"/>
                <wp:wrapNone/>
                <wp:docPr id="40" name="Rectangle 40"/>
                <wp:cNvGraphicFramePr/>
                <a:graphic xmlns:a="http://schemas.openxmlformats.org/drawingml/2006/main">
                  <a:graphicData uri="http://schemas.microsoft.com/office/word/2010/wordprocessingShape">
                    <wps:wsp>
                      <wps:cNvSpPr/>
                      <wps:spPr>
                        <a:xfrm>
                          <a:off x="0" y="0"/>
                          <a:ext cx="109728" cy="951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DF6EC82" id="Rectangle 40" o:spid="_x0000_s1026" style="position:absolute;margin-left:369.15pt;margin-top:238.45pt;width:8.65pt;height: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" filled="f" strokecolor="black [3213]" strokeweight="1pt"/>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6608" behindDoc="0" locked="0" layoutInCell="1" allowOverlap="1" wp14:anchorId="7659DF09" wp14:editId="402717F3">
                <wp:simplePos x="0" y="0"/>
                <wp:positionH relativeFrom="column">
                  <wp:posOffset>4703445</wp:posOffset>
                </wp:positionH>
                <wp:positionV relativeFrom="paragraph">
                  <wp:posOffset>2675583</wp:posOffset>
                </wp:positionV>
                <wp:extent cx="73152" cy="73152"/>
                <wp:effectExtent l="0" t="0" r="22225" b="22225"/>
                <wp:wrapNone/>
                <wp:docPr id="33" name="Ova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 cy="7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8E4660" id="Oval 33" o:spid="_x0000_s1026" style="position:absolute;margin-left:370.35pt;margin-top:210.7pt;width:5.75pt;height: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" fillcolor="red" strokecolor="black [3213]" strokeweight="1pt">
                <v:stroke joinstyle="miter"/>
                <v:path arrowok="t"/>
                <o:lock v:ext="edit" aspectratio="t"/>
              </v:oval>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4560" behindDoc="0" locked="0" layoutInCell="1" allowOverlap="1" wp14:anchorId="42510100" wp14:editId="36CE99F2">
                <wp:simplePos x="0" y="0"/>
                <wp:positionH relativeFrom="column">
                  <wp:posOffset>4468050</wp:posOffset>
                </wp:positionH>
                <wp:positionV relativeFrom="paragraph">
                  <wp:posOffset>3686264</wp:posOffset>
                </wp:positionV>
                <wp:extent cx="73152" cy="73152"/>
                <wp:effectExtent l="0" t="0" r="22225" b="22225"/>
                <wp:wrapNone/>
                <wp:docPr id="32" name="Oval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 cy="7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7FCC686" id="Oval 32" o:spid="_x0000_s1026" style="position:absolute;margin-left:351.8pt;margin-top:290.25pt;width:5.75pt;height: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" fillcolor="red" strokecolor="black [3213]" strokeweight="1pt">
                <v:stroke joinstyle="miter"/>
                <v:path arrowok="t"/>
                <o:lock v:ext="edit" aspectratio="t"/>
              </v:oval>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2512" behindDoc="0" locked="0" layoutInCell="1" allowOverlap="1" wp14:anchorId="0A7CEA21" wp14:editId="2EF4BC7F">
                <wp:simplePos x="0" y="0"/>
                <wp:positionH relativeFrom="column">
                  <wp:posOffset>4285396</wp:posOffset>
                </wp:positionH>
                <wp:positionV relativeFrom="paragraph">
                  <wp:posOffset>2409825</wp:posOffset>
                </wp:positionV>
                <wp:extent cx="73152" cy="73152"/>
                <wp:effectExtent l="0" t="0" r="22225" b="22225"/>
                <wp:wrapNone/>
                <wp:docPr id="31"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 cy="7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01BC2E0" id="Oval 31" o:spid="_x0000_s1026" style="position:absolute;margin-left:337.45pt;margin-top:189.75pt;width:5.75pt;height: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" fillcolor="red" strokecolor="black [3213]" strokeweight="1pt">
                <v:stroke joinstyle="miter"/>
                <v:path arrowok="t"/>
                <o:lock v:ext="edit" aspectratio="t"/>
              </v:oval>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0464" behindDoc="0" locked="0" layoutInCell="1" allowOverlap="1" wp14:anchorId="48F9E41B" wp14:editId="7DF016F8">
                <wp:simplePos x="0" y="0"/>
                <wp:positionH relativeFrom="column">
                  <wp:posOffset>3830616</wp:posOffset>
                </wp:positionH>
                <wp:positionV relativeFrom="paragraph">
                  <wp:posOffset>2256617</wp:posOffset>
                </wp:positionV>
                <wp:extent cx="73152" cy="73152"/>
                <wp:effectExtent l="0" t="0" r="22225" b="22225"/>
                <wp:wrapNone/>
                <wp:docPr id="25" name="Ov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 cy="7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7091897" id="Oval 25" o:spid="_x0000_s1026" style="position:absolute;margin-left:301.6pt;margin-top:177.7pt;width:5.75pt;height: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" fillcolor="red" strokecolor="black [3213]" strokeweight="1pt">
                <v:stroke joinstyle="miter"/>
                <v:path arrowok="t"/>
                <o:lock v:ext="edit" aspectratio="t"/>
              </v:oval>
            </w:pict>
          </mc:Fallback>
        </mc:AlternateContent>
      </w:r>
      <w:r w:rsidR="009F4584"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689984" behindDoc="0" locked="0" layoutInCell="1" allowOverlap="1" wp14:anchorId="751EA5B0" wp14:editId="7EAE2931">
                <wp:simplePos x="0" y="0"/>
                <wp:positionH relativeFrom="column">
                  <wp:posOffset>4743450</wp:posOffset>
                </wp:positionH>
                <wp:positionV relativeFrom="paragraph">
                  <wp:posOffset>2600325</wp:posOffset>
                </wp:positionV>
                <wp:extent cx="830250" cy="23042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0" cy="230428"/>
                        </a:xfrm>
                        <a:prstGeom prst="rect">
                          <a:avLst/>
                        </a:prstGeom>
                        <a:noFill/>
                        <a:ln w="9525">
                          <a:noFill/>
                          <a:miter lim="800000"/>
                          <a:headEnd/>
                          <a:tailEnd/>
                        </a:ln>
                      </wps:spPr>
                      <wps:txbx>
                        <w:txbxContent>
                          <w:p w14:paraId="47055058" w14:textId="28AA59CA" w:rsidR="00015069" w:rsidRPr="009F4584" w:rsidRDefault="00015069">
                            <w:pPr>
                              <w:rPr>
                                <w:rFonts w:ascii="Arial" w:hAnsi="Arial" w:cs="Arial"/>
                                <w:sz w:val="18"/>
                              </w:rPr>
                            </w:pPr>
                            <w:r w:rsidRPr="009F4584">
                              <w:rPr>
                                <w:rFonts w:ascii="Arial" w:hAnsi="Arial" w:cs="Arial"/>
                                <w:sz w:val="18"/>
                              </w:rPr>
                              <w:t>Flow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1EA5B0" id="_x0000_s1030" type="#_x0000_t202" style="position:absolute;margin-left:373.5pt;margin-top:204.75pt;width:65.35pt;height:18.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" filled="f" stroked="f">
                <v:textbox>
                  <w:txbxContent>
                    <w:p w14:paraId="47055058" w14:textId="28AA59CA" w:rsidR="00015069" w:rsidRPr="009F4584" w:rsidRDefault="00015069">
                      <w:pPr>
                        <w:rPr>
                          <w:rFonts w:ascii="Arial" w:hAnsi="Arial" w:cs="Arial"/>
                          <w:sz w:val="18"/>
                        </w:rPr>
                      </w:pPr>
                      <w:r w:rsidRPr="009F4584">
                        <w:rPr>
                          <w:rFonts w:ascii="Arial" w:hAnsi="Arial" w:cs="Arial"/>
                          <w:sz w:val="18"/>
                        </w:rPr>
                        <w:t>Flow station</w:t>
                      </w:r>
                    </w:p>
                  </w:txbxContent>
                </v:textbox>
              </v:shape>
            </w:pict>
          </mc:Fallback>
        </mc:AlternateContent>
      </w:r>
      <w:r w:rsidR="009F4584"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02272" behindDoc="0" locked="0" layoutInCell="1" allowOverlap="1" wp14:anchorId="575F868C" wp14:editId="7A6F3BCD">
                <wp:simplePos x="0" y="0"/>
                <wp:positionH relativeFrom="column">
                  <wp:posOffset>4743450</wp:posOffset>
                </wp:positionH>
                <wp:positionV relativeFrom="paragraph">
                  <wp:posOffset>2742565</wp:posOffset>
                </wp:positionV>
                <wp:extent cx="910742" cy="230428"/>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42" cy="230428"/>
                        </a:xfrm>
                        <a:prstGeom prst="rect">
                          <a:avLst/>
                        </a:prstGeom>
                        <a:noFill/>
                        <a:ln w="9525">
                          <a:noFill/>
                          <a:miter lim="800000"/>
                          <a:headEnd/>
                          <a:tailEnd/>
                        </a:ln>
                      </wps:spPr>
                      <wps:txbx>
                        <w:txbxContent>
                          <w:p w14:paraId="7B6C75BB" w14:textId="4A7CDEA9" w:rsidR="00015069" w:rsidRPr="009F4584" w:rsidRDefault="00015069" w:rsidP="009F4584">
                            <w:pPr>
                              <w:rPr>
                                <w:rFonts w:ascii="Arial" w:hAnsi="Arial" w:cs="Arial"/>
                                <w:sz w:val="18"/>
                              </w:rPr>
                            </w:pPr>
                            <w:r>
                              <w:rPr>
                                <w:rFonts w:ascii="Arial" w:hAnsi="Arial" w:cs="Arial"/>
                                <w:sz w:val="18"/>
                              </w:rPr>
                              <w:t>River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5F868C" id="_x0000_s1031" type="#_x0000_t202" style="position:absolute;margin-left:373.5pt;margin-top:215.95pt;width:71.7pt;height:18.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" filled="f" stroked="f">
                <v:textbox>
                  <w:txbxContent>
                    <w:p w14:paraId="7B6C75BB" w14:textId="4A7CDEA9" w:rsidR="00015069" w:rsidRPr="009F4584" w:rsidRDefault="00015069" w:rsidP="009F4584">
                      <w:pPr>
                        <w:rPr>
                          <w:rFonts w:ascii="Arial" w:hAnsi="Arial" w:cs="Arial"/>
                          <w:sz w:val="18"/>
                        </w:rPr>
                      </w:pPr>
                      <w:r>
                        <w:rPr>
                          <w:rFonts w:ascii="Arial" w:hAnsi="Arial" w:cs="Arial"/>
                          <w:sz w:val="18"/>
                        </w:rPr>
                        <w:t>River network</w:t>
                      </w:r>
                    </w:p>
                  </w:txbxContent>
                </v:textbox>
              </v:shape>
            </w:pict>
          </mc:Fallback>
        </mc:AlternateContent>
      </w:r>
      <w:r w:rsidR="009F4584"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00224" behindDoc="0" locked="0" layoutInCell="1" allowOverlap="1" wp14:anchorId="130EBBF4" wp14:editId="1856232F">
                <wp:simplePos x="0" y="0"/>
                <wp:positionH relativeFrom="column">
                  <wp:posOffset>4652010</wp:posOffset>
                </wp:positionH>
                <wp:positionV relativeFrom="paragraph">
                  <wp:posOffset>2843530</wp:posOffset>
                </wp:positionV>
                <wp:extent cx="135331" cy="54907"/>
                <wp:effectExtent l="0" t="0" r="17145" b="21590"/>
                <wp:wrapNone/>
                <wp:docPr id="16" name="Freeform 16"/>
                <wp:cNvGraphicFramePr/>
                <a:graphic xmlns:a="http://schemas.openxmlformats.org/drawingml/2006/main">
                  <a:graphicData uri="http://schemas.microsoft.com/office/word/2010/wordprocessingShape">
                    <wps:wsp>
                      <wps:cNvSpPr/>
                      <wps:spPr>
                        <a:xfrm>
                          <a:off x="0" y="0"/>
                          <a:ext cx="135331" cy="54907"/>
                        </a:xfrm>
                        <a:custGeom>
                          <a:avLst/>
                          <a:gdLst>
                            <a:gd name="connsiteX0" fmla="*/ 0 w 135331"/>
                            <a:gd name="connsiteY0" fmla="*/ 47592 h 54907"/>
                            <a:gd name="connsiteX1" fmla="*/ 43891 w 135331"/>
                            <a:gd name="connsiteY1" fmla="*/ 43 h 54907"/>
                            <a:gd name="connsiteX2" fmla="*/ 135331 w 135331"/>
                            <a:gd name="connsiteY2" fmla="*/ 54907 h 54907"/>
                          </a:gdLst>
                          <a:ahLst/>
                          <a:cxnLst>
                            <a:cxn ang="0">
                              <a:pos x="connsiteX0" y="connsiteY0"/>
                            </a:cxn>
                            <a:cxn ang="0">
                              <a:pos x="connsiteX1" y="connsiteY1"/>
                            </a:cxn>
                            <a:cxn ang="0">
                              <a:pos x="connsiteX2" y="connsiteY2"/>
                            </a:cxn>
                          </a:cxnLst>
                          <a:rect l="l" t="t" r="r" b="b"/>
                          <a:pathLst>
                            <a:path w="135331" h="54907">
                              <a:moveTo>
                                <a:pt x="0" y="47592"/>
                              </a:moveTo>
                              <a:cubicBezTo>
                                <a:pt x="10668" y="23208"/>
                                <a:pt x="21336" y="-1176"/>
                                <a:pt x="43891" y="43"/>
                              </a:cubicBezTo>
                              <a:cubicBezTo>
                                <a:pt x="66446" y="1262"/>
                                <a:pt x="119481" y="46373"/>
                                <a:pt x="135331" y="54907"/>
                              </a:cubicBezTo>
                            </a:path>
                          </a:pathLst>
                        </a:custGeom>
                        <a:ln w="19050">
                          <a:solidFill>
                            <a:srgbClr val="00B0F0"/>
                          </a:solidFill>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09C4182" id="Freeform 16" o:spid="_x0000_s1026" style="position:absolute;margin-left:366.3pt;margin-top:223.9pt;width:10.65pt;height:4.3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35331,5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" path="m,47592c10668,23208,21336,-1176,43891,43v22555,1219,75590,46330,91440,54864e" filled="f" strokecolor="#00b0f0" strokeweight="1.5pt">
                <v:stroke joinstyle="miter"/>
                <v:path arrowok="t" o:connecttype="custom" o:connectlocs="0,47592;43891,43;135331,54907" o:connectangles="0,0,0"/>
              </v:shape>
            </w:pict>
          </mc:Fallback>
        </mc:AlternateContent>
      </w:r>
      <w:r w:rsidR="009F4584"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06368" behindDoc="0" locked="0" layoutInCell="1" allowOverlap="1" wp14:anchorId="5E08B45D" wp14:editId="3B90715B">
                <wp:simplePos x="0" y="0"/>
                <wp:positionH relativeFrom="column">
                  <wp:posOffset>4743450</wp:posOffset>
                </wp:positionH>
                <wp:positionV relativeFrom="paragraph">
                  <wp:posOffset>2884805</wp:posOffset>
                </wp:positionV>
                <wp:extent cx="998525" cy="380390"/>
                <wp:effectExtent l="0" t="0" r="0" b="6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525" cy="380390"/>
                        </a:xfrm>
                        <a:prstGeom prst="rect">
                          <a:avLst/>
                        </a:prstGeom>
                        <a:noFill/>
                        <a:ln w="9525">
                          <a:noFill/>
                          <a:miter lim="800000"/>
                          <a:headEnd/>
                          <a:tailEnd/>
                        </a:ln>
                      </wps:spPr>
                      <wps:txbx>
                        <w:txbxContent>
                          <w:p w14:paraId="64818065" w14:textId="6D316030" w:rsidR="00015069" w:rsidRDefault="00015069" w:rsidP="009F4584">
                            <w:pPr>
                              <w:spacing w:after="0" w:line="240" w:lineRule="auto"/>
                              <w:rPr>
                                <w:rFonts w:ascii="Arial" w:hAnsi="Arial" w:cs="Arial"/>
                                <w:sz w:val="18"/>
                              </w:rPr>
                            </w:pPr>
                            <w:r>
                              <w:rPr>
                                <w:rFonts w:ascii="Arial" w:hAnsi="Arial" w:cs="Arial"/>
                                <w:sz w:val="18"/>
                              </w:rPr>
                              <w:t>Sub-catchment</w:t>
                            </w:r>
                          </w:p>
                          <w:p w14:paraId="40D22071" w14:textId="2F4C4FD7" w:rsidR="00015069" w:rsidRPr="009F4584" w:rsidRDefault="00015069" w:rsidP="009F4584">
                            <w:pPr>
                              <w:spacing w:after="0" w:line="240" w:lineRule="auto"/>
                              <w:rPr>
                                <w:rFonts w:ascii="Arial" w:hAnsi="Arial" w:cs="Arial"/>
                                <w:sz w:val="18"/>
                              </w:rPr>
                            </w:pPr>
                            <w:r>
                              <w:rPr>
                                <w:rFonts w:ascii="Arial" w:hAnsi="Arial" w:cs="Arial"/>
                                <w:sz w:val="18"/>
                              </w:rPr>
                              <w:t>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08B45D" id="_x0000_s1032" type="#_x0000_t202" style="position:absolute;margin-left:373.5pt;margin-top:227.15pt;width:78.6pt;height:29.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" filled="f" stroked="f">
                <v:textbox>
                  <w:txbxContent>
                    <w:p w14:paraId="64818065" w14:textId="6D316030" w:rsidR="00015069" w:rsidRDefault="00015069" w:rsidP="009F4584">
                      <w:pPr>
                        <w:spacing w:after="0" w:line="240" w:lineRule="auto"/>
                        <w:rPr>
                          <w:rFonts w:ascii="Arial" w:hAnsi="Arial" w:cs="Arial"/>
                          <w:sz w:val="18"/>
                        </w:rPr>
                      </w:pPr>
                      <w:r>
                        <w:rPr>
                          <w:rFonts w:ascii="Arial" w:hAnsi="Arial" w:cs="Arial"/>
                          <w:sz w:val="18"/>
                        </w:rPr>
                        <w:t>Sub-catchment</w:t>
                      </w:r>
                    </w:p>
                    <w:p w14:paraId="40D22071" w14:textId="2F4C4FD7" w:rsidR="00015069" w:rsidRPr="009F4584" w:rsidRDefault="00015069" w:rsidP="009F4584">
                      <w:pPr>
                        <w:spacing w:after="0" w:line="240" w:lineRule="auto"/>
                        <w:rPr>
                          <w:rFonts w:ascii="Arial" w:hAnsi="Arial" w:cs="Arial"/>
                          <w:sz w:val="18"/>
                        </w:rPr>
                      </w:pPr>
                      <w:r>
                        <w:rPr>
                          <w:rFonts w:ascii="Arial" w:hAnsi="Arial" w:cs="Arial"/>
                          <w:sz w:val="18"/>
                        </w:rPr>
                        <w:t>Boundary</w:t>
                      </w:r>
                    </w:p>
                  </w:txbxContent>
                </v:textbox>
              </v:shape>
            </w:pict>
          </mc:Fallback>
        </mc:AlternateContent>
      </w:r>
      <w:r w:rsidR="000923A4" w:rsidRPr="00DE55D2">
        <w:rPr>
          <w:rFonts w:ascii="Times New Roman" w:hAnsi="Times New Roman" w:cs="Times New Roman"/>
          <w:noProof/>
          <w:sz w:val="24"/>
          <w:szCs w:val="24"/>
          <w:lang w:val="en-GB" w:eastAsia="en-GB"/>
        </w:rPr>
        <w:drawing>
          <wp:inline distT="0" distB="0" distL="0" distR="0" wp14:anchorId="7E917C61" wp14:editId="2F597B23">
            <wp:extent cx="5683989" cy="39865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t="3905" r="2445"/>
                    <a:stretch/>
                  </pic:blipFill>
                  <pic:spPr bwMode="auto">
                    <a:xfrm>
                      <a:off x="0" y="0"/>
                      <a:ext cx="5700759" cy="3998313"/>
                    </a:xfrm>
                    <a:prstGeom prst="rect">
                      <a:avLst/>
                    </a:prstGeom>
                    <a:noFill/>
                    <a:ln>
                      <a:noFill/>
                    </a:ln>
                    <a:extLst>
                      <a:ext uri="{53640926-AAD7-44D8-BBD7-CCE9431645EC}">
                        <a14:shadowObscured xmlns:a14="http://schemas.microsoft.com/office/drawing/2010/main"/>
                      </a:ext>
                    </a:extLst>
                  </pic:spPr>
                </pic:pic>
              </a:graphicData>
            </a:graphic>
          </wp:inline>
        </w:drawing>
      </w:r>
    </w:p>
    <w:p w14:paraId="49395738" w14:textId="7C43ADC9" w:rsidR="008E1938" w:rsidRPr="00DE55D2" w:rsidRDefault="008E1938" w:rsidP="00725027">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Figure 1. </w:t>
      </w:r>
      <w:r w:rsidR="00AF53ED" w:rsidRPr="00DE55D2">
        <w:rPr>
          <w:rFonts w:ascii="Times New Roman" w:hAnsi="Times New Roman" w:cs="Times New Roman"/>
          <w:sz w:val="24"/>
          <w:szCs w:val="24"/>
        </w:rPr>
        <w:t>a) a map of</w:t>
      </w:r>
      <w:r w:rsidR="00CE4646" w:rsidRPr="00DE55D2">
        <w:rPr>
          <w:rFonts w:ascii="Times New Roman" w:hAnsi="Times New Roman" w:cs="Times New Roman"/>
          <w:sz w:val="24"/>
          <w:szCs w:val="24"/>
        </w:rPr>
        <w:t xml:space="preserve"> the Volta River B</w:t>
      </w:r>
      <w:r w:rsidRPr="00DE55D2">
        <w:rPr>
          <w:rFonts w:ascii="Times New Roman" w:hAnsi="Times New Roman" w:cs="Times New Roman"/>
          <w:sz w:val="24"/>
          <w:szCs w:val="24"/>
        </w:rPr>
        <w:t>asin in West Africa draining into the Gulf of Guinea in the Atlantic Ocean</w:t>
      </w:r>
      <w:r w:rsidR="00CE4646" w:rsidRPr="00DE55D2">
        <w:rPr>
          <w:rFonts w:ascii="Times New Roman" w:hAnsi="Times New Roman" w:cs="Times New Roman"/>
          <w:sz w:val="24"/>
          <w:szCs w:val="24"/>
        </w:rPr>
        <w:t>; b) the Volta River B</w:t>
      </w:r>
      <w:r w:rsidR="000923A4" w:rsidRPr="00DE55D2">
        <w:rPr>
          <w:rFonts w:ascii="Times New Roman" w:hAnsi="Times New Roman" w:cs="Times New Roman"/>
          <w:sz w:val="24"/>
          <w:szCs w:val="24"/>
        </w:rPr>
        <w:t>asin consisting</w:t>
      </w:r>
      <w:r w:rsidRPr="00DE55D2">
        <w:rPr>
          <w:rFonts w:ascii="Times New Roman" w:hAnsi="Times New Roman" w:cs="Times New Roman"/>
          <w:sz w:val="24"/>
          <w:szCs w:val="24"/>
        </w:rPr>
        <w:t xml:space="preserve"> primarily of the Black Volta </w:t>
      </w:r>
      <w:r w:rsidR="000923A4" w:rsidRPr="00DE55D2">
        <w:rPr>
          <w:rFonts w:ascii="Times New Roman" w:hAnsi="Times New Roman" w:cs="Times New Roman"/>
          <w:sz w:val="24"/>
          <w:szCs w:val="24"/>
        </w:rPr>
        <w:t xml:space="preserve">River </w:t>
      </w:r>
      <w:r w:rsidRPr="00DE55D2">
        <w:rPr>
          <w:rFonts w:ascii="Times New Roman" w:hAnsi="Times New Roman" w:cs="Times New Roman"/>
          <w:sz w:val="24"/>
          <w:szCs w:val="24"/>
        </w:rPr>
        <w:t>(</w:t>
      </w:r>
      <w:r w:rsidR="004E2672" w:rsidRPr="00DE55D2">
        <w:rPr>
          <w:rFonts w:ascii="Times New Roman" w:hAnsi="Times New Roman" w:cs="Times New Roman"/>
          <w:sz w:val="24"/>
          <w:szCs w:val="24"/>
        </w:rPr>
        <w:t xml:space="preserve">INCA reaches: </w:t>
      </w:r>
      <w:r w:rsidR="00D41899" w:rsidRPr="00DE55D2">
        <w:rPr>
          <w:rFonts w:ascii="Times New Roman" w:hAnsi="Times New Roman" w:cs="Times New Roman"/>
          <w:sz w:val="24"/>
          <w:szCs w:val="24"/>
        </w:rPr>
        <w:t>BV1 to BV5</w:t>
      </w:r>
      <w:r w:rsidRPr="00DE55D2">
        <w:rPr>
          <w:rFonts w:ascii="Times New Roman" w:hAnsi="Times New Roman" w:cs="Times New Roman"/>
          <w:sz w:val="24"/>
          <w:szCs w:val="24"/>
        </w:rPr>
        <w:t xml:space="preserve">), White Volta </w:t>
      </w:r>
      <w:r w:rsidR="000923A4" w:rsidRPr="00DE55D2">
        <w:rPr>
          <w:rFonts w:ascii="Times New Roman" w:hAnsi="Times New Roman" w:cs="Times New Roman"/>
          <w:sz w:val="24"/>
          <w:szCs w:val="24"/>
        </w:rPr>
        <w:t xml:space="preserve">River </w:t>
      </w:r>
      <w:r w:rsidRPr="00DE55D2">
        <w:rPr>
          <w:rFonts w:ascii="Times New Roman" w:hAnsi="Times New Roman" w:cs="Times New Roman"/>
          <w:sz w:val="24"/>
          <w:szCs w:val="24"/>
        </w:rPr>
        <w:t>(</w:t>
      </w:r>
      <w:r w:rsidR="004E2672" w:rsidRPr="00DE55D2">
        <w:rPr>
          <w:rFonts w:ascii="Times New Roman" w:hAnsi="Times New Roman" w:cs="Times New Roman"/>
          <w:sz w:val="24"/>
          <w:szCs w:val="24"/>
        </w:rPr>
        <w:t xml:space="preserve">INCA reaches: </w:t>
      </w:r>
      <w:r w:rsidRPr="00DE55D2">
        <w:rPr>
          <w:rFonts w:ascii="Times New Roman" w:hAnsi="Times New Roman" w:cs="Times New Roman"/>
          <w:sz w:val="24"/>
          <w:szCs w:val="24"/>
        </w:rPr>
        <w:t>WV1 to WV6) and Oti</w:t>
      </w:r>
      <w:r w:rsidR="000923A4" w:rsidRPr="00DE55D2">
        <w:rPr>
          <w:rFonts w:ascii="Times New Roman" w:hAnsi="Times New Roman" w:cs="Times New Roman"/>
          <w:sz w:val="24"/>
          <w:szCs w:val="24"/>
        </w:rPr>
        <w:t xml:space="preserve"> River</w:t>
      </w:r>
      <w:r w:rsidRPr="00DE55D2">
        <w:rPr>
          <w:rFonts w:ascii="Times New Roman" w:hAnsi="Times New Roman" w:cs="Times New Roman"/>
          <w:sz w:val="24"/>
          <w:szCs w:val="24"/>
        </w:rPr>
        <w:t xml:space="preserve"> (</w:t>
      </w:r>
      <w:r w:rsidR="004E2672" w:rsidRPr="00DE55D2">
        <w:rPr>
          <w:rFonts w:ascii="Times New Roman" w:hAnsi="Times New Roman" w:cs="Times New Roman"/>
          <w:sz w:val="24"/>
          <w:szCs w:val="24"/>
        </w:rPr>
        <w:t xml:space="preserve">INCA reaches: </w:t>
      </w:r>
      <w:r w:rsidRPr="00DE55D2">
        <w:rPr>
          <w:rFonts w:ascii="Times New Roman" w:hAnsi="Times New Roman" w:cs="Times New Roman"/>
          <w:sz w:val="24"/>
          <w:szCs w:val="24"/>
        </w:rPr>
        <w:t xml:space="preserve">Oti1 to Oti5) and Lower Volta </w:t>
      </w:r>
      <w:r w:rsidR="000923A4" w:rsidRPr="00DE55D2">
        <w:rPr>
          <w:rFonts w:ascii="Times New Roman" w:hAnsi="Times New Roman" w:cs="Times New Roman"/>
          <w:sz w:val="24"/>
          <w:szCs w:val="24"/>
        </w:rPr>
        <w:t xml:space="preserve">River </w:t>
      </w:r>
      <w:r w:rsidRPr="00DE55D2">
        <w:rPr>
          <w:rFonts w:ascii="Times New Roman" w:hAnsi="Times New Roman" w:cs="Times New Roman"/>
          <w:sz w:val="24"/>
          <w:szCs w:val="24"/>
        </w:rPr>
        <w:t>(</w:t>
      </w:r>
      <w:r w:rsidR="004E2672" w:rsidRPr="00DE55D2">
        <w:rPr>
          <w:rFonts w:ascii="Times New Roman" w:hAnsi="Times New Roman" w:cs="Times New Roman"/>
          <w:sz w:val="24"/>
          <w:szCs w:val="24"/>
        </w:rPr>
        <w:t xml:space="preserve">INCA reaches: </w:t>
      </w:r>
      <w:r w:rsidR="000923A4" w:rsidRPr="00DE55D2">
        <w:rPr>
          <w:rFonts w:ascii="Times New Roman" w:hAnsi="Times New Roman" w:cs="Times New Roman"/>
          <w:sz w:val="24"/>
          <w:szCs w:val="24"/>
        </w:rPr>
        <w:t xml:space="preserve">L1 to L6) and </w:t>
      </w:r>
      <w:r w:rsidR="00966009" w:rsidRPr="00DE55D2">
        <w:rPr>
          <w:rFonts w:ascii="Times New Roman" w:hAnsi="Times New Roman" w:cs="Times New Roman"/>
          <w:sz w:val="24"/>
          <w:szCs w:val="24"/>
        </w:rPr>
        <w:t xml:space="preserve">major </w:t>
      </w:r>
      <w:r w:rsidRPr="00DE55D2">
        <w:rPr>
          <w:rFonts w:ascii="Times New Roman" w:hAnsi="Times New Roman" w:cs="Times New Roman"/>
          <w:sz w:val="24"/>
          <w:szCs w:val="24"/>
        </w:rPr>
        <w:t>land use types</w:t>
      </w:r>
      <w:r w:rsidR="00F35B27" w:rsidRPr="00DE55D2">
        <w:rPr>
          <w:rFonts w:ascii="Times New Roman" w:hAnsi="Times New Roman" w:cs="Times New Roman"/>
          <w:sz w:val="24"/>
          <w:szCs w:val="24"/>
        </w:rPr>
        <w:t xml:space="preserve"> within the basin. Three flow stations </w:t>
      </w:r>
      <w:r w:rsidR="00A66F5F" w:rsidRPr="00DE55D2">
        <w:rPr>
          <w:rFonts w:ascii="Times New Roman" w:hAnsi="Times New Roman" w:cs="Times New Roman"/>
          <w:sz w:val="24"/>
          <w:szCs w:val="24"/>
        </w:rPr>
        <w:t xml:space="preserve">(Bamboi, Nawuni and Saboba) </w:t>
      </w:r>
      <w:r w:rsidR="00F35B27" w:rsidRPr="00DE55D2">
        <w:rPr>
          <w:rFonts w:ascii="Times New Roman" w:hAnsi="Times New Roman" w:cs="Times New Roman"/>
          <w:sz w:val="24"/>
          <w:szCs w:val="24"/>
        </w:rPr>
        <w:t xml:space="preserve">are located near the mouth of each main river and </w:t>
      </w:r>
      <w:r w:rsidR="00DB29CD" w:rsidRPr="00DE55D2">
        <w:rPr>
          <w:rFonts w:ascii="Times New Roman" w:hAnsi="Times New Roman" w:cs="Times New Roman"/>
          <w:sz w:val="24"/>
          <w:szCs w:val="24"/>
        </w:rPr>
        <w:t xml:space="preserve">a </w:t>
      </w:r>
      <w:r w:rsidR="00F35B27" w:rsidRPr="00DE55D2">
        <w:rPr>
          <w:rFonts w:ascii="Times New Roman" w:hAnsi="Times New Roman" w:cs="Times New Roman"/>
          <w:sz w:val="24"/>
          <w:szCs w:val="24"/>
        </w:rPr>
        <w:t>final flow station is located at the Akosombo dam outflow.</w:t>
      </w:r>
    </w:p>
    <w:p w14:paraId="425FA592" w14:textId="77777777" w:rsidR="00C61347" w:rsidRPr="00DE55D2" w:rsidRDefault="00C61347" w:rsidP="00C61347">
      <w:pPr>
        <w:spacing w:line="276" w:lineRule="auto"/>
        <w:rPr>
          <w:rFonts w:ascii="Times New Roman" w:hAnsi="Times New Roman" w:cs="Times New Roman"/>
          <w:sz w:val="24"/>
          <w:szCs w:val="24"/>
        </w:rPr>
      </w:pPr>
    </w:p>
    <w:p w14:paraId="22C5628A" w14:textId="7007749F" w:rsidR="00725027" w:rsidRPr="00DE55D2" w:rsidRDefault="003313E6" w:rsidP="00C61347">
      <w:pPr>
        <w:spacing w:line="276" w:lineRule="auto"/>
        <w:rPr>
          <w:rFonts w:ascii="Times New Roman" w:hAnsi="Times New Roman" w:cs="Times New Roman"/>
          <w:sz w:val="24"/>
          <w:szCs w:val="24"/>
        </w:rPr>
      </w:pPr>
      <w:r w:rsidRPr="00DE55D2">
        <w:rPr>
          <w:rFonts w:ascii="Times New Roman" w:hAnsi="Times New Roman" w:cs="Times New Roman"/>
          <w:sz w:val="24"/>
          <w:szCs w:val="24"/>
        </w:rPr>
        <w:t>The Volta River is one of the largest rivers in Africa. The Lower Volta has the total average annual flow of approximately 40,000 million cubic meters (Mm</w:t>
      </w:r>
      <w:r w:rsidRPr="00DE55D2">
        <w:rPr>
          <w:rFonts w:ascii="Times New Roman" w:hAnsi="Times New Roman" w:cs="Times New Roman"/>
          <w:sz w:val="24"/>
          <w:szCs w:val="24"/>
          <w:vertAlign w:val="superscript"/>
        </w:rPr>
        <w:t>3</w:t>
      </w:r>
      <w:r w:rsidRPr="00DE55D2">
        <w:rPr>
          <w:rFonts w:ascii="Times New Roman" w:hAnsi="Times New Roman" w:cs="Times New Roman"/>
          <w:sz w:val="24"/>
          <w:szCs w:val="24"/>
        </w:rPr>
        <w:t xml:space="preserve">)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&lt;EndNote&gt;&lt;Cite&gt;&lt;Author&gt;McCartney&lt;/Author&gt;&lt;Year&gt;2012&lt;/Year&gt;&lt;RecNum&gt;636&lt;/RecNum&gt;&lt;DisplayText&gt;(McCartney et al., 2012)&lt;/DisplayText&gt;&lt;record&gt;&lt;rec-number&gt;636&lt;/rec-number&gt;&lt;foreign-keys&gt;&lt;key app="EN" db-id="r90wxef2jtvddzeap9h5w5a7vetzzfdsfxxa"&gt;636&lt;/key&gt;&lt;/foreign-keys&gt;&lt;ref-type name="Journal Article"&gt;17&lt;/ref-type&gt;&lt;contributors&gt;&lt;authors&gt;&lt;author&gt;McCartney, M.&lt;/author&gt;&lt;author&gt;Forkuor, G.&lt;/author&gt;&lt;author&gt;Sood, A.&lt;/author&gt;&lt;author&gt;Amisigo, B.&lt;/author&gt;&lt;author&gt;Hattermann, F.&lt;/author&gt;&lt;author&gt;Muthuwatta, L. &lt;/author&gt;&lt;/authors&gt;&lt;/contributors&gt;&lt;titles&gt;&lt;title&gt;The water resource implications of changing climate in the Volta River Basin&lt;/title&gt;&lt;secondary-title&gt;Colombo, Sri Lanka: International Water Management Institute (IWMI). 40p. (IWMI Research Report 146). &lt;/secondary-title&gt;&lt;/titles&gt;&lt;periodical&gt;&lt;full-title&gt;Colombo, Sri Lanka: International Water Management Institute (IWMI). 40p. (IWMI Research Report 146).&lt;/full-title&gt;&lt;/periodical&gt;&lt;dates&gt;&lt;year&gt;2012&lt;/year&gt;&lt;/dates&gt;&lt;urls&gt;&lt;/urls&gt;&lt;electronic-resource-num&gt;10.5337/2012.219.&lt;/electronic-resource-num&gt;&lt;/record&gt;&lt;/Cite&gt;&lt;/EndNote&gt;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35" w:tooltip="McCartney, 2012 #636" w:history="1">
        <w:r w:rsidR="00475893" w:rsidRPr="00DE55D2">
          <w:rPr>
            <w:rFonts w:ascii="Times New Roman" w:hAnsi="Times New Roman" w:cs="Times New Roman"/>
            <w:noProof/>
            <w:sz w:val="24"/>
            <w:szCs w:val="24"/>
          </w:rPr>
          <w:t>McCartney et al., 2012</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r w:rsidR="00C61347" w:rsidRPr="00DE55D2">
        <w:rPr>
          <w:rFonts w:ascii="Times New Roman" w:hAnsi="Times New Roman" w:cs="Times New Roman"/>
          <w:sz w:val="24"/>
          <w:szCs w:val="24"/>
        </w:rPr>
        <w:t xml:space="preserve">The flow varies considerably from year to year </w:t>
      </w:r>
      <w:r w:rsidR="00CE4646" w:rsidRPr="00DE55D2">
        <w:rPr>
          <w:rFonts w:ascii="Times New Roman" w:hAnsi="Times New Roman" w:cs="Times New Roman"/>
          <w:sz w:val="24"/>
          <w:szCs w:val="24"/>
        </w:rPr>
        <w:fldChar w:fldCharType="begin"/>
      </w:r>
      <w:r w:rsidR="00850863" w:rsidRPr="00DE55D2">
        <w:rPr>
          <w:rFonts w:ascii="Times New Roman" w:hAnsi="Times New Roman" w:cs="Times New Roman"/>
          <w:sz w:val="24"/>
          <w:szCs w:val="24"/>
        </w:rPr>
        <w:instrText xml:space="preserve"> ADDIN EN.CITE &lt;EndNote&gt;&lt;Cite&gt;&lt;Author&gt;Andah&lt;/Author&gt;&lt;Year&gt;2004&lt;/Year&gt;&lt;RecNum&gt;672&lt;/RecNum&gt;&lt;DisplayText&gt;(Andah et al., 2004)&lt;/DisplayText&gt;&lt;record&gt;&lt;rec-number&gt;672&lt;/rec-number&gt;&lt;foreign-keys&gt;&lt;key app="EN" db-id="r90wxef2jtvddzeap9h5w5a7vetzzfdsfxxa"&gt;672&lt;/key&gt;&lt;/foreign-keys&gt;&lt;ref-type name="Journal Article"&gt;17&lt;/ref-type&gt;&lt;contributors&gt;&lt;authors&gt;&lt;author&gt;Andah, W.&lt;/author&gt;&lt;author&gt;van de Giesen, N.&lt;/author&gt;&lt;author&gt;Huber-Lee, A. &lt;/author&gt;&lt;author&gt;Biney, C.A.&lt;/author&gt;&lt;/authors&gt;&lt;/contributors&gt;&lt;titles&gt;&lt;title&gt;Can we maintain food production without losing hydropower? The Volta Basin (West Africa).&lt;/title&gt;&lt;secondary-title&gt;In: Climate change in contrasting river basins: Adaption for water, food and environment, (eds.), Aerts, J.C.J.H.; Droogers, P. Wallingford, UK: CABI Publishing. &lt;/secondary-title&gt;&lt;/titles&gt;&lt;periodical&gt;&lt;full-title&gt;In: Climate change in contrasting river basins: Adaption for water, food and environment, (eds.), Aerts, J.C.J.H.; Droogers, P. Wallingford, UK: CABI Publishing.&lt;/full-title&gt;&lt;/periodical&gt;&lt;pages&gt;181-194&lt;/pages&gt;&lt;dates&gt;&lt;year&gt;2004&lt;/year&gt;&lt;/dates&gt;&lt;urls&gt;&lt;/urls&gt;&lt;/record&gt;&lt;/Cite&gt;&lt;/EndNote&gt;</w:instrText>
      </w:r>
      <w:r w:rsidR="00CE4646" w:rsidRPr="00DE55D2">
        <w:rPr>
          <w:rFonts w:ascii="Times New Roman" w:hAnsi="Times New Roman" w:cs="Times New Roman"/>
          <w:sz w:val="24"/>
          <w:szCs w:val="24"/>
        </w:rPr>
        <w:fldChar w:fldCharType="separate"/>
      </w:r>
      <w:r w:rsidR="00CE4646" w:rsidRPr="00DE55D2">
        <w:rPr>
          <w:rFonts w:ascii="Times New Roman" w:hAnsi="Times New Roman" w:cs="Times New Roman"/>
          <w:noProof/>
          <w:sz w:val="24"/>
          <w:szCs w:val="24"/>
        </w:rPr>
        <w:t>(</w:t>
      </w:r>
      <w:hyperlink w:anchor="_ENREF_4" w:tooltip="Andah, 2004 #672" w:history="1">
        <w:r w:rsidR="00475893" w:rsidRPr="00DE55D2">
          <w:rPr>
            <w:rFonts w:ascii="Times New Roman" w:hAnsi="Times New Roman" w:cs="Times New Roman"/>
            <w:noProof/>
            <w:sz w:val="24"/>
            <w:szCs w:val="24"/>
          </w:rPr>
          <w:t>Andah et al., 2004</w:t>
        </w:r>
      </w:hyperlink>
      <w:r w:rsidR="00CE4646" w:rsidRPr="00DE55D2">
        <w:rPr>
          <w:rFonts w:ascii="Times New Roman" w:hAnsi="Times New Roman" w:cs="Times New Roman"/>
          <w:noProof/>
          <w:sz w:val="24"/>
          <w:szCs w:val="24"/>
        </w:rPr>
        <w:t>)</w:t>
      </w:r>
      <w:r w:rsidR="00CE4646" w:rsidRPr="00DE55D2">
        <w:rPr>
          <w:rFonts w:ascii="Times New Roman" w:hAnsi="Times New Roman" w:cs="Times New Roman"/>
          <w:sz w:val="24"/>
          <w:szCs w:val="24"/>
        </w:rPr>
        <w:fldChar w:fldCharType="end"/>
      </w:r>
      <w:r w:rsidR="00CE4646" w:rsidRPr="00DE55D2">
        <w:rPr>
          <w:rFonts w:ascii="Times New Roman" w:hAnsi="Times New Roman" w:cs="Times New Roman"/>
          <w:sz w:val="24"/>
          <w:szCs w:val="24"/>
        </w:rPr>
        <w:t>.</w:t>
      </w:r>
      <w:r w:rsidR="00C61347" w:rsidRPr="00DE55D2">
        <w:rPr>
          <w:rFonts w:ascii="Times New Roman" w:hAnsi="Times New Roman" w:cs="Times New Roman"/>
          <w:sz w:val="24"/>
          <w:szCs w:val="24"/>
        </w:rPr>
        <w:t xml:space="preserve"> The construction of the </w:t>
      </w:r>
      <w:r w:rsidR="00AF53ED" w:rsidRPr="00DE55D2">
        <w:rPr>
          <w:rFonts w:ascii="Times New Roman" w:hAnsi="Times New Roman" w:cs="Times New Roman"/>
          <w:sz w:val="24"/>
          <w:szCs w:val="24"/>
        </w:rPr>
        <w:t>Ako</w:t>
      </w:r>
      <w:r w:rsidR="00CC7784" w:rsidRPr="00DE55D2">
        <w:rPr>
          <w:rFonts w:ascii="Times New Roman" w:hAnsi="Times New Roman" w:cs="Times New Roman"/>
          <w:sz w:val="24"/>
          <w:szCs w:val="24"/>
        </w:rPr>
        <w:t xml:space="preserve">sombo </w:t>
      </w:r>
      <w:r w:rsidR="00C61347" w:rsidRPr="00DE55D2">
        <w:rPr>
          <w:rFonts w:ascii="Times New Roman" w:hAnsi="Times New Roman" w:cs="Times New Roman"/>
          <w:sz w:val="24"/>
          <w:szCs w:val="24"/>
        </w:rPr>
        <w:t xml:space="preserve">dam </w:t>
      </w:r>
      <w:r w:rsidR="00AF53ED" w:rsidRPr="00DE55D2">
        <w:rPr>
          <w:rFonts w:ascii="Times New Roman" w:hAnsi="Times New Roman" w:cs="Times New Roman"/>
          <w:sz w:val="24"/>
          <w:szCs w:val="24"/>
        </w:rPr>
        <w:t xml:space="preserve">in 1964 </w:t>
      </w:r>
      <w:r w:rsidR="00AF53ED" w:rsidRPr="00DE55D2">
        <w:rPr>
          <w:rFonts w:ascii="Times New Roman" w:hAnsi="Times New Roman" w:cs="Times New Roman"/>
          <w:sz w:val="24"/>
          <w:szCs w:val="24"/>
        </w:rPr>
        <w:fldChar w:fldCharType="begin"/>
      </w:r>
      <w:r w:rsidR="00AF53ED" w:rsidRPr="00DE55D2">
        <w:rPr>
          <w:rFonts w:ascii="Times New Roman" w:hAnsi="Times New Roman" w:cs="Times New Roman"/>
          <w:sz w:val="24"/>
          <w:szCs w:val="24"/>
        </w:rPr>
        <w:instrText xml:space="preserve"> ADDIN EN.CITE &lt;EndNote&gt;&lt;Cite&gt;&lt;Author&gt;Anthony&lt;/Author&gt;&lt;Year&gt;2016&lt;/Year&gt;&lt;RecNum&gt;692&lt;/RecNum&gt;&lt;DisplayText&gt;(Anthony et al., 2016)&lt;/DisplayText&gt;&lt;record&gt;&lt;rec-number&gt;692&lt;/rec-number&gt;&lt;foreign-keys&gt;&lt;key app="EN" db-id="r90wxef2jtvddzeap9h5w5a7vetzzfdsfxxa"&gt;692&lt;/key&gt;&lt;/foreign-keys&gt;&lt;ref-type name="Journal Article"&gt;17&lt;/ref-type&gt;&lt;contributors&gt;&lt;authors&gt;&lt;author&gt;Anthony, E. J.&lt;/author&gt;&lt;author&gt;Almar, R.&lt;/author&gt;&lt;author&gt;Aagaard, T.&lt;/author&gt;&lt;/authors&gt;&lt;/contributors&gt;&lt;titles&gt;&lt;title&gt;Recent shoreline changes in the Volta River delta, West Africa: the roles of natural processes and human impacts&lt;/title&gt;&lt;secondary-title&gt;African Journal of Aquatic Science&lt;/secondary-title&gt;&lt;/titles&gt;&lt;periodical&gt;&lt;full-title&gt;African Journal of Aquatic Science&lt;/full-title&gt;&lt;/periodical&gt;&lt;pages&gt;81-87&lt;/pages&gt;&lt;volume&gt;41&lt;/volume&gt;&lt;number&gt;1&lt;/number&gt;&lt;dates&gt;&lt;year&gt;2016&lt;/year&gt;&lt;/dates&gt;&lt;isbn&gt;1608-5914&lt;/isbn&gt;&lt;accession-num&gt;WOS:000373128900010&lt;/accession-num&gt;&lt;urls&gt;&lt;related-urls&gt;&lt;url&gt;&amp;lt;Go to ISI&amp;gt;://WOS:000373128900010&lt;/url&gt;&lt;/related-urls&gt;&lt;/urls&gt;&lt;electronic-resource-num&gt;10.2989/16085914.2015.1115751&lt;/electronic-resource-num&gt;&lt;/record&gt;&lt;/Cite&gt;&lt;/EndNote&gt;</w:instrText>
      </w:r>
      <w:r w:rsidR="00AF53ED" w:rsidRPr="00DE55D2">
        <w:rPr>
          <w:rFonts w:ascii="Times New Roman" w:hAnsi="Times New Roman" w:cs="Times New Roman"/>
          <w:sz w:val="24"/>
          <w:szCs w:val="24"/>
        </w:rPr>
        <w:fldChar w:fldCharType="separate"/>
      </w:r>
      <w:r w:rsidR="00AF53ED" w:rsidRPr="00DE55D2">
        <w:rPr>
          <w:rFonts w:ascii="Times New Roman" w:hAnsi="Times New Roman" w:cs="Times New Roman"/>
          <w:noProof/>
          <w:sz w:val="24"/>
          <w:szCs w:val="24"/>
        </w:rPr>
        <w:t>(</w:t>
      </w:r>
      <w:hyperlink w:anchor="_ENREF_5" w:tooltip="Anthony, 2016 #692" w:history="1">
        <w:r w:rsidR="00475893" w:rsidRPr="00DE55D2">
          <w:rPr>
            <w:rFonts w:ascii="Times New Roman" w:hAnsi="Times New Roman" w:cs="Times New Roman"/>
            <w:noProof/>
            <w:sz w:val="24"/>
            <w:szCs w:val="24"/>
          </w:rPr>
          <w:t>Anthony et al., 2016</w:t>
        </w:r>
      </w:hyperlink>
      <w:r w:rsidR="00AF53ED" w:rsidRPr="00DE55D2">
        <w:rPr>
          <w:rFonts w:ascii="Times New Roman" w:hAnsi="Times New Roman" w:cs="Times New Roman"/>
          <w:noProof/>
          <w:sz w:val="24"/>
          <w:szCs w:val="24"/>
        </w:rPr>
        <w:t>)</w:t>
      </w:r>
      <w:r w:rsidR="00AF53ED" w:rsidRPr="00DE55D2">
        <w:rPr>
          <w:rFonts w:ascii="Times New Roman" w:hAnsi="Times New Roman" w:cs="Times New Roman"/>
          <w:sz w:val="24"/>
          <w:szCs w:val="24"/>
        </w:rPr>
        <w:fldChar w:fldCharType="end"/>
      </w:r>
      <w:r w:rsidR="00AF53ED" w:rsidRPr="00DE55D2">
        <w:rPr>
          <w:rFonts w:ascii="Times New Roman" w:hAnsi="Times New Roman" w:cs="Times New Roman"/>
          <w:sz w:val="24"/>
          <w:szCs w:val="24"/>
        </w:rPr>
        <w:t xml:space="preserve"> </w:t>
      </w:r>
      <w:r w:rsidR="00C61347" w:rsidRPr="00DE55D2">
        <w:rPr>
          <w:rFonts w:ascii="Times New Roman" w:hAnsi="Times New Roman" w:cs="Times New Roman"/>
          <w:sz w:val="24"/>
          <w:szCs w:val="24"/>
        </w:rPr>
        <w:t xml:space="preserve">resulted in the formation of the </w:t>
      </w:r>
      <w:r w:rsidR="00E1567D" w:rsidRPr="00DE55D2">
        <w:rPr>
          <w:rFonts w:ascii="Times New Roman" w:hAnsi="Times New Roman" w:cs="Times New Roman"/>
          <w:sz w:val="24"/>
          <w:szCs w:val="24"/>
        </w:rPr>
        <w:t>Lake Volta</w:t>
      </w:r>
      <w:r w:rsidR="00C61347" w:rsidRPr="00DE55D2">
        <w:rPr>
          <w:rFonts w:ascii="Times New Roman" w:hAnsi="Times New Roman" w:cs="Times New Roman"/>
          <w:sz w:val="24"/>
          <w:szCs w:val="24"/>
        </w:rPr>
        <w:t>, covering an area of approximately 8,500 square kilometers (km</w:t>
      </w:r>
      <w:r w:rsidR="00C61347" w:rsidRPr="00DE55D2">
        <w:rPr>
          <w:rFonts w:ascii="Times New Roman" w:hAnsi="Times New Roman" w:cs="Times New Roman"/>
          <w:sz w:val="24"/>
          <w:szCs w:val="24"/>
          <w:vertAlign w:val="superscript"/>
        </w:rPr>
        <w:t>2</w:t>
      </w:r>
      <w:r w:rsidR="00C61347" w:rsidRPr="00DE55D2">
        <w:rPr>
          <w:rFonts w:ascii="Times New Roman" w:hAnsi="Times New Roman" w:cs="Times New Roman"/>
          <w:sz w:val="24"/>
          <w:szCs w:val="24"/>
        </w:rPr>
        <w:t>) with a storage capacity of 148,000 Mm</w:t>
      </w:r>
      <w:r w:rsidR="00C61347" w:rsidRPr="00DE55D2">
        <w:rPr>
          <w:rFonts w:ascii="Times New Roman" w:hAnsi="Times New Roman" w:cs="Times New Roman"/>
          <w:sz w:val="24"/>
          <w:szCs w:val="24"/>
          <w:vertAlign w:val="superscript"/>
        </w:rPr>
        <w:t>3</w:t>
      </w:r>
      <w:r w:rsidR="00C61347" w:rsidRPr="00DE55D2">
        <w:rPr>
          <w:rFonts w:ascii="Times New Roman" w:hAnsi="Times New Roman" w:cs="Times New Roman"/>
          <w:sz w:val="24"/>
          <w:szCs w:val="24"/>
        </w:rPr>
        <w:t>, which gives an average residence time of 3.7 years for the reservoir</w:t>
      </w:r>
      <w:r w:rsidR="00162E64" w:rsidRPr="00DE55D2">
        <w:rPr>
          <w:rFonts w:ascii="Times New Roman" w:hAnsi="Times New Roman" w:cs="Times New Roman"/>
          <w:sz w:val="24"/>
          <w:szCs w:val="24"/>
        </w:rPr>
        <w:t xml:space="preserve"> </w:t>
      </w:r>
      <w:r w:rsidR="00162E64" w:rsidRPr="00DE55D2">
        <w:rPr>
          <w:rFonts w:ascii="Times New Roman" w:hAnsi="Times New Roman" w:cs="Times New Roman"/>
          <w:sz w:val="24"/>
          <w:szCs w:val="24"/>
        </w:rPr>
        <w:fldChar w:fldCharType="begin"/>
      </w:r>
      <w:r w:rsidR="00162E64" w:rsidRPr="00DE55D2">
        <w:rPr>
          <w:rFonts w:ascii="Times New Roman" w:hAnsi="Times New Roman" w:cs="Times New Roman"/>
          <w:sz w:val="24"/>
          <w:szCs w:val="24"/>
        </w:rPr>
        <w:instrText xml:space="preserve"> ADDIN EN.CITE &lt;EndNote&gt;&lt;Cite&gt;&lt;Author&gt;Barry&lt;/Author&gt;&lt;Year&gt;2005&lt;/Year&gt;&lt;RecNum&gt;673&lt;/RecNum&gt;&lt;DisplayText&gt;(Barry et al., 2005)&lt;/DisplayText&gt;&lt;record&gt;&lt;rec-number&gt;673&lt;/rec-number&gt;&lt;foreign-keys&gt;&lt;key app="EN" db-id="r90wxef2jtvddzeap9h5w5a7vetzzfdsfxxa"&gt;673&lt;/key&gt;&lt;/foreign-keys&gt;&lt;ref-type name="Journal Article"&gt;17&lt;/ref-type&gt;&lt;contributors&gt;&lt;authors&gt;&lt;author&gt;Barry, B.&lt;/author&gt;&lt;author&gt;Obuobie, E.&lt;/author&gt;&lt;author&gt;Andreini, M.&lt;/author&gt;&lt;author&gt;Andah, W.&lt;/author&gt;&lt;author&gt;Pluquet, M.&lt;/author&gt;&lt;/authors&gt;&lt;/contributors&gt;&lt;titles&gt;&lt;title&gt;The Volta River Basin synthesis. Comparative study of river basin development and management. Comprehensive Assessment of Water Management in Agriculture&lt;/title&gt;&lt;secondary-title&gt;Colombo, Sri Lanka: International Water Management Institute (IWMI)&lt;/secondary-title&gt;&lt;/titles&gt;&lt;periodical&gt;&lt;full-title&gt;Colombo, Sri Lanka: International Water Management Institute (IWMI)&lt;/full-title&gt;&lt;/periodical&gt;&lt;dates&gt;&lt;year&gt;2005&lt;/year&gt;&lt;/dates&gt;&lt;urls&gt;&lt;/urls&gt;&lt;/record&gt;&lt;/Cite&gt;&lt;/EndNote&gt;</w:instrText>
      </w:r>
      <w:r w:rsidR="00162E64" w:rsidRPr="00DE55D2">
        <w:rPr>
          <w:rFonts w:ascii="Times New Roman" w:hAnsi="Times New Roman" w:cs="Times New Roman"/>
          <w:sz w:val="24"/>
          <w:szCs w:val="24"/>
        </w:rPr>
        <w:fldChar w:fldCharType="separate"/>
      </w:r>
      <w:r w:rsidR="00162E64" w:rsidRPr="00DE55D2">
        <w:rPr>
          <w:rFonts w:ascii="Times New Roman" w:hAnsi="Times New Roman" w:cs="Times New Roman"/>
          <w:noProof/>
          <w:sz w:val="24"/>
          <w:szCs w:val="24"/>
        </w:rPr>
        <w:t>(</w:t>
      </w:r>
      <w:hyperlink w:anchor="_ENREF_7" w:tooltip="Barry, 2005 #673" w:history="1">
        <w:r w:rsidR="00475893" w:rsidRPr="00DE55D2">
          <w:rPr>
            <w:rFonts w:ascii="Times New Roman" w:hAnsi="Times New Roman" w:cs="Times New Roman"/>
            <w:noProof/>
            <w:sz w:val="24"/>
            <w:szCs w:val="24"/>
          </w:rPr>
          <w:t>Barry et al., 2005</w:t>
        </w:r>
      </w:hyperlink>
      <w:r w:rsidR="00162E64" w:rsidRPr="00DE55D2">
        <w:rPr>
          <w:rFonts w:ascii="Times New Roman" w:hAnsi="Times New Roman" w:cs="Times New Roman"/>
          <w:noProof/>
          <w:sz w:val="24"/>
          <w:szCs w:val="24"/>
        </w:rPr>
        <w:t>)</w:t>
      </w:r>
      <w:r w:rsidR="00162E64" w:rsidRPr="00DE55D2">
        <w:rPr>
          <w:rFonts w:ascii="Times New Roman" w:hAnsi="Times New Roman" w:cs="Times New Roman"/>
          <w:sz w:val="24"/>
          <w:szCs w:val="24"/>
        </w:rPr>
        <w:fldChar w:fldCharType="end"/>
      </w:r>
      <w:r w:rsidR="00C61347" w:rsidRPr="00DE55D2">
        <w:rPr>
          <w:rFonts w:ascii="Times New Roman" w:hAnsi="Times New Roman" w:cs="Times New Roman"/>
          <w:sz w:val="24"/>
          <w:szCs w:val="24"/>
        </w:rPr>
        <w:t xml:space="preserve">. </w:t>
      </w:r>
    </w:p>
    <w:p w14:paraId="22F48FED" w14:textId="020B08FC" w:rsidR="00725027" w:rsidRPr="00DE55D2" w:rsidRDefault="00F64761" w:rsidP="00725027">
      <w:pPr>
        <w:rPr>
          <w:rFonts w:ascii="Times New Roman" w:hAnsi="Times New Roman" w:cs="Times New Roman"/>
          <w:sz w:val="24"/>
          <w:szCs w:val="24"/>
        </w:rPr>
      </w:pPr>
      <w:r w:rsidRPr="00DE55D2">
        <w:rPr>
          <w:rFonts w:ascii="Times New Roman" w:hAnsi="Times New Roman" w:cs="Times New Roman"/>
          <w:sz w:val="24"/>
          <w:szCs w:val="24"/>
        </w:rPr>
        <w:t xml:space="preserve">The climate of West Africa is dominated by a north-south trend in rainfall between a dry continental air mass over the Sahara and a moist tropical maritime air mass over the Gulf of Guinea </w:t>
      </w:r>
      <w:r w:rsidR="00162E64" w:rsidRPr="00DE55D2">
        <w:rPr>
          <w:rFonts w:ascii="Times New Roman" w:hAnsi="Times New Roman" w:cs="Times New Roman"/>
          <w:sz w:val="24"/>
          <w:szCs w:val="24"/>
        </w:rPr>
        <w:fldChar w:fldCharType="begin"/>
      </w:r>
      <w:r w:rsidR="00162E64" w:rsidRPr="00DE55D2">
        <w:rPr>
          <w:rFonts w:ascii="Times New Roman" w:hAnsi="Times New Roman" w:cs="Times New Roman"/>
          <w:sz w:val="24"/>
          <w:szCs w:val="24"/>
        </w:rPr>
        <w:instrText xml:space="preserve"> ADDIN EN.CITE &lt;EndNote&gt;&lt;Cite&gt;&lt;Author&gt;Dickson&lt;/Author&gt;&lt;Year&gt;1988&lt;/Year&gt;&lt;RecNum&gt;674&lt;/RecNum&gt;&lt;DisplayText&gt;(Dickson and Benneh, 1988)&lt;/DisplayText&gt;&lt;record&gt;&lt;rec-number&gt;674&lt;/rec-number&gt;&lt;foreign-keys&gt;&lt;key app="EN" db-id="r90wxef2jtvddzeap9h5w5a7vetzzfdsfxxa"&gt;674&lt;/key&gt;&lt;/foreign-keys&gt;&lt;ref-type name="Journal Article"&gt;17&lt;/ref-type&gt;&lt;contributors&gt;&lt;authors&gt;&lt;author&gt;Dickson, K.B.&lt;/author&gt;&lt;author&gt;Benneh, G.&lt;/author&gt;&lt;/authors&gt;&lt;/contributors&gt;&lt;titles&gt;&lt;title&gt;A new geography of Ghana&lt;/title&gt;&lt;secondary-title&gt;Longman Group UK Limited. Longman House, Burnt Mill, Harlow, Essex, England&lt;/secondary-title&gt;&lt;/titles&gt;&lt;periodical&gt;&lt;full-title&gt;Longman Group UK Limited. Longman House, Burnt Mill, Harlow, Essex, England&lt;/full-title&gt;&lt;/periodical&gt;&lt;dates&gt;&lt;year&gt;1988&lt;/year&gt;&lt;/dates&gt;&lt;urls&gt;&lt;/urls&gt;&lt;/record&gt;&lt;/Cite&gt;&lt;/EndNote&gt;</w:instrText>
      </w:r>
      <w:r w:rsidR="00162E64" w:rsidRPr="00DE55D2">
        <w:rPr>
          <w:rFonts w:ascii="Times New Roman" w:hAnsi="Times New Roman" w:cs="Times New Roman"/>
          <w:sz w:val="24"/>
          <w:szCs w:val="24"/>
        </w:rPr>
        <w:fldChar w:fldCharType="separate"/>
      </w:r>
      <w:r w:rsidR="00162E64" w:rsidRPr="00DE55D2">
        <w:rPr>
          <w:rFonts w:ascii="Times New Roman" w:hAnsi="Times New Roman" w:cs="Times New Roman"/>
          <w:noProof/>
          <w:sz w:val="24"/>
          <w:szCs w:val="24"/>
        </w:rPr>
        <w:t>(</w:t>
      </w:r>
      <w:hyperlink w:anchor="_ENREF_10" w:tooltip="Dickson, 1988 #674" w:history="1">
        <w:r w:rsidR="00475893" w:rsidRPr="00DE55D2">
          <w:rPr>
            <w:rFonts w:ascii="Times New Roman" w:hAnsi="Times New Roman" w:cs="Times New Roman"/>
            <w:noProof/>
            <w:sz w:val="24"/>
            <w:szCs w:val="24"/>
          </w:rPr>
          <w:t>Dickson and Benneh, 1988</w:t>
        </w:r>
      </w:hyperlink>
      <w:r w:rsidR="00162E64" w:rsidRPr="00DE55D2">
        <w:rPr>
          <w:rFonts w:ascii="Times New Roman" w:hAnsi="Times New Roman" w:cs="Times New Roman"/>
          <w:noProof/>
          <w:sz w:val="24"/>
          <w:szCs w:val="24"/>
        </w:rPr>
        <w:t>)</w:t>
      </w:r>
      <w:r w:rsidR="00162E64" w:rsidRPr="00DE55D2">
        <w:rPr>
          <w:rFonts w:ascii="Times New Roman" w:hAnsi="Times New Roman" w:cs="Times New Roman"/>
          <w:sz w:val="24"/>
          <w:szCs w:val="24"/>
        </w:rPr>
        <w:fldChar w:fldCharType="end"/>
      </w:r>
      <w:r w:rsidR="00725027" w:rsidRPr="00DE55D2">
        <w:rPr>
          <w:rFonts w:ascii="Times New Roman" w:hAnsi="Times New Roman" w:cs="Times New Roman"/>
          <w:sz w:val="24"/>
          <w:szCs w:val="24"/>
        </w:rPr>
        <w:t>. The two air masses meet at the Inter-Tropical Convergence Zone (ITCZ). Due to the movement of the ITCZ</w:t>
      </w:r>
      <w:r w:rsidRPr="00DE55D2">
        <w:rPr>
          <w:rFonts w:ascii="Times New Roman" w:hAnsi="Times New Roman" w:cs="Times New Roman"/>
          <w:sz w:val="24"/>
          <w:szCs w:val="24"/>
        </w:rPr>
        <w:t xml:space="preserve"> with seasons</w:t>
      </w:r>
      <w:r w:rsidR="00725027" w:rsidRPr="00DE55D2">
        <w:rPr>
          <w:rFonts w:ascii="Times New Roman" w:hAnsi="Times New Roman" w:cs="Times New Roman"/>
          <w:sz w:val="24"/>
          <w:szCs w:val="24"/>
        </w:rPr>
        <w:t xml:space="preserve">, precipitation </w:t>
      </w:r>
      <w:r w:rsidRPr="00DE55D2">
        <w:rPr>
          <w:rFonts w:ascii="Times New Roman" w:hAnsi="Times New Roman" w:cs="Times New Roman"/>
          <w:sz w:val="24"/>
          <w:szCs w:val="24"/>
        </w:rPr>
        <w:t xml:space="preserve">in the Volta Basin varies significantly from season to season. </w:t>
      </w:r>
      <w:r w:rsidR="00725027" w:rsidRPr="00DE55D2">
        <w:rPr>
          <w:rFonts w:ascii="Times New Roman" w:hAnsi="Times New Roman" w:cs="Times New Roman"/>
          <w:sz w:val="24"/>
          <w:szCs w:val="24"/>
        </w:rPr>
        <w:t>Nearly 70% of annual rainfall in the basin occurs during the three months of July, August and September, with little or no rainfall between November and March over most parts of the basi</w:t>
      </w:r>
      <w:r w:rsidR="004553D8" w:rsidRPr="00DE55D2">
        <w:rPr>
          <w:rFonts w:ascii="Times New Roman" w:hAnsi="Times New Roman" w:cs="Times New Roman"/>
          <w:sz w:val="24"/>
          <w:szCs w:val="24"/>
        </w:rPr>
        <w:t>n</w:t>
      </w:r>
      <w:r w:rsidR="00725027" w:rsidRPr="00DE55D2">
        <w:rPr>
          <w:rFonts w:ascii="Times New Roman" w:hAnsi="Times New Roman" w:cs="Times New Roman"/>
          <w:sz w:val="24"/>
          <w:szCs w:val="24"/>
        </w:rPr>
        <w:t xml:space="preserve"> </w:t>
      </w:r>
      <w:r w:rsidR="004553D8" w:rsidRPr="00DE55D2">
        <w:rPr>
          <w:rFonts w:ascii="Times New Roman" w:hAnsi="Times New Roman" w:cs="Times New Roman"/>
          <w:sz w:val="24"/>
          <w:szCs w:val="24"/>
        </w:rPr>
        <w:fldChar w:fldCharType="begin"/>
      </w:r>
      <w:r w:rsidR="004553D8" w:rsidRPr="00DE55D2">
        <w:rPr>
          <w:rFonts w:ascii="Times New Roman" w:hAnsi="Times New Roman" w:cs="Times New Roman"/>
          <w:sz w:val="24"/>
          <w:szCs w:val="24"/>
        </w:rPr>
        <w:instrText xml:space="preserve"> ADDIN EN.CITE &lt;EndNote&gt;&lt;Cite&gt;&lt;Author&gt;Mul&lt;/Author&gt;&lt;Year&gt;2015&lt;/Year&gt;&lt;RecNum&gt;677&lt;/RecNum&gt;&lt;DisplayText&gt;(Mul et al., 2015)&lt;/DisplayText&gt;&lt;record&gt;&lt;rec-number&gt;677&lt;/rec-number&gt;&lt;foreign-keys&gt;&lt;key app="EN" db-id="r90wxef2jtvddzeap9h5w5a7vetzzfdsfxxa"&gt;677&lt;/key&gt;&lt;/foreign-keys&gt;&lt;ref-type name="Journal Article"&gt;17&lt;/ref-type&gt;&lt;contributors&gt;&lt;authors&gt;&lt;author&gt;Mul, M.&lt;/author&gt;&lt;author&gt;Obuobie, E. &lt;/author&gt;&lt;author&gt;Appoh, R.&lt;/author&gt;&lt;author&gt;Kankam-Yeboah, K.&lt;/author&gt;&lt;author&gt;Bekoe-Obeng, E.&lt;/author&gt;&lt;author&gt;Amisigo, B.&lt;/author&gt;&lt;author&gt;Logah, F. Y.&lt;/author&gt;&lt;author&gt;Ghansah, B.&lt;/author&gt;&lt;author&gt;McCartney, M.&lt;/author&gt;&lt;/authors&gt;&lt;/contributors&gt;&lt;titles&gt;&lt;title&gt;Water resources assessment of the Volta River Basin&lt;/title&gt;&lt;secondary-title&gt;Colombo, Sri Lanka: International Water Management Institute (IWMI). 78p. (IWMI Working Paper 166). doi: 10.5337/2015.220&lt;/secondary-title&gt;&lt;/titles&gt;&lt;periodical&gt;&lt;full-title&gt;Colombo, Sri Lanka: International Water Management Institute (IWMI). 78p. (IWMI Working Paper 166). doi: 10.5337/2015.220&lt;/full-title&gt;&lt;/periodical&gt;&lt;dates&gt;&lt;year&gt;2015&lt;/year&gt;&lt;/dates&gt;&lt;urls&gt;&lt;/urls&gt;&lt;/record&gt;&lt;/Cite&gt;&lt;/EndNote&gt;</w:instrText>
      </w:r>
      <w:r w:rsidR="004553D8" w:rsidRPr="00DE55D2">
        <w:rPr>
          <w:rFonts w:ascii="Times New Roman" w:hAnsi="Times New Roman" w:cs="Times New Roman"/>
          <w:sz w:val="24"/>
          <w:szCs w:val="24"/>
        </w:rPr>
        <w:fldChar w:fldCharType="separate"/>
      </w:r>
      <w:r w:rsidR="004553D8" w:rsidRPr="00DE55D2">
        <w:rPr>
          <w:rFonts w:ascii="Times New Roman" w:hAnsi="Times New Roman" w:cs="Times New Roman"/>
          <w:noProof/>
          <w:sz w:val="24"/>
          <w:szCs w:val="24"/>
        </w:rPr>
        <w:t>(</w:t>
      </w:r>
      <w:hyperlink w:anchor="_ENREF_36" w:tooltip="Mul, 2015 #677" w:history="1">
        <w:r w:rsidR="00475893" w:rsidRPr="00DE55D2">
          <w:rPr>
            <w:rFonts w:ascii="Times New Roman" w:hAnsi="Times New Roman" w:cs="Times New Roman"/>
            <w:noProof/>
            <w:sz w:val="24"/>
            <w:szCs w:val="24"/>
          </w:rPr>
          <w:t>Mul et al., 2015</w:t>
        </w:r>
      </w:hyperlink>
      <w:r w:rsidR="004553D8" w:rsidRPr="00DE55D2">
        <w:rPr>
          <w:rFonts w:ascii="Times New Roman" w:hAnsi="Times New Roman" w:cs="Times New Roman"/>
          <w:noProof/>
          <w:sz w:val="24"/>
          <w:szCs w:val="24"/>
        </w:rPr>
        <w:t>)</w:t>
      </w:r>
      <w:r w:rsidR="004553D8" w:rsidRPr="00DE55D2">
        <w:rPr>
          <w:rFonts w:ascii="Times New Roman" w:hAnsi="Times New Roman" w:cs="Times New Roman"/>
          <w:sz w:val="24"/>
          <w:szCs w:val="24"/>
        </w:rPr>
        <w:fldChar w:fldCharType="end"/>
      </w:r>
      <w:r w:rsidR="004553D8" w:rsidRPr="00DE55D2">
        <w:rPr>
          <w:rFonts w:ascii="Times New Roman" w:hAnsi="Times New Roman" w:cs="Times New Roman"/>
          <w:sz w:val="24"/>
          <w:szCs w:val="24"/>
        </w:rPr>
        <w:t>.</w:t>
      </w:r>
      <w:r w:rsidRPr="00DE55D2">
        <w:rPr>
          <w:rFonts w:ascii="Times New Roman" w:hAnsi="Times New Roman" w:cs="Times New Roman"/>
          <w:sz w:val="24"/>
          <w:szCs w:val="24"/>
        </w:rPr>
        <w:t xml:space="preserve"> The amount of precipitation also varies significantly from year to year </w:t>
      </w:r>
      <w:r w:rsidRPr="00DE55D2">
        <w:rPr>
          <w:rFonts w:ascii="Times New Roman" w:hAnsi="Times New Roman" w:cs="Times New Roman"/>
          <w:sz w:val="24"/>
          <w:szCs w:val="24"/>
        </w:rPr>
        <w:fldChar w:fldCharType="begin">
          <w:fldData xml:space="preserve">PEVuZE5vdGU+PENpdGU+PEF1dGhvcj5OaWNob2xzb248L0F1dGhvcj48WWVhcj4yMDA1PC9ZZWFy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==
</w:fldData>
        </w:fldChar>
      </w:r>
      <w:r w:rsidRPr="00DE55D2">
        <w:rPr>
          <w:rFonts w:ascii="Times New Roman" w:hAnsi="Times New Roman" w:cs="Times New Roman"/>
          <w:sz w:val="24"/>
          <w:szCs w:val="24"/>
        </w:rPr>
        <w:instrText xml:space="preserve"> ADDIN EN.CITE </w:instrText>
      </w:r>
      <w:r w:rsidRPr="00DE55D2">
        <w:rPr>
          <w:rFonts w:ascii="Times New Roman" w:hAnsi="Times New Roman" w:cs="Times New Roman"/>
          <w:sz w:val="24"/>
          <w:szCs w:val="24"/>
        </w:rPr>
        <w:fldChar w:fldCharType="begin">
          <w:fldData xml:space="preserve">PEVuZE5vdGU+PENpdGU+PEF1dGhvcj5OaWNob2xzb248L0F1dGhvcj48WWVhcj4yMDA1PC9ZZWFy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==
</w:fldData>
        </w:fldChar>
      </w:r>
      <w:r w:rsidRPr="00DE55D2">
        <w:rPr>
          <w:rFonts w:ascii="Times New Roman" w:hAnsi="Times New Roman" w:cs="Times New Roman"/>
          <w:sz w:val="24"/>
          <w:szCs w:val="24"/>
        </w:rPr>
        <w:instrText xml:space="preserve"> ADDIN EN.CITE.DATA </w:instrText>
      </w:r>
      <w:r w:rsidRPr="00DE55D2">
        <w:rPr>
          <w:rFonts w:ascii="Times New Roman" w:hAnsi="Times New Roman" w:cs="Times New Roman"/>
          <w:sz w:val="24"/>
          <w:szCs w:val="24"/>
        </w:rPr>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40" w:tooltip="Nicholson, 2005 #676" w:history="1">
        <w:r w:rsidR="00475893" w:rsidRPr="00DE55D2">
          <w:rPr>
            <w:rFonts w:ascii="Times New Roman" w:hAnsi="Times New Roman" w:cs="Times New Roman"/>
            <w:noProof/>
            <w:sz w:val="24"/>
            <w:szCs w:val="24"/>
          </w:rPr>
          <w:t>Nicholson, 2005</w:t>
        </w:r>
      </w:hyperlink>
      <w:r w:rsidRPr="00DE55D2">
        <w:rPr>
          <w:rFonts w:ascii="Times New Roman" w:hAnsi="Times New Roman" w:cs="Times New Roman"/>
          <w:noProof/>
          <w:sz w:val="24"/>
          <w:szCs w:val="24"/>
        </w:rPr>
        <w:t xml:space="preserve">; </w:t>
      </w:r>
      <w:hyperlink w:anchor="_ENREF_48" w:tooltip="Van de Giesen, 2001 #629" w:history="1">
        <w:r w:rsidR="00475893" w:rsidRPr="00DE55D2">
          <w:rPr>
            <w:rFonts w:ascii="Times New Roman" w:hAnsi="Times New Roman" w:cs="Times New Roman"/>
            <w:noProof/>
            <w:sz w:val="24"/>
            <w:szCs w:val="24"/>
          </w:rPr>
          <w:t>Van de Giesen et al., 2001</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w:t>
      </w:r>
    </w:p>
    <w:p w14:paraId="1F97C82E" w14:textId="3409C703" w:rsidR="00725027" w:rsidRPr="00DE55D2" w:rsidRDefault="00CE1AA8" w:rsidP="00725027">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Temperature </w:t>
      </w:r>
      <w:r w:rsidR="005E6229" w:rsidRPr="00DE55D2">
        <w:rPr>
          <w:rFonts w:ascii="Times New Roman" w:hAnsi="Times New Roman" w:cs="Times New Roman"/>
          <w:sz w:val="24"/>
          <w:szCs w:val="24"/>
        </w:rPr>
        <w:t>general</w:t>
      </w:r>
      <w:r w:rsidR="008C62F4" w:rsidRPr="00DE55D2">
        <w:rPr>
          <w:rFonts w:ascii="Times New Roman" w:hAnsi="Times New Roman" w:cs="Times New Roman"/>
          <w:sz w:val="24"/>
          <w:szCs w:val="24"/>
        </w:rPr>
        <w:t>ly</w:t>
      </w:r>
      <w:r w:rsidR="005E6229" w:rsidRPr="00DE55D2">
        <w:rPr>
          <w:rFonts w:ascii="Times New Roman" w:hAnsi="Times New Roman" w:cs="Times New Roman"/>
          <w:sz w:val="24"/>
          <w:szCs w:val="24"/>
        </w:rPr>
        <w:t xml:space="preserve"> </w:t>
      </w:r>
      <w:r w:rsidRPr="00DE55D2">
        <w:rPr>
          <w:rFonts w:ascii="Times New Roman" w:hAnsi="Times New Roman" w:cs="Times New Roman"/>
          <w:sz w:val="24"/>
          <w:szCs w:val="24"/>
        </w:rPr>
        <w:t>increas</w:t>
      </w:r>
      <w:r w:rsidR="008C62F4" w:rsidRPr="00DE55D2">
        <w:rPr>
          <w:rFonts w:ascii="Times New Roman" w:hAnsi="Times New Roman" w:cs="Times New Roman"/>
          <w:sz w:val="24"/>
          <w:szCs w:val="24"/>
        </w:rPr>
        <w:t xml:space="preserve">es </w:t>
      </w:r>
      <w:r w:rsidRPr="00DE55D2">
        <w:rPr>
          <w:rFonts w:ascii="Times New Roman" w:hAnsi="Times New Roman" w:cs="Times New Roman"/>
          <w:sz w:val="24"/>
          <w:szCs w:val="24"/>
        </w:rPr>
        <w:t>f</w:t>
      </w:r>
      <w:r w:rsidR="005E6229" w:rsidRPr="00DE55D2">
        <w:rPr>
          <w:rFonts w:ascii="Times New Roman" w:hAnsi="Times New Roman" w:cs="Times New Roman"/>
          <w:sz w:val="24"/>
          <w:szCs w:val="24"/>
        </w:rPr>
        <w:t>rom the south t</w:t>
      </w:r>
      <w:r w:rsidR="008024B7" w:rsidRPr="00DE55D2">
        <w:rPr>
          <w:rFonts w:ascii="Times New Roman" w:hAnsi="Times New Roman" w:cs="Times New Roman"/>
          <w:sz w:val="24"/>
          <w:szCs w:val="24"/>
        </w:rPr>
        <w:t xml:space="preserve">o the north of the Volta Basin. </w:t>
      </w:r>
      <w:r w:rsidR="005E6229" w:rsidRPr="00DE55D2">
        <w:rPr>
          <w:rFonts w:ascii="Times New Roman" w:hAnsi="Times New Roman" w:cs="Times New Roman"/>
          <w:sz w:val="24"/>
          <w:szCs w:val="24"/>
        </w:rPr>
        <w:t>The mean annual temperature ranges from 27 °C in the south t</w:t>
      </w:r>
      <w:r w:rsidR="00CA75A2" w:rsidRPr="00DE55D2">
        <w:rPr>
          <w:rFonts w:ascii="Times New Roman" w:hAnsi="Times New Roman" w:cs="Times New Roman"/>
          <w:sz w:val="24"/>
          <w:szCs w:val="24"/>
        </w:rPr>
        <w:t xml:space="preserve">o 36 °C in the north </w:t>
      </w:r>
      <w:r w:rsidR="00595191" w:rsidRPr="00DE55D2">
        <w:rPr>
          <w:rFonts w:ascii="Times New Roman" w:hAnsi="Times New Roman" w:cs="Times New Roman"/>
          <w:sz w:val="24"/>
          <w:szCs w:val="24"/>
        </w:rPr>
        <w:fldChar w:fldCharType="begin"/>
      </w:r>
      <w:r w:rsidR="00595191" w:rsidRPr="00DE55D2">
        <w:rPr>
          <w:rFonts w:ascii="Times New Roman" w:hAnsi="Times New Roman" w:cs="Times New Roman"/>
          <w:sz w:val="24"/>
          <w:szCs w:val="24"/>
        </w:rPr>
        <w:instrText xml:space="preserve"> ADDIN EN.CITE &lt;EndNote&gt;&lt;Cite&gt;&lt;Author&gt;Oguntunde&lt;/Author&gt;&lt;Year&gt;2004&lt;/Year&gt;&lt;RecNum&gt;637&lt;/RecNum&gt;&lt;DisplayText&gt;(Oguntunde, 2004)&lt;/DisplayText&gt;&lt;record&gt;&lt;rec-number&gt;637&lt;/rec-number&gt;&lt;foreign-keys&gt;&lt;key app="EN" db-id="r90wxef2jtvddzeap9h5w5a7vetzzfdsfxxa"&gt;637&lt;/key&gt;&lt;/foreign-keys&gt;&lt;ref-type name="Journal Article"&gt;17&lt;/ref-type&gt;&lt;contributors&gt;&lt;authors&gt;&lt;author&gt;Oguntunde, P.G.&lt;/author&gt;&lt;/authors&gt;&lt;/contributors&gt;&lt;titles&gt;&lt;title&gt;Evapotranspiration and complementarity relations in the water balance of the Volta basin: Field measurements and GIS-based regional estimates&lt;/title&gt;&lt;secondary-title&gt;Ecology and Development Series No. 22. Göttingen, Germany: Cuvillier Verlag. 169p.&lt;/secondary-title&gt;&lt;/titles&gt;&lt;periodical&gt;&lt;full-title&gt;Ecology and Development Series No. 22. Göttingen, Germany: Cuvillier Verlag. 169p.&lt;/full-title&gt;&lt;/periodical&gt;&lt;dates&gt;&lt;year&gt;2004&lt;/year&gt;&lt;/dates&gt;&lt;urls&gt;&lt;/urls&gt;&lt;/record&gt;&lt;/Cite&gt;&lt;/EndNote&gt;</w:instrText>
      </w:r>
      <w:r w:rsidR="00595191" w:rsidRPr="00DE55D2">
        <w:rPr>
          <w:rFonts w:ascii="Times New Roman" w:hAnsi="Times New Roman" w:cs="Times New Roman"/>
          <w:sz w:val="24"/>
          <w:szCs w:val="24"/>
        </w:rPr>
        <w:fldChar w:fldCharType="separate"/>
      </w:r>
      <w:r w:rsidR="00595191" w:rsidRPr="00DE55D2">
        <w:rPr>
          <w:rFonts w:ascii="Times New Roman" w:hAnsi="Times New Roman" w:cs="Times New Roman"/>
          <w:noProof/>
          <w:sz w:val="24"/>
          <w:szCs w:val="24"/>
        </w:rPr>
        <w:t>(</w:t>
      </w:r>
      <w:hyperlink w:anchor="_ENREF_41" w:tooltip="Oguntunde, 2004 #637" w:history="1">
        <w:r w:rsidR="00475893" w:rsidRPr="00DE55D2">
          <w:rPr>
            <w:rFonts w:ascii="Times New Roman" w:hAnsi="Times New Roman" w:cs="Times New Roman"/>
            <w:noProof/>
            <w:sz w:val="24"/>
            <w:szCs w:val="24"/>
          </w:rPr>
          <w:t>Oguntunde, 2004</w:t>
        </w:r>
      </w:hyperlink>
      <w:r w:rsidR="00595191" w:rsidRPr="00DE55D2">
        <w:rPr>
          <w:rFonts w:ascii="Times New Roman" w:hAnsi="Times New Roman" w:cs="Times New Roman"/>
          <w:noProof/>
          <w:sz w:val="24"/>
          <w:szCs w:val="24"/>
        </w:rPr>
        <w:t>)</w:t>
      </w:r>
      <w:r w:rsidR="00595191" w:rsidRPr="00DE55D2">
        <w:rPr>
          <w:rFonts w:ascii="Times New Roman" w:hAnsi="Times New Roman" w:cs="Times New Roman"/>
          <w:sz w:val="24"/>
          <w:szCs w:val="24"/>
        </w:rPr>
        <w:fldChar w:fldCharType="end"/>
      </w:r>
      <w:r w:rsidR="00595191" w:rsidRPr="00DE55D2">
        <w:rPr>
          <w:rFonts w:ascii="Times New Roman" w:hAnsi="Times New Roman" w:cs="Times New Roman"/>
          <w:sz w:val="24"/>
          <w:szCs w:val="24"/>
        </w:rPr>
        <w:t xml:space="preserve"> </w:t>
      </w:r>
      <w:r w:rsidR="00CA75A2" w:rsidRPr="00DE55D2">
        <w:rPr>
          <w:rFonts w:ascii="Times New Roman" w:hAnsi="Times New Roman" w:cs="Times New Roman"/>
          <w:sz w:val="24"/>
          <w:szCs w:val="24"/>
        </w:rPr>
        <w:t xml:space="preserve">with </w:t>
      </w:r>
      <w:r w:rsidR="0053033D" w:rsidRPr="00DE55D2">
        <w:rPr>
          <w:rFonts w:ascii="Times New Roman" w:hAnsi="Times New Roman" w:cs="Times New Roman"/>
          <w:sz w:val="24"/>
          <w:szCs w:val="24"/>
        </w:rPr>
        <w:t xml:space="preserve">a </w:t>
      </w:r>
      <w:r w:rsidR="00CA75A2" w:rsidRPr="00DE55D2">
        <w:rPr>
          <w:rFonts w:ascii="Times New Roman" w:hAnsi="Times New Roman" w:cs="Times New Roman"/>
          <w:sz w:val="24"/>
          <w:szCs w:val="24"/>
        </w:rPr>
        <w:t>large diurnal temperature range (6-8 °C in the south to 10-13 °C in the north)</w:t>
      </w:r>
      <w:r w:rsidR="005E6229" w:rsidRPr="00DE55D2">
        <w:rPr>
          <w:rFonts w:ascii="Times New Roman" w:hAnsi="Times New Roman" w:cs="Times New Roman"/>
          <w:sz w:val="24"/>
          <w:szCs w:val="24"/>
        </w:rPr>
        <w:t>.</w:t>
      </w:r>
      <w:r w:rsidR="00803992" w:rsidRPr="00DE55D2">
        <w:rPr>
          <w:rFonts w:ascii="Times New Roman" w:hAnsi="Times New Roman" w:cs="Times New Roman"/>
          <w:sz w:val="24"/>
          <w:szCs w:val="24"/>
        </w:rPr>
        <w:t xml:space="preserve"> The seasonal variation in temperatures is characterized by two extremely hot periods (March-April and after the rainy season) and two relatively cool periods (December-February and during the rainy season)</w:t>
      </w:r>
      <w:r w:rsidR="00162E64" w:rsidRPr="00DE55D2">
        <w:rPr>
          <w:rFonts w:ascii="Times New Roman" w:hAnsi="Times New Roman" w:cs="Times New Roman"/>
          <w:sz w:val="24"/>
          <w:szCs w:val="24"/>
        </w:rPr>
        <w:t xml:space="preserve"> </w:t>
      </w:r>
      <w:r w:rsidR="00162E64" w:rsidRPr="00DE55D2">
        <w:rPr>
          <w:rFonts w:ascii="Times New Roman" w:hAnsi="Times New Roman" w:cs="Times New Roman"/>
          <w:sz w:val="24"/>
          <w:szCs w:val="24"/>
        </w:rPr>
        <w:fldChar w:fldCharType="begin"/>
      </w:r>
      <w:r w:rsidR="00162E64" w:rsidRPr="00DE55D2">
        <w:rPr>
          <w:rFonts w:ascii="Times New Roman" w:hAnsi="Times New Roman" w:cs="Times New Roman"/>
          <w:sz w:val="24"/>
          <w:szCs w:val="24"/>
        </w:rPr>
        <w:instrText xml:space="preserve"> ADDIN EN.CITE &lt;EndNote&gt;&lt;Cite&gt;&lt;Author&gt;Barry&lt;/Author&gt;&lt;Year&gt;2005&lt;/Year&gt;&lt;RecNum&gt;673&lt;/RecNum&gt;&lt;DisplayText&gt;(Barry et al., 2005)&lt;/DisplayText&gt;&lt;record&gt;&lt;rec-number&gt;673&lt;/rec-number&gt;&lt;foreign-keys&gt;&lt;key app="EN" db-id="r90wxef2jtvddzeap9h5w5a7vetzzfdsfxxa"&gt;673&lt;/key&gt;&lt;/foreign-keys&gt;&lt;ref-type name="Journal Article"&gt;17&lt;/ref-type&gt;&lt;contributors&gt;&lt;authors&gt;&lt;author&gt;Barry, B.&lt;/author&gt;&lt;author&gt;Obuobie, E.&lt;/author&gt;&lt;author&gt;Andreini, M.&lt;/author&gt;&lt;author&gt;Andah, W.&lt;/author&gt;&lt;author&gt;Pluquet, M.&lt;/author&gt;&lt;/authors&gt;&lt;/contributors&gt;&lt;titles&gt;&lt;title&gt;The Volta River Basin synthesis. Comparative study of river basin development and management. Comprehensive Assessment of Water Management in Agriculture&lt;/title&gt;&lt;secondary-title&gt;Colombo, Sri Lanka: International Water Management Institute (IWMI)&lt;/secondary-title&gt;&lt;/titles&gt;&lt;periodical&gt;&lt;full-title&gt;Colombo, Sri Lanka: International Water Management Institute (IWMI)&lt;/full-title&gt;&lt;/periodical&gt;&lt;dates&gt;&lt;year&gt;2005&lt;/year&gt;&lt;/dates&gt;&lt;urls&gt;&lt;/urls&gt;&lt;/record&gt;&lt;/Cite&gt;&lt;/EndNote&gt;</w:instrText>
      </w:r>
      <w:r w:rsidR="00162E64" w:rsidRPr="00DE55D2">
        <w:rPr>
          <w:rFonts w:ascii="Times New Roman" w:hAnsi="Times New Roman" w:cs="Times New Roman"/>
          <w:sz w:val="24"/>
          <w:szCs w:val="24"/>
        </w:rPr>
        <w:fldChar w:fldCharType="separate"/>
      </w:r>
      <w:r w:rsidR="00162E64" w:rsidRPr="00DE55D2">
        <w:rPr>
          <w:rFonts w:ascii="Times New Roman" w:hAnsi="Times New Roman" w:cs="Times New Roman"/>
          <w:noProof/>
          <w:sz w:val="24"/>
          <w:szCs w:val="24"/>
        </w:rPr>
        <w:t>(</w:t>
      </w:r>
      <w:hyperlink w:anchor="_ENREF_7" w:tooltip="Barry, 2005 #673" w:history="1">
        <w:r w:rsidR="00475893" w:rsidRPr="00DE55D2">
          <w:rPr>
            <w:rFonts w:ascii="Times New Roman" w:hAnsi="Times New Roman" w:cs="Times New Roman"/>
            <w:noProof/>
            <w:sz w:val="24"/>
            <w:szCs w:val="24"/>
          </w:rPr>
          <w:t>Barry et al., 2005</w:t>
        </w:r>
      </w:hyperlink>
      <w:r w:rsidR="00162E64" w:rsidRPr="00DE55D2">
        <w:rPr>
          <w:rFonts w:ascii="Times New Roman" w:hAnsi="Times New Roman" w:cs="Times New Roman"/>
          <w:noProof/>
          <w:sz w:val="24"/>
          <w:szCs w:val="24"/>
        </w:rPr>
        <w:t>)</w:t>
      </w:r>
      <w:r w:rsidR="00162E64" w:rsidRPr="00DE55D2">
        <w:rPr>
          <w:rFonts w:ascii="Times New Roman" w:hAnsi="Times New Roman" w:cs="Times New Roman"/>
          <w:sz w:val="24"/>
          <w:szCs w:val="24"/>
        </w:rPr>
        <w:fldChar w:fldCharType="end"/>
      </w:r>
      <w:r w:rsidR="00595191" w:rsidRPr="00DE55D2">
        <w:rPr>
          <w:rFonts w:ascii="Times New Roman" w:hAnsi="Times New Roman" w:cs="Times New Roman"/>
          <w:sz w:val="24"/>
          <w:szCs w:val="24"/>
        </w:rPr>
        <w:t>.</w:t>
      </w:r>
      <w:r w:rsidR="00725027" w:rsidRPr="00DE55D2">
        <w:rPr>
          <w:rFonts w:ascii="Times New Roman" w:hAnsi="Times New Roman" w:cs="Times New Roman"/>
          <w:sz w:val="24"/>
          <w:szCs w:val="24"/>
        </w:rPr>
        <w:t xml:space="preserve"> Potential evapotranspiration is relatively high (1,800 mm-2,500 mm), especially in the northern part of the catchment </w:t>
      </w:r>
      <w:r w:rsidR="000612C2" w:rsidRPr="00DE55D2">
        <w:rPr>
          <w:rFonts w:ascii="Times New Roman" w:hAnsi="Times New Roman" w:cs="Times New Roman"/>
          <w:sz w:val="24"/>
          <w:szCs w:val="24"/>
        </w:rPr>
        <w:fldChar w:fldCharType="begin"/>
      </w:r>
      <w:r w:rsidR="000612C2" w:rsidRPr="00DE55D2">
        <w:rPr>
          <w:rFonts w:ascii="Times New Roman" w:hAnsi="Times New Roman" w:cs="Times New Roman"/>
          <w:sz w:val="24"/>
          <w:szCs w:val="24"/>
        </w:rPr>
        <w:instrText xml:space="preserve"> ADDIN EN.CITE &lt;EndNote&gt;&lt;Cite&gt;&lt;Author&gt;Amisigo&lt;/Author&gt;&lt;Year&gt;2006&lt;/Year&gt;&lt;RecNum&gt;643&lt;/RecNum&gt;&lt;DisplayText&gt;(Amisigo, 2006; Amisigo et al., 2015)&lt;/DisplayText&gt;&lt;record&gt;&lt;rec-number&gt;643&lt;/rec-number&gt;&lt;foreign-keys&gt;&lt;key app="EN" db-id="r90wxef2jtvddzeap9h5w5a7vetzzfdsfxxa"&gt;643&lt;/key&gt;&lt;/foreign-keys&gt;&lt;ref-type name="Journal Article"&gt;17&lt;/ref-type&gt;&lt;contributors&gt;&lt;authors&gt;&lt;author&gt;Amisigo, Barnabas A.&lt;/author&gt;&lt;/authors&gt;&lt;/contributors&gt;&lt;titles&gt;&lt;title&gt;Modelling river flows in the Volta Basin of West Africa: A data-driven framework&lt;/title&gt;&lt;secondary-title&gt;Delft, the Netherlands: Faculty of Civil Engineering and Geosciences, TUDelft University of Technology.&lt;/secondary-title&gt;&lt;/titles&gt;&lt;periodical&gt;&lt;full-title&gt;Delft, the Netherlands: Faculty of Civil Engineering and Geosciences, TUDelft University of Technology.&lt;/full-title&gt;&lt;/periodical&gt;&lt;dates&gt;&lt;year&gt;2006&lt;/year&gt;&lt;/dates&gt;&lt;urls&gt;&lt;/urls&gt;&lt;/record&gt;&lt;/Cite&gt;&lt;Cite&gt;&lt;Author&gt;Amisigo&lt;/Author&gt;&lt;Year&gt;2015&lt;/Year&gt;&lt;RecNum&gt;642&lt;/RecNum&gt;&lt;record&gt;&lt;rec-number&gt;642&lt;/rec-number&gt;&lt;foreign-keys&gt;&lt;key app="EN" db-id="r90wxef2jtvddzeap9h5w5a7vetzzfdsfxxa"&gt;642&lt;/key&gt;&lt;/foreign-keys&gt;&lt;ref-type name="Journal Article"&gt;17&lt;/ref-type&gt;&lt;contributors&gt;&lt;authors&gt;&lt;author&gt;Amisigo, Barnasbas A. &lt;/author&gt;&lt;author&gt;McCluskey, Alyssa &lt;/author&gt;&lt;author&gt;Swanson, Richard &lt;/author&gt;&lt;/authors&gt;&lt;/contributors&gt;&lt;titles&gt;&lt;title&gt;Modeling impact of climate change on water resources and agricultural demand in the Volta Basin and other basin systems in Ghana&lt;/title&gt;&lt;secondary-title&gt;Sustainability&lt;/secondary-title&gt;&lt;/titles&gt;&lt;periodical&gt;&lt;full-title&gt;Sustainability&lt;/full-title&gt;&lt;/periodical&gt;&lt;pages&gt;6957-6975&lt;/pages&gt;&lt;volume&gt;7&lt;/volume&gt;&lt;dates&gt;&lt;year&gt;2015&lt;/year&gt;&lt;/dates&gt;&lt;urls&gt;&lt;/urls&gt;&lt;/record&gt;&lt;/Cite&gt;&lt;/EndNote&gt;</w:instrText>
      </w:r>
      <w:r w:rsidR="000612C2" w:rsidRPr="00DE55D2">
        <w:rPr>
          <w:rFonts w:ascii="Times New Roman" w:hAnsi="Times New Roman" w:cs="Times New Roman"/>
          <w:sz w:val="24"/>
          <w:szCs w:val="24"/>
        </w:rPr>
        <w:fldChar w:fldCharType="separate"/>
      </w:r>
      <w:r w:rsidR="000612C2" w:rsidRPr="00DE55D2">
        <w:rPr>
          <w:rFonts w:ascii="Times New Roman" w:hAnsi="Times New Roman" w:cs="Times New Roman"/>
          <w:noProof/>
          <w:sz w:val="24"/>
          <w:szCs w:val="24"/>
        </w:rPr>
        <w:t>(</w:t>
      </w:r>
      <w:hyperlink w:anchor="_ENREF_2" w:tooltip="Amisigo, 2006 #643" w:history="1">
        <w:r w:rsidR="00475893" w:rsidRPr="00DE55D2">
          <w:rPr>
            <w:rFonts w:ascii="Times New Roman" w:hAnsi="Times New Roman" w:cs="Times New Roman"/>
            <w:noProof/>
            <w:sz w:val="24"/>
            <w:szCs w:val="24"/>
          </w:rPr>
          <w:t>Amisigo, 2006</w:t>
        </w:r>
      </w:hyperlink>
      <w:r w:rsidR="000612C2" w:rsidRPr="00DE55D2">
        <w:rPr>
          <w:rFonts w:ascii="Times New Roman" w:hAnsi="Times New Roman" w:cs="Times New Roman"/>
          <w:noProof/>
          <w:sz w:val="24"/>
          <w:szCs w:val="24"/>
        </w:rPr>
        <w:t xml:space="preserve">; </w:t>
      </w:r>
      <w:hyperlink w:anchor="_ENREF_3" w:tooltip="Amisigo, 2015 #642" w:history="1">
        <w:r w:rsidR="00475893" w:rsidRPr="00DE55D2">
          <w:rPr>
            <w:rFonts w:ascii="Times New Roman" w:hAnsi="Times New Roman" w:cs="Times New Roman"/>
            <w:noProof/>
            <w:sz w:val="24"/>
            <w:szCs w:val="24"/>
          </w:rPr>
          <w:t>Amisigo et al., 2015</w:t>
        </w:r>
      </w:hyperlink>
      <w:r w:rsidR="000612C2" w:rsidRPr="00DE55D2">
        <w:rPr>
          <w:rFonts w:ascii="Times New Roman" w:hAnsi="Times New Roman" w:cs="Times New Roman"/>
          <w:noProof/>
          <w:sz w:val="24"/>
          <w:szCs w:val="24"/>
        </w:rPr>
        <w:t>)</w:t>
      </w:r>
      <w:r w:rsidR="000612C2" w:rsidRPr="00DE55D2">
        <w:rPr>
          <w:rFonts w:ascii="Times New Roman" w:hAnsi="Times New Roman" w:cs="Times New Roman"/>
          <w:sz w:val="24"/>
          <w:szCs w:val="24"/>
        </w:rPr>
        <w:fldChar w:fldCharType="end"/>
      </w:r>
      <w:r w:rsidR="00725027" w:rsidRPr="00DE55D2">
        <w:rPr>
          <w:rFonts w:ascii="Times New Roman" w:hAnsi="Times New Roman" w:cs="Times New Roman"/>
          <w:sz w:val="24"/>
          <w:szCs w:val="24"/>
        </w:rPr>
        <w:t xml:space="preserve">. </w:t>
      </w:r>
    </w:p>
    <w:p w14:paraId="4FE61A41" w14:textId="2FCE19C1" w:rsidR="00C61347" w:rsidRPr="00DE55D2" w:rsidRDefault="00C61347" w:rsidP="00C61347">
      <w:pPr>
        <w:spacing w:line="276" w:lineRule="auto"/>
        <w:rPr>
          <w:rFonts w:ascii="Times New Roman" w:hAnsi="Times New Roman" w:cs="Times New Roman"/>
          <w:sz w:val="24"/>
          <w:szCs w:val="24"/>
        </w:rPr>
      </w:pPr>
      <w:r w:rsidRPr="00DE55D2">
        <w:rPr>
          <w:rFonts w:ascii="Times New Roman" w:hAnsi="Times New Roman" w:cs="Times New Roman"/>
          <w:sz w:val="24"/>
          <w:szCs w:val="24"/>
        </w:rPr>
        <w:t>The main lan</w:t>
      </w:r>
      <w:r w:rsidR="009A6AD9" w:rsidRPr="00DE55D2">
        <w:rPr>
          <w:rFonts w:ascii="Times New Roman" w:hAnsi="Times New Roman" w:cs="Times New Roman"/>
          <w:sz w:val="24"/>
          <w:szCs w:val="24"/>
        </w:rPr>
        <w:t>d use types in the Volta River B</w:t>
      </w:r>
      <w:r w:rsidRPr="00DE55D2">
        <w:rPr>
          <w:rFonts w:ascii="Times New Roman" w:hAnsi="Times New Roman" w:cs="Times New Roman"/>
          <w:sz w:val="24"/>
          <w:szCs w:val="24"/>
        </w:rPr>
        <w:t>asin are g</w:t>
      </w:r>
      <w:r w:rsidR="005921A9" w:rsidRPr="00DE55D2">
        <w:rPr>
          <w:rFonts w:ascii="Times New Roman" w:hAnsi="Times New Roman" w:cs="Times New Roman"/>
          <w:sz w:val="24"/>
          <w:szCs w:val="24"/>
        </w:rPr>
        <w:t>rassland and cropland (Figure 1b</w:t>
      </w:r>
      <w:r w:rsidRPr="00DE55D2">
        <w:rPr>
          <w:rFonts w:ascii="Times New Roman" w:hAnsi="Times New Roman" w:cs="Times New Roman"/>
          <w:sz w:val="24"/>
          <w:szCs w:val="24"/>
        </w:rPr>
        <w:t xml:space="preserve"> and Table 1). The most agriculturally productive area is in the south and southwest of the basin in Ghana. Crops grow</w:t>
      </w:r>
      <w:r w:rsidR="008C62F4" w:rsidRPr="00DE55D2">
        <w:rPr>
          <w:rFonts w:ascii="Times New Roman" w:hAnsi="Times New Roman" w:cs="Times New Roman"/>
          <w:sz w:val="24"/>
          <w:szCs w:val="24"/>
        </w:rPr>
        <w:t>n</w:t>
      </w:r>
      <w:r w:rsidRPr="00DE55D2">
        <w:rPr>
          <w:rFonts w:ascii="Times New Roman" w:hAnsi="Times New Roman" w:cs="Times New Roman"/>
          <w:sz w:val="24"/>
          <w:szCs w:val="24"/>
        </w:rPr>
        <w:t xml:space="preserve"> in this region include cassava, yams, maize and sorghum. </w:t>
      </w:r>
    </w:p>
    <w:p w14:paraId="2A11086A" w14:textId="3B834CDD" w:rsidR="00CE1AA8" w:rsidRPr="00DE55D2" w:rsidRDefault="00A52CF7" w:rsidP="006B1E2B">
      <w:pPr>
        <w:spacing w:line="276" w:lineRule="auto"/>
        <w:rPr>
          <w:rFonts w:ascii="Times New Roman" w:hAnsi="Times New Roman" w:cs="Times New Roman"/>
          <w:sz w:val="24"/>
          <w:szCs w:val="24"/>
        </w:rPr>
      </w:pPr>
      <w:r w:rsidRPr="00DE55D2">
        <w:rPr>
          <w:rFonts w:ascii="Times New Roman" w:hAnsi="Times New Roman" w:cs="Times New Roman"/>
          <w:sz w:val="24"/>
          <w:szCs w:val="24"/>
        </w:rPr>
        <w:t>T</w:t>
      </w:r>
      <w:r w:rsidR="00480F9B" w:rsidRPr="00DE55D2">
        <w:rPr>
          <w:rFonts w:ascii="Times New Roman" w:hAnsi="Times New Roman" w:cs="Times New Roman"/>
          <w:sz w:val="24"/>
          <w:szCs w:val="24"/>
        </w:rPr>
        <w:t>here are a number of</w:t>
      </w:r>
      <w:r w:rsidR="00250471" w:rsidRPr="00DE55D2">
        <w:rPr>
          <w:rFonts w:ascii="Times New Roman" w:hAnsi="Times New Roman" w:cs="Times New Roman"/>
          <w:sz w:val="24"/>
          <w:szCs w:val="24"/>
        </w:rPr>
        <w:t xml:space="preserve"> f</w:t>
      </w:r>
      <w:r w:rsidR="00CE1AA8" w:rsidRPr="00DE55D2">
        <w:rPr>
          <w:rFonts w:ascii="Times New Roman" w:hAnsi="Times New Roman" w:cs="Times New Roman"/>
          <w:sz w:val="24"/>
          <w:szCs w:val="24"/>
        </w:rPr>
        <w:t>low stations</w:t>
      </w:r>
      <w:r w:rsidR="00356670" w:rsidRPr="00DE55D2">
        <w:rPr>
          <w:rFonts w:ascii="Times New Roman" w:hAnsi="Times New Roman" w:cs="Times New Roman"/>
          <w:sz w:val="24"/>
          <w:szCs w:val="24"/>
        </w:rPr>
        <w:t xml:space="preserve"> within the basin</w:t>
      </w:r>
      <w:r w:rsidR="007F7456" w:rsidRPr="00DE55D2">
        <w:rPr>
          <w:rFonts w:ascii="Times New Roman" w:hAnsi="Times New Roman" w:cs="Times New Roman"/>
          <w:sz w:val="24"/>
          <w:szCs w:val="24"/>
        </w:rPr>
        <w:t xml:space="preserve"> (Figure 1)</w:t>
      </w:r>
      <w:r w:rsidR="00356670" w:rsidRPr="00DE55D2">
        <w:rPr>
          <w:rFonts w:ascii="Times New Roman" w:hAnsi="Times New Roman" w:cs="Times New Roman"/>
          <w:sz w:val="24"/>
          <w:szCs w:val="24"/>
        </w:rPr>
        <w:t xml:space="preserve">. </w:t>
      </w:r>
      <w:r w:rsidR="006C75C6" w:rsidRPr="00DE55D2">
        <w:rPr>
          <w:rFonts w:ascii="Times New Roman" w:hAnsi="Times New Roman" w:cs="Times New Roman"/>
          <w:sz w:val="24"/>
          <w:szCs w:val="24"/>
        </w:rPr>
        <w:t xml:space="preserve">Daily flow </w:t>
      </w:r>
      <w:r w:rsidR="00480F9B" w:rsidRPr="00DE55D2">
        <w:rPr>
          <w:rFonts w:ascii="Times New Roman" w:hAnsi="Times New Roman" w:cs="Times New Roman"/>
          <w:sz w:val="24"/>
          <w:szCs w:val="24"/>
        </w:rPr>
        <w:t xml:space="preserve">data </w:t>
      </w:r>
      <w:r w:rsidR="006C75C6" w:rsidRPr="00DE55D2">
        <w:rPr>
          <w:rFonts w:ascii="Times New Roman" w:hAnsi="Times New Roman" w:cs="Times New Roman"/>
          <w:sz w:val="24"/>
          <w:szCs w:val="24"/>
        </w:rPr>
        <w:t xml:space="preserve">from </w:t>
      </w:r>
      <w:r w:rsidR="00D17339" w:rsidRPr="00DE55D2">
        <w:rPr>
          <w:rFonts w:ascii="Times New Roman" w:hAnsi="Times New Roman" w:cs="Times New Roman"/>
          <w:sz w:val="24"/>
          <w:szCs w:val="24"/>
        </w:rPr>
        <w:t>Bamboi (Black Volta R</w:t>
      </w:r>
      <w:r w:rsidR="006B1E2B" w:rsidRPr="00DE55D2">
        <w:rPr>
          <w:rFonts w:ascii="Times New Roman" w:hAnsi="Times New Roman" w:cs="Times New Roman"/>
          <w:sz w:val="24"/>
          <w:szCs w:val="24"/>
        </w:rPr>
        <w:t>iver)</w:t>
      </w:r>
      <w:r w:rsidR="006C75C6" w:rsidRPr="00DE55D2">
        <w:rPr>
          <w:rFonts w:ascii="Times New Roman" w:hAnsi="Times New Roman" w:cs="Times New Roman"/>
          <w:sz w:val="24"/>
          <w:szCs w:val="24"/>
        </w:rPr>
        <w:t xml:space="preserve"> and</w:t>
      </w:r>
      <w:r w:rsidR="006B1E2B" w:rsidRPr="00DE55D2">
        <w:rPr>
          <w:rFonts w:ascii="Times New Roman" w:hAnsi="Times New Roman" w:cs="Times New Roman"/>
          <w:sz w:val="24"/>
          <w:szCs w:val="24"/>
        </w:rPr>
        <w:t xml:space="preserve"> N</w:t>
      </w:r>
      <w:r w:rsidR="00D17339" w:rsidRPr="00DE55D2">
        <w:rPr>
          <w:rFonts w:ascii="Times New Roman" w:hAnsi="Times New Roman" w:cs="Times New Roman"/>
          <w:sz w:val="24"/>
          <w:szCs w:val="24"/>
        </w:rPr>
        <w:t>awuni (White Volta R</w:t>
      </w:r>
      <w:r w:rsidR="006B1E2B" w:rsidRPr="00DE55D2">
        <w:rPr>
          <w:rFonts w:ascii="Times New Roman" w:hAnsi="Times New Roman" w:cs="Times New Roman"/>
          <w:sz w:val="24"/>
          <w:szCs w:val="24"/>
        </w:rPr>
        <w:t>iver)</w:t>
      </w:r>
      <w:r w:rsidR="006C75C6" w:rsidRPr="00DE55D2">
        <w:rPr>
          <w:rFonts w:ascii="Times New Roman" w:hAnsi="Times New Roman" w:cs="Times New Roman"/>
          <w:sz w:val="24"/>
          <w:szCs w:val="24"/>
        </w:rPr>
        <w:t xml:space="preserve"> as well as monthly flow </w:t>
      </w:r>
      <w:r w:rsidR="00480F9B" w:rsidRPr="00DE55D2">
        <w:rPr>
          <w:rFonts w:ascii="Times New Roman" w:hAnsi="Times New Roman" w:cs="Times New Roman"/>
          <w:sz w:val="24"/>
          <w:szCs w:val="24"/>
        </w:rPr>
        <w:t xml:space="preserve">data </w:t>
      </w:r>
      <w:r w:rsidR="006C75C6" w:rsidRPr="00DE55D2">
        <w:rPr>
          <w:rFonts w:ascii="Times New Roman" w:hAnsi="Times New Roman" w:cs="Times New Roman"/>
          <w:sz w:val="24"/>
          <w:szCs w:val="24"/>
        </w:rPr>
        <w:t xml:space="preserve">from </w:t>
      </w:r>
      <w:r w:rsidR="00975A00" w:rsidRPr="00DE55D2">
        <w:rPr>
          <w:rFonts w:ascii="Times New Roman" w:hAnsi="Times New Roman" w:cs="Times New Roman"/>
          <w:sz w:val="24"/>
          <w:szCs w:val="24"/>
        </w:rPr>
        <w:t xml:space="preserve">Saboba </w:t>
      </w:r>
      <w:r w:rsidR="00D17339" w:rsidRPr="00DE55D2">
        <w:rPr>
          <w:rFonts w:ascii="Times New Roman" w:hAnsi="Times New Roman" w:cs="Times New Roman"/>
          <w:sz w:val="24"/>
          <w:szCs w:val="24"/>
        </w:rPr>
        <w:t>(Oti R</w:t>
      </w:r>
      <w:r w:rsidR="00975A00" w:rsidRPr="00DE55D2">
        <w:rPr>
          <w:rFonts w:ascii="Times New Roman" w:hAnsi="Times New Roman" w:cs="Times New Roman"/>
          <w:sz w:val="24"/>
          <w:szCs w:val="24"/>
        </w:rPr>
        <w:t xml:space="preserve">iver) and </w:t>
      </w:r>
      <w:r w:rsidR="006B1E2B" w:rsidRPr="00DE55D2">
        <w:rPr>
          <w:rFonts w:ascii="Times New Roman" w:hAnsi="Times New Roman" w:cs="Times New Roman"/>
          <w:sz w:val="24"/>
          <w:szCs w:val="24"/>
        </w:rPr>
        <w:t>Akasombo dam outflow</w:t>
      </w:r>
      <w:r w:rsidR="00356670" w:rsidRPr="00DE55D2">
        <w:rPr>
          <w:rFonts w:ascii="Times New Roman" w:hAnsi="Times New Roman" w:cs="Times New Roman"/>
          <w:sz w:val="24"/>
          <w:szCs w:val="24"/>
        </w:rPr>
        <w:t xml:space="preserve"> were used for calibration due to their suff</w:t>
      </w:r>
      <w:r w:rsidR="006B1E2B" w:rsidRPr="00DE55D2">
        <w:rPr>
          <w:rFonts w:ascii="Times New Roman" w:hAnsi="Times New Roman" w:cs="Times New Roman"/>
          <w:sz w:val="24"/>
          <w:szCs w:val="24"/>
        </w:rPr>
        <w:t>icient data and sampling periods</w:t>
      </w:r>
      <w:r w:rsidR="00CC7784" w:rsidRPr="00DE55D2">
        <w:rPr>
          <w:rFonts w:ascii="Times New Roman" w:hAnsi="Times New Roman" w:cs="Times New Roman"/>
          <w:sz w:val="24"/>
          <w:szCs w:val="24"/>
        </w:rPr>
        <w:t>.</w:t>
      </w:r>
    </w:p>
    <w:p w14:paraId="4E9E4D87" w14:textId="77777777" w:rsidR="00CE1AA8" w:rsidRPr="00DE55D2" w:rsidRDefault="00CE1AA8" w:rsidP="003E7C6F">
      <w:pPr>
        <w:spacing w:line="276" w:lineRule="auto"/>
        <w:rPr>
          <w:rFonts w:ascii="Times New Roman" w:hAnsi="Times New Roman" w:cs="Times New Roman"/>
          <w:sz w:val="24"/>
          <w:szCs w:val="24"/>
        </w:rPr>
      </w:pPr>
    </w:p>
    <w:p w14:paraId="4D4DEAA9" w14:textId="4EE6CEF0" w:rsidR="007C39AD" w:rsidRPr="00DE55D2" w:rsidRDefault="007C39AD"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INCA models</w:t>
      </w:r>
      <w:r w:rsidR="008D1981" w:rsidRPr="00DE55D2">
        <w:rPr>
          <w:rFonts w:ascii="Times New Roman" w:hAnsi="Times New Roman" w:cs="Times New Roman"/>
          <w:i/>
          <w:sz w:val="24"/>
          <w:szCs w:val="24"/>
        </w:rPr>
        <w:t xml:space="preserve"> and PERSiST</w:t>
      </w:r>
    </w:p>
    <w:p w14:paraId="1778F9D5" w14:textId="2C3E853C" w:rsidR="00D17B8D" w:rsidRPr="00DE55D2" w:rsidRDefault="00010E3B" w:rsidP="00E24B2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The Volta River Basin is complex and requires a distributed model such as INCA to account for the spatial variability across the catchment. </w:t>
      </w:r>
      <w:r w:rsidR="00EE12EC" w:rsidRPr="00DE55D2">
        <w:rPr>
          <w:rFonts w:ascii="Times New Roman" w:hAnsi="Times New Roman" w:cs="Times New Roman"/>
          <w:sz w:val="24"/>
          <w:szCs w:val="24"/>
        </w:rPr>
        <w:t>INCA</w:t>
      </w:r>
      <w:r w:rsidRPr="00DE55D2">
        <w:rPr>
          <w:rFonts w:ascii="Times New Roman" w:hAnsi="Times New Roman" w:cs="Times New Roman"/>
          <w:sz w:val="24"/>
          <w:szCs w:val="24"/>
        </w:rPr>
        <w:t xml:space="preserve"> </w:t>
      </w:r>
      <w:r w:rsidR="00CC28B4" w:rsidRPr="00DE55D2">
        <w:rPr>
          <w:rFonts w:ascii="Times New Roman" w:hAnsi="Times New Roman" w:cs="Times New Roman"/>
          <w:sz w:val="24"/>
          <w:szCs w:val="24"/>
        </w:rPr>
        <w:t>is</w:t>
      </w:r>
      <w:r w:rsidR="00EE12EC" w:rsidRPr="00DE55D2">
        <w:rPr>
          <w:rFonts w:ascii="Times New Roman" w:hAnsi="Times New Roman" w:cs="Times New Roman"/>
          <w:sz w:val="24"/>
          <w:szCs w:val="24"/>
        </w:rPr>
        <w:t xml:space="preserve"> a process-based</w:t>
      </w:r>
      <w:r w:rsidRPr="00DE55D2">
        <w:rPr>
          <w:rFonts w:ascii="Times New Roman" w:hAnsi="Times New Roman" w:cs="Times New Roman"/>
          <w:sz w:val="24"/>
          <w:szCs w:val="24"/>
        </w:rPr>
        <w:t xml:space="preserve"> model that</w:t>
      </w:r>
      <w:r w:rsidR="00CC28B4" w:rsidRPr="00DE55D2">
        <w:rPr>
          <w:rFonts w:ascii="Times New Roman" w:hAnsi="Times New Roman" w:cs="Times New Roman"/>
          <w:sz w:val="24"/>
          <w:szCs w:val="24"/>
        </w:rPr>
        <w:t xml:space="preserve"> simulates flow and water qua</w:t>
      </w:r>
      <w:r w:rsidR="008D1981" w:rsidRPr="00DE55D2">
        <w:rPr>
          <w:rFonts w:ascii="Times New Roman" w:hAnsi="Times New Roman" w:cs="Times New Roman"/>
          <w:sz w:val="24"/>
          <w:szCs w:val="24"/>
        </w:rPr>
        <w:t>lity (e.g. N</w:t>
      </w:r>
      <w:r w:rsidRPr="00DE55D2">
        <w:rPr>
          <w:rFonts w:ascii="Times New Roman" w:hAnsi="Times New Roman" w:cs="Times New Roman"/>
          <w:sz w:val="24"/>
          <w:szCs w:val="24"/>
        </w:rPr>
        <w:t>itrogen</w:t>
      </w:r>
      <w:r w:rsidR="008D1981" w:rsidRPr="00DE55D2">
        <w:rPr>
          <w:rFonts w:ascii="Times New Roman" w:hAnsi="Times New Roman" w:cs="Times New Roman"/>
          <w:sz w:val="24"/>
          <w:szCs w:val="24"/>
        </w:rPr>
        <w:t xml:space="preserve">, </w:t>
      </w:r>
      <w:r w:rsidRPr="00DE55D2">
        <w:rPr>
          <w:rFonts w:ascii="Times New Roman" w:hAnsi="Times New Roman" w:cs="Times New Roman"/>
          <w:sz w:val="24"/>
          <w:szCs w:val="24"/>
        </w:rPr>
        <w:t xml:space="preserve">Sediment, </w:t>
      </w:r>
      <w:r w:rsidR="008D1981" w:rsidRPr="00DE55D2">
        <w:rPr>
          <w:rFonts w:ascii="Times New Roman" w:hAnsi="Times New Roman" w:cs="Times New Roman"/>
          <w:sz w:val="24"/>
          <w:szCs w:val="24"/>
        </w:rPr>
        <w:t>P</w:t>
      </w:r>
      <w:r w:rsidRPr="00DE55D2">
        <w:rPr>
          <w:rFonts w:ascii="Times New Roman" w:hAnsi="Times New Roman" w:cs="Times New Roman"/>
          <w:sz w:val="24"/>
          <w:szCs w:val="24"/>
        </w:rPr>
        <w:t>hosphorus</w:t>
      </w:r>
      <w:r w:rsidR="008D1981" w:rsidRPr="00DE55D2">
        <w:rPr>
          <w:rFonts w:ascii="Times New Roman" w:hAnsi="Times New Roman" w:cs="Times New Roman"/>
          <w:sz w:val="24"/>
          <w:szCs w:val="24"/>
        </w:rPr>
        <w:t>, C</w:t>
      </w:r>
      <w:r w:rsidRPr="00DE55D2">
        <w:rPr>
          <w:rFonts w:ascii="Times New Roman" w:hAnsi="Times New Roman" w:cs="Times New Roman"/>
          <w:sz w:val="24"/>
          <w:szCs w:val="24"/>
        </w:rPr>
        <w:t>arbon, Chloride, Contaminants, M</w:t>
      </w:r>
      <w:r w:rsidR="008D1981" w:rsidRPr="00DE55D2">
        <w:rPr>
          <w:rFonts w:ascii="Times New Roman" w:hAnsi="Times New Roman" w:cs="Times New Roman"/>
          <w:sz w:val="24"/>
          <w:szCs w:val="24"/>
        </w:rPr>
        <w:t>etals)</w:t>
      </w:r>
      <w:r w:rsidR="00CC28B4" w:rsidRPr="00DE55D2">
        <w:rPr>
          <w:rFonts w:ascii="Times New Roman" w:hAnsi="Times New Roman" w:cs="Times New Roman"/>
          <w:sz w:val="24"/>
          <w:szCs w:val="24"/>
        </w:rPr>
        <w:t xml:space="preserve"> in soil, groundwater and in-stream </w:t>
      </w:r>
      <w:r w:rsidR="00CC28B4" w:rsidRPr="00DE55D2">
        <w:rPr>
          <w:rFonts w:ascii="Times New Roman" w:hAnsi="Times New Roman" w:cs="Times New Roman"/>
          <w:sz w:val="24"/>
          <w:szCs w:val="24"/>
        </w:rPr>
        <w:fldChar w:fldCharType="begin">
          <w:fldData xml:space="preserve">PEVuZE5vdGU+PENpdGU+PEF1dGhvcj5KaW48L0F1dGhvcj48WWVhcj4yMDExPC9ZZWFyPjxSZWNO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</w:fldData>
        </w:fldChar>
      </w:r>
      <w:r w:rsidR="0012662B" w:rsidRPr="00DE55D2">
        <w:rPr>
          <w:rFonts w:ascii="Times New Roman" w:hAnsi="Times New Roman" w:cs="Times New Roman"/>
          <w:sz w:val="24"/>
          <w:szCs w:val="24"/>
        </w:rPr>
        <w:instrText xml:space="preserve"> ADDIN EN.CITE </w:instrText>
      </w:r>
      <w:r w:rsidR="0012662B" w:rsidRPr="00DE55D2">
        <w:rPr>
          <w:rFonts w:ascii="Times New Roman" w:hAnsi="Times New Roman" w:cs="Times New Roman"/>
          <w:sz w:val="24"/>
          <w:szCs w:val="24"/>
        </w:rPr>
        <w:fldChar w:fldCharType="begin">
          <w:fldData xml:space="preserve">PEVuZE5vdGU+PENpdGU+PEF1dGhvcj5KaW48L0F1dGhvcj48WWVhcj4yMDExPC9ZZWFyPjxSZWNO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</w:fldData>
        </w:fldChar>
      </w:r>
      <w:r w:rsidR="0012662B" w:rsidRPr="00DE55D2">
        <w:rPr>
          <w:rFonts w:ascii="Times New Roman" w:hAnsi="Times New Roman" w:cs="Times New Roman"/>
          <w:sz w:val="24"/>
          <w:szCs w:val="24"/>
        </w:rPr>
        <w:instrText xml:space="preserve"> ADDIN EN.CITE.DATA </w:instrText>
      </w:r>
      <w:r w:rsidR="0012662B" w:rsidRPr="00DE55D2">
        <w:rPr>
          <w:rFonts w:ascii="Times New Roman" w:hAnsi="Times New Roman" w:cs="Times New Roman"/>
          <w:sz w:val="24"/>
          <w:szCs w:val="24"/>
        </w:rPr>
      </w:r>
      <w:r w:rsidR="0012662B" w:rsidRPr="00DE55D2">
        <w:rPr>
          <w:rFonts w:ascii="Times New Roman" w:hAnsi="Times New Roman" w:cs="Times New Roman"/>
          <w:sz w:val="24"/>
          <w:szCs w:val="24"/>
        </w:rPr>
        <w:fldChar w:fldCharType="end"/>
      </w:r>
      <w:r w:rsidR="00CC28B4" w:rsidRPr="00DE55D2">
        <w:rPr>
          <w:rFonts w:ascii="Times New Roman" w:hAnsi="Times New Roman" w:cs="Times New Roman"/>
          <w:sz w:val="24"/>
          <w:szCs w:val="24"/>
        </w:rPr>
      </w:r>
      <w:r w:rsidR="00CC28B4" w:rsidRPr="00DE55D2">
        <w:rPr>
          <w:rFonts w:ascii="Times New Roman" w:hAnsi="Times New Roman" w:cs="Times New Roman"/>
          <w:sz w:val="24"/>
          <w:szCs w:val="24"/>
        </w:rPr>
        <w:fldChar w:fldCharType="separate"/>
      </w:r>
      <w:r w:rsidR="0012662B" w:rsidRPr="00DE55D2">
        <w:rPr>
          <w:rFonts w:ascii="Times New Roman" w:hAnsi="Times New Roman" w:cs="Times New Roman"/>
          <w:noProof/>
          <w:sz w:val="24"/>
          <w:szCs w:val="24"/>
        </w:rPr>
        <w:t>(</w:t>
      </w:r>
      <w:hyperlink w:anchor="_ENREF_13" w:tooltip="Futter, 2007 #315" w:history="1">
        <w:r w:rsidR="00475893" w:rsidRPr="00DE55D2">
          <w:rPr>
            <w:rFonts w:ascii="Times New Roman" w:hAnsi="Times New Roman" w:cs="Times New Roman"/>
            <w:noProof/>
            <w:sz w:val="24"/>
            <w:szCs w:val="24"/>
          </w:rPr>
          <w:t>Futter et al., 2007</w:t>
        </w:r>
      </w:hyperlink>
      <w:r w:rsidR="0012662B" w:rsidRPr="00DE55D2">
        <w:rPr>
          <w:rFonts w:ascii="Times New Roman" w:hAnsi="Times New Roman" w:cs="Times New Roman"/>
          <w:noProof/>
          <w:sz w:val="24"/>
          <w:szCs w:val="24"/>
        </w:rPr>
        <w:t xml:space="preserve">; </w:t>
      </w:r>
      <w:hyperlink w:anchor="_ENREF_23" w:tooltip="Jackson-Blake, 2016 #664" w:history="1">
        <w:r w:rsidR="00475893" w:rsidRPr="00DE55D2">
          <w:rPr>
            <w:rFonts w:ascii="Times New Roman" w:hAnsi="Times New Roman" w:cs="Times New Roman"/>
            <w:noProof/>
            <w:sz w:val="24"/>
            <w:szCs w:val="24"/>
          </w:rPr>
          <w:t>Jackson-Blake et al., 2016</w:t>
        </w:r>
      </w:hyperlink>
      <w:r w:rsidR="0012662B" w:rsidRPr="00DE55D2">
        <w:rPr>
          <w:rFonts w:ascii="Times New Roman" w:hAnsi="Times New Roman" w:cs="Times New Roman"/>
          <w:noProof/>
          <w:sz w:val="24"/>
          <w:szCs w:val="24"/>
        </w:rPr>
        <w:t xml:space="preserve">; </w:t>
      </w:r>
      <w:hyperlink w:anchor="_ENREF_25" w:tooltip="Jin, 2011 #594" w:history="1">
        <w:r w:rsidR="00475893" w:rsidRPr="00DE55D2">
          <w:rPr>
            <w:rFonts w:ascii="Times New Roman" w:hAnsi="Times New Roman" w:cs="Times New Roman"/>
            <w:noProof/>
            <w:sz w:val="24"/>
            <w:szCs w:val="24"/>
          </w:rPr>
          <w:t>Jin et al., 2011</w:t>
        </w:r>
      </w:hyperlink>
      <w:r w:rsidR="0012662B" w:rsidRPr="00DE55D2">
        <w:rPr>
          <w:rFonts w:ascii="Times New Roman" w:hAnsi="Times New Roman" w:cs="Times New Roman"/>
          <w:noProof/>
          <w:sz w:val="24"/>
          <w:szCs w:val="24"/>
        </w:rPr>
        <w:t xml:space="preserve">; </w:t>
      </w:r>
      <w:hyperlink w:anchor="_ENREF_33" w:tooltip="Lazar, 2010 #362" w:history="1">
        <w:r w:rsidR="00475893" w:rsidRPr="00DE55D2">
          <w:rPr>
            <w:rFonts w:ascii="Times New Roman" w:hAnsi="Times New Roman" w:cs="Times New Roman"/>
            <w:noProof/>
            <w:sz w:val="24"/>
            <w:szCs w:val="24"/>
          </w:rPr>
          <w:t>Lazar et al., 2010</w:t>
        </w:r>
      </w:hyperlink>
      <w:r w:rsidR="0012662B" w:rsidRPr="00DE55D2">
        <w:rPr>
          <w:rFonts w:ascii="Times New Roman" w:hAnsi="Times New Roman" w:cs="Times New Roman"/>
          <w:noProof/>
          <w:sz w:val="24"/>
          <w:szCs w:val="24"/>
        </w:rPr>
        <w:t xml:space="preserve">; </w:t>
      </w:r>
      <w:hyperlink w:anchor="_ENREF_34" w:tooltip="Lu, 2017 #697" w:history="1">
        <w:r w:rsidR="00475893" w:rsidRPr="00DE55D2">
          <w:rPr>
            <w:rFonts w:ascii="Times New Roman" w:hAnsi="Times New Roman" w:cs="Times New Roman"/>
            <w:noProof/>
            <w:sz w:val="24"/>
            <w:szCs w:val="24"/>
          </w:rPr>
          <w:t>Lu et al., 2017</w:t>
        </w:r>
      </w:hyperlink>
      <w:r w:rsidR="0012662B" w:rsidRPr="00DE55D2">
        <w:rPr>
          <w:rFonts w:ascii="Times New Roman" w:hAnsi="Times New Roman" w:cs="Times New Roman"/>
          <w:noProof/>
          <w:sz w:val="24"/>
          <w:szCs w:val="24"/>
        </w:rPr>
        <w:t xml:space="preserve">; </w:t>
      </w:r>
      <w:hyperlink w:anchor="_ENREF_50" w:tooltip="Wade, 2009 #481" w:history="1">
        <w:r w:rsidR="00475893" w:rsidRPr="00DE55D2">
          <w:rPr>
            <w:rFonts w:ascii="Times New Roman" w:hAnsi="Times New Roman" w:cs="Times New Roman"/>
            <w:noProof/>
            <w:sz w:val="24"/>
            <w:szCs w:val="24"/>
          </w:rPr>
          <w:t>Wade et al., 2009</w:t>
        </w:r>
      </w:hyperlink>
      <w:r w:rsidR="0012662B" w:rsidRPr="00DE55D2">
        <w:rPr>
          <w:rFonts w:ascii="Times New Roman" w:hAnsi="Times New Roman" w:cs="Times New Roman"/>
          <w:noProof/>
          <w:sz w:val="24"/>
          <w:szCs w:val="24"/>
        </w:rPr>
        <w:t xml:space="preserve">; </w:t>
      </w:r>
      <w:hyperlink w:anchor="_ENREF_51" w:tooltip="Wade, 2002 #436" w:history="1">
        <w:r w:rsidR="00475893" w:rsidRPr="00DE55D2">
          <w:rPr>
            <w:rFonts w:ascii="Times New Roman" w:hAnsi="Times New Roman" w:cs="Times New Roman"/>
            <w:noProof/>
            <w:sz w:val="24"/>
            <w:szCs w:val="24"/>
          </w:rPr>
          <w:t>Wade et al., 2002</w:t>
        </w:r>
      </w:hyperlink>
      <w:r w:rsidR="0012662B" w:rsidRPr="00DE55D2">
        <w:rPr>
          <w:rFonts w:ascii="Times New Roman" w:hAnsi="Times New Roman" w:cs="Times New Roman"/>
          <w:noProof/>
          <w:sz w:val="24"/>
          <w:szCs w:val="24"/>
        </w:rPr>
        <w:t xml:space="preserve">; </w:t>
      </w:r>
      <w:hyperlink w:anchor="_ENREF_53" w:tooltip="Whitehead, 2009 #314" w:history="1">
        <w:r w:rsidR="00475893" w:rsidRPr="00DE55D2">
          <w:rPr>
            <w:rFonts w:ascii="Times New Roman" w:hAnsi="Times New Roman" w:cs="Times New Roman"/>
            <w:noProof/>
            <w:sz w:val="24"/>
            <w:szCs w:val="24"/>
          </w:rPr>
          <w:t>Whitehead et al., 2009</w:t>
        </w:r>
      </w:hyperlink>
      <w:r w:rsidR="0012662B" w:rsidRPr="00DE55D2">
        <w:rPr>
          <w:rFonts w:ascii="Times New Roman" w:hAnsi="Times New Roman" w:cs="Times New Roman"/>
          <w:noProof/>
          <w:sz w:val="24"/>
          <w:szCs w:val="24"/>
        </w:rPr>
        <w:t xml:space="preserve">; </w:t>
      </w:r>
      <w:hyperlink w:anchor="_ENREF_54" w:tooltip="Whitehead, 2011 #622" w:history="1">
        <w:r w:rsidR="00475893" w:rsidRPr="00DE55D2">
          <w:rPr>
            <w:rFonts w:ascii="Times New Roman" w:hAnsi="Times New Roman" w:cs="Times New Roman"/>
            <w:noProof/>
            <w:sz w:val="24"/>
            <w:szCs w:val="24"/>
          </w:rPr>
          <w:t>Whitehead et al., 2011</w:t>
        </w:r>
      </w:hyperlink>
      <w:r w:rsidR="0012662B" w:rsidRPr="00DE55D2">
        <w:rPr>
          <w:rFonts w:ascii="Times New Roman" w:hAnsi="Times New Roman" w:cs="Times New Roman"/>
          <w:noProof/>
          <w:sz w:val="24"/>
          <w:szCs w:val="24"/>
        </w:rPr>
        <w:t xml:space="preserve">; </w:t>
      </w:r>
      <w:hyperlink w:anchor="_ENREF_56" w:tooltip="Whitehead, 1998 #699" w:history="1">
        <w:r w:rsidR="00475893" w:rsidRPr="00DE55D2">
          <w:rPr>
            <w:rFonts w:ascii="Times New Roman" w:hAnsi="Times New Roman" w:cs="Times New Roman"/>
            <w:noProof/>
            <w:sz w:val="24"/>
            <w:szCs w:val="24"/>
          </w:rPr>
          <w:t>Whitehead et al., 1998a</w:t>
        </w:r>
      </w:hyperlink>
      <w:r w:rsidR="0012662B" w:rsidRPr="00DE55D2">
        <w:rPr>
          <w:rFonts w:ascii="Times New Roman" w:hAnsi="Times New Roman" w:cs="Times New Roman"/>
          <w:noProof/>
          <w:sz w:val="24"/>
          <w:szCs w:val="24"/>
        </w:rPr>
        <w:t xml:space="preserve">; </w:t>
      </w:r>
      <w:hyperlink w:anchor="_ENREF_57" w:tooltip="Whitehead, 1998 #184" w:history="1">
        <w:r w:rsidR="00475893" w:rsidRPr="00DE55D2">
          <w:rPr>
            <w:rFonts w:ascii="Times New Roman" w:hAnsi="Times New Roman" w:cs="Times New Roman"/>
            <w:noProof/>
            <w:sz w:val="24"/>
            <w:szCs w:val="24"/>
          </w:rPr>
          <w:t>Whitehead et al., 1998b</w:t>
        </w:r>
      </w:hyperlink>
      <w:r w:rsidR="0012662B" w:rsidRPr="00DE55D2">
        <w:rPr>
          <w:rFonts w:ascii="Times New Roman" w:hAnsi="Times New Roman" w:cs="Times New Roman"/>
          <w:noProof/>
          <w:sz w:val="24"/>
          <w:szCs w:val="24"/>
        </w:rPr>
        <w:t>)</w:t>
      </w:r>
      <w:r w:rsidR="00CC28B4" w:rsidRPr="00DE55D2">
        <w:rPr>
          <w:rFonts w:ascii="Times New Roman" w:hAnsi="Times New Roman" w:cs="Times New Roman"/>
          <w:sz w:val="24"/>
          <w:szCs w:val="24"/>
        </w:rPr>
        <w:fldChar w:fldCharType="end"/>
      </w:r>
      <w:r w:rsidR="008D1981" w:rsidRPr="00DE55D2">
        <w:rPr>
          <w:rFonts w:ascii="Times New Roman" w:hAnsi="Times New Roman" w:cs="Times New Roman"/>
          <w:sz w:val="24"/>
          <w:szCs w:val="24"/>
        </w:rPr>
        <w:t xml:space="preserve">. It </w:t>
      </w:r>
      <w:r w:rsidR="00A964A9" w:rsidRPr="00DE55D2">
        <w:rPr>
          <w:rFonts w:ascii="Times New Roman" w:hAnsi="Times New Roman" w:cs="Times New Roman"/>
          <w:sz w:val="24"/>
          <w:szCs w:val="24"/>
        </w:rPr>
        <w:t xml:space="preserve">was first developed </w:t>
      </w:r>
      <w:r w:rsidR="008D1981" w:rsidRPr="00DE55D2">
        <w:rPr>
          <w:rFonts w:ascii="Times New Roman" w:hAnsi="Times New Roman" w:cs="Times New Roman"/>
          <w:sz w:val="24"/>
          <w:szCs w:val="24"/>
        </w:rPr>
        <w:t xml:space="preserve">as a simple single stem river network model and </w:t>
      </w:r>
      <w:r w:rsidR="00A964A9" w:rsidRPr="00DE55D2">
        <w:rPr>
          <w:rFonts w:ascii="Times New Roman" w:hAnsi="Times New Roman" w:cs="Times New Roman"/>
          <w:sz w:val="24"/>
          <w:szCs w:val="24"/>
        </w:rPr>
        <w:t xml:space="preserve">was </w:t>
      </w:r>
      <w:r w:rsidR="008D1981" w:rsidRPr="00DE55D2">
        <w:rPr>
          <w:rFonts w:ascii="Times New Roman" w:hAnsi="Times New Roman" w:cs="Times New Roman"/>
          <w:sz w:val="24"/>
          <w:szCs w:val="24"/>
        </w:rPr>
        <w:t>then developed into a more comprehensive hydrological and water quality model which can capture both the main ri</w:t>
      </w:r>
      <w:r w:rsidR="009A6AD9" w:rsidRPr="00DE55D2">
        <w:rPr>
          <w:rFonts w:ascii="Times New Roman" w:hAnsi="Times New Roman" w:cs="Times New Roman"/>
          <w:sz w:val="24"/>
          <w:szCs w:val="24"/>
        </w:rPr>
        <w:t>ver and tributaries in multiple-branch</w:t>
      </w:r>
      <w:r w:rsidR="008D1981" w:rsidRPr="00DE55D2">
        <w:rPr>
          <w:rFonts w:ascii="Times New Roman" w:hAnsi="Times New Roman" w:cs="Times New Roman"/>
          <w:sz w:val="24"/>
          <w:szCs w:val="24"/>
        </w:rPr>
        <w:t xml:space="preserve"> setup</w:t>
      </w:r>
      <w:r w:rsidR="00A964A9" w:rsidRPr="00DE55D2">
        <w:rPr>
          <w:rFonts w:ascii="Times New Roman" w:hAnsi="Times New Roman" w:cs="Times New Roman"/>
          <w:sz w:val="24"/>
          <w:szCs w:val="24"/>
        </w:rPr>
        <w:t>s</w:t>
      </w:r>
      <w:r w:rsidR="008D1981" w:rsidRPr="00DE55D2">
        <w:rPr>
          <w:rFonts w:ascii="Times New Roman" w:hAnsi="Times New Roman" w:cs="Times New Roman"/>
          <w:sz w:val="24"/>
          <w:szCs w:val="24"/>
        </w:rPr>
        <w:t xml:space="preserve">. </w:t>
      </w:r>
      <w:r w:rsidR="00FC38DC" w:rsidRPr="00DE55D2">
        <w:rPr>
          <w:rFonts w:ascii="Times New Roman" w:hAnsi="Times New Roman" w:cs="Times New Roman"/>
          <w:sz w:val="24"/>
          <w:szCs w:val="24"/>
        </w:rPr>
        <w:t xml:space="preserve">The INCA model structure has four levels </w:t>
      </w:r>
      <w:r w:rsidR="00A964A9" w:rsidRPr="00DE55D2">
        <w:rPr>
          <w:rFonts w:ascii="Times New Roman" w:hAnsi="Times New Roman" w:cs="Times New Roman"/>
          <w:sz w:val="24"/>
          <w:szCs w:val="24"/>
        </w:rPr>
        <w:t>as follows (1)</w:t>
      </w:r>
      <w:r w:rsidR="00FC38DC" w:rsidRPr="00DE55D2">
        <w:rPr>
          <w:rFonts w:ascii="Times New Roman" w:hAnsi="Times New Roman" w:cs="Times New Roman"/>
          <w:sz w:val="24"/>
          <w:szCs w:val="24"/>
        </w:rPr>
        <w:t xml:space="preserve"> generic cell (1 km</w:t>
      </w:r>
      <w:r w:rsidR="00FC38DC" w:rsidRPr="00DE55D2">
        <w:rPr>
          <w:rFonts w:ascii="Times New Roman" w:hAnsi="Times New Roman" w:cs="Times New Roman"/>
          <w:sz w:val="24"/>
          <w:szCs w:val="24"/>
          <w:vertAlign w:val="superscript"/>
        </w:rPr>
        <w:t>2</w:t>
      </w:r>
      <w:r w:rsidR="00FC38DC" w:rsidRPr="00DE55D2">
        <w:rPr>
          <w:rFonts w:ascii="Times New Roman" w:hAnsi="Times New Roman" w:cs="Times New Roman"/>
          <w:sz w:val="24"/>
          <w:szCs w:val="24"/>
        </w:rPr>
        <w:t xml:space="preserve">) in which terrestrial processes are simulated, </w:t>
      </w:r>
      <w:r w:rsidR="00A964A9" w:rsidRPr="00DE55D2">
        <w:rPr>
          <w:rFonts w:ascii="Times New Roman" w:hAnsi="Times New Roman" w:cs="Times New Roman"/>
          <w:sz w:val="24"/>
          <w:szCs w:val="24"/>
        </w:rPr>
        <w:t xml:space="preserve">(2) </w:t>
      </w:r>
      <w:r w:rsidR="00FC38DC" w:rsidRPr="00DE55D2">
        <w:rPr>
          <w:rFonts w:ascii="Times New Roman" w:hAnsi="Times New Roman" w:cs="Times New Roman"/>
          <w:sz w:val="24"/>
          <w:szCs w:val="24"/>
        </w:rPr>
        <w:t>the land use scale</w:t>
      </w:r>
      <w:r w:rsidR="00CC7784" w:rsidRPr="00DE55D2">
        <w:rPr>
          <w:rFonts w:ascii="Times New Roman" w:hAnsi="Times New Roman" w:cs="Times New Roman"/>
          <w:sz w:val="24"/>
          <w:szCs w:val="24"/>
        </w:rPr>
        <w:t xml:space="preserve"> where different land uses are considered</w:t>
      </w:r>
      <w:r w:rsidR="00A964A9" w:rsidRPr="00DE55D2">
        <w:rPr>
          <w:rFonts w:ascii="Times New Roman" w:hAnsi="Times New Roman" w:cs="Times New Roman"/>
          <w:sz w:val="24"/>
          <w:szCs w:val="24"/>
        </w:rPr>
        <w:t>, (3)</w:t>
      </w:r>
      <w:r w:rsidR="00FC38DC" w:rsidRPr="00DE55D2">
        <w:rPr>
          <w:rFonts w:ascii="Times New Roman" w:hAnsi="Times New Roman" w:cs="Times New Roman"/>
          <w:sz w:val="24"/>
          <w:szCs w:val="24"/>
        </w:rPr>
        <w:t xml:space="preserve"> the sub</w:t>
      </w:r>
      <w:r w:rsidR="00A964A9" w:rsidRPr="00DE55D2">
        <w:rPr>
          <w:rFonts w:ascii="Times New Roman" w:hAnsi="Times New Roman" w:cs="Times New Roman"/>
          <w:sz w:val="24"/>
          <w:szCs w:val="24"/>
        </w:rPr>
        <w:t>-</w:t>
      </w:r>
      <w:r w:rsidR="00FC38DC" w:rsidRPr="00DE55D2">
        <w:rPr>
          <w:rFonts w:ascii="Times New Roman" w:hAnsi="Times New Roman" w:cs="Times New Roman"/>
          <w:sz w:val="24"/>
          <w:szCs w:val="24"/>
        </w:rPr>
        <w:t>catchment level</w:t>
      </w:r>
      <w:r w:rsidR="00D41899" w:rsidRPr="00DE55D2">
        <w:rPr>
          <w:rFonts w:ascii="Times New Roman" w:hAnsi="Times New Roman" w:cs="Times New Roman"/>
          <w:sz w:val="24"/>
          <w:szCs w:val="24"/>
        </w:rPr>
        <w:t xml:space="preserve"> that</w:t>
      </w:r>
      <w:r w:rsidR="00E24B2D" w:rsidRPr="00DE55D2">
        <w:rPr>
          <w:rFonts w:ascii="Times New Roman" w:hAnsi="Times New Roman" w:cs="Times New Roman"/>
          <w:sz w:val="24"/>
          <w:szCs w:val="24"/>
        </w:rPr>
        <w:t xml:space="preserve"> </w:t>
      </w:r>
      <w:r w:rsidR="00D41899" w:rsidRPr="00DE55D2">
        <w:rPr>
          <w:rFonts w:ascii="Times New Roman" w:hAnsi="Times New Roman" w:cs="Times New Roman"/>
          <w:sz w:val="24"/>
          <w:szCs w:val="24"/>
        </w:rPr>
        <w:t xml:space="preserve">sums </w:t>
      </w:r>
      <w:r w:rsidR="00E24B2D" w:rsidRPr="00DE55D2">
        <w:rPr>
          <w:rFonts w:ascii="Times New Roman" w:hAnsi="Times New Roman" w:cs="Times New Roman"/>
          <w:sz w:val="24"/>
          <w:szCs w:val="24"/>
        </w:rPr>
        <w:t>the land use inputs and also transport</w:t>
      </w:r>
      <w:r w:rsidR="00D41899" w:rsidRPr="00DE55D2">
        <w:rPr>
          <w:rFonts w:ascii="Times New Roman" w:hAnsi="Times New Roman" w:cs="Times New Roman"/>
          <w:sz w:val="24"/>
          <w:szCs w:val="24"/>
        </w:rPr>
        <w:t>s</w:t>
      </w:r>
      <w:r w:rsidR="00E24B2D" w:rsidRPr="00DE55D2">
        <w:rPr>
          <w:rFonts w:ascii="Times New Roman" w:hAnsi="Times New Roman" w:cs="Times New Roman"/>
          <w:sz w:val="24"/>
          <w:szCs w:val="24"/>
        </w:rPr>
        <w:t xml:space="preserve"> fluxes along the sub-catchment reaches</w:t>
      </w:r>
      <w:r w:rsidR="00FC38DC" w:rsidRPr="00DE55D2">
        <w:rPr>
          <w:rFonts w:ascii="Times New Roman" w:hAnsi="Times New Roman" w:cs="Times New Roman" w:hint="eastAsia"/>
          <w:sz w:val="24"/>
          <w:szCs w:val="24"/>
        </w:rPr>
        <w:t xml:space="preserve">, and </w:t>
      </w:r>
      <w:r w:rsidR="00A964A9" w:rsidRPr="00DE55D2">
        <w:rPr>
          <w:rFonts w:ascii="Times New Roman" w:hAnsi="Times New Roman" w:cs="Times New Roman"/>
          <w:sz w:val="24"/>
          <w:szCs w:val="24"/>
        </w:rPr>
        <w:t>(4)</w:t>
      </w:r>
      <w:r w:rsidR="00FC38DC" w:rsidRPr="00DE55D2">
        <w:rPr>
          <w:rFonts w:ascii="Times New Roman" w:hAnsi="Times New Roman" w:cs="Times New Roman"/>
          <w:sz w:val="24"/>
          <w:szCs w:val="24"/>
        </w:rPr>
        <w:t xml:space="preserve"> the multi-branch river basin scale in which distributed river networks </w:t>
      </w:r>
      <w:r w:rsidR="00A964A9" w:rsidRPr="00DE55D2">
        <w:rPr>
          <w:rFonts w:ascii="Times New Roman" w:hAnsi="Times New Roman" w:cs="Times New Roman"/>
          <w:sz w:val="24"/>
          <w:szCs w:val="24"/>
        </w:rPr>
        <w:t>are</w:t>
      </w:r>
      <w:r w:rsidR="00FC38DC" w:rsidRPr="00DE55D2">
        <w:rPr>
          <w:rFonts w:ascii="Times New Roman" w:hAnsi="Times New Roman" w:cs="Times New Roman"/>
          <w:sz w:val="24"/>
          <w:szCs w:val="24"/>
        </w:rPr>
        <w:t xml:space="preserve"> simulated</w:t>
      </w:r>
      <w:r w:rsidR="00C107B9" w:rsidRPr="00DE55D2">
        <w:rPr>
          <w:rFonts w:ascii="Times New Roman" w:hAnsi="Times New Roman" w:cs="Times New Roman"/>
          <w:sz w:val="24"/>
          <w:szCs w:val="24"/>
        </w:rPr>
        <w:t xml:space="preserve"> </w:t>
      </w:r>
      <w:r w:rsidR="00C107B9" w:rsidRPr="00DE55D2">
        <w:rPr>
          <w:rFonts w:ascii="Times New Roman" w:hAnsi="Times New Roman" w:cs="Times New Roman"/>
          <w:sz w:val="24"/>
          <w:szCs w:val="24"/>
        </w:rPr>
        <w:fldChar w:fldCharType="begin"/>
      </w:r>
      <w:r w:rsidR="00C107B9" w:rsidRPr="00DE55D2">
        <w:rPr>
          <w:rFonts w:ascii="Times New Roman" w:hAnsi="Times New Roman" w:cs="Times New Roman"/>
          <w:sz w:val="24"/>
          <w:szCs w:val="24"/>
        </w:rPr>
        <w:instrText xml:space="preserve"> ADDIN EN.CITE &lt;EndNote&gt;&lt;Cite&gt;&lt;Author&gt;Whitehead&lt;/Author&gt;&lt;Year&gt;2011&lt;/Year&gt;&lt;RecNum&gt;622&lt;/RecNum&gt;&lt;DisplayText&gt;(Whitehead et al., 2011)&lt;/DisplayText&gt;&lt;record&gt;&lt;rec-number&gt;622&lt;/rec-number&gt;&lt;foreign-keys&gt;&lt;key app="EN" db-id="r90wxef2jtvddzeap9h5w5a7vetzzfdsfxxa"&gt;622&lt;/key&gt;&lt;/foreign-keys&gt;&lt;ref-type name="Journal Article"&gt;17&lt;/ref-type&gt;&lt;contributors&gt;&lt;authors&gt;&lt;author&gt;Whitehead, P. G.&lt;/author&gt;&lt;author&gt;Jin, L.&lt;/author&gt;&lt;author&gt;Baulch, H. M.&lt;/author&gt;&lt;author&gt;Butterfield, D. A.&lt;/author&gt;&lt;author&gt;Oni, S. K.&lt;/author&gt;&lt;author&gt;Dillon, P. J.&lt;/author&gt;&lt;author&gt;Futter, M.&lt;/author&gt;&lt;author&gt;Wade, A. J.&lt;/author&gt;&lt;author&gt;North, R.&lt;/author&gt;&lt;author&gt;O&amp;apos;Connor, E. M.&lt;/author&gt;&lt;author&gt;Jarvie, H. P.&lt;/author&gt;&lt;/authors&gt;&lt;/contributors&gt;&lt;titles&gt;&lt;title&gt;Modelling phosphorus dynamics in multi-branch river systems: A study of the Black River, Lake Simcoe, Ontario, Canada&lt;/title&gt;&lt;secondary-title&gt;Science of the Total Environment&lt;/secondary-title&gt;&lt;/titles&gt;&lt;periodical&gt;&lt;full-title&gt;Science of the Total Environment&lt;/full-title&gt;&lt;/periodical&gt;&lt;pages&gt;315-323&lt;/pages&gt;&lt;volume&gt;412&lt;/volume&gt;&lt;dates&gt;&lt;year&gt;2011&lt;/year&gt;&lt;pub-dates&gt;&lt;date&gt;Dec&lt;/date&gt;&lt;/pub-dates&gt;&lt;/dates&gt;&lt;isbn&gt;0048-9697&lt;/isbn&gt;&lt;accession-num&gt;WOS:000298534300036&lt;/accession-num&gt;&lt;urls&gt;&lt;related-urls&gt;&lt;url&gt;&amp;lt;Go to ISI&amp;gt;://WOS:000298534300036&lt;/url&gt;&lt;/related-urls&gt;&lt;/urls&gt;&lt;electronic-resource-num&gt;10.1016/j.scitotenv.2011.09.073&lt;/electronic-resource-num&gt;&lt;/record&gt;&lt;/Cite&gt;&lt;/EndNote&gt;</w:instrText>
      </w:r>
      <w:r w:rsidR="00C107B9" w:rsidRPr="00DE55D2">
        <w:rPr>
          <w:rFonts w:ascii="Times New Roman" w:hAnsi="Times New Roman" w:cs="Times New Roman"/>
          <w:sz w:val="24"/>
          <w:szCs w:val="24"/>
        </w:rPr>
        <w:fldChar w:fldCharType="separate"/>
      </w:r>
      <w:r w:rsidR="00C107B9" w:rsidRPr="00DE55D2">
        <w:rPr>
          <w:rFonts w:ascii="Times New Roman" w:hAnsi="Times New Roman" w:cs="Times New Roman"/>
          <w:noProof/>
          <w:sz w:val="24"/>
          <w:szCs w:val="24"/>
        </w:rPr>
        <w:t>(</w:t>
      </w:r>
      <w:hyperlink w:anchor="_ENREF_54" w:tooltip="Whitehead, 2011 #622" w:history="1">
        <w:r w:rsidR="00475893" w:rsidRPr="00DE55D2">
          <w:rPr>
            <w:rFonts w:ascii="Times New Roman" w:hAnsi="Times New Roman" w:cs="Times New Roman"/>
            <w:noProof/>
            <w:sz w:val="24"/>
            <w:szCs w:val="24"/>
          </w:rPr>
          <w:t>Whitehead et al., 2011</w:t>
        </w:r>
      </w:hyperlink>
      <w:r w:rsidR="00C107B9" w:rsidRPr="00DE55D2">
        <w:rPr>
          <w:rFonts w:ascii="Times New Roman" w:hAnsi="Times New Roman" w:cs="Times New Roman"/>
          <w:noProof/>
          <w:sz w:val="24"/>
          <w:szCs w:val="24"/>
        </w:rPr>
        <w:t>)</w:t>
      </w:r>
      <w:r w:rsidR="00C107B9" w:rsidRPr="00DE55D2">
        <w:rPr>
          <w:rFonts w:ascii="Times New Roman" w:hAnsi="Times New Roman" w:cs="Times New Roman"/>
          <w:sz w:val="24"/>
          <w:szCs w:val="24"/>
        </w:rPr>
        <w:fldChar w:fldCharType="end"/>
      </w:r>
      <w:r w:rsidR="00FC38DC" w:rsidRPr="00DE55D2">
        <w:rPr>
          <w:rFonts w:ascii="Times New Roman" w:hAnsi="Times New Roman" w:cs="Times New Roman"/>
          <w:sz w:val="24"/>
          <w:szCs w:val="24"/>
        </w:rPr>
        <w:t xml:space="preserve">. </w:t>
      </w:r>
      <w:r w:rsidR="008D1981" w:rsidRPr="00DE55D2">
        <w:rPr>
          <w:rFonts w:ascii="Times New Roman" w:hAnsi="Times New Roman" w:cs="Times New Roman"/>
          <w:sz w:val="24"/>
          <w:szCs w:val="24"/>
        </w:rPr>
        <w:t xml:space="preserve">INCA models have been applied to </w:t>
      </w:r>
      <w:r w:rsidR="00AB3D09" w:rsidRPr="00DE55D2">
        <w:rPr>
          <w:rFonts w:ascii="Times New Roman" w:hAnsi="Times New Roman" w:cs="Times New Roman"/>
          <w:sz w:val="24"/>
          <w:szCs w:val="24"/>
        </w:rPr>
        <w:t>both small and</w:t>
      </w:r>
      <w:r w:rsidR="008D1981" w:rsidRPr="00DE55D2">
        <w:rPr>
          <w:rFonts w:ascii="Times New Roman" w:hAnsi="Times New Roman" w:cs="Times New Roman"/>
          <w:sz w:val="24"/>
          <w:szCs w:val="24"/>
        </w:rPr>
        <w:t xml:space="preserve"> large river system</w:t>
      </w:r>
      <w:r w:rsidR="00AB3D09" w:rsidRPr="00DE55D2">
        <w:rPr>
          <w:rFonts w:ascii="Times New Roman" w:hAnsi="Times New Roman" w:cs="Times New Roman"/>
          <w:sz w:val="24"/>
          <w:szCs w:val="24"/>
        </w:rPr>
        <w:t>s with catchment s</w:t>
      </w:r>
      <w:r w:rsidR="00B9062B" w:rsidRPr="00DE55D2">
        <w:rPr>
          <w:rFonts w:ascii="Times New Roman" w:hAnsi="Times New Roman" w:cs="Times New Roman"/>
          <w:sz w:val="24"/>
          <w:szCs w:val="24"/>
        </w:rPr>
        <w:t xml:space="preserve">izes ranging from a few tens </w:t>
      </w:r>
      <w:r w:rsidR="00AB3D09" w:rsidRPr="00DE55D2">
        <w:rPr>
          <w:rFonts w:ascii="Times New Roman" w:hAnsi="Times New Roman" w:cs="Times New Roman"/>
          <w:sz w:val="24"/>
          <w:szCs w:val="24"/>
        </w:rPr>
        <w:t>of square kilometers to a million square kilometers</w:t>
      </w:r>
      <w:r w:rsidR="00B9062B" w:rsidRPr="00DE55D2">
        <w:rPr>
          <w:rFonts w:ascii="Times New Roman" w:hAnsi="Times New Roman" w:cs="Times New Roman"/>
          <w:sz w:val="24"/>
          <w:szCs w:val="24"/>
        </w:rPr>
        <w:t xml:space="preserve"> e.g. </w:t>
      </w:r>
      <w:r w:rsidR="006574A1" w:rsidRPr="00DE55D2">
        <w:rPr>
          <w:rFonts w:ascii="Times New Roman" w:hAnsi="Times New Roman" w:cs="Times New Roman"/>
          <w:sz w:val="24"/>
          <w:szCs w:val="24"/>
        </w:rPr>
        <w:fldChar w:fldCharType="begin">
          <w:fldData xml:space="preserve">PEVuZE5vdGU+PENpdGU+PEF1dGhvcj5XaGl0ZWhlYWQ8L0F1dGhvcj48WWVhcj4yMDExPC9ZZWFy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</w:fldData>
        </w:fldChar>
      </w:r>
      <w:r w:rsidR="00FC0919" w:rsidRPr="00DE55D2">
        <w:rPr>
          <w:rFonts w:ascii="Times New Roman" w:hAnsi="Times New Roman" w:cs="Times New Roman"/>
          <w:sz w:val="24"/>
          <w:szCs w:val="24"/>
        </w:rPr>
        <w:instrText xml:space="preserve"> ADDIN EN.CITE </w:instrText>
      </w:r>
      <w:r w:rsidR="00FC0919" w:rsidRPr="00DE55D2">
        <w:rPr>
          <w:rFonts w:ascii="Times New Roman" w:hAnsi="Times New Roman" w:cs="Times New Roman"/>
          <w:sz w:val="24"/>
          <w:szCs w:val="24"/>
        </w:rPr>
        <w:fldChar w:fldCharType="begin">
          <w:fldData xml:space="preserve">PEVuZE5vdGU+PENpdGU+PEF1dGhvcj5XaGl0ZWhlYWQ8L0F1dGhvcj48WWVhcj4yMDExPC9ZZWFy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</w:fldData>
        </w:fldChar>
      </w:r>
      <w:r w:rsidR="00FC0919" w:rsidRPr="00DE55D2">
        <w:rPr>
          <w:rFonts w:ascii="Times New Roman" w:hAnsi="Times New Roman" w:cs="Times New Roman"/>
          <w:sz w:val="24"/>
          <w:szCs w:val="24"/>
        </w:rPr>
        <w:instrText xml:space="preserve"> ADDIN EN.CITE.DATA </w:instrText>
      </w:r>
      <w:r w:rsidR="00FC0919" w:rsidRPr="00DE55D2">
        <w:rPr>
          <w:rFonts w:ascii="Times New Roman" w:hAnsi="Times New Roman" w:cs="Times New Roman"/>
          <w:sz w:val="24"/>
          <w:szCs w:val="24"/>
        </w:rPr>
      </w:r>
      <w:r w:rsidR="00FC0919" w:rsidRPr="00DE55D2">
        <w:rPr>
          <w:rFonts w:ascii="Times New Roman" w:hAnsi="Times New Roman" w:cs="Times New Roman"/>
          <w:sz w:val="24"/>
          <w:szCs w:val="24"/>
        </w:rPr>
        <w:fldChar w:fldCharType="end"/>
      </w:r>
      <w:r w:rsidR="006574A1" w:rsidRPr="00DE55D2">
        <w:rPr>
          <w:rFonts w:ascii="Times New Roman" w:hAnsi="Times New Roman" w:cs="Times New Roman"/>
          <w:sz w:val="24"/>
          <w:szCs w:val="24"/>
        </w:rPr>
      </w:r>
      <w:r w:rsidR="006574A1" w:rsidRPr="00DE55D2">
        <w:rPr>
          <w:rFonts w:ascii="Times New Roman" w:hAnsi="Times New Roman" w:cs="Times New Roman"/>
          <w:sz w:val="24"/>
          <w:szCs w:val="24"/>
        </w:rPr>
        <w:fldChar w:fldCharType="separate"/>
      </w:r>
      <w:r w:rsidR="00FC0919" w:rsidRPr="00DE55D2">
        <w:rPr>
          <w:rFonts w:ascii="Times New Roman" w:hAnsi="Times New Roman" w:cs="Times New Roman"/>
          <w:noProof/>
          <w:sz w:val="24"/>
          <w:szCs w:val="24"/>
        </w:rPr>
        <w:t>(</w:t>
      </w:r>
      <w:hyperlink w:anchor="_ENREF_8" w:tooltip="Bussi, 2017 #657" w:history="1">
        <w:r w:rsidR="00475893" w:rsidRPr="00DE55D2">
          <w:rPr>
            <w:rFonts w:ascii="Times New Roman" w:hAnsi="Times New Roman" w:cs="Times New Roman"/>
            <w:noProof/>
            <w:sz w:val="24"/>
            <w:szCs w:val="24"/>
          </w:rPr>
          <w:t>Bussi et al., 2017</w:t>
        </w:r>
      </w:hyperlink>
      <w:r w:rsidR="00FC0919" w:rsidRPr="00DE55D2">
        <w:rPr>
          <w:rFonts w:ascii="Times New Roman" w:hAnsi="Times New Roman" w:cs="Times New Roman"/>
          <w:noProof/>
          <w:sz w:val="24"/>
          <w:szCs w:val="24"/>
        </w:rPr>
        <w:t xml:space="preserve">; </w:t>
      </w:r>
      <w:hyperlink w:anchor="_ENREF_28" w:tooltip="Jin, 2015 #612" w:history="1">
        <w:r w:rsidR="00475893" w:rsidRPr="00DE55D2">
          <w:rPr>
            <w:rFonts w:ascii="Times New Roman" w:hAnsi="Times New Roman" w:cs="Times New Roman"/>
            <w:noProof/>
            <w:sz w:val="24"/>
            <w:szCs w:val="24"/>
          </w:rPr>
          <w:t>Jin et al., 2015</w:t>
        </w:r>
      </w:hyperlink>
      <w:r w:rsidR="00FC0919" w:rsidRPr="00DE55D2">
        <w:rPr>
          <w:rFonts w:ascii="Times New Roman" w:hAnsi="Times New Roman" w:cs="Times New Roman"/>
          <w:noProof/>
          <w:sz w:val="24"/>
          <w:szCs w:val="24"/>
        </w:rPr>
        <w:t xml:space="preserve">; </w:t>
      </w:r>
      <w:hyperlink w:anchor="_ENREF_44" w:tooltip="Rankinen, 2013 #658" w:history="1">
        <w:r w:rsidR="00475893" w:rsidRPr="00DE55D2">
          <w:rPr>
            <w:rFonts w:ascii="Times New Roman" w:hAnsi="Times New Roman" w:cs="Times New Roman"/>
            <w:noProof/>
            <w:sz w:val="24"/>
            <w:szCs w:val="24"/>
          </w:rPr>
          <w:t>Rankinen et al., 2013</w:t>
        </w:r>
      </w:hyperlink>
      <w:r w:rsidR="00FC0919" w:rsidRPr="00DE55D2">
        <w:rPr>
          <w:rFonts w:ascii="Times New Roman" w:hAnsi="Times New Roman" w:cs="Times New Roman"/>
          <w:noProof/>
          <w:sz w:val="24"/>
          <w:szCs w:val="24"/>
        </w:rPr>
        <w:t xml:space="preserve">; </w:t>
      </w:r>
      <w:hyperlink w:anchor="_ENREF_52" w:tooltip="Whitehead, 2015 #610" w:history="1">
        <w:r w:rsidR="00475893" w:rsidRPr="00DE55D2">
          <w:rPr>
            <w:rFonts w:ascii="Times New Roman" w:hAnsi="Times New Roman" w:cs="Times New Roman"/>
            <w:noProof/>
            <w:sz w:val="24"/>
            <w:szCs w:val="24"/>
          </w:rPr>
          <w:t>Whitehead et al., 2015a</w:t>
        </w:r>
      </w:hyperlink>
      <w:r w:rsidR="00FC0919" w:rsidRPr="00DE55D2">
        <w:rPr>
          <w:rFonts w:ascii="Times New Roman" w:hAnsi="Times New Roman" w:cs="Times New Roman"/>
          <w:noProof/>
          <w:sz w:val="24"/>
          <w:szCs w:val="24"/>
        </w:rPr>
        <w:t xml:space="preserve">; </w:t>
      </w:r>
      <w:hyperlink w:anchor="_ENREF_54" w:tooltip="Whitehead, 2011 #622" w:history="1">
        <w:r w:rsidR="00475893" w:rsidRPr="00DE55D2">
          <w:rPr>
            <w:rFonts w:ascii="Times New Roman" w:hAnsi="Times New Roman" w:cs="Times New Roman"/>
            <w:noProof/>
            <w:sz w:val="24"/>
            <w:szCs w:val="24"/>
          </w:rPr>
          <w:t>Whitehead et al., 2011</w:t>
        </w:r>
      </w:hyperlink>
      <w:r w:rsidR="00FC0919" w:rsidRPr="00DE55D2">
        <w:rPr>
          <w:rFonts w:ascii="Times New Roman" w:hAnsi="Times New Roman" w:cs="Times New Roman"/>
          <w:noProof/>
          <w:sz w:val="24"/>
          <w:szCs w:val="24"/>
        </w:rPr>
        <w:t>)</w:t>
      </w:r>
      <w:r w:rsidR="006574A1" w:rsidRPr="00DE55D2">
        <w:rPr>
          <w:rFonts w:ascii="Times New Roman" w:hAnsi="Times New Roman" w:cs="Times New Roman"/>
          <w:sz w:val="24"/>
          <w:szCs w:val="24"/>
        </w:rPr>
        <w:fldChar w:fldCharType="end"/>
      </w:r>
      <w:r w:rsidR="008D1981" w:rsidRPr="00DE55D2">
        <w:rPr>
          <w:rFonts w:ascii="Times New Roman" w:hAnsi="Times New Roman" w:cs="Times New Roman"/>
          <w:sz w:val="24"/>
          <w:szCs w:val="24"/>
        </w:rPr>
        <w:t>. It has also</w:t>
      </w:r>
      <w:r w:rsidR="0053033D" w:rsidRPr="00DE55D2">
        <w:rPr>
          <w:rFonts w:ascii="Times New Roman" w:hAnsi="Times New Roman" w:cs="Times New Roman"/>
          <w:sz w:val="24"/>
          <w:szCs w:val="24"/>
        </w:rPr>
        <w:t xml:space="preserve"> been</w:t>
      </w:r>
      <w:r w:rsidR="008D1981" w:rsidRPr="00DE55D2">
        <w:rPr>
          <w:rFonts w:ascii="Times New Roman" w:hAnsi="Times New Roman" w:cs="Times New Roman"/>
          <w:sz w:val="24"/>
          <w:szCs w:val="24"/>
        </w:rPr>
        <w:t xml:space="preserve"> applied </w:t>
      </w:r>
      <w:r w:rsidR="0083057E" w:rsidRPr="00DE55D2">
        <w:rPr>
          <w:rFonts w:ascii="Times New Roman" w:hAnsi="Times New Roman" w:cs="Times New Roman"/>
          <w:sz w:val="24"/>
          <w:szCs w:val="24"/>
        </w:rPr>
        <w:t>to sites w</w:t>
      </w:r>
      <w:r w:rsidR="003A4738" w:rsidRPr="00DE55D2">
        <w:rPr>
          <w:rFonts w:ascii="Times New Roman" w:hAnsi="Times New Roman" w:cs="Times New Roman"/>
          <w:sz w:val="24"/>
          <w:szCs w:val="24"/>
        </w:rPr>
        <w:t xml:space="preserve">here a </w:t>
      </w:r>
      <w:r w:rsidR="0083057E" w:rsidRPr="00DE55D2">
        <w:rPr>
          <w:rFonts w:ascii="Times New Roman" w:hAnsi="Times New Roman" w:cs="Times New Roman"/>
          <w:sz w:val="24"/>
          <w:szCs w:val="24"/>
        </w:rPr>
        <w:t xml:space="preserve">substantial </w:t>
      </w:r>
      <w:r w:rsidR="003A4738" w:rsidRPr="00DE55D2">
        <w:rPr>
          <w:rFonts w:ascii="Times New Roman" w:hAnsi="Times New Roman" w:cs="Times New Roman"/>
          <w:sz w:val="24"/>
          <w:szCs w:val="24"/>
        </w:rPr>
        <w:t xml:space="preserve">portion of the </w:t>
      </w:r>
      <w:r w:rsidR="0083057E" w:rsidRPr="00DE55D2">
        <w:rPr>
          <w:rFonts w:ascii="Times New Roman" w:hAnsi="Times New Roman" w:cs="Times New Roman"/>
          <w:sz w:val="24"/>
          <w:szCs w:val="24"/>
        </w:rPr>
        <w:t xml:space="preserve">catchment </w:t>
      </w:r>
      <w:r w:rsidR="003A4738" w:rsidRPr="00DE55D2">
        <w:rPr>
          <w:rFonts w:ascii="Times New Roman" w:hAnsi="Times New Roman" w:cs="Times New Roman"/>
          <w:sz w:val="24"/>
          <w:szCs w:val="24"/>
        </w:rPr>
        <w:t xml:space="preserve">comprises </w:t>
      </w:r>
      <w:r w:rsidR="0053033D" w:rsidRPr="00DE55D2">
        <w:rPr>
          <w:rFonts w:ascii="Times New Roman" w:hAnsi="Times New Roman" w:cs="Times New Roman"/>
          <w:sz w:val="24"/>
          <w:szCs w:val="24"/>
        </w:rPr>
        <w:t xml:space="preserve">lakes e.g. </w:t>
      </w:r>
      <w:r w:rsidR="0083057E" w:rsidRPr="00DE55D2">
        <w:rPr>
          <w:rFonts w:ascii="Times New Roman" w:hAnsi="Times New Roman" w:cs="Times New Roman"/>
          <w:sz w:val="24"/>
          <w:szCs w:val="24"/>
        </w:rPr>
        <w:t xml:space="preserve">Lake </w:t>
      </w:r>
      <w:r w:rsidR="0053033D" w:rsidRPr="00DE55D2">
        <w:rPr>
          <w:rFonts w:ascii="Times New Roman" w:hAnsi="Times New Roman" w:cs="Times New Roman"/>
          <w:sz w:val="24"/>
          <w:szCs w:val="24"/>
        </w:rPr>
        <w:t xml:space="preserve">Simcoe </w:t>
      </w:r>
      <w:r w:rsidR="0083057E" w:rsidRPr="00DE55D2">
        <w:rPr>
          <w:rFonts w:ascii="Times New Roman" w:hAnsi="Times New Roman" w:cs="Times New Roman"/>
          <w:sz w:val="24"/>
          <w:szCs w:val="24"/>
        </w:rPr>
        <w:t xml:space="preserve">in Canada </w:t>
      </w:r>
      <w:r w:rsidR="0083057E" w:rsidRPr="00DE55D2">
        <w:rPr>
          <w:rFonts w:ascii="Times New Roman" w:hAnsi="Times New Roman" w:cs="Times New Roman"/>
          <w:sz w:val="24"/>
          <w:szCs w:val="24"/>
        </w:rPr>
        <w:fldChar w:fldCharType="begin">
          <w:fldData xml:space="preserve">PEVuZE5vdGU+PENpdGU+PEF1dGhvcj5KaW48L0F1dGhvcj48WWVhcj4yMDEzPC9ZZWFyPjxSZWNO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</w:fldData>
        </w:fldChar>
      </w:r>
      <w:r w:rsidR="000613E1" w:rsidRPr="00DE55D2">
        <w:rPr>
          <w:rFonts w:ascii="Times New Roman" w:hAnsi="Times New Roman" w:cs="Times New Roman"/>
          <w:sz w:val="24"/>
          <w:szCs w:val="24"/>
        </w:rPr>
        <w:instrText xml:space="preserve"> ADDIN EN.CITE </w:instrText>
      </w:r>
      <w:r w:rsidR="000613E1" w:rsidRPr="00DE55D2">
        <w:rPr>
          <w:rFonts w:ascii="Times New Roman" w:hAnsi="Times New Roman" w:cs="Times New Roman"/>
          <w:sz w:val="24"/>
          <w:szCs w:val="24"/>
        </w:rPr>
        <w:fldChar w:fldCharType="begin">
          <w:fldData xml:space="preserve">PEVuZE5vdGU+PENpdGU+PEF1dGhvcj5KaW48L0F1dGhvcj48WWVhcj4yMDEzPC9ZZWFyPjxSZWNO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</w:fldData>
        </w:fldChar>
      </w:r>
      <w:r w:rsidR="000613E1" w:rsidRPr="00DE55D2">
        <w:rPr>
          <w:rFonts w:ascii="Times New Roman" w:hAnsi="Times New Roman" w:cs="Times New Roman"/>
          <w:sz w:val="24"/>
          <w:szCs w:val="24"/>
        </w:rPr>
        <w:instrText xml:space="preserve"> ADDIN EN.CITE.DATA </w:instrText>
      </w:r>
      <w:r w:rsidR="000613E1" w:rsidRPr="00DE55D2">
        <w:rPr>
          <w:rFonts w:ascii="Times New Roman" w:hAnsi="Times New Roman" w:cs="Times New Roman"/>
          <w:sz w:val="24"/>
          <w:szCs w:val="24"/>
        </w:rPr>
      </w:r>
      <w:r w:rsidR="000613E1" w:rsidRPr="00DE55D2">
        <w:rPr>
          <w:rFonts w:ascii="Times New Roman" w:hAnsi="Times New Roman" w:cs="Times New Roman"/>
          <w:sz w:val="24"/>
          <w:szCs w:val="24"/>
        </w:rPr>
        <w:fldChar w:fldCharType="end"/>
      </w:r>
      <w:r w:rsidR="0083057E" w:rsidRPr="00DE55D2">
        <w:rPr>
          <w:rFonts w:ascii="Times New Roman" w:hAnsi="Times New Roman" w:cs="Times New Roman"/>
          <w:sz w:val="24"/>
          <w:szCs w:val="24"/>
        </w:rPr>
      </w:r>
      <w:r w:rsidR="0083057E" w:rsidRPr="00DE55D2">
        <w:rPr>
          <w:rFonts w:ascii="Times New Roman" w:hAnsi="Times New Roman" w:cs="Times New Roman"/>
          <w:sz w:val="24"/>
          <w:szCs w:val="24"/>
        </w:rPr>
        <w:fldChar w:fldCharType="separate"/>
      </w:r>
      <w:r w:rsidR="000613E1" w:rsidRPr="00DE55D2">
        <w:rPr>
          <w:rFonts w:ascii="Times New Roman" w:hAnsi="Times New Roman" w:cs="Times New Roman"/>
          <w:noProof/>
          <w:sz w:val="24"/>
          <w:szCs w:val="24"/>
        </w:rPr>
        <w:t>(</w:t>
      </w:r>
      <w:hyperlink w:anchor="_ENREF_9" w:tooltip="Crossman, 2013 #602" w:history="1">
        <w:r w:rsidR="00475893" w:rsidRPr="00DE55D2">
          <w:rPr>
            <w:rFonts w:ascii="Times New Roman" w:hAnsi="Times New Roman" w:cs="Times New Roman"/>
            <w:noProof/>
            <w:sz w:val="24"/>
            <w:szCs w:val="24"/>
          </w:rPr>
          <w:t>Crossman et al., 2013</w:t>
        </w:r>
      </w:hyperlink>
      <w:r w:rsidR="000613E1" w:rsidRPr="00DE55D2">
        <w:rPr>
          <w:rFonts w:ascii="Times New Roman" w:hAnsi="Times New Roman" w:cs="Times New Roman"/>
          <w:noProof/>
          <w:sz w:val="24"/>
          <w:szCs w:val="24"/>
        </w:rPr>
        <w:t xml:space="preserve">; </w:t>
      </w:r>
      <w:hyperlink w:anchor="_ENREF_26" w:tooltip="Jin, 2013 #604" w:history="1">
        <w:r w:rsidR="00475893" w:rsidRPr="00DE55D2">
          <w:rPr>
            <w:rFonts w:ascii="Times New Roman" w:hAnsi="Times New Roman" w:cs="Times New Roman"/>
            <w:noProof/>
            <w:sz w:val="24"/>
            <w:szCs w:val="24"/>
          </w:rPr>
          <w:t>Jin et al., 2013</w:t>
        </w:r>
      </w:hyperlink>
      <w:r w:rsidR="000613E1" w:rsidRPr="00DE55D2">
        <w:rPr>
          <w:rFonts w:ascii="Times New Roman" w:hAnsi="Times New Roman" w:cs="Times New Roman"/>
          <w:noProof/>
          <w:sz w:val="24"/>
          <w:szCs w:val="24"/>
        </w:rPr>
        <w:t>)</w:t>
      </w:r>
      <w:r w:rsidR="0083057E" w:rsidRPr="00DE55D2">
        <w:rPr>
          <w:rFonts w:ascii="Times New Roman" w:hAnsi="Times New Roman" w:cs="Times New Roman"/>
          <w:sz w:val="24"/>
          <w:szCs w:val="24"/>
        </w:rPr>
        <w:fldChar w:fldCharType="end"/>
      </w:r>
      <w:r w:rsidR="0083057E" w:rsidRPr="00DE55D2">
        <w:rPr>
          <w:rFonts w:ascii="Times New Roman" w:hAnsi="Times New Roman" w:cs="Times New Roman"/>
          <w:sz w:val="24"/>
          <w:szCs w:val="24"/>
        </w:rPr>
        <w:t>.</w:t>
      </w:r>
      <w:r w:rsidR="00B11A92" w:rsidRPr="00DE55D2">
        <w:rPr>
          <w:rFonts w:ascii="Times New Roman" w:hAnsi="Times New Roman" w:cs="Times New Roman"/>
          <w:sz w:val="24"/>
          <w:szCs w:val="24"/>
        </w:rPr>
        <w:t xml:space="preserve"> </w:t>
      </w:r>
    </w:p>
    <w:p w14:paraId="47213221" w14:textId="4369AAA1" w:rsidR="00B11A92" w:rsidRPr="00DE55D2" w:rsidRDefault="00B2278F" w:rsidP="00604F31">
      <w:pPr>
        <w:spacing w:line="276" w:lineRule="auto"/>
        <w:rPr>
          <w:rFonts w:ascii="Times New Roman" w:hAnsi="Times New Roman" w:cs="Times New Roman"/>
          <w:sz w:val="24"/>
          <w:szCs w:val="24"/>
        </w:rPr>
      </w:pPr>
      <w:r w:rsidRPr="00DE55D2">
        <w:rPr>
          <w:rFonts w:ascii="Times New Roman" w:hAnsi="Times New Roman" w:cs="Times New Roman"/>
          <w:sz w:val="24"/>
          <w:szCs w:val="24"/>
        </w:rPr>
        <w:t>The d</w:t>
      </w:r>
      <w:r w:rsidR="00E704D8" w:rsidRPr="00DE55D2">
        <w:rPr>
          <w:rFonts w:ascii="Times New Roman" w:hAnsi="Times New Roman" w:cs="Times New Roman"/>
          <w:sz w:val="24"/>
          <w:szCs w:val="24"/>
        </w:rPr>
        <w:t>ata required for running the INCA model include river network topology, reach characteristics</w:t>
      </w:r>
      <w:r w:rsidR="009958B1" w:rsidRPr="00DE55D2">
        <w:rPr>
          <w:rFonts w:ascii="Times New Roman" w:hAnsi="Times New Roman" w:cs="Times New Roman"/>
          <w:sz w:val="24"/>
          <w:szCs w:val="24"/>
        </w:rPr>
        <w:t xml:space="preserve"> (e.g. reach length)</w:t>
      </w:r>
      <w:r w:rsidR="00E704D8" w:rsidRPr="00DE55D2">
        <w:rPr>
          <w:rFonts w:ascii="Times New Roman" w:hAnsi="Times New Roman" w:cs="Times New Roman"/>
          <w:sz w:val="24"/>
          <w:szCs w:val="24"/>
        </w:rPr>
        <w:t>, sub</w:t>
      </w:r>
      <w:r w:rsidR="00331EEF" w:rsidRPr="00DE55D2">
        <w:rPr>
          <w:rFonts w:ascii="Times New Roman" w:hAnsi="Times New Roman" w:cs="Times New Roman"/>
          <w:sz w:val="24"/>
          <w:szCs w:val="24"/>
        </w:rPr>
        <w:t>-</w:t>
      </w:r>
      <w:r w:rsidR="00E704D8" w:rsidRPr="00DE55D2">
        <w:rPr>
          <w:rFonts w:ascii="Times New Roman" w:hAnsi="Times New Roman" w:cs="Times New Roman"/>
          <w:sz w:val="24"/>
          <w:szCs w:val="24"/>
        </w:rPr>
        <w:t>catchment areas, land use, hydrological parameters including hydrologically effective rainfall (HER) and soil moisture deficits (S</w:t>
      </w:r>
      <w:r w:rsidR="0099408D" w:rsidRPr="00DE55D2">
        <w:rPr>
          <w:rFonts w:ascii="Times New Roman" w:hAnsi="Times New Roman" w:cs="Times New Roman"/>
          <w:sz w:val="24"/>
          <w:szCs w:val="24"/>
        </w:rPr>
        <w:t xml:space="preserve">MD). </w:t>
      </w:r>
      <w:r w:rsidR="00604F31" w:rsidRPr="00DE55D2">
        <w:rPr>
          <w:rFonts w:ascii="Times New Roman" w:hAnsi="Times New Roman" w:cs="Times New Roman"/>
          <w:sz w:val="24"/>
          <w:szCs w:val="24"/>
        </w:rPr>
        <w:t xml:space="preserve">HER calculates the proportion of precipitation that eventually becomes surface runoff after accounting for evapotranspiration and interception, whereas SMD is defined as the depth of water required to return soil water content to maximum field capacity. HER and SMD were generated by the PERSiST model </w:t>
      </w:r>
      <w:r w:rsidR="00604F31" w:rsidRPr="00DE55D2">
        <w:rPr>
          <w:rFonts w:ascii="Times New Roman" w:hAnsi="Times New Roman" w:cs="Times New Roman"/>
          <w:sz w:val="24"/>
          <w:szCs w:val="24"/>
        </w:rPr>
        <w:fldChar w:fldCharType="begin">
          <w:fldData xml:space="preserve">PEVuZE5vdGU+PENpdGU+PEF1dGhvcj5GdXR0ZXI8L0F1dGhvcj48WWVhcj4yMDE0PC9ZZWFyPjxS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</w:fldData>
        </w:fldChar>
      </w:r>
      <w:r w:rsidR="00604F31" w:rsidRPr="00DE55D2">
        <w:rPr>
          <w:rFonts w:ascii="Times New Roman" w:hAnsi="Times New Roman" w:cs="Times New Roman"/>
          <w:sz w:val="24"/>
          <w:szCs w:val="24"/>
        </w:rPr>
        <w:instrText xml:space="preserve"> ADDIN EN.CITE </w:instrText>
      </w:r>
      <w:r w:rsidR="00604F31" w:rsidRPr="00DE55D2">
        <w:rPr>
          <w:rFonts w:ascii="Times New Roman" w:hAnsi="Times New Roman" w:cs="Times New Roman"/>
          <w:sz w:val="24"/>
          <w:szCs w:val="24"/>
        </w:rPr>
        <w:fldChar w:fldCharType="begin">
          <w:fldData xml:space="preserve">PEVuZE5vdGU+PENpdGU+PEF1dGhvcj5GdXR0ZXI8L0F1dGhvcj48WWVhcj4yMDE0PC9ZZWFyPjxS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</w:fldData>
        </w:fldChar>
      </w:r>
      <w:r w:rsidR="00604F31" w:rsidRPr="00DE55D2">
        <w:rPr>
          <w:rFonts w:ascii="Times New Roman" w:hAnsi="Times New Roman" w:cs="Times New Roman"/>
          <w:sz w:val="24"/>
          <w:szCs w:val="24"/>
        </w:rPr>
        <w:instrText xml:space="preserve"> ADDIN EN.CITE.DATA </w:instrText>
      </w:r>
      <w:r w:rsidR="00604F31" w:rsidRPr="00DE55D2">
        <w:rPr>
          <w:rFonts w:ascii="Times New Roman" w:hAnsi="Times New Roman" w:cs="Times New Roman"/>
          <w:sz w:val="24"/>
          <w:szCs w:val="24"/>
        </w:rPr>
      </w:r>
      <w:r w:rsidR="00604F31" w:rsidRPr="00DE55D2">
        <w:rPr>
          <w:rFonts w:ascii="Times New Roman" w:hAnsi="Times New Roman" w:cs="Times New Roman"/>
          <w:sz w:val="24"/>
          <w:szCs w:val="24"/>
        </w:rPr>
        <w:fldChar w:fldCharType="end"/>
      </w:r>
      <w:r w:rsidR="00604F31" w:rsidRPr="00DE55D2">
        <w:rPr>
          <w:rFonts w:ascii="Times New Roman" w:hAnsi="Times New Roman" w:cs="Times New Roman"/>
          <w:sz w:val="24"/>
          <w:szCs w:val="24"/>
        </w:rPr>
      </w:r>
      <w:r w:rsidR="00604F31" w:rsidRPr="00DE55D2">
        <w:rPr>
          <w:rFonts w:ascii="Times New Roman" w:hAnsi="Times New Roman" w:cs="Times New Roman"/>
          <w:sz w:val="24"/>
          <w:szCs w:val="24"/>
        </w:rPr>
        <w:fldChar w:fldCharType="separate"/>
      </w:r>
      <w:r w:rsidR="00604F31" w:rsidRPr="00DE55D2">
        <w:rPr>
          <w:rFonts w:ascii="Times New Roman" w:hAnsi="Times New Roman" w:cs="Times New Roman"/>
          <w:noProof/>
          <w:sz w:val="24"/>
          <w:szCs w:val="24"/>
        </w:rPr>
        <w:t>(</w:t>
      </w:r>
      <w:hyperlink w:anchor="_ENREF_14" w:tooltip="Futter, 2014 #641" w:history="1">
        <w:r w:rsidR="00475893" w:rsidRPr="00DE55D2">
          <w:rPr>
            <w:rFonts w:ascii="Times New Roman" w:hAnsi="Times New Roman" w:cs="Times New Roman"/>
            <w:noProof/>
            <w:sz w:val="24"/>
            <w:szCs w:val="24"/>
          </w:rPr>
          <w:t>Futter et al., 2014</w:t>
        </w:r>
      </w:hyperlink>
      <w:r w:rsidR="00604F31" w:rsidRPr="00DE55D2">
        <w:rPr>
          <w:rFonts w:ascii="Times New Roman" w:hAnsi="Times New Roman" w:cs="Times New Roman"/>
          <w:noProof/>
          <w:sz w:val="24"/>
          <w:szCs w:val="24"/>
        </w:rPr>
        <w:t xml:space="preserve">; </w:t>
      </w:r>
      <w:hyperlink w:anchor="_ENREF_15" w:tooltip="Futter, 2015 #640" w:history="1">
        <w:r w:rsidR="00475893" w:rsidRPr="00DE55D2">
          <w:rPr>
            <w:rFonts w:ascii="Times New Roman" w:hAnsi="Times New Roman" w:cs="Times New Roman"/>
            <w:noProof/>
            <w:sz w:val="24"/>
            <w:szCs w:val="24"/>
          </w:rPr>
          <w:t>Futter et al., 2015</w:t>
        </w:r>
      </w:hyperlink>
      <w:r w:rsidR="00604F31" w:rsidRPr="00DE55D2">
        <w:rPr>
          <w:rFonts w:ascii="Times New Roman" w:hAnsi="Times New Roman" w:cs="Times New Roman"/>
          <w:noProof/>
          <w:sz w:val="24"/>
          <w:szCs w:val="24"/>
        </w:rPr>
        <w:t>)</w:t>
      </w:r>
      <w:r w:rsidR="00604F31" w:rsidRPr="00DE55D2">
        <w:rPr>
          <w:rFonts w:ascii="Times New Roman" w:hAnsi="Times New Roman" w:cs="Times New Roman"/>
          <w:sz w:val="24"/>
          <w:szCs w:val="24"/>
        </w:rPr>
        <w:fldChar w:fldCharType="end"/>
      </w:r>
      <w:r w:rsidR="00604F31" w:rsidRPr="00DE55D2">
        <w:rPr>
          <w:rFonts w:ascii="Times New Roman" w:hAnsi="Times New Roman" w:cs="Times New Roman"/>
          <w:sz w:val="24"/>
          <w:szCs w:val="24"/>
        </w:rPr>
        <w:t xml:space="preserve">. </w:t>
      </w:r>
      <w:r w:rsidR="00403F08" w:rsidRPr="00DE55D2">
        <w:rPr>
          <w:rFonts w:ascii="Times New Roman" w:hAnsi="Times New Roman" w:cs="Times New Roman"/>
          <w:sz w:val="24"/>
          <w:szCs w:val="24"/>
        </w:rPr>
        <w:t xml:space="preserve">PERSiST is a watershed-scale hydrological model, which has been applied to large river basins like the Ganga river system </w:t>
      </w:r>
      <w:r w:rsidR="00403F08" w:rsidRPr="00DE55D2">
        <w:rPr>
          <w:rFonts w:ascii="Times New Roman" w:hAnsi="Times New Roman" w:cs="Times New Roman"/>
          <w:sz w:val="24"/>
          <w:szCs w:val="24"/>
        </w:rPr>
        <w:fldChar w:fldCharType="begin">
          <w:fldData xml:space="preserve">PEVuZE5vdGU+PENpdGU+PEF1dGhvcj5GdXR0ZXI8L0F1dGhvcj48WWVhcj4yMDE1PC9ZZWFyPjxS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</w:fldData>
        </w:fldChar>
      </w:r>
      <w:r w:rsidR="00403F08" w:rsidRPr="00DE55D2">
        <w:rPr>
          <w:rFonts w:ascii="Times New Roman" w:hAnsi="Times New Roman" w:cs="Times New Roman"/>
          <w:sz w:val="24"/>
          <w:szCs w:val="24"/>
        </w:rPr>
        <w:instrText xml:space="preserve"> ADDIN EN.CITE </w:instrText>
      </w:r>
      <w:r w:rsidR="00403F08" w:rsidRPr="00DE55D2">
        <w:rPr>
          <w:rFonts w:ascii="Times New Roman" w:hAnsi="Times New Roman" w:cs="Times New Roman"/>
          <w:sz w:val="24"/>
          <w:szCs w:val="24"/>
        </w:rPr>
        <w:fldChar w:fldCharType="begin">
          <w:fldData xml:space="preserve">PEVuZE5vdGU+PENpdGU+PEF1dGhvcj5GdXR0ZXI8L0F1dGhvcj48WWVhcj4yMDE1PC9ZZWFyPjxS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</w:fldData>
        </w:fldChar>
      </w:r>
      <w:r w:rsidR="00403F08" w:rsidRPr="00DE55D2">
        <w:rPr>
          <w:rFonts w:ascii="Times New Roman" w:hAnsi="Times New Roman" w:cs="Times New Roman"/>
          <w:sz w:val="24"/>
          <w:szCs w:val="24"/>
        </w:rPr>
        <w:instrText xml:space="preserve"> ADDIN EN.CITE.DATA </w:instrText>
      </w:r>
      <w:r w:rsidR="00403F08" w:rsidRPr="00DE55D2">
        <w:rPr>
          <w:rFonts w:ascii="Times New Roman" w:hAnsi="Times New Roman" w:cs="Times New Roman"/>
          <w:sz w:val="24"/>
          <w:szCs w:val="24"/>
        </w:rPr>
      </w:r>
      <w:r w:rsidR="00403F08" w:rsidRPr="00DE55D2">
        <w:rPr>
          <w:rFonts w:ascii="Times New Roman" w:hAnsi="Times New Roman" w:cs="Times New Roman"/>
          <w:sz w:val="24"/>
          <w:szCs w:val="24"/>
        </w:rPr>
        <w:fldChar w:fldCharType="end"/>
      </w:r>
      <w:r w:rsidR="00403F08" w:rsidRPr="00DE55D2">
        <w:rPr>
          <w:rFonts w:ascii="Times New Roman" w:hAnsi="Times New Roman" w:cs="Times New Roman"/>
          <w:sz w:val="24"/>
          <w:szCs w:val="24"/>
        </w:rPr>
      </w:r>
      <w:r w:rsidR="00403F08" w:rsidRPr="00DE55D2">
        <w:rPr>
          <w:rFonts w:ascii="Times New Roman" w:hAnsi="Times New Roman" w:cs="Times New Roman"/>
          <w:sz w:val="24"/>
          <w:szCs w:val="24"/>
        </w:rPr>
        <w:fldChar w:fldCharType="separate"/>
      </w:r>
      <w:r w:rsidR="00403F08" w:rsidRPr="00DE55D2">
        <w:rPr>
          <w:rFonts w:ascii="Times New Roman" w:hAnsi="Times New Roman" w:cs="Times New Roman"/>
          <w:noProof/>
          <w:sz w:val="24"/>
          <w:szCs w:val="24"/>
        </w:rPr>
        <w:t>(</w:t>
      </w:r>
      <w:hyperlink w:anchor="_ENREF_15" w:tooltip="Futter, 2015 #640" w:history="1">
        <w:r w:rsidR="00475893" w:rsidRPr="00DE55D2">
          <w:rPr>
            <w:rFonts w:ascii="Times New Roman" w:hAnsi="Times New Roman" w:cs="Times New Roman"/>
            <w:noProof/>
            <w:sz w:val="24"/>
            <w:szCs w:val="24"/>
          </w:rPr>
          <w:t>Futter et al., 2015</w:t>
        </w:r>
      </w:hyperlink>
      <w:r w:rsidR="00403F08" w:rsidRPr="00DE55D2">
        <w:rPr>
          <w:rFonts w:ascii="Times New Roman" w:hAnsi="Times New Roman" w:cs="Times New Roman"/>
          <w:noProof/>
          <w:sz w:val="24"/>
          <w:szCs w:val="24"/>
        </w:rPr>
        <w:t xml:space="preserve">; </w:t>
      </w:r>
      <w:hyperlink w:anchor="_ENREF_28" w:tooltip="Jin, 2015 #612" w:history="1">
        <w:r w:rsidR="00475893" w:rsidRPr="00DE55D2">
          <w:rPr>
            <w:rFonts w:ascii="Times New Roman" w:hAnsi="Times New Roman" w:cs="Times New Roman"/>
            <w:noProof/>
            <w:sz w:val="24"/>
            <w:szCs w:val="24"/>
          </w:rPr>
          <w:t>Jin et al., 2015</w:t>
        </w:r>
      </w:hyperlink>
      <w:r w:rsidR="00403F08" w:rsidRPr="00DE55D2">
        <w:rPr>
          <w:rFonts w:ascii="Times New Roman" w:hAnsi="Times New Roman" w:cs="Times New Roman"/>
          <w:noProof/>
          <w:sz w:val="24"/>
          <w:szCs w:val="24"/>
        </w:rPr>
        <w:t>)</w:t>
      </w:r>
      <w:r w:rsidR="00403F08" w:rsidRPr="00DE55D2">
        <w:rPr>
          <w:rFonts w:ascii="Times New Roman" w:hAnsi="Times New Roman" w:cs="Times New Roman"/>
          <w:sz w:val="24"/>
          <w:szCs w:val="24"/>
        </w:rPr>
        <w:fldChar w:fldCharType="end"/>
      </w:r>
      <w:r w:rsidR="00403F08" w:rsidRPr="00DE55D2">
        <w:rPr>
          <w:rFonts w:ascii="Times New Roman" w:hAnsi="Times New Roman" w:cs="Times New Roman"/>
          <w:sz w:val="24"/>
          <w:szCs w:val="24"/>
        </w:rPr>
        <w:t xml:space="preserve">. It is a conceptual, daily time-step, semi-distributed model designed primarily for use with the INCA models. PERSiST simulates water fluxes from precipitation through the terrestrial part of a catchment and uses an evaporation mass balance to determine the evapotranspiration from which the HER and SMD are calculated. </w:t>
      </w:r>
    </w:p>
    <w:p w14:paraId="2B070F64" w14:textId="77777777" w:rsidR="00E24B2D" w:rsidRPr="00DE55D2" w:rsidRDefault="00FC6963" w:rsidP="00B11A92">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The INCA flow is largely controlled by velocities and residence times within each reach which are characterized by specifying the </w:t>
      </w:r>
      <w:r w:rsidRPr="00DE55D2">
        <w:rPr>
          <w:rFonts w:ascii="Times New Roman" w:hAnsi="Times New Roman" w:cs="Times New Roman"/>
          <w:i/>
          <w:sz w:val="24"/>
          <w:szCs w:val="24"/>
        </w:rPr>
        <w:t>a</w:t>
      </w:r>
      <w:r w:rsidRPr="00DE55D2">
        <w:rPr>
          <w:rFonts w:ascii="Times New Roman" w:hAnsi="Times New Roman" w:cs="Times New Roman"/>
          <w:sz w:val="24"/>
          <w:szCs w:val="24"/>
        </w:rPr>
        <w:t xml:space="preserve"> a</w:t>
      </w:r>
      <w:r w:rsidR="00C8173A" w:rsidRPr="00DE55D2">
        <w:rPr>
          <w:rFonts w:ascii="Times New Roman" w:hAnsi="Times New Roman" w:cs="Times New Roman"/>
          <w:sz w:val="24"/>
          <w:szCs w:val="24"/>
        </w:rPr>
        <w:t xml:space="preserve">nd </w:t>
      </w:r>
      <w:r w:rsidR="00C8173A" w:rsidRPr="00DE55D2">
        <w:rPr>
          <w:rFonts w:ascii="Times New Roman" w:hAnsi="Times New Roman" w:cs="Times New Roman"/>
          <w:i/>
          <w:sz w:val="24"/>
          <w:szCs w:val="24"/>
        </w:rPr>
        <w:t>b</w:t>
      </w:r>
      <w:r w:rsidR="00C8173A" w:rsidRPr="00DE55D2">
        <w:rPr>
          <w:rFonts w:ascii="Times New Roman" w:hAnsi="Times New Roman" w:cs="Times New Roman"/>
          <w:sz w:val="24"/>
          <w:szCs w:val="24"/>
        </w:rPr>
        <w:t xml:space="preserve"> parameters of the velocity-</w:t>
      </w:r>
      <w:r w:rsidRPr="00DE55D2">
        <w:rPr>
          <w:rFonts w:ascii="Times New Roman" w:hAnsi="Times New Roman" w:cs="Times New Roman"/>
          <w:sz w:val="24"/>
          <w:szCs w:val="24"/>
        </w:rPr>
        <w:t>ﬂ</w:t>
      </w:r>
      <w:r w:rsidR="00C8173A" w:rsidRPr="00DE55D2">
        <w:rPr>
          <w:rFonts w:ascii="Times New Roman" w:hAnsi="Times New Roman" w:cs="Times New Roman"/>
          <w:sz w:val="24"/>
          <w:szCs w:val="24"/>
        </w:rPr>
        <w:t xml:space="preserve">ow relationship, </w:t>
      </w:r>
    </w:p>
    <w:p w14:paraId="4E45A9C7" w14:textId="65FCA076" w:rsidR="00E24B2D" w:rsidRPr="00DE55D2" w:rsidRDefault="00C8173A" w:rsidP="00B11A92">
      <w:pPr>
        <w:spacing w:line="276" w:lineRule="auto"/>
        <w:rPr>
          <w:rFonts w:ascii="Times New Roman" w:hAnsi="Times New Roman" w:cs="Times New Roman"/>
          <w:sz w:val="24"/>
          <w:szCs w:val="24"/>
        </w:rPr>
      </w:pPr>
      <w:r w:rsidRPr="00DE55D2">
        <w:rPr>
          <w:rFonts w:ascii="Times New Roman" w:hAnsi="Times New Roman" w:cs="Times New Roman"/>
          <w:i/>
          <w:sz w:val="24"/>
          <w:szCs w:val="24"/>
        </w:rPr>
        <w:t>v</w:t>
      </w:r>
      <w:r w:rsidR="00FC6963" w:rsidRPr="00DE55D2">
        <w:rPr>
          <w:rFonts w:ascii="Times New Roman" w:hAnsi="Times New Roman" w:cs="Times New Roman"/>
          <w:sz w:val="24"/>
          <w:szCs w:val="24"/>
        </w:rPr>
        <w:t xml:space="preserve"> = </w:t>
      </w:r>
      <w:r w:rsidR="00FC6963" w:rsidRPr="00DE55D2">
        <w:rPr>
          <w:rFonts w:ascii="Times New Roman" w:hAnsi="Times New Roman" w:cs="Times New Roman"/>
          <w:i/>
          <w:sz w:val="24"/>
          <w:szCs w:val="24"/>
        </w:rPr>
        <w:t>aQ</w:t>
      </w:r>
      <w:r w:rsidR="00FC6963" w:rsidRPr="00DE55D2">
        <w:rPr>
          <w:rFonts w:ascii="Times New Roman" w:hAnsi="Times New Roman" w:cs="Times New Roman"/>
          <w:i/>
          <w:sz w:val="24"/>
          <w:szCs w:val="24"/>
          <w:vertAlign w:val="superscript"/>
        </w:rPr>
        <w:t>b</w:t>
      </w:r>
      <w:r w:rsidRPr="00DE55D2">
        <w:rPr>
          <w:rFonts w:ascii="Times New Roman" w:hAnsi="Times New Roman" w:cs="Times New Roman"/>
          <w:sz w:val="24"/>
          <w:szCs w:val="24"/>
        </w:rPr>
        <w:t xml:space="preserve"> </w:t>
      </w:r>
      <w:r w:rsidR="00E24B2D" w:rsidRPr="00DE55D2">
        <w:rPr>
          <w:rFonts w:ascii="Times New Roman" w:hAnsi="Times New Roman" w:cs="Times New Roman"/>
          <w:sz w:val="24"/>
          <w:szCs w:val="24"/>
        </w:rPr>
        <w:t xml:space="preserve">        EQ.1</w:t>
      </w:r>
    </w:p>
    <w:p w14:paraId="6F6CE62B" w14:textId="1FFF17DC" w:rsidR="00FC6963" w:rsidRPr="00DE55D2" w:rsidRDefault="00E24B2D" w:rsidP="00B11A92">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where </w:t>
      </w:r>
      <w:r w:rsidR="00C8173A" w:rsidRPr="00DE55D2">
        <w:rPr>
          <w:rFonts w:ascii="Times New Roman" w:hAnsi="Times New Roman" w:cs="Times New Roman"/>
          <w:i/>
          <w:sz w:val="24"/>
          <w:szCs w:val="24"/>
        </w:rPr>
        <w:t>v</w:t>
      </w:r>
      <w:r w:rsidRPr="00DE55D2">
        <w:rPr>
          <w:rFonts w:ascii="Times New Roman" w:hAnsi="Times New Roman" w:cs="Times New Roman"/>
          <w:sz w:val="24"/>
          <w:szCs w:val="24"/>
        </w:rPr>
        <w:t xml:space="preserve"> </w:t>
      </w:r>
      <w:r w:rsidR="00D17339" w:rsidRPr="00DE55D2">
        <w:rPr>
          <w:rFonts w:ascii="Times New Roman" w:hAnsi="Times New Roman" w:cs="Times New Roman"/>
          <w:sz w:val="24"/>
          <w:szCs w:val="24"/>
        </w:rPr>
        <w:t>(m/sec) is velocity a</w:t>
      </w:r>
      <w:r w:rsidRPr="00DE55D2">
        <w:rPr>
          <w:rFonts w:ascii="Times New Roman" w:hAnsi="Times New Roman" w:cs="Times New Roman"/>
          <w:sz w:val="24"/>
          <w:szCs w:val="24"/>
        </w:rPr>
        <w:t xml:space="preserve">nd </w:t>
      </w:r>
      <w:r w:rsidRPr="00DE55D2">
        <w:rPr>
          <w:rFonts w:ascii="Times New Roman" w:hAnsi="Times New Roman" w:cs="Times New Roman"/>
          <w:i/>
          <w:sz w:val="24"/>
          <w:szCs w:val="24"/>
        </w:rPr>
        <w:t>Q</w:t>
      </w:r>
      <w:r w:rsidRPr="00DE55D2">
        <w:rPr>
          <w:rFonts w:ascii="Times New Roman" w:hAnsi="Times New Roman" w:cs="Times New Roman"/>
          <w:sz w:val="24"/>
          <w:szCs w:val="24"/>
        </w:rPr>
        <w:t xml:space="preserve"> is discharge</w:t>
      </w:r>
      <w:r w:rsidR="00FC0919" w:rsidRPr="00DE55D2">
        <w:rPr>
          <w:rFonts w:ascii="Times New Roman" w:hAnsi="Times New Roman" w:cs="Times New Roman"/>
          <w:sz w:val="24"/>
          <w:szCs w:val="24"/>
        </w:rPr>
        <w:t xml:space="preserve"> in the model</w:t>
      </w:r>
      <w:r w:rsidR="0012662B" w:rsidRPr="00DE55D2">
        <w:rPr>
          <w:rFonts w:ascii="Times New Roman" w:hAnsi="Times New Roman" w:cs="Times New Roman"/>
          <w:sz w:val="24"/>
          <w:szCs w:val="24"/>
        </w:rPr>
        <w:t xml:space="preserve">. Although this is a simple representation, it is effective in capturing the dynamic response between velocity and flow </w:t>
      </w:r>
      <w:r w:rsidR="0012662B" w:rsidRPr="00DE55D2">
        <w:rPr>
          <w:rFonts w:ascii="Times New Roman" w:hAnsi="Times New Roman" w:cs="Times New Roman"/>
          <w:sz w:val="24"/>
          <w:szCs w:val="24"/>
        </w:rPr>
        <w:fldChar w:fldCharType="begin"/>
      </w:r>
      <w:r w:rsidR="0012662B" w:rsidRPr="00DE55D2">
        <w:rPr>
          <w:rFonts w:ascii="Times New Roman" w:hAnsi="Times New Roman" w:cs="Times New Roman"/>
          <w:sz w:val="24"/>
          <w:szCs w:val="24"/>
        </w:rPr>
        <w:instrText xml:space="preserve"> ADDIN EN.CITE &lt;EndNote&gt;&lt;Cite&gt;&lt;Author&gt;Whitehead&lt;/Author&gt;&lt;Year&gt;1998&lt;/Year&gt;&lt;RecNum&gt;699&lt;/RecNum&gt;&lt;DisplayText&gt;(Whitehead et al., 1998a)&lt;/DisplayText&gt;&lt;record&gt;&lt;rec-number&gt;699&lt;/rec-number&gt;&lt;foreign-keys&gt;&lt;key app="EN" db-id="r90wxef2jtvddzeap9h5w5a7vetzzfdsfxxa"&gt;699&lt;/key&gt;&lt;/foreign-keys&gt;&lt;ref-type name="Journal Article"&gt;17&lt;/ref-type&gt;&lt;contributors&gt;&lt;authors&gt;&lt;author&gt;Whitehead, P. G.&lt;/author&gt;&lt;author&gt;Wilson, E. J.&lt;/author&gt;&lt;author&gt;Butterfield, D.&lt;/author&gt;&lt;/authors&gt;&lt;/contributors&gt;&lt;auth-address&gt;Univ Reading, Dept Geog, Aquat Environm Res Ctr, Reading RG6 6AB, Berks, England. Natl Power, Swindon, Wilts, England.&amp;#xD;Whitehead, PG (reprint author), Univ Reading, Dept Geog, Aquat Environm Res Ctr, Reading RG6 6AB, Berks, England.&lt;/auth-address&gt;&lt;titles&gt;&lt;title&gt;A semi-distributed Integrated Nitrogen model for multiple source assessment in Catchments (INCA): Part I - model structure and process equations&lt;/title&gt;&lt;secondary-title&gt;Science of the Total Environment&lt;/secondary-title&gt;&lt;alt-title&gt;Sci. Total Environ.&lt;/alt-title&gt;&lt;/titles&gt;&lt;periodical&gt;&lt;full-title&gt;Science of the Total Environment&lt;/full-title&gt;&lt;/periodical&gt;&lt;pages&gt;547-558&lt;/pages&gt;&lt;volume&gt;210&lt;/volume&gt;&lt;number&gt;1-6&lt;/number&gt;&lt;keywords&gt;&lt;keyword&gt;nitrogen&lt;/keyword&gt;&lt;keyword&gt;kinetic equations&lt;/keyword&gt;&lt;keyword&gt;river systems&lt;/keyword&gt;&lt;keyword&gt;daily simulation model&lt;/keyword&gt;&lt;keyword&gt;streamwater chemistry&lt;/keyword&gt;&lt;keyword&gt;acid deposition&lt;/keyword&gt;&lt;keyword&gt;water&lt;/keyword&gt;&lt;/keywords&gt;&lt;dates&gt;&lt;year&gt;1998&lt;/year&gt;&lt;pub-dates&gt;&lt;date&gt;Mar&lt;/date&gt;&lt;/pub-dates&gt;&lt;/dates&gt;&lt;isbn&gt;0048-9697&lt;/isbn&gt;&lt;accession-num&gt;WOS:000073147100039&lt;/accession-num&gt;&lt;work-type&gt;Article&lt;/work-type&gt;&lt;urls&gt;&lt;related-urls&gt;&lt;url&gt;&amp;lt;Go to ISI&amp;gt;://WOS:000073147100039&lt;/url&gt;&lt;/related-urls&gt;&lt;/urls&gt;&lt;electronic-resource-num&gt;10.1016/s0048-9697(98)00037-0&lt;/electronic-resource-num&gt;&lt;language&gt;English&lt;/language&gt;&lt;/record&gt;&lt;/Cite&gt;&lt;/EndNote&gt;</w:instrText>
      </w:r>
      <w:r w:rsidR="0012662B" w:rsidRPr="00DE55D2">
        <w:rPr>
          <w:rFonts w:ascii="Times New Roman" w:hAnsi="Times New Roman" w:cs="Times New Roman"/>
          <w:sz w:val="24"/>
          <w:szCs w:val="24"/>
        </w:rPr>
        <w:fldChar w:fldCharType="separate"/>
      </w:r>
      <w:r w:rsidR="0012662B" w:rsidRPr="00DE55D2">
        <w:rPr>
          <w:rFonts w:ascii="Times New Roman" w:hAnsi="Times New Roman" w:cs="Times New Roman"/>
          <w:noProof/>
          <w:sz w:val="24"/>
          <w:szCs w:val="24"/>
        </w:rPr>
        <w:t>(</w:t>
      </w:r>
      <w:hyperlink w:anchor="_ENREF_56" w:tooltip="Whitehead, 1998 #699" w:history="1">
        <w:r w:rsidR="00475893" w:rsidRPr="00DE55D2">
          <w:rPr>
            <w:rFonts w:ascii="Times New Roman" w:hAnsi="Times New Roman" w:cs="Times New Roman"/>
            <w:noProof/>
            <w:sz w:val="24"/>
            <w:szCs w:val="24"/>
          </w:rPr>
          <w:t>Whitehead et al., 1998a</w:t>
        </w:r>
      </w:hyperlink>
      <w:r w:rsidR="0012662B" w:rsidRPr="00DE55D2">
        <w:rPr>
          <w:rFonts w:ascii="Times New Roman" w:hAnsi="Times New Roman" w:cs="Times New Roman"/>
          <w:noProof/>
          <w:sz w:val="24"/>
          <w:szCs w:val="24"/>
        </w:rPr>
        <w:t>)</w:t>
      </w:r>
      <w:r w:rsidR="0012662B" w:rsidRPr="00DE55D2">
        <w:rPr>
          <w:rFonts w:ascii="Times New Roman" w:hAnsi="Times New Roman" w:cs="Times New Roman"/>
          <w:sz w:val="24"/>
          <w:szCs w:val="24"/>
        </w:rPr>
        <w:fldChar w:fldCharType="end"/>
      </w:r>
      <w:r w:rsidR="0012662B" w:rsidRPr="00DE55D2">
        <w:rPr>
          <w:rFonts w:ascii="Times New Roman" w:hAnsi="Times New Roman" w:cs="Times New Roman"/>
          <w:sz w:val="24"/>
          <w:szCs w:val="24"/>
        </w:rPr>
        <w:t>.</w:t>
      </w:r>
    </w:p>
    <w:p w14:paraId="3D0C34CF" w14:textId="77777777" w:rsidR="008D1981" w:rsidRPr="00DE55D2" w:rsidRDefault="008D1981" w:rsidP="003E7C6F">
      <w:pPr>
        <w:spacing w:line="276" w:lineRule="auto"/>
        <w:rPr>
          <w:rFonts w:ascii="Times New Roman" w:hAnsi="Times New Roman" w:cs="Times New Roman"/>
          <w:sz w:val="24"/>
          <w:szCs w:val="24"/>
        </w:rPr>
      </w:pPr>
    </w:p>
    <w:p w14:paraId="5D447F53" w14:textId="43BC2051" w:rsidR="009C6B6E" w:rsidRPr="00DE55D2" w:rsidRDefault="009C6B6E"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Application of INCA to Volta River</w:t>
      </w:r>
    </w:p>
    <w:p w14:paraId="7478E779" w14:textId="72E6EC3F" w:rsidR="002F40D4" w:rsidRPr="00DE55D2" w:rsidRDefault="004B1DFD" w:rsidP="002F40D4">
      <w:pPr>
        <w:spacing w:line="276" w:lineRule="auto"/>
        <w:rPr>
          <w:rFonts w:ascii="Times New Roman" w:hAnsi="Times New Roman" w:cs="Times New Roman"/>
          <w:sz w:val="24"/>
          <w:szCs w:val="24"/>
        </w:rPr>
      </w:pPr>
      <w:r w:rsidRPr="00DE55D2">
        <w:rPr>
          <w:rFonts w:ascii="Times New Roman" w:hAnsi="Times New Roman" w:cs="Times New Roman"/>
          <w:sz w:val="24"/>
          <w:szCs w:val="24"/>
        </w:rPr>
        <w:t>The Volta River</w:t>
      </w:r>
      <w:r w:rsidR="00E22293" w:rsidRPr="00DE55D2">
        <w:rPr>
          <w:rFonts w:ascii="Times New Roman" w:hAnsi="Times New Roman" w:cs="Times New Roman"/>
          <w:sz w:val="24"/>
          <w:szCs w:val="24"/>
        </w:rPr>
        <w:t xml:space="preserve"> system</w:t>
      </w:r>
      <w:r w:rsidRPr="00DE55D2">
        <w:rPr>
          <w:rFonts w:ascii="Times New Roman" w:hAnsi="Times New Roman" w:cs="Times New Roman"/>
          <w:sz w:val="24"/>
          <w:szCs w:val="24"/>
        </w:rPr>
        <w:t xml:space="preserve"> </w:t>
      </w:r>
      <w:r w:rsidR="00F51DA5" w:rsidRPr="00DE55D2">
        <w:rPr>
          <w:rFonts w:ascii="Times New Roman" w:hAnsi="Times New Roman" w:cs="Times New Roman"/>
          <w:sz w:val="24"/>
          <w:szCs w:val="24"/>
        </w:rPr>
        <w:t xml:space="preserve">has been divided into </w:t>
      </w:r>
      <w:r w:rsidR="00116F2D" w:rsidRPr="00DE55D2">
        <w:rPr>
          <w:rFonts w:ascii="Times New Roman" w:hAnsi="Times New Roman" w:cs="Times New Roman"/>
          <w:sz w:val="24"/>
          <w:szCs w:val="24"/>
        </w:rPr>
        <w:t xml:space="preserve">26 reaches </w:t>
      </w:r>
      <w:r w:rsidRPr="00DE55D2">
        <w:rPr>
          <w:rFonts w:ascii="Times New Roman" w:hAnsi="Times New Roman" w:cs="Times New Roman"/>
          <w:sz w:val="24"/>
          <w:szCs w:val="24"/>
        </w:rPr>
        <w:t xml:space="preserve">to reflect its complex </w:t>
      </w:r>
      <w:r w:rsidR="00116F2D" w:rsidRPr="00DE55D2">
        <w:rPr>
          <w:rFonts w:ascii="Times New Roman" w:hAnsi="Times New Roman" w:cs="Times New Roman"/>
          <w:sz w:val="24"/>
          <w:szCs w:val="24"/>
        </w:rPr>
        <w:t>network including main rivers, tributar</w:t>
      </w:r>
      <w:r w:rsidR="00966009" w:rsidRPr="00DE55D2">
        <w:rPr>
          <w:rFonts w:ascii="Times New Roman" w:hAnsi="Times New Roman" w:cs="Times New Roman"/>
          <w:sz w:val="24"/>
          <w:szCs w:val="24"/>
        </w:rPr>
        <w:t xml:space="preserve">ies and the </w:t>
      </w:r>
      <w:r w:rsidR="00E1567D" w:rsidRPr="00DE55D2">
        <w:rPr>
          <w:rFonts w:ascii="Times New Roman" w:hAnsi="Times New Roman" w:cs="Times New Roman"/>
          <w:sz w:val="24"/>
          <w:szCs w:val="24"/>
        </w:rPr>
        <w:t>Lake Volta</w:t>
      </w:r>
      <w:r w:rsidR="00966009" w:rsidRPr="00DE55D2">
        <w:rPr>
          <w:rFonts w:ascii="Times New Roman" w:hAnsi="Times New Roman" w:cs="Times New Roman"/>
          <w:sz w:val="24"/>
          <w:szCs w:val="24"/>
        </w:rPr>
        <w:t xml:space="preserve"> (Fig</w:t>
      </w:r>
      <w:r w:rsidR="00CF7082" w:rsidRPr="00DE55D2">
        <w:rPr>
          <w:rFonts w:ascii="Times New Roman" w:hAnsi="Times New Roman" w:cs="Times New Roman"/>
          <w:sz w:val="24"/>
          <w:szCs w:val="24"/>
        </w:rPr>
        <w:t>ure</w:t>
      </w:r>
      <w:r w:rsidR="00966009" w:rsidRPr="00DE55D2">
        <w:rPr>
          <w:rFonts w:ascii="Times New Roman" w:hAnsi="Times New Roman" w:cs="Times New Roman"/>
          <w:sz w:val="24"/>
          <w:szCs w:val="24"/>
        </w:rPr>
        <w:t xml:space="preserve"> 1b</w:t>
      </w:r>
      <w:r w:rsidR="000664FA" w:rsidRPr="00DE55D2">
        <w:rPr>
          <w:rFonts w:ascii="Times New Roman" w:hAnsi="Times New Roman" w:cs="Times New Roman"/>
          <w:sz w:val="24"/>
          <w:szCs w:val="24"/>
        </w:rPr>
        <w:t xml:space="preserve"> and F</w:t>
      </w:r>
      <w:r w:rsidR="00966009" w:rsidRPr="00DE55D2">
        <w:rPr>
          <w:rFonts w:ascii="Times New Roman" w:hAnsi="Times New Roman" w:cs="Times New Roman"/>
          <w:sz w:val="24"/>
          <w:szCs w:val="24"/>
        </w:rPr>
        <w:t>igure 2</w:t>
      </w:r>
      <w:r w:rsidR="00116F2D" w:rsidRPr="00DE55D2">
        <w:rPr>
          <w:rFonts w:ascii="Times New Roman" w:hAnsi="Times New Roman" w:cs="Times New Roman"/>
          <w:sz w:val="24"/>
          <w:szCs w:val="24"/>
        </w:rPr>
        <w:t xml:space="preserve">). </w:t>
      </w:r>
      <w:r w:rsidR="00E22293" w:rsidRPr="00DE55D2">
        <w:rPr>
          <w:rFonts w:ascii="Times New Roman" w:hAnsi="Times New Roman" w:cs="Times New Roman"/>
          <w:sz w:val="24"/>
          <w:szCs w:val="24"/>
        </w:rPr>
        <w:t xml:space="preserve">The downstream modeling boundary was at the top of the Volta delta. </w:t>
      </w:r>
      <w:r w:rsidR="00116F2D" w:rsidRPr="00DE55D2">
        <w:rPr>
          <w:rFonts w:ascii="Times New Roman" w:hAnsi="Times New Roman" w:cs="Times New Roman"/>
          <w:sz w:val="24"/>
          <w:szCs w:val="24"/>
        </w:rPr>
        <w:t xml:space="preserve">The boundaries of reaches were </w:t>
      </w:r>
      <w:r w:rsidR="00CF7082" w:rsidRPr="00DE55D2">
        <w:rPr>
          <w:rFonts w:ascii="Times New Roman" w:hAnsi="Times New Roman" w:cs="Times New Roman"/>
          <w:sz w:val="24"/>
          <w:szCs w:val="24"/>
        </w:rPr>
        <w:t xml:space="preserve">selected </w:t>
      </w:r>
      <w:r w:rsidR="00116F2D" w:rsidRPr="00DE55D2">
        <w:rPr>
          <w:rFonts w:ascii="Times New Roman" w:hAnsi="Times New Roman" w:cs="Times New Roman"/>
          <w:sz w:val="24"/>
          <w:szCs w:val="24"/>
        </w:rPr>
        <w:t xml:space="preserve">based </w:t>
      </w:r>
      <w:r w:rsidR="00802879" w:rsidRPr="00DE55D2">
        <w:rPr>
          <w:rFonts w:ascii="Times New Roman" w:hAnsi="Times New Roman" w:cs="Times New Roman"/>
          <w:sz w:val="24"/>
          <w:szCs w:val="24"/>
        </w:rPr>
        <w:t>on</w:t>
      </w:r>
      <w:r w:rsidR="00116F2D" w:rsidRPr="00DE55D2">
        <w:rPr>
          <w:rFonts w:ascii="Times New Roman" w:hAnsi="Times New Roman" w:cs="Times New Roman"/>
          <w:sz w:val="24"/>
          <w:szCs w:val="24"/>
        </w:rPr>
        <w:t xml:space="preserve"> the locations </w:t>
      </w:r>
      <w:r w:rsidR="00116F2D" w:rsidRPr="00DE55D2">
        <w:rPr>
          <w:rFonts w:ascii="Times New Roman" w:hAnsi="Times New Roman" w:cs="Times New Roman" w:hint="eastAsia"/>
          <w:sz w:val="24"/>
          <w:szCs w:val="24"/>
        </w:rPr>
        <w:t xml:space="preserve">of the </w:t>
      </w:r>
      <w:r w:rsidR="00116F2D" w:rsidRPr="00DE55D2">
        <w:rPr>
          <w:rFonts w:ascii="Times New Roman" w:hAnsi="Times New Roman" w:cs="Times New Roman"/>
          <w:sz w:val="24"/>
          <w:szCs w:val="24"/>
        </w:rPr>
        <w:t xml:space="preserve">flow and water quality </w:t>
      </w:r>
      <w:r w:rsidR="0043416F" w:rsidRPr="00DE55D2">
        <w:rPr>
          <w:rFonts w:ascii="Times New Roman" w:hAnsi="Times New Roman" w:cs="Times New Roman"/>
          <w:sz w:val="24"/>
          <w:szCs w:val="24"/>
        </w:rPr>
        <w:t>monitoring stations, and</w:t>
      </w:r>
      <w:r w:rsidR="00116F2D" w:rsidRPr="00DE55D2">
        <w:rPr>
          <w:rFonts w:ascii="Times New Roman" w:hAnsi="Times New Roman" w:cs="Times New Roman"/>
          <w:sz w:val="24"/>
          <w:szCs w:val="24"/>
        </w:rPr>
        <w:t xml:space="preserve"> </w:t>
      </w:r>
      <w:r w:rsidR="00116F2D" w:rsidRPr="00DE55D2">
        <w:rPr>
          <w:rFonts w:ascii="Times New Roman" w:hAnsi="Times New Roman" w:cs="Times New Roman" w:hint="eastAsia"/>
          <w:sz w:val="24"/>
          <w:szCs w:val="24"/>
        </w:rPr>
        <w:t>tributary con</w:t>
      </w:r>
      <w:r w:rsidR="00116F2D" w:rsidRPr="00DE55D2">
        <w:rPr>
          <w:rFonts w:ascii="Times New Roman" w:hAnsi="Times New Roman" w:cs="Times New Roman"/>
          <w:sz w:val="24"/>
          <w:szCs w:val="24"/>
        </w:rPr>
        <w:t>fl</w:t>
      </w:r>
      <w:r w:rsidR="00966009" w:rsidRPr="00DE55D2">
        <w:rPr>
          <w:rFonts w:ascii="Times New Roman" w:hAnsi="Times New Roman" w:cs="Times New Roman" w:hint="eastAsia"/>
          <w:sz w:val="24"/>
          <w:szCs w:val="24"/>
        </w:rPr>
        <w:t>uences</w:t>
      </w:r>
      <w:r w:rsidRPr="00DE55D2">
        <w:rPr>
          <w:rFonts w:ascii="Times New Roman" w:hAnsi="Times New Roman" w:cs="Times New Roman"/>
          <w:sz w:val="24"/>
          <w:szCs w:val="24"/>
        </w:rPr>
        <w:t xml:space="preserve">. </w:t>
      </w:r>
      <w:r w:rsidR="00CF7082" w:rsidRPr="00DE55D2">
        <w:rPr>
          <w:rFonts w:ascii="Times New Roman" w:hAnsi="Times New Roman" w:cs="Times New Roman"/>
          <w:sz w:val="24"/>
          <w:szCs w:val="24"/>
        </w:rPr>
        <w:t xml:space="preserve">A </w:t>
      </w:r>
      <w:r w:rsidRPr="00DE55D2">
        <w:rPr>
          <w:rFonts w:ascii="Times New Roman" w:hAnsi="Times New Roman" w:cs="Times New Roman"/>
          <w:sz w:val="24"/>
          <w:szCs w:val="24"/>
        </w:rPr>
        <w:t>D</w:t>
      </w:r>
      <w:r w:rsidR="000613E1" w:rsidRPr="00DE55D2">
        <w:rPr>
          <w:rFonts w:ascii="Times New Roman" w:hAnsi="Times New Roman" w:cs="Times New Roman"/>
          <w:sz w:val="24"/>
          <w:szCs w:val="24"/>
        </w:rPr>
        <w:t xml:space="preserve">igital </w:t>
      </w:r>
      <w:r w:rsidRPr="00DE55D2">
        <w:rPr>
          <w:rFonts w:ascii="Times New Roman" w:hAnsi="Times New Roman" w:cs="Times New Roman"/>
          <w:sz w:val="24"/>
          <w:szCs w:val="24"/>
        </w:rPr>
        <w:t>E</w:t>
      </w:r>
      <w:r w:rsidR="000613E1" w:rsidRPr="00DE55D2">
        <w:rPr>
          <w:rFonts w:ascii="Times New Roman" w:hAnsi="Times New Roman" w:cs="Times New Roman"/>
          <w:sz w:val="24"/>
          <w:szCs w:val="24"/>
        </w:rPr>
        <w:t xml:space="preserve">levation </w:t>
      </w:r>
      <w:r w:rsidRPr="00DE55D2">
        <w:rPr>
          <w:rFonts w:ascii="Times New Roman" w:hAnsi="Times New Roman" w:cs="Times New Roman"/>
          <w:sz w:val="24"/>
          <w:szCs w:val="24"/>
        </w:rPr>
        <w:t>M</w:t>
      </w:r>
      <w:r w:rsidR="000613E1" w:rsidRPr="00DE55D2">
        <w:rPr>
          <w:rFonts w:ascii="Times New Roman" w:hAnsi="Times New Roman" w:cs="Times New Roman"/>
          <w:sz w:val="24"/>
          <w:szCs w:val="24"/>
        </w:rPr>
        <w:t>ap</w:t>
      </w:r>
      <w:r w:rsidRPr="00DE55D2">
        <w:rPr>
          <w:rFonts w:ascii="Times New Roman" w:hAnsi="Times New Roman" w:cs="Times New Roman"/>
          <w:sz w:val="24"/>
          <w:szCs w:val="24"/>
        </w:rPr>
        <w:t xml:space="preserve"> was used to delineate the subcatchment for each reach. Table </w:t>
      </w:r>
      <w:r w:rsidR="000613E1" w:rsidRPr="00DE55D2">
        <w:rPr>
          <w:rFonts w:ascii="Times New Roman" w:hAnsi="Times New Roman" w:cs="Times New Roman"/>
          <w:sz w:val="24"/>
          <w:szCs w:val="24"/>
        </w:rPr>
        <w:t>1</w:t>
      </w:r>
      <w:r w:rsidRPr="00DE55D2">
        <w:rPr>
          <w:rFonts w:ascii="Times New Roman" w:hAnsi="Times New Roman" w:cs="Times New Roman"/>
          <w:sz w:val="24"/>
          <w:szCs w:val="24"/>
        </w:rPr>
        <w:t xml:space="preserve"> shows the reach and subcat</w:t>
      </w:r>
      <w:r w:rsidR="00CF7082" w:rsidRPr="00DE55D2">
        <w:rPr>
          <w:rFonts w:ascii="Times New Roman" w:hAnsi="Times New Roman" w:cs="Times New Roman"/>
          <w:sz w:val="24"/>
          <w:szCs w:val="24"/>
        </w:rPr>
        <w:t>ch</w:t>
      </w:r>
      <w:r w:rsidRPr="00DE55D2">
        <w:rPr>
          <w:rFonts w:ascii="Times New Roman" w:hAnsi="Times New Roman" w:cs="Times New Roman"/>
          <w:sz w:val="24"/>
          <w:szCs w:val="24"/>
        </w:rPr>
        <w:t xml:space="preserve">ment characteristics (reach length, catchment size, land use percentages). </w:t>
      </w:r>
      <w:r w:rsidR="007C0C7E" w:rsidRPr="00DE55D2">
        <w:rPr>
          <w:rFonts w:ascii="Times New Roman" w:hAnsi="Times New Roman" w:cs="Times New Roman"/>
          <w:sz w:val="24"/>
          <w:szCs w:val="24"/>
        </w:rPr>
        <w:t>Water a</w:t>
      </w:r>
      <w:r w:rsidR="002F40D4" w:rsidRPr="00DE55D2">
        <w:rPr>
          <w:rFonts w:ascii="Times New Roman" w:hAnsi="Times New Roman" w:cs="Times New Roman"/>
          <w:sz w:val="24"/>
          <w:szCs w:val="24"/>
        </w:rPr>
        <w:t xml:space="preserve">bstraction for public consumption and irrigation use as well as </w:t>
      </w:r>
      <w:r w:rsidR="007C0C7E" w:rsidRPr="00DE55D2">
        <w:rPr>
          <w:rFonts w:ascii="Times New Roman" w:hAnsi="Times New Roman" w:cs="Times New Roman"/>
          <w:sz w:val="24"/>
          <w:szCs w:val="24"/>
        </w:rPr>
        <w:t xml:space="preserve">wastewater </w:t>
      </w:r>
      <w:r w:rsidR="002F40D4" w:rsidRPr="00DE55D2">
        <w:rPr>
          <w:rFonts w:ascii="Times New Roman" w:hAnsi="Times New Roman" w:cs="Times New Roman"/>
          <w:sz w:val="24"/>
          <w:szCs w:val="24"/>
        </w:rPr>
        <w:t xml:space="preserve">effluent discharge were calculated </w:t>
      </w:r>
      <w:r w:rsidR="007C0C7E" w:rsidRPr="00DE55D2">
        <w:rPr>
          <w:rFonts w:ascii="Times New Roman" w:hAnsi="Times New Roman" w:cs="Times New Roman"/>
          <w:sz w:val="24"/>
          <w:szCs w:val="24"/>
        </w:rPr>
        <w:t xml:space="preserve">and taken into account in the model </w:t>
      </w:r>
      <w:r w:rsidR="002F40D4" w:rsidRPr="00DE55D2">
        <w:rPr>
          <w:rFonts w:ascii="Times New Roman" w:hAnsi="Times New Roman" w:cs="Times New Roman"/>
          <w:sz w:val="24"/>
          <w:szCs w:val="24"/>
        </w:rPr>
        <w:t>based on population and are</w:t>
      </w:r>
      <w:r w:rsidR="007C0C7E" w:rsidRPr="00DE55D2">
        <w:rPr>
          <w:rFonts w:ascii="Times New Roman" w:hAnsi="Times New Roman" w:cs="Times New Roman"/>
          <w:sz w:val="24"/>
          <w:szCs w:val="24"/>
        </w:rPr>
        <w:t xml:space="preserve">a of the agricultural land use. </w:t>
      </w:r>
    </w:p>
    <w:p w14:paraId="05F2D3CC" w14:textId="3257BD6F" w:rsidR="00E46E73" w:rsidRPr="00DE55D2" w:rsidRDefault="00D43E40" w:rsidP="00116F2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Model performance was assessed at flow monitoring stations by comparing INCA </w:t>
      </w:r>
      <w:r w:rsidR="00E46E73" w:rsidRPr="00DE55D2">
        <w:rPr>
          <w:rFonts w:ascii="Times New Roman" w:hAnsi="Times New Roman" w:cs="Times New Roman"/>
          <w:sz w:val="24"/>
          <w:szCs w:val="24"/>
        </w:rPr>
        <w:t>modeled with</w:t>
      </w:r>
      <w:r w:rsidRPr="00DE55D2">
        <w:rPr>
          <w:rFonts w:ascii="Times New Roman" w:hAnsi="Times New Roman" w:cs="Times New Roman"/>
          <w:sz w:val="24"/>
          <w:szCs w:val="24"/>
        </w:rPr>
        <w:t xml:space="preserve"> observed flow data </w:t>
      </w:r>
      <w:r w:rsidR="00E46E73" w:rsidRPr="00DE55D2">
        <w:rPr>
          <w:rFonts w:ascii="Times New Roman" w:hAnsi="Times New Roman" w:cs="Times New Roman"/>
          <w:sz w:val="24"/>
          <w:szCs w:val="24"/>
        </w:rPr>
        <w:t>using r</w:t>
      </w:r>
      <w:r w:rsidRPr="00DE55D2">
        <w:rPr>
          <w:rFonts w:ascii="Times New Roman" w:hAnsi="Times New Roman" w:cs="Times New Roman"/>
          <w:sz w:val="24"/>
          <w:szCs w:val="24"/>
          <w:vertAlign w:val="superscript"/>
        </w:rPr>
        <w:t>2</w:t>
      </w:r>
      <w:r w:rsidRPr="00DE55D2">
        <w:rPr>
          <w:rFonts w:ascii="Times New Roman" w:hAnsi="Times New Roman" w:cs="Times New Roman"/>
          <w:sz w:val="24"/>
          <w:szCs w:val="24"/>
        </w:rPr>
        <w:t xml:space="preserve"> and </w:t>
      </w:r>
      <w:r w:rsidR="0012662B" w:rsidRPr="00DE55D2">
        <w:rPr>
          <w:rFonts w:ascii="Times New Roman" w:hAnsi="Times New Roman" w:cs="Times New Roman"/>
          <w:sz w:val="24"/>
          <w:szCs w:val="24"/>
        </w:rPr>
        <w:t>Nash-S</w:t>
      </w:r>
      <w:r w:rsidRPr="00DE55D2">
        <w:rPr>
          <w:rFonts w:ascii="Times New Roman" w:hAnsi="Times New Roman" w:cs="Times New Roman"/>
          <w:sz w:val="24"/>
          <w:szCs w:val="24"/>
        </w:rPr>
        <w:t xml:space="preserve">utcliffe (N-S) </w:t>
      </w:r>
      <w:r w:rsidR="00E46E73" w:rsidRPr="00DE55D2">
        <w:rPr>
          <w:rFonts w:ascii="Times New Roman" w:hAnsi="Times New Roman" w:cs="Times New Roman"/>
          <w:sz w:val="24"/>
          <w:szCs w:val="24"/>
        </w:rPr>
        <w:t xml:space="preserve">values. </w:t>
      </w:r>
    </w:p>
    <w:p w14:paraId="70630415" w14:textId="4FB3E3BE" w:rsidR="00743F44" w:rsidRPr="00DE55D2" w:rsidRDefault="00D43E40" w:rsidP="00116F2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 </w:t>
      </w:r>
    </w:p>
    <w:p w14:paraId="1EF79855" w14:textId="3981B881" w:rsidR="00BC2306" w:rsidRPr="00DE55D2" w:rsidRDefault="000664FA" w:rsidP="00116F2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Table 1 INCA reach and subcatchment </w:t>
      </w:r>
      <w:r w:rsidR="006A1F21" w:rsidRPr="00DE55D2">
        <w:rPr>
          <w:rFonts w:ascii="Times New Roman" w:hAnsi="Times New Roman" w:cs="Times New Roman"/>
          <w:sz w:val="24"/>
          <w:szCs w:val="24"/>
        </w:rPr>
        <w:t>characteristic</w:t>
      </w:r>
      <w:r w:rsidRPr="00DE55D2">
        <w:rPr>
          <w:rFonts w:ascii="Times New Roman" w:hAnsi="Times New Roman" w:cs="Times New Roman"/>
          <w:sz w:val="24"/>
          <w:szCs w:val="24"/>
        </w:rPr>
        <w:t xml:space="preserve">s in the Volta River Basin. </w:t>
      </w:r>
    </w:p>
    <w:tbl>
      <w:tblPr>
        <w:tblW w:w="8640" w:type="dxa"/>
        <w:tblLook w:val="04A0" w:firstRow="1" w:lastRow="0" w:firstColumn="1" w:lastColumn="0" w:noHBand="0" w:noVBand="1"/>
      </w:tblPr>
      <w:tblGrid>
        <w:gridCol w:w="960"/>
        <w:gridCol w:w="960"/>
        <w:gridCol w:w="960"/>
        <w:gridCol w:w="705"/>
        <w:gridCol w:w="1697"/>
        <w:gridCol w:w="1047"/>
        <w:gridCol w:w="962"/>
        <w:gridCol w:w="986"/>
        <w:gridCol w:w="717"/>
      </w:tblGrid>
      <w:tr w:rsidR="00DE55D2" w:rsidRPr="00DE55D2" w14:paraId="39B45890" w14:textId="77777777" w:rsidTr="00977164">
        <w:trPr>
          <w:trHeight w:val="660"/>
        </w:trPr>
        <w:tc>
          <w:tcPr>
            <w:tcW w:w="960" w:type="dxa"/>
            <w:tcBorders>
              <w:top w:val="single" w:sz="8" w:space="0" w:color="auto"/>
              <w:left w:val="nil"/>
              <w:bottom w:val="nil"/>
              <w:right w:val="nil"/>
            </w:tcBorders>
            <w:shd w:val="clear" w:color="auto" w:fill="auto"/>
            <w:noWrap/>
            <w:vAlign w:val="bottom"/>
            <w:hideMark/>
          </w:tcPr>
          <w:p w14:paraId="75CCBC0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Reach</w:t>
            </w:r>
          </w:p>
        </w:tc>
        <w:tc>
          <w:tcPr>
            <w:tcW w:w="960" w:type="dxa"/>
            <w:tcBorders>
              <w:top w:val="single" w:sz="8" w:space="0" w:color="auto"/>
              <w:left w:val="nil"/>
              <w:bottom w:val="nil"/>
              <w:right w:val="nil"/>
            </w:tcBorders>
            <w:shd w:val="clear" w:color="auto" w:fill="auto"/>
            <w:vAlign w:val="bottom"/>
            <w:hideMark/>
          </w:tcPr>
          <w:p w14:paraId="4A56587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Area (km</w:t>
            </w:r>
            <w:r w:rsidRPr="00DE55D2">
              <w:rPr>
                <w:rFonts w:ascii="Times New Roman" w:eastAsia="Times New Roman" w:hAnsi="Times New Roman" w:cs="Times New Roman"/>
                <w:vertAlign w:val="superscript"/>
              </w:rPr>
              <w:t>2</w:t>
            </w:r>
            <w:r w:rsidRPr="00DE55D2">
              <w:rPr>
                <w:rFonts w:ascii="Times New Roman" w:eastAsia="Times New Roman" w:hAnsi="Times New Roman" w:cs="Times New Roman"/>
              </w:rPr>
              <w:t>)</w:t>
            </w:r>
          </w:p>
        </w:tc>
        <w:tc>
          <w:tcPr>
            <w:tcW w:w="960" w:type="dxa"/>
            <w:tcBorders>
              <w:top w:val="single" w:sz="8" w:space="0" w:color="auto"/>
              <w:left w:val="nil"/>
              <w:bottom w:val="nil"/>
              <w:right w:val="nil"/>
            </w:tcBorders>
            <w:shd w:val="clear" w:color="auto" w:fill="auto"/>
            <w:noWrap/>
            <w:vAlign w:val="bottom"/>
            <w:hideMark/>
          </w:tcPr>
          <w:p w14:paraId="6D8BE9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Length (km)</w:t>
            </w:r>
          </w:p>
        </w:tc>
        <w:tc>
          <w:tcPr>
            <w:tcW w:w="5760" w:type="dxa"/>
            <w:gridSpan w:val="6"/>
            <w:tcBorders>
              <w:top w:val="single" w:sz="8" w:space="0" w:color="auto"/>
              <w:left w:val="nil"/>
              <w:bottom w:val="single" w:sz="4" w:space="0" w:color="auto"/>
              <w:right w:val="nil"/>
            </w:tcBorders>
            <w:shd w:val="clear" w:color="auto" w:fill="auto"/>
            <w:noWrap/>
            <w:vAlign w:val="bottom"/>
            <w:hideMark/>
          </w:tcPr>
          <w:p w14:paraId="2B8F7626" w14:textId="2DB2A829" w:rsidR="00977164" w:rsidRPr="00DE55D2" w:rsidRDefault="0043416F"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Land Use</w:t>
            </w:r>
            <w:r w:rsidR="00977164" w:rsidRPr="00DE55D2">
              <w:rPr>
                <w:rFonts w:ascii="Times New Roman" w:eastAsia="Times New Roman" w:hAnsi="Times New Roman" w:cs="Times New Roman"/>
              </w:rPr>
              <w:t xml:space="preserve"> (%)</w:t>
            </w:r>
          </w:p>
        </w:tc>
      </w:tr>
      <w:tr w:rsidR="00DE55D2" w:rsidRPr="00DE55D2" w14:paraId="1BB4F80E" w14:textId="77777777" w:rsidTr="00977164">
        <w:trPr>
          <w:trHeight w:val="315"/>
        </w:trPr>
        <w:tc>
          <w:tcPr>
            <w:tcW w:w="960" w:type="dxa"/>
            <w:tcBorders>
              <w:top w:val="nil"/>
              <w:left w:val="nil"/>
              <w:bottom w:val="single" w:sz="8" w:space="0" w:color="auto"/>
              <w:right w:val="nil"/>
            </w:tcBorders>
            <w:shd w:val="clear" w:color="auto" w:fill="auto"/>
            <w:noWrap/>
            <w:vAlign w:val="bottom"/>
            <w:hideMark/>
          </w:tcPr>
          <w:p w14:paraId="56B64E1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 </w:t>
            </w:r>
          </w:p>
        </w:tc>
        <w:tc>
          <w:tcPr>
            <w:tcW w:w="960" w:type="dxa"/>
            <w:tcBorders>
              <w:top w:val="nil"/>
              <w:left w:val="nil"/>
              <w:bottom w:val="single" w:sz="8" w:space="0" w:color="auto"/>
              <w:right w:val="nil"/>
            </w:tcBorders>
            <w:shd w:val="clear" w:color="auto" w:fill="auto"/>
            <w:noWrap/>
            <w:vAlign w:val="bottom"/>
            <w:hideMark/>
          </w:tcPr>
          <w:p w14:paraId="2ADF015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 </w:t>
            </w:r>
          </w:p>
        </w:tc>
        <w:tc>
          <w:tcPr>
            <w:tcW w:w="960" w:type="dxa"/>
            <w:tcBorders>
              <w:top w:val="nil"/>
              <w:left w:val="nil"/>
              <w:bottom w:val="single" w:sz="8" w:space="0" w:color="auto"/>
              <w:right w:val="nil"/>
            </w:tcBorders>
            <w:shd w:val="clear" w:color="auto" w:fill="auto"/>
            <w:noWrap/>
            <w:vAlign w:val="bottom"/>
            <w:hideMark/>
          </w:tcPr>
          <w:p w14:paraId="4843C59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 </w:t>
            </w:r>
          </w:p>
        </w:tc>
        <w:tc>
          <w:tcPr>
            <w:tcW w:w="613" w:type="dxa"/>
            <w:tcBorders>
              <w:top w:val="nil"/>
              <w:left w:val="nil"/>
              <w:bottom w:val="single" w:sz="8" w:space="0" w:color="auto"/>
              <w:right w:val="nil"/>
            </w:tcBorders>
            <w:shd w:val="clear" w:color="auto" w:fill="auto"/>
            <w:noWrap/>
            <w:vAlign w:val="bottom"/>
            <w:hideMark/>
          </w:tcPr>
          <w:p w14:paraId="6B00214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water</w:t>
            </w:r>
          </w:p>
        </w:tc>
        <w:tc>
          <w:tcPr>
            <w:tcW w:w="1697" w:type="dxa"/>
            <w:tcBorders>
              <w:top w:val="nil"/>
              <w:left w:val="nil"/>
              <w:bottom w:val="single" w:sz="8" w:space="0" w:color="auto"/>
              <w:right w:val="nil"/>
            </w:tcBorders>
            <w:shd w:val="clear" w:color="auto" w:fill="auto"/>
            <w:noWrap/>
            <w:vAlign w:val="bottom"/>
            <w:hideMark/>
          </w:tcPr>
          <w:p w14:paraId="7F09581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forest and scrub</w:t>
            </w:r>
          </w:p>
        </w:tc>
        <w:tc>
          <w:tcPr>
            <w:tcW w:w="1018" w:type="dxa"/>
            <w:tcBorders>
              <w:top w:val="nil"/>
              <w:left w:val="nil"/>
              <w:bottom w:val="single" w:sz="8" w:space="0" w:color="auto"/>
              <w:right w:val="nil"/>
            </w:tcBorders>
            <w:shd w:val="clear" w:color="auto" w:fill="auto"/>
            <w:noWrap/>
            <w:vAlign w:val="bottom"/>
            <w:hideMark/>
          </w:tcPr>
          <w:p w14:paraId="2485464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grassland</w:t>
            </w:r>
          </w:p>
        </w:tc>
        <w:tc>
          <w:tcPr>
            <w:tcW w:w="859" w:type="dxa"/>
            <w:tcBorders>
              <w:top w:val="nil"/>
              <w:left w:val="nil"/>
              <w:bottom w:val="single" w:sz="8" w:space="0" w:color="auto"/>
              <w:right w:val="nil"/>
            </w:tcBorders>
            <w:shd w:val="clear" w:color="auto" w:fill="auto"/>
            <w:noWrap/>
            <w:vAlign w:val="bottom"/>
            <w:hideMark/>
          </w:tcPr>
          <w:p w14:paraId="27E6804B" w14:textId="7FF6FB24" w:rsidR="00977164" w:rsidRPr="00DE55D2" w:rsidRDefault="00856DC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w:t>
            </w:r>
            <w:r w:rsidR="00977164" w:rsidRPr="00DE55D2">
              <w:rPr>
                <w:rFonts w:ascii="Times New Roman" w:eastAsia="Times New Roman" w:hAnsi="Times New Roman" w:cs="Times New Roman"/>
              </w:rPr>
              <w:t>etland</w:t>
            </w:r>
          </w:p>
        </w:tc>
        <w:tc>
          <w:tcPr>
            <w:tcW w:w="945" w:type="dxa"/>
            <w:tcBorders>
              <w:top w:val="nil"/>
              <w:left w:val="nil"/>
              <w:bottom w:val="single" w:sz="8" w:space="0" w:color="auto"/>
              <w:right w:val="nil"/>
            </w:tcBorders>
            <w:shd w:val="clear" w:color="auto" w:fill="auto"/>
            <w:noWrap/>
            <w:vAlign w:val="bottom"/>
            <w:hideMark/>
          </w:tcPr>
          <w:p w14:paraId="50D476F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cropland</w:t>
            </w:r>
          </w:p>
        </w:tc>
        <w:tc>
          <w:tcPr>
            <w:tcW w:w="628" w:type="dxa"/>
            <w:tcBorders>
              <w:top w:val="nil"/>
              <w:left w:val="nil"/>
              <w:bottom w:val="single" w:sz="8" w:space="0" w:color="auto"/>
              <w:right w:val="nil"/>
            </w:tcBorders>
            <w:shd w:val="clear" w:color="auto" w:fill="auto"/>
            <w:noWrap/>
            <w:vAlign w:val="bottom"/>
            <w:hideMark/>
          </w:tcPr>
          <w:p w14:paraId="01E3D02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urban</w:t>
            </w:r>
          </w:p>
        </w:tc>
      </w:tr>
      <w:tr w:rsidR="00DE55D2" w:rsidRPr="00DE55D2" w14:paraId="7B42AE86" w14:textId="77777777" w:rsidTr="00977164">
        <w:trPr>
          <w:trHeight w:val="300"/>
        </w:trPr>
        <w:tc>
          <w:tcPr>
            <w:tcW w:w="960" w:type="dxa"/>
            <w:tcBorders>
              <w:top w:val="nil"/>
              <w:left w:val="nil"/>
              <w:bottom w:val="nil"/>
              <w:right w:val="nil"/>
            </w:tcBorders>
            <w:shd w:val="clear" w:color="auto" w:fill="auto"/>
            <w:noWrap/>
            <w:vAlign w:val="bottom"/>
            <w:hideMark/>
          </w:tcPr>
          <w:p w14:paraId="089CF80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BV1</w:t>
            </w:r>
          </w:p>
        </w:tc>
        <w:tc>
          <w:tcPr>
            <w:tcW w:w="960" w:type="dxa"/>
            <w:tcBorders>
              <w:top w:val="nil"/>
              <w:left w:val="nil"/>
              <w:bottom w:val="nil"/>
              <w:right w:val="nil"/>
            </w:tcBorders>
            <w:shd w:val="clear" w:color="auto" w:fill="auto"/>
            <w:noWrap/>
            <w:vAlign w:val="bottom"/>
            <w:hideMark/>
          </w:tcPr>
          <w:p w14:paraId="08E4AF5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54219</w:t>
            </w:r>
          </w:p>
        </w:tc>
        <w:tc>
          <w:tcPr>
            <w:tcW w:w="960" w:type="dxa"/>
            <w:tcBorders>
              <w:top w:val="nil"/>
              <w:left w:val="nil"/>
              <w:bottom w:val="nil"/>
              <w:right w:val="nil"/>
            </w:tcBorders>
            <w:shd w:val="clear" w:color="auto" w:fill="auto"/>
            <w:noWrap/>
            <w:vAlign w:val="bottom"/>
            <w:hideMark/>
          </w:tcPr>
          <w:p w14:paraId="482855C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381.4</w:t>
            </w:r>
          </w:p>
        </w:tc>
        <w:tc>
          <w:tcPr>
            <w:tcW w:w="613" w:type="dxa"/>
            <w:tcBorders>
              <w:top w:val="nil"/>
              <w:left w:val="nil"/>
              <w:bottom w:val="nil"/>
              <w:right w:val="nil"/>
            </w:tcBorders>
            <w:shd w:val="clear" w:color="auto" w:fill="auto"/>
            <w:noWrap/>
            <w:vAlign w:val="bottom"/>
            <w:hideMark/>
          </w:tcPr>
          <w:p w14:paraId="4E70A39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23FC27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7313884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41.7</w:t>
            </w:r>
          </w:p>
        </w:tc>
        <w:tc>
          <w:tcPr>
            <w:tcW w:w="859" w:type="dxa"/>
            <w:tcBorders>
              <w:top w:val="nil"/>
              <w:left w:val="nil"/>
              <w:bottom w:val="nil"/>
              <w:right w:val="nil"/>
            </w:tcBorders>
            <w:shd w:val="clear" w:color="auto" w:fill="auto"/>
            <w:noWrap/>
            <w:vAlign w:val="bottom"/>
            <w:hideMark/>
          </w:tcPr>
          <w:p w14:paraId="4F5FBEB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27256CA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58.1</w:t>
            </w:r>
          </w:p>
        </w:tc>
        <w:tc>
          <w:tcPr>
            <w:tcW w:w="628" w:type="dxa"/>
            <w:tcBorders>
              <w:top w:val="nil"/>
              <w:left w:val="nil"/>
              <w:bottom w:val="nil"/>
              <w:right w:val="nil"/>
            </w:tcBorders>
            <w:shd w:val="clear" w:color="auto" w:fill="auto"/>
            <w:noWrap/>
            <w:vAlign w:val="bottom"/>
            <w:hideMark/>
          </w:tcPr>
          <w:p w14:paraId="61C5C5D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0.2</w:t>
            </w:r>
          </w:p>
        </w:tc>
      </w:tr>
      <w:tr w:rsidR="00DE55D2" w:rsidRPr="00DE55D2" w14:paraId="5C74B40F" w14:textId="77777777" w:rsidTr="00977164">
        <w:trPr>
          <w:trHeight w:val="300"/>
        </w:trPr>
        <w:tc>
          <w:tcPr>
            <w:tcW w:w="960" w:type="dxa"/>
            <w:tcBorders>
              <w:top w:val="nil"/>
              <w:left w:val="nil"/>
              <w:bottom w:val="nil"/>
              <w:right w:val="nil"/>
            </w:tcBorders>
            <w:shd w:val="clear" w:color="auto" w:fill="auto"/>
            <w:noWrap/>
            <w:vAlign w:val="bottom"/>
            <w:hideMark/>
          </w:tcPr>
          <w:p w14:paraId="482E557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BV2</w:t>
            </w:r>
          </w:p>
        </w:tc>
        <w:tc>
          <w:tcPr>
            <w:tcW w:w="960" w:type="dxa"/>
            <w:tcBorders>
              <w:top w:val="nil"/>
              <w:left w:val="nil"/>
              <w:bottom w:val="nil"/>
              <w:right w:val="nil"/>
            </w:tcBorders>
            <w:shd w:val="clear" w:color="auto" w:fill="auto"/>
            <w:noWrap/>
            <w:vAlign w:val="bottom"/>
            <w:hideMark/>
          </w:tcPr>
          <w:p w14:paraId="3490DF8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33421</w:t>
            </w:r>
          </w:p>
        </w:tc>
        <w:tc>
          <w:tcPr>
            <w:tcW w:w="960" w:type="dxa"/>
            <w:tcBorders>
              <w:top w:val="nil"/>
              <w:left w:val="nil"/>
              <w:bottom w:val="nil"/>
              <w:right w:val="nil"/>
            </w:tcBorders>
            <w:shd w:val="clear" w:color="auto" w:fill="auto"/>
            <w:noWrap/>
            <w:vAlign w:val="bottom"/>
            <w:hideMark/>
          </w:tcPr>
          <w:p w14:paraId="34DC84E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350.3</w:t>
            </w:r>
          </w:p>
        </w:tc>
        <w:tc>
          <w:tcPr>
            <w:tcW w:w="613" w:type="dxa"/>
            <w:tcBorders>
              <w:top w:val="nil"/>
              <w:left w:val="nil"/>
              <w:bottom w:val="nil"/>
              <w:right w:val="nil"/>
            </w:tcBorders>
            <w:shd w:val="clear" w:color="auto" w:fill="auto"/>
            <w:noWrap/>
            <w:vAlign w:val="bottom"/>
            <w:hideMark/>
          </w:tcPr>
          <w:p w14:paraId="0AE36E9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216FE3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57241A0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3.9</w:t>
            </w:r>
          </w:p>
        </w:tc>
        <w:tc>
          <w:tcPr>
            <w:tcW w:w="859" w:type="dxa"/>
            <w:tcBorders>
              <w:top w:val="nil"/>
              <w:left w:val="nil"/>
              <w:bottom w:val="nil"/>
              <w:right w:val="nil"/>
            </w:tcBorders>
            <w:shd w:val="clear" w:color="auto" w:fill="auto"/>
            <w:noWrap/>
            <w:vAlign w:val="bottom"/>
            <w:hideMark/>
          </w:tcPr>
          <w:p w14:paraId="1F07CE1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097A4E1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96.1</w:t>
            </w:r>
          </w:p>
        </w:tc>
        <w:tc>
          <w:tcPr>
            <w:tcW w:w="628" w:type="dxa"/>
            <w:tcBorders>
              <w:top w:val="nil"/>
              <w:left w:val="nil"/>
              <w:bottom w:val="nil"/>
              <w:right w:val="nil"/>
            </w:tcBorders>
            <w:shd w:val="clear" w:color="auto" w:fill="auto"/>
            <w:noWrap/>
            <w:vAlign w:val="bottom"/>
            <w:hideMark/>
          </w:tcPr>
          <w:p w14:paraId="34131E0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5BE86F00" w14:textId="77777777" w:rsidTr="00977164">
        <w:trPr>
          <w:trHeight w:val="300"/>
        </w:trPr>
        <w:tc>
          <w:tcPr>
            <w:tcW w:w="960" w:type="dxa"/>
            <w:tcBorders>
              <w:top w:val="nil"/>
              <w:left w:val="nil"/>
              <w:bottom w:val="nil"/>
              <w:right w:val="nil"/>
            </w:tcBorders>
            <w:shd w:val="clear" w:color="auto" w:fill="auto"/>
            <w:noWrap/>
            <w:vAlign w:val="bottom"/>
            <w:hideMark/>
          </w:tcPr>
          <w:p w14:paraId="042C8D6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BV3</w:t>
            </w:r>
          </w:p>
        </w:tc>
        <w:tc>
          <w:tcPr>
            <w:tcW w:w="960" w:type="dxa"/>
            <w:tcBorders>
              <w:top w:val="nil"/>
              <w:left w:val="nil"/>
              <w:bottom w:val="nil"/>
              <w:right w:val="nil"/>
            </w:tcBorders>
            <w:shd w:val="clear" w:color="auto" w:fill="auto"/>
            <w:noWrap/>
            <w:vAlign w:val="bottom"/>
            <w:hideMark/>
          </w:tcPr>
          <w:p w14:paraId="3C3955C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31568</w:t>
            </w:r>
          </w:p>
        </w:tc>
        <w:tc>
          <w:tcPr>
            <w:tcW w:w="960" w:type="dxa"/>
            <w:tcBorders>
              <w:top w:val="nil"/>
              <w:left w:val="nil"/>
              <w:bottom w:val="nil"/>
              <w:right w:val="nil"/>
            </w:tcBorders>
            <w:shd w:val="clear" w:color="auto" w:fill="auto"/>
            <w:noWrap/>
            <w:vAlign w:val="bottom"/>
            <w:hideMark/>
          </w:tcPr>
          <w:p w14:paraId="7E9B7C7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196.3</w:t>
            </w:r>
          </w:p>
        </w:tc>
        <w:tc>
          <w:tcPr>
            <w:tcW w:w="613" w:type="dxa"/>
            <w:tcBorders>
              <w:top w:val="nil"/>
              <w:left w:val="nil"/>
              <w:bottom w:val="nil"/>
              <w:right w:val="nil"/>
            </w:tcBorders>
            <w:shd w:val="clear" w:color="auto" w:fill="auto"/>
            <w:noWrap/>
            <w:vAlign w:val="bottom"/>
            <w:hideMark/>
          </w:tcPr>
          <w:p w14:paraId="2E02D9A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3E643E8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26BF5B4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61.4</w:t>
            </w:r>
          </w:p>
        </w:tc>
        <w:tc>
          <w:tcPr>
            <w:tcW w:w="859" w:type="dxa"/>
            <w:tcBorders>
              <w:top w:val="nil"/>
              <w:left w:val="nil"/>
              <w:bottom w:val="nil"/>
              <w:right w:val="nil"/>
            </w:tcBorders>
            <w:shd w:val="clear" w:color="auto" w:fill="auto"/>
            <w:noWrap/>
            <w:vAlign w:val="bottom"/>
            <w:hideMark/>
          </w:tcPr>
          <w:p w14:paraId="161D2F9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8B6D52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38.6</w:t>
            </w:r>
          </w:p>
        </w:tc>
        <w:tc>
          <w:tcPr>
            <w:tcW w:w="628" w:type="dxa"/>
            <w:tcBorders>
              <w:top w:val="nil"/>
              <w:left w:val="nil"/>
              <w:bottom w:val="nil"/>
              <w:right w:val="nil"/>
            </w:tcBorders>
            <w:shd w:val="clear" w:color="auto" w:fill="auto"/>
            <w:noWrap/>
            <w:vAlign w:val="bottom"/>
            <w:hideMark/>
          </w:tcPr>
          <w:p w14:paraId="191BD5D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63420BB4" w14:textId="77777777" w:rsidTr="00977164">
        <w:trPr>
          <w:trHeight w:val="300"/>
        </w:trPr>
        <w:tc>
          <w:tcPr>
            <w:tcW w:w="960" w:type="dxa"/>
            <w:tcBorders>
              <w:top w:val="nil"/>
              <w:left w:val="nil"/>
              <w:bottom w:val="nil"/>
              <w:right w:val="nil"/>
            </w:tcBorders>
            <w:shd w:val="clear" w:color="auto" w:fill="auto"/>
            <w:noWrap/>
            <w:vAlign w:val="bottom"/>
            <w:hideMark/>
          </w:tcPr>
          <w:p w14:paraId="7EF74C8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BV4</w:t>
            </w:r>
          </w:p>
        </w:tc>
        <w:tc>
          <w:tcPr>
            <w:tcW w:w="960" w:type="dxa"/>
            <w:tcBorders>
              <w:top w:val="nil"/>
              <w:left w:val="nil"/>
              <w:bottom w:val="nil"/>
              <w:right w:val="nil"/>
            </w:tcBorders>
            <w:shd w:val="clear" w:color="auto" w:fill="auto"/>
            <w:noWrap/>
            <w:vAlign w:val="bottom"/>
            <w:hideMark/>
          </w:tcPr>
          <w:p w14:paraId="703FEF1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25092</w:t>
            </w:r>
          </w:p>
        </w:tc>
        <w:tc>
          <w:tcPr>
            <w:tcW w:w="960" w:type="dxa"/>
            <w:tcBorders>
              <w:top w:val="nil"/>
              <w:left w:val="nil"/>
              <w:bottom w:val="nil"/>
              <w:right w:val="nil"/>
            </w:tcBorders>
            <w:shd w:val="clear" w:color="auto" w:fill="auto"/>
            <w:noWrap/>
            <w:vAlign w:val="bottom"/>
            <w:hideMark/>
          </w:tcPr>
          <w:p w14:paraId="5FC3748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263.1</w:t>
            </w:r>
          </w:p>
        </w:tc>
        <w:tc>
          <w:tcPr>
            <w:tcW w:w="613" w:type="dxa"/>
            <w:tcBorders>
              <w:top w:val="nil"/>
              <w:left w:val="nil"/>
              <w:bottom w:val="nil"/>
              <w:right w:val="nil"/>
            </w:tcBorders>
            <w:shd w:val="clear" w:color="auto" w:fill="auto"/>
            <w:noWrap/>
            <w:vAlign w:val="bottom"/>
            <w:hideMark/>
          </w:tcPr>
          <w:p w14:paraId="6859798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0.3</w:t>
            </w:r>
          </w:p>
        </w:tc>
        <w:tc>
          <w:tcPr>
            <w:tcW w:w="1697" w:type="dxa"/>
            <w:tcBorders>
              <w:top w:val="nil"/>
              <w:left w:val="nil"/>
              <w:bottom w:val="nil"/>
              <w:right w:val="nil"/>
            </w:tcBorders>
            <w:shd w:val="clear" w:color="auto" w:fill="auto"/>
            <w:noWrap/>
            <w:vAlign w:val="bottom"/>
            <w:hideMark/>
          </w:tcPr>
          <w:p w14:paraId="4B97921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10CBA39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78.4</w:t>
            </w:r>
          </w:p>
        </w:tc>
        <w:tc>
          <w:tcPr>
            <w:tcW w:w="859" w:type="dxa"/>
            <w:tcBorders>
              <w:top w:val="nil"/>
              <w:left w:val="nil"/>
              <w:bottom w:val="nil"/>
              <w:right w:val="nil"/>
            </w:tcBorders>
            <w:shd w:val="clear" w:color="auto" w:fill="auto"/>
            <w:noWrap/>
            <w:vAlign w:val="bottom"/>
            <w:hideMark/>
          </w:tcPr>
          <w:p w14:paraId="6F4EC22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3B7B08C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21.3</w:t>
            </w:r>
          </w:p>
        </w:tc>
        <w:tc>
          <w:tcPr>
            <w:tcW w:w="628" w:type="dxa"/>
            <w:tcBorders>
              <w:top w:val="nil"/>
              <w:left w:val="nil"/>
              <w:bottom w:val="nil"/>
              <w:right w:val="nil"/>
            </w:tcBorders>
            <w:shd w:val="clear" w:color="auto" w:fill="auto"/>
            <w:noWrap/>
            <w:vAlign w:val="bottom"/>
            <w:hideMark/>
          </w:tcPr>
          <w:p w14:paraId="7A0D174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3D6B7456" w14:textId="77777777" w:rsidTr="00977164">
        <w:trPr>
          <w:trHeight w:val="300"/>
        </w:trPr>
        <w:tc>
          <w:tcPr>
            <w:tcW w:w="960" w:type="dxa"/>
            <w:tcBorders>
              <w:top w:val="nil"/>
              <w:left w:val="nil"/>
              <w:bottom w:val="nil"/>
              <w:right w:val="nil"/>
            </w:tcBorders>
            <w:shd w:val="clear" w:color="auto" w:fill="auto"/>
            <w:noWrap/>
            <w:vAlign w:val="bottom"/>
            <w:hideMark/>
          </w:tcPr>
          <w:p w14:paraId="77C7D23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BV5</w:t>
            </w:r>
          </w:p>
        </w:tc>
        <w:tc>
          <w:tcPr>
            <w:tcW w:w="960" w:type="dxa"/>
            <w:tcBorders>
              <w:top w:val="nil"/>
              <w:left w:val="nil"/>
              <w:bottom w:val="nil"/>
              <w:right w:val="nil"/>
            </w:tcBorders>
            <w:shd w:val="clear" w:color="auto" w:fill="auto"/>
            <w:noWrap/>
            <w:vAlign w:val="bottom"/>
            <w:hideMark/>
          </w:tcPr>
          <w:p w14:paraId="47D8F31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7837</w:t>
            </w:r>
          </w:p>
        </w:tc>
        <w:tc>
          <w:tcPr>
            <w:tcW w:w="960" w:type="dxa"/>
            <w:tcBorders>
              <w:top w:val="nil"/>
              <w:left w:val="nil"/>
              <w:bottom w:val="nil"/>
              <w:right w:val="nil"/>
            </w:tcBorders>
            <w:shd w:val="clear" w:color="auto" w:fill="auto"/>
            <w:noWrap/>
            <w:vAlign w:val="bottom"/>
            <w:hideMark/>
          </w:tcPr>
          <w:p w14:paraId="68F32C5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158.5</w:t>
            </w:r>
          </w:p>
        </w:tc>
        <w:tc>
          <w:tcPr>
            <w:tcW w:w="613" w:type="dxa"/>
            <w:tcBorders>
              <w:top w:val="nil"/>
              <w:left w:val="nil"/>
              <w:bottom w:val="nil"/>
              <w:right w:val="nil"/>
            </w:tcBorders>
            <w:shd w:val="clear" w:color="auto" w:fill="auto"/>
            <w:noWrap/>
            <w:vAlign w:val="bottom"/>
            <w:hideMark/>
          </w:tcPr>
          <w:p w14:paraId="53F92E7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197981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56F8A0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95.6</w:t>
            </w:r>
          </w:p>
        </w:tc>
        <w:tc>
          <w:tcPr>
            <w:tcW w:w="859" w:type="dxa"/>
            <w:tcBorders>
              <w:top w:val="nil"/>
              <w:left w:val="nil"/>
              <w:bottom w:val="nil"/>
              <w:right w:val="nil"/>
            </w:tcBorders>
            <w:shd w:val="clear" w:color="auto" w:fill="auto"/>
            <w:noWrap/>
            <w:vAlign w:val="bottom"/>
            <w:hideMark/>
          </w:tcPr>
          <w:p w14:paraId="030F2EC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881270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4.4</w:t>
            </w:r>
          </w:p>
        </w:tc>
        <w:tc>
          <w:tcPr>
            <w:tcW w:w="628" w:type="dxa"/>
            <w:tcBorders>
              <w:top w:val="nil"/>
              <w:left w:val="nil"/>
              <w:bottom w:val="nil"/>
              <w:right w:val="nil"/>
            </w:tcBorders>
            <w:shd w:val="clear" w:color="auto" w:fill="auto"/>
            <w:noWrap/>
            <w:vAlign w:val="bottom"/>
            <w:hideMark/>
          </w:tcPr>
          <w:p w14:paraId="0DC443D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167BE52E" w14:textId="77777777" w:rsidTr="00977164">
        <w:trPr>
          <w:trHeight w:val="300"/>
        </w:trPr>
        <w:tc>
          <w:tcPr>
            <w:tcW w:w="960" w:type="dxa"/>
            <w:tcBorders>
              <w:top w:val="nil"/>
              <w:left w:val="nil"/>
              <w:bottom w:val="nil"/>
              <w:right w:val="nil"/>
            </w:tcBorders>
            <w:shd w:val="clear" w:color="auto" w:fill="auto"/>
            <w:noWrap/>
            <w:vAlign w:val="bottom"/>
            <w:hideMark/>
          </w:tcPr>
          <w:p w14:paraId="5E5AC9E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WV1</w:t>
            </w:r>
          </w:p>
        </w:tc>
        <w:tc>
          <w:tcPr>
            <w:tcW w:w="960" w:type="dxa"/>
            <w:tcBorders>
              <w:top w:val="nil"/>
              <w:left w:val="nil"/>
              <w:bottom w:val="nil"/>
              <w:right w:val="nil"/>
            </w:tcBorders>
            <w:shd w:val="clear" w:color="auto" w:fill="auto"/>
            <w:noWrap/>
            <w:vAlign w:val="bottom"/>
            <w:hideMark/>
          </w:tcPr>
          <w:p w14:paraId="5C017C4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22320</w:t>
            </w:r>
          </w:p>
        </w:tc>
        <w:tc>
          <w:tcPr>
            <w:tcW w:w="960" w:type="dxa"/>
            <w:tcBorders>
              <w:top w:val="nil"/>
              <w:left w:val="nil"/>
              <w:bottom w:val="nil"/>
              <w:right w:val="nil"/>
            </w:tcBorders>
            <w:shd w:val="clear" w:color="auto" w:fill="auto"/>
            <w:noWrap/>
            <w:vAlign w:val="bottom"/>
            <w:hideMark/>
          </w:tcPr>
          <w:p w14:paraId="4008F72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356.3</w:t>
            </w:r>
          </w:p>
        </w:tc>
        <w:tc>
          <w:tcPr>
            <w:tcW w:w="613" w:type="dxa"/>
            <w:tcBorders>
              <w:top w:val="nil"/>
              <w:left w:val="nil"/>
              <w:bottom w:val="nil"/>
              <w:right w:val="nil"/>
            </w:tcBorders>
            <w:shd w:val="clear" w:color="auto" w:fill="auto"/>
            <w:noWrap/>
            <w:vAlign w:val="bottom"/>
            <w:hideMark/>
          </w:tcPr>
          <w:p w14:paraId="32FE3A5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E118ED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2A0FF5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78.6</w:t>
            </w:r>
          </w:p>
        </w:tc>
        <w:tc>
          <w:tcPr>
            <w:tcW w:w="859" w:type="dxa"/>
            <w:tcBorders>
              <w:top w:val="nil"/>
              <w:left w:val="nil"/>
              <w:bottom w:val="nil"/>
              <w:right w:val="nil"/>
            </w:tcBorders>
            <w:shd w:val="clear" w:color="auto" w:fill="auto"/>
            <w:noWrap/>
            <w:vAlign w:val="bottom"/>
            <w:hideMark/>
          </w:tcPr>
          <w:p w14:paraId="5571239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06E65E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21.4</w:t>
            </w:r>
          </w:p>
        </w:tc>
        <w:tc>
          <w:tcPr>
            <w:tcW w:w="628" w:type="dxa"/>
            <w:tcBorders>
              <w:top w:val="nil"/>
              <w:left w:val="nil"/>
              <w:bottom w:val="nil"/>
              <w:right w:val="nil"/>
            </w:tcBorders>
            <w:shd w:val="clear" w:color="auto" w:fill="auto"/>
            <w:noWrap/>
            <w:vAlign w:val="bottom"/>
            <w:hideMark/>
          </w:tcPr>
          <w:p w14:paraId="5647AB1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77E6D14" w14:textId="77777777" w:rsidTr="00977164">
        <w:trPr>
          <w:trHeight w:val="300"/>
        </w:trPr>
        <w:tc>
          <w:tcPr>
            <w:tcW w:w="960" w:type="dxa"/>
            <w:tcBorders>
              <w:top w:val="nil"/>
              <w:left w:val="nil"/>
              <w:bottom w:val="nil"/>
              <w:right w:val="nil"/>
            </w:tcBorders>
            <w:shd w:val="clear" w:color="auto" w:fill="auto"/>
            <w:noWrap/>
            <w:vAlign w:val="bottom"/>
            <w:hideMark/>
          </w:tcPr>
          <w:p w14:paraId="2A13DC4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WV2</w:t>
            </w:r>
          </w:p>
        </w:tc>
        <w:tc>
          <w:tcPr>
            <w:tcW w:w="960" w:type="dxa"/>
            <w:tcBorders>
              <w:top w:val="nil"/>
              <w:left w:val="nil"/>
              <w:bottom w:val="nil"/>
              <w:right w:val="nil"/>
            </w:tcBorders>
            <w:shd w:val="clear" w:color="auto" w:fill="auto"/>
            <w:noWrap/>
            <w:vAlign w:val="bottom"/>
            <w:hideMark/>
          </w:tcPr>
          <w:p w14:paraId="56F7072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16073</w:t>
            </w:r>
          </w:p>
        </w:tc>
        <w:tc>
          <w:tcPr>
            <w:tcW w:w="960" w:type="dxa"/>
            <w:tcBorders>
              <w:top w:val="nil"/>
              <w:left w:val="nil"/>
              <w:bottom w:val="nil"/>
              <w:right w:val="nil"/>
            </w:tcBorders>
            <w:shd w:val="clear" w:color="auto" w:fill="auto"/>
            <w:noWrap/>
            <w:vAlign w:val="bottom"/>
            <w:hideMark/>
          </w:tcPr>
          <w:p w14:paraId="5DD96DA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202.7</w:t>
            </w:r>
          </w:p>
        </w:tc>
        <w:tc>
          <w:tcPr>
            <w:tcW w:w="613" w:type="dxa"/>
            <w:tcBorders>
              <w:top w:val="nil"/>
              <w:left w:val="nil"/>
              <w:bottom w:val="nil"/>
              <w:right w:val="nil"/>
            </w:tcBorders>
            <w:shd w:val="clear" w:color="auto" w:fill="auto"/>
            <w:noWrap/>
            <w:vAlign w:val="bottom"/>
            <w:hideMark/>
          </w:tcPr>
          <w:p w14:paraId="79518D3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48A465F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5E91BB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5.3</w:t>
            </w:r>
          </w:p>
        </w:tc>
        <w:tc>
          <w:tcPr>
            <w:tcW w:w="859" w:type="dxa"/>
            <w:tcBorders>
              <w:top w:val="nil"/>
              <w:left w:val="nil"/>
              <w:bottom w:val="nil"/>
              <w:right w:val="nil"/>
            </w:tcBorders>
            <w:shd w:val="clear" w:color="auto" w:fill="auto"/>
            <w:noWrap/>
            <w:vAlign w:val="bottom"/>
            <w:hideMark/>
          </w:tcPr>
          <w:p w14:paraId="3AD9D51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51CF918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93.6</w:t>
            </w:r>
          </w:p>
        </w:tc>
        <w:tc>
          <w:tcPr>
            <w:tcW w:w="628" w:type="dxa"/>
            <w:tcBorders>
              <w:top w:val="nil"/>
              <w:left w:val="nil"/>
              <w:bottom w:val="nil"/>
              <w:right w:val="nil"/>
            </w:tcBorders>
            <w:shd w:val="clear" w:color="auto" w:fill="auto"/>
            <w:noWrap/>
            <w:vAlign w:val="bottom"/>
            <w:hideMark/>
          </w:tcPr>
          <w:p w14:paraId="230E527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1.1</w:t>
            </w:r>
          </w:p>
        </w:tc>
      </w:tr>
      <w:tr w:rsidR="00DE55D2" w:rsidRPr="00DE55D2" w14:paraId="341CE6FF" w14:textId="77777777" w:rsidTr="00977164">
        <w:trPr>
          <w:trHeight w:val="300"/>
        </w:trPr>
        <w:tc>
          <w:tcPr>
            <w:tcW w:w="960" w:type="dxa"/>
            <w:tcBorders>
              <w:top w:val="nil"/>
              <w:left w:val="nil"/>
              <w:bottom w:val="nil"/>
              <w:right w:val="nil"/>
            </w:tcBorders>
            <w:shd w:val="clear" w:color="auto" w:fill="auto"/>
            <w:noWrap/>
            <w:vAlign w:val="bottom"/>
            <w:hideMark/>
          </w:tcPr>
          <w:p w14:paraId="482B8DE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WV3</w:t>
            </w:r>
          </w:p>
        </w:tc>
        <w:tc>
          <w:tcPr>
            <w:tcW w:w="960" w:type="dxa"/>
            <w:tcBorders>
              <w:top w:val="nil"/>
              <w:left w:val="nil"/>
              <w:bottom w:val="nil"/>
              <w:right w:val="nil"/>
            </w:tcBorders>
            <w:shd w:val="clear" w:color="auto" w:fill="auto"/>
            <w:noWrap/>
            <w:vAlign w:val="bottom"/>
            <w:hideMark/>
          </w:tcPr>
          <w:p w14:paraId="49EFB7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21236</w:t>
            </w:r>
          </w:p>
        </w:tc>
        <w:tc>
          <w:tcPr>
            <w:tcW w:w="960" w:type="dxa"/>
            <w:tcBorders>
              <w:top w:val="nil"/>
              <w:left w:val="nil"/>
              <w:bottom w:val="nil"/>
              <w:right w:val="nil"/>
            </w:tcBorders>
            <w:shd w:val="clear" w:color="auto" w:fill="auto"/>
            <w:noWrap/>
            <w:vAlign w:val="bottom"/>
            <w:hideMark/>
          </w:tcPr>
          <w:p w14:paraId="0C65484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134.0</w:t>
            </w:r>
          </w:p>
        </w:tc>
        <w:tc>
          <w:tcPr>
            <w:tcW w:w="613" w:type="dxa"/>
            <w:tcBorders>
              <w:top w:val="nil"/>
              <w:left w:val="nil"/>
              <w:bottom w:val="nil"/>
              <w:right w:val="nil"/>
            </w:tcBorders>
            <w:shd w:val="clear" w:color="auto" w:fill="auto"/>
            <w:noWrap/>
            <w:vAlign w:val="bottom"/>
            <w:hideMark/>
          </w:tcPr>
          <w:p w14:paraId="24919D2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0146120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782F110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14.1</w:t>
            </w:r>
          </w:p>
        </w:tc>
        <w:tc>
          <w:tcPr>
            <w:tcW w:w="859" w:type="dxa"/>
            <w:tcBorders>
              <w:top w:val="nil"/>
              <w:left w:val="nil"/>
              <w:bottom w:val="nil"/>
              <w:right w:val="nil"/>
            </w:tcBorders>
            <w:shd w:val="clear" w:color="auto" w:fill="auto"/>
            <w:noWrap/>
            <w:vAlign w:val="bottom"/>
            <w:hideMark/>
          </w:tcPr>
          <w:p w14:paraId="40AD1C0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4C1804F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85.9</w:t>
            </w:r>
          </w:p>
        </w:tc>
        <w:tc>
          <w:tcPr>
            <w:tcW w:w="628" w:type="dxa"/>
            <w:tcBorders>
              <w:top w:val="nil"/>
              <w:left w:val="nil"/>
              <w:bottom w:val="nil"/>
              <w:right w:val="nil"/>
            </w:tcBorders>
            <w:shd w:val="clear" w:color="auto" w:fill="auto"/>
            <w:noWrap/>
            <w:vAlign w:val="bottom"/>
            <w:hideMark/>
          </w:tcPr>
          <w:p w14:paraId="50825C5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1FB71FB0" w14:textId="77777777" w:rsidTr="00977164">
        <w:trPr>
          <w:trHeight w:val="300"/>
        </w:trPr>
        <w:tc>
          <w:tcPr>
            <w:tcW w:w="960" w:type="dxa"/>
            <w:tcBorders>
              <w:top w:val="nil"/>
              <w:left w:val="nil"/>
              <w:bottom w:val="nil"/>
              <w:right w:val="nil"/>
            </w:tcBorders>
            <w:shd w:val="clear" w:color="auto" w:fill="auto"/>
            <w:noWrap/>
            <w:vAlign w:val="bottom"/>
            <w:hideMark/>
          </w:tcPr>
          <w:p w14:paraId="53D68E5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WV4</w:t>
            </w:r>
          </w:p>
        </w:tc>
        <w:tc>
          <w:tcPr>
            <w:tcW w:w="960" w:type="dxa"/>
            <w:tcBorders>
              <w:top w:val="nil"/>
              <w:left w:val="nil"/>
              <w:bottom w:val="nil"/>
              <w:right w:val="nil"/>
            </w:tcBorders>
            <w:shd w:val="clear" w:color="auto" w:fill="auto"/>
            <w:noWrap/>
            <w:vAlign w:val="bottom"/>
            <w:hideMark/>
          </w:tcPr>
          <w:p w14:paraId="69207BC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40749</w:t>
            </w:r>
          </w:p>
        </w:tc>
        <w:tc>
          <w:tcPr>
            <w:tcW w:w="960" w:type="dxa"/>
            <w:tcBorders>
              <w:top w:val="nil"/>
              <w:left w:val="nil"/>
              <w:bottom w:val="nil"/>
              <w:right w:val="nil"/>
            </w:tcBorders>
            <w:shd w:val="clear" w:color="auto" w:fill="auto"/>
            <w:noWrap/>
            <w:vAlign w:val="bottom"/>
            <w:hideMark/>
          </w:tcPr>
          <w:p w14:paraId="1E3A1E2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250.6</w:t>
            </w:r>
          </w:p>
        </w:tc>
        <w:tc>
          <w:tcPr>
            <w:tcW w:w="613" w:type="dxa"/>
            <w:tcBorders>
              <w:top w:val="nil"/>
              <w:left w:val="nil"/>
              <w:bottom w:val="nil"/>
              <w:right w:val="nil"/>
            </w:tcBorders>
            <w:shd w:val="clear" w:color="auto" w:fill="auto"/>
            <w:noWrap/>
            <w:vAlign w:val="bottom"/>
            <w:hideMark/>
          </w:tcPr>
          <w:p w14:paraId="36A4486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779E5F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7A78131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59.3</w:t>
            </w:r>
          </w:p>
        </w:tc>
        <w:tc>
          <w:tcPr>
            <w:tcW w:w="859" w:type="dxa"/>
            <w:tcBorders>
              <w:top w:val="nil"/>
              <w:left w:val="nil"/>
              <w:bottom w:val="nil"/>
              <w:right w:val="nil"/>
            </w:tcBorders>
            <w:shd w:val="clear" w:color="auto" w:fill="auto"/>
            <w:noWrap/>
            <w:vAlign w:val="bottom"/>
            <w:hideMark/>
          </w:tcPr>
          <w:p w14:paraId="6B8040F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3248991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40.7</w:t>
            </w:r>
          </w:p>
        </w:tc>
        <w:tc>
          <w:tcPr>
            <w:tcW w:w="628" w:type="dxa"/>
            <w:tcBorders>
              <w:top w:val="nil"/>
              <w:left w:val="nil"/>
              <w:bottom w:val="nil"/>
              <w:right w:val="nil"/>
            </w:tcBorders>
            <w:shd w:val="clear" w:color="auto" w:fill="auto"/>
            <w:noWrap/>
            <w:vAlign w:val="bottom"/>
            <w:hideMark/>
          </w:tcPr>
          <w:p w14:paraId="2626207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23998A5" w14:textId="77777777" w:rsidTr="00977164">
        <w:trPr>
          <w:trHeight w:val="300"/>
        </w:trPr>
        <w:tc>
          <w:tcPr>
            <w:tcW w:w="960" w:type="dxa"/>
            <w:tcBorders>
              <w:top w:val="nil"/>
              <w:left w:val="nil"/>
              <w:bottom w:val="nil"/>
              <w:right w:val="nil"/>
            </w:tcBorders>
            <w:shd w:val="clear" w:color="auto" w:fill="auto"/>
            <w:noWrap/>
            <w:vAlign w:val="bottom"/>
            <w:hideMark/>
          </w:tcPr>
          <w:p w14:paraId="4F4762D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WV5</w:t>
            </w:r>
          </w:p>
        </w:tc>
        <w:tc>
          <w:tcPr>
            <w:tcW w:w="960" w:type="dxa"/>
            <w:tcBorders>
              <w:top w:val="nil"/>
              <w:left w:val="nil"/>
              <w:bottom w:val="nil"/>
              <w:right w:val="nil"/>
            </w:tcBorders>
            <w:shd w:val="clear" w:color="auto" w:fill="auto"/>
            <w:noWrap/>
            <w:vAlign w:val="bottom"/>
            <w:hideMark/>
          </w:tcPr>
          <w:p w14:paraId="00A81CB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3895</w:t>
            </w:r>
          </w:p>
        </w:tc>
        <w:tc>
          <w:tcPr>
            <w:tcW w:w="960" w:type="dxa"/>
            <w:tcBorders>
              <w:top w:val="nil"/>
              <w:left w:val="nil"/>
              <w:bottom w:val="nil"/>
              <w:right w:val="nil"/>
            </w:tcBorders>
            <w:shd w:val="clear" w:color="auto" w:fill="auto"/>
            <w:noWrap/>
            <w:vAlign w:val="bottom"/>
            <w:hideMark/>
          </w:tcPr>
          <w:p w14:paraId="4C6251F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53.8</w:t>
            </w:r>
          </w:p>
        </w:tc>
        <w:tc>
          <w:tcPr>
            <w:tcW w:w="613" w:type="dxa"/>
            <w:tcBorders>
              <w:top w:val="nil"/>
              <w:left w:val="nil"/>
              <w:bottom w:val="nil"/>
              <w:right w:val="nil"/>
            </w:tcBorders>
            <w:shd w:val="clear" w:color="auto" w:fill="auto"/>
            <w:noWrap/>
            <w:vAlign w:val="bottom"/>
            <w:hideMark/>
          </w:tcPr>
          <w:p w14:paraId="72EEBD5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4BE233F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3FEFFBF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83</w:t>
            </w:r>
          </w:p>
        </w:tc>
        <w:tc>
          <w:tcPr>
            <w:tcW w:w="859" w:type="dxa"/>
            <w:tcBorders>
              <w:top w:val="nil"/>
              <w:left w:val="nil"/>
              <w:bottom w:val="nil"/>
              <w:right w:val="nil"/>
            </w:tcBorders>
            <w:shd w:val="clear" w:color="auto" w:fill="auto"/>
            <w:noWrap/>
            <w:vAlign w:val="bottom"/>
            <w:hideMark/>
          </w:tcPr>
          <w:p w14:paraId="74A23B3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0EC7DE2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w:t>
            </w:r>
          </w:p>
        </w:tc>
        <w:tc>
          <w:tcPr>
            <w:tcW w:w="628" w:type="dxa"/>
            <w:tcBorders>
              <w:top w:val="nil"/>
              <w:left w:val="nil"/>
              <w:bottom w:val="nil"/>
              <w:right w:val="nil"/>
            </w:tcBorders>
            <w:shd w:val="clear" w:color="auto" w:fill="auto"/>
            <w:noWrap/>
            <w:vAlign w:val="bottom"/>
            <w:hideMark/>
          </w:tcPr>
          <w:p w14:paraId="24A1E77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6BBFDCE6" w14:textId="77777777" w:rsidTr="00977164">
        <w:trPr>
          <w:trHeight w:val="300"/>
        </w:trPr>
        <w:tc>
          <w:tcPr>
            <w:tcW w:w="960" w:type="dxa"/>
            <w:tcBorders>
              <w:top w:val="nil"/>
              <w:left w:val="nil"/>
              <w:bottom w:val="nil"/>
              <w:right w:val="nil"/>
            </w:tcBorders>
            <w:shd w:val="clear" w:color="auto" w:fill="auto"/>
            <w:noWrap/>
            <w:vAlign w:val="bottom"/>
            <w:hideMark/>
          </w:tcPr>
          <w:p w14:paraId="26A1D8A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WV6</w:t>
            </w:r>
          </w:p>
        </w:tc>
        <w:tc>
          <w:tcPr>
            <w:tcW w:w="960" w:type="dxa"/>
            <w:tcBorders>
              <w:top w:val="nil"/>
              <w:left w:val="nil"/>
              <w:bottom w:val="nil"/>
              <w:right w:val="nil"/>
            </w:tcBorders>
            <w:shd w:val="clear" w:color="auto" w:fill="auto"/>
            <w:noWrap/>
            <w:vAlign w:val="bottom"/>
            <w:hideMark/>
          </w:tcPr>
          <w:p w14:paraId="2A01F32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10258</w:t>
            </w:r>
          </w:p>
        </w:tc>
        <w:tc>
          <w:tcPr>
            <w:tcW w:w="960" w:type="dxa"/>
            <w:tcBorders>
              <w:top w:val="nil"/>
              <w:left w:val="nil"/>
              <w:bottom w:val="nil"/>
              <w:right w:val="nil"/>
            </w:tcBorders>
            <w:shd w:val="clear" w:color="auto" w:fill="auto"/>
            <w:noWrap/>
            <w:vAlign w:val="bottom"/>
            <w:hideMark/>
          </w:tcPr>
          <w:p w14:paraId="27DA39F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97.1</w:t>
            </w:r>
          </w:p>
        </w:tc>
        <w:tc>
          <w:tcPr>
            <w:tcW w:w="613" w:type="dxa"/>
            <w:tcBorders>
              <w:top w:val="nil"/>
              <w:left w:val="nil"/>
              <w:bottom w:val="nil"/>
              <w:right w:val="nil"/>
            </w:tcBorders>
            <w:shd w:val="clear" w:color="auto" w:fill="auto"/>
            <w:noWrap/>
            <w:vAlign w:val="bottom"/>
            <w:hideMark/>
          </w:tcPr>
          <w:p w14:paraId="79EEC34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7C628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812487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94.9</w:t>
            </w:r>
          </w:p>
        </w:tc>
        <w:tc>
          <w:tcPr>
            <w:tcW w:w="859" w:type="dxa"/>
            <w:tcBorders>
              <w:top w:val="nil"/>
              <w:left w:val="nil"/>
              <w:bottom w:val="nil"/>
              <w:right w:val="nil"/>
            </w:tcBorders>
            <w:shd w:val="clear" w:color="auto" w:fill="auto"/>
            <w:noWrap/>
            <w:vAlign w:val="bottom"/>
            <w:hideMark/>
          </w:tcPr>
          <w:p w14:paraId="2071CC4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48B58BB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5.1</w:t>
            </w:r>
          </w:p>
        </w:tc>
        <w:tc>
          <w:tcPr>
            <w:tcW w:w="628" w:type="dxa"/>
            <w:tcBorders>
              <w:top w:val="nil"/>
              <w:left w:val="nil"/>
              <w:bottom w:val="nil"/>
              <w:right w:val="nil"/>
            </w:tcBorders>
            <w:shd w:val="clear" w:color="auto" w:fill="auto"/>
            <w:noWrap/>
            <w:vAlign w:val="bottom"/>
            <w:hideMark/>
          </w:tcPr>
          <w:p w14:paraId="77BEBF5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26A03C34" w14:textId="77777777" w:rsidTr="00977164">
        <w:trPr>
          <w:trHeight w:val="300"/>
        </w:trPr>
        <w:tc>
          <w:tcPr>
            <w:tcW w:w="960" w:type="dxa"/>
            <w:tcBorders>
              <w:top w:val="nil"/>
              <w:left w:val="nil"/>
              <w:bottom w:val="nil"/>
              <w:right w:val="nil"/>
            </w:tcBorders>
            <w:shd w:val="clear" w:color="auto" w:fill="auto"/>
            <w:noWrap/>
            <w:vAlign w:val="bottom"/>
            <w:hideMark/>
          </w:tcPr>
          <w:p w14:paraId="3A8A517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Oti1</w:t>
            </w:r>
          </w:p>
        </w:tc>
        <w:tc>
          <w:tcPr>
            <w:tcW w:w="960" w:type="dxa"/>
            <w:tcBorders>
              <w:top w:val="nil"/>
              <w:left w:val="nil"/>
              <w:bottom w:val="nil"/>
              <w:right w:val="nil"/>
            </w:tcBorders>
            <w:shd w:val="clear" w:color="auto" w:fill="auto"/>
            <w:noWrap/>
            <w:vAlign w:val="bottom"/>
            <w:hideMark/>
          </w:tcPr>
          <w:p w14:paraId="67647AC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3583</w:t>
            </w:r>
          </w:p>
        </w:tc>
        <w:tc>
          <w:tcPr>
            <w:tcW w:w="960" w:type="dxa"/>
            <w:tcBorders>
              <w:top w:val="nil"/>
              <w:left w:val="nil"/>
              <w:bottom w:val="nil"/>
              <w:right w:val="nil"/>
            </w:tcBorders>
            <w:shd w:val="clear" w:color="auto" w:fill="auto"/>
            <w:noWrap/>
            <w:vAlign w:val="bottom"/>
            <w:hideMark/>
          </w:tcPr>
          <w:p w14:paraId="14C70CB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174.7</w:t>
            </w:r>
          </w:p>
        </w:tc>
        <w:tc>
          <w:tcPr>
            <w:tcW w:w="613" w:type="dxa"/>
            <w:tcBorders>
              <w:top w:val="nil"/>
              <w:left w:val="nil"/>
              <w:bottom w:val="nil"/>
              <w:right w:val="nil"/>
            </w:tcBorders>
            <w:shd w:val="clear" w:color="auto" w:fill="auto"/>
            <w:noWrap/>
            <w:vAlign w:val="bottom"/>
            <w:hideMark/>
          </w:tcPr>
          <w:p w14:paraId="3340B6C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4B1D83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45C1D9C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100</w:t>
            </w:r>
          </w:p>
        </w:tc>
        <w:tc>
          <w:tcPr>
            <w:tcW w:w="859" w:type="dxa"/>
            <w:tcBorders>
              <w:top w:val="nil"/>
              <w:left w:val="nil"/>
              <w:bottom w:val="nil"/>
              <w:right w:val="nil"/>
            </w:tcBorders>
            <w:shd w:val="clear" w:color="auto" w:fill="auto"/>
            <w:noWrap/>
            <w:vAlign w:val="bottom"/>
            <w:hideMark/>
          </w:tcPr>
          <w:p w14:paraId="38CD836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3F37293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628" w:type="dxa"/>
            <w:tcBorders>
              <w:top w:val="nil"/>
              <w:left w:val="nil"/>
              <w:bottom w:val="nil"/>
              <w:right w:val="nil"/>
            </w:tcBorders>
            <w:shd w:val="clear" w:color="auto" w:fill="auto"/>
            <w:noWrap/>
            <w:vAlign w:val="bottom"/>
            <w:hideMark/>
          </w:tcPr>
          <w:p w14:paraId="4235D7A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0D4C985F" w14:textId="77777777" w:rsidTr="00977164">
        <w:trPr>
          <w:trHeight w:val="300"/>
        </w:trPr>
        <w:tc>
          <w:tcPr>
            <w:tcW w:w="960" w:type="dxa"/>
            <w:tcBorders>
              <w:top w:val="nil"/>
              <w:left w:val="nil"/>
              <w:bottom w:val="nil"/>
              <w:right w:val="nil"/>
            </w:tcBorders>
            <w:shd w:val="clear" w:color="auto" w:fill="auto"/>
            <w:noWrap/>
            <w:vAlign w:val="bottom"/>
            <w:hideMark/>
          </w:tcPr>
          <w:p w14:paraId="6C32526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Oti2</w:t>
            </w:r>
          </w:p>
        </w:tc>
        <w:tc>
          <w:tcPr>
            <w:tcW w:w="960" w:type="dxa"/>
            <w:tcBorders>
              <w:top w:val="nil"/>
              <w:left w:val="nil"/>
              <w:bottom w:val="nil"/>
              <w:right w:val="nil"/>
            </w:tcBorders>
            <w:shd w:val="clear" w:color="auto" w:fill="auto"/>
            <w:noWrap/>
            <w:vAlign w:val="bottom"/>
            <w:hideMark/>
          </w:tcPr>
          <w:p w14:paraId="618F5BF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20860</w:t>
            </w:r>
          </w:p>
        </w:tc>
        <w:tc>
          <w:tcPr>
            <w:tcW w:w="960" w:type="dxa"/>
            <w:tcBorders>
              <w:top w:val="nil"/>
              <w:left w:val="nil"/>
              <w:bottom w:val="nil"/>
              <w:right w:val="nil"/>
            </w:tcBorders>
            <w:shd w:val="clear" w:color="auto" w:fill="auto"/>
            <w:noWrap/>
            <w:vAlign w:val="bottom"/>
            <w:hideMark/>
          </w:tcPr>
          <w:p w14:paraId="53C8990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212.6</w:t>
            </w:r>
          </w:p>
        </w:tc>
        <w:tc>
          <w:tcPr>
            <w:tcW w:w="613" w:type="dxa"/>
            <w:tcBorders>
              <w:top w:val="nil"/>
              <w:left w:val="nil"/>
              <w:bottom w:val="nil"/>
              <w:right w:val="nil"/>
            </w:tcBorders>
            <w:shd w:val="clear" w:color="auto" w:fill="auto"/>
            <w:noWrap/>
            <w:vAlign w:val="bottom"/>
            <w:hideMark/>
          </w:tcPr>
          <w:p w14:paraId="51A4850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2F8F45D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26761D3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63.7</w:t>
            </w:r>
          </w:p>
        </w:tc>
        <w:tc>
          <w:tcPr>
            <w:tcW w:w="859" w:type="dxa"/>
            <w:tcBorders>
              <w:top w:val="nil"/>
              <w:left w:val="nil"/>
              <w:bottom w:val="nil"/>
              <w:right w:val="nil"/>
            </w:tcBorders>
            <w:shd w:val="clear" w:color="auto" w:fill="auto"/>
            <w:noWrap/>
            <w:vAlign w:val="bottom"/>
            <w:hideMark/>
          </w:tcPr>
          <w:p w14:paraId="1C4BD35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23F6D2C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36.3</w:t>
            </w:r>
          </w:p>
        </w:tc>
        <w:tc>
          <w:tcPr>
            <w:tcW w:w="628" w:type="dxa"/>
            <w:tcBorders>
              <w:top w:val="nil"/>
              <w:left w:val="nil"/>
              <w:bottom w:val="nil"/>
              <w:right w:val="nil"/>
            </w:tcBorders>
            <w:shd w:val="clear" w:color="auto" w:fill="auto"/>
            <w:noWrap/>
            <w:vAlign w:val="bottom"/>
            <w:hideMark/>
          </w:tcPr>
          <w:p w14:paraId="4F01A61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5D55A149" w14:textId="77777777" w:rsidTr="00977164">
        <w:trPr>
          <w:trHeight w:val="300"/>
        </w:trPr>
        <w:tc>
          <w:tcPr>
            <w:tcW w:w="960" w:type="dxa"/>
            <w:tcBorders>
              <w:top w:val="nil"/>
              <w:left w:val="nil"/>
              <w:bottom w:val="nil"/>
              <w:right w:val="nil"/>
            </w:tcBorders>
            <w:shd w:val="clear" w:color="auto" w:fill="auto"/>
            <w:noWrap/>
            <w:vAlign w:val="bottom"/>
            <w:hideMark/>
          </w:tcPr>
          <w:p w14:paraId="4E7E1ED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Oti3</w:t>
            </w:r>
          </w:p>
        </w:tc>
        <w:tc>
          <w:tcPr>
            <w:tcW w:w="960" w:type="dxa"/>
            <w:tcBorders>
              <w:top w:val="nil"/>
              <w:left w:val="nil"/>
              <w:bottom w:val="nil"/>
              <w:right w:val="nil"/>
            </w:tcBorders>
            <w:shd w:val="clear" w:color="auto" w:fill="auto"/>
            <w:noWrap/>
            <w:vAlign w:val="bottom"/>
            <w:hideMark/>
          </w:tcPr>
          <w:p w14:paraId="5772365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13806</w:t>
            </w:r>
          </w:p>
        </w:tc>
        <w:tc>
          <w:tcPr>
            <w:tcW w:w="960" w:type="dxa"/>
            <w:tcBorders>
              <w:top w:val="nil"/>
              <w:left w:val="nil"/>
              <w:bottom w:val="nil"/>
              <w:right w:val="nil"/>
            </w:tcBorders>
            <w:shd w:val="clear" w:color="auto" w:fill="auto"/>
            <w:noWrap/>
            <w:vAlign w:val="bottom"/>
            <w:hideMark/>
          </w:tcPr>
          <w:p w14:paraId="539C44D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386.3</w:t>
            </w:r>
          </w:p>
        </w:tc>
        <w:tc>
          <w:tcPr>
            <w:tcW w:w="613" w:type="dxa"/>
            <w:tcBorders>
              <w:top w:val="nil"/>
              <w:left w:val="nil"/>
              <w:bottom w:val="nil"/>
              <w:right w:val="nil"/>
            </w:tcBorders>
            <w:shd w:val="clear" w:color="auto" w:fill="auto"/>
            <w:noWrap/>
            <w:vAlign w:val="bottom"/>
            <w:hideMark/>
          </w:tcPr>
          <w:p w14:paraId="2D0A72C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04E31C3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17BEE3A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6.9</w:t>
            </w:r>
          </w:p>
        </w:tc>
        <w:tc>
          <w:tcPr>
            <w:tcW w:w="859" w:type="dxa"/>
            <w:tcBorders>
              <w:top w:val="nil"/>
              <w:left w:val="nil"/>
              <w:bottom w:val="nil"/>
              <w:right w:val="nil"/>
            </w:tcBorders>
            <w:shd w:val="clear" w:color="auto" w:fill="auto"/>
            <w:noWrap/>
            <w:vAlign w:val="bottom"/>
            <w:hideMark/>
          </w:tcPr>
          <w:p w14:paraId="112FED1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6A81F8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93.1</w:t>
            </w:r>
          </w:p>
        </w:tc>
        <w:tc>
          <w:tcPr>
            <w:tcW w:w="628" w:type="dxa"/>
            <w:tcBorders>
              <w:top w:val="nil"/>
              <w:left w:val="nil"/>
              <w:bottom w:val="nil"/>
              <w:right w:val="nil"/>
            </w:tcBorders>
            <w:shd w:val="clear" w:color="auto" w:fill="auto"/>
            <w:noWrap/>
            <w:vAlign w:val="bottom"/>
            <w:hideMark/>
          </w:tcPr>
          <w:p w14:paraId="2ACEDF3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5ACDAB27" w14:textId="77777777" w:rsidTr="00977164">
        <w:trPr>
          <w:trHeight w:val="300"/>
        </w:trPr>
        <w:tc>
          <w:tcPr>
            <w:tcW w:w="960" w:type="dxa"/>
            <w:tcBorders>
              <w:top w:val="nil"/>
              <w:left w:val="nil"/>
              <w:bottom w:val="nil"/>
              <w:right w:val="nil"/>
            </w:tcBorders>
            <w:shd w:val="clear" w:color="auto" w:fill="auto"/>
            <w:noWrap/>
            <w:vAlign w:val="bottom"/>
            <w:hideMark/>
          </w:tcPr>
          <w:p w14:paraId="39194DB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Oti4</w:t>
            </w:r>
          </w:p>
        </w:tc>
        <w:tc>
          <w:tcPr>
            <w:tcW w:w="960" w:type="dxa"/>
            <w:tcBorders>
              <w:top w:val="nil"/>
              <w:left w:val="nil"/>
              <w:bottom w:val="nil"/>
              <w:right w:val="nil"/>
            </w:tcBorders>
            <w:shd w:val="clear" w:color="auto" w:fill="auto"/>
            <w:noWrap/>
            <w:vAlign w:val="bottom"/>
            <w:hideMark/>
          </w:tcPr>
          <w:p w14:paraId="1AC7BB1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24284</w:t>
            </w:r>
          </w:p>
        </w:tc>
        <w:tc>
          <w:tcPr>
            <w:tcW w:w="960" w:type="dxa"/>
            <w:tcBorders>
              <w:top w:val="nil"/>
              <w:left w:val="nil"/>
              <w:bottom w:val="nil"/>
              <w:right w:val="nil"/>
            </w:tcBorders>
            <w:shd w:val="clear" w:color="auto" w:fill="auto"/>
            <w:noWrap/>
            <w:vAlign w:val="bottom"/>
            <w:hideMark/>
          </w:tcPr>
          <w:p w14:paraId="7B61A8D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234.9</w:t>
            </w:r>
          </w:p>
        </w:tc>
        <w:tc>
          <w:tcPr>
            <w:tcW w:w="613" w:type="dxa"/>
            <w:tcBorders>
              <w:top w:val="nil"/>
              <w:left w:val="nil"/>
              <w:bottom w:val="nil"/>
              <w:right w:val="nil"/>
            </w:tcBorders>
            <w:shd w:val="clear" w:color="auto" w:fill="auto"/>
            <w:noWrap/>
            <w:vAlign w:val="bottom"/>
            <w:hideMark/>
          </w:tcPr>
          <w:p w14:paraId="6C9621A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695173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30A9AC2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62.4</w:t>
            </w:r>
          </w:p>
        </w:tc>
        <w:tc>
          <w:tcPr>
            <w:tcW w:w="859" w:type="dxa"/>
            <w:tcBorders>
              <w:top w:val="nil"/>
              <w:left w:val="nil"/>
              <w:bottom w:val="nil"/>
              <w:right w:val="nil"/>
            </w:tcBorders>
            <w:shd w:val="clear" w:color="auto" w:fill="auto"/>
            <w:noWrap/>
            <w:vAlign w:val="bottom"/>
            <w:hideMark/>
          </w:tcPr>
          <w:p w14:paraId="783ED71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1DCF908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37.6</w:t>
            </w:r>
          </w:p>
        </w:tc>
        <w:tc>
          <w:tcPr>
            <w:tcW w:w="628" w:type="dxa"/>
            <w:tcBorders>
              <w:top w:val="nil"/>
              <w:left w:val="nil"/>
              <w:bottom w:val="nil"/>
              <w:right w:val="nil"/>
            </w:tcBorders>
            <w:shd w:val="clear" w:color="auto" w:fill="auto"/>
            <w:noWrap/>
            <w:vAlign w:val="bottom"/>
            <w:hideMark/>
          </w:tcPr>
          <w:p w14:paraId="3EE7B9B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3AC4D87" w14:textId="77777777" w:rsidTr="00977164">
        <w:trPr>
          <w:trHeight w:val="300"/>
        </w:trPr>
        <w:tc>
          <w:tcPr>
            <w:tcW w:w="960" w:type="dxa"/>
            <w:tcBorders>
              <w:top w:val="nil"/>
              <w:left w:val="nil"/>
              <w:bottom w:val="nil"/>
              <w:right w:val="nil"/>
            </w:tcBorders>
            <w:shd w:val="clear" w:color="auto" w:fill="auto"/>
            <w:noWrap/>
            <w:vAlign w:val="bottom"/>
            <w:hideMark/>
          </w:tcPr>
          <w:p w14:paraId="1F2BDE0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Oti5</w:t>
            </w:r>
          </w:p>
        </w:tc>
        <w:tc>
          <w:tcPr>
            <w:tcW w:w="960" w:type="dxa"/>
            <w:tcBorders>
              <w:top w:val="nil"/>
              <w:left w:val="nil"/>
              <w:bottom w:val="nil"/>
              <w:right w:val="nil"/>
            </w:tcBorders>
            <w:shd w:val="clear" w:color="auto" w:fill="auto"/>
            <w:noWrap/>
            <w:vAlign w:val="bottom"/>
            <w:hideMark/>
          </w:tcPr>
          <w:p w14:paraId="70F234E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7892</w:t>
            </w:r>
          </w:p>
        </w:tc>
        <w:tc>
          <w:tcPr>
            <w:tcW w:w="960" w:type="dxa"/>
            <w:tcBorders>
              <w:top w:val="nil"/>
              <w:left w:val="nil"/>
              <w:bottom w:val="nil"/>
              <w:right w:val="nil"/>
            </w:tcBorders>
            <w:shd w:val="clear" w:color="auto" w:fill="auto"/>
            <w:noWrap/>
            <w:vAlign w:val="bottom"/>
            <w:hideMark/>
          </w:tcPr>
          <w:p w14:paraId="16E41A6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121.0</w:t>
            </w:r>
          </w:p>
        </w:tc>
        <w:tc>
          <w:tcPr>
            <w:tcW w:w="613" w:type="dxa"/>
            <w:tcBorders>
              <w:top w:val="nil"/>
              <w:left w:val="nil"/>
              <w:bottom w:val="nil"/>
              <w:right w:val="nil"/>
            </w:tcBorders>
            <w:shd w:val="clear" w:color="auto" w:fill="auto"/>
            <w:noWrap/>
            <w:vAlign w:val="bottom"/>
            <w:hideMark/>
          </w:tcPr>
          <w:p w14:paraId="47D663F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06C7016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1B8DCF7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98.9</w:t>
            </w:r>
          </w:p>
        </w:tc>
        <w:tc>
          <w:tcPr>
            <w:tcW w:w="859" w:type="dxa"/>
            <w:tcBorders>
              <w:top w:val="nil"/>
              <w:left w:val="nil"/>
              <w:bottom w:val="nil"/>
              <w:right w:val="nil"/>
            </w:tcBorders>
            <w:shd w:val="clear" w:color="auto" w:fill="auto"/>
            <w:noWrap/>
            <w:vAlign w:val="bottom"/>
            <w:hideMark/>
          </w:tcPr>
          <w:p w14:paraId="2A5CFC8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4C50508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1.1</w:t>
            </w:r>
          </w:p>
        </w:tc>
        <w:tc>
          <w:tcPr>
            <w:tcW w:w="628" w:type="dxa"/>
            <w:tcBorders>
              <w:top w:val="nil"/>
              <w:left w:val="nil"/>
              <w:bottom w:val="nil"/>
              <w:right w:val="nil"/>
            </w:tcBorders>
            <w:shd w:val="clear" w:color="auto" w:fill="auto"/>
            <w:noWrap/>
            <w:vAlign w:val="bottom"/>
            <w:hideMark/>
          </w:tcPr>
          <w:p w14:paraId="402F5A6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0D18BFA7" w14:textId="77777777" w:rsidTr="00977164">
        <w:trPr>
          <w:trHeight w:val="300"/>
        </w:trPr>
        <w:tc>
          <w:tcPr>
            <w:tcW w:w="960" w:type="dxa"/>
            <w:tcBorders>
              <w:top w:val="nil"/>
              <w:left w:val="nil"/>
              <w:bottom w:val="nil"/>
              <w:right w:val="nil"/>
            </w:tcBorders>
            <w:shd w:val="clear" w:color="auto" w:fill="auto"/>
            <w:noWrap/>
            <w:vAlign w:val="bottom"/>
            <w:hideMark/>
          </w:tcPr>
          <w:p w14:paraId="342716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P1</w:t>
            </w:r>
          </w:p>
        </w:tc>
        <w:tc>
          <w:tcPr>
            <w:tcW w:w="960" w:type="dxa"/>
            <w:tcBorders>
              <w:top w:val="nil"/>
              <w:left w:val="nil"/>
              <w:bottom w:val="nil"/>
              <w:right w:val="nil"/>
            </w:tcBorders>
            <w:shd w:val="clear" w:color="auto" w:fill="auto"/>
            <w:noWrap/>
            <w:vAlign w:val="bottom"/>
            <w:hideMark/>
          </w:tcPr>
          <w:p w14:paraId="5A9CB9A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6532</w:t>
            </w:r>
          </w:p>
        </w:tc>
        <w:tc>
          <w:tcPr>
            <w:tcW w:w="960" w:type="dxa"/>
            <w:tcBorders>
              <w:top w:val="nil"/>
              <w:left w:val="nil"/>
              <w:bottom w:val="nil"/>
              <w:right w:val="nil"/>
            </w:tcBorders>
            <w:shd w:val="clear" w:color="auto" w:fill="auto"/>
            <w:noWrap/>
            <w:vAlign w:val="bottom"/>
            <w:hideMark/>
          </w:tcPr>
          <w:p w14:paraId="498AB28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174.9</w:t>
            </w:r>
          </w:p>
        </w:tc>
        <w:tc>
          <w:tcPr>
            <w:tcW w:w="613" w:type="dxa"/>
            <w:tcBorders>
              <w:top w:val="nil"/>
              <w:left w:val="nil"/>
              <w:bottom w:val="nil"/>
              <w:right w:val="nil"/>
            </w:tcBorders>
            <w:shd w:val="clear" w:color="auto" w:fill="auto"/>
            <w:noWrap/>
            <w:vAlign w:val="bottom"/>
            <w:hideMark/>
          </w:tcPr>
          <w:p w14:paraId="68EFB8B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4F8F006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3C0E5B4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58.9</w:t>
            </w:r>
          </w:p>
        </w:tc>
        <w:tc>
          <w:tcPr>
            <w:tcW w:w="859" w:type="dxa"/>
            <w:tcBorders>
              <w:top w:val="nil"/>
              <w:left w:val="nil"/>
              <w:bottom w:val="nil"/>
              <w:right w:val="nil"/>
            </w:tcBorders>
            <w:shd w:val="clear" w:color="auto" w:fill="auto"/>
            <w:noWrap/>
            <w:vAlign w:val="bottom"/>
            <w:hideMark/>
          </w:tcPr>
          <w:p w14:paraId="0DD0D56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1F9716F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41.1</w:t>
            </w:r>
          </w:p>
        </w:tc>
        <w:tc>
          <w:tcPr>
            <w:tcW w:w="628" w:type="dxa"/>
            <w:tcBorders>
              <w:top w:val="nil"/>
              <w:left w:val="nil"/>
              <w:bottom w:val="nil"/>
              <w:right w:val="nil"/>
            </w:tcBorders>
            <w:shd w:val="clear" w:color="auto" w:fill="auto"/>
            <w:noWrap/>
            <w:vAlign w:val="bottom"/>
            <w:hideMark/>
          </w:tcPr>
          <w:p w14:paraId="025835E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5D90DE79" w14:textId="77777777" w:rsidTr="00977164">
        <w:trPr>
          <w:trHeight w:val="300"/>
        </w:trPr>
        <w:tc>
          <w:tcPr>
            <w:tcW w:w="960" w:type="dxa"/>
            <w:tcBorders>
              <w:top w:val="nil"/>
              <w:left w:val="nil"/>
              <w:bottom w:val="nil"/>
              <w:right w:val="nil"/>
            </w:tcBorders>
            <w:shd w:val="clear" w:color="auto" w:fill="auto"/>
            <w:noWrap/>
            <w:vAlign w:val="bottom"/>
            <w:hideMark/>
          </w:tcPr>
          <w:p w14:paraId="097D304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T1</w:t>
            </w:r>
          </w:p>
        </w:tc>
        <w:tc>
          <w:tcPr>
            <w:tcW w:w="960" w:type="dxa"/>
            <w:tcBorders>
              <w:top w:val="nil"/>
              <w:left w:val="nil"/>
              <w:bottom w:val="nil"/>
              <w:right w:val="nil"/>
            </w:tcBorders>
            <w:shd w:val="clear" w:color="auto" w:fill="auto"/>
            <w:noWrap/>
            <w:vAlign w:val="bottom"/>
            <w:hideMark/>
          </w:tcPr>
          <w:p w14:paraId="22B0FC2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4535</w:t>
            </w:r>
          </w:p>
        </w:tc>
        <w:tc>
          <w:tcPr>
            <w:tcW w:w="960" w:type="dxa"/>
            <w:tcBorders>
              <w:top w:val="nil"/>
              <w:left w:val="nil"/>
              <w:bottom w:val="nil"/>
              <w:right w:val="nil"/>
            </w:tcBorders>
            <w:shd w:val="clear" w:color="auto" w:fill="auto"/>
            <w:noWrap/>
            <w:vAlign w:val="bottom"/>
            <w:hideMark/>
          </w:tcPr>
          <w:p w14:paraId="7AC5565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67.8</w:t>
            </w:r>
          </w:p>
        </w:tc>
        <w:tc>
          <w:tcPr>
            <w:tcW w:w="613" w:type="dxa"/>
            <w:tcBorders>
              <w:top w:val="nil"/>
              <w:left w:val="nil"/>
              <w:bottom w:val="nil"/>
              <w:right w:val="nil"/>
            </w:tcBorders>
            <w:shd w:val="clear" w:color="auto" w:fill="auto"/>
            <w:noWrap/>
            <w:vAlign w:val="bottom"/>
            <w:hideMark/>
          </w:tcPr>
          <w:p w14:paraId="7F8EC83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23A4844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797399F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90</w:t>
            </w:r>
          </w:p>
        </w:tc>
        <w:tc>
          <w:tcPr>
            <w:tcW w:w="859" w:type="dxa"/>
            <w:tcBorders>
              <w:top w:val="nil"/>
              <w:left w:val="nil"/>
              <w:bottom w:val="nil"/>
              <w:right w:val="nil"/>
            </w:tcBorders>
            <w:shd w:val="clear" w:color="auto" w:fill="auto"/>
            <w:noWrap/>
            <w:vAlign w:val="bottom"/>
            <w:hideMark/>
          </w:tcPr>
          <w:p w14:paraId="62E59FF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1E35E84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w:t>
            </w:r>
          </w:p>
        </w:tc>
        <w:tc>
          <w:tcPr>
            <w:tcW w:w="628" w:type="dxa"/>
            <w:tcBorders>
              <w:top w:val="nil"/>
              <w:left w:val="nil"/>
              <w:bottom w:val="nil"/>
              <w:right w:val="nil"/>
            </w:tcBorders>
            <w:shd w:val="clear" w:color="auto" w:fill="auto"/>
            <w:noWrap/>
            <w:vAlign w:val="bottom"/>
            <w:hideMark/>
          </w:tcPr>
          <w:p w14:paraId="151B90D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37464836" w14:textId="77777777" w:rsidTr="00977164">
        <w:trPr>
          <w:trHeight w:val="300"/>
        </w:trPr>
        <w:tc>
          <w:tcPr>
            <w:tcW w:w="960" w:type="dxa"/>
            <w:tcBorders>
              <w:top w:val="nil"/>
              <w:left w:val="nil"/>
              <w:bottom w:val="nil"/>
              <w:right w:val="nil"/>
            </w:tcBorders>
            <w:shd w:val="clear" w:color="auto" w:fill="auto"/>
            <w:noWrap/>
            <w:vAlign w:val="bottom"/>
            <w:hideMark/>
          </w:tcPr>
          <w:p w14:paraId="19B3BB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T2</w:t>
            </w:r>
          </w:p>
        </w:tc>
        <w:tc>
          <w:tcPr>
            <w:tcW w:w="960" w:type="dxa"/>
            <w:tcBorders>
              <w:top w:val="nil"/>
              <w:left w:val="nil"/>
              <w:bottom w:val="nil"/>
              <w:right w:val="nil"/>
            </w:tcBorders>
            <w:shd w:val="clear" w:color="auto" w:fill="auto"/>
            <w:noWrap/>
            <w:vAlign w:val="bottom"/>
            <w:hideMark/>
          </w:tcPr>
          <w:p w14:paraId="1F32942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9616</w:t>
            </w:r>
          </w:p>
        </w:tc>
        <w:tc>
          <w:tcPr>
            <w:tcW w:w="960" w:type="dxa"/>
            <w:tcBorders>
              <w:top w:val="nil"/>
              <w:left w:val="nil"/>
              <w:bottom w:val="nil"/>
              <w:right w:val="nil"/>
            </w:tcBorders>
            <w:shd w:val="clear" w:color="auto" w:fill="auto"/>
            <w:noWrap/>
            <w:vAlign w:val="bottom"/>
            <w:hideMark/>
          </w:tcPr>
          <w:p w14:paraId="726AE65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104.3</w:t>
            </w:r>
          </w:p>
        </w:tc>
        <w:tc>
          <w:tcPr>
            <w:tcW w:w="613" w:type="dxa"/>
            <w:tcBorders>
              <w:top w:val="nil"/>
              <w:left w:val="nil"/>
              <w:bottom w:val="nil"/>
              <w:right w:val="nil"/>
            </w:tcBorders>
            <w:shd w:val="clear" w:color="auto" w:fill="auto"/>
            <w:noWrap/>
            <w:vAlign w:val="bottom"/>
            <w:hideMark/>
          </w:tcPr>
          <w:p w14:paraId="0A12DA8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6.3</w:t>
            </w:r>
          </w:p>
        </w:tc>
        <w:tc>
          <w:tcPr>
            <w:tcW w:w="1697" w:type="dxa"/>
            <w:tcBorders>
              <w:top w:val="nil"/>
              <w:left w:val="nil"/>
              <w:bottom w:val="nil"/>
              <w:right w:val="nil"/>
            </w:tcBorders>
            <w:shd w:val="clear" w:color="auto" w:fill="auto"/>
            <w:noWrap/>
            <w:vAlign w:val="bottom"/>
            <w:hideMark/>
          </w:tcPr>
          <w:p w14:paraId="1056B8A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1.8</w:t>
            </w:r>
          </w:p>
        </w:tc>
        <w:tc>
          <w:tcPr>
            <w:tcW w:w="1018" w:type="dxa"/>
            <w:tcBorders>
              <w:top w:val="nil"/>
              <w:left w:val="nil"/>
              <w:bottom w:val="nil"/>
              <w:right w:val="nil"/>
            </w:tcBorders>
            <w:shd w:val="clear" w:color="auto" w:fill="auto"/>
            <w:noWrap/>
            <w:vAlign w:val="bottom"/>
            <w:hideMark/>
          </w:tcPr>
          <w:p w14:paraId="69F5997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25.2</w:t>
            </w:r>
          </w:p>
        </w:tc>
        <w:tc>
          <w:tcPr>
            <w:tcW w:w="859" w:type="dxa"/>
            <w:tcBorders>
              <w:top w:val="nil"/>
              <w:left w:val="nil"/>
              <w:bottom w:val="nil"/>
              <w:right w:val="nil"/>
            </w:tcBorders>
            <w:shd w:val="clear" w:color="auto" w:fill="auto"/>
            <w:noWrap/>
            <w:vAlign w:val="bottom"/>
            <w:hideMark/>
          </w:tcPr>
          <w:p w14:paraId="0E0CF45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2206C1D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66.7</w:t>
            </w:r>
          </w:p>
        </w:tc>
        <w:tc>
          <w:tcPr>
            <w:tcW w:w="628" w:type="dxa"/>
            <w:tcBorders>
              <w:top w:val="nil"/>
              <w:left w:val="nil"/>
              <w:bottom w:val="nil"/>
              <w:right w:val="nil"/>
            </w:tcBorders>
            <w:shd w:val="clear" w:color="auto" w:fill="auto"/>
            <w:noWrap/>
            <w:vAlign w:val="bottom"/>
            <w:hideMark/>
          </w:tcPr>
          <w:p w14:paraId="78462D5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1FFFE190" w14:textId="77777777" w:rsidTr="00977164">
        <w:trPr>
          <w:trHeight w:val="300"/>
        </w:trPr>
        <w:tc>
          <w:tcPr>
            <w:tcW w:w="960" w:type="dxa"/>
            <w:tcBorders>
              <w:top w:val="nil"/>
              <w:left w:val="nil"/>
              <w:bottom w:val="nil"/>
              <w:right w:val="nil"/>
            </w:tcBorders>
            <w:shd w:val="clear" w:color="auto" w:fill="auto"/>
            <w:noWrap/>
            <w:vAlign w:val="bottom"/>
            <w:hideMark/>
          </w:tcPr>
          <w:p w14:paraId="1E4CFEC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L1</w:t>
            </w:r>
          </w:p>
        </w:tc>
        <w:tc>
          <w:tcPr>
            <w:tcW w:w="960" w:type="dxa"/>
            <w:tcBorders>
              <w:top w:val="nil"/>
              <w:left w:val="nil"/>
              <w:bottom w:val="nil"/>
              <w:right w:val="nil"/>
            </w:tcBorders>
            <w:shd w:val="clear" w:color="auto" w:fill="auto"/>
            <w:noWrap/>
            <w:vAlign w:val="bottom"/>
            <w:hideMark/>
          </w:tcPr>
          <w:p w14:paraId="0AD71D3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17744</w:t>
            </w:r>
          </w:p>
        </w:tc>
        <w:tc>
          <w:tcPr>
            <w:tcW w:w="960" w:type="dxa"/>
            <w:tcBorders>
              <w:top w:val="nil"/>
              <w:left w:val="nil"/>
              <w:bottom w:val="nil"/>
              <w:right w:val="nil"/>
            </w:tcBorders>
            <w:shd w:val="clear" w:color="auto" w:fill="auto"/>
            <w:noWrap/>
            <w:vAlign w:val="bottom"/>
            <w:hideMark/>
          </w:tcPr>
          <w:p w14:paraId="7988A9A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136.9</w:t>
            </w:r>
          </w:p>
        </w:tc>
        <w:tc>
          <w:tcPr>
            <w:tcW w:w="613" w:type="dxa"/>
            <w:tcBorders>
              <w:top w:val="nil"/>
              <w:left w:val="nil"/>
              <w:bottom w:val="nil"/>
              <w:right w:val="nil"/>
            </w:tcBorders>
            <w:shd w:val="clear" w:color="auto" w:fill="auto"/>
            <w:noWrap/>
            <w:vAlign w:val="bottom"/>
            <w:hideMark/>
          </w:tcPr>
          <w:p w14:paraId="0AE19AB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3.4</w:t>
            </w:r>
          </w:p>
        </w:tc>
        <w:tc>
          <w:tcPr>
            <w:tcW w:w="1697" w:type="dxa"/>
            <w:tcBorders>
              <w:top w:val="nil"/>
              <w:left w:val="nil"/>
              <w:bottom w:val="nil"/>
              <w:right w:val="nil"/>
            </w:tcBorders>
            <w:shd w:val="clear" w:color="auto" w:fill="auto"/>
            <w:noWrap/>
            <w:vAlign w:val="bottom"/>
            <w:hideMark/>
          </w:tcPr>
          <w:p w14:paraId="0BF8AAD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5DBF67A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91.2</w:t>
            </w:r>
          </w:p>
        </w:tc>
        <w:tc>
          <w:tcPr>
            <w:tcW w:w="859" w:type="dxa"/>
            <w:tcBorders>
              <w:top w:val="nil"/>
              <w:left w:val="nil"/>
              <w:bottom w:val="nil"/>
              <w:right w:val="nil"/>
            </w:tcBorders>
            <w:shd w:val="clear" w:color="auto" w:fill="auto"/>
            <w:noWrap/>
            <w:vAlign w:val="bottom"/>
            <w:hideMark/>
          </w:tcPr>
          <w:p w14:paraId="12F75DB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36D1E66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5.4</w:t>
            </w:r>
          </w:p>
        </w:tc>
        <w:tc>
          <w:tcPr>
            <w:tcW w:w="628" w:type="dxa"/>
            <w:tcBorders>
              <w:top w:val="nil"/>
              <w:left w:val="nil"/>
              <w:bottom w:val="nil"/>
              <w:right w:val="nil"/>
            </w:tcBorders>
            <w:shd w:val="clear" w:color="auto" w:fill="auto"/>
            <w:noWrap/>
            <w:vAlign w:val="bottom"/>
            <w:hideMark/>
          </w:tcPr>
          <w:p w14:paraId="2D7FEEF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0ACE7141" w14:textId="77777777" w:rsidTr="00977164">
        <w:trPr>
          <w:trHeight w:val="300"/>
        </w:trPr>
        <w:tc>
          <w:tcPr>
            <w:tcW w:w="960" w:type="dxa"/>
            <w:tcBorders>
              <w:top w:val="nil"/>
              <w:left w:val="nil"/>
              <w:bottom w:val="nil"/>
              <w:right w:val="nil"/>
            </w:tcBorders>
            <w:shd w:val="clear" w:color="auto" w:fill="auto"/>
            <w:noWrap/>
            <w:vAlign w:val="bottom"/>
            <w:hideMark/>
          </w:tcPr>
          <w:p w14:paraId="367D04A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L2</w:t>
            </w:r>
          </w:p>
        </w:tc>
        <w:tc>
          <w:tcPr>
            <w:tcW w:w="960" w:type="dxa"/>
            <w:tcBorders>
              <w:top w:val="nil"/>
              <w:left w:val="nil"/>
              <w:bottom w:val="nil"/>
              <w:right w:val="nil"/>
            </w:tcBorders>
            <w:shd w:val="clear" w:color="auto" w:fill="auto"/>
            <w:noWrap/>
            <w:vAlign w:val="bottom"/>
            <w:hideMark/>
          </w:tcPr>
          <w:p w14:paraId="7527CB4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14470</w:t>
            </w:r>
          </w:p>
        </w:tc>
        <w:tc>
          <w:tcPr>
            <w:tcW w:w="960" w:type="dxa"/>
            <w:tcBorders>
              <w:top w:val="nil"/>
              <w:left w:val="nil"/>
              <w:bottom w:val="nil"/>
              <w:right w:val="nil"/>
            </w:tcBorders>
            <w:shd w:val="clear" w:color="auto" w:fill="auto"/>
            <w:noWrap/>
            <w:vAlign w:val="bottom"/>
            <w:hideMark/>
          </w:tcPr>
          <w:p w14:paraId="12AF9DB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70.1</w:t>
            </w:r>
          </w:p>
        </w:tc>
        <w:tc>
          <w:tcPr>
            <w:tcW w:w="613" w:type="dxa"/>
            <w:tcBorders>
              <w:top w:val="nil"/>
              <w:left w:val="nil"/>
              <w:bottom w:val="nil"/>
              <w:right w:val="nil"/>
            </w:tcBorders>
            <w:shd w:val="clear" w:color="auto" w:fill="auto"/>
            <w:noWrap/>
            <w:vAlign w:val="bottom"/>
            <w:hideMark/>
          </w:tcPr>
          <w:p w14:paraId="7641833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6.7</w:t>
            </w:r>
          </w:p>
        </w:tc>
        <w:tc>
          <w:tcPr>
            <w:tcW w:w="1697" w:type="dxa"/>
            <w:tcBorders>
              <w:top w:val="nil"/>
              <w:left w:val="nil"/>
              <w:bottom w:val="nil"/>
              <w:right w:val="nil"/>
            </w:tcBorders>
            <w:shd w:val="clear" w:color="auto" w:fill="auto"/>
            <w:noWrap/>
            <w:vAlign w:val="bottom"/>
            <w:hideMark/>
          </w:tcPr>
          <w:p w14:paraId="4A53AEB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0763A03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80.6</w:t>
            </w:r>
          </w:p>
        </w:tc>
        <w:tc>
          <w:tcPr>
            <w:tcW w:w="859" w:type="dxa"/>
            <w:tcBorders>
              <w:top w:val="nil"/>
              <w:left w:val="nil"/>
              <w:bottom w:val="nil"/>
              <w:right w:val="nil"/>
            </w:tcBorders>
            <w:shd w:val="clear" w:color="auto" w:fill="auto"/>
            <w:noWrap/>
            <w:vAlign w:val="bottom"/>
            <w:hideMark/>
          </w:tcPr>
          <w:p w14:paraId="14072F9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2BA394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12.7</w:t>
            </w:r>
          </w:p>
        </w:tc>
        <w:tc>
          <w:tcPr>
            <w:tcW w:w="628" w:type="dxa"/>
            <w:tcBorders>
              <w:top w:val="nil"/>
              <w:left w:val="nil"/>
              <w:bottom w:val="nil"/>
              <w:right w:val="nil"/>
            </w:tcBorders>
            <w:shd w:val="clear" w:color="auto" w:fill="auto"/>
            <w:noWrap/>
            <w:vAlign w:val="bottom"/>
            <w:hideMark/>
          </w:tcPr>
          <w:p w14:paraId="6D344F2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9F3DD45" w14:textId="77777777" w:rsidTr="00977164">
        <w:trPr>
          <w:trHeight w:val="300"/>
        </w:trPr>
        <w:tc>
          <w:tcPr>
            <w:tcW w:w="960" w:type="dxa"/>
            <w:tcBorders>
              <w:top w:val="nil"/>
              <w:left w:val="nil"/>
              <w:bottom w:val="nil"/>
              <w:right w:val="nil"/>
            </w:tcBorders>
            <w:shd w:val="clear" w:color="auto" w:fill="auto"/>
            <w:noWrap/>
            <w:vAlign w:val="bottom"/>
            <w:hideMark/>
          </w:tcPr>
          <w:p w14:paraId="2CDB807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L3</w:t>
            </w:r>
          </w:p>
        </w:tc>
        <w:tc>
          <w:tcPr>
            <w:tcW w:w="960" w:type="dxa"/>
            <w:tcBorders>
              <w:top w:val="nil"/>
              <w:left w:val="nil"/>
              <w:bottom w:val="nil"/>
              <w:right w:val="nil"/>
            </w:tcBorders>
            <w:shd w:val="clear" w:color="auto" w:fill="auto"/>
            <w:noWrap/>
            <w:vAlign w:val="bottom"/>
            <w:hideMark/>
          </w:tcPr>
          <w:p w14:paraId="7BDD05E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1291</w:t>
            </w:r>
          </w:p>
        </w:tc>
        <w:tc>
          <w:tcPr>
            <w:tcW w:w="960" w:type="dxa"/>
            <w:tcBorders>
              <w:top w:val="nil"/>
              <w:left w:val="nil"/>
              <w:bottom w:val="nil"/>
              <w:right w:val="nil"/>
            </w:tcBorders>
            <w:shd w:val="clear" w:color="auto" w:fill="auto"/>
            <w:noWrap/>
            <w:vAlign w:val="bottom"/>
            <w:hideMark/>
          </w:tcPr>
          <w:p w14:paraId="6937C46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71.4</w:t>
            </w:r>
          </w:p>
        </w:tc>
        <w:tc>
          <w:tcPr>
            <w:tcW w:w="613" w:type="dxa"/>
            <w:tcBorders>
              <w:top w:val="nil"/>
              <w:left w:val="nil"/>
              <w:bottom w:val="nil"/>
              <w:right w:val="nil"/>
            </w:tcBorders>
            <w:shd w:val="clear" w:color="auto" w:fill="auto"/>
            <w:noWrap/>
            <w:vAlign w:val="bottom"/>
            <w:hideMark/>
          </w:tcPr>
          <w:p w14:paraId="1B77B09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64.3</w:t>
            </w:r>
          </w:p>
        </w:tc>
        <w:tc>
          <w:tcPr>
            <w:tcW w:w="1697" w:type="dxa"/>
            <w:tcBorders>
              <w:top w:val="nil"/>
              <w:left w:val="nil"/>
              <w:bottom w:val="nil"/>
              <w:right w:val="nil"/>
            </w:tcBorders>
            <w:shd w:val="clear" w:color="auto" w:fill="auto"/>
            <w:noWrap/>
            <w:vAlign w:val="bottom"/>
            <w:hideMark/>
          </w:tcPr>
          <w:p w14:paraId="59BF4C2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1AD95B3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21.4</w:t>
            </w:r>
          </w:p>
        </w:tc>
        <w:tc>
          <w:tcPr>
            <w:tcW w:w="859" w:type="dxa"/>
            <w:tcBorders>
              <w:top w:val="nil"/>
              <w:left w:val="nil"/>
              <w:bottom w:val="nil"/>
              <w:right w:val="nil"/>
            </w:tcBorders>
            <w:shd w:val="clear" w:color="auto" w:fill="auto"/>
            <w:noWrap/>
            <w:vAlign w:val="bottom"/>
            <w:hideMark/>
          </w:tcPr>
          <w:p w14:paraId="1F8C5DA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66F1133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14.3</w:t>
            </w:r>
          </w:p>
        </w:tc>
        <w:tc>
          <w:tcPr>
            <w:tcW w:w="628" w:type="dxa"/>
            <w:tcBorders>
              <w:top w:val="nil"/>
              <w:left w:val="nil"/>
              <w:bottom w:val="nil"/>
              <w:right w:val="nil"/>
            </w:tcBorders>
            <w:shd w:val="clear" w:color="auto" w:fill="auto"/>
            <w:noWrap/>
            <w:vAlign w:val="bottom"/>
            <w:hideMark/>
          </w:tcPr>
          <w:p w14:paraId="497A755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1CB481C" w14:textId="77777777" w:rsidTr="00977164">
        <w:trPr>
          <w:trHeight w:val="300"/>
        </w:trPr>
        <w:tc>
          <w:tcPr>
            <w:tcW w:w="960" w:type="dxa"/>
            <w:tcBorders>
              <w:top w:val="nil"/>
              <w:left w:val="nil"/>
              <w:bottom w:val="nil"/>
              <w:right w:val="nil"/>
            </w:tcBorders>
            <w:shd w:val="clear" w:color="auto" w:fill="auto"/>
            <w:noWrap/>
            <w:vAlign w:val="bottom"/>
            <w:hideMark/>
          </w:tcPr>
          <w:p w14:paraId="1B7CA46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L4</w:t>
            </w:r>
          </w:p>
        </w:tc>
        <w:tc>
          <w:tcPr>
            <w:tcW w:w="960" w:type="dxa"/>
            <w:tcBorders>
              <w:top w:val="nil"/>
              <w:left w:val="nil"/>
              <w:bottom w:val="nil"/>
              <w:right w:val="nil"/>
            </w:tcBorders>
            <w:shd w:val="clear" w:color="auto" w:fill="auto"/>
            <w:noWrap/>
            <w:vAlign w:val="bottom"/>
            <w:hideMark/>
          </w:tcPr>
          <w:p w14:paraId="17BB61C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7061</w:t>
            </w:r>
          </w:p>
        </w:tc>
        <w:tc>
          <w:tcPr>
            <w:tcW w:w="960" w:type="dxa"/>
            <w:tcBorders>
              <w:top w:val="nil"/>
              <w:left w:val="nil"/>
              <w:bottom w:val="nil"/>
              <w:right w:val="nil"/>
            </w:tcBorders>
            <w:shd w:val="clear" w:color="auto" w:fill="auto"/>
            <w:noWrap/>
            <w:vAlign w:val="bottom"/>
            <w:hideMark/>
          </w:tcPr>
          <w:p w14:paraId="0AA2D3C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205.6</w:t>
            </w:r>
          </w:p>
        </w:tc>
        <w:tc>
          <w:tcPr>
            <w:tcW w:w="613" w:type="dxa"/>
            <w:tcBorders>
              <w:top w:val="nil"/>
              <w:left w:val="nil"/>
              <w:bottom w:val="nil"/>
              <w:right w:val="nil"/>
            </w:tcBorders>
            <w:shd w:val="clear" w:color="auto" w:fill="auto"/>
            <w:noWrap/>
            <w:vAlign w:val="bottom"/>
            <w:hideMark/>
          </w:tcPr>
          <w:p w14:paraId="23A353E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9.4</w:t>
            </w:r>
          </w:p>
        </w:tc>
        <w:tc>
          <w:tcPr>
            <w:tcW w:w="1697" w:type="dxa"/>
            <w:tcBorders>
              <w:top w:val="nil"/>
              <w:left w:val="nil"/>
              <w:bottom w:val="nil"/>
              <w:right w:val="nil"/>
            </w:tcBorders>
            <w:shd w:val="clear" w:color="auto" w:fill="auto"/>
            <w:noWrap/>
            <w:vAlign w:val="bottom"/>
            <w:hideMark/>
          </w:tcPr>
          <w:p w14:paraId="4BD5CFB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48F0F7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64.7</w:t>
            </w:r>
          </w:p>
        </w:tc>
        <w:tc>
          <w:tcPr>
            <w:tcW w:w="859" w:type="dxa"/>
            <w:tcBorders>
              <w:top w:val="nil"/>
              <w:left w:val="nil"/>
              <w:bottom w:val="nil"/>
              <w:right w:val="nil"/>
            </w:tcBorders>
            <w:shd w:val="clear" w:color="auto" w:fill="auto"/>
            <w:noWrap/>
            <w:vAlign w:val="bottom"/>
            <w:hideMark/>
          </w:tcPr>
          <w:p w14:paraId="5F518D4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56A6452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25.9</w:t>
            </w:r>
          </w:p>
        </w:tc>
        <w:tc>
          <w:tcPr>
            <w:tcW w:w="628" w:type="dxa"/>
            <w:tcBorders>
              <w:top w:val="nil"/>
              <w:left w:val="nil"/>
              <w:bottom w:val="nil"/>
              <w:right w:val="nil"/>
            </w:tcBorders>
            <w:shd w:val="clear" w:color="auto" w:fill="auto"/>
            <w:noWrap/>
            <w:vAlign w:val="bottom"/>
            <w:hideMark/>
          </w:tcPr>
          <w:p w14:paraId="43B7808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092496BA" w14:textId="77777777" w:rsidTr="00977164">
        <w:trPr>
          <w:trHeight w:val="300"/>
        </w:trPr>
        <w:tc>
          <w:tcPr>
            <w:tcW w:w="960" w:type="dxa"/>
            <w:tcBorders>
              <w:top w:val="nil"/>
              <w:left w:val="nil"/>
              <w:bottom w:val="nil"/>
              <w:right w:val="nil"/>
            </w:tcBorders>
            <w:shd w:val="clear" w:color="auto" w:fill="auto"/>
            <w:noWrap/>
            <w:vAlign w:val="bottom"/>
            <w:hideMark/>
          </w:tcPr>
          <w:p w14:paraId="1E9A3E6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L5</w:t>
            </w:r>
          </w:p>
        </w:tc>
        <w:tc>
          <w:tcPr>
            <w:tcW w:w="960" w:type="dxa"/>
            <w:tcBorders>
              <w:top w:val="nil"/>
              <w:left w:val="nil"/>
              <w:bottom w:val="nil"/>
              <w:right w:val="nil"/>
            </w:tcBorders>
            <w:shd w:val="clear" w:color="auto" w:fill="auto"/>
            <w:noWrap/>
            <w:vAlign w:val="bottom"/>
            <w:hideMark/>
          </w:tcPr>
          <w:p w14:paraId="1E59B6F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10942</w:t>
            </w:r>
          </w:p>
        </w:tc>
        <w:tc>
          <w:tcPr>
            <w:tcW w:w="960" w:type="dxa"/>
            <w:tcBorders>
              <w:top w:val="nil"/>
              <w:left w:val="nil"/>
              <w:bottom w:val="nil"/>
              <w:right w:val="nil"/>
            </w:tcBorders>
            <w:shd w:val="clear" w:color="auto" w:fill="auto"/>
            <w:noWrap/>
            <w:vAlign w:val="bottom"/>
            <w:hideMark/>
          </w:tcPr>
          <w:p w14:paraId="72CBD8C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75.5</w:t>
            </w:r>
          </w:p>
        </w:tc>
        <w:tc>
          <w:tcPr>
            <w:tcW w:w="613" w:type="dxa"/>
            <w:tcBorders>
              <w:top w:val="nil"/>
              <w:left w:val="nil"/>
              <w:bottom w:val="nil"/>
              <w:right w:val="nil"/>
            </w:tcBorders>
            <w:shd w:val="clear" w:color="auto" w:fill="auto"/>
            <w:noWrap/>
            <w:vAlign w:val="bottom"/>
            <w:hideMark/>
          </w:tcPr>
          <w:p w14:paraId="1147F7A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11.6</w:t>
            </w:r>
          </w:p>
        </w:tc>
        <w:tc>
          <w:tcPr>
            <w:tcW w:w="1697" w:type="dxa"/>
            <w:tcBorders>
              <w:top w:val="nil"/>
              <w:left w:val="nil"/>
              <w:bottom w:val="nil"/>
              <w:right w:val="nil"/>
            </w:tcBorders>
            <w:shd w:val="clear" w:color="auto" w:fill="auto"/>
            <w:noWrap/>
            <w:vAlign w:val="bottom"/>
            <w:hideMark/>
          </w:tcPr>
          <w:p w14:paraId="10F38AE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A25326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72.1</w:t>
            </w:r>
          </w:p>
        </w:tc>
        <w:tc>
          <w:tcPr>
            <w:tcW w:w="859" w:type="dxa"/>
            <w:tcBorders>
              <w:top w:val="nil"/>
              <w:left w:val="nil"/>
              <w:bottom w:val="nil"/>
              <w:right w:val="nil"/>
            </w:tcBorders>
            <w:shd w:val="clear" w:color="auto" w:fill="auto"/>
            <w:noWrap/>
            <w:vAlign w:val="bottom"/>
            <w:hideMark/>
          </w:tcPr>
          <w:p w14:paraId="300AD1B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0.8</w:t>
            </w:r>
          </w:p>
        </w:tc>
        <w:tc>
          <w:tcPr>
            <w:tcW w:w="945" w:type="dxa"/>
            <w:tcBorders>
              <w:top w:val="nil"/>
              <w:left w:val="nil"/>
              <w:bottom w:val="nil"/>
              <w:right w:val="nil"/>
            </w:tcBorders>
            <w:shd w:val="clear" w:color="auto" w:fill="auto"/>
            <w:noWrap/>
            <w:vAlign w:val="bottom"/>
            <w:hideMark/>
          </w:tcPr>
          <w:p w14:paraId="2A1C137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15.5</w:t>
            </w:r>
          </w:p>
        </w:tc>
        <w:tc>
          <w:tcPr>
            <w:tcW w:w="628" w:type="dxa"/>
            <w:tcBorders>
              <w:top w:val="nil"/>
              <w:left w:val="nil"/>
              <w:bottom w:val="nil"/>
              <w:right w:val="nil"/>
            </w:tcBorders>
            <w:shd w:val="clear" w:color="auto" w:fill="auto"/>
            <w:noWrap/>
            <w:vAlign w:val="bottom"/>
            <w:hideMark/>
          </w:tcPr>
          <w:p w14:paraId="1223F96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118C6CA7" w14:textId="77777777" w:rsidTr="00977164">
        <w:trPr>
          <w:trHeight w:val="300"/>
        </w:trPr>
        <w:tc>
          <w:tcPr>
            <w:tcW w:w="960" w:type="dxa"/>
            <w:tcBorders>
              <w:top w:val="nil"/>
              <w:left w:val="nil"/>
              <w:bottom w:val="nil"/>
              <w:right w:val="nil"/>
            </w:tcBorders>
            <w:shd w:val="clear" w:color="auto" w:fill="auto"/>
            <w:noWrap/>
            <w:vAlign w:val="bottom"/>
            <w:hideMark/>
          </w:tcPr>
          <w:p w14:paraId="5BB7260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L6</w:t>
            </w:r>
          </w:p>
        </w:tc>
        <w:tc>
          <w:tcPr>
            <w:tcW w:w="960" w:type="dxa"/>
            <w:tcBorders>
              <w:top w:val="nil"/>
              <w:left w:val="nil"/>
              <w:bottom w:val="nil"/>
              <w:right w:val="nil"/>
            </w:tcBorders>
            <w:shd w:val="clear" w:color="auto" w:fill="auto"/>
            <w:noWrap/>
            <w:vAlign w:val="bottom"/>
            <w:hideMark/>
          </w:tcPr>
          <w:p w14:paraId="1C3AA6D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7818</w:t>
            </w:r>
          </w:p>
        </w:tc>
        <w:tc>
          <w:tcPr>
            <w:tcW w:w="960" w:type="dxa"/>
            <w:tcBorders>
              <w:top w:val="nil"/>
              <w:left w:val="nil"/>
              <w:bottom w:val="nil"/>
              <w:right w:val="nil"/>
            </w:tcBorders>
            <w:shd w:val="clear" w:color="auto" w:fill="auto"/>
            <w:noWrap/>
            <w:vAlign w:val="bottom"/>
            <w:hideMark/>
          </w:tcPr>
          <w:p w14:paraId="111E9CA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88.5</w:t>
            </w:r>
          </w:p>
        </w:tc>
        <w:tc>
          <w:tcPr>
            <w:tcW w:w="613" w:type="dxa"/>
            <w:tcBorders>
              <w:top w:val="nil"/>
              <w:left w:val="nil"/>
              <w:bottom w:val="nil"/>
              <w:right w:val="nil"/>
            </w:tcBorders>
            <w:shd w:val="clear" w:color="auto" w:fill="auto"/>
            <w:noWrap/>
            <w:vAlign w:val="bottom"/>
            <w:hideMark/>
          </w:tcPr>
          <w:p w14:paraId="5E6DA99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27.2</w:t>
            </w:r>
          </w:p>
        </w:tc>
        <w:tc>
          <w:tcPr>
            <w:tcW w:w="1697" w:type="dxa"/>
            <w:tcBorders>
              <w:top w:val="nil"/>
              <w:left w:val="nil"/>
              <w:bottom w:val="nil"/>
              <w:right w:val="nil"/>
            </w:tcBorders>
            <w:shd w:val="clear" w:color="auto" w:fill="auto"/>
            <w:noWrap/>
            <w:vAlign w:val="bottom"/>
            <w:hideMark/>
          </w:tcPr>
          <w:p w14:paraId="30109CD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085CBAE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9.8</w:t>
            </w:r>
          </w:p>
        </w:tc>
        <w:tc>
          <w:tcPr>
            <w:tcW w:w="859" w:type="dxa"/>
            <w:tcBorders>
              <w:top w:val="nil"/>
              <w:left w:val="nil"/>
              <w:bottom w:val="nil"/>
              <w:right w:val="nil"/>
            </w:tcBorders>
            <w:shd w:val="clear" w:color="auto" w:fill="auto"/>
            <w:noWrap/>
            <w:vAlign w:val="bottom"/>
            <w:hideMark/>
          </w:tcPr>
          <w:p w14:paraId="687B9DA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695C69D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63</w:t>
            </w:r>
          </w:p>
        </w:tc>
        <w:tc>
          <w:tcPr>
            <w:tcW w:w="628" w:type="dxa"/>
            <w:tcBorders>
              <w:top w:val="nil"/>
              <w:left w:val="nil"/>
              <w:bottom w:val="nil"/>
              <w:right w:val="nil"/>
            </w:tcBorders>
            <w:shd w:val="clear" w:color="auto" w:fill="auto"/>
            <w:noWrap/>
            <w:vAlign w:val="bottom"/>
            <w:hideMark/>
          </w:tcPr>
          <w:p w14:paraId="1955F45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977164" w:rsidRPr="00DE55D2" w14:paraId="54AF9C61" w14:textId="77777777" w:rsidTr="00977164">
        <w:trPr>
          <w:trHeight w:val="315"/>
        </w:trPr>
        <w:tc>
          <w:tcPr>
            <w:tcW w:w="960" w:type="dxa"/>
            <w:tcBorders>
              <w:top w:val="nil"/>
              <w:left w:val="nil"/>
              <w:bottom w:val="single" w:sz="8" w:space="0" w:color="auto"/>
              <w:right w:val="nil"/>
            </w:tcBorders>
            <w:shd w:val="clear" w:color="auto" w:fill="auto"/>
            <w:noWrap/>
            <w:vAlign w:val="bottom"/>
            <w:hideMark/>
          </w:tcPr>
          <w:p w14:paraId="5331067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Sog</w:t>
            </w:r>
          </w:p>
        </w:tc>
        <w:tc>
          <w:tcPr>
            <w:tcW w:w="960" w:type="dxa"/>
            <w:tcBorders>
              <w:top w:val="nil"/>
              <w:left w:val="nil"/>
              <w:bottom w:val="single" w:sz="8" w:space="0" w:color="auto"/>
              <w:right w:val="nil"/>
            </w:tcBorders>
            <w:shd w:val="clear" w:color="auto" w:fill="auto"/>
            <w:noWrap/>
            <w:vAlign w:val="bottom"/>
            <w:hideMark/>
          </w:tcPr>
          <w:p w14:paraId="1AD25EE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5913</w:t>
            </w:r>
          </w:p>
        </w:tc>
        <w:tc>
          <w:tcPr>
            <w:tcW w:w="960" w:type="dxa"/>
            <w:tcBorders>
              <w:top w:val="nil"/>
              <w:left w:val="nil"/>
              <w:bottom w:val="single" w:sz="8" w:space="0" w:color="auto"/>
              <w:right w:val="nil"/>
            </w:tcBorders>
            <w:shd w:val="clear" w:color="auto" w:fill="auto"/>
            <w:noWrap/>
            <w:vAlign w:val="bottom"/>
            <w:hideMark/>
          </w:tcPr>
          <w:p w14:paraId="13904D1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129.8</w:t>
            </w:r>
          </w:p>
        </w:tc>
        <w:tc>
          <w:tcPr>
            <w:tcW w:w="613" w:type="dxa"/>
            <w:tcBorders>
              <w:top w:val="nil"/>
              <w:left w:val="nil"/>
              <w:bottom w:val="single" w:sz="8" w:space="0" w:color="auto"/>
              <w:right w:val="nil"/>
            </w:tcBorders>
            <w:shd w:val="clear" w:color="auto" w:fill="auto"/>
            <w:noWrap/>
            <w:vAlign w:val="bottom"/>
            <w:hideMark/>
          </w:tcPr>
          <w:p w14:paraId="21EA3E8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4.3</w:t>
            </w:r>
          </w:p>
        </w:tc>
        <w:tc>
          <w:tcPr>
            <w:tcW w:w="1697" w:type="dxa"/>
            <w:tcBorders>
              <w:top w:val="nil"/>
              <w:left w:val="nil"/>
              <w:bottom w:val="single" w:sz="8" w:space="0" w:color="auto"/>
              <w:right w:val="nil"/>
            </w:tcBorders>
            <w:shd w:val="clear" w:color="auto" w:fill="auto"/>
            <w:noWrap/>
            <w:vAlign w:val="bottom"/>
            <w:hideMark/>
          </w:tcPr>
          <w:p w14:paraId="326D8C5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single" w:sz="8" w:space="0" w:color="auto"/>
              <w:right w:val="nil"/>
            </w:tcBorders>
            <w:shd w:val="clear" w:color="auto" w:fill="auto"/>
            <w:noWrap/>
            <w:vAlign w:val="bottom"/>
            <w:hideMark/>
          </w:tcPr>
          <w:p w14:paraId="2FADFAD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5.8</w:t>
            </w:r>
          </w:p>
        </w:tc>
        <w:tc>
          <w:tcPr>
            <w:tcW w:w="859" w:type="dxa"/>
            <w:tcBorders>
              <w:top w:val="nil"/>
              <w:left w:val="nil"/>
              <w:bottom w:val="single" w:sz="8" w:space="0" w:color="auto"/>
              <w:right w:val="nil"/>
            </w:tcBorders>
            <w:shd w:val="clear" w:color="auto" w:fill="auto"/>
            <w:noWrap/>
            <w:vAlign w:val="bottom"/>
            <w:hideMark/>
          </w:tcPr>
          <w:p w14:paraId="407DC38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1.4</w:t>
            </w:r>
          </w:p>
        </w:tc>
        <w:tc>
          <w:tcPr>
            <w:tcW w:w="945" w:type="dxa"/>
            <w:tcBorders>
              <w:top w:val="nil"/>
              <w:left w:val="nil"/>
              <w:bottom w:val="single" w:sz="8" w:space="0" w:color="auto"/>
              <w:right w:val="nil"/>
            </w:tcBorders>
            <w:shd w:val="clear" w:color="auto" w:fill="auto"/>
            <w:noWrap/>
            <w:vAlign w:val="bottom"/>
            <w:hideMark/>
          </w:tcPr>
          <w:p w14:paraId="33C30AA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88.5</w:t>
            </w:r>
          </w:p>
        </w:tc>
        <w:tc>
          <w:tcPr>
            <w:tcW w:w="628" w:type="dxa"/>
            <w:tcBorders>
              <w:top w:val="nil"/>
              <w:left w:val="nil"/>
              <w:bottom w:val="single" w:sz="8" w:space="0" w:color="auto"/>
              <w:right w:val="nil"/>
            </w:tcBorders>
            <w:shd w:val="clear" w:color="auto" w:fill="auto"/>
            <w:noWrap/>
            <w:vAlign w:val="bottom"/>
            <w:hideMark/>
          </w:tcPr>
          <w:p w14:paraId="5C7D799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bl>
    <w:p w14:paraId="37EE4E07" w14:textId="77777777" w:rsidR="00BC2306" w:rsidRPr="00DE55D2" w:rsidRDefault="00BC2306" w:rsidP="00116F2D">
      <w:pPr>
        <w:spacing w:line="276" w:lineRule="auto"/>
        <w:rPr>
          <w:rFonts w:ascii="Times New Roman" w:hAnsi="Times New Roman" w:cs="Times New Roman"/>
          <w:sz w:val="24"/>
          <w:szCs w:val="24"/>
        </w:rPr>
      </w:pPr>
    </w:p>
    <w:p w14:paraId="363062D4" w14:textId="0E5EC35A" w:rsidR="00C171E4" w:rsidRPr="00DE55D2" w:rsidRDefault="009C6B6E" w:rsidP="003E7C6F">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w:drawing>
          <wp:anchor distT="0" distB="0" distL="114300" distR="114300" simplePos="0" relativeHeight="251671552" behindDoc="0" locked="0" layoutInCell="1" allowOverlap="1" wp14:anchorId="39C5E99C" wp14:editId="16D5C7B5">
            <wp:simplePos x="914400" y="916305"/>
            <wp:positionH relativeFrom="column">
              <wp:align>left</wp:align>
            </wp:positionH>
            <wp:positionV relativeFrom="paragraph">
              <wp:align>top</wp:align>
            </wp:positionV>
            <wp:extent cx="2221230" cy="30905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1230" cy="3090545"/>
                    </a:xfrm>
                    <a:prstGeom prst="rect">
                      <a:avLst/>
                    </a:prstGeom>
                    <a:noFill/>
                    <a:ln>
                      <a:noFill/>
                    </a:ln>
                  </pic:spPr>
                </pic:pic>
              </a:graphicData>
            </a:graphic>
          </wp:anchor>
        </w:drawing>
      </w:r>
    </w:p>
    <w:p w14:paraId="64791C99" w14:textId="5416A928" w:rsidR="00C171E4" w:rsidRPr="00DE55D2" w:rsidRDefault="00C171E4" w:rsidP="00C453D2">
      <w:pPr>
        <w:spacing w:line="276" w:lineRule="auto"/>
        <w:rPr>
          <w:rFonts w:ascii="Times New Roman" w:hAnsi="Times New Roman" w:cs="Times New Roman"/>
          <w:sz w:val="24"/>
          <w:szCs w:val="24"/>
        </w:rPr>
      </w:pPr>
    </w:p>
    <w:p w14:paraId="511F59F4" w14:textId="2691E2F0" w:rsidR="009C6B6E" w:rsidRPr="00DE55D2" w:rsidRDefault="00C171E4"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br w:type="textWrapping" w:clear="all"/>
      </w:r>
      <w:r w:rsidR="00966009" w:rsidRPr="00DE55D2">
        <w:rPr>
          <w:rFonts w:ascii="Times New Roman" w:hAnsi="Times New Roman" w:cs="Times New Roman"/>
          <w:sz w:val="24"/>
          <w:szCs w:val="24"/>
        </w:rPr>
        <w:t>Figure 2</w:t>
      </w:r>
      <w:r w:rsidR="009C6B6E" w:rsidRPr="00DE55D2">
        <w:rPr>
          <w:rFonts w:ascii="Times New Roman" w:hAnsi="Times New Roman" w:cs="Times New Roman"/>
          <w:sz w:val="24"/>
          <w:szCs w:val="24"/>
        </w:rPr>
        <w:t xml:space="preserve"> INCA model </w:t>
      </w:r>
      <w:r w:rsidR="0012662B" w:rsidRPr="00DE55D2">
        <w:rPr>
          <w:rFonts w:ascii="Times New Roman" w:hAnsi="Times New Roman" w:cs="Times New Roman"/>
          <w:sz w:val="24"/>
          <w:szCs w:val="24"/>
        </w:rPr>
        <w:t xml:space="preserve">reach </w:t>
      </w:r>
      <w:r w:rsidR="009C6B6E" w:rsidRPr="00DE55D2">
        <w:rPr>
          <w:rFonts w:ascii="Times New Roman" w:hAnsi="Times New Roman" w:cs="Times New Roman"/>
          <w:sz w:val="24"/>
          <w:szCs w:val="24"/>
        </w:rPr>
        <w:t xml:space="preserve">structure for </w:t>
      </w:r>
      <w:r w:rsidR="00121BF9" w:rsidRPr="00DE55D2">
        <w:rPr>
          <w:rFonts w:ascii="Times New Roman" w:hAnsi="Times New Roman" w:cs="Times New Roman"/>
          <w:sz w:val="24"/>
          <w:szCs w:val="24"/>
        </w:rPr>
        <w:t xml:space="preserve">the </w:t>
      </w:r>
      <w:r w:rsidR="000613E1" w:rsidRPr="00DE55D2">
        <w:rPr>
          <w:rFonts w:ascii="Times New Roman" w:hAnsi="Times New Roman" w:cs="Times New Roman"/>
          <w:sz w:val="24"/>
          <w:szCs w:val="24"/>
        </w:rPr>
        <w:t xml:space="preserve">whole </w:t>
      </w:r>
      <w:r w:rsidR="009C6B6E" w:rsidRPr="00DE55D2">
        <w:rPr>
          <w:rFonts w:ascii="Times New Roman" w:hAnsi="Times New Roman" w:cs="Times New Roman"/>
          <w:sz w:val="24"/>
          <w:szCs w:val="24"/>
        </w:rPr>
        <w:t>Volta River</w:t>
      </w:r>
      <w:r w:rsidR="0012662B" w:rsidRPr="00DE55D2">
        <w:rPr>
          <w:rFonts w:ascii="Times New Roman" w:hAnsi="Times New Roman" w:cs="Times New Roman"/>
          <w:sz w:val="24"/>
          <w:szCs w:val="24"/>
        </w:rPr>
        <w:t xml:space="preserve"> System</w:t>
      </w:r>
      <w:r w:rsidR="00121BF9" w:rsidRPr="00DE55D2">
        <w:rPr>
          <w:rFonts w:ascii="Times New Roman" w:hAnsi="Times New Roman" w:cs="Times New Roman"/>
          <w:sz w:val="24"/>
          <w:szCs w:val="24"/>
        </w:rPr>
        <w:t>.</w:t>
      </w:r>
    </w:p>
    <w:p w14:paraId="6461588F" w14:textId="77777777" w:rsidR="00116F02" w:rsidRPr="00DE55D2" w:rsidRDefault="00116F02" w:rsidP="00116F02">
      <w:pPr>
        <w:spacing w:line="276" w:lineRule="auto"/>
        <w:rPr>
          <w:rFonts w:ascii="Times New Roman" w:hAnsi="Times New Roman" w:cs="Times New Roman"/>
          <w:sz w:val="24"/>
          <w:szCs w:val="24"/>
        </w:rPr>
      </w:pPr>
    </w:p>
    <w:p w14:paraId="56049D9D" w14:textId="3C6C7768" w:rsidR="007C39AD" w:rsidRPr="00DE55D2" w:rsidRDefault="00C150E3"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 xml:space="preserve">Climate data and </w:t>
      </w:r>
      <w:r w:rsidR="007C39AD" w:rsidRPr="00DE55D2">
        <w:rPr>
          <w:rFonts w:ascii="Times New Roman" w:hAnsi="Times New Roman" w:cs="Times New Roman"/>
          <w:i/>
          <w:sz w:val="24"/>
          <w:szCs w:val="24"/>
        </w:rPr>
        <w:t>bias correction</w:t>
      </w:r>
    </w:p>
    <w:p w14:paraId="3CA4A60C" w14:textId="0F50EFFC" w:rsidR="00FC0919" w:rsidRPr="00DE55D2" w:rsidRDefault="006214B3"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In DECCMA, the global RCP8.5 scenario </w:t>
      </w:r>
      <w:r w:rsidR="0012662B" w:rsidRPr="00DE55D2">
        <w:rPr>
          <w:rFonts w:ascii="Times New Roman" w:hAnsi="Times New Roman" w:cs="Times New Roman"/>
          <w:sz w:val="24"/>
          <w:szCs w:val="24"/>
        </w:rPr>
        <w:t xml:space="preserve">has been selected as the main focus of all the climate change research, as RCP8.5 is considered to be </w:t>
      </w:r>
      <w:r w:rsidRPr="00DE55D2">
        <w:rPr>
          <w:rFonts w:ascii="Times New Roman" w:hAnsi="Times New Roman" w:cs="Times New Roman"/>
          <w:sz w:val="24"/>
          <w:szCs w:val="24"/>
        </w:rPr>
        <w:t>the strongest climate signal with the greatest atmospheric greenhouse gas concentrations in the late 21</w:t>
      </w:r>
      <w:r w:rsidRPr="00DE55D2">
        <w:rPr>
          <w:rFonts w:ascii="Times New Roman" w:hAnsi="Times New Roman" w:cs="Times New Roman"/>
          <w:sz w:val="24"/>
          <w:szCs w:val="24"/>
          <w:vertAlign w:val="superscript"/>
        </w:rPr>
        <w:t>st</w:t>
      </w:r>
      <w:r w:rsidRPr="00DE55D2">
        <w:rPr>
          <w:rFonts w:ascii="Times New Roman" w:hAnsi="Times New Roman" w:cs="Times New Roman"/>
          <w:sz w:val="24"/>
          <w:szCs w:val="24"/>
        </w:rPr>
        <w:t xml:space="preserve"> century </w:t>
      </w:r>
      <w:r w:rsidRPr="00DE55D2">
        <w:rPr>
          <w:rFonts w:ascii="Times New Roman" w:hAnsi="Times New Roman" w:cs="Times New Roman"/>
          <w:sz w:val="24"/>
          <w:szCs w:val="24"/>
        </w:rPr>
        <w:fldChar w:fldCharType="begin"/>
      </w:r>
      <w:r w:rsidR="00324329"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r w:rsidR="00B32C3E" w:rsidRPr="00DE55D2">
        <w:rPr>
          <w:rFonts w:ascii="Times New Roman" w:hAnsi="Times New Roman" w:cs="Times New Roman"/>
          <w:sz w:val="24"/>
          <w:szCs w:val="24"/>
        </w:rPr>
        <w:t xml:space="preserve">For </w:t>
      </w:r>
      <w:r w:rsidR="00743F44" w:rsidRPr="00DE55D2">
        <w:rPr>
          <w:rFonts w:ascii="Times New Roman" w:hAnsi="Times New Roman" w:cs="Times New Roman"/>
          <w:sz w:val="24"/>
          <w:szCs w:val="24"/>
        </w:rPr>
        <w:t xml:space="preserve">the </w:t>
      </w:r>
      <w:r w:rsidR="00B32C3E" w:rsidRPr="00DE55D2">
        <w:rPr>
          <w:rFonts w:ascii="Times New Roman" w:hAnsi="Times New Roman" w:cs="Times New Roman"/>
          <w:sz w:val="24"/>
          <w:szCs w:val="24"/>
        </w:rPr>
        <w:t xml:space="preserve">Volta River Basin, </w:t>
      </w:r>
      <w:r w:rsidR="002F2CA2" w:rsidRPr="00DE55D2">
        <w:rPr>
          <w:rFonts w:ascii="Times New Roman" w:hAnsi="Times New Roman" w:cs="Times New Roman"/>
          <w:sz w:val="24"/>
          <w:szCs w:val="24"/>
        </w:rPr>
        <w:t xml:space="preserve">future regional </w:t>
      </w:r>
      <w:r w:rsidR="00B32C3E" w:rsidRPr="00DE55D2">
        <w:rPr>
          <w:rFonts w:ascii="Times New Roman" w:hAnsi="Times New Roman" w:cs="Times New Roman"/>
          <w:sz w:val="24"/>
          <w:szCs w:val="24"/>
        </w:rPr>
        <w:t xml:space="preserve">climate data </w:t>
      </w:r>
      <w:r w:rsidR="005921A9" w:rsidRPr="00DE55D2">
        <w:rPr>
          <w:rFonts w:ascii="Times New Roman" w:hAnsi="Times New Roman" w:cs="Times New Roman"/>
          <w:sz w:val="24"/>
          <w:szCs w:val="24"/>
        </w:rPr>
        <w:t>at 50km resolution were obtained for the 1951-2100 period from</w:t>
      </w:r>
      <w:r w:rsidR="00B32C3E" w:rsidRPr="00DE55D2">
        <w:rPr>
          <w:rFonts w:ascii="Times New Roman" w:hAnsi="Times New Roman" w:cs="Times New Roman"/>
          <w:sz w:val="24"/>
          <w:szCs w:val="24"/>
        </w:rPr>
        <w:t xml:space="preserve"> </w:t>
      </w:r>
      <w:r w:rsidR="005921A9" w:rsidRPr="00DE55D2">
        <w:rPr>
          <w:rFonts w:ascii="Times New Roman" w:hAnsi="Times New Roman" w:cs="Times New Roman"/>
          <w:sz w:val="24"/>
          <w:szCs w:val="24"/>
        </w:rPr>
        <w:t xml:space="preserve">the CORDEX Africa dataset </w:t>
      </w:r>
      <w:r w:rsidR="002F2CA2" w:rsidRPr="00DE55D2">
        <w:rPr>
          <w:rFonts w:ascii="Times New Roman" w:hAnsi="Times New Roman" w:cs="Times New Roman"/>
          <w:sz w:val="24"/>
          <w:szCs w:val="24"/>
        </w:rPr>
        <w:t>(http://www.csag.uct.ac.za/cordex-africa/cordex-africa-publications/</w:t>
      </w:r>
      <w:r w:rsidR="005921A9" w:rsidRPr="00DE55D2">
        <w:rPr>
          <w:rFonts w:ascii="Times New Roman" w:hAnsi="Times New Roman" w:cs="Times New Roman"/>
          <w:sz w:val="24"/>
          <w:szCs w:val="24"/>
        </w:rPr>
        <w:t xml:space="preserve">). </w:t>
      </w:r>
      <w:r w:rsidR="00383E64" w:rsidRPr="00DE55D2">
        <w:rPr>
          <w:rFonts w:ascii="Times New Roman" w:hAnsi="Times New Roman" w:cs="Times New Roman"/>
          <w:sz w:val="24"/>
          <w:szCs w:val="24"/>
        </w:rPr>
        <w:t xml:space="preserve">Three simulations were chosen from within the CORDEX ensemble in order to reduce computational expensive, and these particular three were selected to capture a large range of plausible future climate scenarios for the Volta Basin </w:t>
      </w:r>
      <w:r w:rsidR="00383E64" w:rsidRPr="00DE55D2">
        <w:rPr>
          <w:rFonts w:ascii="Times New Roman" w:hAnsi="Times New Roman" w:cs="Times New Roman"/>
          <w:sz w:val="24"/>
          <w:szCs w:val="24"/>
        </w:rPr>
        <w:fldChar w:fldCharType="begin"/>
      </w:r>
      <w:r w:rsidR="00B61B8E" w:rsidRPr="00DE55D2">
        <w:rPr>
          <w:rFonts w:ascii="Times New Roman" w:hAnsi="Times New Roman" w:cs="Times New Roman"/>
          <w:sz w:val="24"/>
          <w:szCs w:val="24"/>
        </w:rPr>
        <w:instrText xml:space="preserve"> ADDIN EN.CITE &lt;EndNote&gt;&lt;Cite&gt;&lt;Author&gt;Janes&lt;/Author&gt;&lt;Year&gt;2018&lt;/Year&gt;&lt;RecNum&gt;698&lt;/RecNum&gt;&lt;DisplayText&gt;(Janes et al., 2018)&lt;/DisplayText&gt;&lt;record&gt;&lt;rec-number&gt;698&lt;/rec-number&gt;&lt;foreign-keys&gt;&lt;key app="EN" db-id="r90wxef2jtvddzeap9h5w5a7vetzzfdsfxxa"&gt;698&lt;/key&gt;&lt;/foreign-keys&gt;&lt;ref-type name="Journal Article"&gt;17&lt;/ref-type&gt;&lt;contributors&gt;&lt;authors&gt;&lt;author&gt;Janes, T.&lt;/author&gt;&lt;author&gt;McGrath, F. &lt;/author&gt;&lt;author&gt;Macadam, I. &lt;/author&gt;&lt;author&gt;Jones, R.&lt;/author&gt;&lt;/authors&gt;&lt;/contributors&gt;&lt;titles&gt;&lt;title&gt;High-resolution climate projections for South Asia to inform climate impacts and adaptation studies in the Ganges-Brahmaputra-Meghna and Mahanadi deltas&lt;/title&gt;&lt;secondary-title&gt;Science of the Total Environment&lt;/secondary-title&gt;&lt;/titles&gt;&lt;periodical&gt;&lt;full-title&gt;Science of the Total Environment&lt;/full-title&gt;&lt;/periodical&gt;&lt;dates&gt;&lt;year&gt;2018&lt;/year&gt;&lt;/dates&gt;&lt;urls&gt;&lt;/urls&gt;&lt;/record&gt;&lt;/Cite&gt;&lt;/EndNote&gt;</w:instrText>
      </w:r>
      <w:r w:rsidR="00383E64" w:rsidRPr="00DE55D2">
        <w:rPr>
          <w:rFonts w:ascii="Times New Roman" w:hAnsi="Times New Roman" w:cs="Times New Roman"/>
          <w:sz w:val="24"/>
          <w:szCs w:val="24"/>
        </w:rPr>
        <w:fldChar w:fldCharType="separate"/>
      </w:r>
      <w:r w:rsidR="00B61B8E" w:rsidRPr="00DE55D2">
        <w:rPr>
          <w:rFonts w:ascii="Times New Roman" w:hAnsi="Times New Roman" w:cs="Times New Roman"/>
          <w:noProof/>
          <w:sz w:val="24"/>
          <w:szCs w:val="24"/>
        </w:rPr>
        <w:t>(</w:t>
      </w:r>
      <w:hyperlink w:anchor="_ENREF_24" w:tooltip="Janes, 2018 #698" w:history="1">
        <w:r w:rsidR="00475893" w:rsidRPr="00DE55D2">
          <w:rPr>
            <w:rFonts w:ascii="Times New Roman" w:hAnsi="Times New Roman" w:cs="Times New Roman"/>
            <w:noProof/>
            <w:sz w:val="24"/>
            <w:szCs w:val="24"/>
          </w:rPr>
          <w:t>Janes et al., 2018</w:t>
        </w:r>
      </w:hyperlink>
      <w:r w:rsidR="00B61B8E" w:rsidRPr="00DE55D2">
        <w:rPr>
          <w:rFonts w:ascii="Times New Roman" w:hAnsi="Times New Roman" w:cs="Times New Roman"/>
          <w:noProof/>
          <w:sz w:val="24"/>
          <w:szCs w:val="24"/>
        </w:rPr>
        <w:t>)</w:t>
      </w:r>
      <w:r w:rsidR="00383E64" w:rsidRPr="00DE55D2">
        <w:rPr>
          <w:rFonts w:ascii="Times New Roman" w:hAnsi="Times New Roman" w:cs="Times New Roman"/>
          <w:sz w:val="24"/>
          <w:szCs w:val="24"/>
        </w:rPr>
        <w:fldChar w:fldCharType="end"/>
      </w:r>
      <w:r w:rsidR="00383E64" w:rsidRPr="00DE55D2">
        <w:rPr>
          <w:rFonts w:ascii="Times New Roman" w:hAnsi="Times New Roman" w:cs="Times New Roman"/>
          <w:sz w:val="24"/>
          <w:szCs w:val="24"/>
        </w:rPr>
        <w:t xml:space="preserve">. </w:t>
      </w:r>
      <w:r w:rsidR="005921A9" w:rsidRPr="00DE55D2">
        <w:rPr>
          <w:rFonts w:ascii="Times New Roman" w:hAnsi="Times New Roman" w:cs="Times New Roman"/>
          <w:sz w:val="24"/>
          <w:szCs w:val="24"/>
        </w:rPr>
        <w:t xml:space="preserve">Specifically, data </w:t>
      </w:r>
      <w:r w:rsidR="00B32C3E" w:rsidRPr="00DE55D2">
        <w:rPr>
          <w:rFonts w:ascii="Times New Roman" w:hAnsi="Times New Roman" w:cs="Times New Roman"/>
          <w:sz w:val="24"/>
          <w:szCs w:val="24"/>
        </w:rPr>
        <w:t xml:space="preserve">downscaled from RCP8.5 simulations of </w:t>
      </w:r>
      <w:r w:rsidR="005921A9" w:rsidRPr="00DE55D2">
        <w:rPr>
          <w:rFonts w:ascii="Times New Roman" w:hAnsi="Times New Roman" w:cs="Times New Roman"/>
          <w:sz w:val="24"/>
          <w:szCs w:val="24"/>
        </w:rPr>
        <w:t xml:space="preserve">the </w:t>
      </w:r>
      <w:r w:rsidR="003A6951" w:rsidRPr="00DE55D2">
        <w:rPr>
          <w:rFonts w:ascii="Times New Roman" w:hAnsi="Times New Roman" w:cs="Times New Roman"/>
          <w:sz w:val="24"/>
          <w:szCs w:val="24"/>
        </w:rPr>
        <w:t>CNRM-CM5, HadGEM2-ES and CanESM2</w:t>
      </w:r>
      <w:r w:rsidR="005921A9" w:rsidRPr="00DE55D2">
        <w:rPr>
          <w:rFonts w:ascii="Times New Roman" w:hAnsi="Times New Roman" w:cs="Times New Roman"/>
          <w:sz w:val="24"/>
          <w:szCs w:val="24"/>
        </w:rPr>
        <w:t xml:space="preserve"> GCMs using the SMHI RCA4 Regional Climate Model were obtained</w:t>
      </w:r>
      <w:r w:rsidR="00B32C3E" w:rsidRPr="00DE55D2">
        <w:rPr>
          <w:rFonts w:ascii="Times New Roman" w:hAnsi="Times New Roman" w:cs="Times New Roman"/>
          <w:sz w:val="24"/>
          <w:szCs w:val="24"/>
        </w:rPr>
        <w:t xml:space="preserve">. </w:t>
      </w:r>
      <w:r w:rsidR="00FC0919" w:rsidRPr="00DE55D2">
        <w:rPr>
          <w:rFonts w:ascii="Times New Roman" w:hAnsi="Times New Roman" w:cs="Times New Roman"/>
          <w:sz w:val="24"/>
          <w:szCs w:val="24"/>
        </w:rPr>
        <w:t xml:space="preserve">The </w:t>
      </w:r>
      <w:r w:rsidR="005921A9" w:rsidRPr="00DE55D2">
        <w:rPr>
          <w:rFonts w:ascii="Times New Roman" w:hAnsi="Times New Roman" w:cs="Times New Roman"/>
          <w:sz w:val="24"/>
          <w:szCs w:val="24"/>
        </w:rPr>
        <w:t xml:space="preserve">gridded </w:t>
      </w:r>
      <w:r w:rsidR="00FC0919" w:rsidRPr="00DE55D2">
        <w:rPr>
          <w:rFonts w:ascii="Times New Roman" w:hAnsi="Times New Roman" w:cs="Times New Roman"/>
          <w:sz w:val="24"/>
          <w:szCs w:val="24"/>
        </w:rPr>
        <w:t xml:space="preserve">daily precipitation and temperature data from the climate models </w:t>
      </w:r>
      <w:r w:rsidR="001D0B70" w:rsidRPr="00DE55D2">
        <w:rPr>
          <w:rFonts w:ascii="Times New Roman" w:hAnsi="Times New Roman" w:cs="Times New Roman"/>
          <w:sz w:val="24"/>
          <w:szCs w:val="24"/>
        </w:rPr>
        <w:t xml:space="preserve">were averaged over the Volta River Basin and the resulting time series were </w:t>
      </w:r>
      <w:r w:rsidR="002F2CA2" w:rsidRPr="00DE55D2">
        <w:rPr>
          <w:rFonts w:ascii="Times New Roman" w:hAnsi="Times New Roman" w:cs="Times New Roman"/>
          <w:sz w:val="24"/>
          <w:szCs w:val="24"/>
        </w:rPr>
        <w:t xml:space="preserve">then used to </w:t>
      </w:r>
      <w:r w:rsidR="00FC0919" w:rsidRPr="00DE55D2">
        <w:rPr>
          <w:rFonts w:ascii="Times New Roman" w:hAnsi="Times New Roman" w:cs="Times New Roman"/>
          <w:sz w:val="24"/>
          <w:szCs w:val="24"/>
        </w:rPr>
        <w:t xml:space="preserve">calculate </w:t>
      </w:r>
      <w:r w:rsidR="001D0B70" w:rsidRPr="00DE55D2">
        <w:rPr>
          <w:rFonts w:ascii="Times New Roman" w:hAnsi="Times New Roman" w:cs="Times New Roman"/>
          <w:sz w:val="24"/>
          <w:szCs w:val="24"/>
        </w:rPr>
        <w:t xml:space="preserve">basin </w:t>
      </w:r>
      <w:r w:rsidR="00FC0919" w:rsidRPr="00DE55D2">
        <w:rPr>
          <w:rFonts w:ascii="Times New Roman" w:hAnsi="Times New Roman" w:cs="Times New Roman"/>
          <w:sz w:val="24"/>
          <w:szCs w:val="24"/>
        </w:rPr>
        <w:t>evapotranspiration rates</w:t>
      </w:r>
      <w:r w:rsidR="002F2CA2" w:rsidRPr="00DE55D2">
        <w:rPr>
          <w:rFonts w:ascii="Times New Roman" w:hAnsi="Times New Roman" w:cs="Times New Roman"/>
          <w:sz w:val="24"/>
          <w:szCs w:val="24"/>
        </w:rPr>
        <w:t xml:space="preserve">, </w:t>
      </w:r>
      <w:r w:rsidR="00FC0919" w:rsidRPr="00DE55D2">
        <w:rPr>
          <w:rFonts w:ascii="Times New Roman" w:hAnsi="Times New Roman" w:cs="Times New Roman"/>
          <w:sz w:val="24"/>
          <w:szCs w:val="24"/>
        </w:rPr>
        <w:t xml:space="preserve">hydrologically effective rainfall (HER) and soil moisture deficit (SMD) using the PERSIST model </w:t>
      </w:r>
      <w:r w:rsidR="00FC0919" w:rsidRPr="00DE55D2">
        <w:rPr>
          <w:rFonts w:ascii="Times New Roman" w:hAnsi="Times New Roman" w:cs="Times New Roman"/>
          <w:sz w:val="24"/>
          <w:szCs w:val="24"/>
        </w:rPr>
        <w:fldChar w:fldCharType="begin"/>
      </w:r>
      <w:r w:rsidR="00FC0919" w:rsidRPr="00DE55D2">
        <w:rPr>
          <w:rFonts w:ascii="Times New Roman" w:hAnsi="Times New Roman" w:cs="Times New Roman"/>
          <w:sz w:val="24"/>
          <w:szCs w:val="24"/>
        </w:rPr>
        <w:instrText xml:space="preserve"> ADDIN EN.CITE &lt;EndNote&gt;&lt;Cite&gt;&lt;Author&gt;Futter&lt;/Author&gt;&lt;Year&gt;2015&lt;/Year&gt;&lt;RecNum&gt;640&lt;/RecNum&gt;&lt;DisplayText&gt;(Futter et al., 2015)&lt;/DisplayText&gt;&lt;record&gt;&lt;rec-number&gt;640&lt;/rec-number&gt;&lt;foreign-keys&gt;&lt;key app="EN" db-id="r90wxef2jtvddzeap9h5w5a7vetzzfdsfxxa"&gt;640&lt;/key&gt;&lt;/foreign-keys&gt;&lt;ref-type name="Journal Article"&gt;17&lt;/ref-type&gt;&lt;contributors&gt;&lt;authors&gt;&lt;author&gt;Futter, M. N.&lt;/author&gt;&lt;author&gt;Whitehead, P. G.&lt;/author&gt;&lt;author&gt;Sarkar, S.&lt;/author&gt;&lt;author&gt;Rodda, H.&lt;/author&gt;&lt;author&gt;Crossman, J.&lt;/author&gt;&lt;/authors&gt;&lt;/contributors&gt;&lt;titles&gt;&lt;title&gt;Rainfall runoff modelling of the Upper Ganga and Brahmaputra basins using PERSiST&lt;/title&gt;&lt;secondary-title&gt;Environmental Science-Processes &amp;amp; Impacts&lt;/secondary-title&gt;&lt;/titles&gt;&lt;periodical&gt;&lt;full-title&gt;Environmental Science-Processes &amp;amp; Impacts&lt;/full-title&gt;&lt;/periodical&gt;&lt;pages&gt;1070-1081&lt;/pages&gt;&lt;volume&gt;17&lt;/volume&gt;&lt;number&gt;6&lt;/number&gt;&lt;dates&gt;&lt;year&gt;2015&lt;/year&gt;&lt;/dates&gt;&lt;isbn&gt;2050-7887&lt;/isbn&gt;&lt;accession-num&gt;WOS:000356057300006&lt;/accession-num&gt;&lt;urls&gt;&lt;related-urls&gt;&lt;url&gt;&amp;lt;Go to ISI&amp;gt;://WOS:000356057300006&lt;/url&gt;&lt;/related-urls&gt;&lt;/urls&gt;&lt;electronic-resource-num&gt;10.1039/c4em00613e&lt;/electronic-resource-num&gt;&lt;/record&gt;&lt;/Cite&gt;&lt;/EndNote&gt;</w:instrText>
      </w:r>
      <w:r w:rsidR="00FC0919" w:rsidRPr="00DE55D2">
        <w:rPr>
          <w:rFonts w:ascii="Times New Roman" w:hAnsi="Times New Roman" w:cs="Times New Roman"/>
          <w:sz w:val="24"/>
          <w:szCs w:val="24"/>
        </w:rPr>
        <w:fldChar w:fldCharType="separate"/>
      </w:r>
      <w:r w:rsidR="00FC0919" w:rsidRPr="00DE55D2">
        <w:rPr>
          <w:rFonts w:ascii="Times New Roman" w:hAnsi="Times New Roman" w:cs="Times New Roman"/>
          <w:noProof/>
          <w:sz w:val="24"/>
          <w:szCs w:val="24"/>
        </w:rPr>
        <w:t>(</w:t>
      </w:r>
      <w:hyperlink w:anchor="_ENREF_15" w:tooltip="Futter, 2015 #640" w:history="1">
        <w:r w:rsidR="00475893" w:rsidRPr="00DE55D2">
          <w:rPr>
            <w:rFonts w:ascii="Times New Roman" w:hAnsi="Times New Roman" w:cs="Times New Roman"/>
            <w:noProof/>
            <w:sz w:val="24"/>
            <w:szCs w:val="24"/>
          </w:rPr>
          <w:t>Futter et al., 2015</w:t>
        </w:r>
      </w:hyperlink>
      <w:r w:rsidR="00FC0919" w:rsidRPr="00DE55D2">
        <w:rPr>
          <w:rFonts w:ascii="Times New Roman" w:hAnsi="Times New Roman" w:cs="Times New Roman"/>
          <w:noProof/>
          <w:sz w:val="24"/>
          <w:szCs w:val="24"/>
        </w:rPr>
        <w:t>)</w:t>
      </w:r>
      <w:r w:rsidR="00FC0919" w:rsidRPr="00DE55D2">
        <w:rPr>
          <w:rFonts w:ascii="Times New Roman" w:hAnsi="Times New Roman" w:cs="Times New Roman"/>
          <w:sz w:val="24"/>
          <w:szCs w:val="24"/>
        </w:rPr>
        <w:fldChar w:fldCharType="end"/>
      </w:r>
      <w:r w:rsidR="00FC0919" w:rsidRPr="00DE55D2">
        <w:rPr>
          <w:rFonts w:ascii="Times New Roman" w:hAnsi="Times New Roman" w:cs="Times New Roman"/>
          <w:sz w:val="24"/>
          <w:szCs w:val="24"/>
        </w:rPr>
        <w:t xml:space="preserve">. </w:t>
      </w:r>
      <w:r w:rsidR="003313E6" w:rsidRPr="00DE55D2">
        <w:rPr>
          <w:rFonts w:ascii="Times New Roman" w:hAnsi="Times New Roman" w:cs="Times New Roman"/>
          <w:sz w:val="24"/>
          <w:szCs w:val="24"/>
        </w:rPr>
        <w:t>T</w:t>
      </w:r>
      <w:r w:rsidR="00FC0919" w:rsidRPr="00DE55D2">
        <w:rPr>
          <w:rFonts w:ascii="Times New Roman" w:hAnsi="Times New Roman" w:cs="Times New Roman"/>
          <w:sz w:val="24"/>
          <w:szCs w:val="24"/>
        </w:rPr>
        <w:t xml:space="preserve">he daily HER, SMD and temperature data then used </w:t>
      </w:r>
      <w:r w:rsidR="00EC7DE3" w:rsidRPr="00DE55D2">
        <w:rPr>
          <w:rFonts w:ascii="Times New Roman" w:hAnsi="Times New Roman" w:cs="Times New Roman"/>
          <w:sz w:val="24"/>
          <w:szCs w:val="24"/>
        </w:rPr>
        <w:t xml:space="preserve">to </w:t>
      </w:r>
      <w:r w:rsidR="00FC0919" w:rsidRPr="00DE55D2">
        <w:rPr>
          <w:rFonts w:ascii="Times New Roman" w:hAnsi="Times New Roman" w:cs="Times New Roman"/>
          <w:sz w:val="24"/>
          <w:szCs w:val="24"/>
        </w:rPr>
        <w:t xml:space="preserve">drive the Integrated Catchment Model INCA </w:t>
      </w:r>
      <w:r w:rsidR="00FC0919" w:rsidRPr="00DE55D2">
        <w:rPr>
          <w:rFonts w:ascii="Times New Roman" w:hAnsi="Times New Roman" w:cs="Times New Roman"/>
          <w:sz w:val="24"/>
          <w:szCs w:val="24"/>
        </w:rPr>
        <w:fldChar w:fldCharType="begin">
          <w:fldData xml:space="preserve">PEVuZE5vdGU+PENpdGU+PEF1dGhvcj5KaW48L0F1dGhvcj48WWVhcj4yMDE1PC9ZZWFyPjxSZWNO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=
</w:fldData>
        </w:fldChar>
      </w:r>
      <w:r w:rsidR="00FC0919" w:rsidRPr="00DE55D2">
        <w:rPr>
          <w:rFonts w:ascii="Times New Roman" w:hAnsi="Times New Roman" w:cs="Times New Roman"/>
          <w:sz w:val="24"/>
          <w:szCs w:val="24"/>
        </w:rPr>
        <w:instrText xml:space="preserve"> ADDIN EN.CITE </w:instrText>
      </w:r>
      <w:r w:rsidR="00FC0919" w:rsidRPr="00DE55D2">
        <w:rPr>
          <w:rFonts w:ascii="Times New Roman" w:hAnsi="Times New Roman" w:cs="Times New Roman"/>
          <w:sz w:val="24"/>
          <w:szCs w:val="24"/>
        </w:rPr>
        <w:fldChar w:fldCharType="begin">
          <w:fldData xml:space="preserve">PEVuZE5vdGU+PENpdGU+PEF1dGhvcj5KaW48L0F1dGhvcj48WWVhcj4yMDE1PC9ZZWFyPjxSZWNO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=
</w:fldData>
        </w:fldChar>
      </w:r>
      <w:r w:rsidR="00FC0919" w:rsidRPr="00DE55D2">
        <w:rPr>
          <w:rFonts w:ascii="Times New Roman" w:hAnsi="Times New Roman" w:cs="Times New Roman"/>
          <w:sz w:val="24"/>
          <w:szCs w:val="24"/>
        </w:rPr>
        <w:instrText xml:space="preserve"> ADDIN EN.CITE.DATA </w:instrText>
      </w:r>
      <w:r w:rsidR="00FC0919" w:rsidRPr="00DE55D2">
        <w:rPr>
          <w:rFonts w:ascii="Times New Roman" w:hAnsi="Times New Roman" w:cs="Times New Roman"/>
          <w:sz w:val="24"/>
          <w:szCs w:val="24"/>
        </w:rPr>
      </w:r>
      <w:r w:rsidR="00FC0919" w:rsidRPr="00DE55D2">
        <w:rPr>
          <w:rFonts w:ascii="Times New Roman" w:hAnsi="Times New Roman" w:cs="Times New Roman"/>
          <w:sz w:val="24"/>
          <w:szCs w:val="24"/>
        </w:rPr>
        <w:fldChar w:fldCharType="end"/>
      </w:r>
      <w:r w:rsidR="00FC0919" w:rsidRPr="00DE55D2">
        <w:rPr>
          <w:rFonts w:ascii="Times New Roman" w:hAnsi="Times New Roman" w:cs="Times New Roman"/>
          <w:sz w:val="24"/>
          <w:szCs w:val="24"/>
        </w:rPr>
      </w:r>
      <w:r w:rsidR="00FC0919" w:rsidRPr="00DE55D2">
        <w:rPr>
          <w:rFonts w:ascii="Times New Roman" w:hAnsi="Times New Roman" w:cs="Times New Roman"/>
          <w:sz w:val="24"/>
          <w:szCs w:val="24"/>
        </w:rPr>
        <w:fldChar w:fldCharType="separate"/>
      </w:r>
      <w:r w:rsidR="00FC0919" w:rsidRPr="00DE55D2">
        <w:rPr>
          <w:rFonts w:ascii="Times New Roman" w:hAnsi="Times New Roman" w:cs="Times New Roman"/>
          <w:noProof/>
          <w:sz w:val="24"/>
          <w:szCs w:val="24"/>
        </w:rPr>
        <w:t>(</w:t>
      </w:r>
      <w:hyperlink w:anchor="_ENREF_28" w:tooltip="Jin, 2015 #612" w:history="1">
        <w:r w:rsidR="00475893" w:rsidRPr="00DE55D2">
          <w:rPr>
            <w:rFonts w:ascii="Times New Roman" w:hAnsi="Times New Roman" w:cs="Times New Roman"/>
            <w:noProof/>
            <w:sz w:val="24"/>
            <w:szCs w:val="24"/>
          </w:rPr>
          <w:t>Jin et al., 2015</w:t>
        </w:r>
      </w:hyperlink>
      <w:r w:rsidR="00FC0919" w:rsidRPr="00DE55D2">
        <w:rPr>
          <w:rFonts w:ascii="Times New Roman" w:hAnsi="Times New Roman" w:cs="Times New Roman"/>
          <w:noProof/>
          <w:sz w:val="24"/>
          <w:szCs w:val="24"/>
        </w:rPr>
        <w:t xml:space="preserve">; </w:t>
      </w:r>
      <w:hyperlink w:anchor="_ENREF_52" w:tooltip="Whitehead, 2015 #610" w:history="1">
        <w:r w:rsidR="00475893" w:rsidRPr="00DE55D2">
          <w:rPr>
            <w:rFonts w:ascii="Times New Roman" w:hAnsi="Times New Roman" w:cs="Times New Roman"/>
            <w:noProof/>
            <w:sz w:val="24"/>
            <w:szCs w:val="24"/>
          </w:rPr>
          <w:t>Whitehead et al., 2015a</w:t>
        </w:r>
      </w:hyperlink>
      <w:r w:rsidR="00FC0919" w:rsidRPr="00DE55D2">
        <w:rPr>
          <w:rFonts w:ascii="Times New Roman" w:hAnsi="Times New Roman" w:cs="Times New Roman"/>
          <w:noProof/>
          <w:sz w:val="24"/>
          <w:szCs w:val="24"/>
        </w:rPr>
        <w:t xml:space="preserve">; </w:t>
      </w:r>
      <w:hyperlink w:anchor="_ENREF_55" w:tooltip="Whitehead, 2015 #596" w:history="1">
        <w:r w:rsidR="00475893" w:rsidRPr="00DE55D2">
          <w:rPr>
            <w:rFonts w:ascii="Times New Roman" w:hAnsi="Times New Roman" w:cs="Times New Roman"/>
            <w:noProof/>
            <w:sz w:val="24"/>
            <w:szCs w:val="24"/>
          </w:rPr>
          <w:t>Whitehead et al., 2015b</w:t>
        </w:r>
      </w:hyperlink>
      <w:r w:rsidR="00FC0919" w:rsidRPr="00DE55D2">
        <w:rPr>
          <w:rFonts w:ascii="Times New Roman" w:hAnsi="Times New Roman" w:cs="Times New Roman"/>
          <w:noProof/>
          <w:sz w:val="24"/>
          <w:szCs w:val="24"/>
        </w:rPr>
        <w:t>)</w:t>
      </w:r>
      <w:r w:rsidR="00FC0919" w:rsidRPr="00DE55D2">
        <w:rPr>
          <w:rFonts w:ascii="Times New Roman" w:hAnsi="Times New Roman" w:cs="Times New Roman"/>
          <w:sz w:val="24"/>
          <w:szCs w:val="24"/>
        </w:rPr>
        <w:fldChar w:fldCharType="end"/>
      </w:r>
      <w:r w:rsidR="00FC0919" w:rsidRPr="00DE55D2">
        <w:rPr>
          <w:rFonts w:ascii="Times New Roman" w:hAnsi="Times New Roman" w:cs="Times New Roman"/>
          <w:sz w:val="24"/>
          <w:szCs w:val="24"/>
        </w:rPr>
        <w:t>.</w:t>
      </w:r>
    </w:p>
    <w:p w14:paraId="7E45F980" w14:textId="0E9BA1CA" w:rsidR="00060EE6" w:rsidRPr="00DE55D2" w:rsidRDefault="00060EE6" w:rsidP="00060EE6">
      <w:pPr>
        <w:spacing w:line="276" w:lineRule="auto"/>
        <w:rPr>
          <w:rFonts w:ascii="Times New Roman" w:hAnsi="Times New Roman" w:cs="Times New Roman"/>
          <w:sz w:val="24"/>
          <w:szCs w:val="24"/>
        </w:rPr>
      </w:pPr>
      <w:r w:rsidRPr="00DE55D2">
        <w:rPr>
          <w:rFonts w:ascii="Times New Roman" w:hAnsi="Times New Roman" w:cs="Times New Roman"/>
          <w:sz w:val="24"/>
          <w:szCs w:val="24"/>
        </w:rPr>
        <w:t>For the Volta River basin, observed rainfall data from six stations were only available between 1990 to 2005 and showed large spatial variations due to its climatic condition and large size. In order to maximize available temporal longevity of flow data for calibration, the daily rainfall and temperature data from a regional climate model were used as input to the INCA model instead of these limited observations. This same approach was used in the Ganges study (Jin et al., 2015; Whitehead et al., 2015a). All climate models were analyzed for their suitability as a calibration dataset. Of all available models, the downscaled CNRM-CM5 was closest to the observed data with the lowest residual sum of squares</w:t>
      </w:r>
      <w:r w:rsidR="004D452C" w:rsidRPr="00DE55D2">
        <w:rPr>
          <w:rFonts w:ascii="Times New Roman" w:hAnsi="Times New Roman" w:cs="Times New Roman"/>
          <w:sz w:val="24"/>
          <w:szCs w:val="24"/>
        </w:rPr>
        <w:t xml:space="preserve"> when comparing annual precipitate and monthly mean precipitation (Figure 3)</w:t>
      </w:r>
      <w:r w:rsidRPr="00DE55D2">
        <w:rPr>
          <w:rFonts w:ascii="Times New Roman" w:hAnsi="Times New Roman" w:cs="Times New Roman"/>
          <w:sz w:val="24"/>
          <w:szCs w:val="24"/>
        </w:rPr>
        <w:t>. As a result, it was selected to use as the input to PERSiST and INCA models for calibration.</w:t>
      </w:r>
    </w:p>
    <w:p w14:paraId="2D1E4B92" w14:textId="495341C2" w:rsidR="00060EE6" w:rsidRPr="00DE55D2" w:rsidRDefault="00060EE6" w:rsidP="003E7C6F">
      <w:pPr>
        <w:spacing w:line="276" w:lineRule="auto"/>
        <w:rPr>
          <w:rFonts w:ascii="Times New Roman" w:hAnsi="Times New Roman" w:cs="Times New Roman"/>
          <w:sz w:val="24"/>
          <w:szCs w:val="24"/>
        </w:rPr>
      </w:pPr>
      <w:r w:rsidRPr="00DE55D2">
        <w:rPr>
          <w:noProof/>
          <w:lang w:val="en-GB" w:eastAsia="en-GB"/>
        </w:rPr>
        <w:drawing>
          <wp:anchor distT="0" distB="0" distL="114300" distR="114300" simplePos="0" relativeHeight="251684864" behindDoc="0" locked="0" layoutInCell="1" allowOverlap="1" wp14:anchorId="60529CD5" wp14:editId="225B2400">
            <wp:simplePos x="0" y="0"/>
            <wp:positionH relativeFrom="column">
              <wp:posOffset>3496437</wp:posOffset>
            </wp:positionH>
            <wp:positionV relativeFrom="paragraph">
              <wp:posOffset>300279</wp:posOffset>
            </wp:positionV>
            <wp:extent cx="2984780" cy="1609344"/>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4780" cy="1609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19F0E" w14:textId="32643508" w:rsidR="00060EE6" w:rsidRPr="00DE55D2" w:rsidRDefault="00060EE6" w:rsidP="003E7C6F">
      <w:pPr>
        <w:spacing w:line="276" w:lineRule="auto"/>
        <w:rPr>
          <w:rFonts w:ascii="Times New Roman" w:hAnsi="Times New Roman" w:cs="Times New Roman"/>
          <w:sz w:val="24"/>
          <w:szCs w:val="24"/>
        </w:rPr>
      </w:pPr>
      <w:r w:rsidRPr="00DE55D2">
        <w:rPr>
          <w:noProof/>
          <w:lang w:val="en-GB" w:eastAsia="en-GB"/>
        </w:rPr>
        <w:drawing>
          <wp:inline distT="0" distB="0" distL="0" distR="0" wp14:anchorId="08A4EE2D" wp14:editId="1D80E526">
            <wp:extent cx="3564578" cy="15508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6295" cy="1555919"/>
                    </a:xfrm>
                    <a:prstGeom prst="rect">
                      <a:avLst/>
                    </a:prstGeom>
                    <a:noFill/>
                    <a:ln>
                      <a:noFill/>
                    </a:ln>
                  </pic:spPr>
                </pic:pic>
              </a:graphicData>
            </a:graphic>
          </wp:inline>
        </w:drawing>
      </w:r>
      <w:r w:rsidRPr="00DE55D2">
        <w:rPr>
          <w:rFonts w:ascii="Times New Roman" w:hAnsi="Times New Roman" w:cs="Times New Roman"/>
          <w:sz w:val="24"/>
          <w:szCs w:val="24"/>
        </w:rPr>
        <w:t xml:space="preserve"> </w:t>
      </w:r>
    </w:p>
    <w:p w14:paraId="09799554" w14:textId="3B20E2D4" w:rsidR="00060EE6" w:rsidRPr="00DE55D2" w:rsidRDefault="00060EE6"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 xml:space="preserve">Figure 3 </w:t>
      </w:r>
      <w:r w:rsidR="004D452C" w:rsidRPr="00DE55D2">
        <w:rPr>
          <w:rFonts w:ascii="Times New Roman" w:hAnsi="Times New Roman" w:cs="Times New Roman"/>
          <w:sz w:val="24"/>
          <w:szCs w:val="24"/>
          <w:lang w:val="en-GB"/>
        </w:rPr>
        <w:t xml:space="preserve">Annual and monthly mean rainfall data comparison between the downscaled CNRM-CM5, HadGEM2-ES and CanESM2 GCMs with observed data. </w:t>
      </w:r>
    </w:p>
    <w:p w14:paraId="18625DBB" w14:textId="77777777" w:rsidR="00060EE6" w:rsidRPr="00DE55D2" w:rsidRDefault="00060EE6" w:rsidP="003E7C6F">
      <w:pPr>
        <w:spacing w:line="276" w:lineRule="auto"/>
        <w:rPr>
          <w:rFonts w:ascii="Times New Roman" w:hAnsi="Times New Roman" w:cs="Times New Roman"/>
          <w:sz w:val="24"/>
          <w:szCs w:val="24"/>
          <w:lang w:val="en-GB"/>
        </w:rPr>
      </w:pPr>
    </w:p>
    <w:p w14:paraId="14328864" w14:textId="23F522D2" w:rsidR="007C39AD" w:rsidRPr="00DE55D2" w:rsidRDefault="007C39AD"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All climate data w</w:t>
      </w:r>
      <w:r w:rsidR="009A6358" w:rsidRPr="00DE55D2">
        <w:rPr>
          <w:rFonts w:ascii="Times New Roman" w:hAnsi="Times New Roman" w:cs="Times New Roman"/>
          <w:sz w:val="24"/>
          <w:szCs w:val="24"/>
          <w:lang w:val="en-GB"/>
        </w:rPr>
        <w:t>ere</w:t>
      </w:r>
      <w:r w:rsidRPr="00DE55D2">
        <w:rPr>
          <w:rFonts w:ascii="Times New Roman" w:hAnsi="Times New Roman" w:cs="Times New Roman"/>
          <w:sz w:val="24"/>
          <w:szCs w:val="24"/>
          <w:lang w:val="en-GB"/>
        </w:rPr>
        <w:t xml:space="preserve"> bias corrected to </w:t>
      </w:r>
      <w:r w:rsidR="00743F44" w:rsidRPr="00DE55D2">
        <w:rPr>
          <w:rFonts w:ascii="Times New Roman" w:hAnsi="Times New Roman" w:cs="Times New Roman"/>
          <w:sz w:val="24"/>
          <w:szCs w:val="24"/>
          <w:lang w:val="en-GB"/>
        </w:rPr>
        <w:t xml:space="preserve">the </w:t>
      </w:r>
      <w:r w:rsidRPr="00DE55D2">
        <w:rPr>
          <w:rFonts w:ascii="Times New Roman" w:hAnsi="Times New Roman" w:cs="Times New Roman"/>
          <w:sz w:val="24"/>
          <w:szCs w:val="24"/>
          <w:lang w:val="en-GB"/>
        </w:rPr>
        <w:t xml:space="preserve">regional data from the </w:t>
      </w:r>
      <w:r w:rsidR="002F2CA2" w:rsidRPr="00DE55D2">
        <w:rPr>
          <w:rFonts w:ascii="Times New Roman" w:hAnsi="Times New Roman" w:cs="Times New Roman"/>
          <w:sz w:val="24"/>
          <w:szCs w:val="24"/>
          <w:lang w:val="en-GB"/>
        </w:rPr>
        <w:t xml:space="preserve">downscaled </w:t>
      </w:r>
      <w:r w:rsidRPr="00DE55D2">
        <w:rPr>
          <w:rFonts w:ascii="Times New Roman" w:hAnsi="Times New Roman" w:cs="Times New Roman"/>
          <w:sz w:val="24"/>
          <w:szCs w:val="24"/>
          <w:lang w:val="en-GB"/>
        </w:rPr>
        <w:t xml:space="preserve">CNRM-CM5 model, </w:t>
      </w:r>
      <w:r w:rsidR="00743F44" w:rsidRPr="00DE55D2">
        <w:rPr>
          <w:rFonts w:ascii="Times New Roman" w:hAnsi="Times New Roman" w:cs="Times New Roman"/>
          <w:sz w:val="24"/>
          <w:szCs w:val="24"/>
          <w:lang w:val="en-GB"/>
        </w:rPr>
        <w:t xml:space="preserve">used </w:t>
      </w:r>
      <w:r w:rsidR="00E46E73" w:rsidRPr="00DE55D2">
        <w:rPr>
          <w:rFonts w:ascii="Times New Roman" w:hAnsi="Times New Roman" w:cs="Times New Roman"/>
          <w:sz w:val="24"/>
          <w:szCs w:val="24"/>
        </w:rPr>
        <w:t>as the input to the INCA model</w:t>
      </w:r>
      <w:r w:rsidR="00E46E73" w:rsidRPr="00DE55D2">
        <w:rPr>
          <w:rFonts w:ascii="Times New Roman" w:hAnsi="Times New Roman" w:cs="Times New Roman"/>
          <w:sz w:val="24"/>
          <w:szCs w:val="24"/>
          <w:lang w:val="en-GB"/>
        </w:rPr>
        <w:t xml:space="preserve"> </w:t>
      </w:r>
      <w:r w:rsidR="004D452C" w:rsidRPr="00DE55D2">
        <w:rPr>
          <w:rFonts w:ascii="Times New Roman" w:hAnsi="Times New Roman" w:cs="Times New Roman"/>
          <w:sz w:val="24"/>
          <w:szCs w:val="24"/>
          <w:lang w:val="en-GB"/>
        </w:rPr>
        <w:t>(Figure 4</w:t>
      </w:r>
      <w:r w:rsidR="00084930" w:rsidRPr="00DE55D2">
        <w:rPr>
          <w:rFonts w:ascii="Times New Roman" w:hAnsi="Times New Roman" w:cs="Times New Roman"/>
          <w:sz w:val="24"/>
          <w:szCs w:val="24"/>
          <w:lang w:val="en-GB"/>
        </w:rPr>
        <w:t xml:space="preserve"> a and b</w:t>
      </w:r>
      <w:r w:rsidR="003E4612" w:rsidRPr="00DE55D2">
        <w:rPr>
          <w:rFonts w:ascii="Times New Roman" w:hAnsi="Times New Roman" w:cs="Times New Roman"/>
          <w:sz w:val="24"/>
          <w:szCs w:val="24"/>
          <w:lang w:val="en-GB"/>
        </w:rPr>
        <w:t>)</w:t>
      </w:r>
      <w:r w:rsidR="00E46E73" w:rsidRPr="00DE55D2">
        <w:rPr>
          <w:rFonts w:ascii="Times New Roman" w:hAnsi="Times New Roman" w:cs="Times New Roman"/>
          <w:sz w:val="24"/>
          <w:szCs w:val="24"/>
          <w:lang w:val="en-GB"/>
        </w:rPr>
        <w:t xml:space="preserve">. </w:t>
      </w:r>
      <w:r w:rsidRPr="00DE55D2">
        <w:rPr>
          <w:rFonts w:ascii="Times New Roman" w:hAnsi="Times New Roman" w:cs="Times New Roman"/>
          <w:sz w:val="24"/>
          <w:szCs w:val="24"/>
          <w:lang w:val="en-GB"/>
        </w:rPr>
        <w:t xml:space="preserve">A standard linear scaling method </w:t>
      </w:r>
      <w:r w:rsidR="00D85E34" w:rsidRPr="00DE55D2">
        <w:rPr>
          <w:rFonts w:ascii="Times New Roman" w:hAnsi="Times New Roman" w:cs="Times New Roman"/>
          <w:sz w:val="24"/>
          <w:szCs w:val="24"/>
          <w:lang w:val="en-GB"/>
        </w:rPr>
        <w:fldChar w:fldCharType="begin"/>
      </w:r>
      <w:r w:rsidR="00D85E34" w:rsidRPr="00DE55D2">
        <w:rPr>
          <w:rFonts w:ascii="Times New Roman" w:hAnsi="Times New Roman" w:cs="Times New Roman"/>
          <w:sz w:val="24"/>
          <w:szCs w:val="24"/>
          <w:lang w:val="en-GB"/>
        </w:rPr>
        <w:instrText xml:space="preserve"> ADDIN EN.CITE &lt;EndNote&gt;&lt;Cite&gt;&lt;Author&gt;Fang&lt;/Author&gt;&lt;Year&gt;2015&lt;/Year&gt;&lt;RecNum&gt;625&lt;/RecNum&gt;&lt;DisplayText&gt;(Fang et al., 2015)&lt;/DisplayText&gt;&lt;record&gt;&lt;rec-number&gt;625&lt;/rec-number&gt;&lt;foreign-keys&gt;&lt;key app="EN" db-id="r90wxef2jtvddzeap9h5w5a7vetzzfdsfxxa"&gt;625&lt;/key&gt;&lt;/foreign-keys&gt;&lt;ref-type name="Journal Article"&gt;17&lt;/ref-type&gt;&lt;contributors&gt;&lt;authors&gt;&lt;author&gt;Fang, G. H.&lt;/author&gt;&lt;author&gt;Yang, J.&lt;/author&gt;&lt;author&gt;Chen, Y. N.&lt;/author&gt;&lt;author&gt;Zammit, C.&lt;/author&gt;&lt;/authors&gt;&lt;/contributors&gt;&lt;titles&gt;&lt;title&gt;Comparing bias correction methods in downscaling meteorological variables for a hydrologic impact study in an arid area in China&lt;/title&gt;&lt;secondary-title&gt;Hydrol. Earth Syst. Sci.&lt;/secondary-title&gt;&lt;/titles&gt;&lt;periodical&gt;&lt;full-title&gt;Hydrol. Earth Syst. Sci.&lt;/full-title&gt;&lt;/periodical&gt;&lt;pages&gt;2547-2559&lt;/pages&gt;&lt;volume&gt;19&lt;/volume&gt;&lt;number&gt;6&lt;/number&gt;&lt;dates&gt;&lt;year&gt;2015&lt;/year&gt;&lt;/dates&gt;&lt;publisher&gt;Copernicus Publications&lt;/publisher&gt;&lt;isbn&gt;1607-7938&lt;/isbn&gt;&lt;urls&gt;&lt;related-urls&gt;&lt;url&gt;http://www.hydrol-earth-syst-sci.net/19/2547/2015/&lt;/url&gt;&lt;url&gt;http://www.hydrol-earth-syst-sci.net/19/2547/2015/hess-19-2547-2015.pdf&lt;/url&gt;&lt;/related-urls&gt;&lt;/urls&gt;&lt;electronic-resource-num&gt;10.5194/hess-19-2547-2015&lt;/electronic-resource-num&gt;&lt;/record&gt;&lt;/Cite&gt;&lt;/EndNote&gt;</w:instrText>
      </w:r>
      <w:r w:rsidR="00D85E34" w:rsidRPr="00DE55D2">
        <w:rPr>
          <w:rFonts w:ascii="Times New Roman" w:hAnsi="Times New Roman" w:cs="Times New Roman"/>
          <w:sz w:val="24"/>
          <w:szCs w:val="24"/>
          <w:lang w:val="en-GB"/>
        </w:rPr>
        <w:fldChar w:fldCharType="separate"/>
      </w:r>
      <w:r w:rsidR="00D85E34" w:rsidRPr="00DE55D2">
        <w:rPr>
          <w:rFonts w:ascii="Times New Roman" w:hAnsi="Times New Roman" w:cs="Times New Roman"/>
          <w:noProof/>
          <w:sz w:val="24"/>
          <w:szCs w:val="24"/>
          <w:lang w:val="en-GB"/>
        </w:rPr>
        <w:t>(</w:t>
      </w:r>
      <w:hyperlink w:anchor="_ENREF_12" w:tooltip="Fang, 2015 #625" w:history="1">
        <w:r w:rsidR="00475893" w:rsidRPr="00DE55D2">
          <w:rPr>
            <w:rFonts w:ascii="Times New Roman" w:hAnsi="Times New Roman" w:cs="Times New Roman"/>
            <w:noProof/>
            <w:sz w:val="24"/>
            <w:szCs w:val="24"/>
            <w:lang w:val="en-GB"/>
          </w:rPr>
          <w:t>Fang et al., 2015</w:t>
        </w:r>
      </w:hyperlink>
      <w:r w:rsidR="00D85E34" w:rsidRPr="00DE55D2">
        <w:rPr>
          <w:rFonts w:ascii="Times New Roman" w:hAnsi="Times New Roman" w:cs="Times New Roman"/>
          <w:noProof/>
          <w:sz w:val="24"/>
          <w:szCs w:val="24"/>
          <w:lang w:val="en-GB"/>
        </w:rPr>
        <w:t>)</w:t>
      </w:r>
      <w:r w:rsidR="00D85E34" w:rsidRPr="00DE55D2">
        <w:rPr>
          <w:rFonts w:ascii="Times New Roman" w:hAnsi="Times New Roman" w:cs="Times New Roman"/>
          <w:sz w:val="24"/>
          <w:szCs w:val="24"/>
          <w:lang w:val="en-GB"/>
        </w:rPr>
        <w:fldChar w:fldCharType="end"/>
      </w:r>
      <w:r w:rsidRPr="00DE55D2">
        <w:rPr>
          <w:rFonts w:ascii="Times New Roman" w:hAnsi="Times New Roman" w:cs="Times New Roman"/>
          <w:sz w:val="24"/>
          <w:szCs w:val="24"/>
          <w:lang w:val="en-GB"/>
        </w:rPr>
        <w:t xml:space="preserve"> was used for the bias correction of the dai</w:t>
      </w:r>
      <w:r w:rsidR="00FC1EBB" w:rsidRPr="00DE55D2">
        <w:rPr>
          <w:rFonts w:ascii="Times New Roman" w:hAnsi="Times New Roman" w:cs="Times New Roman"/>
          <w:sz w:val="24"/>
          <w:szCs w:val="24"/>
          <w:lang w:val="en-GB"/>
        </w:rPr>
        <w:t>ly temperature and precipitatio</w:t>
      </w:r>
      <w:r w:rsidRPr="00DE55D2">
        <w:rPr>
          <w:rFonts w:ascii="Times New Roman" w:hAnsi="Times New Roman" w:cs="Times New Roman"/>
          <w:sz w:val="24"/>
          <w:szCs w:val="24"/>
          <w:lang w:val="en-GB"/>
        </w:rPr>
        <w:t xml:space="preserve">n data, using a </w:t>
      </w:r>
      <w:r w:rsidR="00AF3CCD" w:rsidRPr="00DE55D2">
        <w:rPr>
          <w:rFonts w:ascii="Times New Roman" w:hAnsi="Times New Roman" w:cs="Times New Roman"/>
          <w:sz w:val="24"/>
          <w:szCs w:val="24"/>
          <w:lang w:val="en-GB"/>
        </w:rPr>
        <w:t xml:space="preserve">30-year </w:t>
      </w:r>
      <w:r w:rsidRPr="00DE55D2">
        <w:rPr>
          <w:rFonts w:ascii="Times New Roman" w:hAnsi="Times New Roman" w:cs="Times New Roman"/>
          <w:sz w:val="24"/>
          <w:szCs w:val="24"/>
          <w:lang w:val="en-GB"/>
        </w:rPr>
        <w:t xml:space="preserve">baseline period of 1971-2000. </w:t>
      </w:r>
    </w:p>
    <w:p w14:paraId="71A71EC5" w14:textId="34C706A8" w:rsidR="007C39AD" w:rsidRPr="00DE55D2" w:rsidRDefault="00D23032"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Tc,daily = To,daily + (To</w:t>
      </w:r>
      <w:r w:rsidR="007C39AD" w:rsidRPr="00DE55D2">
        <w:rPr>
          <w:rFonts w:ascii="Times New Roman" w:hAnsi="Times New Roman" w:cs="Times New Roman"/>
          <w:sz w:val="24"/>
          <w:szCs w:val="24"/>
          <w:lang w:val="en-GB"/>
        </w:rPr>
        <w:t>,monthly – Tm,monthly)</w:t>
      </w:r>
      <w:r w:rsidR="0012662B" w:rsidRPr="00DE55D2">
        <w:rPr>
          <w:rFonts w:ascii="Times New Roman" w:hAnsi="Times New Roman" w:cs="Times New Roman"/>
          <w:sz w:val="24"/>
          <w:szCs w:val="24"/>
          <w:lang w:val="en-GB"/>
        </w:rPr>
        <w:tab/>
        <w:t>EQ. 2</w:t>
      </w:r>
    </w:p>
    <w:p w14:paraId="6CB8F539" w14:textId="77777777" w:rsidR="00DC545B" w:rsidRPr="00DE55D2" w:rsidRDefault="00D23032"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Pc,daily = Po,daily x (Po</w:t>
      </w:r>
      <w:r w:rsidR="007C39AD" w:rsidRPr="00DE55D2">
        <w:rPr>
          <w:rFonts w:ascii="Times New Roman" w:hAnsi="Times New Roman" w:cs="Times New Roman"/>
          <w:sz w:val="24"/>
          <w:szCs w:val="24"/>
          <w:lang w:val="en-GB"/>
        </w:rPr>
        <w:t>,monthly/Pm,monthly)</w:t>
      </w:r>
      <w:r w:rsidR="0012662B" w:rsidRPr="00DE55D2">
        <w:rPr>
          <w:rFonts w:ascii="Times New Roman" w:hAnsi="Times New Roman" w:cs="Times New Roman"/>
          <w:sz w:val="24"/>
          <w:szCs w:val="24"/>
          <w:lang w:val="en-GB"/>
        </w:rPr>
        <w:tab/>
      </w:r>
      <w:r w:rsidR="00DC545B" w:rsidRPr="00DE55D2">
        <w:rPr>
          <w:rFonts w:ascii="Times New Roman" w:hAnsi="Times New Roman" w:cs="Times New Roman"/>
          <w:sz w:val="24"/>
          <w:szCs w:val="24"/>
          <w:lang w:val="en-GB"/>
        </w:rPr>
        <w:t>EQ. 3</w:t>
      </w:r>
    </w:p>
    <w:p w14:paraId="46DFCB86" w14:textId="63BAB524" w:rsidR="007C39AD" w:rsidRPr="00DE55D2" w:rsidRDefault="00DC545B"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w</w:t>
      </w:r>
      <w:r w:rsidR="007C39AD" w:rsidRPr="00DE55D2">
        <w:rPr>
          <w:rFonts w:ascii="Times New Roman" w:hAnsi="Times New Roman" w:cs="Times New Roman"/>
          <w:sz w:val="24"/>
          <w:szCs w:val="24"/>
          <w:lang w:val="en-GB"/>
        </w:rPr>
        <w:t xml:space="preserve">here </w:t>
      </w:r>
      <w:r w:rsidR="007C39AD" w:rsidRPr="00DE55D2">
        <w:rPr>
          <w:rFonts w:ascii="Times New Roman" w:hAnsi="Times New Roman" w:cs="Times New Roman"/>
          <w:i/>
          <w:sz w:val="24"/>
          <w:szCs w:val="24"/>
          <w:lang w:val="en-GB"/>
        </w:rPr>
        <w:t>Tc,daily</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Pc,daily</w:t>
      </w:r>
      <w:r w:rsidR="007C39AD" w:rsidRPr="00DE55D2">
        <w:rPr>
          <w:rFonts w:ascii="Times New Roman" w:hAnsi="Times New Roman" w:cs="Times New Roman"/>
          <w:sz w:val="24"/>
          <w:szCs w:val="24"/>
          <w:lang w:val="en-GB"/>
        </w:rPr>
        <w:t xml:space="preserve"> are the corrected daily values of temperature and precipitation; </w:t>
      </w:r>
      <w:r w:rsidR="007C39AD" w:rsidRPr="00DE55D2">
        <w:rPr>
          <w:rFonts w:ascii="Times New Roman" w:hAnsi="Times New Roman" w:cs="Times New Roman"/>
          <w:i/>
          <w:sz w:val="24"/>
          <w:szCs w:val="24"/>
          <w:lang w:val="en-GB"/>
        </w:rPr>
        <w:t>To,daily</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Po,daily</w:t>
      </w:r>
      <w:r w:rsidR="001D0B70" w:rsidRPr="00DE55D2">
        <w:rPr>
          <w:rFonts w:ascii="Times New Roman" w:hAnsi="Times New Roman" w:cs="Times New Roman"/>
          <w:sz w:val="24"/>
          <w:szCs w:val="24"/>
          <w:lang w:val="en-GB"/>
        </w:rPr>
        <w:t xml:space="preserve"> are the </w:t>
      </w:r>
      <w:r w:rsidR="002F2CA2" w:rsidRPr="00DE55D2">
        <w:rPr>
          <w:rFonts w:ascii="Times New Roman" w:hAnsi="Times New Roman" w:cs="Times New Roman"/>
          <w:sz w:val="24"/>
          <w:szCs w:val="24"/>
          <w:lang w:val="en-GB"/>
        </w:rPr>
        <w:t xml:space="preserve">downscaled </w:t>
      </w:r>
      <w:r w:rsidR="001D0B70" w:rsidRPr="00DE55D2">
        <w:rPr>
          <w:rFonts w:ascii="Times New Roman" w:hAnsi="Times New Roman" w:cs="Times New Roman"/>
          <w:sz w:val="24"/>
          <w:szCs w:val="24"/>
          <w:lang w:val="en-GB"/>
        </w:rPr>
        <w:t>CNRM-CM5</w:t>
      </w:r>
      <w:r w:rsidR="007C39AD" w:rsidRPr="00DE55D2">
        <w:rPr>
          <w:rFonts w:ascii="Times New Roman" w:hAnsi="Times New Roman" w:cs="Times New Roman"/>
          <w:sz w:val="24"/>
          <w:szCs w:val="24"/>
          <w:lang w:val="en-GB"/>
        </w:rPr>
        <w:t xml:space="preserve"> daily values of temperature and precipitation; </w:t>
      </w:r>
      <w:r w:rsidR="007C39AD" w:rsidRPr="00DE55D2">
        <w:rPr>
          <w:rFonts w:ascii="Times New Roman" w:hAnsi="Times New Roman" w:cs="Times New Roman"/>
          <w:i/>
          <w:sz w:val="24"/>
          <w:szCs w:val="24"/>
          <w:lang w:val="en-GB"/>
        </w:rPr>
        <w:t>To,monthly</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Po,monthly</w:t>
      </w:r>
      <w:r w:rsidR="007C39AD" w:rsidRPr="00DE55D2">
        <w:rPr>
          <w:rFonts w:ascii="Times New Roman" w:hAnsi="Times New Roman" w:cs="Times New Roman"/>
          <w:sz w:val="24"/>
          <w:szCs w:val="24"/>
          <w:lang w:val="en-GB"/>
        </w:rPr>
        <w:t xml:space="preserve"> are the </w:t>
      </w:r>
      <w:r w:rsidR="006C79C2" w:rsidRPr="00DE55D2">
        <w:rPr>
          <w:rFonts w:ascii="Times New Roman" w:hAnsi="Times New Roman" w:cs="Times New Roman"/>
          <w:sz w:val="24"/>
          <w:szCs w:val="24"/>
          <w:lang w:val="en-GB"/>
        </w:rPr>
        <w:t>mean</w:t>
      </w:r>
      <w:r w:rsidR="00DE5B6B" w:rsidRPr="00DE55D2">
        <w:rPr>
          <w:rFonts w:ascii="Times New Roman" w:hAnsi="Times New Roman" w:cs="Times New Roman"/>
          <w:sz w:val="24"/>
          <w:szCs w:val="24"/>
          <w:lang w:val="en-GB"/>
        </w:rPr>
        <w:t>s</w:t>
      </w:r>
      <w:r w:rsidR="006C79C2" w:rsidRPr="00DE55D2">
        <w:rPr>
          <w:rFonts w:ascii="Times New Roman" w:hAnsi="Times New Roman" w:cs="Times New Roman"/>
          <w:sz w:val="24"/>
          <w:szCs w:val="24"/>
          <w:lang w:val="en-GB"/>
        </w:rPr>
        <w:t xml:space="preserve"> of the </w:t>
      </w:r>
      <w:r w:rsidR="00E46E73" w:rsidRPr="00DE55D2">
        <w:rPr>
          <w:rFonts w:ascii="Times New Roman" w:hAnsi="Times New Roman" w:cs="Times New Roman"/>
          <w:sz w:val="24"/>
          <w:szCs w:val="24"/>
          <w:lang w:val="en-GB"/>
        </w:rPr>
        <w:t xml:space="preserve">downscaled </w:t>
      </w:r>
      <w:r w:rsidR="001D0B70" w:rsidRPr="00DE55D2">
        <w:rPr>
          <w:rFonts w:ascii="Times New Roman" w:hAnsi="Times New Roman" w:cs="Times New Roman"/>
          <w:sz w:val="24"/>
          <w:szCs w:val="24"/>
          <w:lang w:val="en-GB"/>
        </w:rPr>
        <w:t>CNRM-CM5</w:t>
      </w:r>
      <w:r w:rsidR="007C39AD" w:rsidRPr="00DE55D2">
        <w:rPr>
          <w:rFonts w:ascii="Times New Roman" w:hAnsi="Times New Roman" w:cs="Times New Roman"/>
          <w:sz w:val="24"/>
          <w:szCs w:val="24"/>
          <w:lang w:val="en-GB"/>
        </w:rPr>
        <w:t xml:space="preserve"> </w:t>
      </w:r>
      <w:r w:rsidR="00D561BE" w:rsidRPr="00DE55D2">
        <w:rPr>
          <w:rFonts w:ascii="Times New Roman" w:hAnsi="Times New Roman" w:cs="Times New Roman"/>
          <w:sz w:val="24"/>
          <w:szCs w:val="24"/>
          <w:lang w:val="en-GB"/>
        </w:rPr>
        <w:t>monthly values over the baseline</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Tm,monthly</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Pm,monthly</w:t>
      </w:r>
      <w:r w:rsidR="007C39AD" w:rsidRPr="00DE55D2">
        <w:rPr>
          <w:rFonts w:ascii="Times New Roman" w:hAnsi="Times New Roman" w:cs="Times New Roman"/>
          <w:sz w:val="24"/>
          <w:szCs w:val="24"/>
          <w:lang w:val="en-GB"/>
        </w:rPr>
        <w:t xml:space="preserve"> are the </w:t>
      </w:r>
      <w:r w:rsidR="006C79C2" w:rsidRPr="00DE55D2">
        <w:rPr>
          <w:rFonts w:ascii="Times New Roman" w:hAnsi="Times New Roman" w:cs="Times New Roman"/>
          <w:sz w:val="24"/>
          <w:szCs w:val="24"/>
          <w:lang w:val="en-GB"/>
        </w:rPr>
        <w:t xml:space="preserve">means of the </w:t>
      </w:r>
      <w:r w:rsidR="007C39AD" w:rsidRPr="00DE55D2">
        <w:rPr>
          <w:rFonts w:ascii="Times New Roman" w:hAnsi="Times New Roman" w:cs="Times New Roman"/>
          <w:sz w:val="24"/>
          <w:szCs w:val="24"/>
          <w:lang w:val="en-GB"/>
        </w:rPr>
        <w:t>monthly baseline values fro</w:t>
      </w:r>
      <w:r w:rsidR="008523E7" w:rsidRPr="00DE55D2">
        <w:rPr>
          <w:rFonts w:ascii="Times New Roman" w:hAnsi="Times New Roman" w:cs="Times New Roman"/>
          <w:sz w:val="24"/>
          <w:szCs w:val="24"/>
          <w:lang w:val="en-GB"/>
        </w:rPr>
        <w:t xml:space="preserve">m </w:t>
      </w:r>
      <w:r w:rsidR="002F2CA2" w:rsidRPr="00DE55D2">
        <w:rPr>
          <w:rFonts w:ascii="Times New Roman" w:hAnsi="Times New Roman" w:cs="Times New Roman"/>
          <w:sz w:val="24"/>
          <w:szCs w:val="24"/>
          <w:lang w:val="en-GB"/>
        </w:rPr>
        <w:t xml:space="preserve">downscaled </w:t>
      </w:r>
      <w:r w:rsidR="008523E7" w:rsidRPr="00DE55D2">
        <w:rPr>
          <w:rFonts w:ascii="Times New Roman" w:hAnsi="Times New Roman" w:cs="Times New Roman"/>
          <w:sz w:val="24"/>
          <w:szCs w:val="24"/>
          <w:lang w:val="en-GB"/>
        </w:rPr>
        <w:t>climate models HadGE</w:t>
      </w:r>
      <w:r w:rsidR="003B35A7" w:rsidRPr="00DE55D2">
        <w:rPr>
          <w:rFonts w:ascii="Times New Roman" w:hAnsi="Times New Roman" w:cs="Times New Roman"/>
          <w:sz w:val="24"/>
          <w:szCs w:val="24"/>
          <w:lang w:val="en-GB"/>
        </w:rPr>
        <w:t>M2</w:t>
      </w:r>
      <w:r w:rsidR="008523E7" w:rsidRPr="00DE55D2">
        <w:rPr>
          <w:rFonts w:ascii="Times New Roman" w:hAnsi="Times New Roman" w:cs="Times New Roman"/>
          <w:sz w:val="24"/>
          <w:szCs w:val="24"/>
          <w:lang w:val="en-GB"/>
        </w:rPr>
        <w:t>-ES</w:t>
      </w:r>
      <w:r w:rsidR="003B35A7" w:rsidRPr="00DE55D2">
        <w:rPr>
          <w:rFonts w:ascii="Times New Roman" w:hAnsi="Times New Roman" w:cs="Times New Roman"/>
          <w:sz w:val="24"/>
          <w:szCs w:val="24"/>
          <w:lang w:val="en-GB"/>
        </w:rPr>
        <w:t xml:space="preserve"> and Can</w:t>
      </w:r>
      <w:r w:rsidR="00D561BE" w:rsidRPr="00DE55D2">
        <w:rPr>
          <w:rFonts w:ascii="Times New Roman" w:hAnsi="Times New Roman" w:cs="Times New Roman"/>
          <w:sz w:val="24"/>
          <w:szCs w:val="24"/>
          <w:lang w:val="en-GB"/>
        </w:rPr>
        <w:t xml:space="preserve">ESM2 over the same </w:t>
      </w:r>
      <w:r w:rsidR="007C39AD" w:rsidRPr="00DE55D2">
        <w:rPr>
          <w:rFonts w:ascii="Times New Roman" w:hAnsi="Times New Roman" w:cs="Times New Roman"/>
          <w:sz w:val="24"/>
          <w:szCs w:val="24"/>
          <w:lang w:val="en-GB"/>
        </w:rPr>
        <w:t xml:space="preserve">period. </w:t>
      </w:r>
    </w:p>
    <w:p w14:paraId="70EA3AAD" w14:textId="77777777" w:rsidR="00955676" w:rsidRPr="00DE55D2" w:rsidRDefault="00955676" w:rsidP="00955676">
      <w:pPr>
        <w:spacing w:line="276" w:lineRule="auto"/>
        <w:rPr>
          <w:rFonts w:ascii="Times New Roman" w:hAnsi="Times New Roman" w:cs="Times New Roman"/>
          <w:sz w:val="24"/>
          <w:szCs w:val="24"/>
        </w:rPr>
      </w:pPr>
      <w:r w:rsidRPr="00DE55D2">
        <w:rPr>
          <w:noProof/>
          <w:lang w:val="en-GB" w:eastAsia="en-GB"/>
        </w:rPr>
        <w:drawing>
          <wp:inline distT="0" distB="0" distL="0" distR="0" wp14:anchorId="1B0BDC9C" wp14:editId="74E3B1C7">
            <wp:extent cx="2261871" cy="15143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1871" cy="1514310"/>
                    </a:xfrm>
                    <a:prstGeom prst="rect">
                      <a:avLst/>
                    </a:prstGeom>
                    <a:noFill/>
                    <a:ln>
                      <a:noFill/>
                    </a:ln>
                  </pic:spPr>
                </pic:pic>
              </a:graphicData>
            </a:graphic>
          </wp:inline>
        </w:drawing>
      </w:r>
      <w:r w:rsidRPr="00DE55D2">
        <w:rPr>
          <w:noProof/>
          <w:lang w:val="en-GB" w:eastAsia="en-GB"/>
        </w:rPr>
        <w:drawing>
          <wp:inline distT="0" distB="0" distL="0" distR="0" wp14:anchorId="74B919C6" wp14:editId="5E280A5D">
            <wp:extent cx="2381956" cy="159887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956" cy="1598879"/>
                    </a:xfrm>
                    <a:prstGeom prst="rect">
                      <a:avLst/>
                    </a:prstGeom>
                    <a:noFill/>
                    <a:ln>
                      <a:noFill/>
                    </a:ln>
                  </pic:spPr>
                </pic:pic>
              </a:graphicData>
            </a:graphic>
          </wp:inline>
        </w:drawing>
      </w:r>
    </w:p>
    <w:p w14:paraId="64DA0558" w14:textId="52EEF4F7" w:rsidR="00955676" w:rsidRPr="00DE55D2" w:rsidRDefault="004D452C" w:rsidP="00955676">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 xml:space="preserve">Figure 4 </w:t>
      </w:r>
      <w:r w:rsidR="00955676" w:rsidRPr="00DE55D2">
        <w:rPr>
          <w:rFonts w:ascii="Times New Roman" w:hAnsi="Times New Roman" w:cs="Times New Roman"/>
          <w:sz w:val="24"/>
          <w:szCs w:val="24"/>
          <w:lang w:val="en-GB"/>
        </w:rPr>
        <w:t>a) and b) biased corrected annual data of temperature and precipitation from 1971 to 2100</w:t>
      </w:r>
      <w:r w:rsidR="00632836" w:rsidRPr="00DE55D2">
        <w:rPr>
          <w:rFonts w:ascii="Times New Roman" w:hAnsi="Times New Roman" w:cs="Times New Roman"/>
          <w:sz w:val="24"/>
          <w:szCs w:val="24"/>
          <w:lang w:val="en-GB"/>
        </w:rPr>
        <w:t xml:space="preserve"> for the Volta Basin</w:t>
      </w:r>
      <w:r w:rsidR="00955676" w:rsidRPr="00DE55D2">
        <w:rPr>
          <w:rFonts w:ascii="Times New Roman" w:hAnsi="Times New Roman" w:cs="Times New Roman"/>
          <w:sz w:val="24"/>
          <w:szCs w:val="24"/>
          <w:lang w:val="en-GB"/>
        </w:rPr>
        <w:t xml:space="preserve">. </w:t>
      </w:r>
    </w:p>
    <w:p w14:paraId="2AFD2FED" w14:textId="77777777" w:rsidR="00060EE6" w:rsidRPr="00DE55D2" w:rsidRDefault="00060EE6" w:rsidP="003E7C6F">
      <w:pPr>
        <w:spacing w:line="276" w:lineRule="auto"/>
        <w:rPr>
          <w:rFonts w:ascii="Times New Roman" w:hAnsi="Times New Roman" w:cs="Times New Roman"/>
          <w:sz w:val="24"/>
          <w:szCs w:val="24"/>
        </w:rPr>
      </w:pPr>
    </w:p>
    <w:p w14:paraId="5D86D88F" w14:textId="747EDECE" w:rsidR="005A00A9" w:rsidRPr="00DE55D2" w:rsidRDefault="005A00A9" w:rsidP="005A00A9">
      <w:pPr>
        <w:rPr>
          <w:rFonts w:ascii="Times New Roman" w:hAnsi="Times New Roman" w:cs="Times New Roman"/>
          <w:i/>
          <w:sz w:val="24"/>
          <w:szCs w:val="24"/>
        </w:rPr>
      </w:pPr>
      <w:r w:rsidRPr="00DE55D2">
        <w:rPr>
          <w:rFonts w:ascii="Times New Roman" w:hAnsi="Times New Roman" w:cs="Times New Roman"/>
          <w:i/>
          <w:sz w:val="24"/>
          <w:szCs w:val="24"/>
        </w:rPr>
        <w:t>Socio-Economic Scenarios</w:t>
      </w:r>
    </w:p>
    <w:p w14:paraId="7D765C63" w14:textId="5C054A41" w:rsidR="00FE156A" w:rsidRPr="00DE55D2" w:rsidRDefault="005A00A9" w:rsidP="00FE156A">
      <w:pPr>
        <w:jc w:val="both"/>
        <w:rPr>
          <w:rFonts w:ascii="Times New Roman" w:hAnsi="Times New Roman" w:cs="Times New Roman"/>
          <w:sz w:val="24"/>
          <w:szCs w:val="24"/>
        </w:rPr>
      </w:pPr>
      <w:r w:rsidRPr="00DE55D2">
        <w:rPr>
          <w:rFonts w:ascii="Times New Roman" w:hAnsi="Times New Roman" w:cs="Times New Roman"/>
          <w:sz w:val="24"/>
          <w:szCs w:val="24"/>
        </w:rPr>
        <w:t xml:space="preserve">The IPCC </w:t>
      </w:r>
      <w:r w:rsidR="00766B88" w:rsidRPr="00DE55D2">
        <w:rPr>
          <w:rFonts w:ascii="Times New Roman" w:hAnsi="Times New Roman" w:cs="Times New Roman"/>
          <w:sz w:val="24"/>
          <w:szCs w:val="24"/>
        </w:rPr>
        <w:t>Shared Socio-economic Pathway (</w:t>
      </w:r>
      <w:r w:rsidRPr="00DE55D2">
        <w:rPr>
          <w:rFonts w:ascii="Times New Roman" w:hAnsi="Times New Roman" w:cs="Times New Roman"/>
          <w:sz w:val="24"/>
          <w:szCs w:val="24"/>
        </w:rPr>
        <w:t>SSP</w:t>
      </w:r>
      <w:r w:rsidR="00766B88" w:rsidRPr="00DE55D2">
        <w:rPr>
          <w:rFonts w:ascii="Times New Roman" w:hAnsi="Times New Roman" w:cs="Times New Roman"/>
          <w:sz w:val="24"/>
          <w:szCs w:val="24"/>
        </w:rPr>
        <w:t>)</w:t>
      </w:r>
      <w:r w:rsidRPr="00DE55D2">
        <w:rPr>
          <w:rFonts w:ascii="Times New Roman" w:hAnsi="Times New Roman" w:cs="Times New Roman"/>
          <w:sz w:val="24"/>
          <w:szCs w:val="24"/>
        </w:rPr>
        <w:t xml:space="preserve"> </w:t>
      </w:r>
      <w:r w:rsidR="00766B88" w:rsidRPr="00DE55D2">
        <w:rPr>
          <w:rFonts w:ascii="Times New Roman" w:hAnsi="Times New Roman" w:cs="Times New Roman"/>
          <w:sz w:val="24"/>
          <w:szCs w:val="24"/>
        </w:rPr>
        <w:t>scenarios</w:t>
      </w:r>
      <w:r w:rsidRPr="00DE55D2">
        <w:rPr>
          <w:rFonts w:ascii="Times New Roman" w:hAnsi="Times New Roman" w:cs="Times New Roman"/>
          <w:sz w:val="24"/>
          <w:szCs w:val="24"/>
        </w:rPr>
        <w:t xml:space="preserve"> consider</w:t>
      </w:r>
      <w:r w:rsidR="00766B88" w:rsidRPr="00DE55D2">
        <w:rPr>
          <w:rFonts w:ascii="Times New Roman" w:hAnsi="Times New Roman" w:cs="Times New Roman"/>
          <w:sz w:val="24"/>
          <w:szCs w:val="24"/>
        </w:rPr>
        <w:t xml:space="preserve"> different</w:t>
      </w:r>
      <w:r w:rsidRPr="00DE55D2">
        <w:rPr>
          <w:rFonts w:ascii="Times New Roman" w:hAnsi="Times New Roman" w:cs="Times New Roman"/>
          <w:sz w:val="24"/>
          <w:szCs w:val="24"/>
        </w:rPr>
        <w:t xml:space="preserve"> socio-economic pathways as a means o</w:t>
      </w:r>
      <w:r w:rsidR="009A6358" w:rsidRPr="00DE55D2">
        <w:rPr>
          <w:rFonts w:ascii="Times New Roman" w:hAnsi="Times New Roman" w:cs="Times New Roman"/>
          <w:sz w:val="24"/>
          <w:szCs w:val="24"/>
        </w:rPr>
        <w:t>f</w:t>
      </w:r>
      <w:r w:rsidRPr="00DE55D2">
        <w:rPr>
          <w:rFonts w:ascii="Times New Roman" w:hAnsi="Times New Roman" w:cs="Times New Roman"/>
          <w:sz w:val="24"/>
          <w:szCs w:val="24"/>
        </w:rPr>
        <w:t xml:space="preserve"> integrating social aspects of future change using the following </w:t>
      </w:r>
      <w:r w:rsidR="00766B88" w:rsidRPr="00DE55D2">
        <w:rPr>
          <w:rFonts w:ascii="Times New Roman" w:hAnsi="Times New Roman" w:cs="Times New Roman"/>
          <w:sz w:val="24"/>
          <w:szCs w:val="24"/>
        </w:rPr>
        <w:t>five</w:t>
      </w:r>
      <w:r w:rsidRPr="00DE55D2">
        <w:rPr>
          <w:rFonts w:ascii="Times New Roman" w:hAnsi="Times New Roman" w:cs="Times New Roman"/>
          <w:sz w:val="24"/>
          <w:szCs w:val="24"/>
        </w:rPr>
        <w:t xml:space="preserve"> broad classifications for future conditions: SSP1 for Sustainability</w:t>
      </w:r>
      <w:r w:rsidR="001D0B70" w:rsidRPr="00DE55D2">
        <w:rPr>
          <w:rFonts w:ascii="Times New Roman" w:hAnsi="Times New Roman" w:cs="Times New Roman"/>
          <w:sz w:val="24"/>
          <w:szCs w:val="24"/>
        </w:rPr>
        <w:t xml:space="preserve"> (low mitigation and adaptation challenges)</w:t>
      </w:r>
      <w:r w:rsidRPr="00DE55D2">
        <w:rPr>
          <w:rFonts w:ascii="Times New Roman" w:hAnsi="Times New Roman" w:cs="Times New Roman"/>
          <w:sz w:val="24"/>
          <w:szCs w:val="24"/>
        </w:rPr>
        <w:t>,</w:t>
      </w:r>
      <w:r w:rsidR="001D0B70" w:rsidRPr="00DE55D2">
        <w:rPr>
          <w:rFonts w:ascii="Times New Roman" w:hAnsi="Times New Roman" w:cs="Times New Roman"/>
          <w:sz w:val="24"/>
          <w:szCs w:val="24"/>
        </w:rPr>
        <w:t xml:space="preserve"> </w:t>
      </w:r>
      <w:r w:rsidRPr="00DE55D2">
        <w:rPr>
          <w:rFonts w:ascii="Times New Roman" w:hAnsi="Times New Roman" w:cs="Times New Roman"/>
          <w:sz w:val="24"/>
          <w:szCs w:val="24"/>
        </w:rPr>
        <w:t>SSP2 for Business as Usual</w:t>
      </w:r>
      <w:r w:rsidR="001D0B70" w:rsidRPr="00DE55D2">
        <w:rPr>
          <w:rFonts w:ascii="Times New Roman" w:hAnsi="Times New Roman" w:cs="Times New Roman"/>
          <w:sz w:val="24"/>
          <w:szCs w:val="24"/>
        </w:rPr>
        <w:t xml:space="preserve"> (intermediate mitigation and adaptation challenges)</w:t>
      </w:r>
      <w:r w:rsidRPr="00DE55D2">
        <w:rPr>
          <w:rFonts w:ascii="Times New Roman" w:hAnsi="Times New Roman" w:cs="Times New Roman"/>
          <w:sz w:val="24"/>
          <w:szCs w:val="24"/>
        </w:rPr>
        <w:t>, SSP3 for Fragmented World</w:t>
      </w:r>
      <w:r w:rsidR="001D0B70" w:rsidRPr="00DE55D2">
        <w:rPr>
          <w:rFonts w:ascii="Times New Roman" w:hAnsi="Times New Roman" w:cs="Times New Roman"/>
          <w:sz w:val="24"/>
          <w:szCs w:val="24"/>
        </w:rPr>
        <w:t xml:space="preserve"> (high mitigation and adaptation challenges)</w:t>
      </w:r>
      <w:r w:rsidRPr="00DE55D2">
        <w:rPr>
          <w:rFonts w:ascii="Times New Roman" w:hAnsi="Times New Roman" w:cs="Times New Roman"/>
          <w:sz w:val="24"/>
          <w:szCs w:val="24"/>
        </w:rPr>
        <w:t>, SSP4 for Inequality Rules</w:t>
      </w:r>
      <w:r w:rsidR="001D0B70" w:rsidRPr="00DE55D2">
        <w:rPr>
          <w:rFonts w:ascii="Times New Roman" w:hAnsi="Times New Roman" w:cs="Times New Roman"/>
          <w:sz w:val="24"/>
          <w:szCs w:val="24"/>
        </w:rPr>
        <w:t xml:space="preserve"> (high adaptation and low mitigation challenges)</w:t>
      </w:r>
      <w:r w:rsidRPr="00DE55D2">
        <w:rPr>
          <w:rFonts w:ascii="Times New Roman" w:hAnsi="Times New Roman" w:cs="Times New Roman"/>
          <w:sz w:val="24"/>
          <w:szCs w:val="24"/>
        </w:rPr>
        <w:t>, and SSP5 for Conventional Development in terms of energy sources</w:t>
      </w:r>
      <w:r w:rsidR="009A7CFC" w:rsidRPr="00DE55D2">
        <w:rPr>
          <w:rFonts w:ascii="Times New Roman" w:hAnsi="Times New Roman" w:cs="Times New Roman"/>
          <w:sz w:val="24"/>
          <w:szCs w:val="24"/>
        </w:rPr>
        <w:t xml:space="preserve"> </w:t>
      </w:r>
      <w:r w:rsidR="001D0B70" w:rsidRPr="00DE55D2">
        <w:rPr>
          <w:rFonts w:ascii="Times New Roman" w:hAnsi="Times New Roman" w:cs="Times New Roman"/>
          <w:sz w:val="24"/>
          <w:szCs w:val="24"/>
        </w:rPr>
        <w:t xml:space="preserve">(high mitigation and low adaptation challenges) </w:t>
      </w:r>
      <w:r w:rsidR="009A7CFC" w:rsidRPr="00DE55D2">
        <w:rPr>
          <w:rFonts w:ascii="Times New Roman" w:hAnsi="Times New Roman" w:cs="Times New Roman"/>
          <w:sz w:val="24"/>
          <w:szCs w:val="24"/>
        </w:rPr>
        <w:fldChar w:fldCharType="begin"/>
      </w:r>
      <w:r w:rsidR="009A7CFC" w:rsidRPr="00DE55D2">
        <w:rPr>
          <w:rFonts w:ascii="Times New Roman" w:hAnsi="Times New Roman" w:cs="Times New Roman"/>
          <w:sz w:val="24"/>
          <w:szCs w:val="24"/>
        </w:rPr>
        <w:instrText xml:space="preserve"> ADDIN EN.CITE &lt;EndNote&gt;&lt;Cite&gt;&lt;Author&gt;IPCC&lt;/Author&gt;&lt;Year&gt;2014&lt;/Year&gt;&lt;RecNum&gt;678&lt;/RecNum&gt;&lt;DisplayText&gt;(IPCC, 2014)&lt;/DisplayText&gt;&lt;record&gt;&lt;rec-number&gt;678&lt;/rec-number&gt;&lt;foreign-keys&gt;&lt;key app="EN" db-id="r90wxef2jtvddzeap9h5w5a7vetzzfdsfxxa"&gt;678&lt;/key&gt;&lt;/foreign-keys&gt;&lt;ref-type name="Book"&gt;6&lt;/ref-type&gt;&lt;contributors&gt;&lt;authors&gt;&lt;author&gt;IPCC,&lt;/author&gt;&lt;/authors&gt;&lt;secondary-authors&gt;&lt;author&gt;Edenhofer, O.&lt;/author&gt;&lt;author&gt;PichsMadruga, R.&lt;/author&gt;&lt;author&gt;Sokona, Y.&lt;/author&gt;&lt;author&gt;Farahani, E.&lt;/author&gt;&lt;author&gt;Kadner, S.&lt;/author&gt;&lt;author&gt;Seyboth, K.&lt;/author&gt;&lt;author&gt;Adler, A.&lt;/author&gt;&lt;author&gt;Baum, I.&lt;/author&gt;&lt;author&gt;Brunner, S.&lt;/author&gt;&lt;author&gt;Eickemeier, P.&lt;/author&gt;&lt;author&gt;Kriemann, B.&lt;/author&gt;&lt;author&gt;Savolainen, J.&lt;/author&gt;&lt;author&gt;Schlomer, S.&lt;/author&gt;&lt;author&gt;VonStechow, C.&lt;/author&gt;&lt;author&gt;Zwickel, T.&lt;/author&gt;&lt;author&gt;Minx, J. C.&lt;/author&gt;&lt;/secondary-authors&gt;&lt;/contributors&gt;&lt;titles&gt;&lt;title&gt;Summary for Policymakers. In: Climate Change 2014 Mitigation of Climate Change Working Group III Contribution to the Fifth Assessment Report of the Intergovernmental Panel on Climate Change&lt;/title&gt;&lt;secondary-title&gt;Climate Change 2014: Mitigation of Climate Change&lt;/secondary-title&gt;&lt;/titles&gt;&lt;dates&gt;&lt;year&gt;2014&lt;/year&gt;&lt;/dates&gt;&lt;pub-location&gt;Cambridge&lt;/pub-location&gt;&lt;publisher&gt;Cambridge Univ Press&lt;/publisher&gt;&lt;urls&gt;&lt;/urls&gt;&lt;language&gt;English&lt;/language&gt;&lt;/record&gt;&lt;/Cite&gt;&lt;/EndNote&gt;</w:instrText>
      </w:r>
      <w:r w:rsidR="009A7CFC" w:rsidRPr="00DE55D2">
        <w:rPr>
          <w:rFonts w:ascii="Times New Roman" w:hAnsi="Times New Roman" w:cs="Times New Roman"/>
          <w:sz w:val="24"/>
          <w:szCs w:val="24"/>
        </w:rPr>
        <w:fldChar w:fldCharType="separate"/>
      </w:r>
      <w:r w:rsidR="009A7CFC" w:rsidRPr="00DE55D2">
        <w:rPr>
          <w:rFonts w:ascii="Times New Roman" w:hAnsi="Times New Roman" w:cs="Times New Roman"/>
          <w:noProof/>
          <w:sz w:val="24"/>
          <w:szCs w:val="24"/>
        </w:rPr>
        <w:t>(</w:t>
      </w:r>
      <w:hyperlink w:anchor="_ENREF_22" w:tooltip="IPCC, 2014 #678" w:history="1">
        <w:r w:rsidR="00475893" w:rsidRPr="00DE55D2">
          <w:rPr>
            <w:rFonts w:ascii="Times New Roman" w:hAnsi="Times New Roman" w:cs="Times New Roman"/>
            <w:noProof/>
            <w:sz w:val="24"/>
            <w:szCs w:val="24"/>
          </w:rPr>
          <w:t>IPCC, 2014</w:t>
        </w:r>
      </w:hyperlink>
      <w:r w:rsidR="009A7CFC" w:rsidRPr="00DE55D2">
        <w:rPr>
          <w:rFonts w:ascii="Times New Roman" w:hAnsi="Times New Roman" w:cs="Times New Roman"/>
          <w:noProof/>
          <w:sz w:val="24"/>
          <w:szCs w:val="24"/>
        </w:rPr>
        <w:t>)</w:t>
      </w:r>
      <w:r w:rsidR="009A7CFC"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r w:rsidR="00766B88" w:rsidRPr="00DE55D2">
        <w:rPr>
          <w:rFonts w:ascii="Times New Roman" w:hAnsi="Times New Roman" w:cs="Times New Roman"/>
          <w:sz w:val="24"/>
          <w:szCs w:val="24"/>
        </w:rPr>
        <w:t xml:space="preserve">From these five </w:t>
      </w:r>
      <w:r w:rsidR="009A7CFC" w:rsidRPr="00DE55D2">
        <w:rPr>
          <w:rFonts w:ascii="Times New Roman" w:hAnsi="Times New Roman" w:cs="Times New Roman"/>
          <w:sz w:val="24"/>
          <w:szCs w:val="24"/>
        </w:rPr>
        <w:t>narratives</w:t>
      </w:r>
      <w:r w:rsidR="00766B88" w:rsidRPr="00DE55D2">
        <w:rPr>
          <w:rFonts w:ascii="Times New Roman" w:hAnsi="Times New Roman" w:cs="Times New Roman"/>
          <w:sz w:val="24"/>
          <w:szCs w:val="24"/>
        </w:rPr>
        <w:t xml:space="preserve">, three have been selected for analysis here </w:t>
      </w:r>
      <w:r w:rsidR="005808F6" w:rsidRPr="00DE55D2">
        <w:rPr>
          <w:rFonts w:ascii="Times New Roman" w:hAnsi="Times New Roman" w:cs="Times New Roman"/>
          <w:sz w:val="24"/>
          <w:szCs w:val="24"/>
        </w:rPr>
        <w:t xml:space="preserve">that are consistent with the RCP8.5 climate scenario </w:t>
      </w:r>
      <w:r w:rsidR="00766B88" w:rsidRPr="00DE55D2">
        <w:rPr>
          <w:rFonts w:ascii="Times New Roman" w:hAnsi="Times New Roman" w:cs="Times New Roman"/>
          <w:sz w:val="24"/>
          <w:szCs w:val="24"/>
        </w:rPr>
        <w:t>(Kebede et al., 2017):</w:t>
      </w:r>
      <w:r w:rsidR="009A7CFC" w:rsidRPr="00DE55D2">
        <w:rPr>
          <w:rFonts w:ascii="Times New Roman" w:hAnsi="Times New Roman" w:cs="Times New Roman"/>
          <w:sz w:val="24"/>
          <w:szCs w:val="24"/>
        </w:rPr>
        <w:t xml:space="preserve"> medium (~SSP2), </w:t>
      </w:r>
      <w:r w:rsidR="005808F6" w:rsidRPr="00DE55D2">
        <w:rPr>
          <w:rFonts w:ascii="Times New Roman" w:hAnsi="Times New Roman" w:cs="Times New Roman"/>
          <w:sz w:val="24"/>
          <w:szCs w:val="24"/>
        </w:rPr>
        <w:t xml:space="preserve">medium- (~SSP3) and </w:t>
      </w:r>
      <w:r w:rsidR="009A7CFC" w:rsidRPr="00DE55D2">
        <w:rPr>
          <w:rFonts w:ascii="Times New Roman" w:hAnsi="Times New Roman" w:cs="Times New Roman"/>
          <w:sz w:val="24"/>
          <w:szCs w:val="24"/>
        </w:rPr>
        <w:t>medium+ (~SSP5)</w:t>
      </w:r>
      <w:r w:rsidR="005808F6" w:rsidRPr="00DE55D2">
        <w:rPr>
          <w:rFonts w:ascii="Times New Roman" w:hAnsi="Times New Roman" w:cs="Times New Roman"/>
          <w:sz w:val="24"/>
          <w:szCs w:val="24"/>
        </w:rPr>
        <w:t xml:space="preserve">. The medium- scenario represents high economic growth, low population growth and high level of urbanization, while medium+ scenario represents low economic growth, high population growth and low level of urbanization. </w:t>
      </w:r>
      <w:r w:rsidR="009A7CFC" w:rsidRPr="00DE55D2">
        <w:rPr>
          <w:rFonts w:ascii="Times New Roman" w:hAnsi="Times New Roman" w:cs="Times New Roman"/>
          <w:sz w:val="24"/>
          <w:szCs w:val="24"/>
        </w:rPr>
        <w:t>Up to 2050, all three</w:t>
      </w:r>
      <w:r w:rsidRPr="00DE55D2">
        <w:rPr>
          <w:rFonts w:ascii="Times New Roman" w:hAnsi="Times New Roman" w:cs="Times New Roman"/>
          <w:sz w:val="24"/>
          <w:szCs w:val="24"/>
        </w:rPr>
        <w:t xml:space="preserve"> </w:t>
      </w:r>
      <w:r w:rsidR="009A7CFC" w:rsidRPr="00DE55D2">
        <w:rPr>
          <w:rFonts w:ascii="Times New Roman" w:hAnsi="Times New Roman" w:cs="Times New Roman"/>
          <w:sz w:val="24"/>
          <w:szCs w:val="24"/>
        </w:rPr>
        <w:t xml:space="preserve">SSPs </w:t>
      </w:r>
      <w:r w:rsidRPr="00DE55D2">
        <w:rPr>
          <w:rFonts w:ascii="Times New Roman" w:hAnsi="Times New Roman" w:cs="Times New Roman"/>
          <w:sz w:val="24"/>
          <w:szCs w:val="24"/>
        </w:rPr>
        <w:t>fall within the band of r</w:t>
      </w:r>
      <w:r w:rsidR="001D0B70" w:rsidRPr="00DE55D2">
        <w:rPr>
          <w:rFonts w:ascii="Times New Roman" w:hAnsi="Times New Roman" w:cs="Times New Roman"/>
          <w:sz w:val="24"/>
          <w:szCs w:val="24"/>
        </w:rPr>
        <w:t xml:space="preserve">esults compatible with </w:t>
      </w:r>
      <w:r w:rsidR="00EB5E95" w:rsidRPr="00DE55D2">
        <w:rPr>
          <w:rFonts w:ascii="Times New Roman" w:hAnsi="Times New Roman" w:cs="Times New Roman"/>
          <w:sz w:val="24"/>
          <w:szCs w:val="24"/>
        </w:rPr>
        <w:t>RCP</w:t>
      </w:r>
      <w:r w:rsidRPr="00DE55D2">
        <w:rPr>
          <w:rFonts w:ascii="Times New Roman" w:hAnsi="Times New Roman" w:cs="Times New Roman"/>
          <w:sz w:val="24"/>
          <w:szCs w:val="24"/>
        </w:rPr>
        <w:t>8.5</w:t>
      </w:r>
      <w:r w:rsidR="001D0B70" w:rsidRPr="00DE55D2">
        <w:rPr>
          <w:rFonts w:ascii="Times New Roman" w:hAnsi="Times New Roman" w:cs="Times New Roman"/>
          <w:sz w:val="24"/>
          <w:szCs w:val="24"/>
        </w:rPr>
        <w:t xml:space="preserve"> climate forcing scenario</w:t>
      </w:r>
      <w:r w:rsidR="009A7CFC" w:rsidRPr="00DE55D2">
        <w:rPr>
          <w:rFonts w:ascii="Times New Roman" w:hAnsi="Times New Roman" w:cs="Times New Roman"/>
          <w:sz w:val="24"/>
          <w:szCs w:val="24"/>
        </w:rPr>
        <w:t xml:space="preserve">. Therefore, these three </w:t>
      </w:r>
      <w:r w:rsidR="005E66A0" w:rsidRPr="00DE55D2">
        <w:rPr>
          <w:rFonts w:ascii="Times New Roman" w:hAnsi="Times New Roman" w:cs="Times New Roman"/>
          <w:sz w:val="24"/>
          <w:szCs w:val="24"/>
        </w:rPr>
        <w:t>narratives</w:t>
      </w:r>
      <w:r w:rsidR="009A7CFC" w:rsidRPr="00DE55D2">
        <w:rPr>
          <w:rFonts w:ascii="Times New Roman" w:hAnsi="Times New Roman" w:cs="Times New Roman"/>
          <w:sz w:val="24"/>
          <w:szCs w:val="24"/>
        </w:rPr>
        <w:t xml:space="preserve"> are considered up to 2050. </w:t>
      </w:r>
      <w:r w:rsidRPr="00DE55D2">
        <w:rPr>
          <w:rFonts w:ascii="Times New Roman" w:hAnsi="Times New Roman" w:cs="Times New Roman"/>
          <w:sz w:val="24"/>
          <w:szCs w:val="24"/>
        </w:rPr>
        <w:t xml:space="preserve">Beyond 2050, </w:t>
      </w:r>
      <w:r w:rsidR="00EB5E95" w:rsidRPr="00DE55D2">
        <w:rPr>
          <w:rFonts w:ascii="Times New Roman" w:hAnsi="Times New Roman" w:cs="Times New Roman"/>
          <w:sz w:val="24"/>
          <w:szCs w:val="24"/>
        </w:rPr>
        <w:t>only</w:t>
      </w:r>
      <w:r w:rsidRPr="00DE55D2">
        <w:rPr>
          <w:rFonts w:ascii="Times New Roman" w:hAnsi="Times New Roman" w:cs="Times New Roman"/>
          <w:sz w:val="24"/>
          <w:szCs w:val="24"/>
        </w:rPr>
        <w:t xml:space="preserve"> SSP</w:t>
      </w:r>
      <w:r w:rsidR="00EB5E95" w:rsidRPr="00DE55D2">
        <w:rPr>
          <w:rFonts w:ascii="Times New Roman" w:hAnsi="Times New Roman" w:cs="Times New Roman"/>
          <w:sz w:val="24"/>
          <w:szCs w:val="24"/>
        </w:rPr>
        <w:t>5</w:t>
      </w:r>
      <w:r w:rsidRPr="00DE55D2">
        <w:rPr>
          <w:rFonts w:ascii="Times New Roman" w:hAnsi="Times New Roman" w:cs="Times New Roman"/>
          <w:sz w:val="24"/>
          <w:szCs w:val="24"/>
        </w:rPr>
        <w:t xml:space="preserve"> i</w:t>
      </w:r>
      <w:r w:rsidR="00EB5E95" w:rsidRPr="00DE55D2">
        <w:rPr>
          <w:rFonts w:ascii="Times New Roman" w:hAnsi="Times New Roman" w:cs="Times New Roman"/>
          <w:sz w:val="24"/>
          <w:szCs w:val="24"/>
        </w:rPr>
        <w:t>s consistent with RCP8.5</w:t>
      </w:r>
      <w:r w:rsidRPr="00DE55D2">
        <w:rPr>
          <w:rFonts w:ascii="Times New Roman" w:hAnsi="Times New Roman" w:cs="Times New Roman"/>
          <w:sz w:val="24"/>
          <w:szCs w:val="24"/>
        </w:rPr>
        <w:t>,</w:t>
      </w:r>
      <w:r w:rsidR="00EB5E95" w:rsidRPr="00DE55D2">
        <w:rPr>
          <w:rFonts w:ascii="Times New Roman" w:hAnsi="Times New Roman" w:cs="Times New Roman"/>
          <w:sz w:val="24"/>
          <w:szCs w:val="24"/>
        </w:rPr>
        <w:t xml:space="preserve"> being associated with the</w:t>
      </w:r>
      <w:r w:rsidRPr="00DE55D2">
        <w:rPr>
          <w:rFonts w:ascii="Times New Roman" w:hAnsi="Times New Roman" w:cs="Times New Roman"/>
          <w:sz w:val="24"/>
          <w:szCs w:val="24"/>
        </w:rPr>
        <w:t xml:space="preserve"> highest economic growth an</w:t>
      </w:r>
      <w:r w:rsidR="00EB5E95" w:rsidRPr="00DE55D2">
        <w:rPr>
          <w:rFonts w:ascii="Times New Roman" w:hAnsi="Times New Roman" w:cs="Times New Roman"/>
          <w:sz w:val="24"/>
          <w:szCs w:val="24"/>
        </w:rPr>
        <w:t>d</w:t>
      </w:r>
      <w:r w:rsidR="00FE156A" w:rsidRPr="00DE55D2">
        <w:rPr>
          <w:rFonts w:ascii="Times New Roman" w:hAnsi="Times New Roman" w:cs="Times New Roman"/>
          <w:sz w:val="24"/>
          <w:szCs w:val="24"/>
        </w:rPr>
        <w:t xml:space="preserve"> </w:t>
      </w:r>
      <w:r w:rsidR="00EB5E95" w:rsidRPr="00DE55D2">
        <w:rPr>
          <w:rFonts w:ascii="Times New Roman" w:hAnsi="Times New Roman" w:cs="Times New Roman"/>
          <w:sz w:val="24"/>
          <w:szCs w:val="24"/>
        </w:rPr>
        <w:t xml:space="preserve">the </w:t>
      </w:r>
      <w:r w:rsidR="00FE156A" w:rsidRPr="00DE55D2">
        <w:rPr>
          <w:rFonts w:ascii="Times New Roman" w:hAnsi="Times New Roman" w:cs="Times New Roman"/>
          <w:sz w:val="24"/>
          <w:szCs w:val="24"/>
        </w:rPr>
        <w:t>high</w:t>
      </w:r>
      <w:r w:rsidR="00EB5E95" w:rsidRPr="00DE55D2">
        <w:rPr>
          <w:rFonts w:ascii="Times New Roman" w:hAnsi="Times New Roman" w:cs="Times New Roman"/>
          <w:sz w:val="24"/>
          <w:szCs w:val="24"/>
        </w:rPr>
        <w:t>est</w:t>
      </w:r>
      <w:r w:rsidR="00632836" w:rsidRPr="00DE55D2">
        <w:rPr>
          <w:rFonts w:ascii="Times New Roman" w:hAnsi="Times New Roman" w:cs="Times New Roman"/>
          <w:sz w:val="24"/>
          <w:szCs w:val="24"/>
        </w:rPr>
        <w:t xml:space="preserve"> </w:t>
      </w:r>
      <w:r w:rsidR="00FE156A" w:rsidRPr="00DE55D2">
        <w:rPr>
          <w:rFonts w:ascii="Times New Roman" w:hAnsi="Times New Roman" w:cs="Times New Roman"/>
          <w:sz w:val="24"/>
          <w:szCs w:val="24"/>
        </w:rPr>
        <w:t xml:space="preserve">emissions. </w:t>
      </w:r>
      <w:r w:rsidR="009A7CFC" w:rsidRPr="00DE55D2">
        <w:rPr>
          <w:rFonts w:ascii="Times New Roman" w:hAnsi="Times New Roman" w:cs="Times New Roman"/>
          <w:sz w:val="24"/>
          <w:szCs w:val="24"/>
        </w:rPr>
        <w:t>A</w:t>
      </w:r>
      <w:r w:rsidR="00FE156A" w:rsidRPr="00DE55D2">
        <w:rPr>
          <w:rFonts w:ascii="Times New Roman" w:hAnsi="Times New Roman" w:cs="Times New Roman"/>
          <w:sz w:val="24"/>
          <w:szCs w:val="24"/>
        </w:rPr>
        <w:t xml:space="preserve"> comprehensive description of the socio-economic assumptions are given elsewhere </w:t>
      </w:r>
      <w:r w:rsidR="00630577" w:rsidRPr="00DE55D2">
        <w:rPr>
          <w:rFonts w:ascii="Times New Roman" w:hAnsi="Times New Roman" w:cs="Times New Roman"/>
          <w:sz w:val="24"/>
          <w:szCs w:val="24"/>
        </w:rPr>
        <w:fldChar w:fldCharType="begin"/>
      </w:r>
      <w:r w:rsidR="00324329"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00630577"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00630577" w:rsidRPr="00DE55D2">
        <w:rPr>
          <w:rFonts w:ascii="Times New Roman" w:hAnsi="Times New Roman" w:cs="Times New Roman"/>
          <w:sz w:val="24"/>
          <w:szCs w:val="24"/>
        </w:rPr>
        <w:fldChar w:fldCharType="end"/>
      </w:r>
      <w:r w:rsidR="005E6845" w:rsidRPr="00DE55D2">
        <w:rPr>
          <w:rFonts w:ascii="Times New Roman" w:hAnsi="Times New Roman" w:cs="Times New Roman"/>
          <w:sz w:val="24"/>
          <w:szCs w:val="24"/>
        </w:rPr>
        <w:t xml:space="preserve"> and </w:t>
      </w:r>
      <w:r w:rsidR="00FE156A" w:rsidRPr="00DE55D2">
        <w:rPr>
          <w:rFonts w:ascii="Times New Roman" w:hAnsi="Times New Roman" w:cs="Times New Roman"/>
          <w:sz w:val="24"/>
          <w:szCs w:val="24"/>
        </w:rPr>
        <w:t>the catchment-specif</w:t>
      </w:r>
      <w:r w:rsidR="009A7CFC" w:rsidRPr="00DE55D2">
        <w:rPr>
          <w:rFonts w:ascii="Times New Roman" w:hAnsi="Times New Roman" w:cs="Times New Roman"/>
          <w:sz w:val="24"/>
          <w:szCs w:val="24"/>
        </w:rPr>
        <w:t>ic scenarios are given below</w:t>
      </w:r>
      <w:r w:rsidR="00FE156A" w:rsidRPr="00DE55D2">
        <w:rPr>
          <w:rFonts w:ascii="Times New Roman" w:hAnsi="Times New Roman" w:cs="Times New Roman"/>
          <w:sz w:val="24"/>
          <w:szCs w:val="24"/>
        </w:rPr>
        <w:t xml:space="preserve">. </w:t>
      </w:r>
    </w:p>
    <w:p w14:paraId="3D3782F4" w14:textId="724D9FC2" w:rsidR="00187F39" w:rsidRPr="00DE55D2" w:rsidRDefault="005E6845" w:rsidP="005A00A9">
      <w:pPr>
        <w:jc w:val="both"/>
        <w:rPr>
          <w:rFonts w:ascii="Times New Roman" w:hAnsi="Times New Roman" w:cs="Times New Roman"/>
          <w:sz w:val="24"/>
          <w:szCs w:val="24"/>
        </w:rPr>
      </w:pPr>
      <w:r w:rsidRPr="00DE55D2">
        <w:rPr>
          <w:rFonts w:ascii="Times New Roman" w:hAnsi="Times New Roman" w:cs="Times New Roman"/>
          <w:sz w:val="24"/>
          <w:szCs w:val="24"/>
        </w:rPr>
        <w:t xml:space="preserve">Population change, effluent discharge, water demand for irrigation and public supply, land use change and water transfer plans </w:t>
      </w:r>
      <w:r w:rsidR="002A3A9E" w:rsidRPr="00DE55D2">
        <w:rPr>
          <w:rFonts w:ascii="Times New Roman" w:hAnsi="Times New Roman" w:cs="Times New Roman"/>
          <w:sz w:val="24"/>
          <w:szCs w:val="24"/>
        </w:rPr>
        <w:t xml:space="preserve">can </w:t>
      </w:r>
      <w:r w:rsidRPr="00DE55D2">
        <w:rPr>
          <w:rFonts w:ascii="Times New Roman" w:hAnsi="Times New Roman" w:cs="Times New Roman"/>
          <w:sz w:val="24"/>
          <w:szCs w:val="24"/>
        </w:rPr>
        <w:t xml:space="preserve">all </w:t>
      </w:r>
      <w:r w:rsidR="005A00A9" w:rsidRPr="00DE55D2">
        <w:rPr>
          <w:rFonts w:ascii="Times New Roman" w:hAnsi="Times New Roman" w:cs="Times New Roman"/>
          <w:sz w:val="24"/>
          <w:szCs w:val="24"/>
        </w:rPr>
        <w:t xml:space="preserve">affect </w:t>
      </w:r>
      <w:r w:rsidRPr="00DE55D2">
        <w:rPr>
          <w:rFonts w:ascii="Times New Roman" w:hAnsi="Times New Roman" w:cs="Times New Roman"/>
          <w:sz w:val="24"/>
          <w:szCs w:val="24"/>
        </w:rPr>
        <w:t>potential futures in a</w:t>
      </w:r>
      <w:r w:rsidR="005A00A9" w:rsidRPr="00DE55D2">
        <w:rPr>
          <w:rFonts w:ascii="Times New Roman" w:hAnsi="Times New Roman" w:cs="Times New Roman"/>
          <w:sz w:val="24"/>
          <w:szCs w:val="24"/>
        </w:rPr>
        <w:t xml:space="preserve"> region </w:t>
      </w:r>
      <w:r w:rsidR="002A3A9E" w:rsidRPr="00DE55D2">
        <w:rPr>
          <w:rFonts w:ascii="Times New Roman" w:hAnsi="Times New Roman" w:cs="Times New Roman"/>
          <w:sz w:val="24"/>
          <w:szCs w:val="24"/>
        </w:rPr>
        <w:t>from a flow and a wa</w:t>
      </w:r>
      <w:r w:rsidR="00630577" w:rsidRPr="00DE55D2">
        <w:rPr>
          <w:rFonts w:ascii="Times New Roman" w:hAnsi="Times New Roman" w:cs="Times New Roman"/>
          <w:sz w:val="24"/>
          <w:szCs w:val="24"/>
        </w:rPr>
        <w:t>ter quantity</w:t>
      </w:r>
      <w:r w:rsidR="002A3A9E" w:rsidRPr="00DE55D2">
        <w:rPr>
          <w:rFonts w:ascii="Times New Roman" w:hAnsi="Times New Roman" w:cs="Times New Roman"/>
          <w:sz w:val="24"/>
          <w:szCs w:val="24"/>
        </w:rPr>
        <w:t xml:space="preserve"> perspective. </w:t>
      </w:r>
      <w:r w:rsidR="00E674B5" w:rsidRPr="00DE55D2">
        <w:rPr>
          <w:rFonts w:ascii="Times New Roman" w:hAnsi="Times New Roman" w:cs="Times New Roman"/>
          <w:sz w:val="24"/>
          <w:szCs w:val="24"/>
        </w:rPr>
        <w:t>Table 2</w:t>
      </w:r>
      <w:r w:rsidR="002856BF" w:rsidRPr="00DE55D2">
        <w:rPr>
          <w:rFonts w:ascii="Times New Roman" w:hAnsi="Times New Roman" w:cs="Times New Roman"/>
          <w:sz w:val="24"/>
          <w:szCs w:val="24"/>
        </w:rPr>
        <w:t xml:space="preserve"> </w:t>
      </w:r>
      <w:r w:rsidR="00104696" w:rsidRPr="00DE55D2">
        <w:rPr>
          <w:rFonts w:ascii="Times New Roman" w:hAnsi="Times New Roman" w:cs="Times New Roman"/>
          <w:sz w:val="24"/>
          <w:szCs w:val="24"/>
        </w:rPr>
        <w:t>provides</w:t>
      </w:r>
      <w:r w:rsidR="00187F39" w:rsidRPr="00DE55D2">
        <w:rPr>
          <w:rFonts w:ascii="Times New Roman" w:hAnsi="Times New Roman" w:cs="Times New Roman"/>
          <w:sz w:val="24"/>
          <w:szCs w:val="24"/>
        </w:rPr>
        <w:t xml:space="preserve"> summary details for the </w:t>
      </w:r>
      <w:r w:rsidR="00EB5E95" w:rsidRPr="00DE55D2">
        <w:rPr>
          <w:rFonts w:ascii="Times New Roman" w:hAnsi="Times New Roman" w:cs="Times New Roman"/>
          <w:sz w:val="24"/>
          <w:szCs w:val="24"/>
        </w:rPr>
        <w:t>three</w:t>
      </w:r>
      <w:r w:rsidR="00187F39" w:rsidRPr="00DE55D2">
        <w:rPr>
          <w:rFonts w:ascii="Times New Roman" w:hAnsi="Times New Roman" w:cs="Times New Roman"/>
          <w:sz w:val="24"/>
          <w:szCs w:val="24"/>
        </w:rPr>
        <w:t xml:space="preserve"> </w:t>
      </w:r>
      <w:r w:rsidR="00EB5E95" w:rsidRPr="00DE55D2">
        <w:rPr>
          <w:rFonts w:ascii="Times New Roman" w:hAnsi="Times New Roman" w:cs="Times New Roman"/>
          <w:sz w:val="24"/>
          <w:szCs w:val="24"/>
        </w:rPr>
        <w:t xml:space="preserve">socio-economic </w:t>
      </w:r>
      <w:r w:rsidR="00187F39" w:rsidRPr="00DE55D2">
        <w:rPr>
          <w:rFonts w:ascii="Times New Roman" w:hAnsi="Times New Roman" w:cs="Times New Roman"/>
          <w:sz w:val="24"/>
          <w:szCs w:val="24"/>
        </w:rPr>
        <w:t>scen</w:t>
      </w:r>
      <w:r w:rsidR="009B58AA" w:rsidRPr="00DE55D2">
        <w:rPr>
          <w:rFonts w:ascii="Times New Roman" w:hAnsi="Times New Roman" w:cs="Times New Roman"/>
          <w:sz w:val="24"/>
          <w:szCs w:val="24"/>
        </w:rPr>
        <w:t xml:space="preserve">arios being considered </w:t>
      </w:r>
      <w:r w:rsidR="00E32F8A" w:rsidRPr="00DE55D2">
        <w:rPr>
          <w:rFonts w:ascii="Times New Roman" w:hAnsi="Times New Roman" w:cs="Times New Roman"/>
          <w:sz w:val="24"/>
          <w:szCs w:val="24"/>
        </w:rPr>
        <w:t xml:space="preserve">in this study </w:t>
      </w:r>
      <w:r w:rsidR="00C012B4" w:rsidRPr="00DE55D2">
        <w:rPr>
          <w:rFonts w:ascii="Times New Roman" w:hAnsi="Times New Roman" w:cs="Times New Roman"/>
          <w:sz w:val="24"/>
          <w:szCs w:val="24"/>
        </w:rPr>
        <w:fldChar w:fldCharType="begin"/>
      </w:r>
      <w:r w:rsidR="00C012B4" w:rsidRPr="00DE55D2">
        <w:rPr>
          <w:rFonts w:ascii="Times New Roman" w:hAnsi="Times New Roman" w:cs="Times New Roman"/>
          <w:sz w:val="24"/>
          <w:szCs w:val="24"/>
        </w:rPr>
        <w:instrText xml:space="preserve"> ADDIN EN.CITE &lt;EndNote&gt;&lt;Cite&gt;&lt;Author&gt;Nicholls&lt;/Author&gt;&lt;Year&gt;2017&lt;/Year&gt;&lt;RecNum&gt;700&lt;/RecNum&gt;&lt;DisplayText&gt;(Nicholls et al., 2017)&lt;/DisplayText&gt;&lt;record&gt;&lt;rec-number&gt;700&lt;/rec-number&gt;&lt;foreign-keys&gt;&lt;key app="EN" db-id="r90wxef2jtvddzeap9h5w5a7vetzzfdsfxxa"&gt;700&lt;/key&gt;&lt;/foreign-keys&gt;&lt;ref-type name="Journal Article"&gt;17&lt;/ref-type&gt;&lt;contributors&gt;&lt;authors&gt;&lt;author&gt;Nicholls, R.J.&lt;/author&gt;&lt;author&gt;Kebede A.S.&lt;/author&gt;&lt;author&gt;Allan, A. &lt;/author&gt;&lt;author&gt;Arto, I.&lt;/author&gt;&lt;author&gt;Cazcarro, I.&lt;/author&gt;&lt;author&gt;Fernandes, J.A. &lt;/author&gt;&lt;author&gt;Hill, C.T.&lt;/author&gt;&lt;author&gt;Hutton, C.W.&lt;/author&gt;&lt;author&gt;Kay, S.&lt;/author&gt;&lt;author&gt;Lawn, J.&lt;/author&gt;&lt;author&gt;Lázár, A.N.&lt;/author&gt;&lt;author&gt;Macadam, I.&lt;/author&gt;&lt;author&gt;Whitehead, P.G.&lt;/author&gt;&lt;author&gt;et al&lt;/author&gt;&lt;/authors&gt;&lt;/contributors&gt;&lt;titles&gt;&lt;title&gt;The DECCMA scenario framework: A multi-scale and participatory approach to explore the future migration and adaptation in deltas&lt;/title&gt;&lt;secondary-title&gt;DECCMA Working Paper, Deltas, Vulnerability and Climate Change: Migration and Adaptation, IDRC Project Number 107642. Available online at: www.deccma.com, date accessed  &lt;/secondary-title&gt;&lt;/titles&gt;&lt;periodical&gt;&lt;full-title&gt;DECCMA Working Paper, Deltas, Vulnerability and Climate Change: Migration and Adaptation, IDRC Project Number 107642. Available online at: www.deccma.com, date accessed&lt;/full-title&gt;&lt;/periodical&gt;&lt;dates&gt;&lt;year&gt;2017&lt;/year&gt;&lt;/dates&gt;&lt;urls&gt;&lt;/urls&gt;&lt;/record&gt;&lt;/Cite&gt;&lt;/EndNote&gt;</w:instrText>
      </w:r>
      <w:r w:rsidR="00C012B4" w:rsidRPr="00DE55D2">
        <w:rPr>
          <w:rFonts w:ascii="Times New Roman" w:hAnsi="Times New Roman" w:cs="Times New Roman"/>
          <w:sz w:val="24"/>
          <w:szCs w:val="24"/>
        </w:rPr>
        <w:fldChar w:fldCharType="separate"/>
      </w:r>
      <w:r w:rsidR="00C012B4" w:rsidRPr="00DE55D2">
        <w:rPr>
          <w:rFonts w:ascii="Times New Roman" w:hAnsi="Times New Roman" w:cs="Times New Roman"/>
          <w:noProof/>
          <w:sz w:val="24"/>
          <w:szCs w:val="24"/>
        </w:rPr>
        <w:t>(</w:t>
      </w:r>
      <w:hyperlink w:anchor="_ENREF_38" w:tooltip="Nicholls, 2017 #700" w:history="1">
        <w:r w:rsidR="00475893" w:rsidRPr="00DE55D2">
          <w:rPr>
            <w:rFonts w:ascii="Times New Roman" w:hAnsi="Times New Roman" w:cs="Times New Roman"/>
            <w:noProof/>
            <w:sz w:val="24"/>
            <w:szCs w:val="24"/>
          </w:rPr>
          <w:t>Nicholls et al., 2017</w:t>
        </w:r>
      </w:hyperlink>
      <w:r w:rsidR="00C012B4" w:rsidRPr="00DE55D2">
        <w:rPr>
          <w:rFonts w:ascii="Times New Roman" w:hAnsi="Times New Roman" w:cs="Times New Roman"/>
          <w:noProof/>
          <w:sz w:val="24"/>
          <w:szCs w:val="24"/>
        </w:rPr>
        <w:t>)</w:t>
      </w:r>
      <w:r w:rsidR="00C012B4" w:rsidRPr="00DE55D2">
        <w:rPr>
          <w:rFonts w:ascii="Times New Roman" w:hAnsi="Times New Roman" w:cs="Times New Roman"/>
          <w:sz w:val="24"/>
          <w:szCs w:val="24"/>
        </w:rPr>
        <w:fldChar w:fldCharType="end"/>
      </w:r>
      <w:r w:rsidR="00C012B4" w:rsidRPr="00DE55D2">
        <w:rPr>
          <w:rFonts w:ascii="Times New Roman" w:hAnsi="Times New Roman" w:cs="Times New Roman"/>
          <w:sz w:val="24"/>
          <w:szCs w:val="24"/>
        </w:rPr>
        <w:t xml:space="preserve"> </w:t>
      </w:r>
      <w:r w:rsidR="00E32F8A" w:rsidRPr="00DE55D2">
        <w:rPr>
          <w:rFonts w:ascii="Times New Roman" w:hAnsi="Times New Roman" w:cs="Times New Roman"/>
          <w:sz w:val="24"/>
          <w:szCs w:val="24"/>
        </w:rPr>
        <w:t>and</w:t>
      </w:r>
      <w:r w:rsidR="00104696" w:rsidRPr="00DE55D2">
        <w:rPr>
          <w:rFonts w:ascii="Times New Roman" w:hAnsi="Times New Roman" w:cs="Times New Roman"/>
          <w:sz w:val="24"/>
          <w:szCs w:val="24"/>
        </w:rPr>
        <w:t xml:space="preserve"> Table 3 list</w:t>
      </w:r>
      <w:r w:rsidR="00E32F8A" w:rsidRPr="00DE55D2">
        <w:rPr>
          <w:rFonts w:ascii="Times New Roman" w:hAnsi="Times New Roman" w:cs="Times New Roman"/>
          <w:sz w:val="24"/>
          <w:szCs w:val="24"/>
        </w:rPr>
        <w:t xml:space="preserve"> numbers used in INCA model</w:t>
      </w:r>
      <w:r w:rsidR="00187F39" w:rsidRPr="00DE55D2">
        <w:rPr>
          <w:rFonts w:ascii="Times New Roman" w:hAnsi="Times New Roman" w:cs="Times New Roman"/>
          <w:sz w:val="24"/>
          <w:szCs w:val="24"/>
        </w:rPr>
        <w:t>.</w:t>
      </w:r>
    </w:p>
    <w:p w14:paraId="6F0A9C6E" w14:textId="290CBF4B" w:rsidR="005A00A9" w:rsidRPr="00DE55D2" w:rsidRDefault="005A00A9" w:rsidP="005A00A9">
      <w:pPr>
        <w:jc w:val="both"/>
        <w:rPr>
          <w:rFonts w:ascii="Times New Roman" w:hAnsi="Times New Roman" w:cs="Times New Roman"/>
          <w:sz w:val="24"/>
          <w:szCs w:val="24"/>
        </w:rPr>
      </w:pPr>
      <w:r w:rsidRPr="00DE55D2">
        <w:rPr>
          <w:rFonts w:ascii="Times New Roman" w:hAnsi="Times New Roman" w:cs="Times New Roman"/>
          <w:sz w:val="24"/>
          <w:szCs w:val="24"/>
        </w:rPr>
        <w:t xml:space="preserve">The medium growth scenario has a relatively high population increase, as the </w:t>
      </w:r>
      <w:r w:rsidR="007D1882" w:rsidRPr="00DE55D2">
        <w:rPr>
          <w:rFonts w:ascii="Times New Roman" w:hAnsi="Times New Roman" w:cs="Times New Roman"/>
          <w:sz w:val="24"/>
          <w:szCs w:val="24"/>
        </w:rPr>
        <w:t xml:space="preserve">national </w:t>
      </w:r>
      <w:r w:rsidRPr="00DE55D2">
        <w:rPr>
          <w:rFonts w:ascii="Times New Roman" w:hAnsi="Times New Roman" w:cs="Times New Roman"/>
          <w:sz w:val="24"/>
          <w:szCs w:val="24"/>
        </w:rPr>
        <w:t>population is expected to grow more than 20% up to 2020 with 10% every decade up to 2050</w:t>
      </w:r>
      <w:r w:rsidR="005E6845" w:rsidRPr="00DE55D2">
        <w:rPr>
          <w:rFonts w:ascii="Times New Roman" w:hAnsi="Times New Roman" w:cs="Times New Roman"/>
          <w:sz w:val="24"/>
          <w:szCs w:val="24"/>
        </w:rPr>
        <w:t xml:space="preserve"> </w:t>
      </w:r>
      <w:r w:rsidR="00630577" w:rsidRPr="00DE55D2">
        <w:rPr>
          <w:rFonts w:ascii="Times New Roman" w:hAnsi="Times New Roman" w:cs="Times New Roman"/>
          <w:sz w:val="24"/>
          <w:szCs w:val="24"/>
        </w:rPr>
        <w:fldChar w:fldCharType="begin"/>
      </w:r>
      <w:r w:rsidR="00324329"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00630577"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00630577" w:rsidRPr="00DE55D2">
        <w:rPr>
          <w:rFonts w:ascii="Times New Roman" w:hAnsi="Times New Roman" w:cs="Times New Roman"/>
          <w:sz w:val="24"/>
          <w:szCs w:val="24"/>
        </w:rPr>
        <w:fldChar w:fldCharType="end"/>
      </w:r>
      <w:r w:rsidR="00630577" w:rsidRPr="00DE55D2">
        <w:rPr>
          <w:rFonts w:ascii="Times New Roman" w:hAnsi="Times New Roman" w:cs="Times New Roman"/>
          <w:sz w:val="24"/>
          <w:szCs w:val="24"/>
        </w:rPr>
        <w:t xml:space="preserve"> </w:t>
      </w:r>
      <w:r w:rsidR="005E6845" w:rsidRPr="00DE55D2">
        <w:rPr>
          <w:rFonts w:ascii="Times New Roman" w:hAnsi="Times New Roman" w:cs="Times New Roman"/>
          <w:sz w:val="24"/>
          <w:szCs w:val="24"/>
        </w:rPr>
        <w:t>(Table 2)</w:t>
      </w:r>
      <w:r w:rsidRPr="00DE55D2">
        <w:rPr>
          <w:rFonts w:ascii="Times New Roman" w:hAnsi="Times New Roman" w:cs="Times New Roman"/>
          <w:sz w:val="24"/>
          <w:szCs w:val="24"/>
        </w:rPr>
        <w:t xml:space="preserve">. In the case of the Volta delta, the phenomena of high out migration and urbanization makes the coastal area likely to lose population, not having a clear big city attraction of immigration within the delta. The population peak is not reached until the year 2100, but from 2050 onwards the population growth is projected to </w:t>
      </w:r>
      <w:r w:rsidR="001019DA" w:rsidRPr="00DE55D2">
        <w:rPr>
          <w:rFonts w:ascii="Times New Roman" w:hAnsi="Times New Roman" w:cs="Times New Roman"/>
          <w:sz w:val="24"/>
          <w:szCs w:val="24"/>
        </w:rPr>
        <w:t>be much slower. The medium+</w:t>
      </w:r>
      <w:r w:rsidRPr="00DE55D2">
        <w:rPr>
          <w:rFonts w:ascii="Times New Roman" w:hAnsi="Times New Roman" w:cs="Times New Roman"/>
          <w:sz w:val="24"/>
          <w:szCs w:val="24"/>
        </w:rPr>
        <w:t xml:space="preserve"> population is expected to grow more than 20% each decade up </w:t>
      </w:r>
      <w:r w:rsidR="001019DA" w:rsidRPr="00DE55D2">
        <w:rPr>
          <w:rFonts w:ascii="Times New Roman" w:hAnsi="Times New Roman" w:cs="Times New Roman"/>
          <w:sz w:val="24"/>
          <w:szCs w:val="24"/>
        </w:rPr>
        <w:t>to 2040, whereas the medium-</w:t>
      </w:r>
      <w:r w:rsidRPr="00DE55D2">
        <w:rPr>
          <w:rFonts w:ascii="Times New Roman" w:hAnsi="Times New Roman" w:cs="Times New Roman"/>
          <w:sz w:val="24"/>
          <w:szCs w:val="24"/>
        </w:rPr>
        <w:t xml:space="preserve"> population is expected to increase by 20% up to 2020, and then increase by 6% per decade up to 2050</w:t>
      </w:r>
      <w:r w:rsidR="00630577" w:rsidRPr="00DE55D2">
        <w:rPr>
          <w:rFonts w:ascii="Times New Roman" w:hAnsi="Times New Roman" w:cs="Times New Roman"/>
          <w:sz w:val="24"/>
          <w:szCs w:val="24"/>
        </w:rPr>
        <w:t xml:space="preserve"> </w:t>
      </w:r>
      <w:r w:rsidR="00630577" w:rsidRPr="00DE55D2">
        <w:rPr>
          <w:rFonts w:ascii="Times New Roman" w:hAnsi="Times New Roman" w:cs="Times New Roman"/>
          <w:sz w:val="24"/>
          <w:szCs w:val="24"/>
        </w:rPr>
        <w:fldChar w:fldCharType="begin"/>
      </w:r>
      <w:r w:rsidR="00324329"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00630577"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00630577" w:rsidRPr="00DE55D2">
        <w:rPr>
          <w:rFonts w:ascii="Times New Roman" w:hAnsi="Times New Roman" w:cs="Times New Roman"/>
          <w:sz w:val="24"/>
          <w:szCs w:val="24"/>
        </w:rPr>
        <w:fldChar w:fldCharType="end"/>
      </w:r>
      <w:r w:rsidR="00630577" w:rsidRPr="00DE55D2">
        <w:rPr>
          <w:rFonts w:ascii="Times New Roman" w:hAnsi="Times New Roman" w:cs="Times New Roman"/>
          <w:sz w:val="24"/>
          <w:szCs w:val="24"/>
        </w:rPr>
        <w:t>.</w:t>
      </w:r>
      <w:r w:rsidR="009B58AA" w:rsidRPr="00DE55D2">
        <w:rPr>
          <w:rFonts w:ascii="Times New Roman" w:hAnsi="Times New Roman" w:cs="Times New Roman"/>
          <w:sz w:val="24"/>
          <w:szCs w:val="24"/>
        </w:rPr>
        <w:t xml:space="preserve"> </w:t>
      </w:r>
    </w:p>
    <w:p w14:paraId="05202C37" w14:textId="44888A74" w:rsidR="005A00A9" w:rsidRPr="00DE55D2" w:rsidRDefault="00324329" w:rsidP="005A00A9">
      <w:pPr>
        <w:jc w:val="both"/>
        <w:rPr>
          <w:rFonts w:ascii="Times New Roman" w:hAnsi="Times New Roman" w:cs="Times New Roman"/>
          <w:sz w:val="24"/>
          <w:szCs w:val="24"/>
        </w:rPr>
      </w:pPr>
      <w:r w:rsidRPr="00DE55D2">
        <w:rPr>
          <w:rFonts w:ascii="Times New Roman" w:hAnsi="Times New Roman" w:cs="Times New Roman"/>
          <w:sz w:val="24"/>
          <w:szCs w:val="24"/>
        </w:rPr>
        <w:t xml:space="preserve">These pressures will generate significant demands for enhanced water supply for people, industry and agriculture. Quantitative data provided for Western Africa for land use change and agriculture has been obtained using an integrated assessment model using projections for population, GDP, GDP per capita, urbanization and with the RCP projections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r w:rsidR="005A00A9" w:rsidRPr="00DE55D2">
        <w:rPr>
          <w:rFonts w:ascii="Times New Roman" w:hAnsi="Times New Roman" w:cs="Times New Roman"/>
          <w:sz w:val="24"/>
          <w:szCs w:val="24"/>
        </w:rPr>
        <w:t xml:space="preserve">Coupled to these changes in population growth, there are predicted to be increased </w:t>
      </w:r>
      <w:r w:rsidR="007569A7" w:rsidRPr="00DE55D2">
        <w:rPr>
          <w:rFonts w:ascii="Times New Roman" w:hAnsi="Times New Roman" w:cs="Times New Roman"/>
          <w:sz w:val="24"/>
          <w:szCs w:val="24"/>
        </w:rPr>
        <w:t>gross domestic product (</w:t>
      </w:r>
      <w:r w:rsidR="005A00A9" w:rsidRPr="00DE55D2">
        <w:rPr>
          <w:rFonts w:ascii="Times New Roman" w:hAnsi="Times New Roman" w:cs="Times New Roman"/>
          <w:sz w:val="24"/>
          <w:szCs w:val="24"/>
        </w:rPr>
        <w:t>GDP</w:t>
      </w:r>
      <w:r w:rsidR="007569A7" w:rsidRPr="00DE55D2">
        <w:rPr>
          <w:rFonts w:ascii="Times New Roman" w:hAnsi="Times New Roman" w:cs="Times New Roman"/>
          <w:sz w:val="24"/>
          <w:szCs w:val="24"/>
        </w:rPr>
        <w:t>)</w:t>
      </w:r>
      <w:r w:rsidR="005A00A9" w:rsidRPr="00DE55D2">
        <w:rPr>
          <w:rFonts w:ascii="Times New Roman" w:hAnsi="Times New Roman" w:cs="Times New Roman"/>
          <w:sz w:val="24"/>
          <w:szCs w:val="24"/>
        </w:rPr>
        <w:t xml:space="preserve"> with the Ghan</w:t>
      </w:r>
      <w:r w:rsidR="007569A7" w:rsidRPr="00DE55D2">
        <w:rPr>
          <w:rFonts w:ascii="Times New Roman" w:hAnsi="Times New Roman" w:cs="Times New Roman"/>
          <w:sz w:val="24"/>
          <w:szCs w:val="24"/>
        </w:rPr>
        <w:t>a GDP rising from 40 billion US dollars currently to 162 billion US dollars</w:t>
      </w:r>
      <w:r w:rsidR="005A00A9" w:rsidRPr="00DE55D2">
        <w:rPr>
          <w:rFonts w:ascii="Times New Roman" w:hAnsi="Times New Roman" w:cs="Times New Roman"/>
          <w:sz w:val="24"/>
          <w:szCs w:val="24"/>
        </w:rPr>
        <w:t xml:space="preserve"> in the year 2</w:t>
      </w:r>
      <w:r w:rsidR="009B58AA" w:rsidRPr="00DE55D2">
        <w:rPr>
          <w:rFonts w:ascii="Times New Roman" w:hAnsi="Times New Roman" w:cs="Times New Roman"/>
          <w:sz w:val="24"/>
          <w:szCs w:val="24"/>
        </w:rPr>
        <w:t>050</w:t>
      </w:r>
      <w:r w:rsidR="00630577" w:rsidRPr="00DE55D2">
        <w:rPr>
          <w:rFonts w:ascii="Times New Roman" w:hAnsi="Times New Roman" w:cs="Times New Roman"/>
          <w:sz w:val="24"/>
          <w:szCs w:val="24"/>
        </w:rPr>
        <w:t xml:space="preserve"> </w:t>
      </w:r>
      <w:r w:rsidR="00630577"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00630577"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00630577" w:rsidRPr="00DE55D2">
        <w:rPr>
          <w:rFonts w:ascii="Times New Roman" w:hAnsi="Times New Roman" w:cs="Times New Roman"/>
          <w:sz w:val="24"/>
          <w:szCs w:val="24"/>
        </w:rPr>
        <w:fldChar w:fldCharType="end"/>
      </w:r>
      <w:r w:rsidR="00630577" w:rsidRPr="00DE55D2">
        <w:rPr>
          <w:rFonts w:ascii="Times New Roman" w:hAnsi="Times New Roman" w:cs="Times New Roman"/>
          <w:sz w:val="24"/>
          <w:szCs w:val="24"/>
        </w:rPr>
        <w:t xml:space="preserve">. </w:t>
      </w:r>
      <w:r w:rsidR="00187F39" w:rsidRPr="00DE55D2">
        <w:rPr>
          <w:rFonts w:ascii="Times New Roman" w:hAnsi="Times New Roman" w:cs="Times New Roman"/>
          <w:sz w:val="24"/>
          <w:szCs w:val="24"/>
        </w:rPr>
        <w:t xml:space="preserve">In Ghana, presently </w:t>
      </w:r>
      <w:r w:rsidR="005A00A9" w:rsidRPr="00DE55D2">
        <w:rPr>
          <w:rFonts w:ascii="Times New Roman" w:hAnsi="Times New Roman" w:cs="Times New Roman"/>
          <w:sz w:val="24"/>
          <w:szCs w:val="24"/>
        </w:rPr>
        <w:t>out of 20 million hectares of land, about 30% i</w:t>
      </w:r>
      <w:r w:rsidR="007569A7" w:rsidRPr="00DE55D2">
        <w:rPr>
          <w:rFonts w:ascii="Times New Roman" w:hAnsi="Times New Roman" w:cs="Times New Roman"/>
          <w:sz w:val="24"/>
          <w:szCs w:val="24"/>
        </w:rPr>
        <w:t xml:space="preserve">s cropland, another 30% forest </w:t>
      </w:r>
      <w:r w:rsidR="005A00A9" w:rsidRPr="00DE55D2">
        <w:rPr>
          <w:rFonts w:ascii="Times New Roman" w:hAnsi="Times New Roman" w:cs="Times New Roman"/>
          <w:sz w:val="24"/>
          <w:szCs w:val="24"/>
        </w:rPr>
        <w:t>and 40% permanent pastures and grazing land. In the medium scenario, the permanent pasture and grazing land will decline and agricultural production is expected to gr</w:t>
      </w:r>
      <w:r w:rsidR="00E674B5" w:rsidRPr="00DE55D2">
        <w:rPr>
          <w:rFonts w:ascii="Times New Roman" w:hAnsi="Times New Roman" w:cs="Times New Roman"/>
          <w:sz w:val="24"/>
          <w:szCs w:val="24"/>
        </w:rPr>
        <w:t>ow significantly</w:t>
      </w:r>
      <w:r w:rsidR="009B58AA" w:rsidRPr="00DE55D2">
        <w:rPr>
          <w:rFonts w:ascii="Times New Roman" w:hAnsi="Times New Roman" w:cs="Times New Roman"/>
          <w:sz w:val="24"/>
          <w:szCs w:val="24"/>
        </w:rPr>
        <w:t xml:space="preserve"> (Table 2)</w:t>
      </w:r>
      <w:r w:rsidR="005A00A9" w:rsidRPr="00DE55D2">
        <w:rPr>
          <w:rFonts w:ascii="Times New Roman" w:hAnsi="Times New Roman" w:cs="Times New Roman"/>
          <w:sz w:val="24"/>
          <w:szCs w:val="24"/>
        </w:rPr>
        <w:t>.</w:t>
      </w:r>
      <w:r w:rsidR="005A00A9" w:rsidRPr="00DE55D2">
        <w:rPr>
          <w:rFonts w:ascii="Times New Roman" w:hAnsi="Times New Roman" w:cs="Times New Roman"/>
          <w:b/>
          <w:sz w:val="24"/>
          <w:szCs w:val="24"/>
        </w:rPr>
        <w:t xml:space="preserve"> </w:t>
      </w:r>
      <w:r w:rsidR="005A00A9" w:rsidRPr="00DE55D2">
        <w:rPr>
          <w:rFonts w:ascii="Times New Roman" w:hAnsi="Times New Roman" w:cs="Times New Roman"/>
          <w:sz w:val="24"/>
          <w:szCs w:val="24"/>
        </w:rPr>
        <w:t>Water intense crops such as rice are expected to increase and the water returns to the Volta from industrial and domestic effluents will increase as population levels rise</w:t>
      </w:r>
      <w:r w:rsidR="009B58AA" w:rsidRPr="00DE55D2">
        <w:rPr>
          <w:rFonts w:ascii="Times New Roman" w:hAnsi="Times New Roman" w:cs="Times New Roman"/>
          <w:sz w:val="24"/>
          <w:szCs w:val="24"/>
        </w:rPr>
        <w:t xml:space="preserve"> (Table 2</w:t>
      </w:r>
      <w:r w:rsidR="00104696" w:rsidRPr="00DE55D2">
        <w:rPr>
          <w:rFonts w:ascii="Times New Roman" w:hAnsi="Times New Roman" w:cs="Times New Roman"/>
          <w:sz w:val="24"/>
          <w:szCs w:val="24"/>
        </w:rPr>
        <w:t xml:space="preserve"> and 3</w:t>
      </w:r>
      <w:r w:rsidR="009B58AA" w:rsidRPr="00DE55D2">
        <w:rPr>
          <w:rFonts w:ascii="Times New Roman" w:hAnsi="Times New Roman" w:cs="Times New Roman"/>
          <w:sz w:val="24"/>
          <w:szCs w:val="24"/>
        </w:rPr>
        <w:t>)</w:t>
      </w:r>
      <w:r w:rsidR="005A00A9" w:rsidRPr="00DE55D2">
        <w:rPr>
          <w:rFonts w:ascii="Times New Roman" w:hAnsi="Times New Roman" w:cs="Times New Roman"/>
          <w:sz w:val="24"/>
          <w:szCs w:val="24"/>
        </w:rPr>
        <w:t xml:space="preserve">. </w:t>
      </w:r>
      <w:r w:rsidR="00E1567D" w:rsidRPr="00DE55D2">
        <w:rPr>
          <w:rFonts w:ascii="Times New Roman" w:hAnsi="Times New Roman" w:cs="Times New Roman"/>
          <w:sz w:val="24"/>
          <w:szCs w:val="24"/>
        </w:rPr>
        <w:t>Lake Volta</w:t>
      </w:r>
      <w:r w:rsidR="005A00A9" w:rsidRPr="00DE55D2">
        <w:rPr>
          <w:rFonts w:ascii="Times New Roman" w:hAnsi="Times New Roman" w:cs="Times New Roman"/>
          <w:sz w:val="24"/>
          <w:szCs w:val="24"/>
        </w:rPr>
        <w:t xml:space="preserve"> created by the Akosombo Dam dominates the water distribution system, controlli</w:t>
      </w:r>
      <w:r w:rsidR="001F0523" w:rsidRPr="00DE55D2">
        <w:rPr>
          <w:rFonts w:ascii="Times New Roman" w:hAnsi="Times New Roman" w:cs="Times New Roman"/>
          <w:sz w:val="24"/>
          <w:szCs w:val="24"/>
        </w:rPr>
        <w:t xml:space="preserve">ng 90% of the downstream water. </w:t>
      </w:r>
      <w:r w:rsidR="005A00A9" w:rsidRPr="00DE55D2">
        <w:rPr>
          <w:rFonts w:ascii="Times New Roman" w:hAnsi="Times New Roman" w:cs="Times New Roman"/>
          <w:sz w:val="24"/>
          <w:szCs w:val="24"/>
        </w:rPr>
        <w:t xml:space="preserve">Thus any water transfers are likely to be limited compared to this dam. However, there are other dams planned for upstream reaches and these will enhance water supply for irrigation. </w:t>
      </w:r>
    </w:p>
    <w:p w14:paraId="1AB2882E" w14:textId="70AB7EE8" w:rsidR="00187F39" w:rsidRPr="00DE55D2" w:rsidRDefault="005A00A9" w:rsidP="00187F39">
      <w:pPr>
        <w:rPr>
          <w:rFonts w:ascii="Times New Roman" w:hAnsi="Times New Roman" w:cs="Times New Roman"/>
          <w:bCs/>
          <w:sz w:val="24"/>
          <w:szCs w:val="24"/>
        </w:rPr>
      </w:pPr>
      <w:r w:rsidRPr="00DE55D2">
        <w:rPr>
          <w:rFonts w:ascii="Times New Roman" w:hAnsi="Times New Roman" w:cs="Times New Roman"/>
          <w:sz w:val="24"/>
          <w:szCs w:val="24"/>
        </w:rPr>
        <w:t xml:space="preserve">                                 </w:t>
      </w:r>
    </w:p>
    <w:p w14:paraId="6D505630" w14:textId="0AF5EB7A" w:rsidR="00E32F8A" w:rsidRPr="00DE55D2" w:rsidRDefault="005A00A9" w:rsidP="00187F39">
      <w:pPr>
        <w:rPr>
          <w:rFonts w:ascii="Times New Roman" w:hAnsi="Times New Roman" w:cs="Times New Roman"/>
          <w:sz w:val="24"/>
          <w:szCs w:val="24"/>
        </w:rPr>
      </w:pPr>
      <w:r w:rsidRPr="00DE55D2">
        <w:rPr>
          <w:rFonts w:ascii="Times New Roman" w:hAnsi="Times New Roman" w:cs="Times New Roman"/>
          <w:sz w:val="24"/>
          <w:szCs w:val="24"/>
        </w:rPr>
        <w:t xml:space="preserve">Table </w:t>
      </w:r>
      <w:r w:rsidR="00E674B5" w:rsidRPr="00DE55D2">
        <w:rPr>
          <w:rFonts w:ascii="Times New Roman" w:hAnsi="Times New Roman" w:cs="Times New Roman"/>
          <w:sz w:val="24"/>
          <w:szCs w:val="24"/>
        </w:rPr>
        <w:t>2</w:t>
      </w:r>
      <w:r w:rsidR="00187F39" w:rsidRPr="00DE55D2">
        <w:rPr>
          <w:rFonts w:ascii="Times New Roman" w:hAnsi="Times New Roman" w:cs="Times New Roman"/>
          <w:sz w:val="24"/>
          <w:szCs w:val="24"/>
        </w:rPr>
        <w:t xml:space="preserve"> </w:t>
      </w:r>
      <w:r w:rsidR="00E32F8A" w:rsidRPr="00DE55D2">
        <w:rPr>
          <w:rFonts w:ascii="Times New Roman" w:hAnsi="Times New Roman" w:cs="Times New Roman"/>
          <w:sz w:val="24"/>
          <w:szCs w:val="24"/>
        </w:rPr>
        <w:t xml:space="preserve">A summary of three </w:t>
      </w:r>
      <w:r w:rsidR="000338A0" w:rsidRPr="00DE55D2">
        <w:rPr>
          <w:rFonts w:ascii="Times New Roman" w:hAnsi="Times New Roman" w:cs="Times New Roman"/>
          <w:sz w:val="24"/>
          <w:szCs w:val="24"/>
        </w:rPr>
        <w:t xml:space="preserve">socio-economic </w:t>
      </w:r>
      <w:r w:rsidR="00E32F8A" w:rsidRPr="00DE55D2">
        <w:rPr>
          <w:rFonts w:ascii="Times New Roman" w:hAnsi="Times New Roman" w:cs="Times New Roman"/>
          <w:sz w:val="24"/>
          <w:szCs w:val="24"/>
        </w:rPr>
        <w:t xml:space="preserve">scenarios for the Volta </w:t>
      </w:r>
      <w:r w:rsidR="009C2532" w:rsidRPr="00DE55D2">
        <w:rPr>
          <w:rFonts w:ascii="Times New Roman" w:hAnsi="Times New Roman" w:cs="Times New Roman"/>
          <w:sz w:val="24"/>
          <w:szCs w:val="24"/>
        </w:rPr>
        <w:t>Basin.</w:t>
      </w:r>
    </w:p>
    <w:tbl>
      <w:tblPr>
        <w:tblW w:w="8699" w:type="dxa"/>
        <w:tblLook w:val="04A0" w:firstRow="1" w:lastRow="0" w:firstColumn="1" w:lastColumn="0" w:noHBand="0" w:noVBand="1"/>
      </w:tblPr>
      <w:tblGrid>
        <w:gridCol w:w="2880"/>
        <w:gridCol w:w="1350"/>
        <w:gridCol w:w="1440"/>
        <w:gridCol w:w="1269"/>
        <w:gridCol w:w="1760"/>
      </w:tblGrid>
      <w:tr w:rsidR="00DE55D2" w:rsidRPr="00DE55D2" w14:paraId="1C6A280E" w14:textId="77777777" w:rsidTr="00A47AA8">
        <w:trPr>
          <w:trHeight w:val="323"/>
        </w:trPr>
        <w:tc>
          <w:tcPr>
            <w:tcW w:w="2880" w:type="dxa"/>
            <w:tcBorders>
              <w:top w:val="single" w:sz="12" w:space="0" w:color="auto"/>
              <w:left w:val="nil"/>
              <w:bottom w:val="nil"/>
              <w:right w:val="nil"/>
            </w:tcBorders>
            <w:shd w:val="clear" w:color="auto" w:fill="auto"/>
            <w:vAlign w:val="center"/>
            <w:hideMark/>
          </w:tcPr>
          <w:p w14:paraId="0A5147AF"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w:t>
            </w:r>
          </w:p>
        </w:tc>
        <w:tc>
          <w:tcPr>
            <w:tcW w:w="4059" w:type="dxa"/>
            <w:gridSpan w:val="3"/>
            <w:tcBorders>
              <w:top w:val="single" w:sz="12" w:space="0" w:color="auto"/>
              <w:left w:val="nil"/>
              <w:bottom w:val="single" w:sz="8" w:space="0" w:color="auto"/>
              <w:right w:val="nil"/>
            </w:tcBorders>
            <w:shd w:val="clear" w:color="auto" w:fill="auto"/>
            <w:noWrap/>
            <w:vAlign w:val="bottom"/>
            <w:hideMark/>
          </w:tcPr>
          <w:p w14:paraId="6B37C04A" w14:textId="77777777" w:rsidR="00A47AA8" w:rsidRPr="00DE55D2" w:rsidRDefault="00A47AA8" w:rsidP="00A47AA8">
            <w:pPr>
              <w:spacing w:after="0" w:line="240" w:lineRule="auto"/>
              <w:jc w:val="center"/>
              <w:rPr>
                <w:rFonts w:ascii="Times New Roman" w:eastAsia="Times New Roman" w:hAnsi="Times New Roman" w:cs="Times New Roman"/>
                <w:b/>
                <w:bCs/>
              </w:rPr>
            </w:pPr>
            <w:r w:rsidRPr="00DE55D2">
              <w:rPr>
                <w:rFonts w:ascii="Times New Roman" w:eastAsia="Times New Roman" w:hAnsi="Times New Roman" w:cs="Times New Roman"/>
                <w:b/>
                <w:bCs/>
              </w:rPr>
              <w:t>2050s</w:t>
            </w:r>
          </w:p>
        </w:tc>
        <w:tc>
          <w:tcPr>
            <w:tcW w:w="1760" w:type="dxa"/>
            <w:tcBorders>
              <w:top w:val="single" w:sz="12" w:space="0" w:color="auto"/>
              <w:left w:val="nil"/>
              <w:bottom w:val="single" w:sz="8" w:space="0" w:color="auto"/>
              <w:right w:val="nil"/>
            </w:tcBorders>
            <w:shd w:val="clear" w:color="auto" w:fill="auto"/>
            <w:noWrap/>
            <w:vAlign w:val="bottom"/>
            <w:hideMark/>
          </w:tcPr>
          <w:p w14:paraId="54D8CE2B" w14:textId="77777777" w:rsidR="00A47AA8" w:rsidRPr="00DE55D2" w:rsidRDefault="00A47AA8" w:rsidP="00A47AA8">
            <w:pPr>
              <w:spacing w:after="0" w:line="240" w:lineRule="auto"/>
              <w:jc w:val="center"/>
              <w:rPr>
                <w:rFonts w:ascii="Times New Roman" w:eastAsia="Times New Roman" w:hAnsi="Times New Roman" w:cs="Times New Roman"/>
                <w:b/>
                <w:bCs/>
              </w:rPr>
            </w:pPr>
            <w:r w:rsidRPr="00DE55D2">
              <w:rPr>
                <w:rFonts w:ascii="Times New Roman" w:eastAsia="Times New Roman" w:hAnsi="Times New Roman" w:cs="Times New Roman"/>
                <w:b/>
                <w:bCs/>
              </w:rPr>
              <w:t>2090s</w:t>
            </w:r>
          </w:p>
        </w:tc>
      </w:tr>
      <w:tr w:rsidR="00DE55D2" w:rsidRPr="00DE55D2" w14:paraId="66D03A5C" w14:textId="77777777" w:rsidTr="00A47AA8">
        <w:trPr>
          <w:trHeight w:val="315"/>
        </w:trPr>
        <w:tc>
          <w:tcPr>
            <w:tcW w:w="2880" w:type="dxa"/>
            <w:tcBorders>
              <w:top w:val="nil"/>
              <w:left w:val="nil"/>
              <w:bottom w:val="single" w:sz="12" w:space="0" w:color="auto"/>
              <w:right w:val="nil"/>
            </w:tcBorders>
            <w:shd w:val="clear" w:color="auto" w:fill="auto"/>
            <w:vAlign w:val="center"/>
            <w:hideMark/>
          </w:tcPr>
          <w:p w14:paraId="2F8F7229"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w:t>
            </w:r>
          </w:p>
        </w:tc>
        <w:tc>
          <w:tcPr>
            <w:tcW w:w="1350" w:type="dxa"/>
            <w:tcBorders>
              <w:top w:val="nil"/>
              <w:left w:val="nil"/>
              <w:bottom w:val="single" w:sz="12" w:space="0" w:color="auto"/>
              <w:right w:val="nil"/>
            </w:tcBorders>
            <w:shd w:val="clear" w:color="auto" w:fill="auto"/>
            <w:noWrap/>
            <w:vAlign w:val="center"/>
            <w:hideMark/>
          </w:tcPr>
          <w:p w14:paraId="2D1B56E7"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Medium</w:t>
            </w:r>
          </w:p>
        </w:tc>
        <w:tc>
          <w:tcPr>
            <w:tcW w:w="1440" w:type="dxa"/>
            <w:tcBorders>
              <w:top w:val="nil"/>
              <w:left w:val="nil"/>
              <w:bottom w:val="single" w:sz="12" w:space="0" w:color="auto"/>
              <w:right w:val="nil"/>
            </w:tcBorders>
            <w:shd w:val="clear" w:color="auto" w:fill="auto"/>
            <w:noWrap/>
            <w:vAlign w:val="center"/>
            <w:hideMark/>
          </w:tcPr>
          <w:p w14:paraId="0CE1A4C0"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Medium+</w:t>
            </w:r>
          </w:p>
        </w:tc>
        <w:tc>
          <w:tcPr>
            <w:tcW w:w="1269" w:type="dxa"/>
            <w:tcBorders>
              <w:top w:val="nil"/>
              <w:left w:val="nil"/>
              <w:bottom w:val="single" w:sz="12" w:space="0" w:color="auto"/>
              <w:right w:val="nil"/>
            </w:tcBorders>
            <w:shd w:val="clear" w:color="auto" w:fill="auto"/>
            <w:noWrap/>
            <w:vAlign w:val="center"/>
            <w:hideMark/>
          </w:tcPr>
          <w:p w14:paraId="477A2281"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Medium-</w:t>
            </w:r>
          </w:p>
        </w:tc>
        <w:tc>
          <w:tcPr>
            <w:tcW w:w="1760" w:type="dxa"/>
            <w:tcBorders>
              <w:top w:val="nil"/>
              <w:left w:val="nil"/>
              <w:bottom w:val="single" w:sz="12" w:space="0" w:color="auto"/>
              <w:right w:val="nil"/>
            </w:tcBorders>
            <w:shd w:val="clear" w:color="auto" w:fill="auto"/>
            <w:noWrap/>
            <w:vAlign w:val="center"/>
            <w:hideMark/>
          </w:tcPr>
          <w:p w14:paraId="338A9704"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Medium+</w:t>
            </w:r>
          </w:p>
        </w:tc>
      </w:tr>
      <w:tr w:rsidR="00DE55D2" w:rsidRPr="00DE55D2" w14:paraId="032EF47D" w14:textId="77777777" w:rsidTr="00A47AA8">
        <w:trPr>
          <w:trHeight w:val="315"/>
        </w:trPr>
        <w:tc>
          <w:tcPr>
            <w:tcW w:w="2880" w:type="dxa"/>
            <w:tcBorders>
              <w:top w:val="nil"/>
              <w:left w:val="nil"/>
              <w:bottom w:val="nil"/>
              <w:right w:val="nil"/>
            </w:tcBorders>
            <w:shd w:val="clear" w:color="auto" w:fill="auto"/>
            <w:vAlign w:val="center"/>
            <w:hideMark/>
          </w:tcPr>
          <w:p w14:paraId="5D5BC751"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Population change</w:t>
            </w:r>
          </w:p>
        </w:tc>
        <w:tc>
          <w:tcPr>
            <w:tcW w:w="1350" w:type="dxa"/>
            <w:tcBorders>
              <w:top w:val="nil"/>
              <w:left w:val="nil"/>
              <w:bottom w:val="nil"/>
              <w:right w:val="nil"/>
            </w:tcBorders>
            <w:shd w:val="clear" w:color="auto" w:fill="auto"/>
            <w:vAlign w:val="center"/>
            <w:hideMark/>
          </w:tcPr>
          <w:p w14:paraId="24FA5DD9"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+91%</w:t>
            </w:r>
          </w:p>
        </w:tc>
        <w:tc>
          <w:tcPr>
            <w:tcW w:w="1440" w:type="dxa"/>
            <w:tcBorders>
              <w:top w:val="nil"/>
              <w:left w:val="nil"/>
              <w:bottom w:val="nil"/>
              <w:right w:val="nil"/>
            </w:tcBorders>
            <w:shd w:val="clear" w:color="auto" w:fill="auto"/>
            <w:vAlign w:val="center"/>
            <w:hideMark/>
          </w:tcPr>
          <w:p w14:paraId="33EF0521"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+129%</w:t>
            </w:r>
          </w:p>
        </w:tc>
        <w:tc>
          <w:tcPr>
            <w:tcW w:w="1269" w:type="dxa"/>
            <w:tcBorders>
              <w:top w:val="nil"/>
              <w:left w:val="nil"/>
              <w:bottom w:val="nil"/>
              <w:right w:val="nil"/>
            </w:tcBorders>
            <w:shd w:val="clear" w:color="auto" w:fill="auto"/>
            <w:vAlign w:val="center"/>
            <w:hideMark/>
          </w:tcPr>
          <w:p w14:paraId="73A49EC6"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+62%</w:t>
            </w:r>
          </w:p>
        </w:tc>
        <w:tc>
          <w:tcPr>
            <w:tcW w:w="1760" w:type="dxa"/>
            <w:tcBorders>
              <w:top w:val="nil"/>
              <w:left w:val="nil"/>
              <w:bottom w:val="nil"/>
              <w:right w:val="nil"/>
            </w:tcBorders>
            <w:shd w:val="clear" w:color="auto" w:fill="auto"/>
            <w:vAlign w:val="center"/>
            <w:hideMark/>
          </w:tcPr>
          <w:p w14:paraId="0D6BFF54"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+354%</w:t>
            </w:r>
          </w:p>
        </w:tc>
      </w:tr>
      <w:tr w:rsidR="00DE55D2" w:rsidRPr="00DE55D2" w14:paraId="2C8BCABF" w14:textId="77777777" w:rsidTr="00A47AA8">
        <w:trPr>
          <w:trHeight w:val="615"/>
        </w:trPr>
        <w:tc>
          <w:tcPr>
            <w:tcW w:w="2880" w:type="dxa"/>
            <w:tcBorders>
              <w:top w:val="nil"/>
              <w:left w:val="nil"/>
              <w:bottom w:val="nil"/>
              <w:right w:val="nil"/>
            </w:tcBorders>
            <w:shd w:val="clear" w:color="auto" w:fill="auto"/>
            <w:vAlign w:val="center"/>
            <w:hideMark/>
          </w:tcPr>
          <w:p w14:paraId="3B661103"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STP effluent discharge change</w:t>
            </w:r>
          </w:p>
        </w:tc>
        <w:tc>
          <w:tcPr>
            <w:tcW w:w="1350" w:type="dxa"/>
            <w:tcBorders>
              <w:top w:val="nil"/>
              <w:left w:val="nil"/>
              <w:bottom w:val="nil"/>
              <w:right w:val="nil"/>
            </w:tcBorders>
            <w:shd w:val="clear" w:color="auto" w:fill="auto"/>
            <w:vAlign w:val="center"/>
            <w:hideMark/>
          </w:tcPr>
          <w:p w14:paraId="55A7835F"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+60%</w:t>
            </w:r>
          </w:p>
        </w:tc>
        <w:tc>
          <w:tcPr>
            <w:tcW w:w="1440" w:type="dxa"/>
            <w:tcBorders>
              <w:top w:val="nil"/>
              <w:left w:val="nil"/>
              <w:bottom w:val="nil"/>
              <w:right w:val="nil"/>
            </w:tcBorders>
            <w:shd w:val="clear" w:color="auto" w:fill="auto"/>
            <w:vAlign w:val="center"/>
            <w:hideMark/>
          </w:tcPr>
          <w:p w14:paraId="1667B7D8"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+70%</w:t>
            </w:r>
          </w:p>
        </w:tc>
        <w:tc>
          <w:tcPr>
            <w:tcW w:w="1269" w:type="dxa"/>
            <w:tcBorders>
              <w:top w:val="nil"/>
              <w:left w:val="nil"/>
              <w:bottom w:val="nil"/>
              <w:right w:val="nil"/>
            </w:tcBorders>
            <w:shd w:val="clear" w:color="auto" w:fill="auto"/>
            <w:vAlign w:val="center"/>
            <w:hideMark/>
          </w:tcPr>
          <w:p w14:paraId="24049543"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+45%</w:t>
            </w:r>
          </w:p>
        </w:tc>
        <w:tc>
          <w:tcPr>
            <w:tcW w:w="1760" w:type="dxa"/>
            <w:tcBorders>
              <w:top w:val="nil"/>
              <w:left w:val="nil"/>
              <w:bottom w:val="nil"/>
              <w:right w:val="nil"/>
            </w:tcBorders>
            <w:shd w:val="clear" w:color="auto" w:fill="auto"/>
            <w:vAlign w:val="center"/>
            <w:hideMark/>
          </w:tcPr>
          <w:p w14:paraId="5EDF033B"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150%</w:t>
            </w:r>
          </w:p>
        </w:tc>
      </w:tr>
      <w:tr w:rsidR="00DE55D2" w:rsidRPr="00DE55D2" w14:paraId="4A3D3C2E" w14:textId="77777777" w:rsidTr="00A47AA8">
        <w:trPr>
          <w:trHeight w:val="615"/>
        </w:trPr>
        <w:tc>
          <w:tcPr>
            <w:tcW w:w="2880" w:type="dxa"/>
            <w:tcBorders>
              <w:top w:val="nil"/>
              <w:left w:val="nil"/>
              <w:bottom w:val="nil"/>
              <w:right w:val="nil"/>
            </w:tcBorders>
            <w:shd w:val="clear" w:color="auto" w:fill="auto"/>
            <w:vAlign w:val="center"/>
            <w:hideMark/>
          </w:tcPr>
          <w:p w14:paraId="09EDD2D6"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Water demand for irrigation and public supply</w:t>
            </w:r>
          </w:p>
        </w:tc>
        <w:tc>
          <w:tcPr>
            <w:tcW w:w="1350" w:type="dxa"/>
            <w:tcBorders>
              <w:top w:val="nil"/>
              <w:left w:val="nil"/>
              <w:bottom w:val="nil"/>
              <w:right w:val="nil"/>
            </w:tcBorders>
            <w:shd w:val="clear" w:color="auto" w:fill="auto"/>
            <w:vAlign w:val="center"/>
            <w:hideMark/>
          </w:tcPr>
          <w:p w14:paraId="03BE203B"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abstraction +84%</w:t>
            </w:r>
          </w:p>
        </w:tc>
        <w:tc>
          <w:tcPr>
            <w:tcW w:w="1440" w:type="dxa"/>
            <w:tcBorders>
              <w:top w:val="nil"/>
              <w:left w:val="nil"/>
              <w:bottom w:val="nil"/>
              <w:right w:val="nil"/>
            </w:tcBorders>
            <w:shd w:val="clear" w:color="auto" w:fill="auto"/>
            <w:vAlign w:val="center"/>
            <w:hideMark/>
          </w:tcPr>
          <w:p w14:paraId="2FE72BA9"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abstraction +130%</w:t>
            </w:r>
          </w:p>
        </w:tc>
        <w:tc>
          <w:tcPr>
            <w:tcW w:w="1269" w:type="dxa"/>
            <w:tcBorders>
              <w:top w:val="nil"/>
              <w:left w:val="nil"/>
              <w:bottom w:val="nil"/>
              <w:right w:val="nil"/>
            </w:tcBorders>
            <w:shd w:val="clear" w:color="auto" w:fill="auto"/>
            <w:vAlign w:val="center"/>
            <w:hideMark/>
          </w:tcPr>
          <w:p w14:paraId="5282BD06"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abstraction +81%</w:t>
            </w:r>
          </w:p>
        </w:tc>
        <w:tc>
          <w:tcPr>
            <w:tcW w:w="1760" w:type="dxa"/>
            <w:tcBorders>
              <w:top w:val="nil"/>
              <w:left w:val="nil"/>
              <w:bottom w:val="nil"/>
              <w:right w:val="nil"/>
            </w:tcBorders>
            <w:shd w:val="clear" w:color="auto" w:fill="auto"/>
            <w:vAlign w:val="center"/>
            <w:hideMark/>
          </w:tcPr>
          <w:p w14:paraId="7C9A65B8"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abstraction +150%</w:t>
            </w:r>
          </w:p>
        </w:tc>
      </w:tr>
      <w:tr w:rsidR="00A47AA8" w:rsidRPr="00DE55D2" w14:paraId="329E2303" w14:textId="77777777" w:rsidTr="00A47AA8">
        <w:trPr>
          <w:trHeight w:val="623"/>
        </w:trPr>
        <w:tc>
          <w:tcPr>
            <w:tcW w:w="2880" w:type="dxa"/>
            <w:tcBorders>
              <w:top w:val="nil"/>
              <w:left w:val="nil"/>
              <w:bottom w:val="single" w:sz="12" w:space="0" w:color="auto"/>
              <w:right w:val="nil"/>
            </w:tcBorders>
            <w:shd w:val="clear" w:color="auto" w:fill="auto"/>
            <w:vAlign w:val="center"/>
            <w:hideMark/>
          </w:tcPr>
          <w:p w14:paraId="2A3A7FC3"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Land use change (increases in agricultural land)</w:t>
            </w:r>
          </w:p>
        </w:tc>
        <w:tc>
          <w:tcPr>
            <w:tcW w:w="1350" w:type="dxa"/>
            <w:tcBorders>
              <w:top w:val="nil"/>
              <w:left w:val="nil"/>
              <w:bottom w:val="single" w:sz="12" w:space="0" w:color="auto"/>
              <w:right w:val="nil"/>
            </w:tcBorders>
            <w:shd w:val="clear" w:color="auto" w:fill="auto"/>
            <w:noWrap/>
            <w:vAlign w:val="center"/>
            <w:hideMark/>
          </w:tcPr>
          <w:p w14:paraId="21442785"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xml:space="preserve">+75% </w:t>
            </w:r>
          </w:p>
        </w:tc>
        <w:tc>
          <w:tcPr>
            <w:tcW w:w="1440" w:type="dxa"/>
            <w:tcBorders>
              <w:top w:val="nil"/>
              <w:left w:val="nil"/>
              <w:bottom w:val="single" w:sz="12" w:space="0" w:color="auto"/>
              <w:right w:val="nil"/>
            </w:tcBorders>
            <w:shd w:val="clear" w:color="auto" w:fill="auto"/>
            <w:noWrap/>
            <w:vAlign w:val="center"/>
            <w:hideMark/>
          </w:tcPr>
          <w:p w14:paraId="4EACDE53"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xml:space="preserve">+130% </w:t>
            </w:r>
          </w:p>
        </w:tc>
        <w:tc>
          <w:tcPr>
            <w:tcW w:w="1269" w:type="dxa"/>
            <w:tcBorders>
              <w:top w:val="nil"/>
              <w:left w:val="nil"/>
              <w:bottom w:val="single" w:sz="12" w:space="0" w:color="auto"/>
              <w:right w:val="nil"/>
            </w:tcBorders>
            <w:shd w:val="clear" w:color="auto" w:fill="auto"/>
            <w:noWrap/>
            <w:vAlign w:val="center"/>
            <w:hideMark/>
          </w:tcPr>
          <w:p w14:paraId="58D9FB28"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xml:space="preserve">+94% </w:t>
            </w:r>
          </w:p>
        </w:tc>
        <w:tc>
          <w:tcPr>
            <w:tcW w:w="1760" w:type="dxa"/>
            <w:tcBorders>
              <w:top w:val="nil"/>
              <w:left w:val="nil"/>
              <w:bottom w:val="single" w:sz="12" w:space="0" w:color="auto"/>
              <w:right w:val="nil"/>
            </w:tcBorders>
            <w:shd w:val="clear" w:color="auto" w:fill="auto"/>
            <w:noWrap/>
            <w:vAlign w:val="center"/>
            <w:hideMark/>
          </w:tcPr>
          <w:p w14:paraId="3D8501AD"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xml:space="preserve">+175% </w:t>
            </w:r>
          </w:p>
        </w:tc>
      </w:tr>
    </w:tbl>
    <w:p w14:paraId="5C6EC4F3" w14:textId="77777777" w:rsidR="00A47AA8" w:rsidRPr="00DE55D2" w:rsidRDefault="00A47AA8" w:rsidP="00187F39">
      <w:pPr>
        <w:rPr>
          <w:rFonts w:ascii="Times New Roman" w:hAnsi="Times New Roman" w:cs="Times New Roman"/>
          <w:sz w:val="24"/>
          <w:szCs w:val="24"/>
        </w:rPr>
      </w:pPr>
    </w:p>
    <w:p w14:paraId="5B0F9C67" w14:textId="4A1073DF" w:rsidR="00E32F8A" w:rsidRPr="00DE55D2" w:rsidRDefault="00E32F8A" w:rsidP="00187F39">
      <w:pPr>
        <w:rPr>
          <w:rFonts w:ascii="Times New Roman" w:hAnsi="Times New Roman" w:cs="Times New Roman"/>
          <w:sz w:val="24"/>
          <w:szCs w:val="24"/>
        </w:rPr>
      </w:pPr>
      <w:r w:rsidRPr="00DE55D2">
        <w:rPr>
          <w:rFonts w:ascii="Times New Roman" w:hAnsi="Times New Roman" w:cs="Times New Roman"/>
          <w:sz w:val="24"/>
          <w:szCs w:val="24"/>
        </w:rPr>
        <w:t>Table 3 Future water and agricultural c</w:t>
      </w:r>
      <w:r w:rsidR="009C2532" w:rsidRPr="00DE55D2">
        <w:rPr>
          <w:rFonts w:ascii="Times New Roman" w:hAnsi="Times New Roman" w:cs="Times New Roman"/>
          <w:sz w:val="24"/>
          <w:szCs w:val="24"/>
        </w:rPr>
        <w:t>hange in the Volta Basin</w:t>
      </w:r>
      <w:r w:rsidRPr="00DE55D2">
        <w:rPr>
          <w:rFonts w:ascii="Times New Roman" w:hAnsi="Times New Roman" w:cs="Times New Roman"/>
          <w:sz w:val="24"/>
          <w:szCs w:val="24"/>
        </w:rPr>
        <w:t xml:space="preserve"> and associated changes in INCA model. </w:t>
      </w:r>
    </w:p>
    <w:tbl>
      <w:tblPr>
        <w:tblW w:w="8370" w:type="dxa"/>
        <w:tblLook w:val="04A0" w:firstRow="1" w:lastRow="0" w:firstColumn="1" w:lastColumn="0" w:noHBand="0" w:noVBand="1"/>
      </w:tblPr>
      <w:tblGrid>
        <w:gridCol w:w="2713"/>
        <w:gridCol w:w="974"/>
        <w:gridCol w:w="1120"/>
        <w:gridCol w:w="1086"/>
        <w:gridCol w:w="1035"/>
        <w:gridCol w:w="1442"/>
      </w:tblGrid>
      <w:tr w:rsidR="00DE55D2" w:rsidRPr="00DE55D2" w14:paraId="0EC97840" w14:textId="77777777" w:rsidTr="00A47AA8">
        <w:trPr>
          <w:trHeight w:val="315"/>
        </w:trPr>
        <w:tc>
          <w:tcPr>
            <w:tcW w:w="2713" w:type="dxa"/>
            <w:tcBorders>
              <w:top w:val="single" w:sz="12" w:space="0" w:color="auto"/>
              <w:left w:val="nil"/>
              <w:bottom w:val="nil"/>
              <w:right w:val="nil"/>
            </w:tcBorders>
            <w:shd w:val="clear" w:color="auto" w:fill="auto"/>
            <w:noWrap/>
            <w:vAlign w:val="bottom"/>
            <w:hideMark/>
          </w:tcPr>
          <w:p w14:paraId="01A4A627"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 </w:t>
            </w:r>
          </w:p>
        </w:tc>
        <w:tc>
          <w:tcPr>
            <w:tcW w:w="974" w:type="dxa"/>
            <w:tcBorders>
              <w:top w:val="single" w:sz="12" w:space="0" w:color="auto"/>
              <w:left w:val="nil"/>
              <w:bottom w:val="single" w:sz="8" w:space="0" w:color="auto"/>
              <w:right w:val="nil"/>
            </w:tcBorders>
            <w:shd w:val="clear" w:color="auto" w:fill="auto"/>
            <w:noWrap/>
            <w:vAlign w:val="center"/>
            <w:hideMark/>
          </w:tcPr>
          <w:p w14:paraId="2486DCB8"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1990s</w:t>
            </w:r>
          </w:p>
        </w:tc>
        <w:tc>
          <w:tcPr>
            <w:tcW w:w="3241" w:type="dxa"/>
            <w:gridSpan w:val="3"/>
            <w:tcBorders>
              <w:top w:val="single" w:sz="12" w:space="0" w:color="auto"/>
              <w:left w:val="nil"/>
              <w:bottom w:val="single" w:sz="8" w:space="0" w:color="auto"/>
              <w:right w:val="nil"/>
            </w:tcBorders>
            <w:shd w:val="clear" w:color="auto" w:fill="auto"/>
            <w:noWrap/>
            <w:vAlign w:val="center"/>
            <w:hideMark/>
          </w:tcPr>
          <w:p w14:paraId="64CE3B4F"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2050s</w:t>
            </w:r>
          </w:p>
        </w:tc>
        <w:tc>
          <w:tcPr>
            <w:tcW w:w="1442" w:type="dxa"/>
            <w:tcBorders>
              <w:top w:val="single" w:sz="12" w:space="0" w:color="auto"/>
              <w:left w:val="nil"/>
              <w:bottom w:val="single" w:sz="8" w:space="0" w:color="auto"/>
              <w:right w:val="nil"/>
            </w:tcBorders>
            <w:shd w:val="clear" w:color="auto" w:fill="auto"/>
            <w:noWrap/>
            <w:vAlign w:val="center"/>
            <w:hideMark/>
          </w:tcPr>
          <w:p w14:paraId="56C64171"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2090s</w:t>
            </w:r>
          </w:p>
        </w:tc>
      </w:tr>
      <w:tr w:rsidR="00DE55D2" w:rsidRPr="00DE55D2" w14:paraId="02E76346" w14:textId="77777777" w:rsidTr="00A47AA8">
        <w:trPr>
          <w:trHeight w:val="308"/>
        </w:trPr>
        <w:tc>
          <w:tcPr>
            <w:tcW w:w="2713" w:type="dxa"/>
            <w:tcBorders>
              <w:top w:val="nil"/>
              <w:left w:val="nil"/>
              <w:bottom w:val="single" w:sz="12" w:space="0" w:color="auto"/>
              <w:right w:val="nil"/>
            </w:tcBorders>
            <w:shd w:val="clear" w:color="auto" w:fill="auto"/>
            <w:noWrap/>
            <w:vAlign w:val="bottom"/>
            <w:hideMark/>
          </w:tcPr>
          <w:p w14:paraId="6216EDD0"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 </w:t>
            </w:r>
          </w:p>
        </w:tc>
        <w:tc>
          <w:tcPr>
            <w:tcW w:w="974" w:type="dxa"/>
            <w:tcBorders>
              <w:top w:val="nil"/>
              <w:left w:val="nil"/>
              <w:bottom w:val="single" w:sz="12" w:space="0" w:color="auto"/>
              <w:right w:val="nil"/>
            </w:tcBorders>
            <w:shd w:val="clear" w:color="auto" w:fill="auto"/>
            <w:noWrap/>
            <w:vAlign w:val="bottom"/>
            <w:hideMark/>
          </w:tcPr>
          <w:p w14:paraId="24AE381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Baseline</w:t>
            </w:r>
          </w:p>
        </w:tc>
        <w:tc>
          <w:tcPr>
            <w:tcW w:w="1120" w:type="dxa"/>
            <w:tcBorders>
              <w:top w:val="nil"/>
              <w:left w:val="nil"/>
              <w:bottom w:val="single" w:sz="12" w:space="0" w:color="auto"/>
              <w:right w:val="nil"/>
            </w:tcBorders>
            <w:shd w:val="clear" w:color="auto" w:fill="auto"/>
            <w:noWrap/>
            <w:vAlign w:val="bottom"/>
            <w:hideMark/>
          </w:tcPr>
          <w:p w14:paraId="4AAB1AB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Medium</w:t>
            </w:r>
          </w:p>
        </w:tc>
        <w:tc>
          <w:tcPr>
            <w:tcW w:w="1086" w:type="dxa"/>
            <w:tcBorders>
              <w:top w:val="nil"/>
              <w:left w:val="nil"/>
              <w:bottom w:val="single" w:sz="12" w:space="0" w:color="auto"/>
              <w:right w:val="nil"/>
            </w:tcBorders>
            <w:shd w:val="clear" w:color="auto" w:fill="auto"/>
            <w:noWrap/>
            <w:vAlign w:val="bottom"/>
            <w:hideMark/>
          </w:tcPr>
          <w:p w14:paraId="212D573F"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Medium+</w:t>
            </w:r>
          </w:p>
        </w:tc>
        <w:tc>
          <w:tcPr>
            <w:tcW w:w="1035" w:type="dxa"/>
            <w:tcBorders>
              <w:top w:val="nil"/>
              <w:left w:val="nil"/>
              <w:bottom w:val="single" w:sz="12" w:space="0" w:color="auto"/>
              <w:right w:val="nil"/>
            </w:tcBorders>
            <w:shd w:val="clear" w:color="auto" w:fill="auto"/>
            <w:noWrap/>
            <w:vAlign w:val="bottom"/>
            <w:hideMark/>
          </w:tcPr>
          <w:p w14:paraId="6378C129"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Medium-</w:t>
            </w:r>
          </w:p>
        </w:tc>
        <w:tc>
          <w:tcPr>
            <w:tcW w:w="1442" w:type="dxa"/>
            <w:tcBorders>
              <w:top w:val="nil"/>
              <w:left w:val="nil"/>
              <w:bottom w:val="single" w:sz="12" w:space="0" w:color="auto"/>
              <w:right w:val="nil"/>
            </w:tcBorders>
            <w:shd w:val="clear" w:color="auto" w:fill="auto"/>
            <w:noWrap/>
            <w:vAlign w:val="bottom"/>
            <w:hideMark/>
          </w:tcPr>
          <w:p w14:paraId="2A97215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Medium+</w:t>
            </w:r>
          </w:p>
        </w:tc>
      </w:tr>
      <w:tr w:rsidR="00DE55D2" w:rsidRPr="00DE55D2" w14:paraId="4BE71247" w14:textId="77777777" w:rsidTr="00A47AA8">
        <w:trPr>
          <w:trHeight w:val="315"/>
        </w:trPr>
        <w:tc>
          <w:tcPr>
            <w:tcW w:w="2713" w:type="dxa"/>
            <w:tcBorders>
              <w:top w:val="nil"/>
              <w:left w:val="nil"/>
              <w:bottom w:val="nil"/>
              <w:right w:val="nil"/>
            </w:tcBorders>
            <w:shd w:val="clear" w:color="auto" w:fill="auto"/>
            <w:noWrap/>
            <w:vAlign w:val="bottom"/>
            <w:hideMark/>
          </w:tcPr>
          <w:p w14:paraId="01D82549"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Population (million)</w:t>
            </w:r>
          </w:p>
        </w:tc>
        <w:tc>
          <w:tcPr>
            <w:tcW w:w="974" w:type="dxa"/>
            <w:tcBorders>
              <w:top w:val="nil"/>
              <w:left w:val="nil"/>
              <w:bottom w:val="nil"/>
              <w:right w:val="nil"/>
            </w:tcBorders>
            <w:shd w:val="clear" w:color="auto" w:fill="auto"/>
            <w:noWrap/>
            <w:vAlign w:val="center"/>
            <w:hideMark/>
          </w:tcPr>
          <w:p w14:paraId="5C1B257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24</w:t>
            </w:r>
          </w:p>
        </w:tc>
        <w:tc>
          <w:tcPr>
            <w:tcW w:w="1120" w:type="dxa"/>
            <w:tcBorders>
              <w:top w:val="nil"/>
              <w:left w:val="nil"/>
              <w:bottom w:val="nil"/>
              <w:right w:val="nil"/>
            </w:tcBorders>
            <w:shd w:val="clear" w:color="auto" w:fill="auto"/>
            <w:noWrap/>
            <w:vAlign w:val="center"/>
            <w:hideMark/>
          </w:tcPr>
          <w:p w14:paraId="1879C6DC"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46</w:t>
            </w:r>
          </w:p>
        </w:tc>
        <w:tc>
          <w:tcPr>
            <w:tcW w:w="1086" w:type="dxa"/>
            <w:tcBorders>
              <w:top w:val="nil"/>
              <w:left w:val="nil"/>
              <w:bottom w:val="nil"/>
              <w:right w:val="nil"/>
            </w:tcBorders>
            <w:shd w:val="clear" w:color="auto" w:fill="auto"/>
            <w:noWrap/>
            <w:vAlign w:val="center"/>
            <w:hideMark/>
          </w:tcPr>
          <w:p w14:paraId="12CE9654"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55</w:t>
            </w:r>
          </w:p>
        </w:tc>
        <w:tc>
          <w:tcPr>
            <w:tcW w:w="1035" w:type="dxa"/>
            <w:tcBorders>
              <w:top w:val="nil"/>
              <w:left w:val="nil"/>
              <w:bottom w:val="nil"/>
              <w:right w:val="nil"/>
            </w:tcBorders>
            <w:shd w:val="clear" w:color="auto" w:fill="auto"/>
            <w:noWrap/>
            <w:vAlign w:val="center"/>
            <w:hideMark/>
          </w:tcPr>
          <w:p w14:paraId="1A69D50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39</w:t>
            </w:r>
          </w:p>
        </w:tc>
        <w:tc>
          <w:tcPr>
            <w:tcW w:w="1442" w:type="dxa"/>
            <w:tcBorders>
              <w:top w:val="nil"/>
              <w:left w:val="nil"/>
              <w:bottom w:val="nil"/>
              <w:right w:val="nil"/>
            </w:tcBorders>
            <w:shd w:val="clear" w:color="auto" w:fill="auto"/>
            <w:noWrap/>
            <w:vAlign w:val="center"/>
            <w:hideMark/>
          </w:tcPr>
          <w:p w14:paraId="691E567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85</w:t>
            </w:r>
          </w:p>
        </w:tc>
      </w:tr>
      <w:tr w:rsidR="00DE55D2" w:rsidRPr="00DE55D2" w14:paraId="6CF39DCA" w14:textId="77777777" w:rsidTr="00A47AA8">
        <w:trPr>
          <w:trHeight w:val="570"/>
        </w:trPr>
        <w:tc>
          <w:tcPr>
            <w:tcW w:w="2713" w:type="dxa"/>
            <w:tcBorders>
              <w:top w:val="nil"/>
              <w:left w:val="nil"/>
              <w:bottom w:val="nil"/>
              <w:right w:val="nil"/>
            </w:tcBorders>
            <w:shd w:val="clear" w:color="auto" w:fill="auto"/>
            <w:vAlign w:val="bottom"/>
            <w:hideMark/>
          </w:tcPr>
          <w:p w14:paraId="7AB516D7"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Intensive Agricultural land (% change)</w:t>
            </w:r>
          </w:p>
        </w:tc>
        <w:tc>
          <w:tcPr>
            <w:tcW w:w="974" w:type="dxa"/>
            <w:tcBorders>
              <w:top w:val="nil"/>
              <w:left w:val="nil"/>
              <w:bottom w:val="nil"/>
              <w:right w:val="nil"/>
            </w:tcBorders>
            <w:shd w:val="clear" w:color="auto" w:fill="auto"/>
            <w:noWrap/>
            <w:vAlign w:val="center"/>
            <w:hideMark/>
          </w:tcPr>
          <w:p w14:paraId="103A2946" w14:textId="52B33BAF" w:rsidR="00A47AA8" w:rsidRPr="00DE55D2" w:rsidRDefault="00EB5E95" w:rsidP="001F0523">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t>
            </w:r>
          </w:p>
        </w:tc>
        <w:tc>
          <w:tcPr>
            <w:tcW w:w="1120" w:type="dxa"/>
            <w:tcBorders>
              <w:top w:val="nil"/>
              <w:left w:val="nil"/>
              <w:bottom w:val="nil"/>
              <w:right w:val="nil"/>
            </w:tcBorders>
            <w:shd w:val="clear" w:color="auto" w:fill="auto"/>
            <w:noWrap/>
            <w:vAlign w:val="center"/>
            <w:hideMark/>
          </w:tcPr>
          <w:p w14:paraId="224E1CF3"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w:t>
            </w:r>
          </w:p>
        </w:tc>
        <w:tc>
          <w:tcPr>
            <w:tcW w:w="1086" w:type="dxa"/>
            <w:tcBorders>
              <w:top w:val="nil"/>
              <w:left w:val="nil"/>
              <w:bottom w:val="nil"/>
              <w:right w:val="nil"/>
            </w:tcBorders>
            <w:shd w:val="clear" w:color="auto" w:fill="auto"/>
            <w:noWrap/>
            <w:vAlign w:val="center"/>
            <w:hideMark/>
          </w:tcPr>
          <w:p w14:paraId="29B96ACC"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130%</w:t>
            </w:r>
          </w:p>
        </w:tc>
        <w:tc>
          <w:tcPr>
            <w:tcW w:w="1035" w:type="dxa"/>
            <w:tcBorders>
              <w:top w:val="nil"/>
              <w:left w:val="nil"/>
              <w:bottom w:val="nil"/>
              <w:right w:val="nil"/>
            </w:tcBorders>
            <w:shd w:val="clear" w:color="auto" w:fill="auto"/>
            <w:noWrap/>
            <w:vAlign w:val="center"/>
            <w:hideMark/>
          </w:tcPr>
          <w:p w14:paraId="4942E9C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94%</w:t>
            </w:r>
          </w:p>
        </w:tc>
        <w:tc>
          <w:tcPr>
            <w:tcW w:w="1442" w:type="dxa"/>
            <w:tcBorders>
              <w:top w:val="nil"/>
              <w:left w:val="nil"/>
              <w:bottom w:val="nil"/>
              <w:right w:val="nil"/>
            </w:tcBorders>
            <w:shd w:val="clear" w:color="auto" w:fill="auto"/>
            <w:noWrap/>
            <w:vAlign w:val="center"/>
            <w:hideMark/>
          </w:tcPr>
          <w:p w14:paraId="270E5C3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175%</w:t>
            </w:r>
          </w:p>
        </w:tc>
      </w:tr>
      <w:tr w:rsidR="00DE55D2" w:rsidRPr="00DE55D2" w14:paraId="11F77B99" w14:textId="77777777" w:rsidTr="00A47AA8">
        <w:trPr>
          <w:trHeight w:val="315"/>
        </w:trPr>
        <w:tc>
          <w:tcPr>
            <w:tcW w:w="2713" w:type="dxa"/>
            <w:tcBorders>
              <w:top w:val="nil"/>
              <w:left w:val="nil"/>
              <w:bottom w:val="nil"/>
              <w:right w:val="nil"/>
            </w:tcBorders>
            <w:shd w:val="clear" w:color="auto" w:fill="auto"/>
            <w:noWrap/>
            <w:vAlign w:val="bottom"/>
            <w:hideMark/>
          </w:tcPr>
          <w:p w14:paraId="58F92DFD"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Irrigated Area (Ha)</w:t>
            </w:r>
          </w:p>
        </w:tc>
        <w:tc>
          <w:tcPr>
            <w:tcW w:w="974" w:type="dxa"/>
            <w:tcBorders>
              <w:top w:val="nil"/>
              <w:left w:val="nil"/>
              <w:bottom w:val="nil"/>
              <w:right w:val="nil"/>
            </w:tcBorders>
            <w:shd w:val="clear" w:color="auto" w:fill="auto"/>
            <w:noWrap/>
            <w:vAlign w:val="center"/>
            <w:hideMark/>
          </w:tcPr>
          <w:p w14:paraId="6A663A6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30500</w:t>
            </w:r>
          </w:p>
        </w:tc>
        <w:tc>
          <w:tcPr>
            <w:tcW w:w="1120" w:type="dxa"/>
            <w:tcBorders>
              <w:top w:val="nil"/>
              <w:left w:val="nil"/>
              <w:bottom w:val="nil"/>
              <w:right w:val="nil"/>
            </w:tcBorders>
            <w:shd w:val="clear" w:color="auto" w:fill="auto"/>
            <w:noWrap/>
            <w:vAlign w:val="center"/>
            <w:hideMark/>
          </w:tcPr>
          <w:p w14:paraId="6EDC1035"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54290</w:t>
            </w:r>
          </w:p>
        </w:tc>
        <w:tc>
          <w:tcPr>
            <w:tcW w:w="1086" w:type="dxa"/>
            <w:tcBorders>
              <w:top w:val="nil"/>
              <w:left w:val="nil"/>
              <w:bottom w:val="nil"/>
              <w:right w:val="nil"/>
            </w:tcBorders>
            <w:shd w:val="clear" w:color="auto" w:fill="auto"/>
            <w:noWrap/>
            <w:vAlign w:val="center"/>
            <w:hideMark/>
          </w:tcPr>
          <w:p w14:paraId="0B66AC54"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70150</w:t>
            </w:r>
          </w:p>
        </w:tc>
        <w:tc>
          <w:tcPr>
            <w:tcW w:w="1035" w:type="dxa"/>
            <w:tcBorders>
              <w:top w:val="nil"/>
              <w:left w:val="nil"/>
              <w:bottom w:val="nil"/>
              <w:right w:val="nil"/>
            </w:tcBorders>
            <w:shd w:val="clear" w:color="auto" w:fill="auto"/>
            <w:noWrap/>
            <w:vAlign w:val="center"/>
            <w:hideMark/>
          </w:tcPr>
          <w:p w14:paraId="7CEDDBB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59170</w:t>
            </w:r>
          </w:p>
        </w:tc>
        <w:tc>
          <w:tcPr>
            <w:tcW w:w="1442" w:type="dxa"/>
            <w:tcBorders>
              <w:top w:val="nil"/>
              <w:left w:val="nil"/>
              <w:bottom w:val="nil"/>
              <w:right w:val="nil"/>
            </w:tcBorders>
            <w:shd w:val="clear" w:color="auto" w:fill="auto"/>
            <w:noWrap/>
            <w:vAlign w:val="center"/>
            <w:hideMark/>
          </w:tcPr>
          <w:p w14:paraId="4C130D7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53375</w:t>
            </w:r>
          </w:p>
        </w:tc>
      </w:tr>
      <w:tr w:rsidR="00DE55D2" w:rsidRPr="00DE55D2" w14:paraId="092E7392" w14:textId="77777777" w:rsidTr="00A47AA8">
        <w:trPr>
          <w:trHeight w:val="600"/>
        </w:trPr>
        <w:tc>
          <w:tcPr>
            <w:tcW w:w="2713" w:type="dxa"/>
            <w:tcBorders>
              <w:top w:val="nil"/>
              <w:left w:val="nil"/>
              <w:bottom w:val="nil"/>
              <w:right w:val="nil"/>
            </w:tcBorders>
            <w:shd w:val="clear" w:color="auto" w:fill="auto"/>
            <w:vAlign w:val="bottom"/>
            <w:hideMark/>
          </w:tcPr>
          <w:p w14:paraId="5E4D645D"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INCA Reach Irrigation Water Demand (m</w:t>
            </w:r>
            <w:r w:rsidRPr="00DE55D2">
              <w:rPr>
                <w:rFonts w:ascii="Times New Roman" w:eastAsia="Times New Roman" w:hAnsi="Times New Roman" w:cs="Times New Roman"/>
                <w:vertAlign w:val="superscript"/>
              </w:rPr>
              <w:t>3</w:t>
            </w:r>
            <w:r w:rsidRPr="00DE55D2">
              <w:rPr>
                <w:rFonts w:ascii="Times New Roman" w:eastAsia="Times New Roman" w:hAnsi="Times New Roman" w:cs="Times New Roman"/>
              </w:rPr>
              <w:t>/s)</w:t>
            </w:r>
          </w:p>
        </w:tc>
        <w:tc>
          <w:tcPr>
            <w:tcW w:w="974" w:type="dxa"/>
            <w:tcBorders>
              <w:top w:val="nil"/>
              <w:left w:val="nil"/>
              <w:bottom w:val="nil"/>
              <w:right w:val="nil"/>
            </w:tcBorders>
            <w:shd w:val="clear" w:color="auto" w:fill="auto"/>
            <w:noWrap/>
            <w:vAlign w:val="center"/>
            <w:hideMark/>
          </w:tcPr>
          <w:p w14:paraId="5A101E13"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0.53</w:t>
            </w:r>
          </w:p>
        </w:tc>
        <w:tc>
          <w:tcPr>
            <w:tcW w:w="1120" w:type="dxa"/>
            <w:tcBorders>
              <w:top w:val="nil"/>
              <w:left w:val="nil"/>
              <w:bottom w:val="nil"/>
              <w:right w:val="nil"/>
            </w:tcBorders>
            <w:shd w:val="clear" w:color="auto" w:fill="auto"/>
            <w:noWrap/>
            <w:vAlign w:val="center"/>
            <w:hideMark/>
          </w:tcPr>
          <w:p w14:paraId="375E9406"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0.94</w:t>
            </w:r>
          </w:p>
        </w:tc>
        <w:tc>
          <w:tcPr>
            <w:tcW w:w="1086" w:type="dxa"/>
            <w:tcBorders>
              <w:top w:val="nil"/>
              <w:left w:val="nil"/>
              <w:bottom w:val="nil"/>
              <w:right w:val="nil"/>
            </w:tcBorders>
            <w:shd w:val="clear" w:color="auto" w:fill="auto"/>
            <w:noWrap/>
            <w:vAlign w:val="center"/>
            <w:hideMark/>
          </w:tcPr>
          <w:p w14:paraId="42616AD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1.22</w:t>
            </w:r>
          </w:p>
        </w:tc>
        <w:tc>
          <w:tcPr>
            <w:tcW w:w="1035" w:type="dxa"/>
            <w:tcBorders>
              <w:top w:val="nil"/>
              <w:left w:val="nil"/>
              <w:bottom w:val="nil"/>
              <w:right w:val="nil"/>
            </w:tcBorders>
            <w:shd w:val="clear" w:color="auto" w:fill="auto"/>
            <w:noWrap/>
            <w:vAlign w:val="center"/>
            <w:hideMark/>
          </w:tcPr>
          <w:p w14:paraId="2E4CB0F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1.03</w:t>
            </w:r>
          </w:p>
        </w:tc>
        <w:tc>
          <w:tcPr>
            <w:tcW w:w="1442" w:type="dxa"/>
            <w:tcBorders>
              <w:top w:val="nil"/>
              <w:left w:val="nil"/>
              <w:bottom w:val="nil"/>
              <w:right w:val="nil"/>
            </w:tcBorders>
            <w:shd w:val="clear" w:color="auto" w:fill="auto"/>
            <w:noWrap/>
            <w:vAlign w:val="center"/>
            <w:hideMark/>
          </w:tcPr>
          <w:p w14:paraId="4F2CEA89"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0.93</w:t>
            </w:r>
          </w:p>
        </w:tc>
      </w:tr>
      <w:tr w:rsidR="00DE55D2" w:rsidRPr="00DE55D2" w14:paraId="29865DFA" w14:textId="77777777" w:rsidTr="00A47AA8">
        <w:trPr>
          <w:trHeight w:val="878"/>
        </w:trPr>
        <w:tc>
          <w:tcPr>
            <w:tcW w:w="2713" w:type="dxa"/>
            <w:tcBorders>
              <w:top w:val="nil"/>
              <w:left w:val="nil"/>
              <w:bottom w:val="nil"/>
              <w:right w:val="nil"/>
            </w:tcBorders>
            <w:shd w:val="clear" w:color="auto" w:fill="auto"/>
            <w:vAlign w:val="bottom"/>
            <w:hideMark/>
          </w:tcPr>
          <w:p w14:paraId="56146DCC"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INCA Reach Public Consumption/Effluent Discharge (m</w:t>
            </w:r>
            <w:r w:rsidRPr="00DE55D2">
              <w:rPr>
                <w:rFonts w:ascii="Times New Roman" w:eastAsia="Times New Roman" w:hAnsi="Times New Roman" w:cs="Times New Roman"/>
                <w:vertAlign w:val="superscript"/>
              </w:rPr>
              <w:t>3</w:t>
            </w:r>
            <w:r w:rsidRPr="00DE55D2">
              <w:rPr>
                <w:rFonts w:ascii="Times New Roman" w:eastAsia="Times New Roman" w:hAnsi="Times New Roman" w:cs="Times New Roman"/>
              </w:rPr>
              <w:t>/s)</w:t>
            </w:r>
          </w:p>
        </w:tc>
        <w:tc>
          <w:tcPr>
            <w:tcW w:w="974" w:type="dxa"/>
            <w:tcBorders>
              <w:top w:val="nil"/>
              <w:left w:val="nil"/>
              <w:bottom w:val="nil"/>
              <w:right w:val="nil"/>
            </w:tcBorders>
            <w:shd w:val="clear" w:color="auto" w:fill="auto"/>
            <w:noWrap/>
            <w:vAlign w:val="center"/>
            <w:hideMark/>
          </w:tcPr>
          <w:p w14:paraId="68C5091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0.37</w:t>
            </w:r>
          </w:p>
        </w:tc>
        <w:tc>
          <w:tcPr>
            <w:tcW w:w="1120" w:type="dxa"/>
            <w:tcBorders>
              <w:top w:val="nil"/>
              <w:left w:val="nil"/>
              <w:bottom w:val="nil"/>
              <w:right w:val="nil"/>
            </w:tcBorders>
            <w:shd w:val="clear" w:color="auto" w:fill="auto"/>
            <w:noWrap/>
            <w:vAlign w:val="center"/>
            <w:hideMark/>
          </w:tcPr>
          <w:p w14:paraId="69F9C8D6"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0.72</w:t>
            </w:r>
          </w:p>
        </w:tc>
        <w:tc>
          <w:tcPr>
            <w:tcW w:w="1086" w:type="dxa"/>
            <w:tcBorders>
              <w:top w:val="nil"/>
              <w:left w:val="nil"/>
              <w:bottom w:val="nil"/>
              <w:right w:val="nil"/>
            </w:tcBorders>
            <w:shd w:val="clear" w:color="auto" w:fill="auto"/>
            <w:noWrap/>
            <w:vAlign w:val="center"/>
            <w:hideMark/>
          </w:tcPr>
          <w:p w14:paraId="2E9A96A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0.86</w:t>
            </w:r>
          </w:p>
        </w:tc>
        <w:tc>
          <w:tcPr>
            <w:tcW w:w="1035" w:type="dxa"/>
            <w:tcBorders>
              <w:top w:val="nil"/>
              <w:left w:val="nil"/>
              <w:bottom w:val="nil"/>
              <w:right w:val="nil"/>
            </w:tcBorders>
            <w:shd w:val="clear" w:color="auto" w:fill="auto"/>
            <w:noWrap/>
            <w:vAlign w:val="center"/>
            <w:hideMark/>
          </w:tcPr>
          <w:p w14:paraId="7B92677F"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0.61</w:t>
            </w:r>
          </w:p>
        </w:tc>
        <w:tc>
          <w:tcPr>
            <w:tcW w:w="1442" w:type="dxa"/>
            <w:tcBorders>
              <w:top w:val="nil"/>
              <w:left w:val="nil"/>
              <w:bottom w:val="nil"/>
              <w:right w:val="nil"/>
            </w:tcBorders>
            <w:shd w:val="clear" w:color="auto" w:fill="auto"/>
            <w:noWrap/>
            <w:vAlign w:val="center"/>
            <w:hideMark/>
          </w:tcPr>
          <w:p w14:paraId="3A99636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1.32</w:t>
            </w:r>
          </w:p>
        </w:tc>
      </w:tr>
      <w:tr w:rsidR="00A47AA8" w:rsidRPr="00DE55D2" w14:paraId="23374717" w14:textId="77777777" w:rsidTr="00A47AA8">
        <w:trPr>
          <w:trHeight w:val="600"/>
        </w:trPr>
        <w:tc>
          <w:tcPr>
            <w:tcW w:w="2713" w:type="dxa"/>
            <w:tcBorders>
              <w:top w:val="nil"/>
              <w:left w:val="nil"/>
              <w:bottom w:val="single" w:sz="12" w:space="0" w:color="auto"/>
              <w:right w:val="nil"/>
            </w:tcBorders>
            <w:shd w:val="clear" w:color="auto" w:fill="auto"/>
            <w:vAlign w:val="bottom"/>
            <w:hideMark/>
          </w:tcPr>
          <w:p w14:paraId="22CFFC37"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Reach Total Water Demand (m</w:t>
            </w:r>
            <w:r w:rsidRPr="00DE55D2">
              <w:rPr>
                <w:rFonts w:ascii="Times New Roman" w:eastAsia="Times New Roman" w:hAnsi="Times New Roman" w:cs="Times New Roman"/>
                <w:vertAlign w:val="superscript"/>
              </w:rPr>
              <w:t>3</w:t>
            </w:r>
            <w:r w:rsidRPr="00DE55D2">
              <w:rPr>
                <w:rFonts w:ascii="Times New Roman" w:eastAsia="Times New Roman" w:hAnsi="Times New Roman" w:cs="Times New Roman"/>
              </w:rPr>
              <w:t>/s)</w:t>
            </w:r>
          </w:p>
        </w:tc>
        <w:tc>
          <w:tcPr>
            <w:tcW w:w="974" w:type="dxa"/>
            <w:tcBorders>
              <w:top w:val="nil"/>
              <w:left w:val="nil"/>
              <w:bottom w:val="single" w:sz="12" w:space="0" w:color="auto"/>
              <w:right w:val="nil"/>
            </w:tcBorders>
            <w:shd w:val="clear" w:color="auto" w:fill="auto"/>
            <w:noWrap/>
            <w:vAlign w:val="center"/>
            <w:hideMark/>
          </w:tcPr>
          <w:p w14:paraId="200B8CE5"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0.9</w:t>
            </w:r>
          </w:p>
        </w:tc>
        <w:tc>
          <w:tcPr>
            <w:tcW w:w="1120" w:type="dxa"/>
            <w:tcBorders>
              <w:top w:val="nil"/>
              <w:left w:val="nil"/>
              <w:bottom w:val="single" w:sz="12" w:space="0" w:color="auto"/>
              <w:right w:val="nil"/>
            </w:tcBorders>
            <w:shd w:val="clear" w:color="auto" w:fill="auto"/>
            <w:noWrap/>
            <w:vAlign w:val="center"/>
            <w:hideMark/>
          </w:tcPr>
          <w:p w14:paraId="7628E88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1.66</w:t>
            </w:r>
          </w:p>
        </w:tc>
        <w:tc>
          <w:tcPr>
            <w:tcW w:w="1086" w:type="dxa"/>
            <w:tcBorders>
              <w:top w:val="nil"/>
              <w:left w:val="nil"/>
              <w:bottom w:val="single" w:sz="12" w:space="0" w:color="auto"/>
              <w:right w:val="nil"/>
            </w:tcBorders>
            <w:shd w:val="clear" w:color="auto" w:fill="auto"/>
            <w:noWrap/>
            <w:vAlign w:val="center"/>
            <w:hideMark/>
          </w:tcPr>
          <w:p w14:paraId="1A6DA437"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2.07</w:t>
            </w:r>
          </w:p>
        </w:tc>
        <w:tc>
          <w:tcPr>
            <w:tcW w:w="1035" w:type="dxa"/>
            <w:tcBorders>
              <w:top w:val="nil"/>
              <w:left w:val="nil"/>
              <w:bottom w:val="single" w:sz="12" w:space="0" w:color="auto"/>
              <w:right w:val="nil"/>
            </w:tcBorders>
            <w:shd w:val="clear" w:color="auto" w:fill="auto"/>
            <w:noWrap/>
            <w:vAlign w:val="center"/>
            <w:hideMark/>
          </w:tcPr>
          <w:p w14:paraId="7B41A0BA"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1.63</w:t>
            </w:r>
          </w:p>
        </w:tc>
        <w:tc>
          <w:tcPr>
            <w:tcW w:w="1442" w:type="dxa"/>
            <w:tcBorders>
              <w:top w:val="nil"/>
              <w:left w:val="nil"/>
              <w:bottom w:val="single" w:sz="12" w:space="0" w:color="auto"/>
              <w:right w:val="nil"/>
            </w:tcBorders>
            <w:shd w:val="clear" w:color="auto" w:fill="auto"/>
            <w:noWrap/>
            <w:vAlign w:val="center"/>
            <w:hideMark/>
          </w:tcPr>
          <w:p w14:paraId="1FBFFC1A"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2.25</w:t>
            </w:r>
          </w:p>
        </w:tc>
      </w:tr>
    </w:tbl>
    <w:p w14:paraId="7C66C5C1" w14:textId="77777777" w:rsidR="00A47AA8" w:rsidRPr="00DE55D2" w:rsidRDefault="00A47AA8" w:rsidP="00187F39">
      <w:pPr>
        <w:rPr>
          <w:rFonts w:ascii="Times New Roman" w:hAnsi="Times New Roman" w:cs="Times New Roman"/>
          <w:sz w:val="24"/>
          <w:szCs w:val="24"/>
        </w:rPr>
      </w:pPr>
    </w:p>
    <w:p w14:paraId="45DA694E" w14:textId="77777777" w:rsidR="00A22DC4" w:rsidRPr="00DE55D2" w:rsidRDefault="00A22DC4" w:rsidP="00A22DC4">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Evaporation from Lake Volta</w:t>
      </w:r>
    </w:p>
    <w:p w14:paraId="6706A5CF" w14:textId="186D8DD4" w:rsidR="00A22DC4" w:rsidRPr="00DE55D2" w:rsidRDefault="00E20650" w:rsidP="00A22DC4">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In INCA as we allow for the rainfall falling directly on the lake so we need to also account for the lake water losses due to evaporation. </w:t>
      </w:r>
      <w:r w:rsidR="00A22DC4" w:rsidRPr="00DE55D2">
        <w:rPr>
          <w:rFonts w:ascii="Times New Roman" w:hAnsi="Times New Roman" w:cs="Times New Roman"/>
          <w:sz w:val="24"/>
          <w:szCs w:val="24"/>
        </w:rPr>
        <w:t xml:space="preserve">Evaporation from lakes is extremely difficult to estimate with any accuracy. The normal pan evaporation measurements do not account for the changing effects of wind, variable solar energy, water circulation in lakes and are also likely to be measured some distance from the lake so do not necessarily give a good local estimate. The calculated methods of potential evaporation also have some limitations but are thought to provide the best estimates. There have been several studies estimating evaporation from Lake Volta </w:t>
      </w:r>
      <w:r w:rsidR="009B58AA" w:rsidRPr="00DE55D2">
        <w:rPr>
          <w:rFonts w:ascii="Times New Roman" w:hAnsi="Times New Roman" w:cs="Times New Roman"/>
          <w:sz w:val="24"/>
          <w:szCs w:val="24"/>
        </w:rPr>
        <w:fldChar w:fldCharType="begin">
          <w:fldData xml:space="preserve">PEVuZE5vdGU+PENpdGU+PEF1dGhvcj5BbWlzaWdvPC9BdXRob3I+PFllYXI+MjAxNTwvWWVhcj48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</w:fldData>
        </w:fldChar>
      </w:r>
      <w:r w:rsidR="009B58AA" w:rsidRPr="00DE55D2">
        <w:rPr>
          <w:rFonts w:ascii="Times New Roman" w:hAnsi="Times New Roman" w:cs="Times New Roman"/>
          <w:sz w:val="24"/>
          <w:szCs w:val="24"/>
        </w:rPr>
        <w:instrText xml:space="preserve"> ADDIN EN.CITE </w:instrText>
      </w:r>
      <w:r w:rsidR="009B58AA" w:rsidRPr="00DE55D2">
        <w:rPr>
          <w:rFonts w:ascii="Times New Roman" w:hAnsi="Times New Roman" w:cs="Times New Roman"/>
          <w:sz w:val="24"/>
          <w:szCs w:val="24"/>
        </w:rPr>
        <w:fldChar w:fldCharType="begin">
          <w:fldData xml:space="preserve">PEVuZE5vdGU+PENpdGU+PEF1dGhvcj5BbWlzaWdvPC9BdXRob3I+PFllYXI+MjAxNTwvWWVhcj48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</w:fldData>
        </w:fldChar>
      </w:r>
      <w:r w:rsidR="009B58AA" w:rsidRPr="00DE55D2">
        <w:rPr>
          <w:rFonts w:ascii="Times New Roman" w:hAnsi="Times New Roman" w:cs="Times New Roman"/>
          <w:sz w:val="24"/>
          <w:szCs w:val="24"/>
        </w:rPr>
        <w:instrText xml:space="preserve"> ADDIN EN.CITE.DATA </w:instrText>
      </w:r>
      <w:r w:rsidR="009B58AA" w:rsidRPr="00DE55D2">
        <w:rPr>
          <w:rFonts w:ascii="Times New Roman" w:hAnsi="Times New Roman" w:cs="Times New Roman"/>
          <w:sz w:val="24"/>
          <w:szCs w:val="24"/>
        </w:rPr>
      </w:r>
      <w:r w:rsidR="009B58AA" w:rsidRPr="00DE55D2">
        <w:rPr>
          <w:rFonts w:ascii="Times New Roman" w:hAnsi="Times New Roman" w:cs="Times New Roman"/>
          <w:sz w:val="24"/>
          <w:szCs w:val="24"/>
        </w:rPr>
        <w:fldChar w:fldCharType="end"/>
      </w:r>
      <w:r w:rsidR="009B58AA" w:rsidRPr="00DE55D2">
        <w:rPr>
          <w:rFonts w:ascii="Times New Roman" w:hAnsi="Times New Roman" w:cs="Times New Roman"/>
          <w:sz w:val="24"/>
          <w:szCs w:val="24"/>
        </w:rPr>
      </w:r>
      <w:r w:rsidR="009B58AA" w:rsidRPr="00DE55D2">
        <w:rPr>
          <w:rFonts w:ascii="Times New Roman" w:hAnsi="Times New Roman" w:cs="Times New Roman"/>
          <w:sz w:val="24"/>
          <w:szCs w:val="24"/>
        </w:rPr>
        <w:fldChar w:fldCharType="separate"/>
      </w:r>
      <w:r w:rsidR="009B58AA" w:rsidRPr="00DE55D2">
        <w:rPr>
          <w:rFonts w:ascii="Times New Roman" w:hAnsi="Times New Roman" w:cs="Times New Roman"/>
          <w:noProof/>
          <w:sz w:val="24"/>
          <w:szCs w:val="24"/>
        </w:rPr>
        <w:t>(</w:t>
      </w:r>
      <w:hyperlink w:anchor="_ENREF_3" w:tooltip="Amisigo, 2015 #642" w:history="1">
        <w:r w:rsidR="00475893" w:rsidRPr="00DE55D2">
          <w:rPr>
            <w:rFonts w:ascii="Times New Roman" w:hAnsi="Times New Roman" w:cs="Times New Roman"/>
            <w:noProof/>
            <w:sz w:val="24"/>
            <w:szCs w:val="24"/>
          </w:rPr>
          <w:t>Amisigo et al., 2015</w:t>
        </w:r>
      </w:hyperlink>
      <w:r w:rsidR="009B58AA" w:rsidRPr="00DE55D2">
        <w:rPr>
          <w:rFonts w:ascii="Times New Roman" w:hAnsi="Times New Roman" w:cs="Times New Roman"/>
          <w:noProof/>
          <w:sz w:val="24"/>
          <w:szCs w:val="24"/>
        </w:rPr>
        <w:t xml:space="preserve">; </w:t>
      </w:r>
      <w:hyperlink w:anchor="_ENREF_35" w:tooltip="McCartney, 2012 #636" w:history="1">
        <w:r w:rsidR="00475893" w:rsidRPr="00DE55D2">
          <w:rPr>
            <w:rFonts w:ascii="Times New Roman" w:hAnsi="Times New Roman" w:cs="Times New Roman"/>
            <w:noProof/>
            <w:sz w:val="24"/>
            <w:szCs w:val="24"/>
          </w:rPr>
          <w:t>McCartney et al., 2012</w:t>
        </w:r>
      </w:hyperlink>
      <w:r w:rsidR="009B58AA" w:rsidRPr="00DE55D2">
        <w:rPr>
          <w:rFonts w:ascii="Times New Roman" w:hAnsi="Times New Roman" w:cs="Times New Roman"/>
          <w:noProof/>
          <w:sz w:val="24"/>
          <w:szCs w:val="24"/>
        </w:rPr>
        <w:t xml:space="preserve">; </w:t>
      </w:r>
      <w:hyperlink w:anchor="_ENREF_41" w:tooltip="Oguntunde, 2004 #637" w:history="1">
        <w:r w:rsidR="00475893" w:rsidRPr="00DE55D2">
          <w:rPr>
            <w:rFonts w:ascii="Times New Roman" w:hAnsi="Times New Roman" w:cs="Times New Roman"/>
            <w:noProof/>
            <w:sz w:val="24"/>
            <w:szCs w:val="24"/>
          </w:rPr>
          <w:t>Oguntunde, 2004</w:t>
        </w:r>
      </w:hyperlink>
      <w:r w:rsidR="009B58AA" w:rsidRPr="00DE55D2">
        <w:rPr>
          <w:rFonts w:ascii="Times New Roman" w:hAnsi="Times New Roman" w:cs="Times New Roman"/>
          <w:noProof/>
          <w:sz w:val="24"/>
          <w:szCs w:val="24"/>
        </w:rPr>
        <w:t xml:space="preserve">; </w:t>
      </w:r>
      <w:hyperlink w:anchor="_ENREF_48" w:tooltip="Van de Giesen, 2001 #629" w:history="1">
        <w:r w:rsidR="00475893" w:rsidRPr="00DE55D2">
          <w:rPr>
            <w:rFonts w:ascii="Times New Roman" w:hAnsi="Times New Roman" w:cs="Times New Roman"/>
            <w:noProof/>
            <w:sz w:val="24"/>
            <w:szCs w:val="24"/>
          </w:rPr>
          <w:t>Van de Giesen et al., 2001</w:t>
        </w:r>
      </w:hyperlink>
      <w:r w:rsidR="009B58AA" w:rsidRPr="00DE55D2">
        <w:rPr>
          <w:rFonts w:ascii="Times New Roman" w:hAnsi="Times New Roman" w:cs="Times New Roman"/>
          <w:noProof/>
          <w:sz w:val="24"/>
          <w:szCs w:val="24"/>
        </w:rPr>
        <w:t>)</w:t>
      </w:r>
      <w:r w:rsidR="009B58AA" w:rsidRPr="00DE55D2">
        <w:rPr>
          <w:rFonts w:ascii="Times New Roman" w:hAnsi="Times New Roman" w:cs="Times New Roman"/>
          <w:sz w:val="24"/>
          <w:szCs w:val="24"/>
        </w:rPr>
        <w:fldChar w:fldCharType="end"/>
      </w:r>
      <w:r w:rsidR="00A22DC4" w:rsidRPr="00DE55D2">
        <w:rPr>
          <w:rFonts w:ascii="Times New Roman" w:hAnsi="Times New Roman" w:cs="Times New Roman"/>
          <w:sz w:val="24"/>
          <w:szCs w:val="24"/>
        </w:rPr>
        <w:t xml:space="preserve"> and a range of values have been used in the different studies.</w:t>
      </w:r>
    </w:p>
    <w:p w14:paraId="63B4214F" w14:textId="36DC0520" w:rsidR="0012662B" w:rsidRPr="00DE55D2" w:rsidRDefault="00A22DC4" w:rsidP="00A22DC4">
      <w:pPr>
        <w:spacing w:line="276" w:lineRule="auto"/>
        <w:rPr>
          <w:rFonts w:ascii="Times New Roman" w:hAnsi="Times New Roman" w:cs="Times New Roman"/>
          <w:sz w:val="24"/>
          <w:szCs w:val="24"/>
        </w:rPr>
      </w:pPr>
      <w:r w:rsidRPr="00DE55D2">
        <w:rPr>
          <w:rFonts w:ascii="Times New Roman" w:hAnsi="Times New Roman" w:cs="Times New Roman"/>
          <w:sz w:val="24"/>
          <w:szCs w:val="24"/>
        </w:rPr>
        <w:t>Oguntunde (2004) considers in great detail evaporation from a range of surfaces and for the Lake Volta estimates an annual actual evaporation of 1270</w:t>
      </w:r>
      <w:r w:rsidR="00EF2E5D" w:rsidRPr="00DE55D2">
        <w:rPr>
          <w:rFonts w:ascii="Times New Roman" w:hAnsi="Times New Roman" w:cs="Times New Roman"/>
          <w:sz w:val="24"/>
          <w:szCs w:val="24"/>
        </w:rPr>
        <w:t xml:space="preserve"> </w:t>
      </w:r>
      <w:r w:rsidRPr="00DE55D2">
        <w:rPr>
          <w:rFonts w:ascii="Times New Roman" w:hAnsi="Times New Roman" w:cs="Times New Roman"/>
          <w:sz w:val="24"/>
          <w:szCs w:val="24"/>
        </w:rPr>
        <w:t>mm/year. Barry et al</w:t>
      </w:r>
      <w:r w:rsidR="00451F06" w:rsidRPr="00DE55D2">
        <w:rPr>
          <w:rFonts w:ascii="Times New Roman" w:hAnsi="Times New Roman" w:cs="Times New Roman"/>
          <w:sz w:val="24"/>
          <w:szCs w:val="24"/>
        </w:rPr>
        <w:t>.</w:t>
      </w:r>
      <w:r w:rsidRPr="00DE55D2">
        <w:rPr>
          <w:rFonts w:ascii="Times New Roman" w:hAnsi="Times New Roman" w:cs="Times New Roman"/>
          <w:sz w:val="24"/>
          <w:szCs w:val="24"/>
        </w:rPr>
        <w:t xml:space="preserve"> </w:t>
      </w:r>
      <w:r w:rsidR="00451F06" w:rsidRPr="00DE55D2">
        <w:rPr>
          <w:rFonts w:ascii="Times New Roman" w:hAnsi="Times New Roman" w:cs="Times New Roman"/>
          <w:sz w:val="24"/>
          <w:szCs w:val="24"/>
        </w:rPr>
        <w:t>(2005)</w:t>
      </w:r>
      <w:r w:rsidRPr="00DE55D2">
        <w:rPr>
          <w:rFonts w:ascii="Times New Roman" w:hAnsi="Times New Roman" w:cs="Times New Roman"/>
          <w:sz w:val="24"/>
          <w:szCs w:val="24"/>
        </w:rPr>
        <w:t xml:space="preserve"> estimate the pan evaporation at 1500 mm/year in the so</w:t>
      </w:r>
      <w:r w:rsidR="007D139D" w:rsidRPr="00DE55D2">
        <w:rPr>
          <w:rFonts w:ascii="Times New Roman" w:hAnsi="Times New Roman" w:cs="Times New Roman"/>
          <w:sz w:val="24"/>
          <w:szCs w:val="24"/>
        </w:rPr>
        <w:t>u</w:t>
      </w:r>
      <w:r w:rsidRPr="00DE55D2">
        <w:rPr>
          <w:rFonts w:ascii="Times New Roman" w:hAnsi="Times New Roman" w:cs="Times New Roman"/>
          <w:sz w:val="24"/>
          <w:szCs w:val="24"/>
        </w:rPr>
        <w:t>t</w:t>
      </w:r>
      <w:r w:rsidR="009C2532" w:rsidRPr="00DE55D2">
        <w:rPr>
          <w:rFonts w:ascii="Times New Roman" w:hAnsi="Times New Roman" w:cs="Times New Roman"/>
          <w:sz w:val="24"/>
          <w:szCs w:val="24"/>
        </w:rPr>
        <w:t>hern part of the Volta Basin</w:t>
      </w:r>
      <w:r w:rsidRPr="00DE55D2">
        <w:rPr>
          <w:rFonts w:ascii="Times New Roman" w:hAnsi="Times New Roman" w:cs="Times New Roman"/>
          <w:sz w:val="24"/>
          <w:szCs w:val="24"/>
        </w:rPr>
        <w:t>. Potential evapotranspiration in the basin varies both spatially and temporally with an annual mean varying from 2500 mm in the north of the basin to 1800 mm in the coastal zone according to A</w:t>
      </w:r>
      <w:r w:rsidR="00451F06" w:rsidRPr="00DE55D2">
        <w:rPr>
          <w:rFonts w:ascii="Times New Roman" w:hAnsi="Times New Roman" w:cs="Times New Roman"/>
          <w:sz w:val="24"/>
          <w:szCs w:val="24"/>
        </w:rPr>
        <w:t xml:space="preserve">misgo (2015). </w:t>
      </w:r>
      <w:r w:rsidRPr="00DE55D2">
        <w:rPr>
          <w:rFonts w:ascii="Times New Roman" w:hAnsi="Times New Roman" w:cs="Times New Roman"/>
          <w:sz w:val="24"/>
          <w:szCs w:val="24"/>
        </w:rPr>
        <w:t>McCartney et al</w:t>
      </w:r>
      <w:r w:rsidR="00451F06" w:rsidRPr="00DE55D2">
        <w:rPr>
          <w:rFonts w:ascii="Times New Roman" w:hAnsi="Times New Roman" w:cs="Times New Roman"/>
          <w:sz w:val="24"/>
          <w:szCs w:val="24"/>
        </w:rPr>
        <w:t>.</w:t>
      </w:r>
      <w:r w:rsidRPr="00DE55D2">
        <w:rPr>
          <w:rFonts w:ascii="Times New Roman" w:hAnsi="Times New Roman" w:cs="Times New Roman"/>
          <w:sz w:val="24"/>
          <w:szCs w:val="24"/>
        </w:rPr>
        <w:t xml:space="preserve"> (2012) calculate </w:t>
      </w:r>
      <w:r w:rsidR="007D139D" w:rsidRPr="00DE55D2">
        <w:rPr>
          <w:rFonts w:ascii="Times New Roman" w:hAnsi="Times New Roman" w:cs="Times New Roman"/>
          <w:sz w:val="24"/>
          <w:szCs w:val="24"/>
        </w:rPr>
        <w:t>evaporation</w:t>
      </w:r>
      <w:r w:rsidRPr="00DE55D2">
        <w:rPr>
          <w:rFonts w:ascii="Times New Roman" w:hAnsi="Times New Roman" w:cs="Times New Roman"/>
          <w:sz w:val="24"/>
          <w:szCs w:val="24"/>
        </w:rPr>
        <w:t xml:space="preserve"> potential at 2729 mm/year and actual at 717mm/year for the Lake Volta Basin as a whole. Thus it is difficult to estimate a definitive number. We have taken the Oguntunde es</w:t>
      </w:r>
      <w:r w:rsidR="007D139D" w:rsidRPr="00DE55D2">
        <w:rPr>
          <w:rFonts w:ascii="Times New Roman" w:hAnsi="Times New Roman" w:cs="Times New Roman"/>
          <w:sz w:val="24"/>
          <w:szCs w:val="24"/>
        </w:rPr>
        <w:t>t</w:t>
      </w:r>
      <w:r w:rsidRPr="00DE55D2">
        <w:rPr>
          <w:rFonts w:ascii="Times New Roman" w:hAnsi="Times New Roman" w:cs="Times New Roman"/>
          <w:sz w:val="24"/>
          <w:szCs w:val="24"/>
        </w:rPr>
        <w:t>imate of 1270 mm/year. When multiplied by the Lake Volta area of 8500 km</w:t>
      </w:r>
      <w:r w:rsidRPr="00DE55D2">
        <w:rPr>
          <w:rFonts w:ascii="Times New Roman" w:hAnsi="Times New Roman" w:cs="Times New Roman"/>
          <w:sz w:val="24"/>
          <w:szCs w:val="24"/>
          <w:vertAlign w:val="superscript"/>
        </w:rPr>
        <w:t>2</w:t>
      </w:r>
      <w:r w:rsidRPr="00DE55D2">
        <w:rPr>
          <w:rFonts w:ascii="Times New Roman" w:hAnsi="Times New Roman" w:cs="Times New Roman"/>
          <w:sz w:val="24"/>
          <w:szCs w:val="24"/>
        </w:rPr>
        <w:t xml:space="preserve"> then this equates to a water loss of 342 m</w:t>
      </w:r>
      <w:r w:rsidRPr="00DE55D2">
        <w:rPr>
          <w:rFonts w:ascii="Times New Roman" w:hAnsi="Times New Roman" w:cs="Times New Roman"/>
          <w:sz w:val="24"/>
          <w:szCs w:val="24"/>
          <w:vertAlign w:val="superscript"/>
        </w:rPr>
        <w:t>3</w:t>
      </w:r>
      <w:r w:rsidRPr="00DE55D2">
        <w:rPr>
          <w:rFonts w:ascii="Times New Roman" w:hAnsi="Times New Roman" w:cs="Times New Roman"/>
          <w:sz w:val="24"/>
          <w:szCs w:val="24"/>
        </w:rPr>
        <w:t xml:space="preserve">/sec, which is an </w:t>
      </w:r>
      <w:r w:rsidR="007D139D" w:rsidRPr="00DE55D2">
        <w:rPr>
          <w:rFonts w:ascii="Times New Roman" w:hAnsi="Times New Roman" w:cs="Times New Roman"/>
          <w:sz w:val="24"/>
          <w:szCs w:val="24"/>
        </w:rPr>
        <w:t>enormous</w:t>
      </w:r>
      <w:r w:rsidRPr="00DE55D2">
        <w:rPr>
          <w:rFonts w:ascii="Times New Roman" w:hAnsi="Times New Roman" w:cs="Times New Roman"/>
          <w:sz w:val="24"/>
          <w:szCs w:val="24"/>
        </w:rPr>
        <w:t xml:space="preserve"> loss of water from the lake surface. Clearly there is considerabl</w:t>
      </w:r>
      <w:r w:rsidR="0012662B" w:rsidRPr="00DE55D2">
        <w:rPr>
          <w:rFonts w:ascii="Times New Roman" w:hAnsi="Times New Roman" w:cs="Times New Roman"/>
          <w:sz w:val="24"/>
          <w:szCs w:val="24"/>
        </w:rPr>
        <w:t>e uncertainty with the estimate and it is important to remember that this evaporation is largely balanced by the rainfall falling on the lake open water surface. These rates will vary with temperature and in the present study, we have used the m</w:t>
      </w:r>
      <w:r w:rsidR="001019DA" w:rsidRPr="00DE55D2">
        <w:rPr>
          <w:rFonts w:ascii="Times New Roman" w:hAnsi="Times New Roman" w:cs="Times New Roman"/>
          <w:sz w:val="24"/>
          <w:szCs w:val="24"/>
        </w:rPr>
        <w:t>ore rapid climate change of RCP</w:t>
      </w:r>
      <w:r w:rsidR="0012662B" w:rsidRPr="00DE55D2">
        <w:rPr>
          <w:rFonts w:ascii="Times New Roman" w:hAnsi="Times New Roman" w:cs="Times New Roman"/>
          <w:sz w:val="24"/>
          <w:szCs w:val="24"/>
        </w:rPr>
        <w:t>8.5 and this generated average temperature changes of 2.3 ºC degree and 4.9 ºC degrees for the 2040s and 2090s respectively. As might be expected these temperature increases alter the evaporation from the lake, increasing water losses to 369 m</w:t>
      </w:r>
      <w:r w:rsidR="0012662B" w:rsidRPr="00DE55D2">
        <w:rPr>
          <w:rFonts w:ascii="Times New Roman" w:hAnsi="Times New Roman" w:cs="Times New Roman"/>
          <w:sz w:val="24"/>
          <w:szCs w:val="24"/>
          <w:vertAlign w:val="superscript"/>
        </w:rPr>
        <w:t>3</w:t>
      </w:r>
      <w:r w:rsidR="0012662B" w:rsidRPr="00DE55D2">
        <w:rPr>
          <w:rFonts w:ascii="Times New Roman" w:hAnsi="Times New Roman" w:cs="Times New Roman"/>
          <w:sz w:val="24"/>
          <w:szCs w:val="24"/>
        </w:rPr>
        <w:t>/sec and 441 m</w:t>
      </w:r>
      <w:r w:rsidR="0012662B" w:rsidRPr="00DE55D2">
        <w:rPr>
          <w:rFonts w:ascii="Times New Roman" w:hAnsi="Times New Roman" w:cs="Times New Roman"/>
          <w:sz w:val="24"/>
          <w:szCs w:val="24"/>
          <w:vertAlign w:val="superscript"/>
        </w:rPr>
        <w:t>3</w:t>
      </w:r>
      <w:r w:rsidR="0012662B" w:rsidRPr="00DE55D2">
        <w:rPr>
          <w:rFonts w:ascii="Times New Roman" w:hAnsi="Times New Roman" w:cs="Times New Roman"/>
          <w:sz w:val="24"/>
          <w:szCs w:val="24"/>
        </w:rPr>
        <w:t>/sec</w:t>
      </w:r>
      <w:r w:rsidR="001019DA" w:rsidRPr="00DE55D2">
        <w:rPr>
          <w:rFonts w:ascii="Times New Roman" w:hAnsi="Times New Roman" w:cs="Times New Roman"/>
          <w:sz w:val="24"/>
          <w:szCs w:val="24"/>
        </w:rPr>
        <w:t>,</w:t>
      </w:r>
      <w:r w:rsidR="0012662B" w:rsidRPr="00DE55D2">
        <w:rPr>
          <w:rFonts w:ascii="Times New Roman" w:hAnsi="Times New Roman" w:cs="Times New Roman"/>
          <w:sz w:val="24"/>
          <w:szCs w:val="24"/>
        </w:rPr>
        <w:t xml:space="preserve"> respectively.</w:t>
      </w:r>
    </w:p>
    <w:p w14:paraId="77A73AE9" w14:textId="14268BF7" w:rsidR="00A22DC4" w:rsidRPr="00DE55D2" w:rsidRDefault="00A22DC4" w:rsidP="0012662B">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 </w:t>
      </w:r>
    </w:p>
    <w:p w14:paraId="7AB6E744" w14:textId="77777777" w:rsidR="007C39AD" w:rsidRPr="00DE55D2" w:rsidRDefault="007C39AD" w:rsidP="003E7C6F">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Results and Discussion</w:t>
      </w:r>
    </w:p>
    <w:p w14:paraId="55D3147D" w14:textId="65D7CA7F" w:rsidR="007C39AD" w:rsidRPr="00DE55D2" w:rsidRDefault="00324674"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Model</w:t>
      </w:r>
      <w:r w:rsidR="00187F39" w:rsidRPr="00DE55D2">
        <w:rPr>
          <w:rFonts w:ascii="Times New Roman" w:hAnsi="Times New Roman" w:cs="Times New Roman"/>
          <w:i/>
          <w:sz w:val="24"/>
          <w:szCs w:val="24"/>
        </w:rPr>
        <w:t xml:space="preserve"> calibration</w:t>
      </w:r>
    </w:p>
    <w:p w14:paraId="0B84C32E" w14:textId="7AE586C6" w:rsidR="00C61F83" w:rsidRPr="00DE55D2" w:rsidRDefault="00EB5E95"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The </w:t>
      </w:r>
      <w:r w:rsidR="001F1263" w:rsidRPr="00DE55D2">
        <w:rPr>
          <w:rFonts w:ascii="Times New Roman" w:hAnsi="Times New Roman" w:cs="Times New Roman"/>
          <w:sz w:val="24"/>
          <w:szCs w:val="24"/>
        </w:rPr>
        <w:t xml:space="preserve">Black Volta River, White Volta River and Oti River all show strong seasonal pattern with high flow occurring </w:t>
      </w:r>
      <w:r w:rsidR="00E74A25" w:rsidRPr="00DE55D2">
        <w:rPr>
          <w:rFonts w:ascii="Times New Roman" w:hAnsi="Times New Roman" w:cs="Times New Roman"/>
          <w:sz w:val="24"/>
          <w:szCs w:val="24"/>
        </w:rPr>
        <w:t>from July to November (peak often in September) and low flow from January to June.</w:t>
      </w:r>
      <w:r w:rsidR="00590FE3" w:rsidRPr="00DE55D2">
        <w:rPr>
          <w:rFonts w:ascii="Times New Roman" w:hAnsi="Times New Roman" w:cs="Times New Roman"/>
          <w:sz w:val="24"/>
          <w:szCs w:val="24"/>
        </w:rPr>
        <w:t xml:space="preserve"> The magnitude of the flow </w:t>
      </w:r>
      <w:r w:rsidR="00E74A25" w:rsidRPr="00DE55D2">
        <w:rPr>
          <w:rFonts w:ascii="Times New Roman" w:hAnsi="Times New Roman" w:cs="Times New Roman"/>
          <w:sz w:val="24"/>
          <w:szCs w:val="24"/>
        </w:rPr>
        <w:t>varies signi</w:t>
      </w:r>
      <w:r w:rsidR="00590FE3" w:rsidRPr="00DE55D2">
        <w:rPr>
          <w:rFonts w:ascii="Times New Roman" w:hAnsi="Times New Roman" w:cs="Times New Roman"/>
          <w:sz w:val="24"/>
          <w:szCs w:val="24"/>
        </w:rPr>
        <w:t>fi</w:t>
      </w:r>
      <w:r w:rsidR="00E74A25" w:rsidRPr="00DE55D2">
        <w:rPr>
          <w:rFonts w:ascii="Times New Roman" w:hAnsi="Times New Roman" w:cs="Times New Roman"/>
          <w:sz w:val="24"/>
          <w:szCs w:val="24"/>
        </w:rPr>
        <w:t>cantly from 10s m</w:t>
      </w:r>
      <w:r w:rsidR="00E74A25" w:rsidRPr="00DE55D2">
        <w:rPr>
          <w:rFonts w:ascii="Times New Roman" w:hAnsi="Times New Roman" w:cs="Times New Roman"/>
          <w:sz w:val="24"/>
          <w:szCs w:val="24"/>
          <w:vertAlign w:val="superscript"/>
        </w:rPr>
        <w:t>3</w:t>
      </w:r>
      <w:r w:rsidR="00E74A25" w:rsidRPr="00DE55D2">
        <w:rPr>
          <w:rFonts w:ascii="Times New Roman" w:hAnsi="Times New Roman" w:cs="Times New Roman"/>
          <w:sz w:val="24"/>
          <w:szCs w:val="24"/>
        </w:rPr>
        <w:t>/s to 1000s m</w:t>
      </w:r>
      <w:r w:rsidR="00E74A25" w:rsidRPr="00DE55D2">
        <w:rPr>
          <w:rFonts w:ascii="Times New Roman" w:hAnsi="Times New Roman" w:cs="Times New Roman"/>
          <w:sz w:val="24"/>
          <w:szCs w:val="24"/>
          <w:vertAlign w:val="superscript"/>
        </w:rPr>
        <w:t>3</w:t>
      </w:r>
      <w:r w:rsidR="00E74A25" w:rsidRPr="00DE55D2">
        <w:rPr>
          <w:rFonts w:ascii="Times New Roman" w:hAnsi="Times New Roman" w:cs="Times New Roman"/>
          <w:sz w:val="24"/>
          <w:szCs w:val="24"/>
        </w:rPr>
        <w:t xml:space="preserve">/s. </w:t>
      </w:r>
      <w:r w:rsidR="00442E1C" w:rsidRPr="00DE55D2">
        <w:rPr>
          <w:rFonts w:ascii="Times New Roman" w:hAnsi="Times New Roman" w:cs="Times New Roman"/>
          <w:sz w:val="24"/>
          <w:szCs w:val="24"/>
        </w:rPr>
        <w:t xml:space="preserve">The </w:t>
      </w:r>
      <w:r w:rsidR="00590FE3" w:rsidRPr="00DE55D2">
        <w:rPr>
          <w:rFonts w:ascii="Times New Roman" w:hAnsi="Times New Roman" w:cs="Times New Roman"/>
          <w:sz w:val="24"/>
          <w:szCs w:val="24"/>
        </w:rPr>
        <w:t xml:space="preserve">Black Volta River, </w:t>
      </w:r>
      <w:r w:rsidR="00C750FD" w:rsidRPr="00DE55D2">
        <w:rPr>
          <w:rFonts w:ascii="Times New Roman" w:hAnsi="Times New Roman" w:cs="Times New Roman"/>
          <w:sz w:val="24"/>
          <w:szCs w:val="24"/>
        </w:rPr>
        <w:t xml:space="preserve">the largest tributary among </w:t>
      </w:r>
      <w:r w:rsidR="00AA7094" w:rsidRPr="00DE55D2">
        <w:rPr>
          <w:rFonts w:ascii="Times New Roman" w:hAnsi="Times New Roman" w:cs="Times New Roman"/>
          <w:sz w:val="24"/>
          <w:szCs w:val="24"/>
        </w:rPr>
        <w:t xml:space="preserve">the </w:t>
      </w:r>
      <w:r w:rsidR="00C750FD" w:rsidRPr="00DE55D2">
        <w:rPr>
          <w:rFonts w:ascii="Times New Roman" w:hAnsi="Times New Roman" w:cs="Times New Roman"/>
          <w:sz w:val="24"/>
          <w:szCs w:val="24"/>
        </w:rPr>
        <w:t>three</w:t>
      </w:r>
      <w:r w:rsidR="008523E7" w:rsidRPr="00DE55D2">
        <w:rPr>
          <w:rFonts w:ascii="Times New Roman" w:hAnsi="Times New Roman" w:cs="Times New Roman"/>
          <w:sz w:val="24"/>
          <w:szCs w:val="24"/>
        </w:rPr>
        <w:t>,</w:t>
      </w:r>
      <w:r w:rsidR="00C750FD" w:rsidRPr="00DE55D2">
        <w:rPr>
          <w:rFonts w:ascii="Times New Roman" w:hAnsi="Times New Roman" w:cs="Times New Roman"/>
          <w:sz w:val="24"/>
          <w:szCs w:val="24"/>
        </w:rPr>
        <w:t xml:space="preserve"> contributes approximately </w:t>
      </w:r>
      <w:r w:rsidR="00E74A25" w:rsidRPr="00DE55D2">
        <w:rPr>
          <w:rFonts w:ascii="Times New Roman" w:hAnsi="Times New Roman" w:cs="Times New Roman"/>
          <w:sz w:val="24"/>
          <w:szCs w:val="24"/>
        </w:rPr>
        <w:t>3,000 to 6,500 m</w:t>
      </w:r>
      <w:r w:rsidR="00E74A25" w:rsidRPr="00DE55D2">
        <w:rPr>
          <w:rFonts w:ascii="Times New Roman" w:hAnsi="Times New Roman" w:cs="Times New Roman"/>
          <w:sz w:val="24"/>
          <w:szCs w:val="24"/>
          <w:vertAlign w:val="superscript"/>
        </w:rPr>
        <w:t>3</w:t>
      </w:r>
      <w:r w:rsidR="00E74A25" w:rsidRPr="00DE55D2">
        <w:rPr>
          <w:rFonts w:ascii="Times New Roman" w:hAnsi="Times New Roman" w:cs="Times New Roman"/>
          <w:sz w:val="24"/>
          <w:szCs w:val="24"/>
        </w:rPr>
        <w:t>/s at peak flow</w:t>
      </w:r>
      <w:r w:rsidR="00590FE3" w:rsidRPr="00DE55D2">
        <w:rPr>
          <w:rFonts w:ascii="Times New Roman" w:hAnsi="Times New Roman" w:cs="Times New Roman"/>
          <w:sz w:val="24"/>
          <w:szCs w:val="24"/>
        </w:rPr>
        <w:t xml:space="preserve"> to the </w:t>
      </w:r>
      <w:r w:rsidR="000E40B1" w:rsidRPr="00DE55D2">
        <w:rPr>
          <w:rFonts w:ascii="Times New Roman" w:hAnsi="Times New Roman" w:cs="Times New Roman"/>
          <w:sz w:val="24"/>
          <w:szCs w:val="24"/>
        </w:rPr>
        <w:t xml:space="preserve">main </w:t>
      </w:r>
      <w:r w:rsidR="00590FE3" w:rsidRPr="00DE55D2">
        <w:rPr>
          <w:rFonts w:ascii="Times New Roman" w:hAnsi="Times New Roman" w:cs="Times New Roman"/>
          <w:sz w:val="24"/>
          <w:szCs w:val="24"/>
        </w:rPr>
        <w:t>Volta</w:t>
      </w:r>
      <w:r w:rsidR="000E40B1" w:rsidRPr="00DE55D2">
        <w:rPr>
          <w:rFonts w:ascii="Times New Roman" w:hAnsi="Times New Roman" w:cs="Times New Roman"/>
          <w:sz w:val="24"/>
          <w:szCs w:val="24"/>
        </w:rPr>
        <w:t xml:space="preserve"> River</w:t>
      </w:r>
      <w:r w:rsidR="00590FE3" w:rsidRPr="00DE55D2">
        <w:rPr>
          <w:rFonts w:ascii="Times New Roman" w:hAnsi="Times New Roman" w:cs="Times New Roman"/>
          <w:sz w:val="24"/>
          <w:szCs w:val="24"/>
        </w:rPr>
        <w:t xml:space="preserve"> and </w:t>
      </w:r>
      <w:r w:rsidR="00E1567D" w:rsidRPr="00DE55D2">
        <w:rPr>
          <w:rFonts w:ascii="Times New Roman" w:hAnsi="Times New Roman" w:cs="Times New Roman"/>
          <w:sz w:val="24"/>
          <w:szCs w:val="24"/>
        </w:rPr>
        <w:t>Lake Volta</w:t>
      </w:r>
      <w:r w:rsidR="00E74A25" w:rsidRPr="00DE55D2">
        <w:rPr>
          <w:rFonts w:ascii="Times New Roman" w:hAnsi="Times New Roman" w:cs="Times New Roman"/>
          <w:sz w:val="24"/>
          <w:szCs w:val="24"/>
        </w:rPr>
        <w:t xml:space="preserve">, which is </w:t>
      </w:r>
      <w:r w:rsidR="008E4821" w:rsidRPr="00DE55D2">
        <w:rPr>
          <w:rFonts w:ascii="Times New Roman" w:hAnsi="Times New Roman" w:cs="Times New Roman"/>
          <w:sz w:val="24"/>
          <w:szCs w:val="24"/>
        </w:rPr>
        <w:t>much greater than that</w:t>
      </w:r>
      <w:r w:rsidR="00C750FD" w:rsidRPr="00DE55D2">
        <w:rPr>
          <w:rFonts w:ascii="Times New Roman" w:hAnsi="Times New Roman" w:cs="Times New Roman"/>
          <w:sz w:val="24"/>
          <w:szCs w:val="24"/>
        </w:rPr>
        <w:t xml:space="preserve"> </w:t>
      </w:r>
      <w:r w:rsidR="00E74A25" w:rsidRPr="00DE55D2">
        <w:rPr>
          <w:rFonts w:ascii="Times New Roman" w:hAnsi="Times New Roman" w:cs="Times New Roman"/>
          <w:sz w:val="24"/>
          <w:szCs w:val="24"/>
        </w:rPr>
        <w:t xml:space="preserve">from </w:t>
      </w:r>
      <w:r w:rsidR="001019DA" w:rsidRPr="00DE55D2">
        <w:rPr>
          <w:rFonts w:ascii="Times New Roman" w:hAnsi="Times New Roman" w:cs="Times New Roman"/>
          <w:sz w:val="24"/>
          <w:szCs w:val="24"/>
        </w:rPr>
        <w:t xml:space="preserve">the </w:t>
      </w:r>
      <w:r w:rsidR="00C750FD" w:rsidRPr="00DE55D2">
        <w:rPr>
          <w:rFonts w:ascii="Times New Roman" w:hAnsi="Times New Roman" w:cs="Times New Roman"/>
          <w:sz w:val="24"/>
          <w:szCs w:val="24"/>
        </w:rPr>
        <w:t xml:space="preserve">White Volta </w:t>
      </w:r>
      <w:r w:rsidR="00E74A25" w:rsidRPr="00DE55D2">
        <w:rPr>
          <w:rFonts w:ascii="Times New Roman" w:hAnsi="Times New Roman" w:cs="Times New Roman"/>
          <w:sz w:val="24"/>
          <w:szCs w:val="24"/>
        </w:rPr>
        <w:t xml:space="preserve">River </w:t>
      </w:r>
      <w:r w:rsidR="00C750FD" w:rsidRPr="00DE55D2">
        <w:rPr>
          <w:rFonts w:ascii="Times New Roman" w:hAnsi="Times New Roman" w:cs="Times New Roman"/>
          <w:sz w:val="24"/>
          <w:szCs w:val="24"/>
        </w:rPr>
        <w:t>and Oti River (~2,000 m</w:t>
      </w:r>
      <w:r w:rsidR="00C750FD" w:rsidRPr="00DE55D2">
        <w:rPr>
          <w:rFonts w:ascii="Times New Roman" w:hAnsi="Times New Roman" w:cs="Times New Roman"/>
          <w:sz w:val="24"/>
          <w:szCs w:val="24"/>
          <w:vertAlign w:val="superscript"/>
        </w:rPr>
        <w:t>3</w:t>
      </w:r>
      <w:r w:rsidR="00C750FD" w:rsidRPr="00DE55D2">
        <w:rPr>
          <w:rFonts w:ascii="Times New Roman" w:hAnsi="Times New Roman" w:cs="Times New Roman"/>
          <w:sz w:val="24"/>
          <w:szCs w:val="24"/>
        </w:rPr>
        <w:t>/s)</w:t>
      </w:r>
      <w:r w:rsidR="00C61F83" w:rsidRPr="00DE55D2">
        <w:rPr>
          <w:rFonts w:ascii="Times New Roman" w:hAnsi="Times New Roman" w:cs="Times New Roman"/>
          <w:sz w:val="24"/>
          <w:szCs w:val="24"/>
        </w:rPr>
        <w:t xml:space="preserve">. </w:t>
      </w:r>
      <w:r w:rsidR="006B02D8" w:rsidRPr="00DE55D2">
        <w:rPr>
          <w:rFonts w:ascii="Times New Roman" w:hAnsi="Times New Roman" w:cs="Times New Roman"/>
          <w:sz w:val="24"/>
          <w:szCs w:val="24"/>
        </w:rPr>
        <w:t>In contrast</w:t>
      </w:r>
      <w:r w:rsidR="00590FE3" w:rsidRPr="00DE55D2">
        <w:rPr>
          <w:rFonts w:ascii="Times New Roman" w:hAnsi="Times New Roman" w:cs="Times New Roman"/>
          <w:sz w:val="24"/>
          <w:szCs w:val="24"/>
        </w:rPr>
        <w:t xml:space="preserve">, </w:t>
      </w:r>
      <w:r w:rsidR="00E1567D" w:rsidRPr="00DE55D2">
        <w:rPr>
          <w:rFonts w:ascii="Times New Roman" w:hAnsi="Times New Roman" w:cs="Times New Roman"/>
          <w:sz w:val="24"/>
          <w:szCs w:val="24"/>
        </w:rPr>
        <w:t>Lake Volta</w:t>
      </w:r>
      <w:r w:rsidR="00C61F83" w:rsidRPr="00DE55D2">
        <w:rPr>
          <w:rFonts w:ascii="Times New Roman" w:hAnsi="Times New Roman" w:cs="Times New Roman"/>
          <w:sz w:val="24"/>
          <w:szCs w:val="24"/>
        </w:rPr>
        <w:t xml:space="preserve"> </w:t>
      </w:r>
      <w:r w:rsidR="008E4821" w:rsidRPr="00DE55D2">
        <w:rPr>
          <w:rFonts w:ascii="Times New Roman" w:hAnsi="Times New Roman" w:cs="Times New Roman"/>
          <w:sz w:val="24"/>
          <w:szCs w:val="24"/>
        </w:rPr>
        <w:t>observed monthly mean flow with</w:t>
      </w:r>
      <w:r w:rsidR="00590FE3" w:rsidRPr="00DE55D2">
        <w:rPr>
          <w:rFonts w:ascii="Times New Roman" w:hAnsi="Times New Roman" w:cs="Times New Roman"/>
          <w:sz w:val="24"/>
          <w:szCs w:val="24"/>
        </w:rPr>
        <w:t xml:space="preserve"> a small range between 900 to 1300 m</w:t>
      </w:r>
      <w:r w:rsidR="00590FE3" w:rsidRPr="00DE55D2">
        <w:rPr>
          <w:rFonts w:ascii="Times New Roman" w:hAnsi="Times New Roman" w:cs="Times New Roman"/>
          <w:sz w:val="24"/>
          <w:szCs w:val="24"/>
          <w:vertAlign w:val="superscript"/>
        </w:rPr>
        <w:t>3</w:t>
      </w:r>
      <w:r w:rsidR="00590FE3" w:rsidRPr="00DE55D2">
        <w:rPr>
          <w:rFonts w:ascii="Times New Roman" w:hAnsi="Times New Roman" w:cs="Times New Roman"/>
          <w:sz w:val="24"/>
          <w:szCs w:val="24"/>
        </w:rPr>
        <w:t xml:space="preserve">/s (except year 1998) </w:t>
      </w:r>
      <w:r w:rsidR="005E7655" w:rsidRPr="00DE55D2">
        <w:rPr>
          <w:rFonts w:ascii="Times New Roman" w:hAnsi="Times New Roman" w:cs="Times New Roman"/>
          <w:sz w:val="24"/>
          <w:szCs w:val="24"/>
        </w:rPr>
        <w:t xml:space="preserve">due to its relatively long residence time of 3.7 years. The </w:t>
      </w:r>
      <w:r w:rsidR="00C61F83" w:rsidRPr="00DE55D2">
        <w:rPr>
          <w:rFonts w:ascii="Times New Roman" w:hAnsi="Times New Roman" w:cs="Times New Roman"/>
          <w:sz w:val="24"/>
          <w:szCs w:val="24"/>
        </w:rPr>
        <w:t xml:space="preserve">average mean </w:t>
      </w:r>
      <w:r w:rsidR="00CB34CF" w:rsidRPr="00DE55D2">
        <w:rPr>
          <w:rFonts w:ascii="Times New Roman" w:hAnsi="Times New Roman" w:cs="Times New Roman"/>
          <w:sz w:val="24"/>
          <w:szCs w:val="24"/>
        </w:rPr>
        <w:t xml:space="preserve">annual </w:t>
      </w:r>
      <w:r w:rsidR="00C61F83" w:rsidRPr="00DE55D2">
        <w:rPr>
          <w:rFonts w:ascii="Times New Roman" w:hAnsi="Times New Roman" w:cs="Times New Roman"/>
          <w:sz w:val="24"/>
          <w:szCs w:val="24"/>
        </w:rPr>
        <w:t xml:space="preserve">flow </w:t>
      </w:r>
      <w:r w:rsidR="005E7655" w:rsidRPr="00DE55D2">
        <w:rPr>
          <w:rFonts w:ascii="Times New Roman" w:hAnsi="Times New Roman" w:cs="Times New Roman"/>
          <w:sz w:val="24"/>
          <w:szCs w:val="24"/>
        </w:rPr>
        <w:t>from Lake Volta is 1</w:t>
      </w:r>
      <w:r w:rsidR="00C61F83" w:rsidRPr="00DE55D2">
        <w:rPr>
          <w:rFonts w:ascii="Times New Roman" w:hAnsi="Times New Roman" w:cs="Times New Roman"/>
          <w:sz w:val="24"/>
          <w:szCs w:val="24"/>
        </w:rPr>
        <w:t>100 m</w:t>
      </w:r>
      <w:r w:rsidR="00C61F83" w:rsidRPr="00DE55D2">
        <w:rPr>
          <w:rFonts w:ascii="Times New Roman" w:hAnsi="Times New Roman" w:cs="Times New Roman"/>
          <w:sz w:val="24"/>
          <w:szCs w:val="24"/>
          <w:vertAlign w:val="superscript"/>
        </w:rPr>
        <w:t>3</w:t>
      </w:r>
      <w:r w:rsidR="008E4821" w:rsidRPr="00DE55D2">
        <w:rPr>
          <w:rFonts w:ascii="Times New Roman" w:hAnsi="Times New Roman" w:cs="Times New Roman"/>
          <w:sz w:val="24"/>
          <w:szCs w:val="24"/>
        </w:rPr>
        <w:t>/s</w:t>
      </w:r>
      <w:r w:rsidR="005E7655" w:rsidRPr="00DE55D2">
        <w:rPr>
          <w:rFonts w:ascii="Times New Roman" w:hAnsi="Times New Roman" w:cs="Times New Roman"/>
          <w:sz w:val="24"/>
          <w:szCs w:val="24"/>
        </w:rPr>
        <w:t>.</w:t>
      </w:r>
    </w:p>
    <w:p w14:paraId="1853283F" w14:textId="4E54FA73" w:rsidR="002928C2" w:rsidRPr="00DE55D2" w:rsidRDefault="00365510"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INCA model was calibrated from 1990-2015</w:t>
      </w:r>
      <w:r w:rsidR="003C2D60" w:rsidRPr="00DE55D2">
        <w:rPr>
          <w:rFonts w:ascii="Times New Roman" w:hAnsi="Times New Roman" w:cs="Times New Roman"/>
          <w:sz w:val="24"/>
          <w:szCs w:val="24"/>
        </w:rPr>
        <w:t xml:space="preserve"> using </w:t>
      </w:r>
      <w:r w:rsidR="00C71002" w:rsidRPr="00DE55D2">
        <w:rPr>
          <w:rFonts w:ascii="Times New Roman" w:hAnsi="Times New Roman" w:cs="Times New Roman"/>
          <w:sz w:val="24"/>
          <w:szCs w:val="24"/>
        </w:rPr>
        <w:t xml:space="preserve">observed </w:t>
      </w:r>
      <w:r w:rsidR="0050301F" w:rsidRPr="00DE55D2">
        <w:rPr>
          <w:rFonts w:ascii="Times New Roman" w:hAnsi="Times New Roman" w:cs="Times New Roman"/>
          <w:sz w:val="24"/>
          <w:szCs w:val="24"/>
        </w:rPr>
        <w:t xml:space="preserve">daily and </w:t>
      </w:r>
      <w:r w:rsidR="00C71002" w:rsidRPr="00DE55D2">
        <w:rPr>
          <w:rFonts w:ascii="Times New Roman" w:hAnsi="Times New Roman" w:cs="Times New Roman"/>
          <w:sz w:val="24"/>
          <w:szCs w:val="24"/>
        </w:rPr>
        <w:t xml:space="preserve">monthly </w:t>
      </w:r>
      <w:r w:rsidR="0050301F" w:rsidRPr="00DE55D2">
        <w:rPr>
          <w:rFonts w:ascii="Times New Roman" w:hAnsi="Times New Roman" w:cs="Times New Roman"/>
          <w:sz w:val="24"/>
          <w:szCs w:val="24"/>
        </w:rPr>
        <w:t xml:space="preserve">mean </w:t>
      </w:r>
      <w:r w:rsidR="00C71002" w:rsidRPr="00DE55D2">
        <w:rPr>
          <w:rFonts w:ascii="Times New Roman" w:hAnsi="Times New Roman" w:cs="Times New Roman"/>
          <w:sz w:val="24"/>
          <w:szCs w:val="24"/>
        </w:rPr>
        <w:t xml:space="preserve">flow at </w:t>
      </w:r>
      <w:r w:rsidR="000E40B1" w:rsidRPr="00DE55D2">
        <w:rPr>
          <w:rFonts w:ascii="Times New Roman" w:hAnsi="Times New Roman" w:cs="Times New Roman"/>
          <w:sz w:val="24"/>
          <w:szCs w:val="24"/>
        </w:rPr>
        <w:t>three</w:t>
      </w:r>
      <w:r w:rsidR="0050301F" w:rsidRPr="00DE55D2">
        <w:rPr>
          <w:rFonts w:ascii="Times New Roman" w:hAnsi="Times New Roman" w:cs="Times New Roman"/>
          <w:sz w:val="24"/>
          <w:szCs w:val="24"/>
        </w:rPr>
        <w:t xml:space="preserve"> flow</w:t>
      </w:r>
      <w:r w:rsidR="00C71002" w:rsidRPr="00DE55D2">
        <w:rPr>
          <w:rFonts w:ascii="Times New Roman" w:hAnsi="Times New Roman" w:cs="Times New Roman"/>
          <w:sz w:val="24"/>
          <w:szCs w:val="24"/>
        </w:rPr>
        <w:t xml:space="preserve"> stations </w:t>
      </w:r>
      <w:r w:rsidR="006B02D8" w:rsidRPr="00DE55D2">
        <w:rPr>
          <w:rFonts w:ascii="Times New Roman" w:hAnsi="Times New Roman" w:cs="Times New Roman"/>
          <w:sz w:val="24"/>
          <w:szCs w:val="24"/>
        </w:rPr>
        <w:t>with</w:t>
      </w:r>
      <w:r w:rsidR="00C71002" w:rsidRPr="00DE55D2">
        <w:rPr>
          <w:rFonts w:ascii="Times New Roman" w:hAnsi="Times New Roman" w:cs="Times New Roman"/>
          <w:sz w:val="24"/>
          <w:szCs w:val="24"/>
        </w:rPr>
        <w:t xml:space="preserve">in the Volta River Basin. </w:t>
      </w:r>
      <w:r w:rsidR="003C2D60" w:rsidRPr="00DE55D2">
        <w:rPr>
          <w:rFonts w:ascii="Times New Roman" w:hAnsi="Times New Roman" w:cs="Times New Roman"/>
          <w:sz w:val="24"/>
          <w:szCs w:val="24"/>
        </w:rPr>
        <w:t>A summary of model performance st</w:t>
      </w:r>
      <w:r w:rsidR="006B02D8" w:rsidRPr="00DE55D2">
        <w:rPr>
          <w:rFonts w:ascii="Times New Roman" w:hAnsi="Times New Roman" w:cs="Times New Roman"/>
          <w:sz w:val="24"/>
          <w:szCs w:val="24"/>
        </w:rPr>
        <w:t>atistics is provided in Table 4 and</w:t>
      </w:r>
      <w:r w:rsidR="008B0DBC" w:rsidRPr="00DE55D2">
        <w:rPr>
          <w:rFonts w:ascii="Times New Roman" w:hAnsi="Times New Roman" w:cs="Times New Roman"/>
          <w:sz w:val="24"/>
          <w:szCs w:val="24"/>
        </w:rPr>
        <w:t xml:space="preserve"> </w:t>
      </w:r>
      <w:r w:rsidR="003C2D60" w:rsidRPr="00DE55D2">
        <w:rPr>
          <w:rFonts w:ascii="Times New Roman" w:hAnsi="Times New Roman" w:cs="Times New Roman"/>
          <w:sz w:val="24"/>
          <w:szCs w:val="24"/>
        </w:rPr>
        <w:t>example</w:t>
      </w:r>
      <w:r w:rsidR="008B0DBC" w:rsidRPr="00DE55D2">
        <w:rPr>
          <w:rFonts w:ascii="Times New Roman" w:hAnsi="Times New Roman" w:cs="Times New Roman"/>
          <w:sz w:val="24"/>
          <w:szCs w:val="24"/>
        </w:rPr>
        <w:t>s</w:t>
      </w:r>
      <w:r w:rsidR="003C2D60" w:rsidRPr="00DE55D2">
        <w:rPr>
          <w:rFonts w:ascii="Times New Roman" w:hAnsi="Times New Roman" w:cs="Times New Roman"/>
          <w:sz w:val="24"/>
          <w:szCs w:val="24"/>
        </w:rPr>
        <w:t xml:space="preserve"> of daily model</w:t>
      </w:r>
      <w:r w:rsidR="008B0DBC" w:rsidRPr="00DE55D2">
        <w:rPr>
          <w:rFonts w:ascii="Times New Roman" w:hAnsi="Times New Roman" w:cs="Times New Roman"/>
          <w:sz w:val="24"/>
          <w:szCs w:val="24"/>
        </w:rPr>
        <w:t xml:space="preserve"> output are</w:t>
      </w:r>
      <w:r w:rsidR="00FF7370" w:rsidRPr="00DE55D2">
        <w:rPr>
          <w:rFonts w:ascii="Times New Roman" w:hAnsi="Times New Roman" w:cs="Times New Roman"/>
          <w:sz w:val="24"/>
          <w:szCs w:val="24"/>
        </w:rPr>
        <w:t xml:space="preserve"> gi</w:t>
      </w:r>
      <w:r w:rsidR="004D452C" w:rsidRPr="00DE55D2">
        <w:rPr>
          <w:rFonts w:ascii="Times New Roman" w:hAnsi="Times New Roman" w:cs="Times New Roman"/>
          <w:sz w:val="24"/>
          <w:szCs w:val="24"/>
        </w:rPr>
        <w:t>ven in Figure 5</w:t>
      </w:r>
      <w:r w:rsidR="003C2D60" w:rsidRPr="00DE55D2">
        <w:rPr>
          <w:rFonts w:ascii="Times New Roman" w:hAnsi="Times New Roman" w:cs="Times New Roman"/>
          <w:sz w:val="24"/>
          <w:szCs w:val="24"/>
        </w:rPr>
        <w:t xml:space="preserve"> at the lower reaches of Black Volta River and White Volta River. </w:t>
      </w:r>
      <w:r w:rsidR="008B0DBC" w:rsidRPr="00DE55D2">
        <w:rPr>
          <w:rFonts w:ascii="Times New Roman" w:hAnsi="Times New Roman" w:cs="Times New Roman"/>
          <w:sz w:val="24"/>
          <w:szCs w:val="24"/>
        </w:rPr>
        <w:t xml:space="preserve">Monthly flow output is also illustrated at the lower reach of Oti River (Figure 5). </w:t>
      </w:r>
      <w:r w:rsidR="003C2D60" w:rsidRPr="00DE55D2">
        <w:rPr>
          <w:rFonts w:ascii="Times New Roman" w:hAnsi="Times New Roman" w:cs="Times New Roman"/>
          <w:sz w:val="24"/>
          <w:szCs w:val="24"/>
        </w:rPr>
        <w:t xml:space="preserve">INCA </w:t>
      </w:r>
      <w:r w:rsidR="0050301F" w:rsidRPr="00DE55D2">
        <w:rPr>
          <w:rFonts w:ascii="Times New Roman" w:hAnsi="Times New Roman" w:cs="Times New Roman"/>
          <w:sz w:val="24"/>
          <w:szCs w:val="24"/>
        </w:rPr>
        <w:t xml:space="preserve">model </w:t>
      </w:r>
      <w:r w:rsidR="00C71002" w:rsidRPr="00DE55D2">
        <w:rPr>
          <w:rFonts w:ascii="Times New Roman" w:hAnsi="Times New Roman" w:cs="Times New Roman"/>
          <w:sz w:val="24"/>
          <w:szCs w:val="24"/>
        </w:rPr>
        <w:t xml:space="preserve">was able to capture the </w:t>
      </w:r>
      <w:r w:rsidR="0050301F" w:rsidRPr="00DE55D2">
        <w:rPr>
          <w:rFonts w:ascii="Times New Roman" w:hAnsi="Times New Roman" w:cs="Times New Roman"/>
          <w:sz w:val="24"/>
          <w:szCs w:val="24"/>
        </w:rPr>
        <w:t xml:space="preserve">flow </w:t>
      </w:r>
      <w:r w:rsidR="00C925E3" w:rsidRPr="00DE55D2">
        <w:rPr>
          <w:rFonts w:ascii="Times New Roman" w:hAnsi="Times New Roman" w:cs="Times New Roman"/>
          <w:sz w:val="24"/>
          <w:szCs w:val="24"/>
        </w:rPr>
        <w:t xml:space="preserve">dynamics e.g. </w:t>
      </w:r>
      <w:r w:rsidR="00C71002" w:rsidRPr="00DE55D2">
        <w:rPr>
          <w:rFonts w:ascii="Times New Roman" w:hAnsi="Times New Roman" w:cs="Times New Roman"/>
          <w:sz w:val="24"/>
          <w:szCs w:val="24"/>
        </w:rPr>
        <w:t xml:space="preserve">timing </w:t>
      </w:r>
      <w:r w:rsidR="00C925E3" w:rsidRPr="00DE55D2">
        <w:rPr>
          <w:rFonts w:ascii="Times New Roman" w:hAnsi="Times New Roman" w:cs="Times New Roman"/>
          <w:sz w:val="24"/>
          <w:szCs w:val="24"/>
        </w:rPr>
        <w:t xml:space="preserve">and magnitude </w:t>
      </w:r>
      <w:r w:rsidR="00C71002" w:rsidRPr="00DE55D2">
        <w:rPr>
          <w:rFonts w:ascii="Times New Roman" w:hAnsi="Times New Roman" w:cs="Times New Roman"/>
          <w:sz w:val="24"/>
          <w:szCs w:val="24"/>
        </w:rPr>
        <w:t>of the rising and falling limbs</w:t>
      </w:r>
      <w:r w:rsidR="004D452C" w:rsidRPr="00DE55D2">
        <w:rPr>
          <w:rFonts w:ascii="Times New Roman" w:hAnsi="Times New Roman" w:cs="Times New Roman"/>
          <w:sz w:val="24"/>
          <w:szCs w:val="24"/>
        </w:rPr>
        <w:t xml:space="preserve"> (Figure 5</w:t>
      </w:r>
      <w:r w:rsidR="00C750FD" w:rsidRPr="00DE55D2">
        <w:rPr>
          <w:rFonts w:ascii="Times New Roman" w:hAnsi="Times New Roman" w:cs="Times New Roman"/>
          <w:sz w:val="24"/>
          <w:szCs w:val="24"/>
        </w:rPr>
        <w:t>)</w:t>
      </w:r>
      <w:r w:rsidR="00C71002" w:rsidRPr="00DE55D2">
        <w:rPr>
          <w:rFonts w:ascii="Times New Roman" w:hAnsi="Times New Roman" w:cs="Times New Roman"/>
          <w:sz w:val="24"/>
          <w:szCs w:val="24"/>
        </w:rPr>
        <w:t>. Peak flow are sometimes underestimated or overestimated however</w:t>
      </w:r>
      <w:r w:rsidR="004D452C" w:rsidRPr="00DE55D2">
        <w:rPr>
          <w:rFonts w:ascii="Times New Roman" w:hAnsi="Times New Roman" w:cs="Times New Roman"/>
          <w:sz w:val="24"/>
          <w:szCs w:val="24"/>
        </w:rPr>
        <w:t xml:space="preserve"> (Figure 5</w:t>
      </w:r>
      <w:r w:rsidR="00C750FD" w:rsidRPr="00DE55D2">
        <w:rPr>
          <w:rFonts w:ascii="Times New Roman" w:hAnsi="Times New Roman" w:cs="Times New Roman"/>
          <w:sz w:val="24"/>
          <w:szCs w:val="24"/>
        </w:rPr>
        <w:t>)</w:t>
      </w:r>
      <w:r w:rsidR="00C71002" w:rsidRPr="00DE55D2">
        <w:rPr>
          <w:rFonts w:ascii="Times New Roman" w:hAnsi="Times New Roman" w:cs="Times New Roman"/>
          <w:sz w:val="24"/>
          <w:szCs w:val="24"/>
        </w:rPr>
        <w:t xml:space="preserve">. </w:t>
      </w:r>
      <w:r w:rsidR="0076076B" w:rsidRPr="00DE55D2">
        <w:rPr>
          <w:rFonts w:ascii="Times New Roman" w:hAnsi="Times New Roman" w:cs="Times New Roman"/>
          <w:sz w:val="24"/>
          <w:szCs w:val="24"/>
        </w:rPr>
        <w:t>The overall fit has an r</w:t>
      </w:r>
      <w:r w:rsidR="0076076B" w:rsidRPr="00DE55D2">
        <w:rPr>
          <w:rFonts w:ascii="Times New Roman" w:hAnsi="Times New Roman" w:cs="Times New Roman"/>
          <w:sz w:val="24"/>
          <w:szCs w:val="24"/>
          <w:vertAlign w:val="superscript"/>
        </w:rPr>
        <w:t>2</w:t>
      </w:r>
      <w:r w:rsidR="0076076B" w:rsidRPr="00DE55D2">
        <w:rPr>
          <w:rFonts w:ascii="Times New Roman" w:hAnsi="Times New Roman" w:cs="Times New Roman"/>
          <w:sz w:val="24"/>
          <w:szCs w:val="24"/>
        </w:rPr>
        <w:t xml:space="preserve"> from 0.45 to 0</w:t>
      </w:r>
      <w:r w:rsidR="006B02D8" w:rsidRPr="00DE55D2">
        <w:rPr>
          <w:rFonts w:ascii="Times New Roman" w:hAnsi="Times New Roman" w:cs="Times New Roman"/>
          <w:sz w:val="24"/>
          <w:szCs w:val="24"/>
        </w:rPr>
        <w:t>.68 and N-S values from 0.51 to 0.65 (Table 4</w:t>
      </w:r>
      <w:r w:rsidR="0076076B" w:rsidRPr="00DE55D2">
        <w:rPr>
          <w:rFonts w:ascii="Times New Roman" w:hAnsi="Times New Roman" w:cs="Times New Roman"/>
          <w:sz w:val="24"/>
          <w:szCs w:val="24"/>
        </w:rPr>
        <w:t>).</w:t>
      </w:r>
    </w:p>
    <w:p w14:paraId="786D5127" w14:textId="77777777" w:rsidR="00832303" w:rsidRPr="00DE55D2" w:rsidRDefault="00832303" w:rsidP="003E7C6F">
      <w:pPr>
        <w:spacing w:line="276" w:lineRule="auto"/>
        <w:rPr>
          <w:rFonts w:ascii="Times New Roman" w:hAnsi="Times New Roman" w:cs="Times New Roman"/>
          <w:sz w:val="24"/>
          <w:szCs w:val="24"/>
        </w:rPr>
      </w:pPr>
    </w:p>
    <w:p w14:paraId="301BCCDB" w14:textId="77777777" w:rsidR="00832303" w:rsidRPr="00DE55D2" w:rsidRDefault="00832303" w:rsidP="00832303">
      <w:pPr>
        <w:spacing w:line="276" w:lineRule="auto"/>
        <w:rPr>
          <w:rFonts w:ascii="Times New Roman" w:hAnsi="Times New Roman" w:cs="Times New Roman"/>
          <w:sz w:val="24"/>
          <w:szCs w:val="24"/>
        </w:rPr>
      </w:pPr>
      <w:r w:rsidRPr="00DE55D2">
        <w:rPr>
          <w:rFonts w:ascii="Times New Roman" w:hAnsi="Times New Roman" w:cs="Times New Roman"/>
          <w:sz w:val="24"/>
          <w:szCs w:val="24"/>
        </w:rPr>
        <w:t>Table 4 Statistical results of INCA model calibration.</w:t>
      </w:r>
    </w:p>
    <w:tbl>
      <w:tblPr>
        <w:tblStyle w:val="TableGrid"/>
        <w:tblW w:w="9268" w:type="dxa"/>
        <w:tblLook w:val="04A0" w:firstRow="1" w:lastRow="0" w:firstColumn="1" w:lastColumn="0" w:noHBand="0" w:noVBand="1"/>
      </w:tblPr>
      <w:tblGrid>
        <w:gridCol w:w="1705"/>
        <w:gridCol w:w="2340"/>
        <w:gridCol w:w="2651"/>
        <w:gridCol w:w="1314"/>
        <w:gridCol w:w="1258"/>
      </w:tblGrid>
      <w:tr w:rsidR="00DE55D2" w:rsidRPr="00DE55D2" w14:paraId="171047C7" w14:textId="77777777" w:rsidTr="00BD43C7">
        <w:tc>
          <w:tcPr>
            <w:tcW w:w="1705" w:type="dxa"/>
          </w:tcPr>
          <w:p w14:paraId="358ECCCB"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Name of Flow station</w:t>
            </w:r>
          </w:p>
        </w:tc>
        <w:tc>
          <w:tcPr>
            <w:tcW w:w="2340" w:type="dxa"/>
          </w:tcPr>
          <w:p w14:paraId="42535C6A"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River System and INCA reach</w:t>
            </w:r>
          </w:p>
        </w:tc>
        <w:tc>
          <w:tcPr>
            <w:tcW w:w="2651" w:type="dxa"/>
          </w:tcPr>
          <w:p w14:paraId="130D3217"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Data availability</w:t>
            </w:r>
          </w:p>
        </w:tc>
        <w:tc>
          <w:tcPr>
            <w:tcW w:w="1314" w:type="dxa"/>
          </w:tcPr>
          <w:p w14:paraId="7C475F30"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R</w:t>
            </w:r>
            <w:r w:rsidRPr="00DE55D2">
              <w:rPr>
                <w:rFonts w:ascii="Times New Roman" w:hAnsi="Times New Roman" w:cs="Times New Roman"/>
                <w:b/>
                <w:sz w:val="24"/>
                <w:szCs w:val="24"/>
                <w:vertAlign w:val="superscript"/>
              </w:rPr>
              <w:t>2</w:t>
            </w:r>
          </w:p>
        </w:tc>
        <w:tc>
          <w:tcPr>
            <w:tcW w:w="1258" w:type="dxa"/>
          </w:tcPr>
          <w:p w14:paraId="591BB58A"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N-S value</w:t>
            </w:r>
          </w:p>
        </w:tc>
      </w:tr>
      <w:tr w:rsidR="00DE55D2" w:rsidRPr="00DE55D2" w14:paraId="4BC57617" w14:textId="77777777" w:rsidTr="00BD43C7">
        <w:tc>
          <w:tcPr>
            <w:tcW w:w="1705" w:type="dxa"/>
          </w:tcPr>
          <w:p w14:paraId="669E4C3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Bamboi</w:t>
            </w:r>
          </w:p>
        </w:tc>
        <w:tc>
          <w:tcPr>
            <w:tcW w:w="2340" w:type="dxa"/>
          </w:tcPr>
          <w:p w14:paraId="61DE0F20" w14:textId="649A1054" w:rsidR="00832303" w:rsidRPr="00DE55D2" w:rsidRDefault="00832303" w:rsidP="00A66E93">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Black </w:t>
            </w:r>
            <w:r w:rsidR="00A66E93" w:rsidRPr="00DE55D2">
              <w:rPr>
                <w:rFonts w:ascii="Times New Roman" w:hAnsi="Times New Roman" w:cs="Times New Roman"/>
                <w:sz w:val="24"/>
                <w:szCs w:val="24"/>
              </w:rPr>
              <w:t xml:space="preserve">Volta </w:t>
            </w:r>
            <w:r w:rsidRPr="00DE55D2">
              <w:rPr>
                <w:rFonts w:ascii="Times New Roman" w:hAnsi="Times New Roman" w:cs="Times New Roman"/>
                <w:sz w:val="24"/>
                <w:szCs w:val="24"/>
              </w:rPr>
              <w:t>(BV4)</w:t>
            </w:r>
          </w:p>
        </w:tc>
        <w:tc>
          <w:tcPr>
            <w:tcW w:w="2651" w:type="dxa"/>
          </w:tcPr>
          <w:p w14:paraId="1EF72D39"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1999-2003 daily data</w:t>
            </w:r>
          </w:p>
        </w:tc>
        <w:tc>
          <w:tcPr>
            <w:tcW w:w="1314" w:type="dxa"/>
          </w:tcPr>
          <w:p w14:paraId="0B8E9B15"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0.68</w:t>
            </w:r>
          </w:p>
        </w:tc>
        <w:tc>
          <w:tcPr>
            <w:tcW w:w="1258" w:type="dxa"/>
          </w:tcPr>
          <w:p w14:paraId="78E03105"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0.65</w:t>
            </w:r>
          </w:p>
        </w:tc>
      </w:tr>
      <w:tr w:rsidR="00DE55D2" w:rsidRPr="00DE55D2" w14:paraId="7DE3715F" w14:textId="77777777" w:rsidTr="00BD43C7">
        <w:tc>
          <w:tcPr>
            <w:tcW w:w="1705" w:type="dxa"/>
          </w:tcPr>
          <w:p w14:paraId="7150322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Nawuni</w:t>
            </w:r>
          </w:p>
        </w:tc>
        <w:tc>
          <w:tcPr>
            <w:tcW w:w="2340" w:type="dxa"/>
          </w:tcPr>
          <w:p w14:paraId="2CA04421" w14:textId="6A79FADE" w:rsidR="00832303" w:rsidRPr="00DE55D2" w:rsidRDefault="00A66E9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White Volta </w:t>
            </w:r>
            <w:r w:rsidR="00832303" w:rsidRPr="00DE55D2">
              <w:rPr>
                <w:rFonts w:ascii="Times New Roman" w:hAnsi="Times New Roman" w:cs="Times New Roman"/>
                <w:sz w:val="24"/>
                <w:szCs w:val="24"/>
              </w:rPr>
              <w:t>(WV4)</w:t>
            </w:r>
          </w:p>
        </w:tc>
        <w:tc>
          <w:tcPr>
            <w:tcW w:w="2651" w:type="dxa"/>
          </w:tcPr>
          <w:p w14:paraId="1B62708B"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1990-2003 daily data</w:t>
            </w:r>
          </w:p>
        </w:tc>
        <w:tc>
          <w:tcPr>
            <w:tcW w:w="1314" w:type="dxa"/>
          </w:tcPr>
          <w:p w14:paraId="2A84541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0.45</w:t>
            </w:r>
          </w:p>
        </w:tc>
        <w:tc>
          <w:tcPr>
            <w:tcW w:w="1258" w:type="dxa"/>
          </w:tcPr>
          <w:p w14:paraId="319A0CA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0.62</w:t>
            </w:r>
          </w:p>
        </w:tc>
      </w:tr>
      <w:tr w:rsidR="00832303" w:rsidRPr="00DE55D2" w14:paraId="0DB28595" w14:textId="77777777" w:rsidTr="00BD43C7">
        <w:tc>
          <w:tcPr>
            <w:tcW w:w="1705" w:type="dxa"/>
          </w:tcPr>
          <w:p w14:paraId="19815781"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Saboba</w:t>
            </w:r>
          </w:p>
        </w:tc>
        <w:tc>
          <w:tcPr>
            <w:tcW w:w="2340" w:type="dxa"/>
          </w:tcPr>
          <w:p w14:paraId="1206AB6F"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Oti (Oti4)</w:t>
            </w:r>
          </w:p>
        </w:tc>
        <w:tc>
          <w:tcPr>
            <w:tcW w:w="2651" w:type="dxa"/>
          </w:tcPr>
          <w:p w14:paraId="24EB8450"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1990-2006 monthly data</w:t>
            </w:r>
          </w:p>
        </w:tc>
        <w:tc>
          <w:tcPr>
            <w:tcW w:w="1314" w:type="dxa"/>
          </w:tcPr>
          <w:p w14:paraId="7A3FB35F"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0.60</w:t>
            </w:r>
          </w:p>
        </w:tc>
        <w:tc>
          <w:tcPr>
            <w:tcW w:w="1258" w:type="dxa"/>
          </w:tcPr>
          <w:p w14:paraId="78D13A3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0.51</w:t>
            </w:r>
          </w:p>
        </w:tc>
      </w:tr>
    </w:tbl>
    <w:p w14:paraId="6D9F7BED" w14:textId="77777777" w:rsidR="001964F5" w:rsidRPr="00DE55D2" w:rsidRDefault="001964F5" w:rsidP="003E7C6F">
      <w:pPr>
        <w:spacing w:line="276" w:lineRule="auto"/>
        <w:rPr>
          <w:rFonts w:ascii="Times New Roman" w:hAnsi="Times New Roman" w:cs="Times New Roman"/>
          <w:sz w:val="24"/>
          <w:szCs w:val="24"/>
        </w:rPr>
      </w:pPr>
    </w:p>
    <w:p w14:paraId="16B2D2A0" w14:textId="77777777" w:rsidR="00832303" w:rsidRPr="00DE55D2" w:rsidRDefault="00832303" w:rsidP="003E7C6F">
      <w:pPr>
        <w:spacing w:line="276" w:lineRule="auto"/>
        <w:rPr>
          <w:rFonts w:ascii="Times New Roman" w:hAnsi="Times New Roman" w:cs="Times New Roman"/>
          <w:sz w:val="24"/>
          <w:szCs w:val="24"/>
        </w:rPr>
      </w:pPr>
    </w:p>
    <w:p w14:paraId="44DCB5F9" w14:textId="26498CB2" w:rsidR="001964F5" w:rsidRPr="00DE55D2" w:rsidRDefault="001964F5" w:rsidP="003E7C6F">
      <w:pPr>
        <w:spacing w:line="276" w:lineRule="auto"/>
        <w:rPr>
          <w:rFonts w:ascii="Times New Roman" w:hAnsi="Times New Roman" w:cs="Times New Roman"/>
          <w:sz w:val="24"/>
          <w:szCs w:val="24"/>
        </w:rPr>
      </w:pPr>
      <w:r w:rsidRPr="00DE55D2">
        <w:rPr>
          <w:noProof/>
          <w:lang w:val="en-GB" w:eastAsia="en-GB"/>
        </w:rPr>
        <w:drawing>
          <wp:inline distT="0" distB="0" distL="0" distR="0" wp14:anchorId="1FE5B534" wp14:editId="4122815B">
            <wp:extent cx="5943600" cy="12200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220082"/>
                    </a:xfrm>
                    <a:prstGeom prst="rect">
                      <a:avLst/>
                    </a:prstGeom>
                    <a:noFill/>
                    <a:ln>
                      <a:noFill/>
                    </a:ln>
                  </pic:spPr>
                </pic:pic>
              </a:graphicData>
            </a:graphic>
          </wp:inline>
        </w:drawing>
      </w:r>
    </w:p>
    <w:p w14:paraId="2D7BDE32" w14:textId="108EA402" w:rsidR="001964F5" w:rsidRPr="00DE55D2" w:rsidRDefault="001964F5" w:rsidP="003E7C6F">
      <w:pPr>
        <w:spacing w:line="276" w:lineRule="auto"/>
        <w:rPr>
          <w:rFonts w:ascii="Times New Roman" w:hAnsi="Times New Roman" w:cs="Times New Roman"/>
          <w:sz w:val="24"/>
          <w:szCs w:val="24"/>
        </w:rPr>
      </w:pPr>
      <w:r w:rsidRPr="00DE55D2">
        <w:rPr>
          <w:noProof/>
          <w:lang w:val="en-GB" w:eastAsia="en-GB"/>
        </w:rPr>
        <w:drawing>
          <wp:inline distT="0" distB="0" distL="0" distR="0" wp14:anchorId="6F7A6677" wp14:editId="63C9454A">
            <wp:extent cx="5943600" cy="12287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732"/>
                    <a:stretch/>
                  </pic:blipFill>
                  <pic:spPr bwMode="auto">
                    <a:xfrm>
                      <a:off x="0" y="0"/>
                      <a:ext cx="5992780" cy="1238892"/>
                    </a:xfrm>
                    <a:prstGeom prst="rect">
                      <a:avLst/>
                    </a:prstGeom>
                    <a:noFill/>
                    <a:ln>
                      <a:noFill/>
                    </a:ln>
                    <a:extLst>
                      <a:ext uri="{53640926-AAD7-44D8-BBD7-CCE9431645EC}">
                        <a14:shadowObscured xmlns:a14="http://schemas.microsoft.com/office/drawing/2010/main"/>
                      </a:ext>
                    </a:extLst>
                  </pic:spPr>
                </pic:pic>
              </a:graphicData>
            </a:graphic>
          </wp:inline>
        </w:drawing>
      </w:r>
    </w:p>
    <w:p w14:paraId="6DB5D762" w14:textId="6CCD58B5" w:rsidR="001964F5" w:rsidRPr="00DE55D2" w:rsidRDefault="001964F5" w:rsidP="003E7C6F">
      <w:pPr>
        <w:spacing w:line="276" w:lineRule="auto"/>
        <w:rPr>
          <w:rFonts w:ascii="Times New Roman" w:hAnsi="Times New Roman" w:cs="Times New Roman"/>
          <w:sz w:val="24"/>
          <w:szCs w:val="24"/>
        </w:rPr>
      </w:pPr>
      <w:r w:rsidRPr="00DE55D2">
        <w:rPr>
          <w:noProof/>
          <w:lang w:val="en-GB" w:eastAsia="en-GB"/>
        </w:rPr>
        <w:drawing>
          <wp:inline distT="0" distB="0" distL="0" distR="0" wp14:anchorId="67A76589" wp14:editId="3B7421CB">
            <wp:extent cx="5943600" cy="12795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813"/>
                    <a:stretch/>
                  </pic:blipFill>
                  <pic:spPr bwMode="auto">
                    <a:xfrm>
                      <a:off x="0" y="0"/>
                      <a:ext cx="6035179" cy="1299240"/>
                    </a:xfrm>
                    <a:prstGeom prst="rect">
                      <a:avLst/>
                    </a:prstGeom>
                    <a:noFill/>
                    <a:ln>
                      <a:noFill/>
                    </a:ln>
                    <a:extLst>
                      <a:ext uri="{53640926-AAD7-44D8-BBD7-CCE9431645EC}">
                        <a14:shadowObscured xmlns:a14="http://schemas.microsoft.com/office/drawing/2010/main"/>
                      </a:ext>
                    </a:extLst>
                  </pic:spPr>
                </pic:pic>
              </a:graphicData>
            </a:graphic>
          </wp:inline>
        </w:drawing>
      </w:r>
    </w:p>
    <w:p w14:paraId="7FC5E631" w14:textId="014B4380" w:rsidR="00106900" w:rsidRPr="00DE55D2" w:rsidRDefault="004D452C"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Figure 5</w:t>
      </w:r>
      <w:r w:rsidR="00106900" w:rsidRPr="00DE55D2">
        <w:rPr>
          <w:rFonts w:ascii="Times New Roman" w:hAnsi="Times New Roman" w:cs="Times New Roman"/>
          <w:sz w:val="24"/>
          <w:szCs w:val="24"/>
        </w:rPr>
        <w:t xml:space="preserve"> INCA </w:t>
      </w:r>
      <w:r w:rsidR="003C2D60" w:rsidRPr="00DE55D2">
        <w:rPr>
          <w:rFonts w:ascii="Times New Roman" w:hAnsi="Times New Roman" w:cs="Times New Roman"/>
          <w:sz w:val="24"/>
          <w:szCs w:val="24"/>
        </w:rPr>
        <w:t xml:space="preserve">daily </w:t>
      </w:r>
      <w:r w:rsidR="000949AE" w:rsidRPr="00DE55D2">
        <w:rPr>
          <w:rFonts w:ascii="Times New Roman" w:hAnsi="Times New Roman" w:cs="Times New Roman"/>
          <w:sz w:val="24"/>
          <w:szCs w:val="24"/>
        </w:rPr>
        <w:t xml:space="preserve">flow </w:t>
      </w:r>
      <w:r w:rsidR="00106900" w:rsidRPr="00DE55D2">
        <w:rPr>
          <w:rFonts w:ascii="Times New Roman" w:hAnsi="Times New Roman" w:cs="Times New Roman"/>
          <w:sz w:val="24"/>
          <w:szCs w:val="24"/>
        </w:rPr>
        <w:t xml:space="preserve">calibration results at Black Volta </w:t>
      </w:r>
      <w:r w:rsidR="00014214" w:rsidRPr="00DE55D2">
        <w:rPr>
          <w:rFonts w:ascii="Times New Roman" w:hAnsi="Times New Roman" w:cs="Times New Roman"/>
          <w:sz w:val="24"/>
          <w:szCs w:val="24"/>
        </w:rPr>
        <w:t>River (reach BV</w:t>
      </w:r>
      <w:r w:rsidR="00034E72" w:rsidRPr="00DE55D2">
        <w:rPr>
          <w:rFonts w:ascii="Times New Roman" w:hAnsi="Times New Roman" w:cs="Times New Roman"/>
          <w:sz w:val="24"/>
          <w:szCs w:val="24"/>
        </w:rPr>
        <w:t xml:space="preserve">4) and </w:t>
      </w:r>
      <w:r w:rsidR="00106900" w:rsidRPr="00DE55D2">
        <w:rPr>
          <w:rFonts w:ascii="Times New Roman" w:hAnsi="Times New Roman" w:cs="Times New Roman"/>
          <w:sz w:val="24"/>
          <w:szCs w:val="24"/>
        </w:rPr>
        <w:t>White Volta</w:t>
      </w:r>
      <w:r w:rsidR="00014214" w:rsidRPr="00DE55D2">
        <w:rPr>
          <w:rFonts w:ascii="Times New Roman" w:hAnsi="Times New Roman" w:cs="Times New Roman"/>
          <w:sz w:val="24"/>
          <w:szCs w:val="24"/>
        </w:rPr>
        <w:t xml:space="preserve"> River (WV</w:t>
      </w:r>
      <w:r w:rsidR="000949AE" w:rsidRPr="00DE55D2">
        <w:rPr>
          <w:rFonts w:ascii="Times New Roman" w:hAnsi="Times New Roman" w:cs="Times New Roman"/>
          <w:sz w:val="24"/>
          <w:szCs w:val="24"/>
        </w:rPr>
        <w:t>4)</w:t>
      </w:r>
      <w:r w:rsidR="00034E72" w:rsidRPr="00DE55D2">
        <w:rPr>
          <w:rFonts w:ascii="Times New Roman" w:hAnsi="Times New Roman" w:cs="Times New Roman"/>
          <w:sz w:val="24"/>
          <w:szCs w:val="24"/>
        </w:rPr>
        <w:t xml:space="preserve"> as well as monthly flow calibration results for </w:t>
      </w:r>
      <w:r w:rsidR="001964F5" w:rsidRPr="00DE55D2">
        <w:rPr>
          <w:rFonts w:ascii="Times New Roman" w:hAnsi="Times New Roman" w:cs="Times New Roman"/>
          <w:sz w:val="24"/>
          <w:szCs w:val="24"/>
        </w:rPr>
        <w:t>Oti River (reach Oti4).</w:t>
      </w:r>
    </w:p>
    <w:p w14:paraId="53838E79" w14:textId="77777777" w:rsidR="00C5769E" w:rsidRPr="00DE55D2" w:rsidRDefault="00C5769E" w:rsidP="003E7C6F">
      <w:pPr>
        <w:spacing w:line="276" w:lineRule="auto"/>
        <w:rPr>
          <w:rFonts w:ascii="Times New Roman" w:hAnsi="Times New Roman" w:cs="Times New Roman"/>
          <w:i/>
          <w:sz w:val="24"/>
          <w:szCs w:val="24"/>
        </w:rPr>
      </w:pPr>
    </w:p>
    <w:p w14:paraId="5C3DD799" w14:textId="49D5DE8D" w:rsidR="00292B7D" w:rsidRPr="00DE55D2" w:rsidRDefault="00C750FD"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At the outlet of the </w:t>
      </w:r>
      <w:r w:rsidR="00E1567D" w:rsidRPr="00DE55D2">
        <w:rPr>
          <w:rFonts w:ascii="Times New Roman" w:hAnsi="Times New Roman" w:cs="Times New Roman"/>
          <w:sz w:val="24"/>
          <w:szCs w:val="24"/>
        </w:rPr>
        <w:t>Lake Volta</w:t>
      </w:r>
      <w:r w:rsidR="005D60ED" w:rsidRPr="00DE55D2">
        <w:rPr>
          <w:rFonts w:ascii="Times New Roman" w:hAnsi="Times New Roman" w:cs="Times New Roman"/>
          <w:sz w:val="24"/>
          <w:szCs w:val="24"/>
        </w:rPr>
        <w:t xml:space="preserve"> (Akosombo dam outflow)</w:t>
      </w:r>
      <w:r w:rsidRPr="00DE55D2">
        <w:rPr>
          <w:rFonts w:ascii="Times New Roman" w:hAnsi="Times New Roman" w:cs="Times New Roman"/>
          <w:sz w:val="24"/>
          <w:szCs w:val="24"/>
        </w:rPr>
        <w:t xml:space="preserve">, </w:t>
      </w:r>
      <w:r w:rsidR="00CB34CF" w:rsidRPr="00DE55D2">
        <w:rPr>
          <w:rFonts w:ascii="Times New Roman" w:hAnsi="Times New Roman" w:cs="Times New Roman"/>
          <w:sz w:val="24"/>
          <w:szCs w:val="24"/>
        </w:rPr>
        <w:t>modeled flow remained pretty constant at approximately 1,100 m</w:t>
      </w:r>
      <w:r w:rsidR="00CB34CF" w:rsidRPr="00DE55D2">
        <w:rPr>
          <w:rFonts w:ascii="Times New Roman" w:hAnsi="Times New Roman" w:cs="Times New Roman"/>
          <w:sz w:val="24"/>
          <w:szCs w:val="24"/>
          <w:vertAlign w:val="superscript"/>
        </w:rPr>
        <w:t>3</w:t>
      </w:r>
      <w:r w:rsidR="00CB34CF" w:rsidRPr="00DE55D2">
        <w:rPr>
          <w:rFonts w:ascii="Times New Roman" w:hAnsi="Times New Roman" w:cs="Times New Roman"/>
          <w:sz w:val="24"/>
          <w:szCs w:val="24"/>
        </w:rPr>
        <w:t xml:space="preserve">/s which is </w:t>
      </w:r>
      <w:r w:rsidR="006B02D8" w:rsidRPr="00DE55D2">
        <w:rPr>
          <w:rFonts w:ascii="Times New Roman" w:hAnsi="Times New Roman" w:cs="Times New Roman"/>
          <w:sz w:val="24"/>
          <w:szCs w:val="24"/>
        </w:rPr>
        <w:t xml:space="preserve">in close agreement with </w:t>
      </w:r>
      <w:r w:rsidR="007B1888" w:rsidRPr="00DE55D2">
        <w:rPr>
          <w:rFonts w:ascii="Times New Roman" w:hAnsi="Times New Roman" w:cs="Times New Roman"/>
          <w:sz w:val="24"/>
          <w:szCs w:val="24"/>
        </w:rPr>
        <w:t xml:space="preserve">the observed average </w:t>
      </w:r>
      <w:r w:rsidR="00802879" w:rsidRPr="00DE55D2">
        <w:rPr>
          <w:rFonts w:ascii="Times New Roman" w:hAnsi="Times New Roman" w:cs="Times New Roman"/>
          <w:sz w:val="24"/>
          <w:szCs w:val="24"/>
        </w:rPr>
        <w:t xml:space="preserve">flow </w:t>
      </w:r>
      <w:r w:rsidR="007B1888" w:rsidRPr="00DE55D2">
        <w:rPr>
          <w:rFonts w:ascii="Times New Roman" w:hAnsi="Times New Roman" w:cs="Times New Roman"/>
          <w:sz w:val="24"/>
          <w:szCs w:val="24"/>
        </w:rPr>
        <w:t xml:space="preserve">of </w:t>
      </w:r>
      <w:r w:rsidR="00802879" w:rsidRPr="00DE55D2">
        <w:rPr>
          <w:rFonts w:ascii="Times New Roman" w:hAnsi="Times New Roman" w:cs="Times New Roman"/>
          <w:sz w:val="24"/>
          <w:szCs w:val="24"/>
        </w:rPr>
        <w:t>1100 m</w:t>
      </w:r>
      <w:r w:rsidR="00015575" w:rsidRPr="00DE55D2">
        <w:rPr>
          <w:rFonts w:ascii="Times New Roman" w:hAnsi="Times New Roman" w:cs="Times New Roman"/>
          <w:sz w:val="24"/>
          <w:szCs w:val="24"/>
          <w:vertAlign w:val="superscript"/>
        </w:rPr>
        <w:t>3</w:t>
      </w:r>
      <w:r w:rsidR="00015575" w:rsidRPr="00DE55D2">
        <w:rPr>
          <w:rFonts w:ascii="Times New Roman" w:hAnsi="Times New Roman" w:cs="Times New Roman"/>
          <w:sz w:val="24"/>
          <w:szCs w:val="24"/>
        </w:rPr>
        <w:t>/sec</w:t>
      </w:r>
      <w:r w:rsidR="00CB34CF" w:rsidRPr="00DE55D2">
        <w:rPr>
          <w:rFonts w:ascii="Times New Roman" w:hAnsi="Times New Roman" w:cs="Times New Roman"/>
          <w:sz w:val="24"/>
          <w:szCs w:val="24"/>
        </w:rPr>
        <w:t xml:space="preserve">. </w:t>
      </w:r>
      <w:r w:rsidR="005E7655" w:rsidRPr="00DE55D2">
        <w:rPr>
          <w:rFonts w:ascii="Times New Roman" w:hAnsi="Times New Roman" w:cs="Times New Roman"/>
          <w:sz w:val="24"/>
          <w:szCs w:val="24"/>
        </w:rPr>
        <w:t xml:space="preserve">From 1990 to 2000, </w:t>
      </w:r>
      <w:r w:rsidR="00BC632F" w:rsidRPr="00DE55D2">
        <w:rPr>
          <w:rFonts w:ascii="Times New Roman" w:hAnsi="Times New Roman" w:cs="Times New Roman"/>
          <w:sz w:val="24"/>
          <w:szCs w:val="24"/>
        </w:rPr>
        <w:t xml:space="preserve">modeled flow matches observed </w:t>
      </w:r>
      <w:r w:rsidR="005E7655" w:rsidRPr="00DE55D2">
        <w:rPr>
          <w:rFonts w:ascii="Times New Roman" w:hAnsi="Times New Roman" w:cs="Times New Roman"/>
          <w:sz w:val="24"/>
          <w:szCs w:val="24"/>
        </w:rPr>
        <w:t xml:space="preserve">flow </w:t>
      </w:r>
      <w:r w:rsidR="00953A8A" w:rsidRPr="00DE55D2">
        <w:rPr>
          <w:rFonts w:ascii="Times New Roman" w:hAnsi="Times New Roman" w:cs="Times New Roman"/>
          <w:sz w:val="24"/>
          <w:szCs w:val="24"/>
        </w:rPr>
        <w:t xml:space="preserve">quite </w:t>
      </w:r>
      <w:r w:rsidR="00BC632F" w:rsidRPr="00DE55D2">
        <w:rPr>
          <w:rFonts w:ascii="Times New Roman" w:hAnsi="Times New Roman" w:cs="Times New Roman"/>
          <w:sz w:val="24"/>
          <w:szCs w:val="24"/>
        </w:rPr>
        <w:t xml:space="preserve">well except </w:t>
      </w:r>
      <w:r w:rsidR="00953A8A" w:rsidRPr="00DE55D2">
        <w:rPr>
          <w:rFonts w:ascii="Times New Roman" w:hAnsi="Times New Roman" w:cs="Times New Roman"/>
          <w:sz w:val="24"/>
          <w:szCs w:val="24"/>
        </w:rPr>
        <w:t xml:space="preserve">in </w:t>
      </w:r>
      <w:r w:rsidR="00BC632F" w:rsidRPr="00DE55D2">
        <w:rPr>
          <w:rFonts w:ascii="Times New Roman" w:hAnsi="Times New Roman" w:cs="Times New Roman"/>
          <w:sz w:val="24"/>
          <w:szCs w:val="24"/>
        </w:rPr>
        <w:t xml:space="preserve">the year </w:t>
      </w:r>
      <w:r w:rsidR="00953A8A" w:rsidRPr="00DE55D2">
        <w:rPr>
          <w:rFonts w:ascii="Times New Roman" w:hAnsi="Times New Roman" w:cs="Times New Roman"/>
          <w:sz w:val="24"/>
          <w:szCs w:val="24"/>
        </w:rPr>
        <w:t xml:space="preserve">of </w:t>
      </w:r>
      <w:r w:rsidR="00BC632F" w:rsidRPr="00DE55D2">
        <w:rPr>
          <w:rFonts w:ascii="Times New Roman" w:hAnsi="Times New Roman" w:cs="Times New Roman"/>
          <w:sz w:val="24"/>
          <w:szCs w:val="24"/>
        </w:rPr>
        <w:t xml:space="preserve">1998 when the observed flow decreased </w:t>
      </w:r>
      <w:r w:rsidR="007B1888" w:rsidRPr="00DE55D2">
        <w:rPr>
          <w:rFonts w:ascii="Times New Roman" w:hAnsi="Times New Roman" w:cs="Times New Roman"/>
          <w:sz w:val="24"/>
          <w:szCs w:val="24"/>
        </w:rPr>
        <w:t>dramatically</w:t>
      </w:r>
      <w:r w:rsidR="00BC632F" w:rsidRPr="00DE55D2">
        <w:rPr>
          <w:rFonts w:ascii="Times New Roman" w:hAnsi="Times New Roman" w:cs="Times New Roman"/>
          <w:sz w:val="24"/>
          <w:szCs w:val="24"/>
        </w:rPr>
        <w:t xml:space="preserve"> which might be due to abnormal abstraction that year</w:t>
      </w:r>
      <w:r w:rsidR="00802879" w:rsidRPr="00DE55D2">
        <w:rPr>
          <w:rFonts w:ascii="Times New Roman" w:hAnsi="Times New Roman" w:cs="Times New Roman"/>
          <w:sz w:val="24"/>
          <w:szCs w:val="24"/>
        </w:rPr>
        <w:t>.</w:t>
      </w:r>
    </w:p>
    <w:p w14:paraId="123B4B1A" w14:textId="77777777" w:rsidR="00A22DC4" w:rsidRPr="00DE55D2" w:rsidRDefault="00A22DC4" w:rsidP="003E7C6F">
      <w:pPr>
        <w:spacing w:line="276" w:lineRule="auto"/>
        <w:rPr>
          <w:rFonts w:ascii="Times New Roman" w:hAnsi="Times New Roman" w:cs="Times New Roman"/>
          <w:sz w:val="24"/>
          <w:szCs w:val="24"/>
        </w:rPr>
      </w:pPr>
    </w:p>
    <w:p w14:paraId="53CC41F9" w14:textId="300F4B4F" w:rsidR="00CB2E02" w:rsidRPr="00DE55D2" w:rsidRDefault="008C6B82"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Future flow change</w:t>
      </w:r>
      <w:r w:rsidR="0089136F" w:rsidRPr="00DE55D2">
        <w:rPr>
          <w:rFonts w:ascii="Times New Roman" w:hAnsi="Times New Roman" w:cs="Times New Roman"/>
          <w:i/>
          <w:sz w:val="24"/>
          <w:szCs w:val="24"/>
        </w:rPr>
        <w:t>s</w:t>
      </w:r>
      <w:r w:rsidRPr="00DE55D2">
        <w:rPr>
          <w:rFonts w:ascii="Times New Roman" w:hAnsi="Times New Roman" w:cs="Times New Roman"/>
          <w:i/>
          <w:sz w:val="24"/>
          <w:szCs w:val="24"/>
        </w:rPr>
        <w:t xml:space="preserve"> from Climate Impact</w:t>
      </w:r>
    </w:p>
    <w:p w14:paraId="7342A93F" w14:textId="3F7403A8" w:rsidR="00575505" w:rsidRPr="00DE55D2" w:rsidRDefault="006D7AC9"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Annual </w:t>
      </w:r>
      <w:r w:rsidR="004B1CA7" w:rsidRPr="00DE55D2">
        <w:rPr>
          <w:rFonts w:ascii="Times New Roman" w:hAnsi="Times New Roman" w:cs="Times New Roman"/>
          <w:sz w:val="24"/>
          <w:szCs w:val="24"/>
        </w:rPr>
        <w:t>temperature from three climate scenarios shows</w:t>
      </w:r>
      <w:r w:rsidR="00911588" w:rsidRPr="00DE55D2">
        <w:rPr>
          <w:rFonts w:ascii="Times New Roman" w:hAnsi="Times New Roman" w:cs="Times New Roman"/>
          <w:sz w:val="24"/>
          <w:szCs w:val="24"/>
        </w:rPr>
        <w:t xml:space="preserve"> a</w:t>
      </w:r>
      <w:r w:rsidR="004B1CA7" w:rsidRPr="00DE55D2">
        <w:rPr>
          <w:rFonts w:ascii="Times New Roman" w:hAnsi="Times New Roman" w:cs="Times New Roman"/>
          <w:sz w:val="24"/>
          <w:szCs w:val="24"/>
        </w:rPr>
        <w:t xml:space="preserve"> </w:t>
      </w:r>
      <w:r w:rsidR="006E30C7" w:rsidRPr="00DE55D2">
        <w:rPr>
          <w:rFonts w:ascii="Times New Roman" w:hAnsi="Times New Roman" w:cs="Times New Roman"/>
          <w:sz w:val="24"/>
          <w:szCs w:val="24"/>
        </w:rPr>
        <w:t>stead</w:t>
      </w:r>
      <w:r w:rsidR="00015575" w:rsidRPr="00DE55D2">
        <w:rPr>
          <w:rFonts w:ascii="Times New Roman" w:hAnsi="Times New Roman" w:cs="Times New Roman"/>
          <w:sz w:val="24"/>
          <w:szCs w:val="24"/>
        </w:rPr>
        <w:t xml:space="preserve">ily </w:t>
      </w:r>
      <w:r w:rsidR="006E30C7" w:rsidRPr="00DE55D2">
        <w:rPr>
          <w:rFonts w:ascii="Times New Roman" w:hAnsi="Times New Roman" w:cs="Times New Roman"/>
          <w:sz w:val="24"/>
          <w:szCs w:val="24"/>
        </w:rPr>
        <w:t>increasing</w:t>
      </w:r>
      <w:r w:rsidR="00A45C75" w:rsidRPr="00DE55D2">
        <w:rPr>
          <w:rFonts w:ascii="Times New Roman" w:hAnsi="Times New Roman" w:cs="Times New Roman"/>
          <w:sz w:val="24"/>
          <w:szCs w:val="24"/>
        </w:rPr>
        <w:t xml:space="preserve"> trend</w:t>
      </w:r>
      <w:r w:rsidR="004D452C" w:rsidRPr="00DE55D2">
        <w:rPr>
          <w:rFonts w:ascii="Times New Roman" w:hAnsi="Times New Roman" w:cs="Times New Roman"/>
          <w:sz w:val="24"/>
          <w:szCs w:val="24"/>
        </w:rPr>
        <w:t xml:space="preserve"> (Figure 6</w:t>
      </w:r>
      <w:r w:rsidR="004B1CA7"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004B1CA7" w:rsidRPr="00DE55D2">
        <w:rPr>
          <w:rFonts w:ascii="Times New Roman" w:hAnsi="Times New Roman" w:cs="Times New Roman"/>
          <w:sz w:val="24"/>
          <w:szCs w:val="24"/>
        </w:rPr>
        <w:t xml:space="preserve">HadGEM2-ES and CanESM2 models projected </w:t>
      </w:r>
      <w:r w:rsidR="00A45C75" w:rsidRPr="00DE55D2">
        <w:rPr>
          <w:rFonts w:ascii="Times New Roman" w:hAnsi="Times New Roman" w:cs="Times New Roman"/>
          <w:sz w:val="24"/>
          <w:szCs w:val="24"/>
        </w:rPr>
        <w:t xml:space="preserve">much </w:t>
      </w:r>
      <w:r w:rsidR="004B1CA7" w:rsidRPr="00DE55D2">
        <w:rPr>
          <w:rFonts w:ascii="Times New Roman" w:hAnsi="Times New Roman" w:cs="Times New Roman"/>
          <w:sz w:val="24"/>
          <w:szCs w:val="24"/>
        </w:rPr>
        <w:t xml:space="preserve">greater increases </w:t>
      </w:r>
      <w:r w:rsidR="00A45C75" w:rsidRPr="00DE55D2">
        <w:rPr>
          <w:rFonts w:ascii="Times New Roman" w:hAnsi="Times New Roman" w:cs="Times New Roman"/>
          <w:sz w:val="24"/>
          <w:szCs w:val="24"/>
        </w:rPr>
        <w:t xml:space="preserve">in temperature </w:t>
      </w:r>
      <w:r w:rsidR="004B1CA7" w:rsidRPr="00DE55D2">
        <w:rPr>
          <w:rFonts w:ascii="Times New Roman" w:hAnsi="Times New Roman" w:cs="Times New Roman"/>
          <w:sz w:val="24"/>
          <w:szCs w:val="24"/>
        </w:rPr>
        <w:t>after 2030</w:t>
      </w:r>
      <w:r w:rsidR="00A636D2" w:rsidRPr="00DE55D2">
        <w:rPr>
          <w:rFonts w:ascii="Times New Roman" w:hAnsi="Times New Roman" w:cs="Times New Roman"/>
          <w:sz w:val="24"/>
          <w:szCs w:val="24"/>
        </w:rPr>
        <w:t xml:space="preserve"> with 5-6</w:t>
      </w:r>
      <w:r w:rsidR="00A45C75" w:rsidRPr="00DE55D2">
        <w:rPr>
          <w:rFonts w:ascii="Times New Roman" w:hAnsi="Times New Roman" w:cs="Times New Roman"/>
          <w:sz w:val="24"/>
          <w:szCs w:val="24"/>
        </w:rPr>
        <w:t xml:space="preserve"> ºC higher </w:t>
      </w:r>
      <w:r w:rsidR="005A1935" w:rsidRPr="00DE55D2">
        <w:rPr>
          <w:rFonts w:ascii="Times New Roman" w:hAnsi="Times New Roman" w:cs="Times New Roman"/>
          <w:sz w:val="24"/>
          <w:szCs w:val="24"/>
        </w:rPr>
        <w:t xml:space="preserve">at the end of 2100 </w:t>
      </w:r>
      <w:r w:rsidR="00A45C75" w:rsidRPr="00DE55D2">
        <w:rPr>
          <w:rFonts w:ascii="Times New Roman" w:hAnsi="Times New Roman" w:cs="Times New Roman"/>
          <w:sz w:val="24"/>
          <w:szCs w:val="24"/>
        </w:rPr>
        <w:t xml:space="preserve">than </w:t>
      </w:r>
      <w:r w:rsidRPr="00DE55D2">
        <w:rPr>
          <w:rFonts w:ascii="Times New Roman" w:hAnsi="Times New Roman" w:cs="Times New Roman"/>
          <w:sz w:val="24"/>
          <w:szCs w:val="24"/>
        </w:rPr>
        <w:t xml:space="preserve">the </w:t>
      </w:r>
      <w:r w:rsidR="00A45C75" w:rsidRPr="00DE55D2">
        <w:rPr>
          <w:rFonts w:ascii="Times New Roman" w:hAnsi="Times New Roman" w:cs="Times New Roman"/>
          <w:sz w:val="24"/>
          <w:szCs w:val="24"/>
        </w:rPr>
        <w:t xml:space="preserve">baseline condition </w:t>
      </w:r>
      <w:r w:rsidR="004D452C" w:rsidRPr="00DE55D2">
        <w:rPr>
          <w:rFonts w:ascii="Times New Roman" w:hAnsi="Times New Roman" w:cs="Times New Roman"/>
          <w:sz w:val="24"/>
          <w:szCs w:val="24"/>
        </w:rPr>
        <w:t>(Figure 6</w:t>
      </w:r>
      <w:r w:rsidR="00A45C75" w:rsidRPr="00DE55D2">
        <w:rPr>
          <w:rFonts w:ascii="Times New Roman" w:hAnsi="Times New Roman" w:cs="Times New Roman"/>
          <w:sz w:val="24"/>
          <w:szCs w:val="24"/>
        </w:rPr>
        <w:t>)</w:t>
      </w:r>
      <w:r w:rsidR="00300965" w:rsidRPr="00DE55D2">
        <w:rPr>
          <w:rFonts w:ascii="Times New Roman" w:hAnsi="Times New Roman" w:cs="Times New Roman"/>
          <w:sz w:val="24"/>
          <w:szCs w:val="24"/>
        </w:rPr>
        <w:t xml:space="preserve">. The projected temperature rises from the downscaled CNRM-CM5 model are generally less </w:t>
      </w:r>
      <w:r w:rsidR="004B1C24" w:rsidRPr="00DE55D2">
        <w:rPr>
          <w:rFonts w:ascii="Times New Roman" w:hAnsi="Times New Roman" w:cs="Times New Roman"/>
          <w:sz w:val="24"/>
          <w:szCs w:val="24"/>
        </w:rPr>
        <w:t xml:space="preserve">than </w:t>
      </w:r>
      <w:r w:rsidR="00300965" w:rsidRPr="00DE55D2">
        <w:rPr>
          <w:rFonts w:ascii="Times New Roman" w:hAnsi="Times New Roman" w:cs="Times New Roman"/>
          <w:sz w:val="24"/>
          <w:szCs w:val="24"/>
        </w:rPr>
        <w:t>that from the downscaled HadGEM2-ES and CanESM2 models with the temperature increase</w:t>
      </w:r>
      <w:r w:rsidR="00A636D2" w:rsidRPr="00DE55D2">
        <w:rPr>
          <w:rFonts w:ascii="Times New Roman" w:hAnsi="Times New Roman" w:cs="Times New Roman"/>
          <w:sz w:val="24"/>
          <w:szCs w:val="24"/>
        </w:rPr>
        <w:t xml:space="preserve"> of </w:t>
      </w:r>
      <w:r w:rsidR="00300965" w:rsidRPr="00DE55D2">
        <w:rPr>
          <w:rFonts w:ascii="Times New Roman" w:hAnsi="Times New Roman" w:cs="Times New Roman"/>
          <w:sz w:val="24"/>
          <w:szCs w:val="24"/>
        </w:rPr>
        <w:t>4</w:t>
      </w:r>
      <w:r w:rsidR="00A636D2" w:rsidRPr="00DE55D2">
        <w:rPr>
          <w:rFonts w:ascii="Times New Roman" w:hAnsi="Times New Roman" w:cs="Times New Roman"/>
          <w:sz w:val="24"/>
          <w:szCs w:val="24"/>
        </w:rPr>
        <w:t>-5</w:t>
      </w:r>
      <w:r w:rsidR="00300965" w:rsidRPr="00DE55D2">
        <w:rPr>
          <w:rFonts w:ascii="Times New Roman" w:hAnsi="Times New Roman" w:cs="Times New Roman"/>
          <w:sz w:val="24"/>
          <w:szCs w:val="24"/>
        </w:rPr>
        <w:t xml:space="preserve"> ºC at the end of 2100 compared to the baseline condition. </w:t>
      </w:r>
      <w:r w:rsidRPr="00DE55D2">
        <w:rPr>
          <w:rFonts w:ascii="Times New Roman" w:hAnsi="Times New Roman" w:cs="Times New Roman"/>
          <w:sz w:val="24"/>
          <w:szCs w:val="24"/>
        </w:rPr>
        <w:t xml:space="preserve">Annual </w:t>
      </w:r>
      <w:r w:rsidR="004B1CA7" w:rsidRPr="00DE55D2">
        <w:rPr>
          <w:rFonts w:ascii="Times New Roman" w:hAnsi="Times New Roman" w:cs="Times New Roman"/>
          <w:sz w:val="24"/>
          <w:szCs w:val="24"/>
        </w:rPr>
        <w:t xml:space="preserve">precipitation varies </w:t>
      </w:r>
      <w:r w:rsidR="003E03EF" w:rsidRPr="00DE55D2">
        <w:rPr>
          <w:rFonts w:ascii="Times New Roman" w:hAnsi="Times New Roman" w:cs="Times New Roman"/>
          <w:sz w:val="24"/>
          <w:szCs w:val="24"/>
        </w:rPr>
        <w:t xml:space="preserve">from </w:t>
      </w:r>
      <w:r w:rsidR="004B1CA7" w:rsidRPr="00DE55D2">
        <w:rPr>
          <w:rFonts w:ascii="Times New Roman" w:hAnsi="Times New Roman" w:cs="Times New Roman"/>
          <w:sz w:val="24"/>
          <w:szCs w:val="24"/>
        </w:rPr>
        <w:t xml:space="preserve">year </w:t>
      </w:r>
      <w:r w:rsidR="003E03EF" w:rsidRPr="00DE55D2">
        <w:rPr>
          <w:rFonts w:ascii="Times New Roman" w:hAnsi="Times New Roman" w:cs="Times New Roman"/>
          <w:sz w:val="24"/>
          <w:szCs w:val="24"/>
        </w:rPr>
        <w:t xml:space="preserve">to </w:t>
      </w:r>
      <w:r w:rsidR="00A45C75" w:rsidRPr="00DE55D2">
        <w:rPr>
          <w:rFonts w:ascii="Times New Roman" w:hAnsi="Times New Roman" w:cs="Times New Roman"/>
          <w:sz w:val="24"/>
          <w:szCs w:val="24"/>
        </w:rPr>
        <w:t xml:space="preserve">year. Despite the variation, future precipitation </w:t>
      </w:r>
      <w:r w:rsidRPr="00DE55D2">
        <w:rPr>
          <w:rFonts w:ascii="Times New Roman" w:hAnsi="Times New Roman" w:cs="Times New Roman"/>
          <w:sz w:val="24"/>
          <w:szCs w:val="24"/>
        </w:rPr>
        <w:t>display</w:t>
      </w:r>
      <w:r w:rsidR="00A45C75" w:rsidRPr="00DE55D2">
        <w:rPr>
          <w:rFonts w:ascii="Times New Roman" w:hAnsi="Times New Roman" w:cs="Times New Roman"/>
          <w:sz w:val="24"/>
          <w:szCs w:val="24"/>
        </w:rPr>
        <w:t>s</w:t>
      </w:r>
      <w:r w:rsidR="00AA24EE" w:rsidRPr="00DE55D2">
        <w:rPr>
          <w:rFonts w:ascii="Times New Roman" w:hAnsi="Times New Roman" w:cs="Times New Roman"/>
          <w:sz w:val="24"/>
          <w:szCs w:val="24"/>
        </w:rPr>
        <w:t xml:space="preserve"> a</w:t>
      </w:r>
      <w:r w:rsidR="006E30C7" w:rsidRPr="00DE55D2">
        <w:rPr>
          <w:rFonts w:ascii="Times New Roman" w:hAnsi="Times New Roman" w:cs="Times New Roman"/>
          <w:sz w:val="24"/>
          <w:szCs w:val="24"/>
        </w:rPr>
        <w:t xml:space="preserve"> </w:t>
      </w:r>
      <w:r w:rsidR="00F01578" w:rsidRPr="00DE55D2">
        <w:rPr>
          <w:rFonts w:ascii="Times New Roman" w:hAnsi="Times New Roman" w:cs="Times New Roman"/>
          <w:sz w:val="24"/>
          <w:szCs w:val="24"/>
        </w:rPr>
        <w:t xml:space="preserve">slight </w:t>
      </w:r>
      <w:r w:rsidR="006E30C7" w:rsidRPr="00DE55D2">
        <w:rPr>
          <w:rFonts w:ascii="Times New Roman" w:hAnsi="Times New Roman" w:cs="Times New Roman"/>
          <w:sz w:val="24"/>
          <w:szCs w:val="24"/>
        </w:rPr>
        <w:t xml:space="preserve">upward </w:t>
      </w:r>
      <w:r w:rsidR="004B1CA7" w:rsidRPr="00DE55D2">
        <w:rPr>
          <w:rFonts w:ascii="Times New Roman" w:hAnsi="Times New Roman" w:cs="Times New Roman"/>
          <w:sz w:val="24"/>
          <w:szCs w:val="24"/>
        </w:rPr>
        <w:t>trend</w:t>
      </w:r>
      <w:r w:rsidR="00AA24EE" w:rsidRPr="00DE55D2">
        <w:rPr>
          <w:rFonts w:ascii="Times New Roman" w:hAnsi="Times New Roman" w:cs="Times New Roman"/>
          <w:sz w:val="24"/>
          <w:szCs w:val="24"/>
        </w:rPr>
        <w:t xml:space="preserve"> up to </w:t>
      </w:r>
      <w:r w:rsidR="00AD7FF8" w:rsidRPr="00DE55D2">
        <w:rPr>
          <w:rFonts w:ascii="Times New Roman" w:hAnsi="Times New Roman" w:cs="Times New Roman"/>
          <w:sz w:val="24"/>
          <w:szCs w:val="24"/>
        </w:rPr>
        <w:t xml:space="preserve">300 </w:t>
      </w:r>
      <w:r w:rsidR="00AA24EE" w:rsidRPr="00DE55D2">
        <w:rPr>
          <w:rFonts w:ascii="Times New Roman" w:hAnsi="Times New Roman" w:cs="Times New Roman"/>
          <w:sz w:val="24"/>
          <w:szCs w:val="24"/>
        </w:rPr>
        <w:t>mm/day (3</w:t>
      </w:r>
      <w:r w:rsidR="00A45C75" w:rsidRPr="00DE55D2">
        <w:rPr>
          <w:rFonts w:ascii="Times New Roman" w:hAnsi="Times New Roman" w:cs="Times New Roman"/>
          <w:sz w:val="24"/>
          <w:szCs w:val="24"/>
        </w:rPr>
        <w:t>0%</w:t>
      </w:r>
      <w:r w:rsidR="00911588" w:rsidRPr="00DE55D2">
        <w:rPr>
          <w:rFonts w:ascii="Times New Roman" w:hAnsi="Times New Roman" w:cs="Times New Roman"/>
          <w:sz w:val="24"/>
          <w:szCs w:val="24"/>
        </w:rPr>
        <w:t xml:space="preserve"> increase) </w:t>
      </w:r>
      <w:r w:rsidR="00C976D1" w:rsidRPr="00DE55D2">
        <w:rPr>
          <w:rFonts w:ascii="Times New Roman" w:hAnsi="Times New Roman" w:cs="Times New Roman"/>
          <w:sz w:val="24"/>
          <w:szCs w:val="24"/>
        </w:rPr>
        <w:t xml:space="preserve">relative to the baseline </w:t>
      </w:r>
      <w:r w:rsidR="00911588" w:rsidRPr="00DE55D2">
        <w:rPr>
          <w:rFonts w:ascii="Times New Roman" w:hAnsi="Times New Roman" w:cs="Times New Roman"/>
          <w:sz w:val="24"/>
          <w:szCs w:val="24"/>
        </w:rPr>
        <w:t>at</w:t>
      </w:r>
      <w:r w:rsidR="00A45C75" w:rsidRPr="00DE55D2">
        <w:rPr>
          <w:rFonts w:ascii="Times New Roman" w:hAnsi="Times New Roman" w:cs="Times New Roman"/>
          <w:sz w:val="24"/>
          <w:szCs w:val="24"/>
        </w:rPr>
        <w:t xml:space="preserve"> the end of the century</w:t>
      </w:r>
      <w:r w:rsidR="00725457" w:rsidRPr="00DE55D2">
        <w:rPr>
          <w:rFonts w:ascii="Times New Roman" w:hAnsi="Times New Roman" w:cs="Times New Roman"/>
          <w:sz w:val="24"/>
          <w:szCs w:val="24"/>
        </w:rPr>
        <w:t xml:space="preserve"> under the downscaled CanESM2 scenario</w:t>
      </w:r>
      <w:r w:rsidR="00432D73" w:rsidRPr="00DE55D2">
        <w:rPr>
          <w:rFonts w:ascii="Times New Roman" w:hAnsi="Times New Roman" w:cs="Times New Roman"/>
          <w:sz w:val="24"/>
          <w:szCs w:val="24"/>
        </w:rPr>
        <w:t xml:space="preserve">. </w:t>
      </w:r>
    </w:p>
    <w:p w14:paraId="0C3B7078" w14:textId="1C5E1C5F" w:rsidR="00824F11" w:rsidRPr="00DE55D2" w:rsidRDefault="00B02C8C" w:rsidP="003E7C6F">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mc:AlternateContent>
          <mc:Choice Requires="wpg">
            <w:drawing>
              <wp:inline distT="0" distB="0" distL="0" distR="0" wp14:anchorId="4D943983" wp14:editId="71413086">
                <wp:extent cx="5803265" cy="1814195"/>
                <wp:effectExtent l="0" t="0" r="0" b="0"/>
                <wp:docPr id="22294" name="Group 22294"/>
                <wp:cNvGraphicFramePr/>
                <a:graphic xmlns:a="http://schemas.openxmlformats.org/drawingml/2006/main">
                  <a:graphicData uri="http://schemas.microsoft.com/office/word/2010/wordprocessingGroup">
                    <wpg:wgp>
                      <wpg:cNvGrpSpPr/>
                      <wpg:grpSpPr>
                        <a:xfrm>
                          <a:off x="0" y="0"/>
                          <a:ext cx="5803265" cy="1814195"/>
                          <a:chOff x="0" y="0"/>
                          <a:chExt cx="5803265" cy="1814195"/>
                        </a:xfrm>
                      </wpg:grpSpPr>
                      <pic:pic xmlns:pic="http://schemas.openxmlformats.org/drawingml/2006/picture">
                        <pic:nvPicPr>
                          <pic:cNvPr id="22290" name="Picture 2229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70200" y="28575"/>
                            <a:ext cx="2933065" cy="1785620"/>
                          </a:xfrm>
                          <a:prstGeom prst="rect">
                            <a:avLst/>
                          </a:prstGeom>
                          <a:noFill/>
                          <a:ln>
                            <a:noFill/>
                          </a:ln>
                        </pic:spPr>
                      </pic:pic>
                      <wps:wsp>
                        <wps:cNvPr id="22287" name="Straight Connector 22287"/>
                        <wps:cNvCnPr/>
                        <wps:spPr>
                          <a:xfrm>
                            <a:off x="3216275" y="987425"/>
                            <a:ext cx="245059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288" name="Picture 2228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8150" cy="1813560"/>
                          </a:xfrm>
                          <a:prstGeom prst="rect">
                            <a:avLst/>
                          </a:prstGeom>
                          <a:noFill/>
                          <a:ln>
                            <a:noFill/>
                          </a:ln>
                        </pic:spPr>
                      </pic:pic>
                    </wpg:wgp>
                  </a:graphicData>
                </a:graphic>
              </wp:inline>
            </w:drawing>
          </mc:Choice>
          <mc:Fallback xmlns:w15="http://schemas.microsoft.com/office/word/2012/wordml">
            <w:pict>
              <v:group w14:anchorId="288CB622" id="Group 22294" o:spid="_x0000_s1026" style="width:456.95pt;height:142.85pt;mso-position-horizontal-relative:char;mso-position-vertical-relative:line" coordsize="58032,181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90" o:spid="_x0000_s1027" type="#_x0000_t75" style="position:absolute;left:28702;top:285;width:29330;height:1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TwrEAAAA3gAAAA8AAABkcnMvZG93bnJldi54bWxEj82KwjAUhfcDvkO4grsxtYJoNYoWFEEY&#10;Z6q4vjTXttjclCZqffvJQnB5OH98i1VnavGg1lWWFYyGEQji3OqKCwXn0/Z7CsJ5ZI21ZVLwIger&#10;Ze9rgYm2T/6jR+YLEUbYJaig9L5JpHR5SQbd0DbEwbva1qAPsi2kbvEZxk0t4yiaSIMVh4cSG0pL&#10;ym/Z3SjIT7vDTb5Gh2JTX9Px5Zj97n9SpQb9bj0H4anzn/C7vdcK4jieBYCAE1B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HTwrEAAAA3gAAAA8AAAAAAAAAAAAAAAAA&#10;nwIAAGRycy9kb3ducmV2LnhtbFBLBQYAAAAABAAEAPcAAACQAwAAAAA=&#10;">
                  <v:imagedata r:id="rId20" o:title=""/>
                  <v:path arrowok="t"/>
                </v:shape>
                <v:line id="Straight Connector 22287" o:spid="_x0000_s1028" style="position:absolute;visibility:visible;mso-wrap-style:square" from="32162,9874" to="56668,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NNcUAAADeAAAADwAAAGRycy9kb3ducmV2LnhtbESPzWrDMBCE74W+g9hCb80qPrTBjRJM&#10;aGjpLT+QHhdrY5tYK9dSYvftq0Agx2FmvmHmy9G16sJ9aLwYmE40KJbS20YqA/vd+mUGKkQSS60X&#10;NvDHAZaLx4c55dYPsuHLNlYqQSTkZKCOscsRQ1mzozDxHUvyjr53FJPsK7Q9DQnuWsy0fkVHjaSF&#10;mjpe1VyetmdnQJdUDEf8+dCb4vs3UoefpwMa8/w0Fu+gIo/xHr61v6yBLMtmb3C9k64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tNNcUAAADeAAAADwAAAAAAAAAA&#10;AAAAAAChAgAAZHJzL2Rvd25yZXYueG1sUEsFBgAAAAAEAAQA+QAAAJMDAAAAAA==&#10;" strokecolor="red" strokeweight="1pt">
                  <v:stroke joinstyle="miter"/>
                </v:line>
                <v:shape id="Picture 22288" o:spid="_x0000_s1029" type="#_x0000_t75" style="position:absolute;width:29781;height:18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1MTDAAAA3gAAAA8AAABkcnMvZG93bnJldi54bWxET8uKwjAU3Qv+Q7iCO03tQkrHKDLgY+fo&#10;DAyzuyR3mmJzU5qo7Xy9WQizPJz3atO7RtypC7VnBYt5BoJYe1NzpeDrczcrQISIbLDxTAoGCrBZ&#10;j0crLI1/8Jnul1iJFMKhRAU2xraUMmhLDsPct8SJ+/Wdw5hgV0nT4SOFu0bmWbaUDmtODRZberek&#10;r5ebU3A4/+z1oI8na/V1uP3Zw7b4+FZqOum3byAi9fFf/HIfjYI8z4u0N91JV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xMMAAADeAAAADwAAAAAAAAAAAAAAAACf&#10;AgAAZHJzL2Rvd25yZXYueG1sUEsFBgAAAAAEAAQA9wAAAI8DAAAAAA==&#10;">
                  <v:imagedata r:id="rId21" o:title=""/>
                  <v:path arrowok="t"/>
                </v:shape>
                <w10:anchorlock/>
              </v:group>
            </w:pict>
          </mc:Fallback>
        </mc:AlternateContent>
      </w:r>
    </w:p>
    <w:p w14:paraId="4570E465" w14:textId="741BDE4A" w:rsidR="00BC73C0" w:rsidRPr="00DE55D2" w:rsidRDefault="00BC73C0" w:rsidP="003E7C6F">
      <w:pPr>
        <w:spacing w:line="276" w:lineRule="auto"/>
      </w:pPr>
      <w:r w:rsidRPr="00DE55D2">
        <w:rPr>
          <w:rFonts w:ascii="Times New Roman" w:hAnsi="Times New Roman" w:cs="Times New Roman"/>
          <w:sz w:val="24"/>
          <w:szCs w:val="24"/>
        </w:rPr>
        <w:t xml:space="preserve">Figure </w:t>
      </w:r>
      <w:r w:rsidR="004D452C" w:rsidRPr="00DE55D2">
        <w:rPr>
          <w:rFonts w:ascii="Times New Roman" w:hAnsi="Times New Roman" w:cs="Times New Roman"/>
          <w:sz w:val="24"/>
          <w:szCs w:val="24"/>
        </w:rPr>
        <w:t>6</w:t>
      </w:r>
      <w:r w:rsidR="008C5D09" w:rsidRPr="00DE55D2">
        <w:rPr>
          <w:rFonts w:ascii="Times New Roman" w:hAnsi="Times New Roman" w:cs="Times New Roman"/>
          <w:sz w:val="24"/>
          <w:szCs w:val="24"/>
        </w:rPr>
        <w:t xml:space="preserve"> </w:t>
      </w:r>
      <w:r w:rsidRPr="00DE55D2">
        <w:rPr>
          <w:rFonts w:ascii="Times New Roman" w:hAnsi="Times New Roman" w:cs="Times New Roman"/>
          <w:sz w:val="24"/>
          <w:szCs w:val="24"/>
        </w:rPr>
        <w:t xml:space="preserve">Annual mean temperature and </w:t>
      </w:r>
      <w:r w:rsidR="00AD7FF8" w:rsidRPr="00DE55D2">
        <w:rPr>
          <w:rFonts w:ascii="Times New Roman" w:hAnsi="Times New Roman" w:cs="Times New Roman"/>
          <w:sz w:val="24"/>
          <w:szCs w:val="24"/>
        </w:rPr>
        <w:t xml:space="preserve">annual </w:t>
      </w:r>
      <w:r w:rsidRPr="00DE55D2">
        <w:rPr>
          <w:rFonts w:ascii="Times New Roman" w:hAnsi="Times New Roman" w:cs="Times New Roman"/>
          <w:sz w:val="24"/>
          <w:szCs w:val="24"/>
        </w:rPr>
        <w:t>precipitation changes rela</w:t>
      </w:r>
      <w:r w:rsidR="00256D20" w:rsidRPr="00DE55D2">
        <w:rPr>
          <w:rFonts w:ascii="Times New Roman" w:hAnsi="Times New Roman" w:cs="Times New Roman"/>
          <w:sz w:val="24"/>
          <w:szCs w:val="24"/>
        </w:rPr>
        <w:t xml:space="preserve">tive to the baseline condition </w:t>
      </w:r>
      <w:r w:rsidRPr="00DE55D2">
        <w:rPr>
          <w:rFonts w:ascii="Times New Roman" w:hAnsi="Times New Roman" w:cs="Times New Roman"/>
          <w:sz w:val="24"/>
          <w:szCs w:val="24"/>
        </w:rPr>
        <w:t xml:space="preserve">from 2001 to 2100. </w:t>
      </w:r>
    </w:p>
    <w:p w14:paraId="49785C36" w14:textId="77777777" w:rsidR="0007463D" w:rsidRPr="00DE55D2" w:rsidRDefault="0007463D" w:rsidP="003E7C6F">
      <w:pPr>
        <w:spacing w:line="276" w:lineRule="auto"/>
        <w:rPr>
          <w:rFonts w:ascii="Times New Roman" w:hAnsi="Times New Roman" w:cs="Times New Roman"/>
          <w:sz w:val="24"/>
          <w:szCs w:val="24"/>
        </w:rPr>
      </w:pPr>
    </w:p>
    <w:p w14:paraId="73B73C62" w14:textId="512471B6" w:rsidR="00575505" w:rsidRPr="00DE55D2" w:rsidRDefault="004B1CA7"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Monthly </w:t>
      </w:r>
      <w:r w:rsidR="00BB7DEB" w:rsidRPr="00DE55D2">
        <w:rPr>
          <w:rFonts w:ascii="Times New Roman" w:hAnsi="Times New Roman" w:cs="Times New Roman"/>
          <w:sz w:val="24"/>
          <w:szCs w:val="24"/>
        </w:rPr>
        <w:t xml:space="preserve">mean </w:t>
      </w:r>
      <w:r w:rsidRPr="00DE55D2">
        <w:rPr>
          <w:rFonts w:ascii="Times New Roman" w:hAnsi="Times New Roman" w:cs="Times New Roman"/>
          <w:sz w:val="24"/>
          <w:szCs w:val="24"/>
        </w:rPr>
        <w:t>temperature and precipitation change</w:t>
      </w:r>
      <w:r w:rsidR="00880BC5" w:rsidRPr="00DE55D2">
        <w:rPr>
          <w:rFonts w:ascii="Times New Roman" w:hAnsi="Times New Roman" w:cs="Times New Roman"/>
          <w:sz w:val="24"/>
          <w:szCs w:val="24"/>
        </w:rPr>
        <w:t>s</w:t>
      </w:r>
      <w:r w:rsidRPr="00DE55D2">
        <w:rPr>
          <w:rFonts w:ascii="Times New Roman" w:hAnsi="Times New Roman" w:cs="Times New Roman"/>
          <w:sz w:val="24"/>
          <w:szCs w:val="24"/>
        </w:rPr>
        <w:t xml:space="preserve"> </w:t>
      </w:r>
      <w:r w:rsidR="006E30C7" w:rsidRPr="00DE55D2">
        <w:rPr>
          <w:rFonts w:ascii="Times New Roman" w:hAnsi="Times New Roman" w:cs="Times New Roman"/>
          <w:sz w:val="24"/>
          <w:szCs w:val="24"/>
        </w:rPr>
        <w:t>relati</w:t>
      </w:r>
      <w:r w:rsidRPr="00DE55D2">
        <w:rPr>
          <w:rFonts w:ascii="Times New Roman" w:hAnsi="Times New Roman" w:cs="Times New Roman"/>
          <w:sz w:val="24"/>
          <w:szCs w:val="24"/>
        </w:rPr>
        <w:t xml:space="preserve">ve to the baseline </w:t>
      </w:r>
      <w:r w:rsidR="00432D73" w:rsidRPr="00DE55D2">
        <w:rPr>
          <w:rFonts w:ascii="Times New Roman" w:hAnsi="Times New Roman" w:cs="Times New Roman"/>
          <w:sz w:val="24"/>
          <w:szCs w:val="24"/>
        </w:rPr>
        <w:t>were also assessed</w:t>
      </w:r>
      <w:r w:rsidR="004D452C" w:rsidRPr="00DE55D2">
        <w:rPr>
          <w:rFonts w:ascii="Times New Roman" w:hAnsi="Times New Roman" w:cs="Times New Roman"/>
          <w:sz w:val="24"/>
          <w:szCs w:val="24"/>
        </w:rPr>
        <w:t xml:space="preserve"> (Figure 7</w:t>
      </w:r>
      <w:r w:rsidR="00575505" w:rsidRPr="00DE55D2">
        <w:rPr>
          <w:rFonts w:ascii="Times New Roman" w:hAnsi="Times New Roman" w:cs="Times New Roman"/>
          <w:sz w:val="24"/>
          <w:szCs w:val="24"/>
        </w:rPr>
        <w:t>)</w:t>
      </w:r>
      <w:r w:rsidR="00432D73" w:rsidRPr="00DE55D2">
        <w:rPr>
          <w:rFonts w:ascii="Times New Roman" w:hAnsi="Times New Roman" w:cs="Times New Roman"/>
          <w:sz w:val="24"/>
          <w:szCs w:val="24"/>
        </w:rPr>
        <w:t xml:space="preserve">. </w:t>
      </w:r>
      <w:r w:rsidR="00BB7DEB" w:rsidRPr="00DE55D2">
        <w:rPr>
          <w:rFonts w:ascii="Times New Roman" w:hAnsi="Times New Roman" w:cs="Times New Roman"/>
          <w:sz w:val="24"/>
          <w:szCs w:val="24"/>
        </w:rPr>
        <w:t>T</w:t>
      </w:r>
      <w:r w:rsidR="00432D73" w:rsidRPr="00DE55D2">
        <w:rPr>
          <w:rFonts w:ascii="Times New Roman" w:hAnsi="Times New Roman" w:cs="Times New Roman"/>
          <w:sz w:val="24"/>
          <w:szCs w:val="24"/>
        </w:rPr>
        <w:t xml:space="preserve">hree climate scenarios </w:t>
      </w:r>
      <w:r w:rsidR="00BB7DEB" w:rsidRPr="00DE55D2">
        <w:rPr>
          <w:rFonts w:ascii="Times New Roman" w:hAnsi="Times New Roman" w:cs="Times New Roman"/>
          <w:sz w:val="24"/>
          <w:szCs w:val="24"/>
        </w:rPr>
        <w:t xml:space="preserve">consistently </w:t>
      </w:r>
      <w:r w:rsidR="00432D73" w:rsidRPr="00DE55D2">
        <w:rPr>
          <w:rFonts w:ascii="Times New Roman" w:hAnsi="Times New Roman" w:cs="Times New Roman"/>
          <w:sz w:val="24"/>
          <w:szCs w:val="24"/>
        </w:rPr>
        <w:t>sho</w:t>
      </w:r>
      <w:r w:rsidR="006D7AC9" w:rsidRPr="00DE55D2">
        <w:rPr>
          <w:rFonts w:ascii="Times New Roman" w:hAnsi="Times New Roman" w:cs="Times New Roman"/>
          <w:sz w:val="24"/>
          <w:szCs w:val="24"/>
        </w:rPr>
        <w:t>w</w:t>
      </w:r>
      <w:r w:rsidR="00432D73" w:rsidRPr="00DE55D2">
        <w:rPr>
          <w:rFonts w:ascii="Times New Roman" w:hAnsi="Times New Roman" w:cs="Times New Roman"/>
          <w:sz w:val="24"/>
          <w:szCs w:val="24"/>
        </w:rPr>
        <w:t xml:space="preserve"> </w:t>
      </w:r>
      <w:r w:rsidR="00BB7DEB" w:rsidRPr="00DE55D2">
        <w:rPr>
          <w:rFonts w:ascii="Times New Roman" w:hAnsi="Times New Roman" w:cs="Times New Roman"/>
          <w:sz w:val="24"/>
          <w:szCs w:val="24"/>
        </w:rPr>
        <w:t>increases</w:t>
      </w:r>
      <w:r w:rsidR="00432D73" w:rsidRPr="00DE55D2">
        <w:rPr>
          <w:rFonts w:ascii="Times New Roman" w:hAnsi="Times New Roman" w:cs="Times New Roman"/>
          <w:sz w:val="24"/>
          <w:szCs w:val="24"/>
        </w:rPr>
        <w:t xml:space="preserve"> </w:t>
      </w:r>
      <w:r w:rsidR="00BB7DEB" w:rsidRPr="00DE55D2">
        <w:rPr>
          <w:rFonts w:ascii="Times New Roman" w:hAnsi="Times New Roman" w:cs="Times New Roman"/>
          <w:sz w:val="24"/>
          <w:szCs w:val="24"/>
        </w:rPr>
        <w:t xml:space="preserve">in </w:t>
      </w:r>
      <w:r w:rsidR="00432D73" w:rsidRPr="00DE55D2">
        <w:rPr>
          <w:rFonts w:ascii="Times New Roman" w:hAnsi="Times New Roman" w:cs="Times New Roman"/>
          <w:sz w:val="24"/>
          <w:szCs w:val="24"/>
        </w:rPr>
        <w:t>temperature</w:t>
      </w:r>
      <w:r w:rsidR="00BB7DEB" w:rsidRPr="00DE55D2">
        <w:rPr>
          <w:rFonts w:ascii="Times New Roman" w:hAnsi="Times New Roman" w:cs="Times New Roman"/>
          <w:sz w:val="24"/>
          <w:szCs w:val="24"/>
        </w:rPr>
        <w:t xml:space="preserve"> at both 2050s and 2090s</w:t>
      </w:r>
      <w:r w:rsidR="00432D73" w:rsidRPr="00DE55D2">
        <w:rPr>
          <w:rFonts w:ascii="Times New Roman" w:hAnsi="Times New Roman" w:cs="Times New Roman"/>
          <w:sz w:val="24"/>
          <w:szCs w:val="24"/>
        </w:rPr>
        <w:t>.</w:t>
      </w:r>
      <w:r w:rsidR="00BB7DEB" w:rsidRPr="00DE55D2">
        <w:rPr>
          <w:rFonts w:ascii="Times New Roman" w:hAnsi="Times New Roman" w:cs="Times New Roman"/>
          <w:sz w:val="24"/>
          <w:szCs w:val="24"/>
        </w:rPr>
        <w:t xml:space="preserve"> </w:t>
      </w:r>
      <w:r w:rsidR="0012662B" w:rsidRPr="00DE55D2">
        <w:rPr>
          <w:rFonts w:ascii="Times New Roman" w:hAnsi="Times New Roman" w:cs="Times New Roman"/>
          <w:sz w:val="24"/>
          <w:szCs w:val="24"/>
        </w:rPr>
        <w:t>T</w:t>
      </w:r>
      <w:r w:rsidR="00ED151A" w:rsidRPr="00DE55D2">
        <w:rPr>
          <w:rFonts w:ascii="Times New Roman" w:hAnsi="Times New Roman" w:cs="Times New Roman"/>
          <w:sz w:val="24"/>
          <w:szCs w:val="24"/>
        </w:rPr>
        <w:t xml:space="preserve">he downscaled </w:t>
      </w:r>
      <w:r w:rsidR="006D7AC9" w:rsidRPr="00DE55D2">
        <w:rPr>
          <w:rFonts w:ascii="Times New Roman" w:hAnsi="Times New Roman" w:cs="Times New Roman"/>
          <w:sz w:val="24"/>
          <w:szCs w:val="24"/>
        </w:rPr>
        <w:t>CanESM</w:t>
      </w:r>
      <w:r w:rsidR="00432D73" w:rsidRPr="00DE55D2">
        <w:rPr>
          <w:rFonts w:ascii="Times New Roman" w:hAnsi="Times New Roman" w:cs="Times New Roman"/>
          <w:sz w:val="24"/>
          <w:szCs w:val="24"/>
        </w:rPr>
        <w:t>2 and HadGEM2-ES models projected higher temperature</w:t>
      </w:r>
      <w:r w:rsidR="0012662B" w:rsidRPr="00DE55D2">
        <w:rPr>
          <w:rFonts w:ascii="Times New Roman" w:hAnsi="Times New Roman" w:cs="Times New Roman"/>
          <w:sz w:val="24"/>
          <w:szCs w:val="24"/>
        </w:rPr>
        <w:t>s</w:t>
      </w:r>
      <w:r w:rsidR="00432D73" w:rsidRPr="00DE55D2">
        <w:rPr>
          <w:rFonts w:ascii="Times New Roman" w:hAnsi="Times New Roman" w:cs="Times New Roman"/>
          <w:sz w:val="24"/>
          <w:szCs w:val="24"/>
        </w:rPr>
        <w:t xml:space="preserve"> than </w:t>
      </w:r>
      <w:r w:rsidR="00ED151A" w:rsidRPr="00DE55D2">
        <w:rPr>
          <w:rFonts w:ascii="Times New Roman" w:hAnsi="Times New Roman" w:cs="Times New Roman"/>
          <w:sz w:val="24"/>
          <w:szCs w:val="24"/>
        </w:rPr>
        <w:t xml:space="preserve">the downscaled </w:t>
      </w:r>
      <w:r w:rsidR="00432D73" w:rsidRPr="00DE55D2">
        <w:rPr>
          <w:rFonts w:ascii="Times New Roman" w:hAnsi="Times New Roman" w:cs="Times New Roman"/>
          <w:sz w:val="24"/>
          <w:szCs w:val="24"/>
        </w:rPr>
        <w:t>CNRM-CM5</w:t>
      </w:r>
      <w:r w:rsidR="005527A3" w:rsidRPr="00DE55D2">
        <w:rPr>
          <w:rFonts w:ascii="Times New Roman" w:hAnsi="Times New Roman" w:cs="Times New Roman"/>
          <w:sz w:val="24"/>
          <w:szCs w:val="24"/>
        </w:rPr>
        <w:t xml:space="preserve"> model</w:t>
      </w:r>
      <w:r w:rsidR="0012662B" w:rsidRPr="00DE55D2">
        <w:rPr>
          <w:rFonts w:ascii="Times New Roman" w:hAnsi="Times New Roman" w:cs="Times New Roman"/>
          <w:sz w:val="24"/>
          <w:szCs w:val="24"/>
        </w:rPr>
        <w:t xml:space="preserve"> at </w:t>
      </w:r>
      <w:r w:rsidR="00BB7DEB" w:rsidRPr="00DE55D2">
        <w:rPr>
          <w:rFonts w:ascii="Times New Roman" w:hAnsi="Times New Roman" w:cs="Times New Roman"/>
          <w:sz w:val="24"/>
          <w:szCs w:val="24"/>
        </w:rPr>
        <w:t>2090s</w:t>
      </w:r>
      <w:r w:rsidR="00432D73" w:rsidRPr="00DE55D2">
        <w:rPr>
          <w:rFonts w:ascii="Times New Roman" w:hAnsi="Times New Roman" w:cs="Times New Roman"/>
          <w:sz w:val="24"/>
          <w:szCs w:val="24"/>
        </w:rPr>
        <w:t xml:space="preserve">. </w:t>
      </w:r>
      <w:r w:rsidR="0012662B" w:rsidRPr="00DE55D2">
        <w:rPr>
          <w:rFonts w:ascii="Times New Roman" w:hAnsi="Times New Roman" w:cs="Times New Roman"/>
          <w:sz w:val="24"/>
          <w:szCs w:val="24"/>
        </w:rPr>
        <w:t xml:space="preserve">The </w:t>
      </w:r>
      <w:r w:rsidR="006D7AC9" w:rsidRPr="00DE55D2">
        <w:rPr>
          <w:rFonts w:ascii="Times New Roman" w:hAnsi="Times New Roman" w:cs="Times New Roman"/>
          <w:sz w:val="24"/>
          <w:szCs w:val="24"/>
        </w:rPr>
        <w:t>Volta Basin</w:t>
      </w:r>
      <w:r w:rsidR="00432D73" w:rsidRPr="00DE55D2">
        <w:rPr>
          <w:rFonts w:ascii="Times New Roman" w:hAnsi="Times New Roman" w:cs="Times New Roman"/>
          <w:sz w:val="24"/>
          <w:szCs w:val="24"/>
        </w:rPr>
        <w:t xml:space="preserve"> has greater temperature</w:t>
      </w:r>
      <w:r w:rsidR="00911588" w:rsidRPr="00DE55D2">
        <w:rPr>
          <w:rFonts w:ascii="Times New Roman" w:hAnsi="Times New Roman" w:cs="Times New Roman"/>
          <w:sz w:val="24"/>
          <w:szCs w:val="24"/>
        </w:rPr>
        <w:t xml:space="preserve"> rises</w:t>
      </w:r>
      <w:r w:rsidR="00432D73" w:rsidRPr="00DE55D2">
        <w:rPr>
          <w:rFonts w:ascii="Times New Roman" w:hAnsi="Times New Roman" w:cs="Times New Roman"/>
          <w:sz w:val="24"/>
          <w:szCs w:val="24"/>
        </w:rPr>
        <w:t xml:space="preserve"> </w:t>
      </w:r>
      <w:r w:rsidR="005527A3" w:rsidRPr="00DE55D2">
        <w:rPr>
          <w:rFonts w:ascii="Times New Roman" w:hAnsi="Times New Roman" w:cs="Times New Roman"/>
          <w:sz w:val="24"/>
          <w:szCs w:val="24"/>
        </w:rPr>
        <w:t xml:space="preserve">in </w:t>
      </w:r>
      <w:r w:rsidR="0012662B" w:rsidRPr="00DE55D2">
        <w:rPr>
          <w:rFonts w:ascii="Times New Roman" w:hAnsi="Times New Roman" w:cs="Times New Roman"/>
          <w:sz w:val="24"/>
          <w:szCs w:val="24"/>
        </w:rPr>
        <w:t xml:space="preserve">the </w:t>
      </w:r>
      <w:r w:rsidR="005527A3" w:rsidRPr="00DE55D2">
        <w:rPr>
          <w:rFonts w:ascii="Times New Roman" w:hAnsi="Times New Roman" w:cs="Times New Roman"/>
          <w:sz w:val="24"/>
          <w:szCs w:val="24"/>
        </w:rPr>
        <w:t xml:space="preserve">months from January to April and from October to December </w:t>
      </w:r>
      <w:r w:rsidR="00432D73" w:rsidRPr="00DE55D2">
        <w:rPr>
          <w:rFonts w:ascii="Times New Roman" w:hAnsi="Times New Roman" w:cs="Times New Roman"/>
          <w:sz w:val="24"/>
          <w:szCs w:val="24"/>
        </w:rPr>
        <w:t xml:space="preserve">than the months of May to September. </w:t>
      </w:r>
      <w:r w:rsidR="00575505" w:rsidRPr="00DE55D2">
        <w:rPr>
          <w:rFonts w:ascii="Times New Roman" w:hAnsi="Times New Roman" w:cs="Times New Roman"/>
          <w:sz w:val="24"/>
          <w:szCs w:val="24"/>
        </w:rPr>
        <w:t xml:space="preserve">In terms of precipitation, </w:t>
      </w:r>
      <w:r w:rsidR="00BB7DEB" w:rsidRPr="00DE55D2">
        <w:rPr>
          <w:rFonts w:ascii="Times New Roman" w:hAnsi="Times New Roman" w:cs="Times New Roman"/>
          <w:sz w:val="24"/>
          <w:szCs w:val="24"/>
        </w:rPr>
        <w:t>t</w:t>
      </w:r>
      <w:r w:rsidR="00ED151A" w:rsidRPr="00DE55D2">
        <w:rPr>
          <w:rFonts w:ascii="Times New Roman" w:hAnsi="Times New Roman" w:cs="Times New Roman"/>
          <w:sz w:val="24"/>
          <w:szCs w:val="24"/>
        </w:rPr>
        <w:t xml:space="preserve">he downscaled </w:t>
      </w:r>
      <w:r w:rsidR="00575505" w:rsidRPr="00DE55D2">
        <w:rPr>
          <w:rFonts w:ascii="Times New Roman" w:hAnsi="Times New Roman" w:cs="Times New Roman"/>
          <w:sz w:val="24"/>
          <w:szCs w:val="24"/>
        </w:rPr>
        <w:t>CanES</w:t>
      </w:r>
      <w:r w:rsidR="0012662B" w:rsidRPr="00DE55D2">
        <w:rPr>
          <w:rFonts w:ascii="Times New Roman" w:hAnsi="Times New Roman" w:cs="Times New Roman"/>
          <w:sz w:val="24"/>
          <w:szCs w:val="24"/>
        </w:rPr>
        <w:t>M2 model projects</w:t>
      </w:r>
      <w:r w:rsidR="005527A3" w:rsidRPr="00DE55D2">
        <w:rPr>
          <w:rFonts w:ascii="Times New Roman" w:hAnsi="Times New Roman" w:cs="Times New Roman"/>
          <w:sz w:val="24"/>
          <w:szCs w:val="24"/>
        </w:rPr>
        <w:t xml:space="preserve"> the wettest</w:t>
      </w:r>
      <w:r w:rsidR="00575505" w:rsidRPr="00DE55D2">
        <w:rPr>
          <w:rFonts w:ascii="Times New Roman" w:hAnsi="Times New Roman" w:cs="Times New Roman"/>
          <w:sz w:val="24"/>
          <w:szCs w:val="24"/>
        </w:rPr>
        <w:t xml:space="preserve"> condition </w:t>
      </w:r>
      <w:r w:rsidR="005527A3" w:rsidRPr="00DE55D2">
        <w:rPr>
          <w:rFonts w:ascii="Times New Roman" w:hAnsi="Times New Roman" w:cs="Times New Roman"/>
          <w:sz w:val="24"/>
          <w:szCs w:val="24"/>
        </w:rPr>
        <w:t>(</w:t>
      </w:r>
      <w:r w:rsidR="00911588" w:rsidRPr="00DE55D2">
        <w:rPr>
          <w:rFonts w:ascii="Times New Roman" w:hAnsi="Times New Roman" w:cs="Times New Roman"/>
          <w:sz w:val="24"/>
          <w:szCs w:val="24"/>
        </w:rPr>
        <w:t>except June</w:t>
      </w:r>
      <w:r w:rsidR="005527A3" w:rsidRPr="00DE55D2">
        <w:rPr>
          <w:rFonts w:ascii="Times New Roman" w:hAnsi="Times New Roman" w:cs="Times New Roman"/>
          <w:sz w:val="24"/>
          <w:szCs w:val="24"/>
        </w:rPr>
        <w:t>)</w:t>
      </w:r>
      <w:r w:rsidR="00911588" w:rsidRPr="00DE55D2">
        <w:rPr>
          <w:rFonts w:ascii="Times New Roman" w:hAnsi="Times New Roman" w:cs="Times New Roman"/>
          <w:sz w:val="24"/>
          <w:szCs w:val="24"/>
        </w:rPr>
        <w:t xml:space="preserve"> </w:t>
      </w:r>
      <w:r w:rsidR="005527A3" w:rsidRPr="00DE55D2">
        <w:rPr>
          <w:rFonts w:ascii="Times New Roman" w:hAnsi="Times New Roman" w:cs="Times New Roman"/>
          <w:sz w:val="24"/>
          <w:szCs w:val="24"/>
        </w:rPr>
        <w:t>among</w:t>
      </w:r>
      <w:r w:rsidR="0012662B" w:rsidRPr="00DE55D2">
        <w:rPr>
          <w:rFonts w:ascii="Times New Roman" w:hAnsi="Times New Roman" w:cs="Times New Roman"/>
          <w:sz w:val="24"/>
          <w:szCs w:val="24"/>
        </w:rPr>
        <w:t>st the</w:t>
      </w:r>
      <w:r w:rsidR="005527A3" w:rsidRPr="00DE55D2">
        <w:rPr>
          <w:rFonts w:ascii="Times New Roman" w:hAnsi="Times New Roman" w:cs="Times New Roman"/>
          <w:sz w:val="24"/>
          <w:szCs w:val="24"/>
        </w:rPr>
        <w:t xml:space="preserve"> three</w:t>
      </w:r>
      <w:r w:rsidR="00911588" w:rsidRPr="00DE55D2">
        <w:rPr>
          <w:rFonts w:ascii="Times New Roman" w:hAnsi="Times New Roman" w:cs="Times New Roman"/>
          <w:sz w:val="24"/>
          <w:szCs w:val="24"/>
        </w:rPr>
        <w:t xml:space="preserve"> </w:t>
      </w:r>
      <w:r w:rsidR="00BB7DEB" w:rsidRPr="00DE55D2">
        <w:rPr>
          <w:rFonts w:ascii="Times New Roman" w:hAnsi="Times New Roman" w:cs="Times New Roman"/>
          <w:sz w:val="24"/>
          <w:szCs w:val="24"/>
        </w:rPr>
        <w:t xml:space="preserve">climate </w:t>
      </w:r>
      <w:r w:rsidR="00911588" w:rsidRPr="00DE55D2">
        <w:rPr>
          <w:rFonts w:ascii="Times New Roman" w:hAnsi="Times New Roman" w:cs="Times New Roman"/>
          <w:sz w:val="24"/>
          <w:szCs w:val="24"/>
        </w:rPr>
        <w:t xml:space="preserve">models. In September and October, </w:t>
      </w:r>
      <w:r w:rsidR="00ED151A" w:rsidRPr="00DE55D2">
        <w:rPr>
          <w:rFonts w:ascii="Times New Roman" w:hAnsi="Times New Roman" w:cs="Times New Roman"/>
          <w:sz w:val="24"/>
          <w:szCs w:val="24"/>
        </w:rPr>
        <w:t xml:space="preserve">the downscaled </w:t>
      </w:r>
      <w:r w:rsidR="00911588" w:rsidRPr="00DE55D2">
        <w:rPr>
          <w:rFonts w:ascii="Times New Roman" w:hAnsi="Times New Roman" w:cs="Times New Roman"/>
          <w:sz w:val="24"/>
          <w:szCs w:val="24"/>
        </w:rPr>
        <w:t xml:space="preserve">CanESM2 model shows </w:t>
      </w:r>
      <w:r w:rsidR="00575505" w:rsidRPr="00DE55D2">
        <w:rPr>
          <w:rFonts w:ascii="Times New Roman" w:hAnsi="Times New Roman" w:cs="Times New Roman"/>
          <w:sz w:val="24"/>
          <w:szCs w:val="24"/>
        </w:rPr>
        <w:t>an increase in monthly mean precipitation up to 3 mm</w:t>
      </w:r>
      <w:r w:rsidR="006D7AC9" w:rsidRPr="00DE55D2">
        <w:rPr>
          <w:rFonts w:ascii="Times New Roman" w:hAnsi="Times New Roman" w:cs="Times New Roman"/>
          <w:sz w:val="24"/>
          <w:szCs w:val="24"/>
        </w:rPr>
        <w:t>/d</w:t>
      </w:r>
      <w:r w:rsidR="004B1C24" w:rsidRPr="00DE55D2">
        <w:rPr>
          <w:rFonts w:ascii="Times New Roman" w:hAnsi="Times New Roman" w:cs="Times New Roman"/>
          <w:sz w:val="24"/>
          <w:szCs w:val="24"/>
        </w:rPr>
        <w:t>ay</w:t>
      </w:r>
      <w:r w:rsidR="00575505" w:rsidRPr="00DE55D2">
        <w:rPr>
          <w:rFonts w:ascii="Times New Roman" w:hAnsi="Times New Roman" w:cs="Times New Roman"/>
          <w:sz w:val="24"/>
          <w:szCs w:val="24"/>
        </w:rPr>
        <w:t xml:space="preserve">. </w:t>
      </w:r>
      <w:r w:rsidR="00911588" w:rsidRPr="00DE55D2">
        <w:rPr>
          <w:rFonts w:ascii="Times New Roman" w:hAnsi="Times New Roman" w:cs="Times New Roman"/>
          <w:sz w:val="24"/>
          <w:szCs w:val="24"/>
        </w:rPr>
        <w:t xml:space="preserve">During </w:t>
      </w:r>
      <w:r w:rsidR="005527A3" w:rsidRPr="00DE55D2">
        <w:rPr>
          <w:rFonts w:ascii="Times New Roman" w:hAnsi="Times New Roman" w:cs="Times New Roman"/>
          <w:sz w:val="24"/>
          <w:szCs w:val="24"/>
        </w:rPr>
        <w:t>dry months (</w:t>
      </w:r>
      <w:r w:rsidR="00575505" w:rsidRPr="00DE55D2">
        <w:rPr>
          <w:rFonts w:ascii="Times New Roman" w:hAnsi="Times New Roman" w:cs="Times New Roman"/>
          <w:sz w:val="24"/>
          <w:szCs w:val="24"/>
        </w:rPr>
        <w:t>January, February, November and De</w:t>
      </w:r>
      <w:r w:rsidR="00911588" w:rsidRPr="00DE55D2">
        <w:rPr>
          <w:rFonts w:ascii="Times New Roman" w:hAnsi="Times New Roman" w:cs="Times New Roman"/>
          <w:sz w:val="24"/>
          <w:szCs w:val="24"/>
        </w:rPr>
        <w:t>cember</w:t>
      </w:r>
      <w:r w:rsidR="005527A3" w:rsidRPr="00DE55D2">
        <w:rPr>
          <w:rFonts w:ascii="Times New Roman" w:hAnsi="Times New Roman" w:cs="Times New Roman"/>
          <w:sz w:val="24"/>
          <w:szCs w:val="24"/>
        </w:rPr>
        <w:t>)</w:t>
      </w:r>
      <w:r w:rsidR="00911588" w:rsidRPr="00DE55D2">
        <w:rPr>
          <w:rFonts w:ascii="Times New Roman" w:hAnsi="Times New Roman" w:cs="Times New Roman"/>
          <w:sz w:val="24"/>
          <w:szCs w:val="24"/>
        </w:rPr>
        <w:t>, the precipitation</w:t>
      </w:r>
      <w:r w:rsidR="00575505" w:rsidRPr="00DE55D2">
        <w:rPr>
          <w:rFonts w:ascii="Times New Roman" w:hAnsi="Times New Roman" w:cs="Times New Roman"/>
          <w:sz w:val="24"/>
          <w:szCs w:val="24"/>
        </w:rPr>
        <w:t xml:space="preserve"> is</w:t>
      </w:r>
      <w:r w:rsidR="00015575" w:rsidRPr="00DE55D2">
        <w:rPr>
          <w:rFonts w:ascii="Times New Roman" w:hAnsi="Times New Roman" w:cs="Times New Roman"/>
          <w:sz w:val="24"/>
          <w:szCs w:val="24"/>
        </w:rPr>
        <w:t xml:space="preserve"> at a</w:t>
      </w:r>
      <w:r w:rsidR="00575505" w:rsidRPr="00DE55D2">
        <w:rPr>
          <w:rFonts w:ascii="Times New Roman" w:hAnsi="Times New Roman" w:cs="Times New Roman"/>
          <w:sz w:val="24"/>
          <w:szCs w:val="24"/>
        </w:rPr>
        <w:t xml:space="preserve"> minimum however with some small increases</w:t>
      </w:r>
      <w:r w:rsidR="00911588" w:rsidRPr="00DE55D2">
        <w:rPr>
          <w:rFonts w:ascii="Times New Roman" w:hAnsi="Times New Roman" w:cs="Times New Roman"/>
          <w:sz w:val="24"/>
          <w:szCs w:val="24"/>
        </w:rPr>
        <w:t xml:space="preserve"> in all three climate models</w:t>
      </w:r>
      <w:r w:rsidR="00575505"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00EC2EAF" w:rsidRPr="00DE55D2">
        <w:rPr>
          <w:rFonts w:ascii="Times New Roman" w:hAnsi="Times New Roman" w:cs="Times New Roman"/>
          <w:sz w:val="24"/>
          <w:szCs w:val="24"/>
        </w:rPr>
        <w:t xml:space="preserve">HadGEM2-ES </w:t>
      </w:r>
      <w:r w:rsidR="00F87F5F" w:rsidRPr="00DE55D2">
        <w:rPr>
          <w:rFonts w:ascii="Times New Roman" w:hAnsi="Times New Roman" w:cs="Times New Roman"/>
          <w:sz w:val="24"/>
          <w:szCs w:val="24"/>
        </w:rPr>
        <w:t xml:space="preserve">model </w:t>
      </w:r>
      <w:r w:rsidR="00EC2EAF" w:rsidRPr="00DE55D2">
        <w:rPr>
          <w:rFonts w:ascii="Times New Roman" w:hAnsi="Times New Roman" w:cs="Times New Roman"/>
          <w:sz w:val="24"/>
          <w:szCs w:val="24"/>
        </w:rPr>
        <w:t xml:space="preserve">projected less rainfall </w:t>
      </w:r>
      <w:r w:rsidR="00BB7DEB" w:rsidRPr="00DE55D2">
        <w:rPr>
          <w:rFonts w:ascii="Times New Roman" w:hAnsi="Times New Roman" w:cs="Times New Roman"/>
          <w:sz w:val="24"/>
          <w:szCs w:val="24"/>
        </w:rPr>
        <w:t xml:space="preserve">compared to the baseline </w:t>
      </w:r>
      <w:r w:rsidR="00EC2EAF" w:rsidRPr="00DE55D2">
        <w:rPr>
          <w:rFonts w:ascii="Times New Roman" w:hAnsi="Times New Roman" w:cs="Times New Roman"/>
          <w:sz w:val="24"/>
          <w:szCs w:val="24"/>
        </w:rPr>
        <w:t xml:space="preserve">toward the end of the century. </w:t>
      </w:r>
    </w:p>
    <w:p w14:paraId="4ACB2657" w14:textId="2C3A09E5" w:rsidR="007A2E4A" w:rsidRPr="00DE55D2" w:rsidRDefault="007A2E4A" w:rsidP="003E7C6F">
      <w:pPr>
        <w:spacing w:line="276" w:lineRule="auto"/>
        <w:rPr>
          <w:rFonts w:ascii="Times New Roman" w:hAnsi="Times New Roman" w:cs="Times New Roman"/>
          <w:sz w:val="24"/>
          <w:szCs w:val="24"/>
        </w:rPr>
      </w:pPr>
    </w:p>
    <w:p w14:paraId="3215F593" w14:textId="7FBEB4C1" w:rsidR="005820DD" w:rsidRPr="00DE55D2" w:rsidRDefault="005820DD" w:rsidP="003E7C6F">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w:drawing>
          <wp:inline distT="0" distB="0" distL="0" distR="0" wp14:anchorId="78885338" wp14:editId="6CEF8554">
            <wp:extent cx="3394253" cy="36015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2156" cy="3609932"/>
                    </a:xfrm>
                    <a:prstGeom prst="rect">
                      <a:avLst/>
                    </a:prstGeom>
                    <a:noFill/>
                  </pic:spPr>
                </pic:pic>
              </a:graphicData>
            </a:graphic>
          </wp:inline>
        </w:drawing>
      </w:r>
    </w:p>
    <w:p w14:paraId="05AF3A7C" w14:textId="2007B303" w:rsidR="00A87CE5" w:rsidRPr="00DE55D2" w:rsidRDefault="004D452C"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Figure 7 </w:t>
      </w:r>
      <w:r w:rsidR="007A2E4A" w:rsidRPr="00DE55D2">
        <w:rPr>
          <w:rFonts w:ascii="Times New Roman" w:hAnsi="Times New Roman" w:cs="Times New Roman"/>
          <w:sz w:val="24"/>
          <w:szCs w:val="24"/>
        </w:rPr>
        <w:t>M</w:t>
      </w:r>
      <w:r w:rsidR="00AF3CCD" w:rsidRPr="00DE55D2">
        <w:rPr>
          <w:rFonts w:ascii="Times New Roman" w:hAnsi="Times New Roman" w:cs="Times New Roman"/>
          <w:sz w:val="24"/>
          <w:szCs w:val="24"/>
        </w:rPr>
        <w:t>onthly</w:t>
      </w:r>
      <w:r w:rsidR="00575505" w:rsidRPr="00DE55D2">
        <w:rPr>
          <w:rFonts w:ascii="Times New Roman" w:hAnsi="Times New Roman" w:cs="Times New Roman"/>
          <w:sz w:val="24"/>
          <w:szCs w:val="24"/>
        </w:rPr>
        <w:t xml:space="preserve"> mean</w:t>
      </w:r>
      <w:r w:rsidR="00AF3CCD" w:rsidRPr="00DE55D2">
        <w:rPr>
          <w:rFonts w:ascii="Times New Roman" w:hAnsi="Times New Roman" w:cs="Times New Roman"/>
          <w:sz w:val="24"/>
          <w:szCs w:val="24"/>
        </w:rPr>
        <w:t xml:space="preserve"> temperature</w:t>
      </w:r>
      <w:r w:rsidR="00575505" w:rsidRPr="00DE55D2">
        <w:rPr>
          <w:rFonts w:ascii="Times New Roman" w:hAnsi="Times New Roman" w:cs="Times New Roman"/>
          <w:sz w:val="24"/>
          <w:szCs w:val="24"/>
        </w:rPr>
        <w:t xml:space="preserve"> (ºC)</w:t>
      </w:r>
      <w:r w:rsidR="00AF3CCD" w:rsidRPr="00DE55D2">
        <w:rPr>
          <w:rFonts w:ascii="Times New Roman" w:hAnsi="Times New Roman" w:cs="Times New Roman"/>
          <w:sz w:val="24"/>
          <w:szCs w:val="24"/>
        </w:rPr>
        <w:t xml:space="preserve"> an</w:t>
      </w:r>
      <w:r w:rsidR="006F6C5A" w:rsidRPr="00DE55D2">
        <w:rPr>
          <w:rFonts w:ascii="Times New Roman" w:hAnsi="Times New Roman" w:cs="Times New Roman"/>
          <w:sz w:val="24"/>
          <w:szCs w:val="24"/>
        </w:rPr>
        <w:t>d precipitation</w:t>
      </w:r>
      <w:r w:rsidR="00575505" w:rsidRPr="00DE55D2">
        <w:rPr>
          <w:rFonts w:ascii="Times New Roman" w:hAnsi="Times New Roman" w:cs="Times New Roman"/>
          <w:sz w:val="24"/>
          <w:szCs w:val="24"/>
        </w:rPr>
        <w:t xml:space="preserve"> (mm</w:t>
      </w:r>
      <w:r w:rsidR="006F2A05" w:rsidRPr="00DE55D2">
        <w:rPr>
          <w:rFonts w:ascii="Times New Roman" w:hAnsi="Times New Roman" w:cs="Times New Roman"/>
          <w:sz w:val="24"/>
          <w:szCs w:val="24"/>
        </w:rPr>
        <w:t>/day</w:t>
      </w:r>
      <w:r w:rsidR="00575505" w:rsidRPr="00DE55D2">
        <w:rPr>
          <w:rFonts w:ascii="Times New Roman" w:hAnsi="Times New Roman" w:cs="Times New Roman"/>
          <w:sz w:val="24"/>
          <w:szCs w:val="24"/>
        </w:rPr>
        <w:t>)</w:t>
      </w:r>
      <w:r w:rsidR="007A2E4A" w:rsidRPr="00DE55D2">
        <w:rPr>
          <w:rFonts w:ascii="Times New Roman" w:hAnsi="Times New Roman" w:cs="Times New Roman"/>
          <w:sz w:val="24"/>
          <w:szCs w:val="24"/>
        </w:rPr>
        <w:t xml:space="preserve"> at 2050s and 2090s</w:t>
      </w:r>
      <w:r w:rsidR="00AF3CCD" w:rsidRPr="00DE55D2">
        <w:rPr>
          <w:rFonts w:ascii="Times New Roman" w:hAnsi="Times New Roman" w:cs="Times New Roman"/>
          <w:sz w:val="24"/>
          <w:szCs w:val="24"/>
        </w:rPr>
        <w:t xml:space="preserve"> compar</w:t>
      </w:r>
      <w:r w:rsidR="005A6E04" w:rsidRPr="00DE55D2">
        <w:rPr>
          <w:rFonts w:ascii="Times New Roman" w:hAnsi="Times New Roman" w:cs="Times New Roman"/>
          <w:sz w:val="24"/>
          <w:szCs w:val="24"/>
        </w:rPr>
        <w:t>ed</w:t>
      </w:r>
      <w:r w:rsidR="00AF3CCD" w:rsidRPr="00DE55D2">
        <w:rPr>
          <w:rFonts w:ascii="Times New Roman" w:hAnsi="Times New Roman" w:cs="Times New Roman"/>
          <w:sz w:val="24"/>
          <w:szCs w:val="24"/>
        </w:rPr>
        <w:t xml:space="preserve"> to the ba</w:t>
      </w:r>
      <w:r w:rsidR="005820DD" w:rsidRPr="00DE55D2">
        <w:rPr>
          <w:rFonts w:ascii="Times New Roman" w:hAnsi="Times New Roman" w:cs="Times New Roman"/>
          <w:sz w:val="24"/>
          <w:szCs w:val="24"/>
        </w:rPr>
        <w:t xml:space="preserve">seline condition </w:t>
      </w:r>
      <w:r w:rsidR="00AF3CCD" w:rsidRPr="00DE55D2">
        <w:rPr>
          <w:rFonts w:ascii="Times New Roman" w:hAnsi="Times New Roman" w:cs="Times New Roman"/>
          <w:sz w:val="24"/>
          <w:szCs w:val="24"/>
        </w:rPr>
        <w:t xml:space="preserve">for </w:t>
      </w:r>
      <w:r w:rsidR="00ED151A" w:rsidRPr="00DE55D2">
        <w:rPr>
          <w:rFonts w:ascii="Times New Roman" w:hAnsi="Times New Roman" w:cs="Times New Roman"/>
          <w:sz w:val="24"/>
          <w:szCs w:val="24"/>
        </w:rPr>
        <w:t xml:space="preserve">the downscaled </w:t>
      </w:r>
      <w:r w:rsidR="00AF3CCD" w:rsidRPr="00DE55D2">
        <w:rPr>
          <w:rFonts w:ascii="Times New Roman" w:hAnsi="Times New Roman" w:cs="Times New Roman"/>
          <w:sz w:val="24"/>
          <w:szCs w:val="24"/>
        </w:rPr>
        <w:t xml:space="preserve">CNRM-CM5, CanESM2 and HadGEM2-ES climate scenarios. </w:t>
      </w:r>
    </w:p>
    <w:p w14:paraId="7976EE0D" w14:textId="2597A1F3" w:rsidR="00BB7DEB" w:rsidRPr="00DE55D2" w:rsidRDefault="00BB7DEB" w:rsidP="003E7C6F">
      <w:pPr>
        <w:spacing w:line="276" w:lineRule="auto"/>
        <w:rPr>
          <w:rFonts w:ascii="Times New Roman" w:hAnsi="Times New Roman" w:cs="Times New Roman"/>
          <w:sz w:val="24"/>
          <w:szCs w:val="24"/>
        </w:rPr>
      </w:pPr>
    </w:p>
    <w:p w14:paraId="66D543CA" w14:textId="464DD640" w:rsidR="00593ADA" w:rsidRPr="00DE55D2" w:rsidRDefault="00AF3CCD"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Future flow changes from climate impact</w:t>
      </w:r>
      <w:r w:rsidR="00115EAD" w:rsidRPr="00DE55D2">
        <w:rPr>
          <w:rFonts w:ascii="Times New Roman" w:hAnsi="Times New Roman" w:cs="Times New Roman"/>
          <w:sz w:val="24"/>
          <w:szCs w:val="24"/>
        </w:rPr>
        <w:t xml:space="preserve"> were assessed </w:t>
      </w:r>
      <w:r w:rsidR="005A6E04" w:rsidRPr="00DE55D2">
        <w:rPr>
          <w:rFonts w:ascii="Times New Roman" w:hAnsi="Times New Roman" w:cs="Times New Roman"/>
          <w:sz w:val="24"/>
          <w:szCs w:val="24"/>
        </w:rPr>
        <w:t xml:space="preserve">for </w:t>
      </w:r>
      <w:r w:rsidR="00115EAD" w:rsidRPr="00DE55D2">
        <w:rPr>
          <w:rFonts w:ascii="Times New Roman" w:hAnsi="Times New Roman" w:cs="Times New Roman"/>
          <w:sz w:val="24"/>
          <w:szCs w:val="24"/>
        </w:rPr>
        <w:t>two</w:t>
      </w:r>
      <w:r w:rsidRPr="00DE55D2">
        <w:rPr>
          <w:rFonts w:ascii="Times New Roman" w:hAnsi="Times New Roman" w:cs="Times New Roman"/>
          <w:sz w:val="24"/>
          <w:szCs w:val="24"/>
        </w:rPr>
        <w:t xml:space="preserve"> periods</w:t>
      </w:r>
      <w:r w:rsidR="005A6E04" w:rsidRPr="00DE55D2">
        <w:rPr>
          <w:rFonts w:ascii="Times New Roman" w:hAnsi="Times New Roman" w:cs="Times New Roman"/>
          <w:sz w:val="24"/>
          <w:szCs w:val="24"/>
        </w:rPr>
        <w:t>:</w:t>
      </w:r>
      <w:r w:rsidRPr="00DE55D2">
        <w:rPr>
          <w:rFonts w:ascii="Times New Roman" w:hAnsi="Times New Roman" w:cs="Times New Roman"/>
          <w:sz w:val="24"/>
          <w:szCs w:val="24"/>
        </w:rPr>
        <w:t xml:space="preserve"> 2050s (2030-2059) and 2090s (2070-2099)</w:t>
      </w:r>
      <w:r w:rsidR="005A6E04" w:rsidRPr="00DE55D2">
        <w:rPr>
          <w:rFonts w:ascii="Times New Roman" w:hAnsi="Times New Roman" w:cs="Times New Roman"/>
          <w:sz w:val="24"/>
          <w:szCs w:val="24"/>
        </w:rPr>
        <w:t xml:space="preserve">. </w:t>
      </w:r>
      <w:r w:rsidR="00EC2EAF" w:rsidRPr="00DE55D2">
        <w:rPr>
          <w:rFonts w:ascii="Times New Roman" w:hAnsi="Times New Roman" w:cs="Times New Roman"/>
          <w:sz w:val="24"/>
          <w:szCs w:val="24"/>
        </w:rPr>
        <w:t xml:space="preserve"> </w:t>
      </w:r>
      <w:r w:rsidR="00593ADA" w:rsidRPr="00DE55D2">
        <w:rPr>
          <w:rFonts w:ascii="Times New Roman" w:hAnsi="Times New Roman" w:cs="Times New Roman"/>
          <w:sz w:val="24"/>
          <w:szCs w:val="24"/>
        </w:rPr>
        <w:t xml:space="preserve">For example, at </w:t>
      </w:r>
      <w:r w:rsidR="00E803CD" w:rsidRPr="00DE55D2">
        <w:rPr>
          <w:rFonts w:ascii="Times New Roman" w:hAnsi="Times New Roman" w:cs="Times New Roman"/>
          <w:sz w:val="24"/>
          <w:szCs w:val="24"/>
        </w:rPr>
        <w:t xml:space="preserve">the outflow of the </w:t>
      </w:r>
      <w:r w:rsidR="00593ADA" w:rsidRPr="00DE55D2">
        <w:rPr>
          <w:rFonts w:ascii="Times New Roman" w:hAnsi="Times New Roman" w:cs="Times New Roman"/>
          <w:sz w:val="24"/>
          <w:szCs w:val="24"/>
        </w:rPr>
        <w:t>Bl</w:t>
      </w:r>
      <w:r w:rsidR="004462CC" w:rsidRPr="00DE55D2">
        <w:rPr>
          <w:rFonts w:ascii="Times New Roman" w:hAnsi="Times New Roman" w:cs="Times New Roman"/>
          <w:sz w:val="24"/>
          <w:szCs w:val="24"/>
        </w:rPr>
        <w:t>ack Volta</w:t>
      </w:r>
      <w:r w:rsidR="00F87F5F" w:rsidRPr="00DE55D2">
        <w:rPr>
          <w:rFonts w:ascii="Times New Roman" w:hAnsi="Times New Roman" w:cs="Times New Roman"/>
          <w:sz w:val="24"/>
          <w:szCs w:val="24"/>
        </w:rPr>
        <w:t xml:space="preserve"> River</w:t>
      </w:r>
      <w:r w:rsidR="004462CC" w:rsidRPr="00DE55D2">
        <w:rPr>
          <w:rFonts w:ascii="Times New Roman" w:hAnsi="Times New Roman" w:cs="Times New Roman"/>
          <w:sz w:val="24"/>
          <w:szCs w:val="24"/>
        </w:rPr>
        <w:t xml:space="preserve">, both </w:t>
      </w:r>
      <w:r w:rsidR="00ED151A" w:rsidRPr="00DE55D2">
        <w:rPr>
          <w:rFonts w:ascii="Times New Roman" w:hAnsi="Times New Roman" w:cs="Times New Roman"/>
          <w:sz w:val="24"/>
          <w:szCs w:val="24"/>
        </w:rPr>
        <w:t xml:space="preserve">the downscaled </w:t>
      </w:r>
      <w:r w:rsidR="004462CC" w:rsidRPr="00DE55D2">
        <w:rPr>
          <w:rFonts w:ascii="Times New Roman" w:hAnsi="Times New Roman" w:cs="Times New Roman"/>
          <w:sz w:val="24"/>
          <w:szCs w:val="24"/>
        </w:rPr>
        <w:t xml:space="preserve">CanESM2 and HadGEM2-ES </w:t>
      </w:r>
      <w:r w:rsidR="00F87F5F" w:rsidRPr="00DE55D2">
        <w:rPr>
          <w:rFonts w:ascii="Times New Roman" w:hAnsi="Times New Roman" w:cs="Times New Roman"/>
          <w:sz w:val="24"/>
          <w:szCs w:val="24"/>
        </w:rPr>
        <w:t>model</w:t>
      </w:r>
      <w:r w:rsidR="00115EAD" w:rsidRPr="00DE55D2">
        <w:rPr>
          <w:rFonts w:ascii="Times New Roman" w:hAnsi="Times New Roman" w:cs="Times New Roman"/>
          <w:sz w:val="24"/>
          <w:szCs w:val="24"/>
        </w:rPr>
        <w:t>s</w:t>
      </w:r>
      <w:r w:rsidR="00F87F5F" w:rsidRPr="00DE55D2">
        <w:rPr>
          <w:rFonts w:ascii="Times New Roman" w:hAnsi="Times New Roman" w:cs="Times New Roman"/>
          <w:sz w:val="24"/>
          <w:szCs w:val="24"/>
        </w:rPr>
        <w:t xml:space="preserve"> </w:t>
      </w:r>
      <w:r w:rsidR="004462CC" w:rsidRPr="00DE55D2">
        <w:rPr>
          <w:rFonts w:ascii="Times New Roman" w:hAnsi="Times New Roman" w:cs="Times New Roman"/>
          <w:sz w:val="24"/>
          <w:szCs w:val="24"/>
        </w:rPr>
        <w:t xml:space="preserve">showed increases in flow throughout the year except </w:t>
      </w:r>
      <w:r w:rsidR="004E5E40" w:rsidRPr="00DE55D2">
        <w:rPr>
          <w:rFonts w:ascii="Times New Roman" w:hAnsi="Times New Roman" w:cs="Times New Roman"/>
          <w:sz w:val="24"/>
          <w:szCs w:val="24"/>
        </w:rPr>
        <w:t xml:space="preserve">for </w:t>
      </w:r>
      <w:r w:rsidR="004462CC" w:rsidRPr="00DE55D2">
        <w:rPr>
          <w:rFonts w:ascii="Times New Roman" w:hAnsi="Times New Roman" w:cs="Times New Roman"/>
          <w:sz w:val="24"/>
          <w:szCs w:val="24"/>
        </w:rPr>
        <w:t>a substantial decrease</w:t>
      </w:r>
      <w:r w:rsidR="0089136F" w:rsidRPr="00DE55D2">
        <w:rPr>
          <w:rFonts w:ascii="Times New Roman" w:hAnsi="Times New Roman" w:cs="Times New Roman"/>
          <w:sz w:val="24"/>
          <w:szCs w:val="24"/>
        </w:rPr>
        <w:t xml:space="preserve"> in August for </w:t>
      </w:r>
      <w:r w:rsidR="00ED151A" w:rsidRPr="00DE55D2">
        <w:rPr>
          <w:rFonts w:ascii="Times New Roman" w:hAnsi="Times New Roman" w:cs="Times New Roman"/>
          <w:sz w:val="24"/>
          <w:szCs w:val="24"/>
        </w:rPr>
        <w:t xml:space="preserve">the downscaled </w:t>
      </w:r>
      <w:r w:rsidR="0089136F" w:rsidRPr="00DE55D2">
        <w:rPr>
          <w:rFonts w:ascii="Times New Roman" w:hAnsi="Times New Roman" w:cs="Times New Roman"/>
          <w:sz w:val="24"/>
          <w:szCs w:val="24"/>
        </w:rPr>
        <w:t xml:space="preserve">CanESM2 </w:t>
      </w:r>
      <w:r w:rsidR="00F87F5F" w:rsidRPr="00DE55D2">
        <w:rPr>
          <w:rFonts w:ascii="Times New Roman" w:hAnsi="Times New Roman" w:cs="Times New Roman"/>
          <w:sz w:val="24"/>
          <w:szCs w:val="24"/>
        </w:rPr>
        <w:t xml:space="preserve">model </w:t>
      </w:r>
      <w:r w:rsidR="004D452C" w:rsidRPr="00DE55D2">
        <w:rPr>
          <w:rFonts w:ascii="Times New Roman" w:hAnsi="Times New Roman" w:cs="Times New Roman"/>
          <w:sz w:val="24"/>
          <w:szCs w:val="24"/>
        </w:rPr>
        <w:t>(Figure 8</w:t>
      </w:r>
      <w:r w:rsidR="007F492A" w:rsidRPr="00DE55D2">
        <w:rPr>
          <w:rFonts w:ascii="Times New Roman" w:hAnsi="Times New Roman" w:cs="Times New Roman"/>
          <w:sz w:val="24"/>
          <w:szCs w:val="24"/>
        </w:rPr>
        <w:t>a</w:t>
      </w:r>
      <w:r w:rsidR="004462CC"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004462CC" w:rsidRPr="00DE55D2">
        <w:rPr>
          <w:rFonts w:ascii="Times New Roman" w:hAnsi="Times New Roman" w:cs="Times New Roman"/>
          <w:sz w:val="24"/>
          <w:szCs w:val="24"/>
        </w:rPr>
        <w:t xml:space="preserve">CNRM-CM5 </w:t>
      </w:r>
      <w:r w:rsidR="00F87F5F" w:rsidRPr="00DE55D2">
        <w:rPr>
          <w:rFonts w:ascii="Times New Roman" w:hAnsi="Times New Roman" w:cs="Times New Roman"/>
          <w:sz w:val="24"/>
          <w:szCs w:val="24"/>
        </w:rPr>
        <w:t xml:space="preserve">model </w:t>
      </w:r>
      <w:r w:rsidR="004462CC" w:rsidRPr="00DE55D2">
        <w:rPr>
          <w:rFonts w:ascii="Times New Roman" w:hAnsi="Times New Roman" w:cs="Times New Roman"/>
          <w:sz w:val="24"/>
          <w:szCs w:val="24"/>
        </w:rPr>
        <w:t xml:space="preserve">projected decreases in flow from January to May and from October to December and increases in flow during high flow months from June to September. </w:t>
      </w:r>
      <w:r w:rsidR="00593ADA" w:rsidRPr="00DE55D2">
        <w:rPr>
          <w:rFonts w:ascii="Times New Roman" w:hAnsi="Times New Roman" w:cs="Times New Roman"/>
          <w:sz w:val="24"/>
          <w:szCs w:val="24"/>
        </w:rPr>
        <w:t xml:space="preserve">At peak flow in September, all three climate models indicated </w:t>
      </w:r>
      <w:r w:rsidR="004E5E40" w:rsidRPr="00DE55D2">
        <w:rPr>
          <w:rFonts w:ascii="Times New Roman" w:hAnsi="Times New Roman" w:cs="Times New Roman"/>
          <w:sz w:val="24"/>
          <w:szCs w:val="24"/>
        </w:rPr>
        <w:t xml:space="preserve">a </w:t>
      </w:r>
      <w:r w:rsidR="00593ADA" w:rsidRPr="00DE55D2">
        <w:rPr>
          <w:rFonts w:ascii="Times New Roman" w:hAnsi="Times New Roman" w:cs="Times New Roman"/>
          <w:sz w:val="24"/>
          <w:szCs w:val="24"/>
        </w:rPr>
        <w:t>con</w:t>
      </w:r>
      <w:r w:rsidR="004462CC" w:rsidRPr="00DE55D2">
        <w:rPr>
          <w:rFonts w:ascii="Times New Roman" w:hAnsi="Times New Roman" w:cs="Times New Roman"/>
          <w:sz w:val="24"/>
          <w:szCs w:val="24"/>
        </w:rPr>
        <w:t>sistent increase in flow up to 23</w:t>
      </w:r>
      <w:r w:rsidR="00593ADA" w:rsidRPr="00DE55D2">
        <w:rPr>
          <w:rFonts w:ascii="Times New Roman" w:hAnsi="Times New Roman" w:cs="Times New Roman"/>
          <w:sz w:val="24"/>
          <w:szCs w:val="24"/>
        </w:rPr>
        <w:t xml:space="preserve">%. </w:t>
      </w:r>
      <w:r w:rsidR="00E02B8A" w:rsidRPr="00DE55D2">
        <w:rPr>
          <w:rFonts w:ascii="Times New Roman" w:hAnsi="Times New Roman" w:cs="Times New Roman"/>
          <w:sz w:val="24"/>
          <w:szCs w:val="24"/>
        </w:rPr>
        <w:t xml:space="preserve">At the end of the century, both </w:t>
      </w:r>
      <w:r w:rsidR="00ED151A" w:rsidRPr="00DE55D2">
        <w:rPr>
          <w:rFonts w:ascii="Times New Roman" w:hAnsi="Times New Roman" w:cs="Times New Roman"/>
          <w:sz w:val="24"/>
          <w:szCs w:val="24"/>
        </w:rPr>
        <w:t xml:space="preserve">the downscaled </w:t>
      </w:r>
      <w:r w:rsidR="00E02B8A" w:rsidRPr="00DE55D2">
        <w:rPr>
          <w:rFonts w:ascii="Times New Roman" w:hAnsi="Times New Roman" w:cs="Times New Roman"/>
          <w:sz w:val="24"/>
          <w:szCs w:val="24"/>
        </w:rPr>
        <w:t>CNRM-CM5 and CanESM2 models projected increasing flow th</w:t>
      </w:r>
      <w:r w:rsidR="004462CC" w:rsidRPr="00DE55D2">
        <w:rPr>
          <w:rFonts w:ascii="Times New Roman" w:hAnsi="Times New Roman" w:cs="Times New Roman"/>
          <w:sz w:val="24"/>
          <w:szCs w:val="24"/>
        </w:rPr>
        <w:t xml:space="preserve">roughout the year except </w:t>
      </w:r>
      <w:r w:rsidR="004E5E40" w:rsidRPr="00DE55D2">
        <w:rPr>
          <w:rFonts w:ascii="Times New Roman" w:hAnsi="Times New Roman" w:cs="Times New Roman"/>
          <w:sz w:val="24"/>
          <w:szCs w:val="24"/>
        </w:rPr>
        <w:t xml:space="preserve">for </w:t>
      </w:r>
      <w:r w:rsidR="004462CC" w:rsidRPr="00DE55D2">
        <w:rPr>
          <w:rFonts w:ascii="Times New Roman" w:hAnsi="Times New Roman" w:cs="Times New Roman"/>
          <w:sz w:val="24"/>
          <w:szCs w:val="24"/>
        </w:rPr>
        <w:t>May</w:t>
      </w:r>
      <w:r w:rsidR="00E02B8A" w:rsidRPr="00DE55D2">
        <w:rPr>
          <w:rFonts w:ascii="Times New Roman" w:hAnsi="Times New Roman" w:cs="Times New Roman"/>
          <w:sz w:val="24"/>
          <w:szCs w:val="24"/>
        </w:rPr>
        <w:t xml:space="preserve"> and August. </w:t>
      </w:r>
      <w:r w:rsidR="00055188" w:rsidRPr="00DE55D2">
        <w:rPr>
          <w:rFonts w:ascii="Times New Roman" w:hAnsi="Times New Roman" w:cs="Times New Roman"/>
          <w:sz w:val="24"/>
          <w:szCs w:val="24"/>
        </w:rPr>
        <w:t xml:space="preserve">The start of the wet season and the start of the wet season flow </w:t>
      </w:r>
      <w:r w:rsidR="004E5E40" w:rsidRPr="00DE55D2">
        <w:rPr>
          <w:rFonts w:ascii="Times New Roman" w:hAnsi="Times New Roman" w:cs="Times New Roman"/>
          <w:sz w:val="24"/>
          <w:szCs w:val="24"/>
        </w:rPr>
        <w:t>seem</w:t>
      </w:r>
      <w:r w:rsidR="004462CC" w:rsidRPr="00DE55D2">
        <w:rPr>
          <w:rFonts w:ascii="Times New Roman" w:hAnsi="Times New Roman" w:cs="Times New Roman"/>
          <w:sz w:val="24"/>
          <w:szCs w:val="24"/>
        </w:rPr>
        <w:t xml:space="preserve"> to be delayed from July to August in these two scenarios</w:t>
      </w:r>
      <w:r w:rsidR="006719F2" w:rsidRPr="00DE55D2">
        <w:rPr>
          <w:rFonts w:ascii="Times New Roman" w:hAnsi="Times New Roman" w:cs="Times New Roman"/>
          <w:sz w:val="24"/>
          <w:szCs w:val="24"/>
        </w:rPr>
        <w:t xml:space="preserve"> and flow remains</w:t>
      </w:r>
      <w:r w:rsidR="004462CC" w:rsidRPr="00DE55D2">
        <w:rPr>
          <w:rFonts w:ascii="Times New Roman" w:hAnsi="Times New Roman" w:cs="Times New Roman"/>
          <w:sz w:val="24"/>
          <w:szCs w:val="24"/>
        </w:rPr>
        <w:t xml:space="preserve"> high into October. </w:t>
      </w:r>
      <w:r w:rsidR="00ED151A" w:rsidRPr="00DE55D2">
        <w:rPr>
          <w:rFonts w:ascii="Times New Roman" w:hAnsi="Times New Roman" w:cs="Times New Roman"/>
          <w:sz w:val="24"/>
          <w:szCs w:val="24"/>
        </w:rPr>
        <w:t xml:space="preserve">The downscaled </w:t>
      </w:r>
      <w:r w:rsidR="006719F2" w:rsidRPr="00DE55D2">
        <w:rPr>
          <w:rFonts w:ascii="Times New Roman" w:hAnsi="Times New Roman" w:cs="Times New Roman"/>
          <w:sz w:val="24"/>
          <w:szCs w:val="24"/>
        </w:rPr>
        <w:t>HadGEM2-ES model shows</w:t>
      </w:r>
      <w:r w:rsidR="00E02B8A" w:rsidRPr="00DE55D2">
        <w:rPr>
          <w:rFonts w:ascii="Times New Roman" w:hAnsi="Times New Roman" w:cs="Times New Roman"/>
          <w:sz w:val="24"/>
          <w:szCs w:val="24"/>
        </w:rPr>
        <w:t xml:space="preserve"> </w:t>
      </w:r>
      <w:r w:rsidR="004462CC" w:rsidRPr="00DE55D2">
        <w:rPr>
          <w:rFonts w:ascii="Times New Roman" w:hAnsi="Times New Roman" w:cs="Times New Roman"/>
          <w:sz w:val="24"/>
          <w:szCs w:val="24"/>
        </w:rPr>
        <w:t>strong</w:t>
      </w:r>
      <w:r w:rsidR="00E02B8A" w:rsidRPr="00DE55D2">
        <w:rPr>
          <w:rFonts w:ascii="Times New Roman" w:hAnsi="Times New Roman" w:cs="Times New Roman"/>
          <w:sz w:val="24"/>
          <w:szCs w:val="24"/>
        </w:rPr>
        <w:t xml:space="preserve"> </w:t>
      </w:r>
      <w:r w:rsidR="004462CC" w:rsidRPr="00DE55D2">
        <w:rPr>
          <w:rFonts w:ascii="Times New Roman" w:hAnsi="Times New Roman" w:cs="Times New Roman"/>
          <w:sz w:val="24"/>
          <w:szCs w:val="24"/>
        </w:rPr>
        <w:t xml:space="preserve">decreases in flow </w:t>
      </w:r>
      <w:r w:rsidR="005A6E04" w:rsidRPr="00DE55D2">
        <w:rPr>
          <w:rFonts w:ascii="Times New Roman" w:hAnsi="Times New Roman" w:cs="Times New Roman"/>
          <w:sz w:val="24"/>
          <w:szCs w:val="24"/>
        </w:rPr>
        <w:t>at</w:t>
      </w:r>
      <w:r w:rsidR="00E02B8A" w:rsidRPr="00DE55D2">
        <w:rPr>
          <w:rFonts w:ascii="Times New Roman" w:hAnsi="Times New Roman" w:cs="Times New Roman"/>
          <w:sz w:val="24"/>
          <w:szCs w:val="24"/>
        </w:rPr>
        <w:t xml:space="preserve"> the </w:t>
      </w:r>
      <w:r w:rsidR="00055188" w:rsidRPr="00DE55D2">
        <w:rPr>
          <w:rFonts w:ascii="Times New Roman" w:hAnsi="Times New Roman" w:cs="Times New Roman"/>
          <w:sz w:val="24"/>
          <w:szCs w:val="24"/>
        </w:rPr>
        <w:t xml:space="preserve">beginning of the year </w:t>
      </w:r>
      <w:r w:rsidR="004462CC" w:rsidRPr="00DE55D2">
        <w:rPr>
          <w:rFonts w:ascii="Times New Roman" w:hAnsi="Times New Roman" w:cs="Times New Roman"/>
          <w:sz w:val="24"/>
          <w:szCs w:val="24"/>
        </w:rPr>
        <w:t>(January to March)</w:t>
      </w:r>
      <w:r w:rsidR="00E02B8A" w:rsidRPr="00DE55D2">
        <w:rPr>
          <w:rFonts w:ascii="Times New Roman" w:hAnsi="Times New Roman" w:cs="Times New Roman"/>
          <w:sz w:val="24"/>
          <w:szCs w:val="24"/>
        </w:rPr>
        <w:t xml:space="preserve"> and </w:t>
      </w:r>
      <w:r w:rsidR="005A6E04" w:rsidRPr="00DE55D2">
        <w:rPr>
          <w:rFonts w:ascii="Times New Roman" w:hAnsi="Times New Roman" w:cs="Times New Roman"/>
          <w:sz w:val="24"/>
          <w:szCs w:val="24"/>
        </w:rPr>
        <w:t xml:space="preserve">at the </w:t>
      </w:r>
      <w:r w:rsidR="00E02B8A" w:rsidRPr="00DE55D2">
        <w:rPr>
          <w:rFonts w:ascii="Times New Roman" w:hAnsi="Times New Roman" w:cs="Times New Roman"/>
          <w:sz w:val="24"/>
          <w:szCs w:val="24"/>
        </w:rPr>
        <w:t>end of the year</w:t>
      </w:r>
      <w:r w:rsidR="004462CC" w:rsidRPr="00DE55D2">
        <w:rPr>
          <w:rFonts w:ascii="Times New Roman" w:hAnsi="Times New Roman" w:cs="Times New Roman"/>
          <w:sz w:val="24"/>
          <w:szCs w:val="24"/>
        </w:rPr>
        <w:t xml:space="preserve"> (October to December) while </w:t>
      </w:r>
      <w:r w:rsidR="004E5E40" w:rsidRPr="00DE55D2">
        <w:rPr>
          <w:rFonts w:ascii="Times New Roman" w:hAnsi="Times New Roman" w:cs="Times New Roman"/>
          <w:sz w:val="24"/>
          <w:szCs w:val="24"/>
        </w:rPr>
        <w:t>indicating</w:t>
      </w:r>
      <w:r w:rsidR="00055188" w:rsidRPr="00DE55D2">
        <w:rPr>
          <w:rFonts w:ascii="Times New Roman" w:hAnsi="Times New Roman" w:cs="Times New Roman"/>
          <w:sz w:val="24"/>
          <w:szCs w:val="24"/>
        </w:rPr>
        <w:t xml:space="preserve"> significant </w:t>
      </w:r>
      <w:r w:rsidR="004462CC" w:rsidRPr="00DE55D2">
        <w:rPr>
          <w:rFonts w:ascii="Times New Roman" w:hAnsi="Times New Roman" w:cs="Times New Roman"/>
          <w:sz w:val="24"/>
          <w:szCs w:val="24"/>
        </w:rPr>
        <w:t xml:space="preserve">increases in flow from April to July. </w:t>
      </w:r>
      <w:r w:rsidR="004E5E40" w:rsidRPr="00DE55D2">
        <w:rPr>
          <w:rFonts w:ascii="Times New Roman" w:hAnsi="Times New Roman" w:cs="Times New Roman"/>
          <w:sz w:val="24"/>
          <w:szCs w:val="24"/>
        </w:rPr>
        <w:t>Similarly</w:t>
      </w:r>
      <w:r w:rsidR="00055188" w:rsidRPr="00DE55D2">
        <w:rPr>
          <w:rFonts w:ascii="Times New Roman" w:hAnsi="Times New Roman" w:cs="Times New Roman"/>
          <w:sz w:val="24"/>
          <w:szCs w:val="24"/>
        </w:rPr>
        <w:t xml:space="preserve"> at </w:t>
      </w:r>
      <w:r w:rsidR="00E02B8A" w:rsidRPr="00DE55D2">
        <w:rPr>
          <w:rFonts w:ascii="Times New Roman" w:hAnsi="Times New Roman" w:cs="Times New Roman"/>
          <w:sz w:val="24"/>
          <w:szCs w:val="24"/>
        </w:rPr>
        <w:t xml:space="preserve">mid-century, </w:t>
      </w:r>
      <w:r w:rsidR="00055188" w:rsidRPr="00DE55D2">
        <w:rPr>
          <w:rFonts w:ascii="Times New Roman" w:hAnsi="Times New Roman" w:cs="Times New Roman"/>
          <w:sz w:val="24"/>
          <w:szCs w:val="24"/>
        </w:rPr>
        <w:t xml:space="preserve">the </w:t>
      </w:r>
      <w:r w:rsidR="00E02B8A" w:rsidRPr="00DE55D2">
        <w:rPr>
          <w:rFonts w:ascii="Times New Roman" w:hAnsi="Times New Roman" w:cs="Times New Roman"/>
          <w:sz w:val="24"/>
          <w:szCs w:val="24"/>
        </w:rPr>
        <w:t xml:space="preserve">three climate models </w:t>
      </w:r>
      <w:r w:rsidR="004E5E40" w:rsidRPr="00DE55D2">
        <w:rPr>
          <w:rFonts w:ascii="Times New Roman" w:hAnsi="Times New Roman" w:cs="Times New Roman"/>
          <w:sz w:val="24"/>
          <w:szCs w:val="24"/>
        </w:rPr>
        <w:t>generated</w:t>
      </w:r>
      <w:r w:rsidR="00E02B8A" w:rsidRPr="00DE55D2">
        <w:rPr>
          <w:rFonts w:ascii="Times New Roman" w:hAnsi="Times New Roman" w:cs="Times New Roman"/>
          <w:sz w:val="24"/>
          <w:szCs w:val="24"/>
        </w:rPr>
        <w:t xml:space="preserve"> an increase in </w:t>
      </w:r>
      <w:r w:rsidR="004462CC" w:rsidRPr="00DE55D2">
        <w:rPr>
          <w:rFonts w:ascii="Times New Roman" w:hAnsi="Times New Roman" w:cs="Times New Roman"/>
          <w:sz w:val="24"/>
          <w:szCs w:val="24"/>
        </w:rPr>
        <w:t xml:space="preserve">peak flow in September </w:t>
      </w:r>
      <w:r w:rsidR="00055188" w:rsidRPr="00DE55D2">
        <w:rPr>
          <w:rFonts w:ascii="Times New Roman" w:hAnsi="Times New Roman" w:cs="Times New Roman"/>
          <w:sz w:val="24"/>
          <w:szCs w:val="24"/>
        </w:rPr>
        <w:t xml:space="preserve">of </w:t>
      </w:r>
      <w:r w:rsidR="004462CC" w:rsidRPr="00DE55D2">
        <w:rPr>
          <w:rFonts w:ascii="Times New Roman" w:hAnsi="Times New Roman" w:cs="Times New Roman"/>
          <w:sz w:val="24"/>
          <w:szCs w:val="24"/>
        </w:rPr>
        <w:t>up to 46</w:t>
      </w:r>
      <w:r w:rsidR="00E02B8A" w:rsidRPr="00DE55D2">
        <w:rPr>
          <w:rFonts w:ascii="Times New Roman" w:hAnsi="Times New Roman" w:cs="Times New Roman"/>
          <w:sz w:val="24"/>
          <w:szCs w:val="24"/>
        </w:rPr>
        <w:t>%</w:t>
      </w:r>
      <w:r w:rsidR="002A7867" w:rsidRPr="00DE55D2">
        <w:rPr>
          <w:rFonts w:ascii="Times New Roman" w:hAnsi="Times New Roman" w:cs="Times New Roman"/>
          <w:sz w:val="24"/>
          <w:szCs w:val="24"/>
        </w:rPr>
        <w:t xml:space="preserve"> at</w:t>
      </w:r>
      <w:r w:rsidR="006D7AC9" w:rsidRPr="00DE55D2">
        <w:rPr>
          <w:rFonts w:ascii="Times New Roman" w:hAnsi="Times New Roman" w:cs="Times New Roman"/>
          <w:sz w:val="24"/>
          <w:szCs w:val="24"/>
        </w:rPr>
        <w:t xml:space="preserve"> 2090s</w:t>
      </w:r>
      <w:r w:rsidR="007F492A" w:rsidRPr="00DE55D2">
        <w:rPr>
          <w:rFonts w:ascii="Times New Roman" w:hAnsi="Times New Roman" w:cs="Times New Roman"/>
          <w:sz w:val="24"/>
          <w:szCs w:val="24"/>
        </w:rPr>
        <w:t xml:space="preserve">. Future flow of White Volta River and Oti River showed comparable changes as Black Volta River (Figure 8b and 8c) </w:t>
      </w:r>
    </w:p>
    <w:p w14:paraId="166E679C" w14:textId="3570307E" w:rsidR="00256D20" w:rsidRPr="00DE55D2" w:rsidRDefault="0090388F" w:rsidP="003E7C6F">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mc:AlternateContent>
          <mc:Choice Requires="wpg">
            <w:drawing>
              <wp:anchor distT="0" distB="0" distL="114300" distR="114300" simplePos="0" relativeHeight="251743232" behindDoc="0" locked="0" layoutInCell="1" allowOverlap="1" wp14:anchorId="2C012FE3" wp14:editId="3BDAE313">
                <wp:simplePos x="0" y="0"/>
                <wp:positionH relativeFrom="column">
                  <wp:posOffset>-88900</wp:posOffset>
                </wp:positionH>
                <wp:positionV relativeFrom="paragraph">
                  <wp:posOffset>46990</wp:posOffset>
                </wp:positionV>
                <wp:extent cx="6355080" cy="3319272"/>
                <wp:effectExtent l="0" t="0" r="7620" b="0"/>
                <wp:wrapNone/>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55080" cy="3319272"/>
                          <a:chOff x="0" y="0"/>
                          <a:chExt cx="6694170" cy="3498215"/>
                        </a:xfrm>
                      </wpg:grpSpPr>
                      <wpg:grpSp>
                        <wpg:cNvPr id="13" name="Group 13"/>
                        <wpg:cNvGrpSpPr/>
                        <wpg:grpSpPr>
                          <a:xfrm>
                            <a:off x="3263900" y="1720850"/>
                            <a:ext cx="3430270" cy="1777365"/>
                            <a:chOff x="0" y="0"/>
                            <a:chExt cx="3430270" cy="1777365"/>
                          </a:xfrm>
                        </wpg:grpSpPr>
                        <pic:pic xmlns:pic="http://schemas.openxmlformats.org/drawingml/2006/picture">
                          <pic:nvPicPr>
                            <pic:cNvPr id="36" name="Picture 3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0270" cy="1777365"/>
                            </a:xfrm>
                            <a:prstGeom prst="rect">
                              <a:avLst/>
                            </a:prstGeom>
                            <a:noFill/>
                          </pic:spPr>
                        </pic:pic>
                        <wps:wsp>
                          <wps:cNvPr id="38" name="Text Box 2"/>
                          <wps:cNvSpPr txBox="1">
                            <a:spLocks noChangeAspect="1" noChangeArrowheads="1"/>
                          </wps:cNvSpPr>
                          <wps:spPr bwMode="auto">
                            <a:xfrm>
                              <a:off x="486888" y="71251"/>
                              <a:ext cx="378783" cy="246888"/>
                            </a:xfrm>
                            <a:prstGeom prst="rect">
                              <a:avLst/>
                            </a:prstGeom>
                            <a:noFill/>
                            <a:ln w="9525">
                              <a:noFill/>
                              <a:miter lim="800000"/>
                              <a:headEnd/>
                              <a:tailEnd/>
                            </a:ln>
                          </wps:spPr>
                          <wps:txbx>
                            <w:txbxContent>
                              <w:p w14:paraId="5C6DF6D8" w14:textId="1927006F" w:rsidR="00015069" w:rsidRPr="00256D20" w:rsidRDefault="00015069" w:rsidP="00256D20">
                                <w:pPr>
                                  <w:rPr>
                                    <w:rFonts w:ascii="Times New Roman" w:hAnsi="Times New Roman" w:cs="Times New Roman"/>
                                  </w:rPr>
                                </w:pPr>
                                <w:r>
                                  <w:rPr>
                                    <w:rFonts w:ascii="Times New Roman" w:hAnsi="Times New Roman" w:cs="Times New Roman"/>
                                  </w:rPr>
                                  <w:t>d</w:t>
                                </w:r>
                                <w:r w:rsidRPr="00256D20">
                                  <w:rPr>
                                    <w:rFonts w:ascii="Times New Roman" w:hAnsi="Times New Roman" w:cs="Times New Roman"/>
                                  </w:rPr>
                                  <w:t>)</w:t>
                                </w:r>
                              </w:p>
                            </w:txbxContent>
                          </wps:txbx>
                          <wps:bodyPr rot="0" vert="horz" wrap="square" lIns="91440" tIns="45720" rIns="91440" bIns="45720" anchor="t" anchorCtr="0">
                            <a:noAutofit/>
                          </wps:bodyPr>
                        </wps:wsp>
                      </wpg:grpSp>
                      <wpg:grpSp>
                        <wpg:cNvPr id="18" name="Group 18"/>
                        <wpg:cNvGrpSpPr/>
                        <wpg:grpSpPr>
                          <a:xfrm>
                            <a:off x="3263900" y="0"/>
                            <a:ext cx="3429000" cy="1764665"/>
                            <a:chOff x="0" y="0"/>
                            <a:chExt cx="3429000" cy="1764665"/>
                          </a:xfrm>
                        </wpg:grpSpPr>
                        <pic:pic xmlns:pic="http://schemas.openxmlformats.org/drawingml/2006/picture">
                          <pic:nvPicPr>
                            <pic:cNvPr id="2"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0" cy="1764665"/>
                            </a:xfrm>
                            <a:prstGeom prst="rect">
                              <a:avLst/>
                            </a:prstGeom>
                            <a:noFill/>
                            <a:ln>
                              <a:noFill/>
                            </a:ln>
                          </pic:spPr>
                        </pic:pic>
                        <wps:wsp>
                          <wps:cNvPr id="15" name="Text Box 2"/>
                          <wps:cNvSpPr txBox="1">
                            <a:spLocks noChangeAspect="1" noChangeArrowheads="1"/>
                          </wps:cNvSpPr>
                          <wps:spPr bwMode="auto">
                            <a:xfrm>
                              <a:off x="431800" y="82550"/>
                              <a:ext cx="378783" cy="246888"/>
                            </a:xfrm>
                            <a:prstGeom prst="rect">
                              <a:avLst/>
                            </a:prstGeom>
                            <a:noFill/>
                            <a:ln w="9525">
                              <a:noFill/>
                              <a:miter lim="800000"/>
                              <a:headEnd/>
                              <a:tailEnd/>
                            </a:ln>
                          </wps:spPr>
                          <wps:txbx>
                            <w:txbxContent>
                              <w:p w14:paraId="7FD6EF43" w14:textId="45B440F9" w:rsidR="00015069" w:rsidRPr="00256D20" w:rsidRDefault="00015069" w:rsidP="001A452B">
                                <w:pPr>
                                  <w:rPr>
                                    <w:rFonts w:ascii="Times New Roman" w:hAnsi="Times New Roman" w:cs="Times New Roman"/>
                                  </w:rPr>
                                </w:pPr>
                                <w:r>
                                  <w:rPr>
                                    <w:rFonts w:ascii="Times New Roman" w:hAnsi="Times New Roman" w:cs="Times New Roman"/>
                                  </w:rPr>
                                  <w:t>b</w:t>
                                </w:r>
                                <w:r w:rsidRPr="00256D20">
                                  <w:rPr>
                                    <w:rFonts w:ascii="Times New Roman" w:hAnsi="Times New Roman" w:cs="Times New Roman"/>
                                  </w:rPr>
                                  <w:t>)</w:t>
                                </w:r>
                              </w:p>
                            </w:txbxContent>
                          </wps:txbx>
                          <wps:bodyPr rot="0" vert="horz" wrap="square" lIns="91440" tIns="45720" rIns="91440" bIns="45720" anchor="t" anchorCtr="0">
                            <a:noAutofit/>
                          </wps:bodyPr>
                        </wps:wsp>
                      </wpg:grpSp>
                      <wpg:grpSp>
                        <wpg:cNvPr id="12" name="Group 12"/>
                        <wpg:cNvGrpSpPr>
                          <a:grpSpLocks noChangeAspect="1"/>
                        </wpg:cNvGrpSpPr>
                        <wpg:grpSpPr>
                          <a:xfrm>
                            <a:off x="0" y="0"/>
                            <a:ext cx="3430270" cy="1762125"/>
                            <a:chOff x="0" y="0"/>
                            <a:chExt cx="3430270" cy="1762125"/>
                          </a:xfrm>
                        </wpg:grpSpPr>
                        <pic:pic xmlns:pic="http://schemas.openxmlformats.org/drawingml/2006/picture">
                          <pic:nvPicPr>
                            <pic:cNvPr id="35" name="Picture 3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0270" cy="1762125"/>
                            </a:xfrm>
                            <a:prstGeom prst="rect">
                              <a:avLst/>
                            </a:prstGeom>
                            <a:noFill/>
                            <a:ln>
                              <a:noFill/>
                            </a:ln>
                          </pic:spPr>
                        </pic:pic>
                        <wps:wsp>
                          <wps:cNvPr id="37" name="Text Box 2"/>
                          <wps:cNvSpPr txBox="1">
                            <a:spLocks noChangeAspect="1" noChangeArrowheads="1"/>
                          </wps:cNvSpPr>
                          <wps:spPr bwMode="auto">
                            <a:xfrm>
                              <a:off x="445325" y="65314"/>
                              <a:ext cx="378784" cy="246888"/>
                            </a:xfrm>
                            <a:prstGeom prst="rect">
                              <a:avLst/>
                            </a:prstGeom>
                            <a:noFill/>
                            <a:ln w="9525">
                              <a:noFill/>
                              <a:miter lim="800000"/>
                              <a:headEnd/>
                              <a:tailEnd/>
                            </a:ln>
                          </wps:spPr>
                          <wps:txbx>
                            <w:txbxContent>
                              <w:p w14:paraId="756C6541" w14:textId="4700F802" w:rsidR="00015069" w:rsidRPr="00256D20" w:rsidRDefault="00015069">
                                <w:pPr>
                                  <w:rPr>
                                    <w:rFonts w:ascii="Times New Roman" w:hAnsi="Times New Roman" w:cs="Times New Roman"/>
                                  </w:rPr>
                                </w:pPr>
                                <w:r w:rsidRPr="00256D20">
                                  <w:rPr>
                                    <w:rFonts w:ascii="Times New Roman" w:hAnsi="Times New Roman" w:cs="Times New Roman"/>
                                  </w:rPr>
                                  <w:t>a)</w:t>
                                </w:r>
                              </w:p>
                            </w:txbxContent>
                          </wps:txbx>
                          <wps:bodyPr rot="0" vert="horz" wrap="square" lIns="91440" tIns="45720" rIns="91440" bIns="45720" anchor="t" anchorCtr="0">
                            <a:noAutofit/>
                          </wps:bodyPr>
                        </wps:wsp>
                      </wpg:grpSp>
                      <wpg:grpSp>
                        <wpg:cNvPr id="21" name="Group 21"/>
                        <wpg:cNvGrpSpPr/>
                        <wpg:grpSpPr>
                          <a:xfrm>
                            <a:off x="0" y="1733550"/>
                            <a:ext cx="3429000" cy="1764665"/>
                            <a:chOff x="0" y="0"/>
                            <a:chExt cx="3429000" cy="1764665"/>
                          </a:xfrm>
                        </wpg:grpSpPr>
                        <pic:pic xmlns:pic="http://schemas.openxmlformats.org/drawingml/2006/picture">
                          <pic:nvPicPr>
                            <pic:cNvPr id="6" name="Picture 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1764665"/>
                            </a:xfrm>
                            <a:prstGeom prst="rect">
                              <a:avLst/>
                            </a:prstGeom>
                            <a:noFill/>
                            <a:ln>
                              <a:noFill/>
                            </a:ln>
                          </pic:spPr>
                        </pic:pic>
                        <wps:wsp>
                          <wps:cNvPr id="14" name="Text Box 2"/>
                          <wps:cNvSpPr txBox="1">
                            <a:spLocks noChangeAspect="1" noChangeArrowheads="1"/>
                          </wps:cNvSpPr>
                          <wps:spPr bwMode="auto">
                            <a:xfrm>
                              <a:off x="450850" y="76200"/>
                              <a:ext cx="378783" cy="246888"/>
                            </a:xfrm>
                            <a:prstGeom prst="rect">
                              <a:avLst/>
                            </a:prstGeom>
                            <a:noFill/>
                            <a:ln w="9525">
                              <a:noFill/>
                              <a:miter lim="800000"/>
                              <a:headEnd/>
                              <a:tailEnd/>
                            </a:ln>
                          </wps:spPr>
                          <wps:txbx>
                            <w:txbxContent>
                              <w:p w14:paraId="068941A7" w14:textId="367FE52E" w:rsidR="00015069" w:rsidRPr="00256D20" w:rsidRDefault="00015069" w:rsidP="001A452B">
                                <w:pPr>
                                  <w:rPr>
                                    <w:rFonts w:ascii="Times New Roman" w:hAnsi="Times New Roman" w:cs="Times New Roman"/>
                                  </w:rPr>
                                </w:pPr>
                                <w:r>
                                  <w:rPr>
                                    <w:rFonts w:ascii="Times New Roman" w:hAnsi="Times New Roman" w:cs="Times New Roman"/>
                                  </w:rPr>
                                  <w:t>c</w:t>
                                </w:r>
                                <w:r w:rsidRPr="00256D20">
                                  <w:rPr>
                                    <w:rFonts w:ascii="Times New Roman" w:hAnsi="Times New Roman" w:cs="Times New Roman"/>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C012FE3" id="Group 23" o:spid="_x0000_s1033" style="position:absolute;margin-left:-7pt;margin-top:3.7pt;width:500.4pt;height:261.35pt;z-index:251743232;mso-width-relative:margin;mso-height-relative:margin" coordsize="66941,349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">
                <o:lock v:ext="edit" aspectratio="t"/>
                <v:group id="Group 13" o:spid="_x0000_s1034" style="position:absolute;left:32639;top:17208;width:34302;height:17774" coordsize="34302,17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5" type="#_x0000_t75" style="position:absolute;width:34302;height:17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a2DbEAAAA2wAAAA8AAABkcnMvZG93bnJldi54bWxEj91qwkAUhO8LvsNyBO/qRi1Ro6tIS0tF&#10;RYw+wCF78oPZsyG71fj2XaHQy2FmvmGW687U4katqywrGA0jEMSZ1RUXCi7nz9cZCOeRNdaWScGD&#10;HKxXvZclJtre+US31BciQNglqKD0vkmkdFlJBt3QNsTBy21r0AfZFlK3eA9wU8txFMXSYMVhocSG&#10;3kvKrumPURCn+ZQfx6+Du+7f4o/trpjnzUapQb/bLEB46vx/+K/9rRVMYnh+C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a2DbEAAAA2wAAAA8AAAAAAAAAAAAAAAAA&#10;nwIAAGRycy9kb3ducmV2LnhtbFBLBQYAAAAABAAEAPcAAACQAwAAAAA=&#10;">
                    <v:imagedata r:id="rId27" o:title=""/>
                    <v:path arrowok="t"/>
                  </v:shape>
                  <v:shapetype id="_x0000_t202" coordsize="21600,21600" o:spt="202" path="m,l,21600r21600,l21600,xe">
                    <v:stroke joinstyle="miter"/>
                    <v:path gradientshapeok="t" o:connecttype="rect"/>
                  </v:shapetype>
                  <v:shape id="_x0000_s1036" type="#_x0000_t202" style="position:absolute;left:4868;top:712;width:3788;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o:lock v:ext="edit" aspectratio="t"/>
                    <v:textbox>
                      <w:txbxContent>
                        <w:p w14:paraId="5C6DF6D8" w14:textId="1927006F" w:rsidR="00015069" w:rsidRPr="00256D20" w:rsidRDefault="00015069" w:rsidP="00256D20">
                          <w:pPr>
                            <w:rPr>
                              <w:rFonts w:ascii="Times New Roman" w:hAnsi="Times New Roman" w:cs="Times New Roman"/>
                            </w:rPr>
                          </w:pPr>
                          <w:r>
                            <w:rPr>
                              <w:rFonts w:ascii="Times New Roman" w:hAnsi="Times New Roman" w:cs="Times New Roman"/>
                            </w:rPr>
                            <w:t>d</w:t>
                          </w:r>
                          <w:r w:rsidRPr="00256D20">
                            <w:rPr>
                              <w:rFonts w:ascii="Times New Roman" w:hAnsi="Times New Roman" w:cs="Times New Roman"/>
                            </w:rPr>
                            <w:t>)</w:t>
                          </w:r>
                        </w:p>
                      </w:txbxContent>
                    </v:textbox>
                  </v:shape>
                </v:group>
                <v:group id="Group 18" o:spid="_x0000_s1037" style="position:absolute;left:32639;width:34290;height:17646" coordsize="34290,17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2" o:spid="_x0000_s1038" type="#_x0000_t75" style="position:absolute;width:34290;height:17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Q1nCAAAA2gAAAA8AAABkcnMvZG93bnJldi54bWxEj0FrAjEUhO9C/0N4hd40WwWRrVGKVeit&#10;uK7g8bl5za7dvCxJquu/N4LgcZiZb5j5sretOJMPjWMF76MMBHHldMNGQbnbDGcgQkTW2DomBVcK&#10;sFy8DOaYa3fhLZ2LaESCcMhRQR1jl0sZqposhpHriJP367zFmKQ3Unu8JLht5TjLptJiw2mhxo5W&#10;NVV/xb9V0Omf42n15U1RHnbmKE+T9b6YKPX22n9+gIjUx2f40f7WCsZwv5Ju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ckNZwgAAANoAAAAPAAAAAAAAAAAAAAAAAJ8C&#10;AABkcnMvZG93bnJldi54bWxQSwUGAAAAAAQABAD3AAAAjgMAAAAA&#10;">
                    <v:imagedata r:id="rId28" o:title=""/>
                    <v:path arrowok="t"/>
                  </v:shape>
                  <v:shape id="_x0000_s1039" type="#_x0000_t202" style="position:absolute;left:4318;top:825;width:3787;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o:lock v:ext="edit" aspectratio="t"/>
                    <v:textbox>
                      <w:txbxContent>
                        <w:p w14:paraId="7FD6EF43" w14:textId="45B440F9" w:rsidR="00015069" w:rsidRPr="00256D20" w:rsidRDefault="00015069" w:rsidP="001A452B">
                          <w:pPr>
                            <w:rPr>
                              <w:rFonts w:ascii="Times New Roman" w:hAnsi="Times New Roman" w:cs="Times New Roman"/>
                            </w:rPr>
                          </w:pPr>
                          <w:r>
                            <w:rPr>
                              <w:rFonts w:ascii="Times New Roman" w:hAnsi="Times New Roman" w:cs="Times New Roman"/>
                            </w:rPr>
                            <w:t>b</w:t>
                          </w:r>
                          <w:r w:rsidRPr="00256D20">
                            <w:rPr>
                              <w:rFonts w:ascii="Times New Roman" w:hAnsi="Times New Roman" w:cs="Times New Roman"/>
                            </w:rPr>
                            <w:t>)</w:t>
                          </w:r>
                        </w:p>
                      </w:txbxContent>
                    </v:textbox>
                  </v:shape>
                </v:group>
                <v:group id="Group 12" o:spid="_x0000_s1040" style="position:absolute;width:34302;height:17621" coordsize="34302,1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Picture 35" o:spid="_x0000_s1041" type="#_x0000_t75" style="position:absolute;width:34302;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iELDAAAA2wAAAA8AAABkcnMvZG93bnJldi54bWxEj0FrAjEUhO9C/0N4hd7cbBVrWY1SlYL0&#10;Viulx9fNc3dx87IkWc3++0YQehxm5htmuY6mFRdyvrGs4DnLQRCXVjdcKTh+vY9fQfiArLG1TAoG&#10;8rBePYyWWGh75U+6HEIlEoR9gQrqELpCSl/WZNBntiNO3sk6gyFJV0nt8JrgppWTPH+RBhtOCzV2&#10;tK2pPB96o2DnvsuPn9ZuNJ37OO2H+WDjr1JPj/FtASJQDP/he3uvFUxncPu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GIQsMAAADbAAAADwAAAAAAAAAAAAAAAACf&#10;AgAAZHJzL2Rvd25yZXYueG1sUEsFBgAAAAAEAAQA9wAAAI8DAAAAAA==&#10;">
                    <v:imagedata r:id="rId29" o:title=""/>
                    <v:path arrowok="t"/>
                  </v:shape>
                  <v:shape id="_x0000_s1042" type="#_x0000_t202" style="position:absolute;left:4453;top:653;width:3788;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o:lock v:ext="edit" aspectratio="t"/>
                    <v:textbox>
                      <w:txbxContent>
                        <w:p w14:paraId="756C6541" w14:textId="4700F802" w:rsidR="00015069" w:rsidRPr="00256D20" w:rsidRDefault="00015069">
                          <w:pPr>
                            <w:rPr>
                              <w:rFonts w:ascii="Times New Roman" w:hAnsi="Times New Roman" w:cs="Times New Roman"/>
                            </w:rPr>
                          </w:pPr>
                          <w:r w:rsidRPr="00256D20">
                            <w:rPr>
                              <w:rFonts w:ascii="Times New Roman" w:hAnsi="Times New Roman" w:cs="Times New Roman"/>
                            </w:rPr>
                            <w:t>a)</w:t>
                          </w:r>
                        </w:p>
                      </w:txbxContent>
                    </v:textbox>
                  </v:shape>
                </v:group>
                <v:group id="Group 21" o:spid="_x0000_s1043" style="position:absolute;top:17335;width:34290;height:17647" coordsize="34290,17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6" o:spid="_x0000_s1044" type="#_x0000_t75" style="position:absolute;width:34290;height:17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wu3DCAAAA2gAAAA8AAABkcnMvZG93bnJldi54bWxEj92KwjAUhO8F3yEcwTtNFVHpmkoR3BVE&#10;xLoPcGhOf7A5qU3U7ttvhIW9HGbmG2az7U0jntS52rKC2TQCQZxbXXOp4Pu6n6xBOI+ssbFMCn7I&#10;wTYZDjYYa/viCz0zX4oAYRejgsr7NpbS5RUZdFPbEgevsJ1BH2RXSt3hK8BNI+dRtJQGaw4LFba0&#10;qyi/ZQ+joJ8tDqeSHunX3RV6T+nx83xcKTUe9ekHCE+9/w//tQ9awRLeV8INkM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LtwwgAAANoAAAAPAAAAAAAAAAAAAAAAAJ8C&#10;AABkcnMvZG93bnJldi54bWxQSwUGAAAAAAQABAD3AAAAjgMAAAAA&#10;">
                    <v:imagedata r:id="rId30" o:title=""/>
                    <v:path arrowok="t"/>
                  </v:shape>
                  <v:shape id="_x0000_s1045" type="#_x0000_t202" style="position:absolute;left:4508;top:762;width:3788;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o:lock v:ext="edit" aspectratio="t"/>
                    <v:textbox>
                      <w:txbxContent>
                        <w:p w14:paraId="068941A7" w14:textId="367FE52E" w:rsidR="00015069" w:rsidRPr="00256D20" w:rsidRDefault="00015069" w:rsidP="001A452B">
                          <w:pPr>
                            <w:rPr>
                              <w:rFonts w:ascii="Times New Roman" w:hAnsi="Times New Roman" w:cs="Times New Roman"/>
                            </w:rPr>
                          </w:pPr>
                          <w:r>
                            <w:rPr>
                              <w:rFonts w:ascii="Times New Roman" w:hAnsi="Times New Roman" w:cs="Times New Roman"/>
                            </w:rPr>
                            <w:t>c</w:t>
                          </w:r>
                          <w:r w:rsidRPr="00256D20">
                            <w:rPr>
                              <w:rFonts w:ascii="Times New Roman" w:hAnsi="Times New Roman" w:cs="Times New Roman"/>
                            </w:rPr>
                            <w:t>)</w:t>
                          </w:r>
                        </w:p>
                      </w:txbxContent>
                    </v:textbox>
                  </v:shape>
                </v:group>
              </v:group>
            </w:pict>
          </mc:Fallback>
        </mc:AlternateContent>
      </w:r>
    </w:p>
    <w:p w14:paraId="6D39E595" w14:textId="621EEC82" w:rsidR="00256D20" w:rsidRPr="00DE55D2" w:rsidRDefault="00256D20" w:rsidP="003E7C6F">
      <w:pPr>
        <w:spacing w:line="276" w:lineRule="auto"/>
        <w:rPr>
          <w:rFonts w:ascii="Times New Roman" w:hAnsi="Times New Roman" w:cs="Times New Roman"/>
          <w:sz w:val="24"/>
          <w:szCs w:val="24"/>
        </w:rPr>
      </w:pPr>
    </w:p>
    <w:p w14:paraId="558B8EDB" w14:textId="58E60419" w:rsidR="001A452B" w:rsidRPr="00DE55D2" w:rsidRDefault="001A452B" w:rsidP="003E7C6F">
      <w:pPr>
        <w:spacing w:line="276" w:lineRule="auto"/>
        <w:rPr>
          <w:rFonts w:ascii="Times New Roman" w:hAnsi="Times New Roman" w:cs="Times New Roman"/>
          <w:sz w:val="24"/>
          <w:szCs w:val="24"/>
        </w:rPr>
      </w:pPr>
    </w:p>
    <w:p w14:paraId="4F9CE4BD" w14:textId="1165DAA0" w:rsidR="001A452B" w:rsidRPr="00DE55D2" w:rsidRDefault="001A452B" w:rsidP="003E7C6F">
      <w:pPr>
        <w:spacing w:line="276" w:lineRule="auto"/>
        <w:rPr>
          <w:rFonts w:ascii="Times New Roman" w:hAnsi="Times New Roman" w:cs="Times New Roman"/>
          <w:sz w:val="24"/>
          <w:szCs w:val="24"/>
        </w:rPr>
      </w:pPr>
    </w:p>
    <w:p w14:paraId="744927BC" w14:textId="76804400" w:rsidR="001A452B" w:rsidRPr="00DE55D2" w:rsidRDefault="001A452B" w:rsidP="003E7C6F">
      <w:pPr>
        <w:spacing w:line="276" w:lineRule="auto"/>
        <w:rPr>
          <w:rFonts w:ascii="Times New Roman" w:hAnsi="Times New Roman" w:cs="Times New Roman"/>
          <w:sz w:val="24"/>
          <w:szCs w:val="24"/>
        </w:rPr>
      </w:pPr>
    </w:p>
    <w:p w14:paraId="28FF5EEC" w14:textId="1D128E66" w:rsidR="001A452B" w:rsidRPr="00DE55D2" w:rsidRDefault="001A452B" w:rsidP="003E7C6F">
      <w:pPr>
        <w:spacing w:line="276" w:lineRule="auto"/>
        <w:rPr>
          <w:rFonts w:ascii="Times New Roman" w:hAnsi="Times New Roman" w:cs="Times New Roman"/>
          <w:sz w:val="24"/>
          <w:szCs w:val="24"/>
        </w:rPr>
      </w:pPr>
    </w:p>
    <w:p w14:paraId="4A3D7755" w14:textId="476F6878" w:rsidR="001A452B" w:rsidRPr="00DE55D2" w:rsidRDefault="001A452B" w:rsidP="003E7C6F">
      <w:pPr>
        <w:spacing w:line="276" w:lineRule="auto"/>
        <w:rPr>
          <w:rFonts w:ascii="Times New Roman" w:hAnsi="Times New Roman" w:cs="Times New Roman"/>
          <w:sz w:val="24"/>
          <w:szCs w:val="24"/>
        </w:rPr>
      </w:pPr>
    </w:p>
    <w:p w14:paraId="5BDEBA0C" w14:textId="09AB6A97" w:rsidR="001A452B" w:rsidRPr="00DE55D2" w:rsidRDefault="001A452B" w:rsidP="003E7C6F">
      <w:pPr>
        <w:spacing w:line="276" w:lineRule="auto"/>
        <w:rPr>
          <w:rFonts w:ascii="Times New Roman" w:hAnsi="Times New Roman" w:cs="Times New Roman"/>
          <w:sz w:val="24"/>
          <w:szCs w:val="24"/>
        </w:rPr>
      </w:pPr>
    </w:p>
    <w:p w14:paraId="2D6F50DF" w14:textId="017E4598" w:rsidR="001A452B" w:rsidRPr="00DE55D2" w:rsidRDefault="001A452B" w:rsidP="003E7C6F">
      <w:pPr>
        <w:spacing w:line="276" w:lineRule="auto"/>
        <w:rPr>
          <w:rFonts w:ascii="Times New Roman" w:hAnsi="Times New Roman" w:cs="Times New Roman"/>
          <w:sz w:val="24"/>
          <w:szCs w:val="24"/>
        </w:rPr>
      </w:pPr>
    </w:p>
    <w:p w14:paraId="7031FAD2" w14:textId="7C27647F" w:rsidR="001A452B" w:rsidRPr="00DE55D2" w:rsidRDefault="001A452B" w:rsidP="003E7C6F">
      <w:pPr>
        <w:spacing w:line="276" w:lineRule="auto"/>
        <w:rPr>
          <w:rFonts w:ascii="Times New Roman" w:hAnsi="Times New Roman" w:cs="Times New Roman"/>
          <w:sz w:val="24"/>
          <w:szCs w:val="24"/>
        </w:rPr>
      </w:pPr>
    </w:p>
    <w:p w14:paraId="4268F40E" w14:textId="59DDBDFD" w:rsidR="001A452B" w:rsidRPr="00DE55D2" w:rsidRDefault="001A452B" w:rsidP="003E7C6F">
      <w:pPr>
        <w:spacing w:line="276" w:lineRule="auto"/>
        <w:rPr>
          <w:rFonts w:ascii="Times New Roman" w:hAnsi="Times New Roman" w:cs="Times New Roman"/>
          <w:sz w:val="24"/>
          <w:szCs w:val="24"/>
        </w:rPr>
      </w:pPr>
    </w:p>
    <w:p w14:paraId="642AA83C" w14:textId="6B079E53" w:rsidR="001A452B" w:rsidRPr="00DE55D2" w:rsidRDefault="001A452B" w:rsidP="003E7C6F">
      <w:pPr>
        <w:spacing w:line="276" w:lineRule="auto"/>
        <w:rPr>
          <w:rFonts w:ascii="Times New Roman" w:hAnsi="Times New Roman" w:cs="Times New Roman"/>
          <w:sz w:val="24"/>
          <w:szCs w:val="24"/>
        </w:rPr>
      </w:pPr>
    </w:p>
    <w:p w14:paraId="30522FBD" w14:textId="4551E9B9" w:rsidR="00AF3CCD" w:rsidRPr="00DE55D2" w:rsidRDefault="004D452C" w:rsidP="00AF3CC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Figure 8 </w:t>
      </w:r>
      <w:r w:rsidR="00AF3CCD" w:rsidRPr="00DE55D2">
        <w:rPr>
          <w:rFonts w:ascii="Times New Roman" w:hAnsi="Times New Roman" w:cs="Times New Roman"/>
          <w:sz w:val="24"/>
          <w:szCs w:val="24"/>
        </w:rPr>
        <w:t xml:space="preserve">Future monthly flow changes at 2050s and 2090s due to climate </w:t>
      </w:r>
      <w:r w:rsidR="00B4796C" w:rsidRPr="00DE55D2">
        <w:rPr>
          <w:rFonts w:ascii="Times New Roman" w:hAnsi="Times New Roman" w:cs="Times New Roman"/>
          <w:sz w:val="24"/>
          <w:szCs w:val="24"/>
        </w:rPr>
        <w:t xml:space="preserve">change </w:t>
      </w:r>
      <w:r w:rsidR="00AF3CCD" w:rsidRPr="00DE55D2">
        <w:rPr>
          <w:rFonts w:ascii="Times New Roman" w:hAnsi="Times New Roman" w:cs="Times New Roman"/>
          <w:sz w:val="24"/>
          <w:szCs w:val="24"/>
        </w:rPr>
        <w:t>from</w:t>
      </w:r>
      <w:r w:rsidR="00256D20" w:rsidRPr="00DE55D2">
        <w:rPr>
          <w:rFonts w:ascii="Times New Roman" w:hAnsi="Times New Roman" w:cs="Times New Roman"/>
          <w:sz w:val="24"/>
          <w:szCs w:val="24"/>
        </w:rPr>
        <w:t xml:space="preserve"> three climate models at outlets</w:t>
      </w:r>
      <w:r w:rsidR="00AF3CCD" w:rsidRPr="00DE55D2">
        <w:rPr>
          <w:rFonts w:ascii="Times New Roman" w:hAnsi="Times New Roman" w:cs="Times New Roman"/>
          <w:sz w:val="24"/>
          <w:szCs w:val="24"/>
        </w:rPr>
        <w:t xml:space="preserve"> of </w:t>
      </w:r>
      <w:r w:rsidR="00283C82" w:rsidRPr="00DE55D2">
        <w:rPr>
          <w:rFonts w:ascii="Times New Roman" w:hAnsi="Times New Roman" w:cs="Times New Roman"/>
          <w:sz w:val="24"/>
          <w:szCs w:val="24"/>
        </w:rPr>
        <w:t xml:space="preserve">a) </w:t>
      </w:r>
      <w:r w:rsidR="00AF3CCD" w:rsidRPr="00DE55D2">
        <w:rPr>
          <w:rFonts w:ascii="Times New Roman" w:hAnsi="Times New Roman" w:cs="Times New Roman"/>
          <w:sz w:val="24"/>
          <w:szCs w:val="24"/>
        </w:rPr>
        <w:t xml:space="preserve">Black </w:t>
      </w:r>
      <w:r w:rsidR="009C2532" w:rsidRPr="00DE55D2">
        <w:rPr>
          <w:rFonts w:ascii="Times New Roman" w:hAnsi="Times New Roman" w:cs="Times New Roman"/>
          <w:sz w:val="24"/>
          <w:szCs w:val="24"/>
        </w:rPr>
        <w:t xml:space="preserve">Volta </w:t>
      </w:r>
      <w:r w:rsidR="00AF3CCD" w:rsidRPr="00DE55D2">
        <w:rPr>
          <w:rFonts w:ascii="Times New Roman" w:hAnsi="Times New Roman" w:cs="Times New Roman"/>
          <w:sz w:val="24"/>
          <w:szCs w:val="24"/>
        </w:rPr>
        <w:t xml:space="preserve">River </w:t>
      </w:r>
      <w:r w:rsidR="00256D20" w:rsidRPr="00DE55D2">
        <w:rPr>
          <w:rFonts w:ascii="Times New Roman" w:hAnsi="Times New Roman" w:cs="Times New Roman"/>
          <w:sz w:val="24"/>
          <w:szCs w:val="24"/>
        </w:rPr>
        <w:t>(BV5)</w:t>
      </w:r>
      <w:r w:rsidR="00C25631" w:rsidRPr="00DE55D2">
        <w:rPr>
          <w:rFonts w:ascii="Times New Roman" w:hAnsi="Times New Roman" w:cs="Times New Roman"/>
          <w:sz w:val="24"/>
          <w:szCs w:val="24"/>
        </w:rPr>
        <w:t xml:space="preserve">, </w:t>
      </w:r>
      <w:r w:rsidR="00256D20" w:rsidRPr="00DE55D2">
        <w:rPr>
          <w:rFonts w:ascii="Times New Roman" w:hAnsi="Times New Roman" w:cs="Times New Roman"/>
          <w:sz w:val="24"/>
          <w:szCs w:val="24"/>
        </w:rPr>
        <w:t xml:space="preserve"> </w:t>
      </w:r>
      <w:r w:rsidR="00C25631" w:rsidRPr="00DE55D2">
        <w:rPr>
          <w:rFonts w:ascii="Times New Roman" w:hAnsi="Times New Roman" w:cs="Times New Roman"/>
          <w:sz w:val="24"/>
          <w:szCs w:val="24"/>
        </w:rPr>
        <w:t>b) White Volta River (WV6), c) Oti River (Oti5) and d</w:t>
      </w:r>
      <w:r w:rsidR="00283C82" w:rsidRPr="00DE55D2">
        <w:rPr>
          <w:rFonts w:ascii="Times New Roman" w:hAnsi="Times New Roman" w:cs="Times New Roman"/>
          <w:sz w:val="24"/>
          <w:szCs w:val="24"/>
        </w:rPr>
        <w:t xml:space="preserve">) </w:t>
      </w:r>
      <w:r w:rsidR="00E1567D" w:rsidRPr="00DE55D2">
        <w:rPr>
          <w:rFonts w:ascii="Times New Roman" w:hAnsi="Times New Roman" w:cs="Times New Roman"/>
          <w:sz w:val="24"/>
          <w:szCs w:val="24"/>
        </w:rPr>
        <w:t>Lake Volta</w:t>
      </w:r>
      <w:r w:rsidR="00256D20" w:rsidRPr="00DE55D2">
        <w:rPr>
          <w:rFonts w:ascii="Times New Roman" w:hAnsi="Times New Roman" w:cs="Times New Roman"/>
          <w:sz w:val="24"/>
          <w:szCs w:val="24"/>
        </w:rPr>
        <w:t xml:space="preserve"> </w:t>
      </w:r>
      <w:r w:rsidR="00C3092D" w:rsidRPr="00DE55D2">
        <w:rPr>
          <w:rFonts w:ascii="Times New Roman" w:hAnsi="Times New Roman" w:cs="Times New Roman"/>
          <w:sz w:val="24"/>
          <w:szCs w:val="24"/>
        </w:rPr>
        <w:t xml:space="preserve">outflow </w:t>
      </w:r>
      <w:r w:rsidR="009572A3" w:rsidRPr="00DE55D2">
        <w:rPr>
          <w:rFonts w:ascii="Times New Roman" w:hAnsi="Times New Roman" w:cs="Times New Roman"/>
          <w:sz w:val="24"/>
          <w:szCs w:val="24"/>
        </w:rPr>
        <w:t>(</w:t>
      </w:r>
      <w:r w:rsidR="00256D20" w:rsidRPr="00DE55D2">
        <w:rPr>
          <w:rFonts w:ascii="Times New Roman" w:hAnsi="Times New Roman" w:cs="Times New Roman"/>
          <w:sz w:val="24"/>
          <w:szCs w:val="24"/>
        </w:rPr>
        <w:t>last reach)</w:t>
      </w:r>
      <w:r w:rsidR="00AF3CCD" w:rsidRPr="00DE55D2">
        <w:rPr>
          <w:rFonts w:ascii="Times New Roman" w:hAnsi="Times New Roman" w:cs="Times New Roman"/>
          <w:sz w:val="24"/>
          <w:szCs w:val="24"/>
        </w:rPr>
        <w:t xml:space="preserve">. </w:t>
      </w:r>
    </w:p>
    <w:p w14:paraId="689384C1" w14:textId="77777777" w:rsidR="00AF3CCD" w:rsidRPr="00DE55D2" w:rsidRDefault="00AF3CCD" w:rsidP="003E7C6F">
      <w:pPr>
        <w:spacing w:line="276" w:lineRule="auto"/>
        <w:rPr>
          <w:rFonts w:ascii="Times New Roman" w:hAnsi="Times New Roman" w:cs="Times New Roman"/>
          <w:sz w:val="24"/>
          <w:szCs w:val="24"/>
        </w:rPr>
      </w:pPr>
    </w:p>
    <w:p w14:paraId="0EA6AEAB" w14:textId="0BB3A567" w:rsidR="00B02C8C" w:rsidRPr="00DE55D2" w:rsidRDefault="00D2313B" w:rsidP="00A6549D">
      <w:pPr>
        <w:tabs>
          <w:tab w:val="left" w:pos="8100"/>
        </w:tabs>
        <w:spacing w:line="276" w:lineRule="auto"/>
        <w:rPr>
          <w:rFonts w:ascii="Times New Roman" w:hAnsi="Times New Roman" w:cs="Times New Roman"/>
          <w:sz w:val="24"/>
          <w:szCs w:val="24"/>
        </w:rPr>
      </w:pPr>
      <w:r w:rsidRPr="00DE55D2">
        <w:rPr>
          <w:rFonts w:ascii="Times New Roman" w:hAnsi="Times New Roman" w:cs="Times New Roman"/>
          <w:sz w:val="24"/>
          <w:szCs w:val="24"/>
        </w:rPr>
        <w:t>From the flow duration curve</w:t>
      </w:r>
      <w:r w:rsidR="002A7867" w:rsidRPr="00DE55D2">
        <w:rPr>
          <w:rFonts w:ascii="Times New Roman" w:hAnsi="Times New Roman" w:cs="Times New Roman"/>
          <w:sz w:val="24"/>
          <w:szCs w:val="24"/>
        </w:rPr>
        <w:t>s</w:t>
      </w:r>
      <w:r w:rsidRPr="00DE55D2">
        <w:rPr>
          <w:rFonts w:ascii="Times New Roman" w:hAnsi="Times New Roman" w:cs="Times New Roman"/>
          <w:sz w:val="24"/>
          <w:szCs w:val="24"/>
        </w:rPr>
        <w:t xml:space="preserve">, </w:t>
      </w:r>
      <w:r w:rsidR="00055188" w:rsidRPr="00DE55D2">
        <w:rPr>
          <w:rFonts w:ascii="Times New Roman" w:hAnsi="Times New Roman" w:cs="Times New Roman"/>
          <w:sz w:val="24"/>
          <w:szCs w:val="24"/>
        </w:rPr>
        <w:t xml:space="preserve">the </w:t>
      </w:r>
      <w:r w:rsidR="006D5BD8" w:rsidRPr="00DE55D2">
        <w:rPr>
          <w:rFonts w:ascii="Times New Roman" w:hAnsi="Times New Roman" w:cs="Times New Roman"/>
          <w:sz w:val="24"/>
          <w:szCs w:val="24"/>
        </w:rPr>
        <w:t xml:space="preserve">three climate models projected an increase in </w:t>
      </w:r>
      <w:r w:rsidR="00055188" w:rsidRPr="00DE55D2">
        <w:rPr>
          <w:rFonts w:ascii="Times New Roman" w:hAnsi="Times New Roman" w:cs="Times New Roman"/>
          <w:sz w:val="24"/>
          <w:szCs w:val="24"/>
        </w:rPr>
        <w:t xml:space="preserve">flood </w:t>
      </w:r>
      <w:r w:rsidR="00A6549D" w:rsidRPr="00DE55D2">
        <w:rPr>
          <w:rFonts w:ascii="Times New Roman" w:hAnsi="Times New Roman" w:cs="Times New Roman"/>
          <w:sz w:val="24"/>
          <w:szCs w:val="24"/>
        </w:rPr>
        <w:t xml:space="preserve">flow </w:t>
      </w:r>
      <w:r w:rsidR="00F87F5F" w:rsidRPr="00DE55D2">
        <w:rPr>
          <w:rFonts w:ascii="Times New Roman" w:hAnsi="Times New Roman" w:cs="Times New Roman"/>
          <w:sz w:val="24"/>
          <w:szCs w:val="24"/>
        </w:rPr>
        <w:t xml:space="preserve"> </w:t>
      </w:r>
      <w:r w:rsidR="00A6549D" w:rsidRPr="00DE55D2">
        <w:rPr>
          <w:rFonts w:ascii="Times New Roman" w:hAnsi="Times New Roman" w:cs="Times New Roman"/>
          <w:sz w:val="24"/>
          <w:szCs w:val="24"/>
        </w:rPr>
        <w:t xml:space="preserve"> (&lt;</w:t>
      </w:r>
      <w:r w:rsidR="008F5F64" w:rsidRPr="00DE55D2">
        <w:rPr>
          <w:rFonts w:ascii="Times New Roman" w:hAnsi="Times New Roman" w:cs="Times New Roman"/>
          <w:sz w:val="24"/>
          <w:szCs w:val="24"/>
        </w:rPr>
        <w:t>Q</w:t>
      </w:r>
      <w:r w:rsidR="006D5BD8" w:rsidRPr="00DE55D2">
        <w:rPr>
          <w:rFonts w:ascii="Times New Roman" w:hAnsi="Times New Roman" w:cs="Times New Roman"/>
          <w:sz w:val="24"/>
          <w:szCs w:val="24"/>
        </w:rPr>
        <w:t xml:space="preserve">5) </w:t>
      </w:r>
      <w:r w:rsidR="00055188" w:rsidRPr="00DE55D2">
        <w:rPr>
          <w:rFonts w:ascii="Times New Roman" w:hAnsi="Times New Roman" w:cs="Times New Roman"/>
          <w:sz w:val="24"/>
          <w:szCs w:val="24"/>
        </w:rPr>
        <w:t>for</w:t>
      </w:r>
      <w:r w:rsidR="006D5BD8" w:rsidRPr="00DE55D2">
        <w:rPr>
          <w:rFonts w:ascii="Times New Roman" w:hAnsi="Times New Roman" w:cs="Times New Roman"/>
          <w:sz w:val="24"/>
          <w:szCs w:val="24"/>
        </w:rPr>
        <w:t xml:space="preserve"> both 2050s and 2090s</w:t>
      </w:r>
      <w:r w:rsidR="004D452C" w:rsidRPr="00DE55D2">
        <w:rPr>
          <w:rFonts w:ascii="Times New Roman" w:hAnsi="Times New Roman" w:cs="Times New Roman"/>
          <w:sz w:val="24"/>
          <w:szCs w:val="24"/>
        </w:rPr>
        <w:t xml:space="preserve"> (Figure 9</w:t>
      </w:r>
      <w:r w:rsidR="000F5FD7" w:rsidRPr="00DE55D2">
        <w:rPr>
          <w:rFonts w:ascii="Times New Roman" w:hAnsi="Times New Roman" w:cs="Times New Roman"/>
          <w:sz w:val="24"/>
          <w:szCs w:val="24"/>
        </w:rPr>
        <w:t>)</w:t>
      </w:r>
      <w:r w:rsidR="002A7867" w:rsidRPr="00DE55D2">
        <w:rPr>
          <w:rFonts w:ascii="Times New Roman" w:hAnsi="Times New Roman" w:cs="Times New Roman"/>
          <w:sz w:val="24"/>
          <w:szCs w:val="24"/>
        </w:rPr>
        <w:t>. Mixed results are</w:t>
      </w:r>
      <w:r w:rsidR="00F87F5F" w:rsidRPr="00DE55D2">
        <w:rPr>
          <w:rFonts w:ascii="Times New Roman" w:hAnsi="Times New Roman" w:cs="Times New Roman"/>
          <w:sz w:val="24"/>
          <w:szCs w:val="24"/>
        </w:rPr>
        <w:t xml:space="preserve"> </w:t>
      </w:r>
      <w:r w:rsidR="00055188" w:rsidRPr="00DE55D2">
        <w:rPr>
          <w:rFonts w:ascii="Times New Roman" w:hAnsi="Times New Roman" w:cs="Times New Roman"/>
          <w:sz w:val="24"/>
          <w:szCs w:val="24"/>
        </w:rPr>
        <w:t xml:space="preserve">obtained </w:t>
      </w:r>
      <w:r w:rsidR="00F87F5F" w:rsidRPr="00DE55D2">
        <w:rPr>
          <w:rFonts w:ascii="Times New Roman" w:hAnsi="Times New Roman" w:cs="Times New Roman"/>
          <w:sz w:val="24"/>
          <w:szCs w:val="24"/>
        </w:rPr>
        <w:t>at low flow condition</w:t>
      </w:r>
      <w:r w:rsidR="000F5FD7" w:rsidRPr="00DE55D2">
        <w:rPr>
          <w:rFonts w:ascii="Times New Roman" w:hAnsi="Times New Roman" w:cs="Times New Roman"/>
          <w:sz w:val="24"/>
          <w:szCs w:val="24"/>
        </w:rPr>
        <w:t xml:space="preserve"> (</w:t>
      </w:r>
      <w:r w:rsidR="008F5F64" w:rsidRPr="00DE55D2">
        <w:rPr>
          <w:rFonts w:ascii="Times New Roman" w:hAnsi="Times New Roman" w:cs="Times New Roman"/>
          <w:sz w:val="24"/>
          <w:szCs w:val="24"/>
        </w:rPr>
        <w:t>&gt;Q75</w:t>
      </w:r>
      <w:r w:rsidR="000F5FD7" w:rsidRPr="00DE55D2">
        <w:rPr>
          <w:rFonts w:ascii="Times New Roman" w:hAnsi="Times New Roman" w:cs="Times New Roman"/>
          <w:sz w:val="24"/>
          <w:szCs w:val="24"/>
        </w:rPr>
        <w:t>)</w:t>
      </w:r>
      <w:r w:rsidR="006D5BD8"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Pr="00DE55D2">
        <w:rPr>
          <w:rFonts w:ascii="Times New Roman" w:hAnsi="Times New Roman" w:cs="Times New Roman"/>
          <w:sz w:val="24"/>
          <w:szCs w:val="24"/>
        </w:rPr>
        <w:t xml:space="preserve">CNRM-CM5 </w:t>
      </w:r>
      <w:r w:rsidR="006D5BD8" w:rsidRPr="00DE55D2">
        <w:rPr>
          <w:rFonts w:ascii="Times New Roman" w:hAnsi="Times New Roman" w:cs="Times New Roman"/>
          <w:sz w:val="24"/>
          <w:szCs w:val="24"/>
        </w:rPr>
        <w:t>and HadGEM2-ES</w:t>
      </w:r>
      <w:r w:rsidR="00F87F5F" w:rsidRPr="00DE55D2">
        <w:rPr>
          <w:rFonts w:ascii="Times New Roman" w:hAnsi="Times New Roman" w:cs="Times New Roman"/>
          <w:sz w:val="24"/>
          <w:szCs w:val="24"/>
        </w:rPr>
        <w:t xml:space="preserve"> models</w:t>
      </w:r>
      <w:r w:rsidR="006D5BD8" w:rsidRPr="00DE55D2">
        <w:rPr>
          <w:rFonts w:ascii="Times New Roman" w:hAnsi="Times New Roman" w:cs="Times New Roman"/>
          <w:sz w:val="24"/>
          <w:szCs w:val="24"/>
        </w:rPr>
        <w:t xml:space="preserve"> </w:t>
      </w:r>
      <w:r w:rsidR="002A7867" w:rsidRPr="00DE55D2">
        <w:rPr>
          <w:rFonts w:ascii="Times New Roman" w:hAnsi="Times New Roman" w:cs="Times New Roman"/>
          <w:sz w:val="24"/>
          <w:szCs w:val="24"/>
        </w:rPr>
        <w:t>indicate</w:t>
      </w:r>
      <w:r w:rsidR="006D5BD8" w:rsidRPr="00DE55D2">
        <w:rPr>
          <w:rFonts w:ascii="Times New Roman" w:hAnsi="Times New Roman" w:cs="Times New Roman"/>
          <w:sz w:val="24"/>
          <w:szCs w:val="24"/>
        </w:rPr>
        <w:t xml:space="preserve"> decreasing flow in the mid-century while </w:t>
      </w:r>
      <w:r w:rsidR="00ED151A" w:rsidRPr="00DE55D2">
        <w:rPr>
          <w:rFonts w:ascii="Times New Roman" w:hAnsi="Times New Roman" w:cs="Times New Roman"/>
          <w:sz w:val="24"/>
          <w:szCs w:val="24"/>
        </w:rPr>
        <w:t xml:space="preserve">the downscaled </w:t>
      </w:r>
      <w:r w:rsidR="006D5BD8" w:rsidRPr="00DE55D2">
        <w:rPr>
          <w:rFonts w:ascii="Times New Roman" w:hAnsi="Times New Roman" w:cs="Times New Roman"/>
          <w:sz w:val="24"/>
          <w:szCs w:val="24"/>
        </w:rPr>
        <w:t>CanESM2 s</w:t>
      </w:r>
      <w:r w:rsidR="00A6549D" w:rsidRPr="00DE55D2">
        <w:rPr>
          <w:rFonts w:ascii="Times New Roman" w:hAnsi="Times New Roman" w:cs="Times New Roman"/>
          <w:sz w:val="24"/>
          <w:szCs w:val="24"/>
        </w:rPr>
        <w:t>howed slight increases in flow. In Between (</w:t>
      </w:r>
      <w:r w:rsidR="008F5F64" w:rsidRPr="00DE55D2">
        <w:rPr>
          <w:rFonts w:ascii="Times New Roman" w:hAnsi="Times New Roman" w:cs="Times New Roman"/>
          <w:sz w:val="24"/>
          <w:szCs w:val="24"/>
        </w:rPr>
        <w:t>Q</w:t>
      </w:r>
      <w:r w:rsidR="00A6549D" w:rsidRPr="00DE55D2">
        <w:rPr>
          <w:rFonts w:ascii="Times New Roman" w:hAnsi="Times New Roman" w:cs="Times New Roman"/>
          <w:sz w:val="24"/>
          <w:szCs w:val="24"/>
        </w:rPr>
        <w:t xml:space="preserve">5 to </w:t>
      </w:r>
      <w:r w:rsidR="008F5F64" w:rsidRPr="00DE55D2">
        <w:rPr>
          <w:rFonts w:ascii="Times New Roman" w:hAnsi="Times New Roman" w:cs="Times New Roman"/>
          <w:sz w:val="24"/>
          <w:szCs w:val="24"/>
        </w:rPr>
        <w:t>Q</w:t>
      </w:r>
      <w:r w:rsidR="00A6549D" w:rsidRPr="00DE55D2">
        <w:rPr>
          <w:rFonts w:ascii="Times New Roman" w:hAnsi="Times New Roman" w:cs="Times New Roman"/>
          <w:sz w:val="24"/>
          <w:szCs w:val="24"/>
        </w:rPr>
        <w:t>75</w:t>
      </w:r>
      <w:r w:rsidR="00DA2490"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00A6549D" w:rsidRPr="00DE55D2">
        <w:rPr>
          <w:rFonts w:ascii="Times New Roman" w:hAnsi="Times New Roman" w:cs="Times New Roman"/>
          <w:sz w:val="24"/>
          <w:szCs w:val="24"/>
        </w:rPr>
        <w:t>HadGEM2</w:t>
      </w:r>
      <w:r w:rsidR="00F87F5F" w:rsidRPr="00DE55D2">
        <w:rPr>
          <w:rFonts w:ascii="Times New Roman" w:hAnsi="Times New Roman" w:cs="Times New Roman"/>
          <w:sz w:val="24"/>
          <w:szCs w:val="24"/>
        </w:rPr>
        <w:t>-ES</w:t>
      </w:r>
      <w:r w:rsidR="00A6549D" w:rsidRPr="00DE55D2">
        <w:rPr>
          <w:rFonts w:ascii="Times New Roman" w:hAnsi="Times New Roman" w:cs="Times New Roman"/>
          <w:sz w:val="24"/>
          <w:szCs w:val="24"/>
        </w:rPr>
        <w:t xml:space="preserve"> </w:t>
      </w:r>
      <w:r w:rsidR="00F87F5F" w:rsidRPr="00DE55D2">
        <w:rPr>
          <w:rFonts w:ascii="Times New Roman" w:hAnsi="Times New Roman" w:cs="Times New Roman"/>
          <w:sz w:val="24"/>
          <w:szCs w:val="24"/>
        </w:rPr>
        <w:t xml:space="preserve">model </w:t>
      </w:r>
      <w:r w:rsidR="00A6549D" w:rsidRPr="00DE55D2">
        <w:rPr>
          <w:rFonts w:ascii="Times New Roman" w:hAnsi="Times New Roman" w:cs="Times New Roman"/>
          <w:sz w:val="24"/>
          <w:szCs w:val="24"/>
        </w:rPr>
        <w:t>project</w:t>
      </w:r>
      <w:r w:rsidR="00055188" w:rsidRPr="00DE55D2">
        <w:rPr>
          <w:rFonts w:ascii="Times New Roman" w:hAnsi="Times New Roman" w:cs="Times New Roman"/>
          <w:sz w:val="24"/>
          <w:szCs w:val="24"/>
        </w:rPr>
        <w:t>s</w:t>
      </w:r>
      <w:r w:rsidR="00A6549D" w:rsidRPr="00DE55D2">
        <w:rPr>
          <w:rFonts w:ascii="Times New Roman" w:hAnsi="Times New Roman" w:cs="Times New Roman"/>
          <w:sz w:val="24"/>
          <w:szCs w:val="24"/>
        </w:rPr>
        <w:t xml:space="preserve"> </w:t>
      </w:r>
      <w:r w:rsidR="00DA2490" w:rsidRPr="00DE55D2">
        <w:rPr>
          <w:rFonts w:ascii="Times New Roman" w:hAnsi="Times New Roman" w:cs="Times New Roman"/>
          <w:sz w:val="24"/>
          <w:szCs w:val="24"/>
        </w:rPr>
        <w:t xml:space="preserve">significant </w:t>
      </w:r>
      <w:r w:rsidR="00A6549D" w:rsidRPr="00DE55D2">
        <w:rPr>
          <w:rFonts w:ascii="Times New Roman" w:hAnsi="Times New Roman" w:cs="Times New Roman"/>
          <w:sz w:val="24"/>
          <w:szCs w:val="24"/>
        </w:rPr>
        <w:t>decreases at 2090s</w:t>
      </w:r>
      <w:r w:rsidR="008F5F64" w:rsidRPr="00DE55D2">
        <w:rPr>
          <w:rFonts w:ascii="Times New Roman" w:hAnsi="Times New Roman" w:cs="Times New Roman"/>
          <w:sz w:val="24"/>
          <w:szCs w:val="24"/>
        </w:rPr>
        <w:t xml:space="preserve"> while </w:t>
      </w:r>
      <w:r w:rsidR="00055188" w:rsidRPr="00DE55D2">
        <w:rPr>
          <w:rFonts w:ascii="Times New Roman" w:hAnsi="Times New Roman" w:cs="Times New Roman"/>
          <w:sz w:val="24"/>
          <w:szCs w:val="24"/>
        </w:rPr>
        <w:t xml:space="preserve">the other two show </w:t>
      </w:r>
      <w:r w:rsidR="00DA2490" w:rsidRPr="00DE55D2">
        <w:rPr>
          <w:rFonts w:ascii="Times New Roman" w:hAnsi="Times New Roman" w:cs="Times New Roman"/>
          <w:sz w:val="24"/>
          <w:szCs w:val="24"/>
        </w:rPr>
        <w:t>increases in flow</w:t>
      </w:r>
      <w:r w:rsidR="00A6549D" w:rsidRPr="00DE55D2">
        <w:rPr>
          <w:rFonts w:ascii="Times New Roman" w:hAnsi="Times New Roman" w:cs="Times New Roman"/>
          <w:sz w:val="24"/>
          <w:szCs w:val="24"/>
        </w:rPr>
        <w:t xml:space="preserve">. </w:t>
      </w:r>
    </w:p>
    <w:p w14:paraId="4A3D6610" w14:textId="06656003" w:rsidR="00256D20" w:rsidRPr="00DE55D2" w:rsidRDefault="00E1567D" w:rsidP="00B02C8C">
      <w:pPr>
        <w:spacing w:line="276" w:lineRule="auto"/>
        <w:rPr>
          <w:rFonts w:ascii="Times New Roman" w:hAnsi="Times New Roman" w:cs="Times New Roman"/>
          <w:sz w:val="24"/>
          <w:szCs w:val="24"/>
        </w:rPr>
      </w:pPr>
      <w:r w:rsidRPr="00DE55D2">
        <w:rPr>
          <w:rFonts w:ascii="Times New Roman" w:hAnsi="Times New Roman" w:cs="Times New Roman"/>
          <w:sz w:val="24"/>
          <w:szCs w:val="24"/>
        </w:rPr>
        <w:t>Lake Volta</w:t>
      </w:r>
      <w:r w:rsidR="00C3092D" w:rsidRPr="00DE55D2">
        <w:rPr>
          <w:rFonts w:ascii="Times New Roman" w:hAnsi="Times New Roman" w:cs="Times New Roman"/>
          <w:sz w:val="24"/>
          <w:szCs w:val="24"/>
        </w:rPr>
        <w:t xml:space="preserve"> outflow</w:t>
      </w:r>
      <w:r w:rsidR="00EC2EAF" w:rsidRPr="00DE55D2">
        <w:rPr>
          <w:rFonts w:ascii="Times New Roman" w:hAnsi="Times New Roman" w:cs="Times New Roman"/>
          <w:sz w:val="24"/>
          <w:szCs w:val="24"/>
        </w:rPr>
        <w:t xml:space="preserve"> responds to the climate change differently from the tributaries. Changes are less significant due</w:t>
      </w:r>
      <w:r w:rsidR="00F87F5F" w:rsidRPr="00DE55D2">
        <w:rPr>
          <w:rFonts w:ascii="Times New Roman" w:hAnsi="Times New Roman" w:cs="Times New Roman"/>
          <w:sz w:val="24"/>
          <w:szCs w:val="24"/>
        </w:rPr>
        <w:t xml:space="preserve"> </w:t>
      </w:r>
      <w:r w:rsidR="00514C1C" w:rsidRPr="00DE55D2">
        <w:rPr>
          <w:rFonts w:ascii="Times New Roman" w:hAnsi="Times New Roman" w:cs="Times New Roman"/>
          <w:sz w:val="24"/>
          <w:szCs w:val="24"/>
        </w:rPr>
        <w:t xml:space="preserve">to </w:t>
      </w:r>
      <w:r w:rsidR="00055188" w:rsidRPr="00DE55D2">
        <w:rPr>
          <w:rFonts w:ascii="Times New Roman" w:hAnsi="Times New Roman" w:cs="Times New Roman"/>
          <w:sz w:val="24"/>
          <w:szCs w:val="24"/>
        </w:rPr>
        <w:t xml:space="preserve">the damping effect of the lake with </w:t>
      </w:r>
      <w:r w:rsidR="00514C1C" w:rsidRPr="00DE55D2">
        <w:rPr>
          <w:rFonts w:ascii="Times New Roman" w:hAnsi="Times New Roman" w:cs="Times New Roman"/>
          <w:sz w:val="24"/>
          <w:szCs w:val="24"/>
        </w:rPr>
        <w:t xml:space="preserve">its longer residence time </w:t>
      </w:r>
      <w:r w:rsidR="00055188" w:rsidRPr="00DE55D2">
        <w:rPr>
          <w:rFonts w:ascii="Times New Roman" w:hAnsi="Times New Roman" w:cs="Times New Roman"/>
          <w:sz w:val="24"/>
          <w:szCs w:val="24"/>
        </w:rPr>
        <w:t xml:space="preserve">of </w:t>
      </w:r>
      <w:r w:rsidR="00514C1C" w:rsidRPr="00DE55D2">
        <w:rPr>
          <w:rFonts w:ascii="Times New Roman" w:hAnsi="Times New Roman" w:cs="Times New Roman"/>
          <w:sz w:val="24"/>
          <w:szCs w:val="24"/>
        </w:rPr>
        <w:t>3.7 years</w:t>
      </w:r>
      <w:r w:rsidR="00EC2EAF" w:rsidRPr="00DE55D2">
        <w:rPr>
          <w:rFonts w:ascii="Times New Roman" w:hAnsi="Times New Roman" w:cs="Times New Roman"/>
          <w:sz w:val="24"/>
          <w:szCs w:val="24"/>
        </w:rPr>
        <w:t>. By 2050s, all three models projected slight increases in monthly flow</w:t>
      </w:r>
      <w:r w:rsidR="004D452C" w:rsidRPr="00DE55D2">
        <w:rPr>
          <w:rFonts w:ascii="Times New Roman" w:hAnsi="Times New Roman" w:cs="Times New Roman"/>
          <w:sz w:val="24"/>
          <w:szCs w:val="24"/>
        </w:rPr>
        <w:t xml:space="preserve"> (Figure 8</w:t>
      </w:r>
      <w:r w:rsidR="007F492A" w:rsidRPr="00DE55D2">
        <w:rPr>
          <w:rFonts w:ascii="Times New Roman" w:hAnsi="Times New Roman" w:cs="Times New Roman"/>
          <w:sz w:val="24"/>
          <w:szCs w:val="24"/>
        </w:rPr>
        <w:t>d</w:t>
      </w:r>
      <w:r w:rsidR="00F87F5F" w:rsidRPr="00DE55D2">
        <w:rPr>
          <w:rFonts w:ascii="Times New Roman" w:hAnsi="Times New Roman" w:cs="Times New Roman"/>
          <w:sz w:val="24"/>
          <w:szCs w:val="24"/>
        </w:rPr>
        <w:t>)</w:t>
      </w:r>
      <w:r w:rsidR="00EC2EAF" w:rsidRPr="00DE55D2">
        <w:rPr>
          <w:rFonts w:ascii="Times New Roman" w:hAnsi="Times New Roman" w:cs="Times New Roman"/>
          <w:sz w:val="24"/>
          <w:szCs w:val="24"/>
        </w:rPr>
        <w:t xml:space="preserve">. By the end of </w:t>
      </w:r>
      <w:r w:rsidR="00283C82" w:rsidRPr="00DE55D2">
        <w:rPr>
          <w:rFonts w:ascii="Times New Roman" w:hAnsi="Times New Roman" w:cs="Times New Roman"/>
          <w:sz w:val="24"/>
          <w:szCs w:val="24"/>
        </w:rPr>
        <w:t xml:space="preserve">the </w:t>
      </w:r>
      <w:r w:rsidR="00EC2EAF" w:rsidRPr="00DE55D2">
        <w:rPr>
          <w:rFonts w:ascii="Times New Roman" w:hAnsi="Times New Roman" w:cs="Times New Roman"/>
          <w:sz w:val="24"/>
          <w:szCs w:val="24"/>
        </w:rPr>
        <w:t xml:space="preserve">century, outflow from the </w:t>
      </w:r>
      <w:r w:rsidRPr="00DE55D2">
        <w:rPr>
          <w:rFonts w:ascii="Times New Roman" w:hAnsi="Times New Roman" w:cs="Times New Roman"/>
          <w:sz w:val="24"/>
          <w:szCs w:val="24"/>
        </w:rPr>
        <w:t>Lake Volta</w:t>
      </w:r>
      <w:r w:rsidR="00EC2EAF" w:rsidRPr="00DE55D2">
        <w:rPr>
          <w:rFonts w:ascii="Times New Roman" w:hAnsi="Times New Roman" w:cs="Times New Roman"/>
          <w:sz w:val="24"/>
          <w:szCs w:val="24"/>
        </w:rPr>
        <w:t xml:space="preserve"> would continue to rise with the highest flow of 1,300 m</w:t>
      </w:r>
      <w:r w:rsidR="00EC2EAF" w:rsidRPr="00DE55D2">
        <w:rPr>
          <w:rFonts w:ascii="Times New Roman" w:hAnsi="Times New Roman" w:cs="Times New Roman"/>
          <w:sz w:val="24"/>
          <w:szCs w:val="24"/>
          <w:vertAlign w:val="superscript"/>
        </w:rPr>
        <w:t>3</w:t>
      </w:r>
      <w:r w:rsidR="00EC2EAF" w:rsidRPr="00DE55D2">
        <w:rPr>
          <w:rFonts w:ascii="Times New Roman" w:hAnsi="Times New Roman" w:cs="Times New Roman"/>
          <w:sz w:val="24"/>
          <w:szCs w:val="24"/>
        </w:rPr>
        <w:t xml:space="preserve">/s from the </w:t>
      </w:r>
      <w:r w:rsidR="00ED151A" w:rsidRPr="00DE55D2">
        <w:rPr>
          <w:rFonts w:ascii="Times New Roman" w:hAnsi="Times New Roman" w:cs="Times New Roman"/>
          <w:sz w:val="24"/>
          <w:szCs w:val="24"/>
        </w:rPr>
        <w:t xml:space="preserve">downscaled </w:t>
      </w:r>
      <w:r w:rsidR="00EC2EAF" w:rsidRPr="00DE55D2">
        <w:rPr>
          <w:rFonts w:ascii="Times New Roman" w:hAnsi="Times New Roman" w:cs="Times New Roman"/>
          <w:sz w:val="24"/>
          <w:szCs w:val="24"/>
        </w:rPr>
        <w:t xml:space="preserve">CanESM2 projection. However the </w:t>
      </w:r>
      <w:r w:rsidR="00ED151A" w:rsidRPr="00DE55D2">
        <w:rPr>
          <w:rFonts w:ascii="Times New Roman" w:hAnsi="Times New Roman" w:cs="Times New Roman"/>
          <w:sz w:val="24"/>
          <w:szCs w:val="24"/>
        </w:rPr>
        <w:t xml:space="preserve">downscaled </w:t>
      </w:r>
      <w:r w:rsidR="00EC2EAF" w:rsidRPr="00DE55D2">
        <w:rPr>
          <w:rFonts w:ascii="Times New Roman" w:hAnsi="Times New Roman" w:cs="Times New Roman"/>
          <w:sz w:val="24"/>
          <w:szCs w:val="24"/>
        </w:rPr>
        <w:t xml:space="preserve">HadGEM2-ES </w:t>
      </w:r>
      <w:r w:rsidR="00F87F5F" w:rsidRPr="00DE55D2">
        <w:rPr>
          <w:rFonts w:ascii="Times New Roman" w:hAnsi="Times New Roman" w:cs="Times New Roman"/>
          <w:sz w:val="24"/>
          <w:szCs w:val="24"/>
        </w:rPr>
        <w:t xml:space="preserve">model </w:t>
      </w:r>
      <w:r w:rsidR="00EC2EAF" w:rsidRPr="00DE55D2">
        <w:rPr>
          <w:rFonts w:ascii="Times New Roman" w:hAnsi="Times New Roman" w:cs="Times New Roman"/>
          <w:sz w:val="24"/>
          <w:szCs w:val="24"/>
        </w:rPr>
        <w:t>had a contrasting result and it indicat</w:t>
      </w:r>
      <w:r w:rsidR="00892C38" w:rsidRPr="00DE55D2">
        <w:rPr>
          <w:rFonts w:ascii="Times New Roman" w:hAnsi="Times New Roman" w:cs="Times New Roman"/>
          <w:sz w:val="24"/>
          <w:szCs w:val="24"/>
        </w:rPr>
        <w:t>e</w:t>
      </w:r>
      <w:r w:rsidR="00055188" w:rsidRPr="00DE55D2">
        <w:rPr>
          <w:rFonts w:ascii="Times New Roman" w:hAnsi="Times New Roman" w:cs="Times New Roman"/>
          <w:sz w:val="24"/>
          <w:szCs w:val="24"/>
        </w:rPr>
        <w:t>s</w:t>
      </w:r>
      <w:r w:rsidR="00EC2EAF" w:rsidRPr="00DE55D2">
        <w:rPr>
          <w:rFonts w:ascii="Times New Roman" w:hAnsi="Times New Roman" w:cs="Times New Roman"/>
          <w:sz w:val="24"/>
          <w:szCs w:val="24"/>
        </w:rPr>
        <w:t xml:space="preserve"> that the flow will decline by 2090s. The discrepancy betw</w:t>
      </w:r>
      <w:r w:rsidR="00F35457" w:rsidRPr="00DE55D2">
        <w:rPr>
          <w:rFonts w:ascii="Times New Roman" w:hAnsi="Times New Roman" w:cs="Times New Roman"/>
          <w:sz w:val="24"/>
          <w:szCs w:val="24"/>
        </w:rPr>
        <w:t xml:space="preserve">een </w:t>
      </w:r>
      <w:r w:rsidR="00055188" w:rsidRPr="00DE55D2">
        <w:rPr>
          <w:rFonts w:ascii="Times New Roman" w:hAnsi="Times New Roman" w:cs="Times New Roman"/>
          <w:sz w:val="24"/>
          <w:szCs w:val="24"/>
        </w:rPr>
        <w:t xml:space="preserve">these </w:t>
      </w:r>
      <w:r w:rsidR="00F35457" w:rsidRPr="00DE55D2">
        <w:rPr>
          <w:rFonts w:ascii="Times New Roman" w:hAnsi="Times New Roman" w:cs="Times New Roman"/>
          <w:sz w:val="24"/>
          <w:szCs w:val="24"/>
        </w:rPr>
        <w:t>projected future flow</w:t>
      </w:r>
      <w:r w:rsidR="00055188" w:rsidRPr="00DE55D2">
        <w:rPr>
          <w:rFonts w:ascii="Times New Roman" w:hAnsi="Times New Roman" w:cs="Times New Roman"/>
          <w:sz w:val="24"/>
          <w:szCs w:val="24"/>
        </w:rPr>
        <w:t>s</w:t>
      </w:r>
      <w:r w:rsidR="00283C82" w:rsidRPr="00DE55D2">
        <w:rPr>
          <w:rFonts w:ascii="Times New Roman" w:hAnsi="Times New Roman" w:cs="Times New Roman"/>
          <w:sz w:val="24"/>
          <w:szCs w:val="24"/>
        </w:rPr>
        <w:t xml:space="preserve"> at </w:t>
      </w:r>
      <w:r w:rsidRPr="00DE55D2">
        <w:rPr>
          <w:rFonts w:ascii="Times New Roman" w:hAnsi="Times New Roman" w:cs="Times New Roman"/>
          <w:sz w:val="24"/>
          <w:szCs w:val="24"/>
        </w:rPr>
        <w:t>Lake Volta</w:t>
      </w:r>
      <w:r w:rsidR="00EC2EAF" w:rsidRPr="00DE55D2">
        <w:rPr>
          <w:rFonts w:ascii="Times New Roman" w:hAnsi="Times New Roman" w:cs="Times New Roman"/>
          <w:sz w:val="24"/>
          <w:szCs w:val="24"/>
        </w:rPr>
        <w:t xml:space="preserve"> </w:t>
      </w:r>
      <w:r w:rsidR="00055188" w:rsidRPr="00DE55D2">
        <w:rPr>
          <w:rFonts w:ascii="Times New Roman" w:hAnsi="Times New Roman" w:cs="Times New Roman"/>
          <w:sz w:val="24"/>
          <w:szCs w:val="24"/>
        </w:rPr>
        <w:t xml:space="preserve">are </w:t>
      </w:r>
      <w:r w:rsidR="00256D20" w:rsidRPr="00DE55D2">
        <w:rPr>
          <w:rFonts w:ascii="Times New Roman" w:hAnsi="Times New Roman" w:cs="Times New Roman"/>
          <w:sz w:val="24"/>
          <w:szCs w:val="24"/>
        </w:rPr>
        <w:t xml:space="preserve">likely </w:t>
      </w:r>
      <w:r w:rsidR="00055188" w:rsidRPr="00DE55D2">
        <w:rPr>
          <w:rFonts w:ascii="Times New Roman" w:hAnsi="Times New Roman" w:cs="Times New Roman"/>
          <w:sz w:val="24"/>
          <w:szCs w:val="24"/>
        </w:rPr>
        <w:t>driven by</w:t>
      </w:r>
      <w:r w:rsidR="00256D20" w:rsidRPr="00DE55D2">
        <w:rPr>
          <w:rFonts w:ascii="Times New Roman" w:hAnsi="Times New Roman" w:cs="Times New Roman"/>
          <w:sz w:val="24"/>
          <w:szCs w:val="24"/>
        </w:rPr>
        <w:t xml:space="preserve"> the different climate patterns.</w:t>
      </w:r>
      <w:r w:rsidR="00055188" w:rsidRPr="00DE55D2">
        <w:rPr>
          <w:rFonts w:ascii="Times New Roman" w:hAnsi="Times New Roman" w:cs="Times New Roman"/>
          <w:sz w:val="24"/>
          <w:szCs w:val="24"/>
        </w:rPr>
        <w:t xml:space="preserve"> </w:t>
      </w:r>
      <w:r w:rsidR="00256D20" w:rsidRPr="00DE55D2">
        <w:rPr>
          <w:rFonts w:ascii="Times New Roman" w:hAnsi="Times New Roman" w:cs="Times New Roman"/>
          <w:sz w:val="24"/>
          <w:szCs w:val="24"/>
        </w:rPr>
        <w:t>Between climate scenarios, t</w:t>
      </w:r>
      <w:r w:rsidR="00ED151A" w:rsidRPr="00DE55D2">
        <w:rPr>
          <w:rFonts w:ascii="Times New Roman" w:hAnsi="Times New Roman" w:cs="Times New Roman"/>
          <w:sz w:val="24"/>
          <w:szCs w:val="24"/>
        </w:rPr>
        <w:t xml:space="preserve">he downscaled </w:t>
      </w:r>
      <w:r w:rsidR="00EC2EAF" w:rsidRPr="00DE55D2">
        <w:rPr>
          <w:rFonts w:ascii="Times New Roman" w:hAnsi="Times New Roman" w:cs="Times New Roman"/>
          <w:sz w:val="24"/>
          <w:szCs w:val="24"/>
        </w:rPr>
        <w:t xml:space="preserve">HadGEM2-ES </w:t>
      </w:r>
      <w:r w:rsidR="00055188" w:rsidRPr="00DE55D2">
        <w:rPr>
          <w:rFonts w:ascii="Times New Roman" w:hAnsi="Times New Roman" w:cs="Times New Roman"/>
          <w:sz w:val="24"/>
          <w:szCs w:val="24"/>
        </w:rPr>
        <w:t>project</w:t>
      </w:r>
      <w:r w:rsidR="00256D20" w:rsidRPr="00DE55D2">
        <w:rPr>
          <w:rFonts w:ascii="Times New Roman" w:hAnsi="Times New Roman" w:cs="Times New Roman"/>
          <w:sz w:val="24"/>
          <w:szCs w:val="24"/>
        </w:rPr>
        <w:t>ed</w:t>
      </w:r>
      <w:r w:rsidR="00055188" w:rsidRPr="00DE55D2">
        <w:rPr>
          <w:rFonts w:ascii="Times New Roman" w:hAnsi="Times New Roman" w:cs="Times New Roman"/>
          <w:sz w:val="24"/>
          <w:szCs w:val="24"/>
        </w:rPr>
        <w:t xml:space="preserve"> </w:t>
      </w:r>
      <w:r w:rsidR="00256D20" w:rsidRPr="00DE55D2">
        <w:rPr>
          <w:rFonts w:ascii="Times New Roman" w:hAnsi="Times New Roman" w:cs="Times New Roman"/>
          <w:sz w:val="24"/>
          <w:szCs w:val="24"/>
        </w:rPr>
        <w:t>least</w:t>
      </w:r>
      <w:r w:rsidR="00EC2EAF" w:rsidRPr="00DE55D2">
        <w:rPr>
          <w:rFonts w:ascii="Times New Roman" w:hAnsi="Times New Roman" w:cs="Times New Roman"/>
          <w:sz w:val="24"/>
          <w:szCs w:val="24"/>
        </w:rPr>
        <w:t xml:space="preserve"> </w:t>
      </w:r>
      <w:r w:rsidR="00256D20" w:rsidRPr="00DE55D2">
        <w:rPr>
          <w:rFonts w:ascii="Times New Roman" w:hAnsi="Times New Roman" w:cs="Times New Roman"/>
          <w:sz w:val="24"/>
          <w:szCs w:val="24"/>
        </w:rPr>
        <w:t xml:space="preserve">amount of summer monsoon </w:t>
      </w:r>
      <w:r w:rsidR="00EC2EAF" w:rsidRPr="00DE55D2">
        <w:rPr>
          <w:rFonts w:ascii="Times New Roman" w:hAnsi="Times New Roman" w:cs="Times New Roman"/>
          <w:sz w:val="24"/>
          <w:szCs w:val="24"/>
        </w:rPr>
        <w:t xml:space="preserve">rainfall </w:t>
      </w:r>
      <w:r w:rsidR="00256D20" w:rsidRPr="00DE55D2">
        <w:rPr>
          <w:rFonts w:ascii="Times New Roman" w:hAnsi="Times New Roman" w:cs="Times New Roman"/>
          <w:sz w:val="24"/>
          <w:szCs w:val="24"/>
        </w:rPr>
        <w:t xml:space="preserve">and greatest temperature rises toward the end of the century </w:t>
      </w:r>
      <w:r w:rsidR="004D452C" w:rsidRPr="00DE55D2">
        <w:rPr>
          <w:rFonts w:ascii="Times New Roman" w:hAnsi="Times New Roman" w:cs="Times New Roman"/>
          <w:sz w:val="24"/>
          <w:szCs w:val="24"/>
        </w:rPr>
        <w:t>(Figure 6</w:t>
      </w:r>
      <w:r w:rsidR="00256D20" w:rsidRPr="00DE55D2">
        <w:rPr>
          <w:rFonts w:ascii="Times New Roman" w:hAnsi="Times New Roman" w:cs="Times New Roman"/>
          <w:sz w:val="24"/>
          <w:szCs w:val="24"/>
        </w:rPr>
        <w:t xml:space="preserve"> and</w:t>
      </w:r>
      <w:r w:rsidR="004D452C" w:rsidRPr="00DE55D2">
        <w:rPr>
          <w:rFonts w:ascii="Times New Roman" w:hAnsi="Times New Roman" w:cs="Times New Roman"/>
          <w:sz w:val="24"/>
          <w:szCs w:val="24"/>
        </w:rPr>
        <w:t xml:space="preserve"> 7</w:t>
      </w:r>
      <w:r w:rsidR="00256D20" w:rsidRPr="00DE55D2">
        <w:rPr>
          <w:rFonts w:ascii="Times New Roman" w:hAnsi="Times New Roman" w:cs="Times New Roman"/>
          <w:sz w:val="24"/>
          <w:szCs w:val="24"/>
        </w:rPr>
        <w:t xml:space="preserve">), which could lead to an overall HER reduction in INCA input and strong evaporation from the lake. These combined effects possibly resulted in the declining flow from the Lake </w:t>
      </w:r>
      <w:r w:rsidR="004639BB" w:rsidRPr="00DE55D2">
        <w:rPr>
          <w:rFonts w:ascii="Times New Roman" w:hAnsi="Times New Roman" w:cs="Times New Roman"/>
          <w:sz w:val="24"/>
          <w:szCs w:val="24"/>
        </w:rPr>
        <w:t xml:space="preserve">Volta </w:t>
      </w:r>
      <w:r w:rsidR="00256D20" w:rsidRPr="00DE55D2">
        <w:rPr>
          <w:rFonts w:ascii="Times New Roman" w:hAnsi="Times New Roman" w:cs="Times New Roman"/>
          <w:sz w:val="24"/>
          <w:szCs w:val="24"/>
        </w:rPr>
        <w:t xml:space="preserve">at 2090s.    </w:t>
      </w:r>
    </w:p>
    <w:p w14:paraId="6926996A" w14:textId="051AF0B6" w:rsidR="00062780" w:rsidRPr="00DE55D2" w:rsidRDefault="0058379C" w:rsidP="00D05FF9">
      <w:pPr>
        <w:spacing w:line="276" w:lineRule="auto"/>
        <w:rPr>
          <w:rFonts w:ascii="Times New Roman" w:hAnsi="Times New Roman" w:cs="Times New Roman"/>
          <w:sz w:val="24"/>
          <w:szCs w:val="24"/>
        </w:rPr>
      </w:pPr>
      <w:r w:rsidRPr="00DE55D2">
        <w:rPr>
          <w:noProof/>
          <w:lang w:val="en-GB" w:eastAsia="en-GB"/>
        </w:rPr>
        <w:drawing>
          <wp:anchor distT="0" distB="0" distL="114300" distR="114300" simplePos="0" relativeHeight="251673600" behindDoc="1" locked="0" layoutInCell="1" allowOverlap="1" wp14:anchorId="7E31D8C8" wp14:editId="5746179C">
            <wp:simplePos x="0" y="0"/>
            <wp:positionH relativeFrom="column">
              <wp:posOffset>4139489</wp:posOffset>
            </wp:positionH>
            <wp:positionV relativeFrom="paragraph">
              <wp:posOffset>25400</wp:posOffset>
            </wp:positionV>
            <wp:extent cx="2157730" cy="15633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773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5D2">
        <w:rPr>
          <w:noProof/>
          <w:lang w:val="en-GB" w:eastAsia="en-GB"/>
        </w:rPr>
        <w:drawing>
          <wp:anchor distT="0" distB="0" distL="114300" distR="114300" simplePos="0" relativeHeight="251672576" behindDoc="1" locked="0" layoutInCell="1" allowOverlap="1" wp14:anchorId="4E9B9FEA" wp14:editId="37048EFE">
            <wp:simplePos x="0" y="0"/>
            <wp:positionH relativeFrom="column">
              <wp:posOffset>2091944</wp:posOffset>
            </wp:positionH>
            <wp:positionV relativeFrom="paragraph">
              <wp:posOffset>0</wp:posOffset>
            </wp:positionV>
            <wp:extent cx="2157730" cy="15633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773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780" w:rsidRPr="00DE55D2">
        <w:rPr>
          <w:noProof/>
          <w:lang w:val="en-GB" w:eastAsia="en-GB"/>
        </w:rPr>
        <w:drawing>
          <wp:inline distT="0" distB="0" distL="0" distR="0" wp14:anchorId="19632869" wp14:editId="44EE7F83">
            <wp:extent cx="2194560" cy="15910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4560" cy="1591056"/>
                    </a:xfrm>
                    <a:prstGeom prst="rect">
                      <a:avLst/>
                    </a:prstGeom>
                    <a:noFill/>
                    <a:ln>
                      <a:noFill/>
                    </a:ln>
                  </pic:spPr>
                </pic:pic>
              </a:graphicData>
            </a:graphic>
          </wp:inline>
        </w:drawing>
      </w:r>
      <w:r w:rsidR="00C87BB1" w:rsidRPr="00DE55D2">
        <w:rPr>
          <w:rFonts w:ascii="Times New Roman" w:hAnsi="Times New Roman" w:cs="Times New Roman"/>
          <w:sz w:val="24"/>
          <w:szCs w:val="24"/>
        </w:rPr>
        <w:t xml:space="preserve"> </w:t>
      </w:r>
    </w:p>
    <w:p w14:paraId="0FB992F8" w14:textId="7730C007" w:rsidR="00C87BB1" w:rsidRPr="00DE55D2" w:rsidRDefault="00C87BB1" w:rsidP="00D05FF9">
      <w:pPr>
        <w:spacing w:line="276" w:lineRule="auto"/>
        <w:rPr>
          <w:rFonts w:ascii="Times New Roman" w:hAnsi="Times New Roman" w:cs="Times New Roman"/>
          <w:sz w:val="24"/>
          <w:szCs w:val="24"/>
        </w:rPr>
      </w:pPr>
      <w:r w:rsidRPr="00DE55D2">
        <w:rPr>
          <w:noProof/>
          <w:lang w:val="en-GB" w:eastAsia="en-GB"/>
        </w:rPr>
        <w:drawing>
          <wp:inline distT="0" distB="0" distL="0" distR="0" wp14:anchorId="7DE6DED9" wp14:editId="0C9EAB3F">
            <wp:extent cx="4732763" cy="171175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5734" cy="1727299"/>
                    </a:xfrm>
                    <a:prstGeom prst="rect">
                      <a:avLst/>
                    </a:prstGeom>
                    <a:noFill/>
                    <a:ln>
                      <a:noFill/>
                    </a:ln>
                  </pic:spPr>
                </pic:pic>
              </a:graphicData>
            </a:graphic>
          </wp:inline>
        </w:drawing>
      </w:r>
    </w:p>
    <w:p w14:paraId="267127F2" w14:textId="78AC8565" w:rsidR="00D05FF9" w:rsidRPr="00DE55D2" w:rsidRDefault="004D452C" w:rsidP="00D05FF9">
      <w:pPr>
        <w:spacing w:line="276" w:lineRule="auto"/>
      </w:pPr>
      <w:r w:rsidRPr="00DE55D2">
        <w:rPr>
          <w:rFonts w:ascii="Times New Roman" w:hAnsi="Times New Roman" w:cs="Times New Roman"/>
          <w:sz w:val="24"/>
          <w:szCs w:val="24"/>
        </w:rPr>
        <w:t>Figure 9</w:t>
      </w:r>
      <w:r w:rsidR="00D05FF9" w:rsidRPr="00DE55D2">
        <w:rPr>
          <w:rFonts w:ascii="Times New Roman" w:hAnsi="Times New Roman" w:cs="Times New Roman"/>
          <w:sz w:val="24"/>
          <w:szCs w:val="24"/>
        </w:rPr>
        <w:t xml:space="preserve"> Comparison of flow duration curves at the outflow of Black Volta River for three climate scenarios at three time periods</w:t>
      </w:r>
      <w:r w:rsidR="00561329" w:rsidRPr="00DE55D2">
        <w:rPr>
          <w:rFonts w:ascii="Times New Roman" w:hAnsi="Times New Roman" w:cs="Times New Roman"/>
          <w:sz w:val="24"/>
          <w:szCs w:val="24"/>
        </w:rPr>
        <w:t xml:space="preserve"> (bold indicates an increase </w:t>
      </w:r>
      <w:r w:rsidR="00514C1C" w:rsidRPr="00DE55D2">
        <w:rPr>
          <w:rFonts w:ascii="Times New Roman" w:hAnsi="Times New Roman" w:cs="Times New Roman"/>
          <w:sz w:val="24"/>
          <w:szCs w:val="24"/>
        </w:rPr>
        <w:t xml:space="preserve">when </w:t>
      </w:r>
      <w:r w:rsidR="00561329" w:rsidRPr="00DE55D2">
        <w:rPr>
          <w:rFonts w:ascii="Times New Roman" w:hAnsi="Times New Roman" w:cs="Times New Roman"/>
          <w:sz w:val="24"/>
          <w:szCs w:val="24"/>
        </w:rPr>
        <w:t>comparing to the baseline value)</w:t>
      </w:r>
      <w:r w:rsidR="00D05FF9" w:rsidRPr="00DE55D2">
        <w:rPr>
          <w:rFonts w:ascii="Times New Roman" w:hAnsi="Times New Roman" w:cs="Times New Roman"/>
          <w:sz w:val="24"/>
          <w:szCs w:val="24"/>
        </w:rPr>
        <w:t xml:space="preserve">. </w:t>
      </w:r>
    </w:p>
    <w:p w14:paraId="653D11B8" w14:textId="77777777" w:rsidR="00D05FF9" w:rsidRPr="00DE55D2" w:rsidRDefault="00D05FF9" w:rsidP="004C74B6">
      <w:pPr>
        <w:tabs>
          <w:tab w:val="left" w:pos="1125"/>
        </w:tabs>
        <w:spacing w:line="276" w:lineRule="auto"/>
        <w:rPr>
          <w:rFonts w:ascii="Times New Roman" w:hAnsi="Times New Roman" w:cs="Times New Roman"/>
          <w:sz w:val="24"/>
          <w:szCs w:val="24"/>
        </w:rPr>
      </w:pPr>
    </w:p>
    <w:p w14:paraId="45434A4B" w14:textId="0CFEB14E" w:rsidR="006F2A05" w:rsidRPr="00DE55D2" w:rsidRDefault="006F2A05" w:rsidP="009B2BD0">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The results of </w:t>
      </w:r>
      <w:r w:rsidR="00F65D7C" w:rsidRPr="00DE55D2">
        <w:rPr>
          <w:rFonts w:ascii="Times New Roman" w:hAnsi="Times New Roman" w:cs="Times New Roman"/>
          <w:sz w:val="24"/>
          <w:szCs w:val="24"/>
        </w:rPr>
        <w:t xml:space="preserve">this </w:t>
      </w:r>
      <w:r w:rsidRPr="00DE55D2">
        <w:rPr>
          <w:rFonts w:ascii="Times New Roman" w:hAnsi="Times New Roman" w:cs="Times New Roman"/>
          <w:sz w:val="24"/>
          <w:szCs w:val="24"/>
        </w:rPr>
        <w:t xml:space="preserve">study </w:t>
      </w:r>
      <w:r w:rsidR="00514C1C" w:rsidRPr="00DE55D2">
        <w:rPr>
          <w:rFonts w:ascii="Times New Roman" w:hAnsi="Times New Roman" w:cs="Times New Roman"/>
          <w:sz w:val="24"/>
          <w:szCs w:val="24"/>
        </w:rPr>
        <w:t>differ</w:t>
      </w:r>
      <w:r w:rsidRPr="00DE55D2">
        <w:rPr>
          <w:rFonts w:ascii="Times New Roman" w:hAnsi="Times New Roman" w:cs="Times New Roman"/>
          <w:sz w:val="24"/>
          <w:szCs w:val="24"/>
        </w:rPr>
        <w:t xml:space="preserve"> from McCartney et al., </w:t>
      </w:r>
      <w:r w:rsidR="00F01578" w:rsidRPr="00DE55D2">
        <w:rPr>
          <w:rFonts w:ascii="Times New Roman" w:hAnsi="Times New Roman" w:cs="Times New Roman"/>
          <w:sz w:val="24"/>
          <w:szCs w:val="24"/>
        </w:rPr>
        <w:t>2012 in which overall drying is seen with a decrease in annual average rainfall of approximately 20</w:t>
      </w:r>
      <w:r w:rsidR="00514C1C" w:rsidRPr="00DE55D2">
        <w:rPr>
          <w:rFonts w:ascii="Times New Roman" w:hAnsi="Times New Roman" w:cs="Times New Roman"/>
          <w:sz w:val="24"/>
          <w:szCs w:val="24"/>
        </w:rPr>
        <w:t xml:space="preserve">% by the end of the </w:t>
      </w:r>
      <w:r w:rsidR="00F01578" w:rsidRPr="00DE55D2">
        <w:rPr>
          <w:rFonts w:ascii="Times New Roman" w:hAnsi="Times New Roman" w:cs="Times New Roman"/>
          <w:sz w:val="24"/>
          <w:szCs w:val="24"/>
        </w:rPr>
        <w:t>century</w:t>
      </w:r>
      <w:r w:rsidRPr="00DE55D2">
        <w:rPr>
          <w:rFonts w:ascii="Times New Roman" w:hAnsi="Times New Roman" w:cs="Times New Roman"/>
          <w:sz w:val="24"/>
          <w:szCs w:val="24"/>
        </w:rPr>
        <w:t>.</w:t>
      </w:r>
      <w:r w:rsidR="005E7CD3" w:rsidRPr="00DE55D2">
        <w:rPr>
          <w:rFonts w:ascii="Times New Roman" w:hAnsi="Times New Roman" w:cs="Times New Roman"/>
          <w:sz w:val="24"/>
          <w:szCs w:val="24"/>
        </w:rPr>
        <w:t xml:space="preserve"> </w:t>
      </w:r>
      <w:r w:rsidR="00F65D7C" w:rsidRPr="00DE55D2">
        <w:rPr>
          <w:rFonts w:ascii="Times New Roman" w:hAnsi="Times New Roman" w:cs="Times New Roman"/>
          <w:sz w:val="24"/>
          <w:szCs w:val="24"/>
        </w:rPr>
        <w:t xml:space="preserve">This is due to </w:t>
      </w:r>
      <w:r w:rsidR="00FB5017" w:rsidRPr="00DE55D2">
        <w:rPr>
          <w:rFonts w:ascii="Times New Roman" w:hAnsi="Times New Roman" w:cs="Times New Roman"/>
          <w:sz w:val="24"/>
          <w:szCs w:val="24"/>
        </w:rPr>
        <w:t xml:space="preserve">the </w:t>
      </w:r>
      <w:r w:rsidR="00F65D7C" w:rsidRPr="00DE55D2">
        <w:rPr>
          <w:rFonts w:ascii="Times New Roman" w:hAnsi="Times New Roman" w:cs="Times New Roman"/>
          <w:sz w:val="24"/>
          <w:szCs w:val="24"/>
        </w:rPr>
        <w:t>different climate scenarios used in each study</w:t>
      </w:r>
      <w:r w:rsidR="009B2BD0" w:rsidRPr="00DE55D2">
        <w:rPr>
          <w:rFonts w:ascii="Times New Roman" w:hAnsi="Times New Roman" w:cs="Times New Roman"/>
          <w:sz w:val="24"/>
          <w:szCs w:val="24"/>
        </w:rPr>
        <w:t>, with M</w:t>
      </w:r>
      <w:r w:rsidR="004645F6" w:rsidRPr="00DE55D2">
        <w:rPr>
          <w:rFonts w:ascii="Times New Roman" w:hAnsi="Times New Roman" w:cs="Times New Roman"/>
          <w:sz w:val="24"/>
          <w:szCs w:val="24"/>
        </w:rPr>
        <w:t>c</w:t>
      </w:r>
      <w:r w:rsidR="009B2BD0" w:rsidRPr="00DE55D2">
        <w:rPr>
          <w:rFonts w:ascii="Times New Roman" w:hAnsi="Times New Roman" w:cs="Times New Roman"/>
          <w:sz w:val="24"/>
          <w:szCs w:val="24"/>
        </w:rPr>
        <w:t xml:space="preserve">Cartney </w:t>
      </w:r>
      <w:r w:rsidR="004645F6" w:rsidRPr="00DE55D2">
        <w:rPr>
          <w:rFonts w:ascii="Times New Roman" w:hAnsi="Times New Roman" w:cs="Times New Roman"/>
          <w:sz w:val="24"/>
          <w:szCs w:val="24"/>
        </w:rPr>
        <w:t xml:space="preserve">et al. (2012) </w:t>
      </w:r>
      <w:r w:rsidR="009B2BD0" w:rsidRPr="00DE55D2">
        <w:rPr>
          <w:rFonts w:ascii="Times New Roman" w:hAnsi="Times New Roman" w:cs="Times New Roman"/>
          <w:sz w:val="24"/>
          <w:szCs w:val="24"/>
        </w:rPr>
        <w:t>using a dynamic regional climate model, COSMOCLM(CCLM)</w:t>
      </w:r>
      <w:r w:rsidR="00FB5017" w:rsidRPr="00DE55D2">
        <w:rPr>
          <w:rFonts w:ascii="Times New Roman" w:hAnsi="Times New Roman" w:cs="Times New Roman"/>
          <w:sz w:val="24"/>
          <w:szCs w:val="24"/>
        </w:rPr>
        <w:t>.</w:t>
      </w:r>
      <w:r w:rsidR="00F65D7C" w:rsidRPr="00DE55D2">
        <w:rPr>
          <w:rFonts w:ascii="Times New Roman" w:hAnsi="Times New Roman" w:cs="Times New Roman"/>
          <w:sz w:val="24"/>
          <w:szCs w:val="24"/>
        </w:rPr>
        <w:t xml:space="preserve"> </w:t>
      </w:r>
      <w:r w:rsidR="00FB5017" w:rsidRPr="00DE55D2">
        <w:rPr>
          <w:rFonts w:ascii="Times New Roman" w:hAnsi="Times New Roman" w:cs="Times New Roman"/>
          <w:sz w:val="24"/>
          <w:szCs w:val="24"/>
        </w:rPr>
        <w:t>The t</w:t>
      </w:r>
      <w:r w:rsidR="005E7CD3" w:rsidRPr="00DE55D2">
        <w:rPr>
          <w:rFonts w:ascii="Times New Roman" w:hAnsi="Times New Roman" w:cs="Times New Roman"/>
          <w:sz w:val="24"/>
          <w:szCs w:val="24"/>
        </w:rPr>
        <w:t xml:space="preserve">hree climate </w:t>
      </w:r>
      <w:r w:rsidR="00F65D7C" w:rsidRPr="00DE55D2">
        <w:rPr>
          <w:rFonts w:ascii="Times New Roman" w:hAnsi="Times New Roman" w:cs="Times New Roman"/>
          <w:sz w:val="24"/>
          <w:szCs w:val="24"/>
        </w:rPr>
        <w:t>models for DECCMA</w:t>
      </w:r>
      <w:r w:rsidR="005E7CD3" w:rsidRPr="00DE55D2">
        <w:rPr>
          <w:rFonts w:ascii="Times New Roman" w:hAnsi="Times New Roman" w:cs="Times New Roman"/>
          <w:sz w:val="24"/>
          <w:szCs w:val="24"/>
        </w:rPr>
        <w:t xml:space="preserve"> </w:t>
      </w:r>
      <w:r w:rsidR="0012662B" w:rsidRPr="00DE55D2">
        <w:rPr>
          <w:rFonts w:ascii="Times New Roman" w:hAnsi="Times New Roman" w:cs="Times New Roman"/>
          <w:sz w:val="24"/>
          <w:szCs w:val="24"/>
        </w:rPr>
        <w:t>are for a worst case scenario, namely RCP8.5, which project</w:t>
      </w:r>
      <w:r w:rsidR="005E7CD3" w:rsidRPr="00DE55D2">
        <w:rPr>
          <w:rFonts w:ascii="Times New Roman" w:hAnsi="Times New Roman" w:cs="Times New Roman"/>
          <w:sz w:val="24"/>
          <w:szCs w:val="24"/>
        </w:rPr>
        <w:t xml:space="preserve"> </w:t>
      </w:r>
      <w:r w:rsidR="00A26560" w:rsidRPr="00DE55D2">
        <w:rPr>
          <w:rFonts w:ascii="Times New Roman" w:hAnsi="Times New Roman" w:cs="Times New Roman"/>
          <w:sz w:val="24"/>
          <w:szCs w:val="24"/>
        </w:rPr>
        <w:t xml:space="preserve">higher </w:t>
      </w:r>
      <w:r w:rsidR="005E7CD3" w:rsidRPr="00DE55D2">
        <w:rPr>
          <w:rFonts w:ascii="Times New Roman" w:hAnsi="Times New Roman" w:cs="Times New Roman"/>
          <w:sz w:val="24"/>
          <w:szCs w:val="24"/>
        </w:rPr>
        <w:t xml:space="preserve">precipitation and </w:t>
      </w:r>
      <w:r w:rsidR="00FB5017" w:rsidRPr="00DE55D2">
        <w:rPr>
          <w:rFonts w:ascii="Times New Roman" w:hAnsi="Times New Roman" w:cs="Times New Roman"/>
          <w:sz w:val="24"/>
          <w:szCs w:val="24"/>
        </w:rPr>
        <w:t xml:space="preserve">a </w:t>
      </w:r>
      <w:r w:rsidR="005E7CD3" w:rsidRPr="00DE55D2">
        <w:rPr>
          <w:rFonts w:ascii="Times New Roman" w:hAnsi="Times New Roman" w:cs="Times New Roman"/>
          <w:sz w:val="24"/>
          <w:szCs w:val="24"/>
        </w:rPr>
        <w:t xml:space="preserve">wetter </w:t>
      </w:r>
      <w:r w:rsidR="00FB5017" w:rsidRPr="00DE55D2">
        <w:rPr>
          <w:rFonts w:ascii="Times New Roman" w:hAnsi="Times New Roman" w:cs="Times New Roman"/>
          <w:sz w:val="24"/>
          <w:szCs w:val="24"/>
        </w:rPr>
        <w:t xml:space="preserve">and warmer </w:t>
      </w:r>
      <w:r w:rsidR="005E7CD3" w:rsidRPr="00DE55D2">
        <w:rPr>
          <w:rFonts w:ascii="Times New Roman" w:hAnsi="Times New Roman" w:cs="Times New Roman"/>
          <w:sz w:val="24"/>
          <w:szCs w:val="24"/>
        </w:rPr>
        <w:t>environment</w:t>
      </w:r>
      <w:r w:rsidR="00A35FCD" w:rsidRPr="00DE55D2">
        <w:rPr>
          <w:rFonts w:ascii="Times New Roman" w:hAnsi="Times New Roman" w:cs="Times New Roman"/>
          <w:sz w:val="24"/>
          <w:szCs w:val="24"/>
        </w:rPr>
        <w:t xml:space="preserve"> </w:t>
      </w:r>
      <w:r w:rsidR="00A26560" w:rsidRPr="00DE55D2">
        <w:rPr>
          <w:rFonts w:ascii="Times New Roman" w:hAnsi="Times New Roman" w:cs="Times New Roman"/>
          <w:sz w:val="24"/>
          <w:szCs w:val="24"/>
        </w:rPr>
        <w:t xml:space="preserve">into the future </w:t>
      </w:r>
      <w:r w:rsidR="004D452C" w:rsidRPr="00DE55D2">
        <w:rPr>
          <w:rFonts w:ascii="Times New Roman" w:hAnsi="Times New Roman" w:cs="Times New Roman"/>
          <w:sz w:val="24"/>
          <w:szCs w:val="24"/>
        </w:rPr>
        <w:t>(Figure 6</w:t>
      </w:r>
      <w:r w:rsidR="00A35FCD" w:rsidRPr="00DE55D2">
        <w:rPr>
          <w:rFonts w:ascii="Times New Roman" w:hAnsi="Times New Roman" w:cs="Times New Roman"/>
          <w:sz w:val="24"/>
          <w:szCs w:val="24"/>
        </w:rPr>
        <w:t xml:space="preserve"> and 7) which lead</w:t>
      </w:r>
      <w:r w:rsidR="00FB5017" w:rsidRPr="00DE55D2">
        <w:rPr>
          <w:rFonts w:ascii="Times New Roman" w:hAnsi="Times New Roman" w:cs="Times New Roman"/>
          <w:sz w:val="24"/>
          <w:szCs w:val="24"/>
        </w:rPr>
        <w:t>s</w:t>
      </w:r>
      <w:r w:rsidR="00892C38" w:rsidRPr="00DE55D2">
        <w:rPr>
          <w:rFonts w:ascii="Times New Roman" w:hAnsi="Times New Roman" w:cs="Times New Roman"/>
          <w:sz w:val="24"/>
          <w:szCs w:val="24"/>
        </w:rPr>
        <w:t xml:space="preserve"> to</w:t>
      </w:r>
      <w:r w:rsidR="00A35FCD" w:rsidRPr="00DE55D2">
        <w:rPr>
          <w:rFonts w:ascii="Times New Roman" w:hAnsi="Times New Roman" w:cs="Times New Roman"/>
          <w:sz w:val="24"/>
          <w:szCs w:val="24"/>
        </w:rPr>
        <w:t xml:space="preserve"> </w:t>
      </w:r>
      <w:r w:rsidR="00F65D7C" w:rsidRPr="00DE55D2">
        <w:rPr>
          <w:rFonts w:ascii="Times New Roman" w:hAnsi="Times New Roman" w:cs="Times New Roman"/>
          <w:sz w:val="24"/>
          <w:szCs w:val="24"/>
        </w:rPr>
        <w:t>increase</w:t>
      </w:r>
      <w:r w:rsidR="00FB5017" w:rsidRPr="00DE55D2">
        <w:rPr>
          <w:rFonts w:ascii="Times New Roman" w:hAnsi="Times New Roman" w:cs="Times New Roman"/>
          <w:sz w:val="24"/>
          <w:szCs w:val="24"/>
        </w:rPr>
        <w:t>d</w:t>
      </w:r>
      <w:r w:rsidR="00F65D7C" w:rsidRPr="00DE55D2">
        <w:rPr>
          <w:rFonts w:ascii="Times New Roman" w:hAnsi="Times New Roman" w:cs="Times New Roman"/>
          <w:sz w:val="24"/>
          <w:szCs w:val="24"/>
        </w:rPr>
        <w:t xml:space="preserve"> flow</w:t>
      </w:r>
      <w:r w:rsidR="00FB5017" w:rsidRPr="00DE55D2">
        <w:rPr>
          <w:rFonts w:ascii="Times New Roman" w:hAnsi="Times New Roman" w:cs="Times New Roman"/>
          <w:sz w:val="24"/>
          <w:szCs w:val="24"/>
        </w:rPr>
        <w:t>s</w:t>
      </w:r>
      <w:r w:rsidR="004D452C" w:rsidRPr="00DE55D2">
        <w:rPr>
          <w:rFonts w:ascii="Times New Roman" w:hAnsi="Times New Roman" w:cs="Times New Roman"/>
          <w:sz w:val="24"/>
          <w:szCs w:val="24"/>
        </w:rPr>
        <w:t xml:space="preserve"> (Figure 8</w:t>
      </w:r>
      <w:r w:rsidR="00A26560" w:rsidRPr="00DE55D2">
        <w:rPr>
          <w:rFonts w:ascii="Times New Roman" w:hAnsi="Times New Roman" w:cs="Times New Roman"/>
          <w:sz w:val="24"/>
          <w:szCs w:val="24"/>
        </w:rPr>
        <w:t xml:space="preserve"> and 9)</w:t>
      </w:r>
      <w:r w:rsidR="00F65D7C" w:rsidRPr="00DE55D2">
        <w:rPr>
          <w:rFonts w:ascii="Times New Roman" w:hAnsi="Times New Roman" w:cs="Times New Roman"/>
          <w:sz w:val="24"/>
          <w:szCs w:val="24"/>
        </w:rPr>
        <w:t>.</w:t>
      </w:r>
    </w:p>
    <w:p w14:paraId="58672C12" w14:textId="77777777" w:rsidR="00167E03" w:rsidRPr="00DE55D2" w:rsidRDefault="00167E03" w:rsidP="004C74B6">
      <w:pPr>
        <w:tabs>
          <w:tab w:val="left" w:pos="1125"/>
        </w:tabs>
        <w:spacing w:line="276" w:lineRule="auto"/>
        <w:rPr>
          <w:rFonts w:ascii="Times New Roman" w:hAnsi="Times New Roman" w:cs="Times New Roman"/>
          <w:sz w:val="24"/>
          <w:szCs w:val="24"/>
        </w:rPr>
      </w:pPr>
    </w:p>
    <w:p w14:paraId="29D8D660" w14:textId="5C02995F" w:rsidR="00695B30" w:rsidRPr="00DE55D2" w:rsidRDefault="0033300E" w:rsidP="004C74B6">
      <w:pPr>
        <w:tabs>
          <w:tab w:val="left" w:pos="1125"/>
        </w:tabs>
        <w:spacing w:line="276" w:lineRule="auto"/>
        <w:rPr>
          <w:rFonts w:ascii="Times New Roman" w:hAnsi="Times New Roman" w:cs="Times New Roman"/>
          <w:i/>
          <w:sz w:val="24"/>
          <w:szCs w:val="24"/>
        </w:rPr>
      </w:pPr>
      <w:r w:rsidRPr="00DE55D2">
        <w:rPr>
          <w:rFonts w:ascii="Times New Roman" w:hAnsi="Times New Roman" w:cs="Times New Roman"/>
          <w:i/>
          <w:sz w:val="24"/>
          <w:szCs w:val="24"/>
        </w:rPr>
        <w:t>Socio</w:t>
      </w:r>
      <w:r w:rsidR="00695B30" w:rsidRPr="00DE55D2">
        <w:rPr>
          <w:rFonts w:ascii="Times New Roman" w:hAnsi="Times New Roman" w:cs="Times New Roman"/>
          <w:i/>
          <w:sz w:val="24"/>
          <w:szCs w:val="24"/>
        </w:rPr>
        <w:t>-economic changes</w:t>
      </w:r>
    </w:p>
    <w:p w14:paraId="45FC2D56" w14:textId="65A645C8" w:rsidR="0079287D" w:rsidRPr="00DE55D2" w:rsidRDefault="009B2BD0" w:rsidP="0079287D">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The t</w:t>
      </w:r>
      <w:r w:rsidR="00BF08D8" w:rsidRPr="00DE55D2">
        <w:rPr>
          <w:rFonts w:ascii="Times New Roman" w:hAnsi="Times New Roman" w:cs="Times New Roman"/>
          <w:sz w:val="24"/>
          <w:szCs w:val="24"/>
        </w:rPr>
        <w:t xml:space="preserve">hree </w:t>
      </w:r>
      <w:r w:rsidR="0033300E" w:rsidRPr="00DE55D2">
        <w:rPr>
          <w:rFonts w:ascii="Times New Roman" w:hAnsi="Times New Roman" w:cs="Times New Roman"/>
          <w:sz w:val="24"/>
          <w:szCs w:val="24"/>
        </w:rPr>
        <w:t>socio</w:t>
      </w:r>
      <w:r w:rsidR="00BF08D8" w:rsidRPr="00DE55D2">
        <w:rPr>
          <w:rFonts w:ascii="Times New Roman" w:hAnsi="Times New Roman" w:cs="Times New Roman"/>
          <w:sz w:val="24"/>
          <w:szCs w:val="24"/>
        </w:rPr>
        <w:t>-economic scenarios (medium, medium</w:t>
      </w:r>
      <w:r w:rsidR="00FF7370" w:rsidRPr="00DE55D2">
        <w:rPr>
          <w:rFonts w:ascii="Times New Roman" w:hAnsi="Times New Roman" w:cs="Times New Roman"/>
          <w:sz w:val="24"/>
          <w:szCs w:val="24"/>
        </w:rPr>
        <w:t>+</w:t>
      </w:r>
      <w:r w:rsidR="00BF08D8" w:rsidRPr="00DE55D2">
        <w:rPr>
          <w:rFonts w:ascii="Times New Roman" w:hAnsi="Times New Roman" w:cs="Times New Roman"/>
          <w:sz w:val="24"/>
          <w:szCs w:val="24"/>
        </w:rPr>
        <w:t>, and</w:t>
      </w:r>
      <w:r w:rsidR="00FF7370" w:rsidRPr="00DE55D2">
        <w:rPr>
          <w:rFonts w:ascii="Times New Roman" w:hAnsi="Times New Roman" w:cs="Times New Roman"/>
          <w:sz w:val="24"/>
          <w:szCs w:val="24"/>
        </w:rPr>
        <w:t xml:space="preserve"> medium-</w:t>
      </w:r>
      <w:r w:rsidR="00BF08D8" w:rsidRPr="00DE55D2">
        <w:rPr>
          <w:rFonts w:ascii="Times New Roman" w:hAnsi="Times New Roman" w:cs="Times New Roman"/>
          <w:sz w:val="24"/>
          <w:szCs w:val="24"/>
        </w:rPr>
        <w:t xml:space="preserve">) were </w:t>
      </w:r>
      <w:r w:rsidR="00FB5017" w:rsidRPr="00DE55D2">
        <w:rPr>
          <w:rFonts w:ascii="Times New Roman" w:hAnsi="Times New Roman" w:cs="Times New Roman"/>
          <w:sz w:val="24"/>
          <w:szCs w:val="24"/>
        </w:rPr>
        <w:t xml:space="preserve">also </w:t>
      </w:r>
      <w:r w:rsidR="00BF08D8" w:rsidRPr="00DE55D2">
        <w:rPr>
          <w:rFonts w:ascii="Times New Roman" w:hAnsi="Times New Roman" w:cs="Times New Roman"/>
          <w:sz w:val="24"/>
          <w:szCs w:val="24"/>
        </w:rPr>
        <w:t xml:space="preserve">run with the combination of climate change </w:t>
      </w:r>
      <w:r w:rsidR="00F07A73" w:rsidRPr="00DE55D2">
        <w:rPr>
          <w:rFonts w:ascii="Times New Roman" w:hAnsi="Times New Roman" w:cs="Times New Roman"/>
          <w:sz w:val="24"/>
          <w:szCs w:val="24"/>
        </w:rPr>
        <w:t xml:space="preserve">(downscaled CNRM-CM5) </w:t>
      </w:r>
      <w:r w:rsidR="00BF08D8" w:rsidRPr="00DE55D2">
        <w:rPr>
          <w:rFonts w:ascii="Times New Roman" w:hAnsi="Times New Roman" w:cs="Times New Roman"/>
          <w:sz w:val="24"/>
          <w:szCs w:val="24"/>
        </w:rPr>
        <w:t>at 2050s and 2090s. In general,</w:t>
      </w:r>
      <w:r w:rsidR="00976FA3" w:rsidRPr="00DE55D2">
        <w:rPr>
          <w:rFonts w:ascii="Times New Roman" w:hAnsi="Times New Roman" w:cs="Times New Roman"/>
          <w:sz w:val="24"/>
          <w:szCs w:val="24"/>
        </w:rPr>
        <w:t xml:space="preserve"> the effects of</w:t>
      </w:r>
      <w:r w:rsidR="00BF08D8" w:rsidRPr="00DE55D2">
        <w:rPr>
          <w:rFonts w:ascii="Times New Roman" w:hAnsi="Times New Roman" w:cs="Times New Roman"/>
          <w:sz w:val="24"/>
          <w:szCs w:val="24"/>
        </w:rPr>
        <w:t xml:space="preserve"> </w:t>
      </w:r>
      <w:r w:rsidR="00976FA3" w:rsidRPr="00DE55D2">
        <w:rPr>
          <w:rFonts w:ascii="Times New Roman" w:hAnsi="Times New Roman" w:cs="Times New Roman"/>
          <w:sz w:val="24"/>
          <w:szCs w:val="24"/>
        </w:rPr>
        <w:t xml:space="preserve">changing </w:t>
      </w:r>
      <w:r w:rsidR="0033300E" w:rsidRPr="00DE55D2">
        <w:rPr>
          <w:rFonts w:ascii="Times New Roman" w:hAnsi="Times New Roman" w:cs="Times New Roman"/>
          <w:sz w:val="24"/>
          <w:szCs w:val="24"/>
        </w:rPr>
        <w:t>socio-</w:t>
      </w:r>
      <w:r w:rsidR="0079287D" w:rsidRPr="00DE55D2">
        <w:rPr>
          <w:rFonts w:ascii="Times New Roman" w:hAnsi="Times New Roman" w:cs="Times New Roman"/>
          <w:sz w:val="24"/>
          <w:szCs w:val="24"/>
        </w:rPr>
        <w:t>economic</w:t>
      </w:r>
      <w:r w:rsidR="00976FA3" w:rsidRPr="00DE55D2">
        <w:rPr>
          <w:rFonts w:ascii="Times New Roman" w:hAnsi="Times New Roman" w:cs="Times New Roman"/>
          <w:sz w:val="24"/>
          <w:szCs w:val="24"/>
        </w:rPr>
        <w:t xml:space="preserve"> conditions </w:t>
      </w:r>
      <w:r w:rsidR="00402154" w:rsidRPr="00DE55D2">
        <w:rPr>
          <w:rFonts w:ascii="Times New Roman" w:hAnsi="Times New Roman" w:cs="Times New Roman"/>
          <w:sz w:val="24"/>
          <w:szCs w:val="24"/>
        </w:rPr>
        <w:t xml:space="preserve">on flow </w:t>
      </w:r>
      <w:r w:rsidR="00976FA3" w:rsidRPr="00DE55D2">
        <w:rPr>
          <w:rFonts w:ascii="Times New Roman" w:hAnsi="Times New Roman" w:cs="Times New Roman"/>
          <w:sz w:val="24"/>
          <w:szCs w:val="24"/>
        </w:rPr>
        <w:t xml:space="preserve">are </w:t>
      </w:r>
      <w:r w:rsidR="00BF08D8" w:rsidRPr="00DE55D2">
        <w:rPr>
          <w:rFonts w:ascii="Times New Roman" w:hAnsi="Times New Roman" w:cs="Times New Roman"/>
          <w:sz w:val="24"/>
          <w:szCs w:val="24"/>
        </w:rPr>
        <w:t>minor compar</w:t>
      </w:r>
      <w:r w:rsidR="00FB5017" w:rsidRPr="00DE55D2">
        <w:rPr>
          <w:rFonts w:ascii="Times New Roman" w:hAnsi="Times New Roman" w:cs="Times New Roman"/>
          <w:sz w:val="24"/>
          <w:szCs w:val="24"/>
        </w:rPr>
        <w:t>ed</w:t>
      </w:r>
      <w:r w:rsidR="00BF08D8" w:rsidRPr="00DE55D2">
        <w:rPr>
          <w:rFonts w:ascii="Times New Roman" w:hAnsi="Times New Roman" w:cs="Times New Roman"/>
          <w:sz w:val="24"/>
          <w:szCs w:val="24"/>
        </w:rPr>
        <w:t xml:space="preserve"> to the climate change</w:t>
      </w:r>
      <w:r w:rsidR="0079287D" w:rsidRPr="00DE55D2">
        <w:rPr>
          <w:rFonts w:ascii="Times New Roman" w:hAnsi="Times New Roman" w:cs="Times New Roman"/>
          <w:sz w:val="24"/>
          <w:szCs w:val="24"/>
        </w:rPr>
        <w:t xml:space="preserve"> impact</w:t>
      </w:r>
      <w:r w:rsidR="00A26560" w:rsidRPr="00DE55D2">
        <w:rPr>
          <w:rFonts w:ascii="Times New Roman" w:hAnsi="Times New Roman" w:cs="Times New Roman"/>
          <w:sz w:val="24"/>
          <w:szCs w:val="24"/>
        </w:rPr>
        <w:t xml:space="preserve">. </w:t>
      </w:r>
      <w:r w:rsidR="00324674" w:rsidRPr="00DE55D2">
        <w:rPr>
          <w:rFonts w:ascii="Times New Roman" w:hAnsi="Times New Roman" w:cs="Times New Roman"/>
          <w:sz w:val="24"/>
          <w:szCs w:val="24"/>
        </w:rPr>
        <w:t>For example, m</w:t>
      </w:r>
      <w:r w:rsidR="00A26560" w:rsidRPr="00DE55D2">
        <w:rPr>
          <w:rFonts w:ascii="Times New Roman" w:hAnsi="Times New Roman" w:cs="Times New Roman"/>
          <w:sz w:val="24"/>
          <w:szCs w:val="24"/>
        </w:rPr>
        <w:t xml:space="preserve">ean monthly flow </w:t>
      </w:r>
      <w:r w:rsidR="00324674" w:rsidRPr="00DE55D2">
        <w:rPr>
          <w:rFonts w:ascii="Times New Roman" w:hAnsi="Times New Roman" w:cs="Times New Roman"/>
          <w:sz w:val="24"/>
          <w:szCs w:val="24"/>
        </w:rPr>
        <w:t xml:space="preserve">at the outlet of Black Volta River </w:t>
      </w:r>
      <w:r w:rsidR="00BF08D8" w:rsidRPr="00DE55D2">
        <w:rPr>
          <w:rFonts w:ascii="Times New Roman" w:hAnsi="Times New Roman" w:cs="Times New Roman"/>
          <w:sz w:val="24"/>
          <w:szCs w:val="24"/>
        </w:rPr>
        <w:t>shows almost identical flow condition</w:t>
      </w:r>
      <w:r w:rsidR="0095280B" w:rsidRPr="00DE55D2">
        <w:rPr>
          <w:rFonts w:ascii="Times New Roman" w:hAnsi="Times New Roman" w:cs="Times New Roman"/>
          <w:sz w:val="24"/>
          <w:szCs w:val="24"/>
        </w:rPr>
        <w:t>s</w:t>
      </w:r>
      <w:r w:rsidR="00BF08D8" w:rsidRPr="00DE55D2">
        <w:rPr>
          <w:rFonts w:ascii="Times New Roman" w:hAnsi="Times New Roman" w:cs="Times New Roman"/>
          <w:sz w:val="24"/>
          <w:szCs w:val="24"/>
        </w:rPr>
        <w:t xml:space="preserve"> under climate change and combined climate </w:t>
      </w:r>
      <w:r w:rsidR="0033300E" w:rsidRPr="00DE55D2">
        <w:rPr>
          <w:rFonts w:ascii="Times New Roman" w:hAnsi="Times New Roman" w:cs="Times New Roman"/>
          <w:sz w:val="24"/>
          <w:szCs w:val="24"/>
        </w:rPr>
        <w:t>and socio</w:t>
      </w:r>
      <w:r w:rsidR="0095280B" w:rsidRPr="00DE55D2">
        <w:rPr>
          <w:rFonts w:ascii="Times New Roman" w:hAnsi="Times New Roman" w:cs="Times New Roman"/>
          <w:sz w:val="24"/>
          <w:szCs w:val="24"/>
        </w:rPr>
        <w:t>-economic changes</w:t>
      </w:r>
      <w:r w:rsidR="001A52C1" w:rsidRPr="00DE55D2">
        <w:rPr>
          <w:rFonts w:ascii="Times New Roman" w:hAnsi="Times New Roman" w:cs="Times New Roman"/>
          <w:sz w:val="24"/>
          <w:szCs w:val="24"/>
        </w:rPr>
        <w:t xml:space="preserve"> (Figure 10</w:t>
      </w:r>
      <w:r w:rsidR="00324674" w:rsidRPr="00DE55D2">
        <w:rPr>
          <w:rFonts w:ascii="Times New Roman" w:hAnsi="Times New Roman" w:cs="Times New Roman"/>
          <w:sz w:val="24"/>
          <w:szCs w:val="24"/>
        </w:rPr>
        <w:t>)</w:t>
      </w:r>
      <w:r w:rsidR="0095280B" w:rsidRPr="00DE55D2">
        <w:rPr>
          <w:rFonts w:ascii="Times New Roman" w:hAnsi="Times New Roman" w:cs="Times New Roman"/>
          <w:sz w:val="24"/>
          <w:szCs w:val="24"/>
        </w:rPr>
        <w:t xml:space="preserve">. The variation </w:t>
      </w:r>
      <w:r w:rsidR="00FB5017" w:rsidRPr="00DE55D2">
        <w:rPr>
          <w:rFonts w:ascii="Times New Roman" w:hAnsi="Times New Roman" w:cs="Times New Roman"/>
          <w:sz w:val="24"/>
          <w:szCs w:val="24"/>
        </w:rPr>
        <w:t xml:space="preserve">between the </w:t>
      </w:r>
      <w:r w:rsidR="0033300E" w:rsidRPr="00DE55D2">
        <w:rPr>
          <w:rFonts w:ascii="Times New Roman" w:hAnsi="Times New Roman" w:cs="Times New Roman"/>
          <w:sz w:val="24"/>
          <w:szCs w:val="24"/>
        </w:rPr>
        <w:t>three socio</w:t>
      </w:r>
      <w:r w:rsidR="0095280B" w:rsidRPr="00DE55D2">
        <w:rPr>
          <w:rFonts w:ascii="Times New Roman" w:hAnsi="Times New Roman" w:cs="Times New Roman"/>
          <w:sz w:val="24"/>
          <w:szCs w:val="24"/>
        </w:rPr>
        <w:t>-ec</w:t>
      </w:r>
      <w:r w:rsidR="00A26560" w:rsidRPr="00DE55D2">
        <w:rPr>
          <w:rFonts w:ascii="Times New Roman" w:hAnsi="Times New Roman" w:cs="Times New Roman"/>
          <w:sz w:val="24"/>
          <w:szCs w:val="24"/>
        </w:rPr>
        <w:t xml:space="preserve">onomic scenarios </w:t>
      </w:r>
      <w:r w:rsidR="00FB5017" w:rsidRPr="00DE55D2">
        <w:rPr>
          <w:rFonts w:ascii="Times New Roman" w:hAnsi="Times New Roman" w:cs="Times New Roman"/>
          <w:sz w:val="24"/>
          <w:szCs w:val="24"/>
        </w:rPr>
        <w:t>is</w:t>
      </w:r>
      <w:r w:rsidR="00A26560" w:rsidRPr="00DE55D2">
        <w:rPr>
          <w:rFonts w:ascii="Times New Roman" w:hAnsi="Times New Roman" w:cs="Times New Roman"/>
          <w:sz w:val="24"/>
          <w:szCs w:val="24"/>
        </w:rPr>
        <w:t xml:space="preserve"> also small (</w:t>
      </w:r>
      <w:r w:rsidR="004E6B64" w:rsidRPr="00DE55D2">
        <w:rPr>
          <w:rFonts w:ascii="Times New Roman" w:hAnsi="Times New Roman" w:cs="Times New Roman"/>
          <w:sz w:val="24"/>
          <w:szCs w:val="24"/>
        </w:rPr>
        <w:t>less than 5</w:t>
      </w:r>
      <w:r w:rsidR="00A26560" w:rsidRPr="00DE55D2">
        <w:rPr>
          <w:rFonts w:ascii="Times New Roman" w:hAnsi="Times New Roman" w:cs="Times New Roman"/>
          <w:sz w:val="24"/>
          <w:szCs w:val="24"/>
        </w:rPr>
        <w:t>%)</w:t>
      </w:r>
      <w:r w:rsidR="001A52C1" w:rsidRPr="00DE55D2">
        <w:rPr>
          <w:rFonts w:ascii="Times New Roman" w:hAnsi="Times New Roman" w:cs="Times New Roman"/>
          <w:sz w:val="24"/>
          <w:szCs w:val="24"/>
        </w:rPr>
        <w:t xml:space="preserve"> (Figure 10</w:t>
      </w:r>
      <w:r w:rsidR="00324674" w:rsidRPr="00DE55D2">
        <w:rPr>
          <w:rFonts w:ascii="Times New Roman" w:hAnsi="Times New Roman" w:cs="Times New Roman"/>
          <w:sz w:val="24"/>
          <w:szCs w:val="24"/>
        </w:rPr>
        <w:t>)</w:t>
      </w:r>
      <w:r w:rsidR="00A26560" w:rsidRPr="00DE55D2">
        <w:rPr>
          <w:rFonts w:ascii="Times New Roman" w:hAnsi="Times New Roman" w:cs="Times New Roman"/>
          <w:sz w:val="24"/>
          <w:szCs w:val="24"/>
        </w:rPr>
        <w:t>.</w:t>
      </w:r>
      <w:r w:rsidR="00883DD2" w:rsidRPr="00DE55D2">
        <w:rPr>
          <w:rFonts w:ascii="Times New Roman" w:hAnsi="Times New Roman" w:cs="Times New Roman"/>
          <w:sz w:val="24"/>
          <w:szCs w:val="24"/>
        </w:rPr>
        <w:t xml:space="preserve"> </w:t>
      </w:r>
      <w:r w:rsidR="0012662B" w:rsidRPr="00DE55D2">
        <w:rPr>
          <w:rFonts w:ascii="Times New Roman" w:hAnsi="Times New Roman" w:cs="Times New Roman"/>
          <w:sz w:val="24"/>
          <w:szCs w:val="24"/>
        </w:rPr>
        <w:t>However, it could be that massive dam construction could alter this perspective and create lower water volumes moving down the system. This needs to be explored in a further study when dam plans for the region are being considered.</w:t>
      </w:r>
    </w:p>
    <w:p w14:paraId="1EAE7757" w14:textId="7CF83971" w:rsidR="00E53A74" w:rsidRPr="00DE55D2" w:rsidRDefault="00595334" w:rsidP="004C74B6">
      <w:pPr>
        <w:tabs>
          <w:tab w:val="left" w:pos="1125"/>
        </w:tabs>
        <w:spacing w:line="276" w:lineRule="auto"/>
        <w:rPr>
          <w:rFonts w:ascii="Times New Roman" w:hAnsi="Times New Roman" w:cs="Times New Roman"/>
          <w:sz w:val="24"/>
          <w:szCs w:val="24"/>
        </w:rPr>
      </w:pPr>
      <w:r w:rsidRPr="00DE55D2">
        <w:rPr>
          <w:noProof/>
          <w:lang w:val="en-GB" w:eastAsia="en-GB"/>
        </w:rPr>
        <w:drawing>
          <wp:inline distT="0" distB="0" distL="0" distR="0" wp14:anchorId="34AB4A78" wp14:editId="3E1C3D85">
            <wp:extent cx="2940050" cy="17599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8710" cy="1765131"/>
                    </a:xfrm>
                    <a:prstGeom prst="rect">
                      <a:avLst/>
                    </a:prstGeom>
                    <a:noFill/>
                    <a:ln>
                      <a:noFill/>
                    </a:ln>
                  </pic:spPr>
                </pic:pic>
              </a:graphicData>
            </a:graphic>
          </wp:inline>
        </w:drawing>
      </w:r>
    </w:p>
    <w:p w14:paraId="2624FE74" w14:textId="78473EE3" w:rsidR="00E53A74" w:rsidRPr="00DE55D2" w:rsidRDefault="004D452C" w:rsidP="004C74B6">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Figure 10</w:t>
      </w:r>
      <w:r w:rsidR="00A26560" w:rsidRPr="00DE55D2">
        <w:rPr>
          <w:rFonts w:ascii="Times New Roman" w:hAnsi="Times New Roman" w:cs="Times New Roman"/>
          <w:sz w:val="24"/>
          <w:szCs w:val="24"/>
        </w:rPr>
        <w:t xml:space="preserve"> </w:t>
      </w:r>
      <w:r w:rsidR="00595334" w:rsidRPr="00DE55D2">
        <w:rPr>
          <w:rFonts w:ascii="Times New Roman" w:hAnsi="Times New Roman" w:cs="Times New Roman"/>
          <w:sz w:val="24"/>
          <w:szCs w:val="24"/>
        </w:rPr>
        <w:t xml:space="preserve">Mean monthly flow changes at 2050s due to </w:t>
      </w:r>
      <w:r w:rsidR="0095280B" w:rsidRPr="00DE55D2">
        <w:rPr>
          <w:rFonts w:ascii="Times New Roman" w:hAnsi="Times New Roman" w:cs="Times New Roman"/>
          <w:sz w:val="24"/>
          <w:szCs w:val="24"/>
        </w:rPr>
        <w:t xml:space="preserve">climate change </w:t>
      </w:r>
      <w:r w:rsidR="009A76CD" w:rsidRPr="00DE55D2">
        <w:rPr>
          <w:rFonts w:ascii="Times New Roman" w:hAnsi="Times New Roman" w:cs="Times New Roman"/>
          <w:sz w:val="24"/>
          <w:szCs w:val="24"/>
        </w:rPr>
        <w:t xml:space="preserve">(downscaled CNRM-CM5) </w:t>
      </w:r>
      <w:r w:rsidR="0095280B" w:rsidRPr="00DE55D2">
        <w:rPr>
          <w:rFonts w:ascii="Times New Roman" w:hAnsi="Times New Roman" w:cs="Times New Roman"/>
          <w:sz w:val="24"/>
          <w:szCs w:val="24"/>
        </w:rPr>
        <w:t xml:space="preserve">alone and </w:t>
      </w:r>
      <w:r w:rsidR="00595334" w:rsidRPr="00DE55D2">
        <w:rPr>
          <w:rFonts w:ascii="Times New Roman" w:hAnsi="Times New Roman" w:cs="Times New Roman"/>
          <w:sz w:val="24"/>
          <w:szCs w:val="24"/>
        </w:rPr>
        <w:t xml:space="preserve">combined climate </w:t>
      </w:r>
      <w:r w:rsidR="0033300E" w:rsidRPr="00DE55D2">
        <w:rPr>
          <w:rFonts w:ascii="Times New Roman" w:hAnsi="Times New Roman" w:cs="Times New Roman"/>
          <w:sz w:val="24"/>
          <w:szCs w:val="24"/>
        </w:rPr>
        <w:t>and socio</w:t>
      </w:r>
      <w:r w:rsidR="00C965B2" w:rsidRPr="00DE55D2">
        <w:rPr>
          <w:rFonts w:ascii="Times New Roman" w:hAnsi="Times New Roman" w:cs="Times New Roman"/>
          <w:sz w:val="24"/>
          <w:szCs w:val="24"/>
        </w:rPr>
        <w:t xml:space="preserve">-economic changes at the outflow of Black </w:t>
      </w:r>
      <w:r w:rsidR="009C2532" w:rsidRPr="00DE55D2">
        <w:rPr>
          <w:rFonts w:ascii="Times New Roman" w:hAnsi="Times New Roman" w:cs="Times New Roman"/>
          <w:sz w:val="24"/>
          <w:szCs w:val="24"/>
        </w:rPr>
        <w:t xml:space="preserve">Volta </w:t>
      </w:r>
      <w:r w:rsidR="00C965B2" w:rsidRPr="00DE55D2">
        <w:rPr>
          <w:rFonts w:ascii="Times New Roman" w:hAnsi="Times New Roman" w:cs="Times New Roman"/>
          <w:sz w:val="24"/>
          <w:szCs w:val="24"/>
        </w:rPr>
        <w:t>River (BV05).</w:t>
      </w:r>
    </w:p>
    <w:p w14:paraId="6C1C0A3F" w14:textId="77777777" w:rsidR="00595334" w:rsidRPr="00DE55D2" w:rsidRDefault="00595334" w:rsidP="004C74B6">
      <w:pPr>
        <w:tabs>
          <w:tab w:val="left" w:pos="1125"/>
        </w:tabs>
        <w:spacing w:line="276" w:lineRule="auto"/>
        <w:rPr>
          <w:rFonts w:ascii="Times New Roman" w:hAnsi="Times New Roman" w:cs="Times New Roman"/>
          <w:sz w:val="24"/>
          <w:szCs w:val="24"/>
        </w:rPr>
      </w:pPr>
    </w:p>
    <w:p w14:paraId="3A8C09DA" w14:textId="3B178906" w:rsidR="00D96F3E" w:rsidRPr="00DE55D2" w:rsidRDefault="00D96F3E" w:rsidP="004C74B6">
      <w:pPr>
        <w:tabs>
          <w:tab w:val="left" w:pos="1125"/>
        </w:tabs>
        <w:spacing w:line="276" w:lineRule="auto"/>
        <w:rPr>
          <w:rFonts w:ascii="Times New Roman" w:hAnsi="Times New Roman" w:cs="Times New Roman"/>
          <w:i/>
          <w:sz w:val="24"/>
          <w:szCs w:val="24"/>
        </w:rPr>
      </w:pPr>
      <w:r w:rsidRPr="00DE55D2">
        <w:rPr>
          <w:rFonts w:ascii="Times New Roman" w:hAnsi="Times New Roman" w:cs="Times New Roman"/>
          <w:i/>
          <w:sz w:val="24"/>
          <w:szCs w:val="24"/>
        </w:rPr>
        <w:t>Floods and droughts</w:t>
      </w:r>
      <w:r w:rsidR="00283C82" w:rsidRPr="00DE55D2">
        <w:rPr>
          <w:rFonts w:ascii="Times New Roman" w:hAnsi="Times New Roman" w:cs="Times New Roman"/>
          <w:i/>
          <w:sz w:val="24"/>
          <w:szCs w:val="24"/>
        </w:rPr>
        <w:t xml:space="preserve"> under combined impacts of climate and socio-economic change</w:t>
      </w:r>
    </w:p>
    <w:p w14:paraId="2689DD6D" w14:textId="482659FA" w:rsidR="00C214B9" w:rsidRPr="00DE55D2" w:rsidRDefault="00D96F3E" w:rsidP="00F35457">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The projected climate change</w:t>
      </w:r>
      <w:r w:rsidR="00283C82" w:rsidRPr="00DE55D2">
        <w:rPr>
          <w:rFonts w:ascii="Times New Roman" w:hAnsi="Times New Roman" w:cs="Times New Roman"/>
          <w:sz w:val="24"/>
          <w:szCs w:val="24"/>
        </w:rPr>
        <w:t xml:space="preserve"> has the greatest</w:t>
      </w:r>
      <w:r w:rsidRPr="00DE55D2">
        <w:rPr>
          <w:rFonts w:ascii="Times New Roman" w:hAnsi="Times New Roman" w:cs="Times New Roman"/>
          <w:sz w:val="24"/>
          <w:szCs w:val="24"/>
        </w:rPr>
        <w:t xml:space="preserve"> impact </w:t>
      </w:r>
      <w:r w:rsidRPr="00DE55D2">
        <w:rPr>
          <w:rFonts w:ascii="Times New Roman" w:hAnsi="Times New Roman" w:cs="Times New Roman" w:hint="eastAsia"/>
          <w:sz w:val="24"/>
          <w:szCs w:val="24"/>
        </w:rPr>
        <w:t>during</w:t>
      </w:r>
      <w:r w:rsidR="00283C82" w:rsidRPr="00DE55D2">
        <w:rPr>
          <w:rFonts w:ascii="Times New Roman" w:hAnsi="Times New Roman" w:cs="Times New Roman"/>
          <w:sz w:val="24"/>
          <w:szCs w:val="24"/>
        </w:rPr>
        <w:t xml:space="preserve"> the</w:t>
      </w:r>
      <w:r w:rsidRPr="00DE55D2">
        <w:rPr>
          <w:rFonts w:ascii="Times New Roman" w:hAnsi="Times New Roman" w:cs="Times New Roman" w:hint="eastAsia"/>
          <w:sz w:val="24"/>
          <w:szCs w:val="24"/>
        </w:rPr>
        <w:t xml:space="preserve"> </w:t>
      </w:r>
      <w:r w:rsidR="00FB5017" w:rsidRPr="00DE55D2">
        <w:rPr>
          <w:rFonts w:ascii="Times New Roman" w:hAnsi="Times New Roman" w:cs="Times New Roman"/>
          <w:sz w:val="24"/>
          <w:szCs w:val="24"/>
        </w:rPr>
        <w:t xml:space="preserve">wet </w:t>
      </w:r>
      <w:r w:rsidRPr="00DE55D2">
        <w:rPr>
          <w:rFonts w:ascii="Times New Roman" w:hAnsi="Times New Roman" w:cs="Times New Roman"/>
          <w:sz w:val="24"/>
          <w:szCs w:val="24"/>
        </w:rPr>
        <w:t>season</w:t>
      </w:r>
      <w:r w:rsidR="00C214B9" w:rsidRPr="00DE55D2">
        <w:rPr>
          <w:rFonts w:ascii="Times New Roman" w:hAnsi="Times New Roman" w:cs="Times New Roman" w:hint="eastAsia"/>
          <w:sz w:val="24"/>
          <w:szCs w:val="24"/>
        </w:rPr>
        <w:t xml:space="preserve"> </w:t>
      </w:r>
      <w:r w:rsidR="00FB5017" w:rsidRPr="00DE55D2">
        <w:rPr>
          <w:rFonts w:ascii="Times New Roman" w:hAnsi="Times New Roman" w:cs="Times New Roman"/>
          <w:sz w:val="24"/>
          <w:szCs w:val="24"/>
        </w:rPr>
        <w:t xml:space="preserve">with the higher flows having the </w:t>
      </w:r>
      <w:r w:rsidR="001A432B" w:rsidRPr="00DE55D2">
        <w:rPr>
          <w:rFonts w:ascii="Times New Roman" w:hAnsi="Times New Roman" w:cs="Times New Roman" w:hint="eastAsia"/>
          <w:sz w:val="24"/>
          <w:szCs w:val="24"/>
        </w:rPr>
        <w:t>potential</w:t>
      </w:r>
      <w:r w:rsidR="001A432B" w:rsidRPr="00DE55D2">
        <w:rPr>
          <w:rFonts w:ascii="Times New Roman" w:hAnsi="Times New Roman" w:cs="Times New Roman"/>
          <w:sz w:val="24"/>
          <w:szCs w:val="24"/>
        </w:rPr>
        <w:t xml:space="preserve"> </w:t>
      </w:r>
      <w:r w:rsidR="001A432B" w:rsidRPr="00DE55D2">
        <w:rPr>
          <w:rFonts w:ascii="Times New Roman" w:hAnsi="Times New Roman" w:cs="Times New Roman" w:hint="eastAsia"/>
          <w:sz w:val="24"/>
          <w:szCs w:val="24"/>
        </w:rPr>
        <w:t xml:space="preserve">to increase flood risk </w:t>
      </w:r>
      <w:r w:rsidR="00F07E5E" w:rsidRPr="00DE55D2">
        <w:rPr>
          <w:rFonts w:ascii="Times New Roman" w:hAnsi="Times New Roman" w:cs="Times New Roman"/>
          <w:sz w:val="24"/>
          <w:szCs w:val="24"/>
        </w:rPr>
        <w:t xml:space="preserve">within the Volta Basin. </w:t>
      </w:r>
      <w:r w:rsidR="00A45AE5" w:rsidRPr="00DE55D2">
        <w:rPr>
          <w:rFonts w:ascii="Times New Roman" w:hAnsi="Times New Roman" w:cs="Times New Roman"/>
          <w:sz w:val="24"/>
          <w:szCs w:val="24"/>
        </w:rPr>
        <w:t xml:space="preserve">Under </w:t>
      </w:r>
      <w:r w:rsidR="00490730" w:rsidRPr="00DE55D2">
        <w:rPr>
          <w:rFonts w:ascii="Times New Roman" w:hAnsi="Times New Roman" w:cs="Times New Roman"/>
          <w:sz w:val="24"/>
          <w:szCs w:val="24"/>
        </w:rPr>
        <w:t xml:space="preserve">combined impact from both climate change (CNRM-CM5) and </w:t>
      </w:r>
      <w:r w:rsidR="00883DD2" w:rsidRPr="00DE55D2">
        <w:rPr>
          <w:rFonts w:ascii="Times New Roman" w:hAnsi="Times New Roman" w:cs="Times New Roman"/>
          <w:sz w:val="24"/>
          <w:szCs w:val="24"/>
        </w:rPr>
        <w:t>medium</w:t>
      </w:r>
      <w:r w:rsidR="00C1004C" w:rsidRPr="00DE55D2">
        <w:rPr>
          <w:rFonts w:ascii="Times New Roman" w:hAnsi="Times New Roman" w:cs="Times New Roman"/>
          <w:sz w:val="24"/>
          <w:szCs w:val="24"/>
        </w:rPr>
        <w:t>+</w:t>
      </w:r>
      <w:r w:rsidR="00883DD2" w:rsidRPr="00DE55D2">
        <w:rPr>
          <w:rFonts w:ascii="Times New Roman" w:hAnsi="Times New Roman" w:cs="Times New Roman"/>
          <w:sz w:val="24"/>
          <w:szCs w:val="24"/>
        </w:rPr>
        <w:t xml:space="preserve"> </w:t>
      </w:r>
      <w:r w:rsidR="009D48A1" w:rsidRPr="00DE55D2">
        <w:rPr>
          <w:rFonts w:ascii="Times New Roman" w:hAnsi="Times New Roman" w:cs="Times New Roman"/>
          <w:sz w:val="24"/>
          <w:szCs w:val="24"/>
        </w:rPr>
        <w:t>socio</w:t>
      </w:r>
      <w:r w:rsidR="00490730" w:rsidRPr="00DE55D2">
        <w:rPr>
          <w:rFonts w:ascii="Times New Roman" w:hAnsi="Times New Roman" w:cs="Times New Roman"/>
          <w:sz w:val="24"/>
          <w:szCs w:val="24"/>
        </w:rPr>
        <w:t>-economic changes</w:t>
      </w:r>
      <w:r w:rsidR="00ED4903" w:rsidRPr="00DE55D2">
        <w:rPr>
          <w:rFonts w:ascii="Times New Roman" w:hAnsi="Times New Roman" w:cs="Times New Roman"/>
          <w:sz w:val="24"/>
          <w:szCs w:val="24"/>
        </w:rPr>
        <w:t xml:space="preserve"> and for the main tributary Black Volta River</w:t>
      </w:r>
      <w:r w:rsidR="00490730" w:rsidRPr="00DE55D2">
        <w:rPr>
          <w:rFonts w:ascii="Times New Roman" w:hAnsi="Times New Roman" w:cs="Times New Roman"/>
          <w:sz w:val="24"/>
          <w:szCs w:val="24"/>
        </w:rPr>
        <w:t xml:space="preserve">, </w:t>
      </w:r>
      <w:r w:rsidR="00883DD2" w:rsidRPr="00DE55D2">
        <w:rPr>
          <w:rFonts w:ascii="Times New Roman" w:hAnsi="Times New Roman" w:cs="Times New Roman"/>
          <w:sz w:val="24"/>
          <w:szCs w:val="24"/>
        </w:rPr>
        <w:t>the extreme high flow (</w:t>
      </w:r>
      <w:r w:rsidR="00490730" w:rsidRPr="00DE55D2">
        <w:rPr>
          <w:rFonts w:ascii="Times New Roman" w:hAnsi="Times New Roman" w:cs="Times New Roman"/>
          <w:sz w:val="24"/>
          <w:szCs w:val="24"/>
        </w:rPr>
        <w:t>Q5</w:t>
      </w:r>
      <w:r w:rsidR="00883DD2" w:rsidRPr="00DE55D2">
        <w:rPr>
          <w:rFonts w:ascii="Times New Roman" w:hAnsi="Times New Roman" w:cs="Times New Roman"/>
          <w:sz w:val="24"/>
          <w:szCs w:val="24"/>
        </w:rPr>
        <w:t>)</w:t>
      </w:r>
      <w:r w:rsidR="00490730" w:rsidRPr="00DE55D2">
        <w:rPr>
          <w:rFonts w:ascii="Times New Roman" w:hAnsi="Times New Roman" w:cs="Times New Roman"/>
          <w:sz w:val="24"/>
          <w:szCs w:val="24"/>
        </w:rPr>
        <w:t xml:space="preserve"> </w:t>
      </w:r>
      <w:r w:rsidR="00A45AE5" w:rsidRPr="00DE55D2">
        <w:rPr>
          <w:rFonts w:ascii="Times New Roman" w:hAnsi="Times New Roman" w:cs="Times New Roman"/>
          <w:sz w:val="24"/>
          <w:szCs w:val="24"/>
        </w:rPr>
        <w:t>increase</w:t>
      </w:r>
      <w:r w:rsidR="00C214B9" w:rsidRPr="00DE55D2">
        <w:rPr>
          <w:rFonts w:ascii="Times New Roman" w:hAnsi="Times New Roman" w:cs="Times New Roman"/>
          <w:sz w:val="24"/>
          <w:szCs w:val="24"/>
        </w:rPr>
        <w:t>s</w:t>
      </w:r>
      <w:r w:rsidR="00A45AE5" w:rsidRPr="00DE55D2">
        <w:rPr>
          <w:rFonts w:ascii="Times New Roman" w:hAnsi="Times New Roman" w:cs="Times New Roman"/>
          <w:sz w:val="24"/>
          <w:szCs w:val="24"/>
        </w:rPr>
        <w:t xml:space="preserve"> from 2</w:t>
      </w:r>
      <w:r w:rsidR="00B7709C" w:rsidRPr="00DE55D2">
        <w:rPr>
          <w:rFonts w:ascii="Times New Roman" w:hAnsi="Times New Roman" w:cs="Times New Roman"/>
          <w:sz w:val="24"/>
          <w:szCs w:val="24"/>
        </w:rPr>
        <w:t>,</w:t>
      </w:r>
      <w:r w:rsidR="00A45AE5" w:rsidRPr="00DE55D2">
        <w:rPr>
          <w:rFonts w:ascii="Times New Roman" w:hAnsi="Times New Roman" w:cs="Times New Roman"/>
          <w:sz w:val="24"/>
          <w:szCs w:val="24"/>
        </w:rPr>
        <w:t>565 m</w:t>
      </w:r>
      <w:r w:rsidR="00A45AE5"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2</w:t>
      </w:r>
      <w:r w:rsidR="00B7709C" w:rsidRPr="00DE55D2">
        <w:rPr>
          <w:rFonts w:ascii="Times New Roman" w:hAnsi="Times New Roman" w:cs="Times New Roman"/>
          <w:sz w:val="24"/>
          <w:szCs w:val="24"/>
        </w:rPr>
        <w:t>,</w:t>
      </w:r>
      <w:r w:rsidR="00C1004C" w:rsidRPr="00DE55D2">
        <w:rPr>
          <w:rFonts w:ascii="Times New Roman" w:hAnsi="Times New Roman" w:cs="Times New Roman"/>
          <w:sz w:val="24"/>
          <w:szCs w:val="24"/>
        </w:rPr>
        <w:t>851</w:t>
      </w:r>
      <w:r w:rsidR="00A45AE5" w:rsidRPr="00DE55D2">
        <w:rPr>
          <w:rFonts w:ascii="Times New Roman" w:hAnsi="Times New Roman" w:cs="Times New Roman"/>
          <w:sz w:val="24"/>
          <w:szCs w:val="24"/>
        </w:rPr>
        <w:t xml:space="preserve"> m</w:t>
      </w:r>
      <w:r w:rsidR="00A45AE5" w:rsidRPr="00DE55D2">
        <w:rPr>
          <w:rFonts w:ascii="Times New Roman" w:hAnsi="Times New Roman" w:cs="Times New Roman"/>
          <w:sz w:val="24"/>
          <w:szCs w:val="24"/>
          <w:vertAlign w:val="superscript"/>
        </w:rPr>
        <w:t>3</w:t>
      </w:r>
      <w:r w:rsidR="00A45AE5" w:rsidRPr="00DE55D2">
        <w:rPr>
          <w:rFonts w:ascii="Times New Roman" w:hAnsi="Times New Roman" w:cs="Times New Roman"/>
          <w:sz w:val="24"/>
          <w:szCs w:val="24"/>
        </w:rPr>
        <w:t>/s (</w:t>
      </w:r>
      <w:r w:rsidR="008F67A3" w:rsidRPr="00DE55D2">
        <w:rPr>
          <w:rFonts w:ascii="Times New Roman" w:hAnsi="Times New Roman" w:cs="Times New Roman"/>
          <w:sz w:val="24"/>
          <w:szCs w:val="24"/>
        </w:rPr>
        <w:t>+</w:t>
      </w:r>
      <w:r w:rsidR="00A45AE5" w:rsidRPr="00DE55D2">
        <w:rPr>
          <w:rFonts w:ascii="Times New Roman" w:hAnsi="Times New Roman" w:cs="Times New Roman"/>
          <w:sz w:val="24"/>
          <w:szCs w:val="24"/>
        </w:rPr>
        <w:t>11%) at 2050</w:t>
      </w:r>
      <w:r w:rsidR="004D1406" w:rsidRPr="00DE55D2">
        <w:rPr>
          <w:rFonts w:ascii="Times New Roman" w:hAnsi="Times New Roman" w:cs="Times New Roman"/>
          <w:sz w:val="24"/>
          <w:szCs w:val="24"/>
        </w:rPr>
        <w:t>s</w:t>
      </w:r>
      <w:r w:rsidR="00A45AE5" w:rsidRPr="00DE55D2">
        <w:rPr>
          <w:rFonts w:ascii="Times New Roman" w:hAnsi="Times New Roman" w:cs="Times New Roman"/>
          <w:sz w:val="24"/>
          <w:szCs w:val="24"/>
        </w:rPr>
        <w:t xml:space="preserve"> and from 2565 m</w:t>
      </w:r>
      <w:r w:rsidR="00A45AE5"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3491</w:t>
      </w:r>
      <w:r w:rsidR="00A45AE5" w:rsidRPr="00DE55D2">
        <w:rPr>
          <w:rFonts w:ascii="Times New Roman" w:hAnsi="Times New Roman" w:cs="Times New Roman"/>
          <w:sz w:val="24"/>
          <w:szCs w:val="24"/>
        </w:rPr>
        <w:t xml:space="preserve"> m</w:t>
      </w:r>
      <w:r w:rsidR="00A45AE5" w:rsidRPr="00DE55D2">
        <w:rPr>
          <w:rFonts w:ascii="Times New Roman" w:hAnsi="Times New Roman" w:cs="Times New Roman"/>
          <w:sz w:val="24"/>
          <w:szCs w:val="24"/>
          <w:vertAlign w:val="superscript"/>
        </w:rPr>
        <w:t>3</w:t>
      </w:r>
      <w:r w:rsidR="004D1406" w:rsidRPr="00DE55D2">
        <w:rPr>
          <w:rFonts w:ascii="Times New Roman" w:hAnsi="Times New Roman" w:cs="Times New Roman"/>
          <w:sz w:val="24"/>
          <w:szCs w:val="24"/>
        </w:rPr>
        <w:t>/s at 209</w:t>
      </w:r>
      <w:r w:rsidR="00A45AE5" w:rsidRPr="00DE55D2">
        <w:rPr>
          <w:rFonts w:ascii="Times New Roman" w:hAnsi="Times New Roman" w:cs="Times New Roman"/>
          <w:sz w:val="24"/>
          <w:szCs w:val="24"/>
        </w:rPr>
        <w:t>0</w:t>
      </w:r>
      <w:r w:rsidR="004D1406" w:rsidRPr="00DE55D2">
        <w:rPr>
          <w:rFonts w:ascii="Times New Roman" w:hAnsi="Times New Roman" w:cs="Times New Roman"/>
          <w:sz w:val="24"/>
          <w:szCs w:val="24"/>
        </w:rPr>
        <w:t>s</w:t>
      </w:r>
      <w:r w:rsidR="00A45AE5" w:rsidRPr="00DE55D2">
        <w:rPr>
          <w:rFonts w:ascii="Times New Roman" w:hAnsi="Times New Roman" w:cs="Times New Roman"/>
          <w:sz w:val="24"/>
          <w:szCs w:val="24"/>
        </w:rPr>
        <w:t xml:space="preserve"> (</w:t>
      </w:r>
      <w:r w:rsidR="008F67A3" w:rsidRPr="00DE55D2">
        <w:rPr>
          <w:rFonts w:ascii="Times New Roman" w:hAnsi="Times New Roman" w:cs="Times New Roman"/>
          <w:sz w:val="24"/>
          <w:szCs w:val="24"/>
        </w:rPr>
        <w:t>+</w:t>
      </w:r>
      <w:r w:rsidR="00A45AE5" w:rsidRPr="00DE55D2">
        <w:rPr>
          <w:rFonts w:ascii="Times New Roman" w:hAnsi="Times New Roman" w:cs="Times New Roman"/>
          <w:sz w:val="24"/>
          <w:szCs w:val="24"/>
        </w:rPr>
        <w:t>36%)</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a)</w:t>
      </w:r>
      <w:r w:rsidR="00A45AE5" w:rsidRPr="00DE55D2">
        <w:rPr>
          <w:rFonts w:ascii="Times New Roman" w:hAnsi="Times New Roman" w:cs="Times New Roman"/>
          <w:sz w:val="24"/>
          <w:szCs w:val="24"/>
        </w:rPr>
        <w:t>. The</w:t>
      </w:r>
      <w:r w:rsidR="00F07E5E" w:rsidRPr="00DE55D2">
        <w:rPr>
          <w:rFonts w:ascii="Times New Roman" w:hAnsi="Times New Roman" w:cs="Times New Roman"/>
          <w:sz w:val="24"/>
          <w:szCs w:val="24"/>
        </w:rPr>
        <w:t xml:space="preserve"> duration period</w:t>
      </w:r>
      <w:r w:rsidR="00883DD2" w:rsidRPr="00DE55D2">
        <w:rPr>
          <w:rFonts w:ascii="Times New Roman" w:hAnsi="Times New Roman" w:cs="Times New Roman"/>
          <w:sz w:val="24"/>
          <w:szCs w:val="24"/>
        </w:rPr>
        <w:t xml:space="preserve"> for high flow (</w:t>
      </w:r>
      <w:r w:rsidR="00A45AE5" w:rsidRPr="00DE55D2">
        <w:rPr>
          <w:rFonts w:ascii="Times New Roman" w:hAnsi="Times New Roman" w:cs="Times New Roman"/>
          <w:sz w:val="24"/>
          <w:szCs w:val="24"/>
        </w:rPr>
        <w:t>flow above Q5</w:t>
      </w:r>
      <w:r w:rsidR="00883DD2" w:rsidRPr="00DE55D2">
        <w:rPr>
          <w:rFonts w:ascii="Times New Roman" w:hAnsi="Times New Roman" w:cs="Times New Roman"/>
          <w:sz w:val="24"/>
          <w:szCs w:val="24"/>
        </w:rPr>
        <w:t>)</w:t>
      </w:r>
      <w:r w:rsidR="00C214B9" w:rsidRPr="00DE55D2">
        <w:rPr>
          <w:rFonts w:ascii="Times New Roman" w:hAnsi="Times New Roman" w:cs="Times New Roman"/>
          <w:sz w:val="24"/>
          <w:szCs w:val="24"/>
        </w:rPr>
        <w:t xml:space="preserve"> </w:t>
      </w:r>
      <w:r w:rsidR="00883DD2" w:rsidRPr="00DE55D2">
        <w:rPr>
          <w:rFonts w:ascii="Times New Roman" w:hAnsi="Times New Roman" w:cs="Times New Roman"/>
          <w:sz w:val="24"/>
          <w:szCs w:val="24"/>
        </w:rPr>
        <w:t xml:space="preserve">also </w:t>
      </w:r>
      <w:r w:rsidR="008F67A3" w:rsidRPr="00DE55D2">
        <w:rPr>
          <w:rFonts w:ascii="Times New Roman" w:hAnsi="Times New Roman" w:cs="Times New Roman"/>
          <w:sz w:val="24"/>
          <w:szCs w:val="24"/>
        </w:rPr>
        <w:t>increase</w:t>
      </w:r>
      <w:r w:rsidR="00C214B9" w:rsidRPr="00DE55D2">
        <w:rPr>
          <w:rFonts w:ascii="Times New Roman" w:hAnsi="Times New Roman" w:cs="Times New Roman"/>
          <w:sz w:val="24"/>
          <w:szCs w:val="24"/>
        </w:rPr>
        <w:t>s</w:t>
      </w:r>
      <w:r w:rsidR="00A45AE5" w:rsidRPr="00DE55D2">
        <w:rPr>
          <w:rFonts w:ascii="Times New Roman" w:hAnsi="Times New Roman" w:cs="Times New Roman"/>
          <w:sz w:val="24"/>
          <w:szCs w:val="24"/>
        </w:rPr>
        <w:t xml:space="preserve"> </w:t>
      </w:r>
      <w:r w:rsidR="00334F24" w:rsidRPr="00DE55D2">
        <w:rPr>
          <w:rFonts w:ascii="Times New Roman" w:hAnsi="Times New Roman" w:cs="Times New Roman"/>
          <w:sz w:val="24"/>
          <w:szCs w:val="24"/>
        </w:rPr>
        <w:t>from 18</w:t>
      </w:r>
      <w:r w:rsidR="00A45AE5" w:rsidRPr="00DE55D2">
        <w:rPr>
          <w:rFonts w:ascii="Times New Roman" w:hAnsi="Times New Roman" w:cs="Times New Roman"/>
          <w:sz w:val="24"/>
          <w:szCs w:val="24"/>
        </w:rPr>
        <w:t xml:space="preserve"> da</w:t>
      </w:r>
      <w:r w:rsidR="00334F24" w:rsidRPr="00DE55D2">
        <w:rPr>
          <w:rFonts w:ascii="Times New Roman" w:hAnsi="Times New Roman" w:cs="Times New Roman"/>
          <w:sz w:val="24"/>
          <w:szCs w:val="24"/>
        </w:rPr>
        <w:t>ys to 26</w:t>
      </w:r>
      <w:r w:rsidR="00C214B9" w:rsidRPr="00DE55D2">
        <w:rPr>
          <w:rFonts w:ascii="Times New Roman" w:hAnsi="Times New Roman" w:cs="Times New Roman"/>
          <w:sz w:val="24"/>
          <w:szCs w:val="24"/>
        </w:rPr>
        <w:t xml:space="preserve"> days and to </w:t>
      </w:r>
      <w:r w:rsidR="00334F24" w:rsidRPr="00DE55D2">
        <w:rPr>
          <w:rFonts w:ascii="Times New Roman" w:hAnsi="Times New Roman" w:cs="Times New Roman"/>
          <w:sz w:val="24"/>
          <w:szCs w:val="24"/>
        </w:rPr>
        <w:t>42</w:t>
      </w:r>
      <w:r w:rsidR="00C214B9" w:rsidRPr="00DE55D2">
        <w:rPr>
          <w:rFonts w:ascii="Times New Roman" w:hAnsi="Times New Roman" w:cs="Times New Roman"/>
          <w:sz w:val="24"/>
          <w:szCs w:val="24"/>
        </w:rPr>
        <w:t xml:space="preserve"> days at</w:t>
      </w:r>
      <w:r w:rsidR="00A45AE5" w:rsidRPr="00DE55D2">
        <w:rPr>
          <w:rFonts w:ascii="Times New Roman" w:hAnsi="Times New Roman" w:cs="Times New Roman"/>
          <w:sz w:val="24"/>
          <w:szCs w:val="24"/>
        </w:rPr>
        <w:t xml:space="preserve"> 2050s and 2090s</w:t>
      </w:r>
      <w:r w:rsidR="00C214B9" w:rsidRPr="00DE55D2">
        <w:rPr>
          <w:rFonts w:ascii="Times New Roman" w:hAnsi="Times New Roman" w:cs="Times New Roman"/>
          <w:sz w:val="24"/>
          <w:szCs w:val="24"/>
        </w:rPr>
        <w:t>,</w:t>
      </w:r>
      <w:r w:rsidR="00A45AE5" w:rsidRPr="00DE55D2">
        <w:rPr>
          <w:rFonts w:ascii="Times New Roman" w:hAnsi="Times New Roman" w:cs="Times New Roman"/>
          <w:sz w:val="24"/>
          <w:szCs w:val="24"/>
        </w:rPr>
        <w:t xml:space="preserve"> respectively</w:t>
      </w:r>
      <w:r w:rsidR="00EE371E" w:rsidRPr="00DE55D2">
        <w:rPr>
          <w:rFonts w:ascii="Times New Roman" w:hAnsi="Times New Roman" w:cs="Times New Roman"/>
          <w:sz w:val="24"/>
          <w:szCs w:val="24"/>
        </w:rPr>
        <w:t xml:space="preserve"> (F</w:t>
      </w:r>
      <w:r w:rsidR="001A52C1" w:rsidRPr="00DE55D2">
        <w:rPr>
          <w:rFonts w:ascii="Times New Roman" w:hAnsi="Times New Roman" w:cs="Times New Roman"/>
          <w:sz w:val="24"/>
          <w:szCs w:val="24"/>
        </w:rPr>
        <w:t>igure 11</w:t>
      </w:r>
      <w:r w:rsidR="00EE371E" w:rsidRPr="00DE55D2">
        <w:rPr>
          <w:rFonts w:ascii="Times New Roman" w:hAnsi="Times New Roman" w:cs="Times New Roman"/>
          <w:sz w:val="24"/>
          <w:szCs w:val="24"/>
        </w:rPr>
        <w:t>b)</w:t>
      </w:r>
      <w:r w:rsidR="00F07E5E" w:rsidRPr="00DE55D2">
        <w:rPr>
          <w:rFonts w:ascii="Times New Roman" w:hAnsi="Times New Roman" w:cs="Times New Roman"/>
          <w:sz w:val="24"/>
          <w:szCs w:val="24"/>
        </w:rPr>
        <w:t>. These</w:t>
      </w:r>
      <w:r w:rsidR="00883DD2" w:rsidRPr="00DE55D2">
        <w:rPr>
          <w:rFonts w:ascii="Times New Roman" w:hAnsi="Times New Roman" w:cs="Times New Roman"/>
          <w:sz w:val="24"/>
          <w:szCs w:val="24"/>
        </w:rPr>
        <w:t xml:space="preserve"> </w:t>
      </w:r>
      <w:r w:rsidR="00C214B9" w:rsidRPr="00DE55D2">
        <w:rPr>
          <w:rFonts w:ascii="Times New Roman" w:hAnsi="Times New Roman" w:cs="Times New Roman"/>
          <w:sz w:val="24"/>
          <w:szCs w:val="24"/>
        </w:rPr>
        <w:t>change</w:t>
      </w:r>
      <w:r w:rsidR="00F07E5E" w:rsidRPr="00DE55D2">
        <w:rPr>
          <w:rFonts w:ascii="Times New Roman" w:hAnsi="Times New Roman" w:cs="Times New Roman"/>
          <w:sz w:val="24"/>
          <w:szCs w:val="24"/>
        </w:rPr>
        <w:t>s suggest</w:t>
      </w:r>
      <w:r w:rsidR="00883DD2" w:rsidRPr="00DE55D2">
        <w:rPr>
          <w:rFonts w:ascii="Times New Roman" w:hAnsi="Times New Roman" w:cs="Times New Roman"/>
          <w:sz w:val="24"/>
          <w:szCs w:val="24"/>
        </w:rPr>
        <w:t xml:space="preserve"> </w:t>
      </w:r>
      <w:r w:rsidR="000C37B0" w:rsidRPr="00DE55D2">
        <w:rPr>
          <w:rFonts w:ascii="Times New Roman" w:hAnsi="Times New Roman" w:cs="Times New Roman"/>
          <w:sz w:val="24"/>
          <w:szCs w:val="24"/>
        </w:rPr>
        <w:t xml:space="preserve">a </w:t>
      </w:r>
      <w:r w:rsidR="00ED4903" w:rsidRPr="00DE55D2">
        <w:rPr>
          <w:rFonts w:ascii="Times New Roman" w:hAnsi="Times New Roman" w:cs="Times New Roman"/>
          <w:sz w:val="24"/>
          <w:szCs w:val="24"/>
        </w:rPr>
        <w:t xml:space="preserve">higher probability </w:t>
      </w:r>
      <w:r w:rsidR="0012662B" w:rsidRPr="00DE55D2">
        <w:rPr>
          <w:rFonts w:ascii="Times New Roman" w:hAnsi="Times New Roman" w:cs="Times New Roman"/>
          <w:sz w:val="24"/>
          <w:szCs w:val="24"/>
        </w:rPr>
        <w:t xml:space="preserve">of </w:t>
      </w:r>
      <w:r w:rsidR="000C37B0" w:rsidRPr="00DE55D2">
        <w:rPr>
          <w:rFonts w:ascii="Times New Roman" w:hAnsi="Times New Roman" w:cs="Times New Roman"/>
          <w:sz w:val="24"/>
          <w:szCs w:val="24"/>
        </w:rPr>
        <w:t xml:space="preserve">floods with a </w:t>
      </w:r>
      <w:r w:rsidR="00ED4903" w:rsidRPr="00DE55D2">
        <w:rPr>
          <w:rFonts w:ascii="Times New Roman" w:hAnsi="Times New Roman" w:cs="Times New Roman"/>
          <w:sz w:val="24"/>
          <w:szCs w:val="24"/>
        </w:rPr>
        <w:t xml:space="preserve">longer duration </w:t>
      </w:r>
      <w:r w:rsidR="0012662B" w:rsidRPr="00DE55D2">
        <w:rPr>
          <w:rFonts w:ascii="Times New Roman" w:hAnsi="Times New Roman" w:cs="Times New Roman"/>
          <w:sz w:val="24"/>
          <w:szCs w:val="24"/>
        </w:rPr>
        <w:t>of the wet season</w:t>
      </w:r>
      <w:r w:rsidR="00A45AE5" w:rsidRPr="00DE55D2">
        <w:rPr>
          <w:rFonts w:ascii="Times New Roman" w:hAnsi="Times New Roman" w:cs="Times New Roman"/>
          <w:sz w:val="24"/>
          <w:szCs w:val="24"/>
        </w:rPr>
        <w:t xml:space="preserve">. </w:t>
      </w:r>
      <w:r w:rsidR="004D1406" w:rsidRPr="00DE55D2">
        <w:rPr>
          <w:rFonts w:ascii="Times New Roman" w:hAnsi="Times New Roman" w:cs="Times New Roman"/>
          <w:sz w:val="24"/>
          <w:szCs w:val="24"/>
        </w:rPr>
        <w:t xml:space="preserve">For the outflow </w:t>
      </w:r>
      <w:r w:rsidR="00893D47" w:rsidRPr="00DE55D2">
        <w:rPr>
          <w:rFonts w:ascii="Times New Roman" w:hAnsi="Times New Roman" w:cs="Times New Roman"/>
          <w:sz w:val="24"/>
          <w:szCs w:val="24"/>
        </w:rPr>
        <w:t>of Lake Volta,</w:t>
      </w:r>
      <w:r w:rsidR="004D1406" w:rsidRPr="00DE55D2">
        <w:rPr>
          <w:rFonts w:ascii="Times New Roman" w:hAnsi="Times New Roman" w:cs="Times New Roman"/>
          <w:sz w:val="24"/>
          <w:szCs w:val="24"/>
        </w:rPr>
        <w:t xml:space="preserve"> similar changes are seen as Black Volta River but with much smaller magnitude due to its long residence time</w:t>
      </w:r>
      <w:r w:rsidR="0012662B" w:rsidRPr="00DE55D2">
        <w:rPr>
          <w:rFonts w:ascii="Times New Roman" w:hAnsi="Times New Roman" w:cs="Times New Roman"/>
          <w:sz w:val="24"/>
          <w:szCs w:val="24"/>
        </w:rPr>
        <w:t>, which has a damping effect on the hydrological dynamics</w:t>
      </w:r>
      <w:r w:rsidR="004D1406" w:rsidRPr="00DE55D2">
        <w:rPr>
          <w:rFonts w:ascii="Times New Roman" w:hAnsi="Times New Roman" w:cs="Times New Roman"/>
          <w:sz w:val="24"/>
          <w:szCs w:val="24"/>
        </w:rPr>
        <w:t>. Under combined impact from climate change (CNRM-CM5) and medium</w:t>
      </w:r>
      <w:r w:rsidR="00C1004C" w:rsidRPr="00DE55D2">
        <w:rPr>
          <w:rFonts w:ascii="Times New Roman" w:hAnsi="Times New Roman" w:cs="Times New Roman"/>
          <w:sz w:val="24"/>
          <w:szCs w:val="24"/>
        </w:rPr>
        <w:t>+</w:t>
      </w:r>
      <w:r w:rsidR="009D48A1" w:rsidRPr="00DE55D2">
        <w:rPr>
          <w:rFonts w:ascii="Times New Roman" w:hAnsi="Times New Roman" w:cs="Times New Roman"/>
          <w:sz w:val="24"/>
          <w:szCs w:val="24"/>
        </w:rPr>
        <w:t xml:space="preserve"> socio</w:t>
      </w:r>
      <w:r w:rsidR="004D1406" w:rsidRPr="00DE55D2">
        <w:rPr>
          <w:rFonts w:ascii="Times New Roman" w:hAnsi="Times New Roman" w:cs="Times New Roman"/>
          <w:sz w:val="24"/>
          <w:szCs w:val="24"/>
        </w:rPr>
        <w:t xml:space="preserve">-economic changes, Q5 </w:t>
      </w:r>
      <w:r w:rsidR="00F07E5E" w:rsidRPr="00DE55D2">
        <w:rPr>
          <w:rFonts w:ascii="Times New Roman" w:hAnsi="Times New Roman" w:cs="Times New Roman"/>
          <w:sz w:val="24"/>
          <w:szCs w:val="24"/>
        </w:rPr>
        <w:t xml:space="preserve">at Lake Volta outlet </w:t>
      </w:r>
      <w:r w:rsidR="004D1406" w:rsidRPr="00DE55D2">
        <w:rPr>
          <w:rFonts w:ascii="Times New Roman" w:hAnsi="Times New Roman" w:cs="Times New Roman"/>
          <w:sz w:val="24"/>
          <w:szCs w:val="24"/>
        </w:rPr>
        <w:t>increases from 1250 m</w:t>
      </w:r>
      <w:r w:rsidR="004D1406"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1267</w:t>
      </w:r>
      <w:r w:rsidR="004D1406" w:rsidRPr="00DE55D2">
        <w:rPr>
          <w:rFonts w:ascii="Times New Roman" w:hAnsi="Times New Roman" w:cs="Times New Roman"/>
          <w:sz w:val="24"/>
          <w:szCs w:val="24"/>
        </w:rPr>
        <w:t xml:space="preserve"> m</w:t>
      </w:r>
      <w:r w:rsidR="004D1406"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(+1%) and</w:t>
      </w:r>
      <w:r w:rsidR="00F07E5E" w:rsidRPr="00DE55D2">
        <w:rPr>
          <w:rFonts w:ascii="Times New Roman" w:hAnsi="Times New Roman" w:cs="Times New Roman"/>
          <w:sz w:val="24"/>
          <w:szCs w:val="24"/>
        </w:rPr>
        <w:t xml:space="preserve"> to</w:t>
      </w:r>
      <w:r w:rsidR="00C1004C" w:rsidRPr="00DE55D2">
        <w:rPr>
          <w:rFonts w:ascii="Times New Roman" w:hAnsi="Times New Roman" w:cs="Times New Roman"/>
          <w:sz w:val="24"/>
          <w:szCs w:val="24"/>
        </w:rPr>
        <w:t xml:space="preserve"> 1317</w:t>
      </w:r>
      <w:r w:rsidR="004D1406" w:rsidRPr="00DE55D2">
        <w:rPr>
          <w:rFonts w:ascii="Times New Roman" w:hAnsi="Times New Roman" w:cs="Times New Roman"/>
          <w:sz w:val="24"/>
          <w:szCs w:val="24"/>
        </w:rPr>
        <w:t xml:space="preserve"> m</w:t>
      </w:r>
      <w:r w:rsidR="004D1406"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(+5</w:t>
      </w:r>
      <w:r w:rsidR="004D1406" w:rsidRPr="00DE55D2">
        <w:rPr>
          <w:rFonts w:ascii="Times New Roman" w:hAnsi="Times New Roman" w:cs="Times New Roman"/>
          <w:sz w:val="24"/>
          <w:szCs w:val="24"/>
        </w:rPr>
        <w:t>%) at 2050s and 2090s, respectively</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a)</w:t>
      </w:r>
      <w:r w:rsidR="004D1406" w:rsidRPr="00DE55D2">
        <w:rPr>
          <w:rFonts w:ascii="Times New Roman" w:hAnsi="Times New Roman" w:cs="Times New Roman"/>
          <w:sz w:val="24"/>
          <w:szCs w:val="24"/>
        </w:rPr>
        <w:t xml:space="preserve">. The duration of high flow (&gt;Q5) increases from </w:t>
      </w:r>
      <w:r w:rsidR="00334F24" w:rsidRPr="00DE55D2">
        <w:rPr>
          <w:rFonts w:ascii="Times New Roman" w:hAnsi="Times New Roman" w:cs="Times New Roman"/>
          <w:sz w:val="24"/>
          <w:szCs w:val="24"/>
        </w:rPr>
        <w:t>18</w:t>
      </w:r>
      <w:r w:rsidR="004D1406" w:rsidRPr="00DE55D2">
        <w:rPr>
          <w:rFonts w:ascii="Times New Roman" w:hAnsi="Times New Roman" w:cs="Times New Roman"/>
          <w:sz w:val="24"/>
          <w:szCs w:val="24"/>
        </w:rPr>
        <w:t xml:space="preserve"> days</w:t>
      </w:r>
      <w:r w:rsidR="00334F24" w:rsidRPr="00DE55D2">
        <w:rPr>
          <w:rFonts w:ascii="Times New Roman" w:hAnsi="Times New Roman" w:cs="Times New Roman"/>
          <w:sz w:val="24"/>
          <w:szCs w:val="24"/>
        </w:rPr>
        <w:t xml:space="preserve"> to 30</w:t>
      </w:r>
      <w:r w:rsidR="004D1406" w:rsidRPr="00DE55D2">
        <w:rPr>
          <w:rFonts w:ascii="Times New Roman" w:hAnsi="Times New Roman" w:cs="Times New Roman"/>
          <w:sz w:val="24"/>
          <w:szCs w:val="24"/>
        </w:rPr>
        <w:t xml:space="preserve"> days at 2050s and </w:t>
      </w:r>
      <w:r w:rsidR="00F07E5E" w:rsidRPr="00DE55D2">
        <w:rPr>
          <w:rFonts w:ascii="Times New Roman" w:hAnsi="Times New Roman" w:cs="Times New Roman"/>
          <w:sz w:val="24"/>
          <w:szCs w:val="24"/>
        </w:rPr>
        <w:t xml:space="preserve">to </w:t>
      </w:r>
      <w:r w:rsidR="00C1004C" w:rsidRPr="00DE55D2">
        <w:rPr>
          <w:rFonts w:ascii="Times New Roman" w:hAnsi="Times New Roman" w:cs="Times New Roman"/>
          <w:sz w:val="24"/>
          <w:szCs w:val="24"/>
        </w:rPr>
        <w:t>65</w:t>
      </w:r>
      <w:r w:rsidR="004D1406" w:rsidRPr="00DE55D2">
        <w:rPr>
          <w:rFonts w:ascii="Times New Roman" w:hAnsi="Times New Roman" w:cs="Times New Roman"/>
          <w:sz w:val="24"/>
          <w:szCs w:val="24"/>
        </w:rPr>
        <w:t xml:space="preserve"> days </w:t>
      </w:r>
      <w:r w:rsidR="00F07E5E" w:rsidRPr="00DE55D2">
        <w:rPr>
          <w:rFonts w:ascii="Times New Roman" w:hAnsi="Times New Roman" w:cs="Times New Roman"/>
          <w:sz w:val="24"/>
          <w:szCs w:val="24"/>
        </w:rPr>
        <w:t xml:space="preserve">at </w:t>
      </w:r>
      <w:r w:rsidR="004D1406" w:rsidRPr="00DE55D2">
        <w:rPr>
          <w:rFonts w:ascii="Times New Roman" w:hAnsi="Times New Roman" w:cs="Times New Roman"/>
          <w:sz w:val="24"/>
          <w:szCs w:val="24"/>
        </w:rPr>
        <w:t>2090s</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b)</w:t>
      </w:r>
      <w:r w:rsidR="004D1406" w:rsidRPr="00DE55D2">
        <w:rPr>
          <w:rFonts w:ascii="Times New Roman" w:hAnsi="Times New Roman" w:cs="Times New Roman"/>
          <w:sz w:val="24"/>
          <w:szCs w:val="24"/>
        </w:rPr>
        <w:t>.</w:t>
      </w:r>
      <w:r w:rsidR="00790C47" w:rsidRPr="00DE55D2">
        <w:rPr>
          <w:rFonts w:ascii="Times New Roman" w:hAnsi="Times New Roman" w:cs="Times New Roman"/>
          <w:sz w:val="24"/>
          <w:szCs w:val="24"/>
        </w:rPr>
        <w:t xml:space="preserve"> Although the increases in Q5 are minor, the duration of high flow is much longer at the mid-century and </w:t>
      </w:r>
      <w:r w:rsidR="00F07E5E" w:rsidRPr="00DE55D2">
        <w:rPr>
          <w:rFonts w:ascii="Times New Roman" w:hAnsi="Times New Roman" w:cs="Times New Roman"/>
          <w:sz w:val="24"/>
          <w:szCs w:val="24"/>
        </w:rPr>
        <w:t xml:space="preserve">at </w:t>
      </w:r>
      <w:r w:rsidR="00790C47" w:rsidRPr="00DE55D2">
        <w:rPr>
          <w:rFonts w:ascii="Times New Roman" w:hAnsi="Times New Roman" w:cs="Times New Roman"/>
          <w:sz w:val="24"/>
          <w:szCs w:val="24"/>
        </w:rPr>
        <w:t xml:space="preserve">the end of century. </w:t>
      </w:r>
    </w:p>
    <w:p w14:paraId="009022DA" w14:textId="4194ACB4" w:rsidR="003337C9" w:rsidRPr="00DE55D2" w:rsidRDefault="00C214B9" w:rsidP="00F35457">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For the low</w:t>
      </w:r>
      <w:r w:rsidR="00A646C1" w:rsidRPr="00DE55D2">
        <w:rPr>
          <w:rFonts w:ascii="Times New Roman" w:hAnsi="Times New Roman" w:cs="Times New Roman"/>
          <w:sz w:val="24"/>
          <w:szCs w:val="24"/>
        </w:rPr>
        <w:t xml:space="preserve"> flow periods</w:t>
      </w:r>
      <w:r w:rsidRPr="00DE55D2">
        <w:rPr>
          <w:rFonts w:ascii="Times New Roman" w:hAnsi="Times New Roman" w:cs="Times New Roman"/>
          <w:sz w:val="24"/>
          <w:szCs w:val="24"/>
        </w:rPr>
        <w:t xml:space="preserve">, Black Volta River and Lake Volta respond </w:t>
      </w:r>
      <w:r w:rsidR="00F07E5E" w:rsidRPr="00DE55D2">
        <w:rPr>
          <w:rFonts w:ascii="Times New Roman" w:hAnsi="Times New Roman" w:cs="Times New Roman"/>
          <w:sz w:val="24"/>
          <w:szCs w:val="24"/>
        </w:rPr>
        <w:t>in a different way</w:t>
      </w:r>
      <w:r w:rsidRPr="00DE55D2">
        <w:rPr>
          <w:rFonts w:ascii="Times New Roman" w:hAnsi="Times New Roman" w:cs="Times New Roman"/>
          <w:sz w:val="24"/>
          <w:szCs w:val="24"/>
        </w:rPr>
        <w:t>. A</w:t>
      </w:r>
      <w:r w:rsidR="00A646C1" w:rsidRPr="00DE55D2">
        <w:rPr>
          <w:rFonts w:ascii="Times New Roman" w:hAnsi="Times New Roman" w:cs="Times New Roman"/>
          <w:sz w:val="24"/>
          <w:szCs w:val="24"/>
        </w:rPr>
        <w:t>t</w:t>
      </w:r>
      <w:r w:rsidRPr="00DE55D2">
        <w:rPr>
          <w:rFonts w:ascii="Times New Roman" w:hAnsi="Times New Roman" w:cs="Times New Roman"/>
          <w:sz w:val="24"/>
          <w:szCs w:val="24"/>
        </w:rPr>
        <w:t xml:space="preserve"> the outflow of Black</w:t>
      </w:r>
      <w:r w:rsidR="00A646C1" w:rsidRPr="00DE55D2">
        <w:rPr>
          <w:rFonts w:ascii="Times New Roman" w:hAnsi="Times New Roman" w:cs="Times New Roman"/>
          <w:sz w:val="24"/>
          <w:szCs w:val="24"/>
        </w:rPr>
        <w:t xml:space="preserve"> </w:t>
      </w:r>
      <w:r w:rsidR="009A7428" w:rsidRPr="00DE55D2">
        <w:rPr>
          <w:rFonts w:ascii="Times New Roman" w:hAnsi="Times New Roman" w:cs="Times New Roman"/>
          <w:sz w:val="24"/>
          <w:szCs w:val="24"/>
        </w:rPr>
        <w:t>Volta River, Q90 decreases from 23</w:t>
      </w:r>
      <w:r w:rsidRPr="00DE55D2">
        <w:rPr>
          <w:rFonts w:ascii="Times New Roman" w:hAnsi="Times New Roman" w:cs="Times New Roman"/>
          <w:sz w:val="24"/>
          <w:szCs w:val="24"/>
        </w:rPr>
        <w:t xml:space="preserve"> m</w:t>
      </w:r>
      <w:r w:rsidRPr="00DE55D2">
        <w:rPr>
          <w:rFonts w:ascii="Times New Roman" w:hAnsi="Times New Roman" w:cs="Times New Roman"/>
          <w:sz w:val="24"/>
          <w:szCs w:val="24"/>
          <w:vertAlign w:val="superscript"/>
        </w:rPr>
        <w:t>3</w:t>
      </w:r>
      <w:r w:rsidR="009A7428" w:rsidRPr="00DE55D2">
        <w:rPr>
          <w:rFonts w:ascii="Times New Roman" w:hAnsi="Times New Roman" w:cs="Times New Roman"/>
          <w:sz w:val="24"/>
          <w:szCs w:val="24"/>
        </w:rPr>
        <w:t>/s to 19</w:t>
      </w:r>
      <w:r w:rsidRPr="00DE55D2">
        <w:rPr>
          <w:rFonts w:ascii="Times New Roman" w:hAnsi="Times New Roman" w:cs="Times New Roman"/>
          <w:sz w:val="24"/>
          <w:szCs w:val="24"/>
        </w:rPr>
        <w:t xml:space="preserve"> m</w:t>
      </w:r>
      <w:r w:rsidRPr="00DE55D2">
        <w:rPr>
          <w:rFonts w:ascii="Times New Roman" w:hAnsi="Times New Roman" w:cs="Times New Roman"/>
          <w:sz w:val="24"/>
          <w:szCs w:val="24"/>
          <w:vertAlign w:val="superscript"/>
        </w:rPr>
        <w:t>3</w:t>
      </w:r>
      <w:r w:rsidR="009A7428" w:rsidRPr="00DE55D2">
        <w:rPr>
          <w:rFonts w:ascii="Times New Roman" w:hAnsi="Times New Roman" w:cs="Times New Roman"/>
          <w:sz w:val="24"/>
          <w:szCs w:val="24"/>
        </w:rPr>
        <w:t>/s (-17</w:t>
      </w:r>
      <w:r w:rsidRPr="00DE55D2">
        <w:rPr>
          <w:rFonts w:ascii="Times New Roman" w:hAnsi="Times New Roman" w:cs="Times New Roman"/>
          <w:sz w:val="24"/>
          <w:szCs w:val="24"/>
        </w:rPr>
        <w:t>%) at 2050s but inc</w:t>
      </w:r>
      <w:r w:rsidR="009A7428" w:rsidRPr="00DE55D2">
        <w:rPr>
          <w:rFonts w:ascii="Times New Roman" w:hAnsi="Times New Roman" w:cs="Times New Roman"/>
          <w:sz w:val="24"/>
          <w:szCs w:val="24"/>
        </w:rPr>
        <w:t>rease to 25</w:t>
      </w:r>
      <w:r w:rsidRPr="00DE55D2">
        <w:rPr>
          <w:rFonts w:ascii="Times New Roman" w:hAnsi="Times New Roman" w:cs="Times New Roman"/>
          <w:sz w:val="24"/>
          <w:szCs w:val="24"/>
        </w:rPr>
        <w:t xml:space="preserve"> m</w:t>
      </w:r>
      <w:r w:rsidRPr="00DE55D2">
        <w:rPr>
          <w:rFonts w:ascii="Times New Roman" w:hAnsi="Times New Roman" w:cs="Times New Roman"/>
          <w:sz w:val="24"/>
          <w:szCs w:val="24"/>
          <w:vertAlign w:val="superscript"/>
        </w:rPr>
        <w:t>3</w:t>
      </w:r>
      <w:r w:rsidR="009A7428" w:rsidRPr="00DE55D2">
        <w:rPr>
          <w:rFonts w:ascii="Times New Roman" w:hAnsi="Times New Roman" w:cs="Times New Roman"/>
          <w:sz w:val="24"/>
          <w:szCs w:val="24"/>
        </w:rPr>
        <w:t>/s at 2090s (+8</w:t>
      </w:r>
      <w:r w:rsidR="001A52C1" w:rsidRPr="00DE55D2">
        <w:rPr>
          <w:rFonts w:ascii="Times New Roman" w:hAnsi="Times New Roman" w:cs="Times New Roman"/>
          <w:sz w:val="24"/>
          <w:szCs w:val="24"/>
        </w:rPr>
        <w:t>%) (Figure 11</w:t>
      </w:r>
      <w:r w:rsidR="00EE371E" w:rsidRPr="00DE55D2">
        <w:rPr>
          <w:rFonts w:ascii="Times New Roman" w:hAnsi="Times New Roman" w:cs="Times New Roman"/>
          <w:sz w:val="24"/>
          <w:szCs w:val="24"/>
        </w:rPr>
        <w:t>a</w:t>
      </w:r>
      <w:r w:rsidRPr="00DE55D2">
        <w:rPr>
          <w:rFonts w:ascii="Times New Roman" w:hAnsi="Times New Roman" w:cs="Times New Roman"/>
          <w:sz w:val="24"/>
          <w:szCs w:val="24"/>
        </w:rPr>
        <w:t>). The dura</w:t>
      </w:r>
      <w:r w:rsidR="009A7428" w:rsidRPr="00DE55D2">
        <w:rPr>
          <w:rFonts w:ascii="Times New Roman" w:hAnsi="Times New Roman" w:cs="Times New Roman"/>
          <w:sz w:val="24"/>
          <w:szCs w:val="24"/>
        </w:rPr>
        <w:t>tion for low flow (flow below Q9</w:t>
      </w:r>
      <w:r w:rsidRPr="00DE55D2">
        <w:rPr>
          <w:rFonts w:ascii="Times New Roman" w:hAnsi="Times New Roman" w:cs="Times New Roman"/>
          <w:sz w:val="24"/>
          <w:szCs w:val="24"/>
        </w:rPr>
        <w:t>0)</w:t>
      </w:r>
      <w:r w:rsidR="009A7428" w:rsidRPr="00DE55D2">
        <w:rPr>
          <w:rFonts w:ascii="Times New Roman" w:hAnsi="Times New Roman" w:cs="Times New Roman"/>
          <w:sz w:val="24"/>
          <w:szCs w:val="24"/>
        </w:rPr>
        <w:t xml:space="preserve"> increases from 37 days to 51</w:t>
      </w:r>
      <w:r w:rsidRPr="00DE55D2">
        <w:rPr>
          <w:rFonts w:ascii="Times New Roman" w:hAnsi="Times New Roman" w:cs="Times New Roman"/>
          <w:sz w:val="24"/>
          <w:szCs w:val="24"/>
        </w:rPr>
        <w:t xml:space="preserve"> days at 2050s which indicates there will be increased duration of drought</w:t>
      </w:r>
      <w:r w:rsidR="00BE0C65" w:rsidRPr="00DE55D2">
        <w:rPr>
          <w:rFonts w:ascii="Times New Roman" w:hAnsi="Times New Roman" w:cs="Times New Roman"/>
          <w:sz w:val="24"/>
          <w:szCs w:val="24"/>
        </w:rPr>
        <w:t>s</w:t>
      </w:r>
      <w:r w:rsidRPr="00DE55D2">
        <w:rPr>
          <w:rFonts w:ascii="Times New Roman" w:hAnsi="Times New Roman" w:cs="Times New Roman"/>
          <w:sz w:val="24"/>
          <w:szCs w:val="24"/>
        </w:rPr>
        <w:t>. However the</w:t>
      </w:r>
      <w:r w:rsidR="009A7428" w:rsidRPr="00DE55D2">
        <w:rPr>
          <w:rFonts w:ascii="Times New Roman" w:hAnsi="Times New Roman" w:cs="Times New Roman"/>
          <w:sz w:val="24"/>
          <w:szCs w:val="24"/>
        </w:rPr>
        <w:t xml:space="preserve"> duration would decrease to 29</w:t>
      </w:r>
      <w:r w:rsidRPr="00DE55D2">
        <w:rPr>
          <w:rFonts w:ascii="Times New Roman" w:hAnsi="Times New Roman" w:cs="Times New Roman"/>
          <w:sz w:val="24"/>
          <w:szCs w:val="24"/>
        </w:rPr>
        <w:t xml:space="preserve"> days by the end of century due to </w:t>
      </w:r>
      <w:r w:rsidR="00A646C1" w:rsidRPr="00DE55D2">
        <w:rPr>
          <w:rFonts w:ascii="Times New Roman" w:hAnsi="Times New Roman" w:cs="Times New Roman"/>
          <w:sz w:val="24"/>
          <w:szCs w:val="24"/>
        </w:rPr>
        <w:t>the pattern of future climate</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b)</w:t>
      </w:r>
      <w:r w:rsidR="00A646C1" w:rsidRPr="00DE55D2">
        <w:rPr>
          <w:rFonts w:ascii="Times New Roman" w:hAnsi="Times New Roman" w:cs="Times New Roman"/>
          <w:sz w:val="24"/>
          <w:szCs w:val="24"/>
        </w:rPr>
        <w:t xml:space="preserve">. For Lake Volta, </w:t>
      </w:r>
      <w:r w:rsidR="00BB20CE" w:rsidRPr="00DE55D2">
        <w:rPr>
          <w:rFonts w:ascii="Times New Roman" w:hAnsi="Times New Roman" w:cs="Times New Roman"/>
          <w:sz w:val="24"/>
          <w:szCs w:val="24"/>
        </w:rPr>
        <w:t>Q9</w:t>
      </w:r>
      <w:r w:rsidR="00893D47" w:rsidRPr="00DE55D2">
        <w:rPr>
          <w:rFonts w:ascii="Times New Roman" w:hAnsi="Times New Roman" w:cs="Times New Roman"/>
          <w:sz w:val="24"/>
          <w:szCs w:val="24"/>
        </w:rPr>
        <w:t>0 actually increases slightly from 1</w:t>
      </w:r>
      <w:r w:rsidR="00B7709C" w:rsidRPr="00DE55D2">
        <w:rPr>
          <w:rFonts w:ascii="Times New Roman" w:hAnsi="Times New Roman" w:cs="Times New Roman"/>
          <w:sz w:val="24"/>
          <w:szCs w:val="24"/>
        </w:rPr>
        <w:t>,</w:t>
      </w:r>
      <w:r w:rsidR="00BB20CE" w:rsidRPr="00DE55D2">
        <w:rPr>
          <w:rFonts w:ascii="Times New Roman" w:hAnsi="Times New Roman" w:cs="Times New Roman"/>
          <w:sz w:val="24"/>
          <w:szCs w:val="24"/>
        </w:rPr>
        <w:t>132</w:t>
      </w:r>
      <w:r w:rsidR="00893D47" w:rsidRPr="00DE55D2">
        <w:rPr>
          <w:rFonts w:ascii="Times New Roman" w:hAnsi="Times New Roman" w:cs="Times New Roman"/>
          <w:sz w:val="24"/>
          <w:szCs w:val="24"/>
        </w:rPr>
        <w:t xml:space="preserve"> m</w:t>
      </w:r>
      <w:r w:rsidR="00893D47"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1</w:t>
      </w:r>
      <w:r w:rsidR="00B7709C" w:rsidRPr="00DE55D2">
        <w:rPr>
          <w:rFonts w:ascii="Times New Roman" w:hAnsi="Times New Roman" w:cs="Times New Roman"/>
          <w:sz w:val="24"/>
          <w:szCs w:val="24"/>
        </w:rPr>
        <w:t>,</w:t>
      </w:r>
      <w:r w:rsidR="00BB20CE" w:rsidRPr="00DE55D2">
        <w:rPr>
          <w:rFonts w:ascii="Times New Roman" w:hAnsi="Times New Roman" w:cs="Times New Roman"/>
          <w:sz w:val="24"/>
          <w:szCs w:val="24"/>
        </w:rPr>
        <w:t>141</w:t>
      </w:r>
      <w:r w:rsidR="00893D47" w:rsidRPr="00DE55D2">
        <w:rPr>
          <w:rFonts w:ascii="Times New Roman" w:hAnsi="Times New Roman" w:cs="Times New Roman"/>
          <w:sz w:val="24"/>
          <w:szCs w:val="24"/>
        </w:rPr>
        <w:t xml:space="preserve"> m</w:t>
      </w:r>
      <w:r w:rsidR="00893D47" w:rsidRPr="00DE55D2">
        <w:rPr>
          <w:rFonts w:ascii="Times New Roman" w:hAnsi="Times New Roman" w:cs="Times New Roman"/>
          <w:sz w:val="24"/>
          <w:szCs w:val="24"/>
          <w:vertAlign w:val="superscript"/>
        </w:rPr>
        <w:t>3</w:t>
      </w:r>
      <w:r w:rsidR="00893D47" w:rsidRPr="00DE55D2">
        <w:rPr>
          <w:rFonts w:ascii="Times New Roman" w:hAnsi="Times New Roman" w:cs="Times New Roman"/>
          <w:sz w:val="24"/>
          <w:szCs w:val="24"/>
        </w:rPr>
        <w:t>/s at 2050s and from 1</w:t>
      </w:r>
      <w:r w:rsidR="00B7709C" w:rsidRPr="00DE55D2">
        <w:rPr>
          <w:rFonts w:ascii="Times New Roman" w:hAnsi="Times New Roman" w:cs="Times New Roman"/>
          <w:sz w:val="24"/>
          <w:szCs w:val="24"/>
        </w:rPr>
        <w:t>,</w:t>
      </w:r>
      <w:r w:rsidR="00BB20CE" w:rsidRPr="00DE55D2">
        <w:rPr>
          <w:rFonts w:ascii="Times New Roman" w:hAnsi="Times New Roman" w:cs="Times New Roman"/>
          <w:sz w:val="24"/>
          <w:szCs w:val="24"/>
        </w:rPr>
        <w:t>132</w:t>
      </w:r>
      <w:r w:rsidR="00893D47" w:rsidRPr="00DE55D2">
        <w:rPr>
          <w:rFonts w:ascii="Times New Roman" w:hAnsi="Times New Roman" w:cs="Times New Roman"/>
          <w:sz w:val="24"/>
          <w:szCs w:val="24"/>
        </w:rPr>
        <w:t xml:space="preserve"> m</w:t>
      </w:r>
      <w:r w:rsidR="00893D47"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1</w:t>
      </w:r>
      <w:r w:rsidR="00B7709C" w:rsidRPr="00DE55D2">
        <w:rPr>
          <w:rFonts w:ascii="Times New Roman" w:hAnsi="Times New Roman" w:cs="Times New Roman"/>
          <w:sz w:val="24"/>
          <w:szCs w:val="24"/>
        </w:rPr>
        <w:t>,</w:t>
      </w:r>
      <w:r w:rsidR="00BB20CE" w:rsidRPr="00DE55D2">
        <w:rPr>
          <w:rFonts w:ascii="Times New Roman" w:hAnsi="Times New Roman" w:cs="Times New Roman"/>
          <w:sz w:val="24"/>
          <w:szCs w:val="24"/>
        </w:rPr>
        <w:t>155</w:t>
      </w:r>
      <w:r w:rsidR="00893D47" w:rsidRPr="00DE55D2">
        <w:rPr>
          <w:rFonts w:ascii="Times New Roman" w:hAnsi="Times New Roman" w:cs="Times New Roman"/>
          <w:sz w:val="24"/>
          <w:szCs w:val="24"/>
        </w:rPr>
        <w:t xml:space="preserve"> m</w:t>
      </w:r>
      <w:r w:rsidR="00893D47" w:rsidRPr="00DE55D2">
        <w:rPr>
          <w:rFonts w:ascii="Times New Roman" w:hAnsi="Times New Roman" w:cs="Times New Roman"/>
          <w:sz w:val="24"/>
          <w:szCs w:val="24"/>
          <w:vertAlign w:val="superscript"/>
        </w:rPr>
        <w:t>3</w:t>
      </w:r>
      <w:r w:rsidR="00893D47" w:rsidRPr="00DE55D2">
        <w:rPr>
          <w:rFonts w:ascii="Times New Roman" w:hAnsi="Times New Roman" w:cs="Times New Roman"/>
          <w:sz w:val="24"/>
          <w:szCs w:val="24"/>
        </w:rPr>
        <w:t>/s at 2090s</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a)</w:t>
      </w:r>
      <w:r w:rsidR="00BB20CE" w:rsidRPr="00DE55D2">
        <w:rPr>
          <w:rFonts w:ascii="Times New Roman" w:hAnsi="Times New Roman" w:cs="Times New Roman"/>
          <w:sz w:val="24"/>
          <w:szCs w:val="24"/>
        </w:rPr>
        <w:t>. The duration of low flow (&lt;Q9</w:t>
      </w:r>
      <w:r w:rsidR="00893D47" w:rsidRPr="00DE55D2">
        <w:rPr>
          <w:rFonts w:ascii="Times New Roman" w:hAnsi="Times New Roman" w:cs="Times New Roman"/>
          <w:sz w:val="24"/>
          <w:szCs w:val="24"/>
        </w:rPr>
        <w:t xml:space="preserve">0) decreases significantly </w:t>
      </w:r>
      <w:r w:rsidR="00BB20CE" w:rsidRPr="00DE55D2">
        <w:rPr>
          <w:rFonts w:ascii="Times New Roman" w:hAnsi="Times New Roman" w:cs="Times New Roman"/>
          <w:sz w:val="24"/>
          <w:szCs w:val="24"/>
        </w:rPr>
        <w:t>from 40 days to 0</w:t>
      </w:r>
      <w:r w:rsidR="00A646C1" w:rsidRPr="00DE55D2">
        <w:rPr>
          <w:rFonts w:ascii="Times New Roman" w:hAnsi="Times New Roman" w:cs="Times New Roman"/>
          <w:sz w:val="24"/>
          <w:szCs w:val="24"/>
        </w:rPr>
        <w:t xml:space="preserve"> da</w:t>
      </w:r>
      <w:r w:rsidR="00C1004C" w:rsidRPr="00DE55D2">
        <w:rPr>
          <w:rFonts w:ascii="Times New Roman" w:hAnsi="Times New Roman" w:cs="Times New Roman"/>
          <w:sz w:val="24"/>
          <w:szCs w:val="24"/>
        </w:rPr>
        <w:t xml:space="preserve">ys at </w:t>
      </w:r>
      <w:r w:rsidR="00BB20CE" w:rsidRPr="00DE55D2">
        <w:rPr>
          <w:rFonts w:ascii="Times New Roman" w:hAnsi="Times New Roman" w:cs="Times New Roman"/>
          <w:sz w:val="24"/>
          <w:szCs w:val="24"/>
        </w:rPr>
        <w:t xml:space="preserve">both 2050s and </w:t>
      </w:r>
      <w:r w:rsidR="00893D47" w:rsidRPr="00DE55D2">
        <w:rPr>
          <w:rFonts w:ascii="Times New Roman" w:hAnsi="Times New Roman" w:cs="Times New Roman"/>
          <w:sz w:val="24"/>
          <w:szCs w:val="24"/>
        </w:rPr>
        <w:t xml:space="preserve">2090s </w:t>
      </w:r>
      <w:r w:rsidR="00F91008" w:rsidRPr="00DE55D2">
        <w:rPr>
          <w:rFonts w:ascii="Times New Roman" w:hAnsi="Times New Roman" w:cs="Times New Roman"/>
          <w:sz w:val="24"/>
          <w:szCs w:val="24"/>
        </w:rPr>
        <w:t xml:space="preserve">due to </w:t>
      </w:r>
      <w:r w:rsidR="00893D47" w:rsidRPr="00DE55D2">
        <w:rPr>
          <w:rFonts w:ascii="Times New Roman" w:hAnsi="Times New Roman" w:cs="Times New Roman"/>
          <w:sz w:val="24"/>
          <w:szCs w:val="24"/>
        </w:rPr>
        <w:t>an overall increase</w:t>
      </w:r>
      <w:r w:rsidR="00F91008" w:rsidRPr="00DE55D2">
        <w:rPr>
          <w:rFonts w:ascii="Times New Roman" w:hAnsi="Times New Roman" w:cs="Times New Roman"/>
          <w:sz w:val="24"/>
          <w:szCs w:val="24"/>
        </w:rPr>
        <w:t xml:space="preserve"> of flow</w:t>
      </w:r>
      <w:r w:rsidR="00A646C1" w:rsidRPr="00DE55D2">
        <w:rPr>
          <w:rFonts w:ascii="Times New Roman" w:hAnsi="Times New Roman" w:cs="Times New Roman"/>
          <w:sz w:val="24"/>
          <w:szCs w:val="24"/>
        </w:rPr>
        <w:t xml:space="preserve"> for the Lake </w:t>
      </w:r>
      <w:r w:rsidR="001A52C1" w:rsidRPr="00DE55D2">
        <w:rPr>
          <w:rFonts w:ascii="Times New Roman" w:hAnsi="Times New Roman" w:cs="Times New Roman"/>
          <w:sz w:val="24"/>
          <w:szCs w:val="24"/>
        </w:rPr>
        <w:t>(Figure 11</w:t>
      </w:r>
      <w:r w:rsidR="00EE371E" w:rsidRPr="00DE55D2">
        <w:rPr>
          <w:rFonts w:ascii="Times New Roman" w:hAnsi="Times New Roman" w:cs="Times New Roman"/>
          <w:sz w:val="24"/>
          <w:szCs w:val="24"/>
        </w:rPr>
        <w:t>b</w:t>
      </w:r>
      <w:r w:rsidR="00F91008" w:rsidRPr="00DE55D2">
        <w:rPr>
          <w:rFonts w:ascii="Times New Roman" w:hAnsi="Times New Roman" w:cs="Times New Roman"/>
          <w:sz w:val="24"/>
          <w:szCs w:val="24"/>
        </w:rPr>
        <w:t>).</w:t>
      </w:r>
      <w:r w:rsidRPr="00DE55D2">
        <w:rPr>
          <w:rFonts w:ascii="Times New Roman" w:hAnsi="Times New Roman" w:cs="Times New Roman"/>
          <w:sz w:val="24"/>
          <w:szCs w:val="24"/>
        </w:rPr>
        <w:t xml:space="preserve"> </w:t>
      </w:r>
    </w:p>
    <w:p w14:paraId="31353456" w14:textId="1DA070F4" w:rsidR="009A76CD" w:rsidRPr="00DE55D2" w:rsidRDefault="009A76CD" w:rsidP="00F35457">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Under climate c</w:t>
      </w:r>
      <w:r w:rsidR="009D48A1" w:rsidRPr="00DE55D2">
        <w:rPr>
          <w:rFonts w:ascii="Times New Roman" w:hAnsi="Times New Roman" w:cs="Times New Roman"/>
          <w:sz w:val="24"/>
          <w:szCs w:val="24"/>
        </w:rPr>
        <w:t>hange, medium and medium- socio</w:t>
      </w:r>
      <w:r w:rsidRPr="00DE55D2">
        <w:rPr>
          <w:rFonts w:ascii="Times New Roman" w:hAnsi="Times New Roman" w:cs="Times New Roman"/>
          <w:sz w:val="24"/>
          <w:szCs w:val="24"/>
        </w:rPr>
        <w:t>-economic changes were also assessed for the Black Volta River and Lake Volta. Similar results were seen as mediu</w:t>
      </w:r>
      <w:r w:rsidR="00723B79" w:rsidRPr="00DE55D2">
        <w:rPr>
          <w:rFonts w:ascii="Times New Roman" w:hAnsi="Times New Roman" w:cs="Times New Roman"/>
          <w:sz w:val="24"/>
          <w:szCs w:val="24"/>
        </w:rPr>
        <w:t>m+</w:t>
      </w:r>
      <w:r w:rsidR="00B4796C" w:rsidRPr="00DE55D2">
        <w:rPr>
          <w:rFonts w:ascii="Times New Roman" w:hAnsi="Times New Roman" w:cs="Times New Roman"/>
          <w:sz w:val="24"/>
          <w:szCs w:val="24"/>
        </w:rPr>
        <w:t xml:space="preserve"> scenario</w:t>
      </w:r>
      <w:r w:rsidR="00723B79" w:rsidRPr="00DE55D2">
        <w:rPr>
          <w:rFonts w:ascii="Times New Roman" w:hAnsi="Times New Roman" w:cs="Times New Roman"/>
          <w:sz w:val="24"/>
          <w:szCs w:val="24"/>
        </w:rPr>
        <w:t xml:space="preserve">. </w:t>
      </w:r>
    </w:p>
    <w:p w14:paraId="4E2AB891" w14:textId="5FE779DA" w:rsidR="000812B5" w:rsidRPr="00DE55D2" w:rsidRDefault="00BB20CE" w:rsidP="00EE371E">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mc:AlternateContent>
          <mc:Choice Requires="wpg">
            <w:drawing>
              <wp:anchor distT="0" distB="0" distL="114300" distR="114300" simplePos="0" relativeHeight="251746304" behindDoc="0" locked="0" layoutInCell="1" allowOverlap="1" wp14:anchorId="35B82682" wp14:editId="649580DA">
                <wp:simplePos x="0" y="0"/>
                <wp:positionH relativeFrom="column">
                  <wp:posOffset>-94615</wp:posOffset>
                </wp:positionH>
                <wp:positionV relativeFrom="paragraph">
                  <wp:posOffset>215900</wp:posOffset>
                </wp:positionV>
                <wp:extent cx="5645785" cy="1953260"/>
                <wp:effectExtent l="0" t="0" r="0" b="0"/>
                <wp:wrapTopAndBottom/>
                <wp:docPr id="39" name="Group 39"/>
                <wp:cNvGraphicFramePr/>
                <a:graphic xmlns:a="http://schemas.openxmlformats.org/drawingml/2006/main">
                  <a:graphicData uri="http://schemas.microsoft.com/office/word/2010/wordprocessingGroup">
                    <wpg:wgp>
                      <wpg:cNvGrpSpPr/>
                      <wpg:grpSpPr>
                        <a:xfrm>
                          <a:off x="0" y="0"/>
                          <a:ext cx="5645785" cy="1953260"/>
                          <a:chOff x="0" y="0"/>
                          <a:chExt cx="5645953" cy="1953260"/>
                        </a:xfrm>
                      </wpg:grpSpPr>
                      <wps:wsp>
                        <wps:cNvPr id="217" name="Text Box 2"/>
                        <wps:cNvSpPr txBox="1">
                          <a:spLocks noChangeArrowheads="1"/>
                        </wps:cNvSpPr>
                        <wps:spPr bwMode="auto">
                          <a:xfrm>
                            <a:off x="379562" y="77638"/>
                            <a:ext cx="378460" cy="280035"/>
                          </a:xfrm>
                          <a:prstGeom prst="rect">
                            <a:avLst/>
                          </a:prstGeom>
                          <a:noFill/>
                          <a:ln w="9525">
                            <a:noFill/>
                            <a:miter lim="800000"/>
                            <a:headEnd/>
                            <a:tailEnd/>
                          </a:ln>
                        </wps:spPr>
                        <wps:txbx>
                          <w:txbxContent>
                            <w:p w14:paraId="4332A60B" w14:textId="6506DD13" w:rsidR="00015069" w:rsidRPr="00EE371E" w:rsidRDefault="00015069">
                              <w:pPr>
                                <w:rPr>
                                  <w:rFonts w:ascii="Times New Roman" w:hAnsi="Times New Roman" w:cs="Times New Roman"/>
                                  <w:sz w:val="24"/>
                                  <w:szCs w:val="24"/>
                                </w:rPr>
                              </w:pPr>
                              <w:r w:rsidRPr="00EE371E">
                                <w:rPr>
                                  <w:rFonts w:ascii="Times New Roman" w:hAnsi="Times New Roman" w:cs="Times New Roman"/>
                                  <w:sz w:val="24"/>
                                  <w:szCs w:val="24"/>
                                </w:rPr>
                                <w:t>a)</w:t>
                              </w:r>
                            </w:p>
                          </w:txbxContent>
                        </wps:txbx>
                        <wps:bodyPr rot="0" vert="horz" wrap="square" lIns="91440" tIns="45720" rIns="91440" bIns="45720" anchor="t" anchorCtr="0">
                          <a:noAutofit/>
                        </wps:bodyPr>
                      </wps:wsp>
                      <wps:wsp>
                        <wps:cNvPr id="3" name="Text Box 2"/>
                        <wps:cNvSpPr txBox="1">
                          <a:spLocks noChangeArrowheads="1"/>
                        </wps:cNvSpPr>
                        <wps:spPr bwMode="auto">
                          <a:xfrm>
                            <a:off x="3114136" y="69012"/>
                            <a:ext cx="378460" cy="280035"/>
                          </a:xfrm>
                          <a:prstGeom prst="rect">
                            <a:avLst/>
                          </a:prstGeom>
                          <a:noFill/>
                          <a:ln w="9525">
                            <a:noFill/>
                            <a:miter lim="800000"/>
                            <a:headEnd/>
                            <a:tailEnd/>
                          </a:ln>
                        </wps:spPr>
                        <wps:txbx>
                          <w:txbxContent>
                            <w:p w14:paraId="5ADFEBC7" w14:textId="4F8E7EE5" w:rsidR="00015069" w:rsidRPr="00EE371E" w:rsidRDefault="00015069" w:rsidP="00EE371E">
                              <w:pPr>
                                <w:rPr>
                                  <w:rFonts w:ascii="Times New Roman" w:hAnsi="Times New Roman" w:cs="Times New Roman"/>
                                  <w:sz w:val="24"/>
                                  <w:szCs w:val="24"/>
                                </w:rPr>
                              </w:pPr>
                              <w:r>
                                <w:rPr>
                                  <w:rFonts w:ascii="Times New Roman" w:hAnsi="Times New Roman" w:cs="Times New Roman"/>
                                  <w:sz w:val="24"/>
                                  <w:szCs w:val="24"/>
                                </w:rPr>
                                <w:t>b</w:t>
                              </w:r>
                              <w:r w:rsidRPr="00EE371E">
                                <w:rPr>
                                  <w:rFonts w:ascii="Times New Roman" w:hAnsi="Times New Roman" w:cs="Times New Roman"/>
                                  <w:sz w:val="24"/>
                                  <w:szCs w:val="24"/>
                                </w:rPr>
                                <w:t>)</w:t>
                              </w: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820838" y="0"/>
                            <a:ext cx="2825115" cy="1850390"/>
                          </a:xfrm>
                          <a:prstGeom prst="rect">
                            <a:avLst/>
                          </a:prstGeom>
                          <a:noFill/>
                          <a:ln>
                            <a:noFill/>
                          </a:ln>
                        </pic:spPr>
                      </pic:pic>
                      <pic:pic xmlns:pic="http://schemas.openxmlformats.org/drawingml/2006/picture">
                        <pic:nvPicPr>
                          <pic:cNvPr id="11" name="Picture 1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115" cy="1953260"/>
                          </a:xfrm>
                          <a:prstGeom prst="rect">
                            <a:avLst/>
                          </a:prstGeom>
                          <a:noFill/>
                          <a:ln>
                            <a:noFill/>
                          </a:ln>
                        </pic:spPr>
                      </pic:pic>
                    </wpg:wgp>
                  </a:graphicData>
                </a:graphic>
              </wp:anchor>
            </w:drawing>
          </mc:Choice>
          <mc:Fallback xmlns:w15="http://schemas.microsoft.com/office/word/2012/wordml">
            <w:pict>
              <v:group w14:anchorId="35B82682" id="Group 39" o:spid="_x0000_s1046" style="position:absolute;margin-left:-7.45pt;margin-top:17pt;width:444.55pt;height:153.8pt;z-index:251746304" coordsize="56459,195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">
                <v:shape id="_x0000_s1047" type="#_x0000_t202" style="position:absolute;left:3795;top:776;width:3785;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4332A60B" w14:textId="6506DD13" w:rsidR="00015069" w:rsidRPr="00EE371E" w:rsidRDefault="00015069">
                        <w:pPr>
                          <w:rPr>
                            <w:rFonts w:ascii="Times New Roman" w:hAnsi="Times New Roman" w:cs="Times New Roman"/>
                            <w:sz w:val="24"/>
                            <w:szCs w:val="24"/>
                          </w:rPr>
                        </w:pPr>
                        <w:r w:rsidRPr="00EE371E">
                          <w:rPr>
                            <w:rFonts w:ascii="Times New Roman" w:hAnsi="Times New Roman" w:cs="Times New Roman"/>
                            <w:sz w:val="24"/>
                            <w:szCs w:val="24"/>
                          </w:rPr>
                          <w:t>a)</w:t>
                        </w:r>
                      </w:p>
                    </w:txbxContent>
                  </v:textbox>
                </v:shape>
                <v:shape id="_x0000_s1048" type="#_x0000_t202" style="position:absolute;left:31141;top:690;width:378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5ADFEBC7" w14:textId="4F8E7EE5" w:rsidR="00015069" w:rsidRPr="00EE371E" w:rsidRDefault="00015069" w:rsidP="00EE371E">
                        <w:pPr>
                          <w:rPr>
                            <w:rFonts w:ascii="Times New Roman" w:hAnsi="Times New Roman" w:cs="Times New Roman"/>
                            <w:sz w:val="24"/>
                            <w:szCs w:val="24"/>
                          </w:rPr>
                        </w:pPr>
                        <w:r>
                          <w:rPr>
                            <w:rFonts w:ascii="Times New Roman" w:hAnsi="Times New Roman" w:cs="Times New Roman"/>
                            <w:sz w:val="24"/>
                            <w:szCs w:val="24"/>
                          </w:rPr>
                          <w:t>b</w:t>
                        </w:r>
                        <w:r w:rsidRPr="00EE371E">
                          <w:rPr>
                            <w:rFonts w:ascii="Times New Roman" w:hAnsi="Times New Roman" w:cs="Times New Roman"/>
                            <w:sz w:val="24"/>
                            <w:szCs w:val="24"/>
                          </w:rPr>
                          <w:t>)</w:t>
                        </w:r>
                      </w:p>
                    </w:txbxContent>
                  </v:textbox>
                </v:shape>
                <v:shape id="Picture 22" o:spid="_x0000_s1049" type="#_x0000_t75" style="position:absolute;left:28208;width:28251;height:1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KC5bEAAAA2wAAAA8AAABkcnMvZG93bnJldi54bWxEj0FrAjEUhO8F/0N4gpei2e6hlXWjSEHw&#10;JNQWwdtz89wsu3lZk6hrf31TKPQ4zMw3TLkabCdu5EPjWMHLLANBXDndcK3g63MznYMIEVlj55gU&#10;PCjAajl6KrHQ7s4fdNvHWiQIhwIVmBj7QspQGbIYZq4nTt7ZeYsxSV9L7fGe4LaTeZa9SosNpwWD&#10;Pb0bqtr91So4SmseG3y+vLWHYzj57+EcdkapyXhYL0BEGuJ/+K+91QryHH6/p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KC5bEAAAA2wAAAA8AAAAAAAAAAAAAAAAA&#10;nwIAAGRycy9kb3ducmV2LnhtbFBLBQYAAAAABAAEAPcAAACQAwAAAAA=&#10;">
                  <v:imagedata r:id="rId38" o:title=""/>
                  <v:path arrowok="t"/>
                </v:shape>
                <v:shape id="Picture 11" o:spid="_x0000_s1050" type="#_x0000_t75" style="position:absolute;width:28251;height:19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Id+PAAAAA2wAAAA8AAABkcnMvZG93bnJldi54bWxET0uLwjAQvgv7H8IIe9NUDyrVKD5Y8GpX&#10;F/Y2NGNT2ky6Taz13xtB2Nt8fM9ZbXpbi45aXzpWMBknIIhzp0suFJy/v0YLED4ga6wdk4IHedis&#10;PwYrTLW784m6LBQihrBPUYEJoUml9Lkhi37sGuLIXV1rMUTYFlK3eI/htpbTJJlJiyXHBoMN7Q3l&#10;VXazCn5np6qZZ5ejKavD3F078/NHO6U+h/12CSJQH/7Fb/dRx/kTeP0S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h348AAAADbAAAADwAAAAAAAAAAAAAAAACfAgAA&#10;ZHJzL2Rvd25yZXYueG1sUEsFBgAAAAAEAAQA9wAAAIwDAAAAAA==&#10;">
                  <v:imagedata r:id="rId39" o:title=""/>
                  <v:path arrowok="t"/>
                </v:shape>
                <w10:wrap type="topAndBottom"/>
              </v:group>
            </w:pict>
          </mc:Fallback>
        </mc:AlternateContent>
      </w:r>
    </w:p>
    <w:p w14:paraId="7DE461B1" w14:textId="44564E1D" w:rsidR="00C214B9" w:rsidRPr="00DE55D2" w:rsidRDefault="004D452C" w:rsidP="00EE371E">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Figure 11</w:t>
      </w:r>
      <w:r w:rsidR="00EE371E" w:rsidRPr="00DE55D2">
        <w:rPr>
          <w:rFonts w:ascii="Times New Roman" w:hAnsi="Times New Roman" w:cs="Times New Roman"/>
          <w:sz w:val="24"/>
          <w:szCs w:val="24"/>
        </w:rPr>
        <w:t xml:space="preserve"> a) Q5 and </w:t>
      </w:r>
      <w:r w:rsidR="00BB20CE" w:rsidRPr="00DE55D2">
        <w:rPr>
          <w:rFonts w:ascii="Times New Roman" w:hAnsi="Times New Roman" w:cs="Times New Roman"/>
          <w:sz w:val="24"/>
          <w:szCs w:val="24"/>
        </w:rPr>
        <w:t>Q9</w:t>
      </w:r>
      <w:r w:rsidR="00EE371E" w:rsidRPr="00DE55D2">
        <w:rPr>
          <w:rFonts w:ascii="Times New Roman" w:hAnsi="Times New Roman" w:cs="Times New Roman"/>
          <w:sz w:val="24"/>
          <w:szCs w:val="24"/>
        </w:rPr>
        <w:t>0 for Black Volta River (BV) and Lake Volta (Lake) at 2050s and 2090s with medium</w:t>
      </w:r>
      <w:r w:rsidR="00C1004C" w:rsidRPr="00DE55D2">
        <w:rPr>
          <w:rFonts w:ascii="Times New Roman" w:hAnsi="Times New Roman" w:cs="Times New Roman"/>
          <w:sz w:val="24"/>
          <w:szCs w:val="24"/>
        </w:rPr>
        <w:t>+</w:t>
      </w:r>
      <w:r w:rsidR="00EE371E" w:rsidRPr="00DE55D2">
        <w:rPr>
          <w:rFonts w:ascii="Times New Roman" w:hAnsi="Times New Roman" w:cs="Times New Roman"/>
          <w:sz w:val="24"/>
          <w:szCs w:val="24"/>
        </w:rPr>
        <w:t xml:space="preserve"> socio-economic changes; b) number of days above Q5 and </w:t>
      </w:r>
      <w:r w:rsidR="00BB20CE" w:rsidRPr="00DE55D2">
        <w:rPr>
          <w:rFonts w:ascii="Times New Roman" w:hAnsi="Times New Roman" w:cs="Times New Roman"/>
          <w:sz w:val="24"/>
          <w:szCs w:val="24"/>
        </w:rPr>
        <w:t>below Q9</w:t>
      </w:r>
      <w:r w:rsidR="00EE371E" w:rsidRPr="00DE55D2">
        <w:rPr>
          <w:rFonts w:ascii="Times New Roman" w:hAnsi="Times New Roman" w:cs="Times New Roman"/>
          <w:sz w:val="24"/>
          <w:szCs w:val="24"/>
        </w:rPr>
        <w:t>0 for Black Volta River (BV) and Lake Volta (Lake) at 2050s and 2090s with medium</w:t>
      </w:r>
      <w:r w:rsidR="00C1004C" w:rsidRPr="00DE55D2">
        <w:rPr>
          <w:rFonts w:ascii="Times New Roman" w:hAnsi="Times New Roman" w:cs="Times New Roman"/>
          <w:sz w:val="24"/>
          <w:szCs w:val="24"/>
        </w:rPr>
        <w:t>+</w:t>
      </w:r>
      <w:r w:rsidR="00EE371E" w:rsidRPr="00DE55D2">
        <w:rPr>
          <w:rFonts w:ascii="Times New Roman" w:hAnsi="Times New Roman" w:cs="Times New Roman"/>
          <w:sz w:val="24"/>
          <w:szCs w:val="24"/>
        </w:rPr>
        <w:t xml:space="preserve"> socio-economic changes. </w:t>
      </w:r>
    </w:p>
    <w:p w14:paraId="6C72638B" w14:textId="5C80147D" w:rsidR="00374224" w:rsidRPr="00DE55D2" w:rsidRDefault="00374224" w:rsidP="00EE371E">
      <w:pPr>
        <w:tabs>
          <w:tab w:val="left" w:pos="1125"/>
        </w:tabs>
        <w:spacing w:line="276" w:lineRule="auto"/>
        <w:rPr>
          <w:rFonts w:ascii="Times New Roman" w:hAnsi="Times New Roman" w:cs="Times New Roman"/>
          <w:sz w:val="24"/>
          <w:szCs w:val="24"/>
        </w:rPr>
      </w:pPr>
    </w:p>
    <w:p w14:paraId="3FEB71B2" w14:textId="77777777" w:rsidR="00374224" w:rsidRPr="00DE55D2" w:rsidRDefault="00374224" w:rsidP="00374224">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Model uncertainty</w:t>
      </w:r>
    </w:p>
    <w:p w14:paraId="46757FF2" w14:textId="4BE18B93" w:rsidR="00374224" w:rsidRPr="00DE55D2" w:rsidRDefault="00374224" w:rsidP="00254C90">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It is recognized that using a model chain unavoidably involves uncertainty at every stage of the process. Three climate models for the Volta Basin were downscaled using driving conditions from three CMIP5 Global Climate Models (GCMs) including CNRM-CM5, HadGEM2-ES and CanESM2. Each downscaling experiment, which uses a regional climate model, inherits uncertainty from the GCMs via their own physics and parameterizations. Also, there are a number of uncertainties within PERSiST and INCA models, such as input data and model parameters. Following the same approach used in the Ganga studies </w:t>
      </w:r>
      <w:r w:rsidRPr="00DE55D2">
        <w:rPr>
          <w:rFonts w:ascii="Times New Roman" w:hAnsi="Times New Roman" w:cs="Times New Roman"/>
          <w:sz w:val="24"/>
          <w:szCs w:val="24"/>
        </w:rPr>
        <w:fldChar w:fldCharType="begin">
          <w:fldData xml:space="preserve">PEVuZE5vdGU+PENpdGU+PEF1dGhvcj5XaGl0ZWhlYWQ8L0F1dGhvcj48WWVhcj4yMDE1PC9ZZWFy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</w:fldData>
        </w:fldChar>
      </w:r>
      <w:r w:rsidRPr="00DE55D2">
        <w:rPr>
          <w:rFonts w:ascii="Times New Roman" w:hAnsi="Times New Roman" w:cs="Times New Roman"/>
          <w:sz w:val="24"/>
          <w:szCs w:val="24"/>
        </w:rPr>
        <w:instrText xml:space="preserve"> ADDIN EN.CITE </w:instrText>
      </w:r>
      <w:r w:rsidRPr="00DE55D2">
        <w:rPr>
          <w:rFonts w:ascii="Times New Roman" w:hAnsi="Times New Roman" w:cs="Times New Roman"/>
          <w:sz w:val="24"/>
          <w:szCs w:val="24"/>
        </w:rPr>
        <w:fldChar w:fldCharType="begin">
          <w:fldData xml:space="preserve">PEVuZE5vdGU+PENpdGU+PEF1dGhvcj5XaGl0ZWhlYWQ8L0F1dGhvcj48WWVhcj4yMDE1PC9ZZWFy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</w:fldData>
        </w:fldChar>
      </w:r>
      <w:r w:rsidRPr="00DE55D2">
        <w:rPr>
          <w:rFonts w:ascii="Times New Roman" w:hAnsi="Times New Roman" w:cs="Times New Roman"/>
          <w:sz w:val="24"/>
          <w:szCs w:val="24"/>
        </w:rPr>
        <w:instrText xml:space="preserve"> ADDIN EN.CITE.DATA </w:instrText>
      </w:r>
      <w:r w:rsidRPr="00DE55D2">
        <w:rPr>
          <w:rFonts w:ascii="Times New Roman" w:hAnsi="Times New Roman" w:cs="Times New Roman"/>
          <w:sz w:val="24"/>
          <w:szCs w:val="24"/>
        </w:rPr>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15" w:tooltip="Futter, 2015 #640" w:history="1">
        <w:r w:rsidR="00475893" w:rsidRPr="00DE55D2">
          <w:rPr>
            <w:rFonts w:ascii="Times New Roman" w:hAnsi="Times New Roman" w:cs="Times New Roman"/>
            <w:noProof/>
            <w:sz w:val="24"/>
            <w:szCs w:val="24"/>
          </w:rPr>
          <w:t>Futter et al., 2015</w:t>
        </w:r>
      </w:hyperlink>
      <w:r w:rsidRPr="00DE55D2">
        <w:rPr>
          <w:rFonts w:ascii="Times New Roman" w:hAnsi="Times New Roman" w:cs="Times New Roman"/>
          <w:noProof/>
          <w:sz w:val="24"/>
          <w:szCs w:val="24"/>
        </w:rPr>
        <w:t xml:space="preserve">; </w:t>
      </w:r>
      <w:hyperlink w:anchor="_ENREF_28" w:tooltip="Jin, 2015 #612" w:history="1">
        <w:r w:rsidR="00475893" w:rsidRPr="00DE55D2">
          <w:rPr>
            <w:rFonts w:ascii="Times New Roman" w:hAnsi="Times New Roman" w:cs="Times New Roman"/>
            <w:noProof/>
            <w:sz w:val="24"/>
            <w:szCs w:val="24"/>
          </w:rPr>
          <w:t>Jin et al., 2015</w:t>
        </w:r>
      </w:hyperlink>
      <w:r w:rsidRPr="00DE55D2">
        <w:rPr>
          <w:rFonts w:ascii="Times New Roman" w:hAnsi="Times New Roman" w:cs="Times New Roman"/>
          <w:noProof/>
          <w:sz w:val="24"/>
          <w:szCs w:val="24"/>
        </w:rPr>
        <w:t xml:space="preserve">; </w:t>
      </w:r>
      <w:hyperlink w:anchor="_ENREF_52" w:tooltip="Whitehead, 2015 #610" w:history="1">
        <w:r w:rsidR="00475893" w:rsidRPr="00DE55D2">
          <w:rPr>
            <w:rFonts w:ascii="Times New Roman" w:hAnsi="Times New Roman" w:cs="Times New Roman"/>
            <w:noProof/>
            <w:sz w:val="24"/>
            <w:szCs w:val="24"/>
          </w:rPr>
          <w:t>Whitehead et al., 2015a</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climate model data were used as input to PERSiST and INCA models due to lack of long term observed daily rainfall data. To minimize introducing the biases from this rainfall input, comparison of annual and monthly mean precipitation between observed and climate data was undertaken to demonstrate reasonable agreement between the two (Figure 3). In addition, parametric uncertainty within PERSiST and INCA models may also influence model results. To assess parametric uncertainties, sensitivity analyses were undertaken to </w:t>
      </w:r>
      <w:r w:rsidRPr="00DE55D2">
        <w:rPr>
          <w:rFonts w:ascii="Times New Roman" w:hAnsi="Times New Roman" w:cs="Times New Roman" w:hint="eastAsia"/>
          <w:sz w:val="24"/>
          <w:szCs w:val="24"/>
        </w:rPr>
        <w:t>evaluate how the model fit var</w:t>
      </w:r>
      <w:r w:rsidRPr="00DE55D2">
        <w:rPr>
          <w:rFonts w:ascii="Times New Roman" w:hAnsi="Times New Roman" w:cs="Times New Roman"/>
          <w:sz w:val="24"/>
          <w:szCs w:val="24"/>
        </w:rPr>
        <w:t>ied</w:t>
      </w:r>
      <w:r w:rsidRPr="00DE55D2">
        <w:rPr>
          <w:rFonts w:ascii="Times New Roman" w:hAnsi="Times New Roman" w:cs="Times New Roman" w:hint="eastAsia"/>
          <w:sz w:val="24"/>
          <w:szCs w:val="24"/>
        </w:rPr>
        <w:t xml:space="preserve"> with</w:t>
      </w:r>
      <w:r w:rsidRPr="00DE55D2">
        <w:rPr>
          <w:rFonts w:ascii="Times New Roman" w:hAnsi="Times New Roman" w:cs="Times New Roman"/>
          <w:sz w:val="24"/>
          <w:szCs w:val="24"/>
        </w:rPr>
        <w:t xml:space="preserve"> changes in parameter values. The most sensitive parameters were velocity-flow parameters a and b, baseflow index and groundwater residence time. In order to accurately represent catchment behaviors to external forcing on the model, these parameters were therefore carefully calibrated to observed flow at three monitoring stations within the catchment. </w:t>
      </w:r>
      <w:r w:rsidR="00254C90" w:rsidRPr="00DE55D2">
        <w:rPr>
          <w:rFonts w:ascii="Times New Roman" w:hAnsi="Times New Roman" w:cs="Times New Roman"/>
          <w:sz w:val="24"/>
          <w:szCs w:val="24"/>
        </w:rPr>
        <w:t>M</w:t>
      </w:r>
      <w:r w:rsidRPr="00DE55D2">
        <w:rPr>
          <w:rFonts w:ascii="Times New Roman" w:hAnsi="Times New Roman" w:cs="Times New Roman"/>
          <w:sz w:val="24"/>
          <w:szCs w:val="24"/>
        </w:rPr>
        <w:t>onsoon flow in Volta Rivers vary greatly from tens to a few thousands</w:t>
      </w:r>
      <w:r w:rsidR="00254C90" w:rsidRPr="00DE55D2">
        <w:rPr>
          <w:rFonts w:ascii="Times New Roman" w:hAnsi="Times New Roman" w:cs="Times New Roman"/>
          <w:sz w:val="24"/>
          <w:szCs w:val="24"/>
        </w:rPr>
        <w:t xml:space="preserve"> </w:t>
      </w:r>
      <w:r w:rsidRPr="00DE55D2">
        <w:rPr>
          <w:rFonts w:ascii="Times New Roman" w:hAnsi="Times New Roman" w:cs="Times New Roman"/>
          <w:sz w:val="24"/>
          <w:szCs w:val="24"/>
        </w:rPr>
        <w:t>m</w:t>
      </w:r>
      <w:r w:rsidRPr="00DE55D2">
        <w:rPr>
          <w:rFonts w:ascii="Times New Roman" w:hAnsi="Times New Roman" w:cs="Times New Roman"/>
          <w:sz w:val="24"/>
          <w:szCs w:val="24"/>
          <w:vertAlign w:val="superscript"/>
        </w:rPr>
        <w:t>3</w:t>
      </w:r>
      <w:r w:rsidRPr="00DE55D2">
        <w:rPr>
          <w:rFonts w:ascii="Times New Roman" w:hAnsi="Times New Roman" w:cs="Times New Roman"/>
          <w:sz w:val="24"/>
          <w:szCs w:val="24"/>
        </w:rPr>
        <w:t>/s. Calibration was based on the overall fit of flow including peak flows and low flows</w:t>
      </w:r>
      <w:r w:rsidR="00227CD8" w:rsidRPr="00DE55D2">
        <w:rPr>
          <w:rFonts w:ascii="Times New Roman" w:hAnsi="Times New Roman" w:cs="Times New Roman"/>
          <w:sz w:val="24"/>
          <w:szCs w:val="24"/>
        </w:rPr>
        <w:t xml:space="preserve"> using widely applied goodness-of-fit criterions, i.e. r</w:t>
      </w:r>
      <w:r w:rsidR="00227CD8" w:rsidRPr="00DE55D2">
        <w:rPr>
          <w:rFonts w:ascii="Times New Roman" w:hAnsi="Times New Roman" w:cs="Times New Roman"/>
          <w:sz w:val="24"/>
          <w:szCs w:val="24"/>
          <w:vertAlign w:val="superscript"/>
        </w:rPr>
        <w:t>2</w:t>
      </w:r>
      <w:r w:rsidR="00227CD8" w:rsidRPr="00DE55D2">
        <w:rPr>
          <w:rFonts w:ascii="Times New Roman" w:hAnsi="Times New Roman" w:cs="Times New Roman"/>
          <w:sz w:val="24"/>
          <w:szCs w:val="24"/>
        </w:rPr>
        <w:t xml:space="preserve"> and Nash-Sutcliffe (N-S) values</w:t>
      </w:r>
      <w:r w:rsidRPr="00DE55D2">
        <w:rPr>
          <w:rFonts w:ascii="Times New Roman" w:hAnsi="Times New Roman" w:cs="Times New Roman"/>
          <w:sz w:val="24"/>
          <w:szCs w:val="24"/>
        </w:rPr>
        <w:t>. Research has</w:t>
      </w:r>
      <w:r w:rsidR="003B5D19" w:rsidRPr="00DE55D2">
        <w:rPr>
          <w:rFonts w:ascii="Times New Roman" w:hAnsi="Times New Roman" w:cs="Times New Roman"/>
          <w:sz w:val="24"/>
          <w:szCs w:val="24"/>
        </w:rPr>
        <w:t xml:space="preserve"> however</w:t>
      </w:r>
      <w:r w:rsidRPr="00DE55D2">
        <w:rPr>
          <w:rFonts w:ascii="Times New Roman" w:hAnsi="Times New Roman" w:cs="Times New Roman"/>
          <w:sz w:val="24"/>
          <w:szCs w:val="24"/>
        </w:rPr>
        <w:t xml:space="preserve"> shown uncertainties related to hydrological models are higher for the dry</w:t>
      </w:r>
      <w:r w:rsidR="00792401" w:rsidRPr="00DE55D2">
        <w:rPr>
          <w:rFonts w:ascii="Times New Roman" w:hAnsi="Times New Roman" w:cs="Times New Roman"/>
          <w:sz w:val="24"/>
          <w:szCs w:val="24"/>
        </w:rPr>
        <w:t xml:space="preserve"> season than for the wet season </w:t>
      </w:r>
      <w:r w:rsidR="00792401" w:rsidRPr="00DE55D2">
        <w:rPr>
          <w:rFonts w:ascii="Times New Roman" w:hAnsi="Times New Roman" w:cs="Times New Roman"/>
          <w:sz w:val="24"/>
          <w:szCs w:val="24"/>
        </w:rPr>
        <w:fldChar w:fldCharType="begin">
          <w:fldData xml:space="preserve">PEVuZE5vdGU+PENpdGU+PEF1dGhvcj5WZWxhenF1ZXo8L0F1dGhvcj48WWVhcj4yMDEzPC9ZZWFy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=
</w:fldData>
        </w:fldChar>
      </w:r>
      <w:r w:rsidR="00792401" w:rsidRPr="00DE55D2">
        <w:rPr>
          <w:rFonts w:ascii="Times New Roman" w:hAnsi="Times New Roman" w:cs="Times New Roman"/>
          <w:sz w:val="24"/>
          <w:szCs w:val="24"/>
        </w:rPr>
        <w:instrText xml:space="preserve"> ADDIN EN.CITE </w:instrText>
      </w:r>
      <w:r w:rsidR="00792401" w:rsidRPr="00DE55D2">
        <w:rPr>
          <w:rFonts w:ascii="Times New Roman" w:hAnsi="Times New Roman" w:cs="Times New Roman"/>
          <w:sz w:val="24"/>
          <w:szCs w:val="24"/>
        </w:rPr>
        <w:fldChar w:fldCharType="begin">
          <w:fldData xml:space="preserve">PEVuZE5vdGU+PENpdGU+PEF1dGhvcj5WZWxhenF1ZXo8L0F1dGhvcj48WWVhcj4yMDEzPC9ZZWFy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=
</w:fldData>
        </w:fldChar>
      </w:r>
      <w:r w:rsidR="00792401" w:rsidRPr="00DE55D2">
        <w:rPr>
          <w:rFonts w:ascii="Times New Roman" w:hAnsi="Times New Roman" w:cs="Times New Roman"/>
          <w:sz w:val="24"/>
          <w:szCs w:val="24"/>
        </w:rPr>
        <w:instrText xml:space="preserve"> ADDIN EN.CITE.DATA </w:instrText>
      </w:r>
      <w:r w:rsidR="00792401" w:rsidRPr="00DE55D2">
        <w:rPr>
          <w:rFonts w:ascii="Times New Roman" w:hAnsi="Times New Roman" w:cs="Times New Roman"/>
          <w:sz w:val="24"/>
          <w:szCs w:val="24"/>
        </w:rPr>
      </w:r>
      <w:r w:rsidR="00792401" w:rsidRPr="00DE55D2">
        <w:rPr>
          <w:rFonts w:ascii="Times New Roman" w:hAnsi="Times New Roman" w:cs="Times New Roman"/>
          <w:sz w:val="24"/>
          <w:szCs w:val="24"/>
        </w:rPr>
        <w:fldChar w:fldCharType="end"/>
      </w:r>
      <w:r w:rsidR="00792401" w:rsidRPr="00DE55D2">
        <w:rPr>
          <w:rFonts w:ascii="Times New Roman" w:hAnsi="Times New Roman" w:cs="Times New Roman"/>
          <w:sz w:val="24"/>
          <w:szCs w:val="24"/>
        </w:rPr>
      </w:r>
      <w:r w:rsidR="00792401" w:rsidRPr="00DE55D2">
        <w:rPr>
          <w:rFonts w:ascii="Times New Roman" w:hAnsi="Times New Roman" w:cs="Times New Roman"/>
          <w:sz w:val="24"/>
          <w:szCs w:val="24"/>
        </w:rPr>
        <w:fldChar w:fldCharType="separate"/>
      </w:r>
      <w:r w:rsidR="00792401" w:rsidRPr="00DE55D2">
        <w:rPr>
          <w:rFonts w:ascii="Times New Roman" w:hAnsi="Times New Roman" w:cs="Times New Roman"/>
          <w:noProof/>
          <w:sz w:val="24"/>
          <w:szCs w:val="24"/>
        </w:rPr>
        <w:t>(</w:t>
      </w:r>
      <w:hyperlink w:anchor="_ENREF_43" w:tooltip="Pushpalatha, 2012 #712" w:history="1">
        <w:r w:rsidR="00475893" w:rsidRPr="00DE55D2">
          <w:rPr>
            <w:rFonts w:ascii="Times New Roman" w:hAnsi="Times New Roman" w:cs="Times New Roman"/>
            <w:noProof/>
            <w:sz w:val="24"/>
            <w:szCs w:val="24"/>
          </w:rPr>
          <w:t>Pushpalatha et al., 2012</w:t>
        </w:r>
      </w:hyperlink>
      <w:r w:rsidR="00792401" w:rsidRPr="00DE55D2">
        <w:rPr>
          <w:rFonts w:ascii="Times New Roman" w:hAnsi="Times New Roman" w:cs="Times New Roman"/>
          <w:noProof/>
          <w:sz w:val="24"/>
          <w:szCs w:val="24"/>
        </w:rPr>
        <w:t xml:space="preserve">; </w:t>
      </w:r>
      <w:hyperlink w:anchor="_ENREF_49" w:tooltip="Velazquez, 2013 #711" w:history="1">
        <w:r w:rsidR="00475893" w:rsidRPr="00DE55D2">
          <w:rPr>
            <w:rFonts w:ascii="Times New Roman" w:hAnsi="Times New Roman" w:cs="Times New Roman"/>
            <w:noProof/>
            <w:sz w:val="24"/>
            <w:szCs w:val="24"/>
          </w:rPr>
          <w:t>Velazquez et al., 2013</w:t>
        </w:r>
      </w:hyperlink>
      <w:r w:rsidR="00792401" w:rsidRPr="00DE55D2">
        <w:rPr>
          <w:rFonts w:ascii="Times New Roman" w:hAnsi="Times New Roman" w:cs="Times New Roman"/>
          <w:noProof/>
          <w:sz w:val="24"/>
          <w:szCs w:val="24"/>
        </w:rPr>
        <w:t>)</w:t>
      </w:r>
      <w:r w:rsidR="00792401" w:rsidRPr="00DE55D2">
        <w:rPr>
          <w:rFonts w:ascii="Times New Roman" w:hAnsi="Times New Roman" w:cs="Times New Roman"/>
          <w:sz w:val="24"/>
          <w:szCs w:val="24"/>
        </w:rPr>
        <w:fldChar w:fldCharType="end"/>
      </w:r>
      <w:r w:rsidR="00254C90" w:rsidRPr="00DE55D2">
        <w:rPr>
          <w:rFonts w:ascii="Times New Roman" w:hAnsi="Times New Roman" w:cs="Times New Roman"/>
          <w:sz w:val="24"/>
          <w:szCs w:val="24"/>
        </w:rPr>
        <w:t xml:space="preserve">. </w:t>
      </w:r>
      <w:r w:rsidR="003B5D19" w:rsidRPr="00DE55D2">
        <w:rPr>
          <w:rFonts w:ascii="Times New Roman" w:hAnsi="Times New Roman" w:cs="Times New Roman"/>
          <w:sz w:val="24"/>
          <w:szCs w:val="24"/>
        </w:rPr>
        <w:t>Therefore g</w:t>
      </w:r>
      <w:r w:rsidR="00254C90" w:rsidRPr="00DE55D2">
        <w:rPr>
          <w:rFonts w:ascii="Times New Roman" w:hAnsi="Times New Roman" w:cs="Times New Roman"/>
          <w:sz w:val="24"/>
          <w:szCs w:val="24"/>
        </w:rPr>
        <w:t xml:space="preserve">reat care must be taken in interpreting the results of low flows. </w:t>
      </w:r>
      <w:r w:rsidRPr="00DE55D2">
        <w:rPr>
          <w:rFonts w:ascii="Times New Roman" w:hAnsi="Times New Roman" w:cs="Times New Roman"/>
          <w:sz w:val="24"/>
          <w:szCs w:val="24"/>
        </w:rPr>
        <w:t xml:space="preserve">Lastly, the future socio-economic conditions are subject to multiple uncertainties and difficult to quantify for modeling studies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Whilst there are a range of uncertainties associated with climate and hydrological modelling, process based modelling does provide the best available approach of understanding catchment responses to possible future conditions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&lt;EndNote&gt;&lt;Cite&gt;&lt;Author&gt;Jin&lt;/Author&gt;&lt;Year&gt;2012&lt;/Year&gt;&lt;RecNum&gt;621&lt;/RecNum&gt;&lt;DisplayText&gt;(Jin et al., 2012)&lt;/DisplayText&gt;&lt;record&gt;&lt;rec-number&gt;621&lt;/rec-number&gt;&lt;foreign-keys&gt;&lt;key app="EN" db-id="r90wxef2jtvddzeap9h5w5a7vetzzfdsfxxa"&gt;621&lt;/key&gt;&lt;/foreign-keys&gt;&lt;ref-type name="Journal Article"&gt;17&lt;/ref-type&gt;&lt;contributors&gt;&lt;authors&gt;&lt;author&gt;Jin, L.&lt;/author&gt;&lt;author&gt;Whitehead, P. G.&lt;/author&gt;&lt;author&gt;Futter, M. N.&lt;/author&gt;&lt;author&gt;Lu, Z. L.&lt;/author&gt;&lt;/authors&gt;&lt;/contributors&gt;&lt;titles&gt;&lt;title&gt;Modelling the impacts of climate change on flow and nitrate in the River Thames: assessing potential adaptation strategies&lt;/title&gt;&lt;secondary-title&gt;Hydrology Research&lt;/secondary-title&gt;&lt;/titles&gt;&lt;periodical&gt;&lt;full-title&gt;Hydrology Research&lt;/full-title&gt;&lt;/periodical&gt;&lt;pages&gt;902-916&lt;/pages&gt;&lt;volume&gt;43&lt;/volume&gt;&lt;number&gt;6&lt;/number&gt;&lt;dates&gt;&lt;year&gt;2012&lt;/year&gt;&lt;/dates&gt;&lt;isbn&gt;1998-9563&lt;/isbn&gt;&lt;accession-num&gt;WOS:000311258600012&lt;/accession-num&gt;&lt;urls&gt;&lt;related-urls&gt;&lt;url&gt;&amp;lt;Go to ISI&amp;gt;://WOS:000311258600012&lt;/url&gt;&lt;/related-urls&gt;&lt;/urls&gt;&lt;electronic-resource-num&gt;10.2166/nh.2011.080&lt;/electronic-resource-num&gt;&lt;/record&gt;&lt;/Cite&gt;&lt;/EndNote&gt;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27" w:tooltip="Jin, 2012 #621" w:history="1">
        <w:r w:rsidR="00475893" w:rsidRPr="00DE55D2">
          <w:rPr>
            <w:rFonts w:ascii="Times New Roman" w:hAnsi="Times New Roman" w:cs="Times New Roman"/>
            <w:noProof/>
            <w:sz w:val="24"/>
            <w:szCs w:val="24"/>
          </w:rPr>
          <w:t>Jin et al., 2012</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p>
    <w:p w14:paraId="226481DF" w14:textId="77777777" w:rsidR="00374224" w:rsidRPr="00DE55D2" w:rsidRDefault="00374224" w:rsidP="00EE371E">
      <w:pPr>
        <w:tabs>
          <w:tab w:val="left" w:pos="1125"/>
        </w:tabs>
        <w:spacing w:line="276" w:lineRule="auto"/>
        <w:rPr>
          <w:rFonts w:ascii="Times New Roman" w:hAnsi="Times New Roman" w:cs="Times New Roman"/>
          <w:sz w:val="24"/>
          <w:szCs w:val="24"/>
        </w:rPr>
      </w:pPr>
    </w:p>
    <w:p w14:paraId="1ECE300D" w14:textId="10999FE2" w:rsidR="00347E11" w:rsidRPr="00DE55D2" w:rsidRDefault="00347E11" w:rsidP="003E7C6F">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Conclusion</w:t>
      </w:r>
      <w:r w:rsidR="0031136A" w:rsidRPr="00DE55D2">
        <w:rPr>
          <w:rFonts w:ascii="Times New Roman" w:hAnsi="Times New Roman" w:cs="Times New Roman"/>
          <w:b/>
          <w:sz w:val="24"/>
          <w:szCs w:val="24"/>
        </w:rPr>
        <w:t>s</w:t>
      </w:r>
    </w:p>
    <w:p w14:paraId="2D6C7927" w14:textId="54CDF0AC" w:rsidR="000564BD" w:rsidRPr="00DE55D2" w:rsidRDefault="000564BD" w:rsidP="000564BD">
      <w:pPr>
        <w:spacing w:line="276" w:lineRule="auto"/>
        <w:rPr>
          <w:rFonts w:ascii="Times New Roman" w:hAnsi="Times New Roman" w:cs="Times New Roman"/>
          <w:sz w:val="24"/>
          <w:szCs w:val="24"/>
        </w:rPr>
      </w:pPr>
      <w:r w:rsidRPr="00DE55D2">
        <w:rPr>
          <w:rFonts w:ascii="Times New Roman" w:hAnsi="Times New Roman" w:cs="Times New Roman"/>
          <w:sz w:val="24"/>
          <w:szCs w:val="24"/>
        </w:rPr>
        <w:t>T</w:t>
      </w:r>
      <w:r w:rsidR="00061E60" w:rsidRPr="00DE55D2">
        <w:rPr>
          <w:rFonts w:ascii="Times New Roman" w:hAnsi="Times New Roman" w:cs="Times New Roman"/>
          <w:sz w:val="24"/>
          <w:szCs w:val="24"/>
        </w:rPr>
        <w:t>he application</w:t>
      </w:r>
      <w:r w:rsidRPr="00DE55D2">
        <w:rPr>
          <w:rFonts w:ascii="Times New Roman" w:hAnsi="Times New Roman" w:cs="Times New Roman"/>
          <w:sz w:val="24"/>
          <w:szCs w:val="24"/>
        </w:rPr>
        <w:t xml:space="preserve"> of </w:t>
      </w:r>
      <w:r w:rsidR="00061E60" w:rsidRPr="00DE55D2">
        <w:rPr>
          <w:rFonts w:ascii="Times New Roman" w:hAnsi="Times New Roman" w:cs="Times New Roman"/>
          <w:sz w:val="24"/>
          <w:szCs w:val="24"/>
        </w:rPr>
        <w:t xml:space="preserve">the </w:t>
      </w:r>
      <w:r w:rsidRPr="00DE55D2">
        <w:rPr>
          <w:rFonts w:ascii="Times New Roman" w:hAnsi="Times New Roman" w:cs="Times New Roman"/>
          <w:sz w:val="24"/>
          <w:szCs w:val="24"/>
        </w:rPr>
        <w:t xml:space="preserve">PERSiST and INCA </w:t>
      </w:r>
      <w:r w:rsidR="00061E60" w:rsidRPr="00DE55D2">
        <w:rPr>
          <w:rFonts w:ascii="Times New Roman" w:hAnsi="Times New Roman" w:cs="Times New Roman"/>
          <w:sz w:val="24"/>
          <w:szCs w:val="24"/>
        </w:rPr>
        <w:t>models to</w:t>
      </w:r>
      <w:r w:rsidRPr="00DE55D2">
        <w:rPr>
          <w:rFonts w:ascii="Times New Roman" w:hAnsi="Times New Roman" w:cs="Times New Roman"/>
          <w:sz w:val="24"/>
          <w:szCs w:val="24"/>
        </w:rPr>
        <w:t xml:space="preserve"> the Volta River System provides an important</w:t>
      </w:r>
      <w:r w:rsidR="00061E60" w:rsidRPr="00DE55D2">
        <w:rPr>
          <w:rFonts w:ascii="Times New Roman" w:hAnsi="Times New Roman" w:cs="Times New Roman"/>
          <w:sz w:val="24"/>
          <w:szCs w:val="24"/>
        </w:rPr>
        <w:t xml:space="preserve"> planning and management avenue</w:t>
      </w:r>
      <w:r w:rsidRPr="00DE55D2">
        <w:rPr>
          <w:rFonts w:ascii="Times New Roman" w:hAnsi="Times New Roman" w:cs="Times New Roman"/>
          <w:sz w:val="24"/>
          <w:szCs w:val="24"/>
        </w:rPr>
        <w:t xml:space="preserve"> for exploring future scenarios under changing climate and socio-economic conditions. </w:t>
      </w:r>
      <w:r w:rsidR="008A58C3" w:rsidRPr="00DE55D2">
        <w:rPr>
          <w:rFonts w:ascii="Times New Roman" w:hAnsi="Times New Roman" w:cs="Times New Roman"/>
          <w:sz w:val="24"/>
          <w:szCs w:val="24"/>
        </w:rPr>
        <w:t>In general, climate changes have considerable impact</w:t>
      </w:r>
      <w:r w:rsidR="00061E60" w:rsidRPr="00DE55D2">
        <w:rPr>
          <w:rFonts w:ascii="Times New Roman" w:hAnsi="Times New Roman" w:cs="Times New Roman"/>
          <w:sz w:val="24"/>
          <w:szCs w:val="24"/>
        </w:rPr>
        <w:t>s</w:t>
      </w:r>
      <w:r w:rsidR="008A58C3" w:rsidRPr="00DE55D2">
        <w:rPr>
          <w:rFonts w:ascii="Times New Roman" w:hAnsi="Times New Roman" w:cs="Times New Roman"/>
          <w:sz w:val="24"/>
          <w:szCs w:val="24"/>
        </w:rPr>
        <w:t xml:space="preserve"> on future flows, while the socio-economic changes </w:t>
      </w:r>
      <w:r w:rsidR="0012662B" w:rsidRPr="00DE55D2">
        <w:rPr>
          <w:rFonts w:ascii="Times New Roman" w:hAnsi="Times New Roman" w:cs="Times New Roman"/>
          <w:sz w:val="24"/>
          <w:szCs w:val="24"/>
        </w:rPr>
        <w:t>have less relative impact</w:t>
      </w:r>
      <w:r w:rsidR="008A58C3" w:rsidRPr="00DE55D2">
        <w:rPr>
          <w:rFonts w:ascii="Times New Roman" w:hAnsi="Times New Roman" w:cs="Times New Roman"/>
          <w:sz w:val="24"/>
          <w:szCs w:val="24"/>
        </w:rPr>
        <w:t xml:space="preserve">. </w:t>
      </w:r>
      <w:r w:rsidR="00061E60" w:rsidRPr="00DE55D2">
        <w:rPr>
          <w:rFonts w:ascii="Times New Roman" w:hAnsi="Times New Roman" w:cs="Times New Roman"/>
          <w:sz w:val="24"/>
          <w:szCs w:val="24"/>
        </w:rPr>
        <w:t>M</w:t>
      </w:r>
      <w:r w:rsidRPr="00DE55D2">
        <w:rPr>
          <w:rFonts w:ascii="Times New Roman" w:hAnsi="Times New Roman" w:cs="Times New Roman"/>
          <w:sz w:val="24"/>
          <w:szCs w:val="24"/>
        </w:rPr>
        <w:t xml:space="preserve">odel results from three climate </w:t>
      </w:r>
      <w:r w:rsidR="0012662B" w:rsidRPr="00DE55D2">
        <w:rPr>
          <w:rFonts w:ascii="Times New Roman" w:hAnsi="Times New Roman" w:cs="Times New Roman"/>
          <w:sz w:val="24"/>
          <w:szCs w:val="24"/>
        </w:rPr>
        <w:t xml:space="preserve">model combinations using the RCP8.5 scenario </w:t>
      </w:r>
      <w:r w:rsidR="00630019" w:rsidRPr="00DE55D2">
        <w:rPr>
          <w:rFonts w:ascii="Times New Roman" w:hAnsi="Times New Roman" w:cs="Times New Roman"/>
          <w:sz w:val="24"/>
          <w:szCs w:val="24"/>
        </w:rPr>
        <w:t>(greatest atmospheric greenhouse gas concentrations in the late 21</w:t>
      </w:r>
      <w:r w:rsidR="00630019" w:rsidRPr="00DE55D2">
        <w:rPr>
          <w:rFonts w:ascii="Times New Roman" w:hAnsi="Times New Roman" w:cs="Times New Roman"/>
          <w:sz w:val="24"/>
          <w:szCs w:val="24"/>
          <w:vertAlign w:val="superscript"/>
        </w:rPr>
        <w:t>st</w:t>
      </w:r>
      <w:r w:rsidR="00630019" w:rsidRPr="00DE55D2">
        <w:rPr>
          <w:rFonts w:ascii="Times New Roman" w:hAnsi="Times New Roman" w:cs="Times New Roman"/>
          <w:sz w:val="24"/>
          <w:szCs w:val="24"/>
        </w:rPr>
        <w:t xml:space="preserve"> century) </w:t>
      </w:r>
      <w:r w:rsidR="0012662B" w:rsidRPr="00DE55D2">
        <w:rPr>
          <w:rFonts w:ascii="Times New Roman" w:hAnsi="Times New Roman" w:cs="Times New Roman"/>
          <w:sz w:val="24"/>
          <w:szCs w:val="24"/>
        </w:rPr>
        <w:t xml:space="preserve">suggest </w:t>
      </w:r>
      <w:r w:rsidRPr="00DE55D2">
        <w:rPr>
          <w:rFonts w:ascii="Times New Roman" w:hAnsi="Times New Roman" w:cs="Times New Roman"/>
          <w:sz w:val="24"/>
          <w:szCs w:val="24"/>
        </w:rPr>
        <w:t xml:space="preserve">a significant increase in </w:t>
      </w:r>
      <w:r w:rsidR="0012662B" w:rsidRPr="00DE55D2">
        <w:rPr>
          <w:rFonts w:ascii="Times New Roman" w:hAnsi="Times New Roman" w:cs="Times New Roman"/>
          <w:sz w:val="24"/>
          <w:szCs w:val="24"/>
        </w:rPr>
        <w:t xml:space="preserve">wet season </w:t>
      </w:r>
      <w:r w:rsidRPr="00DE55D2">
        <w:rPr>
          <w:rFonts w:ascii="Times New Roman" w:hAnsi="Times New Roman" w:cs="Times New Roman"/>
          <w:sz w:val="24"/>
          <w:szCs w:val="24"/>
        </w:rPr>
        <w:t>flow</w:t>
      </w:r>
      <w:r w:rsidR="0012662B" w:rsidRPr="00DE55D2">
        <w:rPr>
          <w:rFonts w:ascii="Times New Roman" w:hAnsi="Times New Roman" w:cs="Times New Roman"/>
          <w:sz w:val="24"/>
          <w:szCs w:val="24"/>
        </w:rPr>
        <w:t>s</w:t>
      </w:r>
      <w:r w:rsidRPr="00DE55D2">
        <w:rPr>
          <w:rFonts w:ascii="Times New Roman" w:hAnsi="Times New Roman" w:cs="Times New Roman"/>
          <w:sz w:val="24"/>
          <w:szCs w:val="24"/>
        </w:rPr>
        <w:t xml:space="preserve">. </w:t>
      </w:r>
      <w:r w:rsidR="00A66E93" w:rsidRPr="00DE55D2">
        <w:rPr>
          <w:rFonts w:ascii="Times New Roman" w:hAnsi="Times New Roman" w:cs="Times New Roman"/>
          <w:sz w:val="24"/>
          <w:szCs w:val="24"/>
        </w:rPr>
        <w:t xml:space="preserve">The peak flows are projected to increase 36% and 5% by 2090s at Black Volta River and Volta Lake outflow. </w:t>
      </w:r>
      <w:r w:rsidRPr="00DE55D2">
        <w:rPr>
          <w:rFonts w:ascii="Times New Roman" w:hAnsi="Times New Roman" w:cs="Times New Roman"/>
          <w:sz w:val="24"/>
          <w:szCs w:val="24"/>
        </w:rPr>
        <w:t xml:space="preserve">These increased flows </w:t>
      </w:r>
      <w:r w:rsidR="0012662B" w:rsidRPr="00DE55D2">
        <w:rPr>
          <w:rFonts w:ascii="Times New Roman" w:hAnsi="Times New Roman" w:cs="Times New Roman"/>
          <w:sz w:val="24"/>
          <w:szCs w:val="24"/>
        </w:rPr>
        <w:t>will</w:t>
      </w:r>
      <w:r w:rsidRPr="00DE55D2">
        <w:rPr>
          <w:rFonts w:ascii="Times New Roman" w:hAnsi="Times New Roman" w:cs="Times New Roman"/>
          <w:sz w:val="24"/>
          <w:szCs w:val="24"/>
        </w:rPr>
        <w:t xml:space="preserve"> increase the likelihood</w:t>
      </w:r>
      <w:r w:rsidR="0012662B" w:rsidRPr="00DE55D2">
        <w:rPr>
          <w:rFonts w:ascii="Times New Roman" w:hAnsi="Times New Roman" w:cs="Times New Roman"/>
          <w:sz w:val="24"/>
          <w:szCs w:val="24"/>
        </w:rPr>
        <w:t xml:space="preserve"> </w:t>
      </w:r>
      <w:r w:rsidRPr="00DE55D2">
        <w:rPr>
          <w:rFonts w:ascii="Times New Roman" w:hAnsi="Times New Roman" w:cs="Times New Roman"/>
          <w:sz w:val="24"/>
          <w:szCs w:val="24"/>
        </w:rPr>
        <w:t xml:space="preserve">of flooding </w:t>
      </w:r>
      <w:r w:rsidR="00061E60" w:rsidRPr="00DE55D2">
        <w:rPr>
          <w:rFonts w:ascii="Times New Roman" w:hAnsi="Times New Roman" w:cs="Times New Roman"/>
          <w:sz w:val="24"/>
          <w:szCs w:val="24"/>
        </w:rPr>
        <w:t>in</w:t>
      </w:r>
      <w:r w:rsidRPr="00DE55D2">
        <w:rPr>
          <w:rFonts w:ascii="Times New Roman" w:hAnsi="Times New Roman" w:cs="Times New Roman"/>
          <w:sz w:val="24"/>
          <w:szCs w:val="24"/>
        </w:rPr>
        <w:t xml:space="preserve"> th</w:t>
      </w:r>
      <w:r w:rsidR="00796713" w:rsidRPr="00DE55D2">
        <w:rPr>
          <w:rFonts w:ascii="Times New Roman" w:hAnsi="Times New Roman" w:cs="Times New Roman"/>
          <w:sz w:val="24"/>
          <w:szCs w:val="24"/>
        </w:rPr>
        <w:t>e future</w:t>
      </w:r>
      <w:r w:rsidR="0012662B" w:rsidRPr="00DE55D2">
        <w:rPr>
          <w:rFonts w:ascii="Times New Roman" w:hAnsi="Times New Roman" w:cs="Times New Roman"/>
          <w:sz w:val="24"/>
          <w:szCs w:val="24"/>
        </w:rPr>
        <w:t xml:space="preserve"> with an extended wet season</w:t>
      </w:r>
      <w:r w:rsidR="00796713" w:rsidRPr="00DE55D2">
        <w:rPr>
          <w:rFonts w:ascii="Times New Roman" w:hAnsi="Times New Roman" w:cs="Times New Roman"/>
          <w:sz w:val="24"/>
          <w:szCs w:val="24"/>
        </w:rPr>
        <w:t>. Changes in low flow illustrate</w:t>
      </w:r>
      <w:r w:rsidR="00A556D8" w:rsidRPr="00DE55D2">
        <w:rPr>
          <w:rFonts w:ascii="Times New Roman" w:hAnsi="Times New Roman" w:cs="Times New Roman"/>
          <w:sz w:val="24"/>
          <w:szCs w:val="24"/>
        </w:rPr>
        <w:t xml:space="preserve"> mixed results. For tributaries</w:t>
      </w:r>
      <w:r w:rsidRPr="00DE55D2">
        <w:rPr>
          <w:rFonts w:ascii="Times New Roman" w:hAnsi="Times New Roman" w:cs="Times New Roman"/>
          <w:sz w:val="24"/>
          <w:szCs w:val="24"/>
        </w:rPr>
        <w:t xml:space="preserve"> like </w:t>
      </w:r>
      <w:r w:rsidR="00061E60" w:rsidRPr="00DE55D2">
        <w:rPr>
          <w:rFonts w:ascii="Times New Roman" w:hAnsi="Times New Roman" w:cs="Times New Roman"/>
          <w:sz w:val="24"/>
          <w:szCs w:val="24"/>
        </w:rPr>
        <w:t xml:space="preserve">the </w:t>
      </w:r>
      <w:r w:rsidRPr="00DE55D2">
        <w:rPr>
          <w:rFonts w:ascii="Times New Roman" w:hAnsi="Times New Roman" w:cs="Times New Roman"/>
          <w:sz w:val="24"/>
          <w:szCs w:val="24"/>
        </w:rPr>
        <w:t>Black Volta River, drought duration might become more frequent</w:t>
      </w:r>
      <w:r w:rsidR="00061E60" w:rsidRPr="00DE55D2">
        <w:rPr>
          <w:rFonts w:ascii="Times New Roman" w:hAnsi="Times New Roman" w:cs="Times New Roman"/>
          <w:sz w:val="24"/>
          <w:szCs w:val="24"/>
        </w:rPr>
        <w:t xml:space="preserve"> until the 2050s, after which </w:t>
      </w:r>
      <w:r w:rsidRPr="00DE55D2">
        <w:rPr>
          <w:rFonts w:ascii="Times New Roman" w:hAnsi="Times New Roman" w:cs="Times New Roman"/>
          <w:sz w:val="24"/>
          <w:szCs w:val="24"/>
        </w:rPr>
        <w:t xml:space="preserve">overall wetter climatic conditions lead to less drought at the end of the century. For Lake Volta, </w:t>
      </w:r>
      <w:r w:rsidR="00061E60" w:rsidRPr="00DE55D2">
        <w:rPr>
          <w:rFonts w:ascii="Times New Roman" w:hAnsi="Times New Roman" w:cs="Times New Roman"/>
          <w:sz w:val="24"/>
          <w:szCs w:val="24"/>
        </w:rPr>
        <w:t xml:space="preserve">future </w:t>
      </w:r>
      <w:r w:rsidRPr="00DE55D2">
        <w:rPr>
          <w:rFonts w:ascii="Times New Roman" w:hAnsi="Times New Roman" w:cs="Times New Roman"/>
          <w:sz w:val="24"/>
          <w:szCs w:val="24"/>
        </w:rPr>
        <w:t xml:space="preserve">drought duration </w:t>
      </w:r>
      <w:r w:rsidR="00061E60" w:rsidRPr="00DE55D2">
        <w:rPr>
          <w:rFonts w:ascii="Times New Roman" w:hAnsi="Times New Roman" w:cs="Times New Roman"/>
          <w:sz w:val="24"/>
          <w:szCs w:val="24"/>
        </w:rPr>
        <w:t xml:space="preserve">is projected to </w:t>
      </w:r>
      <w:r w:rsidR="0012662B" w:rsidRPr="00DE55D2">
        <w:rPr>
          <w:rFonts w:ascii="Times New Roman" w:hAnsi="Times New Roman" w:cs="Times New Roman"/>
          <w:sz w:val="24"/>
          <w:szCs w:val="24"/>
        </w:rPr>
        <w:t xml:space="preserve">be </w:t>
      </w:r>
      <w:r w:rsidRPr="00DE55D2">
        <w:rPr>
          <w:rFonts w:ascii="Times New Roman" w:hAnsi="Times New Roman" w:cs="Times New Roman"/>
          <w:sz w:val="24"/>
          <w:szCs w:val="24"/>
        </w:rPr>
        <w:t xml:space="preserve">less frequent </w:t>
      </w:r>
      <w:r w:rsidR="00A556D8" w:rsidRPr="00DE55D2">
        <w:rPr>
          <w:rFonts w:ascii="Times New Roman" w:hAnsi="Times New Roman" w:cs="Times New Roman"/>
          <w:sz w:val="24"/>
          <w:szCs w:val="24"/>
        </w:rPr>
        <w:t>due to the climate pattern</w:t>
      </w:r>
      <w:r w:rsidR="00A815B5" w:rsidRPr="00DE55D2">
        <w:rPr>
          <w:rFonts w:ascii="Times New Roman" w:hAnsi="Times New Roman" w:cs="Times New Roman"/>
          <w:sz w:val="24"/>
          <w:szCs w:val="24"/>
        </w:rPr>
        <w:t xml:space="preserve"> and long </w:t>
      </w:r>
      <w:r w:rsidR="00796713" w:rsidRPr="00DE55D2">
        <w:rPr>
          <w:rFonts w:ascii="Times New Roman" w:hAnsi="Times New Roman" w:cs="Times New Roman"/>
          <w:sz w:val="24"/>
          <w:szCs w:val="24"/>
        </w:rPr>
        <w:t>residence time</w:t>
      </w:r>
      <w:r w:rsidR="0012662B" w:rsidRPr="00DE55D2">
        <w:rPr>
          <w:rFonts w:ascii="Times New Roman" w:hAnsi="Times New Roman" w:cs="Times New Roman"/>
          <w:sz w:val="24"/>
          <w:szCs w:val="24"/>
        </w:rPr>
        <w:t xml:space="preserve"> of the lake system. There will also be implications and impacts downstream of the lake as increased flows will alter the flushing of sediments and nutrients into the coastal zone. The changes in freshwater fluxes into the coastal system could also alter the water quality and hence ecology of the rivers and coastal zone downstream.</w:t>
      </w:r>
    </w:p>
    <w:p w14:paraId="6D6EF853" w14:textId="77777777" w:rsidR="004C74B6" w:rsidRPr="00DE55D2" w:rsidRDefault="004C74B6" w:rsidP="003E7C6F">
      <w:pPr>
        <w:spacing w:line="276" w:lineRule="auto"/>
        <w:rPr>
          <w:rFonts w:ascii="Times New Roman" w:hAnsi="Times New Roman" w:cs="Times New Roman"/>
          <w:b/>
          <w:sz w:val="24"/>
          <w:szCs w:val="24"/>
        </w:rPr>
      </w:pPr>
    </w:p>
    <w:p w14:paraId="43A44395" w14:textId="77777777" w:rsidR="004C74B6" w:rsidRPr="00DE55D2" w:rsidRDefault="004C74B6" w:rsidP="004C74B6">
      <w:pPr>
        <w:rPr>
          <w:rFonts w:ascii="Times New Roman" w:hAnsi="Times New Roman" w:cs="Times New Roman"/>
          <w:b/>
          <w:sz w:val="24"/>
          <w:szCs w:val="24"/>
        </w:rPr>
      </w:pPr>
      <w:r w:rsidRPr="00DE55D2">
        <w:rPr>
          <w:rFonts w:ascii="Times New Roman" w:hAnsi="Times New Roman" w:cs="Times New Roman"/>
          <w:b/>
          <w:sz w:val="24"/>
          <w:szCs w:val="24"/>
        </w:rPr>
        <w:t>ACKNOWLEDGEMENTS</w:t>
      </w:r>
    </w:p>
    <w:p w14:paraId="0CF1BCF6" w14:textId="62503A67" w:rsidR="004C74B6" w:rsidRPr="00DE55D2" w:rsidRDefault="004C74B6" w:rsidP="00725457">
      <w:pPr>
        <w:rPr>
          <w:rFonts w:ascii="Times New Roman" w:hAnsi="Times New Roman" w:cs="Times New Roman"/>
          <w:sz w:val="24"/>
          <w:szCs w:val="24"/>
        </w:rPr>
        <w:sectPr w:rsidR="004C74B6" w:rsidRPr="00DE55D2" w:rsidSect="0065516F">
          <w:footerReference w:type="default" r:id="rId40"/>
          <w:pgSz w:w="12240" w:h="15840"/>
          <w:pgMar w:top="1440" w:right="1440" w:bottom="1440" w:left="1440" w:header="720" w:footer="720" w:gutter="0"/>
          <w:lnNumType w:countBy="1" w:restart="continuous"/>
          <w:cols w:space="720"/>
          <w:docGrid w:linePitch="360"/>
        </w:sectPr>
      </w:pPr>
      <w:r w:rsidRPr="00DE55D2">
        <w:rPr>
          <w:rFonts w:ascii="Times New Roman" w:hAnsi="Times New Roman" w:cs="Times New Roman"/>
          <w:sz w:val="24"/>
          <w:szCs w:val="24"/>
        </w:rPr>
        <w:t>The research has been supported by the DECCMA Project</w:t>
      </w:r>
      <w:r w:rsidRPr="00DE55D2">
        <w:rPr>
          <w:rFonts w:ascii="Times New Roman" w:hAnsi="Times New Roman" w:cs="Times New Roman"/>
          <w:iCs/>
          <w:sz w:val="24"/>
          <w:szCs w:val="24"/>
          <w:lang w:val="en-IN"/>
        </w:rPr>
        <w:t xml:space="preserve"> on ‘DEltas, vulnerability and Climate Change: Migration and Adaptation’ which is part of Collaborative Adaptation Research Initiative in Africa and Asia (CARIAA), with financial support from the UK Government’s Department for International Development (DfID) and the International Development Research Centre (IDRC), Canada.</w:t>
      </w:r>
    </w:p>
    <w:p w14:paraId="4DF26179" w14:textId="77777777" w:rsidR="007C39AD" w:rsidRPr="00DE55D2" w:rsidRDefault="007C39AD" w:rsidP="003E7C6F">
      <w:pPr>
        <w:spacing w:line="276" w:lineRule="auto"/>
        <w:rPr>
          <w:rFonts w:ascii="Times New Roman" w:hAnsi="Times New Roman" w:cs="Times New Roman"/>
          <w:b/>
          <w:sz w:val="24"/>
          <w:szCs w:val="24"/>
          <w:lang w:val="en-GB"/>
        </w:rPr>
      </w:pPr>
      <w:r w:rsidRPr="00DE55D2">
        <w:rPr>
          <w:rFonts w:ascii="Times New Roman" w:hAnsi="Times New Roman" w:cs="Times New Roman"/>
          <w:b/>
          <w:sz w:val="24"/>
          <w:szCs w:val="24"/>
          <w:lang w:val="en-GB"/>
        </w:rPr>
        <w:t>References:</w:t>
      </w:r>
    </w:p>
    <w:p w14:paraId="67D2B28C" w14:textId="77777777" w:rsidR="00475893" w:rsidRPr="00DE55D2" w:rsidRDefault="008A491A" w:rsidP="00475893">
      <w:pPr>
        <w:spacing w:after="0" w:line="240" w:lineRule="auto"/>
        <w:ind w:left="720" w:hanging="720"/>
        <w:rPr>
          <w:rFonts w:ascii="Calibri" w:hAnsi="Calibri" w:cs="Calibri"/>
          <w:noProof/>
          <w:szCs w:val="24"/>
        </w:rPr>
      </w:pP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EN.REFLIST </w:instrText>
      </w:r>
      <w:r w:rsidRPr="00DE55D2">
        <w:rPr>
          <w:rFonts w:ascii="Times New Roman" w:hAnsi="Times New Roman" w:cs="Times New Roman"/>
          <w:sz w:val="24"/>
          <w:szCs w:val="24"/>
        </w:rPr>
        <w:fldChar w:fldCharType="separate"/>
      </w:r>
      <w:bookmarkStart w:id="0" w:name="_ENREF_1"/>
      <w:r w:rsidR="00475893" w:rsidRPr="00DE55D2">
        <w:rPr>
          <w:rFonts w:ascii="Calibri" w:hAnsi="Calibri" w:cs="Calibri"/>
          <w:noProof/>
          <w:szCs w:val="24"/>
        </w:rPr>
        <w:t>Allison, M.A., Nittrouer, C.A., Ogston, A.S., Mullarney, J.C., and Nguyen, T.T., 2017, Sedimentation and Survival of the Mekong Delta A Case Study of Decreased Sediment Supply and Accelerating Rates of Relative Sea Level Rise: Oceanography, v. 30, p. 98-109.</w:t>
      </w:r>
      <w:bookmarkEnd w:id="0"/>
    </w:p>
    <w:p w14:paraId="5D9315BF" w14:textId="77777777" w:rsidR="00475893" w:rsidRPr="00DE55D2" w:rsidRDefault="00475893" w:rsidP="00475893">
      <w:pPr>
        <w:spacing w:after="0" w:line="240" w:lineRule="auto"/>
        <w:ind w:left="720" w:hanging="720"/>
        <w:rPr>
          <w:rFonts w:ascii="Calibri" w:hAnsi="Calibri" w:cs="Calibri"/>
          <w:noProof/>
          <w:szCs w:val="24"/>
        </w:rPr>
      </w:pPr>
      <w:bookmarkStart w:id="1" w:name="_ENREF_2"/>
      <w:r w:rsidRPr="00DE55D2">
        <w:rPr>
          <w:rFonts w:ascii="Calibri" w:hAnsi="Calibri" w:cs="Calibri"/>
          <w:noProof/>
          <w:szCs w:val="24"/>
        </w:rPr>
        <w:t>Amisigo, B.A., 2006, Modelling river flows in the Volta Basin of West Africa: A data-driven framework: Delft, the Netherlands: Faculty of Civil Engineering and Geosciences, TUDelft University of Technology.</w:t>
      </w:r>
      <w:bookmarkEnd w:id="1"/>
    </w:p>
    <w:p w14:paraId="21F60DC4" w14:textId="77777777" w:rsidR="00475893" w:rsidRPr="00DE55D2" w:rsidRDefault="00475893" w:rsidP="00475893">
      <w:pPr>
        <w:spacing w:after="0" w:line="240" w:lineRule="auto"/>
        <w:ind w:left="720" w:hanging="720"/>
        <w:rPr>
          <w:rFonts w:ascii="Calibri" w:hAnsi="Calibri" w:cs="Calibri"/>
          <w:noProof/>
          <w:szCs w:val="24"/>
        </w:rPr>
      </w:pPr>
      <w:bookmarkStart w:id="2" w:name="_ENREF_3"/>
      <w:r w:rsidRPr="00DE55D2">
        <w:rPr>
          <w:rFonts w:ascii="Calibri" w:hAnsi="Calibri" w:cs="Calibri"/>
          <w:noProof/>
          <w:szCs w:val="24"/>
        </w:rPr>
        <w:t>Amisigo, B.A., McCluskey, A., and Swanson, R., 2015, Modeling impact of climate change on water resources and agricultural demand in the Volta Basin and other basin systems in Ghana: Sustainability, v. 7, p. 6957-6975.</w:t>
      </w:r>
      <w:bookmarkEnd w:id="2"/>
    </w:p>
    <w:p w14:paraId="030FDD1E" w14:textId="77777777" w:rsidR="00475893" w:rsidRPr="00DE55D2" w:rsidRDefault="00475893" w:rsidP="00475893">
      <w:pPr>
        <w:spacing w:after="0" w:line="240" w:lineRule="auto"/>
        <w:ind w:left="720" w:hanging="720"/>
        <w:rPr>
          <w:rFonts w:ascii="Calibri" w:hAnsi="Calibri" w:cs="Calibri"/>
          <w:noProof/>
          <w:szCs w:val="24"/>
        </w:rPr>
      </w:pPr>
      <w:bookmarkStart w:id="3" w:name="_ENREF_4"/>
      <w:r w:rsidRPr="00DE55D2">
        <w:rPr>
          <w:rFonts w:ascii="Calibri" w:hAnsi="Calibri" w:cs="Calibri"/>
          <w:noProof/>
          <w:szCs w:val="24"/>
        </w:rPr>
        <w:t>Andah, W., van de Giesen, N., Huber-Lee, A., and Biney, C.A., 2004, Can we maintain food production without losing hydropower? The Volta Basin (West Africa). In: Climate change in contrasting river basins: Adaption for water, food and environment, (eds.), Aerts, J.C.J.H.; Droogers, P. Wallingford, UK: CABI Publishing. , p. 181-194.</w:t>
      </w:r>
      <w:bookmarkEnd w:id="3"/>
    </w:p>
    <w:p w14:paraId="5F2F65C3" w14:textId="77777777" w:rsidR="00475893" w:rsidRPr="00DE55D2" w:rsidRDefault="00475893" w:rsidP="00475893">
      <w:pPr>
        <w:spacing w:after="0" w:line="240" w:lineRule="auto"/>
        <w:ind w:left="720" w:hanging="720"/>
        <w:rPr>
          <w:rFonts w:ascii="Calibri" w:hAnsi="Calibri" w:cs="Calibri"/>
          <w:noProof/>
          <w:szCs w:val="24"/>
        </w:rPr>
      </w:pPr>
      <w:bookmarkStart w:id="4" w:name="_ENREF_5"/>
      <w:r w:rsidRPr="00DE55D2">
        <w:rPr>
          <w:rFonts w:ascii="Calibri" w:hAnsi="Calibri" w:cs="Calibri"/>
          <w:noProof/>
          <w:szCs w:val="24"/>
        </w:rPr>
        <w:t>Anthony, E.J., Almar, R., and Aagaard, T., 2016, Recent shoreline changes in the Volta River delta, West Africa: the roles of natural processes and human impacts: African Journal of Aquatic Science, v. 41, p. 81-87.</w:t>
      </w:r>
      <w:bookmarkEnd w:id="4"/>
    </w:p>
    <w:p w14:paraId="73AC8828" w14:textId="77777777" w:rsidR="00475893" w:rsidRPr="00DE55D2" w:rsidRDefault="00475893" w:rsidP="00475893">
      <w:pPr>
        <w:spacing w:after="0" w:line="240" w:lineRule="auto"/>
        <w:ind w:left="720" w:hanging="720"/>
        <w:rPr>
          <w:rFonts w:ascii="Calibri" w:hAnsi="Calibri" w:cs="Calibri"/>
          <w:noProof/>
          <w:szCs w:val="24"/>
        </w:rPr>
      </w:pPr>
      <w:bookmarkStart w:id="5" w:name="_ENREF_6"/>
      <w:r w:rsidRPr="00DE55D2">
        <w:rPr>
          <w:rFonts w:ascii="Calibri" w:hAnsi="Calibri" w:cs="Calibri"/>
          <w:noProof/>
          <w:szCs w:val="24"/>
        </w:rPr>
        <w:t>Awotwi, A., Yeboah, F., and Kumi, M., 2015, Assessing the impact of land cover changes on water balance components of White Volta Basin in West Africa: Water and Environment Journal, v. 29, p. 259-267.</w:t>
      </w:r>
      <w:bookmarkEnd w:id="5"/>
    </w:p>
    <w:p w14:paraId="5D6FB574" w14:textId="77777777" w:rsidR="00475893" w:rsidRPr="00DE55D2" w:rsidRDefault="00475893" w:rsidP="00475893">
      <w:pPr>
        <w:spacing w:after="0" w:line="240" w:lineRule="auto"/>
        <w:ind w:left="720" w:hanging="720"/>
        <w:rPr>
          <w:rFonts w:ascii="Calibri" w:hAnsi="Calibri" w:cs="Calibri"/>
          <w:noProof/>
          <w:szCs w:val="24"/>
        </w:rPr>
      </w:pPr>
      <w:bookmarkStart w:id="6" w:name="_ENREF_7"/>
      <w:r w:rsidRPr="00DE55D2">
        <w:rPr>
          <w:rFonts w:ascii="Calibri" w:hAnsi="Calibri" w:cs="Calibri"/>
          <w:noProof/>
          <w:szCs w:val="24"/>
        </w:rPr>
        <w:t>Barry, B., Obuobie, E., Andreini, M., Andah, W., and Pluquet, M., 2005, The Volta River Basin synthesis. Comparative study of river basin development and management. Comprehensive Assessment of Water Management in Agriculture: Colombo, Sri Lanka: International Water Management Institute (IWMI).</w:t>
      </w:r>
      <w:bookmarkEnd w:id="6"/>
    </w:p>
    <w:p w14:paraId="149E03E5" w14:textId="77777777" w:rsidR="00475893" w:rsidRPr="00DE55D2" w:rsidRDefault="00475893" w:rsidP="00475893">
      <w:pPr>
        <w:spacing w:after="0" w:line="240" w:lineRule="auto"/>
        <w:ind w:left="720" w:hanging="720"/>
        <w:rPr>
          <w:rFonts w:ascii="Calibri" w:hAnsi="Calibri" w:cs="Calibri"/>
          <w:noProof/>
          <w:szCs w:val="24"/>
        </w:rPr>
      </w:pPr>
      <w:bookmarkStart w:id="7" w:name="_ENREF_8"/>
      <w:r w:rsidRPr="00DE55D2">
        <w:rPr>
          <w:rFonts w:ascii="Calibri" w:hAnsi="Calibri" w:cs="Calibri"/>
          <w:noProof/>
          <w:szCs w:val="24"/>
        </w:rPr>
        <w:t>Bussi, G., Janes, V., Whitehead, P.G., Dadson, S.J., and Holman, I.P., 2017, Dynamic response of land use and river nutrient concentration to long-term climatic changes: Science of the Total Environment, v. 590, p. 818-831.</w:t>
      </w:r>
      <w:bookmarkEnd w:id="7"/>
    </w:p>
    <w:p w14:paraId="364942C8" w14:textId="77777777" w:rsidR="00475893" w:rsidRPr="00DE55D2" w:rsidRDefault="00475893" w:rsidP="00475893">
      <w:pPr>
        <w:spacing w:after="0" w:line="240" w:lineRule="auto"/>
        <w:ind w:left="720" w:hanging="720"/>
        <w:rPr>
          <w:rFonts w:ascii="Calibri" w:hAnsi="Calibri" w:cs="Calibri"/>
          <w:noProof/>
          <w:szCs w:val="24"/>
        </w:rPr>
      </w:pPr>
      <w:bookmarkStart w:id="8" w:name="_ENREF_9"/>
      <w:r w:rsidRPr="00DE55D2">
        <w:rPr>
          <w:rFonts w:ascii="Calibri" w:hAnsi="Calibri" w:cs="Calibri"/>
          <w:noProof/>
          <w:szCs w:val="24"/>
        </w:rPr>
        <w:t>Crossman, J., Futter, M.N., Oni, S.K., Whitehead, P.G., Jin, L., Butterfield, D., Baulch, H.M., and Dillon, P.J., 2013, Impacts of climate change on hydrology and water quality: Future proofing management strategies in the Lake Simcoe watershed, Canada: Journal of Great Lakes Research, v. 39, p. 19-32.</w:t>
      </w:r>
      <w:bookmarkEnd w:id="8"/>
    </w:p>
    <w:p w14:paraId="108CAEBF" w14:textId="77777777" w:rsidR="00475893" w:rsidRPr="00DE55D2" w:rsidRDefault="00475893" w:rsidP="00475893">
      <w:pPr>
        <w:spacing w:after="0" w:line="240" w:lineRule="auto"/>
        <w:ind w:left="720" w:hanging="720"/>
        <w:rPr>
          <w:rFonts w:ascii="Calibri" w:hAnsi="Calibri" w:cs="Calibri"/>
          <w:noProof/>
          <w:szCs w:val="24"/>
        </w:rPr>
      </w:pPr>
      <w:bookmarkStart w:id="9" w:name="_ENREF_10"/>
      <w:r w:rsidRPr="00DE55D2">
        <w:rPr>
          <w:rFonts w:ascii="Calibri" w:hAnsi="Calibri" w:cs="Calibri"/>
          <w:noProof/>
          <w:szCs w:val="24"/>
        </w:rPr>
        <w:t>Dickson, K.B., and Benneh, G., 1988, A new geography of Ghana: Longman Group UK Limited. Longman House, Burnt Mill, Harlow, Essex, England.</w:t>
      </w:r>
      <w:bookmarkEnd w:id="9"/>
    </w:p>
    <w:p w14:paraId="0BF0E220" w14:textId="77777777" w:rsidR="00475893" w:rsidRPr="00DE55D2" w:rsidRDefault="00475893" w:rsidP="00475893">
      <w:pPr>
        <w:spacing w:after="0" w:line="240" w:lineRule="auto"/>
        <w:ind w:left="720" w:hanging="720"/>
        <w:rPr>
          <w:rFonts w:ascii="Calibri" w:hAnsi="Calibri" w:cs="Calibri"/>
          <w:noProof/>
          <w:szCs w:val="24"/>
        </w:rPr>
      </w:pPr>
      <w:bookmarkStart w:id="10" w:name="_ENREF_11"/>
      <w:r w:rsidRPr="00DE55D2">
        <w:rPr>
          <w:rFonts w:ascii="Calibri" w:hAnsi="Calibri" w:cs="Calibri"/>
          <w:noProof/>
          <w:szCs w:val="24"/>
        </w:rPr>
        <w:t>Ericson, J.P., Vorosmarty, C.J., Dingman, S.L., Ward, L.G., and Meybeck, M., 2006, Effective sea-level rise and deltas: Causes of change and human dimension implications: Global and Planetary Change, v. 50, p. 63-82.</w:t>
      </w:r>
      <w:bookmarkEnd w:id="10"/>
    </w:p>
    <w:p w14:paraId="3CBC4105" w14:textId="77777777" w:rsidR="00475893" w:rsidRPr="00DE55D2" w:rsidRDefault="00475893" w:rsidP="00475893">
      <w:pPr>
        <w:spacing w:after="0" w:line="240" w:lineRule="auto"/>
        <w:ind w:left="720" w:hanging="720"/>
        <w:rPr>
          <w:rFonts w:ascii="Calibri" w:hAnsi="Calibri" w:cs="Calibri"/>
          <w:noProof/>
          <w:szCs w:val="24"/>
        </w:rPr>
      </w:pPr>
      <w:bookmarkStart w:id="11" w:name="_ENREF_12"/>
      <w:r w:rsidRPr="00DE55D2">
        <w:rPr>
          <w:rFonts w:ascii="Calibri" w:hAnsi="Calibri" w:cs="Calibri"/>
          <w:noProof/>
          <w:szCs w:val="24"/>
        </w:rPr>
        <w:t>Fang, G.H., Yang, J., Chen, Y.N., and Zammit, C., 2015, Comparing bias correction methods in downscaling meteorological variables for a hydrologic impact study in an arid area in China: Hydrol. Earth Syst. Sci., v. 19, p. 2547-2559.</w:t>
      </w:r>
      <w:bookmarkEnd w:id="11"/>
    </w:p>
    <w:p w14:paraId="71F68950" w14:textId="77777777" w:rsidR="00475893" w:rsidRPr="00DE55D2" w:rsidRDefault="00475893" w:rsidP="00475893">
      <w:pPr>
        <w:spacing w:after="0" w:line="240" w:lineRule="auto"/>
        <w:ind w:left="720" w:hanging="720"/>
        <w:rPr>
          <w:rFonts w:ascii="Calibri" w:hAnsi="Calibri" w:cs="Calibri"/>
          <w:noProof/>
          <w:szCs w:val="24"/>
        </w:rPr>
      </w:pPr>
      <w:bookmarkStart w:id="12" w:name="_ENREF_13"/>
      <w:r w:rsidRPr="00DE55D2">
        <w:rPr>
          <w:rFonts w:ascii="Calibri" w:hAnsi="Calibri" w:cs="Calibri"/>
          <w:noProof/>
          <w:szCs w:val="24"/>
        </w:rPr>
        <w:t>Futter, M.N., Butterfield, D., Cosby, B.J., Dillon, P.J., Wade, A.J., and Whitehead, P.G., 2007, Modeling the mechanisms that control in-stream dissolved organic carbon dynamics in upland and forested catchments: Water Resources Research, v. 43, p. W02424, doi:10.1029/2006WR004960.</w:t>
      </w:r>
      <w:bookmarkEnd w:id="12"/>
    </w:p>
    <w:p w14:paraId="55ED97D3" w14:textId="77777777" w:rsidR="00475893" w:rsidRPr="00DE55D2" w:rsidRDefault="00475893" w:rsidP="00475893">
      <w:pPr>
        <w:spacing w:after="0" w:line="240" w:lineRule="auto"/>
        <w:ind w:left="720" w:hanging="720"/>
        <w:rPr>
          <w:rFonts w:ascii="Calibri" w:hAnsi="Calibri" w:cs="Calibri"/>
          <w:noProof/>
          <w:szCs w:val="24"/>
        </w:rPr>
      </w:pPr>
      <w:bookmarkStart w:id="13" w:name="_ENREF_14"/>
      <w:r w:rsidRPr="00DE55D2">
        <w:rPr>
          <w:rFonts w:ascii="Calibri" w:hAnsi="Calibri" w:cs="Calibri"/>
          <w:noProof/>
          <w:szCs w:val="24"/>
        </w:rPr>
        <w:t>Futter, M.N., Erlandsson, M.A., Butterfield, D., Whitehead, P.G., Oni, S.K., and Wade, A.J., 2014, PERSiST: a flexible rainfall-runoff modelling toolkit for use with the INCA family of models: Hydrology and Earth System Sciences, v. 18, p. 855-873.</w:t>
      </w:r>
      <w:bookmarkEnd w:id="13"/>
    </w:p>
    <w:p w14:paraId="58147237" w14:textId="77777777" w:rsidR="00475893" w:rsidRPr="00DE55D2" w:rsidRDefault="00475893" w:rsidP="00475893">
      <w:pPr>
        <w:spacing w:after="0" w:line="240" w:lineRule="auto"/>
        <w:ind w:left="720" w:hanging="720"/>
        <w:rPr>
          <w:rFonts w:ascii="Calibri" w:hAnsi="Calibri" w:cs="Calibri"/>
          <w:noProof/>
          <w:szCs w:val="24"/>
        </w:rPr>
      </w:pPr>
      <w:bookmarkStart w:id="14" w:name="_ENREF_15"/>
      <w:r w:rsidRPr="00DE55D2">
        <w:rPr>
          <w:rFonts w:ascii="Calibri" w:hAnsi="Calibri" w:cs="Calibri"/>
          <w:noProof/>
          <w:szCs w:val="24"/>
        </w:rPr>
        <w:t>Futter, M.N., Whitehead, P.G., Sarkar, S., Rodda, H., and Crossman, J., 2015, Rainfall runoff modelling of the Upper Ganga and Brahmaputra basins using PERSiST: Environmental Science-Processes &amp; Impacts, v. 17, p. 1070-1081.</w:t>
      </w:r>
      <w:bookmarkEnd w:id="14"/>
    </w:p>
    <w:p w14:paraId="63852F4B" w14:textId="77777777" w:rsidR="00475893" w:rsidRPr="00DE55D2" w:rsidRDefault="00475893" w:rsidP="00475893">
      <w:pPr>
        <w:spacing w:after="0" w:line="240" w:lineRule="auto"/>
        <w:ind w:left="720" w:hanging="720"/>
        <w:rPr>
          <w:rFonts w:ascii="Calibri" w:hAnsi="Calibri" w:cs="Calibri"/>
          <w:noProof/>
          <w:szCs w:val="24"/>
        </w:rPr>
      </w:pPr>
      <w:bookmarkStart w:id="15" w:name="_ENREF_16"/>
      <w:r w:rsidRPr="00DE55D2">
        <w:rPr>
          <w:rFonts w:ascii="Calibri" w:hAnsi="Calibri" w:cs="Calibri"/>
          <w:noProof/>
          <w:szCs w:val="24"/>
        </w:rPr>
        <w:t>Gu, C.L., Hu, L.Q., Zhang, X.M., Wang, X.D., and Guo, J., 2011, Climate change and urbanization in the Yangtze River Delta: Habitat International, v. 35, p. 544-552.</w:t>
      </w:r>
      <w:bookmarkEnd w:id="15"/>
    </w:p>
    <w:p w14:paraId="1401BDAC" w14:textId="77777777" w:rsidR="00475893" w:rsidRPr="00DE55D2" w:rsidRDefault="00475893" w:rsidP="00475893">
      <w:pPr>
        <w:spacing w:after="0" w:line="240" w:lineRule="auto"/>
        <w:ind w:left="720" w:hanging="720"/>
        <w:rPr>
          <w:rFonts w:ascii="Calibri" w:hAnsi="Calibri" w:cs="Calibri"/>
          <w:noProof/>
          <w:szCs w:val="24"/>
        </w:rPr>
      </w:pPr>
      <w:bookmarkStart w:id="16" w:name="_ENREF_17"/>
      <w:r w:rsidRPr="00DE55D2">
        <w:rPr>
          <w:rFonts w:ascii="Calibri" w:hAnsi="Calibri" w:cs="Calibri"/>
          <w:noProof/>
          <w:szCs w:val="24"/>
        </w:rPr>
        <w:t>Gyau-Boakye, P., and Tumbulto, J.W., 2000, The Volta Lake and Declining Rainfall and Streamflows in the Volta River Basin: Environment, Development and Sustainability, v. 2, p. 1-11.</w:t>
      </w:r>
      <w:bookmarkEnd w:id="16"/>
    </w:p>
    <w:p w14:paraId="0F453E90" w14:textId="77777777" w:rsidR="00475893" w:rsidRPr="00DE55D2" w:rsidRDefault="00475893" w:rsidP="00475893">
      <w:pPr>
        <w:spacing w:after="0" w:line="240" w:lineRule="auto"/>
        <w:ind w:left="720" w:hanging="720"/>
        <w:rPr>
          <w:rFonts w:ascii="Calibri" w:hAnsi="Calibri" w:cs="Calibri"/>
          <w:noProof/>
          <w:szCs w:val="24"/>
        </w:rPr>
      </w:pPr>
      <w:bookmarkStart w:id="17" w:name="_ENREF_18"/>
      <w:r w:rsidRPr="00DE55D2">
        <w:rPr>
          <w:rFonts w:ascii="Calibri" w:hAnsi="Calibri" w:cs="Calibri"/>
          <w:noProof/>
          <w:szCs w:val="24"/>
        </w:rPr>
        <w:t>Hill, C., Nicholls, R.J., Whitehead, P.W., Dunn, F., Haque, A., Appeaning Addo, K., and Raju, P.V., 2018, Delineating Climate Change Impacts on Biophysical Conditions in Populous Deltas Science of the Total Environment.</w:t>
      </w:r>
      <w:bookmarkEnd w:id="17"/>
    </w:p>
    <w:p w14:paraId="0295802C" w14:textId="77777777" w:rsidR="00475893" w:rsidRPr="00DE55D2" w:rsidRDefault="00475893" w:rsidP="00475893">
      <w:pPr>
        <w:spacing w:after="0" w:line="240" w:lineRule="auto"/>
        <w:ind w:left="720" w:hanging="720"/>
        <w:rPr>
          <w:rFonts w:ascii="Calibri" w:hAnsi="Calibri" w:cs="Calibri"/>
          <w:noProof/>
          <w:szCs w:val="24"/>
        </w:rPr>
      </w:pPr>
      <w:bookmarkStart w:id="18" w:name="_ENREF_19"/>
      <w:r w:rsidRPr="00DE55D2">
        <w:rPr>
          <w:rFonts w:ascii="Calibri" w:hAnsi="Calibri" w:cs="Calibri"/>
          <w:noProof/>
          <w:szCs w:val="24"/>
        </w:rPr>
        <w:t>Hoang, L.P., Lauri, H., Kummu, M., Koponen, J., van Vliet, M.T.H., Supit, I., Leemans, R., Kabat, P., and Ludwig, F., 2016, Mekong River flow and hydrological extremes under climate change: Hydrology and Earth System Sciences, v. 20, p. 3027-3041.</w:t>
      </w:r>
      <w:bookmarkEnd w:id="18"/>
    </w:p>
    <w:p w14:paraId="53B54349" w14:textId="77777777" w:rsidR="00475893" w:rsidRPr="00DE55D2" w:rsidRDefault="00475893" w:rsidP="00475893">
      <w:pPr>
        <w:spacing w:after="0" w:line="240" w:lineRule="auto"/>
        <w:ind w:left="720" w:hanging="720"/>
        <w:rPr>
          <w:rFonts w:ascii="Calibri" w:hAnsi="Calibri" w:cs="Calibri"/>
          <w:noProof/>
          <w:szCs w:val="24"/>
        </w:rPr>
      </w:pPr>
      <w:bookmarkStart w:id="19" w:name="_ENREF_20"/>
      <w:r w:rsidRPr="00DE55D2">
        <w:rPr>
          <w:rFonts w:ascii="Calibri" w:hAnsi="Calibri" w:cs="Calibri"/>
          <w:noProof/>
          <w:szCs w:val="24"/>
        </w:rPr>
        <w:t>IPCC, 2013a, Annex I: Atlas of Global and Regional Climate Projections: [van Oldenborgh, G.J., M. Collins, J. Arblaster, J.H. Christensen, J. Marotzke, S.B. Power, M. Rummukainen and T. Zhou (eds.)].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bookmarkEnd w:id="19"/>
    </w:p>
    <w:p w14:paraId="0A4FA7EF" w14:textId="77777777" w:rsidR="00475893" w:rsidRPr="00DE55D2" w:rsidRDefault="00475893" w:rsidP="00475893">
      <w:pPr>
        <w:spacing w:after="0" w:line="240" w:lineRule="auto"/>
        <w:ind w:left="720" w:hanging="720"/>
        <w:rPr>
          <w:rFonts w:ascii="Calibri" w:hAnsi="Calibri" w:cs="Calibri"/>
          <w:noProof/>
          <w:szCs w:val="24"/>
        </w:rPr>
      </w:pPr>
      <w:bookmarkStart w:id="20" w:name="_ENREF_21"/>
      <w:r w:rsidRPr="00DE55D2">
        <w:rPr>
          <w:rFonts w:ascii="Calibri" w:hAnsi="Calibri" w:cs="Calibri"/>
          <w:noProof/>
          <w:szCs w:val="24"/>
        </w:rPr>
        <w:t>IPCC, 2013b,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bookmarkEnd w:id="20"/>
    </w:p>
    <w:p w14:paraId="131E000D" w14:textId="77777777" w:rsidR="00475893" w:rsidRPr="00DE55D2" w:rsidRDefault="00475893" w:rsidP="00475893">
      <w:pPr>
        <w:spacing w:after="0" w:line="240" w:lineRule="auto"/>
        <w:ind w:left="720" w:hanging="720"/>
        <w:rPr>
          <w:rFonts w:ascii="Calibri" w:hAnsi="Calibri" w:cs="Calibri"/>
          <w:noProof/>
          <w:szCs w:val="24"/>
        </w:rPr>
      </w:pPr>
      <w:bookmarkStart w:id="21" w:name="_ENREF_22"/>
      <w:r w:rsidRPr="00DE55D2">
        <w:rPr>
          <w:rFonts w:ascii="Calibri" w:hAnsi="Calibri" w:cs="Calibri"/>
          <w:noProof/>
          <w:szCs w:val="24"/>
        </w:rPr>
        <w:t>IPCC, 2014, Summary for Policymakers. In: Climate Change 2014 Mitigation of Climate Change Working Group III Contribution to the Fifth Assessment Report of the Intergovernmental Panel on Climate Change: Cambridge, Cambridge Univ Press.</w:t>
      </w:r>
      <w:bookmarkEnd w:id="21"/>
    </w:p>
    <w:p w14:paraId="6916AE75" w14:textId="77777777" w:rsidR="00475893" w:rsidRPr="00DE55D2" w:rsidRDefault="00475893" w:rsidP="00475893">
      <w:pPr>
        <w:spacing w:after="0" w:line="240" w:lineRule="auto"/>
        <w:ind w:left="720" w:hanging="720"/>
        <w:rPr>
          <w:rFonts w:ascii="Calibri" w:hAnsi="Calibri" w:cs="Calibri"/>
          <w:noProof/>
          <w:szCs w:val="24"/>
        </w:rPr>
      </w:pPr>
      <w:bookmarkStart w:id="22" w:name="_ENREF_23"/>
      <w:r w:rsidRPr="00DE55D2">
        <w:rPr>
          <w:rFonts w:ascii="Calibri" w:hAnsi="Calibri" w:cs="Calibri"/>
          <w:noProof/>
          <w:szCs w:val="24"/>
        </w:rPr>
        <w:t>Jackson-Blake, L.A., Wade, A.J., Futter, M.N., Butterfield, D., Couture, R.M., Cox, B.A., Crossman, J., Ekholm, P., Halliday, S.J., Jin, L., Lawrence, D.S.L., Lepisto, A., Lin, Y., Rankinen, K., and Whitehead, P.G., 2016, The INtegrated CAtchment model of phosphorus dynamics (INCA-P): Description and demonstration of new model structure and equations: Environmental Modelling &amp; Software, v. 83, p. 356-386.</w:t>
      </w:r>
      <w:bookmarkEnd w:id="22"/>
    </w:p>
    <w:p w14:paraId="1E85CCF0" w14:textId="77777777" w:rsidR="00475893" w:rsidRPr="00DE55D2" w:rsidRDefault="00475893" w:rsidP="00475893">
      <w:pPr>
        <w:spacing w:after="0" w:line="240" w:lineRule="auto"/>
        <w:ind w:left="720" w:hanging="720"/>
        <w:rPr>
          <w:rFonts w:ascii="Calibri" w:hAnsi="Calibri" w:cs="Calibri"/>
          <w:noProof/>
          <w:szCs w:val="24"/>
        </w:rPr>
      </w:pPr>
      <w:bookmarkStart w:id="23" w:name="_ENREF_24"/>
      <w:r w:rsidRPr="00DE55D2">
        <w:rPr>
          <w:rFonts w:ascii="Calibri" w:hAnsi="Calibri" w:cs="Calibri"/>
          <w:noProof/>
          <w:szCs w:val="24"/>
        </w:rPr>
        <w:t>Janes, T., McGrath, F., Macadam, I., and Jones, R., 2018, High-resolution climate projections for South Asia to inform climate impacts and adaptation studies in the Ganges-Brahmaputra-Meghna and Mahanadi deltas: Science of the Total Environment.</w:t>
      </w:r>
      <w:bookmarkEnd w:id="23"/>
    </w:p>
    <w:p w14:paraId="05B7EC14" w14:textId="77777777" w:rsidR="00475893" w:rsidRPr="00DE55D2" w:rsidRDefault="00475893" w:rsidP="00475893">
      <w:pPr>
        <w:spacing w:after="0" w:line="240" w:lineRule="auto"/>
        <w:ind w:left="720" w:hanging="720"/>
        <w:rPr>
          <w:rFonts w:ascii="Calibri" w:hAnsi="Calibri" w:cs="Calibri"/>
          <w:noProof/>
          <w:szCs w:val="24"/>
        </w:rPr>
      </w:pPr>
      <w:bookmarkStart w:id="24" w:name="_ENREF_25"/>
      <w:r w:rsidRPr="00DE55D2">
        <w:rPr>
          <w:rFonts w:ascii="Calibri" w:hAnsi="Calibri" w:cs="Calibri"/>
          <w:noProof/>
          <w:szCs w:val="24"/>
        </w:rPr>
        <w:t>Jin, L., Whitehead, P., Siegel, D.I., and Findlay, S., 2011, Salting our landscape: An integrated catchment model using readily accessible data to assess emerging road salt contamination to streams: Environmental Pollution, v. 159, p. 1257-1265.</w:t>
      </w:r>
      <w:bookmarkEnd w:id="24"/>
    </w:p>
    <w:p w14:paraId="32A849AB" w14:textId="77777777" w:rsidR="00475893" w:rsidRPr="00DE55D2" w:rsidRDefault="00475893" w:rsidP="00475893">
      <w:pPr>
        <w:spacing w:after="0" w:line="240" w:lineRule="auto"/>
        <w:ind w:left="720" w:hanging="720"/>
        <w:rPr>
          <w:rFonts w:ascii="Calibri" w:hAnsi="Calibri" w:cs="Calibri"/>
          <w:noProof/>
          <w:szCs w:val="24"/>
        </w:rPr>
      </w:pPr>
      <w:bookmarkStart w:id="25" w:name="_ENREF_26"/>
      <w:r w:rsidRPr="00DE55D2">
        <w:rPr>
          <w:rFonts w:ascii="Calibri" w:hAnsi="Calibri" w:cs="Calibri"/>
          <w:noProof/>
          <w:szCs w:val="24"/>
        </w:rPr>
        <w:t>Jin, L., Whitehead, P.G., Baulch, H.M., Dillon, P.J., Butterfield, D., Oni, S.K., Futter, M.N., Crossman, J., and O'Connor, E.M., 2013, Modelling phosphorus in Lake Simcoe and its subcatchments: scenario analysis to assess alternative management strategies: Inland Waters, v. 3, p. 207-220.</w:t>
      </w:r>
      <w:bookmarkEnd w:id="25"/>
    </w:p>
    <w:p w14:paraId="149CD69D" w14:textId="77777777" w:rsidR="00475893" w:rsidRPr="00DE55D2" w:rsidRDefault="00475893" w:rsidP="00475893">
      <w:pPr>
        <w:spacing w:after="0" w:line="240" w:lineRule="auto"/>
        <w:ind w:left="720" w:hanging="720"/>
        <w:rPr>
          <w:rFonts w:ascii="Calibri" w:hAnsi="Calibri" w:cs="Calibri"/>
          <w:noProof/>
          <w:szCs w:val="24"/>
        </w:rPr>
      </w:pPr>
      <w:bookmarkStart w:id="26" w:name="_ENREF_27"/>
      <w:r w:rsidRPr="00DE55D2">
        <w:rPr>
          <w:rFonts w:ascii="Calibri" w:hAnsi="Calibri" w:cs="Calibri"/>
          <w:noProof/>
          <w:szCs w:val="24"/>
        </w:rPr>
        <w:t>Jin, L., Whitehead, P.G., Futter, M.N., and Lu, Z.L., 2012, Modelling the impacts of climate change on flow and nitrate in the River Thames: assessing potential adaptation strategies: Hydrology Research, v. 43, p. 902-916.</w:t>
      </w:r>
      <w:bookmarkEnd w:id="26"/>
    </w:p>
    <w:p w14:paraId="399AF41A" w14:textId="77777777" w:rsidR="00475893" w:rsidRPr="00DE55D2" w:rsidRDefault="00475893" w:rsidP="00475893">
      <w:pPr>
        <w:spacing w:after="0" w:line="240" w:lineRule="auto"/>
        <w:ind w:left="720" w:hanging="720"/>
        <w:rPr>
          <w:rFonts w:ascii="Calibri" w:hAnsi="Calibri" w:cs="Calibri"/>
          <w:noProof/>
          <w:szCs w:val="24"/>
        </w:rPr>
      </w:pPr>
      <w:bookmarkStart w:id="27" w:name="_ENREF_28"/>
      <w:r w:rsidRPr="00DE55D2">
        <w:rPr>
          <w:rFonts w:ascii="Calibri" w:hAnsi="Calibri" w:cs="Calibri"/>
          <w:noProof/>
          <w:szCs w:val="24"/>
        </w:rPr>
        <w:t>Jin, L., Whitehead, P.G., Sarkar, S., Sinha, R., Futter, M.N., Butterfield, D., Caesar, J., and Crossman, J., 2015, Assessing the impacts of climate change and socio-economic changes on flow and phosphorus flux in the Ganga river system: Environmental Science-Processes &amp; Impacts, v. 17, p. 1098-1110.</w:t>
      </w:r>
      <w:bookmarkEnd w:id="27"/>
    </w:p>
    <w:p w14:paraId="7DEAC7F0" w14:textId="77777777" w:rsidR="00475893" w:rsidRPr="00DE55D2" w:rsidRDefault="00475893" w:rsidP="00475893">
      <w:pPr>
        <w:spacing w:after="0" w:line="240" w:lineRule="auto"/>
        <w:ind w:left="720" w:hanging="720"/>
        <w:rPr>
          <w:rFonts w:ascii="Calibri" w:hAnsi="Calibri" w:cs="Calibri"/>
          <w:noProof/>
          <w:szCs w:val="24"/>
        </w:rPr>
      </w:pPr>
      <w:bookmarkStart w:id="28" w:name="_ENREF_29"/>
      <w:r w:rsidRPr="00DE55D2">
        <w:rPr>
          <w:rFonts w:ascii="Calibri" w:hAnsi="Calibri" w:cs="Calibri"/>
          <w:noProof/>
          <w:szCs w:val="24"/>
        </w:rPr>
        <w:t>Kasei, R., Diekkruger, B., and Leemhuis, C., 2010, Drought frequency in the Volta Basin of West Africa: Sustainability Science, v. 5, p. 89-97.</w:t>
      </w:r>
      <w:bookmarkEnd w:id="28"/>
    </w:p>
    <w:p w14:paraId="08F24D16" w14:textId="77777777" w:rsidR="00475893" w:rsidRPr="00DE55D2" w:rsidRDefault="00475893" w:rsidP="00475893">
      <w:pPr>
        <w:spacing w:after="0" w:line="240" w:lineRule="auto"/>
        <w:ind w:left="720" w:hanging="720"/>
        <w:rPr>
          <w:rFonts w:ascii="Calibri" w:hAnsi="Calibri" w:cs="Calibri"/>
          <w:noProof/>
          <w:szCs w:val="24"/>
        </w:rPr>
      </w:pPr>
      <w:bookmarkStart w:id="29" w:name="_ENREF_30"/>
      <w:r w:rsidRPr="00DE55D2">
        <w:rPr>
          <w:rFonts w:ascii="Calibri" w:hAnsi="Calibri" w:cs="Calibri"/>
          <w:noProof/>
          <w:szCs w:val="24"/>
        </w:rPr>
        <w:t>Kay, S., Caesar, J., Wolf, J., Bricheno, L., Nicholls, R.J., Islam, A., Haque, A., Pardaens, A., and Lowe, J.A., 2015, Modelling the increased frequency of extreme sea levels in the Ganges-Brahmaputra-Meghna delta due to sea level rise and other effects of climate change: Environmental Science-Processes &amp; Impacts, v. 17, p. 1311-1322.</w:t>
      </w:r>
      <w:bookmarkEnd w:id="29"/>
    </w:p>
    <w:p w14:paraId="1F2F5FB7" w14:textId="77777777" w:rsidR="00475893" w:rsidRPr="00DE55D2" w:rsidRDefault="00475893" w:rsidP="00475893">
      <w:pPr>
        <w:spacing w:after="0" w:line="240" w:lineRule="auto"/>
        <w:ind w:left="720" w:hanging="720"/>
        <w:rPr>
          <w:rFonts w:ascii="Calibri" w:hAnsi="Calibri" w:cs="Calibri"/>
          <w:noProof/>
          <w:szCs w:val="24"/>
        </w:rPr>
      </w:pPr>
      <w:bookmarkStart w:id="30" w:name="_ENREF_31"/>
      <w:r w:rsidRPr="00DE55D2">
        <w:rPr>
          <w:rFonts w:ascii="Calibri" w:hAnsi="Calibri" w:cs="Calibri"/>
          <w:noProof/>
          <w:szCs w:val="24"/>
        </w:rPr>
        <w:t>Kebede, A.S., Nicholls, R.J., Allan, A., Arto, I., Cazcarro, I., Fernandes, J.A., Hill, C.T., Hutton, C.W., Kay, S., Lazar, A.N., Macadam, I., Palmer, M., Suckall, N., Tompkins, E.L., Vincent, K., and Whitehead, P.G., 2018, Applying the Global RCP–SSP–SPA Scenario Framework at Sub-National Scale: A Multi-Scale and Participatory Scenario Approach: Science of the Total Environment, v. DECCMA Special Issue.</w:t>
      </w:r>
      <w:bookmarkEnd w:id="30"/>
    </w:p>
    <w:p w14:paraId="35A26BC9" w14:textId="77777777" w:rsidR="00475893" w:rsidRPr="00DE55D2" w:rsidRDefault="00475893" w:rsidP="00475893">
      <w:pPr>
        <w:spacing w:after="0" w:line="240" w:lineRule="auto"/>
        <w:ind w:left="720" w:hanging="720"/>
        <w:rPr>
          <w:rFonts w:ascii="Calibri" w:hAnsi="Calibri" w:cs="Calibri"/>
          <w:noProof/>
          <w:szCs w:val="24"/>
        </w:rPr>
      </w:pPr>
      <w:bookmarkStart w:id="31" w:name="_ENREF_32"/>
      <w:r w:rsidRPr="00DE55D2">
        <w:rPr>
          <w:rFonts w:ascii="Calibri" w:hAnsi="Calibri" w:cs="Calibri"/>
          <w:noProof/>
          <w:szCs w:val="24"/>
        </w:rPr>
        <w:t>Lacombe, G., McCartney, M., and Forkuor, G., 2012, Drying climate in Ghana over the period 1960-2005: evidence from the resampling-based Mann-Kendall test at local and regional levels: Hydrological Sciences Journal-Journal Des Sciences Hydrologiques, v. 57, p. 1594-1609.</w:t>
      </w:r>
      <w:bookmarkEnd w:id="31"/>
    </w:p>
    <w:p w14:paraId="6E1C7134" w14:textId="77777777" w:rsidR="00475893" w:rsidRPr="00DE55D2" w:rsidRDefault="00475893" w:rsidP="00475893">
      <w:pPr>
        <w:spacing w:after="0" w:line="240" w:lineRule="auto"/>
        <w:ind w:left="720" w:hanging="720"/>
        <w:rPr>
          <w:rFonts w:ascii="Calibri" w:hAnsi="Calibri" w:cs="Calibri"/>
          <w:noProof/>
          <w:szCs w:val="24"/>
        </w:rPr>
      </w:pPr>
      <w:bookmarkStart w:id="32" w:name="_ENREF_33"/>
      <w:r w:rsidRPr="00DE55D2">
        <w:rPr>
          <w:rFonts w:ascii="Calibri" w:hAnsi="Calibri" w:cs="Calibri"/>
          <w:noProof/>
          <w:szCs w:val="24"/>
        </w:rPr>
        <w:t>Lazar, A.N., Butterfield, D., Futter, M.N., Rankinen, K., Thouvenot-Korppoo, M., Jarritt, N., Lawrence, D.S.L., Wade, A.J., and Whitehead, P.G., 2010, An assessment of the fine sediment dynamics in an upland river system: INCA-Sed modifications and implications for fisheries: Science of the Total Environment, v. 408, p. 2555-2566.</w:t>
      </w:r>
      <w:bookmarkEnd w:id="32"/>
    </w:p>
    <w:p w14:paraId="0A3AF994" w14:textId="77777777" w:rsidR="00475893" w:rsidRPr="00DE55D2" w:rsidRDefault="00475893" w:rsidP="00475893">
      <w:pPr>
        <w:spacing w:after="0" w:line="240" w:lineRule="auto"/>
        <w:ind w:left="720" w:hanging="720"/>
        <w:rPr>
          <w:rFonts w:ascii="Calibri" w:hAnsi="Calibri" w:cs="Calibri"/>
          <w:noProof/>
          <w:szCs w:val="24"/>
        </w:rPr>
      </w:pPr>
      <w:bookmarkStart w:id="33" w:name="_ENREF_34"/>
      <w:r w:rsidRPr="00DE55D2">
        <w:rPr>
          <w:rFonts w:ascii="Calibri" w:hAnsi="Calibri" w:cs="Calibri"/>
          <w:noProof/>
          <w:szCs w:val="24"/>
        </w:rPr>
        <w:t>Lu, Q., Whitehead, P.G., Bussi, G., Futter, M.N., and Nizzetto, L., 2017, Modelling metaldehyde in catchments: a River Thames case-study: Environmental Science-Processes &amp; Impacts, v. 19, p. 586-595.</w:t>
      </w:r>
      <w:bookmarkEnd w:id="33"/>
    </w:p>
    <w:p w14:paraId="55E51E85" w14:textId="77777777" w:rsidR="00475893" w:rsidRPr="00DE55D2" w:rsidRDefault="00475893" w:rsidP="00475893">
      <w:pPr>
        <w:spacing w:after="0" w:line="240" w:lineRule="auto"/>
        <w:ind w:left="720" w:hanging="720"/>
        <w:rPr>
          <w:rFonts w:ascii="Calibri" w:hAnsi="Calibri" w:cs="Calibri"/>
          <w:noProof/>
          <w:szCs w:val="24"/>
        </w:rPr>
      </w:pPr>
      <w:bookmarkStart w:id="34" w:name="_ENREF_35"/>
      <w:r w:rsidRPr="00DE55D2">
        <w:rPr>
          <w:rFonts w:ascii="Calibri" w:hAnsi="Calibri" w:cs="Calibri"/>
          <w:noProof/>
          <w:szCs w:val="24"/>
        </w:rPr>
        <w:t>McCartney, M., Forkuor, G., Sood, A., Amisigo, B., Hattermann, F., and Muthuwatta, L., 2012, The water resource implications of changing climate in the Volta River Basin: Colombo, Sri Lanka: International Water Management Institute (IWMI). 40p. (IWMI Research Report 146). .</w:t>
      </w:r>
      <w:bookmarkEnd w:id="34"/>
    </w:p>
    <w:p w14:paraId="74CB4FF6" w14:textId="77777777" w:rsidR="00475893" w:rsidRPr="00DE55D2" w:rsidRDefault="00475893" w:rsidP="00475893">
      <w:pPr>
        <w:spacing w:after="0" w:line="240" w:lineRule="auto"/>
        <w:ind w:left="720" w:hanging="720"/>
        <w:rPr>
          <w:rFonts w:ascii="Calibri" w:hAnsi="Calibri" w:cs="Calibri"/>
          <w:noProof/>
          <w:szCs w:val="24"/>
        </w:rPr>
      </w:pPr>
      <w:bookmarkStart w:id="35" w:name="_ENREF_36"/>
      <w:r w:rsidRPr="00DE55D2">
        <w:rPr>
          <w:rFonts w:ascii="Calibri" w:hAnsi="Calibri" w:cs="Calibri"/>
          <w:noProof/>
          <w:szCs w:val="24"/>
        </w:rPr>
        <w:t>Mul, M., Obuobie, E., Appoh, R., Kankam-Yeboah, K., Bekoe-Obeng, E., Amisigo, B., Logah, F.Y., Ghansah, B., and McCartney, M., 2015, Water resources assessment of the Volta River Basin: Colombo, Sri Lanka: International Water Management Institute (IWMI). 78p. (IWMI Working Paper 166). doi: 10.5337/2015.220.</w:t>
      </w:r>
      <w:bookmarkEnd w:id="35"/>
    </w:p>
    <w:p w14:paraId="2DDCF8E7" w14:textId="77777777" w:rsidR="00475893" w:rsidRPr="00DE55D2" w:rsidRDefault="00475893" w:rsidP="00475893">
      <w:pPr>
        <w:spacing w:after="0" w:line="240" w:lineRule="auto"/>
        <w:ind w:left="720" w:hanging="720"/>
        <w:rPr>
          <w:rFonts w:ascii="Calibri" w:hAnsi="Calibri" w:cs="Calibri"/>
          <w:noProof/>
          <w:szCs w:val="24"/>
        </w:rPr>
      </w:pPr>
      <w:bookmarkStart w:id="36" w:name="_ENREF_37"/>
      <w:r w:rsidRPr="00DE55D2">
        <w:rPr>
          <w:rFonts w:ascii="Calibri" w:hAnsi="Calibri" w:cs="Calibri"/>
          <w:noProof/>
          <w:szCs w:val="24"/>
        </w:rPr>
        <w:t>Nepal, S., and Shrestha, A.B., 2015, Impact of climate change on the hydrological regime of the Indus, Ganges and Brahmaputra river basins: a review of the literature: International Journal of Water Resources Development, v. 31, p. 201-218.</w:t>
      </w:r>
      <w:bookmarkEnd w:id="36"/>
    </w:p>
    <w:p w14:paraId="417D957C" w14:textId="31B6B2D6" w:rsidR="00475893" w:rsidRPr="00DE55D2" w:rsidRDefault="00475893" w:rsidP="00475893">
      <w:pPr>
        <w:spacing w:after="0" w:line="240" w:lineRule="auto"/>
        <w:ind w:left="720" w:hanging="720"/>
        <w:rPr>
          <w:rFonts w:ascii="Calibri" w:hAnsi="Calibri" w:cs="Calibri"/>
          <w:noProof/>
          <w:szCs w:val="24"/>
        </w:rPr>
      </w:pPr>
      <w:bookmarkStart w:id="37" w:name="_ENREF_38"/>
      <w:r w:rsidRPr="00DE55D2">
        <w:rPr>
          <w:rFonts w:ascii="Calibri" w:hAnsi="Calibri" w:cs="Calibri"/>
          <w:noProof/>
          <w:szCs w:val="24"/>
        </w:rPr>
        <w:t xml:space="preserve">Nicholls, R.J., A.S., K., Allan, A., Arto, I., Cazcarro, I., Fernandes, J.A., Hill, C.T., Hutton, C.W., Kay, S., Lawn, J., Lázár, A.N., Macadam, I., Whitehead, P.G., and al, e., 2017, The DECCMA scenario framework: A multi-scale and participatory approach to explore the future migration and adaptation in deltas: DECCMA Working Paper, Deltas, Vulnerability and Climate Change: Migration and Adaptation, IDRC Project Number 107642. Available online at: </w:t>
      </w:r>
      <w:hyperlink r:id="rId41" w:history="1">
        <w:r w:rsidRPr="00DE55D2">
          <w:rPr>
            <w:rStyle w:val="Hyperlink"/>
            <w:rFonts w:ascii="Calibri" w:hAnsi="Calibri" w:cs="Calibri"/>
            <w:noProof/>
            <w:color w:val="auto"/>
            <w:szCs w:val="24"/>
          </w:rPr>
          <w:t>www.deccma.com</w:t>
        </w:r>
      </w:hyperlink>
      <w:r w:rsidRPr="00DE55D2">
        <w:rPr>
          <w:rFonts w:ascii="Calibri" w:hAnsi="Calibri" w:cs="Calibri"/>
          <w:noProof/>
          <w:szCs w:val="24"/>
        </w:rPr>
        <w:t xml:space="preserve">, date accessed  </w:t>
      </w:r>
      <w:bookmarkEnd w:id="37"/>
    </w:p>
    <w:p w14:paraId="27751615" w14:textId="77777777" w:rsidR="00475893" w:rsidRPr="00DE55D2" w:rsidRDefault="00475893" w:rsidP="00475893">
      <w:pPr>
        <w:spacing w:after="0" w:line="240" w:lineRule="auto"/>
        <w:ind w:left="720" w:hanging="720"/>
        <w:rPr>
          <w:rFonts w:ascii="Calibri" w:hAnsi="Calibri" w:cs="Calibri"/>
          <w:noProof/>
          <w:szCs w:val="24"/>
        </w:rPr>
      </w:pPr>
      <w:bookmarkStart w:id="38" w:name="_ENREF_39"/>
      <w:r w:rsidRPr="00DE55D2">
        <w:rPr>
          <w:rFonts w:ascii="Calibri" w:hAnsi="Calibri" w:cs="Calibri"/>
          <w:noProof/>
          <w:szCs w:val="24"/>
        </w:rPr>
        <w:t>Nicholls, R.J., Hutton, C.W., Lazar, A.N., Allan, A., Adger, W.N., Adams, H., Wolf, J., Rahman, M., and Salehin, M., 2016, Integrated assessment of social and environmental sustainability dynamics in the Ganges-Brahmaputra-Meghna delta, Bangladesh: Estuarine Coastal and Shelf Science, v. 183, p. 370-381.</w:t>
      </w:r>
      <w:bookmarkEnd w:id="38"/>
    </w:p>
    <w:p w14:paraId="0B49C1C6" w14:textId="77777777" w:rsidR="00475893" w:rsidRPr="00DE55D2" w:rsidRDefault="00475893" w:rsidP="00475893">
      <w:pPr>
        <w:spacing w:after="0" w:line="240" w:lineRule="auto"/>
        <w:ind w:left="720" w:hanging="720"/>
        <w:rPr>
          <w:rFonts w:ascii="Calibri" w:hAnsi="Calibri" w:cs="Calibri"/>
          <w:noProof/>
          <w:szCs w:val="24"/>
        </w:rPr>
      </w:pPr>
      <w:bookmarkStart w:id="39" w:name="_ENREF_40"/>
      <w:r w:rsidRPr="00DE55D2">
        <w:rPr>
          <w:rFonts w:ascii="Calibri" w:hAnsi="Calibri" w:cs="Calibri"/>
          <w:noProof/>
          <w:szCs w:val="24"/>
        </w:rPr>
        <w:t>Nicholson, S., 2005, On the question of the "recovery" of the rains in the West African Sahel: Journal of Arid Environments, v. 63, p. 615-641.</w:t>
      </w:r>
      <w:bookmarkEnd w:id="39"/>
    </w:p>
    <w:p w14:paraId="159E3DEB" w14:textId="77777777" w:rsidR="00475893" w:rsidRPr="00DE55D2" w:rsidRDefault="00475893" w:rsidP="00475893">
      <w:pPr>
        <w:spacing w:after="0" w:line="240" w:lineRule="auto"/>
        <w:ind w:left="720" w:hanging="720"/>
        <w:rPr>
          <w:rFonts w:ascii="Calibri" w:hAnsi="Calibri" w:cs="Calibri"/>
          <w:noProof/>
          <w:szCs w:val="24"/>
        </w:rPr>
      </w:pPr>
      <w:bookmarkStart w:id="40" w:name="_ENREF_41"/>
      <w:r w:rsidRPr="00DE55D2">
        <w:rPr>
          <w:rFonts w:ascii="Calibri" w:hAnsi="Calibri" w:cs="Calibri"/>
          <w:noProof/>
          <w:szCs w:val="24"/>
        </w:rPr>
        <w:t>Oguntunde, P.G., 2004, Evapotranspiration and complementarity relations in the water balance of the Volta basin: Field measurements and GIS-based regional estimates: Ecology and Development Series No. 22. Göttingen, Germany: Cuvillier Verlag. 169p.</w:t>
      </w:r>
      <w:bookmarkEnd w:id="40"/>
    </w:p>
    <w:p w14:paraId="686CF3EE" w14:textId="77777777" w:rsidR="00475893" w:rsidRPr="00DE55D2" w:rsidRDefault="00475893" w:rsidP="00475893">
      <w:pPr>
        <w:spacing w:after="0" w:line="240" w:lineRule="auto"/>
        <w:ind w:left="720" w:hanging="720"/>
        <w:rPr>
          <w:rFonts w:ascii="Calibri" w:hAnsi="Calibri" w:cs="Calibri"/>
          <w:noProof/>
          <w:szCs w:val="24"/>
        </w:rPr>
      </w:pPr>
      <w:bookmarkStart w:id="41" w:name="_ENREF_42"/>
      <w:r w:rsidRPr="00DE55D2">
        <w:rPr>
          <w:rFonts w:ascii="Calibri" w:hAnsi="Calibri" w:cs="Calibri"/>
          <w:noProof/>
          <w:szCs w:val="24"/>
        </w:rPr>
        <w:t>Owusu, K., Waylen, P., and Qiu, Y., 2008, Changing rainfall inputs in the Volta basin: implications for water sharing in Ghana: GeoJournal, v. 71, p. 201-210.</w:t>
      </w:r>
      <w:bookmarkEnd w:id="41"/>
    </w:p>
    <w:p w14:paraId="6F3B55D7" w14:textId="77777777" w:rsidR="00475893" w:rsidRPr="00DE55D2" w:rsidRDefault="00475893" w:rsidP="00475893">
      <w:pPr>
        <w:spacing w:after="0" w:line="240" w:lineRule="auto"/>
        <w:ind w:left="720" w:hanging="720"/>
        <w:rPr>
          <w:rFonts w:ascii="Calibri" w:hAnsi="Calibri" w:cs="Calibri"/>
          <w:noProof/>
          <w:szCs w:val="24"/>
        </w:rPr>
      </w:pPr>
      <w:bookmarkStart w:id="42" w:name="_ENREF_43"/>
      <w:r w:rsidRPr="00DE55D2">
        <w:rPr>
          <w:rFonts w:ascii="Calibri" w:hAnsi="Calibri" w:cs="Calibri"/>
          <w:noProof/>
          <w:szCs w:val="24"/>
        </w:rPr>
        <w:t>Pushpalatha, R., Perrin, C., Le Moine, N., and Andreassian, V., 2012, A review of efficiency criteria suitable for evaluating low-flow simulations: Journal of Hydrology, v. 420, p. 171-182.</w:t>
      </w:r>
      <w:bookmarkEnd w:id="42"/>
    </w:p>
    <w:p w14:paraId="7DA22B67" w14:textId="77777777" w:rsidR="00475893" w:rsidRPr="00DE55D2" w:rsidRDefault="00475893" w:rsidP="00475893">
      <w:pPr>
        <w:spacing w:after="0" w:line="240" w:lineRule="auto"/>
        <w:ind w:left="720" w:hanging="720"/>
        <w:rPr>
          <w:rFonts w:ascii="Calibri" w:hAnsi="Calibri" w:cs="Calibri"/>
          <w:noProof/>
          <w:szCs w:val="24"/>
        </w:rPr>
      </w:pPr>
      <w:bookmarkStart w:id="43" w:name="_ENREF_44"/>
      <w:r w:rsidRPr="00DE55D2">
        <w:rPr>
          <w:rFonts w:ascii="Calibri" w:hAnsi="Calibri" w:cs="Calibri"/>
          <w:noProof/>
          <w:szCs w:val="24"/>
        </w:rPr>
        <w:t>Rankinen, K., Granlund, K., Futter, M.N., Butterfield, D., Wade, A.J., Skeffington, R., Arvola, L., Veijalainen, N., Huttunen, I., and Lepisto, A., 2013, Controls on inorganic nitrogen leaching from Finnish catchments assessed using a sensitivity and uncertainty analysis of the INCA-N model: Boreal Environment Research, v. 18, p. 373-386.</w:t>
      </w:r>
      <w:bookmarkEnd w:id="43"/>
    </w:p>
    <w:p w14:paraId="20FFD056" w14:textId="77777777" w:rsidR="00475893" w:rsidRPr="00DE55D2" w:rsidRDefault="00475893" w:rsidP="00475893">
      <w:pPr>
        <w:spacing w:after="0" w:line="240" w:lineRule="auto"/>
        <w:ind w:left="720" w:hanging="720"/>
        <w:rPr>
          <w:rFonts w:ascii="Calibri" w:hAnsi="Calibri" w:cs="Calibri"/>
          <w:noProof/>
          <w:szCs w:val="24"/>
        </w:rPr>
      </w:pPr>
      <w:bookmarkStart w:id="44" w:name="_ENREF_45"/>
      <w:r w:rsidRPr="00DE55D2">
        <w:rPr>
          <w:rFonts w:ascii="Calibri" w:hAnsi="Calibri" w:cs="Calibri"/>
          <w:noProof/>
          <w:szCs w:val="24"/>
        </w:rPr>
        <w:t>Sadoff, C., and Muller, M., 2009, Water management, water security and climate change adaptation: Early impacts and essential responses. : TEC Background Papers No.14.</w:t>
      </w:r>
      <w:bookmarkEnd w:id="44"/>
    </w:p>
    <w:p w14:paraId="46CC0904" w14:textId="77777777" w:rsidR="00475893" w:rsidRPr="00DE55D2" w:rsidRDefault="00475893" w:rsidP="00475893">
      <w:pPr>
        <w:spacing w:after="0" w:line="240" w:lineRule="auto"/>
        <w:ind w:left="720" w:hanging="720"/>
        <w:rPr>
          <w:rFonts w:ascii="Calibri" w:hAnsi="Calibri" w:cs="Calibri"/>
          <w:noProof/>
          <w:szCs w:val="24"/>
        </w:rPr>
      </w:pPr>
      <w:bookmarkStart w:id="45" w:name="_ENREF_46"/>
      <w:r w:rsidRPr="00DE55D2">
        <w:rPr>
          <w:rFonts w:ascii="Calibri" w:hAnsi="Calibri" w:cs="Calibri"/>
          <w:noProof/>
          <w:szCs w:val="24"/>
        </w:rPr>
        <w:t xml:space="preserve">Smajgl, A., Toan, T.Q., Nhan, </w:t>
      </w:r>
      <w:bookmarkStart w:id="46" w:name="_GoBack"/>
      <w:bookmarkEnd w:id="46"/>
      <w:r w:rsidRPr="00DE55D2">
        <w:rPr>
          <w:rFonts w:ascii="Calibri" w:hAnsi="Calibri" w:cs="Calibri"/>
          <w:noProof/>
          <w:szCs w:val="24"/>
        </w:rPr>
        <w:t>D.K., Ward, J., Trung, N.H., Tri, L.Q., Tri, V.P.D., and Vu, P.T., 2015, Responding to rising sea levels in the Mekong Delta: Nature Climate Change, v. 5, p. 167-U167.</w:t>
      </w:r>
      <w:bookmarkEnd w:id="45"/>
    </w:p>
    <w:p w14:paraId="62F9B611" w14:textId="77777777" w:rsidR="00475893" w:rsidRPr="00DE55D2" w:rsidRDefault="00475893" w:rsidP="00475893">
      <w:pPr>
        <w:spacing w:after="0" w:line="240" w:lineRule="auto"/>
        <w:ind w:left="720" w:hanging="720"/>
        <w:rPr>
          <w:rFonts w:ascii="Calibri" w:hAnsi="Calibri" w:cs="Calibri"/>
          <w:noProof/>
          <w:szCs w:val="24"/>
        </w:rPr>
      </w:pPr>
      <w:bookmarkStart w:id="47" w:name="_ENREF_47"/>
      <w:r w:rsidRPr="00DE55D2">
        <w:rPr>
          <w:rFonts w:ascii="Calibri" w:hAnsi="Calibri" w:cs="Calibri"/>
          <w:noProof/>
          <w:szCs w:val="24"/>
        </w:rPr>
        <w:t>Syvitski, J.P.M., Vorosmarty, C.J., Kettner, A.J., and Green, P., 2005, Impact of humans on the flux of terrestrial sediment to the global coastal ocean: Science, v. 308, p. 376-380.</w:t>
      </w:r>
      <w:bookmarkEnd w:id="47"/>
    </w:p>
    <w:p w14:paraId="77C50F89" w14:textId="77777777" w:rsidR="00475893" w:rsidRPr="00DE55D2" w:rsidRDefault="00475893" w:rsidP="00475893">
      <w:pPr>
        <w:spacing w:after="0" w:line="240" w:lineRule="auto"/>
        <w:ind w:left="720" w:hanging="720"/>
        <w:rPr>
          <w:rFonts w:ascii="Calibri" w:hAnsi="Calibri" w:cs="Calibri"/>
          <w:noProof/>
          <w:szCs w:val="24"/>
        </w:rPr>
      </w:pPr>
      <w:bookmarkStart w:id="48" w:name="_ENREF_48"/>
      <w:r w:rsidRPr="00DE55D2">
        <w:rPr>
          <w:rFonts w:ascii="Calibri" w:hAnsi="Calibri" w:cs="Calibri"/>
          <w:noProof/>
          <w:szCs w:val="24"/>
        </w:rPr>
        <w:t xml:space="preserve">Van de Giesen, N., Andreini, M., Van Edig, A., and Vlek, P., 2001, Competition for water resources of the Volta basin, </w:t>
      </w:r>
      <w:r w:rsidRPr="00DE55D2">
        <w:rPr>
          <w:rFonts w:ascii="Calibri" w:hAnsi="Calibri" w:cs="Calibri"/>
          <w:i/>
          <w:noProof/>
          <w:szCs w:val="24"/>
        </w:rPr>
        <w:t>in</w:t>
      </w:r>
      <w:r w:rsidRPr="00DE55D2">
        <w:rPr>
          <w:rFonts w:ascii="Calibri" w:hAnsi="Calibri" w:cs="Calibri"/>
          <w:noProof/>
          <w:szCs w:val="24"/>
        </w:rPr>
        <w:t xml:space="preserve"> Schumann, A.H., Acreman, M.C., Davis, R., Marino, M.A., Rosbjerg, D., and Jun, X., eds., Regional Management of Water Resources: Iahs Publication, p. 199-205.</w:t>
      </w:r>
      <w:bookmarkEnd w:id="48"/>
    </w:p>
    <w:p w14:paraId="7C0827C3" w14:textId="77777777" w:rsidR="00475893" w:rsidRPr="00DE55D2" w:rsidRDefault="00475893" w:rsidP="00475893">
      <w:pPr>
        <w:spacing w:after="0" w:line="240" w:lineRule="auto"/>
        <w:ind w:left="720" w:hanging="720"/>
        <w:rPr>
          <w:rFonts w:ascii="Calibri" w:hAnsi="Calibri" w:cs="Calibri"/>
          <w:noProof/>
          <w:szCs w:val="24"/>
        </w:rPr>
      </w:pPr>
      <w:bookmarkStart w:id="49" w:name="_ENREF_49"/>
      <w:r w:rsidRPr="00DE55D2">
        <w:rPr>
          <w:rFonts w:ascii="Calibri" w:hAnsi="Calibri" w:cs="Calibri"/>
          <w:noProof/>
          <w:szCs w:val="24"/>
        </w:rPr>
        <w:t>Velazquez, J.A., Schmid, J., Ricard, S., Muerth, M.J., St-Denis, B.G., Minville, M., Chaumont, D., Caya, D., Ludwig, R., and Turcotte, R., 2013, An ensemble approach to assess hydrological models' contribution to uncertainties in the analysis of climate change impact on water resources: Hydrology and Earth System Sciences, v. 17, p. 565-578.</w:t>
      </w:r>
      <w:bookmarkEnd w:id="49"/>
    </w:p>
    <w:p w14:paraId="6555D3C5" w14:textId="77777777" w:rsidR="00475893" w:rsidRPr="00DE55D2" w:rsidRDefault="00475893" w:rsidP="00475893">
      <w:pPr>
        <w:spacing w:after="0" w:line="240" w:lineRule="auto"/>
        <w:ind w:left="720" w:hanging="720"/>
        <w:rPr>
          <w:rFonts w:ascii="Calibri" w:hAnsi="Calibri" w:cs="Calibri"/>
          <w:noProof/>
          <w:szCs w:val="24"/>
        </w:rPr>
      </w:pPr>
      <w:bookmarkStart w:id="50" w:name="_ENREF_50"/>
      <w:r w:rsidRPr="00DE55D2">
        <w:rPr>
          <w:rFonts w:ascii="Calibri" w:hAnsi="Calibri" w:cs="Calibri"/>
          <w:noProof/>
          <w:szCs w:val="24"/>
        </w:rPr>
        <w:t>Wade, A.J., Butterfield, D., Lawrence, D.S., Bärlund, I., Ekholm, P., Lepistö, A., Yli-Halla, M., Rankinen, K., Granlund, K., Durand, P., and Kaste, Ø., 2009, The Integrated Catchment Model of Phosphorus (INCA-P), a new structure to simulate particulate and soluble phosphorus transport in European catchments, Deliverable 185 to the EU Euro-limpacs project, UCL, London, pp 67.</w:t>
      </w:r>
      <w:bookmarkEnd w:id="50"/>
    </w:p>
    <w:p w14:paraId="46BB1A2D" w14:textId="77777777" w:rsidR="00475893" w:rsidRPr="00DE55D2" w:rsidRDefault="00475893" w:rsidP="00475893">
      <w:pPr>
        <w:spacing w:after="0" w:line="240" w:lineRule="auto"/>
        <w:ind w:left="720" w:hanging="720"/>
        <w:rPr>
          <w:rFonts w:ascii="Calibri" w:hAnsi="Calibri" w:cs="Calibri"/>
          <w:noProof/>
          <w:szCs w:val="24"/>
        </w:rPr>
      </w:pPr>
      <w:bookmarkStart w:id="51" w:name="_ENREF_51"/>
      <w:r w:rsidRPr="00DE55D2">
        <w:rPr>
          <w:rFonts w:ascii="Calibri" w:hAnsi="Calibri" w:cs="Calibri"/>
          <w:noProof/>
          <w:szCs w:val="24"/>
        </w:rPr>
        <w:t>Wade, A.J., Durand, P., Beaujouan, V., Wessel, W.W., Raat, K.J., Whitehead, P.G., Butterfield, D., Rankinen, K., and Lepisto, A., 2002, A nitrogen model for European catchments: INCA, new model structure and equations: Hydrology and Earth System Sciences, v. 6, p. 559-582.</w:t>
      </w:r>
      <w:bookmarkEnd w:id="51"/>
    </w:p>
    <w:p w14:paraId="174BCBB7" w14:textId="77777777" w:rsidR="00475893" w:rsidRPr="00DE55D2" w:rsidRDefault="00475893" w:rsidP="00475893">
      <w:pPr>
        <w:spacing w:after="0" w:line="240" w:lineRule="auto"/>
        <w:ind w:left="720" w:hanging="720"/>
        <w:rPr>
          <w:rFonts w:ascii="Calibri" w:hAnsi="Calibri" w:cs="Calibri"/>
          <w:noProof/>
          <w:szCs w:val="24"/>
        </w:rPr>
      </w:pPr>
      <w:bookmarkStart w:id="52" w:name="_ENREF_52"/>
      <w:r w:rsidRPr="00DE55D2">
        <w:rPr>
          <w:rFonts w:ascii="Calibri" w:hAnsi="Calibri" w:cs="Calibri"/>
          <w:noProof/>
          <w:szCs w:val="24"/>
        </w:rPr>
        <w:t>Whitehead, P.G., Barbour, E., Futter, M.N., Sarkar, S., Rodda, H., Caesar, J., Butterfield, D., Jin, L., Sinha, R., Nicholls, R., and Salehin, M., 2015a, Impacts of climate change and socio-economic scenarios on flow and water quality of the Ganges, Brahmaputra and Meghna (GBM) river systems: low flow and flood statistics: Environmental Science-Processes &amp; Impacts, v. 17, p. 1057-1069.</w:t>
      </w:r>
      <w:bookmarkEnd w:id="52"/>
    </w:p>
    <w:p w14:paraId="0989FAFD" w14:textId="77777777" w:rsidR="00475893" w:rsidRPr="00DE55D2" w:rsidRDefault="00475893" w:rsidP="00475893">
      <w:pPr>
        <w:spacing w:after="0" w:line="240" w:lineRule="auto"/>
        <w:ind w:left="720" w:hanging="720"/>
        <w:rPr>
          <w:rFonts w:ascii="Calibri" w:hAnsi="Calibri" w:cs="Calibri"/>
          <w:noProof/>
          <w:szCs w:val="24"/>
        </w:rPr>
      </w:pPr>
      <w:bookmarkStart w:id="53" w:name="_ENREF_53"/>
      <w:r w:rsidRPr="00DE55D2">
        <w:rPr>
          <w:rFonts w:ascii="Calibri" w:hAnsi="Calibri" w:cs="Calibri"/>
          <w:noProof/>
          <w:szCs w:val="24"/>
        </w:rPr>
        <w:t>Whitehead, P.G., Butterfield, D., and Wade, A.J., 2009, Simulating metals and mine discharges in river basins using a new integrated catchment model for metals: pollution impacts and restoration strategies in the Aries-Mures river system in Transylvania, Romania: Hydrology Research, v. 40, p. 323-346.</w:t>
      </w:r>
      <w:bookmarkEnd w:id="53"/>
    </w:p>
    <w:p w14:paraId="29F455A0" w14:textId="77777777" w:rsidR="00475893" w:rsidRPr="00DE55D2" w:rsidRDefault="00475893" w:rsidP="00475893">
      <w:pPr>
        <w:spacing w:after="0" w:line="240" w:lineRule="auto"/>
        <w:ind w:left="720" w:hanging="720"/>
        <w:rPr>
          <w:rFonts w:ascii="Calibri" w:hAnsi="Calibri" w:cs="Calibri"/>
          <w:noProof/>
          <w:szCs w:val="24"/>
        </w:rPr>
      </w:pPr>
      <w:bookmarkStart w:id="54" w:name="_ENREF_54"/>
      <w:r w:rsidRPr="00DE55D2">
        <w:rPr>
          <w:rFonts w:ascii="Calibri" w:hAnsi="Calibri" w:cs="Calibri"/>
          <w:noProof/>
          <w:szCs w:val="24"/>
        </w:rPr>
        <w:t>Whitehead, P.G., Jin, L., Baulch, H.M., Butterfield, D.A., Oni, S.K., Dillon, P.J., Futter, M., Wade, A.J., North, R., O'Connor, E.M., and Jarvie, H.P., 2011, Modelling phosphorus dynamics in multi-branch river systems: A study of the Black River, Lake Simcoe, Ontario, Canada: Science of the Total Environment, v. 412, p. 315-323.</w:t>
      </w:r>
      <w:bookmarkEnd w:id="54"/>
    </w:p>
    <w:p w14:paraId="78F968F9" w14:textId="77777777" w:rsidR="00475893" w:rsidRPr="00DE55D2" w:rsidRDefault="00475893" w:rsidP="00475893">
      <w:pPr>
        <w:spacing w:after="0" w:line="240" w:lineRule="auto"/>
        <w:ind w:left="720" w:hanging="720"/>
        <w:rPr>
          <w:rFonts w:ascii="Calibri" w:hAnsi="Calibri" w:cs="Calibri"/>
          <w:noProof/>
          <w:szCs w:val="24"/>
        </w:rPr>
      </w:pPr>
      <w:bookmarkStart w:id="55" w:name="_ENREF_55"/>
      <w:r w:rsidRPr="00DE55D2">
        <w:rPr>
          <w:rFonts w:ascii="Calibri" w:hAnsi="Calibri" w:cs="Calibri"/>
          <w:noProof/>
          <w:szCs w:val="24"/>
        </w:rPr>
        <w:t>Whitehead, P.G., Sarkar, S., Jin, L., Futter, M.N., Caesar, J., Barbour, E., Butterfield, D., Sinha, R., Nicholls, R., Hutton, C., and Leckie, H.D., 2015b, Dynamic modeling of the Ganga river system: impacts of future climate and socio-economic change on flows and nitrogen fluxes in India and Bangladesh: Environmental Science-Processes &amp; Impacts, v. 17, p. 1082-1097.</w:t>
      </w:r>
      <w:bookmarkEnd w:id="55"/>
    </w:p>
    <w:p w14:paraId="3EF99175" w14:textId="77777777" w:rsidR="00475893" w:rsidRPr="00DE55D2" w:rsidRDefault="00475893" w:rsidP="00475893">
      <w:pPr>
        <w:spacing w:after="0" w:line="240" w:lineRule="auto"/>
        <w:ind w:left="720" w:hanging="720"/>
        <w:rPr>
          <w:rFonts w:ascii="Calibri" w:hAnsi="Calibri" w:cs="Calibri"/>
          <w:noProof/>
          <w:szCs w:val="24"/>
        </w:rPr>
      </w:pPr>
      <w:bookmarkStart w:id="56" w:name="_ENREF_56"/>
      <w:r w:rsidRPr="00DE55D2">
        <w:rPr>
          <w:rFonts w:ascii="Calibri" w:hAnsi="Calibri" w:cs="Calibri"/>
          <w:noProof/>
          <w:szCs w:val="24"/>
        </w:rPr>
        <w:t>Whitehead, P.G., Wilson, E.J., and Butterfield, D., 1998a, A semi-distributed Integrated Nitrogen model for multiple source assessment in Catchments (INCA): Part I - model structure and process equations: Science of the Total Environment, v. 210, p. 547-558.</w:t>
      </w:r>
      <w:bookmarkEnd w:id="56"/>
    </w:p>
    <w:p w14:paraId="18DCE262" w14:textId="77777777" w:rsidR="00475893" w:rsidRPr="00DE55D2" w:rsidRDefault="00475893" w:rsidP="00475893">
      <w:pPr>
        <w:spacing w:line="240" w:lineRule="auto"/>
        <w:ind w:left="720" w:hanging="720"/>
        <w:rPr>
          <w:rFonts w:ascii="Calibri" w:hAnsi="Calibri" w:cs="Calibri"/>
          <w:noProof/>
          <w:szCs w:val="24"/>
        </w:rPr>
      </w:pPr>
      <w:bookmarkStart w:id="57" w:name="_ENREF_57"/>
      <w:r w:rsidRPr="00DE55D2">
        <w:rPr>
          <w:rFonts w:ascii="Calibri" w:hAnsi="Calibri" w:cs="Calibri"/>
          <w:noProof/>
          <w:szCs w:val="24"/>
        </w:rPr>
        <w:t>Whitehead, P.G., Wilson, E.J., Butterfield, D., and Seed, K., 1998b, A semi-distributed integrated flow and nitrogen model for multiple source assessment in catchments (INCA): Part II - application to large river basins in south Wales and eastern England: Science of the Total Environment, v. 210, p. 559-583.</w:t>
      </w:r>
      <w:bookmarkEnd w:id="57"/>
    </w:p>
    <w:p w14:paraId="27947D52" w14:textId="5A981EA7" w:rsidR="00475893" w:rsidRPr="00DE55D2" w:rsidRDefault="00475893" w:rsidP="00475893">
      <w:pPr>
        <w:spacing w:line="240" w:lineRule="auto"/>
        <w:rPr>
          <w:rFonts w:ascii="Calibri" w:hAnsi="Calibri" w:cs="Calibri"/>
          <w:noProof/>
          <w:szCs w:val="24"/>
        </w:rPr>
      </w:pPr>
    </w:p>
    <w:p w14:paraId="4ED3AB45" w14:textId="43838510" w:rsidR="00410F8A" w:rsidRPr="004C74B6" w:rsidRDefault="008A491A" w:rsidP="008A491A">
      <w:pPr>
        <w:rPr>
          <w:rFonts w:ascii="Times New Roman" w:hAnsi="Times New Roman" w:cs="Times New Roman"/>
          <w:sz w:val="24"/>
          <w:szCs w:val="24"/>
        </w:rPr>
      </w:pPr>
      <w:r w:rsidRPr="00DE55D2">
        <w:rPr>
          <w:rFonts w:ascii="Times New Roman" w:hAnsi="Times New Roman" w:cs="Times New Roman"/>
          <w:sz w:val="24"/>
          <w:szCs w:val="24"/>
        </w:rPr>
        <w:fldChar w:fldCharType="end"/>
      </w:r>
    </w:p>
    <w:sectPr w:rsidR="00410F8A" w:rsidRPr="004C74B6" w:rsidSect="007A2DB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549B7D" w14:textId="77777777" w:rsidR="00CE50AE" w:rsidRDefault="00CE50AE" w:rsidP="00DF2D8B">
      <w:pPr>
        <w:spacing w:after="0" w:line="240" w:lineRule="auto"/>
      </w:pPr>
      <w:r>
        <w:separator/>
      </w:r>
    </w:p>
  </w:endnote>
  <w:endnote w:type="continuationSeparator" w:id="0">
    <w:p w14:paraId="1F728FEB" w14:textId="77777777" w:rsidR="00CE50AE" w:rsidRDefault="00CE50AE" w:rsidP="00DF2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550222"/>
      <w:docPartObj>
        <w:docPartGallery w:val="Page Numbers (Bottom of Page)"/>
        <w:docPartUnique/>
      </w:docPartObj>
    </w:sdtPr>
    <w:sdtEndPr>
      <w:rPr>
        <w:noProof/>
      </w:rPr>
    </w:sdtEndPr>
    <w:sdtContent>
      <w:p w14:paraId="0E4A65E9" w14:textId="3B0143C2" w:rsidR="00015069" w:rsidRDefault="00015069">
        <w:pPr>
          <w:pStyle w:val="Footer"/>
          <w:jc w:val="right"/>
        </w:pPr>
        <w:r>
          <w:fldChar w:fldCharType="begin"/>
        </w:r>
        <w:r>
          <w:instrText xml:space="preserve"> PAGE   \* MERGEFORMAT </w:instrText>
        </w:r>
        <w:r>
          <w:fldChar w:fldCharType="separate"/>
        </w:r>
        <w:r w:rsidR="00CE50AE">
          <w:rPr>
            <w:noProof/>
          </w:rPr>
          <w:t>1</w:t>
        </w:r>
        <w:r>
          <w:rPr>
            <w:noProof/>
          </w:rPr>
          <w:fldChar w:fldCharType="end"/>
        </w:r>
      </w:p>
    </w:sdtContent>
  </w:sdt>
  <w:p w14:paraId="631DC9E3" w14:textId="77777777" w:rsidR="00015069" w:rsidRDefault="000150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690AF" w14:textId="77777777" w:rsidR="00CE50AE" w:rsidRDefault="00CE50AE" w:rsidP="00DF2D8B">
      <w:pPr>
        <w:spacing w:after="0" w:line="240" w:lineRule="auto"/>
      </w:pPr>
      <w:r>
        <w:separator/>
      </w:r>
    </w:p>
  </w:footnote>
  <w:footnote w:type="continuationSeparator" w:id="0">
    <w:p w14:paraId="2E8C9786" w14:textId="77777777" w:rsidR="00CE50AE" w:rsidRDefault="00CE50AE" w:rsidP="00DF2D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546E0"/>
    <w:multiLevelType w:val="hybridMultilevel"/>
    <w:tmpl w:val="606A4B56"/>
    <w:lvl w:ilvl="0" w:tplc="500A1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D7138"/>
    <w:multiLevelType w:val="hybridMultilevel"/>
    <w:tmpl w:val="A6AE13C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Ge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90wxef2jtvddzeap9h5w5a7vetzzfdsfxxa&quot;&gt;All&lt;record-ids&gt;&lt;item&gt;184&lt;/item&gt;&lt;item&gt;314&lt;/item&gt;&lt;item&gt;315&lt;/item&gt;&lt;item&gt;362&lt;/item&gt;&lt;item&gt;436&lt;/item&gt;&lt;item&gt;481&lt;/item&gt;&lt;item&gt;594&lt;/item&gt;&lt;item&gt;596&lt;/item&gt;&lt;item&gt;602&lt;/item&gt;&lt;item&gt;604&lt;/item&gt;&lt;item&gt;610&lt;/item&gt;&lt;item&gt;612&lt;/item&gt;&lt;item&gt;621&lt;/item&gt;&lt;item&gt;622&lt;/item&gt;&lt;item&gt;625&lt;/item&gt;&lt;item&gt;629&lt;/item&gt;&lt;item&gt;636&lt;/item&gt;&lt;item&gt;637&lt;/item&gt;&lt;item&gt;640&lt;/item&gt;&lt;item&gt;641&lt;/item&gt;&lt;item&gt;642&lt;/item&gt;&lt;item&gt;643&lt;/item&gt;&lt;item&gt;657&lt;/item&gt;&lt;item&gt;664&lt;/item&gt;&lt;item&gt;666&lt;/item&gt;&lt;item&gt;667&lt;/item&gt;&lt;item&gt;669&lt;/item&gt;&lt;item&gt;670&lt;/item&gt;&lt;item&gt;671&lt;/item&gt;&lt;item&gt;672&lt;/item&gt;&lt;item&gt;673&lt;/item&gt;&lt;item&gt;674&lt;/item&gt;&lt;item&gt;676&lt;/item&gt;&lt;item&gt;677&lt;/item&gt;&lt;item&gt;678&lt;/item&gt;&lt;item&gt;679&lt;/item&gt;&lt;item&gt;682&lt;/item&gt;&lt;item&gt;692&lt;/item&gt;&lt;item&gt;693&lt;/item&gt;&lt;item&gt;694&lt;/item&gt;&lt;item&gt;695&lt;/item&gt;&lt;item&gt;696&lt;/item&gt;&lt;item&gt;697&lt;/item&gt;&lt;item&gt;698&lt;/item&gt;&lt;item&gt;699&lt;/item&gt;&lt;item&gt;700&lt;/item&gt;&lt;item&gt;709&lt;/item&gt;&lt;item&gt;711&lt;/item&gt;&lt;item&gt;712&lt;/item&gt;&lt;item&gt;713&lt;/item&gt;&lt;item&gt;714&lt;/item&gt;&lt;item&gt;715&lt;/item&gt;&lt;item&gt;716&lt;/item&gt;&lt;item&gt;717&lt;/item&gt;&lt;item&gt;718&lt;/item&gt;&lt;item&gt;719&lt;/item&gt;&lt;/record-ids&gt;&lt;/item&gt;&lt;/Libraries&gt;"/>
  </w:docVars>
  <w:rsids>
    <w:rsidRoot w:val="001D7130"/>
    <w:rsid w:val="000056A4"/>
    <w:rsid w:val="00010E3B"/>
    <w:rsid w:val="00014214"/>
    <w:rsid w:val="00014753"/>
    <w:rsid w:val="00015069"/>
    <w:rsid w:val="00015575"/>
    <w:rsid w:val="000215F5"/>
    <w:rsid w:val="0003208C"/>
    <w:rsid w:val="000338A0"/>
    <w:rsid w:val="000343CD"/>
    <w:rsid w:val="00034E72"/>
    <w:rsid w:val="0003664E"/>
    <w:rsid w:val="00042BB2"/>
    <w:rsid w:val="00044D3E"/>
    <w:rsid w:val="00055188"/>
    <w:rsid w:val="000564BD"/>
    <w:rsid w:val="00056F9F"/>
    <w:rsid w:val="00060EE6"/>
    <w:rsid w:val="000612C2"/>
    <w:rsid w:val="000613E1"/>
    <w:rsid w:val="00061963"/>
    <w:rsid w:val="00061E60"/>
    <w:rsid w:val="00062780"/>
    <w:rsid w:val="000664FA"/>
    <w:rsid w:val="0007463D"/>
    <w:rsid w:val="0007648C"/>
    <w:rsid w:val="000812B5"/>
    <w:rsid w:val="00083D77"/>
    <w:rsid w:val="00084696"/>
    <w:rsid w:val="00084930"/>
    <w:rsid w:val="000867A6"/>
    <w:rsid w:val="000923A4"/>
    <w:rsid w:val="000949AE"/>
    <w:rsid w:val="000A0525"/>
    <w:rsid w:val="000A77BF"/>
    <w:rsid w:val="000B2CDE"/>
    <w:rsid w:val="000C37B0"/>
    <w:rsid w:val="000C7D72"/>
    <w:rsid w:val="000D4098"/>
    <w:rsid w:val="000E40B1"/>
    <w:rsid w:val="000F5FD7"/>
    <w:rsid w:val="000F7015"/>
    <w:rsid w:val="000F7142"/>
    <w:rsid w:val="001019DA"/>
    <w:rsid w:val="00104696"/>
    <w:rsid w:val="00106900"/>
    <w:rsid w:val="0011463B"/>
    <w:rsid w:val="00115EAD"/>
    <w:rsid w:val="00116F02"/>
    <w:rsid w:val="00116F2D"/>
    <w:rsid w:val="00121BF9"/>
    <w:rsid w:val="0012662B"/>
    <w:rsid w:val="001267AC"/>
    <w:rsid w:val="00130C95"/>
    <w:rsid w:val="0013324E"/>
    <w:rsid w:val="0013761F"/>
    <w:rsid w:val="001405B4"/>
    <w:rsid w:val="00155816"/>
    <w:rsid w:val="001563E2"/>
    <w:rsid w:val="0016032A"/>
    <w:rsid w:val="00162E64"/>
    <w:rsid w:val="00167E03"/>
    <w:rsid w:val="0017664A"/>
    <w:rsid w:val="00183544"/>
    <w:rsid w:val="00187F39"/>
    <w:rsid w:val="00190480"/>
    <w:rsid w:val="001964F5"/>
    <w:rsid w:val="00197900"/>
    <w:rsid w:val="001A432B"/>
    <w:rsid w:val="001A452B"/>
    <w:rsid w:val="001A52C1"/>
    <w:rsid w:val="001B02D7"/>
    <w:rsid w:val="001B31E3"/>
    <w:rsid w:val="001B5ACC"/>
    <w:rsid w:val="001C2C92"/>
    <w:rsid w:val="001C56D0"/>
    <w:rsid w:val="001C762E"/>
    <w:rsid w:val="001D0B70"/>
    <w:rsid w:val="001D590C"/>
    <w:rsid w:val="001D7130"/>
    <w:rsid w:val="001F0344"/>
    <w:rsid w:val="001F0523"/>
    <w:rsid w:val="001F1263"/>
    <w:rsid w:val="001F3184"/>
    <w:rsid w:val="001F7524"/>
    <w:rsid w:val="00204909"/>
    <w:rsid w:val="00205719"/>
    <w:rsid w:val="00206643"/>
    <w:rsid w:val="00227CD8"/>
    <w:rsid w:val="00247A83"/>
    <w:rsid w:val="002501B9"/>
    <w:rsid w:val="00250471"/>
    <w:rsid w:val="00250960"/>
    <w:rsid w:val="00254C90"/>
    <w:rsid w:val="00256D20"/>
    <w:rsid w:val="00257D5A"/>
    <w:rsid w:val="0026440E"/>
    <w:rsid w:val="00267A16"/>
    <w:rsid w:val="00272C13"/>
    <w:rsid w:val="00281335"/>
    <w:rsid w:val="00283C82"/>
    <w:rsid w:val="00283D42"/>
    <w:rsid w:val="002856BF"/>
    <w:rsid w:val="00291E55"/>
    <w:rsid w:val="002928C2"/>
    <w:rsid w:val="00292B7D"/>
    <w:rsid w:val="00296ED9"/>
    <w:rsid w:val="002A3A9E"/>
    <w:rsid w:val="002A3FF8"/>
    <w:rsid w:val="002A7867"/>
    <w:rsid w:val="002B1E1F"/>
    <w:rsid w:val="002D262D"/>
    <w:rsid w:val="002E4265"/>
    <w:rsid w:val="002F2CA2"/>
    <w:rsid w:val="002F40D4"/>
    <w:rsid w:val="002F71B4"/>
    <w:rsid w:val="00300965"/>
    <w:rsid w:val="003036E4"/>
    <w:rsid w:val="00306911"/>
    <w:rsid w:val="003075C7"/>
    <w:rsid w:val="0031136A"/>
    <w:rsid w:val="00317AE5"/>
    <w:rsid w:val="00323A1B"/>
    <w:rsid w:val="00324329"/>
    <w:rsid w:val="00324674"/>
    <w:rsid w:val="003255CA"/>
    <w:rsid w:val="0032706E"/>
    <w:rsid w:val="00330180"/>
    <w:rsid w:val="003313E6"/>
    <w:rsid w:val="00331EEF"/>
    <w:rsid w:val="0033300E"/>
    <w:rsid w:val="003337C9"/>
    <w:rsid w:val="00334F24"/>
    <w:rsid w:val="00347E11"/>
    <w:rsid w:val="00356670"/>
    <w:rsid w:val="003644FB"/>
    <w:rsid w:val="00365510"/>
    <w:rsid w:val="00365B53"/>
    <w:rsid w:val="0037092A"/>
    <w:rsid w:val="00374224"/>
    <w:rsid w:val="00383E64"/>
    <w:rsid w:val="00384176"/>
    <w:rsid w:val="003959A2"/>
    <w:rsid w:val="003A4738"/>
    <w:rsid w:val="003A6016"/>
    <w:rsid w:val="003A6951"/>
    <w:rsid w:val="003B35A7"/>
    <w:rsid w:val="003B5D19"/>
    <w:rsid w:val="003B7326"/>
    <w:rsid w:val="003C23E6"/>
    <w:rsid w:val="003C2D60"/>
    <w:rsid w:val="003C56AD"/>
    <w:rsid w:val="003D098A"/>
    <w:rsid w:val="003D42D2"/>
    <w:rsid w:val="003D48B8"/>
    <w:rsid w:val="003D5EF0"/>
    <w:rsid w:val="003E0352"/>
    <w:rsid w:val="003E03EF"/>
    <w:rsid w:val="003E4612"/>
    <w:rsid w:val="003E4936"/>
    <w:rsid w:val="003E7556"/>
    <w:rsid w:val="003E7C6F"/>
    <w:rsid w:val="003F2407"/>
    <w:rsid w:val="0040008D"/>
    <w:rsid w:val="00402154"/>
    <w:rsid w:val="00403F08"/>
    <w:rsid w:val="00410F8A"/>
    <w:rsid w:val="004245A0"/>
    <w:rsid w:val="00426C78"/>
    <w:rsid w:val="00432D73"/>
    <w:rsid w:val="00432DCB"/>
    <w:rsid w:val="0043416F"/>
    <w:rsid w:val="0044045B"/>
    <w:rsid w:val="00442E1C"/>
    <w:rsid w:val="004462CC"/>
    <w:rsid w:val="0044719E"/>
    <w:rsid w:val="00450081"/>
    <w:rsid w:val="00451F06"/>
    <w:rsid w:val="0045303D"/>
    <w:rsid w:val="004553D8"/>
    <w:rsid w:val="00456214"/>
    <w:rsid w:val="00460EA8"/>
    <w:rsid w:val="004613E2"/>
    <w:rsid w:val="004639BB"/>
    <w:rsid w:val="004645F6"/>
    <w:rsid w:val="00471EE1"/>
    <w:rsid w:val="00474361"/>
    <w:rsid w:val="00475893"/>
    <w:rsid w:val="004809AB"/>
    <w:rsid w:val="00480F9B"/>
    <w:rsid w:val="00483DAE"/>
    <w:rsid w:val="00490730"/>
    <w:rsid w:val="00490C21"/>
    <w:rsid w:val="00496267"/>
    <w:rsid w:val="004A38B4"/>
    <w:rsid w:val="004B1C24"/>
    <w:rsid w:val="004B1CA7"/>
    <w:rsid w:val="004B1DFD"/>
    <w:rsid w:val="004B26F4"/>
    <w:rsid w:val="004B44DF"/>
    <w:rsid w:val="004B63C8"/>
    <w:rsid w:val="004C62CD"/>
    <w:rsid w:val="004C74B6"/>
    <w:rsid w:val="004D1406"/>
    <w:rsid w:val="004D452C"/>
    <w:rsid w:val="004E2672"/>
    <w:rsid w:val="004E295C"/>
    <w:rsid w:val="004E5E40"/>
    <w:rsid w:val="004E647C"/>
    <w:rsid w:val="004E6B64"/>
    <w:rsid w:val="0050301F"/>
    <w:rsid w:val="00503EF0"/>
    <w:rsid w:val="005118BA"/>
    <w:rsid w:val="005133CA"/>
    <w:rsid w:val="00513F0A"/>
    <w:rsid w:val="00514C1C"/>
    <w:rsid w:val="00517ED6"/>
    <w:rsid w:val="005204F1"/>
    <w:rsid w:val="00523C2D"/>
    <w:rsid w:val="0053033D"/>
    <w:rsid w:val="00534493"/>
    <w:rsid w:val="00535A1B"/>
    <w:rsid w:val="00535D34"/>
    <w:rsid w:val="005527A3"/>
    <w:rsid w:val="00555CD6"/>
    <w:rsid w:val="00561329"/>
    <w:rsid w:val="0056435D"/>
    <w:rsid w:val="00575505"/>
    <w:rsid w:val="005759AB"/>
    <w:rsid w:val="00577811"/>
    <w:rsid w:val="005808F6"/>
    <w:rsid w:val="005818C5"/>
    <w:rsid w:val="005820DD"/>
    <w:rsid w:val="00582934"/>
    <w:rsid w:val="0058379C"/>
    <w:rsid w:val="00590FE3"/>
    <w:rsid w:val="005921A9"/>
    <w:rsid w:val="005930FB"/>
    <w:rsid w:val="00593694"/>
    <w:rsid w:val="00593ADA"/>
    <w:rsid w:val="00595191"/>
    <w:rsid w:val="00595334"/>
    <w:rsid w:val="00597EED"/>
    <w:rsid w:val="005A00A9"/>
    <w:rsid w:val="005A1935"/>
    <w:rsid w:val="005A21D0"/>
    <w:rsid w:val="005A492F"/>
    <w:rsid w:val="005A6E04"/>
    <w:rsid w:val="005C15E3"/>
    <w:rsid w:val="005D60ED"/>
    <w:rsid w:val="005E6229"/>
    <w:rsid w:val="005E66A0"/>
    <w:rsid w:val="005E6845"/>
    <w:rsid w:val="005E7655"/>
    <w:rsid w:val="005E7CD3"/>
    <w:rsid w:val="005F22F9"/>
    <w:rsid w:val="005F5A5A"/>
    <w:rsid w:val="006047AB"/>
    <w:rsid w:val="00604F31"/>
    <w:rsid w:val="006172AE"/>
    <w:rsid w:val="00617585"/>
    <w:rsid w:val="006214B3"/>
    <w:rsid w:val="00627705"/>
    <w:rsid w:val="00630019"/>
    <w:rsid w:val="00630577"/>
    <w:rsid w:val="00632836"/>
    <w:rsid w:val="00637AA0"/>
    <w:rsid w:val="006426FF"/>
    <w:rsid w:val="006464C5"/>
    <w:rsid w:val="0065516F"/>
    <w:rsid w:val="006574A1"/>
    <w:rsid w:val="006603E5"/>
    <w:rsid w:val="006719F2"/>
    <w:rsid w:val="00675671"/>
    <w:rsid w:val="00676123"/>
    <w:rsid w:val="00680D14"/>
    <w:rsid w:val="00680FD0"/>
    <w:rsid w:val="0068164C"/>
    <w:rsid w:val="00695B30"/>
    <w:rsid w:val="006A1F21"/>
    <w:rsid w:val="006A28C3"/>
    <w:rsid w:val="006A5C7A"/>
    <w:rsid w:val="006B02D8"/>
    <w:rsid w:val="006B1E2B"/>
    <w:rsid w:val="006C2C54"/>
    <w:rsid w:val="006C5D87"/>
    <w:rsid w:val="006C75C6"/>
    <w:rsid w:val="006C79C2"/>
    <w:rsid w:val="006D2E42"/>
    <w:rsid w:val="006D4C14"/>
    <w:rsid w:val="006D5BD8"/>
    <w:rsid w:val="006D7AC9"/>
    <w:rsid w:val="006E30C7"/>
    <w:rsid w:val="006E675E"/>
    <w:rsid w:val="006F2A05"/>
    <w:rsid w:val="006F6C5A"/>
    <w:rsid w:val="00705DBC"/>
    <w:rsid w:val="0071011C"/>
    <w:rsid w:val="007114D2"/>
    <w:rsid w:val="00713D72"/>
    <w:rsid w:val="00717E6E"/>
    <w:rsid w:val="00721CF8"/>
    <w:rsid w:val="00723B79"/>
    <w:rsid w:val="00725027"/>
    <w:rsid w:val="00725457"/>
    <w:rsid w:val="00726CFC"/>
    <w:rsid w:val="00743F44"/>
    <w:rsid w:val="00744607"/>
    <w:rsid w:val="00745E50"/>
    <w:rsid w:val="0074647F"/>
    <w:rsid w:val="00750D26"/>
    <w:rsid w:val="0075225F"/>
    <w:rsid w:val="0075264F"/>
    <w:rsid w:val="007569A7"/>
    <w:rsid w:val="0076076B"/>
    <w:rsid w:val="007607E7"/>
    <w:rsid w:val="00764FD5"/>
    <w:rsid w:val="00766B88"/>
    <w:rsid w:val="00775297"/>
    <w:rsid w:val="007800C2"/>
    <w:rsid w:val="00787E51"/>
    <w:rsid w:val="00790C47"/>
    <w:rsid w:val="00792401"/>
    <w:rsid w:val="0079287D"/>
    <w:rsid w:val="00796713"/>
    <w:rsid w:val="007A0C80"/>
    <w:rsid w:val="007A2DB0"/>
    <w:rsid w:val="007A2E4A"/>
    <w:rsid w:val="007A4118"/>
    <w:rsid w:val="007B1888"/>
    <w:rsid w:val="007C0C7E"/>
    <w:rsid w:val="007C39AD"/>
    <w:rsid w:val="007C5224"/>
    <w:rsid w:val="007C6232"/>
    <w:rsid w:val="007D139D"/>
    <w:rsid w:val="007D1882"/>
    <w:rsid w:val="007D1E16"/>
    <w:rsid w:val="007D2373"/>
    <w:rsid w:val="007E0365"/>
    <w:rsid w:val="007E4017"/>
    <w:rsid w:val="007E643C"/>
    <w:rsid w:val="007F3CCB"/>
    <w:rsid w:val="007F492A"/>
    <w:rsid w:val="007F7456"/>
    <w:rsid w:val="007F773A"/>
    <w:rsid w:val="008024B7"/>
    <w:rsid w:val="00802879"/>
    <w:rsid w:val="00803992"/>
    <w:rsid w:val="00803DD6"/>
    <w:rsid w:val="008124F4"/>
    <w:rsid w:val="00812FD0"/>
    <w:rsid w:val="00824F11"/>
    <w:rsid w:val="0083057E"/>
    <w:rsid w:val="00830645"/>
    <w:rsid w:val="00832303"/>
    <w:rsid w:val="00832A08"/>
    <w:rsid w:val="00834E11"/>
    <w:rsid w:val="008361B3"/>
    <w:rsid w:val="00837773"/>
    <w:rsid w:val="008467D0"/>
    <w:rsid w:val="00850863"/>
    <w:rsid w:val="008523E7"/>
    <w:rsid w:val="00856DC4"/>
    <w:rsid w:val="00857D65"/>
    <w:rsid w:val="008604FE"/>
    <w:rsid w:val="00870EFD"/>
    <w:rsid w:val="00880BC5"/>
    <w:rsid w:val="008835A6"/>
    <w:rsid w:val="00883DD2"/>
    <w:rsid w:val="00890822"/>
    <w:rsid w:val="0089136F"/>
    <w:rsid w:val="00892C38"/>
    <w:rsid w:val="00893D47"/>
    <w:rsid w:val="0089492E"/>
    <w:rsid w:val="008979D6"/>
    <w:rsid w:val="008A491A"/>
    <w:rsid w:val="008A58C3"/>
    <w:rsid w:val="008A7141"/>
    <w:rsid w:val="008B0DBC"/>
    <w:rsid w:val="008C15E9"/>
    <w:rsid w:val="008C1FC7"/>
    <w:rsid w:val="008C5D09"/>
    <w:rsid w:val="008C62F4"/>
    <w:rsid w:val="008C6B82"/>
    <w:rsid w:val="008D1981"/>
    <w:rsid w:val="008D444B"/>
    <w:rsid w:val="008D6426"/>
    <w:rsid w:val="008D6746"/>
    <w:rsid w:val="008D6F92"/>
    <w:rsid w:val="008E1886"/>
    <w:rsid w:val="008E1938"/>
    <w:rsid w:val="008E4821"/>
    <w:rsid w:val="008E4FFC"/>
    <w:rsid w:val="008E7001"/>
    <w:rsid w:val="008F4405"/>
    <w:rsid w:val="008F5F64"/>
    <w:rsid w:val="008F67A3"/>
    <w:rsid w:val="0090388F"/>
    <w:rsid w:val="009079F9"/>
    <w:rsid w:val="00911588"/>
    <w:rsid w:val="0091727C"/>
    <w:rsid w:val="0092734A"/>
    <w:rsid w:val="009274E9"/>
    <w:rsid w:val="00931044"/>
    <w:rsid w:val="009404A7"/>
    <w:rsid w:val="0094618F"/>
    <w:rsid w:val="0094676E"/>
    <w:rsid w:val="00947A1F"/>
    <w:rsid w:val="00951758"/>
    <w:rsid w:val="0095280B"/>
    <w:rsid w:val="00953A8A"/>
    <w:rsid w:val="009551CF"/>
    <w:rsid w:val="00955676"/>
    <w:rsid w:val="009572A3"/>
    <w:rsid w:val="009625AE"/>
    <w:rsid w:val="00965DBF"/>
    <w:rsid w:val="00966009"/>
    <w:rsid w:val="00975A00"/>
    <w:rsid w:val="00976FA3"/>
    <w:rsid w:val="00977164"/>
    <w:rsid w:val="00983A87"/>
    <w:rsid w:val="0099408D"/>
    <w:rsid w:val="00994908"/>
    <w:rsid w:val="009958B1"/>
    <w:rsid w:val="00997EBF"/>
    <w:rsid w:val="009A0AB1"/>
    <w:rsid w:val="009A1F12"/>
    <w:rsid w:val="009A6358"/>
    <w:rsid w:val="009A6AD9"/>
    <w:rsid w:val="009A7428"/>
    <w:rsid w:val="009A76CD"/>
    <w:rsid w:val="009A7CFC"/>
    <w:rsid w:val="009B2471"/>
    <w:rsid w:val="009B2BD0"/>
    <w:rsid w:val="009B5282"/>
    <w:rsid w:val="009B58AA"/>
    <w:rsid w:val="009B6C1C"/>
    <w:rsid w:val="009C2532"/>
    <w:rsid w:val="009C6B6E"/>
    <w:rsid w:val="009D48A1"/>
    <w:rsid w:val="009F4584"/>
    <w:rsid w:val="00A05200"/>
    <w:rsid w:val="00A10D6E"/>
    <w:rsid w:val="00A22DC4"/>
    <w:rsid w:val="00A26560"/>
    <w:rsid w:val="00A3073C"/>
    <w:rsid w:val="00A35FCD"/>
    <w:rsid w:val="00A36B78"/>
    <w:rsid w:val="00A43DA3"/>
    <w:rsid w:val="00A443B1"/>
    <w:rsid w:val="00A45AE5"/>
    <w:rsid w:val="00A45C75"/>
    <w:rsid w:val="00A45F4F"/>
    <w:rsid w:val="00A47AA8"/>
    <w:rsid w:val="00A525A3"/>
    <w:rsid w:val="00A52CF7"/>
    <w:rsid w:val="00A556D8"/>
    <w:rsid w:val="00A61647"/>
    <w:rsid w:val="00A636D2"/>
    <w:rsid w:val="00A646C1"/>
    <w:rsid w:val="00A6549D"/>
    <w:rsid w:val="00A66E93"/>
    <w:rsid w:val="00A66F5F"/>
    <w:rsid w:val="00A722C2"/>
    <w:rsid w:val="00A815B5"/>
    <w:rsid w:val="00A830F2"/>
    <w:rsid w:val="00A87CE5"/>
    <w:rsid w:val="00A92D47"/>
    <w:rsid w:val="00A964A9"/>
    <w:rsid w:val="00AA10B0"/>
    <w:rsid w:val="00AA24EE"/>
    <w:rsid w:val="00AA32B0"/>
    <w:rsid w:val="00AA518D"/>
    <w:rsid w:val="00AA7094"/>
    <w:rsid w:val="00AB131D"/>
    <w:rsid w:val="00AB3D09"/>
    <w:rsid w:val="00AB6EE2"/>
    <w:rsid w:val="00AC1103"/>
    <w:rsid w:val="00AD7FF8"/>
    <w:rsid w:val="00AE208C"/>
    <w:rsid w:val="00AE4AC0"/>
    <w:rsid w:val="00AE58AE"/>
    <w:rsid w:val="00AF3CCD"/>
    <w:rsid w:val="00AF4AF4"/>
    <w:rsid w:val="00AF53ED"/>
    <w:rsid w:val="00B02C8C"/>
    <w:rsid w:val="00B11A92"/>
    <w:rsid w:val="00B167B2"/>
    <w:rsid w:val="00B2278F"/>
    <w:rsid w:val="00B32C3E"/>
    <w:rsid w:val="00B40793"/>
    <w:rsid w:val="00B45ED7"/>
    <w:rsid w:val="00B476EC"/>
    <w:rsid w:val="00B4796C"/>
    <w:rsid w:val="00B61B8E"/>
    <w:rsid w:val="00B62014"/>
    <w:rsid w:val="00B70F50"/>
    <w:rsid w:val="00B748F6"/>
    <w:rsid w:val="00B7709C"/>
    <w:rsid w:val="00B828E6"/>
    <w:rsid w:val="00B9062B"/>
    <w:rsid w:val="00B95300"/>
    <w:rsid w:val="00BB20CE"/>
    <w:rsid w:val="00BB590B"/>
    <w:rsid w:val="00BB6782"/>
    <w:rsid w:val="00BB7DEB"/>
    <w:rsid w:val="00BC1AF2"/>
    <w:rsid w:val="00BC2306"/>
    <w:rsid w:val="00BC632F"/>
    <w:rsid w:val="00BC73C0"/>
    <w:rsid w:val="00BD43C7"/>
    <w:rsid w:val="00BE0C65"/>
    <w:rsid w:val="00BF08D8"/>
    <w:rsid w:val="00BF687F"/>
    <w:rsid w:val="00C01299"/>
    <w:rsid w:val="00C012B4"/>
    <w:rsid w:val="00C0536F"/>
    <w:rsid w:val="00C1004C"/>
    <w:rsid w:val="00C107B9"/>
    <w:rsid w:val="00C150E3"/>
    <w:rsid w:val="00C171E4"/>
    <w:rsid w:val="00C214B9"/>
    <w:rsid w:val="00C25631"/>
    <w:rsid w:val="00C26D8F"/>
    <w:rsid w:val="00C3092D"/>
    <w:rsid w:val="00C3189A"/>
    <w:rsid w:val="00C453D2"/>
    <w:rsid w:val="00C454C5"/>
    <w:rsid w:val="00C52F8E"/>
    <w:rsid w:val="00C53E55"/>
    <w:rsid w:val="00C54689"/>
    <w:rsid w:val="00C5769E"/>
    <w:rsid w:val="00C61347"/>
    <w:rsid w:val="00C61F83"/>
    <w:rsid w:val="00C6499A"/>
    <w:rsid w:val="00C66C00"/>
    <w:rsid w:val="00C67B44"/>
    <w:rsid w:val="00C71002"/>
    <w:rsid w:val="00C7424D"/>
    <w:rsid w:val="00C750FD"/>
    <w:rsid w:val="00C753B0"/>
    <w:rsid w:val="00C77F75"/>
    <w:rsid w:val="00C8173A"/>
    <w:rsid w:val="00C86C4A"/>
    <w:rsid w:val="00C8707B"/>
    <w:rsid w:val="00C87BB1"/>
    <w:rsid w:val="00C925E3"/>
    <w:rsid w:val="00C92DB8"/>
    <w:rsid w:val="00C93677"/>
    <w:rsid w:val="00C965B2"/>
    <w:rsid w:val="00C9719F"/>
    <w:rsid w:val="00C976D1"/>
    <w:rsid w:val="00CA75A2"/>
    <w:rsid w:val="00CB2E02"/>
    <w:rsid w:val="00CB34CF"/>
    <w:rsid w:val="00CB4BC3"/>
    <w:rsid w:val="00CB56C6"/>
    <w:rsid w:val="00CC28B4"/>
    <w:rsid w:val="00CC5B52"/>
    <w:rsid w:val="00CC7784"/>
    <w:rsid w:val="00CD472E"/>
    <w:rsid w:val="00CE1AA8"/>
    <w:rsid w:val="00CE4646"/>
    <w:rsid w:val="00CE50AE"/>
    <w:rsid w:val="00CE6FB6"/>
    <w:rsid w:val="00CF7082"/>
    <w:rsid w:val="00D04F60"/>
    <w:rsid w:val="00D05FF9"/>
    <w:rsid w:val="00D17339"/>
    <w:rsid w:val="00D17B8D"/>
    <w:rsid w:val="00D23032"/>
    <w:rsid w:val="00D2313B"/>
    <w:rsid w:val="00D27B1A"/>
    <w:rsid w:val="00D356DC"/>
    <w:rsid w:val="00D37247"/>
    <w:rsid w:val="00D41899"/>
    <w:rsid w:val="00D42C7A"/>
    <w:rsid w:val="00D43E40"/>
    <w:rsid w:val="00D4691D"/>
    <w:rsid w:val="00D51BA7"/>
    <w:rsid w:val="00D51EE3"/>
    <w:rsid w:val="00D561BE"/>
    <w:rsid w:val="00D62362"/>
    <w:rsid w:val="00D63705"/>
    <w:rsid w:val="00D73BD5"/>
    <w:rsid w:val="00D77B1E"/>
    <w:rsid w:val="00D858D5"/>
    <w:rsid w:val="00D85E34"/>
    <w:rsid w:val="00D864A8"/>
    <w:rsid w:val="00D96F3E"/>
    <w:rsid w:val="00DA058D"/>
    <w:rsid w:val="00DA2490"/>
    <w:rsid w:val="00DA5117"/>
    <w:rsid w:val="00DB29CD"/>
    <w:rsid w:val="00DC084A"/>
    <w:rsid w:val="00DC545B"/>
    <w:rsid w:val="00DD4466"/>
    <w:rsid w:val="00DE4281"/>
    <w:rsid w:val="00DE55D2"/>
    <w:rsid w:val="00DE5B6B"/>
    <w:rsid w:val="00DF2D8B"/>
    <w:rsid w:val="00DF6EB6"/>
    <w:rsid w:val="00E02B8A"/>
    <w:rsid w:val="00E04ED3"/>
    <w:rsid w:val="00E11FE2"/>
    <w:rsid w:val="00E1567D"/>
    <w:rsid w:val="00E20650"/>
    <w:rsid w:val="00E22293"/>
    <w:rsid w:val="00E24235"/>
    <w:rsid w:val="00E24B2D"/>
    <w:rsid w:val="00E24C64"/>
    <w:rsid w:val="00E265DE"/>
    <w:rsid w:val="00E32F8A"/>
    <w:rsid w:val="00E40E48"/>
    <w:rsid w:val="00E43B79"/>
    <w:rsid w:val="00E46E73"/>
    <w:rsid w:val="00E53A74"/>
    <w:rsid w:val="00E57559"/>
    <w:rsid w:val="00E61D27"/>
    <w:rsid w:val="00E674B5"/>
    <w:rsid w:val="00E704D8"/>
    <w:rsid w:val="00E74A25"/>
    <w:rsid w:val="00E74BFB"/>
    <w:rsid w:val="00E803CD"/>
    <w:rsid w:val="00E81EBE"/>
    <w:rsid w:val="00E82413"/>
    <w:rsid w:val="00E90D66"/>
    <w:rsid w:val="00E962E2"/>
    <w:rsid w:val="00EA504C"/>
    <w:rsid w:val="00EB5E95"/>
    <w:rsid w:val="00EC2EAF"/>
    <w:rsid w:val="00EC7DE3"/>
    <w:rsid w:val="00ED151A"/>
    <w:rsid w:val="00ED45EA"/>
    <w:rsid w:val="00ED4903"/>
    <w:rsid w:val="00EE12EC"/>
    <w:rsid w:val="00EE16BC"/>
    <w:rsid w:val="00EE3085"/>
    <w:rsid w:val="00EE371E"/>
    <w:rsid w:val="00EF0BD9"/>
    <w:rsid w:val="00EF164D"/>
    <w:rsid w:val="00EF2E5D"/>
    <w:rsid w:val="00EF37EA"/>
    <w:rsid w:val="00EF50B2"/>
    <w:rsid w:val="00F011A2"/>
    <w:rsid w:val="00F01578"/>
    <w:rsid w:val="00F07A73"/>
    <w:rsid w:val="00F07D17"/>
    <w:rsid w:val="00F07E5E"/>
    <w:rsid w:val="00F12E11"/>
    <w:rsid w:val="00F1334F"/>
    <w:rsid w:val="00F24A9C"/>
    <w:rsid w:val="00F35457"/>
    <w:rsid w:val="00F35B27"/>
    <w:rsid w:val="00F40595"/>
    <w:rsid w:val="00F51DA5"/>
    <w:rsid w:val="00F619D2"/>
    <w:rsid w:val="00F61A91"/>
    <w:rsid w:val="00F627A2"/>
    <w:rsid w:val="00F64761"/>
    <w:rsid w:val="00F65D7C"/>
    <w:rsid w:val="00F741D5"/>
    <w:rsid w:val="00F829A6"/>
    <w:rsid w:val="00F87D46"/>
    <w:rsid w:val="00F87F5F"/>
    <w:rsid w:val="00F91008"/>
    <w:rsid w:val="00F93F58"/>
    <w:rsid w:val="00F959A2"/>
    <w:rsid w:val="00F977AF"/>
    <w:rsid w:val="00FB5017"/>
    <w:rsid w:val="00FB6DE9"/>
    <w:rsid w:val="00FC0919"/>
    <w:rsid w:val="00FC0E24"/>
    <w:rsid w:val="00FC1EBB"/>
    <w:rsid w:val="00FC38DC"/>
    <w:rsid w:val="00FC6963"/>
    <w:rsid w:val="00FD0571"/>
    <w:rsid w:val="00FD207A"/>
    <w:rsid w:val="00FD3018"/>
    <w:rsid w:val="00FD62B3"/>
    <w:rsid w:val="00FD65DF"/>
    <w:rsid w:val="00FE156A"/>
    <w:rsid w:val="00FF73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C6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65DBF"/>
    <w:rPr>
      <w:sz w:val="16"/>
      <w:szCs w:val="16"/>
    </w:rPr>
  </w:style>
  <w:style w:type="paragraph" w:styleId="CommentText">
    <w:name w:val="annotation text"/>
    <w:basedOn w:val="Normal"/>
    <w:link w:val="CommentTextChar"/>
    <w:uiPriority w:val="99"/>
    <w:semiHidden/>
    <w:unhideWhenUsed/>
    <w:rsid w:val="00965DBF"/>
    <w:pPr>
      <w:spacing w:line="240" w:lineRule="auto"/>
    </w:pPr>
    <w:rPr>
      <w:sz w:val="20"/>
      <w:szCs w:val="20"/>
    </w:rPr>
  </w:style>
  <w:style w:type="character" w:customStyle="1" w:styleId="CommentTextChar">
    <w:name w:val="Comment Text Char"/>
    <w:basedOn w:val="DefaultParagraphFont"/>
    <w:link w:val="CommentText"/>
    <w:uiPriority w:val="99"/>
    <w:semiHidden/>
    <w:rsid w:val="00965DBF"/>
    <w:rPr>
      <w:sz w:val="20"/>
      <w:szCs w:val="20"/>
    </w:rPr>
  </w:style>
  <w:style w:type="paragraph" w:styleId="CommentSubject">
    <w:name w:val="annotation subject"/>
    <w:basedOn w:val="CommentText"/>
    <w:next w:val="CommentText"/>
    <w:link w:val="CommentSubjectChar"/>
    <w:uiPriority w:val="99"/>
    <w:semiHidden/>
    <w:unhideWhenUsed/>
    <w:rsid w:val="00965DBF"/>
    <w:rPr>
      <w:b/>
      <w:bCs/>
    </w:rPr>
  </w:style>
  <w:style w:type="character" w:customStyle="1" w:styleId="CommentSubjectChar">
    <w:name w:val="Comment Subject Char"/>
    <w:basedOn w:val="CommentTextChar"/>
    <w:link w:val="CommentSubject"/>
    <w:uiPriority w:val="99"/>
    <w:semiHidden/>
    <w:rsid w:val="00965DBF"/>
    <w:rPr>
      <w:b/>
      <w:bCs/>
      <w:sz w:val="20"/>
      <w:szCs w:val="20"/>
    </w:rPr>
  </w:style>
  <w:style w:type="paragraph" w:styleId="BalloonText">
    <w:name w:val="Balloon Text"/>
    <w:basedOn w:val="Normal"/>
    <w:link w:val="BalloonTextChar"/>
    <w:uiPriority w:val="99"/>
    <w:semiHidden/>
    <w:unhideWhenUsed/>
    <w:rsid w:val="0096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DBF"/>
    <w:rPr>
      <w:rFonts w:ascii="Segoe UI" w:hAnsi="Segoe UI" w:cs="Segoe UI"/>
      <w:sz w:val="18"/>
      <w:szCs w:val="18"/>
    </w:rPr>
  </w:style>
  <w:style w:type="character" w:styleId="Hyperlink">
    <w:name w:val="Hyperlink"/>
    <w:basedOn w:val="DefaultParagraphFont"/>
    <w:uiPriority w:val="99"/>
    <w:unhideWhenUsed/>
    <w:rsid w:val="008A491A"/>
    <w:rPr>
      <w:color w:val="0563C1" w:themeColor="hyperlink"/>
      <w:u w:val="single"/>
    </w:rPr>
  </w:style>
  <w:style w:type="table" w:styleId="TableGrid">
    <w:name w:val="Table Grid"/>
    <w:basedOn w:val="TableNormal"/>
    <w:uiPriority w:val="59"/>
    <w:rsid w:val="00C57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56670"/>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DF2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D8B"/>
  </w:style>
  <w:style w:type="paragraph" w:styleId="Footer">
    <w:name w:val="footer"/>
    <w:basedOn w:val="Normal"/>
    <w:link w:val="FooterChar"/>
    <w:uiPriority w:val="99"/>
    <w:unhideWhenUsed/>
    <w:rsid w:val="00DF2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D8B"/>
  </w:style>
  <w:style w:type="paragraph" w:styleId="Revision">
    <w:name w:val="Revision"/>
    <w:hidden/>
    <w:uiPriority w:val="99"/>
    <w:semiHidden/>
    <w:rsid w:val="00EF0BD9"/>
    <w:pPr>
      <w:spacing w:after="0" w:line="240" w:lineRule="auto"/>
    </w:pPr>
  </w:style>
  <w:style w:type="paragraph" w:customStyle="1" w:styleId="EndNoteBibliography">
    <w:name w:val="EndNote Bibliography"/>
    <w:basedOn w:val="Normal"/>
    <w:link w:val="EndNoteBibliographyChar"/>
    <w:rsid w:val="00D27B1A"/>
    <w:pPr>
      <w:spacing w:line="360" w:lineRule="auto"/>
    </w:pPr>
    <w:rPr>
      <w:rFonts w:ascii="Times New Roman" w:eastAsiaTheme="minorHAnsi" w:hAnsi="Times New Roman" w:cs="Times New Roman"/>
      <w:noProof/>
      <w:lang w:eastAsia="en-US"/>
    </w:rPr>
  </w:style>
  <w:style w:type="character" w:customStyle="1" w:styleId="EndNoteBibliographyChar">
    <w:name w:val="EndNote Bibliography Char"/>
    <w:basedOn w:val="DefaultParagraphFont"/>
    <w:link w:val="EndNoteBibliography"/>
    <w:rsid w:val="00D27B1A"/>
    <w:rPr>
      <w:rFonts w:ascii="Times New Roman" w:eastAsiaTheme="minorHAnsi" w:hAnsi="Times New Roman" w:cs="Times New Roman"/>
      <w:noProof/>
      <w:lang w:eastAsia="en-US"/>
    </w:rPr>
  </w:style>
  <w:style w:type="character" w:styleId="LineNumber">
    <w:name w:val="line number"/>
    <w:basedOn w:val="DefaultParagraphFont"/>
    <w:uiPriority w:val="99"/>
    <w:semiHidden/>
    <w:unhideWhenUsed/>
    <w:rsid w:val="006551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65DBF"/>
    <w:rPr>
      <w:sz w:val="16"/>
      <w:szCs w:val="16"/>
    </w:rPr>
  </w:style>
  <w:style w:type="paragraph" w:styleId="CommentText">
    <w:name w:val="annotation text"/>
    <w:basedOn w:val="Normal"/>
    <w:link w:val="CommentTextChar"/>
    <w:uiPriority w:val="99"/>
    <w:semiHidden/>
    <w:unhideWhenUsed/>
    <w:rsid w:val="00965DBF"/>
    <w:pPr>
      <w:spacing w:line="240" w:lineRule="auto"/>
    </w:pPr>
    <w:rPr>
      <w:sz w:val="20"/>
      <w:szCs w:val="20"/>
    </w:rPr>
  </w:style>
  <w:style w:type="character" w:customStyle="1" w:styleId="CommentTextChar">
    <w:name w:val="Comment Text Char"/>
    <w:basedOn w:val="DefaultParagraphFont"/>
    <w:link w:val="CommentText"/>
    <w:uiPriority w:val="99"/>
    <w:semiHidden/>
    <w:rsid w:val="00965DBF"/>
    <w:rPr>
      <w:sz w:val="20"/>
      <w:szCs w:val="20"/>
    </w:rPr>
  </w:style>
  <w:style w:type="paragraph" w:styleId="CommentSubject">
    <w:name w:val="annotation subject"/>
    <w:basedOn w:val="CommentText"/>
    <w:next w:val="CommentText"/>
    <w:link w:val="CommentSubjectChar"/>
    <w:uiPriority w:val="99"/>
    <w:semiHidden/>
    <w:unhideWhenUsed/>
    <w:rsid w:val="00965DBF"/>
    <w:rPr>
      <w:b/>
      <w:bCs/>
    </w:rPr>
  </w:style>
  <w:style w:type="character" w:customStyle="1" w:styleId="CommentSubjectChar">
    <w:name w:val="Comment Subject Char"/>
    <w:basedOn w:val="CommentTextChar"/>
    <w:link w:val="CommentSubject"/>
    <w:uiPriority w:val="99"/>
    <w:semiHidden/>
    <w:rsid w:val="00965DBF"/>
    <w:rPr>
      <w:b/>
      <w:bCs/>
      <w:sz w:val="20"/>
      <w:szCs w:val="20"/>
    </w:rPr>
  </w:style>
  <w:style w:type="paragraph" w:styleId="BalloonText">
    <w:name w:val="Balloon Text"/>
    <w:basedOn w:val="Normal"/>
    <w:link w:val="BalloonTextChar"/>
    <w:uiPriority w:val="99"/>
    <w:semiHidden/>
    <w:unhideWhenUsed/>
    <w:rsid w:val="0096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DBF"/>
    <w:rPr>
      <w:rFonts w:ascii="Segoe UI" w:hAnsi="Segoe UI" w:cs="Segoe UI"/>
      <w:sz w:val="18"/>
      <w:szCs w:val="18"/>
    </w:rPr>
  </w:style>
  <w:style w:type="character" w:styleId="Hyperlink">
    <w:name w:val="Hyperlink"/>
    <w:basedOn w:val="DefaultParagraphFont"/>
    <w:uiPriority w:val="99"/>
    <w:unhideWhenUsed/>
    <w:rsid w:val="008A491A"/>
    <w:rPr>
      <w:color w:val="0563C1" w:themeColor="hyperlink"/>
      <w:u w:val="single"/>
    </w:rPr>
  </w:style>
  <w:style w:type="table" w:styleId="TableGrid">
    <w:name w:val="Table Grid"/>
    <w:basedOn w:val="TableNormal"/>
    <w:uiPriority w:val="59"/>
    <w:rsid w:val="00C57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56670"/>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DF2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D8B"/>
  </w:style>
  <w:style w:type="paragraph" w:styleId="Footer">
    <w:name w:val="footer"/>
    <w:basedOn w:val="Normal"/>
    <w:link w:val="FooterChar"/>
    <w:uiPriority w:val="99"/>
    <w:unhideWhenUsed/>
    <w:rsid w:val="00DF2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D8B"/>
  </w:style>
  <w:style w:type="paragraph" w:styleId="Revision">
    <w:name w:val="Revision"/>
    <w:hidden/>
    <w:uiPriority w:val="99"/>
    <w:semiHidden/>
    <w:rsid w:val="00EF0BD9"/>
    <w:pPr>
      <w:spacing w:after="0" w:line="240" w:lineRule="auto"/>
    </w:pPr>
  </w:style>
  <w:style w:type="paragraph" w:customStyle="1" w:styleId="EndNoteBibliography">
    <w:name w:val="EndNote Bibliography"/>
    <w:basedOn w:val="Normal"/>
    <w:link w:val="EndNoteBibliographyChar"/>
    <w:rsid w:val="00D27B1A"/>
    <w:pPr>
      <w:spacing w:line="360" w:lineRule="auto"/>
    </w:pPr>
    <w:rPr>
      <w:rFonts w:ascii="Times New Roman" w:eastAsiaTheme="minorHAnsi" w:hAnsi="Times New Roman" w:cs="Times New Roman"/>
      <w:noProof/>
      <w:lang w:eastAsia="en-US"/>
    </w:rPr>
  </w:style>
  <w:style w:type="character" w:customStyle="1" w:styleId="EndNoteBibliographyChar">
    <w:name w:val="EndNote Bibliography Char"/>
    <w:basedOn w:val="DefaultParagraphFont"/>
    <w:link w:val="EndNoteBibliography"/>
    <w:rsid w:val="00D27B1A"/>
    <w:rPr>
      <w:rFonts w:ascii="Times New Roman" w:eastAsiaTheme="minorHAnsi" w:hAnsi="Times New Roman" w:cs="Times New Roman"/>
      <w:noProof/>
      <w:lang w:eastAsia="en-US"/>
    </w:rPr>
  </w:style>
  <w:style w:type="character" w:styleId="LineNumber">
    <w:name w:val="line number"/>
    <w:basedOn w:val="DefaultParagraphFont"/>
    <w:uiPriority w:val="99"/>
    <w:semiHidden/>
    <w:unhideWhenUsed/>
    <w:rsid w:val="00655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4202">
      <w:bodyDiv w:val="1"/>
      <w:marLeft w:val="0"/>
      <w:marRight w:val="0"/>
      <w:marTop w:val="0"/>
      <w:marBottom w:val="0"/>
      <w:divBdr>
        <w:top w:val="none" w:sz="0" w:space="0" w:color="auto"/>
        <w:left w:val="none" w:sz="0" w:space="0" w:color="auto"/>
        <w:bottom w:val="none" w:sz="0" w:space="0" w:color="auto"/>
        <w:right w:val="none" w:sz="0" w:space="0" w:color="auto"/>
      </w:divBdr>
    </w:div>
    <w:div w:id="324940591">
      <w:bodyDiv w:val="1"/>
      <w:marLeft w:val="0"/>
      <w:marRight w:val="0"/>
      <w:marTop w:val="0"/>
      <w:marBottom w:val="0"/>
      <w:divBdr>
        <w:top w:val="none" w:sz="0" w:space="0" w:color="auto"/>
        <w:left w:val="none" w:sz="0" w:space="0" w:color="auto"/>
        <w:bottom w:val="none" w:sz="0" w:space="0" w:color="auto"/>
        <w:right w:val="none" w:sz="0" w:space="0" w:color="auto"/>
      </w:divBdr>
    </w:div>
    <w:div w:id="367217716">
      <w:bodyDiv w:val="1"/>
      <w:marLeft w:val="0"/>
      <w:marRight w:val="0"/>
      <w:marTop w:val="0"/>
      <w:marBottom w:val="0"/>
      <w:divBdr>
        <w:top w:val="none" w:sz="0" w:space="0" w:color="auto"/>
        <w:left w:val="none" w:sz="0" w:space="0" w:color="auto"/>
        <w:bottom w:val="none" w:sz="0" w:space="0" w:color="auto"/>
        <w:right w:val="none" w:sz="0" w:space="0" w:color="auto"/>
      </w:divBdr>
    </w:div>
    <w:div w:id="667098010">
      <w:bodyDiv w:val="1"/>
      <w:marLeft w:val="0"/>
      <w:marRight w:val="0"/>
      <w:marTop w:val="0"/>
      <w:marBottom w:val="0"/>
      <w:divBdr>
        <w:top w:val="none" w:sz="0" w:space="0" w:color="auto"/>
        <w:left w:val="none" w:sz="0" w:space="0" w:color="auto"/>
        <w:bottom w:val="none" w:sz="0" w:space="0" w:color="auto"/>
        <w:right w:val="none" w:sz="0" w:space="0" w:color="auto"/>
      </w:divBdr>
    </w:div>
    <w:div w:id="758256927">
      <w:bodyDiv w:val="1"/>
      <w:marLeft w:val="0"/>
      <w:marRight w:val="0"/>
      <w:marTop w:val="0"/>
      <w:marBottom w:val="0"/>
      <w:divBdr>
        <w:top w:val="none" w:sz="0" w:space="0" w:color="auto"/>
        <w:left w:val="none" w:sz="0" w:space="0" w:color="auto"/>
        <w:bottom w:val="none" w:sz="0" w:space="0" w:color="auto"/>
        <w:right w:val="none" w:sz="0" w:space="0" w:color="auto"/>
      </w:divBdr>
    </w:div>
    <w:div w:id="956712794">
      <w:bodyDiv w:val="1"/>
      <w:marLeft w:val="0"/>
      <w:marRight w:val="0"/>
      <w:marTop w:val="0"/>
      <w:marBottom w:val="0"/>
      <w:divBdr>
        <w:top w:val="none" w:sz="0" w:space="0" w:color="auto"/>
        <w:left w:val="none" w:sz="0" w:space="0" w:color="auto"/>
        <w:bottom w:val="none" w:sz="0" w:space="0" w:color="auto"/>
        <w:right w:val="none" w:sz="0" w:space="0" w:color="auto"/>
      </w:divBdr>
    </w:div>
    <w:div w:id="1505824269">
      <w:bodyDiv w:val="1"/>
      <w:marLeft w:val="0"/>
      <w:marRight w:val="0"/>
      <w:marTop w:val="0"/>
      <w:marBottom w:val="0"/>
      <w:divBdr>
        <w:top w:val="none" w:sz="0" w:space="0" w:color="auto"/>
        <w:left w:val="none" w:sz="0" w:space="0" w:color="auto"/>
        <w:bottom w:val="none" w:sz="0" w:space="0" w:color="auto"/>
        <w:right w:val="none" w:sz="0" w:space="0" w:color="auto"/>
      </w:divBdr>
    </w:div>
    <w:div w:id="1541165800">
      <w:bodyDiv w:val="1"/>
      <w:marLeft w:val="0"/>
      <w:marRight w:val="0"/>
      <w:marTop w:val="0"/>
      <w:marBottom w:val="0"/>
      <w:divBdr>
        <w:top w:val="none" w:sz="0" w:space="0" w:color="auto"/>
        <w:left w:val="none" w:sz="0" w:space="0" w:color="auto"/>
        <w:bottom w:val="none" w:sz="0" w:space="0" w:color="auto"/>
        <w:right w:val="none" w:sz="0" w:space="0" w:color="auto"/>
      </w:divBdr>
    </w:div>
    <w:div w:id="1697845935">
      <w:bodyDiv w:val="1"/>
      <w:marLeft w:val="0"/>
      <w:marRight w:val="0"/>
      <w:marTop w:val="0"/>
      <w:marBottom w:val="0"/>
      <w:divBdr>
        <w:top w:val="none" w:sz="0" w:space="0" w:color="auto"/>
        <w:left w:val="none" w:sz="0" w:space="0" w:color="auto"/>
        <w:bottom w:val="none" w:sz="0" w:space="0" w:color="auto"/>
        <w:right w:val="none" w:sz="0" w:space="0" w:color="auto"/>
      </w:divBdr>
    </w:div>
    <w:div w:id="193469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emf"/><Relationship Id="rId41" Type="http://schemas.openxmlformats.org/officeDocument/2006/relationships/hyperlink" Target="http://www.deccm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5.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33884-57B5-4333-9FD9-EC93D6BDE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15880</Words>
  <Characters>90520</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Jin</dc:creator>
  <cp:lastModifiedBy>Paul Whitehead</cp:lastModifiedBy>
  <cp:revision>2</cp:revision>
  <dcterms:created xsi:type="dcterms:W3CDTF">2018-09-19T14:08:00Z</dcterms:created>
  <dcterms:modified xsi:type="dcterms:W3CDTF">2018-09-19T14:08:00Z</dcterms:modified>
</cp:coreProperties>
</file>