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3441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5FB9795A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6971666E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3E738A04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71827F30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72C306E3" w14:textId="77777777" w:rsidR="00626B36" w:rsidRPr="00626B36" w:rsidRDefault="00626B36" w:rsidP="00626B36">
      <w:pPr>
        <w:rPr>
          <w:rFonts w:cstheme="minorHAnsi"/>
          <w:b/>
          <w:sz w:val="40"/>
          <w:szCs w:val="40"/>
        </w:rPr>
      </w:pPr>
      <w:bookmarkStart w:id="0" w:name="_GoBack"/>
      <w:r w:rsidRPr="00626B36">
        <w:rPr>
          <w:rFonts w:ascii="Calibri" w:eastAsia="Calibri" w:hAnsi="Calibri"/>
          <w:b/>
          <w:sz w:val="40"/>
          <w:szCs w:val="40"/>
        </w:rPr>
        <w:t>The accessibility and usability of an Australian web-based self-management programme</w:t>
      </w:r>
      <w:bookmarkEnd w:id="0"/>
      <w:r w:rsidRPr="00626B36">
        <w:rPr>
          <w:rFonts w:ascii="Calibri" w:eastAsia="Calibri" w:hAnsi="Calibri"/>
          <w:b/>
          <w:sz w:val="40"/>
          <w:szCs w:val="40"/>
        </w:rPr>
        <w:t xml:space="preserve"> for people with lower health literacy and joint pain in the UK: a qualitative interview study</w:t>
      </w:r>
    </w:p>
    <w:p w14:paraId="69F9A91C" w14:textId="77777777" w:rsidR="00626B36" w:rsidRDefault="00626B36">
      <w:pPr>
        <w:rPr>
          <w:rFonts w:ascii="Calibri" w:eastAsia="Calibri" w:hAnsi="Calibri"/>
          <w:b/>
          <w:sz w:val="36"/>
          <w:szCs w:val="36"/>
        </w:rPr>
      </w:pPr>
    </w:p>
    <w:p w14:paraId="3DD6E089" w14:textId="044F57A8" w:rsidR="00626B36" w:rsidRPr="00626B36" w:rsidRDefault="00626B36">
      <w:pPr>
        <w:rPr>
          <w:rFonts w:ascii="Calibri" w:eastAsia="Calibri" w:hAnsi="Calibri"/>
          <w:b/>
          <w:sz w:val="36"/>
          <w:szCs w:val="36"/>
        </w:rPr>
      </w:pPr>
      <w:r w:rsidRPr="00626B36">
        <w:rPr>
          <w:rFonts w:ascii="Calibri" w:eastAsia="Calibri" w:hAnsi="Calibri"/>
          <w:b/>
          <w:sz w:val="36"/>
          <w:szCs w:val="36"/>
        </w:rPr>
        <w:t>Author: Luke Parsons</w:t>
      </w:r>
    </w:p>
    <w:p w14:paraId="29D994D4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</w:p>
    <w:p w14:paraId="6A3A6293" w14:textId="77777777" w:rsidR="00626B36" w:rsidRDefault="00626B36" w:rsidP="00626B36">
      <w:pPr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>Journal: Musculoskeletal Care</w:t>
      </w:r>
    </w:p>
    <w:p w14:paraId="46226A15" w14:textId="097A4510" w:rsidR="00626B36" w:rsidRPr="00626B36" w:rsidRDefault="00626B36" w:rsidP="00626B36">
      <w:pPr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>Accepted for Publication: 14</w:t>
      </w:r>
      <w:r w:rsidRPr="00626B36">
        <w:rPr>
          <w:rFonts w:ascii="Calibri" w:eastAsia="Calibri" w:hAnsi="Calibri"/>
          <w:b/>
          <w:sz w:val="24"/>
          <w:vertAlign w:val="superscript"/>
        </w:rPr>
        <w:t>th</w:t>
      </w:r>
      <w:r>
        <w:rPr>
          <w:rFonts w:ascii="Calibri" w:eastAsia="Calibri" w:hAnsi="Calibri"/>
          <w:b/>
          <w:sz w:val="24"/>
        </w:rPr>
        <w:t xml:space="preserve"> May 2018</w:t>
      </w:r>
      <w:r>
        <w:rPr>
          <w:rFonts w:ascii="Calibri" w:eastAsia="Calibri" w:hAnsi="Calibri"/>
          <w:b/>
          <w:sz w:val="24"/>
          <w:u w:val="single"/>
        </w:rPr>
        <w:br w:type="page"/>
      </w:r>
    </w:p>
    <w:p w14:paraId="280D44B1" w14:textId="77777777" w:rsidR="00626B36" w:rsidRDefault="00626B36">
      <w:pPr>
        <w:rPr>
          <w:rFonts w:ascii="Calibri" w:eastAsia="Calibri" w:hAnsi="Calibri"/>
          <w:b/>
          <w:sz w:val="24"/>
          <w:u w:val="single"/>
        </w:rPr>
      </w:pPr>
    </w:p>
    <w:p w14:paraId="004EA3F5" w14:textId="61E58973" w:rsidR="009912F4" w:rsidRPr="00674032" w:rsidRDefault="00674032" w:rsidP="0047136A">
      <w:pPr>
        <w:rPr>
          <w:rFonts w:cstheme="minorHAnsi"/>
          <w:b/>
          <w:sz w:val="24"/>
          <w:szCs w:val="24"/>
          <w:u w:val="single"/>
        </w:rPr>
      </w:pPr>
      <w:r w:rsidRPr="00674032">
        <w:rPr>
          <w:rFonts w:ascii="Calibri" w:eastAsia="Calibri" w:hAnsi="Calibri"/>
          <w:b/>
          <w:sz w:val="24"/>
          <w:u w:val="single"/>
        </w:rPr>
        <w:t>The accessibility and usability of an Australian web-based self-management programme for people with lower health literacy and joint pain in the UK: a qualitative interview study</w:t>
      </w:r>
    </w:p>
    <w:p w14:paraId="7B5EBBF2" w14:textId="73B88A99" w:rsidR="00674032" w:rsidRDefault="002F5093" w:rsidP="004713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Key words: </w:t>
      </w:r>
      <w:r>
        <w:rPr>
          <w:rFonts w:cstheme="minorHAnsi"/>
          <w:sz w:val="24"/>
          <w:szCs w:val="24"/>
        </w:rPr>
        <w:t xml:space="preserve">Health literacy, low </w:t>
      </w:r>
      <w:r w:rsidR="00DC2D85">
        <w:rPr>
          <w:rFonts w:cstheme="minorHAnsi"/>
          <w:sz w:val="24"/>
          <w:szCs w:val="24"/>
        </w:rPr>
        <w:t xml:space="preserve">health literacy, </w:t>
      </w:r>
      <w:r>
        <w:rPr>
          <w:rFonts w:cstheme="minorHAnsi"/>
          <w:sz w:val="24"/>
          <w:szCs w:val="24"/>
        </w:rPr>
        <w:t>self-management</w:t>
      </w:r>
    </w:p>
    <w:p w14:paraId="5EB0D8B4" w14:textId="2D1435BF" w:rsidR="0047136A" w:rsidRPr="00B90EE3" w:rsidRDefault="0047136A" w:rsidP="0047136A">
      <w:pPr>
        <w:rPr>
          <w:sz w:val="24"/>
        </w:rPr>
      </w:pPr>
      <w:r w:rsidRPr="008E509A">
        <w:rPr>
          <w:rFonts w:cstheme="minorHAnsi"/>
          <w:b/>
          <w:sz w:val="24"/>
          <w:szCs w:val="24"/>
        </w:rPr>
        <w:t>Introduction</w:t>
      </w:r>
    </w:p>
    <w:p w14:paraId="417657AB" w14:textId="40440BE6" w:rsidR="0047136A" w:rsidRDefault="0047136A" w:rsidP="0047136A">
      <w:pPr>
        <w:spacing w:line="276" w:lineRule="auto"/>
        <w:rPr>
          <w:rFonts w:cstheme="minorHAnsi"/>
          <w:iCs/>
          <w:sz w:val="24"/>
          <w:szCs w:val="24"/>
        </w:rPr>
      </w:pPr>
      <w:r w:rsidRPr="00321D7C">
        <w:rPr>
          <w:rFonts w:cstheme="minorHAnsi"/>
          <w:iCs/>
          <w:sz w:val="24"/>
          <w:szCs w:val="24"/>
        </w:rPr>
        <w:t>O</w:t>
      </w:r>
      <w:r w:rsidRPr="00C1492F">
        <w:rPr>
          <w:rFonts w:cstheme="minorHAnsi"/>
          <w:iCs/>
          <w:sz w:val="24"/>
          <w:szCs w:val="24"/>
        </w:rPr>
        <w:t>steoarthr</w:t>
      </w:r>
      <w:r w:rsidRPr="00321D7C">
        <w:rPr>
          <w:rFonts w:cstheme="minorHAnsi"/>
          <w:iCs/>
          <w:sz w:val="24"/>
          <w:szCs w:val="24"/>
        </w:rPr>
        <w:t>itis (OA) is a widespread and disabling degenerative joint disease associated with significant pain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ADEAZQAyADUAMQAzADkALwBBADEAQgAyAEYARQA3ADgALQA3AEYANwA3AC0AMAA0ADcARgAtADAA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</w:fldData>
        </w:fldChar>
      </w:r>
      <w:r>
        <w:rPr>
          <w:rFonts w:cstheme="minorHAnsi"/>
          <w:iCs/>
          <w:sz w:val="24"/>
          <w:szCs w:val="24"/>
        </w:rPr>
        <w:instrText xml:space="preserve"> ADDIN LABTIVA_CITE \* MERGEFORMAT</w:instrText>
      </w:r>
      <w:r>
        <w:rPr>
          <w:rFonts w:cstheme="minorHAnsi"/>
          <w:iCs/>
          <w:sz w:val="24"/>
          <w:szCs w:val="24"/>
        </w:rPr>
      </w:r>
      <w:r>
        <w:rPr>
          <w:rFonts w:cstheme="minorHAnsi"/>
          <w:iCs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Arthritis research UK 2013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>
        <w:rPr>
          <w:rFonts w:cstheme="minorHAnsi"/>
          <w:iCs/>
          <w:sz w:val="24"/>
          <w:szCs w:val="24"/>
        </w:rPr>
        <w:fldChar w:fldCharType="end"/>
      </w:r>
      <w:r>
        <w:rPr>
          <w:rFonts w:cstheme="minorHAnsi"/>
          <w:iCs/>
          <w:sz w:val="24"/>
          <w:szCs w:val="24"/>
        </w:rPr>
        <w:t>.</w:t>
      </w:r>
      <w:r w:rsidRPr="00321D7C">
        <w:rPr>
          <w:rFonts w:cstheme="minorHAnsi"/>
          <w:iCs/>
          <w:color w:val="1F3864" w:themeColor="accent1" w:themeShade="80"/>
          <w:sz w:val="24"/>
          <w:szCs w:val="24"/>
        </w:rPr>
        <w:t xml:space="preserve"> 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People with </w:t>
      </w:r>
      <w:r w:rsidRPr="00321D7C">
        <w:rPr>
          <w:rFonts w:cstheme="minorHAnsi"/>
          <w:iCs/>
          <w:sz w:val="24"/>
          <w:szCs w:val="24"/>
        </w:rPr>
        <w:t>OA should</w:t>
      </w:r>
      <w:r>
        <w:rPr>
          <w:rFonts w:cstheme="minorHAnsi"/>
          <w:iCs/>
          <w:sz w:val="24"/>
          <w:szCs w:val="24"/>
        </w:rPr>
        <w:t xml:space="preserve"> be provided with self-management strategies to </w:t>
      </w:r>
      <w:r w:rsidRPr="00321D7C">
        <w:rPr>
          <w:rFonts w:cstheme="minorHAnsi"/>
          <w:iCs/>
          <w:sz w:val="24"/>
          <w:szCs w:val="24"/>
        </w:rPr>
        <w:t>promot</w:t>
      </w:r>
      <w:r>
        <w:rPr>
          <w:rFonts w:cstheme="minorHAnsi"/>
          <w:iCs/>
          <w:sz w:val="24"/>
          <w:szCs w:val="24"/>
        </w:rPr>
        <w:t>e</w:t>
      </w:r>
      <w:r w:rsidRPr="00321D7C">
        <w:rPr>
          <w:rFonts w:cstheme="minorHAnsi"/>
          <w:iCs/>
          <w:sz w:val="24"/>
          <w:szCs w:val="24"/>
        </w:rPr>
        <w:t xml:space="preserve"> healthy </w:t>
      </w:r>
      <w:r>
        <w:rPr>
          <w:rFonts w:cstheme="minorHAnsi"/>
          <w:iCs/>
          <w:sz w:val="24"/>
          <w:szCs w:val="24"/>
        </w:rPr>
        <w:t>lifestyles</w:t>
      </w:r>
      <w:r w:rsidR="000F3D4E">
        <w:rPr>
          <w:rFonts w:cstheme="minorHAnsi"/>
          <w:iCs/>
          <w:sz w:val="24"/>
          <w:szCs w:val="24"/>
        </w:rPr>
        <w:t xml:space="preserve"> and </w:t>
      </w:r>
      <w:r>
        <w:rPr>
          <w:rFonts w:cstheme="minorHAnsi"/>
          <w:iCs/>
          <w:sz w:val="24"/>
          <w:szCs w:val="24"/>
        </w:rPr>
        <w:t xml:space="preserve"> maintain function </w:t>
      </w:r>
      <w:r w:rsidRPr="00321D7C"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ADEAZQAyADUAMQAzADkALwAyAEYANwA2ADIARAAwADYALQAwADUAMwA0AC0AQgAxADMAQwAtADgA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</w:fldData>
        </w:fldChar>
      </w:r>
      <w:r w:rsidRPr="00321D7C">
        <w:rPr>
          <w:rFonts w:cstheme="minorHAnsi"/>
          <w:iCs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iCs/>
          <w:sz w:val="24"/>
          <w:szCs w:val="24"/>
        </w:rPr>
      </w:r>
      <w:r w:rsidRPr="00321D7C">
        <w:rPr>
          <w:rFonts w:cstheme="minorHAnsi"/>
          <w:iCs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Pinto et al 2012, OA National clinical Guidelines 2008,</w:t>
      </w:r>
      <w:r w:rsidRPr="00321D7C">
        <w:rPr>
          <w:rFonts w:cstheme="minorHAnsi"/>
          <w:iCs/>
          <w:sz w:val="24"/>
          <w:szCs w:val="24"/>
        </w:rPr>
        <w:fldChar w:fldCharType="end"/>
      </w:r>
      <w:r w:rsidRPr="00321D7C"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ADEAZQAyADUAMQAzADkALwAwADEAQwA1ADUANgBCAEUALQAzAEYAMgBBAC0ANwBDAEYAOQAtADgA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==
</w:fldData>
        </w:fldChar>
      </w:r>
      <w:r w:rsidRPr="00321D7C">
        <w:rPr>
          <w:rFonts w:cstheme="minorHAnsi"/>
          <w:iCs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iCs/>
          <w:sz w:val="24"/>
          <w:szCs w:val="24"/>
        </w:rPr>
      </w:r>
      <w:r w:rsidRPr="00321D7C">
        <w:rPr>
          <w:rFonts w:cstheme="minorHAnsi"/>
          <w:iCs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Clark et al 1991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iCs/>
          <w:sz w:val="24"/>
          <w:szCs w:val="24"/>
        </w:rPr>
        <w:fldChar w:fldCharType="end"/>
      </w:r>
      <w:r w:rsidRPr="00321D7C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 </w:t>
      </w:r>
      <w:r w:rsidR="000C0E20">
        <w:rPr>
          <w:rFonts w:cstheme="minorHAnsi"/>
          <w:iCs/>
          <w:sz w:val="24"/>
          <w:szCs w:val="24"/>
        </w:rPr>
        <w:t>T</w:t>
      </w:r>
      <w:r>
        <w:rPr>
          <w:rFonts w:cstheme="minorHAnsi"/>
          <w:iCs/>
          <w:sz w:val="24"/>
          <w:szCs w:val="24"/>
        </w:rPr>
        <w:t>he</w:t>
      </w:r>
      <w:r w:rsidR="003D079C">
        <w:rPr>
          <w:rFonts w:cstheme="minorHAnsi"/>
          <w:iCs/>
          <w:sz w:val="24"/>
          <w:szCs w:val="24"/>
        </w:rPr>
        <w:t xml:space="preserve"> success</w:t>
      </w:r>
      <w:r>
        <w:rPr>
          <w:rFonts w:cstheme="minorHAnsi"/>
          <w:iCs/>
          <w:sz w:val="24"/>
          <w:szCs w:val="24"/>
        </w:rPr>
        <w:t xml:space="preserve"> of self-management education is not equitable for all patient groups </w:t>
      </w:r>
      <w:r w:rsidRPr="00321D7C"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ADEAZQAyADUAMQAzADkALwAyADQANwBCAEMANwA0ADYALQBCAEYAQgA4AC0ANAA0ADEANAAtADUA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</w:fldData>
        </w:fldChar>
      </w:r>
      <w:r w:rsidRPr="00321D7C">
        <w:rPr>
          <w:rFonts w:cstheme="minorHAnsi"/>
          <w:iCs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iCs/>
          <w:sz w:val="24"/>
          <w:szCs w:val="24"/>
        </w:rPr>
      </w:r>
      <w:r w:rsidRPr="00321D7C">
        <w:rPr>
          <w:rFonts w:cstheme="minorHAnsi"/>
          <w:iCs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Lowe et al 2013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iCs/>
          <w:sz w:val="24"/>
          <w:szCs w:val="24"/>
        </w:rPr>
        <w:fldChar w:fldCharType="end"/>
      </w:r>
      <w:r>
        <w:rPr>
          <w:rFonts w:cstheme="minorHAnsi"/>
          <w:iCs/>
          <w:sz w:val="24"/>
          <w:szCs w:val="24"/>
        </w:rPr>
        <w:t>.  Often health information is too complex for patients to understand [Rowlands et al 2015]. People’s</w:t>
      </w:r>
      <w:r w:rsidRPr="00321D7C">
        <w:rPr>
          <w:rFonts w:cstheme="minorHAnsi"/>
          <w:iCs/>
          <w:sz w:val="24"/>
          <w:szCs w:val="24"/>
        </w:rPr>
        <w:t xml:space="preserve"> ability to access, understand and use health care information</w:t>
      </w:r>
      <w:r>
        <w:rPr>
          <w:rFonts w:cstheme="minorHAnsi"/>
          <w:iCs/>
          <w:sz w:val="24"/>
          <w:szCs w:val="24"/>
        </w:rPr>
        <w:t xml:space="preserve"> is influenced by health literacy and this impacts health outcomes </w:t>
      </w:r>
      <w:r w:rsidRPr="00321D7C"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ADEAZQAyADUAMQAzADkALwAzADEANAAyAEUANgAwADkALQAyADYARgBEAC0AMgBBADAANQAtADAA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</w:fldData>
        </w:fldChar>
      </w:r>
      <w:r w:rsidRPr="00321D7C">
        <w:rPr>
          <w:rFonts w:cstheme="minorHAnsi"/>
          <w:iCs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iCs/>
          <w:sz w:val="24"/>
          <w:szCs w:val="24"/>
        </w:rPr>
      </w:r>
      <w:r w:rsidRPr="00321D7C">
        <w:rPr>
          <w:rFonts w:cstheme="minorHAnsi"/>
          <w:iCs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Sorensen et al 2012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iCs/>
          <w:sz w:val="24"/>
          <w:szCs w:val="24"/>
        </w:rPr>
        <w:fldChar w:fldCharType="end"/>
      </w:r>
      <w:r w:rsidRPr="00321D7C">
        <w:rPr>
          <w:rFonts w:cstheme="minorHAnsi"/>
          <w:iCs/>
          <w:sz w:val="24"/>
          <w:szCs w:val="24"/>
        </w:rPr>
        <w:t xml:space="preserve">. </w:t>
      </w:r>
      <w:r>
        <w:rPr>
          <w:rFonts w:cstheme="minorHAnsi"/>
          <w:iCs/>
          <w:sz w:val="24"/>
          <w:szCs w:val="24"/>
        </w:rPr>
        <w:t>C</w:t>
      </w:r>
      <w:r w:rsidRPr="00321D7C">
        <w:rPr>
          <w:rFonts w:cstheme="minorHAnsi"/>
          <w:iCs/>
          <w:sz w:val="24"/>
          <w:szCs w:val="24"/>
        </w:rPr>
        <w:t>linicians repeatedly over estimate patient</w:t>
      </w:r>
      <w:r>
        <w:rPr>
          <w:rFonts w:cstheme="minorHAnsi"/>
          <w:iCs/>
          <w:sz w:val="24"/>
          <w:szCs w:val="24"/>
        </w:rPr>
        <w:t>’s</w:t>
      </w:r>
      <w:r w:rsidRPr="00321D7C">
        <w:rPr>
          <w:rFonts w:cstheme="minorHAnsi"/>
          <w:iCs/>
          <w:sz w:val="24"/>
          <w:szCs w:val="24"/>
        </w:rPr>
        <w:t xml:space="preserve"> health literacy</w:t>
      </w:r>
      <w:r>
        <w:rPr>
          <w:rFonts w:cstheme="minorHAnsi"/>
          <w:iCs/>
          <w:sz w:val="24"/>
          <w:szCs w:val="24"/>
        </w:rPr>
        <w:t xml:space="preserve"> and this may impact on the poorer outcomes already experienced by patients with lower literacy [Rowlands et al 2015, Smith et al 2013,Berkman et al 2011, Loke et al 2012]  </w:t>
      </w:r>
    </w:p>
    <w:p w14:paraId="740E12A2" w14:textId="43D34F5C" w:rsidR="0047136A" w:rsidRDefault="0047136A" w:rsidP="0047136A">
      <w:pPr>
        <w:spacing w:line="276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shift towards a Digital NHS alongside increase</w:t>
      </w:r>
      <w:r w:rsidR="00803F7F">
        <w:rPr>
          <w:rFonts w:cstheme="minorHAnsi"/>
          <w:iCs/>
          <w:sz w:val="24"/>
          <w:szCs w:val="24"/>
        </w:rPr>
        <w:t xml:space="preserve">d </w:t>
      </w:r>
      <w:r w:rsidRPr="00321D7C">
        <w:rPr>
          <w:rFonts w:cstheme="minorHAnsi"/>
          <w:iCs/>
          <w:sz w:val="24"/>
          <w:szCs w:val="24"/>
        </w:rPr>
        <w:t xml:space="preserve">internet usage </w:t>
      </w:r>
      <w:r w:rsidRPr="00321D7C">
        <w:rPr>
          <w:rFonts w:cstheme="minorHAnsi"/>
          <w:iCs/>
          <w:sz w:val="24"/>
          <w:szCs w:val="24"/>
        </w:rPr>
        <w:fldChar w:fldCharType="begin">
          <w:fldData xml:space="preserve">MQA1ADQAMgBjAGIAOQBkAC0AOQAyAGIANgAtADQAOQA3ADQALQBiADUANQAxAC0AMABlADgANQA5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</w:fldData>
        </w:fldChar>
      </w:r>
      <w:r w:rsidRPr="00321D7C">
        <w:rPr>
          <w:rFonts w:cstheme="minorHAnsi"/>
          <w:iCs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iCs/>
          <w:sz w:val="24"/>
          <w:szCs w:val="24"/>
        </w:rPr>
      </w:r>
      <w:r w:rsidRPr="00321D7C">
        <w:rPr>
          <w:rFonts w:cstheme="minorHAnsi"/>
          <w:iCs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Zajac et al 2012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iCs/>
          <w:sz w:val="24"/>
          <w:szCs w:val="24"/>
        </w:rPr>
        <w:fldChar w:fldCharType="end"/>
      </w:r>
      <w:r w:rsidRPr="00321D7C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provides opportunities for e-health self- management approaches. </w:t>
      </w:r>
      <w:r w:rsidRPr="004172F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However, web based health information is not always accessible for people with lower literacy levels [Chapman et al in press]. </w:t>
      </w:r>
    </w:p>
    <w:p w14:paraId="5AEDD70C" w14:textId="1C4BCD57" w:rsidR="0047136A" w:rsidRDefault="0047136A" w:rsidP="0047136A">
      <w:pPr>
        <w:spacing w:line="276" w:lineRule="auto"/>
        <w:rPr>
          <w:rFonts w:eastAsia="Calibri" w:cstheme="minorHAnsi"/>
          <w:sz w:val="24"/>
          <w:szCs w:val="24"/>
        </w:rPr>
      </w:pPr>
      <w:r w:rsidRPr="00321D7C">
        <w:rPr>
          <w:rFonts w:cstheme="minorHAnsi"/>
          <w:iCs/>
          <w:sz w:val="24"/>
          <w:szCs w:val="24"/>
        </w:rPr>
        <w:t>MyJointPain</w:t>
      </w:r>
      <w:r>
        <w:rPr>
          <w:rFonts w:cstheme="minorHAnsi"/>
          <w:iCs/>
          <w:sz w:val="24"/>
          <w:szCs w:val="24"/>
        </w:rPr>
        <w:t xml:space="preserve"> (MJP) </w:t>
      </w:r>
      <w:r w:rsidRPr="00321D7C">
        <w:rPr>
          <w:rFonts w:cstheme="minorHAnsi"/>
          <w:iCs/>
          <w:sz w:val="24"/>
          <w:szCs w:val="24"/>
        </w:rPr>
        <w:t>(</w:t>
      </w:r>
      <w:hyperlink r:id="rId5" w:history="1">
        <w:r w:rsidRPr="005623C6">
          <w:rPr>
            <w:rStyle w:val="Hyperlink"/>
            <w:rFonts w:cstheme="minorHAnsi"/>
            <w:iCs/>
            <w:sz w:val="24"/>
            <w:szCs w:val="24"/>
            <w:u w:val="none"/>
          </w:rPr>
          <w:t>www.myjointpain.org.au)</w:t>
        </w:r>
      </w:hyperlink>
      <w:r w:rsidRPr="005623C6">
        <w:rPr>
          <w:rStyle w:val="Hyperlink"/>
          <w:rFonts w:cstheme="minorHAnsi"/>
          <w:iCs/>
          <w:sz w:val="24"/>
          <w:szCs w:val="24"/>
          <w:u w:val="none"/>
        </w:rPr>
        <w:t xml:space="preserve"> </w:t>
      </w:r>
      <w:r w:rsidRPr="005623C6">
        <w:rPr>
          <w:rStyle w:val="Hyperlink"/>
          <w:rFonts w:cstheme="minorHAnsi"/>
          <w:iCs/>
          <w:color w:val="000000" w:themeColor="text1"/>
          <w:sz w:val="24"/>
          <w:szCs w:val="24"/>
          <w:u w:val="none"/>
        </w:rPr>
        <w:t>is a free</w:t>
      </w:r>
      <w:r w:rsidR="00AE3BE3">
        <w:rPr>
          <w:rStyle w:val="Hyperlink"/>
          <w:rFonts w:cstheme="minorHAnsi"/>
          <w:iCs/>
          <w:color w:val="000000" w:themeColor="text1"/>
          <w:sz w:val="24"/>
          <w:szCs w:val="24"/>
          <w:u w:val="none"/>
        </w:rPr>
        <w:t>,</w:t>
      </w:r>
      <w:r w:rsidRPr="005623C6">
        <w:rPr>
          <w:rStyle w:val="Hyperlink"/>
          <w:rFonts w:cstheme="minorHAnsi"/>
          <w:iCs/>
          <w:color w:val="000000" w:themeColor="text1"/>
          <w:sz w:val="24"/>
          <w:szCs w:val="24"/>
          <w:u w:val="none"/>
        </w:rPr>
        <w:t xml:space="preserve"> </w:t>
      </w:r>
      <w:r w:rsidRPr="005623C6">
        <w:rPr>
          <w:rFonts w:cstheme="minorHAnsi"/>
          <w:iCs/>
          <w:color w:val="000000" w:themeColor="text1"/>
          <w:sz w:val="24"/>
          <w:szCs w:val="24"/>
        </w:rPr>
        <w:t xml:space="preserve">web based </w:t>
      </w:r>
      <w:r w:rsidRPr="005623C6">
        <w:rPr>
          <w:rStyle w:val="Hyperlink"/>
          <w:rFonts w:cstheme="minorHAnsi"/>
          <w:iCs/>
          <w:color w:val="000000" w:themeColor="text1"/>
          <w:sz w:val="24"/>
          <w:szCs w:val="24"/>
          <w:u w:val="none"/>
        </w:rPr>
        <w:t>self-management resource for people with OA,</w:t>
      </w:r>
      <w:r w:rsidRPr="005623C6">
        <w:rPr>
          <w:rFonts w:cstheme="minorHAnsi"/>
          <w:iCs/>
          <w:color w:val="000000" w:themeColor="text1"/>
          <w:sz w:val="24"/>
          <w:szCs w:val="24"/>
        </w:rPr>
        <w:t xml:space="preserve"> cr</w:t>
      </w:r>
      <w:r w:rsidRPr="005623C6">
        <w:rPr>
          <w:rFonts w:cstheme="minorHAnsi"/>
          <w:iCs/>
          <w:sz w:val="24"/>
          <w:szCs w:val="24"/>
        </w:rPr>
        <w:t>eated by Arthritis Australia</w:t>
      </w:r>
      <w:r>
        <w:rPr>
          <w:rFonts w:cstheme="minorHAnsi"/>
          <w:iCs/>
          <w:sz w:val="24"/>
          <w:szCs w:val="24"/>
        </w:rPr>
        <w:t xml:space="preserve"> in partnership with </w:t>
      </w:r>
      <w:r w:rsidR="00676B12">
        <w:rPr>
          <w:rFonts w:cstheme="minorHAnsi"/>
          <w:iCs/>
          <w:sz w:val="24"/>
          <w:szCs w:val="24"/>
        </w:rPr>
        <w:t>patients</w:t>
      </w:r>
      <w:r>
        <w:rPr>
          <w:rFonts w:cstheme="minorHAnsi"/>
          <w:iCs/>
          <w:sz w:val="24"/>
          <w:szCs w:val="24"/>
        </w:rPr>
        <w:t>, i</w:t>
      </w:r>
      <w:r w:rsidRPr="00321D7C">
        <w:rPr>
          <w:rFonts w:cstheme="minorHAnsi"/>
          <w:iCs/>
          <w:sz w:val="24"/>
          <w:szCs w:val="24"/>
        </w:rPr>
        <w:t xml:space="preserve">t can be tailored to </w:t>
      </w:r>
      <w:r>
        <w:rPr>
          <w:rFonts w:cstheme="minorHAnsi"/>
          <w:iCs/>
          <w:sz w:val="24"/>
          <w:szCs w:val="24"/>
        </w:rPr>
        <w:t xml:space="preserve">monitor </w:t>
      </w:r>
      <w:r w:rsidRPr="00321D7C">
        <w:rPr>
          <w:rFonts w:cstheme="minorHAnsi"/>
          <w:iCs/>
          <w:sz w:val="24"/>
          <w:szCs w:val="24"/>
        </w:rPr>
        <w:t xml:space="preserve">self-reported </w:t>
      </w:r>
      <w:r>
        <w:rPr>
          <w:rFonts w:cstheme="minorHAnsi"/>
          <w:iCs/>
          <w:sz w:val="24"/>
          <w:szCs w:val="24"/>
        </w:rPr>
        <w:t xml:space="preserve">physical and psychological </w:t>
      </w:r>
      <w:r w:rsidRPr="00321D7C">
        <w:rPr>
          <w:rFonts w:cstheme="minorHAnsi"/>
          <w:iCs/>
          <w:sz w:val="24"/>
          <w:szCs w:val="24"/>
        </w:rPr>
        <w:t xml:space="preserve">needs. </w:t>
      </w:r>
      <w:r w:rsidRPr="003D079C">
        <w:rPr>
          <w:rFonts w:cstheme="minorHAnsi"/>
          <w:iCs/>
          <w:sz w:val="24"/>
          <w:szCs w:val="24"/>
        </w:rPr>
        <w:t>MyJointPain</w:t>
      </w:r>
      <w:r>
        <w:rPr>
          <w:rFonts w:cstheme="minorHAnsi"/>
          <w:iCs/>
          <w:sz w:val="24"/>
          <w:szCs w:val="24"/>
        </w:rPr>
        <w:t xml:space="preserve"> is effective </w:t>
      </w:r>
      <w:r w:rsidRPr="00321D7C">
        <w:rPr>
          <w:rFonts w:cstheme="minorHAnsi"/>
          <w:iCs/>
          <w:sz w:val="24"/>
          <w:szCs w:val="24"/>
        </w:rPr>
        <w:t>in an Australian population</w:t>
      </w:r>
      <w:r w:rsidR="000D4FAF">
        <w:rPr>
          <w:rFonts w:cstheme="minorHAnsi"/>
          <w:iCs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ADEAZQAyADUAMQAzADkALwA1AEQAMABCADgANAA3ADkALQBDADgAMAA1AC0ARQBGADgAMQAtAEQA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Umapthy et al 2015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has some evidence of applicability in the UK [</w:t>
      </w:r>
      <w:proofErr w:type="spellStart"/>
      <w:r>
        <w:rPr>
          <w:rFonts w:cstheme="minorHAnsi"/>
          <w:sz w:val="24"/>
          <w:szCs w:val="24"/>
        </w:rPr>
        <w:t>Alego</w:t>
      </w:r>
      <w:proofErr w:type="spellEnd"/>
      <w:r>
        <w:rPr>
          <w:rFonts w:cstheme="minorHAnsi"/>
          <w:sz w:val="24"/>
          <w:szCs w:val="24"/>
        </w:rPr>
        <w:t xml:space="preserve"> et al 2017].  However, it is not yet known how accessible the resource is for </w:t>
      </w:r>
      <w:r w:rsidRPr="00321D7C">
        <w:rPr>
          <w:rFonts w:cstheme="minorHAnsi"/>
          <w:iCs/>
          <w:sz w:val="24"/>
          <w:szCs w:val="24"/>
        </w:rPr>
        <w:t xml:space="preserve">people </w:t>
      </w:r>
      <w:r>
        <w:rPr>
          <w:rFonts w:cstheme="minorHAnsi"/>
          <w:iCs/>
          <w:sz w:val="24"/>
          <w:szCs w:val="24"/>
        </w:rPr>
        <w:t xml:space="preserve">with lower health literacy. This study </w:t>
      </w:r>
      <w:r w:rsidRPr="00321D7C">
        <w:rPr>
          <w:rFonts w:eastAsia="Calibri" w:cstheme="minorHAnsi"/>
          <w:sz w:val="24"/>
          <w:szCs w:val="24"/>
        </w:rPr>
        <w:t>explore</w:t>
      </w:r>
      <w:r>
        <w:rPr>
          <w:rFonts w:eastAsia="Calibri" w:cstheme="minorHAnsi"/>
          <w:sz w:val="24"/>
          <w:szCs w:val="24"/>
        </w:rPr>
        <w:t>d</w:t>
      </w:r>
      <w:r w:rsidRPr="00321D7C">
        <w:rPr>
          <w:rFonts w:eastAsia="Calibri" w:cstheme="minorHAnsi"/>
          <w:sz w:val="24"/>
          <w:szCs w:val="24"/>
        </w:rPr>
        <w:t xml:space="preserve"> the facilitators, barriers and experiences of people with self-reported joint pain and low health literacy when accessing and utilising </w:t>
      </w:r>
      <w:r>
        <w:rPr>
          <w:rFonts w:eastAsia="Calibri" w:cstheme="minorHAnsi"/>
          <w:sz w:val="24"/>
          <w:szCs w:val="24"/>
        </w:rPr>
        <w:t>the “</w:t>
      </w:r>
      <w:r w:rsidRPr="00321D7C">
        <w:rPr>
          <w:rFonts w:eastAsia="Calibri" w:cstheme="minorHAnsi"/>
          <w:sz w:val="24"/>
          <w:szCs w:val="24"/>
        </w:rPr>
        <w:t>My Joint Pain</w:t>
      </w:r>
      <w:r>
        <w:rPr>
          <w:rFonts w:eastAsia="Calibri" w:cstheme="minorHAnsi"/>
          <w:sz w:val="24"/>
          <w:szCs w:val="24"/>
        </w:rPr>
        <w:t xml:space="preserve">” </w:t>
      </w:r>
      <w:r w:rsidRPr="00321D7C">
        <w:rPr>
          <w:rFonts w:eastAsia="Calibri" w:cstheme="minorHAnsi"/>
          <w:sz w:val="24"/>
          <w:szCs w:val="24"/>
        </w:rPr>
        <w:t>website</w:t>
      </w:r>
      <w:r>
        <w:rPr>
          <w:rFonts w:eastAsia="Calibri" w:cstheme="minorHAnsi"/>
          <w:sz w:val="24"/>
          <w:szCs w:val="24"/>
        </w:rPr>
        <w:t xml:space="preserve">. </w:t>
      </w:r>
    </w:p>
    <w:p w14:paraId="0C6C44A7" w14:textId="77777777" w:rsidR="005623C6" w:rsidRDefault="0047136A" w:rsidP="005623C6">
      <w:pPr>
        <w:rPr>
          <w:rFonts w:cstheme="minorHAnsi"/>
          <w:sz w:val="24"/>
          <w:szCs w:val="24"/>
        </w:rPr>
      </w:pPr>
      <w:r w:rsidRPr="00ED28F8">
        <w:rPr>
          <w:rFonts w:cstheme="minorHAnsi"/>
          <w:b/>
          <w:sz w:val="24"/>
          <w:szCs w:val="24"/>
        </w:rPr>
        <w:t>Methods</w:t>
      </w:r>
      <w:r w:rsidRPr="00ED28F8">
        <w:rPr>
          <w:rFonts w:cstheme="minorHAnsi"/>
          <w:sz w:val="24"/>
          <w:szCs w:val="24"/>
        </w:rPr>
        <w:t xml:space="preserve"> </w:t>
      </w:r>
    </w:p>
    <w:p w14:paraId="19EDFA98" w14:textId="226B2177" w:rsidR="0047136A" w:rsidRPr="00AC0432" w:rsidRDefault="0047136A" w:rsidP="00AC0432">
      <w:pPr>
        <w:ind w:left="360"/>
      </w:pPr>
      <w:r w:rsidRPr="00AC0432">
        <w:rPr>
          <w:rFonts w:cstheme="minorHAnsi"/>
          <w:sz w:val="24"/>
          <w:szCs w:val="24"/>
        </w:rPr>
        <w:t>Following full ethical approval (ethics no 20070); participants were recruited from</w:t>
      </w:r>
      <w:r w:rsidR="00B96E79" w:rsidRPr="00AC0432">
        <w:rPr>
          <w:rFonts w:cstheme="minorHAnsi"/>
          <w:sz w:val="24"/>
          <w:szCs w:val="24"/>
        </w:rPr>
        <w:t xml:space="preserve"> </w:t>
      </w:r>
      <w:r w:rsidR="00B96E79" w:rsidRPr="00AC0432">
        <w:rPr>
          <w:sz w:val="24"/>
        </w:rPr>
        <w:t>general social groups organised by the local council in community centres</w:t>
      </w:r>
      <w:r w:rsidRPr="00AC0432">
        <w:rPr>
          <w:rFonts w:cstheme="minorHAnsi"/>
          <w:sz w:val="28"/>
          <w:szCs w:val="24"/>
        </w:rPr>
        <w:t xml:space="preserve"> </w:t>
      </w:r>
      <w:r w:rsidRPr="00AC0432">
        <w:rPr>
          <w:rFonts w:cstheme="minorHAnsi"/>
          <w:sz w:val="24"/>
          <w:szCs w:val="24"/>
        </w:rPr>
        <w:t xml:space="preserve">in inner city locations that were ranked as within the UK’s poorest 5%. Participants were eligible to participant if they scored ≥2 </w:t>
      </w:r>
      <w:r w:rsidR="00483560" w:rsidRPr="00AC0432">
        <w:rPr>
          <w:sz w:val="24"/>
          <w:szCs w:val="24"/>
        </w:rPr>
        <w:t xml:space="preserve"> on a 5 point ordinal score  from 1=Never, 2=Rarely,3=Sometimes, 4=Often, 5=Always in response to the </w:t>
      </w:r>
      <w:r w:rsidR="00483560" w:rsidRPr="00AC0432">
        <w:rPr>
          <w:rFonts w:cstheme="minorHAnsi"/>
          <w:sz w:val="24"/>
          <w:szCs w:val="24"/>
        </w:rPr>
        <w:t xml:space="preserve">Single item literacy screener (SILS) </w:t>
      </w:r>
      <w:r w:rsidR="00483560" w:rsidRPr="00AC0432">
        <w:rPr>
          <w:sz w:val="24"/>
          <w:szCs w:val="24"/>
        </w:rPr>
        <w:t xml:space="preserve">question </w:t>
      </w:r>
      <w:r w:rsidR="00483560" w:rsidRPr="00AC0432">
        <w:rPr>
          <w:i/>
          <w:color w:val="000000"/>
          <w:sz w:val="24"/>
          <w:szCs w:val="24"/>
          <w:shd w:val="clear" w:color="auto" w:fill="FFFFFF"/>
        </w:rPr>
        <w:t>"How often do you need to have someone help you when you read instructions, pamphlets, or other written material from your doctor or pharmacy?"</w:t>
      </w:r>
      <w:r w:rsidRPr="00AC0432">
        <w:rPr>
          <w:rFonts w:cstheme="minorHAnsi"/>
          <w:sz w:val="24"/>
          <w:szCs w:val="24"/>
        </w:rPr>
        <w:t xml:space="preserve"> [Morris et al 2006]; </w:t>
      </w:r>
      <w:r w:rsidR="00483560">
        <w:rPr>
          <w:rFonts w:cstheme="minorHAnsi"/>
          <w:sz w:val="24"/>
          <w:szCs w:val="24"/>
        </w:rPr>
        <w:t xml:space="preserve">and </w:t>
      </w:r>
      <w:r w:rsidRPr="00AC0432">
        <w:rPr>
          <w:rFonts w:cstheme="minorHAnsi"/>
          <w:sz w:val="24"/>
          <w:szCs w:val="24"/>
        </w:rPr>
        <w:t>≤23 on the Short Test of Functional Health Literacy for Adults (S-TOFHLA) [Parker et al 1995], were over 18, reported joint pain ≥3 months</w:t>
      </w:r>
      <w:r w:rsidRPr="00AC0432">
        <w:rPr>
          <w:rFonts w:cstheme="minorHAnsi"/>
          <w:color w:val="FF0000"/>
          <w:sz w:val="24"/>
          <w:szCs w:val="24"/>
        </w:rPr>
        <w:t xml:space="preserve"> </w:t>
      </w:r>
      <w:r w:rsidRPr="00AC0432">
        <w:rPr>
          <w:rFonts w:cstheme="minorHAnsi"/>
          <w:sz w:val="24"/>
          <w:szCs w:val="24"/>
        </w:rPr>
        <w:t xml:space="preserve">and had daily access to a computer, broadband internet and an email account. </w:t>
      </w:r>
      <w:r w:rsidR="00E45E93" w:rsidRPr="00AC0432">
        <w:rPr>
          <w:sz w:val="24"/>
        </w:rPr>
        <w:t>Th</w:t>
      </w:r>
      <w:r w:rsidR="00BF5026" w:rsidRPr="00AC0432">
        <w:rPr>
          <w:sz w:val="24"/>
        </w:rPr>
        <w:t>e</w:t>
      </w:r>
      <w:r w:rsidR="00E45E93" w:rsidRPr="00AC0432">
        <w:rPr>
          <w:sz w:val="24"/>
        </w:rPr>
        <w:t xml:space="preserve"> study </w:t>
      </w:r>
      <w:r w:rsidR="00BF5026" w:rsidRPr="00AC0432">
        <w:rPr>
          <w:sz w:val="24"/>
        </w:rPr>
        <w:t>used</w:t>
      </w:r>
      <w:r w:rsidR="00E45E93" w:rsidRPr="00AC0432">
        <w:rPr>
          <w:sz w:val="24"/>
        </w:rPr>
        <w:t xml:space="preserve"> a phenomenological approach to gain insight into the lived experiences of participants</w:t>
      </w:r>
      <w:r w:rsidR="00191312" w:rsidRPr="00AC0432">
        <w:rPr>
          <w:sz w:val="24"/>
        </w:rPr>
        <w:t>. T</w:t>
      </w:r>
      <w:r w:rsidR="00E45E93" w:rsidRPr="00AC0432">
        <w:rPr>
          <w:sz w:val="24"/>
        </w:rPr>
        <w:t xml:space="preserve">his </w:t>
      </w:r>
      <w:r w:rsidR="00BF5026" w:rsidRPr="00AC0432">
        <w:rPr>
          <w:sz w:val="24"/>
        </w:rPr>
        <w:t xml:space="preserve">approach </w:t>
      </w:r>
      <w:r w:rsidR="00E45E93" w:rsidRPr="00AC0432">
        <w:rPr>
          <w:sz w:val="24"/>
        </w:rPr>
        <w:t>al</w:t>
      </w:r>
      <w:r w:rsidR="00F70F6E" w:rsidRPr="00AC0432">
        <w:rPr>
          <w:sz w:val="24"/>
        </w:rPr>
        <w:t xml:space="preserve">lowed </w:t>
      </w:r>
      <w:r w:rsidR="00E45E93" w:rsidRPr="00AC0432">
        <w:rPr>
          <w:sz w:val="24"/>
        </w:rPr>
        <w:t xml:space="preserve">participants the freedom to describe their </w:t>
      </w:r>
      <w:r w:rsidR="00E45E93" w:rsidRPr="00AC0432">
        <w:rPr>
          <w:sz w:val="24"/>
        </w:rPr>
        <w:lastRenderedPageBreak/>
        <w:t xml:space="preserve">experiences and allows the </w:t>
      </w:r>
      <w:r w:rsidR="005959CF" w:rsidRPr="00AC0432">
        <w:rPr>
          <w:sz w:val="24"/>
        </w:rPr>
        <w:t>opportunity</w:t>
      </w:r>
      <w:r w:rsidR="00E45E93" w:rsidRPr="00AC0432">
        <w:rPr>
          <w:sz w:val="24"/>
        </w:rPr>
        <w:t xml:space="preserve"> to seek clarification and deeper understanding whist preserving context. </w:t>
      </w:r>
    </w:p>
    <w:p w14:paraId="2EE3BF54" w14:textId="7EDA228E" w:rsidR="00E5726A" w:rsidRPr="00D13017" w:rsidRDefault="0047136A" w:rsidP="00E5726A">
      <w:pPr>
        <w:rPr>
          <w:rFonts w:cstheme="minorHAnsi"/>
          <w:sz w:val="24"/>
          <w:szCs w:val="24"/>
        </w:rPr>
      </w:pPr>
      <w:r w:rsidRPr="005623C6">
        <w:rPr>
          <w:rFonts w:cstheme="minorHAnsi"/>
          <w:i/>
          <w:sz w:val="24"/>
          <w:szCs w:val="24"/>
        </w:rPr>
        <w:t>Procedure</w:t>
      </w:r>
      <w:r w:rsidRPr="005623C6">
        <w:rPr>
          <w:rFonts w:cstheme="minorHAnsi"/>
          <w:i/>
          <w:sz w:val="24"/>
          <w:szCs w:val="24"/>
        </w:rPr>
        <w:br/>
      </w:r>
      <w:r w:rsidRPr="005623C6">
        <w:rPr>
          <w:rFonts w:cstheme="minorHAnsi"/>
          <w:sz w:val="24"/>
          <w:szCs w:val="24"/>
        </w:rPr>
        <w:t>The researcher gave a study presentation to the community groups. Expression of interest forms were completed by participants and screening</w:t>
      </w:r>
      <w:r w:rsidRPr="005623C6" w:rsidDel="00C969C6">
        <w:rPr>
          <w:rFonts w:cstheme="minorHAnsi"/>
          <w:sz w:val="24"/>
          <w:szCs w:val="24"/>
        </w:rPr>
        <w:t xml:space="preserve"> </w:t>
      </w:r>
      <w:r w:rsidRPr="005623C6">
        <w:rPr>
          <w:rFonts w:cstheme="minorHAnsi"/>
          <w:sz w:val="24"/>
          <w:szCs w:val="24"/>
        </w:rPr>
        <w:t xml:space="preserve">consent gained.  If eligible, full written informed consent was gained and a demographic questionnaire completed. Participants were asked to use the MyJointPain website for two weeks. They were invited to take part in a semi structured interview </w:t>
      </w:r>
      <w:r w:rsidR="00C53E73">
        <w:rPr>
          <w:rFonts w:cstheme="minorHAnsi"/>
          <w:sz w:val="24"/>
          <w:szCs w:val="24"/>
        </w:rPr>
        <w:t xml:space="preserve">that had been designed and checked for content and face validity with professional peers by the researchers </w:t>
      </w:r>
      <w:r w:rsidRPr="005623C6">
        <w:rPr>
          <w:rFonts w:cstheme="minorHAnsi"/>
          <w:sz w:val="24"/>
          <w:szCs w:val="24"/>
        </w:rPr>
        <w:t>(Appendix A).</w:t>
      </w:r>
      <w:r w:rsidR="00C119D0">
        <w:rPr>
          <w:rFonts w:cstheme="minorHAnsi"/>
          <w:sz w:val="24"/>
          <w:szCs w:val="24"/>
        </w:rPr>
        <w:t xml:space="preserve"> </w:t>
      </w:r>
      <w:r w:rsidR="00C119D0" w:rsidRPr="00AC0432">
        <w:rPr>
          <w:sz w:val="24"/>
        </w:rPr>
        <w:t>Interviews were conducted by the first author</w:t>
      </w:r>
      <w:r w:rsidR="00E22B3D">
        <w:rPr>
          <w:sz w:val="24"/>
        </w:rPr>
        <w:t xml:space="preserve"> and lasted approximately 8 minutes</w:t>
      </w:r>
      <w:r w:rsidR="00C119D0" w:rsidRPr="00AC0432">
        <w:rPr>
          <w:sz w:val="24"/>
        </w:rPr>
        <w:t>.</w:t>
      </w:r>
      <w:r w:rsidR="006B2FD9" w:rsidRPr="00AC0432">
        <w:rPr>
          <w:sz w:val="24"/>
        </w:rPr>
        <w:t xml:space="preserve"> </w:t>
      </w:r>
      <w:r w:rsidR="00C119D0" w:rsidRPr="00AC0432">
        <w:rPr>
          <w:sz w:val="24"/>
        </w:rPr>
        <w:t>All participants elected to have the interview conducted in their own homes</w:t>
      </w:r>
      <w:r w:rsidR="006B2FD9" w:rsidRPr="00AC0432">
        <w:rPr>
          <w:sz w:val="24"/>
        </w:rPr>
        <w:t xml:space="preserve"> but were</w:t>
      </w:r>
      <w:r w:rsidR="00BF5026">
        <w:rPr>
          <w:sz w:val="24"/>
        </w:rPr>
        <w:t xml:space="preserve"> </w:t>
      </w:r>
      <w:r w:rsidR="006B2FD9" w:rsidRPr="00AC0432">
        <w:rPr>
          <w:sz w:val="24"/>
        </w:rPr>
        <w:t>offered a community location</w:t>
      </w:r>
      <w:r w:rsidR="00C119D0" w:rsidRPr="00AC0432">
        <w:rPr>
          <w:sz w:val="24"/>
        </w:rPr>
        <w:t>.</w:t>
      </w:r>
      <w:r w:rsidR="00E22B3D">
        <w:rPr>
          <w:sz w:val="24"/>
        </w:rPr>
        <w:t xml:space="preserve"> </w:t>
      </w:r>
    </w:p>
    <w:p w14:paraId="75321E4B" w14:textId="5B063320" w:rsidR="0047136A" w:rsidRPr="00886423" w:rsidRDefault="0047136A" w:rsidP="00C32803">
      <w:r w:rsidRPr="00C32803">
        <w:rPr>
          <w:rFonts w:cstheme="minorHAnsi"/>
          <w:i/>
          <w:sz w:val="24"/>
          <w:szCs w:val="24"/>
        </w:rPr>
        <w:t>Data coding and analysis</w:t>
      </w:r>
      <w:r w:rsidRPr="00C32803">
        <w:rPr>
          <w:rFonts w:cstheme="minorHAnsi"/>
          <w:i/>
          <w:sz w:val="24"/>
          <w:szCs w:val="24"/>
        </w:rPr>
        <w:br/>
      </w:r>
      <w:r w:rsidRPr="00C32803">
        <w:rPr>
          <w:rFonts w:cstheme="minorHAnsi"/>
          <w:sz w:val="24"/>
          <w:szCs w:val="24"/>
        </w:rPr>
        <w:t xml:space="preserve">Interviews were digitally recorded and transcribed verbatim. Thematic analysis was completed using Braun and Clarke’s framework </w:t>
      </w:r>
      <w:r w:rsidRPr="00C32803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ADEAZQAyADUAMQAzADkALwA1AEEANgAxADYAOABFAEIALQA5AEMAQwBFAC0AMgBEAEQANwAtADcA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</w:fldData>
        </w:fldChar>
      </w:r>
      <w:r w:rsidRPr="00C32803">
        <w:rPr>
          <w:rFonts w:cstheme="minorHAnsi"/>
          <w:sz w:val="24"/>
          <w:szCs w:val="24"/>
        </w:rPr>
        <w:instrText xml:space="preserve"> ADDIN LABTIVA_CITE \* MERGEFORMAT</w:instrText>
      </w:r>
      <w:r w:rsidRPr="00C32803">
        <w:rPr>
          <w:rFonts w:cstheme="minorHAnsi"/>
          <w:sz w:val="24"/>
          <w:szCs w:val="24"/>
        </w:rPr>
      </w:r>
      <w:r w:rsidRPr="00C32803">
        <w:rPr>
          <w:rFonts w:cstheme="minorHAnsi"/>
          <w:sz w:val="24"/>
          <w:szCs w:val="24"/>
        </w:rPr>
        <w:fldChar w:fldCharType="separate"/>
      </w:r>
      <w:r w:rsidRPr="00C32803">
        <w:rPr>
          <w:rFonts w:ascii="Calibri" w:hAnsi="Calibri" w:cs="Calibri"/>
          <w:noProof/>
          <w:sz w:val="24"/>
          <w:szCs w:val="24"/>
        </w:rPr>
        <w:t>[Braun and Clarke 2006]</w:t>
      </w:r>
      <w:r w:rsidRPr="00C32803">
        <w:rPr>
          <w:rFonts w:cstheme="minorHAnsi"/>
          <w:sz w:val="24"/>
          <w:szCs w:val="24"/>
        </w:rPr>
        <w:fldChar w:fldCharType="end"/>
      </w:r>
      <w:r w:rsidRPr="00C32803">
        <w:rPr>
          <w:rFonts w:cstheme="minorHAnsi"/>
          <w:sz w:val="24"/>
          <w:szCs w:val="24"/>
        </w:rPr>
        <w:t xml:space="preserve"> and NVivo software [NVivo 2012]</w:t>
      </w:r>
      <w:r w:rsidR="00C32803">
        <w:rPr>
          <w:rFonts w:cstheme="minorHAnsi"/>
          <w:sz w:val="24"/>
          <w:szCs w:val="24"/>
        </w:rPr>
        <w:t>.</w:t>
      </w:r>
      <w:r w:rsidRPr="00C32803">
        <w:rPr>
          <w:rFonts w:cstheme="minorHAnsi"/>
          <w:sz w:val="24"/>
          <w:szCs w:val="24"/>
        </w:rPr>
        <w:t xml:space="preserve"> </w:t>
      </w:r>
      <w:r w:rsidR="00C41076" w:rsidRPr="00AC0432">
        <w:rPr>
          <w:sz w:val="24"/>
          <w:szCs w:val="24"/>
        </w:rPr>
        <w:t xml:space="preserve">Data analysis was carried out by the first author and independently verified by the second author. </w:t>
      </w:r>
      <w:r w:rsidR="00BF5026">
        <w:rPr>
          <w:sz w:val="24"/>
          <w:szCs w:val="24"/>
        </w:rPr>
        <w:t>Any d</w:t>
      </w:r>
      <w:r w:rsidR="00C41076" w:rsidRPr="00AC0432">
        <w:rPr>
          <w:sz w:val="24"/>
          <w:szCs w:val="24"/>
        </w:rPr>
        <w:t xml:space="preserve">isagreements were discussed until consensus was achieved. </w:t>
      </w:r>
      <w:r w:rsidRPr="00C32803">
        <w:rPr>
          <w:rFonts w:cstheme="minorHAnsi"/>
          <w:sz w:val="24"/>
          <w:szCs w:val="24"/>
        </w:rPr>
        <w:t>Respondent validation was offered but all participants declined.</w:t>
      </w:r>
    </w:p>
    <w:p w14:paraId="148EBF15" w14:textId="77777777" w:rsidR="00CF5EB8" w:rsidRDefault="0047136A" w:rsidP="0047136A">
      <w:pPr>
        <w:rPr>
          <w:rFonts w:cstheme="minorHAnsi"/>
          <w:b/>
          <w:sz w:val="24"/>
          <w:szCs w:val="24"/>
          <w:u w:val="single"/>
        </w:rPr>
      </w:pPr>
      <w:r w:rsidRPr="00ED28F8">
        <w:rPr>
          <w:rFonts w:cstheme="minorHAnsi"/>
          <w:b/>
          <w:sz w:val="24"/>
          <w:szCs w:val="24"/>
          <w:u w:val="single"/>
        </w:rPr>
        <w:t>Findings</w:t>
      </w:r>
    </w:p>
    <w:p w14:paraId="01FB0A23" w14:textId="13112A41" w:rsidR="0047136A" w:rsidRPr="00CF5EB8" w:rsidRDefault="0047136A" w:rsidP="004713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Six </w:t>
      </w:r>
      <w:r w:rsidRPr="00321D7C">
        <w:rPr>
          <w:rFonts w:cstheme="minorHAnsi"/>
          <w:sz w:val="24"/>
          <w:szCs w:val="24"/>
        </w:rPr>
        <w:t>participants (1 Male, 5 Female)</w:t>
      </w:r>
      <w:r>
        <w:rPr>
          <w:rFonts w:cstheme="minorHAnsi"/>
          <w:sz w:val="24"/>
          <w:szCs w:val="24"/>
        </w:rPr>
        <w:t xml:space="preserve"> with a mean age of 46.6 years (SD14.48); mean SILS of 3 and a mean S-TOFHLA 17(SD 2.73) </w:t>
      </w:r>
      <w:r w:rsidRPr="00321D7C">
        <w:rPr>
          <w:rFonts w:cstheme="minorHAnsi"/>
          <w:sz w:val="24"/>
          <w:szCs w:val="24"/>
        </w:rPr>
        <w:t>were recruited</w:t>
      </w:r>
      <w:r>
        <w:rPr>
          <w:rFonts w:cstheme="minorHAnsi"/>
          <w:sz w:val="24"/>
          <w:szCs w:val="24"/>
        </w:rPr>
        <w:t xml:space="preserve"> and </w:t>
      </w:r>
      <w:r w:rsidRPr="00321D7C">
        <w:rPr>
          <w:rFonts w:cstheme="minorHAnsi"/>
          <w:sz w:val="24"/>
          <w:szCs w:val="24"/>
        </w:rPr>
        <w:t>assigned pseudonyms</w:t>
      </w:r>
      <w:r>
        <w:rPr>
          <w:rFonts w:cstheme="minorHAnsi"/>
          <w:sz w:val="24"/>
          <w:szCs w:val="24"/>
        </w:rPr>
        <w:t xml:space="preserve"> (Table1). </w:t>
      </w:r>
    </w:p>
    <w:tbl>
      <w:tblPr>
        <w:tblStyle w:val="PlainTable21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7136A" w:rsidRPr="00321D7C" w14:paraId="229CEAC1" w14:textId="77777777" w:rsidTr="0020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6C0964B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55269DA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Hanna</w:t>
            </w:r>
          </w:p>
        </w:tc>
        <w:tc>
          <w:tcPr>
            <w:tcW w:w="1288" w:type="dxa"/>
          </w:tcPr>
          <w:p w14:paraId="75B3C049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 xml:space="preserve">Yvonne </w:t>
            </w:r>
          </w:p>
        </w:tc>
        <w:tc>
          <w:tcPr>
            <w:tcW w:w="1288" w:type="dxa"/>
          </w:tcPr>
          <w:p w14:paraId="0BE4A689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Neil</w:t>
            </w:r>
          </w:p>
        </w:tc>
        <w:tc>
          <w:tcPr>
            <w:tcW w:w="1288" w:type="dxa"/>
          </w:tcPr>
          <w:p w14:paraId="5DD58C8A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Ann</w:t>
            </w:r>
          </w:p>
        </w:tc>
        <w:tc>
          <w:tcPr>
            <w:tcW w:w="1288" w:type="dxa"/>
          </w:tcPr>
          <w:p w14:paraId="647D81DE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Louise</w:t>
            </w:r>
          </w:p>
        </w:tc>
        <w:tc>
          <w:tcPr>
            <w:tcW w:w="1288" w:type="dxa"/>
          </w:tcPr>
          <w:p w14:paraId="3DEC0587" w14:textId="77777777" w:rsidR="0047136A" w:rsidRPr="00321D7C" w:rsidRDefault="0047136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Yazmin</w:t>
            </w:r>
          </w:p>
        </w:tc>
      </w:tr>
      <w:tr w:rsidR="0047136A" w:rsidRPr="00321D7C" w14:paraId="253B921A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8E6B85D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1288" w:type="dxa"/>
          </w:tcPr>
          <w:p w14:paraId="463BC836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7E7CA657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0F0658EF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1288" w:type="dxa"/>
          </w:tcPr>
          <w:p w14:paraId="018E9016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553A4580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37893178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</w:tr>
      <w:tr w:rsidR="0047136A" w:rsidRPr="00321D7C" w14:paraId="2319875D" w14:textId="77777777" w:rsidTr="0020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960AA30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0C6DDCDD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8" w:type="dxa"/>
          </w:tcPr>
          <w:p w14:paraId="6DBED3A3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288" w:type="dxa"/>
          </w:tcPr>
          <w:p w14:paraId="4CCA0DC0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288" w:type="dxa"/>
          </w:tcPr>
          <w:p w14:paraId="7E7E4A33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288" w:type="dxa"/>
          </w:tcPr>
          <w:p w14:paraId="4DF1835B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288" w:type="dxa"/>
          </w:tcPr>
          <w:p w14:paraId="45492B93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47136A" w:rsidRPr="00321D7C" w14:paraId="15966C1B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56AAFE9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Highest level of education</w:t>
            </w:r>
          </w:p>
        </w:tc>
        <w:tc>
          <w:tcPr>
            <w:tcW w:w="1288" w:type="dxa"/>
          </w:tcPr>
          <w:p w14:paraId="08EB4F2C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 College</w:t>
            </w:r>
          </w:p>
        </w:tc>
        <w:tc>
          <w:tcPr>
            <w:tcW w:w="1288" w:type="dxa"/>
          </w:tcPr>
          <w:p w14:paraId="4648F013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772EDF5E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5C3C0A83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066C3D0D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016EE010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 College</w:t>
            </w:r>
          </w:p>
        </w:tc>
      </w:tr>
      <w:tr w:rsidR="0047136A" w:rsidRPr="00321D7C" w14:paraId="468C4FD7" w14:textId="77777777" w:rsidTr="0020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6BDF451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SILS</w:t>
            </w:r>
          </w:p>
        </w:tc>
        <w:tc>
          <w:tcPr>
            <w:tcW w:w="1288" w:type="dxa"/>
          </w:tcPr>
          <w:p w14:paraId="0052A8B9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7E1F828B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19DFF753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401FF183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2480F792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02A672BC" w14:textId="77777777" w:rsidR="0047136A" w:rsidRPr="00321D7C" w:rsidRDefault="0047136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7136A" w:rsidRPr="00321D7C" w14:paraId="1CF36EF0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FDFD822" w14:textId="77777777" w:rsidR="0047136A" w:rsidRPr="00321D7C" w:rsidRDefault="0047136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S-TOFHLA</w:t>
            </w:r>
          </w:p>
        </w:tc>
        <w:tc>
          <w:tcPr>
            <w:tcW w:w="1288" w:type="dxa"/>
          </w:tcPr>
          <w:p w14:paraId="19733F7C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7557352F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14:paraId="2DA054AC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14:paraId="7ADD030D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14:paraId="0BCB0F40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0814B1BE" w14:textId="77777777" w:rsidR="0047136A" w:rsidRPr="00321D7C" w:rsidRDefault="0047136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21</w:t>
            </w:r>
          </w:p>
        </w:tc>
      </w:tr>
    </w:tbl>
    <w:p w14:paraId="41F3A768" w14:textId="77777777" w:rsidR="0047136A" w:rsidRPr="00321D7C" w:rsidRDefault="0047136A" w:rsidP="0047136A">
      <w:pPr>
        <w:rPr>
          <w:rFonts w:cstheme="minorHAnsi"/>
          <w:sz w:val="24"/>
          <w:szCs w:val="24"/>
        </w:rPr>
      </w:pPr>
    </w:p>
    <w:p w14:paraId="3B6A1FCA" w14:textId="77777777" w:rsidR="0047136A" w:rsidRDefault="0047136A" w:rsidP="0047136A">
      <w:p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(Table 1. Participant characteristics and health literacy scores)</w:t>
      </w:r>
    </w:p>
    <w:p w14:paraId="71526E82" w14:textId="5089B3F6" w:rsidR="0047136A" w:rsidRDefault="0047136A" w:rsidP="00AC0432">
      <w:pPr>
        <w:ind w:left="360"/>
        <w:rPr>
          <w:rFonts w:cstheme="minorHAnsi"/>
          <w:sz w:val="24"/>
          <w:szCs w:val="24"/>
        </w:rPr>
      </w:pPr>
      <w:r w:rsidRPr="00864092">
        <w:rPr>
          <w:rFonts w:cstheme="minorHAnsi"/>
          <w:b/>
          <w:sz w:val="24"/>
          <w:szCs w:val="24"/>
        </w:rPr>
        <w:t>Abbreviations</w:t>
      </w:r>
      <w:r w:rsidRPr="00321D7C">
        <w:rPr>
          <w:rFonts w:cstheme="minorHAnsi"/>
          <w:sz w:val="24"/>
          <w:szCs w:val="24"/>
        </w:rPr>
        <w:t>: Single item literacy screener (SILS</w:t>
      </w:r>
      <w:proofErr w:type="gramStart"/>
      <w:r w:rsidRPr="00321D7C">
        <w:rPr>
          <w:rFonts w:cstheme="minorHAnsi"/>
          <w:sz w:val="24"/>
          <w:szCs w:val="24"/>
        </w:rPr>
        <w:t>)</w:t>
      </w:r>
      <w:r w:rsidR="00483560"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,</w:t>
      </w:r>
      <w:proofErr w:type="gramEnd"/>
      <w:r w:rsidRPr="00321D7C">
        <w:rPr>
          <w:rFonts w:cstheme="minorHAnsi"/>
          <w:sz w:val="24"/>
          <w:szCs w:val="24"/>
        </w:rPr>
        <w:t xml:space="preserve"> Short test of functional health literacy for adults (S-TOFHLA</w:t>
      </w:r>
      <w:r w:rsidRPr="00AC0432">
        <w:rPr>
          <w:rFonts w:cstheme="minorHAnsi"/>
          <w:sz w:val="24"/>
          <w:szCs w:val="24"/>
        </w:rPr>
        <w:t>)</w:t>
      </w:r>
      <w:r w:rsidR="00483560" w:rsidRPr="00AC0432">
        <w:rPr>
          <w:rFonts w:cstheme="minorHAnsi"/>
          <w:sz w:val="24"/>
          <w:szCs w:val="24"/>
        </w:rPr>
        <w:t xml:space="preserve"> Scoring values: </w:t>
      </w:r>
      <w:r w:rsidR="00483560" w:rsidRPr="00AC0432">
        <w:rPr>
          <w:sz w:val="24"/>
          <w:szCs w:val="24"/>
        </w:rPr>
        <w:t>Inadequate functional health literacy = 0-16; Marginal functional health literacy = 17-22; Adequate functional health literacy =23-36.</w:t>
      </w:r>
      <w:r w:rsidR="00483560" w:rsidRPr="00C92557">
        <w:t xml:space="preserve"> </w:t>
      </w:r>
      <w:r w:rsidRPr="00321D7C">
        <w:rPr>
          <w:rFonts w:cstheme="minorHAnsi"/>
          <w:sz w:val="24"/>
          <w:szCs w:val="24"/>
        </w:rPr>
        <w:t xml:space="preserve"> Further education college (FE College) </w:t>
      </w:r>
    </w:p>
    <w:p w14:paraId="3462B66D" w14:textId="77777777" w:rsidR="00ED4B76" w:rsidRDefault="00ED4B76" w:rsidP="0047136A">
      <w:pPr>
        <w:rPr>
          <w:rFonts w:cstheme="minorHAnsi"/>
          <w:sz w:val="24"/>
          <w:szCs w:val="24"/>
        </w:rPr>
      </w:pPr>
    </w:p>
    <w:p w14:paraId="49FD3BAE" w14:textId="77777777" w:rsidR="00ED4B76" w:rsidRPr="00321D7C" w:rsidRDefault="00ED4B76" w:rsidP="0047136A">
      <w:pPr>
        <w:rPr>
          <w:rFonts w:cstheme="minorHAnsi"/>
          <w:sz w:val="24"/>
          <w:szCs w:val="24"/>
        </w:rPr>
      </w:pPr>
    </w:p>
    <w:p w14:paraId="0266612C" w14:textId="77777777" w:rsidR="0047136A" w:rsidRPr="00321D7C" w:rsidRDefault="0047136A" w:rsidP="004713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Thematic analysis identified f</w:t>
      </w:r>
      <w:r w:rsidRPr="00321D7C">
        <w:rPr>
          <w:rFonts w:cstheme="minorHAnsi"/>
          <w:sz w:val="24"/>
          <w:szCs w:val="24"/>
        </w:rPr>
        <w:t>our key themes</w:t>
      </w:r>
      <w:r>
        <w:rPr>
          <w:rFonts w:cstheme="minorHAnsi"/>
          <w:sz w:val="24"/>
          <w:szCs w:val="24"/>
        </w:rPr>
        <w:t xml:space="preserve">; </w:t>
      </w:r>
      <w:r w:rsidRPr="00321D7C">
        <w:rPr>
          <w:rFonts w:cstheme="minorHAnsi"/>
          <w:sz w:val="24"/>
          <w:szCs w:val="24"/>
        </w:rPr>
        <w:t xml:space="preserve"> </w:t>
      </w:r>
    </w:p>
    <w:p w14:paraId="2CAA96D9" w14:textId="116CA1DE" w:rsidR="0047136A" w:rsidRPr="00321D7C" w:rsidRDefault="0047136A" w:rsidP="004713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Dealing with technical issues</w:t>
      </w:r>
    </w:p>
    <w:p w14:paraId="2769CFB6" w14:textId="77777777" w:rsidR="0047136A" w:rsidRPr="00321D7C" w:rsidRDefault="0047136A" w:rsidP="004713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Information overprovision</w:t>
      </w:r>
    </w:p>
    <w:p w14:paraId="21525189" w14:textId="77777777" w:rsidR="0047136A" w:rsidRPr="00321D7C" w:rsidRDefault="0047136A" w:rsidP="004713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Motivations for information seeking </w:t>
      </w:r>
    </w:p>
    <w:p w14:paraId="6E0EB521" w14:textId="77777777" w:rsidR="0047136A" w:rsidRPr="00321D7C" w:rsidRDefault="0047136A" w:rsidP="004713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Desire for OA specific professional input</w:t>
      </w:r>
    </w:p>
    <w:p w14:paraId="4547B451" w14:textId="77777777" w:rsidR="0047136A" w:rsidRPr="00321D7C" w:rsidRDefault="0047136A" w:rsidP="0047136A">
      <w:pPr>
        <w:pStyle w:val="ListParagraph"/>
        <w:rPr>
          <w:rFonts w:cstheme="minorHAnsi"/>
          <w:sz w:val="24"/>
          <w:szCs w:val="24"/>
        </w:rPr>
      </w:pPr>
    </w:p>
    <w:p w14:paraId="6ADD4EAE" w14:textId="2343E4F8" w:rsidR="0047136A" w:rsidRPr="00321D7C" w:rsidRDefault="0047136A" w:rsidP="0047136A">
      <w:pPr>
        <w:pStyle w:val="ListParagraph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>Dealing with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>technical issues</w:t>
      </w:r>
    </w:p>
    <w:p w14:paraId="47205F73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All participants experienced technical </w:t>
      </w:r>
      <w:r>
        <w:rPr>
          <w:rFonts w:cstheme="minorHAnsi"/>
          <w:sz w:val="24"/>
          <w:szCs w:val="24"/>
        </w:rPr>
        <w:t xml:space="preserve">challenges accessing MJP. </w:t>
      </w:r>
      <w:r w:rsidRPr="00321D7C">
        <w:rPr>
          <w:rFonts w:cstheme="minorHAnsi"/>
          <w:sz w:val="24"/>
          <w:szCs w:val="24"/>
        </w:rPr>
        <w:t>Yvonne attempted to access the website repetitively</w:t>
      </w:r>
      <w:r>
        <w:rPr>
          <w:rFonts w:cstheme="minorHAnsi"/>
          <w:sz w:val="24"/>
          <w:szCs w:val="24"/>
        </w:rPr>
        <w:t xml:space="preserve"> and </w:t>
      </w:r>
      <w:r w:rsidRPr="00321D7C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>ed</w:t>
      </w:r>
      <w:r w:rsidRPr="00321D7C">
        <w:rPr>
          <w:rFonts w:cstheme="minorHAnsi"/>
          <w:sz w:val="24"/>
          <w:szCs w:val="24"/>
        </w:rPr>
        <w:t xml:space="preserve"> around the log in process. </w:t>
      </w:r>
    </w:p>
    <w:p w14:paraId="3FFA8A88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‘</w:t>
      </w:r>
      <w:r w:rsidRPr="00321D7C">
        <w:rPr>
          <w:rFonts w:cstheme="minorHAnsi"/>
          <w:b/>
          <w:i/>
          <w:sz w:val="24"/>
          <w:szCs w:val="24"/>
        </w:rPr>
        <w:t>I tried several times</w:t>
      </w:r>
      <w:r w:rsidRPr="00321D7C">
        <w:rPr>
          <w:rFonts w:cstheme="minorHAnsi"/>
          <w:i/>
          <w:sz w:val="24"/>
          <w:szCs w:val="24"/>
        </w:rPr>
        <w:t>…</w:t>
      </w:r>
      <w:r w:rsidRPr="00321D7C">
        <w:rPr>
          <w:rFonts w:cstheme="minorHAnsi"/>
          <w:b/>
          <w:i/>
          <w:sz w:val="24"/>
          <w:szCs w:val="24"/>
        </w:rPr>
        <w:t>I just got onto it eventually without the screening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(Yvonne, L12-13, S-TOFHLA 22).</w:t>
      </w:r>
    </w:p>
    <w:p w14:paraId="09A14F63" w14:textId="2AFD888D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Similarly, </w:t>
      </w:r>
      <w:r w:rsidRPr="00321D7C">
        <w:rPr>
          <w:rFonts w:cstheme="minorHAnsi"/>
          <w:sz w:val="24"/>
          <w:szCs w:val="24"/>
        </w:rPr>
        <w:t xml:space="preserve">Louise </w:t>
      </w:r>
      <w:r>
        <w:rPr>
          <w:rFonts w:cstheme="minorHAnsi"/>
          <w:sz w:val="24"/>
          <w:szCs w:val="24"/>
        </w:rPr>
        <w:t xml:space="preserve">persevered and </w:t>
      </w:r>
      <w:r w:rsidRPr="00321D7C">
        <w:rPr>
          <w:rFonts w:cstheme="minorHAnsi"/>
          <w:sz w:val="24"/>
          <w:szCs w:val="24"/>
        </w:rPr>
        <w:t>used a different email address</w:t>
      </w:r>
      <w:r w:rsidR="002F2413">
        <w:rPr>
          <w:rFonts w:cstheme="minorHAnsi"/>
          <w:sz w:val="24"/>
          <w:szCs w:val="24"/>
        </w:rPr>
        <w:t>.</w:t>
      </w:r>
      <w:r w:rsidRPr="00321D7C">
        <w:rPr>
          <w:rFonts w:cstheme="minorHAnsi"/>
          <w:sz w:val="24"/>
          <w:szCs w:val="24"/>
        </w:rPr>
        <w:t xml:space="preserve"> </w:t>
      </w:r>
    </w:p>
    <w:p w14:paraId="0C6F437D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 ‘</w:t>
      </w:r>
      <w:r w:rsidRPr="00321D7C">
        <w:rPr>
          <w:rFonts w:cstheme="minorHAnsi"/>
          <w:b/>
          <w:i/>
          <w:sz w:val="24"/>
          <w:szCs w:val="24"/>
        </w:rPr>
        <w:t>I tried logging on with two different email addresses’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(Louise, L17, S-TOFHLA 20)</w:t>
      </w:r>
    </w:p>
    <w:p w14:paraId="237CC091" w14:textId="1D46F46B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 </w:t>
      </w:r>
      <w:r w:rsidRPr="00321D7C">
        <w:rPr>
          <w:rFonts w:cstheme="minorHAnsi"/>
          <w:sz w:val="24"/>
          <w:szCs w:val="24"/>
        </w:rPr>
        <w:t xml:space="preserve">Neil looked to his family network to </w:t>
      </w:r>
      <w:r w:rsidR="002F2413">
        <w:rPr>
          <w:rFonts w:cstheme="minorHAnsi"/>
          <w:sz w:val="24"/>
          <w:szCs w:val="24"/>
        </w:rPr>
        <w:t>help</w:t>
      </w:r>
    </w:p>
    <w:p w14:paraId="03F45053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037D4E">
        <w:rPr>
          <w:rFonts w:cstheme="minorHAnsi"/>
          <w:b/>
          <w:i/>
          <w:sz w:val="24"/>
          <w:szCs w:val="24"/>
        </w:rPr>
        <w:t>‘I Couldn’t get onto it straightaway</w:t>
      </w:r>
      <w:r w:rsidRPr="00321D7C">
        <w:rPr>
          <w:rFonts w:cstheme="minorHAnsi"/>
          <w:i/>
          <w:sz w:val="24"/>
          <w:szCs w:val="24"/>
        </w:rPr>
        <w:t xml:space="preserve">, </w:t>
      </w:r>
      <w:r w:rsidRPr="00321D7C">
        <w:rPr>
          <w:rFonts w:cstheme="minorHAnsi"/>
          <w:b/>
          <w:i/>
          <w:sz w:val="24"/>
          <w:szCs w:val="24"/>
        </w:rPr>
        <w:t>I had to get my daughter to actually login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(Neil, L10, S-TOFHLA 14)</w:t>
      </w:r>
    </w:p>
    <w:p w14:paraId="4EBA24DE" w14:textId="5FD2E133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321D7C">
        <w:rPr>
          <w:rFonts w:cstheme="minorHAnsi"/>
          <w:sz w:val="24"/>
          <w:szCs w:val="24"/>
        </w:rPr>
        <w:t>ll participants actively sought a solution</w:t>
      </w:r>
      <w:r>
        <w:rPr>
          <w:rFonts w:cstheme="minorHAnsi"/>
          <w:sz w:val="24"/>
          <w:szCs w:val="24"/>
        </w:rPr>
        <w:t>.</w:t>
      </w:r>
      <w:r w:rsidRPr="00321D7C">
        <w:rPr>
          <w:rFonts w:cstheme="minorHAnsi"/>
          <w:sz w:val="24"/>
          <w:szCs w:val="24"/>
        </w:rPr>
        <w:t xml:space="preserve"> Participants </w:t>
      </w:r>
      <w:r>
        <w:rPr>
          <w:rFonts w:cstheme="minorHAnsi"/>
          <w:sz w:val="24"/>
          <w:szCs w:val="24"/>
        </w:rPr>
        <w:t xml:space="preserve">were not deterred by technical difficulties and </w:t>
      </w:r>
      <w:r w:rsidRPr="00321D7C">
        <w:rPr>
          <w:rFonts w:cstheme="minorHAnsi"/>
          <w:sz w:val="24"/>
          <w:szCs w:val="24"/>
        </w:rPr>
        <w:t>displayed self-motivation and perseverance</w:t>
      </w:r>
      <w:r w:rsidR="00B97ED2">
        <w:rPr>
          <w:rFonts w:cstheme="minorHAnsi"/>
          <w:sz w:val="24"/>
          <w:szCs w:val="24"/>
        </w:rPr>
        <w:t>.</w:t>
      </w:r>
    </w:p>
    <w:p w14:paraId="562532A3" w14:textId="77777777" w:rsidR="0047136A" w:rsidRPr="00321D7C" w:rsidRDefault="0047136A" w:rsidP="0047136A">
      <w:pPr>
        <w:ind w:left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  </w:t>
      </w:r>
      <w:r w:rsidRPr="00321D7C">
        <w:rPr>
          <w:rFonts w:cstheme="minorHAnsi"/>
          <w:b/>
          <w:i/>
          <w:sz w:val="24"/>
          <w:szCs w:val="24"/>
        </w:rPr>
        <w:t xml:space="preserve"> Information Over provision</w:t>
      </w:r>
    </w:p>
    <w:p w14:paraId="6C1476D2" w14:textId="3E921F8B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Participants felt that the depth and volume of information was</w:t>
      </w:r>
      <w:r>
        <w:rPr>
          <w:rFonts w:cstheme="minorHAnsi"/>
          <w:sz w:val="24"/>
          <w:szCs w:val="24"/>
        </w:rPr>
        <w:t xml:space="preserve"> excessive and, at times, overwhelming</w:t>
      </w:r>
      <w:r w:rsidRPr="00321D7C">
        <w:rPr>
          <w:rFonts w:cstheme="minorHAnsi"/>
          <w:sz w:val="24"/>
          <w:szCs w:val="24"/>
        </w:rPr>
        <w:t xml:space="preserve">. </w:t>
      </w:r>
    </w:p>
    <w:p w14:paraId="681F4DCC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037D4E">
        <w:rPr>
          <w:rFonts w:cstheme="minorHAnsi"/>
          <w:b/>
          <w:i/>
          <w:sz w:val="24"/>
          <w:szCs w:val="24"/>
        </w:rPr>
        <w:t>‘I thought it was a bit,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b/>
          <w:bCs/>
          <w:i/>
          <w:sz w:val="24"/>
          <w:szCs w:val="24"/>
        </w:rPr>
        <w:t xml:space="preserve">probably over the </w:t>
      </w:r>
      <w:proofErr w:type="gramStart"/>
      <w:r w:rsidRPr="00321D7C">
        <w:rPr>
          <w:rFonts w:cstheme="minorHAnsi"/>
          <w:b/>
          <w:bCs/>
          <w:i/>
          <w:sz w:val="24"/>
          <w:szCs w:val="24"/>
        </w:rPr>
        <w:t>top</w:t>
      </w:r>
      <w:r w:rsidRPr="00321D7C">
        <w:rPr>
          <w:rFonts w:cstheme="minorHAnsi"/>
          <w:i/>
          <w:sz w:val="24"/>
          <w:szCs w:val="24"/>
        </w:rPr>
        <w:t xml:space="preserve">‘ </w:t>
      </w:r>
      <w:r w:rsidRPr="00464B42">
        <w:rPr>
          <w:rFonts w:cstheme="minorHAnsi"/>
          <w:sz w:val="24"/>
          <w:szCs w:val="24"/>
        </w:rPr>
        <w:t>(</w:t>
      </w:r>
      <w:proofErr w:type="gramEnd"/>
      <w:r w:rsidRPr="00321D7C">
        <w:rPr>
          <w:rFonts w:cstheme="minorHAnsi"/>
          <w:sz w:val="24"/>
          <w:szCs w:val="24"/>
        </w:rPr>
        <w:t>Neil, L35, S-TOFHLA 14)</w:t>
      </w:r>
    </w:p>
    <w:p w14:paraId="13F88086" w14:textId="77777777" w:rsidR="0047136A" w:rsidRPr="005A7955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MJP </w:t>
      </w:r>
      <w:r w:rsidRPr="005A7955">
        <w:rPr>
          <w:rFonts w:cstheme="minorHAnsi"/>
          <w:sz w:val="24"/>
          <w:szCs w:val="24"/>
        </w:rPr>
        <w:t xml:space="preserve">information </w:t>
      </w:r>
      <w:r>
        <w:rPr>
          <w:rFonts w:cstheme="minorHAnsi"/>
          <w:sz w:val="24"/>
          <w:szCs w:val="24"/>
        </w:rPr>
        <w:t>was viewed as complex and text heavy;</w:t>
      </w:r>
      <w:r w:rsidRPr="005A7955">
        <w:rPr>
          <w:rFonts w:cstheme="minorHAnsi"/>
          <w:sz w:val="24"/>
          <w:szCs w:val="24"/>
        </w:rPr>
        <w:t xml:space="preserve"> </w:t>
      </w:r>
    </w:p>
    <w:p w14:paraId="3F67605C" w14:textId="0F8A73EE" w:rsidR="0047136A" w:rsidRPr="00321D7C" w:rsidRDefault="00A27A2E" w:rsidP="0047136A">
      <w:pPr>
        <w:ind w:left="36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‘</w:t>
      </w:r>
      <w:r w:rsidR="0047136A" w:rsidRPr="00F1702C">
        <w:rPr>
          <w:rFonts w:cstheme="minorHAnsi"/>
          <w:b/>
          <w:i/>
          <w:sz w:val="24"/>
          <w:szCs w:val="24"/>
        </w:rPr>
        <w:t>there was just too much to go through…it was really hard to sort of go through it all and find</w:t>
      </w:r>
      <w:r w:rsidR="0047136A" w:rsidRPr="00037D4E">
        <w:rPr>
          <w:rFonts w:cstheme="minorHAnsi"/>
          <w:b/>
          <w:i/>
          <w:sz w:val="24"/>
          <w:szCs w:val="24"/>
        </w:rPr>
        <w:t xml:space="preserve"> </w:t>
      </w:r>
      <w:r w:rsidR="0047136A" w:rsidRPr="00F1702C">
        <w:rPr>
          <w:rFonts w:cstheme="minorHAnsi"/>
          <w:b/>
          <w:i/>
          <w:sz w:val="24"/>
          <w:szCs w:val="24"/>
        </w:rPr>
        <w:t>what I needed find out’</w:t>
      </w:r>
      <w:r w:rsidR="0047136A" w:rsidRPr="00321D7C">
        <w:rPr>
          <w:rFonts w:cstheme="minorHAnsi"/>
          <w:sz w:val="24"/>
          <w:szCs w:val="24"/>
        </w:rPr>
        <w:t xml:space="preserve"> (Yvonne, L53-54, S-TOFHLA 22)  </w:t>
      </w:r>
    </w:p>
    <w:p w14:paraId="7BE86E6D" w14:textId="647DBAE7" w:rsidR="0047136A" w:rsidRPr="005A7955" w:rsidRDefault="0047136A" w:rsidP="0047136A">
      <w:pPr>
        <w:ind w:left="360"/>
        <w:rPr>
          <w:rFonts w:cstheme="minorHAnsi"/>
          <w:sz w:val="24"/>
          <w:szCs w:val="24"/>
        </w:rPr>
      </w:pPr>
      <w:r w:rsidRPr="005A7955">
        <w:rPr>
          <w:rFonts w:cstheme="minorHAnsi"/>
          <w:sz w:val="24"/>
          <w:szCs w:val="24"/>
        </w:rPr>
        <w:t>Th</w:t>
      </w:r>
      <w:r w:rsidR="000F413C">
        <w:rPr>
          <w:rFonts w:cstheme="minorHAnsi"/>
          <w:sz w:val="24"/>
          <w:szCs w:val="24"/>
        </w:rPr>
        <w:t>is</w:t>
      </w:r>
      <w:r w:rsidRPr="005A7955">
        <w:rPr>
          <w:rFonts w:cstheme="minorHAnsi"/>
          <w:sz w:val="24"/>
          <w:szCs w:val="24"/>
        </w:rPr>
        <w:t xml:space="preserve"> impact</w:t>
      </w:r>
      <w:r w:rsidR="000F413C">
        <w:rPr>
          <w:rFonts w:cstheme="minorHAnsi"/>
          <w:sz w:val="24"/>
          <w:szCs w:val="24"/>
        </w:rPr>
        <w:t xml:space="preserve">ed engagement </w:t>
      </w:r>
      <w:r w:rsidR="00435B63">
        <w:rPr>
          <w:rFonts w:cstheme="minorHAnsi"/>
          <w:sz w:val="24"/>
          <w:szCs w:val="24"/>
        </w:rPr>
        <w:t>with the</w:t>
      </w:r>
      <w:r w:rsidRPr="005A7955">
        <w:rPr>
          <w:rFonts w:cstheme="minorHAnsi"/>
          <w:sz w:val="24"/>
          <w:szCs w:val="24"/>
        </w:rPr>
        <w:t xml:space="preserve"> health messages provided.  Ha</w:t>
      </w:r>
      <w:r>
        <w:rPr>
          <w:rFonts w:cstheme="minorHAnsi"/>
          <w:sz w:val="24"/>
          <w:szCs w:val="24"/>
        </w:rPr>
        <w:t>n</w:t>
      </w:r>
      <w:r w:rsidRPr="005A7955">
        <w:rPr>
          <w:rFonts w:cstheme="minorHAnsi"/>
          <w:sz w:val="24"/>
          <w:szCs w:val="24"/>
        </w:rPr>
        <w:t xml:space="preserve">na relates how she lost her concentration </w:t>
      </w:r>
      <w:r>
        <w:rPr>
          <w:rFonts w:cstheme="minorHAnsi"/>
          <w:sz w:val="24"/>
          <w:szCs w:val="24"/>
        </w:rPr>
        <w:t>with the volume of</w:t>
      </w:r>
      <w:r w:rsidRPr="005A7955">
        <w:rPr>
          <w:rFonts w:cstheme="minorHAnsi"/>
          <w:sz w:val="24"/>
          <w:szCs w:val="24"/>
        </w:rPr>
        <w:t xml:space="preserve"> text; </w:t>
      </w:r>
    </w:p>
    <w:p w14:paraId="1EE156F7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‘…</w:t>
      </w:r>
      <w:r w:rsidRPr="00321D7C">
        <w:rPr>
          <w:rFonts w:cstheme="minorHAnsi"/>
          <w:b/>
          <w:i/>
          <w:sz w:val="24"/>
          <w:szCs w:val="24"/>
        </w:rPr>
        <w:t>you lose concentration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037D4E">
        <w:rPr>
          <w:rFonts w:cstheme="minorHAnsi"/>
          <w:b/>
          <w:i/>
          <w:sz w:val="24"/>
          <w:szCs w:val="24"/>
        </w:rPr>
        <w:t>and then you lose where you are and your understanding of what you’re trying to read’</w:t>
      </w:r>
      <w:r w:rsidRPr="00037D4E">
        <w:rPr>
          <w:rFonts w:cstheme="minorHAnsi"/>
          <w:b/>
          <w:sz w:val="24"/>
          <w:szCs w:val="24"/>
        </w:rPr>
        <w:t xml:space="preserve"> …..</w:t>
      </w:r>
      <w:r w:rsidRPr="00037D4E">
        <w:rPr>
          <w:rFonts w:cstheme="minorHAnsi"/>
          <w:b/>
          <w:i/>
          <w:sz w:val="24"/>
          <w:szCs w:val="24"/>
        </w:rPr>
        <w:t xml:space="preserve">some of it got a little bit deep where </w:t>
      </w:r>
      <w:r w:rsidRPr="00321D7C">
        <w:rPr>
          <w:rFonts w:cstheme="minorHAnsi"/>
          <w:b/>
          <w:i/>
          <w:sz w:val="24"/>
          <w:szCs w:val="24"/>
        </w:rPr>
        <w:t xml:space="preserve">I couldn’t really understand what it was telling me. </w:t>
      </w:r>
      <w:proofErr w:type="spellStart"/>
      <w:r w:rsidRPr="00321D7C">
        <w:rPr>
          <w:rFonts w:cstheme="minorHAnsi"/>
          <w:b/>
          <w:i/>
          <w:sz w:val="24"/>
          <w:szCs w:val="24"/>
        </w:rPr>
        <w:t>Errm</w:t>
      </w:r>
      <w:proofErr w:type="spellEnd"/>
      <w:r w:rsidRPr="00321D7C">
        <w:rPr>
          <w:rFonts w:cstheme="minorHAnsi"/>
          <w:b/>
          <w:i/>
          <w:sz w:val="24"/>
          <w:szCs w:val="24"/>
        </w:rPr>
        <w:t xml:space="preserve"> again I just skip that bit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(Hanna, L56-57, S-TOFHLA 20)</w:t>
      </w:r>
    </w:p>
    <w:p w14:paraId="45D215E0" w14:textId="0A223A8C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Yazmin </w:t>
      </w:r>
      <w:r>
        <w:rPr>
          <w:rFonts w:cstheme="minorHAnsi"/>
          <w:sz w:val="24"/>
          <w:szCs w:val="24"/>
        </w:rPr>
        <w:t xml:space="preserve">felt that the volume of text indicated that MJP was mainly relevant for people who already have knowledge and experience of joint pain; </w:t>
      </w:r>
      <w:r w:rsidRPr="00321D7C">
        <w:rPr>
          <w:rFonts w:cstheme="minorHAnsi"/>
          <w:sz w:val="24"/>
          <w:szCs w:val="24"/>
        </w:rPr>
        <w:t xml:space="preserve">  </w:t>
      </w:r>
    </w:p>
    <w:p w14:paraId="279E0B8B" w14:textId="4F7057EB" w:rsidR="0047136A" w:rsidRDefault="0047136A" w:rsidP="0047136A">
      <w:pPr>
        <w:ind w:left="360"/>
        <w:rPr>
          <w:rFonts w:cstheme="minorHAnsi"/>
          <w:sz w:val="24"/>
          <w:szCs w:val="24"/>
        </w:rPr>
      </w:pPr>
      <w:r w:rsidRPr="00037D4E">
        <w:rPr>
          <w:rFonts w:cstheme="minorHAnsi"/>
          <w:b/>
          <w:i/>
          <w:sz w:val="24"/>
          <w:szCs w:val="24"/>
        </w:rPr>
        <w:t>‘I wouldn’t recommend it to someone who doesn’t have the backgroun</w:t>
      </w:r>
      <w:r w:rsidRPr="00EF7CD6">
        <w:rPr>
          <w:rFonts w:cstheme="minorHAnsi"/>
          <w:i/>
          <w:sz w:val="24"/>
          <w:szCs w:val="24"/>
        </w:rPr>
        <w:t>d</w:t>
      </w:r>
      <w:r w:rsidR="00614B7E" w:rsidRPr="00EF7CD6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(Yazmin, L78-79, S-TOFHLA 21)</w:t>
      </w:r>
    </w:p>
    <w:p w14:paraId="752D8CD0" w14:textId="77777777" w:rsidR="0047136A" w:rsidRPr="00BE5DF3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BE5DF3">
        <w:rPr>
          <w:rFonts w:cstheme="minorHAnsi"/>
          <w:sz w:val="24"/>
          <w:szCs w:val="24"/>
        </w:rPr>
        <w:t xml:space="preserve">or Louise, less information </w:t>
      </w:r>
      <w:r>
        <w:rPr>
          <w:rFonts w:cstheme="minorHAnsi"/>
          <w:sz w:val="24"/>
          <w:szCs w:val="24"/>
        </w:rPr>
        <w:t>was appealing, and</w:t>
      </w:r>
      <w:r w:rsidRPr="00BE5D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tailored information was even better; </w:t>
      </w:r>
    </w:p>
    <w:p w14:paraId="6F80060A" w14:textId="77777777" w:rsidR="0047136A" w:rsidRPr="00723A45" w:rsidRDefault="0047136A" w:rsidP="0047136A">
      <w:pPr>
        <w:ind w:left="360"/>
        <w:rPr>
          <w:rFonts w:cstheme="minorHAnsi"/>
          <w:i/>
          <w:sz w:val="24"/>
          <w:szCs w:val="24"/>
        </w:rPr>
      </w:pPr>
      <w:r w:rsidRPr="005A7955">
        <w:rPr>
          <w:rFonts w:cstheme="minorHAnsi"/>
          <w:i/>
          <w:sz w:val="24"/>
          <w:szCs w:val="24"/>
        </w:rPr>
        <w:t>‘…</w:t>
      </w:r>
      <w:r w:rsidRPr="005A7955">
        <w:rPr>
          <w:rFonts w:cstheme="minorHAnsi"/>
          <w:b/>
          <w:bCs/>
          <w:i/>
          <w:sz w:val="24"/>
          <w:szCs w:val="24"/>
        </w:rPr>
        <w:t>look at whereabouts you are in treatment</w:t>
      </w:r>
      <w:r w:rsidRPr="005A7955">
        <w:rPr>
          <w:rFonts w:cstheme="minorHAnsi"/>
          <w:i/>
          <w:sz w:val="24"/>
          <w:szCs w:val="24"/>
        </w:rPr>
        <w:t xml:space="preserve"> </w:t>
      </w:r>
      <w:r w:rsidRPr="005A7955">
        <w:rPr>
          <w:rFonts w:cstheme="minorHAnsi"/>
          <w:b/>
          <w:i/>
          <w:sz w:val="24"/>
          <w:szCs w:val="24"/>
        </w:rPr>
        <w:t>and what sort of knowledge you’ve got</w:t>
      </w:r>
      <w:r w:rsidRPr="005A7955">
        <w:rPr>
          <w:rFonts w:cstheme="minorHAnsi"/>
          <w:i/>
          <w:sz w:val="24"/>
          <w:szCs w:val="24"/>
        </w:rPr>
        <w:t xml:space="preserve">… </w:t>
      </w:r>
      <w:r w:rsidRPr="00037D4E">
        <w:rPr>
          <w:rFonts w:cstheme="minorHAnsi"/>
          <w:b/>
          <w:i/>
          <w:sz w:val="24"/>
          <w:szCs w:val="24"/>
        </w:rPr>
        <w:t>so whether you wanted things in detail you can actually say you wanted the detail’</w:t>
      </w:r>
      <w:r w:rsidRPr="005A7955">
        <w:rPr>
          <w:rFonts w:cstheme="minorHAnsi"/>
          <w:i/>
          <w:sz w:val="24"/>
          <w:szCs w:val="24"/>
        </w:rPr>
        <w:t xml:space="preserve"> </w:t>
      </w:r>
      <w:r w:rsidRPr="005A7955">
        <w:rPr>
          <w:rFonts w:cstheme="minorHAnsi"/>
          <w:sz w:val="24"/>
          <w:szCs w:val="24"/>
        </w:rPr>
        <w:t>(Louise, L59-60, S-TOFHLA 20)</w:t>
      </w:r>
    </w:p>
    <w:p w14:paraId="1D749EDA" w14:textId="77777777" w:rsidR="0047136A" w:rsidRPr="00321D7C" w:rsidRDefault="0047136A" w:rsidP="0047136A">
      <w:pPr>
        <w:ind w:left="360"/>
        <w:rPr>
          <w:rFonts w:cstheme="minorHAnsi"/>
          <w:b/>
          <w:i/>
          <w:sz w:val="24"/>
          <w:szCs w:val="24"/>
        </w:rPr>
      </w:pPr>
      <w:proofErr w:type="gramStart"/>
      <w:r w:rsidRPr="00321D7C">
        <w:rPr>
          <w:rFonts w:cstheme="minorHAnsi"/>
          <w:b/>
          <w:i/>
          <w:sz w:val="24"/>
          <w:szCs w:val="24"/>
        </w:rPr>
        <w:t>3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 xml:space="preserve"> Motivation</w:t>
      </w:r>
      <w:proofErr w:type="gramEnd"/>
      <w:r w:rsidRPr="00321D7C">
        <w:rPr>
          <w:rFonts w:cstheme="minorHAnsi"/>
          <w:b/>
          <w:i/>
          <w:sz w:val="24"/>
          <w:szCs w:val="24"/>
        </w:rPr>
        <w:t xml:space="preserve"> for information seeking</w:t>
      </w:r>
    </w:p>
    <w:p w14:paraId="1DFED65B" w14:textId="77777777" w:rsidR="0047136A" w:rsidRDefault="0047136A" w:rsidP="0047136A">
      <w:pPr>
        <w:spacing w:line="25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inclusion of videos of people with whom the participants could relate was identified as helpful and facilitated understanding; Hanna recounts; </w:t>
      </w:r>
    </w:p>
    <w:p w14:paraId="54722DA2" w14:textId="77777777" w:rsidR="0047136A" w:rsidRDefault="0047136A" w:rsidP="0047136A">
      <w:pPr>
        <w:ind w:left="360"/>
        <w:rPr>
          <w:rFonts w:eastAsia="Calibri"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21D7C">
        <w:rPr>
          <w:rFonts w:eastAsia="Calibri" w:cstheme="minorHAnsi"/>
          <w:i/>
          <w:sz w:val="24"/>
          <w:szCs w:val="24"/>
        </w:rPr>
        <w:t>‘</w:t>
      </w:r>
      <w:r w:rsidRPr="00321D7C">
        <w:rPr>
          <w:rFonts w:eastAsia="Calibri" w:cstheme="minorHAnsi"/>
          <w:b/>
          <w:i/>
          <w:sz w:val="24"/>
          <w:szCs w:val="24"/>
        </w:rPr>
        <w:t>when you see something it’s easy to understand</w:t>
      </w:r>
      <w:r w:rsidRPr="00321D7C">
        <w:rPr>
          <w:rFonts w:eastAsia="Calibri" w:cstheme="minorHAnsi"/>
          <w:i/>
          <w:sz w:val="24"/>
          <w:szCs w:val="24"/>
        </w:rPr>
        <w:t xml:space="preserve"> </w:t>
      </w:r>
      <w:r w:rsidRPr="00F1702C">
        <w:rPr>
          <w:rFonts w:eastAsia="Calibri" w:cstheme="minorHAnsi"/>
          <w:b/>
          <w:i/>
          <w:sz w:val="24"/>
          <w:szCs w:val="24"/>
        </w:rPr>
        <w:t xml:space="preserve">and </w:t>
      </w:r>
      <w:proofErr w:type="spellStart"/>
      <w:r w:rsidRPr="00F1702C">
        <w:rPr>
          <w:rFonts w:eastAsia="Calibri" w:cstheme="minorHAnsi"/>
          <w:b/>
          <w:i/>
          <w:sz w:val="24"/>
          <w:szCs w:val="24"/>
        </w:rPr>
        <w:t>and</w:t>
      </w:r>
      <w:proofErr w:type="spellEnd"/>
      <w:r w:rsidRPr="00037D4E">
        <w:rPr>
          <w:rFonts w:eastAsia="Calibri" w:cstheme="minorHAnsi"/>
          <w:b/>
          <w:i/>
          <w:sz w:val="24"/>
          <w:szCs w:val="24"/>
        </w:rPr>
        <w:t xml:space="preserve"> to relate to your own problems rather than reading something because</w:t>
      </w:r>
      <w:r w:rsidRPr="00321D7C">
        <w:rPr>
          <w:rFonts w:eastAsia="Calibri" w:cstheme="minorHAnsi"/>
          <w:i/>
          <w:sz w:val="24"/>
          <w:szCs w:val="24"/>
        </w:rPr>
        <w:t xml:space="preserve"> </w:t>
      </w:r>
      <w:r w:rsidRPr="00321D7C">
        <w:rPr>
          <w:rFonts w:eastAsia="Calibri" w:cstheme="minorHAnsi"/>
          <w:b/>
          <w:i/>
          <w:sz w:val="24"/>
          <w:szCs w:val="24"/>
        </w:rPr>
        <w:t>you can’t always marry the two up’</w:t>
      </w:r>
      <w:r>
        <w:rPr>
          <w:rFonts w:eastAsia="Calibri" w:cstheme="minorHAnsi"/>
          <w:b/>
          <w:i/>
          <w:sz w:val="24"/>
          <w:szCs w:val="24"/>
        </w:rPr>
        <w:t>…</w:t>
      </w:r>
    </w:p>
    <w:p w14:paraId="3B4D921E" w14:textId="77777777" w:rsidR="0047136A" w:rsidRPr="00037D4E" w:rsidRDefault="0047136A" w:rsidP="0047136A">
      <w:pPr>
        <w:ind w:left="360"/>
        <w:rPr>
          <w:rFonts w:cstheme="minorHAnsi"/>
          <w:sz w:val="24"/>
          <w:szCs w:val="24"/>
        </w:rPr>
      </w:pPr>
      <w:r w:rsidRPr="00037D4E">
        <w:rPr>
          <w:rFonts w:cstheme="minorHAnsi"/>
          <w:sz w:val="24"/>
          <w:szCs w:val="24"/>
        </w:rPr>
        <w:t xml:space="preserve">For Hanna, it was important to see credible examples of how others have coped; examples from others in similar situations were persuasive; </w:t>
      </w:r>
    </w:p>
    <w:p w14:paraId="433203B7" w14:textId="57D675E6" w:rsidR="00847DAA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‘…</w:t>
      </w:r>
      <w:r w:rsidRPr="00321D7C">
        <w:rPr>
          <w:rFonts w:cstheme="minorHAnsi"/>
          <w:b/>
          <w:i/>
          <w:sz w:val="24"/>
          <w:szCs w:val="24"/>
        </w:rPr>
        <w:t>people who are actually going through it,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037D4E">
        <w:rPr>
          <w:rFonts w:cstheme="minorHAnsi"/>
          <w:b/>
          <w:i/>
          <w:sz w:val="24"/>
          <w:szCs w:val="24"/>
        </w:rPr>
        <w:t>that would be helpful because they’d understand more… it would be more beneficial from people who actually suffer the pain…they would also</w:t>
      </w:r>
      <w:r w:rsidRPr="00321D7C">
        <w:rPr>
          <w:rFonts w:cstheme="minorHAnsi"/>
          <w:b/>
          <w:i/>
          <w:sz w:val="24"/>
          <w:szCs w:val="24"/>
        </w:rPr>
        <w:t xml:space="preserve"> be able to give us tips and little things that they’ve learnt themselves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(Hanna, L142-145, S-TOFHLA 20)  </w:t>
      </w:r>
    </w:p>
    <w:p w14:paraId="463A9E34" w14:textId="1008F880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21D7C">
        <w:rPr>
          <w:rFonts w:cstheme="minorHAnsi"/>
          <w:sz w:val="24"/>
          <w:szCs w:val="24"/>
        </w:rPr>
        <w:t xml:space="preserve">ain </w:t>
      </w:r>
      <w:r>
        <w:rPr>
          <w:rFonts w:cstheme="minorHAnsi"/>
          <w:sz w:val="24"/>
          <w:szCs w:val="24"/>
        </w:rPr>
        <w:t xml:space="preserve">reduction </w:t>
      </w:r>
      <w:r w:rsidRPr="00321D7C">
        <w:rPr>
          <w:rFonts w:cstheme="minorHAnsi"/>
          <w:sz w:val="24"/>
          <w:szCs w:val="24"/>
        </w:rPr>
        <w:t xml:space="preserve">was a significant driver for </w:t>
      </w:r>
      <w:r>
        <w:rPr>
          <w:rFonts w:cstheme="minorHAnsi"/>
          <w:sz w:val="24"/>
          <w:szCs w:val="24"/>
        </w:rPr>
        <w:t>our participants seeking information</w:t>
      </w:r>
      <w:r w:rsidRPr="00321D7C">
        <w:rPr>
          <w:rFonts w:cstheme="minorHAnsi"/>
          <w:sz w:val="24"/>
          <w:szCs w:val="24"/>
        </w:rPr>
        <w:t xml:space="preserve">. </w:t>
      </w:r>
    </w:p>
    <w:p w14:paraId="51D40629" w14:textId="16DFB02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‘</w:t>
      </w:r>
      <w:r w:rsidRPr="00037D4E">
        <w:rPr>
          <w:rFonts w:cstheme="minorHAnsi"/>
          <w:b/>
          <w:i/>
          <w:sz w:val="24"/>
          <w:szCs w:val="24"/>
        </w:rPr>
        <w:t>Specifically</w:t>
      </w:r>
      <w:r w:rsidRPr="00321D7C">
        <w:rPr>
          <w:rFonts w:cstheme="minorHAnsi"/>
          <w:i/>
          <w:sz w:val="24"/>
          <w:szCs w:val="24"/>
        </w:rPr>
        <w:t xml:space="preserve">, </w:t>
      </w:r>
      <w:r w:rsidRPr="00321D7C">
        <w:rPr>
          <w:rFonts w:cstheme="minorHAnsi"/>
          <w:b/>
          <w:i/>
          <w:sz w:val="24"/>
          <w:szCs w:val="24"/>
        </w:rPr>
        <w:t>I was looking for something to obviously ease my pain, that’s what I was looking fo</w:t>
      </w:r>
      <w:r w:rsidR="00AC3438">
        <w:rPr>
          <w:rFonts w:cstheme="minorHAnsi"/>
          <w:b/>
          <w:i/>
          <w:sz w:val="24"/>
          <w:szCs w:val="24"/>
        </w:rPr>
        <w:t>r’</w:t>
      </w:r>
      <w:r w:rsidRPr="00321D7C">
        <w:rPr>
          <w:rFonts w:cstheme="minorHAnsi"/>
          <w:b/>
          <w:i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(Hanna, L90, L105-106, S-TOFHLA 20)</w:t>
      </w:r>
    </w:p>
    <w:p w14:paraId="4DFD217E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 w:rsidDel="00F609C3">
        <w:rPr>
          <w:rFonts w:cstheme="minorHAnsi"/>
          <w:sz w:val="24"/>
          <w:szCs w:val="24"/>
        </w:rPr>
        <w:t xml:space="preserve"> </w:t>
      </w:r>
      <w:r w:rsidRPr="00037D4E">
        <w:rPr>
          <w:rFonts w:cstheme="minorHAnsi"/>
          <w:b/>
          <w:i/>
          <w:sz w:val="24"/>
          <w:szCs w:val="24"/>
        </w:rPr>
        <w:t xml:space="preserve">‘I couldn’t find </w:t>
      </w:r>
      <w:r w:rsidRPr="00270E44">
        <w:rPr>
          <w:rFonts w:cstheme="minorHAnsi"/>
          <w:b/>
          <w:i/>
          <w:sz w:val="24"/>
          <w:szCs w:val="24"/>
        </w:rPr>
        <w:t xml:space="preserve">the </w:t>
      </w:r>
      <w:proofErr w:type="spellStart"/>
      <w:r w:rsidRPr="00270E44">
        <w:rPr>
          <w:rFonts w:cstheme="minorHAnsi"/>
          <w:b/>
          <w:i/>
          <w:sz w:val="24"/>
          <w:szCs w:val="24"/>
        </w:rPr>
        <w:t>the</w:t>
      </w:r>
      <w:proofErr w:type="spellEnd"/>
      <w:r w:rsidRPr="00270E44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270E44">
        <w:rPr>
          <w:rFonts w:cstheme="minorHAnsi"/>
          <w:b/>
          <w:i/>
          <w:sz w:val="24"/>
          <w:szCs w:val="24"/>
        </w:rPr>
        <w:t>the</w:t>
      </w:r>
      <w:proofErr w:type="spellEnd"/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>information on the pain and how to control the pain</w:t>
      </w:r>
      <w:r w:rsidRPr="00321D7C">
        <w:rPr>
          <w:rFonts w:cstheme="minorHAnsi"/>
          <w:i/>
          <w:sz w:val="24"/>
          <w:szCs w:val="24"/>
        </w:rPr>
        <w:t>.</w:t>
      </w:r>
      <w:r w:rsidRPr="00321D7C">
        <w:rPr>
          <w:rFonts w:cstheme="minorHAnsi"/>
          <w:sz w:val="24"/>
          <w:szCs w:val="24"/>
        </w:rPr>
        <w:t>’ (Neil, L24-25, S-TOFHLA 14)</w:t>
      </w:r>
    </w:p>
    <w:p w14:paraId="02FACD5F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21D7C">
        <w:rPr>
          <w:rFonts w:cstheme="minorHAnsi"/>
          <w:sz w:val="24"/>
          <w:szCs w:val="24"/>
        </w:rPr>
        <w:t xml:space="preserve">articipants </w:t>
      </w:r>
      <w:r>
        <w:rPr>
          <w:rFonts w:cstheme="minorHAnsi"/>
          <w:sz w:val="24"/>
          <w:szCs w:val="24"/>
        </w:rPr>
        <w:t>were also aware of strategies that they could use to manage joint pain;</w:t>
      </w:r>
      <w:r w:rsidRPr="00321D7C">
        <w:rPr>
          <w:rFonts w:cstheme="minorHAnsi"/>
          <w:sz w:val="24"/>
          <w:szCs w:val="24"/>
        </w:rPr>
        <w:t xml:space="preserve"> </w:t>
      </w:r>
    </w:p>
    <w:p w14:paraId="6AA56CE2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b/>
          <w:i/>
          <w:sz w:val="24"/>
          <w:szCs w:val="24"/>
        </w:rPr>
        <w:t>‘I should be making more of an effort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037D4E">
        <w:rPr>
          <w:rFonts w:cstheme="minorHAnsi"/>
          <w:b/>
          <w:i/>
          <w:sz w:val="24"/>
          <w:szCs w:val="24"/>
        </w:rPr>
        <w:t xml:space="preserve">to maybe go swimming </w:t>
      </w:r>
      <w:proofErr w:type="spellStart"/>
      <w:r w:rsidRPr="00037D4E">
        <w:rPr>
          <w:rFonts w:cstheme="minorHAnsi"/>
          <w:b/>
          <w:i/>
          <w:sz w:val="24"/>
          <w:szCs w:val="24"/>
        </w:rPr>
        <w:t>errm</w:t>
      </w:r>
      <w:proofErr w:type="spellEnd"/>
      <w:r w:rsidRPr="00037D4E">
        <w:rPr>
          <w:rFonts w:cstheme="minorHAnsi"/>
          <w:b/>
          <w:i/>
          <w:sz w:val="24"/>
          <w:szCs w:val="24"/>
        </w:rPr>
        <w:t xml:space="preserve"> and maybe even just walking up to the top of the road’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(Ann, L47-49, S-TOFHLA 22)</w:t>
      </w:r>
    </w:p>
    <w:p w14:paraId="674EFCDB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were pleased to see efforts reaffirmed on the website; </w:t>
      </w:r>
    </w:p>
    <w:p w14:paraId="5C475DD6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 xml:space="preserve">‘[I]found reading about the weight interesting because I go to slimming world so it was </w:t>
      </w:r>
      <w:r w:rsidRPr="00321D7C">
        <w:rPr>
          <w:rFonts w:cstheme="minorHAnsi"/>
          <w:b/>
          <w:i/>
          <w:sz w:val="24"/>
          <w:szCs w:val="24"/>
        </w:rPr>
        <w:t>reaffirming what they have said to me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(Ann, L43-44, S-TOFHLA 22)</w:t>
      </w:r>
    </w:p>
    <w:p w14:paraId="38E7B362" w14:textId="77777777" w:rsidR="0047136A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Whilst Louise felt the website provided credible reassurance that she was not damaging her joints; </w:t>
      </w:r>
    </w:p>
    <w:p w14:paraId="2BD98BDF" w14:textId="1A7CDDAF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037D4E">
        <w:rPr>
          <w:rFonts w:cstheme="minorHAnsi"/>
          <w:b/>
          <w:i/>
          <w:sz w:val="24"/>
          <w:szCs w:val="24"/>
        </w:rPr>
        <w:t>‘confirming that what I was doing was not wrong and that’s nice. Its umm put my mind at ease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(Louise, L90-91, S-TOFHLA 20)</w:t>
      </w:r>
    </w:p>
    <w:p w14:paraId="53D7B89C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MJP </w:t>
      </w:r>
      <w:r w:rsidRPr="00321D7C">
        <w:rPr>
          <w:rFonts w:cstheme="minorHAnsi"/>
          <w:sz w:val="24"/>
          <w:szCs w:val="24"/>
        </w:rPr>
        <w:t>offered hope and reassurance</w:t>
      </w:r>
      <w:r>
        <w:rPr>
          <w:rFonts w:cstheme="minorHAnsi"/>
          <w:sz w:val="24"/>
          <w:szCs w:val="24"/>
        </w:rPr>
        <w:t xml:space="preserve"> that </w:t>
      </w:r>
      <w:r w:rsidRPr="00321D7C">
        <w:rPr>
          <w:rFonts w:cstheme="minorHAnsi"/>
          <w:sz w:val="24"/>
          <w:szCs w:val="24"/>
        </w:rPr>
        <w:t>joint pain could be actively managed</w:t>
      </w:r>
    </w:p>
    <w:p w14:paraId="15D22745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037D4E">
        <w:rPr>
          <w:rFonts w:cstheme="minorHAnsi"/>
          <w:b/>
          <w:i/>
          <w:sz w:val="24"/>
          <w:szCs w:val="24"/>
        </w:rPr>
        <w:t>‘</w:t>
      </w:r>
      <w:proofErr w:type="gramStart"/>
      <w:r w:rsidRPr="00037D4E">
        <w:rPr>
          <w:rFonts w:cstheme="minorHAnsi"/>
          <w:b/>
          <w:i/>
          <w:sz w:val="24"/>
          <w:szCs w:val="24"/>
        </w:rPr>
        <w:t>that</w:t>
      </w:r>
      <w:proofErr w:type="gramEnd"/>
      <w:r w:rsidRPr="00037D4E">
        <w:rPr>
          <w:rFonts w:cstheme="minorHAnsi"/>
          <w:b/>
          <w:i/>
          <w:sz w:val="24"/>
          <w:szCs w:val="24"/>
        </w:rPr>
        <w:t xml:space="preserve"> you know there is help out there for the pain…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>the pain can be helped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(Ann, L90-91, S-TOFHLA 22)</w:t>
      </w:r>
    </w:p>
    <w:p w14:paraId="3A393970" w14:textId="77777777" w:rsidR="0047136A" w:rsidRDefault="0047136A" w:rsidP="0047136A">
      <w:pPr>
        <w:ind w:firstLine="360"/>
        <w:rPr>
          <w:rFonts w:cstheme="minorHAnsi"/>
          <w:sz w:val="24"/>
          <w:szCs w:val="24"/>
        </w:rPr>
      </w:pPr>
    </w:p>
    <w:p w14:paraId="405D6071" w14:textId="77777777" w:rsidR="0047136A" w:rsidRPr="00321D7C" w:rsidRDefault="0047136A" w:rsidP="0047136A">
      <w:pPr>
        <w:ind w:firstLine="360"/>
        <w:rPr>
          <w:rFonts w:eastAsia="Times New Roman" w:cstheme="minorHAnsi"/>
          <w:color w:val="538135" w:themeColor="accent6" w:themeShade="BF"/>
          <w:sz w:val="24"/>
          <w:szCs w:val="24"/>
          <w:lang w:eastAsia="en-GB"/>
        </w:rPr>
      </w:pPr>
      <w:proofErr w:type="gramStart"/>
      <w:r>
        <w:rPr>
          <w:rFonts w:cstheme="minorHAnsi"/>
          <w:b/>
          <w:i/>
          <w:sz w:val="24"/>
          <w:szCs w:val="24"/>
        </w:rPr>
        <w:t xml:space="preserve">4 </w:t>
      </w:r>
      <w:r w:rsidRPr="00321D7C">
        <w:rPr>
          <w:rFonts w:cstheme="minorHAnsi"/>
          <w:b/>
          <w:i/>
          <w:sz w:val="24"/>
          <w:szCs w:val="24"/>
        </w:rPr>
        <w:t xml:space="preserve"> Desire</w:t>
      </w:r>
      <w:proofErr w:type="gramEnd"/>
      <w:r w:rsidRPr="00321D7C">
        <w:rPr>
          <w:rFonts w:cstheme="minorHAnsi"/>
          <w:b/>
          <w:i/>
          <w:sz w:val="24"/>
          <w:szCs w:val="24"/>
        </w:rPr>
        <w:t xml:space="preserve"> for </w:t>
      </w:r>
      <w:r>
        <w:rPr>
          <w:rFonts w:cstheme="minorHAnsi"/>
          <w:b/>
          <w:i/>
          <w:sz w:val="24"/>
          <w:szCs w:val="24"/>
        </w:rPr>
        <w:t>osteoarthritis</w:t>
      </w:r>
      <w:r w:rsidRPr="00321D7C">
        <w:rPr>
          <w:rFonts w:cstheme="minorHAnsi"/>
          <w:b/>
          <w:i/>
          <w:sz w:val="24"/>
          <w:szCs w:val="24"/>
        </w:rPr>
        <w:t xml:space="preserve"> specific professional input</w:t>
      </w:r>
    </w:p>
    <w:p w14:paraId="5949B853" w14:textId="5163C0FA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Participants identified that </w:t>
      </w:r>
      <w:r w:rsidRPr="00321D7C">
        <w:rPr>
          <w:rFonts w:cstheme="minorHAnsi"/>
          <w:sz w:val="24"/>
          <w:szCs w:val="24"/>
        </w:rPr>
        <w:t>engagement with professionals</w:t>
      </w:r>
      <w:r>
        <w:rPr>
          <w:rFonts w:cstheme="minorHAnsi"/>
          <w:sz w:val="24"/>
          <w:szCs w:val="24"/>
        </w:rPr>
        <w:t xml:space="preserve"> with </w:t>
      </w:r>
      <w:r w:rsidR="001C4FFA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nowledge </w:t>
      </w:r>
      <w:r w:rsidR="001C4FFA">
        <w:rPr>
          <w:rFonts w:cstheme="minorHAnsi"/>
          <w:sz w:val="24"/>
          <w:szCs w:val="24"/>
        </w:rPr>
        <w:t>of j</w:t>
      </w:r>
      <w:r>
        <w:rPr>
          <w:rFonts w:cstheme="minorHAnsi"/>
          <w:sz w:val="24"/>
          <w:szCs w:val="24"/>
        </w:rPr>
        <w:t>oint pain should be integral to digital e health approaches.</w:t>
      </w:r>
      <w:r w:rsidRPr="00321D7C">
        <w:rPr>
          <w:rFonts w:cstheme="minorHAnsi"/>
          <w:sz w:val="24"/>
          <w:szCs w:val="24"/>
        </w:rPr>
        <w:t xml:space="preserve">  </w:t>
      </w:r>
    </w:p>
    <w:p w14:paraId="7C3129DB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321D7C">
        <w:rPr>
          <w:rFonts w:cstheme="minorHAnsi"/>
          <w:sz w:val="24"/>
          <w:szCs w:val="24"/>
        </w:rPr>
        <w:t>ace to face interaction</w:t>
      </w:r>
      <w:r>
        <w:rPr>
          <w:rFonts w:cstheme="minorHAnsi"/>
          <w:sz w:val="24"/>
          <w:szCs w:val="24"/>
        </w:rPr>
        <w:t>s</w:t>
      </w:r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health professionals were reassuring and offered </w:t>
      </w:r>
      <w:r w:rsidRPr="00321D7C">
        <w:rPr>
          <w:rFonts w:cstheme="minorHAnsi"/>
          <w:sz w:val="24"/>
          <w:szCs w:val="24"/>
        </w:rPr>
        <w:t xml:space="preserve">opportunities to ask questions. </w:t>
      </w:r>
    </w:p>
    <w:p w14:paraId="051FB15F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F21E35">
        <w:rPr>
          <w:rFonts w:cstheme="minorHAnsi"/>
          <w:b/>
          <w:i/>
          <w:sz w:val="24"/>
          <w:szCs w:val="24"/>
        </w:rPr>
        <w:t>‘I think you have it from the health care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321D7C">
        <w:rPr>
          <w:rFonts w:cstheme="minorHAnsi"/>
          <w:b/>
          <w:i/>
          <w:sz w:val="24"/>
          <w:szCs w:val="24"/>
        </w:rPr>
        <w:t>where the healthcare are telling you and explaining to you what your problem is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(Hanna, L141-142, S-TOFHLA 20)</w:t>
      </w:r>
    </w:p>
    <w:p w14:paraId="2BE431E6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Neil</w:t>
      </w:r>
      <w:r>
        <w:rPr>
          <w:rFonts w:cstheme="minorHAnsi"/>
          <w:sz w:val="24"/>
          <w:szCs w:val="24"/>
        </w:rPr>
        <w:t xml:space="preserve">’s doubts that an online self-management resource could meet all his needs confirmed this; </w:t>
      </w:r>
    </w:p>
    <w:p w14:paraId="6C5B1AB8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 xml:space="preserve">‘I think </w:t>
      </w:r>
      <w:r w:rsidRPr="00321D7C">
        <w:rPr>
          <w:rFonts w:cstheme="minorHAnsi"/>
          <w:b/>
          <w:i/>
          <w:sz w:val="24"/>
          <w:szCs w:val="24"/>
        </w:rPr>
        <w:t>you need more hands-on than sort of being told</w:t>
      </w:r>
      <w:r w:rsidRPr="00321D7C">
        <w:rPr>
          <w:rFonts w:cstheme="minorHAnsi"/>
          <w:i/>
          <w:sz w:val="24"/>
          <w:szCs w:val="24"/>
        </w:rPr>
        <w:t xml:space="preserve"> [information]’ </w:t>
      </w:r>
      <w:r w:rsidRPr="00321D7C">
        <w:rPr>
          <w:rFonts w:cstheme="minorHAnsi"/>
          <w:sz w:val="24"/>
          <w:szCs w:val="24"/>
        </w:rPr>
        <w:t>(Neil, L55, S-TOFHLA 14)</w:t>
      </w:r>
    </w:p>
    <w:p w14:paraId="7E1D00B2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</w:t>
      </w:r>
      <w:r w:rsidRPr="00321D7C">
        <w:rPr>
          <w:rFonts w:cstheme="minorHAnsi"/>
          <w:sz w:val="24"/>
          <w:szCs w:val="24"/>
        </w:rPr>
        <w:t xml:space="preserve">Ann </w:t>
      </w:r>
      <w:r>
        <w:rPr>
          <w:rFonts w:cstheme="minorHAnsi"/>
          <w:sz w:val="24"/>
          <w:szCs w:val="24"/>
        </w:rPr>
        <w:t xml:space="preserve">identified the importance of personal contact to help continue to motivate her; </w:t>
      </w:r>
    </w:p>
    <w:p w14:paraId="39B0B69C" w14:textId="77777777" w:rsidR="0047136A" w:rsidRPr="00321D7C" w:rsidRDefault="0047136A" w:rsidP="0047136A">
      <w:pPr>
        <w:ind w:left="360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‘</w:t>
      </w:r>
      <w:r w:rsidRPr="00321D7C">
        <w:rPr>
          <w:rFonts w:cstheme="minorHAnsi"/>
          <w:b/>
          <w:i/>
          <w:sz w:val="24"/>
          <w:szCs w:val="24"/>
        </w:rPr>
        <w:t>without somebody taking an interest</w:t>
      </w:r>
      <w:r w:rsidRPr="00321D7C">
        <w:rPr>
          <w:rFonts w:cstheme="minorHAnsi"/>
          <w:i/>
          <w:sz w:val="24"/>
          <w:szCs w:val="24"/>
        </w:rPr>
        <w:t xml:space="preserve"> </w:t>
      </w:r>
      <w:r w:rsidRPr="00F21E35">
        <w:rPr>
          <w:rFonts w:cstheme="minorHAnsi"/>
          <w:b/>
          <w:i/>
          <w:sz w:val="24"/>
          <w:szCs w:val="24"/>
        </w:rPr>
        <w:t xml:space="preserve">in me it’s very </w:t>
      </w:r>
      <w:proofErr w:type="spellStart"/>
      <w:r w:rsidRPr="00F21E35">
        <w:rPr>
          <w:rFonts w:cstheme="minorHAnsi"/>
          <w:b/>
          <w:i/>
          <w:sz w:val="24"/>
          <w:szCs w:val="24"/>
        </w:rPr>
        <w:t>very</w:t>
      </w:r>
      <w:proofErr w:type="spellEnd"/>
      <w:r w:rsidRPr="00321D7C">
        <w:rPr>
          <w:rFonts w:cstheme="minorHAnsi"/>
          <w:b/>
          <w:i/>
          <w:sz w:val="24"/>
          <w:szCs w:val="24"/>
        </w:rPr>
        <w:t xml:space="preserve"> difficult to keep the spirit up enough to be motivated</w:t>
      </w:r>
      <w:r w:rsidRPr="00321D7C">
        <w:rPr>
          <w:rFonts w:cstheme="minorHAnsi"/>
          <w:i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(Ann, L21-22, S-TOFHLA 22)</w:t>
      </w:r>
    </w:p>
    <w:p w14:paraId="6092D2D5" w14:textId="03D82A0A" w:rsidR="0047136A" w:rsidRPr="00321D7C" w:rsidRDefault="0047136A" w:rsidP="00393AAC">
      <w:pPr>
        <w:rPr>
          <w:rFonts w:cstheme="minorHAnsi"/>
          <w:i/>
          <w:sz w:val="24"/>
          <w:szCs w:val="24"/>
        </w:rPr>
      </w:pPr>
      <w:r w:rsidRPr="00A65E01">
        <w:rPr>
          <w:rFonts w:cstheme="minorHAnsi"/>
          <w:b/>
          <w:sz w:val="24"/>
          <w:szCs w:val="24"/>
          <w:u w:val="single"/>
        </w:rPr>
        <w:t xml:space="preserve">Discussion </w:t>
      </w:r>
    </w:p>
    <w:p w14:paraId="7BAF302F" w14:textId="3D09B277" w:rsidR="0047136A" w:rsidRPr="00321D7C" w:rsidRDefault="0047136A" w:rsidP="00393AAC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project </w:t>
      </w:r>
      <w:r w:rsidRPr="00321D7C">
        <w:rPr>
          <w:rFonts w:cstheme="minorHAnsi"/>
          <w:sz w:val="24"/>
          <w:szCs w:val="24"/>
        </w:rPr>
        <w:t>explor</w:t>
      </w:r>
      <w:r>
        <w:rPr>
          <w:rFonts w:cstheme="minorHAnsi"/>
          <w:sz w:val="24"/>
          <w:szCs w:val="24"/>
        </w:rPr>
        <w:t xml:space="preserve">ed </w:t>
      </w:r>
      <w:r w:rsidRPr="00321D7C">
        <w:rPr>
          <w:rFonts w:cstheme="minorHAnsi"/>
          <w:sz w:val="24"/>
          <w:szCs w:val="24"/>
        </w:rPr>
        <w:t>the experiences and feelings of people with</w:t>
      </w:r>
      <w:r>
        <w:rPr>
          <w:rFonts w:cstheme="minorHAnsi"/>
          <w:sz w:val="24"/>
          <w:szCs w:val="24"/>
        </w:rPr>
        <w:t xml:space="preserve"> joint pain and</w:t>
      </w:r>
      <w:r w:rsidRPr="00321D7C">
        <w:rPr>
          <w:rFonts w:cstheme="minorHAnsi"/>
          <w:sz w:val="24"/>
          <w:szCs w:val="24"/>
        </w:rPr>
        <w:t xml:space="preserve"> lower </w:t>
      </w:r>
      <w:r>
        <w:rPr>
          <w:rFonts w:cstheme="minorHAnsi"/>
          <w:sz w:val="24"/>
          <w:szCs w:val="24"/>
        </w:rPr>
        <w:t xml:space="preserve">levels of </w:t>
      </w:r>
      <w:r w:rsidRPr="00321D7C">
        <w:rPr>
          <w:rFonts w:cstheme="minorHAnsi"/>
          <w:sz w:val="24"/>
          <w:szCs w:val="24"/>
        </w:rPr>
        <w:t>health literacy when using a</w:t>
      </w:r>
      <w:r>
        <w:rPr>
          <w:rFonts w:cstheme="minorHAnsi"/>
          <w:sz w:val="24"/>
          <w:szCs w:val="24"/>
        </w:rPr>
        <w:t>n e-health</w:t>
      </w:r>
      <w:r w:rsidRPr="00321D7C">
        <w:rPr>
          <w:rFonts w:cstheme="minorHAnsi"/>
          <w:sz w:val="24"/>
          <w:szCs w:val="24"/>
        </w:rPr>
        <w:t xml:space="preserve"> self-management resource</w:t>
      </w:r>
      <w:r>
        <w:rPr>
          <w:rFonts w:cstheme="minorHAnsi"/>
          <w:sz w:val="24"/>
          <w:szCs w:val="24"/>
        </w:rPr>
        <w:t>.</w:t>
      </w:r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Findings </w:t>
      </w:r>
      <w:r w:rsidRPr="00321D7C">
        <w:rPr>
          <w:rFonts w:cstheme="minorHAnsi"/>
          <w:sz w:val="24"/>
          <w:szCs w:val="24"/>
        </w:rPr>
        <w:t xml:space="preserve">indicate that </w:t>
      </w:r>
      <w:r>
        <w:rPr>
          <w:rFonts w:cstheme="minorHAnsi"/>
          <w:sz w:val="24"/>
          <w:szCs w:val="24"/>
        </w:rPr>
        <w:t>individuals are willing and able to access web based resource</w:t>
      </w:r>
      <w:r w:rsidR="00F1702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manage their joint pain and were motivated to engage with the information providing it was clear, included images of relatable situations and had the ongoing support of a health professional.  </w:t>
      </w:r>
      <w:r w:rsidRPr="00321D7C">
        <w:rPr>
          <w:rFonts w:cstheme="minorHAnsi"/>
          <w:sz w:val="24"/>
          <w:szCs w:val="24"/>
        </w:rPr>
        <w:t>Simple</w:t>
      </w:r>
      <w:r>
        <w:rPr>
          <w:rFonts w:cstheme="minorHAnsi"/>
          <w:sz w:val="24"/>
          <w:szCs w:val="24"/>
        </w:rPr>
        <w:t>, clear</w:t>
      </w:r>
      <w:r w:rsidRPr="00321D7C">
        <w:rPr>
          <w:rFonts w:cstheme="minorHAnsi"/>
          <w:sz w:val="24"/>
          <w:szCs w:val="24"/>
        </w:rPr>
        <w:t xml:space="preserve"> messages with images supported participant engagement</w:t>
      </w:r>
      <w:r>
        <w:rPr>
          <w:rFonts w:cstheme="minorHAnsi"/>
          <w:sz w:val="24"/>
          <w:szCs w:val="24"/>
        </w:rPr>
        <w:t xml:space="preserve">. </w:t>
      </w:r>
    </w:p>
    <w:p w14:paraId="0AD8701E" w14:textId="067FA62F" w:rsidR="0047136A" w:rsidRPr="00321D7C" w:rsidRDefault="0047136A" w:rsidP="00393AAC">
      <w:p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These results indicate there is still discrepancy between the depth and coverage of health information </w:t>
      </w:r>
      <w:r>
        <w:rPr>
          <w:rFonts w:cstheme="minorHAnsi"/>
          <w:sz w:val="24"/>
          <w:szCs w:val="24"/>
        </w:rPr>
        <w:t xml:space="preserve">provided </w:t>
      </w:r>
      <w:r w:rsidR="00F1702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H</w:t>
      </w:r>
      <w:r w:rsidRPr="00321D7C">
        <w:rPr>
          <w:rFonts w:cstheme="minorHAnsi"/>
          <w:sz w:val="24"/>
          <w:szCs w:val="24"/>
        </w:rPr>
        <w:t>ealth literacy has a significant impact on self-management behaviours</w:t>
      </w:r>
      <w:r w:rsidR="003060BF"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ADEAZQAyADUAMQAzADkALwBDADEANgBCADQAMQAyADMALQBGADAAMABEAC0ANgAwADcAMAAtADkA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Ishikawa and Yano 2008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and o</w:t>
      </w:r>
      <w:r w:rsidRPr="00321D7C">
        <w:rPr>
          <w:rFonts w:cstheme="minorHAnsi"/>
          <w:sz w:val="24"/>
          <w:szCs w:val="24"/>
        </w:rPr>
        <w:t xml:space="preserve">ur </w:t>
      </w:r>
      <w:r>
        <w:rPr>
          <w:rFonts w:cstheme="minorHAnsi"/>
          <w:sz w:val="24"/>
          <w:szCs w:val="24"/>
        </w:rPr>
        <w:t>findings</w:t>
      </w:r>
      <w:r w:rsidRPr="00321D7C">
        <w:rPr>
          <w:rFonts w:cstheme="minorHAnsi"/>
          <w:sz w:val="24"/>
          <w:szCs w:val="24"/>
        </w:rPr>
        <w:t xml:space="preserve"> confirm that </w:t>
      </w:r>
      <w:r>
        <w:rPr>
          <w:rFonts w:cstheme="minorHAnsi"/>
          <w:sz w:val="24"/>
          <w:szCs w:val="24"/>
        </w:rPr>
        <w:t xml:space="preserve">provision of </w:t>
      </w:r>
      <w:r w:rsidRPr="00321D7C">
        <w:rPr>
          <w:rFonts w:cstheme="minorHAnsi"/>
          <w:sz w:val="24"/>
          <w:szCs w:val="24"/>
        </w:rPr>
        <w:t xml:space="preserve">health information is often too complicated </w:t>
      </w:r>
      <w:r>
        <w:rPr>
          <w:rFonts w:cstheme="minorHAnsi"/>
          <w:sz w:val="24"/>
          <w:szCs w:val="24"/>
        </w:rPr>
        <w:t xml:space="preserve">for universal understanding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ADEAZQAyADUAMQAzADkALwAyADQANwBCAEMANwA0ADYALQBCAEYAQgA4AC0ANAA0ADEANAAtADUA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Lowe et al 2013,</w:t>
      </w:r>
      <w:r w:rsidRPr="00321D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ADEAZQAyADUAMQAzADkALwA5AEUAOQBEADcAMgA3ADgALQA0ADUAMgA3AC0ANwBFAEIANgAtAEYA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 xml:space="preserve">Coulter and Ellins 2007, </w:t>
      </w:r>
      <w:r w:rsidRPr="00321D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Chapman et al accepted in press].  Our results add further evidence to research about the impact </w:t>
      </w:r>
      <w:r w:rsidR="00E13855">
        <w:rPr>
          <w:rFonts w:cstheme="minorHAnsi"/>
          <w:sz w:val="24"/>
          <w:szCs w:val="24"/>
        </w:rPr>
        <w:t>of d</w:t>
      </w:r>
      <w:r>
        <w:rPr>
          <w:rFonts w:cstheme="minorHAnsi"/>
          <w:sz w:val="24"/>
          <w:szCs w:val="24"/>
        </w:rPr>
        <w:t>isenga</w:t>
      </w:r>
      <w:r w:rsidR="00E13855">
        <w:rPr>
          <w:rFonts w:cstheme="minorHAnsi"/>
          <w:sz w:val="24"/>
          <w:szCs w:val="24"/>
        </w:rPr>
        <w:t>gement</w:t>
      </w:r>
      <w:r>
        <w:rPr>
          <w:rFonts w:cstheme="minorHAnsi"/>
          <w:sz w:val="24"/>
          <w:szCs w:val="24"/>
        </w:rPr>
        <w:t xml:space="preserve"> with health advice when the message is unclear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ADEAZQAyADUAMQAzADkALwA1ADkANAAzAEIAOQBBADQALQA5ADAAMgBEAC0ARQBFADMAQgAtAEIA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=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Ware et al 2013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 w:rsidRPr="00321D7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As with other research our participants were over whelmed with</w:t>
      </w:r>
      <w:r w:rsidR="00020F96">
        <w:rPr>
          <w:rFonts w:cstheme="minorHAnsi"/>
          <w:sz w:val="24"/>
          <w:szCs w:val="24"/>
        </w:rPr>
        <w:t xml:space="preserve"> the volume </w:t>
      </w:r>
      <w:proofErr w:type="gramStart"/>
      <w:r>
        <w:rPr>
          <w:rFonts w:cstheme="minorHAnsi"/>
          <w:sz w:val="24"/>
          <w:szCs w:val="24"/>
        </w:rPr>
        <w:t>of  i</w:t>
      </w:r>
      <w:r w:rsidRPr="00321D7C">
        <w:rPr>
          <w:rFonts w:cstheme="minorHAnsi"/>
          <w:sz w:val="24"/>
          <w:szCs w:val="24"/>
        </w:rPr>
        <w:t>nformation</w:t>
      </w:r>
      <w:proofErr w:type="gramEnd"/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ADEAZQAyADUAMQAzADkALwAxAEIAMwA2ADQAMABDADIALQBBADAARQBFAC0ARQA0AEQAOAAtADQA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==
</w:fldData>
        </w:fldChar>
      </w:r>
      <w:r>
        <w:rPr>
          <w:rFonts w:cstheme="minorHAnsi"/>
          <w:sz w:val="24"/>
          <w:szCs w:val="24"/>
        </w:rPr>
        <w:instrText xml:space="preserve"> ADDIN LABTIVA_CITE \* MERGEFORMAT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Houts et al 2006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>
        <w:rPr>
          <w:rFonts w:cstheme="minorHAnsi"/>
          <w:sz w:val="24"/>
          <w:szCs w:val="24"/>
        </w:rPr>
        <w:fldChar w:fldCharType="end"/>
      </w:r>
      <w:r w:rsidR="009709F6">
        <w:rPr>
          <w:rFonts w:cstheme="minorHAnsi"/>
          <w:sz w:val="24"/>
          <w:szCs w:val="24"/>
        </w:rPr>
        <w:t>. T</w:t>
      </w:r>
      <w:r w:rsidRPr="00321D7C">
        <w:rPr>
          <w:rFonts w:cstheme="minorHAnsi"/>
          <w:sz w:val="24"/>
          <w:szCs w:val="24"/>
        </w:rPr>
        <w:t xml:space="preserve">his is </w:t>
      </w:r>
      <w:r>
        <w:rPr>
          <w:rFonts w:cstheme="minorHAnsi"/>
          <w:sz w:val="24"/>
          <w:szCs w:val="24"/>
        </w:rPr>
        <w:t>particularly</w:t>
      </w:r>
      <w:r w:rsidRPr="00321D7C">
        <w:rPr>
          <w:rFonts w:cstheme="minorHAnsi"/>
          <w:sz w:val="24"/>
          <w:szCs w:val="24"/>
        </w:rPr>
        <w:t xml:space="preserve"> pertinent </w:t>
      </w:r>
      <w:r>
        <w:rPr>
          <w:rFonts w:cstheme="minorHAnsi"/>
          <w:sz w:val="24"/>
          <w:szCs w:val="24"/>
        </w:rPr>
        <w:t xml:space="preserve">as </w:t>
      </w:r>
      <w:r w:rsidRPr="00321D7C">
        <w:rPr>
          <w:rFonts w:cstheme="minorHAnsi"/>
          <w:sz w:val="24"/>
          <w:szCs w:val="24"/>
        </w:rPr>
        <w:t>people with lower health literacy can</w:t>
      </w:r>
      <w:r w:rsidR="009709F6">
        <w:rPr>
          <w:rFonts w:cstheme="minorHAnsi"/>
          <w:sz w:val="24"/>
          <w:szCs w:val="24"/>
        </w:rPr>
        <w:t xml:space="preserve"> </w:t>
      </w:r>
      <w:r w:rsidR="00FB1C0D">
        <w:rPr>
          <w:rFonts w:cstheme="minorHAnsi"/>
          <w:sz w:val="24"/>
          <w:szCs w:val="24"/>
        </w:rPr>
        <w:t>lose motivation</w:t>
      </w:r>
      <w:r w:rsidRPr="00321D7C">
        <w:rPr>
          <w:rFonts w:cstheme="minorHAnsi"/>
          <w:sz w:val="24"/>
          <w:szCs w:val="24"/>
        </w:rPr>
        <w:t xml:space="preserve"> to engage </w:t>
      </w:r>
      <w:r>
        <w:rPr>
          <w:rFonts w:cstheme="minorHAnsi"/>
          <w:sz w:val="24"/>
          <w:szCs w:val="24"/>
        </w:rPr>
        <w:t xml:space="preserve">when information is too </w:t>
      </w:r>
      <w:r w:rsidRPr="00321D7C">
        <w:rPr>
          <w:rFonts w:cstheme="minorHAnsi"/>
          <w:sz w:val="24"/>
          <w:szCs w:val="24"/>
        </w:rPr>
        <w:t>complex</w:t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ADEAZQAyADUAMQAzADkALwA1AEQARQBDADEAQgAyADMALQBGADUAQwBBAC0AQQA5ADYANwAtADMA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Parker 2000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 w:rsidRPr="00321D7C">
        <w:rPr>
          <w:rFonts w:cstheme="minorHAnsi"/>
          <w:sz w:val="24"/>
          <w:szCs w:val="24"/>
        </w:rPr>
        <w:t>.</w:t>
      </w:r>
    </w:p>
    <w:p w14:paraId="2C51D7E3" w14:textId="4310E6F5" w:rsidR="0047136A" w:rsidRPr="00321D7C" w:rsidRDefault="0047136A" w:rsidP="00393A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research</w:t>
      </w:r>
      <w:r w:rsidRPr="00321D7C">
        <w:rPr>
          <w:rFonts w:cstheme="minorHAnsi"/>
          <w:sz w:val="24"/>
          <w:szCs w:val="24"/>
        </w:rPr>
        <w:t xml:space="preserve"> suggest</w:t>
      </w:r>
      <w:r>
        <w:rPr>
          <w:rFonts w:cstheme="minorHAnsi"/>
          <w:sz w:val="24"/>
          <w:szCs w:val="24"/>
        </w:rPr>
        <w:t>s</w:t>
      </w:r>
      <w:r w:rsidRPr="00321D7C">
        <w:rPr>
          <w:rFonts w:cstheme="minorHAnsi"/>
          <w:sz w:val="24"/>
          <w:szCs w:val="24"/>
        </w:rPr>
        <w:t xml:space="preserve"> that people </w:t>
      </w:r>
      <w:r w:rsidR="000745FE" w:rsidRPr="00F1702C">
        <w:rPr>
          <w:rFonts w:cstheme="minorHAnsi"/>
          <w:sz w:val="24"/>
          <w:szCs w:val="24"/>
        </w:rPr>
        <w:t xml:space="preserve">have </w:t>
      </w:r>
      <w:r w:rsidRPr="00F1702C">
        <w:rPr>
          <w:rFonts w:cstheme="minorHAnsi"/>
          <w:sz w:val="24"/>
          <w:szCs w:val="24"/>
        </w:rPr>
        <w:t>difficult</w:t>
      </w:r>
      <w:r w:rsidR="00F1702C">
        <w:rPr>
          <w:rFonts w:cstheme="minorHAnsi"/>
          <w:sz w:val="24"/>
          <w:szCs w:val="24"/>
        </w:rPr>
        <w:t>y</w:t>
      </w:r>
      <w:r w:rsidRPr="00321D7C">
        <w:rPr>
          <w:rFonts w:cstheme="minorHAnsi"/>
          <w:sz w:val="24"/>
          <w:szCs w:val="24"/>
        </w:rPr>
        <w:t xml:space="preserve"> extrapolating</w:t>
      </w:r>
      <w:r w:rsidR="00F1702C">
        <w:rPr>
          <w:rFonts w:cstheme="minorHAnsi"/>
          <w:sz w:val="24"/>
          <w:szCs w:val="24"/>
        </w:rPr>
        <w:t xml:space="preserve"> and interpreting</w:t>
      </w:r>
      <w:r w:rsidRPr="00321D7C">
        <w:rPr>
          <w:rFonts w:cstheme="minorHAnsi"/>
          <w:sz w:val="24"/>
          <w:szCs w:val="24"/>
        </w:rPr>
        <w:t xml:space="preserve"> information </w:t>
      </w:r>
      <w:r>
        <w:rPr>
          <w:rFonts w:cstheme="minorHAnsi"/>
          <w:sz w:val="24"/>
          <w:szCs w:val="24"/>
        </w:rPr>
        <w:t xml:space="preserve">As with previous studies [Katz, </w:t>
      </w:r>
      <w:proofErr w:type="spellStart"/>
      <w:r>
        <w:rPr>
          <w:rFonts w:cstheme="minorHAnsi"/>
          <w:sz w:val="24"/>
          <w:szCs w:val="24"/>
        </w:rPr>
        <w:t>Kripalani</w:t>
      </w:r>
      <w:proofErr w:type="spellEnd"/>
      <w:r>
        <w:rPr>
          <w:rFonts w:cstheme="minorHAnsi"/>
          <w:sz w:val="24"/>
          <w:szCs w:val="24"/>
        </w:rPr>
        <w:t xml:space="preserve"> and Weiss 2006, Austin et al 1995, </w:t>
      </w:r>
      <w:proofErr w:type="spellStart"/>
      <w:r>
        <w:rPr>
          <w:rFonts w:cstheme="minorHAnsi"/>
          <w:sz w:val="24"/>
          <w:szCs w:val="24"/>
        </w:rPr>
        <w:t>Leiner</w:t>
      </w:r>
      <w:proofErr w:type="spellEnd"/>
      <w:r>
        <w:rPr>
          <w:rFonts w:cstheme="minorHAnsi"/>
          <w:sz w:val="24"/>
          <w:szCs w:val="24"/>
        </w:rPr>
        <w:t xml:space="preserve"> et al 2004, </w:t>
      </w:r>
      <w:proofErr w:type="spellStart"/>
      <w:r>
        <w:rPr>
          <w:rFonts w:cstheme="minorHAnsi"/>
          <w:sz w:val="24"/>
          <w:szCs w:val="24"/>
        </w:rPr>
        <w:t>Delp</w:t>
      </w:r>
      <w:proofErr w:type="spellEnd"/>
      <w:r>
        <w:rPr>
          <w:rFonts w:cstheme="minorHAnsi"/>
          <w:sz w:val="24"/>
          <w:szCs w:val="24"/>
        </w:rPr>
        <w:t xml:space="preserve"> and Jones 1996] our participants confirmed that </w:t>
      </w:r>
      <w:r w:rsidRPr="00321D7C">
        <w:rPr>
          <w:rFonts w:cstheme="minorHAnsi"/>
          <w:sz w:val="24"/>
          <w:szCs w:val="24"/>
        </w:rPr>
        <w:t>images</w:t>
      </w:r>
      <w:r>
        <w:rPr>
          <w:rFonts w:cstheme="minorHAnsi"/>
          <w:sz w:val="24"/>
          <w:szCs w:val="24"/>
        </w:rPr>
        <w:t xml:space="preserve"> and videos</w:t>
      </w:r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 which they could identify</w:t>
      </w:r>
      <w:r w:rsidR="007D2490"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improve</w:t>
      </w:r>
      <w:r w:rsidR="007D2490">
        <w:rPr>
          <w:rFonts w:cstheme="minorHAnsi"/>
          <w:sz w:val="24"/>
          <w:szCs w:val="24"/>
        </w:rPr>
        <w:t>d</w:t>
      </w:r>
      <w:r w:rsidRPr="00321D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engagement</w:t>
      </w:r>
      <w:r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ADEAZQAyADUAMQAzADkALwAwAEEAOAA2ADUARgBEAEUALQAyADgAOQBBAC0ANgAzADMAMAAtADkA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</w:fldData>
        </w:fldChar>
      </w:r>
      <w:r>
        <w:rPr>
          <w:rFonts w:cstheme="minorHAnsi"/>
          <w:sz w:val="24"/>
          <w:szCs w:val="24"/>
        </w:rPr>
        <w:instrText xml:space="preserve"> ADDIN LABTIVA_CITE \* MERGEFORMAT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Filippatou and Pumfrey 1996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eastAsia="Calibri" w:cstheme="minorHAnsi"/>
          <w:noProof/>
          <w:sz w:val="24"/>
          <w:szCs w:val="24"/>
        </w:rPr>
        <w:t xml:space="preserve">and </w:t>
      </w:r>
      <w:r w:rsidRPr="00321D7C">
        <w:rPr>
          <w:rFonts w:cstheme="minorHAnsi"/>
          <w:sz w:val="24"/>
          <w:szCs w:val="24"/>
        </w:rPr>
        <w:t>adher</w:t>
      </w:r>
      <w:r>
        <w:rPr>
          <w:rFonts w:cstheme="minorHAnsi"/>
          <w:sz w:val="24"/>
          <w:szCs w:val="24"/>
        </w:rPr>
        <w:t>ence to self-management</w:t>
      </w:r>
      <w:r w:rsidR="00393AAC">
        <w:rPr>
          <w:rFonts w:cstheme="minorHAnsi"/>
          <w:sz w:val="24"/>
          <w:szCs w:val="24"/>
        </w:rPr>
        <w:t xml:space="preserve"> strategies</w:t>
      </w:r>
      <w:r w:rsidR="007D2490"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ADEAZQAyADUAMQAzADkALwA5AEIARAA0ADMAQQBBAEUALQAwADUAOQBFAC0ARgA3ADAANwAtAEMA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 xml:space="preserve">Hosey, Freeman and Stacqualursi 1990, </w:t>
      </w:r>
      <w:r w:rsidRPr="00321D7C">
        <w:rPr>
          <w:rFonts w:cstheme="minorHAnsi"/>
          <w:sz w:val="24"/>
          <w:szCs w:val="24"/>
        </w:rPr>
        <w:fldChar w:fldCharType="end"/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ADEAZQAyADUAMQAzADkALwAzADkAMwAwADkAQgAwADkALQA3ADcAOAA2AC0ANAAxADcAQQAtAEYA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Chinn 2011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. </w:t>
      </w:r>
    </w:p>
    <w:p w14:paraId="4557FB00" w14:textId="7FC4D08E" w:rsidR="005723D9" w:rsidRDefault="0047136A" w:rsidP="005723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participants were more likely to </w:t>
      </w:r>
      <w:r w:rsidR="007D2490">
        <w:rPr>
          <w:rFonts w:cstheme="minorHAnsi"/>
          <w:sz w:val="24"/>
          <w:szCs w:val="24"/>
        </w:rPr>
        <w:t>engage with</w:t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 xml:space="preserve">‘things you can do at home’ </w:t>
      </w:r>
      <w:r>
        <w:rPr>
          <w:rFonts w:cstheme="minorHAnsi"/>
          <w:sz w:val="24"/>
          <w:szCs w:val="24"/>
        </w:rPr>
        <w:t>suggest</w:t>
      </w:r>
      <w:r w:rsidR="00833626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that self-management </w:t>
      </w:r>
      <w:r w:rsidR="00833626">
        <w:rPr>
          <w:rFonts w:cstheme="minorHAnsi"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>be</w:t>
      </w:r>
      <w:r w:rsidR="00813523">
        <w:rPr>
          <w:rFonts w:cstheme="minorHAnsi"/>
          <w:sz w:val="24"/>
          <w:szCs w:val="24"/>
        </w:rPr>
        <w:t xml:space="preserve"> specific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ADEAZQAyADUAMQAzADkALwA3AEMAMAAxADkAMgA0ADkALQA1AEYAOABEAC0AOAA5AEMARQAtAEIA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Marino, Simoni and Silverstein 1991, Van Uden-Krann et al 2008, Eysenbach 2004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 w:rsidRPr="00321D7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Social and peer support is known to </w:t>
      </w:r>
      <w:r w:rsidR="00B24709">
        <w:rPr>
          <w:rFonts w:cstheme="minorHAnsi"/>
          <w:sz w:val="24"/>
          <w:szCs w:val="24"/>
        </w:rPr>
        <w:t xml:space="preserve">improve </w:t>
      </w:r>
      <w:r>
        <w:rPr>
          <w:rFonts w:cstheme="minorHAnsi"/>
          <w:sz w:val="24"/>
          <w:szCs w:val="24"/>
        </w:rPr>
        <w:t xml:space="preserve">self-management </w:t>
      </w:r>
      <w:r w:rsidRPr="00321D7C">
        <w:rPr>
          <w:rFonts w:cstheme="minorHAnsi"/>
          <w:sz w:val="24"/>
          <w:szCs w:val="24"/>
        </w:rPr>
        <w:fldChar w:fldCharType="begin">
          <w:fldData xml:space="preserve">MQA1ADQAMgBjAGIAOQBkAC0AOQAyAGIANgAtADQAOQA3ADQALQBiADUANQAxAC0AMABlADgANQA5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</w:fldData>
        </w:fldChar>
      </w:r>
      <w:r w:rsidRPr="00321D7C">
        <w:rPr>
          <w:rFonts w:cstheme="minorHAnsi"/>
          <w:sz w:val="24"/>
          <w:szCs w:val="24"/>
        </w:rPr>
        <w:instrText xml:space="preserve"> ADDIN LABTIVA_CITE \* MERGEFORMAT</w:instrText>
      </w:r>
      <w:r w:rsidRPr="00321D7C">
        <w:rPr>
          <w:rFonts w:cstheme="minorHAnsi"/>
          <w:sz w:val="24"/>
          <w:szCs w:val="24"/>
        </w:rPr>
      </w:r>
      <w:r w:rsidRPr="00321D7C">
        <w:rPr>
          <w:rFonts w:cstheme="minorHAnsi"/>
          <w:sz w:val="24"/>
          <w:szCs w:val="24"/>
        </w:rPr>
        <w:fldChar w:fldCharType="separate"/>
      </w:r>
      <w:r w:rsidRPr="005A3177">
        <w:rPr>
          <w:rFonts w:ascii="Calibri" w:hAnsi="Calibri" w:cs="Calibri"/>
          <w:noProof/>
          <w:sz w:val="24"/>
          <w:szCs w:val="24"/>
        </w:rPr>
        <w:t>[</w:t>
      </w:r>
      <w:r>
        <w:rPr>
          <w:rFonts w:ascii="Calibri" w:hAnsi="Calibri" w:cs="Calibri"/>
          <w:noProof/>
          <w:sz w:val="24"/>
          <w:szCs w:val="24"/>
        </w:rPr>
        <w:t>Kelleher 1991,</w:t>
      </w:r>
      <w:r w:rsidRPr="00937B3F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Marino, Simoni and Silverstein 1991, Van Uden-Krann et al 2008, Eysenbach 2004</w:t>
      </w:r>
      <w:r w:rsidRPr="005A3177">
        <w:rPr>
          <w:rFonts w:ascii="Calibri" w:hAnsi="Calibri" w:cs="Calibri"/>
          <w:noProof/>
          <w:sz w:val="24"/>
          <w:szCs w:val="24"/>
        </w:rPr>
        <w:t>]</w:t>
      </w:r>
      <w:r w:rsidRPr="00321D7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and the</w:t>
      </w:r>
      <w:r w:rsidR="005B3A91">
        <w:rPr>
          <w:rFonts w:cstheme="minorHAnsi"/>
          <w:sz w:val="24"/>
          <w:szCs w:val="24"/>
        </w:rPr>
        <w:t xml:space="preserve"> development </w:t>
      </w:r>
      <w:r w:rsidR="005723D9">
        <w:rPr>
          <w:rFonts w:cstheme="minorHAnsi"/>
          <w:sz w:val="24"/>
          <w:szCs w:val="24"/>
        </w:rPr>
        <w:t>of an</w:t>
      </w:r>
      <w:r>
        <w:rPr>
          <w:rFonts w:cstheme="minorHAnsi"/>
          <w:sz w:val="24"/>
          <w:szCs w:val="24"/>
        </w:rPr>
        <w:t xml:space="preserve"> o</w:t>
      </w:r>
      <w:r w:rsidRPr="00321D7C">
        <w:rPr>
          <w:rFonts w:cstheme="minorHAnsi"/>
          <w:sz w:val="24"/>
          <w:szCs w:val="24"/>
        </w:rPr>
        <w:t>nline forum</w:t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may be a</w:t>
      </w:r>
      <w:r w:rsidR="00CC7642">
        <w:rPr>
          <w:rFonts w:cstheme="minorHAnsi"/>
          <w:sz w:val="24"/>
          <w:szCs w:val="24"/>
        </w:rPr>
        <w:t>n</w:t>
      </w:r>
      <w:r w:rsidRPr="00321D7C">
        <w:rPr>
          <w:rFonts w:cstheme="minorHAnsi"/>
          <w:sz w:val="24"/>
          <w:szCs w:val="24"/>
        </w:rPr>
        <w:t xml:space="preserve"> option for future</w:t>
      </w:r>
      <w:r w:rsidR="005723D9">
        <w:rPr>
          <w:rFonts w:cstheme="minorHAnsi"/>
          <w:sz w:val="24"/>
          <w:szCs w:val="24"/>
        </w:rPr>
        <w:t xml:space="preserve"> improvement.</w:t>
      </w:r>
    </w:p>
    <w:p w14:paraId="04F1F82A" w14:textId="0D6DB8D2" w:rsidR="00393AAC" w:rsidRDefault="0047136A" w:rsidP="005723D9">
      <w:p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Our study has limitations; the </w:t>
      </w:r>
      <w:r w:rsidRPr="00321D7C">
        <w:rPr>
          <w:rFonts w:eastAsia="Calibri" w:cstheme="minorHAnsi"/>
          <w:sz w:val="24"/>
          <w:szCs w:val="24"/>
        </w:rPr>
        <w:t xml:space="preserve">small sample may mean that data saturation </w:t>
      </w:r>
      <w:r w:rsidR="00C94EEB">
        <w:rPr>
          <w:rFonts w:eastAsia="Calibri" w:cstheme="minorHAnsi"/>
          <w:sz w:val="24"/>
          <w:szCs w:val="24"/>
        </w:rPr>
        <w:t>was not</w:t>
      </w:r>
      <w:r>
        <w:rPr>
          <w:rFonts w:eastAsia="Calibri" w:cstheme="minorHAnsi"/>
          <w:sz w:val="24"/>
          <w:szCs w:val="24"/>
        </w:rPr>
        <w:t xml:space="preserve"> </w:t>
      </w:r>
      <w:r w:rsidRPr="00321D7C">
        <w:rPr>
          <w:rFonts w:eastAsia="Calibri" w:cstheme="minorHAnsi"/>
          <w:sz w:val="24"/>
          <w:szCs w:val="24"/>
        </w:rPr>
        <w:t>achieved</w:t>
      </w:r>
      <w:r>
        <w:rPr>
          <w:rFonts w:eastAsia="Calibri" w:cstheme="minorHAnsi"/>
          <w:sz w:val="24"/>
          <w:szCs w:val="24"/>
        </w:rPr>
        <w:t>, t</w:t>
      </w:r>
      <w:r w:rsidRPr="00321D7C">
        <w:rPr>
          <w:rFonts w:eastAsia="Calibri" w:cstheme="minorHAnsi"/>
          <w:sz w:val="24"/>
          <w:szCs w:val="24"/>
        </w:rPr>
        <w:t>echnical difficulties prevented some participants accessing some areas of the website</w:t>
      </w:r>
      <w:r>
        <w:rPr>
          <w:rFonts w:eastAsia="Calibri" w:cstheme="minorHAnsi"/>
          <w:sz w:val="24"/>
          <w:szCs w:val="24"/>
        </w:rPr>
        <w:t xml:space="preserve"> and</w:t>
      </w:r>
      <w:r w:rsidRPr="00321D7C">
        <w:rPr>
          <w:rFonts w:eastAsia="Calibri" w:cstheme="minorHAnsi"/>
          <w:sz w:val="24"/>
          <w:szCs w:val="24"/>
        </w:rPr>
        <w:t xml:space="preserve"> usage time was not monitored</w:t>
      </w:r>
      <w:r w:rsidR="001F2B47">
        <w:rPr>
          <w:rFonts w:eastAsia="Calibri" w:cstheme="minorHAnsi"/>
          <w:sz w:val="24"/>
          <w:szCs w:val="24"/>
        </w:rPr>
        <w:t xml:space="preserve"> </w:t>
      </w:r>
      <w:r w:rsidR="00C617F1">
        <w:rPr>
          <w:rFonts w:eastAsia="Calibri" w:cstheme="minorHAnsi"/>
          <w:sz w:val="24"/>
          <w:szCs w:val="24"/>
        </w:rPr>
        <w:t>potentially</w:t>
      </w:r>
      <w:r w:rsidRPr="00321D7C">
        <w:rPr>
          <w:rFonts w:eastAsia="Calibri" w:cstheme="minorHAnsi"/>
          <w:sz w:val="24"/>
          <w:szCs w:val="24"/>
        </w:rPr>
        <w:t xml:space="preserve"> impact</w:t>
      </w:r>
      <w:r w:rsidR="00C617F1">
        <w:rPr>
          <w:rFonts w:eastAsia="Calibri" w:cstheme="minorHAnsi"/>
          <w:sz w:val="24"/>
          <w:szCs w:val="24"/>
        </w:rPr>
        <w:t>ing</w:t>
      </w:r>
      <w:r w:rsidR="001F2B47">
        <w:rPr>
          <w:rFonts w:eastAsia="Calibri" w:cstheme="minorHAnsi"/>
          <w:sz w:val="24"/>
          <w:szCs w:val="24"/>
        </w:rPr>
        <w:t xml:space="preserve"> </w:t>
      </w:r>
      <w:r w:rsidRPr="00321D7C">
        <w:rPr>
          <w:rFonts w:eastAsia="Calibri" w:cstheme="minorHAnsi"/>
          <w:sz w:val="24"/>
          <w:szCs w:val="24"/>
        </w:rPr>
        <w:t xml:space="preserve">the richness of experiences. </w:t>
      </w:r>
      <w:r w:rsidR="00BF5026" w:rsidRPr="00AC0432">
        <w:rPr>
          <w:rFonts w:eastAsia="Calibri" w:cstheme="minorHAnsi"/>
          <w:sz w:val="24"/>
          <w:szCs w:val="24"/>
        </w:rPr>
        <w:t>We collected demographic data</w:t>
      </w:r>
      <w:r w:rsidR="004F461A" w:rsidRPr="00AC0432">
        <w:rPr>
          <w:rFonts w:eastAsia="Calibri" w:cstheme="minorHAnsi"/>
          <w:sz w:val="24"/>
          <w:szCs w:val="24"/>
        </w:rPr>
        <w:t xml:space="preserve"> </w:t>
      </w:r>
      <w:r w:rsidR="00D75D9C" w:rsidRPr="00AC0432">
        <w:rPr>
          <w:rFonts w:eastAsia="Calibri" w:cstheme="minorHAnsi"/>
          <w:sz w:val="24"/>
          <w:szCs w:val="24"/>
        </w:rPr>
        <w:t xml:space="preserve">(Appendix </w:t>
      </w:r>
      <w:r w:rsidR="004E0300" w:rsidRPr="00AC0432">
        <w:rPr>
          <w:rFonts w:eastAsia="Calibri" w:cstheme="minorHAnsi"/>
          <w:sz w:val="24"/>
          <w:szCs w:val="24"/>
        </w:rPr>
        <w:t>B)</w:t>
      </w:r>
      <w:r w:rsidR="002B6529" w:rsidRPr="00AC0432">
        <w:rPr>
          <w:sz w:val="24"/>
          <w:szCs w:val="24"/>
        </w:rPr>
        <w:t xml:space="preserve"> </w:t>
      </w:r>
      <w:r w:rsidR="001243CF" w:rsidRPr="00AC0432">
        <w:rPr>
          <w:sz w:val="24"/>
          <w:szCs w:val="24"/>
        </w:rPr>
        <w:t xml:space="preserve">and whilst no participant reported more than two painful joints </w:t>
      </w:r>
      <w:r w:rsidR="001243CF" w:rsidRPr="00676640">
        <w:rPr>
          <w:sz w:val="24"/>
          <w:szCs w:val="24"/>
        </w:rPr>
        <w:t>in</w:t>
      </w:r>
      <w:r w:rsidR="001243CF" w:rsidRPr="00AC0432">
        <w:rPr>
          <w:sz w:val="24"/>
          <w:szCs w:val="24"/>
        </w:rPr>
        <w:t xml:space="preserve">, </w:t>
      </w:r>
      <w:r w:rsidR="002B6529" w:rsidRPr="00AC0432">
        <w:rPr>
          <w:sz w:val="24"/>
          <w:szCs w:val="24"/>
        </w:rPr>
        <w:t xml:space="preserve">it is not possible to </w:t>
      </w:r>
      <w:r w:rsidR="004F461A" w:rsidRPr="00AC0432">
        <w:rPr>
          <w:sz w:val="24"/>
          <w:szCs w:val="24"/>
        </w:rPr>
        <w:t>rule out fibromyalgia</w:t>
      </w:r>
      <w:r w:rsidR="00AF2E88" w:rsidRPr="00AC0432">
        <w:rPr>
          <w:sz w:val="24"/>
          <w:szCs w:val="24"/>
        </w:rPr>
        <w:t xml:space="preserve"> as </w:t>
      </w:r>
      <w:r w:rsidR="00BF5026" w:rsidRPr="00AC0432">
        <w:rPr>
          <w:sz w:val="24"/>
          <w:szCs w:val="24"/>
        </w:rPr>
        <w:t xml:space="preserve">opposed to osteoarthritis as </w:t>
      </w:r>
      <w:r w:rsidR="00AF2E88" w:rsidRPr="00AC0432">
        <w:rPr>
          <w:sz w:val="24"/>
          <w:szCs w:val="24"/>
        </w:rPr>
        <w:t>a cause of participant joint pain.</w:t>
      </w:r>
      <w:r w:rsidR="00C53E73" w:rsidRPr="00AC0432">
        <w:rPr>
          <w:sz w:val="24"/>
          <w:szCs w:val="24"/>
        </w:rPr>
        <w:t xml:space="preserve">  Further encouragement and support for harder to reach groups to join our research patient and public involvement team may have been useful for interview schedule development.</w:t>
      </w:r>
      <w:r w:rsidR="00C53E73">
        <w:rPr>
          <w:sz w:val="24"/>
          <w:szCs w:val="24"/>
        </w:rPr>
        <w:t xml:space="preserve">  </w:t>
      </w:r>
    </w:p>
    <w:p w14:paraId="5AEA14E1" w14:textId="77777777" w:rsidR="00D13017" w:rsidRPr="00D13017" w:rsidRDefault="00D13017" w:rsidP="00393AAC">
      <w:pPr>
        <w:spacing w:after="0" w:line="240" w:lineRule="auto"/>
        <w:rPr>
          <w:rFonts w:cstheme="minorHAnsi"/>
          <w:sz w:val="24"/>
          <w:szCs w:val="24"/>
        </w:rPr>
      </w:pPr>
    </w:p>
    <w:p w14:paraId="3C4E008F" w14:textId="77777777" w:rsidR="00393AAC" w:rsidRDefault="0047136A" w:rsidP="00393AAC">
      <w:pPr>
        <w:spacing w:after="0" w:line="240" w:lineRule="auto"/>
        <w:rPr>
          <w:rFonts w:cstheme="minorHAnsi"/>
          <w:sz w:val="24"/>
          <w:szCs w:val="24"/>
        </w:rPr>
      </w:pPr>
      <w:r w:rsidRPr="00321D7C">
        <w:rPr>
          <w:rFonts w:cstheme="minorHAnsi"/>
          <w:i/>
          <w:sz w:val="24"/>
          <w:szCs w:val="24"/>
        </w:rPr>
        <w:t>4.2 Conclusions</w:t>
      </w:r>
    </w:p>
    <w:p w14:paraId="2CBC710E" w14:textId="4101F543" w:rsidR="0047136A" w:rsidRPr="00321D7C" w:rsidRDefault="0047136A" w:rsidP="00393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p</w:t>
      </w:r>
      <w:r w:rsidRPr="00321D7C">
        <w:rPr>
          <w:rFonts w:cstheme="minorHAnsi"/>
          <w:sz w:val="24"/>
          <w:szCs w:val="24"/>
        </w:rPr>
        <w:t>articipants</w:t>
      </w:r>
      <w:r>
        <w:rPr>
          <w:rFonts w:cstheme="minorHAnsi"/>
          <w:sz w:val="24"/>
          <w:szCs w:val="24"/>
        </w:rPr>
        <w:t>’</w:t>
      </w:r>
      <w:r w:rsidRPr="00321D7C">
        <w:rPr>
          <w:rFonts w:cstheme="minorHAnsi"/>
          <w:sz w:val="24"/>
          <w:szCs w:val="24"/>
        </w:rPr>
        <w:t xml:space="preserve"> have </w:t>
      </w:r>
      <w:r>
        <w:rPr>
          <w:rFonts w:cstheme="minorHAnsi"/>
          <w:sz w:val="24"/>
          <w:szCs w:val="24"/>
        </w:rPr>
        <w:t xml:space="preserve">provided insight into </w:t>
      </w:r>
      <w:r w:rsidRPr="00321D7C">
        <w:rPr>
          <w:rFonts w:cstheme="minorHAnsi"/>
          <w:sz w:val="24"/>
          <w:szCs w:val="24"/>
        </w:rPr>
        <w:t xml:space="preserve">key areas for consideration when providing </w:t>
      </w:r>
      <w:r>
        <w:rPr>
          <w:rFonts w:cstheme="minorHAnsi"/>
          <w:sz w:val="24"/>
          <w:szCs w:val="24"/>
        </w:rPr>
        <w:t>e-health</w:t>
      </w:r>
      <w:r w:rsidRPr="00321D7C">
        <w:rPr>
          <w:rFonts w:cstheme="minorHAnsi"/>
          <w:sz w:val="24"/>
          <w:szCs w:val="24"/>
        </w:rPr>
        <w:t xml:space="preserve"> self-management resources </w:t>
      </w:r>
      <w:r>
        <w:rPr>
          <w:rFonts w:cstheme="minorHAnsi"/>
          <w:sz w:val="24"/>
          <w:szCs w:val="24"/>
        </w:rPr>
        <w:t xml:space="preserve">for people </w:t>
      </w:r>
      <w:r w:rsidRPr="00321D7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ith lower health literacy</w:t>
      </w:r>
      <w:r w:rsidRPr="00321D7C">
        <w:rPr>
          <w:rFonts w:cstheme="minorHAnsi"/>
          <w:sz w:val="24"/>
          <w:szCs w:val="24"/>
        </w:rPr>
        <w:t xml:space="preserve">. </w:t>
      </w:r>
    </w:p>
    <w:p w14:paraId="5449EDDE" w14:textId="5C67B07F" w:rsidR="0047136A" w:rsidRDefault="0047136A" w:rsidP="00393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</w:t>
      </w:r>
      <w:r w:rsidRPr="00321D7C">
        <w:rPr>
          <w:rFonts w:cstheme="minorHAnsi"/>
          <w:sz w:val="24"/>
          <w:szCs w:val="24"/>
        </w:rPr>
        <w:t xml:space="preserve">effort to involve harder to reach groups when designing </w:t>
      </w:r>
      <w:r>
        <w:rPr>
          <w:rFonts w:cstheme="minorHAnsi"/>
          <w:sz w:val="24"/>
          <w:szCs w:val="24"/>
        </w:rPr>
        <w:t xml:space="preserve">self- management </w:t>
      </w:r>
      <w:r w:rsidRPr="00321D7C">
        <w:rPr>
          <w:rFonts w:cstheme="minorHAnsi"/>
          <w:sz w:val="24"/>
          <w:szCs w:val="24"/>
        </w:rPr>
        <w:t>resources</w:t>
      </w:r>
      <w:r>
        <w:rPr>
          <w:rFonts w:cstheme="minorHAnsi"/>
          <w:sz w:val="24"/>
          <w:szCs w:val="24"/>
        </w:rPr>
        <w:t xml:space="preserve"> should serve to make these resources accessible to all users</w:t>
      </w:r>
      <w:r w:rsidRPr="00321D7C">
        <w:rPr>
          <w:rFonts w:cstheme="minorHAnsi"/>
          <w:sz w:val="24"/>
          <w:szCs w:val="24"/>
        </w:rPr>
        <w:t xml:space="preserve">. Text volume, detail and use of images should be carefully considered. </w:t>
      </w:r>
      <w:r>
        <w:rPr>
          <w:rFonts w:cstheme="minorHAnsi"/>
          <w:sz w:val="24"/>
          <w:szCs w:val="24"/>
        </w:rPr>
        <w:t xml:space="preserve">E-Health </w:t>
      </w:r>
      <w:r w:rsidRPr="00321D7C">
        <w:rPr>
          <w:rFonts w:cstheme="minorHAnsi"/>
          <w:sz w:val="24"/>
          <w:szCs w:val="24"/>
        </w:rPr>
        <w:t xml:space="preserve">self-management resources </w:t>
      </w:r>
      <w:r>
        <w:rPr>
          <w:rFonts w:cstheme="minorHAnsi"/>
          <w:sz w:val="24"/>
          <w:szCs w:val="24"/>
        </w:rPr>
        <w:t xml:space="preserve">may play a valuable part in supporting people to manage joint pain on a daily basis. Our findings suggest that personal contact with a </w:t>
      </w:r>
      <w:r w:rsidR="00ED3F5A">
        <w:rPr>
          <w:rFonts w:cstheme="minorHAnsi"/>
          <w:sz w:val="24"/>
          <w:szCs w:val="24"/>
        </w:rPr>
        <w:t xml:space="preserve">knowledgeable </w:t>
      </w:r>
      <w:r>
        <w:rPr>
          <w:rFonts w:cstheme="minorHAnsi"/>
          <w:sz w:val="24"/>
          <w:szCs w:val="24"/>
        </w:rPr>
        <w:t>health professional is highly valued and sought after</w:t>
      </w:r>
      <w:r w:rsidR="00E07B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DDB0A2E" w14:textId="187C557D" w:rsidR="002037A9" w:rsidRDefault="002037A9"/>
    <w:p w14:paraId="2F53B16C" w14:textId="10F8B2AE" w:rsidR="005B546D" w:rsidRDefault="003E7855" w:rsidP="005B546D">
      <w:r w:rsidRPr="003E7855">
        <w:rPr>
          <w:b/>
          <w:u w:val="single"/>
        </w:rPr>
        <w:t>References</w:t>
      </w:r>
      <w:r>
        <w:br/>
      </w:r>
      <w:proofErr w:type="spellStart"/>
      <w:r w:rsidR="005B546D">
        <w:t>Algeo</w:t>
      </w:r>
      <w:proofErr w:type="spellEnd"/>
      <w:r w:rsidR="005B546D">
        <w:t>, N., Hunter, D., Cahill, A., Dickson, C., &amp; Adams, J. (2017). Usability of a digital self-management website for people with osteoarthritis: A UK patient and public involvement study. International Journal of Therapy and Rehabilitation, 24(2), 78-82</w:t>
      </w:r>
    </w:p>
    <w:p w14:paraId="38CA5B65" w14:textId="77777777" w:rsidR="005B546D" w:rsidRDefault="005B546D" w:rsidP="005B546D">
      <w:r>
        <w:t xml:space="preserve">Arthritis </w:t>
      </w:r>
      <w:proofErr w:type="spellStart"/>
      <w:r>
        <w:t>Reasearch</w:t>
      </w:r>
      <w:proofErr w:type="spellEnd"/>
      <w:r>
        <w:t xml:space="preserve"> UK, Osteoarthritis in General Practice, (2013).</w:t>
      </w:r>
    </w:p>
    <w:p w14:paraId="4620FF64" w14:textId="77777777" w:rsidR="005B546D" w:rsidRDefault="005B546D" w:rsidP="005B546D">
      <w:r>
        <w:t xml:space="preserve">Austin, P.E., </w:t>
      </w:r>
      <w:proofErr w:type="spellStart"/>
      <w:r>
        <w:t>Matlack</w:t>
      </w:r>
      <w:proofErr w:type="spellEnd"/>
      <w:r>
        <w:t>, R., Dunn, K.A., Kesler, C., Brown, C.K. (1995). Discharge instructions: do illustrations help our patients understand them</w:t>
      </w:r>
      <w:proofErr w:type="gramStart"/>
      <w:r>
        <w:t>?,</w:t>
      </w:r>
      <w:proofErr w:type="gramEnd"/>
      <w:r>
        <w:t xml:space="preserve"> Annals of Emergency Medicine. 25; 317–320.</w:t>
      </w:r>
    </w:p>
    <w:p w14:paraId="7AF28707" w14:textId="77777777" w:rsidR="005B546D" w:rsidRDefault="005B546D" w:rsidP="005B546D">
      <w:r>
        <w:t>Berkman, N.D., Sheridan, S.L., Donahue, K.E., Halpern, D.J., Crotty, K. (2011). Low health literacy and health. outcomes: an updated systematic review. Ann Intern Med. 19; 155(2):97 107.</w:t>
      </w:r>
    </w:p>
    <w:p w14:paraId="4533005E" w14:textId="77777777" w:rsidR="005B546D" w:rsidRDefault="005B546D" w:rsidP="005B546D">
      <w:r>
        <w:t>Braun, V., Clarke, V. (2006). Using thematic analysis in psychology, Qualitative Research in Psychology. 3; 77–101.</w:t>
      </w:r>
    </w:p>
    <w:p w14:paraId="50A1F47C" w14:textId="77777777" w:rsidR="005B546D" w:rsidRDefault="005B546D" w:rsidP="005B546D">
      <w:r>
        <w:t>Chapman, L., Brooks, C., Lawson, J., Russell, C., and Adams, J. The accessibility of online self-management support websites for people with osteoarthritis: a text content analysis. Chronic Illness. Accepted In press</w:t>
      </w:r>
    </w:p>
    <w:p w14:paraId="702D06D2" w14:textId="77777777" w:rsidR="005B546D" w:rsidRDefault="005B546D" w:rsidP="005B546D">
      <w:r>
        <w:t>Chinn, D. (2011). Critical health literacy: A review and critical analysis, Social Science &amp; Medicine. 73; 60–67.</w:t>
      </w:r>
    </w:p>
    <w:p w14:paraId="0A6B94F6" w14:textId="77777777" w:rsidR="005B546D" w:rsidRDefault="005B546D" w:rsidP="005B546D">
      <w:r>
        <w:t>Clark, N.M., Becker,</w:t>
      </w:r>
      <w:r w:rsidRPr="000B03DD">
        <w:t xml:space="preserve"> </w:t>
      </w:r>
      <w:r>
        <w:t xml:space="preserve">M.H., </w:t>
      </w:r>
      <w:proofErr w:type="spellStart"/>
      <w:r>
        <w:t>Janz</w:t>
      </w:r>
      <w:proofErr w:type="spellEnd"/>
      <w:r>
        <w:t>,</w:t>
      </w:r>
      <w:r w:rsidRPr="000B03DD">
        <w:t xml:space="preserve"> </w:t>
      </w:r>
      <w:r>
        <w:t xml:space="preserve">N.K., </w:t>
      </w:r>
      <w:proofErr w:type="spellStart"/>
      <w:r>
        <w:t>Lorig</w:t>
      </w:r>
      <w:proofErr w:type="spellEnd"/>
      <w:r>
        <w:t xml:space="preserve">, K., </w:t>
      </w:r>
      <w:proofErr w:type="spellStart"/>
      <w:r>
        <w:t>Rakowski</w:t>
      </w:r>
      <w:proofErr w:type="spellEnd"/>
      <w:r>
        <w:t>, V., Anderson, L. (1991). Self-Management of Chronic Disease in Older Adults, Journal of Aging and Health. 3; 3–27.</w:t>
      </w:r>
    </w:p>
    <w:p w14:paraId="5C3E5FC8" w14:textId="77777777" w:rsidR="005B546D" w:rsidRDefault="005B546D" w:rsidP="005B546D">
      <w:r>
        <w:t xml:space="preserve">Coulter, A. and </w:t>
      </w:r>
      <w:proofErr w:type="spellStart"/>
      <w:r>
        <w:t>Ellins</w:t>
      </w:r>
      <w:proofErr w:type="spellEnd"/>
      <w:r>
        <w:t xml:space="preserve">, J. (2007). Effectiveness of strategies for informing, educating, and involving patients, </w:t>
      </w:r>
      <w:proofErr w:type="spellStart"/>
      <w:r>
        <w:t>Bmj</w:t>
      </w:r>
      <w:proofErr w:type="spellEnd"/>
      <w:r>
        <w:t>. 335; 24–27</w:t>
      </w:r>
    </w:p>
    <w:p w14:paraId="5FED6142" w14:textId="77777777" w:rsidR="005B546D" w:rsidRDefault="005B546D" w:rsidP="005B546D">
      <w:proofErr w:type="spellStart"/>
      <w:r>
        <w:t>Delp</w:t>
      </w:r>
      <w:proofErr w:type="spellEnd"/>
      <w:r>
        <w:t>, C., Jones, J. (1996). Communicating information to patients: the use of cartoon illustrations to improve comprehension of instructions, Academic Emergency Medicine. 3; 264-270</w:t>
      </w:r>
    </w:p>
    <w:p w14:paraId="30B90681" w14:textId="77777777" w:rsidR="005B546D" w:rsidRDefault="005B546D" w:rsidP="005B546D">
      <w:proofErr w:type="spellStart"/>
      <w:proofErr w:type="gramStart"/>
      <w:r>
        <w:t>Eysenbach</w:t>
      </w:r>
      <w:proofErr w:type="spellEnd"/>
      <w:r>
        <w:t xml:space="preserve"> .(</w:t>
      </w:r>
      <w:proofErr w:type="gramEnd"/>
      <w:r>
        <w:t>2004). Health related virtual communities and electronic support groups: systematic review of the effects of online peer to peer interactions, BMJ. 328; 1166–0.</w:t>
      </w:r>
    </w:p>
    <w:p w14:paraId="453B616C" w14:textId="77777777" w:rsidR="005B546D" w:rsidRDefault="005B546D" w:rsidP="005B546D">
      <w:proofErr w:type="spellStart"/>
      <w:r>
        <w:t>Filippatou</w:t>
      </w:r>
      <w:proofErr w:type="spellEnd"/>
      <w:r>
        <w:t xml:space="preserve">, D. and </w:t>
      </w:r>
      <w:proofErr w:type="spellStart"/>
      <w:r>
        <w:t>Pumfrey</w:t>
      </w:r>
      <w:proofErr w:type="spellEnd"/>
      <w:r>
        <w:t>, P.D (1996). Pictures, titles, reading accuracy and reading comprehension: a research review (1973‐95), Educational Research 38 (3); 259-291</w:t>
      </w:r>
    </w:p>
    <w:p w14:paraId="12154EEB" w14:textId="77777777" w:rsidR="005B546D" w:rsidRDefault="005B546D" w:rsidP="005B546D">
      <w:proofErr w:type="spellStart"/>
      <w:r>
        <w:t>Hosey</w:t>
      </w:r>
      <w:proofErr w:type="spellEnd"/>
      <w:r>
        <w:t xml:space="preserve">, G.M., </w:t>
      </w:r>
      <w:r w:rsidRPr="00D33427">
        <w:rPr>
          <w:rFonts w:cstheme="minorHAnsi"/>
        </w:rPr>
        <w:t>Freeman, W.L.</w:t>
      </w:r>
      <w:proofErr w:type="gramStart"/>
      <w:r w:rsidRPr="00D33427">
        <w:rPr>
          <w:rFonts w:cstheme="minorHAnsi"/>
        </w:rPr>
        <w:t>,</w:t>
      </w:r>
      <w:proofErr w:type="spellStart"/>
      <w:r w:rsidRPr="00D33427">
        <w:rPr>
          <w:rFonts w:cstheme="minorHAnsi"/>
        </w:rPr>
        <w:t>Stracqualursi</w:t>
      </w:r>
      <w:proofErr w:type="spellEnd"/>
      <w:proofErr w:type="gramEnd"/>
      <w:r w:rsidRPr="00D33427">
        <w:rPr>
          <w:rFonts w:cstheme="minorHAnsi"/>
        </w:rPr>
        <w:t xml:space="preserve">, F., (1990). Designing and evaluating diabetes education material for American Indians, Diabetes education </w:t>
      </w:r>
      <w:r w:rsidRPr="00D33427">
        <w:rPr>
          <w:rFonts w:cstheme="minorHAnsi"/>
          <w:color w:val="000000"/>
          <w:shd w:val="clear" w:color="auto" w:fill="FFFFFF"/>
        </w:rPr>
        <w:t>16(5):407-14</w:t>
      </w:r>
    </w:p>
    <w:p w14:paraId="56814950" w14:textId="77777777" w:rsidR="005B546D" w:rsidRDefault="005B546D" w:rsidP="005B546D">
      <w:proofErr w:type="spellStart"/>
      <w:r>
        <w:t>Houts</w:t>
      </w:r>
      <w:proofErr w:type="spellEnd"/>
      <w:r>
        <w:t xml:space="preserve">, P.S., </w:t>
      </w:r>
      <w:proofErr w:type="spellStart"/>
      <w:r>
        <w:t>Doak</w:t>
      </w:r>
      <w:proofErr w:type="spellEnd"/>
      <w:r>
        <w:t xml:space="preserve">, C.C., </w:t>
      </w:r>
      <w:proofErr w:type="spellStart"/>
      <w:r>
        <w:t>Doak</w:t>
      </w:r>
      <w:proofErr w:type="spellEnd"/>
      <w:r>
        <w:t xml:space="preserve">, L.G., </w:t>
      </w:r>
      <w:proofErr w:type="spellStart"/>
      <w:r>
        <w:t>Loscalzo</w:t>
      </w:r>
      <w:proofErr w:type="spellEnd"/>
      <w:r>
        <w:t xml:space="preserve">, M.J. (2006). The role of pictures in improving health communication: a review of research on attention, comprehension, recall, and adherence., Patient </w:t>
      </w:r>
      <w:proofErr w:type="spellStart"/>
      <w:r>
        <w:t>Educ</w:t>
      </w:r>
      <w:proofErr w:type="spellEnd"/>
      <w:r>
        <w:t xml:space="preserve"> </w:t>
      </w:r>
      <w:proofErr w:type="spellStart"/>
      <w:r>
        <w:t>Couns</w:t>
      </w:r>
      <w:proofErr w:type="spellEnd"/>
      <w:r>
        <w:t>. 61; 173–90.</w:t>
      </w:r>
    </w:p>
    <w:p w14:paraId="38E667E4" w14:textId="77777777" w:rsidR="005B546D" w:rsidRDefault="005B546D" w:rsidP="005B546D">
      <w:r>
        <w:t>Ishikawa, H. and Yano, E. (2008). Patient health literacy and participation in the health-care process, Health Expectations. 11; 113–122.</w:t>
      </w:r>
    </w:p>
    <w:p w14:paraId="7A2C69E5" w14:textId="77777777" w:rsidR="005B546D" w:rsidRDefault="005B546D" w:rsidP="005B546D">
      <w:r>
        <w:t xml:space="preserve">Katz, </w:t>
      </w:r>
      <w:proofErr w:type="spellStart"/>
      <w:r>
        <w:t>Kripalani</w:t>
      </w:r>
      <w:proofErr w:type="spellEnd"/>
      <w:r>
        <w:t>, Weiss</w:t>
      </w:r>
      <w:proofErr w:type="gramStart"/>
      <w:r>
        <w:t>,.</w:t>
      </w:r>
      <w:proofErr w:type="gramEnd"/>
      <w:r>
        <w:t xml:space="preserve"> (2006). Use of pictorial aids in medication instructions: A review of the literature, American Journal of Health-System Pharmacy. 63; 2391–2397.</w:t>
      </w:r>
    </w:p>
    <w:p w14:paraId="14E76EC1" w14:textId="77777777" w:rsidR="005B546D" w:rsidRDefault="005B546D" w:rsidP="005B546D">
      <w:r>
        <w:t>Kelleher, D.J. (1991). Patients learning from each other: self-help groups for people with diabetes., Journal of the Royal Society of Medicine. 84; 595-597</w:t>
      </w:r>
    </w:p>
    <w:p w14:paraId="0D909FA2" w14:textId="77777777" w:rsidR="005B546D" w:rsidRDefault="005B546D" w:rsidP="005B546D">
      <w:proofErr w:type="spellStart"/>
      <w:r>
        <w:t>Leiner</w:t>
      </w:r>
      <w:proofErr w:type="spellEnd"/>
      <w:r>
        <w:t xml:space="preserve">, M., </w:t>
      </w:r>
      <w:proofErr w:type="spellStart"/>
      <w:r>
        <w:t>Handal</w:t>
      </w:r>
      <w:proofErr w:type="spellEnd"/>
      <w:r>
        <w:t>, G., Williams, D. (2004). Patient communication: a multidisciplinary approach using animated cartoons, Health Education Research. 19; 591-595</w:t>
      </w:r>
    </w:p>
    <w:p w14:paraId="0048C234" w14:textId="77777777" w:rsidR="005B546D" w:rsidRDefault="005B546D" w:rsidP="005B546D">
      <w:r>
        <w:t xml:space="preserve">Loke, Y., </w:t>
      </w:r>
      <w:proofErr w:type="spellStart"/>
      <w:r>
        <w:t>Hinz</w:t>
      </w:r>
      <w:proofErr w:type="spellEnd"/>
      <w:r>
        <w:t xml:space="preserve">, I., Wang, X., Rowlands, G., Scott, D., Salter, C. (2012). Impact of Health Literacy in Patients with Chronic Musculoskeletal Disease–Systematic </w:t>
      </w:r>
      <w:proofErr w:type="gramStart"/>
      <w:r>
        <w:t xml:space="preserve">Review  </w:t>
      </w:r>
      <w:proofErr w:type="spellStart"/>
      <w:r>
        <w:t>PLoS</w:t>
      </w:r>
      <w:proofErr w:type="spellEnd"/>
      <w:proofErr w:type="gramEnd"/>
      <w:r>
        <w:t xml:space="preserve"> genetics.</w:t>
      </w:r>
      <w:r w:rsidRPr="00550AE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550AE1">
        <w:t>7(7):e40210</w:t>
      </w:r>
    </w:p>
    <w:p w14:paraId="024EE8C9" w14:textId="77777777" w:rsidR="005B546D" w:rsidRDefault="005B546D" w:rsidP="005B546D">
      <w:r>
        <w:t xml:space="preserve">Lowe, W., Ballinger, C., </w:t>
      </w:r>
      <w:proofErr w:type="spellStart"/>
      <w:r>
        <w:t>Protheroe</w:t>
      </w:r>
      <w:proofErr w:type="spellEnd"/>
      <w:r>
        <w:t xml:space="preserve">, J., </w:t>
      </w:r>
      <w:proofErr w:type="spellStart"/>
      <w:r>
        <w:t>Lueddeke</w:t>
      </w:r>
      <w:proofErr w:type="spellEnd"/>
      <w:r>
        <w:t xml:space="preserve">, J., </w:t>
      </w:r>
      <w:proofErr w:type="spellStart"/>
      <w:r>
        <w:t>Nutbeam</w:t>
      </w:r>
      <w:proofErr w:type="spellEnd"/>
      <w:r>
        <w:t>, D., Armstrong, R. (2013). Effectiveness of musculoskeletal education interventions in people with low literacy levels: a systematic review., Arthritis Care &amp; Research. 65; 1976–85.</w:t>
      </w:r>
    </w:p>
    <w:p w14:paraId="28451AB9" w14:textId="77777777" w:rsidR="005B546D" w:rsidRDefault="005B546D" w:rsidP="005B546D">
      <w:r>
        <w:t>Marino, P., Simoni, J., Silverstein, L. (2007). Peer Support to Promote Medication Adherence Among People Living with HIV/AIDS, Social Work in Health Care. 45; 67–80.</w:t>
      </w:r>
    </w:p>
    <w:p w14:paraId="7E1EF9CB" w14:textId="77777777" w:rsidR="005B546D" w:rsidRDefault="005B546D" w:rsidP="005B546D">
      <w:r>
        <w:t xml:space="preserve">Morris, N.S., MacLean C.D., Chew L.D., </w:t>
      </w:r>
      <w:proofErr w:type="spellStart"/>
      <w:r>
        <w:t>Littenberg</w:t>
      </w:r>
      <w:proofErr w:type="spellEnd"/>
      <w:r>
        <w:t xml:space="preserve"> B. (2006). The Single Item Literacy Screener: Evaluation of a brief instrument to identify limited reading ability. BMC Family Practice. 7; 21. doi:10.1186/1471-2296-7-21.</w:t>
      </w:r>
    </w:p>
    <w:p w14:paraId="0561CF75" w14:textId="77777777" w:rsidR="005B546D" w:rsidRDefault="005B546D" w:rsidP="005B546D">
      <w:r>
        <w:t>NVivo qualitative data analysis Software; QSR International Pty Ltd. Version 10, 2012.</w:t>
      </w:r>
    </w:p>
    <w:p w14:paraId="14606A30" w14:textId="77777777" w:rsidR="005B546D" w:rsidRDefault="005B546D" w:rsidP="005B546D">
      <w:r>
        <w:t>Osteoarthritis (2008) national clinical guidelines for care and management in adults</w:t>
      </w:r>
    </w:p>
    <w:p w14:paraId="51D66D22" w14:textId="77777777" w:rsidR="005B546D" w:rsidRDefault="005B546D" w:rsidP="005B546D">
      <w:r>
        <w:t>Parker, R.M. (2000). Health literacy: a challenge for American patients and their health care providers, Health Promotion International. 15; 277–283.</w:t>
      </w:r>
    </w:p>
    <w:p w14:paraId="2A2585F2" w14:textId="77777777" w:rsidR="005B546D" w:rsidRDefault="005B546D" w:rsidP="005B546D">
      <w:r>
        <w:t xml:space="preserve">Parker, R.M., Baker, D. W., Williams, M.V., </w:t>
      </w:r>
      <w:proofErr w:type="spellStart"/>
      <w:r>
        <w:t>Nurss</w:t>
      </w:r>
      <w:proofErr w:type="spellEnd"/>
      <w:r>
        <w:t>, J.R. (1995). The test of functional health literacy in adults: a new instrument for measuring patients' literacy skills. J Gen Intern Med.10(10); 537–541.</w:t>
      </w:r>
    </w:p>
    <w:p w14:paraId="7C907186" w14:textId="77777777" w:rsidR="005B546D" w:rsidRDefault="005B546D" w:rsidP="005B546D">
      <w:r>
        <w:t>Pinto, D., Robertson, C., Hansen, P., Abbott, H. (2012). Cost-Effectiveness of Nonpharmacologic, Nonsurgical Interventions for Hip and/or Knee Osteoarthritis: Systematic Review, Value in Health. 15; 1–12.</w:t>
      </w:r>
    </w:p>
    <w:p w14:paraId="4C600F00" w14:textId="77777777" w:rsidR="005B546D" w:rsidRDefault="005B546D" w:rsidP="005B546D">
      <w:r>
        <w:t xml:space="preserve">Rowlands, G., </w:t>
      </w:r>
      <w:proofErr w:type="spellStart"/>
      <w:r>
        <w:t>Protheroe</w:t>
      </w:r>
      <w:proofErr w:type="spellEnd"/>
      <w:r>
        <w:t xml:space="preserve">, J., Winkley, J., Richardson, M., Seed, P. T., Rudd, R. A. (2015). Mismatch between population health literacy and the complexity of health information: an observational study. Br J Gen </w:t>
      </w:r>
      <w:proofErr w:type="spellStart"/>
      <w:r>
        <w:t>Pract</w:t>
      </w:r>
      <w:proofErr w:type="spellEnd"/>
      <w:r>
        <w:t>. 65(635) e379-e386.</w:t>
      </w:r>
    </w:p>
    <w:p w14:paraId="1C2C4D71" w14:textId="77777777" w:rsidR="005B546D" w:rsidRDefault="005B546D" w:rsidP="005B546D">
      <w:r>
        <w:t xml:space="preserve">Smith, S.G., Curtis, L.M., Wardle, J., von Wagner, C., Wolf, M.S. (2013). Skill set or mind set? Associations between health literacy, patient activation and health. </w:t>
      </w:r>
      <w:proofErr w:type="spellStart"/>
      <w:r>
        <w:t>PloS</w:t>
      </w:r>
      <w:proofErr w:type="spellEnd"/>
      <w:r>
        <w:t xml:space="preserve"> one. 8(9):e74373</w:t>
      </w:r>
    </w:p>
    <w:p w14:paraId="6AA3A4BE" w14:textId="77777777" w:rsidR="005B546D" w:rsidRDefault="005B546D" w:rsidP="005B546D">
      <w:proofErr w:type="spellStart"/>
      <w:r>
        <w:t>Sørensen</w:t>
      </w:r>
      <w:proofErr w:type="spellEnd"/>
      <w:r>
        <w:t xml:space="preserve">, K., Den </w:t>
      </w:r>
      <w:proofErr w:type="spellStart"/>
      <w:r>
        <w:t>Broucke</w:t>
      </w:r>
      <w:proofErr w:type="spellEnd"/>
      <w:r>
        <w:t xml:space="preserve">, S., </w:t>
      </w:r>
      <w:proofErr w:type="spellStart"/>
      <w:r>
        <w:t>Fullam</w:t>
      </w:r>
      <w:proofErr w:type="spellEnd"/>
      <w:r>
        <w:t xml:space="preserve">, J., Doyle, G., </w:t>
      </w:r>
      <w:proofErr w:type="spellStart"/>
      <w:r>
        <w:t>Pelikan</w:t>
      </w:r>
      <w:proofErr w:type="spellEnd"/>
      <w:r>
        <w:t xml:space="preserve">, J., </w:t>
      </w:r>
      <w:proofErr w:type="spellStart"/>
      <w:r>
        <w:t>Slonska</w:t>
      </w:r>
      <w:proofErr w:type="spellEnd"/>
      <w:r>
        <w:t>, Z. (2012).  Health literacy and public health: a systematic review and integration of definitions and models., BMC Public Health. 12; 80.</w:t>
      </w:r>
    </w:p>
    <w:p w14:paraId="22F3EBCF" w14:textId="77777777" w:rsidR="005B546D" w:rsidRDefault="005B546D" w:rsidP="005B546D">
      <w:proofErr w:type="spellStart"/>
      <w:r>
        <w:t>Umapathy</w:t>
      </w:r>
      <w:proofErr w:type="spellEnd"/>
      <w:r>
        <w:t xml:space="preserve">, H., </w:t>
      </w:r>
      <w:proofErr w:type="spellStart"/>
      <w:r>
        <w:t>Bennell</w:t>
      </w:r>
      <w:proofErr w:type="spellEnd"/>
      <w:r>
        <w:t xml:space="preserve">, K., Dickson, C., Dobson, F., </w:t>
      </w:r>
      <w:proofErr w:type="spellStart"/>
      <w:r>
        <w:t>Fransen</w:t>
      </w:r>
      <w:proofErr w:type="spellEnd"/>
      <w:r>
        <w:t>, M., Jones, G. (2015). The Web-Based Osteoarthritis Management Resource My Joint Pain Improves Quality of Care: A Quasi-Experimental Study., Journal of Medical Internet Research. 17, e167.</w:t>
      </w:r>
    </w:p>
    <w:p w14:paraId="02AA356D" w14:textId="77777777" w:rsidR="005B546D" w:rsidRDefault="005B546D" w:rsidP="005B546D">
      <w:r>
        <w:t xml:space="preserve">Van </w:t>
      </w:r>
      <w:proofErr w:type="spellStart"/>
      <w:r>
        <w:t>Uden-Kraan</w:t>
      </w:r>
      <w:proofErr w:type="spellEnd"/>
      <w:r>
        <w:t xml:space="preserve">, </w:t>
      </w:r>
      <w:proofErr w:type="spellStart"/>
      <w:r>
        <w:t>Drossaert</w:t>
      </w:r>
      <w:proofErr w:type="spellEnd"/>
      <w:r>
        <w:t xml:space="preserve">, </w:t>
      </w:r>
      <w:proofErr w:type="spellStart"/>
      <w:r>
        <w:t>Taal</w:t>
      </w:r>
      <w:proofErr w:type="spellEnd"/>
      <w:r>
        <w:t xml:space="preserve">, Shaw, </w:t>
      </w:r>
      <w:proofErr w:type="spellStart"/>
      <w:r>
        <w:t>Seydel</w:t>
      </w:r>
      <w:proofErr w:type="spellEnd"/>
      <w:r>
        <w:t xml:space="preserve"> and Van de </w:t>
      </w:r>
      <w:proofErr w:type="spellStart"/>
      <w:r>
        <w:t>Laar</w:t>
      </w:r>
      <w:proofErr w:type="spellEnd"/>
      <w:r>
        <w:t xml:space="preserve">. (2008). Empowering Processes and Outcomes of Participation in Online Support Groups for Patients </w:t>
      </w:r>
      <w:proofErr w:type="gramStart"/>
      <w:r>
        <w:t>With</w:t>
      </w:r>
      <w:proofErr w:type="gramEnd"/>
      <w:r>
        <w:t xml:space="preserve"> Breast Cancer, Arthritis, or Fibromyalgia, Qualitative Health Research. 18;405–417.</w:t>
      </w:r>
    </w:p>
    <w:p w14:paraId="56D0462D" w14:textId="77777777" w:rsidR="005B546D" w:rsidRDefault="005B546D" w:rsidP="005B546D">
      <w:r>
        <w:t xml:space="preserve">Ware, N.C., Wyatt, M.A., </w:t>
      </w:r>
      <w:proofErr w:type="spellStart"/>
      <w:r>
        <w:t>Geng</w:t>
      </w:r>
      <w:proofErr w:type="spellEnd"/>
      <w:r>
        <w:t xml:space="preserve">, E.H., </w:t>
      </w:r>
      <w:proofErr w:type="spellStart"/>
      <w:r>
        <w:t>Kaaya</w:t>
      </w:r>
      <w:proofErr w:type="spellEnd"/>
      <w:r>
        <w:t xml:space="preserve">, S.F., </w:t>
      </w:r>
      <w:proofErr w:type="spellStart"/>
      <w:r>
        <w:t>Agbaji</w:t>
      </w:r>
      <w:proofErr w:type="spellEnd"/>
      <w:r>
        <w:t xml:space="preserve">, O.O. (2013). Toward an understanding of disengagement from HIV treatment and care in sub-Saharan Africa: a qualitative study, </w:t>
      </w:r>
      <w:proofErr w:type="spellStart"/>
      <w:r>
        <w:t>PLoS</w:t>
      </w:r>
      <w:proofErr w:type="spellEnd"/>
      <w:r>
        <w:t xml:space="preserve"> Med. 10, discussion e1001369</w:t>
      </w:r>
    </w:p>
    <w:p w14:paraId="0F21134E" w14:textId="77777777" w:rsidR="005B546D" w:rsidRDefault="005B546D" w:rsidP="005B546D">
      <w:r>
        <w:t xml:space="preserve">Zajac, I., Flight, I., Wilson, C., Turnbull, D., Cole, S., Young, G. (2012). Internet usage and openness to internet-delivered health information among Australian adults aged over 50 years., </w:t>
      </w:r>
      <w:proofErr w:type="spellStart"/>
      <w:r>
        <w:t>Australas</w:t>
      </w:r>
      <w:proofErr w:type="spellEnd"/>
      <w:r>
        <w:t xml:space="preserve"> Med J. 5; 262–7.</w:t>
      </w:r>
    </w:p>
    <w:p w14:paraId="1E9F9F09" w14:textId="77777777" w:rsidR="00D13017" w:rsidRDefault="00D13017" w:rsidP="005B546D">
      <w:pPr>
        <w:rPr>
          <w:b/>
          <w:u w:val="single"/>
        </w:rPr>
      </w:pPr>
    </w:p>
    <w:p w14:paraId="42F19AEC" w14:textId="77777777" w:rsidR="00DA2A2D" w:rsidRDefault="00DA2A2D" w:rsidP="005B546D">
      <w:pPr>
        <w:rPr>
          <w:b/>
          <w:u w:val="single"/>
        </w:rPr>
      </w:pPr>
    </w:p>
    <w:p w14:paraId="7DC194E8" w14:textId="2AF98F0C" w:rsidR="006148FA" w:rsidRDefault="003E7855" w:rsidP="005B546D">
      <w:pPr>
        <w:rPr>
          <w:b/>
          <w:u w:val="single"/>
        </w:rPr>
      </w:pPr>
      <w:r w:rsidRPr="003E7855">
        <w:rPr>
          <w:b/>
          <w:u w:val="single"/>
        </w:rPr>
        <w:t>Tables</w:t>
      </w:r>
    </w:p>
    <w:tbl>
      <w:tblPr>
        <w:tblStyle w:val="PlainTable21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148FA" w:rsidRPr="00321D7C" w14:paraId="0D6B524F" w14:textId="77777777" w:rsidTr="00203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B11AF57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08059D2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Hanna</w:t>
            </w:r>
          </w:p>
        </w:tc>
        <w:tc>
          <w:tcPr>
            <w:tcW w:w="1288" w:type="dxa"/>
          </w:tcPr>
          <w:p w14:paraId="3702B67D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 xml:space="preserve">Yvonne </w:t>
            </w:r>
          </w:p>
        </w:tc>
        <w:tc>
          <w:tcPr>
            <w:tcW w:w="1288" w:type="dxa"/>
          </w:tcPr>
          <w:p w14:paraId="7E1FB425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Neil</w:t>
            </w:r>
          </w:p>
        </w:tc>
        <w:tc>
          <w:tcPr>
            <w:tcW w:w="1288" w:type="dxa"/>
          </w:tcPr>
          <w:p w14:paraId="214EEE5F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Ann</w:t>
            </w:r>
          </w:p>
        </w:tc>
        <w:tc>
          <w:tcPr>
            <w:tcW w:w="1288" w:type="dxa"/>
          </w:tcPr>
          <w:p w14:paraId="6C1B80F6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Louise</w:t>
            </w:r>
          </w:p>
        </w:tc>
        <w:tc>
          <w:tcPr>
            <w:tcW w:w="1288" w:type="dxa"/>
          </w:tcPr>
          <w:p w14:paraId="762F3E06" w14:textId="77777777" w:rsidR="006148FA" w:rsidRPr="00321D7C" w:rsidRDefault="006148FA" w:rsidP="002037A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Yazmin</w:t>
            </w:r>
          </w:p>
        </w:tc>
      </w:tr>
      <w:tr w:rsidR="006148FA" w:rsidRPr="00321D7C" w14:paraId="3AE5E956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9416A5A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1288" w:type="dxa"/>
          </w:tcPr>
          <w:p w14:paraId="0D99EDBE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65424CD7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3B8AC480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1288" w:type="dxa"/>
          </w:tcPr>
          <w:p w14:paraId="55A127A8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227B4AF9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288" w:type="dxa"/>
          </w:tcPr>
          <w:p w14:paraId="6EF7FE5B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Female</w:t>
            </w:r>
          </w:p>
        </w:tc>
      </w:tr>
      <w:tr w:rsidR="006148FA" w:rsidRPr="00321D7C" w14:paraId="431AE55C" w14:textId="77777777" w:rsidTr="0020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13560E2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14:paraId="17D2935F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8" w:type="dxa"/>
          </w:tcPr>
          <w:p w14:paraId="046C721E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288" w:type="dxa"/>
          </w:tcPr>
          <w:p w14:paraId="4F628AC4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288" w:type="dxa"/>
          </w:tcPr>
          <w:p w14:paraId="12725EF1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288" w:type="dxa"/>
          </w:tcPr>
          <w:p w14:paraId="48B0FFF1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288" w:type="dxa"/>
          </w:tcPr>
          <w:p w14:paraId="4957A9D3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6148FA" w:rsidRPr="00321D7C" w14:paraId="251FC7A9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9DDCEDD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Highest level of education</w:t>
            </w:r>
          </w:p>
        </w:tc>
        <w:tc>
          <w:tcPr>
            <w:tcW w:w="1288" w:type="dxa"/>
          </w:tcPr>
          <w:p w14:paraId="4D55E953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 College</w:t>
            </w:r>
          </w:p>
        </w:tc>
        <w:tc>
          <w:tcPr>
            <w:tcW w:w="1288" w:type="dxa"/>
          </w:tcPr>
          <w:p w14:paraId="73E4E480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2F1EEA0D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5005CFC3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0A0039EB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Secondary School</w:t>
            </w:r>
          </w:p>
        </w:tc>
        <w:tc>
          <w:tcPr>
            <w:tcW w:w="1288" w:type="dxa"/>
          </w:tcPr>
          <w:p w14:paraId="45BAAA30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FE College</w:t>
            </w:r>
          </w:p>
        </w:tc>
      </w:tr>
      <w:tr w:rsidR="006148FA" w:rsidRPr="00321D7C" w14:paraId="6FBC32FA" w14:textId="77777777" w:rsidTr="00203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F3B582A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SILS</w:t>
            </w:r>
          </w:p>
        </w:tc>
        <w:tc>
          <w:tcPr>
            <w:tcW w:w="1288" w:type="dxa"/>
          </w:tcPr>
          <w:p w14:paraId="32B21ED2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765536C7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3E235DFD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6DD989C0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4D867898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14:paraId="3ACD4426" w14:textId="77777777" w:rsidR="006148FA" w:rsidRPr="00321D7C" w:rsidRDefault="006148FA" w:rsidP="002037A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148FA" w:rsidRPr="00321D7C" w14:paraId="0A42EF64" w14:textId="77777777" w:rsidTr="00203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1FCA479" w14:textId="77777777" w:rsidR="006148FA" w:rsidRPr="00321D7C" w:rsidRDefault="006148FA" w:rsidP="002037A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S-TOFHLA</w:t>
            </w:r>
          </w:p>
        </w:tc>
        <w:tc>
          <w:tcPr>
            <w:tcW w:w="1288" w:type="dxa"/>
          </w:tcPr>
          <w:p w14:paraId="743E6EF9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1A344F6E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14:paraId="63D7E3EF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14:paraId="6C5031C5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88" w:type="dxa"/>
          </w:tcPr>
          <w:p w14:paraId="5B924CA0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16926BEC" w14:textId="77777777" w:rsidR="006148FA" w:rsidRPr="00321D7C" w:rsidRDefault="006148FA" w:rsidP="002037A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1D7C">
              <w:rPr>
                <w:rFonts w:cstheme="minorHAnsi"/>
                <w:sz w:val="24"/>
                <w:szCs w:val="24"/>
              </w:rPr>
              <w:t>21</w:t>
            </w:r>
          </w:p>
        </w:tc>
      </w:tr>
    </w:tbl>
    <w:p w14:paraId="58FE7879" w14:textId="351B237D" w:rsidR="006148FA" w:rsidRDefault="006148FA" w:rsidP="006148FA">
      <w:pPr>
        <w:rPr>
          <w:rFonts w:cstheme="minorHAnsi"/>
          <w:sz w:val="24"/>
          <w:szCs w:val="24"/>
        </w:rPr>
      </w:pPr>
      <w:r w:rsidRPr="00321D7C">
        <w:rPr>
          <w:rFonts w:cstheme="minorHAnsi"/>
          <w:sz w:val="24"/>
          <w:szCs w:val="24"/>
        </w:rPr>
        <w:t>Table 1. Participant characteristics and health literacy scores</w:t>
      </w:r>
    </w:p>
    <w:p w14:paraId="61133867" w14:textId="77777777" w:rsidR="00C0661E" w:rsidRDefault="00C0661E" w:rsidP="00C0661E">
      <w:pPr>
        <w:ind w:left="360"/>
        <w:rPr>
          <w:rFonts w:cstheme="minorHAnsi"/>
          <w:sz w:val="24"/>
          <w:szCs w:val="24"/>
        </w:rPr>
      </w:pPr>
      <w:r w:rsidRPr="00864092">
        <w:rPr>
          <w:rFonts w:cstheme="minorHAnsi"/>
          <w:b/>
          <w:sz w:val="24"/>
          <w:szCs w:val="24"/>
        </w:rPr>
        <w:t>Abbreviations</w:t>
      </w:r>
      <w:r w:rsidRPr="00321D7C">
        <w:rPr>
          <w:rFonts w:cstheme="minorHAnsi"/>
          <w:sz w:val="24"/>
          <w:szCs w:val="24"/>
        </w:rPr>
        <w:t>: Single item literacy screener (SILS</w:t>
      </w:r>
      <w:proofErr w:type="gramStart"/>
      <w:r w:rsidRPr="00321D7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21D7C">
        <w:rPr>
          <w:rFonts w:cstheme="minorHAnsi"/>
          <w:sz w:val="24"/>
          <w:szCs w:val="24"/>
        </w:rPr>
        <w:t>,</w:t>
      </w:r>
      <w:proofErr w:type="gramEnd"/>
      <w:r w:rsidRPr="00321D7C">
        <w:rPr>
          <w:rFonts w:cstheme="minorHAnsi"/>
          <w:sz w:val="24"/>
          <w:szCs w:val="24"/>
        </w:rPr>
        <w:t xml:space="preserve"> Short test of functional health literacy for adults (S-TOFHLA</w:t>
      </w:r>
      <w:r w:rsidRPr="00AC0432">
        <w:rPr>
          <w:rFonts w:cstheme="minorHAnsi"/>
          <w:sz w:val="24"/>
          <w:szCs w:val="24"/>
        </w:rPr>
        <w:t xml:space="preserve">) Scoring values: </w:t>
      </w:r>
      <w:r w:rsidRPr="00AC0432">
        <w:rPr>
          <w:sz w:val="24"/>
          <w:szCs w:val="24"/>
        </w:rPr>
        <w:t>Inadequate functional health literacy = 0-16; Marginal functional health literacy = 17-22; Adequate functional health literacy =23-36.</w:t>
      </w:r>
      <w:r w:rsidRPr="00C92557">
        <w:t xml:space="preserve"> </w:t>
      </w:r>
      <w:r w:rsidRPr="00321D7C">
        <w:rPr>
          <w:rFonts w:cstheme="minorHAnsi"/>
          <w:sz w:val="24"/>
          <w:szCs w:val="24"/>
        </w:rPr>
        <w:t xml:space="preserve"> Further education college (FE College) </w:t>
      </w:r>
    </w:p>
    <w:p w14:paraId="26B5E4A7" w14:textId="77777777" w:rsidR="006148FA" w:rsidRPr="003E7855" w:rsidRDefault="006148FA" w:rsidP="005B546D">
      <w:pPr>
        <w:rPr>
          <w:b/>
          <w:u w:val="single"/>
        </w:rPr>
      </w:pPr>
    </w:p>
    <w:p w14:paraId="3AED151B" w14:textId="77777777" w:rsidR="003E7855" w:rsidRDefault="003E7855" w:rsidP="005B546D"/>
    <w:p w14:paraId="125A5AA2" w14:textId="77777777" w:rsidR="005B546D" w:rsidRDefault="005B546D"/>
    <w:sectPr w:rsidR="005B546D" w:rsidSect="00DA2A2D">
      <w:pgSz w:w="11906" w:h="16838"/>
      <w:pgMar w:top="1077" w:right="1361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859"/>
    <w:multiLevelType w:val="hybridMultilevel"/>
    <w:tmpl w:val="84308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83D"/>
    <w:multiLevelType w:val="hybridMultilevel"/>
    <w:tmpl w:val="648827D0"/>
    <w:lvl w:ilvl="0" w:tplc="D04C9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956C4"/>
    <w:multiLevelType w:val="hybridMultilevel"/>
    <w:tmpl w:val="4340477C"/>
    <w:lvl w:ilvl="0" w:tplc="FC40D53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A"/>
    <w:rsid w:val="00020F96"/>
    <w:rsid w:val="00073A4C"/>
    <w:rsid w:val="000745FE"/>
    <w:rsid w:val="0008749D"/>
    <w:rsid w:val="000B1F08"/>
    <w:rsid w:val="000C0E20"/>
    <w:rsid w:val="000D4FAF"/>
    <w:rsid w:val="000F3D4E"/>
    <w:rsid w:val="000F413C"/>
    <w:rsid w:val="001243CF"/>
    <w:rsid w:val="00184718"/>
    <w:rsid w:val="00191312"/>
    <w:rsid w:val="001C4FFA"/>
    <w:rsid w:val="001C7FA2"/>
    <w:rsid w:val="001F2B47"/>
    <w:rsid w:val="002037A9"/>
    <w:rsid w:val="002265BE"/>
    <w:rsid w:val="002569B7"/>
    <w:rsid w:val="00270E44"/>
    <w:rsid w:val="002B6529"/>
    <w:rsid w:val="002F2413"/>
    <w:rsid w:val="002F5093"/>
    <w:rsid w:val="0030316D"/>
    <w:rsid w:val="0030447F"/>
    <w:rsid w:val="003060BF"/>
    <w:rsid w:val="00393AAC"/>
    <w:rsid w:val="003C684B"/>
    <w:rsid w:val="003D079C"/>
    <w:rsid w:val="003D6F70"/>
    <w:rsid w:val="003E7855"/>
    <w:rsid w:val="003E78F1"/>
    <w:rsid w:val="0040724E"/>
    <w:rsid w:val="004255A7"/>
    <w:rsid w:val="00435366"/>
    <w:rsid w:val="00435B63"/>
    <w:rsid w:val="004442D3"/>
    <w:rsid w:val="004468E0"/>
    <w:rsid w:val="00451068"/>
    <w:rsid w:val="0045595A"/>
    <w:rsid w:val="0047136A"/>
    <w:rsid w:val="00475017"/>
    <w:rsid w:val="00482C62"/>
    <w:rsid w:val="00483560"/>
    <w:rsid w:val="004E0300"/>
    <w:rsid w:val="004F461A"/>
    <w:rsid w:val="005216A9"/>
    <w:rsid w:val="005623C6"/>
    <w:rsid w:val="005723D9"/>
    <w:rsid w:val="00576802"/>
    <w:rsid w:val="005959CF"/>
    <w:rsid w:val="005B3A91"/>
    <w:rsid w:val="005B546D"/>
    <w:rsid w:val="005E5B6A"/>
    <w:rsid w:val="005F7619"/>
    <w:rsid w:val="006148FA"/>
    <w:rsid w:val="00614B7E"/>
    <w:rsid w:val="00626B36"/>
    <w:rsid w:val="006306B3"/>
    <w:rsid w:val="00674032"/>
    <w:rsid w:val="00676640"/>
    <w:rsid w:val="00676B12"/>
    <w:rsid w:val="006849F0"/>
    <w:rsid w:val="006B2FD9"/>
    <w:rsid w:val="00777576"/>
    <w:rsid w:val="007C26C0"/>
    <w:rsid w:val="007C4493"/>
    <w:rsid w:val="007D2490"/>
    <w:rsid w:val="007E30CE"/>
    <w:rsid w:val="00803F7F"/>
    <w:rsid w:val="00813523"/>
    <w:rsid w:val="00833626"/>
    <w:rsid w:val="00847DAA"/>
    <w:rsid w:val="008B0F3B"/>
    <w:rsid w:val="0094438E"/>
    <w:rsid w:val="009709F6"/>
    <w:rsid w:val="009912F4"/>
    <w:rsid w:val="00A27A2E"/>
    <w:rsid w:val="00A34617"/>
    <w:rsid w:val="00A6392A"/>
    <w:rsid w:val="00AC0432"/>
    <w:rsid w:val="00AC3438"/>
    <w:rsid w:val="00AE3BE3"/>
    <w:rsid w:val="00AF2E88"/>
    <w:rsid w:val="00B24709"/>
    <w:rsid w:val="00B96E79"/>
    <w:rsid w:val="00B97ED2"/>
    <w:rsid w:val="00BF5026"/>
    <w:rsid w:val="00C0661E"/>
    <w:rsid w:val="00C119D0"/>
    <w:rsid w:val="00C1492F"/>
    <w:rsid w:val="00C32803"/>
    <w:rsid w:val="00C41076"/>
    <w:rsid w:val="00C53E73"/>
    <w:rsid w:val="00C617F1"/>
    <w:rsid w:val="00C65EAD"/>
    <w:rsid w:val="00C6662E"/>
    <w:rsid w:val="00C94EEB"/>
    <w:rsid w:val="00CB373E"/>
    <w:rsid w:val="00CC7642"/>
    <w:rsid w:val="00CE19AA"/>
    <w:rsid w:val="00CF5EB8"/>
    <w:rsid w:val="00D13017"/>
    <w:rsid w:val="00D51B13"/>
    <w:rsid w:val="00D72011"/>
    <w:rsid w:val="00D75D9C"/>
    <w:rsid w:val="00DA2A2D"/>
    <w:rsid w:val="00DC258D"/>
    <w:rsid w:val="00DC2D85"/>
    <w:rsid w:val="00E07B3A"/>
    <w:rsid w:val="00E13855"/>
    <w:rsid w:val="00E22B3D"/>
    <w:rsid w:val="00E45E93"/>
    <w:rsid w:val="00E5726A"/>
    <w:rsid w:val="00E679DF"/>
    <w:rsid w:val="00E72164"/>
    <w:rsid w:val="00ED3F5A"/>
    <w:rsid w:val="00ED4B76"/>
    <w:rsid w:val="00EF7CD6"/>
    <w:rsid w:val="00F1702C"/>
    <w:rsid w:val="00F24223"/>
    <w:rsid w:val="00F42967"/>
    <w:rsid w:val="00F52A52"/>
    <w:rsid w:val="00F70F6E"/>
    <w:rsid w:val="00F8113D"/>
    <w:rsid w:val="00F95624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33F"/>
  <w15:chartTrackingRefBased/>
  <w15:docId w15:val="{73BA74C1-37F8-4183-B017-E0C941FC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6A"/>
    <w:pPr>
      <w:ind w:left="720"/>
      <w:contextualSpacing/>
    </w:pPr>
  </w:style>
  <w:style w:type="character" w:styleId="Hyperlink">
    <w:name w:val="Hyperlink"/>
    <w:basedOn w:val="DefaultParagraphFont"/>
    <w:unhideWhenUsed/>
    <w:rsid w:val="0047136A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4713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5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jointpain.org.a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PARSONS</dc:creator>
  <cp:keywords/>
  <dc:description/>
  <cp:lastModifiedBy>Warren S.</cp:lastModifiedBy>
  <cp:revision>2</cp:revision>
  <dcterms:created xsi:type="dcterms:W3CDTF">2018-09-17T13:53:00Z</dcterms:created>
  <dcterms:modified xsi:type="dcterms:W3CDTF">2018-09-17T13:53:00Z</dcterms:modified>
</cp:coreProperties>
</file>