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8FD58" w14:textId="60D5DCE9" w:rsidR="00D30FA3" w:rsidRPr="00416765" w:rsidRDefault="0078441A" w:rsidP="0078441A">
      <w:pPr>
        <w:pStyle w:val="Title"/>
        <w:rPr>
          <w:rFonts w:ascii="Constantia" w:hAnsi="Constantia"/>
          <w:sz w:val="40"/>
          <w:szCs w:val="40"/>
        </w:rPr>
      </w:pPr>
      <w:r w:rsidRPr="00416765">
        <w:rPr>
          <w:rFonts w:ascii="Constantia" w:hAnsi="Constantia"/>
          <w:sz w:val="40"/>
          <w:szCs w:val="40"/>
        </w:rPr>
        <w:t>S</w:t>
      </w:r>
      <w:r w:rsidR="00D30FA3" w:rsidRPr="00416765">
        <w:rPr>
          <w:rFonts w:ascii="Constantia" w:hAnsi="Constantia"/>
          <w:sz w:val="40"/>
          <w:szCs w:val="40"/>
        </w:rPr>
        <w:t xml:space="preserve">tudents in diverse environments </w:t>
      </w:r>
      <w:r w:rsidRPr="00416765">
        <w:rPr>
          <w:rFonts w:ascii="Constantia" w:hAnsi="Constantia"/>
          <w:sz w:val="40"/>
          <w:szCs w:val="40"/>
        </w:rPr>
        <w:t>–</w:t>
      </w:r>
      <w:r w:rsidR="00D30FA3" w:rsidRPr="00416765">
        <w:rPr>
          <w:rFonts w:ascii="Constantia" w:hAnsi="Constantia"/>
          <w:sz w:val="40"/>
          <w:szCs w:val="40"/>
        </w:rPr>
        <w:t xml:space="preserve"> </w:t>
      </w:r>
      <w:r w:rsidRPr="00416765">
        <w:rPr>
          <w:rFonts w:ascii="Constantia" w:hAnsi="Constantia"/>
          <w:sz w:val="40"/>
          <w:szCs w:val="40"/>
        </w:rPr>
        <w:t>supporting education in prisons</w:t>
      </w:r>
    </w:p>
    <w:p w14:paraId="203D766B" w14:textId="77777777" w:rsidR="0078441A" w:rsidRDefault="0078441A" w:rsidP="0078441A"/>
    <w:p w14:paraId="70F49FE4" w14:textId="2E036670" w:rsidR="0078441A" w:rsidRDefault="003F58AE" w:rsidP="0078441A">
      <w:r>
        <w:t>Dr Emma Palmer-Cooper</w:t>
      </w:r>
    </w:p>
    <w:p w14:paraId="53189C97" w14:textId="2A0F45BF" w:rsidR="003F58AE" w:rsidRDefault="003F58AE" w:rsidP="0078441A">
      <w:r>
        <w:t>Open University, STEM Faculty; University of Southampton, School of Psychology</w:t>
      </w:r>
    </w:p>
    <w:p w14:paraId="26F38848" w14:textId="77777777" w:rsidR="003F58AE" w:rsidRDefault="003F58AE" w:rsidP="0078441A"/>
    <w:p w14:paraId="67BFE81A" w14:textId="77777777" w:rsidR="003F58AE" w:rsidRPr="0078441A" w:rsidRDefault="003F58AE" w:rsidP="0078441A">
      <w:bookmarkStart w:id="0" w:name="_GoBack"/>
      <w:bookmarkEnd w:id="0"/>
    </w:p>
    <w:p w14:paraId="4AD00BE2" w14:textId="11E64611" w:rsidR="008647D2" w:rsidRDefault="008647D2" w:rsidP="00BA611A">
      <w:pPr>
        <w:rPr>
          <w:rFonts w:ascii="Constantia" w:hAnsi="Constantia"/>
        </w:rPr>
      </w:pPr>
      <w:r w:rsidRPr="0078441A">
        <w:rPr>
          <w:rFonts w:ascii="Constantia" w:hAnsi="Constantia"/>
        </w:rPr>
        <w:t>As</w:t>
      </w:r>
      <w:r w:rsidR="009276B9" w:rsidRPr="0078441A">
        <w:rPr>
          <w:rFonts w:ascii="Constantia" w:hAnsi="Constantia"/>
        </w:rPr>
        <w:t xml:space="preserve"> an Associate </w:t>
      </w:r>
      <w:r w:rsidR="00C74C91" w:rsidRPr="0078441A">
        <w:rPr>
          <w:rFonts w:ascii="Constantia" w:hAnsi="Constantia"/>
        </w:rPr>
        <w:t>Lecturer</w:t>
      </w:r>
      <w:r w:rsidR="009276B9" w:rsidRPr="0078441A">
        <w:rPr>
          <w:rFonts w:ascii="Constantia" w:hAnsi="Constantia"/>
        </w:rPr>
        <w:t xml:space="preserve"> at the Open University</w:t>
      </w:r>
      <w:r w:rsidR="007D2F34">
        <w:rPr>
          <w:rFonts w:ascii="Constantia" w:hAnsi="Constantia"/>
        </w:rPr>
        <w:t xml:space="preserve"> (OU)</w:t>
      </w:r>
      <w:r w:rsidR="009276B9" w:rsidRPr="0078441A">
        <w:rPr>
          <w:rFonts w:ascii="Constantia" w:hAnsi="Constantia"/>
        </w:rPr>
        <w:t xml:space="preserve">, </w:t>
      </w:r>
      <w:r w:rsidRPr="0078441A">
        <w:rPr>
          <w:rFonts w:ascii="Constantia" w:hAnsi="Constantia"/>
        </w:rPr>
        <w:t>I have had the opportunity to support a Student</w:t>
      </w:r>
      <w:r w:rsidR="00C74C91" w:rsidRPr="0078441A">
        <w:rPr>
          <w:rFonts w:ascii="Constantia" w:hAnsi="Constantia"/>
        </w:rPr>
        <w:t xml:space="preserve"> in a Secure Environment </w:t>
      </w:r>
      <w:r w:rsidRPr="0078441A">
        <w:rPr>
          <w:rFonts w:ascii="Constantia" w:hAnsi="Constantia"/>
        </w:rPr>
        <w:t xml:space="preserve">(known as </w:t>
      </w:r>
      <w:proofErr w:type="spellStart"/>
      <w:r w:rsidRPr="0078441A">
        <w:rPr>
          <w:rFonts w:ascii="Constantia" w:hAnsi="Constantia"/>
        </w:rPr>
        <w:t>SiSE</w:t>
      </w:r>
      <w:proofErr w:type="spellEnd"/>
      <w:r w:rsidRPr="0078441A">
        <w:rPr>
          <w:rFonts w:ascii="Constantia" w:hAnsi="Constantia"/>
        </w:rPr>
        <w:t xml:space="preserve">). </w:t>
      </w:r>
      <w:r w:rsidR="00724FF1" w:rsidRPr="0078441A">
        <w:rPr>
          <w:rFonts w:ascii="Constantia" w:hAnsi="Constantia"/>
        </w:rPr>
        <w:t xml:space="preserve">There are now over 150 prisons and 50 Secure Hospital Units providing this </w:t>
      </w:r>
      <w:r w:rsidR="00802F66" w:rsidRPr="0078441A">
        <w:rPr>
          <w:rFonts w:ascii="Constantia" w:hAnsi="Constantia"/>
        </w:rPr>
        <w:t>scheme.</w:t>
      </w:r>
      <w:r w:rsidR="00D30FA3" w:rsidRPr="0078441A">
        <w:rPr>
          <w:rFonts w:ascii="Constantia" w:hAnsi="Constantia"/>
        </w:rPr>
        <w:t xml:space="preserve"> </w:t>
      </w:r>
      <w:r w:rsidRPr="0078441A">
        <w:rPr>
          <w:rFonts w:ascii="Constantia" w:hAnsi="Constantia"/>
        </w:rPr>
        <w:t>This article will discuss the rewards and challenges of supporting students in a prison environment, and will be supported by comments from a current student.</w:t>
      </w:r>
    </w:p>
    <w:p w14:paraId="0E162C52" w14:textId="0AFA0C75" w:rsidR="0056593A" w:rsidRPr="0078441A" w:rsidRDefault="0056593A" w:rsidP="00BA611A">
      <w:pPr>
        <w:rPr>
          <w:rFonts w:ascii="Constantia" w:hAnsi="Constantia"/>
        </w:rPr>
      </w:pPr>
      <w:r>
        <w:rPr>
          <w:rFonts w:ascii="Constantia" w:hAnsi="Constantia"/>
        </w:rPr>
        <w:t xml:space="preserve">In this article I reflect on the differences, similarities and challenges faced when supporting students in diverse environments, in this case those who are currently in prison. </w:t>
      </w:r>
    </w:p>
    <w:p w14:paraId="425EA902" w14:textId="77777777" w:rsidR="00724FF1" w:rsidRPr="0078441A" w:rsidRDefault="00724FF1" w:rsidP="00A2789D">
      <w:pPr>
        <w:rPr>
          <w:rFonts w:ascii="Constantia" w:hAnsi="Constantia"/>
        </w:rPr>
      </w:pPr>
    </w:p>
    <w:p w14:paraId="3D80CFAA" w14:textId="4264D1F7" w:rsidR="00D30FA3" w:rsidRPr="0078441A" w:rsidRDefault="00567A00" w:rsidP="0047581A">
      <w:pPr>
        <w:pStyle w:val="Heading1"/>
      </w:pPr>
      <w:r>
        <w:t>Studying whilst in prison</w:t>
      </w:r>
    </w:p>
    <w:p w14:paraId="4DB49315" w14:textId="5506343B" w:rsidR="00B67DAB" w:rsidRPr="0078441A" w:rsidRDefault="008647D2" w:rsidP="00A2789D">
      <w:pPr>
        <w:rPr>
          <w:rFonts w:ascii="Constantia" w:hAnsi="Constantia"/>
        </w:rPr>
      </w:pPr>
      <w:r w:rsidRPr="0078441A">
        <w:rPr>
          <w:rFonts w:ascii="Constantia" w:hAnsi="Constantia"/>
        </w:rPr>
        <w:t xml:space="preserve">It should be stated that </w:t>
      </w:r>
      <w:r w:rsidR="00B67DAB" w:rsidRPr="0078441A">
        <w:rPr>
          <w:rFonts w:ascii="Constantia" w:hAnsi="Constantia"/>
        </w:rPr>
        <w:t xml:space="preserve">students in prison are some of the most engaged </w:t>
      </w:r>
      <w:r w:rsidR="0056593A">
        <w:rPr>
          <w:rFonts w:ascii="Constantia" w:hAnsi="Constantia"/>
        </w:rPr>
        <w:t>learners one can</w:t>
      </w:r>
      <w:r w:rsidR="00B67DAB" w:rsidRPr="0078441A">
        <w:rPr>
          <w:rFonts w:ascii="Constantia" w:hAnsi="Constantia"/>
        </w:rPr>
        <w:t xml:space="preserve"> experience in </w:t>
      </w:r>
      <w:r w:rsidR="0056593A">
        <w:rPr>
          <w:rFonts w:ascii="Constantia" w:hAnsi="Constantia"/>
        </w:rPr>
        <w:t>a</w:t>
      </w:r>
      <w:r w:rsidR="00200C72">
        <w:rPr>
          <w:rFonts w:ascii="Constantia" w:hAnsi="Constantia"/>
        </w:rPr>
        <w:t xml:space="preserve"> Higher Education</w:t>
      </w:r>
      <w:r w:rsidR="00B67DAB" w:rsidRPr="0078441A">
        <w:rPr>
          <w:rFonts w:ascii="Constantia" w:hAnsi="Constantia"/>
        </w:rPr>
        <w:t xml:space="preserve"> HE setting</w:t>
      </w:r>
      <w:r w:rsidR="00CD582F">
        <w:rPr>
          <w:rFonts w:ascii="Constantia" w:hAnsi="Constantia"/>
        </w:rPr>
        <w:t>.</w:t>
      </w:r>
    </w:p>
    <w:p w14:paraId="69912323" w14:textId="31573451" w:rsidR="00B67DAB" w:rsidRPr="0078441A" w:rsidRDefault="00B67DAB" w:rsidP="00A2789D">
      <w:pPr>
        <w:rPr>
          <w:rFonts w:ascii="Constantia" w:hAnsi="Constantia"/>
          <w:i/>
        </w:rPr>
      </w:pPr>
    </w:p>
    <w:p w14:paraId="0BDFC9E9" w14:textId="4B49CED8" w:rsidR="00B67DAB" w:rsidRPr="0078441A" w:rsidRDefault="00B67DAB" w:rsidP="00A2789D">
      <w:pPr>
        <w:rPr>
          <w:rFonts w:ascii="Constantia" w:hAnsi="Constantia"/>
          <w:i/>
        </w:rPr>
      </w:pPr>
      <w:r w:rsidRPr="0078441A">
        <w:rPr>
          <w:rFonts w:ascii="Constantia" w:hAnsi="Constantia"/>
          <w:i/>
        </w:rPr>
        <w:t>‘One of the main challenges of prison life is keeping the brain occupied, and from the outset I wanted to use my time in prison as an opportunity to learn something new.’</w:t>
      </w:r>
    </w:p>
    <w:p w14:paraId="797EDB44" w14:textId="5E7E5B70" w:rsidR="008647D2" w:rsidRPr="0078441A" w:rsidRDefault="008647D2" w:rsidP="00A2789D">
      <w:pPr>
        <w:rPr>
          <w:rFonts w:ascii="Constantia" w:hAnsi="Constantia"/>
          <w:i/>
        </w:rPr>
      </w:pPr>
      <w:r w:rsidRPr="0078441A">
        <w:rPr>
          <w:rFonts w:ascii="Constantia" w:hAnsi="Constantia"/>
          <w:i/>
        </w:rPr>
        <w:t xml:space="preserve">-Chris, </w:t>
      </w:r>
      <w:proofErr w:type="spellStart"/>
      <w:r w:rsidRPr="0078441A">
        <w:rPr>
          <w:rFonts w:ascii="Constantia" w:hAnsi="Constantia"/>
          <w:i/>
        </w:rPr>
        <w:t>SiSE</w:t>
      </w:r>
      <w:proofErr w:type="spellEnd"/>
      <w:r w:rsidRPr="0078441A">
        <w:rPr>
          <w:rFonts w:ascii="Constantia" w:hAnsi="Constantia"/>
          <w:i/>
        </w:rPr>
        <w:t xml:space="preserve"> student</w:t>
      </w:r>
    </w:p>
    <w:p w14:paraId="79DB95D7" w14:textId="77777777" w:rsidR="00383BFC" w:rsidRPr="0078441A" w:rsidRDefault="00383BFC" w:rsidP="00A2789D">
      <w:pPr>
        <w:rPr>
          <w:rFonts w:ascii="Constantia" w:hAnsi="Constantia"/>
        </w:rPr>
      </w:pPr>
    </w:p>
    <w:p w14:paraId="7C592BE1" w14:textId="6BCA1D2F" w:rsidR="00A2789D" w:rsidRPr="0078441A" w:rsidRDefault="00B74898" w:rsidP="00A2789D">
      <w:pPr>
        <w:rPr>
          <w:rFonts w:ascii="Constantia" w:hAnsi="Constantia"/>
        </w:rPr>
      </w:pPr>
      <w:r w:rsidRPr="0078441A">
        <w:rPr>
          <w:rFonts w:ascii="Constantia" w:hAnsi="Constantia"/>
        </w:rPr>
        <w:t xml:space="preserve">As distance learning increasingly moves online, tutors who support </w:t>
      </w:r>
      <w:proofErr w:type="spellStart"/>
      <w:r w:rsidRPr="0078441A">
        <w:rPr>
          <w:rFonts w:ascii="Constantia" w:hAnsi="Constantia"/>
        </w:rPr>
        <w:t>SiSEs</w:t>
      </w:r>
      <w:proofErr w:type="spellEnd"/>
      <w:r w:rsidRPr="0078441A">
        <w:rPr>
          <w:rFonts w:ascii="Constantia" w:hAnsi="Constantia"/>
        </w:rPr>
        <w:t xml:space="preserve"> with limited access to technolo</w:t>
      </w:r>
      <w:r w:rsidR="00567A00">
        <w:rPr>
          <w:rFonts w:ascii="Constantia" w:hAnsi="Constantia"/>
        </w:rPr>
        <w:t>gy face new challenges. This programme offers a</w:t>
      </w:r>
      <w:r w:rsidR="00A2789D" w:rsidRPr="0078441A">
        <w:rPr>
          <w:rFonts w:ascii="Constantia" w:hAnsi="Constantia"/>
        </w:rPr>
        <w:t xml:space="preserve"> tailor-made curriculum, </w:t>
      </w:r>
      <w:r w:rsidRPr="0078441A">
        <w:rPr>
          <w:rFonts w:ascii="Constantia" w:hAnsi="Constantia"/>
        </w:rPr>
        <w:t xml:space="preserve">where </w:t>
      </w:r>
      <w:r w:rsidR="00A2789D" w:rsidRPr="0078441A">
        <w:rPr>
          <w:rFonts w:ascii="Constantia" w:hAnsi="Constantia"/>
        </w:rPr>
        <w:t>bespoke study packs</w:t>
      </w:r>
      <w:r w:rsidRPr="0078441A">
        <w:rPr>
          <w:rFonts w:ascii="Constantia" w:hAnsi="Constantia"/>
        </w:rPr>
        <w:t xml:space="preserve"> have been created to support learning outside of the usual OU online systems</w:t>
      </w:r>
      <w:r w:rsidR="00CD582F">
        <w:rPr>
          <w:rFonts w:ascii="Constantia" w:hAnsi="Constantia"/>
        </w:rPr>
        <w:fldChar w:fldCharType="begin" w:fldLock="1"/>
      </w:r>
      <w:r w:rsidR="00070588">
        <w:rPr>
          <w:rFonts w:ascii="Constantia" w:hAnsi="Constantia"/>
        </w:rPr>
        <w:instrText>ADDIN CSL_CITATION {"citationItems":[{"id":"ITEM-1","itemData":{"URL":"http://www.open.ac.uk/secure-environments/","accessed":{"date-parts":[["2018","7","30"]]},"author":[{"dropping-particle":"","family":"The Open University","given":"","non-dropping-particle":"","parse-names":false,"suffix":""}],"id":"ITEM-1","issued":{"date-parts":[["2018"]]},"title":"Supporting Students in Secure Environments","type":"webpage"},"uris":["http://www.mendeley.com/documents/?uuid=9c3ea505-0cce-35fb-8cf6-3a877825e4d6"]}],"mendeley":{"formattedCitation":"(The Open University, 2018)","plainTextFormattedCitation":"(The Open University, 2018)","previouslyFormattedCitation":"(The Open University, 2018)"},"properties":{"noteIndex":0},"schema":"https://github.com/citation-style-language/schema/raw/master/csl-citation.json"}</w:instrText>
      </w:r>
      <w:r w:rsidR="00CD582F">
        <w:rPr>
          <w:rFonts w:ascii="Constantia" w:hAnsi="Constantia"/>
        </w:rPr>
        <w:fldChar w:fldCharType="separate"/>
      </w:r>
      <w:r w:rsidR="00CD582F" w:rsidRPr="00CD582F">
        <w:rPr>
          <w:rFonts w:ascii="Constantia" w:hAnsi="Constantia"/>
          <w:noProof/>
        </w:rPr>
        <w:t>(The Open University, 2018)</w:t>
      </w:r>
      <w:r w:rsidR="00CD582F">
        <w:rPr>
          <w:rFonts w:ascii="Constantia" w:hAnsi="Constantia"/>
        </w:rPr>
        <w:fldChar w:fldCharType="end"/>
      </w:r>
      <w:r w:rsidR="00577478" w:rsidRPr="0078441A">
        <w:rPr>
          <w:rFonts w:ascii="Constantia" w:hAnsi="Constantia"/>
        </w:rPr>
        <w:t>.</w:t>
      </w:r>
      <w:r w:rsidR="00BC7828" w:rsidRPr="0078441A">
        <w:rPr>
          <w:rFonts w:ascii="Constantia" w:hAnsi="Constantia"/>
        </w:rPr>
        <w:t xml:space="preserve"> </w:t>
      </w:r>
      <w:r w:rsidR="00FB5C42" w:rsidRPr="0078441A">
        <w:rPr>
          <w:rFonts w:ascii="Constantia" w:hAnsi="Constantia"/>
        </w:rPr>
        <w:t xml:space="preserve">This is key to their success in supporting students, as much of the distance learning aspect of the modern OU is now done </w:t>
      </w:r>
      <w:r w:rsidR="00783331" w:rsidRPr="0078441A">
        <w:rPr>
          <w:rFonts w:ascii="Constantia" w:hAnsi="Constantia"/>
        </w:rPr>
        <w:t xml:space="preserve">using a </w:t>
      </w:r>
      <w:r w:rsidR="008647D2" w:rsidRPr="0078441A">
        <w:rPr>
          <w:rFonts w:ascii="Constantia" w:hAnsi="Constantia"/>
        </w:rPr>
        <w:t>virtual learning environment (VLE)</w:t>
      </w:r>
      <w:r w:rsidR="00783331" w:rsidRPr="0078441A">
        <w:rPr>
          <w:rFonts w:ascii="Constantia" w:hAnsi="Constantia"/>
        </w:rPr>
        <w:t xml:space="preserve"> </w:t>
      </w:r>
      <w:r w:rsidR="008647D2" w:rsidRPr="0078441A">
        <w:rPr>
          <w:rFonts w:ascii="Constantia" w:hAnsi="Constantia"/>
        </w:rPr>
        <w:t xml:space="preserve">and </w:t>
      </w:r>
      <w:r w:rsidR="00FB5C42" w:rsidRPr="0078441A">
        <w:rPr>
          <w:rFonts w:ascii="Constantia" w:hAnsi="Constantia"/>
        </w:rPr>
        <w:t>interactive messaging forums, which offenders have no access to.</w:t>
      </w:r>
      <w:r w:rsidR="008647D2" w:rsidRPr="0078441A">
        <w:rPr>
          <w:rFonts w:ascii="Constantia" w:hAnsi="Constantia"/>
        </w:rPr>
        <w:t xml:space="preserve"> </w:t>
      </w:r>
      <w:r w:rsidR="00A2789D" w:rsidRPr="0078441A">
        <w:rPr>
          <w:rFonts w:ascii="Constantia" w:hAnsi="Constantia"/>
        </w:rPr>
        <w:t xml:space="preserve">For those with limited internet access, </w:t>
      </w:r>
      <w:r w:rsidR="00783331" w:rsidRPr="0078441A">
        <w:rPr>
          <w:rFonts w:ascii="Constantia" w:hAnsi="Constantia"/>
        </w:rPr>
        <w:t xml:space="preserve">prison specific </w:t>
      </w:r>
      <w:r w:rsidR="008647D2" w:rsidRPr="0078441A">
        <w:rPr>
          <w:rFonts w:ascii="Constantia" w:hAnsi="Constantia"/>
        </w:rPr>
        <w:t>VLEs</w:t>
      </w:r>
      <w:r w:rsidR="00A2789D" w:rsidRPr="0078441A">
        <w:rPr>
          <w:rFonts w:ascii="Constantia" w:hAnsi="Constantia"/>
        </w:rPr>
        <w:t xml:space="preserve"> allow students to access their materials in digital format</w:t>
      </w:r>
      <w:r w:rsidR="00D825A6" w:rsidRPr="0078441A">
        <w:rPr>
          <w:rFonts w:ascii="Constantia" w:hAnsi="Constantia"/>
        </w:rPr>
        <w:t>, without interacting with other students on forums</w:t>
      </w:r>
      <w:r w:rsidR="00A2789D" w:rsidRPr="0078441A">
        <w:rPr>
          <w:rFonts w:ascii="Constantia" w:hAnsi="Constantia"/>
        </w:rPr>
        <w:t>.</w:t>
      </w:r>
    </w:p>
    <w:p w14:paraId="7E3B3289" w14:textId="400EAC34" w:rsidR="00B67DAB" w:rsidRPr="0078441A" w:rsidRDefault="00B67DAB" w:rsidP="00A2789D">
      <w:pPr>
        <w:rPr>
          <w:rFonts w:ascii="Constantia" w:hAnsi="Constantia"/>
        </w:rPr>
      </w:pPr>
    </w:p>
    <w:p w14:paraId="74356D8C" w14:textId="7279FA16" w:rsidR="008E4B00" w:rsidRPr="0078441A" w:rsidRDefault="00FB5C42" w:rsidP="00A2789D">
      <w:pPr>
        <w:rPr>
          <w:rFonts w:ascii="Constantia" w:hAnsi="Constantia"/>
        </w:rPr>
      </w:pPr>
      <w:r w:rsidRPr="0078441A">
        <w:rPr>
          <w:rFonts w:ascii="Constantia" w:hAnsi="Constantia"/>
        </w:rPr>
        <w:t xml:space="preserve">In theory this system works for all </w:t>
      </w:r>
      <w:proofErr w:type="spellStart"/>
      <w:r w:rsidRPr="0078441A">
        <w:rPr>
          <w:rFonts w:ascii="Constantia" w:hAnsi="Constantia"/>
        </w:rPr>
        <w:t>SiSEs</w:t>
      </w:r>
      <w:proofErr w:type="spellEnd"/>
      <w:r w:rsidRPr="0078441A">
        <w:rPr>
          <w:rFonts w:ascii="Constantia" w:hAnsi="Constantia"/>
        </w:rPr>
        <w:t>, however</w:t>
      </w:r>
      <w:r w:rsidR="00B67DAB" w:rsidRPr="0078441A">
        <w:rPr>
          <w:rFonts w:ascii="Constantia" w:hAnsi="Constantia"/>
        </w:rPr>
        <w:t xml:space="preserve"> these systems work at a rather variable rate of success</w:t>
      </w:r>
      <w:r w:rsidR="008647D2" w:rsidRPr="0078441A">
        <w:rPr>
          <w:rFonts w:ascii="Constantia" w:hAnsi="Constantia"/>
        </w:rPr>
        <w:t xml:space="preserve"> depending on prison facilities.</w:t>
      </w:r>
      <w:r w:rsidR="00CD582F">
        <w:rPr>
          <w:rFonts w:ascii="Constantia" w:hAnsi="Constantia"/>
        </w:rPr>
        <w:t xml:space="preserve"> When Chris</w:t>
      </w:r>
      <w:r w:rsidR="0056593A">
        <w:rPr>
          <w:rFonts w:ascii="Constantia" w:hAnsi="Constantia"/>
        </w:rPr>
        <w:t>, quoted above,</w:t>
      </w:r>
      <w:r w:rsidR="00CD582F">
        <w:rPr>
          <w:rFonts w:ascii="Constantia" w:hAnsi="Constantia"/>
        </w:rPr>
        <w:t xml:space="preserve"> started his studies, hi</w:t>
      </w:r>
      <w:r w:rsidR="00B67DAB" w:rsidRPr="0078441A">
        <w:rPr>
          <w:rFonts w:ascii="Constantia" w:hAnsi="Constantia"/>
        </w:rPr>
        <w:t>s first prison was not connected to the</w:t>
      </w:r>
      <w:r w:rsidR="0056593A">
        <w:rPr>
          <w:rFonts w:ascii="Constantia" w:hAnsi="Constantia"/>
        </w:rPr>
        <w:t xml:space="preserve"> Open University</w:t>
      </w:r>
      <w:r w:rsidR="00B67DAB" w:rsidRPr="0078441A">
        <w:rPr>
          <w:rFonts w:ascii="Constantia" w:hAnsi="Constantia"/>
        </w:rPr>
        <w:t xml:space="preserve"> virtual campus, so </w:t>
      </w:r>
      <w:r w:rsidR="00200C72">
        <w:rPr>
          <w:rFonts w:ascii="Constantia" w:hAnsi="Constantia"/>
        </w:rPr>
        <w:t>all learning</w:t>
      </w:r>
      <w:r w:rsidR="00200C72" w:rsidRPr="0078441A">
        <w:rPr>
          <w:rFonts w:ascii="Constantia" w:hAnsi="Constantia"/>
        </w:rPr>
        <w:t xml:space="preserve"> </w:t>
      </w:r>
      <w:r w:rsidR="00B67DAB" w:rsidRPr="0078441A">
        <w:rPr>
          <w:rFonts w:ascii="Constantia" w:hAnsi="Constantia"/>
        </w:rPr>
        <w:t>w</w:t>
      </w:r>
      <w:r w:rsidR="000D0ED7" w:rsidRPr="0078441A">
        <w:rPr>
          <w:rFonts w:ascii="Constantia" w:hAnsi="Constantia"/>
        </w:rPr>
        <w:t xml:space="preserve">as done </w:t>
      </w:r>
      <w:r w:rsidR="007D2F34">
        <w:rPr>
          <w:rFonts w:ascii="Constantia" w:hAnsi="Constantia"/>
        </w:rPr>
        <w:t>using</w:t>
      </w:r>
      <w:r w:rsidR="000D0ED7" w:rsidRPr="0078441A">
        <w:rPr>
          <w:rFonts w:ascii="Constantia" w:hAnsi="Constantia"/>
        </w:rPr>
        <w:t xml:space="preserve"> paper </w:t>
      </w:r>
      <w:r w:rsidR="007D2F34">
        <w:rPr>
          <w:rFonts w:ascii="Constantia" w:hAnsi="Constantia"/>
        </w:rPr>
        <w:t xml:space="preserve">based </w:t>
      </w:r>
      <w:r w:rsidR="000D0ED7" w:rsidRPr="0078441A">
        <w:rPr>
          <w:rFonts w:ascii="Constantia" w:hAnsi="Constantia"/>
        </w:rPr>
        <w:t xml:space="preserve">materials, which were not quite </w:t>
      </w:r>
      <w:r w:rsidR="00200C72">
        <w:rPr>
          <w:rFonts w:ascii="Constantia" w:hAnsi="Constantia"/>
        </w:rPr>
        <w:t xml:space="preserve">the same </w:t>
      </w:r>
      <w:r w:rsidR="000D0ED7" w:rsidRPr="0078441A">
        <w:rPr>
          <w:rFonts w:ascii="Constantia" w:hAnsi="Constantia"/>
        </w:rPr>
        <w:t>as the online materials.</w:t>
      </w:r>
      <w:r w:rsidR="00CD582F">
        <w:rPr>
          <w:rFonts w:ascii="Constantia" w:hAnsi="Constantia"/>
        </w:rPr>
        <w:t xml:space="preserve"> </w:t>
      </w:r>
      <w:r w:rsidR="008E4B00" w:rsidRPr="0078441A">
        <w:rPr>
          <w:rFonts w:ascii="Constantia" w:hAnsi="Constantia"/>
        </w:rPr>
        <w:t xml:space="preserve">Further, rules about when </w:t>
      </w:r>
      <w:r w:rsidR="0056593A">
        <w:rPr>
          <w:rFonts w:ascii="Constantia" w:hAnsi="Constantia"/>
        </w:rPr>
        <w:t xml:space="preserve">one is </w:t>
      </w:r>
      <w:r w:rsidR="008E4B00" w:rsidRPr="0078441A">
        <w:rPr>
          <w:rFonts w:ascii="Constantia" w:hAnsi="Constantia"/>
        </w:rPr>
        <w:t>allowed to study are rather institution dependent.</w:t>
      </w:r>
    </w:p>
    <w:p w14:paraId="2D75022B" w14:textId="26400A60" w:rsidR="008E4B00" w:rsidRPr="0078441A" w:rsidRDefault="0056593A" w:rsidP="00A2789D">
      <w:pPr>
        <w:rPr>
          <w:rFonts w:ascii="Constantia" w:hAnsi="Constantia"/>
        </w:rPr>
      </w:pPr>
      <w:r>
        <w:rPr>
          <w:rFonts w:ascii="Constantia" w:hAnsi="Constantia"/>
        </w:rPr>
        <w:t xml:space="preserve">To date, </w:t>
      </w:r>
      <w:r w:rsidR="0078441A">
        <w:rPr>
          <w:rFonts w:ascii="Constantia" w:hAnsi="Constantia"/>
        </w:rPr>
        <w:t>Chris</w:t>
      </w:r>
      <w:r w:rsidR="008E4B00" w:rsidRPr="0078441A">
        <w:rPr>
          <w:rFonts w:ascii="Constantia" w:hAnsi="Constantia"/>
        </w:rPr>
        <w:t xml:space="preserve"> has been in 3 prisons, a Category B, which is a secure prison, but not maximum security, then a Category D prison, and finally now he is in an Open Prison.</w:t>
      </w:r>
      <w:r w:rsidR="00713CD3" w:rsidRPr="0078441A">
        <w:rPr>
          <w:rFonts w:ascii="Constantia" w:hAnsi="Constantia"/>
        </w:rPr>
        <w:t xml:space="preserve"> </w:t>
      </w:r>
      <w:r w:rsidR="00BC7624" w:rsidRPr="0078441A">
        <w:rPr>
          <w:rFonts w:ascii="Constantia" w:hAnsi="Constantia"/>
        </w:rPr>
        <w:t>The difference in poli</w:t>
      </w:r>
      <w:r w:rsidR="0078441A">
        <w:rPr>
          <w:rFonts w:ascii="Constantia" w:hAnsi="Constantia"/>
        </w:rPr>
        <w:t>cies across prisons can, and in Chris’s</w:t>
      </w:r>
      <w:r w:rsidR="00BC7624" w:rsidRPr="0078441A">
        <w:rPr>
          <w:rFonts w:ascii="Constantia" w:hAnsi="Constantia"/>
        </w:rPr>
        <w:t xml:space="preserve"> case has, caused </w:t>
      </w:r>
      <w:r w:rsidR="0005795C" w:rsidRPr="0078441A">
        <w:rPr>
          <w:rFonts w:ascii="Constantia" w:hAnsi="Constantia"/>
        </w:rPr>
        <w:t>issues in studying and keeping on top of assignments.</w:t>
      </w:r>
      <w:r w:rsidR="007B6EF4" w:rsidRPr="0078441A">
        <w:rPr>
          <w:rFonts w:ascii="Constantia" w:hAnsi="Constantia"/>
        </w:rPr>
        <w:t xml:space="preserve"> Perhaps counter intuitively, in </w:t>
      </w:r>
      <w:r w:rsidR="0078441A">
        <w:rPr>
          <w:rFonts w:ascii="Constantia" w:hAnsi="Constantia"/>
        </w:rPr>
        <w:t xml:space="preserve">Chris’s </w:t>
      </w:r>
      <w:r w:rsidR="0078441A">
        <w:rPr>
          <w:rFonts w:ascii="Constantia" w:hAnsi="Constantia"/>
        </w:rPr>
        <w:lastRenderedPageBreak/>
        <w:t>case he found that l</w:t>
      </w:r>
      <w:r w:rsidR="007B6EF4" w:rsidRPr="0078441A">
        <w:rPr>
          <w:rFonts w:ascii="Constantia" w:hAnsi="Constantia"/>
        </w:rPr>
        <w:t>ess secure prison</w:t>
      </w:r>
      <w:r w:rsidR="0078441A">
        <w:rPr>
          <w:rFonts w:ascii="Constantia" w:hAnsi="Constantia"/>
        </w:rPr>
        <w:t xml:space="preserve">s were more difficult to study </w:t>
      </w:r>
      <w:r w:rsidR="00CD582F">
        <w:rPr>
          <w:rFonts w:ascii="Constantia" w:hAnsi="Constantia"/>
        </w:rPr>
        <w:t xml:space="preserve">in </w:t>
      </w:r>
      <w:r w:rsidR="00CD582F" w:rsidRPr="0078441A">
        <w:rPr>
          <w:rFonts w:ascii="Constantia" w:hAnsi="Constantia"/>
        </w:rPr>
        <w:t>because</w:t>
      </w:r>
      <w:r w:rsidR="0078441A">
        <w:rPr>
          <w:rFonts w:ascii="Constantia" w:hAnsi="Constantia"/>
        </w:rPr>
        <w:t xml:space="preserve"> it </w:t>
      </w:r>
      <w:r>
        <w:rPr>
          <w:rFonts w:ascii="Constantia" w:hAnsi="Constantia"/>
        </w:rPr>
        <w:t xml:space="preserve">is </w:t>
      </w:r>
      <w:r w:rsidRPr="0078441A">
        <w:rPr>
          <w:rFonts w:ascii="Constantia" w:hAnsi="Constantia"/>
        </w:rPr>
        <w:t>harder</w:t>
      </w:r>
      <w:r w:rsidR="0078441A">
        <w:rPr>
          <w:rFonts w:ascii="Constantia" w:hAnsi="Constantia"/>
        </w:rPr>
        <w:t xml:space="preserve"> to find time and space to study due to prison work requirements.</w:t>
      </w:r>
    </w:p>
    <w:p w14:paraId="326E8E9A" w14:textId="56618296" w:rsidR="00713CD3" w:rsidRPr="0078441A" w:rsidRDefault="00713CD3" w:rsidP="00A2789D">
      <w:pPr>
        <w:rPr>
          <w:rFonts w:ascii="Constantia" w:hAnsi="Constantia"/>
        </w:rPr>
      </w:pPr>
    </w:p>
    <w:p w14:paraId="75DB89C2" w14:textId="641F2A8F" w:rsidR="00713CD3" w:rsidRPr="0078441A" w:rsidRDefault="00713CD3" w:rsidP="00A2789D">
      <w:pPr>
        <w:rPr>
          <w:rFonts w:ascii="Constantia" w:hAnsi="Constantia"/>
        </w:rPr>
      </w:pPr>
      <w:r w:rsidRPr="0078441A">
        <w:rPr>
          <w:rFonts w:ascii="Constantia" w:hAnsi="Constantia"/>
        </w:rPr>
        <w:t>As well as equipment issues there is also the issue of where one is to study</w:t>
      </w:r>
      <w:r w:rsidR="000B0BD2" w:rsidRPr="0078441A">
        <w:rPr>
          <w:rFonts w:ascii="Constantia" w:hAnsi="Constantia"/>
        </w:rPr>
        <w:t>,</w:t>
      </w:r>
      <w:r w:rsidR="00E91DA9" w:rsidRPr="0078441A">
        <w:rPr>
          <w:rFonts w:ascii="Constantia" w:hAnsi="Constantia"/>
        </w:rPr>
        <w:t xml:space="preserve"> with cells having a number of distractions and limited space. An added issue is that</w:t>
      </w:r>
      <w:r w:rsidR="000B0BD2" w:rsidRPr="0078441A">
        <w:rPr>
          <w:rFonts w:ascii="Constantia" w:hAnsi="Constantia"/>
        </w:rPr>
        <w:t xml:space="preserve"> moving prisons can sometimes cause issues in communication between student and tutor.</w:t>
      </w:r>
    </w:p>
    <w:p w14:paraId="53B836FB" w14:textId="5D221E03" w:rsidR="0031140B" w:rsidRPr="0078441A" w:rsidRDefault="0031140B" w:rsidP="00A2789D">
      <w:pPr>
        <w:rPr>
          <w:rFonts w:ascii="Constantia" w:hAnsi="Constantia"/>
        </w:rPr>
      </w:pPr>
    </w:p>
    <w:p w14:paraId="7739DA1E" w14:textId="1180CCC0" w:rsidR="00A75F0B" w:rsidRPr="0078441A" w:rsidRDefault="0047581A" w:rsidP="0047581A">
      <w:pPr>
        <w:pStyle w:val="Heading1"/>
      </w:pPr>
      <w:r>
        <w:t>Psychology in Prisons</w:t>
      </w:r>
    </w:p>
    <w:p w14:paraId="1D885B04" w14:textId="33E2C886" w:rsidR="0031140B" w:rsidRPr="0078441A" w:rsidRDefault="0031140B" w:rsidP="0031140B">
      <w:pPr>
        <w:rPr>
          <w:rFonts w:ascii="Constantia" w:hAnsi="Constantia"/>
          <w:i/>
        </w:rPr>
      </w:pPr>
      <w:r w:rsidRPr="0078441A">
        <w:rPr>
          <w:rFonts w:ascii="Constantia" w:hAnsi="Constantia"/>
        </w:rPr>
        <w:t>With all these issues in mind, this does mean not all co</w:t>
      </w:r>
      <w:r w:rsidR="0047581A">
        <w:rPr>
          <w:rFonts w:ascii="Constantia" w:hAnsi="Constantia"/>
        </w:rPr>
        <w:t xml:space="preserve">urses are available, however </w:t>
      </w:r>
      <w:r w:rsidRPr="0078441A">
        <w:rPr>
          <w:rFonts w:ascii="Constantia" w:hAnsi="Constantia"/>
        </w:rPr>
        <w:t xml:space="preserve">BPS accredited Psychology is one of them. </w:t>
      </w:r>
    </w:p>
    <w:p w14:paraId="439128EC" w14:textId="77777777" w:rsidR="00577478" w:rsidRPr="0078441A" w:rsidRDefault="00577478" w:rsidP="00A2789D">
      <w:pPr>
        <w:rPr>
          <w:rFonts w:ascii="Constantia" w:hAnsi="Constantia"/>
        </w:rPr>
      </w:pPr>
    </w:p>
    <w:p w14:paraId="4013E002" w14:textId="28C902E1" w:rsidR="00177A00" w:rsidRPr="0078441A" w:rsidRDefault="00577478" w:rsidP="00577478">
      <w:pPr>
        <w:rPr>
          <w:rFonts w:ascii="Constantia" w:hAnsi="Constantia"/>
        </w:rPr>
      </w:pPr>
      <w:r w:rsidRPr="0078441A">
        <w:rPr>
          <w:rFonts w:ascii="Constantia" w:hAnsi="Constantia"/>
        </w:rPr>
        <w:t>OU tutorials are often presented in face-to-face sessions, where tutors can easily facilitate discussions and activities. Increasingly there are online alternatives available, taking place in virtual classrooms that allow a similar degree of interaction and discussion. Online tutorials have the added benefit of being recorded, so absent students do not miss out on learning opportunities</w:t>
      </w:r>
      <w:r w:rsidR="00DB5403" w:rsidRPr="0078441A">
        <w:rPr>
          <w:rFonts w:ascii="Constantia" w:hAnsi="Constantia"/>
        </w:rPr>
        <w:t xml:space="preserve">. In the </w:t>
      </w:r>
      <w:proofErr w:type="spellStart"/>
      <w:r w:rsidR="00DB5403" w:rsidRPr="0078441A">
        <w:rPr>
          <w:rFonts w:ascii="Constantia" w:hAnsi="Constantia"/>
        </w:rPr>
        <w:t>SiSE</w:t>
      </w:r>
      <w:proofErr w:type="spellEnd"/>
      <w:r w:rsidR="00DB5403" w:rsidRPr="0078441A">
        <w:rPr>
          <w:rFonts w:ascii="Constantia" w:hAnsi="Constantia"/>
        </w:rPr>
        <w:t xml:space="preserve"> system, even if there is limited internet access available, these recorded sessions </w:t>
      </w:r>
      <w:r w:rsidR="000052B4" w:rsidRPr="0078441A">
        <w:rPr>
          <w:rFonts w:ascii="Constantia" w:hAnsi="Constantia"/>
        </w:rPr>
        <w:t>are</w:t>
      </w:r>
      <w:r w:rsidR="00DB5403" w:rsidRPr="0078441A">
        <w:rPr>
          <w:rFonts w:ascii="Constantia" w:hAnsi="Constantia"/>
        </w:rPr>
        <w:t xml:space="preserve"> not available.</w:t>
      </w:r>
      <w:r w:rsidR="00CD582F">
        <w:rPr>
          <w:rFonts w:ascii="Constantia" w:hAnsi="Constantia"/>
        </w:rPr>
        <w:t xml:space="preserve"> </w:t>
      </w:r>
      <w:r w:rsidR="004C196E" w:rsidRPr="0078441A">
        <w:rPr>
          <w:rFonts w:ascii="Constantia" w:hAnsi="Constantia"/>
        </w:rPr>
        <w:t>Therefore</w:t>
      </w:r>
      <w:r w:rsidR="00B2745C" w:rsidRPr="0078441A">
        <w:rPr>
          <w:rFonts w:ascii="Constantia" w:hAnsi="Constantia"/>
        </w:rPr>
        <w:t>,</w:t>
      </w:r>
      <w:r w:rsidR="004C196E" w:rsidRPr="0078441A">
        <w:rPr>
          <w:rFonts w:ascii="Constantia" w:hAnsi="Constantia"/>
        </w:rPr>
        <w:t xml:space="preserve"> staff supporting </w:t>
      </w:r>
      <w:proofErr w:type="spellStart"/>
      <w:r w:rsidR="004C196E" w:rsidRPr="0078441A">
        <w:rPr>
          <w:rFonts w:ascii="Constantia" w:hAnsi="Constantia"/>
        </w:rPr>
        <w:t>SiSE</w:t>
      </w:r>
      <w:proofErr w:type="spellEnd"/>
      <w:r w:rsidR="004C196E" w:rsidRPr="0078441A">
        <w:rPr>
          <w:rFonts w:ascii="Constantia" w:hAnsi="Constantia"/>
        </w:rPr>
        <w:t xml:space="preserve"> students have to provide individual tutorials. </w:t>
      </w:r>
      <w:r w:rsidR="00F51745" w:rsidRPr="0078441A">
        <w:rPr>
          <w:rFonts w:ascii="Constantia" w:hAnsi="Constantia"/>
        </w:rPr>
        <w:t>Where possible this is done by telephone, but for some students this happens face-to-face in prison.</w:t>
      </w:r>
      <w:r w:rsidR="00B5548D" w:rsidRPr="0078441A">
        <w:rPr>
          <w:rFonts w:ascii="Constantia" w:hAnsi="Constantia"/>
        </w:rPr>
        <w:t xml:space="preserve"> </w:t>
      </w:r>
      <w:r w:rsidR="00F51745" w:rsidRPr="0078441A">
        <w:rPr>
          <w:rFonts w:ascii="Constantia" w:hAnsi="Constantia"/>
        </w:rPr>
        <w:t>S</w:t>
      </w:r>
      <w:r w:rsidRPr="0078441A">
        <w:rPr>
          <w:rFonts w:ascii="Constantia" w:hAnsi="Constantia"/>
        </w:rPr>
        <w:t>upport </w:t>
      </w:r>
      <w:r w:rsidR="001B075C" w:rsidRPr="0078441A">
        <w:rPr>
          <w:rFonts w:ascii="Constantia" w:hAnsi="Constantia"/>
        </w:rPr>
        <w:t>may</w:t>
      </w:r>
      <w:r w:rsidRPr="0078441A">
        <w:rPr>
          <w:rFonts w:ascii="Constantia" w:hAnsi="Constantia"/>
        </w:rPr>
        <w:t xml:space="preserve"> also </w:t>
      </w:r>
      <w:r w:rsidR="00F51745" w:rsidRPr="0078441A">
        <w:rPr>
          <w:rFonts w:ascii="Constantia" w:hAnsi="Constantia"/>
        </w:rPr>
        <w:t xml:space="preserve">be </w:t>
      </w:r>
      <w:r w:rsidRPr="0078441A">
        <w:rPr>
          <w:rFonts w:ascii="Constantia" w:hAnsi="Constantia"/>
        </w:rPr>
        <w:t>offered via email</w:t>
      </w:r>
      <w:r w:rsidR="001B075C" w:rsidRPr="0078441A">
        <w:rPr>
          <w:rFonts w:ascii="Constantia" w:hAnsi="Constantia"/>
        </w:rPr>
        <w:t xml:space="preserve"> through</w:t>
      </w:r>
      <w:r w:rsidR="00956180" w:rsidRPr="0078441A">
        <w:rPr>
          <w:rFonts w:ascii="Constantia" w:hAnsi="Constantia"/>
        </w:rPr>
        <w:t xml:space="preserve"> a member of Prison Staff</w:t>
      </w:r>
      <w:r w:rsidRPr="0078441A">
        <w:rPr>
          <w:rFonts w:ascii="Constantia" w:hAnsi="Constantia"/>
        </w:rPr>
        <w:t xml:space="preserve">, depending on prison facilities. </w:t>
      </w:r>
    </w:p>
    <w:p w14:paraId="32030F19" w14:textId="16787813" w:rsidR="00B5548D" w:rsidRPr="0078441A" w:rsidRDefault="00B5548D" w:rsidP="00577478">
      <w:pPr>
        <w:rPr>
          <w:rFonts w:ascii="Constantia" w:hAnsi="Constantia"/>
        </w:rPr>
      </w:pPr>
    </w:p>
    <w:p w14:paraId="08B542C5" w14:textId="047D3E7F" w:rsidR="00976E47" w:rsidRPr="00976E47" w:rsidRDefault="007A65A0" w:rsidP="00BE19F5">
      <w:pPr>
        <w:pStyle w:val="Heading1"/>
      </w:pPr>
      <w:r>
        <w:t xml:space="preserve">Reflections </w:t>
      </w:r>
      <w:r w:rsidR="00976E47">
        <w:t>on</w:t>
      </w:r>
      <w:r>
        <w:t xml:space="preserve"> </w:t>
      </w:r>
      <w:r w:rsidR="00BE19F5">
        <w:t>teaching methods</w:t>
      </w:r>
    </w:p>
    <w:p w14:paraId="32DADA45" w14:textId="7E07419E" w:rsidR="00D70352" w:rsidRDefault="00577478" w:rsidP="00577478">
      <w:pPr>
        <w:rPr>
          <w:rFonts w:ascii="Constantia" w:hAnsi="Constantia"/>
        </w:rPr>
      </w:pPr>
      <w:r w:rsidRPr="0078441A">
        <w:rPr>
          <w:rFonts w:ascii="Constantia" w:hAnsi="Constantia"/>
        </w:rPr>
        <w:t xml:space="preserve">My experience </w:t>
      </w:r>
      <w:r w:rsidR="007F11B2" w:rsidRPr="0078441A">
        <w:rPr>
          <w:rFonts w:ascii="Constantia" w:hAnsi="Constantia"/>
        </w:rPr>
        <w:t xml:space="preserve">to date </w:t>
      </w:r>
      <w:r w:rsidRPr="0078441A">
        <w:rPr>
          <w:rFonts w:ascii="Constantia" w:hAnsi="Constantia"/>
        </w:rPr>
        <w:t xml:space="preserve">has been to support a student, </w:t>
      </w:r>
      <w:r w:rsidR="007A65A0">
        <w:rPr>
          <w:rFonts w:ascii="Constantia" w:hAnsi="Constantia"/>
        </w:rPr>
        <w:t xml:space="preserve">Chris, </w:t>
      </w:r>
      <w:r w:rsidRPr="0078441A">
        <w:rPr>
          <w:rFonts w:ascii="Constantia" w:hAnsi="Constantia"/>
        </w:rPr>
        <w:t xml:space="preserve">who </w:t>
      </w:r>
      <w:r w:rsidR="00B00A89">
        <w:rPr>
          <w:rFonts w:ascii="Constantia" w:hAnsi="Constantia"/>
        </w:rPr>
        <w:t>was</w:t>
      </w:r>
      <w:r w:rsidR="00B5548D" w:rsidRPr="0078441A">
        <w:rPr>
          <w:rFonts w:ascii="Constantia" w:hAnsi="Constantia"/>
        </w:rPr>
        <w:t xml:space="preserve"> granted day-leave to attend U</w:t>
      </w:r>
      <w:r w:rsidRPr="0078441A">
        <w:rPr>
          <w:rFonts w:ascii="Constantia" w:hAnsi="Constantia"/>
        </w:rPr>
        <w:t xml:space="preserve">niversity, </w:t>
      </w:r>
      <w:r w:rsidR="00B00A89">
        <w:rPr>
          <w:rFonts w:ascii="Constantia" w:hAnsi="Constantia"/>
        </w:rPr>
        <w:t xml:space="preserve">and study </w:t>
      </w:r>
      <w:r w:rsidR="002C0DAD">
        <w:rPr>
          <w:rFonts w:ascii="Constantia" w:hAnsi="Constantia"/>
        </w:rPr>
        <w:t>a level-2</w:t>
      </w:r>
      <w:r w:rsidRPr="0078441A">
        <w:rPr>
          <w:rFonts w:ascii="Constantia" w:hAnsi="Constantia"/>
        </w:rPr>
        <w:t xml:space="preserve"> </w:t>
      </w:r>
      <w:r w:rsidR="00B00A89">
        <w:rPr>
          <w:rFonts w:ascii="Constantia" w:hAnsi="Constantia"/>
        </w:rPr>
        <w:t>Open University m</w:t>
      </w:r>
      <w:r w:rsidR="007A65A0">
        <w:rPr>
          <w:rFonts w:ascii="Constantia" w:hAnsi="Constantia"/>
        </w:rPr>
        <w:t>odule, providing</w:t>
      </w:r>
      <w:r w:rsidRPr="0078441A">
        <w:rPr>
          <w:rFonts w:ascii="Constantia" w:hAnsi="Constantia"/>
        </w:rPr>
        <w:t xml:space="preserve"> support via </w:t>
      </w:r>
      <w:r w:rsidR="007A65A0">
        <w:rPr>
          <w:rFonts w:ascii="Constantia" w:hAnsi="Constantia"/>
        </w:rPr>
        <w:t>tele</w:t>
      </w:r>
      <w:r w:rsidRPr="0078441A">
        <w:rPr>
          <w:rFonts w:ascii="Constantia" w:hAnsi="Constantia"/>
        </w:rPr>
        <w:t>phone</w:t>
      </w:r>
      <w:r w:rsidR="00FD41C1" w:rsidRPr="0078441A">
        <w:rPr>
          <w:rFonts w:ascii="Constantia" w:hAnsi="Constantia"/>
        </w:rPr>
        <w:t>. Initially we had</w:t>
      </w:r>
      <w:r w:rsidRPr="0078441A">
        <w:rPr>
          <w:rFonts w:ascii="Constantia" w:hAnsi="Constantia"/>
        </w:rPr>
        <w:t xml:space="preserve"> email </w:t>
      </w:r>
      <w:r w:rsidR="00FD41C1" w:rsidRPr="0078441A">
        <w:rPr>
          <w:rFonts w:ascii="Constantia" w:hAnsi="Constantia"/>
        </w:rPr>
        <w:t xml:space="preserve">contact </w:t>
      </w:r>
      <w:r w:rsidRPr="0078441A">
        <w:rPr>
          <w:rFonts w:ascii="Constantia" w:hAnsi="Constantia"/>
        </w:rPr>
        <w:t>through an Education Officer</w:t>
      </w:r>
      <w:r w:rsidR="00B5548D" w:rsidRPr="0078441A">
        <w:rPr>
          <w:rFonts w:ascii="Constantia" w:hAnsi="Constantia"/>
        </w:rPr>
        <w:t xml:space="preserve">, </w:t>
      </w:r>
      <w:r w:rsidR="00FD41C1" w:rsidRPr="0078441A">
        <w:rPr>
          <w:rFonts w:ascii="Constantia" w:hAnsi="Constantia"/>
        </w:rPr>
        <w:t>but</w:t>
      </w:r>
      <w:r w:rsidR="00B5548D" w:rsidRPr="0078441A">
        <w:rPr>
          <w:rFonts w:ascii="Constantia" w:hAnsi="Constantia"/>
        </w:rPr>
        <w:t xml:space="preserve"> more recently </w:t>
      </w:r>
      <w:r w:rsidR="002C0DAD">
        <w:rPr>
          <w:rFonts w:ascii="Constantia" w:hAnsi="Constantia"/>
        </w:rPr>
        <w:t xml:space="preserve">via </w:t>
      </w:r>
      <w:r w:rsidR="007A65A0">
        <w:rPr>
          <w:rFonts w:ascii="Constantia" w:hAnsi="Constantia"/>
        </w:rPr>
        <w:t>Chris’s</w:t>
      </w:r>
      <w:r w:rsidR="00B5548D" w:rsidRPr="0078441A">
        <w:rPr>
          <w:rFonts w:ascii="Constantia" w:hAnsi="Constantia"/>
        </w:rPr>
        <w:t xml:space="preserve"> </w:t>
      </w:r>
      <w:r w:rsidR="00D70352" w:rsidRPr="0078441A">
        <w:rPr>
          <w:rFonts w:ascii="Constantia" w:hAnsi="Constantia"/>
        </w:rPr>
        <w:t>University email address</w:t>
      </w:r>
      <w:r w:rsidR="00E1742F" w:rsidRPr="0078441A">
        <w:rPr>
          <w:rFonts w:ascii="Constantia" w:hAnsi="Constantia"/>
        </w:rPr>
        <w:t>, after approval from his parole officer</w:t>
      </w:r>
      <w:r w:rsidR="00D70352" w:rsidRPr="0078441A">
        <w:rPr>
          <w:rFonts w:ascii="Constantia" w:hAnsi="Constantia"/>
        </w:rPr>
        <w:t>.</w:t>
      </w:r>
    </w:p>
    <w:p w14:paraId="00FEEF80" w14:textId="77777777" w:rsidR="00393DF7" w:rsidRDefault="00393DF7" w:rsidP="00577478">
      <w:pPr>
        <w:rPr>
          <w:rFonts w:ascii="Constantia" w:hAnsi="Constantia"/>
        </w:rPr>
      </w:pPr>
    </w:p>
    <w:p w14:paraId="11259B26" w14:textId="4A7F7EE9" w:rsidR="00425E20" w:rsidRPr="0078441A" w:rsidRDefault="002C0DAD" w:rsidP="00425E20">
      <w:pPr>
        <w:rPr>
          <w:rFonts w:ascii="Constantia" w:hAnsi="Constantia"/>
        </w:rPr>
      </w:pPr>
      <w:r>
        <w:rPr>
          <w:rFonts w:ascii="Constantia" w:hAnsi="Constantia"/>
        </w:rPr>
        <w:t>The</w:t>
      </w:r>
      <w:r w:rsidR="00393DF7">
        <w:rPr>
          <w:rFonts w:ascii="Constantia" w:hAnsi="Constantia"/>
        </w:rPr>
        <w:t xml:space="preserve"> </w:t>
      </w:r>
      <w:r w:rsidR="00393DF7" w:rsidRPr="0078441A">
        <w:rPr>
          <w:rFonts w:ascii="Constantia" w:hAnsi="Constantia"/>
        </w:rPr>
        <w:t>module</w:t>
      </w:r>
      <w:r>
        <w:rPr>
          <w:rFonts w:ascii="Constantia" w:hAnsi="Constantia"/>
        </w:rPr>
        <w:t xml:space="preserve"> I teach </w:t>
      </w:r>
      <w:r w:rsidR="00393DF7" w:rsidRPr="0078441A">
        <w:rPr>
          <w:rFonts w:ascii="Constantia" w:hAnsi="Constantia"/>
        </w:rPr>
        <w:t>is entitled ‘The science of the mind</w:t>
      </w:r>
      <w:r w:rsidR="00393DF7">
        <w:rPr>
          <w:rFonts w:ascii="Constantia" w:hAnsi="Constantia"/>
        </w:rPr>
        <w:t xml:space="preserve">: investigating mental health’. </w:t>
      </w:r>
      <w:r w:rsidR="00393DF7" w:rsidRPr="0078441A">
        <w:rPr>
          <w:rFonts w:ascii="Constantia" w:hAnsi="Constantia"/>
        </w:rPr>
        <w:t xml:space="preserve">Teaching this topic in itself can be rather tricky, as it covers </w:t>
      </w:r>
      <w:r w:rsidR="00567A00">
        <w:rPr>
          <w:rFonts w:ascii="Constantia" w:hAnsi="Constantia"/>
        </w:rPr>
        <w:t xml:space="preserve">mental </w:t>
      </w:r>
      <w:r w:rsidR="00393DF7" w:rsidRPr="0078441A">
        <w:rPr>
          <w:rFonts w:ascii="Constantia" w:hAnsi="Constantia"/>
        </w:rPr>
        <w:t>health issues and disabilities</w:t>
      </w:r>
      <w:r w:rsidR="00567A00">
        <w:rPr>
          <w:rFonts w:ascii="Constantia" w:hAnsi="Constantia"/>
        </w:rPr>
        <w:t>,</w:t>
      </w:r>
      <w:r w:rsidR="00393DF7" w:rsidRPr="0078441A">
        <w:rPr>
          <w:rFonts w:ascii="Constantia" w:hAnsi="Constantia"/>
        </w:rPr>
        <w:t xml:space="preserve"> which a number of students on the course </w:t>
      </w:r>
      <w:r w:rsidR="00567A00">
        <w:rPr>
          <w:rFonts w:ascii="Constantia" w:hAnsi="Constantia"/>
        </w:rPr>
        <w:t xml:space="preserve">may have some experience with. </w:t>
      </w:r>
      <w:r w:rsidR="00393DF7" w:rsidRPr="0078441A">
        <w:rPr>
          <w:rFonts w:ascii="Constantia" w:hAnsi="Constantia"/>
        </w:rPr>
        <w:t>During interactive tutorials or forum discussions, personal comments and experiences inevitably come up. This is part of developing personal relationships and rapport with your students. T</w:t>
      </w:r>
      <w:r w:rsidR="00393DF7">
        <w:rPr>
          <w:rFonts w:ascii="Constantia" w:hAnsi="Constantia"/>
        </w:rPr>
        <w:t>his isn’t as easy with Chris</w:t>
      </w:r>
      <w:r w:rsidR="00393DF7" w:rsidRPr="0078441A">
        <w:rPr>
          <w:rFonts w:ascii="Constantia" w:hAnsi="Constantia"/>
        </w:rPr>
        <w:t xml:space="preserve">, </w:t>
      </w:r>
      <w:r w:rsidR="00393DF7">
        <w:rPr>
          <w:rFonts w:ascii="Constantia" w:hAnsi="Constantia"/>
        </w:rPr>
        <w:t>and</w:t>
      </w:r>
      <w:r w:rsidR="00393DF7" w:rsidRPr="0078441A">
        <w:rPr>
          <w:rFonts w:ascii="Constantia" w:hAnsi="Constantia"/>
        </w:rPr>
        <w:t xml:space="preserve"> adds more complexity to the role.</w:t>
      </w:r>
      <w:r w:rsidR="00567A00">
        <w:rPr>
          <w:rFonts w:ascii="Constantia" w:hAnsi="Constantia"/>
        </w:rPr>
        <w:t xml:space="preserve"> </w:t>
      </w:r>
      <w:r w:rsidR="007A65A0">
        <w:rPr>
          <w:rFonts w:ascii="Constantia" w:hAnsi="Constantia"/>
        </w:rPr>
        <w:t>Supporting a student in a secure environment</w:t>
      </w:r>
      <w:r w:rsidR="00425E20" w:rsidRPr="0078441A">
        <w:rPr>
          <w:rFonts w:ascii="Constantia" w:hAnsi="Constantia"/>
        </w:rPr>
        <w:t xml:space="preserve"> </w:t>
      </w:r>
      <w:r w:rsidR="007A65A0">
        <w:rPr>
          <w:rFonts w:ascii="Constantia" w:hAnsi="Constantia"/>
        </w:rPr>
        <w:t>has been</w:t>
      </w:r>
      <w:r w:rsidR="00425E20" w:rsidRPr="0078441A">
        <w:rPr>
          <w:rFonts w:ascii="Constantia" w:hAnsi="Constantia"/>
        </w:rPr>
        <w:t xml:space="preserve"> a very unique experience because, there is very limited scope for ‘personal’ discussions and </w:t>
      </w:r>
      <w:r w:rsidR="00B2745C" w:rsidRPr="0078441A">
        <w:rPr>
          <w:rFonts w:ascii="Constantia" w:hAnsi="Constantia"/>
        </w:rPr>
        <w:t>disclosures</w:t>
      </w:r>
      <w:r w:rsidR="00425E20" w:rsidRPr="0078441A">
        <w:rPr>
          <w:rFonts w:ascii="Constantia" w:hAnsi="Constantia"/>
        </w:rPr>
        <w:t xml:space="preserve">. The main reason for this is that students are not supposed to disclose </w:t>
      </w:r>
      <w:r w:rsidR="00D9600B" w:rsidRPr="0078441A">
        <w:rPr>
          <w:rFonts w:ascii="Constantia" w:hAnsi="Constantia"/>
        </w:rPr>
        <w:t xml:space="preserve">to their tutors </w:t>
      </w:r>
      <w:r w:rsidR="007A65A0">
        <w:rPr>
          <w:rFonts w:ascii="Constantia" w:hAnsi="Constantia"/>
        </w:rPr>
        <w:t>why</w:t>
      </w:r>
      <w:r w:rsidR="00425E20" w:rsidRPr="0078441A">
        <w:rPr>
          <w:rFonts w:ascii="Constantia" w:hAnsi="Constantia"/>
        </w:rPr>
        <w:t xml:space="preserve"> they are in prison. The motivation for this is fairly obvious, </w:t>
      </w:r>
      <w:r w:rsidR="00D9600B" w:rsidRPr="0078441A">
        <w:rPr>
          <w:rFonts w:ascii="Constantia" w:hAnsi="Constantia"/>
        </w:rPr>
        <w:t>as</w:t>
      </w:r>
      <w:r w:rsidR="00425E20" w:rsidRPr="0078441A">
        <w:rPr>
          <w:rFonts w:ascii="Constantia" w:hAnsi="Constantia"/>
        </w:rPr>
        <w:t xml:space="preserve"> </w:t>
      </w:r>
      <w:r w:rsidR="00FF5BB2" w:rsidRPr="0078441A">
        <w:rPr>
          <w:rFonts w:ascii="Constantia" w:hAnsi="Constantia"/>
        </w:rPr>
        <w:t xml:space="preserve">revealing their offence could </w:t>
      </w:r>
      <w:r w:rsidR="00833DFF" w:rsidRPr="0078441A">
        <w:rPr>
          <w:rFonts w:ascii="Constantia" w:hAnsi="Constantia"/>
        </w:rPr>
        <w:t xml:space="preserve">cause issues for the tutor and their ability to </w:t>
      </w:r>
      <w:r w:rsidR="00480D4F" w:rsidRPr="0078441A">
        <w:rPr>
          <w:rFonts w:ascii="Constantia" w:hAnsi="Constantia"/>
        </w:rPr>
        <w:t>support learning in an equal and unbiased way.</w:t>
      </w:r>
    </w:p>
    <w:p w14:paraId="06FDA301" w14:textId="50967762" w:rsidR="009276B9" w:rsidRPr="0078441A" w:rsidRDefault="009276B9" w:rsidP="00A2789D">
      <w:pPr>
        <w:rPr>
          <w:rFonts w:ascii="Constantia" w:hAnsi="Constantia"/>
        </w:rPr>
      </w:pPr>
    </w:p>
    <w:p w14:paraId="7AF5C1F9" w14:textId="2FACBDAB" w:rsidR="002D0B6D" w:rsidRPr="0078441A" w:rsidRDefault="002D0B6D" w:rsidP="002D0B6D">
      <w:pPr>
        <w:rPr>
          <w:rFonts w:ascii="Constantia" w:hAnsi="Constantia"/>
        </w:rPr>
      </w:pPr>
    </w:p>
    <w:p w14:paraId="70AF8763" w14:textId="7EFB67E7" w:rsidR="00A835A7" w:rsidRPr="0078441A" w:rsidRDefault="00567A00" w:rsidP="003F58AE">
      <w:pPr>
        <w:tabs>
          <w:tab w:val="left" w:pos="851"/>
        </w:tabs>
        <w:rPr>
          <w:rFonts w:ascii="Constantia" w:hAnsi="Constantia"/>
        </w:rPr>
      </w:pPr>
      <w:r>
        <w:rPr>
          <w:rFonts w:ascii="Constantia" w:hAnsi="Constantia"/>
        </w:rPr>
        <w:t>Student s</w:t>
      </w:r>
      <w:r w:rsidR="002C0DAD">
        <w:rPr>
          <w:rFonts w:ascii="Constantia" w:hAnsi="Constantia"/>
        </w:rPr>
        <w:t xml:space="preserve">upport </w:t>
      </w:r>
      <w:r>
        <w:rPr>
          <w:rFonts w:ascii="Constantia" w:hAnsi="Constantia"/>
        </w:rPr>
        <w:t>in my case was</w:t>
      </w:r>
      <w:r w:rsidR="002C0DAD">
        <w:rPr>
          <w:rFonts w:ascii="Constantia" w:hAnsi="Constantia"/>
        </w:rPr>
        <w:t xml:space="preserve"> provided via telephone</w:t>
      </w:r>
      <w:r w:rsidR="00070588">
        <w:rPr>
          <w:rFonts w:ascii="Constantia" w:hAnsi="Constantia"/>
        </w:rPr>
        <w:t xml:space="preserve">, hailing back to more traditional distance-learning pedagogy </w:t>
      </w:r>
      <w:r w:rsidR="00AE6085">
        <w:rPr>
          <w:rFonts w:ascii="Constantia" w:hAnsi="Constantia"/>
        </w:rPr>
        <w:fldChar w:fldCharType="begin" w:fldLock="1"/>
      </w:r>
      <w:r w:rsidR="00AE6085">
        <w:rPr>
          <w:rFonts w:ascii="Constantia" w:hAnsi="Constantia"/>
        </w:rPr>
        <w:instrText>ADDIN CSL_CITATION {"citationItems":[{"id":"ITEM-1","itemData":{"ISBN":"0877782555","author":[{"dropping-particle":"","family":"Willis","given":"Barry Donald","non-dropping-particle":"","parse-names":false,"suffix":""}],"id":"ITEM-1","issued":{"date-parts":[["1993"]]},"number-of-pages":"138","publisher":"Educational Technology Publications","title":"Distance education : a practical guide","type":"book"},"uris":["http://www.mendeley.com/documents/?uuid=68bb8b61-e5d8-3e05-8308-91386551d41b"]}],"mendeley":{"formattedCitation":"(Willis, 1993)","plainTextFormattedCitation":"(Willis, 1993)","previouslyFormattedCitation":"(Willis, 1993)"},"properties":{"noteIndex":0},"schema":"https://github.com/citation-style-language/schema/raw/master/csl-citation.json"}</w:instrText>
      </w:r>
      <w:r w:rsidR="00AE6085">
        <w:rPr>
          <w:rFonts w:ascii="Constantia" w:hAnsi="Constantia"/>
        </w:rPr>
        <w:fldChar w:fldCharType="separate"/>
      </w:r>
      <w:r w:rsidR="00AE6085" w:rsidRPr="00AE6085">
        <w:rPr>
          <w:rFonts w:ascii="Constantia" w:hAnsi="Constantia"/>
          <w:noProof/>
        </w:rPr>
        <w:t>(Willis, 1993)</w:t>
      </w:r>
      <w:r w:rsidR="00AE6085">
        <w:rPr>
          <w:rFonts w:ascii="Constantia" w:hAnsi="Constantia"/>
        </w:rPr>
        <w:fldChar w:fldCharType="end"/>
      </w:r>
      <w:r w:rsidR="00AE6085">
        <w:rPr>
          <w:rFonts w:ascii="Constantia" w:hAnsi="Constantia"/>
        </w:rPr>
        <w:t xml:space="preserve">. </w:t>
      </w:r>
      <w:r>
        <w:rPr>
          <w:rFonts w:ascii="Constantia" w:hAnsi="Constantia"/>
        </w:rPr>
        <w:t>Contact</w:t>
      </w:r>
      <w:r w:rsidR="00A835A7" w:rsidRPr="0078441A">
        <w:rPr>
          <w:rFonts w:ascii="Constantia" w:hAnsi="Constantia"/>
        </w:rPr>
        <w:t xml:space="preserve"> w</w:t>
      </w:r>
      <w:r>
        <w:rPr>
          <w:rFonts w:ascii="Constantia" w:hAnsi="Constantia"/>
        </w:rPr>
        <w:t>as</w:t>
      </w:r>
      <w:r w:rsidR="00A835A7" w:rsidRPr="0078441A">
        <w:rPr>
          <w:rFonts w:ascii="Constantia" w:hAnsi="Constantia"/>
        </w:rPr>
        <w:t xml:space="preserve"> limited to week </w:t>
      </w:r>
      <w:r w:rsidR="00A835A7" w:rsidRPr="0078441A">
        <w:rPr>
          <w:rFonts w:ascii="Constantia" w:hAnsi="Constantia"/>
        </w:rPr>
        <w:lastRenderedPageBreak/>
        <w:t>days between 10</w:t>
      </w:r>
      <w:r w:rsidR="00976E47">
        <w:rPr>
          <w:rFonts w:ascii="Constantia" w:hAnsi="Constantia"/>
        </w:rPr>
        <w:t>am</w:t>
      </w:r>
      <w:r w:rsidR="00A835A7" w:rsidRPr="0078441A">
        <w:rPr>
          <w:rFonts w:ascii="Constantia" w:hAnsi="Constantia"/>
        </w:rPr>
        <w:t xml:space="preserve"> and 4</w:t>
      </w:r>
      <w:r w:rsidR="00976E47">
        <w:rPr>
          <w:rFonts w:ascii="Constantia" w:hAnsi="Constantia"/>
        </w:rPr>
        <w:t>pm</w:t>
      </w:r>
      <w:r w:rsidR="00A835A7" w:rsidRPr="0078441A">
        <w:rPr>
          <w:rFonts w:ascii="Constantia" w:hAnsi="Constantia"/>
        </w:rPr>
        <w:t>, as that is when the student was on day-release and had access to a phone. This is already different to work with other students and tutorials are usually run online in the weekday evenings, and face to face at the weekends.</w:t>
      </w:r>
    </w:p>
    <w:p w14:paraId="78C2D575" w14:textId="07B604E4" w:rsidR="004A130E" w:rsidRPr="0078441A" w:rsidRDefault="002C0DAD" w:rsidP="00A2789D">
      <w:pPr>
        <w:rPr>
          <w:rFonts w:ascii="Constantia" w:hAnsi="Constantia"/>
        </w:rPr>
      </w:pPr>
      <w:proofErr w:type="spellStart"/>
      <w:r>
        <w:rPr>
          <w:rFonts w:ascii="Constantia" w:hAnsi="Constantia"/>
        </w:rPr>
        <w:t>SiSE</w:t>
      </w:r>
      <w:proofErr w:type="spellEnd"/>
      <w:r>
        <w:rPr>
          <w:rFonts w:ascii="Constantia" w:hAnsi="Constantia"/>
        </w:rPr>
        <w:t xml:space="preserve"> </w:t>
      </w:r>
      <w:r w:rsidR="00BE19F5">
        <w:rPr>
          <w:rFonts w:ascii="Constantia" w:hAnsi="Constantia"/>
        </w:rPr>
        <w:t>student</w:t>
      </w:r>
      <w:r>
        <w:rPr>
          <w:rFonts w:ascii="Constantia" w:hAnsi="Constantia"/>
        </w:rPr>
        <w:t xml:space="preserve"> </w:t>
      </w:r>
      <w:r w:rsidR="00BE19F5">
        <w:rPr>
          <w:rFonts w:ascii="Constantia" w:hAnsi="Constantia"/>
        </w:rPr>
        <w:t>contact</w:t>
      </w:r>
      <w:r>
        <w:rPr>
          <w:rFonts w:ascii="Constantia" w:hAnsi="Constantia"/>
        </w:rPr>
        <w:t xml:space="preserve"> time varies according to the module they are studying. In </w:t>
      </w:r>
      <w:r w:rsidR="00BE19F5">
        <w:rPr>
          <w:rFonts w:ascii="Constantia" w:hAnsi="Constantia"/>
        </w:rPr>
        <w:t>Chris’s</w:t>
      </w:r>
      <w:r>
        <w:rPr>
          <w:rFonts w:ascii="Constantia" w:hAnsi="Constantia"/>
        </w:rPr>
        <w:t xml:space="preserve"> case</w:t>
      </w:r>
      <w:r w:rsidR="00BE19F5">
        <w:rPr>
          <w:rFonts w:ascii="Constantia" w:hAnsi="Constantia"/>
        </w:rPr>
        <w:t>,</w:t>
      </w:r>
      <w:r>
        <w:rPr>
          <w:rFonts w:ascii="Constantia" w:hAnsi="Constantia"/>
        </w:rPr>
        <w:t xml:space="preserve"> four</w:t>
      </w:r>
      <w:r w:rsidR="00401F70" w:rsidRPr="0078441A">
        <w:rPr>
          <w:rFonts w:ascii="Constantia" w:hAnsi="Constantia"/>
        </w:rPr>
        <w:t xml:space="preserve"> 1-hour calls </w:t>
      </w:r>
      <w:r>
        <w:rPr>
          <w:rFonts w:ascii="Constantia" w:hAnsi="Constantia"/>
        </w:rPr>
        <w:t xml:space="preserve">were allotted </w:t>
      </w:r>
      <w:r w:rsidR="00401F70" w:rsidRPr="0078441A">
        <w:rPr>
          <w:rFonts w:ascii="Constantia" w:hAnsi="Constantia"/>
        </w:rPr>
        <w:t xml:space="preserve">for the whole module. This presented </w:t>
      </w:r>
      <w:r w:rsidR="00567A00">
        <w:rPr>
          <w:rFonts w:ascii="Constantia" w:hAnsi="Constantia"/>
        </w:rPr>
        <w:t>another</w:t>
      </w:r>
      <w:r w:rsidR="00401F70" w:rsidRPr="0078441A">
        <w:rPr>
          <w:rFonts w:ascii="Constantia" w:hAnsi="Constantia"/>
        </w:rPr>
        <w:t xml:space="preserve"> issue, as</w:t>
      </w:r>
      <w:r w:rsidR="00194F80" w:rsidRPr="0078441A">
        <w:rPr>
          <w:rFonts w:ascii="Constantia" w:hAnsi="Constantia"/>
        </w:rPr>
        <w:t xml:space="preserve"> there are 4 assignments, and all other students have 7 tutorial</w:t>
      </w:r>
      <w:r w:rsidR="001A51D0" w:rsidRPr="0078441A">
        <w:rPr>
          <w:rFonts w:ascii="Constantia" w:hAnsi="Constantia"/>
        </w:rPr>
        <w:t>s</w:t>
      </w:r>
      <w:r w:rsidR="005C0A66" w:rsidRPr="0078441A">
        <w:rPr>
          <w:rFonts w:ascii="Constantia" w:hAnsi="Constantia"/>
        </w:rPr>
        <w:t xml:space="preserve"> lasting a total of </w:t>
      </w:r>
      <w:r w:rsidR="00E44B73" w:rsidRPr="0078441A">
        <w:rPr>
          <w:rFonts w:ascii="Constantia" w:hAnsi="Constantia"/>
        </w:rPr>
        <w:t>19 hours</w:t>
      </w:r>
      <w:r w:rsidR="001A51D0" w:rsidRPr="0078441A">
        <w:rPr>
          <w:rFonts w:ascii="Constantia" w:hAnsi="Constantia"/>
        </w:rPr>
        <w:t>.</w:t>
      </w:r>
      <w:r w:rsidR="00E24CD1" w:rsidRPr="0078441A">
        <w:rPr>
          <w:rFonts w:ascii="Constantia" w:hAnsi="Constantia"/>
        </w:rPr>
        <w:t xml:space="preserve"> </w:t>
      </w:r>
    </w:p>
    <w:p w14:paraId="522B0DE8" w14:textId="58C14C2E" w:rsidR="00D03FFE" w:rsidRPr="0078441A" w:rsidRDefault="00D03FFE" w:rsidP="00A2789D">
      <w:pPr>
        <w:rPr>
          <w:rFonts w:ascii="Constantia" w:hAnsi="Constantia"/>
        </w:rPr>
      </w:pPr>
    </w:p>
    <w:p w14:paraId="261A375F" w14:textId="428D61CF" w:rsidR="000C78A0" w:rsidRPr="0078441A" w:rsidRDefault="00D03FFE" w:rsidP="00A2789D">
      <w:pPr>
        <w:rPr>
          <w:rFonts w:ascii="Constantia" w:hAnsi="Constantia"/>
        </w:rPr>
      </w:pPr>
      <w:r w:rsidRPr="0078441A">
        <w:rPr>
          <w:rFonts w:ascii="Constantia" w:hAnsi="Constantia"/>
        </w:rPr>
        <w:t>We devel</w:t>
      </w:r>
      <w:r w:rsidR="0056212A" w:rsidRPr="0078441A">
        <w:rPr>
          <w:rFonts w:ascii="Constantia" w:hAnsi="Constantia"/>
        </w:rPr>
        <w:t>oped a me</w:t>
      </w:r>
      <w:r w:rsidR="000C2063" w:rsidRPr="0078441A">
        <w:rPr>
          <w:rFonts w:ascii="Constantia" w:hAnsi="Constantia"/>
        </w:rPr>
        <w:t>thod of working whereby tutorials were</w:t>
      </w:r>
      <w:r w:rsidR="0056212A" w:rsidRPr="0078441A">
        <w:rPr>
          <w:rFonts w:ascii="Constantia" w:hAnsi="Constantia"/>
        </w:rPr>
        <w:t xml:space="preserve"> a two way discussion</w:t>
      </w:r>
      <w:r w:rsidR="00015F28">
        <w:rPr>
          <w:rFonts w:ascii="Constantia" w:hAnsi="Constantia"/>
        </w:rPr>
        <w:t>. This wa</w:t>
      </w:r>
      <w:r w:rsidR="00A32B68" w:rsidRPr="0078441A">
        <w:rPr>
          <w:rFonts w:ascii="Constantia" w:hAnsi="Constantia"/>
        </w:rPr>
        <w:t>s differe</w:t>
      </w:r>
      <w:r w:rsidR="00015F28">
        <w:rPr>
          <w:rFonts w:ascii="Constantia" w:hAnsi="Constantia"/>
        </w:rPr>
        <w:t>nt to a usual higher education lecture or tutorial</w:t>
      </w:r>
      <w:r w:rsidR="00A32B68" w:rsidRPr="0078441A">
        <w:rPr>
          <w:rFonts w:ascii="Constantia" w:hAnsi="Constantia"/>
        </w:rPr>
        <w:t xml:space="preserve">, </w:t>
      </w:r>
      <w:r w:rsidR="009E25B0" w:rsidRPr="0078441A">
        <w:rPr>
          <w:rFonts w:ascii="Constantia" w:hAnsi="Constantia"/>
        </w:rPr>
        <w:t xml:space="preserve">and rather </w:t>
      </w:r>
      <w:r w:rsidR="0056593A">
        <w:rPr>
          <w:rFonts w:ascii="Constantia" w:hAnsi="Constantia"/>
        </w:rPr>
        <w:t xml:space="preserve">more </w:t>
      </w:r>
      <w:r w:rsidR="009E25B0" w:rsidRPr="0078441A">
        <w:rPr>
          <w:rFonts w:ascii="Constantia" w:hAnsi="Constantia"/>
        </w:rPr>
        <w:t xml:space="preserve">similar to tutorials at </w:t>
      </w:r>
      <w:r w:rsidR="00B46E89">
        <w:rPr>
          <w:rFonts w:ascii="Constantia" w:hAnsi="Constantia"/>
        </w:rPr>
        <w:t>Oxbridge</w:t>
      </w:r>
      <w:r w:rsidR="006768BA">
        <w:rPr>
          <w:rFonts w:ascii="Constantia" w:hAnsi="Constantia"/>
        </w:rPr>
        <w:t>, whereby a small group of students meet to discuss a lecture topic or academic paper in detail</w:t>
      </w:r>
      <w:r w:rsidR="00AE6085">
        <w:rPr>
          <w:rFonts w:ascii="Constantia" w:hAnsi="Constantia"/>
        </w:rPr>
        <w:fldChar w:fldCharType="begin" w:fldLock="1"/>
      </w:r>
      <w:r w:rsidR="00AE6085">
        <w:rPr>
          <w:rFonts w:ascii="Constantia" w:hAnsi="Constantia"/>
        </w:rPr>
        <w:instrText>ADDIN CSL_CITATION {"citationItems":[{"id":"ITEM-1","itemData":{"URL":"http://www.ox.ac.uk/admissions/undergraduate/student-life/exceptional-education/personalised-learning","accessed":{"date-parts":[["2018","8","9"]]},"author":[{"dropping-particle":"","family":"University of Oxford","given":"","non-dropping-particle":"","parse-names":false,"suffix":""}],"id":"ITEM-1","issued":{"date-parts":[["0"]]},"title":"Personalised learning | University of Oxford","type":"webpage"},"uris":["http://www.mendeley.com/documents/?uuid=2b3b9a8e-4757-30fd-a3a1-6fd09261a000"]}],"mendeley":{"formattedCitation":"(University of Oxford, n.d.)","plainTextFormattedCitation":"(University of Oxford, n.d.)","previouslyFormattedCitation":"(University of Oxford, n.d.)"},"properties":{"noteIndex":0},"schema":"https://github.com/citation-style-language/schema/raw/master/csl-citation.json"}</w:instrText>
      </w:r>
      <w:r w:rsidR="00AE6085">
        <w:rPr>
          <w:rFonts w:ascii="Constantia" w:hAnsi="Constantia"/>
        </w:rPr>
        <w:fldChar w:fldCharType="separate"/>
      </w:r>
      <w:r w:rsidR="00AE6085" w:rsidRPr="00AE6085">
        <w:rPr>
          <w:rFonts w:ascii="Constantia" w:hAnsi="Constantia"/>
          <w:noProof/>
        </w:rPr>
        <w:t>(University of Oxford, n.d.)</w:t>
      </w:r>
      <w:r w:rsidR="00AE6085">
        <w:rPr>
          <w:rFonts w:ascii="Constantia" w:hAnsi="Constantia"/>
        </w:rPr>
        <w:fldChar w:fldCharType="end"/>
      </w:r>
      <w:r w:rsidR="009E25B0" w:rsidRPr="0078441A">
        <w:rPr>
          <w:rFonts w:ascii="Constantia" w:hAnsi="Constantia"/>
        </w:rPr>
        <w:t xml:space="preserve">. </w:t>
      </w:r>
      <w:r w:rsidR="00B46E89">
        <w:rPr>
          <w:rFonts w:ascii="Constantia" w:hAnsi="Constantia"/>
        </w:rPr>
        <w:t>Chris</w:t>
      </w:r>
      <w:r w:rsidR="00015F28">
        <w:rPr>
          <w:rFonts w:ascii="Constantia" w:hAnsi="Constantia"/>
        </w:rPr>
        <w:t>’s</w:t>
      </w:r>
      <w:r w:rsidR="000B404E" w:rsidRPr="0078441A">
        <w:rPr>
          <w:rFonts w:ascii="Constantia" w:hAnsi="Constantia"/>
        </w:rPr>
        <w:t xml:space="preserve"> educational </w:t>
      </w:r>
      <w:r w:rsidR="000C78A0" w:rsidRPr="0078441A">
        <w:rPr>
          <w:rFonts w:ascii="Constantia" w:hAnsi="Constantia"/>
        </w:rPr>
        <w:t>experience</w:t>
      </w:r>
      <w:r w:rsidR="000B404E" w:rsidRPr="0078441A">
        <w:rPr>
          <w:rFonts w:ascii="Constantia" w:hAnsi="Constantia"/>
        </w:rPr>
        <w:t xml:space="preserve"> </w:t>
      </w:r>
      <w:r w:rsidR="00A57670" w:rsidRPr="0078441A">
        <w:rPr>
          <w:rFonts w:ascii="Constantia" w:hAnsi="Constantia"/>
        </w:rPr>
        <w:t>for this module</w:t>
      </w:r>
      <w:r w:rsidR="0056593A">
        <w:rPr>
          <w:rFonts w:ascii="Constantia" w:hAnsi="Constantia"/>
        </w:rPr>
        <w:t xml:space="preserve"> wa</w:t>
      </w:r>
      <w:r w:rsidR="000C78A0" w:rsidRPr="0078441A">
        <w:rPr>
          <w:rFonts w:ascii="Constantia" w:hAnsi="Constantia"/>
        </w:rPr>
        <w:t>s rathe</w:t>
      </w:r>
      <w:r w:rsidR="000B7D10" w:rsidRPr="0078441A">
        <w:rPr>
          <w:rFonts w:ascii="Constantia" w:hAnsi="Constantia"/>
        </w:rPr>
        <w:t>r</w:t>
      </w:r>
      <w:r w:rsidR="000C78A0" w:rsidRPr="0078441A">
        <w:rPr>
          <w:rFonts w:ascii="Constantia" w:hAnsi="Constantia"/>
        </w:rPr>
        <w:t xml:space="preserve"> isolated, </w:t>
      </w:r>
      <w:r w:rsidR="00015F28">
        <w:rPr>
          <w:rFonts w:ascii="Constantia" w:hAnsi="Constantia"/>
        </w:rPr>
        <w:t xml:space="preserve">as </w:t>
      </w:r>
      <w:r w:rsidR="000C78A0" w:rsidRPr="0078441A">
        <w:rPr>
          <w:rFonts w:ascii="Constantia" w:hAnsi="Constantia"/>
        </w:rPr>
        <w:t>a lot of</w:t>
      </w:r>
      <w:r w:rsidR="00567A00">
        <w:rPr>
          <w:rFonts w:ascii="Constantia" w:hAnsi="Constantia"/>
        </w:rPr>
        <w:t xml:space="preserve"> students have access to forums</w:t>
      </w:r>
      <w:r w:rsidR="000B7D10" w:rsidRPr="0078441A">
        <w:rPr>
          <w:rFonts w:ascii="Constantia" w:hAnsi="Constantia"/>
        </w:rPr>
        <w:t xml:space="preserve"> </w:t>
      </w:r>
      <w:r w:rsidR="00015F28">
        <w:rPr>
          <w:rFonts w:ascii="Constantia" w:hAnsi="Constantia"/>
        </w:rPr>
        <w:t>and social media</w:t>
      </w:r>
      <w:r w:rsidR="000B7D10" w:rsidRPr="0078441A">
        <w:rPr>
          <w:rFonts w:ascii="Constantia" w:hAnsi="Constantia"/>
        </w:rPr>
        <w:t xml:space="preserve"> </w:t>
      </w:r>
      <w:r w:rsidR="00567A00">
        <w:rPr>
          <w:rFonts w:ascii="Constantia" w:hAnsi="Constantia"/>
        </w:rPr>
        <w:t xml:space="preserve">contacts which enable them to discuss topics with their </w:t>
      </w:r>
      <w:r w:rsidR="000B7D10" w:rsidRPr="0078441A">
        <w:rPr>
          <w:rFonts w:ascii="Constantia" w:hAnsi="Constantia"/>
        </w:rPr>
        <w:t>peers</w:t>
      </w:r>
      <w:r w:rsidR="00567A00">
        <w:rPr>
          <w:rFonts w:ascii="Constantia" w:hAnsi="Constantia"/>
        </w:rPr>
        <w:t xml:space="preserve"> and course mates. This is in addition to</w:t>
      </w:r>
      <w:r w:rsidR="000B7D10" w:rsidRPr="0078441A">
        <w:rPr>
          <w:rFonts w:ascii="Constantia" w:hAnsi="Constantia"/>
        </w:rPr>
        <w:t xml:space="preserve"> </w:t>
      </w:r>
      <w:r w:rsidR="00A32B68" w:rsidRPr="0078441A">
        <w:rPr>
          <w:rFonts w:ascii="Constantia" w:hAnsi="Constantia"/>
        </w:rPr>
        <w:t>regular phone</w:t>
      </w:r>
      <w:r w:rsidR="000B7D10" w:rsidRPr="0078441A">
        <w:rPr>
          <w:rFonts w:ascii="Constantia" w:hAnsi="Constantia"/>
        </w:rPr>
        <w:t xml:space="preserve"> and email contact </w:t>
      </w:r>
      <w:r w:rsidR="00A32B68" w:rsidRPr="0078441A">
        <w:rPr>
          <w:rFonts w:ascii="Constantia" w:hAnsi="Constantia"/>
        </w:rPr>
        <w:t>with</w:t>
      </w:r>
      <w:r w:rsidR="000B7D10" w:rsidRPr="0078441A">
        <w:rPr>
          <w:rFonts w:ascii="Constantia" w:hAnsi="Constantia"/>
        </w:rPr>
        <w:t xml:space="preserve"> tutors</w:t>
      </w:r>
      <w:r w:rsidR="00567A00">
        <w:rPr>
          <w:rFonts w:ascii="Constantia" w:hAnsi="Constantia"/>
        </w:rPr>
        <w:t>. These opportunities are not</w:t>
      </w:r>
      <w:r w:rsidR="000C78A0" w:rsidRPr="0078441A">
        <w:rPr>
          <w:rFonts w:ascii="Constantia" w:hAnsi="Constantia"/>
        </w:rPr>
        <w:t xml:space="preserve"> </w:t>
      </w:r>
      <w:r w:rsidR="00567A00">
        <w:rPr>
          <w:rFonts w:ascii="Constantia" w:hAnsi="Constantia"/>
        </w:rPr>
        <w:t xml:space="preserve">available to </w:t>
      </w:r>
      <w:proofErr w:type="spellStart"/>
      <w:r w:rsidR="00567A00">
        <w:rPr>
          <w:rFonts w:ascii="Constantia" w:hAnsi="Constantia"/>
        </w:rPr>
        <w:t>SiSEs</w:t>
      </w:r>
      <w:proofErr w:type="spellEnd"/>
      <w:r w:rsidR="00015F28">
        <w:rPr>
          <w:rFonts w:ascii="Constantia" w:hAnsi="Constantia"/>
        </w:rPr>
        <w:t xml:space="preserve">. </w:t>
      </w:r>
      <w:r w:rsidR="0056593A">
        <w:rPr>
          <w:rFonts w:ascii="Constantia" w:hAnsi="Constantia"/>
        </w:rPr>
        <w:t xml:space="preserve">Therefore, </w:t>
      </w:r>
      <w:r w:rsidR="00FF1AD1" w:rsidRPr="0078441A">
        <w:rPr>
          <w:rFonts w:ascii="Constantia" w:hAnsi="Constantia"/>
        </w:rPr>
        <w:t xml:space="preserve">in </w:t>
      </w:r>
      <w:proofErr w:type="spellStart"/>
      <w:r w:rsidR="00B11F28">
        <w:rPr>
          <w:rFonts w:ascii="Constantia" w:hAnsi="Constantia"/>
        </w:rPr>
        <w:t>SiSE</w:t>
      </w:r>
      <w:proofErr w:type="spellEnd"/>
      <w:r w:rsidR="00B11F28">
        <w:rPr>
          <w:rFonts w:ascii="Constantia" w:hAnsi="Constantia"/>
        </w:rPr>
        <w:t xml:space="preserve"> tutorials </w:t>
      </w:r>
      <w:r w:rsidR="00FF1AD1" w:rsidRPr="0078441A">
        <w:rPr>
          <w:rFonts w:ascii="Constantia" w:hAnsi="Constantia"/>
        </w:rPr>
        <w:t xml:space="preserve">I </w:t>
      </w:r>
      <w:r w:rsidR="0056593A">
        <w:rPr>
          <w:rFonts w:ascii="Constantia" w:hAnsi="Constantia"/>
        </w:rPr>
        <w:t>was</w:t>
      </w:r>
      <w:r w:rsidR="00FF1AD1" w:rsidRPr="0078441A">
        <w:rPr>
          <w:rFonts w:ascii="Constantia" w:hAnsi="Constantia"/>
        </w:rPr>
        <w:t xml:space="preserve"> the peer discussion and tutor</w:t>
      </w:r>
      <w:r w:rsidR="0056593A">
        <w:rPr>
          <w:rFonts w:ascii="Constantia" w:hAnsi="Constantia"/>
        </w:rPr>
        <w:t xml:space="preserve"> support</w:t>
      </w:r>
      <w:r w:rsidR="00B11F28">
        <w:rPr>
          <w:rFonts w:ascii="Constantia" w:hAnsi="Constantia"/>
        </w:rPr>
        <w:t>. However,</w:t>
      </w:r>
      <w:r w:rsidR="0056593A">
        <w:rPr>
          <w:rFonts w:ascii="Constantia" w:hAnsi="Constantia"/>
        </w:rPr>
        <w:t xml:space="preserve"> </w:t>
      </w:r>
      <w:r w:rsidR="0008749A" w:rsidRPr="0078441A">
        <w:rPr>
          <w:rFonts w:ascii="Constantia" w:hAnsi="Constantia"/>
        </w:rPr>
        <w:t xml:space="preserve">I </w:t>
      </w:r>
      <w:r w:rsidR="00B11F28">
        <w:rPr>
          <w:rFonts w:ascii="Constantia" w:hAnsi="Constantia"/>
        </w:rPr>
        <w:t>had to remain</w:t>
      </w:r>
      <w:r w:rsidR="0008749A" w:rsidRPr="0078441A">
        <w:rPr>
          <w:rFonts w:ascii="Constantia" w:hAnsi="Constantia"/>
        </w:rPr>
        <w:t xml:space="preserve"> mindful that this method of te</w:t>
      </w:r>
      <w:r w:rsidR="00F174ED" w:rsidRPr="0078441A">
        <w:rPr>
          <w:rFonts w:ascii="Constantia" w:hAnsi="Constantia"/>
        </w:rPr>
        <w:t>a</w:t>
      </w:r>
      <w:r w:rsidR="0008749A" w:rsidRPr="0078441A">
        <w:rPr>
          <w:rFonts w:ascii="Constantia" w:hAnsi="Constantia"/>
        </w:rPr>
        <w:t xml:space="preserve">ching is vastly different to the </w:t>
      </w:r>
      <w:r w:rsidR="0056593A">
        <w:rPr>
          <w:rFonts w:ascii="Constantia" w:hAnsi="Constantia"/>
        </w:rPr>
        <w:t xml:space="preserve">experiences of </w:t>
      </w:r>
      <w:r w:rsidR="0008749A" w:rsidRPr="0078441A">
        <w:rPr>
          <w:rFonts w:ascii="Constantia" w:hAnsi="Constantia"/>
        </w:rPr>
        <w:t>other students on the course</w:t>
      </w:r>
      <w:r w:rsidR="000C2063" w:rsidRPr="0078441A">
        <w:rPr>
          <w:rFonts w:ascii="Constantia" w:hAnsi="Constantia"/>
        </w:rPr>
        <w:t>,</w:t>
      </w:r>
      <w:r w:rsidR="001A5007" w:rsidRPr="0078441A">
        <w:rPr>
          <w:rFonts w:ascii="Constantia" w:hAnsi="Constantia"/>
        </w:rPr>
        <w:t xml:space="preserve"> s</w:t>
      </w:r>
      <w:r w:rsidR="0008749A" w:rsidRPr="0078441A">
        <w:rPr>
          <w:rFonts w:ascii="Constantia" w:hAnsi="Constantia"/>
        </w:rPr>
        <w:t xml:space="preserve">o </w:t>
      </w:r>
      <w:r w:rsidR="00B11F28">
        <w:rPr>
          <w:rFonts w:ascii="Constantia" w:hAnsi="Constantia"/>
        </w:rPr>
        <w:t>it was necessary to</w:t>
      </w:r>
      <w:r w:rsidR="0008749A" w:rsidRPr="0078441A">
        <w:rPr>
          <w:rFonts w:ascii="Constantia" w:hAnsi="Constantia"/>
        </w:rPr>
        <w:t xml:space="preserve"> </w:t>
      </w:r>
      <w:r w:rsidR="0056593A">
        <w:rPr>
          <w:rFonts w:ascii="Constantia" w:hAnsi="Constantia"/>
        </w:rPr>
        <w:t>develop</w:t>
      </w:r>
      <w:r w:rsidR="0008749A" w:rsidRPr="0078441A">
        <w:rPr>
          <w:rFonts w:ascii="Constantia" w:hAnsi="Constantia"/>
        </w:rPr>
        <w:t xml:space="preserve"> a way </w:t>
      </w:r>
      <w:r w:rsidR="00B11F28">
        <w:rPr>
          <w:rFonts w:ascii="Constantia" w:hAnsi="Constantia"/>
        </w:rPr>
        <w:t>of supporting</w:t>
      </w:r>
      <w:r w:rsidR="000C2063" w:rsidRPr="0078441A">
        <w:rPr>
          <w:rFonts w:ascii="Constantia" w:hAnsi="Constantia"/>
        </w:rPr>
        <w:t xml:space="preserve"> students equally, whilst employing different teaching styles</w:t>
      </w:r>
      <w:r w:rsidR="000C78A0" w:rsidRPr="0078441A">
        <w:rPr>
          <w:rFonts w:ascii="Constantia" w:hAnsi="Constantia"/>
        </w:rPr>
        <w:t>.</w:t>
      </w:r>
    </w:p>
    <w:p w14:paraId="082F5FD4" w14:textId="6193E2A4" w:rsidR="000C78A0" w:rsidRPr="0078441A" w:rsidRDefault="000C78A0" w:rsidP="00A2789D">
      <w:pPr>
        <w:rPr>
          <w:rFonts w:ascii="Constantia" w:hAnsi="Constantia"/>
        </w:rPr>
      </w:pPr>
    </w:p>
    <w:p w14:paraId="014C6F6B" w14:textId="77777777" w:rsidR="0056593A" w:rsidRDefault="0056593A" w:rsidP="0056593A">
      <w:pPr>
        <w:pStyle w:val="Heading1"/>
      </w:pPr>
      <w:r>
        <w:t>Feedback as a teaching method</w:t>
      </w:r>
    </w:p>
    <w:p w14:paraId="0A468A8C" w14:textId="43872203" w:rsidR="00AE704C" w:rsidRPr="0078441A" w:rsidRDefault="00D221B6" w:rsidP="00A2789D">
      <w:pPr>
        <w:rPr>
          <w:rFonts w:ascii="Constantia" w:hAnsi="Constantia"/>
        </w:rPr>
      </w:pPr>
      <w:r w:rsidRPr="0078441A">
        <w:rPr>
          <w:rFonts w:ascii="Constantia" w:hAnsi="Constantia"/>
        </w:rPr>
        <w:t>I</w:t>
      </w:r>
      <w:r w:rsidR="0056593A">
        <w:rPr>
          <w:rFonts w:ascii="Constantia" w:hAnsi="Constantia"/>
        </w:rPr>
        <w:t>, like many other HE teachers,</w:t>
      </w:r>
      <w:r w:rsidRPr="0078441A">
        <w:rPr>
          <w:rFonts w:ascii="Constantia" w:hAnsi="Constantia"/>
        </w:rPr>
        <w:t xml:space="preserve"> use coursework feedback as a method of teaching and supporting all my students</w:t>
      </w:r>
      <w:r w:rsidR="00FC66BE">
        <w:rPr>
          <w:rFonts w:ascii="Constantia" w:hAnsi="Constantia"/>
        </w:rPr>
        <w:fldChar w:fldCharType="begin" w:fldLock="1"/>
      </w:r>
      <w:r w:rsidR="00E708BA">
        <w:rPr>
          <w:rFonts w:ascii="Constantia" w:hAnsi="Constantia"/>
        </w:rPr>
        <w:instrText>ADDIN CSL_CITATION {"citationItems":[{"id":"ITEM-1","itemData":{"ISSN":"1742-240X","author":[{"dropping-particle":"","family":"Gibbs","given":"Graham","non-dropping-particle":"","parse-names":false,"suffix":""},{"dropping-particle":"","family":"Simpson","given":"Claire","non-dropping-particle":"","parse-names":false,"suffix":""}],"container-title":"Learning and teaching in higher education","id":"ITEM-1","issue":"1","issued":{"date-parts":[["2005"]]},"page":"3-31","publisher":"University of Gloucestershire","title":"Conditions under which assessment supports students’ learning","type":"article-journal"},"uris":["http://www.mendeley.com/documents/?uuid=52d2cde9-799f-4e05-888b-37c4a5a07b9d"]}],"mendeley":{"formattedCitation":"(Gibbs &amp; Simpson, 2005)","plainTextFormattedCitation":"(Gibbs &amp; Simpson, 2005)","previouslyFormattedCitation":"(Gibbs &amp; Simpson, 2005)"},"properties":{"noteIndex":0},"schema":"https://github.com/citation-style-language/schema/raw/master/csl-citation.json"}</w:instrText>
      </w:r>
      <w:r w:rsidR="00FC66BE">
        <w:rPr>
          <w:rFonts w:ascii="Constantia" w:hAnsi="Constantia"/>
        </w:rPr>
        <w:fldChar w:fldCharType="separate"/>
      </w:r>
      <w:r w:rsidR="00FC66BE" w:rsidRPr="00FC66BE">
        <w:rPr>
          <w:rFonts w:ascii="Constantia" w:hAnsi="Constantia"/>
          <w:noProof/>
        </w:rPr>
        <w:t>(Gibbs &amp; Simpson, 2005)</w:t>
      </w:r>
      <w:r w:rsidR="00FC66BE">
        <w:rPr>
          <w:rFonts w:ascii="Constantia" w:hAnsi="Constantia"/>
        </w:rPr>
        <w:fldChar w:fldCharType="end"/>
      </w:r>
      <w:r w:rsidRPr="0078441A">
        <w:rPr>
          <w:rFonts w:ascii="Constantia" w:hAnsi="Constantia"/>
        </w:rPr>
        <w:t>,</w:t>
      </w:r>
      <w:r w:rsidR="00070588">
        <w:rPr>
          <w:rFonts w:ascii="Constantia" w:hAnsi="Constantia"/>
        </w:rPr>
        <w:t xml:space="preserve"> whilst acknowledging some of the issues </w:t>
      </w:r>
      <w:r w:rsidR="00FC66BE">
        <w:rPr>
          <w:rFonts w:ascii="Constantia" w:hAnsi="Constantia"/>
        </w:rPr>
        <w:t xml:space="preserve">associated with this </w:t>
      </w:r>
      <w:r w:rsidR="00FC66BE">
        <w:rPr>
          <w:rFonts w:ascii="Constantia" w:hAnsi="Constantia"/>
        </w:rPr>
        <w:fldChar w:fldCharType="begin" w:fldLock="1"/>
      </w:r>
      <w:r w:rsidR="00FC66BE">
        <w:rPr>
          <w:rFonts w:ascii="Constantia" w:hAnsi="Constantia"/>
        </w:rPr>
        <w:instrText>ADDIN CSL_CITATION {"citationItems":[{"id":"ITEM-1","itemData":{"DOI":"10.1080/02602930903201651","ISSN":"0260-2938","abstract":"Tutors’ intentions when providing feedback may not be accurately perceived and acted on by students. In this study, 19 biological sciences students and six tutors were interviewed concerning the tutor’s intentions when providing specific feedback and the students’ perceptions and usage of that feedback. A phenomenological approach was used to analyse the interview data. Additionally, copies of the documented feedback were examined and the feedback style was classified. Student conceptions of the role of feedback included providing guidance, identifying what the tutor wants and giving meaning to the work to develop learning. Analysis of tutor feedback styles indicates that tutors were focussed on giving praise and correcting misunderstandings in the present assignment. Since developmental aspects of students’ learning were rarely addressed in tutor feedback, these findings suggest some misalignment in feedback provision. Tutors need to provide more guidance to students regarding the use of feedback, possib...","author":[{"dropping-particle":"","family":"Orsmond","given":"Paul","non-dropping-particle":"","parse-names":false,"suffix":""},{"dropping-particle":"","family":"Merry","given":"Stephen","non-dropping-particle":"","parse-names":false,"suffix":""}],"container-title":"Assessment &amp; Evaluation in Higher Education","id":"ITEM-1","issue":"2","issued":{"date-parts":[["2011","3"]]},"page":"125-136","publisher":" Routledge ","title":"Feedback alignment: effective and ineffective links between tutors’ and students’ understanding of coursework feedback","type":"article-journal","volume":"36"},"uris":["http://www.mendeley.com/documents/?uuid=d84d70c1-54bc-3f8e-b9d1-97da22f64a5c"]}],"mendeley":{"formattedCitation":"(Orsmond &amp; Merry, 2011)","plainTextFormattedCitation":"(Orsmond &amp; Merry, 2011)","previouslyFormattedCitation":"(Orsmond &amp; Merry, 2011)"},"properties":{"noteIndex":0},"schema":"https://github.com/citation-style-language/schema/raw/master/csl-citation.json"}</w:instrText>
      </w:r>
      <w:r w:rsidR="00FC66BE">
        <w:rPr>
          <w:rFonts w:ascii="Constantia" w:hAnsi="Constantia"/>
        </w:rPr>
        <w:fldChar w:fldCharType="separate"/>
      </w:r>
      <w:r w:rsidR="00FC66BE" w:rsidRPr="00FC66BE">
        <w:rPr>
          <w:rFonts w:ascii="Constantia" w:hAnsi="Constantia"/>
          <w:noProof/>
        </w:rPr>
        <w:t>(Orsmond &amp; Merry, 2011)</w:t>
      </w:r>
      <w:r w:rsidR="00FC66BE">
        <w:rPr>
          <w:rFonts w:ascii="Constantia" w:hAnsi="Constantia"/>
        </w:rPr>
        <w:fldChar w:fldCharType="end"/>
      </w:r>
      <w:r w:rsidR="00FC66BE">
        <w:rPr>
          <w:rFonts w:ascii="Constantia" w:hAnsi="Constantia"/>
        </w:rPr>
        <w:t xml:space="preserve">. </w:t>
      </w:r>
      <w:r w:rsidR="00070588">
        <w:rPr>
          <w:rFonts w:ascii="Constantia" w:hAnsi="Constantia"/>
        </w:rPr>
        <w:t xml:space="preserve"> </w:t>
      </w:r>
      <w:r w:rsidR="00FC66BE">
        <w:rPr>
          <w:rFonts w:ascii="Constantia" w:hAnsi="Constantia"/>
        </w:rPr>
        <w:t>I</w:t>
      </w:r>
      <w:r w:rsidR="0056593A">
        <w:rPr>
          <w:rFonts w:ascii="Constantia" w:hAnsi="Constantia"/>
        </w:rPr>
        <w:t xml:space="preserve">n this way I was able to </w:t>
      </w:r>
      <w:r w:rsidR="003B4D11" w:rsidRPr="0078441A">
        <w:rPr>
          <w:rFonts w:ascii="Constantia" w:hAnsi="Constantia"/>
        </w:rPr>
        <w:t xml:space="preserve">support my </w:t>
      </w:r>
      <w:proofErr w:type="spellStart"/>
      <w:r w:rsidR="003B4D11" w:rsidRPr="0078441A">
        <w:rPr>
          <w:rFonts w:ascii="Constantia" w:hAnsi="Constantia"/>
        </w:rPr>
        <w:t>SiSE</w:t>
      </w:r>
      <w:proofErr w:type="spellEnd"/>
      <w:r w:rsidR="003B4D11" w:rsidRPr="0078441A">
        <w:rPr>
          <w:rFonts w:ascii="Constantia" w:hAnsi="Constantia"/>
        </w:rPr>
        <w:t xml:space="preserve"> student in a</w:t>
      </w:r>
      <w:r w:rsidR="0056593A">
        <w:rPr>
          <w:rFonts w:ascii="Constantia" w:hAnsi="Constantia"/>
        </w:rPr>
        <w:t xml:space="preserve"> way that was equal to others </w:t>
      </w:r>
      <w:r w:rsidR="003B4D11" w:rsidRPr="0078441A">
        <w:rPr>
          <w:rFonts w:ascii="Constantia" w:hAnsi="Constantia"/>
        </w:rPr>
        <w:t>on the course.</w:t>
      </w:r>
      <w:r w:rsidR="009F7FC0" w:rsidRPr="0078441A">
        <w:rPr>
          <w:rFonts w:ascii="Constantia" w:hAnsi="Constantia"/>
        </w:rPr>
        <w:t xml:space="preserve"> </w:t>
      </w:r>
      <w:r w:rsidR="0056593A">
        <w:rPr>
          <w:rFonts w:ascii="Constantia" w:hAnsi="Constantia"/>
        </w:rPr>
        <w:t>However, s</w:t>
      </w:r>
      <w:r w:rsidR="00A54B6A" w:rsidRPr="0078441A">
        <w:rPr>
          <w:rFonts w:ascii="Constantia" w:hAnsi="Constantia"/>
        </w:rPr>
        <w:t>ubmitting</w:t>
      </w:r>
      <w:r w:rsidR="004C773D" w:rsidRPr="0078441A">
        <w:rPr>
          <w:rFonts w:ascii="Constantia" w:hAnsi="Constantia"/>
        </w:rPr>
        <w:t xml:space="preserve"> coursework </w:t>
      </w:r>
      <w:r w:rsidR="009F7FC0" w:rsidRPr="0078441A">
        <w:rPr>
          <w:rFonts w:ascii="Constantia" w:hAnsi="Constantia"/>
        </w:rPr>
        <w:t xml:space="preserve">is another area of potential issue </w:t>
      </w:r>
      <w:proofErr w:type="spellStart"/>
      <w:r w:rsidR="004C773D" w:rsidRPr="0078441A">
        <w:rPr>
          <w:rFonts w:ascii="Constantia" w:hAnsi="Constantia"/>
        </w:rPr>
        <w:t>SiSEs</w:t>
      </w:r>
      <w:proofErr w:type="spellEnd"/>
      <w:r w:rsidR="00B11F28">
        <w:rPr>
          <w:rFonts w:ascii="Constantia" w:hAnsi="Constantia"/>
        </w:rPr>
        <w:t>, as many</w:t>
      </w:r>
      <w:r w:rsidR="009F7FC0" w:rsidRPr="0078441A">
        <w:rPr>
          <w:rFonts w:ascii="Constantia" w:hAnsi="Constantia"/>
        </w:rPr>
        <w:t xml:space="preserve"> are required to submit their coursework via post. </w:t>
      </w:r>
      <w:r w:rsidR="003F042E" w:rsidRPr="0078441A">
        <w:rPr>
          <w:rFonts w:ascii="Constantia" w:hAnsi="Constantia"/>
        </w:rPr>
        <w:t xml:space="preserve">This is done by posting it </w:t>
      </w:r>
      <w:r w:rsidR="00B24620" w:rsidRPr="0078441A">
        <w:rPr>
          <w:rFonts w:ascii="Constantia" w:hAnsi="Constantia"/>
        </w:rPr>
        <w:t>via</w:t>
      </w:r>
      <w:r w:rsidR="003F042E" w:rsidRPr="0078441A">
        <w:rPr>
          <w:rFonts w:ascii="Constantia" w:hAnsi="Constantia"/>
        </w:rPr>
        <w:t xml:space="preserve"> the Cent</w:t>
      </w:r>
      <w:r w:rsidR="009D0AC8" w:rsidRPr="0078441A">
        <w:rPr>
          <w:rFonts w:ascii="Constantia" w:hAnsi="Constantia"/>
        </w:rPr>
        <w:t>r</w:t>
      </w:r>
      <w:r w:rsidR="003F042E" w:rsidRPr="0078441A">
        <w:rPr>
          <w:rFonts w:ascii="Constantia" w:hAnsi="Constantia"/>
        </w:rPr>
        <w:t xml:space="preserve">al OU office </w:t>
      </w:r>
      <w:r w:rsidR="00B24620" w:rsidRPr="0078441A">
        <w:rPr>
          <w:rFonts w:ascii="Constantia" w:hAnsi="Constantia"/>
        </w:rPr>
        <w:t>who forward it on</w:t>
      </w:r>
      <w:r w:rsidR="00B11F28">
        <w:rPr>
          <w:rFonts w:ascii="Constantia" w:hAnsi="Constantia"/>
        </w:rPr>
        <w:t xml:space="preserve"> to associate lecturers</w:t>
      </w:r>
      <w:r w:rsidR="00B24620" w:rsidRPr="0078441A">
        <w:rPr>
          <w:rFonts w:ascii="Constantia" w:hAnsi="Constantia"/>
        </w:rPr>
        <w:t>.</w:t>
      </w:r>
      <w:r w:rsidR="003F042E" w:rsidRPr="0078441A">
        <w:rPr>
          <w:rFonts w:ascii="Constantia" w:hAnsi="Constantia"/>
        </w:rPr>
        <w:t xml:space="preserve"> The marked script then has to be </w:t>
      </w:r>
      <w:r w:rsidR="00B11F28">
        <w:rPr>
          <w:rFonts w:ascii="Constantia" w:hAnsi="Constantia"/>
        </w:rPr>
        <w:t>returned</w:t>
      </w:r>
      <w:r w:rsidR="003F042E" w:rsidRPr="0078441A">
        <w:rPr>
          <w:rFonts w:ascii="Constantia" w:hAnsi="Constantia"/>
        </w:rPr>
        <w:t xml:space="preserve"> the same way. This means </w:t>
      </w:r>
      <w:proofErr w:type="spellStart"/>
      <w:r w:rsidR="003F042E" w:rsidRPr="0078441A">
        <w:rPr>
          <w:rFonts w:ascii="Constantia" w:hAnsi="Constantia"/>
        </w:rPr>
        <w:t>SiSE</w:t>
      </w:r>
      <w:proofErr w:type="spellEnd"/>
      <w:r w:rsidR="003F042E" w:rsidRPr="0078441A">
        <w:rPr>
          <w:rFonts w:ascii="Constantia" w:hAnsi="Constantia"/>
        </w:rPr>
        <w:t xml:space="preserve"> students have to wait much longer than others to get their results back.</w:t>
      </w:r>
      <w:r w:rsidR="00BE19F5">
        <w:rPr>
          <w:rFonts w:ascii="Constantia" w:hAnsi="Constantia"/>
        </w:rPr>
        <w:t xml:space="preserve"> </w:t>
      </w:r>
      <w:r w:rsidR="004C773D" w:rsidRPr="0078441A">
        <w:rPr>
          <w:rFonts w:ascii="Constantia" w:hAnsi="Constantia"/>
        </w:rPr>
        <w:t xml:space="preserve">In </w:t>
      </w:r>
      <w:r w:rsidR="00BE19F5">
        <w:rPr>
          <w:rFonts w:ascii="Constantia" w:hAnsi="Constantia"/>
        </w:rPr>
        <w:t>the present</w:t>
      </w:r>
      <w:r w:rsidR="004C773D" w:rsidRPr="0078441A">
        <w:rPr>
          <w:rFonts w:ascii="Constantia" w:hAnsi="Constantia"/>
        </w:rPr>
        <w:t xml:space="preserve"> case, we</w:t>
      </w:r>
      <w:r w:rsidR="00AE704C" w:rsidRPr="0078441A">
        <w:rPr>
          <w:rFonts w:ascii="Constantia" w:hAnsi="Constantia"/>
        </w:rPr>
        <w:t xml:space="preserve"> </w:t>
      </w:r>
      <w:r w:rsidR="00BE19F5">
        <w:rPr>
          <w:rFonts w:ascii="Constantia" w:hAnsi="Constantia"/>
        </w:rPr>
        <w:t>were able to find</w:t>
      </w:r>
      <w:r w:rsidR="00AE704C" w:rsidRPr="0078441A">
        <w:rPr>
          <w:rFonts w:ascii="Constantia" w:hAnsi="Constantia"/>
        </w:rPr>
        <w:t xml:space="preserve"> a way, using the dedicated tutor forums for those supporting </w:t>
      </w:r>
      <w:proofErr w:type="spellStart"/>
      <w:r w:rsidR="00AE704C" w:rsidRPr="0078441A">
        <w:rPr>
          <w:rFonts w:ascii="Constantia" w:hAnsi="Constantia"/>
        </w:rPr>
        <w:t>SiSE</w:t>
      </w:r>
      <w:proofErr w:type="spellEnd"/>
      <w:r w:rsidR="00AE704C" w:rsidRPr="0078441A">
        <w:rPr>
          <w:rFonts w:ascii="Constantia" w:hAnsi="Constantia"/>
        </w:rPr>
        <w:t xml:space="preserve">, to email assignments to the online submission team, meaning </w:t>
      </w:r>
      <w:r w:rsidR="00BE19F5">
        <w:rPr>
          <w:rFonts w:ascii="Constantia" w:hAnsi="Constantia"/>
        </w:rPr>
        <w:t>the challenges of marking via post were avoided.</w:t>
      </w:r>
    </w:p>
    <w:p w14:paraId="35A34D8A" w14:textId="54E280BF" w:rsidR="00B24620" w:rsidRPr="0078441A" w:rsidRDefault="00B24620" w:rsidP="00A2789D">
      <w:pPr>
        <w:rPr>
          <w:rFonts w:ascii="Constantia" w:hAnsi="Constantia"/>
        </w:rPr>
      </w:pPr>
    </w:p>
    <w:p w14:paraId="401337B3" w14:textId="2A2D7A81" w:rsidR="00CD0F8A" w:rsidRPr="0078441A" w:rsidRDefault="00FD1667" w:rsidP="00FD1667">
      <w:pPr>
        <w:pStyle w:val="Heading1"/>
      </w:pPr>
      <w:r>
        <w:t>Module content challenges in a prison context</w:t>
      </w:r>
    </w:p>
    <w:p w14:paraId="7B6B6946" w14:textId="3A112849" w:rsidR="00AD3898" w:rsidRDefault="006245BC" w:rsidP="00A2789D">
      <w:pPr>
        <w:rPr>
          <w:rFonts w:ascii="Constantia" w:hAnsi="Constantia"/>
        </w:rPr>
      </w:pPr>
      <w:r w:rsidRPr="0078441A">
        <w:rPr>
          <w:rFonts w:ascii="Constantia" w:hAnsi="Constantia"/>
        </w:rPr>
        <w:t xml:space="preserve">An interesting </w:t>
      </w:r>
      <w:r w:rsidR="00BE4F6A">
        <w:rPr>
          <w:rFonts w:ascii="Constantia" w:hAnsi="Constantia"/>
        </w:rPr>
        <w:t>content</w:t>
      </w:r>
      <w:r w:rsidR="00FD1667">
        <w:rPr>
          <w:rFonts w:ascii="Constantia" w:hAnsi="Constantia"/>
        </w:rPr>
        <w:t>-</w:t>
      </w:r>
      <w:r w:rsidR="008A0E42" w:rsidRPr="0078441A">
        <w:rPr>
          <w:rFonts w:ascii="Constantia" w:hAnsi="Constantia"/>
        </w:rPr>
        <w:t xml:space="preserve">specific </w:t>
      </w:r>
      <w:r w:rsidRPr="0078441A">
        <w:rPr>
          <w:rFonts w:ascii="Constantia" w:hAnsi="Constantia"/>
        </w:rPr>
        <w:t xml:space="preserve">issue </w:t>
      </w:r>
      <w:r w:rsidR="00FD1667">
        <w:rPr>
          <w:rFonts w:ascii="Constantia" w:hAnsi="Constantia"/>
        </w:rPr>
        <w:t xml:space="preserve">experienced whilst working with a </w:t>
      </w:r>
      <w:proofErr w:type="spellStart"/>
      <w:r w:rsidR="00FD1667">
        <w:rPr>
          <w:rFonts w:ascii="Constantia" w:hAnsi="Constantia"/>
        </w:rPr>
        <w:t>SiSE</w:t>
      </w:r>
      <w:proofErr w:type="spellEnd"/>
      <w:r w:rsidR="00FD1667">
        <w:rPr>
          <w:rFonts w:ascii="Constantia" w:hAnsi="Constantia"/>
        </w:rPr>
        <w:t xml:space="preserve"> student</w:t>
      </w:r>
      <w:r w:rsidR="00EC64B2" w:rsidRPr="0078441A">
        <w:rPr>
          <w:rFonts w:ascii="Constantia" w:hAnsi="Constantia"/>
        </w:rPr>
        <w:t xml:space="preserve"> </w:t>
      </w:r>
      <w:r w:rsidR="00FD1667">
        <w:rPr>
          <w:rFonts w:ascii="Constantia" w:hAnsi="Constantia"/>
        </w:rPr>
        <w:t xml:space="preserve">was </w:t>
      </w:r>
      <w:r w:rsidRPr="0078441A">
        <w:rPr>
          <w:rFonts w:ascii="Constantia" w:hAnsi="Constantia"/>
        </w:rPr>
        <w:t>in the context of research methods</w:t>
      </w:r>
      <w:r w:rsidR="00177A00" w:rsidRPr="0078441A">
        <w:rPr>
          <w:rFonts w:ascii="Constantia" w:hAnsi="Constantia"/>
        </w:rPr>
        <w:t xml:space="preserve"> course work</w:t>
      </w:r>
      <w:r w:rsidR="00FD1667">
        <w:rPr>
          <w:rFonts w:ascii="Constantia" w:hAnsi="Constantia"/>
        </w:rPr>
        <w:t>.</w:t>
      </w:r>
      <w:r w:rsidR="00EC64B2" w:rsidRPr="0078441A">
        <w:rPr>
          <w:rFonts w:ascii="Constantia" w:hAnsi="Constantia"/>
        </w:rPr>
        <w:t xml:space="preserve"> </w:t>
      </w:r>
      <w:r w:rsidR="00FD1667">
        <w:rPr>
          <w:rFonts w:ascii="Constantia" w:hAnsi="Constantia"/>
        </w:rPr>
        <w:t xml:space="preserve">In the 2018 </w:t>
      </w:r>
      <w:r w:rsidR="00AE6085">
        <w:rPr>
          <w:rFonts w:ascii="Constantia" w:hAnsi="Constantia"/>
        </w:rPr>
        <w:t xml:space="preserve">DART-P </w:t>
      </w:r>
      <w:r w:rsidR="00FD1667">
        <w:rPr>
          <w:rFonts w:ascii="Constantia" w:hAnsi="Constantia"/>
        </w:rPr>
        <w:t>conference workshop</w:t>
      </w:r>
      <w:r w:rsidR="00AE6085">
        <w:rPr>
          <w:rFonts w:ascii="Constantia" w:hAnsi="Constantia"/>
        </w:rPr>
        <w:t>,</w:t>
      </w:r>
      <w:r w:rsidR="00FD1667">
        <w:rPr>
          <w:rFonts w:ascii="Constantia" w:hAnsi="Constantia"/>
        </w:rPr>
        <w:t xml:space="preserve"> the need for</w:t>
      </w:r>
      <w:r w:rsidR="00AD3898" w:rsidRPr="0078441A">
        <w:rPr>
          <w:rFonts w:ascii="Constantia" w:hAnsi="Constantia"/>
        </w:rPr>
        <w:t xml:space="preserve"> teachers to be mindful of different cultures and </w:t>
      </w:r>
      <w:r w:rsidR="00BE4F6A">
        <w:rPr>
          <w:rFonts w:ascii="Constantia" w:hAnsi="Constantia"/>
        </w:rPr>
        <w:t xml:space="preserve">student backgrounds </w:t>
      </w:r>
      <w:r w:rsidR="00AD3898" w:rsidRPr="0078441A">
        <w:rPr>
          <w:rFonts w:ascii="Constantia" w:hAnsi="Constantia"/>
        </w:rPr>
        <w:t xml:space="preserve">when designing </w:t>
      </w:r>
      <w:r w:rsidR="00BE4F6A">
        <w:rPr>
          <w:rFonts w:ascii="Constantia" w:hAnsi="Constantia"/>
        </w:rPr>
        <w:t xml:space="preserve">research </w:t>
      </w:r>
      <w:r w:rsidR="00AD3898" w:rsidRPr="0078441A">
        <w:rPr>
          <w:rFonts w:ascii="Constantia" w:hAnsi="Constantia"/>
        </w:rPr>
        <w:t>activities</w:t>
      </w:r>
      <w:r w:rsidR="00FD1667">
        <w:rPr>
          <w:rFonts w:ascii="Constantia" w:hAnsi="Constantia"/>
        </w:rPr>
        <w:t xml:space="preserve"> was addressed and discussed. </w:t>
      </w:r>
      <w:r w:rsidR="00AE6085">
        <w:rPr>
          <w:rFonts w:ascii="Constantia" w:hAnsi="Constantia"/>
        </w:rPr>
        <w:t xml:space="preserve">This, and the issue I will now describe, has led me to re-consider some of the examples I use when teaching research methods generally, and think about applicable and more widely-relatable examples for mature and distance learning students. </w:t>
      </w:r>
      <w:r w:rsidR="00FD1667">
        <w:rPr>
          <w:rFonts w:ascii="Constantia" w:hAnsi="Constantia"/>
        </w:rPr>
        <w:t xml:space="preserve">I experienced a rather unique challenge in delivering this course </w:t>
      </w:r>
      <w:r w:rsidR="00BE4F6A">
        <w:rPr>
          <w:rFonts w:ascii="Constantia" w:hAnsi="Constantia"/>
        </w:rPr>
        <w:t xml:space="preserve">in a </w:t>
      </w:r>
      <w:proofErr w:type="spellStart"/>
      <w:r w:rsidR="00BE4F6A">
        <w:rPr>
          <w:rFonts w:ascii="Constantia" w:hAnsi="Constantia"/>
        </w:rPr>
        <w:t>SiSE</w:t>
      </w:r>
      <w:proofErr w:type="spellEnd"/>
      <w:r w:rsidR="00BE4F6A">
        <w:rPr>
          <w:rFonts w:ascii="Constantia" w:hAnsi="Constantia"/>
        </w:rPr>
        <w:t xml:space="preserve"> context,</w:t>
      </w:r>
      <w:r w:rsidR="00FD1667">
        <w:rPr>
          <w:rFonts w:ascii="Constantia" w:hAnsi="Constantia"/>
        </w:rPr>
        <w:t xml:space="preserve"> as </w:t>
      </w:r>
      <w:r w:rsidR="00BE4F6A">
        <w:rPr>
          <w:rFonts w:ascii="Constantia" w:hAnsi="Constantia"/>
        </w:rPr>
        <w:t>this course is no</w:t>
      </w:r>
      <w:r w:rsidR="00AD3898" w:rsidRPr="0078441A">
        <w:rPr>
          <w:rFonts w:ascii="Constantia" w:hAnsi="Constantia"/>
        </w:rPr>
        <w:t xml:space="preserve">t usually offered </w:t>
      </w:r>
      <w:r w:rsidR="00BE4F6A">
        <w:rPr>
          <w:rFonts w:ascii="Constantia" w:hAnsi="Constantia"/>
        </w:rPr>
        <w:t>to students in prison. Because of this,</w:t>
      </w:r>
      <w:r w:rsidR="00FD1667">
        <w:rPr>
          <w:rFonts w:ascii="Constantia" w:hAnsi="Constantia"/>
        </w:rPr>
        <w:t xml:space="preserve"> some of the ethical issues surrounding a data collection exercise had not been addressed</w:t>
      </w:r>
      <w:r w:rsidR="00AD3898" w:rsidRPr="0078441A">
        <w:rPr>
          <w:rFonts w:ascii="Constantia" w:hAnsi="Constantia"/>
        </w:rPr>
        <w:t>.</w:t>
      </w:r>
    </w:p>
    <w:p w14:paraId="44A174D8" w14:textId="77777777" w:rsidR="00993B7F" w:rsidRPr="0078441A" w:rsidRDefault="00993B7F" w:rsidP="00A2789D">
      <w:pPr>
        <w:rPr>
          <w:rFonts w:ascii="Constantia" w:hAnsi="Constantia"/>
        </w:rPr>
      </w:pPr>
    </w:p>
    <w:p w14:paraId="19C3900E" w14:textId="7950E5A3" w:rsidR="002251F8" w:rsidRDefault="00EC64B2" w:rsidP="00A2789D">
      <w:pPr>
        <w:rPr>
          <w:rFonts w:ascii="Constantia" w:hAnsi="Constantia"/>
        </w:rPr>
      </w:pPr>
      <w:r w:rsidRPr="0078441A">
        <w:rPr>
          <w:rFonts w:ascii="Constantia" w:hAnsi="Constantia"/>
        </w:rPr>
        <w:t>Part of a data collection exercise</w:t>
      </w:r>
      <w:r w:rsidR="00FA1076" w:rsidRPr="0078441A">
        <w:rPr>
          <w:rFonts w:ascii="Constantia" w:hAnsi="Constantia"/>
        </w:rPr>
        <w:t xml:space="preserve"> on </w:t>
      </w:r>
      <w:r w:rsidR="00FD1667">
        <w:rPr>
          <w:rFonts w:ascii="Constantia" w:hAnsi="Constantia"/>
        </w:rPr>
        <w:t>‘</w:t>
      </w:r>
      <w:r w:rsidR="00FD1667" w:rsidRPr="0078441A">
        <w:rPr>
          <w:rFonts w:ascii="Constantia" w:hAnsi="Constantia"/>
        </w:rPr>
        <w:t>The science of the mind</w:t>
      </w:r>
      <w:r w:rsidR="00FD1667">
        <w:rPr>
          <w:rFonts w:ascii="Constantia" w:hAnsi="Constantia"/>
        </w:rPr>
        <w:t xml:space="preserve">: investigating mental health‘, takes place in the block of work addressing Addictions and Substance Abuse. The study requires </w:t>
      </w:r>
      <w:r w:rsidR="00CD0F8A" w:rsidRPr="0078441A">
        <w:rPr>
          <w:rFonts w:ascii="Constantia" w:hAnsi="Constantia"/>
        </w:rPr>
        <w:t>students collect data</w:t>
      </w:r>
      <w:r w:rsidR="000F1FFB">
        <w:rPr>
          <w:rFonts w:ascii="Constantia" w:hAnsi="Constantia"/>
        </w:rPr>
        <w:t xml:space="preserve"> from three participants</w:t>
      </w:r>
      <w:r w:rsidR="00CD0F8A" w:rsidRPr="0078441A">
        <w:rPr>
          <w:rFonts w:ascii="Constantia" w:hAnsi="Constantia"/>
        </w:rPr>
        <w:t>, enter</w:t>
      </w:r>
      <w:r w:rsidR="00AD3898" w:rsidRPr="0078441A">
        <w:rPr>
          <w:rFonts w:ascii="Constantia" w:hAnsi="Constantia"/>
        </w:rPr>
        <w:t xml:space="preserve"> it </w:t>
      </w:r>
      <w:r w:rsidR="00CD0F8A" w:rsidRPr="0078441A">
        <w:rPr>
          <w:rFonts w:ascii="Constantia" w:hAnsi="Constantia"/>
        </w:rPr>
        <w:t xml:space="preserve">into </w:t>
      </w:r>
      <w:r w:rsidR="00AD3898" w:rsidRPr="0078441A">
        <w:rPr>
          <w:rFonts w:ascii="Constantia" w:hAnsi="Constantia"/>
        </w:rPr>
        <w:t>a</w:t>
      </w:r>
      <w:r w:rsidR="00CD0F8A" w:rsidRPr="0078441A">
        <w:rPr>
          <w:rFonts w:ascii="Constantia" w:hAnsi="Constantia"/>
        </w:rPr>
        <w:t xml:space="preserve"> group </w:t>
      </w:r>
      <w:r w:rsidR="00AD3898" w:rsidRPr="0078441A">
        <w:rPr>
          <w:rFonts w:ascii="Constantia" w:hAnsi="Constantia"/>
        </w:rPr>
        <w:t>wik</w:t>
      </w:r>
      <w:r w:rsidR="005A733E" w:rsidRPr="0078441A">
        <w:rPr>
          <w:rFonts w:ascii="Constantia" w:hAnsi="Constantia"/>
        </w:rPr>
        <w:t>i database</w:t>
      </w:r>
      <w:r w:rsidR="00CD0F8A" w:rsidRPr="0078441A">
        <w:rPr>
          <w:rFonts w:ascii="Constantia" w:hAnsi="Constantia"/>
        </w:rPr>
        <w:t>, and analyse</w:t>
      </w:r>
      <w:r w:rsidR="005A733E" w:rsidRPr="0078441A">
        <w:rPr>
          <w:rFonts w:ascii="Constantia" w:hAnsi="Constantia"/>
        </w:rPr>
        <w:t xml:space="preserve"> group data</w:t>
      </w:r>
      <w:r w:rsidR="00CD0F8A" w:rsidRPr="0078441A">
        <w:rPr>
          <w:rFonts w:ascii="Constantia" w:hAnsi="Constantia"/>
        </w:rPr>
        <w:t xml:space="preserve">. The specific </w:t>
      </w:r>
      <w:r w:rsidR="00FD1667">
        <w:rPr>
          <w:rFonts w:ascii="Constantia" w:hAnsi="Constantia"/>
        </w:rPr>
        <w:t>exercise involved asking</w:t>
      </w:r>
      <w:r w:rsidRPr="0078441A">
        <w:rPr>
          <w:rFonts w:ascii="Constantia" w:hAnsi="Constantia"/>
        </w:rPr>
        <w:t xml:space="preserve"> 2</w:t>
      </w:r>
      <w:r w:rsidR="00BF7C16" w:rsidRPr="0078441A">
        <w:rPr>
          <w:rFonts w:ascii="Constantia" w:hAnsi="Constantia"/>
        </w:rPr>
        <w:t xml:space="preserve"> questions</w:t>
      </w:r>
      <w:r w:rsidR="006245BC" w:rsidRPr="0078441A">
        <w:rPr>
          <w:rFonts w:ascii="Constantia" w:hAnsi="Constantia"/>
        </w:rPr>
        <w:t xml:space="preserve"> </w:t>
      </w:r>
      <w:r w:rsidRPr="0078441A">
        <w:rPr>
          <w:rFonts w:ascii="Constantia" w:hAnsi="Constantia"/>
        </w:rPr>
        <w:t xml:space="preserve">about </w:t>
      </w:r>
      <w:r w:rsidR="000F1FFB">
        <w:rPr>
          <w:rFonts w:ascii="Constantia" w:hAnsi="Constantia"/>
        </w:rPr>
        <w:t>participant’s</w:t>
      </w:r>
      <w:r w:rsidR="00CD0F8A" w:rsidRPr="0078441A">
        <w:rPr>
          <w:rFonts w:ascii="Constantia" w:hAnsi="Constantia"/>
        </w:rPr>
        <w:t xml:space="preserve"> </w:t>
      </w:r>
      <w:r w:rsidRPr="0078441A">
        <w:rPr>
          <w:rFonts w:ascii="Constantia" w:hAnsi="Constantia"/>
        </w:rPr>
        <w:t>smoking and alcohol use</w:t>
      </w:r>
      <w:r w:rsidR="00CD0F8A" w:rsidRPr="0078441A">
        <w:rPr>
          <w:rFonts w:ascii="Constantia" w:hAnsi="Constantia"/>
        </w:rPr>
        <w:t xml:space="preserve"> in the past year, </w:t>
      </w:r>
      <w:r w:rsidR="00273B45" w:rsidRPr="0078441A">
        <w:rPr>
          <w:rFonts w:ascii="Constantia" w:hAnsi="Constantia"/>
        </w:rPr>
        <w:t xml:space="preserve">and these </w:t>
      </w:r>
      <w:r w:rsidR="00F8408E">
        <w:rPr>
          <w:rFonts w:ascii="Constantia" w:hAnsi="Constantia"/>
        </w:rPr>
        <w:t>participants</w:t>
      </w:r>
      <w:r w:rsidR="00273B45" w:rsidRPr="0078441A">
        <w:rPr>
          <w:rFonts w:ascii="Constantia" w:hAnsi="Constantia"/>
        </w:rPr>
        <w:t xml:space="preserve"> had to be </w:t>
      </w:r>
      <w:r w:rsidR="00CD0F8A" w:rsidRPr="0078441A">
        <w:rPr>
          <w:rFonts w:ascii="Constantia" w:hAnsi="Constantia"/>
        </w:rPr>
        <w:t>aged between</w:t>
      </w:r>
      <w:r w:rsidR="006C5DFF" w:rsidRPr="0078441A">
        <w:rPr>
          <w:rFonts w:ascii="Constantia" w:hAnsi="Constantia"/>
        </w:rPr>
        <w:t xml:space="preserve"> 12 to 35+.</w:t>
      </w:r>
      <w:r w:rsidRPr="0078441A">
        <w:rPr>
          <w:rFonts w:ascii="Constantia" w:hAnsi="Constantia"/>
        </w:rPr>
        <w:t xml:space="preserve"> </w:t>
      </w:r>
      <w:r w:rsidR="000F1FFB">
        <w:rPr>
          <w:rFonts w:ascii="Constantia" w:hAnsi="Constantia"/>
        </w:rPr>
        <w:t>Usually when this coursework is set, the</w:t>
      </w:r>
      <w:r w:rsidR="00FA1076" w:rsidRPr="0078441A">
        <w:rPr>
          <w:rFonts w:ascii="Constantia" w:hAnsi="Constantia"/>
        </w:rPr>
        <w:t xml:space="preserve"> ethical and reliability </w:t>
      </w:r>
      <w:r w:rsidR="000F1FFB">
        <w:rPr>
          <w:rFonts w:ascii="Constantia" w:hAnsi="Constantia"/>
        </w:rPr>
        <w:t>considerations are discussed in a group</w:t>
      </w:r>
      <w:r w:rsidR="00FA1076" w:rsidRPr="0078441A">
        <w:rPr>
          <w:rFonts w:ascii="Constantia" w:hAnsi="Constantia"/>
        </w:rPr>
        <w:t xml:space="preserve"> </w:t>
      </w:r>
      <w:r w:rsidR="000F1FFB">
        <w:rPr>
          <w:rFonts w:ascii="Constantia" w:hAnsi="Constantia"/>
        </w:rPr>
        <w:t xml:space="preserve">tutorial, including </w:t>
      </w:r>
      <w:r w:rsidR="00F8408E">
        <w:rPr>
          <w:rFonts w:ascii="Constantia" w:hAnsi="Constantia"/>
        </w:rPr>
        <w:t>obtaining consent, anonymous data collection, reliability of</w:t>
      </w:r>
      <w:r w:rsidR="00FA1076" w:rsidRPr="0078441A">
        <w:rPr>
          <w:rFonts w:ascii="Constantia" w:hAnsi="Constantia"/>
        </w:rPr>
        <w:t xml:space="preserve"> asking </w:t>
      </w:r>
      <w:r w:rsidR="00F8408E">
        <w:rPr>
          <w:rFonts w:ascii="Constantia" w:hAnsi="Constantia"/>
        </w:rPr>
        <w:t>adolescents about these behaviours</w:t>
      </w:r>
      <w:r w:rsidR="00242165" w:rsidRPr="0078441A">
        <w:rPr>
          <w:rFonts w:ascii="Constantia" w:hAnsi="Constantia"/>
        </w:rPr>
        <w:t xml:space="preserve">, </w:t>
      </w:r>
      <w:r w:rsidR="000F1FFB">
        <w:rPr>
          <w:rFonts w:ascii="Constantia" w:hAnsi="Constantia"/>
        </w:rPr>
        <w:t>and being mindful of cultures where these habits are prohibited</w:t>
      </w:r>
      <w:r w:rsidR="00F8408E">
        <w:rPr>
          <w:rFonts w:ascii="Constantia" w:hAnsi="Constantia"/>
        </w:rPr>
        <w:t xml:space="preserve"> and approaching recruitment respectfully</w:t>
      </w:r>
      <w:r w:rsidR="000F1FFB">
        <w:rPr>
          <w:rFonts w:ascii="Constantia" w:hAnsi="Constantia"/>
        </w:rPr>
        <w:t xml:space="preserve">. </w:t>
      </w:r>
      <w:r w:rsidR="00A016F0" w:rsidRPr="0078441A">
        <w:rPr>
          <w:rFonts w:ascii="Constantia" w:hAnsi="Constantia"/>
        </w:rPr>
        <w:t>An unexpected but related</w:t>
      </w:r>
      <w:r w:rsidR="00FA1076" w:rsidRPr="0078441A">
        <w:rPr>
          <w:rFonts w:ascii="Constantia" w:hAnsi="Constantia"/>
        </w:rPr>
        <w:t xml:space="preserve"> issue</w:t>
      </w:r>
      <w:r w:rsidR="00A016F0" w:rsidRPr="0078441A">
        <w:rPr>
          <w:rFonts w:ascii="Constantia" w:hAnsi="Constantia"/>
        </w:rPr>
        <w:t xml:space="preserve"> </w:t>
      </w:r>
      <w:r w:rsidR="00BF7C16" w:rsidRPr="0078441A">
        <w:rPr>
          <w:rFonts w:ascii="Constantia" w:hAnsi="Constantia"/>
        </w:rPr>
        <w:t>arose</w:t>
      </w:r>
      <w:r w:rsidR="00FA1076" w:rsidRPr="0078441A">
        <w:rPr>
          <w:rFonts w:ascii="Constantia" w:hAnsi="Constantia"/>
        </w:rPr>
        <w:t xml:space="preserve"> for</w:t>
      </w:r>
      <w:r w:rsidR="00A016F0" w:rsidRPr="0078441A">
        <w:rPr>
          <w:rFonts w:ascii="Constantia" w:hAnsi="Constantia"/>
        </w:rPr>
        <w:t xml:space="preserve"> </w:t>
      </w:r>
      <w:r w:rsidR="000F1FFB">
        <w:rPr>
          <w:rFonts w:ascii="Constantia" w:hAnsi="Constantia"/>
        </w:rPr>
        <w:t>Chris in a prison setting,</w:t>
      </w:r>
      <w:r w:rsidR="006D256B" w:rsidRPr="0078441A">
        <w:rPr>
          <w:rFonts w:ascii="Constantia" w:hAnsi="Constantia"/>
        </w:rPr>
        <w:t xml:space="preserve"> </w:t>
      </w:r>
      <w:r w:rsidR="00BF7C16" w:rsidRPr="0078441A">
        <w:rPr>
          <w:rFonts w:ascii="Constantia" w:hAnsi="Constantia"/>
        </w:rPr>
        <w:t xml:space="preserve">because </w:t>
      </w:r>
      <w:r w:rsidR="006C5DFF" w:rsidRPr="0078441A">
        <w:rPr>
          <w:rFonts w:ascii="Constantia" w:hAnsi="Constantia"/>
        </w:rPr>
        <w:t>this type of sensitive que</w:t>
      </w:r>
      <w:r w:rsidR="000F1FFB">
        <w:rPr>
          <w:rFonts w:ascii="Constantia" w:hAnsi="Constantia"/>
        </w:rPr>
        <w:t>stion can be rather provoking to inmates</w:t>
      </w:r>
      <w:r w:rsidR="006C5DFF" w:rsidRPr="0078441A">
        <w:rPr>
          <w:rFonts w:ascii="Constantia" w:hAnsi="Constantia"/>
        </w:rPr>
        <w:t>, as drinking is not allowed</w:t>
      </w:r>
      <w:r w:rsidR="002251F8" w:rsidRPr="0078441A">
        <w:rPr>
          <w:rFonts w:ascii="Constantia" w:hAnsi="Constantia"/>
        </w:rPr>
        <w:t>.</w:t>
      </w:r>
    </w:p>
    <w:p w14:paraId="64099BA0" w14:textId="77777777" w:rsidR="000F1FFB" w:rsidRPr="0078441A" w:rsidRDefault="000F1FFB" w:rsidP="00A2789D">
      <w:pPr>
        <w:rPr>
          <w:rFonts w:ascii="Constantia" w:hAnsi="Constantia"/>
        </w:rPr>
      </w:pPr>
    </w:p>
    <w:p w14:paraId="63D4E52E" w14:textId="5FA424E9" w:rsidR="002251F8" w:rsidRPr="000F1FFB" w:rsidRDefault="00976E47" w:rsidP="00A2789D">
      <w:pPr>
        <w:rPr>
          <w:rFonts w:ascii="Constantia" w:eastAsia="Times New Roman" w:hAnsi="Constantia" w:cs="Times New Roman"/>
          <w:i/>
          <w:color w:val="000000"/>
        </w:rPr>
      </w:pPr>
      <w:r w:rsidRPr="000F1FFB">
        <w:rPr>
          <w:rFonts w:ascii="Constantia" w:eastAsia="Times New Roman" w:hAnsi="Constantia" w:cs="Times New Roman"/>
          <w:i/>
          <w:color w:val="000000"/>
        </w:rPr>
        <w:t>‘</w:t>
      </w:r>
      <w:r w:rsidR="002251F8" w:rsidRPr="000F1FFB">
        <w:rPr>
          <w:rFonts w:ascii="Constantia" w:eastAsia="Times New Roman" w:hAnsi="Constantia" w:cs="Times New Roman"/>
          <w:i/>
          <w:color w:val="000000"/>
        </w:rPr>
        <w:t>At open prisons alcohol is a real problem…If caught they will get thrown out and sent back to a horrible closed prison. The authorities are naturally very tough on drinkers, as in some cases it's linked to their offending …so going round asking fellow inmates when they last had a drink is a really dangerous thing to do... as prisoners are really paranoid about grasses, so asking too many questions like that could get you labelled</w:t>
      </w:r>
      <w:r w:rsidR="003C756F" w:rsidRPr="000F1FFB">
        <w:rPr>
          <w:rFonts w:ascii="Constantia" w:eastAsia="Times New Roman" w:hAnsi="Constantia" w:cs="Times New Roman"/>
          <w:i/>
          <w:color w:val="000000"/>
        </w:rPr>
        <w:t xml:space="preserve"> as a grass. W</w:t>
      </w:r>
      <w:r w:rsidR="002251F8" w:rsidRPr="000F1FFB">
        <w:rPr>
          <w:rFonts w:ascii="Constantia" w:eastAsia="Times New Roman" w:hAnsi="Constantia" w:cs="Times New Roman"/>
          <w:i/>
          <w:color w:val="000000"/>
        </w:rPr>
        <w:t>hich really isn't a very desirable label inside prison</w:t>
      </w:r>
      <w:r w:rsidR="003C756F" w:rsidRPr="000F1FFB">
        <w:rPr>
          <w:rFonts w:ascii="Constantia" w:eastAsia="Times New Roman" w:hAnsi="Constantia" w:cs="Times New Roman"/>
          <w:i/>
          <w:color w:val="000000"/>
        </w:rPr>
        <w:t>.</w:t>
      </w:r>
      <w:r w:rsidRPr="000F1FFB">
        <w:rPr>
          <w:rFonts w:ascii="Constantia" w:eastAsia="Times New Roman" w:hAnsi="Constantia" w:cs="Times New Roman"/>
          <w:i/>
          <w:color w:val="000000"/>
        </w:rPr>
        <w:t>’</w:t>
      </w:r>
    </w:p>
    <w:p w14:paraId="28C13C1E" w14:textId="77777777" w:rsidR="00A016F0" w:rsidRPr="0078441A" w:rsidRDefault="00A016F0" w:rsidP="00A2789D">
      <w:pPr>
        <w:rPr>
          <w:rFonts w:ascii="Constantia" w:eastAsia="Times New Roman" w:hAnsi="Constantia" w:cs="Times New Roman"/>
          <w:i/>
          <w:color w:val="000000"/>
          <w:sz w:val="18"/>
          <w:szCs w:val="18"/>
        </w:rPr>
      </w:pPr>
    </w:p>
    <w:p w14:paraId="7CC913DF" w14:textId="5DB1A662" w:rsidR="00806D3F" w:rsidRPr="0078441A" w:rsidRDefault="00CE74EC" w:rsidP="00A2789D">
      <w:pPr>
        <w:rPr>
          <w:rFonts w:ascii="Constantia" w:hAnsi="Constantia"/>
        </w:rPr>
      </w:pPr>
      <w:r w:rsidRPr="0078441A">
        <w:rPr>
          <w:rFonts w:ascii="Constantia" w:hAnsi="Constantia"/>
        </w:rPr>
        <w:t xml:space="preserve">After a discussion we worked out who was best to </w:t>
      </w:r>
      <w:r w:rsidR="000F1FFB">
        <w:rPr>
          <w:rFonts w:ascii="Constantia" w:hAnsi="Constantia"/>
        </w:rPr>
        <w:t>approach to participate</w:t>
      </w:r>
      <w:r w:rsidRPr="0078441A">
        <w:rPr>
          <w:rFonts w:ascii="Constantia" w:hAnsi="Constantia"/>
        </w:rPr>
        <w:t xml:space="preserve"> and who was best to avoid, and </w:t>
      </w:r>
      <w:r w:rsidR="000F1FFB">
        <w:rPr>
          <w:rFonts w:ascii="Constantia" w:hAnsi="Constantia"/>
        </w:rPr>
        <w:t xml:space="preserve">how to </w:t>
      </w:r>
      <w:r w:rsidRPr="0078441A">
        <w:rPr>
          <w:rFonts w:ascii="Constantia" w:hAnsi="Constantia"/>
        </w:rPr>
        <w:t xml:space="preserve">make it very clear that </w:t>
      </w:r>
      <w:r w:rsidR="0099339B" w:rsidRPr="0078441A">
        <w:rPr>
          <w:rFonts w:ascii="Constantia" w:hAnsi="Constantia"/>
        </w:rPr>
        <w:t xml:space="preserve">this </w:t>
      </w:r>
      <w:r w:rsidR="000F1FFB">
        <w:rPr>
          <w:rFonts w:ascii="Constantia" w:hAnsi="Constantia"/>
        </w:rPr>
        <w:t xml:space="preserve">line of questioning </w:t>
      </w:r>
      <w:r w:rsidR="0099339B" w:rsidRPr="0078441A">
        <w:rPr>
          <w:rFonts w:ascii="Constantia" w:hAnsi="Constantia"/>
        </w:rPr>
        <w:t>was for OU work.</w:t>
      </w:r>
    </w:p>
    <w:p w14:paraId="54FB68E7" w14:textId="77777777" w:rsidR="00806D3F" w:rsidRPr="0078441A" w:rsidRDefault="00806D3F" w:rsidP="00A2789D">
      <w:pPr>
        <w:rPr>
          <w:rFonts w:ascii="Constantia" w:hAnsi="Constantia"/>
        </w:rPr>
      </w:pPr>
    </w:p>
    <w:p w14:paraId="2C32D54C" w14:textId="0348D4AC" w:rsidR="0099339B" w:rsidRPr="0078441A" w:rsidRDefault="000F1FFB" w:rsidP="000F1FFB">
      <w:pPr>
        <w:pStyle w:val="Heading1"/>
      </w:pPr>
      <w:r>
        <w:t xml:space="preserve">Rewards of </w:t>
      </w:r>
      <w:proofErr w:type="spellStart"/>
      <w:r>
        <w:t>SiSE</w:t>
      </w:r>
      <w:proofErr w:type="spellEnd"/>
      <w:r>
        <w:t xml:space="preserve"> teaching</w:t>
      </w:r>
    </w:p>
    <w:p w14:paraId="3067B25A" w14:textId="075BD392" w:rsidR="009276B9" w:rsidRPr="0078441A" w:rsidRDefault="009276B9" w:rsidP="00A2789D">
      <w:pPr>
        <w:rPr>
          <w:rFonts w:ascii="Constantia" w:hAnsi="Constantia"/>
        </w:rPr>
      </w:pPr>
      <w:r w:rsidRPr="0078441A">
        <w:rPr>
          <w:rFonts w:ascii="Constantia" w:hAnsi="Constantia"/>
        </w:rPr>
        <w:t xml:space="preserve">Supporting </w:t>
      </w:r>
      <w:r w:rsidR="00993B7F">
        <w:rPr>
          <w:rFonts w:ascii="Constantia" w:hAnsi="Constantia"/>
        </w:rPr>
        <w:t>s</w:t>
      </w:r>
      <w:r w:rsidR="00FC66BE">
        <w:rPr>
          <w:rFonts w:ascii="Constantia" w:hAnsi="Constantia"/>
        </w:rPr>
        <w:t>tudents in a secure environment</w:t>
      </w:r>
      <w:r w:rsidR="007D2F34">
        <w:rPr>
          <w:rFonts w:ascii="Constantia" w:hAnsi="Constantia"/>
        </w:rPr>
        <w:t xml:space="preserve"> </w:t>
      </w:r>
      <w:r w:rsidR="00993B7F">
        <w:rPr>
          <w:rFonts w:ascii="Constantia" w:hAnsi="Constantia"/>
        </w:rPr>
        <w:t>is very</w:t>
      </w:r>
      <w:r w:rsidRPr="0078441A">
        <w:rPr>
          <w:rFonts w:ascii="Constantia" w:hAnsi="Constantia"/>
        </w:rPr>
        <w:t xml:space="preserve"> rewarding</w:t>
      </w:r>
      <w:r w:rsidR="001E3AD2" w:rsidRPr="0078441A">
        <w:rPr>
          <w:rFonts w:ascii="Constantia" w:hAnsi="Constantia"/>
        </w:rPr>
        <w:t xml:space="preserve"> </w:t>
      </w:r>
      <w:r w:rsidR="00EC64B2" w:rsidRPr="0078441A">
        <w:rPr>
          <w:rFonts w:ascii="Constantia" w:hAnsi="Constantia"/>
        </w:rPr>
        <w:t>and provides good experience in s</w:t>
      </w:r>
      <w:r w:rsidR="00993B7F">
        <w:rPr>
          <w:rFonts w:ascii="Constantia" w:hAnsi="Constantia"/>
        </w:rPr>
        <w:t xml:space="preserve">upporting diverse student needs, and has been </w:t>
      </w:r>
      <w:r w:rsidR="00993B7F" w:rsidRPr="0078441A">
        <w:rPr>
          <w:rFonts w:ascii="Constantia" w:hAnsi="Constantia"/>
        </w:rPr>
        <w:t>one of the more rewardi</w:t>
      </w:r>
      <w:r w:rsidR="00993B7F">
        <w:rPr>
          <w:rFonts w:ascii="Constantia" w:hAnsi="Constantia"/>
        </w:rPr>
        <w:t xml:space="preserve">ng parts of my work with the OU to date. However, it also </w:t>
      </w:r>
      <w:r w:rsidRPr="0078441A">
        <w:rPr>
          <w:rFonts w:ascii="Constantia" w:hAnsi="Constantia"/>
        </w:rPr>
        <w:t>requires extra effort and varied approaches to teaching</w:t>
      </w:r>
      <w:r w:rsidR="00993B7F">
        <w:rPr>
          <w:rFonts w:ascii="Constantia" w:hAnsi="Constantia"/>
        </w:rPr>
        <w:t>,</w:t>
      </w:r>
      <w:r w:rsidRPr="0078441A">
        <w:rPr>
          <w:rFonts w:ascii="Constantia" w:hAnsi="Constantia"/>
        </w:rPr>
        <w:t xml:space="preserve"> when compared to modern distance learning pedagogy.</w:t>
      </w:r>
      <w:r w:rsidR="00EC64B2" w:rsidRPr="0078441A">
        <w:rPr>
          <w:rFonts w:ascii="Constantia" w:hAnsi="Constantia"/>
        </w:rPr>
        <w:t xml:space="preserve"> </w:t>
      </w:r>
    </w:p>
    <w:p w14:paraId="5AFC7A3F" w14:textId="77777777" w:rsidR="00677191" w:rsidRPr="0078441A" w:rsidRDefault="00677191" w:rsidP="00A2789D">
      <w:pPr>
        <w:rPr>
          <w:rFonts w:ascii="Constantia" w:hAnsi="Constantia"/>
        </w:rPr>
      </w:pPr>
    </w:p>
    <w:p w14:paraId="4EC7CAA3" w14:textId="77777777" w:rsidR="00970C04" w:rsidRDefault="00677191" w:rsidP="00A2789D">
      <w:pPr>
        <w:rPr>
          <w:rFonts w:ascii="Constantia" w:hAnsi="Constantia"/>
        </w:rPr>
      </w:pPr>
      <w:r w:rsidRPr="0078441A">
        <w:rPr>
          <w:rFonts w:ascii="Constantia" w:hAnsi="Constantia"/>
        </w:rPr>
        <w:t xml:space="preserve">As with any teaching and learning environment, each student is unique, but for </w:t>
      </w:r>
      <w:proofErr w:type="spellStart"/>
      <w:r w:rsidRPr="0078441A">
        <w:rPr>
          <w:rFonts w:ascii="Constantia" w:hAnsi="Constantia"/>
        </w:rPr>
        <w:t>SiSE</w:t>
      </w:r>
      <w:proofErr w:type="spellEnd"/>
      <w:r w:rsidRPr="0078441A">
        <w:rPr>
          <w:rFonts w:ascii="Constantia" w:hAnsi="Constantia"/>
        </w:rPr>
        <w:t xml:space="preserve"> students, their circumstances, and the limitations associated with </w:t>
      </w:r>
      <w:r w:rsidR="001A4AA5" w:rsidRPr="0078441A">
        <w:rPr>
          <w:rFonts w:ascii="Constantia" w:hAnsi="Constantia"/>
        </w:rPr>
        <w:t xml:space="preserve">that </w:t>
      </w:r>
      <w:r w:rsidRPr="0078441A">
        <w:rPr>
          <w:rFonts w:ascii="Constantia" w:hAnsi="Constantia"/>
        </w:rPr>
        <w:t>present a number of extra challenges to supporting distance learning than the usual issues experienced by Associate Lecturers. This is not a role that would suit everyone</w:t>
      </w:r>
      <w:r w:rsidR="00993B7F">
        <w:rPr>
          <w:rFonts w:ascii="Constantia" w:hAnsi="Constantia"/>
        </w:rPr>
        <w:t>.</w:t>
      </w:r>
    </w:p>
    <w:p w14:paraId="11B0296D" w14:textId="77777777" w:rsidR="00970C04" w:rsidRDefault="00970C04" w:rsidP="00A2789D">
      <w:pPr>
        <w:rPr>
          <w:rFonts w:ascii="Constantia" w:hAnsi="Constantia"/>
        </w:rPr>
      </w:pPr>
    </w:p>
    <w:p w14:paraId="3E8BCC08" w14:textId="7D35761F" w:rsidR="00677191" w:rsidRPr="0078441A" w:rsidRDefault="00806D3F" w:rsidP="00A2789D">
      <w:pPr>
        <w:rPr>
          <w:rFonts w:ascii="Constantia" w:hAnsi="Constantia"/>
        </w:rPr>
      </w:pPr>
      <w:r w:rsidRPr="0078441A">
        <w:rPr>
          <w:rFonts w:ascii="Constantia" w:hAnsi="Constantia"/>
        </w:rPr>
        <w:t xml:space="preserve">I’m pleased to say that </w:t>
      </w:r>
      <w:r w:rsidR="00993B7F">
        <w:rPr>
          <w:rFonts w:ascii="Constantia" w:hAnsi="Constantia"/>
        </w:rPr>
        <w:t>Chris</w:t>
      </w:r>
      <w:r w:rsidRPr="0078441A">
        <w:rPr>
          <w:rFonts w:ascii="Constantia" w:hAnsi="Constantia"/>
        </w:rPr>
        <w:t xml:space="preserve"> has been one of my most successful students in the two years I have taught this module, and </w:t>
      </w:r>
      <w:r w:rsidR="00993B7F">
        <w:rPr>
          <w:rFonts w:ascii="Constantia" w:hAnsi="Constantia"/>
        </w:rPr>
        <w:t xml:space="preserve">has passed </w:t>
      </w:r>
      <w:r w:rsidR="00970C04">
        <w:rPr>
          <w:rFonts w:ascii="Constantia" w:hAnsi="Constantia"/>
        </w:rPr>
        <w:t>the module</w:t>
      </w:r>
      <w:r w:rsidR="00F8408E">
        <w:rPr>
          <w:rFonts w:ascii="Constantia" w:hAnsi="Constantia"/>
        </w:rPr>
        <w:t xml:space="preserve"> with coursework and exam submissions of a very high standard</w:t>
      </w:r>
      <w:r w:rsidR="00970C04">
        <w:rPr>
          <w:rFonts w:ascii="Constantia" w:hAnsi="Constantia"/>
        </w:rPr>
        <w:t>. He will continue his studies in Psychology for one more year in Open Prison, and after his release.</w:t>
      </w:r>
    </w:p>
    <w:p w14:paraId="0879AF70" w14:textId="77777777" w:rsidR="00677191" w:rsidRPr="0078441A" w:rsidRDefault="00677191" w:rsidP="00A2789D">
      <w:pPr>
        <w:rPr>
          <w:rFonts w:ascii="Constantia" w:hAnsi="Constantia"/>
        </w:rPr>
      </w:pPr>
    </w:p>
    <w:p w14:paraId="1FB4A373" w14:textId="5C6B5440" w:rsidR="001A4AA5" w:rsidRPr="0078441A" w:rsidRDefault="00F8408E" w:rsidP="00A2789D">
      <w:pPr>
        <w:rPr>
          <w:rFonts w:ascii="Constantia" w:hAnsi="Constantia"/>
        </w:rPr>
      </w:pPr>
      <w:r>
        <w:rPr>
          <w:rFonts w:ascii="Constantia" w:hAnsi="Constantia"/>
        </w:rPr>
        <w:t>I will</w:t>
      </w:r>
      <w:r w:rsidR="001A4AA5" w:rsidRPr="0078441A">
        <w:rPr>
          <w:rFonts w:ascii="Constantia" w:hAnsi="Constantia"/>
        </w:rPr>
        <w:t xml:space="preserve"> leave you with some words from </w:t>
      </w:r>
      <w:r w:rsidR="00976E47">
        <w:rPr>
          <w:rFonts w:ascii="Constantia" w:hAnsi="Constantia"/>
        </w:rPr>
        <w:t>Chris</w:t>
      </w:r>
      <w:r w:rsidR="00970C04">
        <w:rPr>
          <w:rFonts w:ascii="Constantia" w:hAnsi="Constantia"/>
        </w:rPr>
        <w:t xml:space="preserve"> about his experiences</w:t>
      </w:r>
    </w:p>
    <w:p w14:paraId="798DA39E" w14:textId="77777777" w:rsidR="00140CFD" w:rsidRPr="0078441A" w:rsidRDefault="00140CFD" w:rsidP="00A2789D">
      <w:pPr>
        <w:rPr>
          <w:rFonts w:ascii="Constantia" w:hAnsi="Constantia"/>
        </w:rPr>
      </w:pPr>
    </w:p>
    <w:p w14:paraId="493261EA" w14:textId="370EF815" w:rsidR="00B855A5" w:rsidRPr="0078441A" w:rsidRDefault="00976E47" w:rsidP="00A2789D">
      <w:pPr>
        <w:rPr>
          <w:rFonts w:ascii="Constantia" w:hAnsi="Constantia"/>
          <w:i/>
        </w:rPr>
      </w:pPr>
      <w:r>
        <w:rPr>
          <w:rFonts w:ascii="Constantia" w:hAnsi="Constantia"/>
          <w:i/>
        </w:rPr>
        <w:t>‘</w:t>
      </w:r>
      <w:r w:rsidR="00B855A5" w:rsidRPr="0078441A">
        <w:rPr>
          <w:rFonts w:ascii="Constantia" w:hAnsi="Constantia"/>
          <w:i/>
        </w:rPr>
        <w:t xml:space="preserve">It has kept the upper parts of my brain active for over two </w:t>
      </w:r>
      <w:r w:rsidR="0099339B" w:rsidRPr="0078441A">
        <w:rPr>
          <w:rFonts w:ascii="Constantia" w:hAnsi="Constantia"/>
          <w:i/>
        </w:rPr>
        <w:t>years</w:t>
      </w:r>
      <w:r w:rsidR="00703E56" w:rsidRPr="0078441A">
        <w:rPr>
          <w:rFonts w:ascii="Constantia" w:hAnsi="Constantia"/>
          <w:i/>
        </w:rPr>
        <w:t>…</w:t>
      </w:r>
      <w:r w:rsidR="00B855A5" w:rsidRPr="0078441A">
        <w:rPr>
          <w:rFonts w:ascii="Constantia" w:hAnsi="Constantia"/>
          <w:i/>
        </w:rPr>
        <w:t>. It makes a huge difference to be able to say I did something very positive with my time in prison.</w:t>
      </w:r>
      <w:r>
        <w:rPr>
          <w:rFonts w:ascii="Constantia" w:hAnsi="Constantia"/>
          <w:i/>
        </w:rPr>
        <w:t>’</w:t>
      </w:r>
    </w:p>
    <w:p w14:paraId="1531E976" w14:textId="77777777" w:rsidR="006A2F6E" w:rsidRDefault="006A2F6E" w:rsidP="00A2789D">
      <w:pPr>
        <w:rPr>
          <w:rFonts w:ascii="Constantia" w:hAnsi="Constantia"/>
          <w:i/>
        </w:rPr>
      </w:pPr>
    </w:p>
    <w:p w14:paraId="1777989E" w14:textId="77777777" w:rsidR="00070588" w:rsidRDefault="00070588" w:rsidP="00070588">
      <w:pPr>
        <w:pStyle w:val="Heading1"/>
      </w:pPr>
      <w:r>
        <w:t>References</w:t>
      </w:r>
    </w:p>
    <w:p w14:paraId="389DE7DF" w14:textId="77777777" w:rsidR="00E708BA" w:rsidRPr="00E708BA" w:rsidRDefault="00E708BA" w:rsidP="00E708BA"/>
    <w:p w14:paraId="56A07726" w14:textId="77777777" w:rsidR="00BD24C4" w:rsidRPr="00BD24C4" w:rsidRDefault="00BD24C4" w:rsidP="00BD24C4">
      <w:pPr>
        <w:widowControl w:val="0"/>
        <w:autoSpaceDE w:val="0"/>
        <w:autoSpaceDN w:val="0"/>
        <w:adjustRightInd w:val="0"/>
        <w:ind w:left="480" w:hanging="480"/>
        <w:rPr>
          <w:rFonts w:ascii="Constantia" w:hAnsi="Constantia" w:cs="Times New Roman"/>
          <w:noProof/>
          <w:lang w:val="en-US"/>
        </w:rPr>
      </w:pPr>
      <w:r w:rsidRPr="00BD24C4">
        <w:rPr>
          <w:rFonts w:ascii="Constantia" w:hAnsi="Constantia" w:cs="Times New Roman"/>
          <w:noProof/>
        </w:rPr>
        <w:fldChar w:fldCharType="begin" w:fldLock="1"/>
      </w:r>
      <w:r w:rsidRPr="00BD24C4">
        <w:rPr>
          <w:rFonts w:ascii="Constantia" w:hAnsi="Constantia" w:cs="Times New Roman"/>
          <w:noProof/>
        </w:rPr>
        <w:instrText xml:space="preserve">ADDIN Mendeley Bibliography CSL_BIBLIOGRAPHY </w:instrText>
      </w:r>
      <w:r w:rsidRPr="00BD24C4">
        <w:rPr>
          <w:rFonts w:ascii="Constantia" w:hAnsi="Constantia" w:cs="Times New Roman"/>
          <w:noProof/>
        </w:rPr>
        <w:fldChar w:fldCharType="separate"/>
      </w:r>
      <w:r w:rsidRPr="00BD24C4">
        <w:rPr>
          <w:rFonts w:ascii="Constantia" w:hAnsi="Constantia" w:cs="Times New Roman"/>
          <w:noProof/>
          <w:lang w:val="en-US"/>
        </w:rPr>
        <w:t xml:space="preserve">Gibbs, G., &amp; Simpson, C. (2005). Conditions under which assessment supports students’ learning. </w:t>
      </w:r>
      <w:r w:rsidRPr="00BD24C4">
        <w:rPr>
          <w:rFonts w:ascii="Constantia" w:hAnsi="Constantia" w:cs="Times New Roman"/>
          <w:i/>
          <w:iCs/>
          <w:noProof/>
          <w:lang w:val="en-US"/>
        </w:rPr>
        <w:t>Learning and Teaching in Higher Education</w:t>
      </w:r>
      <w:r w:rsidRPr="00BD24C4">
        <w:rPr>
          <w:rFonts w:ascii="Constantia" w:hAnsi="Constantia" w:cs="Times New Roman"/>
          <w:noProof/>
          <w:lang w:val="en-US"/>
        </w:rPr>
        <w:t>, (1), 3–31.</w:t>
      </w:r>
    </w:p>
    <w:p w14:paraId="6507CF1C" w14:textId="77777777" w:rsidR="00BD24C4" w:rsidRPr="00BD24C4" w:rsidRDefault="00BD24C4" w:rsidP="00BD24C4">
      <w:pPr>
        <w:widowControl w:val="0"/>
        <w:autoSpaceDE w:val="0"/>
        <w:autoSpaceDN w:val="0"/>
        <w:adjustRightInd w:val="0"/>
        <w:ind w:left="480" w:hanging="480"/>
        <w:rPr>
          <w:rFonts w:ascii="Constantia" w:hAnsi="Constantia" w:cs="Times New Roman"/>
          <w:noProof/>
          <w:lang w:val="en-US"/>
        </w:rPr>
      </w:pPr>
      <w:r w:rsidRPr="00BD24C4">
        <w:rPr>
          <w:rFonts w:ascii="Constantia" w:hAnsi="Constantia" w:cs="Times New Roman"/>
          <w:noProof/>
          <w:lang w:val="en-US"/>
        </w:rPr>
        <w:t xml:space="preserve">Orsmond, P., &amp; Merry, S. (2011). Feedback alignment: effective and ineffective links between tutors’ and students’ understanding of coursework feedback. </w:t>
      </w:r>
      <w:r w:rsidRPr="00BD24C4">
        <w:rPr>
          <w:rFonts w:ascii="Constantia" w:hAnsi="Constantia" w:cs="Times New Roman"/>
          <w:i/>
          <w:iCs/>
          <w:noProof/>
          <w:lang w:val="en-US"/>
        </w:rPr>
        <w:t>Assessment &amp; Evaluation in Higher Education</w:t>
      </w:r>
      <w:r w:rsidRPr="00BD24C4">
        <w:rPr>
          <w:rFonts w:ascii="Constantia" w:hAnsi="Constantia" w:cs="Times New Roman"/>
          <w:noProof/>
          <w:lang w:val="en-US"/>
        </w:rPr>
        <w:t xml:space="preserve">, </w:t>
      </w:r>
      <w:r w:rsidRPr="00BD24C4">
        <w:rPr>
          <w:rFonts w:ascii="Constantia" w:hAnsi="Constantia" w:cs="Times New Roman"/>
          <w:i/>
          <w:iCs/>
          <w:noProof/>
          <w:lang w:val="en-US"/>
        </w:rPr>
        <w:t>36</w:t>
      </w:r>
      <w:r w:rsidRPr="00BD24C4">
        <w:rPr>
          <w:rFonts w:ascii="Constantia" w:hAnsi="Constantia" w:cs="Times New Roman"/>
          <w:noProof/>
          <w:lang w:val="en-US"/>
        </w:rPr>
        <w:t>(2), 125–136. https://doi.org/10.1080/02602930903201651</w:t>
      </w:r>
    </w:p>
    <w:p w14:paraId="77A14AFF" w14:textId="77777777" w:rsidR="00BD24C4" w:rsidRPr="00BD24C4" w:rsidRDefault="00BD24C4" w:rsidP="00BD24C4">
      <w:pPr>
        <w:widowControl w:val="0"/>
        <w:autoSpaceDE w:val="0"/>
        <w:autoSpaceDN w:val="0"/>
        <w:adjustRightInd w:val="0"/>
        <w:ind w:left="480" w:hanging="480"/>
        <w:rPr>
          <w:rFonts w:ascii="Constantia" w:hAnsi="Constantia" w:cs="Times New Roman"/>
          <w:noProof/>
          <w:lang w:val="en-US"/>
        </w:rPr>
      </w:pPr>
      <w:r w:rsidRPr="00BD24C4">
        <w:rPr>
          <w:rFonts w:ascii="Constantia" w:hAnsi="Constantia" w:cs="Times New Roman"/>
          <w:noProof/>
          <w:lang w:val="en-US"/>
        </w:rPr>
        <w:t>The Open University. (2018). Supporting Students in Secure Environments. Retrieved July 30, 2018, from http://www.open.ac.uk/secure-environments/</w:t>
      </w:r>
    </w:p>
    <w:p w14:paraId="01C71313" w14:textId="77777777" w:rsidR="00BD24C4" w:rsidRPr="00BD24C4" w:rsidRDefault="00BD24C4" w:rsidP="00BD24C4">
      <w:pPr>
        <w:widowControl w:val="0"/>
        <w:autoSpaceDE w:val="0"/>
        <w:autoSpaceDN w:val="0"/>
        <w:adjustRightInd w:val="0"/>
        <w:ind w:left="480" w:hanging="480"/>
        <w:rPr>
          <w:rFonts w:ascii="Constantia" w:hAnsi="Constantia" w:cs="Times New Roman"/>
          <w:noProof/>
          <w:lang w:val="en-US"/>
        </w:rPr>
      </w:pPr>
      <w:r w:rsidRPr="00BD24C4">
        <w:rPr>
          <w:rFonts w:ascii="Constantia" w:hAnsi="Constantia" w:cs="Times New Roman"/>
          <w:noProof/>
          <w:lang w:val="en-US"/>
        </w:rPr>
        <w:t>University of Oxford. (n.d.). Personalised learning | University of Oxford. Retrieved August 9, 2018, from http://www.ox.ac.uk/admissions/undergraduate/student-life/exceptional-education/personalised-learning</w:t>
      </w:r>
    </w:p>
    <w:p w14:paraId="4D336BE3" w14:textId="77777777" w:rsidR="00BD24C4" w:rsidRPr="00BD24C4" w:rsidRDefault="00BD24C4" w:rsidP="00BD24C4">
      <w:pPr>
        <w:widowControl w:val="0"/>
        <w:autoSpaceDE w:val="0"/>
        <w:autoSpaceDN w:val="0"/>
        <w:adjustRightInd w:val="0"/>
        <w:ind w:left="480" w:hanging="480"/>
        <w:rPr>
          <w:rFonts w:ascii="Constantia" w:hAnsi="Constantia" w:cs="Times New Roman"/>
          <w:noProof/>
        </w:rPr>
      </w:pPr>
      <w:r w:rsidRPr="00BD24C4">
        <w:rPr>
          <w:rFonts w:ascii="Constantia" w:hAnsi="Constantia" w:cs="Times New Roman"/>
          <w:noProof/>
          <w:lang w:val="en-US"/>
        </w:rPr>
        <w:t xml:space="preserve">Willis, B. D. (1993). </w:t>
      </w:r>
      <w:r w:rsidRPr="00BD24C4">
        <w:rPr>
          <w:rFonts w:ascii="Constantia" w:hAnsi="Constantia" w:cs="Times New Roman"/>
          <w:i/>
          <w:iCs/>
          <w:noProof/>
          <w:lang w:val="en-US"/>
        </w:rPr>
        <w:t>Distance education</w:t>
      </w:r>
      <w:r w:rsidRPr="00BD24C4">
        <w:rPr>
          <w:rFonts w:ascii="Times New Roman" w:hAnsi="Times New Roman" w:cs="Times New Roman"/>
          <w:i/>
          <w:iCs/>
          <w:noProof/>
          <w:lang w:val="en-US"/>
        </w:rPr>
        <w:t> </w:t>
      </w:r>
      <w:r w:rsidRPr="00BD24C4">
        <w:rPr>
          <w:rFonts w:ascii="Constantia" w:hAnsi="Constantia" w:cs="Times New Roman"/>
          <w:i/>
          <w:iCs/>
          <w:noProof/>
          <w:lang w:val="en-US"/>
        </w:rPr>
        <w:t>: a practical guide</w:t>
      </w:r>
      <w:r w:rsidRPr="00BD24C4">
        <w:rPr>
          <w:rFonts w:ascii="Constantia" w:hAnsi="Constantia" w:cs="Times New Roman"/>
          <w:noProof/>
          <w:lang w:val="en-US"/>
        </w:rPr>
        <w:t xml:space="preserve">. Educational Technology Publications. </w:t>
      </w:r>
    </w:p>
    <w:p w14:paraId="560D447B" w14:textId="48BEAED8" w:rsidR="00070588" w:rsidRDefault="00BD24C4" w:rsidP="00BD24C4">
      <w:pPr>
        <w:widowControl w:val="0"/>
        <w:autoSpaceDE w:val="0"/>
        <w:autoSpaceDN w:val="0"/>
        <w:adjustRightInd w:val="0"/>
        <w:ind w:left="480" w:hanging="480"/>
      </w:pPr>
      <w:r w:rsidRPr="00BD24C4">
        <w:rPr>
          <w:rFonts w:ascii="Constantia" w:hAnsi="Constantia" w:cs="Times New Roman"/>
          <w:noProof/>
          <w:lang w:val="en-US"/>
        </w:rPr>
        <w:fldChar w:fldCharType="end"/>
      </w:r>
    </w:p>
    <w:p w14:paraId="5608F627" w14:textId="77777777" w:rsidR="00070588" w:rsidRPr="0078441A" w:rsidRDefault="00070588" w:rsidP="00A2789D">
      <w:pPr>
        <w:rPr>
          <w:rFonts w:ascii="Constantia" w:hAnsi="Constantia"/>
          <w:i/>
        </w:rPr>
      </w:pPr>
    </w:p>
    <w:sectPr w:rsidR="00070588" w:rsidRPr="0078441A" w:rsidSect="00B078F2">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51C6E" w14:textId="77777777" w:rsidR="00DC3EE1" w:rsidRDefault="00DC3EE1" w:rsidP="007C2872">
      <w:r>
        <w:separator/>
      </w:r>
    </w:p>
  </w:endnote>
  <w:endnote w:type="continuationSeparator" w:id="0">
    <w:p w14:paraId="5FF4E1A9" w14:textId="77777777" w:rsidR="00DC3EE1" w:rsidRDefault="00DC3EE1" w:rsidP="007C2872">
      <w:r>
        <w:continuationSeparator/>
      </w:r>
    </w:p>
  </w:endnote>
  <w:endnote w:type="continuationNotice" w:id="1">
    <w:p w14:paraId="238AEB64" w14:textId="77777777" w:rsidR="00DC3EE1" w:rsidRDefault="00DC3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D069F" w14:textId="77777777" w:rsidR="00DC3EE1" w:rsidRDefault="00DC3EE1" w:rsidP="007C2872">
      <w:r>
        <w:separator/>
      </w:r>
    </w:p>
  </w:footnote>
  <w:footnote w:type="continuationSeparator" w:id="0">
    <w:p w14:paraId="3321A147" w14:textId="77777777" w:rsidR="00DC3EE1" w:rsidRDefault="00DC3EE1" w:rsidP="007C2872">
      <w:r>
        <w:continuationSeparator/>
      </w:r>
    </w:p>
  </w:footnote>
  <w:footnote w:type="continuationNotice" w:id="1">
    <w:p w14:paraId="03B7361C" w14:textId="77777777" w:rsidR="00DC3EE1" w:rsidRDefault="00DC3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E7CB" w14:textId="4E4B875F" w:rsidR="007C2872" w:rsidRDefault="00416765">
    <w:pPr>
      <w:pStyle w:val="Header"/>
    </w:pPr>
    <w:r>
      <w:t>Accepted to Psychology Teaching Review 22.08.2018</w:t>
    </w:r>
  </w:p>
  <w:p w14:paraId="42953967" w14:textId="77777777" w:rsidR="00416765" w:rsidRDefault="00416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745A0"/>
    <w:multiLevelType w:val="hybridMultilevel"/>
    <w:tmpl w:val="404E4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D0A62"/>
    <w:multiLevelType w:val="hybridMultilevel"/>
    <w:tmpl w:val="FF40DA32"/>
    <w:lvl w:ilvl="0" w:tplc="FFFFFFFF">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6E"/>
    <w:rsid w:val="000052B4"/>
    <w:rsid w:val="00015F28"/>
    <w:rsid w:val="000221C4"/>
    <w:rsid w:val="000379FD"/>
    <w:rsid w:val="00044AEC"/>
    <w:rsid w:val="00044D8F"/>
    <w:rsid w:val="0005795C"/>
    <w:rsid w:val="00070588"/>
    <w:rsid w:val="0008749A"/>
    <w:rsid w:val="000B0BD2"/>
    <w:rsid w:val="000B404E"/>
    <w:rsid w:val="000B4908"/>
    <w:rsid w:val="000B7D10"/>
    <w:rsid w:val="000C2063"/>
    <w:rsid w:val="000C78A0"/>
    <w:rsid w:val="000D0ED7"/>
    <w:rsid w:val="000F1FFB"/>
    <w:rsid w:val="00124651"/>
    <w:rsid w:val="00140CFD"/>
    <w:rsid w:val="00141A55"/>
    <w:rsid w:val="0014753F"/>
    <w:rsid w:val="00150CDD"/>
    <w:rsid w:val="001629B4"/>
    <w:rsid w:val="00177A00"/>
    <w:rsid w:val="00194F80"/>
    <w:rsid w:val="001A4AA5"/>
    <w:rsid w:val="001A5007"/>
    <w:rsid w:val="001A51D0"/>
    <w:rsid w:val="001B075C"/>
    <w:rsid w:val="001D2EE1"/>
    <w:rsid w:val="001E3AD2"/>
    <w:rsid w:val="00200C72"/>
    <w:rsid w:val="002251F8"/>
    <w:rsid w:val="00242165"/>
    <w:rsid w:val="0025779D"/>
    <w:rsid w:val="00266DD3"/>
    <w:rsid w:val="00273B45"/>
    <w:rsid w:val="00276012"/>
    <w:rsid w:val="00286F96"/>
    <w:rsid w:val="002958C0"/>
    <w:rsid w:val="002C0DAD"/>
    <w:rsid w:val="002C3AEB"/>
    <w:rsid w:val="002D0B6D"/>
    <w:rsid w:val="002D3108"/>
    <w:rsid w:val="003045C5"/>
    <w:rsid w:val="0031140B"/>
    <w:rsid w:val="003249D8"/>
    <w:rsid w:val="003549E5"/>
    <w:rsid w:val="0035787B"/>
    <w:rsid w:val="00375625"/>
    <w:rsid w:val="00383BFC"/>
    <w:rsid w:val="00393DF7"/>
    <w:rsid w:val="003947E6"/>
    <w:rsid w:val="003B4D11"/>
    <w:rsid w:val="003C109E"/>
    <w:rsid w:val="003C2234"/>
    <w:rsid w:val="003C756F"/>
    <w:rsid w:val="003F042E"/>
    <w:rsid w:val="003F58AE"/>
    <w:rsid w:val="00401F70"/>
    <w:rsid w:val="00416765"/>
    <w:rsid w:val="00425E20"/>
    <w:rsid w:val="00432707"/>
    <w:rsid w:val="00446A65"/>
    <w:rsid w:val="0046415A"/>
    <w:rsid w:val="0047581A"/>
    <w:rsid w:val="00480D4F"/>
    <w:rsid w:val="004A130E"/>
    <w:rsid w:val="004C196E"/>
    <w:rsid w:val="004C773D"/>
    <w:rsid w:val="0050082D"/>
    <w:rsid w:val="005074E1"/>
    <w:rsid w:val="0053557F"/>
    <w:rsid w:val="0054376B"/>
    <w:rsid w:val="0056212A"/>
    <w:rsid w:val="0056593A"/>
    <w:rsid w:val="00567A00"/>
    <w:rsid w:val="00577478"/>
    <w:rsid w:val="0059219B"/>
    <w:rsid w:val="005A733E"/>
    <w:rsid w:val="005C0A66"/>
    <w:rsid w:val="005F157A"/>
    <w:rsid w:val="00601C64"/>
    <w:rsid w:val="00623740"/>
    <w:rsid w:val="006245BC"/>
    <w:rsid w:val="0063035B"/>
    <w:rsid w:val="00631790"/>
    <w:rsid w:val="006545A7"/>
    <w:rsid w:val="006768BA"/>
    <w:rsid w:val="00677191"/>
    <w:rsid w:val="006817EB"/>
    <w:rsid w:val="00697025"/>
    <w:rsid w:val="006A2F6E"/>
    <w:rsid w:val="006A303E"/>
    <w:rsid w:val="006B4A7E"/>
    <w:rsid w:val="006C5320"/>
    <w:rsid w:val="006C5DFF"/>
    <w:rsid w:val="006D256B"/>
    <w:rsid w:val="006D67BC"/>
    <w:rsid w:val="00703E56"/>
    <w:rsid w:val="00713CD3"/>
    <w:rsid w:val="00724FF1"/>
    <w:rsid w:val="00736867"/>
    <w:rsid w:val="00760678"/>
    <w:rsid w:val="00761801"/>
    <w:rsid w:val="00783331"/>
    <w:rsid w:val="0078441A"/>
    <w:rsid w:val="00793D75"/>
    <w:rsid w:val="007A46C2"/>
    <w:rsid w:val="007A65A0"/>
    <w:rsid w:val="007B6EF4"/>
    <w:rsid w:val="007C2872"/>
    <w:rsid w:val="007D2F34"/>
    <w:rsid w:val="007E0E2F"/>
    <w:rsid w:val="007F0358"/>
    <w:rsid w:val="007F11B2"/>
    <w:rsid w:val="0080068F"/>
    <w:rsid w:val="00802D7F"/>
    <w:rsid w:val="00802F66"/>
    <w:rsid w:val="00806D3F"/>
    <w:rsid w:val="0083012B"/>
    <w:rsid w:val="00833DFF"/>
    <w:rsid w:val="00863633"/>
    <w:rsid w:val="008647D2"/>
    <w:rsid w:val="00872B96"/>
    <w:rsid w:val="008844B3"/>
    <w:rsid w:val="00895CCF"/>
    <w:rsid w:val="00896DB0"/>
    <w:rsid w:val="008A0E42"/>
    <w:rsid w:val="008A736A"/>
    <w:rsid w:val="008B17F7"/>
    <w:rsid w:val="008D3167"/>
    <w:rsid w:val="008E4B00"/>
    <w:rsid w:val="00900458"/>
    <w:rsid w:val="0090538D"/>
    <w:rsid w:val="009172A5"/>
    <w:rsid w:val="009276B9"/>
    <w:rsid w:val="00942EEC"/>
    <w:rsid w:val="00956180"/>
    <w:rsid w:val="00970C04"/>
    <w:rsid w:val="009737A1"/>
    <w:rsid w:val="00973BDF"/>
    <w:rsid w:val="00976E47"/>
    <w:rsid w:val="00982A55"/>
    <w:rsid w:val="0099339B"/>
    <w:rsid w:val="00993B7F"/>
    <w:rsid w:val="009A484F"/>
    <w:rsid w:val="009D0AC8"/>
    <w:rsid w:val="009D254A"/>
    <w:rsid w:val="009D4FC3"/>
    <w:rsid w:val="009E25B0"/>
    <w:rsid w:val="009E625F"/>
    <w:rsid w:val="009F60F2"/>
    <w:rsid w:val="009F7FC0"/>
    <w:rsid w:val="00A016F0"/>
    <w:rsid w:val="00A2789D"/>
    <w:rsid w:val="00A3030E"/>
    <w:rsid w:val="00A32B68"/>
    <w:rsid w:val="00A36DA1"/>
    <w:rsid w:val="00A437DC"/>
    <w:rsid w:val="00A5150F"/>
    <w:rsid w:val="00A54B6A"/>
    <w:rsid w:val="00A57670"/>
    <w:rsid w:val="00A75F0B"/>
    <w:rsid w:val="00A835A7"/>
    <w:rsid w:val="00AA3143"/>
    <w:rsid w:val="00AD3898"/>
    <w:rsid w:val="00AE6085"/>
    <w:rsid w:val="00AE704C"/>
    <w:rsid w:val="00AF7381"/>
    <w:rsid w:val="00B00A89"/>
    <w:rsid w:val="00B078F2"/>
    <w:rsid w:val="00B11F28"/>
    <w:rsid w:val="00B24620"/>
    <w:rsid w:val="00B2745C"/>
    <w:rsid w:val="00B30FD4"/>
    <w:rsid w:val="00B40E3C"/>
    <w:rsid w:val="00B418A7"/>
    <w:rsid w:val="00B46E89"/>
    <w:rsid w:val="00B53672"/>
    <w:rsid w:val="00B5548D"/>
    <w:rsid w:val="00B665E4"/>
    <w:rsid w:val="00B67DAB"/>
    <w:rsid w:val="00B73243"/>
    <w:rsid w:val="00B74898"/>
    <w:rsid w:val="00B855A5"/>
    <w:rsid w:val="00BC7624"/>
    <w:rsid w:val="00BC7828"/>
    <w:rsid w:val="00BD24C4"/>
    <w:rsid w:val="00BE19F5"/>
    <w:rsid w:val="00BE4F6A"/>
    <w:rsid w:val="00BE567B"/>
    <w:rsid w:val="00BF29BB"/>
    <w:rsid w:val="00BF7C16"/>
    <w:rsid w:val="00C007AE"/>
    <w:rsid w:val="00C073EA"/>
    <w:rsid w:val="00C13E55"/>
    <w:rsid w:val="00C4782A"/>
    <w:rsid w:val="00C53BBE"/>
    <w:rsid w:val="00C634DC"/>
    <w:rsid w:val="00C71DC6"/>
    <w:rsid w:val="00C74C91"/>
    <w:rsid w:val="00C82A08"/>
    <w:rsid w:val="00C93995"/>
    <w:rsid w:val="00CC195C"/>
    <w:rsid w:val="00CD0F8A"/>
    <w:rsid w:val="00CD582F"/>
    <w:rsid w:val="00CE74EC"/>
    <w:rsid w:val="00D01ACB"/>
    <w:rsid w:val="00D03FFE"/>
    <w:rsid w:val="00D221B6"/>
    <w:rsid w:val="00D27F6D"/>
    <w:rsid w:val="00D30FA3"/>
    <w:rsid w:val="00D61766"/>
    <w:rsid w:val="00D70352"/>
    <w:rsid w:val="00D825A6"/>
    <w:rsid w:val="00D94BD1"/>
    <w:rsid w:val="00D9600B"/>
    <w:rsid w:val="00DB5403"/>
    <w:rsid w:val="00DC3EE1"/>
    <w:rsid w:val="00DC5212"/>
    <w:rsid w:val="00DE74EC"/>
    <w:rsid w:val="00DF7F85"/>
    <w:rsid w:val="00E02020"/>
    <w:rsid w:val="00E1742F"/>
    <w:rsid w:val="00E24CD1"/>
    <w:rsid w:val="00E44B73"/>
    <w:rsid w:val="00E475D7"/>
    <w:rsid w:val="00E708BA"/>
    <w:rsid w:val="00E872FE"/>
    <w:rsid w:val="00E91DA9"/>
    <w:rsid w:val="00E92045"/>
    <w:rsid w:val="00E94B18"/>
    <w:rsid w:val="00EA2868"/>
    <w:rsid w:val="00EC2F6B"/>
    <w:rsid w:val="00EC64B2"/>
    <w:rsid w:val="00ED1ECC"/>
    <w:rsid w:val="00EE7945"/>
    <w:rsid w:val="00F174ED"/>
    <w:rsid w:val="00F202A6"/>
    <w:rsid w:val="00F32B00"/>
    <w:rsid w:val="00F46698"/>
    <w:rsid w:val="00F51745"/>
    <w:rsid w:val="00F53020"/>
    <w:rsid w:val="00F53E6B"/>
    <w:rsid w:val="00F81211"/>
    <w:rsid w:val="00F8408E"/>
    <w:rsid w:val="00F91269"/>
    <w:rsid w:val="00FA02C2"/>
    <w:rsid w:val="00FA1076"/>
    <w:rsid w:val="00FA3008"/>
    <w:rsid w:val="00FB5C42"/>
    <w:rsid w:val="00FC66BE"/>
    <w:rsid w:val="00FD1667"/>
    <w:rsid w:val="00FD41C1"/>
    <w:rsid w:val="00FE451A"/>
    <w:rsid w:val="00FF1AD1"/>
    <w:rsid w:val="00FF5969"/>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14C13"/>
  <w15:chartTrackingRefBased/>
  <w15:docId w15:val="{9F7ED7D5-F449-4B4F-839F-27622C5C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F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4E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A2789D"/>
  </w:style>
  <w:style w:type="paragraph" w:styleId="Header">
    <w:name w:val="header"/>
    <w:basedOn w:val="Normal"/>
    <w:link w:val="HeaderChar"/>
    <w:uiPriority w:val="99"/>
    <w:unhideWhenUsed/>
    <w:rsid w:val="007C2872"/>
    <w:pPr>
      <w:tabs>
        <w:tab w:val="center" w:pos="4513"/>
        <w:tab w:val="right" w:pos="9026"/>
      </w:tabs>
    </w:pPr>
  </w:style>
  <w:style w:type="character" w:customStyle="1" w:styleId="HeaderChar">
    <w:name w:val="Header Char"/>
    <w:basedOn w:val="DefaultParagraphFont"/>
    <w:link w:val="Header"/>
    <w:uiPriority w:val="99"/>
    <w:rsid w:val="007C2872"/>
  </w:style>
  <w:style w:type="paragraph" w:styleId="Footer">
    <w:name w:val="footer"/>
    <w:basedOn w:val="Normal"/>
    <w:link w:val="FooterChar"/>
    <w:uiPriority w:val="99"/>
    <w:unhideWhenUsed/>
    <w:rsid w:val="007C2872"/>
    <w:pPr>
      <w:tabs>
        <w:tab w:val="center" w:pos="4513"/>
        <w:tab w:val="right" w:pos="9026"/>
      </w:tabs>
    </w:pPr>
  </w:style>
  <w:style w:type="character" w:customStyle="1" w:styleId="FooterChar">
    <w:name w:val="Footer Char"/>
    <w:basedOn w:val="DefaultParagraphFont"/>
    <w:link w:val="Footer"/>
    <w:uiPriority w:val="99"/>
    <w:rsid w:val="007C2872"/>
  </w:style>
  <w:style w:type="paragraph" w:styleId="ListParagraph">
    <w:name w:val="List Paragraph"/>
    <w:basedOn w:val="Normal"/>
    <w:uiPriority w:val="34"/>
    <w:qFormat/>
    <w:rsid w:val="005F157A"/>
    <w:pPr>
      <w:ind w:left="720"/>
      <w:contextualSpacing/>
    </w:pPr>
  </w:style>
  <w:style w:type="character" w:customStyle="1" w:styleId="Heading1Char">
    <w:name w:val="Heading 1 Char"/>
    <w:basedOn w:val="DefaultParagraphFont"/>
    <w:link w:val="Heading1"/>
    <w:uiPriority w:val="9"/>
    <w:rsid w:val="00D30FA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844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41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D2F34"/>
    <w:rPr>
      <w:sz w:val="16"/>
      <w:szCs w:val="16"/>
    </w:rPr>
  </w:style>
  <w:style w:type="paragraph" w:styleId="CommentText">
    <w:name w:val="annotation text"/>
    <w:basedOn w:val="Normal"/>
    <w:link w:val="CommentTextChar"/>
    <w:uiPriority w:val="99"/>
    <w:semiHidden/>
    <w:unhideWhenUsed/>
    <w:rsid w:val="007D2F34"/>
    <w:rPr>
      <w:sz w:val="20"/>
      <w:szCs w:val="20"/>
    </w:rPr>
  </w:style>
  <w:style w:type="character" w:customStyle="1" w:styleId="CommentTextChar">
    <w:name w:val="Comment Text Char"/>
    <w:basedOn w:val="DefaultParagraphFont"/>
    <w:link w:val="CommentText"/>
    <w:uiPriority w:val="99"/>
    <w:semiHidden/>
    <w:rsid w:val="007D2F34"/>
    <w:rPr>
      <w:sz w:val="20"/>
      <w:szCs w:val="20"/>
    </w:rPr>
  </w:style>
  <w:style w:type="paragraph" w:styleId="CommentSubject">
    <w:name w:val="annotation subject"/>
    <w:basedOn w:val="CommentText"/>
    <w:next w:val="CommentText"/>
    <w:link w:val="CommentSubjectChar"/>
    <w:uiPriority w:val="99"/>
    <w:semiHidden/>
    <w:unhideWhenUsed/>
    <w:rsid w:val="007D2F34"/>
    <w:rPr>
      <w:b/>
      <w:bCs/>
    </w:rPr>
  </w:style>
  <w:style w:type="character" w:customStyle="1" w:styleId="CommentSubjectChar">
    <w:name w:val="Comment Subject Char"/>
    <w:basedOn w:val="CommentTextChar"/>
    <w:link w:val="CommentSubject"/>
    <w:uiPriority w:val="99"/>
    <w:semiHidden/>
    <w:rsid w:val="007D2F34"/>
    <w:rPr>
      <w:b/>
      <w:bCs/>
      <w:sz w:val="20"/>
      <w:szCs w:val="20"/>
    </w:rPr>
  </w:style>
  <w:style w:type="paragraph" w:styleId="BalloonText">
    <w:name w:val="Balloon Text"/>
    <w:basedOn w:val="Normal"/>
    <w:link w:val="BalloonTextChar"/>
    <w:uiPriority w:val="99"/>
    <w:semiHidden/>
    <w:unhideWhenUsed/>
    <w:rsid w:val="007D2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68494">
      <w:bodyDiv w:val="1"/>
      <w:marLeft w:val="0"/>
      <w:marRight w:val="0"/>
      <w:marTop w:val="0"/>
      <w:marBottom w:val="0"/>
      <w:divBdr>
        <w:top w:val="none" w:sz="0" w:space="0" w:color="auto"/>
        <w:left w:val="none" w:sz="0" w:space="0" w:color="auto"/>
        <w:bottom w:val="none" w:sz="0" w:space="0" w:color="auto"/>
        <w:right w:val="none" w:sz="0" w:space="0" w:color="auto"/>
      </w:divBdr>
    </w:div>
    <w:div w:id="609624713">
      <w:bodyDiv w:val="1"/>
      <w:marLeft w:val="0"/>
      <w:marRight w:val="0"/>
      <w:marTop w:val="0"/>
      <w:marBottom w:val="0"/>
      <w:divBdr>
        <w:top w:val="none" w:sz="0" w:space="0" w:color="auto"/>
        <w:left w:val="none" w:sz="0" w:space="0" w:color="auto"/>
        <w:bottom w:val="none" w:sz="0" w:space="0" w:color="auto"/>
        <w:right w:val="none" w:sz="0" w:space="0" w:color="auto"/>
      </w:divBdr>
      <w:divsChild>
        <w:div w:id="588580740">
          <w:marLeft w:val="0"/>
          <w:marRight w:val="0"/>
          <w:marTop w:val="0"/>
          <w:marBottom w:val="0"/>
          <w:divBdr>
            <w:top w:val="none" w:sz="0" w:space="0" w:color="auto"/>
            <w:left w:val="none" w:sz="0" w:space="0" w:color="auto"/>
            <w:bottom w:val="none" w:sz="0" w:space="0" w:color="auto"/>
            <w:right w:val="none" w:sz="0" w:space="0" w:color="auto"/>
          </w:divBdr>
        </w:div>
        <w:div w:id="714505403">
          <w:marLeft w:val="0"/>
          <w:marRight w:val="0"/>
          <w:marTop w:val="0"/>
          <w:marBottom w:val="0"/>
          <w:divBdr>
            <w:top w:val="none" w:sz="0" w:space="0" w:color="auto"/>
            <w:left w:val="none" w:sz="0" w:space="0" w:color="auto"/>
            <w:bottom w:val="none" w:sz="0" w:space="0" w:color="auto"/>
            <w:right w:val="none" w:sz="0" w:space="0" w:color="auto"/>
          </w:divBdr>
        </w:div>
        <w:div w:id="1247886726">
          <w:marLeft w:val="0"/>
          <w:marRight w:val="0"/>
          <w:marTop w:val="0"/>
          <w:marBottom w:val="0"/>
          <w:divBdr>
            <w:top w:val="none" w:sz="0" w:space="0" w:color="auto"/>
            <w:left w:val="none" w:sz="0" w:space="0" w:color="auto"/>
            <w:bottom w:val="none" w:sz="0" w:space="0" w:color="auto"/>
            <w:right w:val="none" w:sz="0" w:space="0" w:color="auto"/>
          </w:divBdr>
        </w:div>
        <w:div w:id="1336373113">
          <w:marLeft w:val="0"/>
          <w:marRight w:val="0"/>
          <w:marTop w:val="0"/>
          <w:marBottom w:val="0"/>
          <w:divBdr>
            <w:top w:val="none" w:sz="0" w:space="0" w:color="auto"/>
            <w:left w:val="none" w:sz="0" w:space="0" w:color="auto"/>
            <w:bottom w:val="none" w:sz="0" w:space="0" w:color="auto"/>
            <w:right w:val="none" w:sz="0" w:space="0" w:color="auto"/>
          </w:divBdr>
        </w:div>
        <w:div w:id="1517882867">
          <w:marLeft w:val="0"/>
          <w:marRight w:val="0"/>
          <w:marTop w:val="0"/>
          <w:marBottom w:val="0"/>
          <w:divBdr>
            <w:top w:val="none" w:sz="0" w:space="0" w:color="auto"/>
            <w:left w:val="none" w:sz="0" w:space="0" w:color="auto"/>
            <w:bottom w:val="none" w:sz="0" w:space="0" w:color="auto"/>
            <w:right w:val="none" w:sz="0" w:space="0" w:color="auto"/>
          </w:divBdr>
        </w:div>
      </w:divsChild>
    </w:div>
    <w:div w:id="688022197">
      <w:bodyDiv w:val="1"/>
      <w:marLeft w:val="0"/>
      <w:marRight w:val="0"/>
      <w:marTop w:val="0"/>
      <w:marBottom w:val="0"/>
      <w:divBdr>
        <w:top w:val="none" w:sz="0" w:space="0" w:color="auto"/>
        <w:left w:val="none" w:sz="0" w:space="0" w:color="auto"/>
        <w:bottom w:val="none" w:sz="0" w:space="0" w:color="auto"/>
        <w:right w:val="none" w:sz="0" w:space="0" w:color="auto"/>
      </w:divBdr>
    </w:div>
    <w:div w:id="7163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Emma_M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37DE4-36F0-534A-99D1-5FAF1447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Palmer-Cooper E.C.</dc:creator>
  <cp:keywords/>
  <dc:description/>
  <cp:lastModifiedBy>Palmer-Cooper E.C.</cp:lastModifiedBy>
  <cp:revision>5</cp:revision>
  <dcterms:created xsi:type="dcterms:W3CDTF">2018-08-13T07:22:00Z</dcterms:created>
  <dcterms:modified xsi:type="dcterms:W3CDTF">2018-09-27T15:36:00Z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55d8c4a0-b64f-301f-b1f1-c432d92a82ad</vt:lpwstr>
  </property>
  <property fmtid="{D5CDD505-2E9C-101B-9397-08002B2CF9AE}" pid="24" name="Mendeley Citation Style_1">
    <vt:lpwstr>http://www.zotero.org/styles/apa</vt:lpwstr>
  </property>
</Properties>
</file>