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D9A" w:rsidRDefault="007B2D9A" w:rsidP="007B2D9A">
      <w:pPr>
        <w:rPr>
          <w:rFonts w:cs="Calibri"/>
          <w:b/>
          <w:bCs/>
          <w:sz w:val="36"/>
          <w:szCs w:val="32"/>
        </w:rPr>
      </w:pPr>
      <w:r w:rsidRPr="00292A78">
        <w:rPr>
          <w:noProof/>
          <w:lang w:val="en-GB" w:eastAsia="en-GB"/>
        </w:rPr>
        <w:drawing>
          <wp:inline distT="0" distB="0" distL="0" distR="0" wp14:anchorId="6305F735" wp14:editId="76E985DD">
            <wp:extent cx="4467225" cy="447040"/>
            <wp:effectExtent l="0" t="0" r="9525" b="0"/>
            <wp:docPr id="2" name="Picture 2" descr="cid:image001.jpg@01D1A5EC.BDCA1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A5EC.BDCA1F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4348" cy="484779"/>
                    </a:xfrm>
                    <a:prstGeom prst="rect">
                      <a:avLst/>
                    </a:prstGeom>
                    <a:noFill/>
                    <a:ln>
                      <a:noFill/>
                    </a:ln>
                  </pic:spPr>
                </pic:pic>
              </a:graphicData>
            </a:graphic>
          </wp:inline>
        </w:drawing>
      </w:r>
      <w:r>
        <w:rPr>
          <w:noProof/>
          <w:lang w:val="en-GB" w:eastAsia="en-GB"/>
        </w:rPr>
        <w:drawing>
          <wp:anchor distT="0" distB="0" distL="114300" distR="114300" simplePos="0" relativeHeight="251659264" behindDoc="0" locked="0" layoutInCell="1" allowOverlap="1">
            <wp:simplePos x="0" y="0"/>
            <wp:positionH relativeFrom="margin">
              <wp:align>left</wp:align>
            </wp:positionH>
            <wp:positionV relativeFrom="paragraph">
              <wp:posOffset>19050</wp:posOffset>
            </wp:positionV>
            <wp:extent cx="1400175" cy="494699"/>
            <wp:effectExtent l="0" t="0" r="0" b="635"/>
            <wp:wrapNone/>
            <wp:docPr id="4" name="Picture 4" descr="Image result for CIS wessex ah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IS wessex ahsn"/>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t="9972" b="27843"/>
                    <a:stretch>
                      <a:fillRect/>
                    </a:stretch>
                  </pic:blipFill>
                  <pic:spPr bwMode="auto">
                    <a:xfrm>
                      <a:off x="0" y="0"/>
                      <a:ext cx="1400175" cy="494699"/>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3993">
        <w:rPr>
          <w:rFonts w:ascii="Arial" w:hAnsi="Arial" w:cs="Arial"/>
          <w:noProof/>
          <w:color w:val="96005F"/>
          <w:sz w:val="23"/>
          <w:szCs w:val="23"/>
          <w:lang w:val="en-GB" w:eastAsia="en-GB"/>
        </w:rPr>
        <w:drawing>
          <wp:inline distT="0" distB="0" distL="0" distR="0">
            <wp:extent cx="1072515" cy="374821"/>
            <wp:effectExtent l="0" t="0" r="0" b="6350"/>
            <wp:docPr id="1" name="Picture 1" descr="http://www.mylifeafulllife.com/2013-layout/img/mlafl-logo.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ylifeafulllife.com/2013-layout/img/mlafl-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6026" cy="404006"/>
                    </a:xfrm>
                    <a:prstGeom prst="rect">
                      <a:avLst/>
                    </a:prstGeom>
                    <a:noFill/>
                    <a:ln>
                      <a:noFill/>
                    </a:ln>
                  </pic:spPr>
                </pic:pic>
              </a:graphicData>
            </a:graphic>
          </wp:inline>
        </w:drawing>
      </w:r>
    </w:p>
    <w:p w:rsidR="006D0DFB" w:rsidRDefault="006D0DFB" w:rsidP="006D0DFB">
      <w:pPr>
        <w:rPr>
          <w:rFonts w:cs="Calibri"/>
          <w:b/>
          <w:bCs/>
          <w:sz w:val="36"/>
          <w:szCs w:val="32"/>
        </w:rPr>
      </w:pPr>
    </w:p>
    <w:p w:rsidR="006D0DFB" w:rsidRDefault="006D0DFB" w:rsidP="006D0DFB">
      <w:pPr>
        <w:jc w:val="center"/>
        <w:rPr>
          <w:b/>
          <w:color w:val="0070C0"/>
          <w:sz w:val="40"/>
        </w:rPr>
      </w:pPr>
    </w:p>
    <w:p w:rsidR="006D0DFB" w:rsidRDefault="006D0DFB" w:rsidP="006D0DFB">
      <w:pPr>
        <w:jc w:val="center"/>
        <w:rPr>
          <w:b/>
          <w:color w:val="0070C0"/>
          <w:sz w:val="40"/>
        </w:rPr>
      </w:pPr>
    </w:p>
    <w:p w:rsidR="006D0DFB" w:rsidRPr="007B2D9A" w:rsidRDefault="006D0DFB" w:rsidP="006D0DFB">
      <w:pPr>
        <w:jc w:val="center"/>
        <w:rPr>
          <w:b/>
          <w:color w:val="0070C0"/>
          <w:sz w:val="40"/>
          <w:szCs w:val="40"/>
        </w:rPr>
      </w:pPr>
      <w:r w:rsidRPr="007B2D9A">
        <w:rPr>
          <w:b/>
          <w:color w:val="0070C0"/>
          <w:sz w:val="40"/>
          <w:szCs w:val="40"/>
        </w:rPr>
        <w:t xml:space="preserve">Independent Evaluation of </w:t>
      </w:r>
      <w:r w:rsidR="007B2D9A" w:rsidRPr="007B2D9A">
        <w:rPr>
          <w:b/>
          <w:color w:val="0070C0"/>
          <w:sz w:val="40"/>
          <w:szCs w:val="40"/>
        </w:rPr>
        <w:t>the IoW Vanguard My Life a Full Life [MLaFL] Integrated Locality Services</w:t>
      </w:r>
    </w:p>
    <w:p w:rsidR="006D0DFB" w:rsidRDefault="006D0DFB" w:rsidP="006D0DFB">
      <w:pPr>
        <w:jc w:val="center"/>
        <w:rPr>
          <w:b/>
          <w:color w:val="0070C0"/>
          <w:sz w:val="40"/>
        </w:rPr>
      </w:pPr>
    </w:p>
    <w:p w:rsidR="006D0DFB" w:rsidRPr="00856E5E" w:rsidRDefault="006D0DFB" w:rsidP="006D0DFB">
      <w:pPr>
        <w:jc w:val="center"/>
        <w:rPr>
          <w:b/>
          <w:color w:val="0070C0"/>
          <w:sz w:val="40"/>
        </w:rPr>
      </w:pPr>
    </w:p>
    <w:p w:rsidR="006D0DFB" w:rsidRDefault="006D0DFB" w:rsidP="006D0DFB">
      <w:pPr>
        <w:jc w:val="center"/>
        <w:rPr>
          <w:rFonts w:cs="Calibri"/>
          <w:b/>
          <w:color w:val="0070C0"/>
          <w:sz w:val="32"/>
        </w:rPr>
      </w:pPr>
      <w:r w:rsidRPr="00856E5E">
        <w:rPr>
          <w:b/>
          <w:color w:val="0070C0"/>
          <w:sz w:val="32"/>
        </w:rPr>
        <w:t xml:space="preserve">Using the Normalisation Process Theory [NPT] framework to evaluate </w:t>
      </w:r>
      <w:r w:rsidR="007B2D9A">
        <w:rPr>
          <w:b/>
          <w:color w:val="0070C0"/>
          <w:sz w:val="32"/>
        </w:rPr>
        <w:t>a new care model [NCM] and its team</w:t>
      </w:r>
    </w:p>
    <w:p w:rsidR="006D0DFB" w:rsidRDefault="006D0DFB" w:rsidP="006D0DFB">
      <w:pPr>
        <w:jc w:val="center"/>
        <w:rPr>
          <w:rFonts w:cs="Calibri"/>
          <w:b/>
          <w:color w:val="0070C0"/>
          <w:sz w:val="32"/>
        </w:rPr>
      </w:pPr>
    </w:p>
    <w:p w:rsidR="006D0DFB" w:rsidRDefault="006D0DFB" w:rsidP="006D0DFB">
      <w:pPr>
        <w:jc w:val="center"/>
        <w:rPr>
          <w:rFonts w:cs="Calibri"/>
          <w:b/>
          <w:color w:val="0070C0"/>
          <w:sz w:val="32"/>
        </w:rPr>
      </w:pPr>
    </w:p>
    <w:p w:rsidR="006D0DFB" w:rsidRDefault="006D0DFB" w:rsidP="006D0DFB">
      <w:pPr>
        <w:jc w:val="center"/>
        <w:rPr>
          <w:rFonts w:cs="Calibri"/>
          <w:b/>
          <w:color w:val="0070C0"/>
          <w:sz w:val="32"/>
        </w:rPr>
      </w:pPr>
    </w:p>
    <w:p w:rsidR="006D0DFB" w:rsidRDefault="006D0DFB" w:rsidP="006D0DFB">
      <w:pPr>
        <w:jc w:val="center"/>
        <w:rPr>
          <w:rFonts w:cs="Calibri"/>
          <w:b/>
          <w:color w:val="0070C0"/>
          <w:sz w:val="32"/>
        </w:rPr>
      </w:pPr>
    </w:p>
    <w:p w:rsidR="006D0DFB" w:rsidRDefault="006D0DFB" w:rsidP="006D0DFB">
      <w:pPr>
        <w:jc w:val="center"/>
        <w:rPr>
          <w:rFonts w:cs="Calibri"/>
          <w:b/>
          <w:color w:val="0070C0"/>
          <w:sz w:val="32"/>
        </w:rPr>
      </w:pPr>
    </w:p>
    <w:p w:rsidR="006D0DFB" w:rsidRPr="00856E5E" w:rsidRDefault="006D0DFB" w:rsidP="006D0DFB">
      <w:pPr>
        <w:jc w:val="center"/>
        <w:rPr>
          <w:rFonts w:cs="Calibri"/>
          <w:b/>
          <w:color w:val="0070C0"/>
          <w:sz w:val="32"/>
        </w:rPr>
      </w:pPr>
    </w:p>
    <w:p w:rsidR="006D0DFB" w:rsidRDefault="006D0DFB" w:rsidP="006D0DFB">
      <w:pPr>
        <w:jc w:val="center"/>
        <w:rPr>
          <w:rFonts w:cs="Calibri"/>
          <w:b/>
          <w:color w:val="0070C0"/>
          <w:sz w:val="32"/>
        </w:rPr>
      </w:pPr>
      <w:r w:rsidRPr="00856E5E">
        <w:rPr>
          <w:rFonts w:cs="Calibri"/>
          <w:b/>
          <w:color w:val="0070C0"/>
          <w:sz w:val="32"/>
        </w:rPr>
        <w:t>Author: Dr Catherine Matheson-Monnet</w:t>
      </w:r>
    </w:p>
    <w:p w:rsidR="006D0DFB" w:rsidRDefault="00DA29A3" w:rsidP="006D0DFB">
      <w:pPr>
        <w:jc w:val="center"/>
        <w:rPr>
          <w:rFonts w:cs="Calibri"/>
          <w:b/>
          <w:color w:val="0070C0"/>
          <w:sz w:val="32"/>
        </w:rPr>
      </w:pPr>
      <w:r>
        <w:rPr>
          <w:rFonts w:cs="Calibri"/>
          <w:b/>
          <w:color w:val="0070C0"/>
          <w:sz w:val="32"/>
        </w:rPr>
        <w:t xml:space="preserve">30 April </w:t>
      </w:r>
      <w:r w:rsidR="006D0DFB">
        <w:rPr>
          <w:rFonts w:cs="Calibri"/>
          <w:b/>
          <w:color w:val="0070C0"/>
          <w:sz w:val="32"/>
        </w:rPr>
        <w:t>2017</w:t>
      </w:r>
    </w:p>
    <w:p w:rsidR="006D0DFB" w:rsidRDefault="006D0DFB">
      <w:pPr>
        <w:rPr>
          <w:rFonts w:cs="Calibri"/>
          <w:b/>
          <w:color w:val="0070C0"/>
          <w:sz w:val="32"/>
        </w:rPr>
      </w:pPr>
      <w:r>
        <w:rPr>
          <w:rFonts w:cs="Calibri"/>
          <w:b/>
          <w:color w:val="0070C0"/>
          <w:sz w:val="32"/>
        </w:rPr>
        <w:br w:type="page"/>
      </w:r>
    </w:p>
    <w:p w:rsidR="005C738F" w:rsidRPr="0071249C" w:rsidRDefault="005C738F" w:rsidP="005C738F">
      <w:pPr>
        <w:rPr>
          <w:rStyle w:val="IntenseEmphasis"/>
          <w:i w:val="0"/>
        </w:rPr>
      </w:pPr>
      <w:r w:rsidRPr="0071249C">
        <w:rPr>
          <w:rStyle w:val="IntenseEmphasis"/>
        </w:rPr>
        <w:lastRenderedPageBreak/>
        <w:t>Evaluation team</w:t>
      </w:r>
    </w:p>
    <w:p w:rsidR="005C738F" w:rsidRDefault="005C738F" w:rsidP="005C738F">
      <w:pPr>
        <w:jc w:val="both"/>
      </w:pPr>
      <w:r w:rsidRPr="0071249C">
        <w:t>Dr Catherine B Matheson Monnet, Senior Research Fellow, Centre for Implementation Science, University of Southampton</w:t>
      </w:r>
      <w:r>
        <w:t xml:space="preserve"> (Principal Investigator).</w:t>
      </w:r>
    </w:p>
    <w:p w:rsidR="005C738F" w:rsidRPr="0071249C" w:rsidRDefault="005C738F" w:rsidP="005C738F">
      <w:pPr>
        <w:jc w:val="both"/>
      </w:pPr>
    </w:p>
    <w:p w:rsidR="005C738F" w:rsidRPr="0071249C" w:rsidRDefault="005C738F" w:rsidP="005C738F">
      <w:r>
        <w:t xml:space="preserve">Dr Catherine B Matheson-Monnet </w:t>
      </w:r>
      <w:r w:rsidR="0021052F">
        <w:t xml:space="preserve">designed the evaluation, drafted the protocol, obtained ethics approval, </w:t>
      </w:r>
      <w:r>
        <w:t>took note</w:t>
      </w:r>
      <w:r w:rsidR="0021052F">
        <w:t>s</w:t>
      </w:r>
      <w:r>
        <w:t xml:space="preserve"> of t</w:t>
      </w:r>
      <w:r w:rsidR="007B2D9A">
        <w:t>he non-participant observation</w:t>
      </w:r>
      <w:r w:rsidR="0021052F">
        <w:t xml:space="preserve"> and facilitated the focus group which </w:t>
      </w:r>
      <w:r>
        <w:t>was also audio-recorded.</w:t>
      </w:r>
    </w:p>
    <w:p w:rsidR="005C738F" w:rsidRPr="0071249C" w:rsidRDefault="005C738F" w:rsidP="005C738F">
      <w:pPr>
        <w:rPr>
          <w:b/>
        </w:rPr>
      </w:pPr>
    </w:p>
    <w:p w:rsidR="005C738F" w:rsidRPr="0071249C" w:rsidRDefault="005C738F" w:rsidP="005C738F">
      <w:pPr>
        <w:rPr>
          <w:rStyle w:val="IntenseEmphasis"/>
          <w:i w:val="0"/>
        </w:rPr>
      </w:pPr>
      <w:r w:rsidRPr="0071249C">
        <w:rPr>
          <w:rStyle w:val="IntenseEmphasis"/>
        </w:rPr>
        <w:t>Correspondence</w:t>
      </w:r>
    </w:p>
    <w:p w:rsidR="005C738F" w:rsidRPr="0071249C" w:rsidRDefault="005C738F" w:rsidP="005C738F">
      <w:pPr>
        <w:rPr>
          <w:rFonts w:eastAsia="Times New Roman"/>
          <w:noProof/>
          <w:color w:val="000000"/>
          <w:lang w:eastAsia="en-GB"/>
        </w:rPr>
      </w:pPr>
      <w:r w:rsidRPr="0071249C">
        <w:rPr>
          <w:color w:val="000000"/>
        </w:rPr>
        <w:t>Dr Catherine B Matheson-Monnet, Senior Research Fellow, Centre for implementation Science,</w:t>
      </w:r>
      <w:r w:rsidRPr="0071249C">
        <w:rPr>
          <w:rFonts w:eastAsia="Times New Roman"/>
          <w:noProof/>
          <w:color w:val="000000"/>
          <w:lang w:eastAsia="en-GB"/>
        </w:rPr>
        <w:t xml:space="preserve"> University of Southampton, Southampton SO17 1BJ, Faculty of Health Sciences - Building 67/E2007 Mobile telephone: 07469 884267 Email: </w:t>
      </w:r>
      <w:hyperlink r:id="rId13" w:history="1">
        <w:r w:rsidRPr="0071249C">
          <w:rPr>
            <w:rStyle w:val="Hyperlink"/>
            <w:rFonts w:eastAsia="Times New Roman"/>
            <w:noProof/>
            <w:color w:val="000000"/>
            <w:lang w:eastAsia="en-GB"/>
          </w:rPr>
          <w:t>c.b.matheson@soton.ac.uk</w:t>
        </w:r>
      </w:hyperlink>
    </w:p>
    <w:p w:rsidR="005C738F" w:rsidRPr="0071249C" w:rsidRDefault="005C738F" w:rsidP="005C738F">
      <w:pPr>
        <w:rPr>
          <w:b/>
          <w:highlight w:val="yellow"/>
        </w:rPr>
      </w:pPr>
    </w:p>
    <w:p w:rsidR="005C738F" w:rsidRPr="0071249C" w:rsidRDefault="005C738F" w:rsidP="005C738F">
      <w:pPr>
        <w:rPr>
          <w:rStyle w:val="IntenseEmphasis"/>
          <w:i w:val="0"/>
        </w:rPr>
      </w:pPr>
      <w:r w:rsidRPr="0071249C">
        <w:rPr>
          <w:rStyle w:val="IntenseEmphasis"/>
        </w:rPr>
        <w:t>Disclaimer</w:t>
      </w:r>
    </w:p>
    <w:p w:rsidR="005C738F" w:rsidRPr="0071249C" w:rsidRDefault="005C738F" w:rsidP="005C738F">
      <w:pPr>
        <w:jc w:val="both"/>
      </w:pPr>
      <w:r w:rsidRPr="0071249C">
        <w:t xml:space="preserve">This report presents the findings of an independent evaluation comprising a non-participant observation of a multi-disciplinary team meeting, a survey and a focus group undertaken with </w:t>
      </w:r>
      <w:r w:rsidR="0021052F">
        <w:t xml:space="preserve">the ILS teams in South Wight and North East and Ryde. </w:t>
      </w:r>
      <w:r w:rsidRPr="0071249C">
        <w:t>The findings and inte</w:t>
      </w:r>
      <w:r w:rsidR="0021052F">
        <w:t xml:space="preserve">rpretations in this report are </w:t>
      </w:r>
      <w:r w:rsidRPr="0071249C">
        <w:t xml:space="preserve">those of the author and do not necessarily represent the views of </w:t>
      </w:r>
      <w:r w:rsidR="0021052F">
        <w:t xml:space="preserve">the ILS teams </w:t>
      </w:r>
      <w:r w:rsidRPr="0071249C">
        <w:t>and other partners involved in the implementation and evaluation of</w:t>
      </w:r>
      <w:r w:rsidR="0021052F">
        <w:t xml:space="preserve"> the Isle of Wight Vanguard</w:t>
      </w:r>
      <w:r w:rsidRPr="0071249C">
        <w:t xml:space="preserve"> </w:t>
      </w:r>
      <w:r w:rsidR="0021052F">
        <w:t>My Life a Full Life.</w:t>
      </w:r>
    </w:p>
    <w:p w:rsidR="005C738F" w:rsidRPr="0071249C" w:rsidRDefault="005C738F" w:rsidP="005C738F"/>
    <w:p w:rsidR="005C738F" w:rsidRPr="0071249C" w:rsidRDefault="005C738F" w:rsidP="005C738F">
      <w:pPr>
        <w:rPr>
          <w:rStyle w:val="IntenseEmphasis"/>
          <w:i w:val="0"/>
        </w:rPr>
      </w:pPr>
      <w:r w:rsidRPr="0071249C">
        <w:rPr>
          <w:rStyle w:val="IntenseEmphasis"/>
        </w:rPr>
        <w:t xml:space="preserve">Acknowledgement </w:t>
      </w:r>
    </w:p>
    <w:p w:rsidR="005C738F" w:rsidRPr="0071249C" w:rsidRDefault="005C738F" w:rsidP="005C738F">
      <w:r>
        <w:t xml:space="preserve">Many </w:t>
      </w:r>
      <w:r w:rsidRPr="0071249C">
        <w:t>thank</w:t>
      </w:r>
      <w:r>
        <w:t>s to</w:t>
      </w:r>
      <w:r w:rsidR="0021052F">
        <w:t xml:space="preserve"> the ILS teams in South Wight and North East and Ryde who</w:t>
      </w:r>
      <w:r w:rsidRPr="0071249C">
        <w:t xml:space="preserve"> par</w:t>
      </w:r>
      <w:r w:rsidR="0021052F">
        <w:t>ticipated in this evaluation</w:t>
      </w:r>
      <w:r w:rsidRPr="0071249C">
        <w:t>.</w:t>
      </w:r>
    </w:p>
    <w:p w:rsidR="005C738F" w:rsidRPr="0071249C" w:rsidRDefault="005C738F" w:rsidP="005C738F"/>
    <w:p w:rsidR="005C738F" w:rsidRPr="00945EED" w:rsidRDefault="005C738F" w:rsidP="005C738F">
      <w:pPr>
        <w:jc w:val="both"/>
        <w:rPr>
          <w:b/>
        </w:rPr>
      </w:pPr>
    </w:p>
    <w:p w:rsidR="005C738F" w:rsidRDefault="005C738F" w:rsidP="005C738F">
      <w:pPr>
        <w:pStyle w:val="TOCHeading"/>
        <w:rPr>
          <w:rFonts w:ascii="Calibri" w:hAnsi="Calibri"/>
        </w:rPr>
      </w:pPr>
      <w:r>
        <w:rPr>
          <w:rFonts w:ascii="Calibri" w:hAnsi="Calibri"/>
        </w:rPr>
        <w:br w:type="page"/>
      </w:r>
      <w:r w:rsidRPr="00856E5E">
        <w:rPr>
          <w:rFonts w:ascii="Calibri" w:hAnsi="Calibri"/>
        </w:rPr>
        <w:lastRenderedPageBreak/>
        <w:t>Contents</w:t>
      </w:r>
    </w:p>
    <w:tbl>
      <w:tblPr>
        <w:tblpPr w:leftFromText="180" w:rightFromText="180" w:vertAnchor="text" w:horzAnchor="margin" w:tblpY="540"/>
        <w:tblW w:w="9051"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601"/>
        <w:gridCol w:w="567"/>
        <w:gridCol w:w="7316"/>
        <w:gridCol w:w="567"/>
      </w:tblGrid>
      <w:tr w:rsidR="00B43925" w:rsidRPr="00A84365" w:rsidTr="00B43925">
        <w:tc>
          <w:tcPr>
            <w:tcW w:w="601" w:type="dxa"/>
            <w:shd w:val="clear" w:color="auto" w:fill="auto"/>
          </w:tcPr>
          <w:p w:rsidR="00B43925" w:rsidRPr="00A84365" w:rsidRDefault="00B43925" w:rsidP="00B43925">
            <w:pPr>
              <w:spacing w:line="240" w:lineRule="auto"/>
              <w:rPr>
                <w:rFonts w:cs="Arial"/>
                <w:b/>
                <w:color w:val="0070C0"/>
                <w:sz w:val="24"/>
                <w:szCs w:val="24"/>
              </w:rPr>
            </w:pPr>
          </w:p>
        </w:tc>
        <w:tc>
          <w:tcPr>
            <w:tcW w:w="7883" w:type="dxa"/>
            <w:gridSpan w:val="2"/>
            <w:shd w:val="clear" w:color="auto" w:fill="auto"/>
          </w:tcPr>
          <w:p w:rsidR="00B43925" w:rsidRPr="00A84365" w:rsidRDefault="00B43925" w:rsidP="00B43925">
            <w:pPr>
              <w:spacing w:line="240" w:lineRule="auto"/>
              <w:rPr>
                <w:rFonts w:cs="Arial"/>
                <w:b/>
                <w:color w:val="0070C0"/>
                <w:sz w:val="24"/>
                <w:szCs w:val="24"/>
              </w:rPr>
            </w:pPr>
            <w:r w:rsidRPr="00A84365">
              <w:rPr>
                <w:rFonts w:cs="Arial"/>
                <w:b/>
                <w:color w:val="0070C0"/>
                <w:sz w:val="24"/>
                <w:szCs w:val="24"/>
              </w:rPr>
              <w:t>Abstract………………………………………………………………………………</w:t>
            </w:r>
            <w:r>
              <w:rPr>
                <w:rFonts w:cs="Arial"/>
                <w:b/>
                <w:color w:val="0070C0"/>
              </w:rPr>
              <w:t>…………………………..</w:t>
            </w:r>
          </w:p>
        </w:tc>
        <w:tc>
          <w:tcPr>
            <w:tcW w:w="567" w:type="dxa"/>
            <w:shd w:val="clear" w:color="auto" w:fill="auto"/>
          </w:tcPr>
          <w:p w:rsidR="00B43925" w:rsidRPr="00A84365" w:rsidRDefault="006B35BC" w:rsidP="00B43925">
            <w:pPr>
              <w:spacing w:line="240" w:lineRule="auto"/>
              <w:rPr>
                <w:rFonts w:cs="Arial"/>
                <w:b/>
                <w:color w:val="0070C0"/>
                <w:sz w:val="24"/>
                <w:szCs w:val="24"/>
              </w:rPr>
            </w:pPr>
            <w:r>
              <w:rPr>
                <w:rFonts w:cs="Arial"/>
                <w:b/>
                <w:color w:val="0070C0"/>
                <w:sz w:val="24"/>
                <w:szCs w:val="24"/>
              </w:rPr>
              <w:t>4</w:t>
            </w:r>
          </w:p>
        </w:tc>
      </w:tr>
      <w:tr w:rsidR="00B43925" w:rsidRPr="00A84365" w:rsidTr="00B43925">
        <w:tc>
          <w:tcPr>
            <w:tcW w:w="601" w:type="dxa"/>
            <w:shd w:val="clear" w:color="auto" w:fill="auto"/>
          </w:tcPr>
          <w:p w:rsidR="00B43925" w:rsidRPr="00A84365" w:rsidRDefault="00B43925" w:rsidP="00B43925">
            <w:pPr>
              <w:spacing w:line="240" w:lineRule="auto"/>
              <w:rPr>
                <w:rFonts w:cs="Arial"/>
                <w:b/>
                <w:color w:val="0070C0"/>
                <w:sz w:val="24"/>
                <w:szCs w:val="24"/>
              </w:rPr>
            </w:pPr>
          </w:p>
        </w:tc>
        <w:tc>
          <w:tcPr>
            <w:tcW w:w="7883" w:type="dxa"/>
            <w:gridSpan w:val="2"/>
            <w:shd w:val="clear" w:color="auto" w:fill="auto"/>
          </w:tcPr>
          <w:p w:rsidR="00B43925" w:rsidRPr="00A84365" w:rsidRDefault="00B43925" w:rsidP="00B43925">
            <w:pPr>
              <w:spacing w:line="240" w:lineRule="auto"/>
              <w:rPr>
                <w:rFonts w:cs="Arial"/>
                <w:b/>
                <w:color w:val="0070C0"/>
                <w:sz w:val="24"/>
                <w:szCs w:val="24"/>
              </w:rPr>
            </w:pPr>
            <w:r w:rsidRPr="00A84365">
              <w:rPr>
                <w:rFonts w:cs="Arial"/>
                <w:b/>
                <w:color w:val="0070C0"/>
                <w:sz w:val="24"/>
                <w:szCs w:val="24"/>
              </w:rPr>
              <w:t>Executive summary……</w:t>
            </w:r>
            <w:r>
              <w:rPr>
                <w:rFonts w:cs="Arial"/>
                <w:b/>
                <w:color w:val="0070C0"/>
                <w:sz w:val="24"/>
                <w:szCs w:val="24"/>
              </w:rPr>
              <w:t>…………………………………………………………………………………</w:t>
            </w:r>
            <w:r>
              <w:rPr>
                <w:rFonts w:cs="Arial"/>
                <w:b/>
                <w:color w:val="0070C0"/>
              </w:rPr>
              <w:t>.</w:t>
            </w:r>
          </w:p>
        </w:tc>
        <w:tc>
          <w:tcPr>
            <w:tcW w:w="567" w:type="dxa"/>
            <w:shd w:val="clear" w:color="auto" w:fill="auto"/>
          </w:tcPr>
          <w:p w:rsidR="00B43925" w:rsidRPr="00A84365" w:rsidRDefault="006B35BC" w:rsidP="00B43925">
            <w:pPr>
              <w:spacing w:line="240" w:lineRule="auto"/>
              <w:rPr>
                <w:rFonts w:cs="Arial"/>
                <w:b/>
                <w:color w:val="0070C0"/>
                <w:sz w:val="24"/>
                <w:szCs w:val="24"/>
              </w:rPr>
            </w:pPr>
            <w:r>
              <w:rPr>
                <w:rFonts w:cs="Arial"/>
                <w:b/>
                <w:color w:val="0070C0"/>
                <w:sz w:val="24"/>
                <w:szCs w:val="24"/>
              </w:rPr>
              <w:t>5</w:t>
            </w:r>
          </w:p>
        </w:tc>
      </w:tr>
      <w:tr w:rsidR="00B43925" w:rsidRPr="00A84365" w:rsidTr="00B43925">
        <w:tc>
          <w:tcPr>
            <w:tcW w:w="601" w:type="dxa"/>
            <w:shd w:val="clear" w:color="auto" w:fill="auto"/>
          </w:tcPr>
          <w:p w:rsidR="00B43925" w:rsidRPr="00A84365" w:rsidRDefault="00B43925" w:rsidP="00B43925">
            <w:pPr>
              <w:spacing w:line="240" w:lineRule="auto"/>
              <w:rPr>
                <w:rFonts w:cs="Arial"/>
                <w:b/>
                <w:color w:val="0070C0"/>
                <w:sz w:val="24"/>
                <w:szCs w:val="24"/>
              </w:rPr>
            </w:pPr>
            <w:r w:rsidRPr="00A84365">
              <w:rPr>
                <w:rFonts w:cs="Arial"/>
                <w:b/>
                <w:color w:val="0070C0"/>
                <w:sz w:val="24"/>
                <w:szCs w:val="24"/>
              </w:rPr>
              <w:t>1</w:t>
            </w:r>
          </w:p>
        </w:tc>
        <w:tc>
          <w:tcPr>
            <w:tcW w:w="567" w:type="dxa"/>
            <w:shd w:val="clear" w:color="auto" w:fill="auto"/>
          </w:tcPr>
          <w:p w:rsidR="00B43925" w:rsidRPr="00A84365" w:rsidRDefault="00B43925" w:rsidP="00B43925">
            <w:pPr>
              <w:spacing w:line="240" w:lineRule="auto"/>
              <w:rPr>
                <w:rFonts w:cs="Arial"/>
                <w:b/>
                <w:color w:val="0070C0"/>
                <w:sz w:val="24"/>
                <w:szCs w:val="24"/>
              </w:rPr>
            </w:pPr>
          </w:p>
        </w:tc>
        <w:tc>
          <w:tcPr>
            <w:tcW w:w="7316" w:type="dxa"/>
            <w:shd w:val="clear" w:color="auto" w:fill="auto"/>
          </w:tcPr>
          <w:p w:rsidR="00B43925" w:rsidRPr="00A84365" w:rsidRDefault="00B43925" w:rsidP="00B43925">
            <w:pPr>
              <w:spacing w:line="240" w:lineRule="auto"/>
              <w:rPr>
                <w:rFonts w:cs="Arial"/>
                <w:b/>
                <w:color w:val="0070C0"/>
                <w:sz w:val="24"/>
                <w:szCs w:val="24"/>
              </w:rPr>
            </w:pPr>
            <w:r w:rsidRPr="00A84365">
              <w:rPr>
                <w:rFonts w:cs="Arial"/>
                <w:b/>
                <w:color w:val="0070C0"/>
                <w:sz w:val="24"/>
                <w:szCs w:val="24"/>
              </w:rPr>
              <w:t>Introduction…</w:t>
            </w:r>
            <w:r w:rsidRPr="00666CBF">
              <w:rPr>
                <w:rFonts w:cs="Arial"/>
                <w:b/>
                <w:color w:val="0070C0"/>
                <w:sz w:val="24"/>
                <w:szCs w:val="24"/>
              </w:rPr>
              <w:t>………………………………</w:t>
            </w:r>
            <w:r w:rsidR="00666CBF">
              <w:rPr>
                <w:rFonts w:cs="Arial"/>
                <w:b/>
                <w:color w:val="0070C0"/>
                <w:sz w:val="24"/>
                <w:szCs w:val="24"/>
              </w:rPr>
              <w:t>………………………………………………………</w:t>
            </w:r>
          </w:p>
        </w:tc>
        <w:tc>
          <w:tcPr>
            <w:tcW w:w="567" w:type="dxa"/>
            <w:shd w:val="clear" w:color="auto" w:fill="auto"/>
          </w:tcPr>
          <w:p w:rsidR="00B43925" w:rsidRPr="00A84365" w:rsidRDefault="006B35BC" w:rsidP="00B43925">
            <w:pPr>
              <w:spacing w:line="240" w:lineRule="auto"/>
              <w:rPr>
                <w:rFonts w:cs="Arial"/>
                <w:b/>
                <w:color w:val="0070C0"/>
                <w:sz w:val="24"/>
                <w:szCs w:val="24"/>
              </w:rPr>
            </w:pPr>
            <w:r>
              <w:rPr>
                <w:rFonts w:cs="Arial"/>
                <w:b/>
                <w:color w:val="0070C0"/>
                <w:sz w:val="24"/>
                <w:szCs w:val="24"/>
              </w:rPr>
              <w:t>7</w:t>
            </w:r>
          </w:p>
        </w:tc>
      </w:tr>
      <w:tr w:rsidR="00B43925" w:rsidRPr="00A84365" w:rsidTr="00B43925">
        <w:tc>
          <w:tcPr>
            <w:tcW w:w="601" w:type="dxa"/>
            <w:shd w:val="clear" w:color="auto" w:fill="auto"/>
          </w:tcPr>
          <w:p w:rsidR="00B43925" w:rsidRPr="00A84365" w:rsidRDefault="00B43925" w:rsidP="00B43925">
            <w:pPr>
              <w:spacing w:line="240" w:lineRule="auto"/>
              <w:rPr>
                <w:rFonts w:cs="Arial"/>
                <w:b/>
                <w:color w:val="0070C0"/>
                <w:sz w:val="24"/>
                <w:szCs w:val="24"/>
              </w:rPr>
            </w:pPr>
          </w:p>
        </w:tc>
        <w:tc>
          <w:tcPr>
            <w:tcW w:w="567" w:type="dxa"/>
            <w:shd w:val="clear" w:color="auto" w:fill="auto"/>
          </w:tcPr>
          <w:p w:rsidR="00B43925" w:rsidRPr="00A84365" w:rsidRDefault="00B43925" w:rsidP="00B43925">
            <w:pPr>
              <w:spacing w:line="240" w:lineRule="auto"/>
              <w:rPr>
                <w:rFonts w:cs="Arial"/>
                <w:color w:val="0070C0"/>
                <w:sz w:val="24"/>
                <w:szCs w:val="24"/>
              </w:rPr>
            </w:pPr>
            <w:r w:rsidRPr="00A84365">
              <w:rPr>
                <w:rFonts w:cs="Arial"/>
                <w:color w:val="0070C0"/>
                <w:sz w:val="24"/>
                <w:szCs w:val="24"/>
              </w:rPr>
              <w:t>1.1</w:t>
            </w:r>
          </w:p>
        </w:tc>
        <w:tc>
          <w:tcPr>
            <w:tcW w:w="7316" w:type="dxa"/>
            <w:shd w:val="clear" w:color="auto" w:fill="auto"/>
          </w:tcPr>
          <w:p w:rsidR="00B43925" w:rsidRPr="00A84365" w:rsidRDefault="00B43925" w:rsidP="00B43925">
            <w:pPr>
              <w:spacing w:line="240" w:lineRule="auto"/>
              <w:rPr>
                <w:rFonts w:cs="Arial"/>
                <w:color w:val="0070C0"/>
                <w:sz w:val="24"/>
                <w:szCs w:val="24"/>
              </w:rPr>
            </w:pPr>
            <w:r w:rsidRPr="00A84365">
              <w:rPr>
                <w:rFonts w:cs="Arial"/>
                <w:color w:val="0070C0"/>
                <w:sz w:val="24"/>
                <w:szCs w:val="24"/>
              </w:rPr>
              <w:t>Background………………………………………</w:t>
            </w:r>
            <w:r>
              <w:rPr>
                <w:rFonts w:cs="Arial"/>
                <w:color w:val="0070C0"/>
              </w:rPr>
              <w:t>…………………………………………………………..</w:t>
            </w:r>
          </w:p>
        </w:tc>
        <w:tc>
          <w:tcPr>
            <w:tcW w:w="567" w:type="dxa"/>
            <w:shd w:val="clear" w:color="auto" w:fill="auto"/>
          </w:tcPr>
          <w:p w:rsidR="00B43925" w:rsidRPr="00666CBF" w:rsidRDefault="006B35BC" w:rsidP="00B43925">
            <w:pPr>
              <w:spacing w:line="240" w:lineRule="auto"/>
              <w:rPr>
                <w:rFonts w:cs="Arial"/>
                <w:color w:val="0070C0"/>
                <w:sz w:val="24"/>
                <w:szCs w:val="24"/>
              </w:rPr>
            </w:pPr>
            <w:r w:rsidRPr="00666CBF">
              <w:rPr>
                <w:rFonts w:cs="Arial"/>
                <w:color w:val="0070C0"/>
                <w:sz w:val="24"/>
                <w:szCs w:val="24"/>
              </w:rPr>
              <w:t>7</w:t>
            </w:r>
          </w:p>
        </w:tc>
      </w:tr>
      <w:tr w:rsidR="00B43925" w:rsidRPr="00A84365" w:rsidTr="00B43925">
        <w:tc>
          <w:tcPr>
            <w:tcW w:w="601" w:type="dxa"/>
            <w:shd w:val="clear" w:color="auto" w:fill="auto"/>
          </w:tcPr>
          <w:p w:rsidR="00B43925" w:rsidRPr="00A84365" w:rsidRDefault="00B43925" w:rsidP="00B43925">
            <w:pPr>
              <w:spacing w:line="240" w:lineRule="auto"/>
              <w:rPr>
                <w:rFonts w:cs="Arial"/>
                <w:b/>
                <w:color w:val="0070C0"/>
                <w:sz w:val="24"/>
                <w:szCs w:val="24"/>
              </w:rPr>
            </w:pPr>
          </w:p>
        </w:tc>
        <w:tc>
          <w:tcPr>
            <w:tcW w:w="567" w:type="dxa"/>
            <w:shd w:val="clear" w:color="auto" w:fill="auto"/>
          </w:tcPr>
          <w:p w:rsidR="00B43925" w:rsidRPr="00A84365" w:rsidRDefault="00B43925" w:rsidP="00B43925">
            <w:pPr>
              <w:spacing w:line="240" w:lineRule="auto"/>
              <w:rPr>
                <w:rFonts w:cs="Arial"/>
                <w:color w:val="0070C0"/>
                <w:sz w:val="24"/>
                <w:szCs w:val="24"/>
              </w:rPr>
            </w:pPr>
            <w:r w:rsidRPr="00A84365">
              <w:rPr>
                <w:rFonts w:cs="Arial"/>
                <w:color w:val="0070C0"/>
                <w:sz w:val="24"/>
                <w:szCs w:val="24"/>
              </w:rPr>
              <w:t>1.2</w:t>
            </w:r>
          </w:p>
        </w:tc>
        <w:tc>
          <w:tcPr>
            <w:tcW w:w="7316" w:type="dxa"/>
            <w:shd w:val="clear" w:color="auto" w:fill="auto"/>
          </w:tcPr>
          <w:p w:rsidR="00B43925" w:rsidRPr="00A84365" w:rsidRDefault="00B43925" w:rsidP="00B43925">
            <w:pPr>
              <w:spacing w:line="240" w:lineRule="auto"/>
              <w:rPr>
                <w:rFonts w:cs="Arial"/>
                <w:color w:val="0070C0"/>
                <w:sz w:val="24"/>
                <w:szCs w:val="24"/>
              </w:rPr>
            </w:pPr>
            <w:r w:rsidRPr="00A84365">
              <w:rPr>
                <w:rFonts w:cs="Arial"/>
                <w:color w:val="0070C0"/>
                <w:sz w:val="24"/>
                <w:szCs w:val="24"/>
              </w:rPr>
              <w:t>Purpose of the evaluation ……………………………</w:t>
            </w:r>
            <w:r>
              <w:rPr>
                <w:rFonts w:cs="Arial"/>
                <w:color w:val="0070C0"/>
              </w:rPr>
              <w:t>……………………………………………..</w:t>
            </w:r>
          </w:p>
        </w:tc>
        <w:tc>
          <w:tcPr>
            <w:tcW w:w="567" w:type="dxa"/>
            <w:shd w:val="clear" w:color="auto" w:fill="auto"/>
          </w:tcPr>
          <w:p w:rsidR="00B43925" w:rsidRPr="00666CBF" w:rsidRDefault="00666CBF" w:rsidP="00B43925">
            <w:pPr>
              <w:spacing w:line="240" w:lineRule="auto"/>
              <w:rPr>
                <w:rFonts w:cs="Arial"/>
                <w:color w:val="0070C0"/>
                <w:sz w:val="24"/>
                <w:szCs w:val="24"/>
              </w:rPr>
            </w:pPr>
            <w:r>
              <w:rPr>
                <w:rFonts w:cs="Arial"/>
                <w:color w:val="0070C0"/>
                <w:sz w:val="24"/>
                <w:szCs w:val="24"/>
              </w:rPr>
              <w:t>9</w:t>
            </w:r>
          </w:p>
        </w:tc>
      </w:tr>
      <w:tr w:rsidR="00B43925" w:rsidRPr="00A84365" w:rsidTr="00B43925">
        <w:tc>
          <w:tcPr>
            <w:tcW w:w="601" w:type="dxa"/>
            <w:shd w:val="clear" w:color="auto" w:fill="auto"/>
          </w:tcPr>
          <w:p w:rsidR="00B43925" w:rsidRPr="00A84365" w:rsidRDefault="00B43925" w:rsidP="00B43925">
            <w:pPr>
              <w:spacing w:line="240" w:lineRule="auto"/>
              <w:rPr>
                <w:rFonts w:cs="Arial"/>
                <w:b/>
                <w:color w:val="0070C0"/>
                <w:sz w:val="24"/>
                <w:szCs w:val="24"/>
              </w:rPr>
            </w:pPr>
            <w:r w:rsidRPr="00A84365">
              <w:rPr>
                <w:rFonts w:cs="Arial"/>
                <w:b/>
                <w:color w:val="0070C0"/>
                <w:sz w:val="24"/>
                <w:szCs w:val="24"/>
              </w:rPr>
              <w:t>2</w:t>
            </w:r>
          </w:p>
        </w:tc>
        <w:tc>
          <w:tcPr>
            <w:tcW w:w="567" w:type="dxa"/>
            <w:shd w:val="clear" w:color="auto" w:fill="auto"/>
          </w:tcPr>
          <w:p w:rsidR="00B43925" w:rsidRPr="00A84365" w:rsidRDefault="00B43925" w:rsidP="00B43925">
            <w:pPr>
              <w:spacing w:line="240" w:lineRule="auto"/>
              <w:rPr>
                <w:rFonts w:cs="Arial"/>
                <w:b/>
                <w:color w:val="0070C0"/>
                <w:sz w:val="24"/>
                <w:szCs w:val="24"/>
              </w:rPr>
            </w:pPr>
          </w:p>
        </w:tc>
        <w:tc>
          <w:tcPr>
            <w:tcW w:w="7316" w:type="dxa"/>
            <w:shd w:val="clear" w:color="auto" w:fill="auto"/>
          </w:tcPr>
          <w:p w:rsidR="00B43925" w:rsidRPr="00A84365" w:rsidRDefault="00B43925" w:rsidP="00B43925">
            <w:pPr>
              <w:spacing w:line="240" w:lineRule="auto"/>
              <w:rPr>
                <w:rFonts w:cs="Arial"/>
                <w:b/>
                <w:color w:val="0070C0"/>
                <w:sz w:val="24"/>
                <w:szCs w:val="24"/>
              </w:rPr>
            </w:pPr>
            <w:r w:rsidRPr="00A84365">
              <w:rPr>
                <w:rFonts w:cs="Arial"/>
                <w:b/>
                <w:color w:val="0070C0"/>
                <w:sz w:val="24"/>
                <w:szCs w:val="24"/>
              </w:rPr>
              <w:t>Methods…………………………………………</w:t>
            </w:r>
            <w:r>
              <w:rPr>
                <w:rFonts w:cs="Arial"/>
                <w:b/>
                <w:color w:val="0070C0"/>
              </w:rPr>
              <w:t>…………………………………………………………</w:t>
            </w:r>
          </w:p>
        </w:tc>
        <w:tc>
          <w:tcPr>
            <w:tcW w:w="567" w:type="dxa"/>
            <w:shd w:val="clear" w:color="auto" w:fill="auto"/>
          </w:tcPr>
          <w:p w:rsidR="00B43925" w:rsidRPr="00A84365" w:rsidRDefault="006B35BC" w:rsidP="00B43925">
            <w:pPr>
              <w:spacing w:line="240" w:lineRule="auto"/>
              <w:rPr>
                <w:rFonts w:cs="Arial"/>
                <w:b/>
                <w:color w:val="0070C0"/>
                <w:sz w:val="24"/>
                <w:szCs w:val="24"/>
              </w:rPr>
            </w:pPr>
            <w:r>
              <w:rPr>
                <w:rFonts w:cs="Arial"/>
                <w:b/>
                <w:color w:val="0070C0"/>
                <w:sz w:val="24"/>
                <w:szCs w:val="24"/>
              </w:rPr>
              <w:t>9</w:t>
            </w:r>
          </w:p>
        </w:tc>
      </w:tr>
      <w:tr w:rsidR="00B43925" w:rsidRPr="00A84365" w:rsidTr="00B43925">
        <w:tc>
          <w:tcPr>
            <w:tcW w:w="601" w:type="dxa"/>
            <w:shd w:val="clear" w:color="auto" w:fill="auto"/>
          </w:tcPr>
          <w:p w:rsidR="00B43925" w:rsidRPr="00A84365" w:rsidRDefault="00B43925" w:rsidP="00B43925">
            <w:pPr>
              <w:spacing w:line="240" w:lineRule="auto"/>
              <w:rPr>
                <w:rFonts w:cs="Arial"/>
                <w:b/>
                <w:color w:val="0070C0"/>
                <w:sz w:val="24"/>
                <w:szCs w:val="24"/>
              </w:rPr>
            </w:pPr>
          </w:p>
        </w:tc>
        <w:tc>
          <w:tcPr>
            <w:tcW w:w="567" w:type="dxa"/>
            <w:shd w:val="clear" w:color="auto" w:fill="auto"/>
          </w:tcPr>
          <w:p w:rsidR="00B43925" w:rsidRPr="00A84365" w:rsidRDefault="00B43925" w:rsidP="00B43925">
            <w:pPr>
              <w:spacing w:line="240" w:lineRule="auto"/>
              <w:rPr>
                <w:rFonts w:cs="Arial"/>
                <w:color w:val="0070C0"/>
                <w:sz w:val="24"/>
                <w:szCs w:val="24"/>
              </w:rPr>
            </w:pPr>
            <w:r w:rsidRPr="00A84365">
              <w:rPr>
                <w:rFonts w:cs="Arial"/>
                <w:color w:val="0070C0"/>
                <w:sz w:val="24"/>
                <w:szCs w:val="24"/>
              </w:rPr>
              <w:t>2.1</w:t>
            </w:r>
          </w:p>
        </w:tc>
        <w:tc>
          <w:tcPr>
            <w:tcW w:w="7316" w:type="dxa"/>
            <w:shd w:val="clear" w:color="auto" w:fill="auto"/>
          </w:tcPr>
          <w:p w:rsidR="00B43925" w:rsidRPr="00A84365" w:rsidRDefault="00B43925" w:rsidP="00B43925">
            <w:pPr>
              <w:spacing w:line="240" w:lineRule="auto"/>
              <w:rPr>
                <w:rFonts w:cs="Arial"/>
                <w:color w:val="0070C0"/>
                <w:sz w:val="24"/>
                <w:szCs w:val="24"/>
              </w:rPr>
            </w:pPr>
            <w:r w:rsidRPr="00A84365">
              <w:rPr>
                <w:rFonts w:cs="Arial"/>
                <w:color w:val="0070C0"/>
                <w:sz w:val="24"/>
                <w:szCs w:val="24"/>
              </w:rPr>
              <w:t>Conceptual framework…………</w:t>
            </w:r>
            <w:r>
              <w:rPr>
                <w:rFonts w:cs="Arial"/>
                <w:color w:val="0070C0"/>
              </w:rPr>
              <w:t>……………………………………………………………………….</w:t>
            </w:r>
          </w:p>
        </w:tc>
        <w:tc>
          <w:tcPr>
            <w:tcW w:w="567" w:type="dxa"/>
            <w:shd w:val="clear" w:color="auto" w:fill="auto"/>
          </w:tcPr>
          <w:p w:rsidR="00B43925" w:rsidRPr="00666CBF" w:rsidRDefault="006B35BC" w:rsidP="00B43925">
            <w:pPr>
              <w:spacing w:line="240" w:lineRule="auto"/>
              <w:rPr>
                <w:rFonts w:cs="Arial"/>
                <w:color w:val="0070C0"/>
                <w:sz w:val="24"/>
                <w:szCs w:val="24"/>
              </w:rPr>
            </w:pPr>
            <w:r w:rsidRPr="00666CBF">
              <w:rPr>
                <w:rFonts w:cs="Arial"/>
                <w:color w:val="0070C0"/>
                <w:sz w:val="24"/>
                <w:szCs w:val="24"/>
              </w:rPr>
              <w:t>9</w:t>
            </w:r>
          </w:p>
        </w:tc>
      </w:tr>
      <w:tr w:rsidR="00B43925" w:rsidRPr="00A84365" w:rsidTr="00B43925">
        <w:tc>
          <w:tcPr>
            <w:tcW w:w="601" w:type="dxa"/>
            <w:shd w:val="clear" w:color="auto" w:fill="auto"/>
          </w:tcPr>
          <w:p w:rsidR="00B43925" w:rsidRPr="00A84365" w:rsidRDefault="00B43925" w:rsidP="00B43925">
            <w:pPr>
              <w:spacing w:line="240" w:lineRule="auto"/>
              <w:rPr>
                <w:rFonts w:cs="Arial"/>
                <w:b/>
                <w:color w:val="0070C0"/>
                <w:sz w:val="24"/>
                <w:szCs w:val="24"/>
              </w:rPr>
            </w:pPr>
          </w:p>
        </w:tc>
        <w:tc>
          <w:tcPr>
            <w:tcW w:w="567" w:type="dxa"/>
            <w:shd w:val="clear" w:color="auto" w:fill="auto"/>
          </w:tcPr>
          <w:p w:rsidR="00B43925" w:rsidRPr="00A84365" w:rsidRDefault="00B43925" w:rsidP="00B43925">
            <w:pPr>
              <w:spacing w:line="240" w:lineRule="auto"/>
              <w:rPr>
                <w:rFonts w:cs="Arial"/>
                <w:color w:val="0070C0"/>
                <w:sz w:val="24"/>
                <w:szCs w:val="24"/>
              </w:rPr>
            </w:pPr>
            <w:r w:rsidRPr="00A84365">
              <w:rPr>
                <w:rFonts w:cs="Arial"/>
                <w:color w:val="0070C0"/>
                <w:sz w:val="24"/>
                <w:szCs w:val="24"/>
              </w:rPr>
              <w:t>2.2</w:t>
            </w:r>
          </w:p>
        </w:tc>
        <w:tc>
          <w:tcPr>
            <w:tcW w:w="7316" w:type="dxa"/>
            <w:shd w:val="clear" w:color="auto" w:fill="auto"/>
          </w:tcPr>
          <w:p w:rsidR="00B43925" w:rsidRPr="00A84365" w:rsidRDefault="00B43925" w:rsidP="00B43925">
            <w:pPr>
              <w:spacing w:line="240" w:lineRule="auto"/>
              <w:rPr>
                <w:rFonts w:cs="Arial"/>
                <w:color w:val="0070C0"/>
                <w:sz w:val="24"/>
                <w:szCs w:val="24"/>
              </w:rPr>
            </w:pPr>
            <w:r w:rsidRPr="00666CBF">
              <w:rPr>
                <w:rFonts w:cs="Arial"/>
                <w:color w:val="0070C0"/>
                <w:sz w:val="24"/>
                <w:szCs w:val="24"/>
              </w:rPr>
              <w:t>Scope, design, data collection and sampling</w:t>
            </w:r>
            <w:r>
              <w:rPr>
                <w:rFonts w:cs="Arial"/>
                <w:color w:val="0070C0"/>
              </w:rPr>
              <w:t>……………</w:t>
            </w:r>
            <w:r w:rsidR="00666CBF">
              <w:rPr>
                <w:rFonts w:cs="Arial"/>
                <w:color w:val="0070C0"/>
              </w:rPr>
              <w:t>…………………………………..</w:t>
            </w:r>
          </w:p>
        </w:tc>
        <w:tc>
          <w:tcPr>
            <w:tcW w:w="567" w:type="dxa"/>
            <w:shd w:val="clear" w:color="auto" w:fill="auto"/>
          </w:tcPr>
          <w:p w:rsidR="00B43925" w:rsidRPr="00666CBF" w:rsidRDefault="00234F66" w:rsidP="00B43925">
            <w:pPr>
              <w:spacing w:line="240" w:lineRule="auto"/>
              <w:rPr>
                <w:rFonts w:cs="Arial"/>
                <w:color w:val="0070C0"/>
                <w:sz w:val="24"/>
                <w:szCs w:val="24"/>
              </w:rPr>
            </w:pPr>
            <w:r w:rsidRPr="00666CBF">
              <w:rPr>
                <w:rFonts w:cs="Arial"/>
                <w:color w:val="0070C0"/>
                <w:sz w:val="24"/>
                <w:szCs w:val="24"/>
              </w:rPr>
              <w:t>1</w:t>
            </w:r>
            <w:r w:rsidR="00666CBF" w:rsidRPr="00666CBF">
              <w:rPr>
                <w:rFonts w:cs="Arial"/>
                <w:color w:val="0070C0"/>
                <w:sz w:val="24"/>
                <w:szCs w:val="24"/>
              </w:rPr>
              <w:t>0</w:t>
            </w:r>
          </w:p>
        </w:tc>
      </w:tr>
      <w:tr w:rsidR="00666CBF" w:rsidRPr="00A84365" w:rsidTr="00B43925">
        <w:tc>
          <w:tcPr>
            <w:tcW w:w="601" w:type="dxa"/>
            <w:shd w:val="clear" w:color="auto" w:fill="auto"/>
          </w:tcPr>
          <w:p w:rsidR="00666CBF" w:rsidRPr="00A84365" w:rsidRDefault="00666CBF" w:rsidP="00B43925">
            <w:pPr>
              <w:spacing w:line="240" w:lineRule="auto"/>
              <w:rPr>
                <w:rFonts w:cs="Arial"/>
                <w:b/>
                <w:color w:val="0070C0"/>
                <w:sz w:val="24"/>
                <w:szCs w:val="24"/>
              </w:rPr>
            </w:pPr>
          </w:p>
        </w:tc>
        <w:tc>
          <w:tcPr>
            <w:tcW w:w="567" w:type="dxa"/>
            <w:shd w:val="clear" w:color="auto" w:fill="auto"/>
          </w:tcPr>
          <w:p w:rsidR="00666CBF" w:rsidRPr="00A84365" w:rsidRDefault="00666CBF" w:rsidP="00B43925">
            <w:pPr>
              <w:spacing w:line="240" w:lineRule="auto"/>
              <w:rPr>
                <w:rFonts w:cs="Arial"/>
                <w:color w:val="0070C0"/>
                <w:sz w:val="24"/>
                <w:szCs w:val="24"/>
              </w:rPr>
            </w:pPr>
            <w:r>
              <w:rPr>
                <w:rFonts w:cs="Arial"/>
                <w:color w:val="0070C0"/>
                <w:sz w:val="24"/>
                <w:szCs w:val="24"/>
              </w:rPr>
              <w:t>2.3</w:t>
            </w:r>
          </w:p>
        </w:tc>
        <w:tc>
          <w:tcPr>
            <w:tcW w:w="7316" w:type="dxa"/>
            <w:shd w:val="clear" w:color="auto" w:fill="auto"/>
          </w:tcPr>
          <w:p w:rsidR="00666CBF" w:rsidRPr="00A84365" w:rsidRDefault="00666CBF" w:rsidP="00B43925">
            <w:pPr>
              <w:spacing w:line="240" w:lineRule="auto"/>
              <w:rPr>
                <w:rFonts w:cs="Arial"/>
                <w:color w:val="0070C0"/>
                <w:sz w:val="24"/>
                <w:szCs w:val="24"/>
              </w:rPr>
            </w:pPr>
            <w:r>
              <w:rPr>
                <w:rFonts w:cs="Arial"/>
                <w:color w:val="0070C0"/>
                <w:sz w:val="24"/>
                <w:szCs w:val="24"/>
              </w:rPr>
              <w:t>Data analysis……………………………………………………………………………………………</w:t>
            </w:r>
          </w:p>
        </w:tc>
        <w:tc>
          <w:tcPr>
            <w:tcW w:w="567" w:type="dxa"/>
            <w:shd w:val="clear" w:color="auto" w:fill="auto"/>
          </w:tcPr>
          <w:p w:rsidR="00666CBF" w:rsidRPr="00666CBF" w:rsidRDefault="00666CBF" w:rsidP="00B43925">
            <w:pPr>
              <w:spacing w:line="240" w:lineRule="auto"/>
              <w:rPr>
                <w:rFonts w:cs="Arial"/>
                <w:color w:val="0070C0"/>
                <w:sz w:val="24"/>
                <w:szCs w:val="24"/>
              </w:rPr>
            </w:pPr>
            <w:r w:rsidRPr="00666CBF">
              <w:rPr>
                <w:rFonts w:cs="Arial"/>
                <w:color w:val="0070C0"/>
                <w:sz w:val="24"/>
                <w:szCs w:val="24"/>
              </w:rPr>
              <w:t>12</w:t>
            </w:r>
          </w:p>
        </w:tc>
      </w:tr>
      <w:tr w:rsidR="00666CBF" w:rsidRPr="00A84365" w:rsidTr="00B43925">
        <w:tc>
          <w:tcPr>
            <w:tcW w:w="601" w:type="dxa"/>
            <w:shd w:val="clear" w:color="auto" w:fill="auto"/>
          </w:tcPr>
          <w:p w:rsidR="00666CBF" w:rsidRPr="00A84365" w:rsidRDefault="00666CBF" w:rsidP="00B43925">
            <w:pPr>
              <w:spacing w:line="240" w:lineRule="auto"/>
              <w:rPr>
                <w:rFonts w:cs="Arial"/>
                <w:b/>
                <w:color w:val="0070C0"/>
                <w:sz w:val="24"/>
                <w:szCs w:val="24"/>
              </w:rPr>
            </w:pPr>
          </w:p>
        </w:tc>
        <w:tc>
          <w:tcPr>
            <w:tcW w:w="567" w:type="dxa"/>
            <w:shd w:val="clear" w:color="auto" w:fill="auto"/>
          </w:tcPr>
          <w:p w:rsidR="00666CBF" w:rsidRPr="00A84365" w:rsidRDefault="00666CBF" w:rsidP="00B43925">
            <w:pPr>
              <w:spacing w:line="240" w:lineRule="auto"/>
              <w:rPr>
                <w:rFonts w:cs="Arial"/>
                <w:color w:val="0070C0"/>
                <w:sz w:val="24"/>
                <w:szCs w:val="24"/>
              </w:rPr>
            </w:pPr>
            <w:r>
              <w:rPr>
                <w:rFonts w:cs="Arial"/>
                <w:color w:val="0070C0"/>
                <w:sz w:val="24"/>
                <w:szCs w:val="24"/>
              </w:rPr>
              <w:t>2.4</w:t>
            </w:r>
          </w:p>
        </w:tc>
        <w:tc>
          <w:tcPr>
            <w:tcW w:w="7316" w:type="dxa"/>
            <w:shd w:val="clear" w:color="auto" w:fill="auto"/>
          </w:tcPr>
          <w:p w:rsidR="00666CBF" w:rsidRPr="00A84365" w:rsidRDefault="00666CBF" w:rsidP="00B43925">
            <w:pPr>
              <w:spacing w:line="240" w:lineRule="auto"/>
              <w:rPr>
                <w:rFonts w:cs="Arial"/>
                <w:color w:val="0070C0"/>
                <w:sz w:val="24"/>
                <w:szCs w:val="24"/>
              </w:rPr>
            </w:pPr>
            <w:r>
              <w:rPr>
                <w:rFonts w:cs="Arial"/>
                <w:color w:val="0070C0"/>
                <w:sz w:val="24"/>
                <w:szCs w:val="24"/>
              </w:rPr>
              <w:t>Ethical issues ………………………………………………………………………………………....</w:t>
            </w:r>
          </w:p>
        </w:tc>
        <w:tc>
          <w:tcPr>
            <w:tcW w:w="567" w:type="dxa"/>
            <w:shd w:val="clear" w:color="auto" w:fill="auto"/>
          </w:tcPr>
          <w:p w:rsidR="00666CBF" w:rsidRPr="00666CBF" w:rsidRDefault="00666CBF" w:rsidP="00B43925">
            <w:pPr>
              <w:spacing w:line="240" w:lineRule="auto"/>
              <w:rPr>
                <w:rFonts w:cs="Arial"/>
                <w:color w:val="0070C0"/>
                <w:sz w:val="24"/>
                <w:szCs w:val="24"/>
              </w:rPr>
            </w:pPr>
            <w:r w:rsidRPr="00666CBF">
              <w:rPr>
                <w:rFonts w:cs="Arial"/>
                <w:color w:val="0070C0"/>
                <w:sz w:val="24"/>
                <w:szCs w:val="24"/>
              </w:rPr>
              <w:t>12</w:t>
            </w:r>
          </w:p>
        </w:tc>
      </w:tr>
      <w:tr w:rsidR="00B43925" w:rsidRPr="00A84365" w:rsidTr="00B43925">
        <w:tc>
          <w:tcPr>
            <w:tcW w:w="601" w:type="dxa"/>
            <w:shd w:val="clear" w:color="auto" w:fill="auto"/>
          </w:tcPr>
          <w:p w:rsidR="00B43925" w:rsidRPr="00A84365" w:rsidRDefault="00B43925" w:rsidP="00B43925">
            <w:pPr>
              <w:spacing w:line="240" w:lineRule="auto"/>
              <w:rPr>
                <w:rFonts w:cs="Arial"/>
                <w:b/>
                <w:color w:val="0070C0"/>
                <w:sz w:val="24"/>
                <w:szCs w:val="24"/>
              </w:rPr>
            </w:pPr>
            <w:r w:rsidRPr="00A84365">
              <w:rPr>
                <w:rFonts w:cs="Arial"/>
                <w:b/>
                <w:color w:val="0070C0"/>
                <w:sz w:val="24"/>
                <w:szCs w:val="24"/>
              </w:rPr>
              <w:t>3</w:t>
            </w:r>
          </w:p>
        </w:tc>
        <w:tc>
          <w:tcPr>
            <w:tcW w:w="567" w:type="dxa"/>
            <w:shd w:val="clear" w:color="auto" w:fill="auto"/>
          </w:tcPr>
          <w:p w:rsidR="00B43925" w:rsidRPr="00A84365" w:rsidRDefault="00B43925" w:rsidP="00B43925">
            <w:pPr>
              <w:spacing w:line="240" w:lineRule="auto"/>
              <w:rPr>
                <w:rFonts w:cs="Arial"/>
                <w:b/>
                <w:color w:val="0070C0"/>
                <w:sz w:val="24"/>
                <w:szCs w:val="24"/>
              </w:rPr>
            </w:pPr>
          </w:p>
        </w:tc>
        <w:tc>
          <w:tcPr>
            <w:tcW w:w="7316" w:type="dxa"/>
            <w:shd w:val="clear" w:color="auto" w:fill="auto"/>
          </w:tcPr>
          <w:p w:rsidR="00B43925" w:rsidRPr="00A84365" w:rsidRDefault="00B43925" w:rsidP="00B43925">
            <w:pPr>
              <w:spacing w:line="240" w:lineRule="auto"/>
              <w:rPr>
                <w:rFonts w:cs="Arial"/>
                <w:b/>
                <w:color w:val="0070C0"/>
                <w:sz w:val="24"/>
                <w:szCs w:val="24"/>
              </w:rPr>
            </w:pPr>
            <w:r w:rsidRPr="00A84365">
              <w:rPr>
                <w:rFonts w:cs="Arial"/>
                <w:b/>
                <w:color w:val="0070C0"/>
                <w:sz w:val="24"/>
                <w:szCs w:val="24"/>
              </w:rPr>
              <w:t>Results……………………………………………</w:t>
            </w:r>
            <w:r>
              <w:rPr>
                <w:rFonts w:cs="Arial"/>
                <w:b/>
                <w:color w:val="0070C0"/>
              </w:rPr>
              <w:t>…………………………………………………………</w:t>
            </w:r>
          </w:p>
        </w:tc>
        <w:tc>
          <w:tcPr>
            <w:tcW w:w="567" w:type="dxa"/>
            <w:shd w:val="clear" w:color="auto" w:fill="auto"/>
          </w:tcPr>
          <w:p w:rsidR="00B43925" w:rsidRPr="00A84365" w:rsidRDefault="00234F66" w:rsidP="00B43925">
            <w:pPr>
              <w:spacing w:line="240" w:lineRule="auto"/>
              <w:rPr>
                <w:rFonts w:cs="Arial"/>
                <w:b/>
                <w:color w:val="0070C0"/>
                <w:sz w:val="24"/>
                <w:szCs w:val="24"/>
              </w:rPr>
            </w:pPr>
            <w:r>
              <w:rPr>
                <w:rFonts w:cs="Arial"/>
                <w:b/>
                <w:color w:val="0070C0"/>
                <w:sz w:val="24"/>
                <w:szCs w:val="24"/>
              </w:rPr>
              <w:t>13</w:t>
            </w:r>
          </w:p>
        </w:tc>
      </w:tr>
      <w:tr w:rsidR="00B43925" w:rsidRPr="00A84365" w:rsidTr="00B43925">
        <w:tc>
          <w:tcPr>
            <w:tcW w:w="601" w:type="dxa"/>
            <w:shd w:val="clear" w:color="auto" w:fill="auto"/>
          </w:tcPr>
          <w:p w:rsidR="00B43925" w:rsidRPr="00A84365" w:rsidRDefault="00B43925" w:rsidP="00B43925">
            <w:pPr>
              <w:spacing w:line="240" w:lineRule="auto"/>
              <w:rPr>
                <w:rFonts w:cs="Arial"/>
                <w:b/>
                <w:color w:val="0070C0"/>
                <w:sz w:val="24"/>
                <w:szCs w:val="24"/>
              </w:rPr>
            </w:pPr>
          </w:p>
        </w:tc>
        <w:tc>
          <w:tcPr>
            <w:tcW w:w="567" w:type="dxa"/>
            <w:shd w:val="clear" w:color="auto" w:fill="auto"/>
          </w:tcPr>
          <w:p w:rsidR="00B43925" w:rsidRPr="00A84365" w:rsidRDefault="00B43925" w:rsidP="00B43925">
            <w:pPr>
              <w:spacing w:line="240" w:lineRule="auto"/>
              <w:rPr>
                <w:rFonts w:cs="Arial"/>
                <w:color w:val="0070C0"/>
                <w:sz w:val="24"/>
                <w:szCs w:val="24"/>
              </w:rPr>
            </w:pPr>
            <w:r w:rsidRPr="00A84365">
              <w:rPr>
                <w:rFonts w:cs="Arial"/>
                <w:color w:val="0070C0"/>
              </w:rPr>
              <w:t>3.1</w:t>
            </w:r>
          </w:p>
        </w:tc>
        <w:tc>
          <w:tcPr>
            <w:tcW w:w="7316" w:type="dxa"/>
            <w:shd w:val="clear" w:color="auto" w:fill="auto"/>
          </w:tcPr>
          <w:p w:rsidR="00B43925" w:rsidRPr="00A84365" w:rsidRDefault="00B43925" w:rsidP="00B43925">
            <w:pPr>
              <w:spacing w:line="240" w:lineRule="auto"/>
              <w:rPr>
                <w:rFonts w:cs="Arial"/>
                <w:color w:val="0070C0"/>
                <w:sz w:val="24"/>
                <w:szCs w:val="24"/>
              </w:rPr>
            </w:pPr>
            <w:r w:rsidRPr="00A84365">
              <w:rPr>
                <w:rFonts w:cs="Arial"/>
                <w:color w:val="0070C0"/>
                <w:sz w:val="24"/>
                <w:szCs w:val="24"/>
              </w:rPr>
              <w:t>Coherence……………………………</w:t>
            </w:r>
            <w:r>
              <w:rPr>
                <w:rFonts w:cs="Arial"/>
                <w:color w:val="0070C0"/>
              </w:rPr>
              <w:t>………………………………………………………………………..</w:t>
            </w:r>
          </w:p>
        </w:tc>
        <w:tc>
          <w:tcPr>
            <w:tcW w:w="567" w:type="dxa"/>
            <w:shd w:val="clear" w:color="auto" w:fill="auto"/>
          </w:tcPr>
          <w:p w:rsidR="00B43925" w:rsidRPr="00666CBF" w:rsidRDefault="00666CBF" w:rsidP="00B43925">
            <w:pPr>
              <w:spacing w:line="240" w:lineRule="auto"/>
              <w:rPr>
                <w:rFonts w:cs="Arial"/>
                <w:color w:val="0070C0"/>
                <w:sz w:val="24"/>
                <w:szCs w:val="24"/>
              </w:rPr>
            </w:pPr>
            <w:r>
              <w:rPr>
                <w:rFonts w:cs="Arial"/>
                <w:color w:val="0070C0"/>
                <w:sz w:val="24"/>
                <w:szCs w:val="24"/>
              </w:rPr>
              <w:t>13</w:t>
            </w:r>
          </w:p>
        </w:tc>
      </w:tr>
      <w:tr w:rsidR="00B43925" w:rsidRPr="00A84365" w:rsidTr="00B43925">
        <w:tc>
          <w:tcPr>
            <w:tcW w:w="601" w:type="dxa"/>
            <w:shd w:val="clear" w:color="auto" w:fill="auto"/>
          </w:tcPr>
          <w:p w:rsidR="00B43925" w:rsidRPr="00A84365" w:rsidRDefault="00B43925" w:rsidP="00B43925">
            <w:pPr>
              <w:spacing w:line="240" w:lineRule="auto"/>
              <w:rPr>
                <w:rFonts w:cs="Arial"/>
                <w:b/>
                <w:color w:val="0070C0"/>
                <w:sz w:val="24"/>
                <w:szCs w:val="24"/>
              </w:rPr>
            </w:pPr>
          </w:p>
        </w:tc>
        <w:tc>
          <w:tcPr>
            <w:tcW w:w="567" w:type="dxa"/>
            <w:shd w:val="clear" w:color="auto" w:fill="auto"/>
          </w:tcPr>
          <w:p w:rsidR="00B43925" w:rsidRPr="00A84365" w:rsidRDefault="00B43925" w:rsidP="00B43925">
            <w:pPr>
              <w:spacing w:line="240" w:lineRule="auto"/>
              <w:rPr>
                <w:rFonts w:cs="Arial"/>
                <w:color w:val="0070C0"/>
                <w:sz w:val="24"/>
                <w:szCs w:val="24"/>
              </w:rPr>
            </w:pPr>
            <w:r w:rsidRPr="00A84365">
              <w:rPr>
                <w:rFonts w:cs="Arial"/>
                <w:color w:val="0070C0"/>
              </w:rPr>
              <w:t>3.2</w:t>
            </w:r>
          </w:p>
        </w:tc>
        <w:tc>
          <w:tcPr>
            <w:tcW w:w="7316" w:type="dxa"/>
            <w:shd w:val="clear" w:color="auto" w:fill="auto"/>
          </w:tcPr>
          <w:p w:rsidR="00B43925" w:rsidRPr="00A84365" w:rsidRDefault="00B43925" w:rsidP="00B43925">
            <w:pPr>
              <w:spacing w:line="240" w:lineRule="auto"/>
              <w:rPr>
                <w:rFonts w:cs="Arial"/>
                <w:color w:val="0070C0"/>
                <w:sz w:val="24"/>
                <w:szCs w:val="24"/>
              </w:rPr>
            </w:pPr>
            <w:r w:rsidRPr="00A84365">
              <w:rPr>
                <w:rFonts w:cs="Arial"/>
                <w:color w:val="0070C0"/>
                <w:sz w:val="24"/>
                <w:szCs w:val="24"/>
              </w:rPr>
              <w:t>Cognitive engagement ………</w:t>
            </w:r>
            <w:r>
              <w:rPr>
                <w:rFonts w:cs="Arial"/>
                <w:color w:val="0070C0"/>
              </w:rPr>
              <w:t>………………………………………………………………………….</w:t>
            </w:r>
          </w:p>
        </w:tc>
        <w:tc>
          <w:tcPr>
            <w:tcW w:w="567" w:type="dxa"/>
            <w:shd w:val="clear" w:color="auto" w:fill="auto"/>
          </w:tcPr>
          <w:p w:rsidR="00B43925" w:rsidRPr="00666CBF" w:rsidRDefault="00666CBF" w:rsidP="00B43925">
            <w:pPr>
              <w:spacing w:line="240" w:lineRule="auto"/>
              <w:rPr>
                <w:rFonts w:cs="Arial"/>
                <w:color w:val="0070C0"/>
                <w:sz w:val="24"/>
                <w:szCs w:val="24"/>
              </w:rPr>
            </w:pPr>
            <w:r>
              <w:rPr>
                <w:rFonts w:cs="Arial"/>
                <w:color w:val="0070C0"/>
                <w:sz w:val="24"/>
                <w:szCs w:val="24"/>
              </w:rPr>
              <w:t>15</w:t>
            </w:r>
          </w:p>
        </w:tc>
      </w:tr>
      <w:tr w:rsidR="00B43925" w:rsidRPr="00A84365" w:rsidTr="00B43925">
        <w:tc>
          <w:tcPr>
            <w:tcW w:w="601" w:type="dxa"/>
            <w:shd w:val="clear" w:color="auto" w:fill="auto"/>
          </w:tcPr>
          <w:p w:rsidR="00B43925" w:rsidRPr="00A84365" w:rsidRDefault="00B43925" w:rsidP="00B43925">
            <w:pPr>
              <w:spacing w:line="240" w:lineRule="auto"/>
              <w:rPr>
                <w:rFonts w:cs="Arial"/>
                <w:b/>
                <w:color w:val="0070C0"/>
                <w:sz w:val="24"/>
                <w:szCs w:val="24"/>
              </w:rPr>
            </w:pPr>
          </w:p>
        </w:tc>
        <w:tc>
          <w:tcPr>
            <w:tcW w:w="567" w:type="dxa"/>
            <w:shd w:val="clear" w:color="auto" w:fill="auto"/>
          </w:tcPr>
          <w:p w:rsidR="00B43925" w:rsidRPr="00A84365" w:rsidRDefault="00B43925" w:rsidP="00B43925">
            <w:pPr>
              <w:spacing w:line="240" w:lineRule="auto"/>
              <w:rPr>
                <w:rFonts w:cs="Arial"/>
                <w:color w:val="0070C0"/>
                <w:sz w:val="24"/>
                <w:szCs w:val="24"/>
              </w:rPr>
            </w:pPr>
            <w:r w:rsidRPr="00A84365">
              <w:rPr>
                <w:rFonts w:cs="Arial"/>
                <w:color w:val="0070C0"/>
              </w:rPr>
              <w:t>3.3</w:t>
            </w:r>
          </w:p>
        </w:tc>
        <w:tc>
          <w:tcPr>
            <w:tcW w:w="7316" w:type="dxa"/>
            <w:shd w:val="clear" w:color="auto" w:fill="auto"/>
          </w:tcPr>
          <w:p w:rsidR="00B43925" w:rsidRPr="00A84365" w:rsidRDefault="00B43925" w:rsidP="00B43925">
            <w:pPr>
              <w:spacing w:line="240" w:lineRule="auto"/>
              <w:rPr>
                <w:rFonts w:cs="Arial"/>
                <w:color w:val="0070C0"/>
                <w:sz w:val="24"/>
                <w:szCs w:val="24"/>
              </w:rPr>
            </w:pPr>
            <w:r w:rsidRPr="00A84365">
              <w:rPr>
                <w:rFonts w:cs="Arial"/>
                <w:color w:val="0070C0"/>
                <w:sz w:val="24"/>
                <w:szCs w:val="24"/>
              </w:rPr>
              <w:t>Collective action………</w:t>
            </w:r>
            <w:r>
              <w:rPr>
                <w:rFonts w:cs="Arial"/>
                <w:color w:val="0070C0"/>
              </w:rPr>
              <w:t>……………………………………………………………………………………..</w:t>
            </w:r>
          </w:p>
        </w:tc>
        <w:tc>
          <w:tcPr>
            <w:tcW w:w="567" w:type="dxa"/>
            <w:shd w:val="clear" w:color="auto" w:fill="auto"/>
          </w:tcPr>
          <w:p w:rsidR="00B43925" w:rsidRPr="00666CBF" w:rsidRDefault="006B35BC" w:rsidP="00B43925">
            <w:pPr>
              <w:spacing w:line="240" w:lineRule="auto"/>
              <w:rPr>
                <w:rFonts w:cs="Arial"/>
                <w:color w:val="0070C0"/>
                <w:sz w:val="24"/>
                <w:szCs w:val="24"/>
              </w:rPr>
            </w:pPr>
            <w:r w:rsidRPr="00666CBF">
              <w:rPr>
                <w:rFonts w:cs="Arial"/>
                <w:color w:val="0070C0"/>
                <w:sz w:val="24"/>
                <w:szCs w:val="24"/>
              </w:rPr>
              <w:t>1</w:t>
            </w:r>
            <w:r w:rsidR="00666CBF">
              <w:rPr>
                <w:rFonts w:cs="Arial"/>
                <w:color w:val="0070C0"/>
                <w:sz w:val="24"/>
                <w:szCs w:val="24"/>
              </w:rPr>
              <w:t>7</w:t>
            </w:r>
          </w:p>
        </w:tc>
      </w:tr>
      <w:tr w:rsidR="00B43925" w:rsidRPr="00A84365" w:rsidTr="00B43925">
        <w:tc>
          <w:tcPr>
            <w:tcW w:w="601" w:type="dxa"/>
            <w:shd w:val="clear" w:color="auto" w:fill="auto"/>
          </w:tcPr>
          <w:p w:rsidR="00B43925" w:rsidRPr="00A84365" w:rsidRDefault="00B43925" w:rsidP="00B43925">
            <w:pPr>
              <w:spacing w:line="240" w:lineRule="auto"/>
              <w:rPr>
                <w:rFonts w:cs="Arial"/>
                <w:b/>
                <w:color w:val="0070C0"/>
                <w:sz w:val="24"/>
                <w:szCs w:val="24"/>
              </w:rPr>
            </w:pPr>
          </w:p>
        </w:tc>
        <w:tc>
          <w:tcPr>
            <w:tcW w:w="567" w:type="dxa"/>
            <w:shd w:val="clear" w:color="auto" w:fill="auto"/>
          </w:tcPr>
          <w:p w:rsidR="00B43925" w:rsidRPr="00A84365" w:rsidRDefault="00B43925" w:rsidP="00B43925">
            <w:pPr>
              <w:spacing w:line="240" w:lineRule="auto"/>
              <w:rPr>
                <w:rFonts w:cs="Arial"/>
                <w:color w:val="0070C0"/>
                <w:sz w:val="24"/>
                <w:szCs w:val="24"/>
              </w:rPr>
            </w:pPr>
            <w:r w:rsidRPr="00A84365">
              <w:rPr>
                <w:rFonts w:cs="Arial"/>
                <w:color w:val="0070C0"/>
              </w:rPr>
              <w:t>3.4</w:t>
            </w:r>
          </w:p>
        </w:tc>
        <w:tc>
          <w:tcPr>
            <w:tcW w:w="7316" w:type="dxa"/>
            <w:shd w:val="clear" w:color="auto" w:fill="auto"/>
          </w:tcPr>
          <w:p w:rsidR="00B43925" w:rsidRPr="00A84365" w:rsidRDefault="00B43925" w:rsidP="00B43925">
            <w:pPr>
              <w:spacing w:line="240" w:lineRule="auto"/>
              <w:rPr>
                <w:rFonts w:cs="Arial"/>
                <w:color w:val="0070C0"/>
                <w:sz w:val="24"/>
                <w:szCs w:val="24"/>
              </w:rPr>
            </w:pPr>
            <w:r w:rsidRPr="00A84365">
              <w:rPr>
                <w:rFonts w:cs="Arial"/>
                <w:color w:val="0070C0"/>
                <w:sz w:val="24"/>
                <w:szCs w:val="24"/>
              </w:rPr>
              <w:t>Reflexive monitoring……………</w:t>
            </w:r>
            <w:r>
              <w:rPr>
                <w:rFonts w:cs="Arial"/>
                <w:color w:val="0070C0"/>
              </w:rPr>
              <w:t>………………………………………………………………………..</w:t>
            </w:r>
          </w:p>
        </w:tc>
        <w:tc>
          <w:tcPr>
            <w:tcW w:w="567" w:type="dxa"/>
            <w:shd w:val="clear" w:color="auto" w:fill="auto"/>
          </w:tcPr>
          <w:p w:rsidR="00B43925" w:rsidRPr="00666CBF" w:rsidRDefault="00666CBF" w:rsidP="00B43925">
            <w:pPr>
              <w:spacing w:line="240" w:lineRule="auto"/>
              <w:rPr>
                <w:rFonts w:cs="Arial"/>
                <w:color w:val="0070C0"/>
                <w:sz w:val="24"/>
                <w:szCs w:val="24"/>
              </w:rPr>
            </w:pPr>
            <w:r>
              <w:rPr>
                <w:rFonts w:cs="Arial"/>
                <w:color w:val="0070C0"/>
                <w:sz w:val="24"/>
                <w:szCs w:val="24"/>
              </w:rPr>
              <w:t>24</w:t>
            </w:r>
          </w:p>
        </w:tc>
      </w:tr>
      <w:tr w:rsidR="00B43925" w:rsidRPr="00A84365" w:rsidTr="00B43925">
        <w:tc>
          <w:tcPr>
            <w:tcW w:w="601" w:type="dxa"/>
            <w:shd w:val="clear" w:color="auto" w:fill="auto"/>
          </w:tcPr>
          <w:p w:rsidR="00B43925" w:rsidRPr="00A84365" w:rsidRDefault="00B43925" w:rsidP="00B43925">
            <w:pPr>
              <w:spacing w:line="240" w:lineRule="auto"/>
              <w:rPr>
                <w:rFonts w:cs="Arial"/>
                <w:b/>
                <w:color w:val="0070C0"/>
                <w:sz w:val="24"/>
                <w:szCs w:val="24"/>
              </w:rPr>
            </w:pPr>
          </w:p>
        </w:tc>
        <w:tc>
          <w:tcPr>
            <w:tcW w:w="567" w:type="dxa"/>
            <w:shd w:val="clear" w:color="auto" w:fill="auto"/>
          </w:tcPr>
          <w:p w:rsidR="00B43925" w:rsidRPr="00A84365" w:rsidRDefault="00B43925" w:rsidP="00B43925">
            <w:pPr>
              <w:spacing w:line="240" w:lineRule="auto"/>
              <w:rPr>
                <w:rFonts w:cs="Arial"/>
                <w:color w:val="0070C0"/>
                <w:sz w:val="24"/>
                <w:szCs w:val="24"/>
              </w:rPr>
            </w:pPr>
            <w:r w:rsidRPr="00A84365">
              <w:rPr>
                <w:rFonts w:cs="Arial"/>
                <w:color w:val="0070C0"/>
              </w:rPr>
              <w:t>3.5</w:t>
            </w:r>
          </w:p>
        </w:tc>
        <w:tc>
          <w:tcPr>
            <w:tcW w:w="7316" w:type="dxa"/>
            <w:shd w:val="clear" w:color="auto" w:fill="auto"/>
          </w:tcPr>
          <w:p w:rsidR="00B43925" w:rsidRPr="00666CBF" w:rsidRDefault="006B35BC" w:rsidP="00B43925">
            <w:pPr>
              <w:rPr>
                <w:bCs/>
                <w:color w:val="0070C0"/>
                <w:sz w:val="24"/>
                <w:szCs w:val="24"/>
              </w:rPr>
            </w:pPr>
            <w:r w:rsidRPr="00666CBF">
              <w:rPr>
                <w:rFonts w:cs="Arial"/>
                <w:color w:val="0070C0"/>
                <w:sz w:val="24"/>
                <w:szCs w:val="24"/>
              </w:rPr>
              <w:t>Team effectiveness</w:t>
            </w:r>
            <w:r w:rsidRPr="00666CBF">
              <w:rPr>
                <w:bCs/>
                <w:color w:val="0070C0"/>
                <w:sz w:val="24"/>
                <w:szCs w:val="24"/>
              </w:rPr>
              <w:t xml:space="preserve"> </w:t>
            </w:r>
            <w:r w:rsidR="00B43925" w:rsidRPr="00666CBF">
              <w:rPr>
                <w:bCs/>
                <w:color w:val="0070C0"/>
                <w:sz w:val="24"/>
                <w:szCs w:val="24"/>
              </w:rPr>
              <w:t>……………………………………………………………………</w:t>
            </w:r>
            <w:r w:rsidR="00666CBF">
              <w:rPr>
                <w:bCs/>
                <w:color w:val="0070C0"/>
                <w:sz w:val="24"/>
                <w:szCs w:val="24"/>
              </w:rPr>
              <w:t>……………</w:t>
            </w:r>
          </w:p>
        </w:tc>
        <w:tc>
          <w:tcPr>
            <w:tcW w:w="567" w:type="dxa"/>
            <w:shd w:val="clear" w:color="auto" w:fill="auto"/>
          </w:tcPr>
          <w:p w:rsidR="00B43925" w:rsidRPr="00666CBF" w:rsidRDefault="00666CBF" w:rsidP="00B43925">
            <w:pPr>
              <w:spacing w:line="240" w:lineRule="auto"/>
              <w:rPr>
                <w:rFonts w:cs="Arial"/>
                <w:color w:val="0070C0"/>
                <w:sz w:val="24"/>
                <w:szCs w:val="24"/>
              </w:rPr>
            </w:pPr>
            <w:r>
              <w:rPr>
                <w:rFonts w:cs="Arial"/>
                <w:color w:val="0070C0"/>
                <w:sz w:val="24"/>
                <w:szCs w:val="24"/>
              </w:rPr>
              <w:t>25</w:t>
            </w:r>
          </w:p>
        </w:tc>
      </w:tr>
      <w:tr w:rsidR="00B43925" w:rsidRPr="00A84365" w:rsidTr="00B43925">
        <w:tc>
          <w:tcPr>
            <w:tcW w:w="601" w:type="dxa"/>
            <w:shd w:val="clear" w:color="auto" w:fill="auto"/>
          </w:tcPr>
          <w:p w:rsidR="00B43925" w:rsidRPr="00A84365" w:rsidRDefault="00B43925" w:rsidP="00B43925">
            <w:pPr>
              <w:spacing w:line="240" w:lineRule="auto"/>
              <w:rPr>
                <w:rFonts w:cs="Arial"/>
                <w:b/>
                <w:color w:val="0070C0"/>
                <w:sz w:val="24"/>
                <w:szCs w:val="24"/>
              </w:rPr>
            </w:pPr>
          </w:p>
        </w:tc>
        <w:tc>
          <w:tcPr>
            <w:tcW w:w="567" w:type="dxa"/>
            <w:shd w:val="clear" w:color="auto" w:fill="auto"/>
          </w:tcPr>
          <w:p w:rsidR="00B43925" w:rsidRPr="00A84365" w:rsidRDefault="00B43925" w:rsidP="00B43925">
            <w:pPr>
              <w:spacing w:line="240" w:lineRule="auto"/>
              <w:rPr>
                <w:rFonts w:cs="Arial"/>
                <w:color w:val="0070C0"/>
                <w:sz w:val="24"/>
                <w:szCs w:val="24"/>
              </w:rPr>
            </w:pPr>
            <w:r>
              <w:rPr>
                <w:rFonts w:cs="Arial"/>
                <w:color w:val="0070C0"/>
              </w:rPr>
              <w:t>3.6</w:t>
            </w:r>
          </w:p>
        </w:tc>
        <w:tc>
          <w:tcPr>
            <w:tcW w:w="7316" w:type="dxa"/>
            <w:shd w:val="clear" w:color="auto" w:fill="auto"/>
          </w:tcPr>
          <w:p w:rsidR="00B43925" w:rsidRPr="00666CBF" w:rsidRDefault="00666CBF" w:rsidP="00B43925">
            <w:pPr>
              <w:spacing w:line="240" w:lineRule="auto"/>
              <w:rPr>
                <w:rFonts w:cs="Arial"/>
                <w:color w:val="0070C0"/>
                <w:sz w:val="24"/>
                <w:szCs w:val="24"/>
              </w:rPr>
            </w:pPr>
            <w:r>
              <w:rPr>
                <w:rFonts w:cs="Arial"/>
                <w:color w:val="0070C0"/>
                <w:sz w:val="24"/>
                <w:szCs w:val="24"/>
              </w:rPr>
              <w:t>Team g</w:t>
            </w:r>
            <w:r w:rsidR="006B35BC" w:rsidRPr="00666CBF">
              <w:rPr>
                <w:rFonts w:cs="Arial"/>
                <w:color w:val="0070C0"/>
                <w:sz w:val="24"/>
                <w:szCs w:val="24"/>
              </w:rPr>
              <w:t xml:space="preserve">oals </w:t>
            </w:r>
            <w:r w:rsidR="00B43925" w:rsidRPr="00666CBF">
              <w:rPr>
                <w:rFonts w:cs="Arial"/>
                <w:color w:val="0070C0"/>
                <w:sz w:val="24"/>
                <w:szCs w:val="24"/>
              </w:rPr>
              <w:t>…………………………………………………………………………………………</w:t>
            </w:r>
            <w:r>
              <w:rPr>
                <w:rFonts w:cs="Arial"/>
                <w:color w:val="0070C0"/>
                <w:sz w:val="24"/>
                <w:szCs w:val="24"/>
              </w:rPr>
              <w:t>…..</w:t>
            </w:r>
          </w:p>
        </w:tc>
        <w:tc>
          <w:tcPr>
            <w:tcW w:w="567" w:type="dxa"/>
            <w:shd w:val="clear" w:color="auto" w:fill="auto"/>
          </w:tcPr>
          <w:p w:rsidR="00B43925" w:rsidRPr="00666CBF" w:rsidRDefault="00666CBF" w:rsidP="00B43925">
            <w:pPr>
              <w:spacing w:line="240" w:lineRule="auto"/>
              <w:rPr>
                <w:rFonts w:cs="Arial"/>
                <w:color w:val="0070C0"/>
                <w:sz w:val="24"/>
                <w:szCs w:val="24"/>
              </w:rPr>
            </w:pPr>
            <w:r>
              <w:rPr>
                <w:rFonts w:cs="Arial"/>
                <w:color w:val="0070C0"/>
                <w:sz w:val="24"/>
                <w:szCs w:val="24"/>
              </w:rPr>
              <w:t>27</w:t>
            </w:r>
          </w:p>
        </w:tc>
      </w:tr>
      <w:tr w:rsidR="00B43925" w:rsidRPr="00A84365" w:rsidTr="00666CBF">
        <w:trPr>
          <w:trHeight w:val="260"/>
        </w:trPr>
        <w:tc>
          <w:tcPr>
            <w:tcW w:w="601" w:type="dxa"/>
            <w:shd w:val="clear" w:color="auto" w:fill="auto"/>
          </w:tcPr>
          <w:p w:rsidR="00B43925" w:rsidRPr="00A84365" w:rsidRDefault="00B43925" w:rsidP="00B43925">
            <w:pPr>
              <w:spacing w:line="240" w:lineRule="auto"/>
              <w:rPr>
                <w:rFonts w:cs="Arial"/>
                <w:b/>
                <w:color w:val="0070C0"/>
                <w:sz w:val="24"/>
                <w:szCs w:val="24"/>
              </w:rPr>
            </w:pPr>
            <w:r w:rsidRPr="00A84365">
              <w:rPr>
                <w:rFonts w:cs="Arial"/>
                <w:b/>
                <w:color w:val="0070C0"/>
                <w:sz w:val="24"/>
                <w:szCs w:val="24"/>
              </w:rPr>
              <w:t>4</w:t>
            </w:r>
          </w:p>
        </w:tc>
        <w:tc>
          <w:tcPr>
            <w:tcW w:w="567" w:type="dxa"/>
            <w:shd w:val="clear" w:color="auto" w:fill="auto"/>
          </w:tcPr>
          <w:p w:rsidR="00B43925" w:rsidRPr="00A84365" w:rsidRDefault="00B43925" w:rsidP="00B43925">
            <w:pPr>
              <w:spacing w:line="240" w:lineRule="auto"/>
              <w:ind w:left="-676" w:firstLine="709"/>
              <w:rPr>
                <w:rFonts w:cs="Arial"/>
                <w:b/>
                <w:color w:val="0070C0"/>
                <w:sz w:val="24"/>
                <w:szCs w:val="24"/>
              </w:rPr>
            </w:pPr>
          </w:p>
        </w:tc>
        <w:tc>
          <w:tcPr>
            <w:tcW w:w="7316" w:type="dxa"/>
            <w:shd w:val="clear" w:color="auto" w:fill="auto"/>
          </w:tcPr>
          <w:p w:rsidR="00B43925" w:rsidRPr="00666CBF" w:rsidRDefault="00B43925" w:rsidP="00B43925">
            <w:pPr>
              <w:spacing w:line="240" w:lineRule="auto"/>
              <w:ind w:left="-676" w:firstLine="709"/>
              <w:rPr>
                <w:rFonts w:cs="Arial"/>
                <w:b/>
                <w:color w:val="0070C0"/>
                <w:sz w:val="24"/>
                <w:szCs w:val="24"/>
              </w:rPr>
            </w:pPr>
            <w:r w:rsidRPr="00666CBF">
              <w:rPr>
                <w:rFonts w:cs="Arial"/>
                <w:b/>
                <w:color w:val="0070C0"/>
                <w:sz w:val="24"/>
                <w:szCs w:val="24"/>
              </w:rPr>
              <w:t>Conclusion………………………………………</w:t>
            </w:r>
            <w:r w:rsidR="00666CBF">
              <w:rPr>
                <w:rFonts w:cs="Arial"/>
                <w:b/>
                <w:color w:val="0070C0"/>
                <w:sz w:val="24"/>
                <w:szCs w:val="24"/>
              </w:rPr>
              <w:t>……………………………………………</w:t>
            </w:r>
            <w:r w:rsidRPr="00666CBF">
              <w:rPr>
                <w:rFonts w:cs="Arial"/>
                <w:b/>
                <w:color w:val="0070C0"/>
                <w:sz w:val="24"/>
                <w:szCs w:val="24"/>
              </w:rPr>
              <w:t>…</w:t>
            </w:r>
            <w:r w:rsidR="00666CBF">
              <w:rPr>
                <w:rFonts w:cs="Arial"/>
                <w:b/>
                <w:color w:val="0070C0"/>
                <w:sz w:val="24"/>
                <w:szCs w:val="24"/>
              </w:rPr>
              <w:t>……</w:t>
            </w:r>
          </w:p>
        </w:tc>
        <w:tc>
          <w:tcPr>
            <w:tcW w:w="567" w:type="dxa"/>
            <w:shd w:val="clear" w:color="auto" w:fill="auto"/>
          </w:tcPr>
          <w:p w:rsidR="00B43925" w:rsidRPr="00666CBF" w:rsidRDefault="00666CBF" w:rsidP="00B43925">
            <w:pPr>
              <w:spacing w:line="240" w:lineRule="auto"/>
              <w:rPr>
                <w:rFonts w:cs="Arial"/>
                <w:b/>
                <w:color w:val="0070C0"/>
                <w:sz w:val="24"/>
                <w:szCs w:val="24"/>
              </w:rPr>
            </w:pPr>
            <w:r>
              <w:rPr>
                <w:rFonts w:cs="Arial"/>
                <w:b/>
                <w:color w:val="0070C0"/>
                <w:sz w:val="24"/>
                <w:szCs w:val="24"/>
              </w:rPr>
              <w:t>29</w:t>
            </w:r>
          </w:p>
        </w:tc>
      </w:tr>
      <w:tr w:rsidR="00B43925" w:rsidRPr="00A84365" w:rsidTr="00B43925">
        <w:tc>
          <w:tcPr>
            <w:tcW w:w="601" w:type="dxa"/>
            <w:shd w:val="clear" w:color="auto" w:fill="auto"/>
          </w:tcPr>
          <w:p w:rsidR="00B43925" w:rsidRPr="00A84365" w:rsidRDefault="00B43925" w:rsidP="00B43925">
            <w:pPr>
              <w:spacing w:line="240" w:lineRule="auto"/>
              <w:rPr>
                <w:rFonts w:cs="Arial"/>
                <w:b/>
                <w:color w:val="0070C0"/>
                <w:sz w:val="24"/>
                <w:szCs w:val="24"/>
              </w:rPr>
            </w:pPr>
          </w:p>
        </w:tc>
        <w:tc>
          <w:tcPr>
            <w:tcW w:w="567" w:type="dxa"/>
            <w:shd w:val="clear" w:color="auto" w:fill="auto"/>
          </w:tcPr>
          <w:p w:rsidR="00B43925" w:rsidRPr="00A84365" w:rsidRDefault="00B43925" w:rsidP="00B43925">
            <w:pPr>
              <w:spacing w:line="240" w:lineRule="auto"/>
              <w:ind w:left="-676" w:firstLine="709"/>
              <w:rPr>
                <w:rFonts w:cs="Arial"/>
                <w:color w:val="0070C0"/>
                <w:sz w:val="24"/>
                <w:szCs w:val="24"/>
              </w:rPr>
            </w:pPr>
            <w:r w:rsidRPr="00A84365">
              <w:rPr>
                <w:rFonts w:cs="Arial"/>
                <w:color w:val="0070C0"/>
                <w:sz w:val="24"/>
                <w:szCs w:val="24"/>
              </w:rPr>
              <w:t>4.1</w:t>
            </w:r>
          </w:p>
        </w:tc>
        <w:tc>
          <w:tcPr>
            <w:tcW w:w="7316" w:type="dxa"/>
            <w:shd w:val="clear" w:color="auto" w:fill="auto"/>
          </w:tcPr>
          <w:p w:rsidR="00B43925" w:rsidRPr="00666CBF" w:rsidRDefault="00B43925" w:rsidP="00B43925">
            <w:pPr>
              <w:spacing w:line="240" w:lineRule="auto"/>
              <w:ind w:left="-676" w:firstLine="709"/>
              <w:rPr>
                <w:rFonts w:cs="Arial"/>
                <w:color w:val="0070C0"/>
                <w:sz w:val="24"/>
                <w:szCs w:val="24"/>
              </w:rPr>
            </w:pPr>
            <w:r w:rsidRPr="00666CBF">
              <w:rPr>
                <w:rFonts w:cs="Arial"/>
                <w:color w:val="0070C0"/>
                <w:sz w:val="24"/>
                <w:szCs w:val="24"/>
              </w:rPr>
              <w:t>Summary of findings…………………</w:t>
            </w:r>
            <w:r w:rsidR="00666CBF">
              <w:rPr>
                <w:rFonts w:cs="Arial"/>
                <w:color w:val="0070C0"/>
                <w:sz w:val="24"/>
                <w:szCs w:val="24"/>
              </w:rPr>
              <w:t>…………………………………………………………….</w:t>
            </w:r>
          </w:p>
        </w:tc>
        <w:tc>
          <w:tcPr>
            <w:tcW w:w="567" w:type="dxa"/>
            <w:shd w:val="clear" w:color="auto" w:fill="auto"/>
          </w:tcPr>
          <w:p w:rsidR="00B43925" w:rsidRPr="00666CBF" w:rsidRDefault="00B82284" w:rsidP="00B43925">
            <w:pPr>
              <w:spacing w:line="240" w:lineRule="auto"/>
              <w:rPr>
                <w:rFonts w:cs="Arial"/>
                <w:color w:val="0070C0"/>
                <w:sz w:val="24"/>
                <w:szCs w:val="24"/>
              </w:rPr>
            </w:pPr>
            <w:r>
              <w:rPr>
                <w:rFonts w:cs="Arial"/>
                <w:color w:val="0070C0"/>
                <w:sz w:val="24"/>
                <w:szCs w:val="24"/>
              </w:rPr>
              <w:t>29</w:t>
            </w:r>
          </w:p>
        </w:tc>
      </w:tr>
      <w:tr w:rsidR="00B43925" w:rsidRPr="00A84365" w:rsidTr="00B43925">
        <w:tc>
          <w:tcPr>
            <w:tcW w:w="601" w:type="dxa"/>
            <w:shd w:val="clear" w:color="auto" w:fill="auto"/>
          </w:tcPr>
          <w:p w:rsidR="00B43925" w:rsidRPr="00A84365" w:rsidRDefault="00B43925" w:rsidP="00B43925">
            <w:pPr>
              <w:spacing w:line="240" w:lineRule="auto"/>
              <w:rPr>
                <w:rFonts w:cs="Arial"/>
                <w:b/>
                <w:color w:val="0070C0"/>
                <w:sz w:val="24"/>
                <w:szCs w:val="24"/>
              </w:rPr>
            </w:pPr>
          </w:p>
        </w:tc>
        <w:tc>
          <w:tcPr>
            <w:tcW w:w="567" w:type="dxa"/>
            <w:shd w:val="clear" w:color="auto" w:fill="auto"/>
          </w:tcPr>
          <w:p w:rsidR="00B43925" w:rsidRPr="00A84365" w:rsidRDefault="00B43925" w:rsidP="00B43925">
            <w:pPr>
              <w:spacing w:line="240" w:lineRule="auto"/>
              <w:ind w:left="-676" w:firstLine="709"/>
              <w:rPr>
                <w:rFonts w:cs="Arial"/>
                <w:color w:val="0070C0"/>
                <w:sz w:val="24"/>
                <w:szCs w:val="24"/>
              </w:rPr>
            </w:pPr>
            <w:r w:rsidRPr="00A84365">
              <w:rPr>
                <w:rFonts w:cs="Arial"/>
                <w:color w:val="0070C0"/>
                <w:sz w:val="24"/>
                <w:szCs w:val="24"/>
              </w:rPr>
              <w:t>4.2</w:t>
            </w:r>
          </w:p>
        </w:tc>
        <w:tc>
          <w:tcPr>
            <w:tcW w:w="7316" w:type="dxa"/>
            <w:shd w:val="clear" w:color="auto" w:fill="auto"/>
          </w:tcPr>
          <w:p w:rsidR="00B43925" w:rsidRPr="00666CBF" w:rsidRDefault="006B35BC" w:rsidP="00B43925">
            <w:pPr>
              <w:spacing w:line="240" w:lineRule="auto"/>
              <w:rPr>
                <w:rFonts w:cs="Arial"/>
                <w:color w:val="0070C0"/>
                <w:sz w:val="24"/>
                <w:szCs w:val="24"/>
              </w:rPr>
            </w:pPr>
            <w:r w:rsidRPr="00666CBF">
              <w:rPr>
                <w:rFonts w:cs="Arial"/>
                <w:color w:val="0070C0"/>
                <w:sz w:val="24"/>
                <w:szCs w:val="24"/>
              </w:rPr>
              <w:t>Benefits and li</w:t>
            </w:r>
            <w:r w:rsidR="00B43925" w:rsidRPr="00666CBF">
              <w:rPr>
                <w:rFonts w:cs="Arial"/>
                <w:color w:val="0070C0"/>
                <w:sz w:val="24"/>
                <w:szCs w:val="24"/>
              </w:rPr>
              <w:t>mitations</w:t>
            </w:r>
            <w:r w:rsidR="00666CBF">
              <w:rPr>
                <w:rFonts w:cs="Arial"/>
                <w:color w:val="0070C0"/>
                <w:sz w:val="24"/>
                <w:szCs w:val="24"/>
              </w:rPr>
              <w:t>…………………………………………………………………………..</w:t>
            </w:r>
          </w:p>
        </w:tc>
        <w:tc>
          <w:tcPr>
            <w:tcW w:w="567" w:type="dxa"/>
            <w:shd w:val="clear" w:color="auto" w:fill="auto"/>
          </w:tcPr>
          <w:p w:rsidR="00B43925" w:rsidRPr="00666CBF" w:rsidRDefault="00B82284" w:rsidP="00B43925">
            <w:pPr>
              <w:spacing w:line="240" w:lineRule="auto"/>
              <w:rPr>
                <w:rFonts w:cs="Arial"/>
                <w:color w:val="0070C0"/>
                <w:sz w:val="24"/>
                <w:szCs w:val="24"/>
              </w:rPr>
            </w:pPr>
            <w:r>
              <w:rPr>
                <w:rFonts w:cs="Arial"/>
                <w:color w:val="0070C0"/>
                <w:sz w:val="24"/>
                <w:szCs w:val="24"/>
              </w:rPr>
              <w:t>32</w:t>
            </w:r>
          </w:p>
        </w:tc>
      </w:tr>
      <w:tr w:rsidR="00B43925" w:rsidRPr="00A84365" w:rsidTr="00B43925">
        <w:tc>
          <w:tcPr>
            <w:tcW w:w="601" w:type="dxa"/>
            <w:shd w:val="clear" w:color="auto" w:fill="auto"/>
          </w:tcPr>
          <w:p w:rsidR="00B43925" w:rsidRPr="00A84365" w:rsidRDefault="00B43925" w:rsidP="00B43925">
            <w:pPr>
              <w:spacing w:line="240" w:lineRule="auto"/>
              <w:rPr>
                <w:rFonts w:cs="Arial"/>
                <w:b/>
                <w:color w:val="0070C0"/>
                <w:sz w:val="24"/>
                <w:szCs w:val="24"/>
              </w:rPr>
            </w:pPr>
            <w:r w:rsidRPr="00A84365">
              <w:rPr>
                <w:rFonts w:cs="Arial"/>
                <w:b/>
                <w:color w:val="0070C0"/>
                <w:sz w:val="24"/>
                <w:szCs w:val="24"/>
              </w:rPr>
              <w:t>5</w:t>
            </w:r>
          </w:p>
        </w:tc>
        <w:tc>
          <w:tcPr>
            <w:tcW w:w="567" w:type="dxa"/>
            <w:shd w:val="clear" w:color="auto" w:fill="auto"/>
          </w:tcPr>
          <w:p w:rsidR="00B43925" w:rsidRPr="00A84365" w:rsidRDefault="00B43925" w:rsidP="00B43925">
            <w:pPr>
              <w:spacing w:line="240" w:lineRule="auto"/>
              <w:ind w:left="-676" w:firstLine="709"/>
              <w:rPr>
                <w:rFonts w:cs="Arial"/>
                <w:b/>
                <w:color w:val="0070C0"/>
                <w:sz w:val="24"/>
                <w:szCs w:val="24"/>
              </w:rPr>
            </w:pPr>
          </w:p>
        </w:tc>
        <w:tc>
          <w:tcPr>
            <w:tcW w:w="7316" w:type="dxa"/>
            <w:shd w:val="clear" w:color="auto" w:fill="auto"/>
          </w:tcPr>
          <w:p w:rsidR="00B43925" w:rsidRPr="00A84365" w:rsidRDefault="00B43925" w:rsidP="00B43925">
            <w:pPr>
              <w:spacing w:line="240" w:lineRule="auto"/>
              <w:ind w:left="-676" w:firstLine="709"/>
              <w:rPr>
                <w:rFonts w:cs="Arial"/>
                <w:b/>
                <w:color w:val="0070C0"/>
                <w:sz w:val="24"/>
                <w:szCs w:val="24"/>
              </w:rPr>
            </w:pPr>
            <w:r w:rsidRPr="00A84365">
              <w:rPr>
                <w:rFonts w:cs="Arial"/>
                <w:b/>
                <w:color w:val="0070C0"/>
                <w:sz w:val="24"/>
                <w:szCs w:val="24"/>
              </w:rPr>
              <w:t>Recommendations…………………………</w:t>
            </w:r>
            <w:r>
              <w:rPr>
                <w:rFonts w:cs="Arial"/>
                <w:b/>
                <w:color w:val="0070C0"/>
              </w:rPr>
              <w:t>…………………………………………………………</w:t>
            </w:r>
          </w:p>
        </w:tc>
        <w:tc>
          <w:tcPr>
            <w:tcW w:w="567" w:type="dxa"/>
            <w:shd w:val="clear" w:color="auto" w:fill="auto"/>
          </w:tcPr>
          <w:p w:rsidR="00B43925" w:rsidRPr="00A84365" w:rsidRDefault="00B82284" w:rsidP="00B43925">
            <w:pPr>
              <w:spacing w:line="240" w:lineRule="auto"/>
              <w:rPr>
                <w:rFonts w:cs="Arial"/>
                <w:b/>
                <w:color w:val="0070C0"/>
                <w:sz w:val="24"/>
                <w:szCs w:val="24"/>
              </w:rPr>
            </w:pPr>
            <w:r>
              <w:rPr>
                <w:rFonts w:cs="Arial"/>
                <w:b/>
                <w:color w:val="0070C0"/>
                <w:sz w:val="24"/>
                <w:szCs w:val="24"/>
              </w:rPr>
              <w:t>33</w:t>
            </w:r>
          </w:p>
        </w:tc>
      </w:tr>
      <w:tr w:rsidR="00B43925" w:rsidRPr="00A84365" w:rsidTr="00B43925">
        <w:trPr>
          <w:trHeight w:val="255"/>
        </w:trPr>
        <w:tc>
          <w:tcPr>
            <w:tcW w:w="601" w:type="dxa"/>
            <w:shd w:val="clear" w:color="auto" w:fill="auto"/>
          </w:tcPr>
          <w:p w:rsidR="00B43925" w:rsidRPr="00A84365" w:rsidRDefault="00B43925" w:rsidP="00B43925">
            <w:pPr>
              <w:spacing w:line="240" w:lineRule="auto"/>
              <w:rPr>
                <w:rFonts w:cs="Arial"/>
                <w:b/>
                <w:color w:val="0070C0"/>
                <w:sz w:val="24"/>
                <w:szCs w:val="24"/>
              </w:rPr>
            </w:pPr>
          </w:p>
        </w:tc>
        <w:tc>
          <w:tcPr>
            <w:tcW w:w="7883" w:type="dxa"/>
            <w:gridSpan w:val="2"/>
            <w:shd w:val="clear" w:color="auto" w:fill="auto"/>
          </w:tcPr>
          <w:p w:rsidR="00B43925" w:rsidRPr="00A84365" w:rsidRDefault="00B43925" w:rsidP="00B43925">
            <w:pPr>
              <w:spacing w:line="240" w:lineRule="auto"/>
              <w:ind w:left="-676" w:firstLine="709"/>
              <w:rPr>
                <w:rFonts w:cs="Arial"/>
                <w:b/>
                <w:color w:val="0070C0"/>
                <w:sz w:val="24"/>
                <w:szCs w:val="24"/>
              </w:rPr>
            </w:pPr>
            <w:r w:rsidRPr="00A84365">
              <w:rPr>
                <w:rFonts w:cs="Arial"/>
                <w:b/>
                <w:color w:val="0070C0"/>
                <w:sz w:val="24"/>
                <w:szCs w:val="24"/>
              </w:rPr>
              <w:t>References………………………………………………</w:t>
            </w:r>
            <w:r>
              <w:rPr>
                <w:rFonts w:cs="Arial"/>
                <w:b/>
                <w:color w:val="0070C0"/>
              </w:rPr>
              <w:t>…………………………………………………………</w:t>
            </w:r>
          </w:p>
        </w:tc>
        <w:tc>
          <w:tcPr>
            <w:tcW w:w="567" w:type="dxa"/>
            <w:shd w:val="clear" w:color="auto" w:fill="auto"/>
          </w:tcPr>
          <w:p w:rsidR="00B43925" w:rsidRPr="00A84365" w:rsidRDefault="00666CBF" w:rsidP="00B43925">
            <w:pPr>
              <w:spacing w:line="240" w:lineRule="auto"/>
              <w:rPr>
                <w:rFonts w:cs="Arial"/>
                <w:b/>
                <w:color w:val="0070C0"/>
                <w:sz w:val="24"/>
                <w:szCs w:val="24"/>
              </w:rPr>
            </w:pPr>
            <w:r>
              <w:rPr>
                <w:rFonts w:cs="Arial"/>
                <w:b/>
                <w:color w:val="0070C0"/>
                <w:sz w:val="24"/>
                <w:szCs w:val="24"/>
              </w:rPr>
              <w:t>34</w:t>
            </w:r>
          </w:p>
        </w:tc>
      </w:tr>
      <w:tr w:rsidR="00B43925" w:rsidRPr="00A84365" w:rsidTr="00B43925">
        <w:trPr>
          <w:trHeight w:val="91"/>
        </w:trPr>
        <w:tc>
          <w:tcPr>
            <w:tcW w:w="601" w:type="dxa"/>
            <w:shd w:val="clear" w:color="auto" w:fill="auto"/>
          </w:tcPr>
          <w:p w:rsidR="00B43925" w:rsidRPr="00A84365" w:rsidRDefault="00B43925" w:rsidP="00B43925">
            <w:pPr>
              <w:spacing w:line="240" w:lineRule="auto"/>
              <w:rPr>
                <w:rFonts w:cs="Arial"/>
                <w:b/>
                <w:color w:val="0070C0"/>
                <w:sz w:val="24"/>
                <w:szCs w:val="24"/>
              </w:rPr>
            </w:pPr>
          </w:p>
        </w:tc>
        <w:tc>
          <w:tcPr>
            <w:tcW w:w="7883" w:type="dxa"/>
            <w:gridSpan w:val="2"/>
            <w:shd w:val="clear" w:color="auto" w:fill="auto"/>
          </w:tcPr>
          <w:p w:rsidR="00B43925" w:rsidRPr="00A84365" w:rsidRDefault="00B43925" w:rsidP="00B43925">
            <w:pPr>
              <w:spacing w:line="240" w:lineRule="auto"/>
              <w:ind w:left="-676" w:firstLine="709"/>
              <w:rPr>
                <w:rFonts w:cs="Arial"/>
                <w:b/>
                <w:color w:val="0070C0"/>
                <w:sz w:val="24"/>
                <w:szCs w:val="24"/>
              </w:rPr>
            </w:pPr>
            <w:r w:rsidRPr="00A84365">
              <w:rPr>
                <w:rFonts w:cs="Arial"/>
                <w:b/>
                <w:color w:val="0070C0"/>
                <w:sz w:val="24"/>
                <w:szCs w:val="24"/>
              </w:rPr>
              <w:t>Appendices……………………………………………</w:t>
            </w:r>
            <w:r>
              <w:rPr>
                <w:rFonts w:cs="Arial"/>
                <w:b/>
                <w:color w:val="0070C0"/>
              </w:rPr>
              <w:t>…………………………………………………………..</w:t>
            </w:r>
          </w:p>
        </w:tc>
        <w:tc>
          <w:tcPr>
            <w:tcW w:w="567" w:type="dxa"/>
            <w:shd w:val="clear" w:color="auto" w:fill="auto"/>
          </w:tcPr>
          <w:p w:rsidR="00B43925" w:rsidRPr="00A84365" w:rsidRDefault="00666CBF" w:rsidP="00B43925">
            <w:pPr>
              <w:spacing w:line="240" w:lineRule="auto"/>
              <w:rPr>
                <w:rFonts w:cs="Arial"/>
                <w:b/>
                <w:color w:val="0070C0"/>
                <w:sz w:val="24"/>
                <w:szCs w:val="24"/>
              </w:rPr>
            </w:pPr>
            <w:r>
              <w:rPr>
                <w:rFonts w:cs="Arial"/>
                <w:b/>
                <w:color w:val="0070C0"/>
                <w:sz w:val="24"/>
                <w:szCs w:val="24"/>
              </w:rPr>
              <w:t>36</w:t>
            </w:r>
          </w:p>
        </w:tc>
      </w:tr>
    </w:tbl>
    <w:p w:rsidR="005C738F" w:rsidRPr="00124B11" w:rsidRDefault="005C738F" w:rsidP="005C738F"/>
    <w:p w:rsidR="005C738F" w:rsidRDefault="005C738F" w:rsidP="005C738F">
      <w:pPr>
        <w:rPr>
          <w:rFonts w:cs="Calibri"/>
        </w:rPr>
      </w:pPr>
    </w:p>
    <w:p w:rsidR="005C738F" w:rsidRPr="00646C90" w:rsidRDefault="005C738F" w:rsidP="005C738F">
      <w:pPr>
        <w:rPr>
          <w:rFonts w:cs="Calibri"/>
        </w:rPr>
      </w:pPr>
    </w:p>
    <w:p w:rsidR="005C738F" w:rsidRPr="005C738F" w:rsidRDefault="005C738F" w:rsidP="005C738F">
      <w:pPr>
        <w:spacing w:line="240" w:lineRule="auto"/>
        <w:rPr>
          <w:rFonts w:cs="Calibri"/>
          <w:b/>
          <w:color w:val="0070C0"/>
        </w:rPr>
      </w:pPr>
      <w:r>
        <w:rPr>
          <w:rFonts w:cs="Calibri"/>
          <w:b/>
        </w:rPr>
        <w:br w:type="page"/>
      </w:r>
      <w:r w:rsidRPr="00795D72">
        <w:rPr>
          <w:rFonts w:cs="Calibri"/>
          <w:b/>
          <w:color w:val="0070C0"/>
          <w:sz w:val="28"/>
        </w:rPr>
        <w:lastRenderedPageBreak/>
        <w:t>Abstract</w:t>
      </w:r>
    </w:p>
    <w:p w:rsidR="005C738F" w:rsidRPr="00B96233" w:rsidRDefault="005C738F" w:rsidP="005C738F">
      <w:pPr>
        <w:spacing w:line="240" w:lineRule="auto"/>
        <w:rPr>
          <w:rFonts w:cs="Calibri"/>
          <w:b/>
          <w:sz w:val="20"/>
          <w:szCs w:val="20"/>
        </w:rPr>
      </w:pPr>
    </w:p>
    <w:p w:rsidR="005C738F" w:rsidRPr="00214704" w:rsidRDefault="005C738F" w:rsidP="00214704">
      <w:pPr>
        <w:spacing w:line="240" w:lineRule="auto"/>
        <w:rPr>
          <w:rFonts w:cs="Calibri"/>
          <w:b/>
          <w:sz w:val="20"/>
          <w:szCs w:val="20"/>
        </w:rPr>
      </w:pPr>
      <w:bookmarkStart w:id="0" w:name="_GoBack"/>
      <w:r w:rsidRPr="00214704">
        <w:rPr>
          <w:rFonts w:cs="Calibri"/>
          <w:b/>
          <w:sz w:val="20"/>
          <w:szCs w:val="20"/>
        </w:rPr>
        <w:t>Background</w:t>
      </w:r>
    </w:p>
    <w:p w:rsidR="005C738F" w:rsidRPr="00214704" w:rsidRDefault="00B96233" w:rsidP="00214704">
      <w:pPr>
        <w:spacing w:line="240" w:lineRule="auto"/>
        <w:rPr>
          <w:rFonts w:cs="Calibri"/>
          <w:b/>
          <w:sz w:val="20"/>
          <w:szCs w:val="20"/>
        </w:rPr>
      </w:pPr>
      <w:r w:rsidRPr="00214704">
        <w:rPr>
          <w:rFonts w:cs="Calibri"/>
          <w:sz w:val="20"/>
          <w:szCs w:val="20"/>
        </w:rPr>
        <w:t xml:space="preserve">In line with the Five Year Forward View (NHS England, 2014), MLaFL aims to offer </w:t>
      </w:r>
      <w:r w:rsidRPr="00214704">
        <w:rPr>
          <w:rFonts w:eastAsia="Times New Roman" w:cs="Helvetica"/>
          <w:sz w:val="20"/>
          <w:szCs w:val="20"/>
          <w:lang w:eastAsia="en-GB"/>
        </w:rPr>
        <w:t>person centred care and support</w:t>
      </w:r>
      <w:r w:rsidRPr="00214704">
        <w:rPr>
          <w:rFonts w:cs="Calibri"/>
          <w:sz w:val="20"/>
          <w:szCs w:val="20"/>
        </w:rPr>
        <w:t xml:space="preserve"> based on </w:t>
      </w:r>
      <w:r w:rsidRPr="00214704">
        <w:rPr>
          <w:rFonts w:eastAsia="Times New Roman" w:cs="Helvetica"/>
          <w:sz w:val="20"/>
          <w:szCs w:val="20"/>
          <w:lang w:eastAsia="en-GB"/>
        </w:rPr>
        <w:t xml:space="preserve">multi-specialist teams and GP clinical leadership </w:t>
      </w:r>
      <w:r w:rsidRPr="00214704">
        <w:rPr>
          <w:rFonts w:cs="Calibri"/>
          <w:sz w:val="20"/>
          <w:szCs w:val="20"/>
        </w:rPr>
        <w:t xml:space="preserve">to achieve </w:t>
      </w:r>
      <w:r w:rsidRPr="00214704">
        <w:rPr>
          <w:rFonts w:eastAsia="Times New Roman" w:cs="Helvetica"/>
          <w:sz w:val="20"/>
          <w:szCs w:val="20"/>
        </w:rPr>
        <w:t>p</w:t>
      </w:r>
      <w:r w:rsidRPr="00214704">
        <w:rPr>
          <w:rFonts w:eastAsia="Times New Roman" w:cs="Helvetica"/>
          <w:sz w:val="20"/>
          <w:szCs w:val="20"/>
          <w:lang w:eastAsia="en-GB"/>
        </w:rPr>
        <w:t xml:space="preserve">revention-based </w:t>
      </w:r>
      <w:r w:rsidRPr="00214704">
        <w:rPr>
          <w:rFonts w:cs="Calibri"/>
          <w:sz w:val="20"/>
          <w:szCs w:val="20"/>
        </w:rPr>
        <w:t xml:space="preserve">improved health and well-being outcomes that encourages </w:t>
      </w:r>
      <w:r w:rsidRPr="00214704">
        <w:rPr>
          <w:rFonts w:eastAsia="Times New Roman" w:cs="Helvetica"/>
          <w:sz w:val="20"/>
          <w:szCs w:val="20"/>
          <w:lang w:eastAsia="en-GB"/>
        </w:rPr>
        <w:t>self-care.</w:t>
      </w:r>
    </w:p>
    <w:p w:rsidR="00B96233" w:rsidRPr="00214704" w:rsidRDefault="00B96233" w:rsidP="00214704">
      <w:pPr>
        <w:spacing w:line="240" w:lineRule="auto"/>
        <w:rPr>
          <w:rFonts w:cs="Calibri"/>
          <w:b/>
          <w:sz w:val="20"/>
          <w:szCs w:val="20"/>
        </w:rPr>
      </w:pPr>
    </w:p>
    <w:p w:rsidR="005C738F" w:rsidRPr="00214704" w:rsidRDefault="005C738F" w:rsidP="00214704">
      <w:pPr>
        <w:spacing w:line="240" w:lineRule="auto"/>
        <w:rPr>
          <w:rFonts w:cs="Calibri"/>
          <w:b/>
          <w:sz w:val="20"/>
          <w:szCs w:val="20"/>
        </w:rPr>
      </w:pPr>
      <w:r w:rsidRPr="00214704">
        <w:rPr>
          <w:rFonts w:cs="Calibri"/>
          <w:b/>
          <w:sz w:val="20"/>
          <w:szCs w:val="20"/>
        </w:rPr>
        <w:t>Aims and objectives</w:t>
      </w:r>
    </w:p>
    <w:p w:rsidR="00B96233" w:rsidRPr="00214704" w:rsidRDefault="00B96233" w:rsidP="00214704">
      <w:pPr>
        <w:spacing w:line="240" w:lineRule="auto"/>
        <w:rPr>
          <w:bCs/>
          <w:sz w:val="20"/>
          <w:szCs w:val="20"/>
        </w:rPr>
      </w:pPr>
      <w:r w:rsidRPr="00214704">
        <w:rPr>
          <w:bCs/>
          <w:sz w:val="20"/>
          <w:szCs w:val="20"/>
        </w:rPr>
        <w:t>The team evaluation sought to understand the experience of the staff involved in developing and delivering the implementation of ILS to understand the extent to which the team was able to embed the implementation of ILS in daily routine practice in a long term sustainable way and to ascertain the extent to which the team was effective and the goals of the ILS were felt to have been achieved.</w:t>
      </w:r>
    </w:p>
    <w:p w:rsidR="00B96233" w:rsidRPr="00214704" w:rsidRDefault="00B96233" w:rsidP="00214704">
      <w:pPr>
        <w:autoSpaceDE w:val="0"/>
        <w:autoSpaceDN w:val="0"/>
        <w:adjustRightInd w:val="0"/>
        <w:spacing w:line="240" w:lineRule="auto"/>
        <w:rPr>
          <w:iCs/>
          <w:sz w:val="20"/>
          <w:szCs w:val="20"/>
        </w:rPr>
      </w:pPr>
    </w:p>
    <w:p w:rsidR="005C738F" w:rsidRPr="00214704" w:rsidRDefault="005C738F" w:rsidP="00214704">
      <w:pPr>
        <w:spacing w:line="240" w:lineRule="auto"/>
        <w:rPr>
          <w:rFonts w:cs="Calibri"/>
          <w:b/>
          <w:sz w:val="20"/>
          <w:szCs w:val="20"/>
        </w:rPr>
      </w:pPr>
      <w:r w:rsidRPr="00214704">
        <w:rPr>
          <w:rFonts w:cs="Calibri"/>
          <w:b/>
          <w:sz w:val="20"/>
          <w:szCs w:val="20"/>
        </w:rPr>
        <w:t>Methods</w:t>
      </w:r>
    </w:p>
    <w:p w:rsidR="005C738F" w:rsidRPr="00214704" w:rsidRDefault="005C738F" w:rsidP="00214704">
      <w:pPr>
        <w:spacing w:line="240" w:lineRule="auto"/>
        <w:rPr>
          <w:sz w:val="20"/>
          <w:szCs w:val="20"/>
        </w:rPr>
      </w:pPr>
      <w:r w:rsidRPr="00214704">
        <w:rPr>
          <w:bCs/>
          <w:sz w:val="20"/>
          <w:szCs w:val="20"/>
        </w:rPr>
        <w:t xml:space="preserve">The conceptual framework was mixed methods (Plowright, 2015) informed by Normalisation Process Theory (May and Finch 2009), Force Field Analysis (Lewin, 1949; 1951) and Alexander (1985) team effectiveness as well as </w:t>
      </w:r>
      <w:r w:rsidRPr="00214704">
        <w:rPr>
          <w:rFonts w:cs="Calibri"/>
          <w:sz w:val="20"/>
          <w:szCs w:val="20"/>
        </w:rPr>
        <w:t xml:space="preserve">the </w:t>
      </w:r>
      <w:r w:rsidR="00B96233" w:rsidRPr="00214704">
        <w:rPr>
          <w:rFonts w:cs="Calibri"/>
          <w:sz w:val="20"/>
          <w:szCs w:val="20"/>
        </w:rPr>
        <w:t xml:space="preserve">MLaFL ILS </w:t>
      </w:r>
      <w:r w:rsidRPr="00214704">
        <w:rPr>
          <w:rFonts w:cs="Calibri"/>
          <w:sz w:val="20"/>
          <w:szCs w:val="20"/>
        </w:rPr>
        <w:t xml:space="preserve">Logic Model. </w:t>
      </w:r>
      <w:r w:rsidR="00B96233" w:rsidRPr="00214704">
        <w:rPr>
          <w:sz w:val="20"/>
          <w:szCs w:val="20"/>
        </w:rPr>
        <w:t xml:space="preserve">Data collection took place in 2 different sites South </w:t>
      </w:r>
      <w:r w:rsidR="00CB5F45" w:rsidRPr="00214704">
        <w:rPr>
          <w:sz w:val="20"/>
          <w:szCs w:val="20"/>
        </w:rPr>
        <w:t xml:space="preserve">Wight </w:t>
      </w:r>
      <w:r w:rsidR="0065520B">
        <w:rPr>
          <w:sz w:val="20"/>
          <w:szCs w:val="20"/>
        </w:rPr>
        <w:t xml:space="preserve">[ILS1] </w:t>
      </w:r>
      <w:r w:rsidR="00CB5F45" w:rsidRPr="00214704">
        <w:rPr>
          <w:sz w:val="20"/>
          <w:szCs w:val="20"/>
        </w:rPr>
        <w:t xml:space="preserve">and North East Ryde </w:t>
      </w:r>
      <w:r w:rsidR="0065520B">
        <w:rPr>
          <w:sz w:val="20"/>
          <w:szCs w:val="20"/>
        </w:rPr>
        <w:t xml:space="preserve">[ILS2] </w:t>
      </w:r>
      <w:r w:rsidR="00CB5F45" w:rsidRPr="00214704">
        <w:rPr>
          <w:sz w:val="20"/>
          <w:szCs w:val="20"/>
        </w:rPr>
        <w:t xml:space="preserve">and </w:t>
      </w:r>
      <w:r w:rsidR="0065520B">
        <w:rPr>
          <w:sz w:val="20"/>
          <w:szCs w:val="20"/>
        </w:rPr>
        <w:t>took the form of</w:t>
      </w:r>
      <w:r w:rsidRPr="00214704">
        <w:rPr>
          <w:sz w:val="20"/>
          <w:szCs w:val="20"/>
        </w:rPr>
        <w:t xml:space="preserve"> non-participant observation of a regular multi-disc</w:t>
      </w:r>
      <w:r w:rsidR="0065520B">
        <w:rPr>
          <w:sz w:val="20"/>
          <w:szCs w:val="20"/>
        </w:rPr>
        <w:t>iplinary team meeting [MDT]</w:t>
      </w:r>
      <w:r w:rsidR="00CB5F45" w:rsidRPr="00214704">
        <w:rPr>
          <w:sz w:val="20"/>
          <w:szCs w:val="20"/>
        </w:rPr>
        <w:t xml:space="preserve"> </w:t>
      </w:r>
      <w:r w:rsidR="0065520B">
        <w:rPr>
          <w:sz w:val="20"/>
          <w:szCs w:val="20"/>
        </w:rPr>
        <w:t xml:space="preserve">[n=7 and </w:t>
      </w:r>
      <w:r w:rsidR="00CB5F45" w:rsidRPr="00214704">
        <w:rPr>
          <w:sz w:val="20"/>
          <w:szCs w:val="20"/>
        </w:rPr>
        <w:t xml:space="preserve"> n=11)</w:t>
      </w:r>
      <w:r w:rsidR="0065520B">
        <w:rPr>
          <w:sz w:val="20"/>
          <w:szCs w:val="20"/>
        </w:rPr>
        <w:t>,</w:t>
      </w:r>
      <w:r w:rsidRPr="00214704">
        <w:rPr>
          <w:sz w:val="20"/>
          <w:szCs w:val="20"/>
        </w:rPr>
        <w:t xml:space="preserve"> a focus group that took place</w:t>
      </w:r>
      <w:r w:rsidR="0065520B">
        <w:rPr>
          <w:sz w:val="20"/>
          <w:szCs w:val="20"/>
        </w:rPr>
        <w:t xml:space="preserve"> directly following the MDT (</w:t>
      </w:r>
      <w:r w:rsidR="00CB5F45" w:rsidRPr="00214704">
        <w:rPr>
          <w:sz w:val="20"/>
          <w:szCs w:val="20"/>
        </w:rPr>
        <w:t>n=7</w:t>
      </w:r>
      <w:r w:rsidR="0065520B">
        <w:rPr>
          <w:sz w:val="20"/>
          <w:szCs w:val="20"/>
        </w:rPr>
        <w:t xml:space="preserve"> and </w:t>
      </w:r>
      <w:r w:rsidR="00CB5F45" w:rsidRPr="00214704">
        <w:rPr>
          <w:sz w:val="20"/>
          <w:szCs w:val="20"/>
        </w:rPr>
        <w:t>n=8</w:t>
      </w:r>
      <w:r w:rsidR="0065520B">
        <w:rPr>
          <w:sz w:val="20"/>
          <w:szCs w:val="20"/>
        </w:rPr>
        <w:t>)</w:t>
      </w:r>
      <w:r w:rsidRPr="00214704">
        <w:rPr>
          <w:sz w:val="20"/>
          <w:szCs w:val="20"/>
        </w:rPr>
        <w:t>, which included an anonymous survey and brains</w:t>
      </w:r>
      <w:r w:rsidR="0065520B">
        <w:rPr>
          <w:sz w:val="20"/>
          <w:szCs w:val="20"/>
        </w:rPr>
        <w:t xml:space="preserve">torming and a ranking exercise. </w:t>
      </w:r>
      <w:r w:rsidRPr="00214704">
        <w:rPr>
          <w:bCs/>
          <w:sz w:val="20"/>
          <w:szCs w:val="20"/>
        </w:rPr>
        <w:t xml:space="preserve">Data were analysed </w:t>
      </w:r>
      <w:r w:rsidR="0065520B">
        <w:rPr>
          <w:bCs/>
          <w:sz w:val="20"/>
          <w:szCs w:val="20"/>
        </w:rPr>
        <w:t xml:space="preserve">numerically using </w:t>
      </w:r>
      <w:r w:rsidR="00B96233" w:rsidRPr="00214704">
        <w:rPr>
          <w:bCs/>
          <w:sz w:val="20"/>
          <w:szCs w:val="20"/>
        </w:rPr>
        <w:t xml:space="preserve">the NPT framework (May and Finch, 2009) and </w:t>
      </w:r>
      <w:r w:rsidR="0065520B">
        <w:rPr>
          <w:bCs/>
          <w:sz w:val="20"/>
          <w:szCs w:val="20"/>
        </w:rPr>
        <w:t>thematic analysis (Braun and Clarke, 2006).</w:t>
      </w:r>
    </w:p>
    <w:p w:rsidR="005C738F" w:rsidRPr="00214704" w:rsidRDefault="005C738F" w:rsidP="00214704">
      <w:pPr>
        <w:spacing w:line="240" w:lineRule="auto"/>
        <w:rPr>
          <w:rFonts w:cs="Calibri"/>
          <w:sz w:val="20"/>
          <w:szCs w:val="20"/>
        </w:rPr>
      </w:pPr>
    </w:p>
    <w:p w:rsidR="005C738F" w:rsidRPr="00214704" w:rsidRDefault="005C738F" w:rsidP="00214704">
      <w:pPr>
        <w:spacing w:line="240" w:lineRule="auto"/>
        <w:rPr>
          <w:rFonts w:cs="Calibri"/>
          <w:b/>
          <w:sz w:val="20"/>
          <w:szCs w:val="20"/>
        </w:rPr>
      </w:pPr>
      <w:r w:rsidRPr="00214704">
        <w:rPr>
          <w:rFonts w:cs="Calibri"/>
          <w:b/>
          <w:sz w:val="20"/>
          <w:szCs w:val="20"/>
        </w:rPr>
        <w:t>Results</w:t>
      </w:r>
    </w:p>
    <w:p w:rsidR="00795D72" w:rsidRPr="00B82284" w:rsidRDefault="0065520B" w:rsidP="00214704">
      <w:pPr>
        <w:spacing w:line="240" w:lineRule="auto"/>
        <w:rPr>
          <w:sz w:val="20"/>
          <w:szCs w:val="20"/>
        </w:rPr>
      </w:pPr>
      <w:r>
        <w:rPr>
          <w:rFonts w:eastAsia="Times New Roman" w:cs="Arial"/>
          <w:sz w:val="20"/>
          <w:szCs w:val="20"/>
        </w:rPr>
        <w:t xml:space="preserve">For both localities a </w:t>
      </w:r>
      <w:r w:rsidR="005C738F" w:rsidRPr="00214704">
        <w:rPr>
          <w:rFonts w:eastAsia="Times New Roman" w:cs="Arial"/>
          <w:sz w:val="20"/>
          <w:szCs w:val="20"/>
        </w:rPr>
        <w:t xml:space="preserve">number of key enabling factors were identified: </w:t>
      </w:r>
      <w:r w:rsidR="00795D72" w:rsidRPr="00214704">
        <w:rPr>
          <w:bCs/>
          <w:sz w:val="20"/>
          <w:szCs w:val="20"/>
        </w:rPr>
        <w:t>teamwork/joint working with other agencies; person- centred care/helping people and le</w:t>
      </w:r>
      <w:r w:rsidR="00214704" w:rsidRPr="00214704">
        <w:rPr>
          <w:bCs/>
          <w:sz w:val="20"/>
          <w:szCs w:val="20"/>
        </w:rPr>
        <w:t>ss time from referral to action</w:t>
      </w:r>
      <w:r>
        <w:rPr>
          <w:rFonts w:cs="Gisha"/>
          <w:sz w:val="20"/>
          <w:szCs w:val="20"/>
        </w:rPr>
        <w:t xml:space="preserve">. Other key factors were progress in clarity of processes [ILS 1] and </w:t>
      </w:r>
      <w:r w:rsidRPr="0065520B">
        <w:rPr>
          <w:rFonts w:cs="Arial"/>
          <w:sz w:val="20"/>
          <w:szCs w:val="24"/>
        </w:rPr>
        <w:t>less time from referral to action</w:t>
      </w:r>
      <w:r w:rsidR="00795D72" w:rsidRPr="00214704">
        <w:rPr>
          <w:sz w:val="20"/>
          <w:szCs w:val="20"/>
        </w:rPr>
        <w:t xml:space="preserve"> </w:t>
      </w:r>
      <w:r>
        <w:rPr>
          <w:sz w:val="20"/>
          <w:szCs w:val="20"/>
        </w:rPr>
        <w:t xml:space="preserve">[ILS2]. </w:t>
      </w:r>
      <w:r w:rsidR="00214704" w:rsidRPr="00214704">
        <w:rPr>
          <w:sz w:val="20"/>
          <w:szCs w:val="20"/>
        </w:rPr>
        <w:t>Optimal implementation of ILS</w:t>
      </w:r>
      <w:r w:rsidR="00795D72" w:rsidRPr="00214704">
        <w:rPr>
          <w:sz w:val="20"/>
          <w:szCs w:val="20"/>
        </w:rPr>
        <w:t xml:space="preserve"> was felt to be inhibited by a number of restricting factors</w:t>
      </w:r>
      <w:r w:rsidR="00795D72" w:rsidRPr="00214704">
        <w:rPr>
          <w:bCs/>
          <w:sz w:val="20"/>
          <w:szCs w:val="20"/>
        </w:rPr>
        <w:t xml:space="preserve">: </w:t>
      </w:r>
      <w:r w:rsidR="00BF4357">
        <w:rPr>
          <w:bCs/>
          <w:sz w:val="20"/>
          <w:szCs w:val="20"/>
        </w:rPr>
        <w:t xml:space="preserve">lack of </w:t>
      </w:r>
      <w:r w:rsidR="00795D72" w:rsidRPr="00214704">
        <w:rPr>
          <w:bCs/>
          <w:sz w:val="20"/>
          <w:szCs w:val="20"/>
        </w:rPr>
        <w:t xml:space="preserve">time/capacity re MDT </w:t>
      </w:r>
      <w:r w:rsidR="00214704" w:rsidRPr="00214704">
        <w:rPr>
          <w:bCs/>
          <w:sz w:val="20"/>
          <w:szCs w:val="20"/>
        </w:rPr>
        <w:t>due to competing demands</w:t>
      </w:r>
      <w:r>
        <w:rPr>
          <w:bCs/>
          <w:sz w:val="20"/>
          <w:szCs w:val="20"/>
        </w:rPr>
        <w:t xml:space="preserve">; unclear roles/processes; </w:t>
      </w:r>
      <w:r w:rsidR="00795D72" w:rsidRPr="00214704">
        <w:rPr>
          <w:bCs/>
          <w:sz w:val="20"/>
          <w:szCs w:val="20"/>
        </w:rPr>
        <w:t>lack</w:t>
      </w:r>
      <w:r w:rsidR="00214704" w:rsidRPr="00214704">
        <w:rPr>
          <w:bCs/>
          <w:sz w:val="20"/>
          <w:szCs w:val="20"/>
        </w:rPr>
        <w:t xml:space="preserve"> of buy in from other agencies, </w:t>
      </w:r>
      <w:r w:rsidR="00795D72" w:rsidRPr="00214704">
        <w:rPr>
          <w:bCs/>
          <w:sz w:val="20"/>
          <w:szCs w:val="20"/>
        </w:rPr>
        <w:t>including little involvement from GPs</w:t>
      </w:r>
      <w:r>
        <w:rPr>
          <w:bCs/>
          <w:sz w:val="20"/>
          <w:szCs w:val="20"/>
        </w:rPr>
        <w:t xml:space="preserve"> and nurses [ILS1] </w:t>
      </w:r>
      <w:r w:rsidR="00BF4357">
        <w:rPr>
          <w:bCs/>
          <w:sz w:val="20"/>
          <w:szCs w:val="20"/>
        </w:rPr>
        <w:t>and lack of funding [ILS2].</w:t>
      </w:r>
      <w:r w:rsidR="005B095B">
        <w:rPr>
          <w:sz w:val="20"/>
          <w:szCs w:val="20"/>
        </w:rPr>
        <w:t xml:space="preserve"> </w:t>
      </w:r>
      <w:r w:rsidR="00B82284">
        <w:rPr>
          <w:bCs/>
          <w:sz w:val="20"/>
          <w:szCs w:val="20"/>
        </w:rPr>
        <w:t>T</w:t>
      </w:r>
      <w:r w:rsidR="00795D72" w:rsidRPr="00214704">
        <w:rPr>
          <w:bCs/>
          <w:sz w:val="20"/>
          <w:szCs w:val="20"/>
        </w:rPr>
        <w:t>eam members strongly agreed they felt valued as team members</w:t>
      </w:r>
      <w:r w:rsidR="00214704" w:rsidRPr="00214704">
        <w:rPr>
          <w:bCs/>
          <w:sz w:val="20"/>
          <w:szCs w:val="20"/>
        </w:rPr>
        <w:t>,</w:t>
      </w:r>
      <w:r w:rsidR="00B82284">
        <w:rPr>
          <w:bCs/>
          <w:sz w:val="20"/>
          <w:szCs w:val="20"/>
        </w:rPr>
        <w:t xml:space="preserve"> that they</w:t>
      </w:r>
      <w:r w:rsidR="00795D72" w:rsidRPr="00214704">
        <w:rPr>
          <w:bCs/>
          <w:sz w:val="20"/>
          <w:szCs w:val="20"/>
        </w:rPr>
        <w:t xml:space="preserve"> communicate</w:t>
      </w:r>
      <w:r w:rsidR="00214704" w:rsidRPr="00214704">
        <w:rPr>
          <w:bCs/>
          <w:sz w:val="20"/>
          <w:szCs w:val="20"/>
        </w:rPr>
        <w:t>d</w:t>
      </w:r>
      <w:r w:rsidR="00795D72" w:rsidRPr="00214704">
        <w:rPr>
          <w:bCs/>
          <w:sz w:val="20"/>
          <w:szCs w:val="20"/>
        </w:rPr>
        <w:t xml:space="preserve"> effectively with each other</w:t>
      </w:r>
      <w:r w:rsidR="00214704" w:rsidRPr="00214704">
        <w:rPr>
          <w:bCs/>
          <w:sz w:val="20"/>
          <w:szCs w:val="20"/>
        </w:rPr>
        <w:t>,</w:t>
      </w:r>
      <w:r w:rsidR="00795D72" w:rsidRPr="00214704">
        <w:rPr>
          <w:bCs/>
          <w:sz w:val="20"/>
          <w:szCs w:val="20"/>
        </w:rPr>
        <w:t xml:space="preserve"> and </w:t>
      </w:r>
      <w:r w:rsidR="00B82284">
        <w:rPr>
          <w:bCs/>
          <w:sz w:val="20"/>
          <w:szCs w:val="20"/>
        </w:rPr>
        <w:t xml:space="preserve">that </w:t>
      </w:r>
      <w:r w:rsidR="00795D72" w:rsidRPr="00214704">
        <w:rPr>
          <w:bCs/>
          <w:sz w:val="20"/>
          <w:szCs w:val="20"/>
        </w:rPr>
        <w:t>ILS meetings were productive with ag</w:t>
      </w:r>
      <w:r w:rsidR="00214704" w:rsidRPr="00214704">
        <w:rPr>
          <w:bCs/>
          <w:sz w:val="20"/>
          <w:szCs w:val="20"/>
        </w:rPr>
        <w:t>reed actions</w:t>
      </w:r>
      <w:r w:rsidR="00795D72" w:rsidRPr="00214704">
        <w:rPr>
          <w:bCs/>
          <w:sz w:val="20"/>
          <w:szCs w:val="20"/>
        </w:rPr>
        <w:t>.</w:t>
      </w:r>
      <w:r w:rsidR="008C1F48" w:rsidRPr="00214704">
        <w:rPr>
          <w:bCs/>
          <w:sz w:val="20"/>
          <w:szCs w:val="20"/>
        </w:rPr>
        <w:t xml:space="preserve"> </w:t>
      </w:r>
      <w:r w:rsidR="005B095B" w:rsidRPr="005B095B">
        <w:rPr>
          <w:bCs/>
          <w:sz w:val="20"/>
          <w:szCs w:val="24"/>
        </w:rPr>
        <w:t xml:space="preserve">Most goals received positive or highly positive scores with team members agreeing or strongly agreeing that ILS team goals had been met. Although the ILS NCM was </w:t>
      </w:r>
      <w:r w:rsidR="005B095B" w:rsidRPr="005B095B">
        <w:rPr>
          <w:rFonts w:eastAsia="Times New Roman" w:cs="Times New Roman"/>
          <w:i/>
          <w:sz w:val="20"/>
          <w:szCs w:val="24"/>
          <w:lang w:eastAsia="en-GB"/>
        </w:rPr>
        <w:t>not completely there yet about saying your story only once</w:t>
      </w:r>
      <w:r w:rsidR="005B095B" w:rsidRPr="005B095B">
        <w:rPr>
          <w:rFonts w:eastAsia="Times New Roman" w:cs="Times New Roman"/>
          <w:sz w:val="20"/>
          <w:szCs w:val="24"/>
          <w:lang w:eastAsia="en-GB"/>
        </w:rPr>
        <w:t xml:space="preserve">, </w:t>
      </w:r>
      <w:r w:rsidR="005B095B" w:rsidRPr="005B095B">
        <w:rPr>
          <w:rFonts w:asciiTheme="minorHAnsi" w:hAnsiTheme="minorHAnsi" w:cs="Arial"/>
          <w:iCs/>
          <w:sz w:val="20"/>
          <w:szCs w:val="24"/>
        </w:rPr>
        <w:t>top scores were given for improved identification of safeguarding issues and more opportunity for shared learning from colleagues from different professions</w:t>
      </w:r>
      <w:r w:rsidR="005B095B" w:rsidRPr="005B095B">
        <w:rPr>
          <w:rFonts w:asciiTheme="minorHAnsi" w:hAnsiTheme="minorHAnsi" w:cs="Calibri"/>
          <w:sz w:val="20"/>
          <w:szCs w:val="24"/>
        </w:rPr>
        <w:t xml:space="preserve">. Focus group discussions similarly underlined that ILS NCM had </w:t>
      </w:r>
      <w:r w:rsidR="005B095B" w:rsidRPr="005B095B">
        <w:rPr>
          <w:rFonts w:asciiTheme="minorHAnsi" w:hAnsiTheme="minorHAnsi"/>
          <w:sz w:val="20"/>
          <w:szCs w:val="24"/>
          <w:lang w:eastAsia="en-GB"/>
        </w:rPr>
        <w:t>played a key role in supporting</w:t>
      </w:r>
      <w:r w:rsidR="005B095B" w:rsidRPr="005B095B">
        <w:rPr>
          <w:rFonts w:asciiTheme="minorHAnsi" w:eastAsia="Times New Roman" w:hAnsiTheme="minorHAnsi" w:cs="Times New Roman"/>
          <w:sz w:val="20"/>
          <w:szCs w:val="24"/>
          <w:lang w:val="en-GB" w:eastAsia="en-GB"/>
        </w:rPr>
        <w:t xml:space="preserve"> multi-ag</w:t>
      </w:r>
      <w:r w:rsidR="005B095B" w:rsidRPr="005B095B">
        <w:rPr>
          <w:rFonts w:asciiTheme="minorHAnsi" w:hAnsiTheme="minorHAnsi"/>
          <w:sz w:val="20"/>
          <w:szCs w:val="24"/>
          <w:lang w:eastAsia="en-GB"/>
        </w:rPr>
        <w:t>ency working across the South Wight and North East and Ryde localities.</w:t>
      </w:r>
      <w:r w:rsidR="005B095B">
        <w:rPr>
          <w:sz w:val="20"/>
          <w:szCs w:val="20"/>
        </w:rPr>
        <w:t xml:space="preserve"> </w:t>
      </w:r>
      <w:r w:rsidR="00214704" w:rsidRPr="00214704">
        <w:rPr>
          <w:bCs/>
          <w:sz w:val="20"/>
          <w:szCs w:val="20"/>
        </w:rPr>
        <w:t xml:space="preserve">The </w:t>
      </w:r>
      <w:r w:rsidR="005B095B">
        <w:rPr>
          <w:bCs/>
          <w:sz w:val="20"/>
          <w:szCs w:val="20"/>
        </w:rPr>
        <w:t xml:space="preserve">very few </w:t>
      </w:r>
      <w:r w:rsidR="00B82284">
        <w:rPr>
          <w:bCs/>
          <w:sz w:val="20"/>
          <w:szCs w:val="20"/>
        </w:rPr>
        <w:t xml:space="preserve">less </w:t>
      </w:r>
      <w:r w:rsidR="00214704" w:rsidRPr="00214704">
        <w:rPr>
          <w:bCs/>
          <w:sz w:val="20"/>
          <w:szCs w:val="20"/>
        </w:rPr>
        <w:t xml:space="preserve">positive NPT scores concerned </w:t>
      </w:r>
      <w:r w:rsidR="00795D72" w:rsidRPr="00214704">
        <w:rPr>
          <w:bCs/>
          <w:sz w:val="20"/>
          <w:szCs w:val="20"/>
        </w:rPr>
        <w:t xml:space="preserve">resources, training and support. </w:t>
      </w:r>
      <w:r w:rsidR="005B095B">
        <w:rPr>
          <w:bCs/>
          <w:sz w:val="20"/>
          <w:szCs w:val="20"/>
        </w:rPr>
        <w:t xml:space="preserve">Most scores were positive. </w:t>
      </w:r>
      <w:r w:rsidR="00B82284">
        <w:rPr>
          <w:bCs/>
          <w:sz w:val="20"/>
          <w:szCs w:val="20"/>
        </w:rPr>
        <w:t xml:space="preserve">The highly positive scores showed strong agreement that </w:t>
      </w:r>
      <w:r w:rsidR="00B82284" w:rsidRPr="00B82284">
        <w:rPr>
          <w:rFonts w:eastAsia="Times New Roman" w:cs="Arial"/>
          <w:sz w:val="20"/>
          <w:szCs w:val="20"/>
        </w:rPr>
        <w:t xml:space="preserve">the </w:t>
      </w:r>
      <w:r w:rsidR="00795D72" w:rsidRPr="00B82284">
        <w:rPr>
          <w:rFonts w:eastAsia="Times New Roman" w:cs="Arial"/>
          <w:sz w:val="20"/>
          <w:szCs w:val="20"/>
        </w:rPr>
        <w:t>ILS</w:t>
      </w:r>
      <w:r w:rsidR="00B82284" w:rsidRPr="00B82284">
        <w:rPr>
          <w:rFonts w:eastAsia="Times New Roman" w:cs="Arial"/>
          <w:sz w:val="20"/>
          <w:szCs w:val="20"/>
        </w:rPr>
        <w:t xml:space="preserve"> NCM wa</w:t>
      </w:r>
      <w:r w:rsidR="00795D72" w:rsidRPr="00B82284">
        <w:rPr>
          <w:rFonts w:eastAsia="Times New Roman" w:cs="Arial"/>
          <w:sz w:val="20"/>
          <w:szCs w:val="20"/>
        </w:rPr>
        <w:t>s worthwhile</w:t>
      </w:r>
      <w:r w:rsidR="00214704" w:rsidRPr="00B82284">
        <w:rPr>
          <w:rFonts w:eastAsia="Times New Roman" w:cs="Arial"/>
          <w:sz w:val="20"/>
          <w:szCs w:val="20"/>
        </w:rPr>
        <w:t>, t</w:t>
      </w:r>
      <w:r w:rsidR="00795D72" w:rsidRPr="00B82284">
        <w:rPr>
          <w:rFonts w:eastAsia="Times New Roman" w:cs="Arial"/>
          <w:sz w:val="20"/>
          <w:szCs w:val="20"/>
        </w:rPr>
        <w:t>eam members value</w:t>
      </w:r>
      <w:r w:rsidR="00B82284">
        <w:rPr>
          <w:rFonts w:eastAsia="Times New Roman" w:cs="Arial"/>
          <w:sz w:val="20"/>
          <w:szCs w:val="20"/>
        </w:rPr>
        <w:t>d</w:t>
      </w:r>
      <w:r w:rsidR="00795D72" w:rsidRPr="00B82284">
        <w:rPr>
          <w:rFonts w:eastAsia="Times New Roman" w:cs="Arial"/>
          <w:sz w:val="20"/>
          <w:szCs w:val="20"/>
        </w:rPr>
        <w:t xml:space="preserve"> the effect of ILS on their work</w:t>
      </w:r>
      <w:r w:rsidR="00B82284">
        <w:rPr>
          <w:rFonts w:eastAsia="Times New Roman" w:cs="Arial"/>
          <w:sz w:val="20"/>
          <w:szCs w:val="20"/>
        </w:rPr>
        <w:t xml:space="preserve"> and were </w:t>
      </w:r>
      <w:r w:rsidR="00795D72" w:rsidRPr="00B82284">
        <w:rPr>
          <w:rFonts w:eastAsia="Times New Roman" w:cs="Arial"/>
          <w:sz w:val="20"/>
          <w:szCs w:val="20"/>
        </w:rPr>
        <w:t xml:space="preserve">open </w:t>
      </w:r>
      <w:r w:rsidR="00214704" w:rsidRPr="00B82284">
        <w:rPr>
          <w:rFonts w:eastAsia="Times New Roman" w:cs="Arial"/>
          <w:sz w:val="20"/>
          <w:szCs w:val="20"/>
        </w:rPr>
        <w:t>a</w:t>
      </w:r>
      <w:r w:rsidR="005B095B">
        <w:rPr>
          <w:rFonts w:eastAsia="Times New Roman" w:cs="Arial"/>
          <w:sz w:val="20"/>
          <w:szCs w:val="20"/>
        </w:rPr>
        <w:t>nd willing to work in new ways. Cognitive engagement and reflexive monitoring were the NPT domains with the highest overall average scores showing a very good level of buy in from team members and experiential learning and reflection.</w:t>
      </w:r>
    </w:p>
    <w:p w:rsidR="00795D72" w:rsidRPr="0028305A" w:rsidRDefault="00795D72" w:rsidP="00795D72">
      <w:pPr>
        <w:ind w:left="567" w:hanging="425"/>
        <w:rPr>
          <w:bCs/>
          <w:sz w:val="20"/>
          <w:szCs w:val="20"/>
        </w:rPr>
      </w:pPr>
    </w:p>
    <w:p w:rsidR="00214704" w:rsidRPr="0028305A" w:rsidRDefault="00214704" w:rsidP="00214704">
      <w:pPr>
        <w:spacing w:line="240" w:lineRule="auto"/>
        <w:rPr>
          <w:bCs/>
          <w:sz w:val="20"/>
          <w:szCs w:val="20"/>
        </w:rPr>
      </w:pPr>
      <w:r w:rsidRPr="0028305A">
        <w:rPr>
          <w:rFonts w:cs="Calibri"/>
          <w:b/>
          <w:sz w:val="20"/>
          <w:szCs w:val="20"/>
        </w:rPr>
        <w:t xml:space="preserve">Conclusion </w:t>
      </w:r>
    </w:p>
    <w:p w:rsidR="00214704" w:rsidRPr="0028305A" w:rsidRDefault="0028305A" w:rsidP="00214704">
      <w:pPr>
        <w:spacing w:line="240" w:lineRule="auto"/>
        <w:rPr>
          <w:rStyle w:val="personname"/>
          <w:sz w:val="20"/>
          <w:szCs w:val="20"/>
        </w:rPr>
      </w:pPr>
      <w:r w:rsidRPr="0028305A">
        <w:rPr>
          <w:rFonts w:cs="Calibri"/>
          <w:sz w:val="20"/>
          <w:szCs w:val="20"/>
        </w:rPr>
        <w:t xml:space="preserve">This was a pragmatic evaluation of a small pilot implementation of a </w:t>
      </w:r>
      <w:r w:rsidR="00B82284">
        <w:rPr>
          <w:rFonts w:cs="Calibri"/>
          <w:sz w:val="20"/>
          <w:szCs w:val="20"/>
        </w:rPr>
        <w:t xml:space="preserve">NCM </w:t>
      </w:r>
      <w:r w:rsidRPr="0028305A">
        <w:rPr>
          <w:rFonts w:cs="Calibri"/>
          <w:sz w:val="20"/>
          <w:szCs w:val="20"/>
        </w:rPr>
        <w:t xml:space="preserve">in a real life setting using a mixed methods approach with a validated conceptual framework demonstrated that, </w:t>
      </w:r>
      <w:r w:rsidRPr="0028305A">
        <w:rPr>
          <w:bCs/>
          <w:sz w:val="20"/>
          <w:szCs w:val="20"/>
        </w:rPr>
        <w:t>a</w:t>
      </w:r>
      <w:r w:rsidR="00214704" w:rsidRPr="0028305A">
        <w:rPr>
          <w:bCs/>
          <w:sz w:val="20"/>
          <w:szCs w:val="20"/>
        </w:rPr>
        <w:t xml:space="preserve">lthough collective action could benefit from improvement, ILS 1 and ILS 2 appeared to be </w:t>
      </w:r>
      <w:r w:rsidR="00B82284">
        <w:rPr>
          <w:rFonts w:cs="Calibri"/>
          <w:sz w:val="20"/>
          <w:szCs w:val="20"/>
        </w:rPr>
        <w:t xml:space="preserve">effective and were </w:t>
      </w:r>
      <w:r w:rsidR="00214704" w:rsidRPr="0028305A">
        <w:rPr>
          <w:rFonts w:cs="Calibri"/>
          <w:sz w:val="20"/>
          <w:szCs w:val="20"/>
        </w:rPr>
        <w:t xml:space="preserve">on track to </w:t>
      </w:r>
      <w:r w:rsidR="00214704" w:rsidRPr="0028305A">
        <w:rPr>
          <w:bCs/>
          <w:sz w:val="20"/>
          <w:szCs w:val="20"/>
        </w:rPr>
        <w:t>become emb</w:t>
      </w:r>
      <w:r w:rsidR="00B82284">
        <w:rPr>
          <w:bCs/>
          <w:sz w:val="20"/>
          <w:szCs w:val="20"/>
        </w:rPr>
        <w:t xml:space="preserve">edded in daily routine practice. Both ILS teams had </w:t>
      </w:r>
      <w:r w:rsidR="00214704" w:rsidRPr="0028305A">
        <w:rPr>
          <w:bCs/>
          <w:sz w:val="20"/>
          <w:szCs w:val="20"/>
        </w:rPr>
        <w:t>moved from “fragmentation” to “integration</w:t>
      </w:r>
      <w:r w:rsidRPr="0028305A">
        <w:rPr>
          <w:bCs/>
          <w:sz w:val="20"/>
          <w:szCs w:val="20"/>
        </w:rPr>
        <w:t xml:space="preserve">”, </w:t>
      </w:r>
      <w:r w:rsidR="00214704" w:rsidRPr="0028305A">
        <w:rPr>
          <w:rFonts w:cs="Calibri"/>
          <w:sz w:val="20"/>
          <w:szCs w:val="20"/>
        </w:rPr>
        <w:t>demonstrating a good potential for sustainability in the long term</w:t>
      </w:r>
      <w:r w:rsidRPr="0028305A">
        <w:rPr>
          <w:rFonts w:cs="Arial"/>
          <w:sz w:val="20"/>
          <w:szCs w:val="20"/>
        </w:rPr>
        <w:t xml:space="preserve"> </w:t>
      </w:r>
      <w:r w:rsidRPr="0028305A">
        <w:rPr>
          <w:bCs/>
          <w:sz w:val="20"/>
          <w:szCs w:val="20"/>
        </w:rPr>
        <w:t>and being</w:t>
      </w:r>
      <w:r w:rsidR="00214704" w:rsidRPr="0028305A">
        <w:rPr>
          <w:bCs/>
          <w:sz w:val="20"/>
          <w:szCs w:val="20"/>
        </w:rPr>
        <w:t xml:space="preserve"> on track to</w:t>
      </w:r>
      <w:r w:rsidR="00B82284">
        <w:rPr>
          <w:bCs/>
          <w:sz w:val="20"/>
          <w:szCs w:val="20"/>
        </w:rPr>
        <w:t xml:space="preserve"> embed the implementation of ILS</w:t>
      </w:r>
      <w:r w:rsidR="00214704" w:rsidRPr="0028305A">
        <w:rPr>
          <w:bCs/>
          <w:sz w:val="20"/>
          <w:szCs w:val="20"/>
        </w:rPr>
        <w:t xml:space="preserve"> in a long term sustainable way</w:t>
      </w:r>
      <w:r w:rsidR="00214704" w:rsidRPr="0028305A">
        <w:rPr>
          <w:rStyle w:val="personname"/>
          <w:sz w:val="20"/>
          <w:szCs w:val="20"/>
        </w:rPr>
        <w:t>.</w:t>
      </w:r>
      <w:r w:rsidR="002921EA">
        <w:rPr>
          <w:rStyle w:val="personname"/>
          <w:sz w:val="20"/>
          <w:szCs w:val="20"/>
        </w:rPr>
        <w:t xml:space="preserve"> </w:t>
      </w:r>
    </w:p>
    <w:p w:rsidR="0028305A" w:rsidRPr="0028305A" w:rsidRDefault="0028305A" w:rsidP="0028305A">
      <w:pPr>
        <w:spacing w:line="240" w:lineRule="auto"/>
        <w:rPr>
          <w:rFonts w:cs="Calibri"/>
          <w:b/>
          <w:sz w:val="20"/>
          <w:szCs w:val="20"/>
        </w:rPr>
      </w:pPr>
    </w:p>
    <w:p w:rsidR="0028305A" w:rsidRPr="0028305A" w:rsidRDefault="0028305A" w:rsidP="0028305A">
      <w:pPr>
        <w:spacing w:line="240" w:lineRule="auto"/>
        <w:rPr>
          <w:rFonts w:cs="Calibri"/>
          <w:b/>
          <w:sz w:val="20"/>
          <w:szCs w:val="20"/>
        </w:rPr>
      </w:pPr>
      <w:r w:rsidRPr="0028305A">
        <w:rPr>
          <w:rFonts w:cs="Calibri"/>
          <w:b/>
          <w:sz w:val="20"/>
          <w:szCs w:val="20"/>
        </w:rPr>
        <w:t xml:space="preserve">Recommendations </w:t>
      </w:r>
    </w:p>
    <w:p w:rsidR="0028305A" w:rsidRPr="0028305A" w:rsidRDefault="0028305A" w:rsidP="0028305A">
      <w:pPr>
        <w:spacing w:line="240" w:lineRule="auto"/>
        <w:rPr>
          <w:rFonts w:cs="Gisha"/>
          <w:sz w:val="20"/>
          <w:szCs w:val="20"/>
        </w:rPr>
      </w:pPr>
      <w:r w:rsidRPr="0028305A">
        <w:rPr>
          <w:rFonts w:cs="Calibri"/>
          <w:sz w:val="20"/>
          <w:szCs w:val="20"/>
        </w:rPr>
        <w:t xml:space="preserve">As a matter of priority </w:t>
      </w:r>
      <w:r w:rsidRPr="0028305A">
        <w:rPr>
          <w:rFonts w:eastAsia="Times New Roman" w:cs="Arial"/>
          <w:color w:val="000000"/>
          <w:sz w:val="20"/>
          <w:szCs w:val="20"/>
        </w:rPr>
        <w:t xml:space="preserve">IT problems should be sorted out with </w:t>
      </w:r>
      <w:r w:rsidRPr="0028305A">
        <w:rPr>
          <w:sz w:val="20"/>
          <w:szCs w:val="20"/>
        </w:rPr>
        <w:t xml:space="preserve">better integration across networks and patients’ records management systems. </w:t>
      </w:r>
      <w:r w:rsidRPr="0028305A">
        <w:rPr>
          <w:rFonts w:cs="Gisha"/>
          <w:sz w:val="20"/>
          <w:szCs w:val="20"/>
        </w:rPr>
        <w:t xml:space="preserve">There should be more of a reciprocal process between ILS and senior leadership. </w:t>
      </w:r>
      <w:r w:rsidRPr="0028305A">
        <w:rPr>
          <w:rFonts w:cs="Calibri"/>
          <w:sz w:val="20"/>
          <w:szCs w:val="20"/>
        </w:rPr>
        <w:t xml:space="preserve">The ILS </w:t>
      </w:r>
      <w:r w:rsidRPr="0028305A">
        <w:rPr>
          <w:bCs/>
          <w:sz w:val="20"/>
          <w:szCs w:val="20"/>
        </w:rPr>
        <w:t xml:space="preserve">teams should continue to </w:t>
      </w:r>
      <w:r w:rsidRPr="0028305A">
        <w:rPr>
          <w:rFonts w:eastAsia="Times New Roman" w:cs="Arial"/>
          <w:sz w:val="20"/>
          <w:szCs w:val="20"/>
        </w:rPr>
        <w:t xml:space="preserve">access all available information about ILS and its effects in order to take steps to optimise the effectiveness and worthwhileness of ICT. </w:t>
      </w:r>
      <w:r w:rsidRPr="0028305A">
        <w:rPr>
          <w:rFonts w:eastAsia="Times New Roman" w:cs="Arial"/>
          <w:color w:val="000000"/>
          <w:sz w:val="20"/>
          <w:szCs w:val="20"/>
        </w:rPr>
        <w:t xml:space="preserve">ILS </w:t>
      </w:r>
      <w:r w:rsidRPr="0028305A">
        <w:rPr>
          <w:rFonts w:cs="Gisha"/>
          <w:sz w:val="20"/>
          <w:szCs w:val="20"/>
        </w:rPr>
        <w:t>would be even more worthwhile if it became more fully integrated with a more pro</w:t>
      </w:r>
      <w:r w:rsidRPr="0028305A">
        <w:rPr>
          <w:rFonts w:eastAsia="Times New Roman" w:cs="Arial"/>
          <w:color w:val="000000"/>
          <w:sz w:val="20"/>
          <w:szCs w:val="20"/>
        </w:rPr>
        <w:t>-</w:t>
      </w:r>
      <w:r w:rsidR="00B82284">
        <w:rPr>
          <w:rFonts w:cs="Gisha"/>
          <w:sz w:val="20"/>
          <w:szCs w:val="20"/>
        </w:rPr>
        <w:t>active approach and include an even</w:t>
      </w:r>
      <w:r w:rsidR="002C7589">
        <w:rPr>
          <w:rFonts w:cs="Gisha"/>
          <w:sz w:val="20"/>
          <w:szCs w:val="20"/>
        </w:rPr>
        <w:t xml:space="preserve"> greater range of professionals, including GPs.</w:t>
      </w:r>
    </w:p>
    <w:bookmarkEnd w:id="0"/>
    <w:p w:rsidR="005C738F" w:rsidRDefault="005C738F" w:rsidP="002C7589">
      <w:pPr>
        <w:spacing w:line="252" w:lineRule="auto"/>
        <w:rPr>
          <w:rFonts w:cs="Calibri"/>
          <w:b/>
          <w:color w:val="0070C0"/>
          <w:sz w:val="28"/>
        </w:rPr>
      </w:pPr>
      <w:r w:rsidRPr="00CA6E99">
        <w:rPr>
          <w:rFonts w:cs="Calibri"/>
          <w:b/>
          <w:color w:val="0070C0"/>
          <w:sz w:val="28"/>
        </w:rPr>
        <w:lastRenderedPageBreak/>
        <w:t>Executive summary</w:t>
      </w:r>
    </w:p>
    <w:p w:rsidR="00DD0DFE" w:rsidRDefault="00DD0DFE" w:rsidP="002C7589">
      <w:pPr>
        <w:spacing w:line="252" w:lineRule="auto"/>
        <w:rPr>
          <w:b/>
          <w:bCs/>
          <w:color w:val="0070C0"/>
          <w:sz w:val="24"/>
        </w:rPr>
      </w:pPr>
    </w:p>
    <w:p w:rsidR="00C55BAB" w:rsidRDefault="00C55BAB" w:rsidP="002C7589">
      <w:pPr>
        <w:spacing w:line="252" w:lineRule="auto"/>
        <w:rPr>
          <w:b/>
          <w:bCs/>
          <w:color w:val="0070C0"/>
          <w:sz w:val="24"/>
        </w:rPr>
      </w:pPr>
      <w:r>
        <w:rPr>
          <w:b/>
          <w:bCs/>
          <w:color w:val="0070C0"/>
          <w:sz w:val="24"/>
        </w:rPr>
        <w:t>Key findings</w:t>
      </w:r>
    </w:p>
    <w:p w:rsidR="00C55BAB" w:rsidRDefault="00C55BAB" w:rsidP="002C7589">
      <w:pPr>
        <w:spacing w:line="252" w:lineRule="auto"/>
        <w:rPr>
          <w:b/>
          <w:bCs/>
          <w:color w:val="0070C0"/>
          <w:sz w:val="24"/>
        </w:rPr>
      </w:pPr>
    </w:p>
    <w:p w:rsidR="00EA734F" w:rsidRDefault="00C55BAB" w:rsidP="002C7589">
      <w:pPr>
        <w:spacing w:line="252" w:lineRule="auto"/>
        <w:rPr>
          <w:sz w:val="24"/>
          <w:szCs w:val="20"/>
        </w:rPr>
      </w:pPr>
      <w:r w:rsidRPr="009609D6">
        <w:rPr>
          <w:b/>
          <w:bCs/>
          <w:color w:val="0070C0"/>
          <w:sz w:val="24"/>
        </w:rPr>
        <w:t>Context</w:t>
      </w:r>
      <w:r w:rsidR="002C7589">
        <w:rPr>
          <w:b/>
          <w:bCs/>
          <w:color w:val="0070C0"/>
          <w:sz w:val="24"/>
        </w:rPr>
        <w:t xml:space="preserve"> </w:t>
      </w:r>
      <w:r>
        <w:rPr>
          <w:b/>
          <w:bCs/>
          <w:i/>
          <w:color w:val="0070C0"/>
          <w:sz w:val="24"/>
        </w:rPr>
        <w:t xml:space="preserve"> </w:t>
      </w:r>
      <w:r w:rsidRPr="00C55BAB">
        <w:rPr>
          <w:bCs/>
          <w:sz w:val="24"/>
          <w:szCs w:val="20"/>
        </w:rPr>
        <w:t xml:space="preserve">The team evaluation sought to understand the experience of the staff involved in developing and delivering the implementation of ILS to understand the extent to which the team was able to embed the implementation of ILS in daily routine practice in a long term sustainable way. </w:t>
      </w:r>
      <w:r w:rsidRPr="00C55BAB">
        <w:rPr>
          <w:sz w:val="24"/>
          <w:szCs w:val="20"/>
        </w:rPr>
        <w:t>Data collection took place in 2 different sites South Wight [ILS 1] and North East Ryde [ILS 2]: non-participant observation of a regular MDT [</w:t>
      </w:r>
      <w:r w:rsidR="00606F15">
        <w:rPr>
          <w:sz w:val="24"/>
          <w:szCs w:val="20"/>
        </w:rPr>
        <w:t>n=18 (7+11</w:t>
      </w:r>
      <w:r w:rsidR="005A7B76">
        <w:rPr>
          <w:sz w:val="24"/>
          <w:szCs w:val="20"/>
        </w:rPr>
        <w:t>)</w:t>
      </w:r>
      <w:r w:rsidRPr="00C55BAB">
        <w:rPr>
          <w:sz w:val="24"/>
          <w:szCs w:val="20"/>
        </w:rPr>
        <w:t>]; focus group and survey</w:t>
      </w:r>
      <w:r w:rsidR="005A7B76">
        <w:rPr>
          <w:sz w:val="24"/>
          <w:szCs w:val="20"/>
        </w:rPr>
        <w:t xml:space="preserve"> [n=15</w:t>
      </w:r>
      <w:r w:rsidR="00606F15">
        <w:rPr>
          <w:sz w:val="24"/>
          <w:szCs w:val="20"/>
        </w:rPr>
        <w:t xml:space="preserve"> (7+</w:t>
      </w:r>
      <w:r w:rsidRPr="00C55BAB">
        <w:rPr>
          <w:sz w:val="24"/>
          <w:szCs w:val="20"/>
        </w:rPr>
        <w:t>8</w:t>
      </w:r>
      <w:r w:rsidR="005A7B76">
        <w:rPr>
          <w:sz w:val="24"/>
          <w:szCs w:val="20"/>
        </w:rPr>
        <w:t>)</w:t>
      </w:r>
      <w:r w:rsidRPr="00C55BAB">
        <w:rPr>
          <w:sz w:val="24"/>
          <w:szCs w:val="20"/>
        </w:rPr>
        <w:t>].</w:t>
      </w:r>
    </w:p>
    <w:p w:rsidR="00EA734F" w:rsidRDefault="00EA734F" w:rsidP="002C7589">
      <w:pPr>
        <w:spacing w:line="252" w:lineRule="auto"/>
        <w:rPr>
          <w:sz w:val="24"/>
          <w:szCs w:val="24"/>
        </w:rPr>
      </w:pPr>
    </w:p>
    <w:p w:rsidR="00EA734F" w:rsidRPr="00DD0DFE" w:rsidRDefault="00DD0DFE" w:rsidP="002C7589">
      <w:pPr>
        <w:spacing w:line="252" w:lineRule="auto"/>
        <w:rPr>
          <w:bCs/>
          <w:sz w:val="24"/>
        </w:rPr>
      </w:pPr>
      <w:r w:rsidRPr="00DD0DFE">
        <w:rPr>
          <w:b/>
          <w:bCs/>
          <w:color w:val="0070C0"/>
          <w:sz w:val="24"/>
        </w:rPr>
        <w:t>Barriers and drivers</w:t>
      </w:r>
      <w:r w:rsidRPr="00DD0DFE">
        <w:rPr>
          <w:bCs/>
          <w:color w:val="0070C0"/>
          <w:sz w:val="24"/>
        </w:rPr>
        <w:t xml:space="preserve"> </w:t>
      </w:r>
      <w:r w:rsidR="002C7589">
        <w:rPr>
          <w:bCs/>
          <w:color w:val="0070C0"/>
          <w:sz w:val="24"/>
        </w:rPr>
        <w:t xml:space="preserve"> </w:t>
      </w:r>
      <w:r w:rsidR="00F32CEA" w:rsidRPr="00FC2DC2">
        <w:rPr>
          <w:bCs/>
          <w:sz w:val="24"/>
        </w:rPr>
        <w:t>For both ILS 1 and ILS 2 taken together</w:t>
      </w:r>
      <w:r w:rsidR="00EA734F">
        <w:rPr>
          <w:bCs/>
          <w:sz w:val="24"/>
        </w:rPr>
        <w:t xml:space="preserve"> (n=15)</w:t>
      </w:r>
      <w:r w:rsidR="00F32CEA" w:rsidRPr="00FC2DC2">
        <w:rPr>
          <w:bCs/>
          <w:sz w:val="24"/>
        </w:rPr>
        <w:t xml:space="preserve">, top key barriers </w:t>
      </w:r>
      <w:r w:rsidR="00EA734F">
        <w:rPr>
          <w:bCs/>
          <w:sz w:val="24"/>
        </w:rPr>
        <w:t xml:space="preserve">mentioned in both groups </w:t>
      </w:r>
      <w:r w:rsidR="00F32CEA" w:rsidRPr="00FC2DC2">
        <w:rPr>
          <w:bCs/>
          <w:sz w:val="24"/>
        </w:rPr>
        <w:t>were: time/capacity re MDT</w:t>
      </w:r>
      <w:r w:rsidR="00EA734F">
        <w:rPr>
          <w:bCs/>
          <w:sz w:val="24"/>
        </w:rPr>
        <w:t xml:space="preserve"> [26.7%]</w:t>
      </w:r>
      <w:r w:rsidR="00F32CEA" w:rsidRPr="00FC2DC2">
        <w:rPr>
          <w:bCs/>
          <w:sz w:val="24"/>
        </w:rPr>
        <w:t>; unclear roles/processes</w:t>
      </w:r>
      <w:r w:rsidR="00EA734F">
        <w:rPr>
          <w:bCs/>
          <w:sz w:val="24"/>
        </w:rPr>
        <w:t xml:space="preserve"> [26.7%] which made up just over half the votes. </w:t>
      </w:r>
      <w:r w:rsidR="00F32CEA" w:rsidRPr="00FC2DC2">
        <w:rPr>
          <w:rFonts w:asciiTheme="minorHAnsi" w:eastAsia="Times New Roman" w:hAnsiTheme="minorHAnsi" w:cs="Arial"/>
          <w:color w:val="000000"/>
          <w:sz w:val="24"/>
          <w:szCs w:val="24"/>
        </w:rPr>
        <w:t xml:space="preserve">Top key barriers for ILS1 were: </w:t>
      </w:r>
      <w:r w:rsidR="00F32CEA" w:rsidRPr="00FC2DC2">
        <w:rPr>
          <w:rFonts w:cs="Arial"/>
          <w:sz w:val="24"/>
          <w:szCs w:val="24"/>
        </w:rPr>
        <w:t>lack of ‘buy in (from other agencies)</w:t>
      </w:r>
      <w:r w:rsidR="00EA734F">
        <w:rPr>
          <w:rFonts w:cs="Arial"/>
          <w:sz w:val="24"/>
          <w:szCs w:val="24"/>
        </w:rPr>
        <w:t xml:space="preserve"> [42.8%</w:t>
      </w:r>
      <w:r w:rsidR="00F32CEA" w:rsidRPr="00FC2DC2">
        <w:rPr>
          <w:rFonts w:cs="Arial"/>
          <w:sz w:val="24"/>
          <w:szCs w:val="24"/>
        </w:rPr>
        <w:t>, lack of time/capacity (competing demands on staff)</w:t>
      </w:r>
      <w:r w:rsidR="00EA734F">
        <w:rPr>
          <w:rFonts w:cs="Arial"/>
          <w:sz w:val="24"/>
          <w:szCs w:val="24"/>
        </w:rPr>
        <w:t xml:space="preserve"> [23.8%] </w:t>
      </w:r>
      <w:r w:rsidR="00F32CEA" w:rsidRPr="00FC2DC2">
        <w:rPr>
          <w:rFonts w:cs="Arial"/>
          <w:sz w:val="24"/>
          <w:szCs w:val="24"/>
        </w:rPr>
        <w:t>and unclear processes/roles (especially at the beginning)</w:t>
      </w:r>
      <w:r w:rsidR="00EA734F">
        <w:rPr>
          <w:rFonts w:cs="Arial"/>
          <w:sz w:val="24"/>
          <w:szCs w:val="24"/>
        </w:rPr>
        <w:t xml:space="preserve"> [23.8%]</w:t>
      </w:r>
      <w:r w:rsidR="00F32CEA" w:rsidRPr="00FC2DC2">
        <w:rPr>
          <w:rFonts w:cs="Arial"/>
          <w:sz w:val="24"/>
          <w:szCs w:val="24"/>
        </w:rPr>
        <w:t xml:space="preserve"> [just over nine tenth of the votes]. </w:t>
      </w:r>
      <w:r w:rsidR="00F32CEA" w:rsidRPr="00FC2DC2">
        <w:rPr>
          <w:bCs/>
          <w:sz w:val="24"/>
          <w:szCs w:val="24"/>
        </w:rPr>
        <w:t xml:space="preserve">Top key barriers for ILS2 were: </w:t>
      </w:r>
      <w:r w:rsidR="00F32CEA" w:rsidRPr="00FC2DC2">
        <w:rPr>
          <w:rFonts w:cs="Arial"/>
          <w:sz w:val="24"/>
          <w:szCs w:val="24"/>
        </w:rPr>
        <w:t>time/capacity re MDT (competing demands on staff)</w:t>
      </w:r>
      <w:r w:rsidR="00EA734F">
        <w:rPr>
          <w:rFonts w:cs="Arial"/>
          <w:sz w:val="24"/>
          <w:szCs w:val="24"/>
        </w:rPr>
        <w:t xml:space="preserve"> [29.1%]</w:t>
      </w:r>
      <w:r w:rsidR="00F32CEA" w:rsidRPr="00FC2DC2">
        <w:rPr>
          <w:rFonts w:cs="Arial"/>
          <w:sz w:val="24"/>
          <w:szCs w:val="24"/>
        </w:rPr>
        <w:t xml:space="preserve">; </w:t>
      </w:r>
      <w:r w:rsidR="00EA734F">
        <w:rPr>
          <w:rFonts w:cs="Arial"/>
          <w:sz w:val="24"/>
          <w:szCs w:val="24"/>
        </w:rPr>
        <w:t xml:space="preserve">lack of </w:t>
      </w:r>
      <w:r w:rsidR="00F32CEA" w:rsidRPr="00FC2DC2">
        <w:rPr>
          <w:rFonts w:cs="Arial"/>
          <w:sz w:val="24"/>
          <w:szCs w:val="24"/>
        </w:rPr>
        <w:t xml:space="preserve">funding </w:t>
      </w:r>
      <w:r w:rsidR="00EA734F">
        <w:rPr>
          <w:rFonts w:cs="Arial"/>
          <w:sz w:val="24"/>
          <w:szCs w:val="24"/>
        </w:rPr>
        <w:t xml:space="preserve">[29.1%] </w:t>
      </w:r>
      <w:r w:rsidR="00F32CEA" w:rsidRPr="00FC2DC2">
        <w:rPr>
          <w:rFonts w:cs="Arial"/>
          <w:sz w:val="24"/>
          <w:szCs w:val="24"/>
        </w:rPr>
        <w:t>and unclear roles/processes (especially at the beginning) [</w:t>
      </w:r>
      <w:r>
        <w:rPr>
          <w:rFonts w:cs="Arial"/>
          <w:sz w:val="24"/>
          <w:szCs w:val="24"/>
        </w:rPr>
        <w:t xml:space="preserve">29.1%] </w:t>
      </w:r>
      <w:r w:rsidR="00F32CEA" w:rsidRPr="00FC2DC2">
        <w:rPr>
          <w:rFonts w:cs="Arial"/>
          <w:sz w:val="24"/>
          <w:szCs w:val="24"/>
        </w:rPr>
        <w:t xml:space="preserve">just under nine tenth of the votes]. </w:t>
      </w:r>
      <w:r w:rsidR="00F32CEA">
        <w:rPr>
          <w:rFonts w:cs="Arial"/>
          <w:sz w:val="24"/>
          <w:szCs w:val="24"/>
        </w:rPr>
        <w:t>See table 8 and fig 2.</w:t>
      </w:r>
    </w:p>
    <w:p w:rsidR="00EA734F" w:rsidRDefault="00EA734F" w:rsidP="002C7589">
      <w:pPr>
        <w:spacing w:line="252" w:lineRule="auto"/>
        <w:rPr>
          <w:rFonts w:cs="Arial"/>
          <w:sz w:val="24"/>
          <w:szCs w:val="24"/>
        </w:rPr>
      </w:pPr>
    </w:p>
    <w:p w:rsidR="00BF4357" w:rsidRDefault="00F32CEA" w:rsidP="002C7589">
      <w:pPr>
        <w:spacing w:line="252" w:lineRule="auto"/>
        <w:rPr>
          <w:bCs/>
          <w:sz w:val="24"/>
        </w:rPr>
      </w:pPr>
      <w:r w:rsidRPr="00FC2DC2">
        <w:rPr>
          <w:bCs/>
          <w:sz w:val="24"/>
        </w:rPr>
        <w:t>For both ILS 1 and ILS 2 taken together, top key drivers were: teamwork/joint working with other agencies</w:t>
      </w:r>
      <w:r w:rsidR="00DD0DFE">
        <w:rPr>
          <w:bCs/>
          <w:sz w:val="24"/>
        </w:rPr>
        <w:t xml:space="preserve"> </w:t>
      </w:r>
      <w:r w:rsidR="00DD0DFE">
        <w:rPr>
          <w:rFonts w:cs="Arial"/>
          <w:sz w:val="24"/>
          <w:szCs w:val="24"/>
        </w:rPr>
        <w:t>[53.3%]</w:t>
      </w:r>
      <w:r w:rsidR="00DD0DFE" w:rsidRPr="00FC2DC2">
        <w:rPr>
          <w:rFonts w:cs="Arial"/>
          <w:sz w:val="24"/>
          <w:szCs w:val="24"/>
        </w:rPr>
        <w:t>;</w:t>
      </w:r>
      <w:r w:rsidRPr="00FC2DC2">
        <w:rPr>
          <w:bCs/>
          <w:sz w:val="24"/>
        </w:rPr>
        <w:t xml:space="preserve"> person- centred care/helping people </w:t>
      </w:r>
      <w:r w:rsidR="00DD0DFE">
        <w:rPr>
          <w:bCs/>
          <w:sz w:val="24"/>
        </w:rPr>
        <w:t xml:space="preserve">[28.9%] </w:t>
      </w:r>
      <w:r w:rsidRPr="00FC2DC2">
        <w:rPr>
          <w:bCs/>
          <w:sz w:val="24"/>
        </w:rPr>
        <w:t>[</w:t>
      </w:r>
      <w:r w:rsidR="00DD0DFE">
        <w:rPr>
          <w:bCs/>
          <w:sz w:val="24"/>
        </w:rPr>
        <w:t xml:space="preserve">approximately four fifth of the votes]. </w:t>
      </w:r>
      <w:r w:rsidRPr="00FC2DC2">
        <w:rPr>
          <w:rFonts w:cs="Arial"/>
          <w:sz w:val="24"/>
          <w:szCs w:val="24"/>
        </w:rPr>
        <w:t>Top key drivers for ILS1 were: team work/joint working with other agencies</w:t>
      </w:r>
      <w:r w:rsidR="00DD0DFE">
        <w:rPr>
          <w:rFonts w:cs="Arial"/>
          <w:sz w:val="24"/>
          <w:szCs w:val="24"/>
        </w:rPr>
        <w:t xml:space="preserve"> [57.1%]</w:t>
      </w:r>
      <w:r w:rsidRPr="00FC2DC2">
        <w:rPr>
          <w:rFonts w:cs="Arial"/>
          <w:sz w:val="24"/>
          <w:szCs w:val="24"/>
        </w:rPr>
        <w:t>; helping people</w:t>
      </w:r>
      <w:r w:rsidR="00DD0DFE">
        <w:rPr>
          <w:rFonts w:cs="Arial"/>
          <w:sz w:val="24"/>
          <w:szCs w:val="24"/>
        </w:rPr>
        <w:t xml:space="preserve"> [28.5%] </w:t>
      </w:r>
      <w:r w:rsidRPr="00FC2DC2">
        <w:rPr>
          <w:rFonts w:cs="Arial"/>
          <w:sz w:val="24"/>
          <w:szCs w:val="24"/>
        </w:rPr>
        <w:t>and progress with clarity o</w:t>
      </w:r>
      <w:r w:rsidR="00DD0DFE">
        <w:rPr>
          <w:rFonts w:cs="Arial"/>
          <w:sz w:val="24"/>
          <w:szCs w:val="24"/>
        </w:rPr>
        <w:t>f process [14.3%] [100% of the votes].</w:t>
      </w:r>
      <w:r w:rsidR="00DD0DFE">
        <w:rPr>
          <w:bCs/>
          <w:sz w:val="24"/>
        </w:rPr>
        <w:t xml:space="preserve"> </w:t>
      </w:r>
      <w:r w:rsidRPr="00FC2DC2">
        <w:rPr>
          <w:rFonts w:cs="Arial"/>
          <w:sz w:val="24"/>
          <w:szCs w:val="24"/>
        </w:rPr>
        <w:t>Top key drivers for ILS 2 were: Team work/joint working with other agencies</w:t>
      </w:r>
      <w:r w:rsidR="00DD0DFE">
        <w:rPr>
          <w:rFonts w:cs="Arial"/>
          <w:sz w:val="24"/>
          <w:szCs w:val="24"/>
        </w:rPr>
        <w:t xml:space="preserve"> [50%]</w:t>
      </w:r>
      <w:r w:rsidRPr="00FC2DC2">
        <w:rPr>
          <w:rFonts w:cs="Arial"/>
          <w:sz w:val="24"/>
          <w:szCs w:val="24"/>
        </w:rPr>
        <w:t>; person-centred care</w:t>
      </w:r>
      <w:r w:rsidR="00DD0DFE">
        <w:rPr>
          <w:rFonts w:cs="Arial"/>
          <w:sz w:val="24"/>
          <w:szCs w:val="24"/>
        </w:rPr>
        <w:t xml:space="preserve"> [29.1%]</w:t>
      </w:r>
      <w:r w:rsidRPr="00FC2DC2">
        <w:rPr>
          <w:rFonts w:cs="Arial"/>
          <w:sz w:val="24"/>
          <w:szCs w:val="24"/>
        </w:rPr>
        <w:t xml:space="preserve">; less time from referral to action (quicker care pathways) </w:t>
      </w:r>
      <w:r w:rsidR="00DD0DFE">
        <w:rPr>
          <w:rFonts w:cs="Arial"/>
          <w:sz w:val="24"/>
          <w:szCs w:val="24"/>
        </w:rPr>
        <w:t>[16.75] [</w:t>
      </w:r>
      <w:r w:rsidRPr="00FC2DC2">
        <w:rPr>
          <w:rFonts w:cs="Arial"/>
          <w:sz w:val="24"/>
          <w:szCs w:val="24"/>
        </w:rPr>
        <w:t>nearly 100% of the votes</w:t>
      </w:r>
      <w:r w:rsidR="00DD0DFE">
        <w:rPr>
          <w:rFonts w:cs="Arial"/>
          <w:sz w:val="24"/>
          <w:szCs w:val="24"/>
        </w:rPr>
        <w:t>]</w:t>
      </w:r>
      <w:r w:rsidRPr="00FC2DC2">
        <w:rPr>
          <w:rFonts w:cs="Arial"/>
          <w:sz w:val="24"/>
          <w:szCs w:val="24"/>
        </w:rPr>
        <w:t>.</w:t>
      </w:r>
      <w:r>
        <w:rPr>
          <w:rFonts w:cs="Arial"/>
          <w:sz w:val="24"/>
          <w:szCs w:val="24"/>
        </w:rPr>
        <w:t xml:space="preserve"> </w:t>
      </w:r>
    </w:p>
    <w:p w:rsidR="00BF4357" w:rsidRDefault="00BF4357" w:rsidP="002C7589">
      <w:pPr>
        <w:spacing w:line="252" w:lineRule="auto"/>
        <w:rPr>
          <w:bCs/>
          <w:sz w:val="24"/>
        </w:rPr>
      </w:pPr>
    </w:p>
    <w:p w:rsidR="00BF4357" w:rsidRPr="00F32CEA" w:rsidRDefault="00C55BAB" w:rsidP="002C7589">
      <w:pPr>
        <w:spacing w:line="252" w:lineRule="auto"/>
        <w:rPr>
          <w:bCs/>
          <w:sz w:val="24"/>
        </w:rPr>
      </w:pPr>
      <w:r w:rsidRPr="00C55BAB">
        <w:rPr>
          <w:b/>
          <w:bCs/>
          <w:color w:val="0070C0"/>
          <w:sz w:val="24"/>
        </w:rPr>
        <w:t>Team effectiveness</w:t>
      </w:r>
      <w:r w:rsidR="002C7589">
        <w:rPr>
          <w:b/>
          <w:bCs/>
          <w:color w:val="0070C0"/>
          <w:sz w:val="24"/>
        </w:rPr>
        <w:t xml:space="preserve"> </w:t>
      </w:r>
      <w:r w:rsidR="00BF4357">
        <w:rPr>
          <w:bCs/>
          <w:sz w:val="24"/>
        </w:rPr>
        <w:t xml:space="preserve"> </w:t>
      </w:r>
      <w:r w:rsidR="00BF4357" w:rsidRPr="00F32CEA">
        <w:rPr>
          <w:bCs/>
          <w:sz w:val="24"/>
        </w:rPr>
        <w:t>Out of 5 team effectiveness questions, none received an overall score of less than 8.7. The overall average for all five effectiveness question for ILS 1 and ILS 2 together was a highly positive 9 [9.6 and 8.4]. Team members strongly agreed they felt valued as team members [9.2] [10 and 8.3], that they communicated effectively with each other [9.0] [9.4 and 8.6] and that ILS meetings were productive with agreed actions [9.5] [9.7 and 9.2].</w:t>
      </w:r>
    </w:p>
    <w:p w:rsidR="00BF4357" w:rsidRDefault="00BF4357" w:rsidP="002C7589">
      <w:pPr>
        <w:spacing w:line="252" w:lineRule="auto"/>
        <w:rPr>
          <w:bCs/>
          <w:sz w:val="24"/>
        </w:rPr>
      </w:pPr>
    </w:p>
    <w:p w:rsidR="00BF4357" w:rsidRPr="00F32CEA" w:rsidRDefault="00C55BAB" w:rsidP="002C7589">
      <w:pPr>
        <w:spacing w:line="252" w:lineRule="auto"/>
        <w:rPr>
          <w:bCs/>
          <w:sz w:val="24"/>
        </w:rPr>
      </w:pPr>
      <w:r w:rsidRPr="00C55BAB">
        <w:rPr>
          <w:b/>
          <w:bCs/>
          <w:color w:val="0070C0"/>
          <w:sz w:val="24"/>
        </w:rPr>
        <w:t>Goals</w:t>
      </w:r>
      <w:r w:rsidR="002C7589">
        <w:rPr>
          <w:b/>
          <w:bCs/>
          <w:color w:val="0070C0"/>
          <w:sz w:val="24"/>
        </w:rPr>
        <w:t xml:space="preserve"> </w:t>
      </w:r>
      <w:r w:rsidRPr="00C55BAB">
        <w:rPr>
          <w:b/>
          <w:bCs/>
          <w:color w:val="0070C0"/>
          <w:sz w:val="24"/>
        </w:rPr>
        <w:t xml:space="preserve"> </w:t>
      </w:r>
      <w:r w:rsidR="00BF4357" w:rsidRPr="00F32CEA">
        <w:rPr>
          <w:bCs/>
          <w:sz w:val="24"/>
          <w:szCs w:val="24"/>
        </w:rPr>
        <w:t>Most goals received positive or highly positive scores with team members agreeing or strongly agreeing that ILS team goals had been met [</w:t>
      </w:r>
      <w:r w:rsidR="00BF4357" w:rsidRPr="00F32CEA">
        <w:rPr>
          <w:bCs/>
          <w:sz w:val="24"/>
        </w:rPr>
        <w:t xml:space="preserve">8.3] [8.6 7.9]. </w:t>
      </w:r>
      <w:r w:rsidR="00BF4357" w:rsidRPr="00F32CEA">
        <w:rPr>
          <w:bCs/>
          <w:sz w:val="24"/>
          <w:szCs w:val="24"/>
        </w:rPr>
        <w:t xml:space="preserve">Although ILS NCM was </w:t>
      </w:r>
      <w:r w:rsidR="00BF4357" w:rsidRPr="00F32CEA">
        <w:rPr>
          <w:rFonts w:eastAsia="Times New Roman" w:cs="Times New Roman"/>
          <w:i/>
          <w:sz w:val="24"/>
          <w:szCs w:val="24"/>
          <w:lang w:eastAsia="en-GB"/>
        </w:rPr>
        <w:t>not completely there yet about saying your story only once</w:t>
      </w:r>
      <w:r w:rsidR="00BF4357" w:rsidRPr="00F32CEA">
        <w:rPr>
          <w:rFonts w:eastAsia="Times New Roman" w:cs="Times New Roman"/>
          <w:sz w:val="24"/>
          <w:szCs w:val="24"/>
          <w:lang w:eastAsia="en-GB"/>
        </w:rPr>
        <w:t xml:space="preserve"> [7.2] [7.4 and 7.0] </w:t>
      </w:r>
      <w:r w:rsidR="00BF4357" w:rsidRPr="00F32CEA">
        <w:rPr>
          <w:rFonts w:asciiTheme="minorHAnsi" w:hAnsiTheme="minorHAnsi" w:cs="Arial"/>
          <w:iCs/>
          <w:sz w:val="24"/>
          <w:szCs w:val="24"/>
        </w:rPr>
        <w:t>top scores were given for improved identification of safeguarding issues [9.1] [9.4 and 8.8] and more opportunity for shared learning from colleagues from different professions [9.4] [10 and 8.8]</w:t>
      </w:r>
      <w:r w:rsidR="00BF4357" w:rsidRPr="00F32CEA">
        <w:rPr>
          <w:rFonts w:asciiTheme="minorHAnsi" w:hAnsiTheme="minorHAnsi" w:cs="Calibri"/>
          <w:sz w:val="24"/>
          <w:szCs w:val="24"/>
        </w:rPr>
        <w:t xml:space="preserve">, indicating that through closer working patterns and a more integrated approach, ILS staff were communicating more with and learning more from colleagues from different professions. Focus group discussions similarly underlined that ILS NCM had </w:t>
      </w:r>
      <w:r w:rsidR="00BF4357" w:rsidRPr="00F32CEA">
        <w:rPr>
          <w:rFonts w:asciiTheme="minorHAnsi" w:hAnsiTheme="minorHAnsi"/>
          <w:sz w:val="24"/>
          <w:szCs w:val="24"/>
          <w:lang w:eastAsia="en-GB"/>
        </w:rPr>
        <w:t>played a key role in supporting</w:t>
      </w:r>
      <w:r w:rsidR="00BF4357" w:rsidRPr="00F32CEA">
        <w:rPr>
          <w:rFonts w:asciiTheme="minorHAnsi" w:eastAsia="Times New Roman" w:hAnsiTheme="minorHAnsi" w:cs="Times New Roman"/>
          <w:sz w:val="24"/>
          <w:szCs w:val="24"/>
          <w:lang w:val="en-GB" w:eastAsia="en-GB"/>
        </w:rPr>
        <w:t xml:space="preserve"> multi-ag</w:t>
      </w:r>
      <w:r w:rsidR="00BF4357" w:rsidRPr="00F32CEA">
        <w:rPr>
          <w:rFonts w:asciiTheme="minorHAnsi" w:hAnsiTheme="minorHAnsi"/>
          <w:sz w:val="24"/>
          <w:szCs w:val="24"/>
          <w:lang w:eastAsia="en-GB"/>
        </w:rPr>
        <w:t>ency working across the South Wight and North East and Ryde localities.</w:t>
      </w:r>
    </w:p>
    <w:p w:rsidR="00BF4357" w:rsidRPr="00A34756" w:rsidRDefault="00C55BAB" w:rsidP="002C7589">
      <w:pPr>
        <w:spacing w:line="252" w:lineRule="auto"/>
        <w:rPr>
          <w:rFonts w:eastAsia="Times New Roman" w:cs="Arial"/>
          <w:i/>
          <w:sz w:val="24"/>
          <w:szCs w:val="24"/>
        </w:rPr>
      </w:pPr>
      <w:r w:rsidRPr="00C55BAB">
        <w:rPr>
          <w:b/>
          <w:bCs/>
          <w:color w:val="0070C0"/>
          <w:sz w:val="24"/>
        </w:rPr>
        <w:lastRenderedPageBreak/>
        <w:t>NPT questions</w:t>
      </w:r>
      <w:r>
        <w:rPr>
          <w:b/>
          <w:bCs/>
          <w:color w:val="0070C0"/>
          <w:sz w:val="24"/>
        </w:rPr>
        <w:t xml:space="preserve"> </w:t>
      </w:r>
      <w:r w:rsidR="002C7589">
        <w:rPr>
          <w:b/>
          <w:bCs/>
          <w:color w:val="0070C0"/>
          <w:sz w:val="24"/>
        </w:rPr>
        <w:t xml:space="preserve"> </w:t>
      </w:r>
      <w:r w:rsidR="00BF4357">
        <w:rPr>
          <w:bCs/>
          <w:sz w:val="24"/>
        </w:rPr>
        <w:t xml:space="preserve">There were no negative average scores and only three slightly positive scores, all concerning resources, training and support. All other questions were positive with the </w:t>
      </w:r>
      <w:r w:rsidR="00BF4357" w:rsidRPr="00B343EC">
        <w:rPr>
          <w:bCs/>
          <w:sz w:val="24"/>
        </w:rPr>
        <w:t xml:space="preserve">top 3 questions </w:t>
      </w:r>
      <w:r w:rsidR="00BF4357">
        <w:rPr>
          <w:bCs/>
          <w:sz w:val="24"/>
        </w:rPr>
        <w:t>receiving</w:t>
      </w:r>
      <w:r w:rsidR="00BF4357" w:rsidRPr="00B343EC">
        <w:rPr>
          <w:bCs/>
          <w:sz w:val="24"/>
        </w:rPr>
        <w:t xml:space="preserve"> highly positive</w:t>
      </w:r>
      <w:r w:rsidR="00BF4357">
        <w:rPr>
          <w:bCs/>
          <w:sz w:val="24"/>
        </w:rPr>
        <w:t xml:space="preserve"> </w:t>
      </w:r>
      <w:r w:rsidR="00BF4357" w:rsidRPr="00B343EC">
        <w:rPr>
          <w:bCs/>
          <w:sz w:val="24"/>
        </w:rPr>
        <w:t>scores</w:t>
      </w:r>
      <w:r w:rsidR="00BF4357" w:rsidRPr="00BD5798">
        <w:rPr>
          <w:bCs/>
          <w:sz w:val="24"/>
        </w:rPr>
        <w:t xml:space="preserve">: </w:t>
      </w:r>
      <w:r w:rsidR="00BF4357">
        <w:rPr>
          <w:rFonts w:eastAsia="Times New Roman" w:cs="Arial"/>
          <w:sz w:val="24"/>
          <w:szCs w:val="24"/>
        </w:rPr>
        <w:t>t</w:t>
      </w:r>
      <w:r w:rsidR="00BF4357" w:rsidRPr="00BD5798">
        <w:rPr>
          <w:rFonts w:eastAsia="Times New Roman" w:cs="Arial"/>
          <w:sz w:val="24"/>
          <w:szCs w:val="24"/>
        </w:rPr>
        <w:t>eam members agree that ILS is worthwhile [reflexive monitoring] [9.4] [9.2 and 9.5];</w:t>
      </w:r>
      <w:r w:rsidR="00BF4357" w:rsidRPr="00BD5798">
        <w:rPr>
          <w:bCs/>
          <w:sz w:val="24"/>
        </w:rPr>
        <w:t xml:space="preserve"> </w:t>
      </w:r>
      <w:r w:rsidR="00BF4357">
        <w:rPr>
          <w:rFonts w:eastAsia="Times New Roman" w:cs="Arial"/>
          <w:sz w:val="24"/>
          <w:szCs w:val="24"/>
        </w:rPr>
        <w:t>t</w:t>
      </w:r>
      <w:r w:rsidR="00BF4357" w:rsidRPr="00BD5798">
        <w:rPr>
          <w:rFonts w:eastAsia="Times New Roman" w:cs="Arial"/>
          <w:sz w:val="24"/>
          <w:szCs w:val="24"/>
        </w:rPr>
        <w:t>eam members value the effect of ILS on their work [reflexive monitoring] [9.3] [9.0 and 9.5]</w:t>
      </w:r>
      <w:r w:rsidR="00BF4357" w:rsidRPr="00BD5798">
        <w:rPr>
          <w:bCs/>
          <w:sz w:val="24"/>
        </w:rPr>
        <w:t xml:space="preserve">; and </w:t>
      </w:r>
      <w:r w:rsidR="00BF4357">
        <w:rPr>
          <w:rFonts w:eastAsia="Times New Roman" w:cs="Arial"/>
          <w:sz w:val="24"/>
          <w:szCs w:val="24"/>
        </w:rPr>
        <w:t>t</w:t>
      </w:r>
      <w:r w:rsidR="00BF4357" w:rsidRPr="00BD5798">
        <w:rPr>
          <w:rFonts w:eastAsia="Times New Roman" w:cs="Arial"/>
          <w:sz w:val="24"/>
          <w:szCs w:val="24"/>
        </w:rPr>
        <w:t xml:space="preserve">eam members are open and willing to work in new ways </w:t>
      </w:r>
      <w:r w:rsidR="00BF4357">
        <w:rPr>
          <w:rFonts w:eastAsia="Times New Roman" w:cs="Arial"/>
          <w:sz w:val="24"/>
          <w:szCs w:val="24"/>
        </w:rPr>
        <w:t>[</w:t>
      </w:r>
      <w:r w:rsidR="00BF4357" w:rsidRPr="00BD5798">
        <w:rPr>
          <w:rFonts w:eastAsia="Times New Roman" w:cs="Arial"/>
          <w:sz w:val="24"/>
          <w:szCs w:val="24"/>
        </w:rPr>
        <w:t>cognitive engagement] [8.</w:t>
      </w:r>
      <w:r w:rsidR="00BF4357" w:rsidRPr="00BD5798">
        <w:rPr>
          <w:bCs/>
          <w:sz w:val="24"/>
          <w:szCs w:val="24"/>
        </w:rPr>
        <w:t>9] [8.9 and 8.8]</w:t>
      </w:r>
    </w:p>
    <w:p w:rsidR="00A3753E" w:rsidRDefault="00A3753E" w:rsidP="002C7589">
      <w:pPr>
        <w:spacing w:line="252" w:lineRule="auto"/>
        <w:rPr>
          <w:b/>
          <w:color w:val="0070C0"/>
          <w:sz w:val="28"/>
        </w:rPr>
      </w:pPr>
    </w:p>
    <w:p w:rsidR="00BF4357" w:rsidRPr="00DA2687" w:rsidRDefault="009609D6" w:rsidP="002C7589">
      <w:pPr>
        <w:spacing w:line="252" w:lineRule="auto"/>
        <w:rPr>
          <w:bCs/>
          <w:sz w:val="24"/>
        </w:rPr>
      </w:pPr>
      <w:r w:rsidRPr="00DA2687">
        <w:rPr>
          <w:b/>
          <w:bCs/>
          <w:color w:val="0070C0"/>
          <w:sz w:val="24"/>
        </w:rPr>
        <w:t>NPT domains</w:t>
      </w:r>
      <w:r w:rsidR="002C7589">
        <w:rPr>
          <w:b/>
          <w:bCs/>
          <w:color w:val="0070C0"/>
          <w:sz w:val="24"/>
        </w:rPr>
        <w:t xml:space="preserve"> </w:t>
      </w:r>
      <w:r w:rsidRPr="00DA2687">
        <w:rPr>
          <w:b/>
          <w:bCs/>
          <w:color w:val="0070C0"/>
          <w:sz w:val="24"/>
        </w:rPr>
        <w:t xml:space="preserve"> </w:t>
      </w:r>
      <w:r w:rsidR="00BF4357" w:rsidRPr="00DA2687">
        <w:rPr>
          <w:bCs/>
          <w:sz w:val="24"/>
        </w:rPr>
        <w:t xml:space="preserve">Reflexive monitoring was the top scoring NPT domain [8.8] </w:t>
      </w:r>
      <w:r w:rsidR="0076173A" w:rsidRPr="00DA2687">
        <w:rPr>
          <w:bCs/>
          <w:sz w:val="24"/>
        </w:rPr>
        <w:t xml:space="preserve">for both ILS 1 and ILS 2 </w:t>
      </w:r>
      <w:r w:rsidR="00BF4357" w:rsidRPr="00DA2687">
        <w:rPr>
          <w:bCs/>
          <w:sz w:val="24"/>
        </w:rPr>
        <w:t>followed by cognitive engagement [8.5], coherence [8.3] and collective action [7.2]. This demonstrates a high level of buy in and the ability to turn experiential learning into knowledge which reflects discussion in the focus groups where team members, especially ILS 1, indicated that experiential learning through reflection was the consequence of being left without much guidance and support from senior managers.</w:t>
      </w:r>
      <w:r w:rsidR="00DA2687" w:rsidRPr="00DA2687">
        <w:rPr>
          <w:bCs/>
          <w:sz w:val="24"/>
        </w:rPr>
        <w:t xml:space="preserve"> Bearing in mind that restricting factors about resources, support and training pulled the average down and are not under the control of team, and although c</w:t>
      </w:r>
      <w:r w:rsidR="00BF4357" w:rsidRPr="00DA2687">
        <w:rPr>
          <w:bCs/>
          <w:sz w:val="24"/>
        </w:rPr>
        <w:t>ollective action</w:t>
      </w:r>
      <w:r w:rsidR="00DA2687" w:rsidRPr="00DA2687">
        <w:rPr>
          <w:bCs/>
          <w:sz w:val="24"/>
        </w:rPr>
        <w:t xml:space="preserve"> could benefit from improvement, </w:t>
      </w:r>
      <w:r w:rsidR="00BF4357" w:rsidRPr="00DA2687">
        <w:rPr>
          <w:bCs/>
          <w:sz w:val="24"/>
        </w:rPr>
        <w:t xml:space="preserve">ILS 1 and ILS 2 appeared to be </w:t>
      </w:r>
      <w:r w:rsidR="00BF4357" w:rsidRPr="00DA2687">
        <w:rPr>
          <w:rFonts w:cs="Calibri"/>
          <w:sz w:val="24"/>
        </w:rPr>
        <w:t xml:space="preserve">effective and on track to </w:t>
      </w:r>
      <w:r w:rsidR="00BF4357" w:rsidRPr="00DA2687">
        <w:rPr>
          <w:bCs/>
          <w:sz w:val="24"/>
        </w:rPr>
        <w:t xml:space="preserve">become embedded in daily routine practice, thus having moved from “fragmentation” to “integration” </w:t>
      </w:r>
      <w:r w:rsidR="00BF4357" w:rsidRPr="00DA2687">
        <w:rPr>
          <w:rFonts w:cs="Calibri"/>
          <w:sz w:val="24"/>
        </w:rPr>
        <w:t>and demonstrating a good potential for sustainability in the long term</w:t>
      </w:r>
      <w:r w:rsidR="00BF4357" w:rsidRPr="00DA2687">
        <w:rPr>
          <w:rFonts w:cs="Arial"/>
          <w:sz w:val="24"/>
        </w:rPr>
        <w:t>.</w:t>
      </w:r>
    </w:p>
    <w:p w:rsidR="00C55BAB" w:rsidRPr="003F704A" w:rsidRDefault="00C55BAB" w:rsidP="002C7589">
      <w:pPr>
        <w:spacing w:line="252" w:lineRule="auto"/>
        <w:rPr>
          <w:rFonts w:cs="Calibri"/>
          <w:sz w:val="20"/>
        </w:rPr>
      </w:pPr>
    </w:p>
    <w:p w:rsidR="00C55BAB" w:rsidRPr="002C7589" w:rsidRDefault="002C7589" w:rsidP="002C7589">
      <w:pPr>
        <w:spacing w:line="252" w:lineRule="auto"/>
        <w:rPr>
          <w:rFonts w:cs="Calibri"/>
          <w:b/>
          <w:color w:val="0070C0"/>
          <w:sz w:val="24"/>
        </w:rPr>
      </w:pPr>
      <w:r>
        <w:rPr>
          <w:rFonts w:cs="Calibri"/>
          <w:b/>
          <w:color w:val="0070C0"/>
          <w:sz w:val="24"/>
        </w:rPr>
        <w:t xml:space="preserve">Benefits and limitations  </w:t>
      </w:r>
      <w:r w:rsidR="00A34756">
        <w:rPr>
          <w:rFonts w:cs="Calibri"/>
          <w:sz w:val="24"/>
        </w:rPr>
        <w:t xml:space="preserve">This pragmatic evaluation undertaken with limited resources benefitted from </w:t>
      </w:r>
      <w:r w:rsidR="00C55BAB" w:rsidRPr="003F704A">
        <w:rPr>
          <w:rFonts w:cs="Calibri"/>
          <w:sz w:val="24"/>
        </w:rPr>
        <w:t>a mixed methods approach</w:t>
      </w:r>
      <w:r w:rsidR="00C55BAB">
        <w:rPr>
          <w:rFonts w:cs="Calibri"/>
          <w:sz w:val="24"/>
        </w:rPr>
        <w:t xml:space="preserve"> with a validated conceptual frame</w:t>
      </w:r>
      <w:r w:rsidR="002921EA">
        <w:rPr>
          <w:rFonts w:cs="Calibri"/>
          <w:sz w:val="24"/>
        </w:rPr>
        <w:t xml:space="preserve">work [NPT] </w:t>
      </w:r>
      <w:r w:rsidR="00C55BAB">
        <w:rPr>
          <w:rFonts w:cs="Calibri"/>
          <w:sz w:val="24"/>
        </w:rPr>
        <w:t>and</w:t>
      </w:r>
      <w:r w:rsidR="00C55BAB" w:rsidRPr="003F704A">
        <w:rPr>
          <w:rFonts w:cs="Calibri"/>
          <w:sz w:val="24"/>
        </w:rPr>
        <w:t xml:space="preserve"> three different data collection methods: non-participant observation, survey and structured focus group</w:t>
      </w:r>
      <w:r w:rsidR="00C55BAB">
        <w:rPr>
          <w:rFonts w:cs="Calibri"/>
          <w:sz w:val="24"/>
        </w:rPr>
        <w:t>,</w:t>
      </w:r>
      <w:r w:rsidR="00C55BAB" w:rsidRPr="003F704A">
        <w:rPr>
          <w:rFonts w:cs="Calibri"/>
          <w:sz w:val="24"/>
        </w:rPr>
        <w:t xml:space="preserve"> </w:t>
      </w:r>
      <w:r w:rsidR="00C55BAB">
        <w:rPr>
          <w:rFonts w:cs="Calibri"/>
          <w:sz w:val="24"/>
        </w:rPr>
        <w:t xml:space="preserve">including </w:t>
      </w:r>
      <w:r w:rsidR="00C55BAB" w:rsidRPr="003F704A">
        <w:rPr>
          <w:rFonts w:cs="Calibri"/>
          <w:sz w:val="24"/>
        </w:rPr>
        <w:t>brains</w:t>
      </w:r>
      <w:r w:rsidR="00A34756">
        <w:rPr>
          <w:rFonts w:cs="Calibri"/>
          <w:sz w:val="24"/>
        </w:rPr>
        <w:t>torming and ranking exercise.</w:t>
      </w:r>
      <w:r w:rsidR="002921EA">
        <w:rPr>
          <w:rFonts w:cs="Calibri"/>
          <w:sz w:val="24"/>
        </w:rPr>
        <w:t xml:space="preserve"> </w:t>
      </w:r>
      <w:r w:rsidR="002921EA" w:rsidRPr="00B13B8F">
        <w:rPr>
          <w:sz w:val="24"/>
        </w:rPr>
        <w:t>Some of te</w:t>
      </w:r>
      <w:r w:rsidR="002921EA">
        <w:rPr>
          <w:sz w:val="24"/>
        </w:rPr>
        <w:t xml:space="preserve">am members who took part in the </w:t>
      </w:r>
      <w:r w:rsidR="002921EA" w:rsidRPr="00B13B8F">
        <w:rPr>
          <w:sz w:val="24"/>
        </w:rPr>
        <w:t xml:space="preserve">focus group and survey </w:t>
      </w:r>
      <w:r w:rsidR="002921EA">
        <w:rPr>
          <w:sz w:val="24"/>
        </w:rPr>
        <w:t xml:space="preserve">subsequently </w:t>
      </w:r>
      <w:r w:rsidR="002921EA" w:rsidRPr="00B13B8F">
        <w:rPr>
          <w:sz w:val="24"/>
        </w:rPr>
        <w:t>took part in semi-</w:t>
      </w:r>
      <w:r w:rsidR="002921EA">
        <w:rPr>
          <w:sz w:val="24"/>
        </w:rPr>
        <w:t>structured interviews starting one</w:t>
      </w:r>
      <w:r w:rsidR="002921EA" w:rsidRPr="00B13B8F">
        <w:rPr>
          <w:sz w:val="24"/>
        </w:rPr>
        <w:t xml:space="preserve"> week </w:t>
      </w:r>
      <w:r w:rsidR="002921EA">
        <w:rPr>
          <w:sz w:val="24"/>
        </w:rPr>
        <w:t xml:space="preserve">after </w:t>
      </w:r>
      <w:r w:rsidR="002921EA" w:rsidRPr="00B13B8F">
        <w:rPr>
          <w:sz w:val="24"/>
        </w:rPr>
        <w:t xml:space="preserve">ILS 2 </w:t>
      </w:r>
      <w:r w:rsidR="002921EA">
        <w:rPr>
          <w:sz w:val="24"/>
        </w:rPr>
        <w:t xml:space="preserve">and </w:t>
      </w:r>
      <w:r w:rsidR="002921EA" w:rsidRPr="00B13B8F">
        <w:rPr>
          <w:sz w:val="24"/>
        </w:rPr>
        <w:t xml:space="preserve">three weeks </w:t>
      </w:r>
      <w:r w:rsidR="002921EA">
        <w:rPr>
          <w:sz w:val="24"/>
        </w:rPr>
        <w:t xml:space="preserve">after </w:t>
      </w:r>
      <w:r w:rsidR="002921EA" w:rsidRPr="00B13B8F">
        <w:rPr>
          <w:sz w:val="24"/>
        </w:rPr>
        <w:t xml:space="preserve">ILS1. The </w:t>
      </w:r>
      <w:r w:rsidR="002921EA">
        <w:rPr>
          <w:sz w:val="24"/>
        </w:rPr>
        <w:t xml:space="preserve">team evaluation is </w:t>
      </w:r>
      <w:r w:rsidR="002921EA" w:rsidRPr="00B13B8F">
        <w:rPr>
          <w:sz w:val="24"/>
        </w:rPr>
        <w:t xml:space="preserve">likely to </w:t>
      </w:r>
      <w:r w:rsidR="002921EA">
        <w:rPr>
          <w:sz w:val="24"/>
        </w:rPr>
        <w:t xml:space="preserve">have ‘activated’ team members </w:t>
      </w:r>
      <w:r w:rsidR="002921EA" w:rsidRPr="00B13B8F">
        <w:rPr>
          <w:sz w:val="24"/>
        </w:rPr>
        <w:t>prior to the semi-structured interviews in which up to 9 tea</w:t>
      </w:r>
      <w:r w:rsidR="002921EA">
        <w:rPr>
          <w:sz w:val="24"/>
        </w:rPr>
        <w:t>m members that attended ILS1 or</w:t>
      </w:r>
      <w:r w:rsidR="002921EA" w:rsidRPr="00B13B8F">
        <w:rPr>
          <w:sz w:val="24"/>
        </w:rPr>
        <w:t xml:space="preserve"> ILS2 also took part.</w:t>
      </w:r>
    </w:p>
    <w:p w:rsidR="00C55BAB" w:rsidRDefault="00C55BAB" w:rsidP="002C7589">
      <w:pPr>
        <w:spacing w:line="252" w:lineRule="auto"/>
        <w:rPr>
          <w:bCs/>
          <w:sz w:val="24"/>
          <w:szCs w:val="24"/>
        </w:rPr>
      </w:pPr>
    </w:p>
    <w:p w:rsidR="00C55BAB" w:rsidRPr="009609D6" w:rsidRDefault="00C55BAB" w:rsidP="002C7589">
      <w:pPr>
        <w:spacing w:after="120" w:line="252" w:lineRule="auto"/>
        <w:rPr>
          <w:rFonts w:cs="Calibri"/>
          <w:b/>
          <w:color w:val="0070C0"/>
          <w:sz w:val="28"/>
        </w:rPr>
      </w:pPr>
      <w:r w:rsidRPr="009609D6">
        <w:rPr>
          <w:rFonts w:cs="Calibri"/>
          <w:b/>
          <w:color w:val="0070C0"/>
          <w:sz w:val="28"/>
        </w:rPr>
        <w:t>Recommendations</w:t>
      </w:r>
    </w:p>
    <w:p w:rsidR="00A34756" w:rsidRPr="00EB66CE" w:rsidRDefault="00A34756" w:rsidP="002C7589">
      <w:pPr>
        <w:spacing w:after="120" w:line="252" w:lineRule="auto"/>
        <w:rPr>
          <w:rFonts w:cs="Calibri"/>
          <w:sz w:val="24"/>
        </w:rPr>
      </w:pPr>
      <w:r w:rsidRPr="008D1745">
        <w:rPr>
          <w:rFonts w:cs="Calibri"/>
          <w:sz w:val="24"/>
        </w:rPr>
        <w:t xml:space="preserve">Recommendations </w:t>
      </w:r>
      <w:r>
        <w:rPr>
          <w:rFonts w:cs="Calibri"/>
          <w:sz w:val="24"/>
        </w:rPr>
        <w:t xml:space="preserve">based on </w:t>
      </w:r>
      <w:r w:rsidRPr="008D1745">
        <w:rPr>
          <w:rFonts w:cs="Calibri"/>
          <w:sz w:val="24"/>
        </w:rPr>
        <w:t xml:space="preserve">suggestions from participants for improving/developing </w:t>
      </w:r>
      <w:r>
        <w:rPr>
          <w:rFonts w:cs="Calibri"/>
          <w:sz w:val="24"/>
        </w:rPr>
        <w:t xml:space="preserve">ILS </w:t>
      </w:r>
      <w:r w:rsidRPr="008D1745">
        <w:rPr>
          <w:rFonts w:cs="Calibri"/>
          <w:sz w:val="24"/>
        </w:rPr>
        <w:t xml:space="preserve">are: </w:t>
      </w:r>
    </w:p>
    <w:p w:rsidR="00A34756" w:rsidRPr="008D1745" w:rsidRDefault="00A34756" w:rsidP="002C7589">
      <w:pPr>
        <w:numPr>
          <w:ilvl w:val="0"/>
          <w:numId w:val="2"/>
        </w:numPr>
        <w:spacing w:line="252" w:lineRule="auto"/>
        <w:rPr>
          <w:sz w:val="24"/>
        </w:rPr>
      </w:pPr>
      <w:r w:rsidRPr="008D1745">
        <w:rPr>
          <w:rFonts w:cs="Sabon-Roman"/>
          <w:sz w:val="24"/>
        </w:rPr>
        <w:t xml:space="preserve">Improve </w:t>
      </w:r>
      <w:r>
        <w:rPr>
          <w:sz w:val="24"/>
        </w:rPr>
        <w:t xml:space="preserve">IT </w:t>
      </w:r>
      <w:r w:rsidRPr="008D1745">
        <w:rPr>
          <w:sz w:val="24"/>
        </w:rPr>
        <w:t xml:space="preserve">and </w:t>
      </w:r>
      <w:r>
        <w:rPr>
          <w:sz w:val="24"/>
        </w:rPr>
        <w:t xml:space="preserve">IT </w:t>
      </w:r>
      <w:r w:rsidRPr="008D1745">
        <w:rPr>
          <w:sz w:val="24"/>
        </w:rPr>
        <w:t xml:space="preserve">support </w:t>
      </w:r>
    </w:p>
    <w:p w:rsidR="00A34756" w:rsidRPr="008D1745" w:rsidRDefault="00A34756" w:rsidP="002C7589">
      <w:pPr>
        <w:numPr>
          <w:ilvl w:val="0"/>
          <w:numId w:val="2"/>
        </w:numPr>
        <w:spacing w:line="252" w:lineRule="auto"/>
        <w:rPr>
          <w:rFonts w:cs="Gisha"/>
          <w:sz w:val="24"/>
        </w:rPr>
      </w:pPr>
      <w:r>
        <w:rPr>
          <w:sz w:val="24"/>
        </w:rPr>
        <w:t>Ensure b</w:t>
      </w:r>
      <w:r w:rsidRPr="008D1745">
        <w:rPr>
          <w:sz w:val="24"/>
        </w:rPr>
        <w:t xml:space="preserve">etter integration across networks and patients’ records management systems </w:t>
      </w:r>
    </w:p>
    <w:p w:rsidR="00A34756" w:rsidRPr="009B0B5F" w:rsidRDefault="00A34756" w:rsidP="002C7589">
      <w:pPr>
        <w:pStyle w:val="ListParagraph"/>
        <w:numPr>
          <w:ilvl w:val="0"/>
          <w:numId w:val="2"/>
        </w:numPr>
        <w:spacing w:line="252" w:lineRule="auto"/>
        <w:rPr>
          <w:rFonts w:cs="Arial"/>
          <w:sz w:val="24"/>
          <w:szCs w:val="24"/>
        </w:rPr>
      </w:pPr>
      <w:r w:rsidRPr="009B0B5F">
        <w:rPr>
          <w:rFonts w:cs="Arial"/>
          <w:sz w:val="24"/>
          <w:szCs w:val="24"/>
        </w:rPr>
        <w:t>W</w:t>
      </w:r>
      <w:r>
        <w:rPr>
          <w:rFonts w:cs="Arial"/>
          <w:sz w:val="24"/>
          <w:szCs w:val="24"/>
        </w:rPr>
        <w:t>ork</w:t>
      </w:r>
      <w:r w:rsidRPr="009B0B5F">
        <w:rPr>
          <w:rFonts w:cs="Arial"/>
          <w:sz w:val="24"/>
          <w:szCs w:val="24"/>
        </w:rPr>
        <w:t xml:space="preserve"> on achieving the involvement of a wider range of health and social care professionals (especially ILS 1)</w:t>
      </w:r>
    </w:p>
    <w:p w:rsidR="00A34756" w:rsidRPr="008D1745" w:rsidRDefault="00A34756" w:rsidP="002C7589">
      <w:pPr>
        <w:numPr>
          <w:ilvl w:val="0"/>
          <w:numId w:val="2"/>
        </w:numPr>
        <w:spacing w:line="252" w:lineRule="auto"/>
        <w:rPr>
          <w:rFonts w:cs="Calibri"/>
          <w:b/>
          <w:sz w:val="24"/>
        </w:rPr>
      </w:pPr>
      <w:r>
        <w:rPr>
          <w:rFonts w:cs="Gisha"/>
          <w:sz w:val="24"/>
        </w:rPr>
        <w:t>Work towards ensuring</w:t>
      </w:r>
      <w:r w:rsidRPr="008D1745">
        <w:rPr>
          <w:rFonts w:cs="Gisha"/>
          <w:sz w:val="24"/>
        </w:rPr>
        <w:t xml:space="preserve"> that e</w:t>
      </w:r>
      <w:r>
        <w:rPr>
          <w:rFonts w:cs="Gisha"/>
          <w:sz w:val="24"/>
        </w:rPr>
        <w:t>mployers of HCPs involved in ILS share the ILS vision</w:t>
      </w:r>
    </w:p>
    <w:p w:rsidR="00A34756" w:rsidRPr="008D1745" w:rsidRDefault="00A34756" w:rsidP="002C7589">
      <w:pPr>
        <w:numPr>
          <w:ilvl w:val="0"/>
          <w:numId w:val="2"/>
        </w:numPr>
        <w:spacing w:line="252" w:lineRule="auto"/>
        <w:rPr>
          <w:rFonts w:eastAsia="Times New Roman" w:cs="Arial"/>
          <w:color w:val="000000"/>
          <w:sz w:val="24"/>
        </w:rPr>
      </w:pPr>
      <w:r w:rsidRPr="008D1745">
        <w:rPr>
          <w:rFonts w:eastAsia="Times New Roman" w:cs="Arial"/>
          <w:color w:val="000000"/>
          <w:sz w:val="24"/>
        </w:rPr>
        <w:t xml:space="preserve">NHS and the Vanguard programme management should ensure better resources to support ICT. </w:t>
      </w:r>
    </w:p>
    <w:p w:rsidR="00A34756" w:rsidRPr="008D1745" w:rsidRDefault="00A34756" w:rsidP="002C7589">
      <w:pPr>
        <w:numPr>
          <w:ilvl w:val="0"/>
          <w:numId w:val="2"/>
        </w:numPr>
        <w:spacing w:line="252" w:lineRule="auto"/>
        <w:rPr>
          <w:rFonts w:cs="Gisha"/>
          <w:sz w:val="24"/>
        </w:rPr>
      </w:pPr>
      <w:r w:rsidRPr="008D1745">
        <w:rPr>
          <w:rFonts w:cs="Gisha"/>
          <w:sz w:val="24"/>
        </w:rPr>
        <w:t>Make it more of a reciprocal process</w:t>
      </w:r>
      <w:r>
        <w:rPr>
          <w:rFonts w:cs="Gisha"/>
          <w:sz w:val="24"/>
        </w:rPr>
        <w:t xml:space="preserve"> between ILS and senior managers</w:t>
      </w:r>
    </w:p>
    <w:p w:rsidR="00A34756" w:rsidRPr="008D1745" w:rsidRDefault="00A34756" w:rsidP="002C7589">
      <w:pPr>
        <w:numPr>
          <w:ilvl w:val="0"/>
          <w:numId w:val="2"/>
        </w:numPr>
        <w:spacing w:line="252" w:lineRule="auto"/>
        <w:rPr>
          <w:rFonts w:cs="Gisha"/>
          <w:sz w:val="24"/>
        </w:rPr>
      </w:pPr>
      <w:r>
        <w:rPr>
          <w:rFonts w:cs="Gisha"/>
          <w:sz w:val="24"/>
        </w:rPr>
        <w:t>Work towards making ILS even more fully integrated and adopt a more pro-active approach</w:t>
      </w:r>
    </w:p>
    <w:p w:rsidR="00A34756" w:rsidRDefault="00A34756" w:rsidP="002C7589">
      <w:pPr>
        <w:spacing w:line="252" w:lineRule="auto"/>
        <w:rPr>
          <w:rFonts w:cs="Calibri"/>
          <w:sz w:val="24"/>
          <w:szCs w:val="24"/>
        </w:rPr>
      </w:pPr>
    </w:p>
    <w:p w:rsidR="00A34756" w:rsidRDefault="00A34756" w:rsidP="002C7589">
      <w:pPr>
        <w:spacing w:line="252" w:lineRule="auto"/>
        <w:rPr>
          <w:rFonts w:eastAsia="Times New Roman" w:cs="Arial"/>
          <w:sz w:val="24"/>
          <w:szCs w:val="24"/>
        </w:rPr>
      </w:pPr>
      <w:r>
        <w:rPr>
          <w:rFonts w:cs="Calibri"/>
          <w:sz w:val="24"/>
          <w:szCs w:val="24"/>
        </w:rPr>
        <w:t xml:space="preserve">The ILS </w:t>
      </w:r>
      <w:r>
        <w:rPr>
          <w:bCs/>
          <w:sz w:val="24"/>
          <w:szCs w:val="24"/>
        </w:rPr>
        <w:t xml:space="preserve">teams </w:t>
      </w:r>
      <w:r w:rsidRPr="004C38A6">
        <w:rPr>
          <w:bCs/>
          <w:sz w:val="24"/>
          <w:szCs w:val="24"/>
        </w:rPr>
        <w:t xml:space="preserve">should </w:t>
      </w:r>
      <w:r>
        <w:rPr>
          <w:bCs/>
          <w:sz w:val="24"/>
          <w:szCs w:val="24"/>
        </w:rPr>
        <w:t xml:space="preserve">continue to </w:t>
      </w:r>
      <w:r w:rsidRPr="004C38A6">
        <w:rPr>
          <w:rFonts w:eastAsia="Times New Roman" w:cs="Arial"/>
          <w:sz w:val="24"/>
          <w:szCs w:val="24"/>
        </w:rPr>
        <w:t>access all</w:t>
      </w:r>
      <w:r>
        <w:rPr>
          <w:rFonts w:eastAsia="Times New Roman" w:cs="Arial"/>
          <w:sz w:val="24"/>
          <w:szCs w:val="24"/>
        </w:rPr>
        <w:t xml:space="preserve"> available information about ILS</w:t>
      </w:r>
      <w:r w:rsidRPr="004C38A6">
        <w:rPr>
          <w:rFonts w:eastAsia="Times New Roman" w:cs="Arial"/>
          <w:sz w:val="24"/>
          <w:szCs w:val="24"/>
        </w:rPr>
        <w:t xml:space="preserve"> and its effects in order to take steps to optimise the effective</w:t>
      </w:r>
      <w:r>
        <w:rPr>
          <w:rFonts w:eastAsia="Times New Roman" w:cs="Arial"/>
          <w:sz w:val="24"/>
          <w:szCs w:val="24"/>
        </w:rPr>
        <w:t>ness and worthwhileness of ICT.</w:t>
      </w:r>
    </w:p>
    <w:p w:rsidR="006D0DFB" w:rsidRPr="00A34756" w:rsidRDefault="005C738F" w:rsidP="00A3753E">
      <w:pPr>
        <w:pStyle w:val="ListParagraph"/>
        <w:numPr>
          <w:ilvl w:val="0"/>
          <w:numId w:val="7"/>
        </w:numPr>
        <w:ind w:left="284"/>
        <w:rPr>
          <w:rFonts w:cs="Calibri"/>
          <w:b/>
          <w:color w:val="0070C0"/>
          <w:sz w:val="28"/>
        </w:rPr>
      </w:pPr>
      <w:r w:rsidRPr="00A34756">
        <w:rPr>
          <w:rFonts w:cs="Calibri"/>
          <w:b/>
          <w:color w:val="0070C0"/>
          <w:sz w:val="28"/>
        </w:rPr>
        <w:lastRenderedPageBreak/>
        <w:t>Introduction</w:t>
      </w:r>
    </w:p>
    <w:p w:rsidR="005C738F" w:rsidRPr="00A34756" w:rsidRDefault="005C738F" w:rsidP="005C738F">
      <w:pPr>
        <w:pStyle w:val="ListParagraph"/>
        <w:rPr>
          <w:rFonts w:cs="Calibri"/>
          <w:b/>
          <w:color w:val="0070C0"/>
          <w:sz w:val="32"/>
        </w:rPr>
      </w:pPr>
    </w:p>
    <w:p w:rsidR="00545641" w:rsidRPr="00A34756" w:rsidRDefault="005C738F" w:rsidP="00C40CCA">
      <w:pPr>
        <w:spacing w:after="100" w:afterAutospacing="1"/>
        <w:ind w:left="426" w:hanging="426"/>
        <w:rPr>
          <w:b/>
          <w:bCs/>
          <w:color w:val="0070C0"/>
          <w:sz w:val="24"/>
          <w:szCs w:val="24"/>
        </w:rPr>
      </w:pPr>
      <w:r w:rsidRPr="00A34756">
        <w:rPr>
          <w:b/>
          <w:bCs/>
          <w:color w:val="0070C0"/>
          <w:sz w:val="24"/>
          <w:szCs w:val="24"/>
        </w:rPr>
        <w:t xml:space="preserve">1.1. </w:t>
      </w:r>
      <w:r w:rsidR="00545641" w:rsidRPr="00A34756">
        <w:rPr>
          <w:b/>
          <w:bCs/>
          <w:color w:val="0070C0"/>
          <w:sz w:val="24"/>
          <w:szCs w:val="24"/>
        </w:rPr>
        <w:t>Background</w:t>
      </w:r>
    </w:p>
    <w:p w:rsidR="00DA73D9" w:rsidRPr="00A3753E" w:rsidRDefault="00DA73D9" w:rsidP="00A3753E">
      <w:pPr>
        <w:rPr>
          <w:rFonts w:cs="Calibri"/>
          <w:b/>
          <w:sz w:val="24"/>
        </w:rPr>
      </w:pPr>
      <w:r w:rsidRPr="00A3753E">
        <w:rPr>
          <w:rFonts w:cs="Calibri"/>
          <w:b/>
          <w:color w:val="44546A"/>
          <w:sz w:val="24"/>
        </w:rPr>
        <w:t>Who is organising and funding the study</w:t>
      </w:r>
    </w:p>
    <w:p w:rsidR="00DA73D9" w:rsidRPr="00A3753E" w:rsidRDefault="00DA73D9" w:rsidP="00A3753E">
      <w:pPr>
        <w:rPr>
          <w:rFonts w:cs="Calibri"/>
          <w:b/>
          <w:sz w:val="24"/>
        </w:rPr>
      </w:pPr>
      <w:r w:rsidRPr="00A3753E">
        <w:rPr>
          <w:rFonts w:cs="Calibri"/>
          <w:sz w:val="24"/>
        </w:rPr>
        <w:t>The Isle of Wight Clinical Commissioning Group [IoW CCG] is funding Wessex Academic Health Science Network (Wessex AHSN) to undertake the overall evaluation of MLaFL, including the Integrated Locality Services [ILS]. Wessex AHSN is working with the Centre for Implementation Science at the University of Southampton to undertake the present team evaluation as part of the overall evaluation of the ILS.</w:t>
      </w:r>
    </w:p>
    <w:p w:rsidR="00DA73D9" w:rsidRPr="00A3753E" w:rsidRDefault="00DA73D9" w:rsidP="00A3753E">
      <w:pPr>
        <w:rPr>
          <w:rFonts w:cs="Calibri"/>
          <w:b/>
          <w:sz w:val="24"/>
        </w:rPr>
      </w:pPr>
    </w:p>
    <w:p w:rsidR="00DA73D9" w:rsidRPr="00A3753E" w:rsidRDefault="00DA73D9" w:rsidP="00A3753E">
      <w:pPr>
        <w:rPr>
          <w:rFonts w:eastAsia="Times New Roman" w:cs="Helvetica"/>
          <w:b/>
          <w:sz w:val="24"/>
          <w:lang w:eastAsia="en-GB"/>
        </w:rPr>
      </w:pPr>
      <w:r w:rsidRPr="00A3753E">
        <w:rPr>
          <w:rFonts w:eastAsia="Times New Roman" w:cs="Helvetica"/>
          <w:b/>
          <w:sz w:val="24"/>
          <w:lang w:eastAsia="en-GB"/>
        </w:rPr>
        <w:t>My Life a Full Life [MLaFL]</w:t>
      </w:r>
    </w:p>
    <w:p w:rsidR="00DA73D9" w:rsidRPr="00A3753E" w:rsidRDefault="00DA73D9" w:rsidP="00A3753E">
      <w:pPr>
        <w:rPr>
          <w:rFonts w:cs="Calibri"/>
          <w:sz w:val="24"/>
        </w:rPr>
      </w:pPr>
      <w:r w:rsidRPr="00A3753E">
        <w:rPr>
          <w:rFonts w:eastAsia="Times New Roman" w:cs="Helvetica"/>
          <w:sz w:val="24"/>
          <w:lang w:eastAsia="en-GB"/>
        </w:rPr>
        <w:t>My Life a Full Life [MLaFL]</w:t>
      </w:r>
      <w:r w:rsidRPr="00A3753E">
        <w:rPr>
          <w:rStyle w:val="FootnoteReference"/>
          <w:rFonts w:eastAsia="Times New Roman" w:cs="Helvetica"/>
          <w:sz w:val="24"/>
          <w:lang w:eastAsia="en-GB"/>
        </w:rPr>
        <w:footnoteReference w:id="1"/>
      </w:r>
      <w:r w:rsidRPr="00A3753E">
        <w:rPr>
          <w:rFonts w:eastAsia="Times New Roman" w:cs="Helvetica"/>
          <w:sz w:val="24"/>
          <w:lang w:eastAsia="en-GB"/>
        </w:rPr>
        <w:t xml:space="preserve"> is an integrated Primary and Acute Care Systems vanguard site [PACS]. Vanguard sites are tasked with improving the health of local people by piloting New Care Models [NCMs] that involve working with partners to see how care can be provided in a better and more sustainable way in the future. </w:t>
      </w:r>
      <w:r w:rsidRPr="00A3753E">
        <w:rPr>
          <w:rFonts w:cs="Calibri"/>
          <w:sz w:val="24"/>
        </w:rPr>
        <w:t xml:space="preserve">Isle of Wight CCG has pockets of deprivation and inequality linked to less favourable health outcomes. In line with the Five Year Forward View (NHS England, 2014), MLaFL aims to offer </w:t>
      </w:r>
      <w:r w:rsidRPr="00A3753E">
        <w:rPr>
          <w:rFonts w:eastAsia="Times New Roman" w:cs="Helvetica"/>
          <w:sz w:val="24"/>
          <w:lang w:eastAsia="en-GB"/>
        </w:rPr>
        <w:t>person centred care and support</w:t>
      </w:r>
      <w:r w:rsidRPr="00A3753E">
        <w:rPr>
          <w:rFonts w:cs="Calibri"/>
          <w:sz w:val="24"/>
        </w:rPr>
        <w:t xml:space="preserve"> based on </w:t>
      </w:r>
      <w:r w:rsidRPr="00A3753E">
        <w:rPr>
          <w:rFonts w:eastAsia="Times New Roman" w:cs="Helvetica"/>
          <w:sz w:val="24"/>
          <w:lang w:eastAsia="en-GB"/>
        </w:rPr>
        <w:t xml:space="preserve">multi-specialist teams and GP clinical leadership </w:t>
      </w:r>
      <w:r w:rsidRPr="00A3753E">
        <w:rPr>
          <w:rFonts w:cs="Calibri"/>
          <w:sz w:val="24"/>
        </w:rPr>
        <w:t xml:space="preserve">to achieve </w:t>
      </w:r>
      <w:r w:rsidRPr="00A3753E">
        <w:rPr>
          <w:rFonts w:eastAsia="Times New Roman" w:cs="Helvetica"/>
          <w:sz w:val="24"/>
        </w:rPr>
        <w:t>p</w:t>
      </w:r>
      <w:r w:rsidRPr="00A3753E">
        <w:rPr>
          <w:rFonts w:eastAsia="Times New Roman" w:cs="Helvetica"/>
          <w:sz w:val="24"/>
          <w:lang w:eastAsia="en-GB"/>
        </w:rPr>
        <w:t xml:space="preserve">revention-based </w:t>
      </w:r>
      <w:r w:rsidRPr="00A3753E">
        <w:rPr>
          <w:rFonts w:cs="Calibri"/>
          <w:sz w:val="24"/>
        </w:rPr>
        <w:t xml:space="preserve">improved health and well-being outcomes that encourages </w:t>
      </w:r>
      <w:r w:rsidRPr="00A3753E">
        <w:rPr>
          <w:rFonts w:eastAsia="Times New Roman" w:cs="Helvetica"/>
          <w:sz w:val="24"/>
          <w:lang w:eastAsia="en-GB"/>
        </w:rPr>
        <w:t xml:space="preserve">self-care. </w:t>
      </w:r>
      <w:r w:rsidRPr="00A3753E">
        <w:rPr>
          <w:rFonts w:eastAsia="Times New Roman" w:cs="Helvetica"/>
          <w:sz w:val="24"/>
        </w:rPr>
        <w:t xml:space="preserve">The MLaFL operational model has four key components: integrated commissioning, which consolidates all the commissioning function across the system; integrated provision through a single point of access; support in the community; and integrated corporate functions that support commissioning and provision. </w:t>
      </w:r>
    </w:p>
    <w:p w:rsidR="00DA73D9" w:rsidRPr="00A3753E" w:rsidRDefault="00DA73D9" w:rsidP="00A3753E">
      <w:pPr>
        <w:rPr>
          <w:rFonts w:eastAsia="Times New Roman" w:cs="Helvetica"/>
          <w:sz w:val="24"/>
          <w:lang w:eastAsia="en-GB"/>
        </w:rPr>
      </w:pPr>
    </w:p>
    <w:p w:rsidR="00DA73D9" w:rsidRPr="00A3753E" w:rsidRDefault="00DA73D9" w:rsidP="00DA73D9">
      <w:pPr>
        <w:rPr>
          <w:rFonts w:cs="Arial"/>
          <w:b/>
          <w:sz w:val="24"/>
          <w:szCs w:val="24"/>
        </w:rPr>
      </w:pPr>
      <w:r w:rsidRPr="00A3753E">
        <w:rPr>
          <w:rFonts w:cs="Arial"/>
          <w:b/>
          <w:sz w:val="24"/>
          <w:szCs w:val="24"/>
        </w:rPr>
        <w:t>Integrated Locality Services</w:t>
      </w:r>
    </w:p>
    <w:p w:rsidR="00A3753E" w:rsidRDefault="00DA73D9" w:rsidP="00A3753E">
      <w:pPr>
        <w:rPr>
          <w:rFonts w:cs="Calibri"/>
          <w:sz w:val="24"/>
          <w:szCs w:val="24"/>
        </w:rPr>
      </w:pPr>
      <w:r w:rsidRPr="00A3753E">
        <w:rPr>
          <w:rFonts w:cs="Arial"/>
          <w:sz w:val="24"/>
          <w:szCs w:val="24"/>
        </w:rPr>
        <w:t xml:space="preserve">There have been a number of international and national drivers that support the rationale for the design of services such as ILS. </w:t>
      </w:r>
      <w:r w:rsidRPr="00A3753E">
        <w:rPr>
          <w:rFonts w:cs="Calibri"/>
          <w:sz w:val="24"/>
          <w:szCs w:val="24"/>
        </w:rPr>
        <w:t xml:space="preserve">Recommendations have been made internationally and nationally for a more collaborative approach </w:t>
      </w:r>
      <w:r w:rsidRPr="00A3753E">
        <w:rPr>
          <w:iCs/>
          <w:sz w:val="24"/>
          <w:szCs w:val="24"/>
        </w:rPr>
        <w:t xml:space="preserve">and greater partnership working to provide person centred care, </w:t>
      </w:r>
      <w:r w:rsidRPr="00A3753E">
        <w:rPr>
          <w:rFonts w:cs="Calibri"/>
          <w:sz w:val="24"/>
          <w:szCs w:val="24"/>
        </w:rPr>
        <w:t xml:space="preserve">greater efficiency, improved health and well-being outcomes and quality of life for all (Wanless et al, 2004; Cameron and Lart, 2003; Banks, 2004; Williams and Sullivan, 2010; Ham and Curry, 2011; Rand Europe and Ernst and Young, 2012; NHS England, 2014, 2014b; Robertson et al, 2014; NHS Confederation et al, 2016). </w:t>
      </w:r>
    </w:p>
    <w:p w:rsidR="00A3753E" w:rsidRDefault="00A3753E" w:rsidP="00A3753E">
      <w:pPr>
        <w:rPr>
          <w:rFonts w:cs="Calibri"/>
          <w:sz w:val="24"/>
          <w:szCs w:val="24"/>
        </w:rPr>
      </w:pPr>
    </w:p>
    <w:p w:rsidR="00DA73D9" w:rsidRDefault="00DA73D9" w:rsidP="00A3753E">
      <w:pPr>
        <w:rPr>
          <w:rFonts w:cs="Calibri"/>
          <w:sz w:val="24"/>
          <w:szCs w:val="24"/>
        </w:rPr>
      </w:pPr>
      <w:r w:rsidRPr="00A3753E">
        <w:rPr>
          <w:rFonts w:cs="Calibri"/>
          <w:sz w:val="24"/>
          <w:szCs w:val="24"/>
        </w:rPr>
        <w:t xml:space="preserve">Currently, services on the IoW work in structures specific to their profession, with only pockets of services working together to join up a person’s care. The development of a strong and sustainable community service offer is key to supporting people to achieve their desired outcomes in the least intensive setting possible. Health and social care organisations on the Island have therefore committed to the locality model and developed the ‘Integrated Locality Services’ (ILS) to bring together disparate services in the community based around </w:t>
      </w:r>
      <w:r w:rsidRPr="00A3753E">
        <w:rPr>
          <w:rFonts w:cs="Calibri"/>
          <w:sz w:val="24"/>
          <w:szCs w:val="24"/>
        </w:rPr>
        <w:lastRenderedPageBreak/>
        <w:t>the people they care for.</w:t>
      </w:r>
      <w:r w:rsidR="00BA1537">
        <w:rPr>
          <w:rFonts w:cs="Calibri"/>
          <w:sz w:val="24"/>
          <w:szCs w:val="24"/>
        </w:rPr>
        <w:t xml:space="preserve"> </w:t>
      </w:r>
      <w:r w:rsidR="00B82284">
        <w:rPr>
          <w:rFonts w:cs="Calibri"/>
          <w:sz w:val="24"/>
          <w:szCs w:val="24"/>
        </w:rPr>
        <w:t>According to the ILS logic model, t</w:t>
      </w:r>
      <w:r w:rsidRPr="00A3753E">
        <w:rPr>
          <w:rFonts w:cs="Calibri"/>
          <w:sz w:val="24"/>
          <w:szCs w:val="24"/>
        </w:rPr>
        <w:t>he aim of the ILS model is to be successful in achieving the five key outcomes below:</w:t>
      </w:r>
    </w:p>
    <w:p w:rsidR="00B82284" w:rsidRPr="00A3753E" w:rsidRDefault="00B82284" w:rsidP="00A3753E">
      <w:pPr>
        <w:rPr>
          <w:rFonts w:cs="Calibri"/>
          <w:sz w:val="24"/>
          <w:szCs w:val="24"/>
        </w:rPr>
      </w:pPr>
    </w:p>
    <w:p w:rsidR="00DA73D9" w:rsidRPr="000E2C3E" w:rsidRDefault="00DA73D9" w:rsidP="00A3753E">
      <w:pPr>
        <w:pStyle w:val="BodyText2"/>
        <w:numPr>
          <w:ilvl w:val="1"/>
          <w:numId w:val="31"/>
        </w:numPr>
        <w:tabs>
          <w:tab w:val="left" w:pos="765"/>
        </w:tabs>
        <w:autoSpaceDE w:val="0"/>
        <w:autoSpaceDN w:val="0"/>
        <w:adjustRightInd w:val="0"/>
        <w:spacing w:line="264" w:lineRule="auto"/>
        <w:ind w:left="851"/>
        <w:rPr>
          <w:rFonts w:ascii="Calibri" w:hAnsi="Calibri" w:cs="Calibri"/>
        </w:rPr>
      </w:pPr>
      <w:r w:rsidRPr="000E2C3E">
        <w:rPr>
          <w:rFonts w:ascii="Calibri" w:hAnsi="Calibri" w:cs="Calibri"/>
        </w:rPr>
        <w:t>People will receive improved quality of appropriate and holistic care, as part of ‘business as usual’ for community services.</w:t>
      </w:r>
    </w:p>
    <w:p w:rsidR="00DA73D9" w:rsidRPr="000E2C3E" w:rsidRDefault="00DA73D9" w:rsidP="00A3753E">
      <w:pPr>
        <w:pStyle w:val="BodyText2"/>
        <w:numPr>
          <w:ilvl w:val="1"/>
          <w:numId w:val="31"/>
        </w:numPr>
        <w:tabs>
          <w:tab w:val="left" w:pos="765"/>
        </w:tabs>
        <w:autoSpaceDE w:val="0"/>
        <w:autoSpaceDN w:val="0"/>
        <w:adjustRightInd w:val="0"/>
        <w:spacing w:line="264" w:lineRule="auto"/>
        <w:ind w:left="851"/>
        <w:rPr>
          <w:rFonts w:ascii="Calibri" w:hAnsi="Calibri" w:cs="Calibri"/>
        </w:rPr>
      </w:pPr>
      <w:r w:rsidRPr="000E2C3E">
        <w:rPr>
          <w:rFonts w:ascii="Calibri" w:hAnsi="Calibri" w:cs="Calibri"/>
        </w:rPr>
        <w:t>People will remain independent in their day-to-day lives.</w:t>
      </w:r>
    </w:p>
    <w:p w:rsidR="00DA73D9" w:rsidRPr="000E2C3E" w:rsidRDefault="00DA73D9" w:rsidP="00A3753E">
      <w:pPr>
        <w:pStyle w:val="BodyText2"/>
        <w:numPr>
          <w:ilvl w:val="1"/>
          <w:numId w:val="31"/>
        </w:numPr>
        <w:tabs>
          <w:tab w:val="left" w:pos="765"/>
        </w:tabs>
        <w:autoSpaceDE w:val="0"/>
        <w:autoSpaceDN w:val="0"/>
        <w:adjustRightInd w:val="0"/>
        <w:spacing w:line="264" w:lineRule="auto"/>
        <w:ind w:left="851"/>
        <w:rPr>
          <w:rFonts w:ascii="Calibri" w:hAnsi="Calibri" w:cs="Calibri"/>
        </w:rPr>
      </w:pPr>
      <w:r w:rsidRPr="000E2C3E">
        <w:rPr>
          <w:rFonts w:ascii="Calibri" w:hAnsi="Calibri" w:cs="Calibri"/>
        </w:rPr>
        <w:t>People will have greater involvement in planning their own care.</w:t>
      </w:r>
    </w:p>
    <w:p w:rsidR="00DA73D9" w:rsidRPr="000E2C3E" w:rsidRDefault="00DA73D9" w:rsidP="00A3753E">
      <w:pPr>
        <w:pStyle w:val="BodyText2"/>
        <w:numPr>
          <w:ilvl w:val="1"/>
          <w:numId w:val="31"/>
        </w:numPr>
        <w:tabs>
          <w:tab w:val="left" w:pos="765"/>
        </w:tabs>
        <w:autoSpaceDE w:val="0"/>
        <w:autoSpaceDN w:val="0"/>
        <w:adjustRightInd w:val="0"/>
        <w:spacing w:line="264" w:lineRule="auto"/>
        <w:ind w:left="851"/>
        <w:rPr>
          <w:rFonts w:ascii="Calibri" w:hAnsi="Calibri" w:cs="Calibri"/>
        </w:rPr>
      </w:pPr>
      <w:r w:rsidRPr="000E2C3E">
        <w:rPr>
          <w:rFonts w:ascii="Calibri" w:hAnsi="Calibri" w:cs="Calibri"/>
        </w:rPr>
        <w:t>People will no longer have to repeat information with multiple services.</w:t>
      </w:r>
    </w:p>
    <w:p w:rsidR="00DA73D9" w:rsidRPr="000E2C3E" w:rsidRDefault="00DA73D9" w:rsidP="00A3753E">
      <w:pPr>
        <w:pStyle w:val="BodyText2"/>
        <w:numPr>
          <w:ilvl w:val="1"/>
          <w:numId w:val="31"/>
        </w:numPr>
        <w:tabs>
          <w:tab w:val="left" w:pos="765"/>
        </w:tabs>
        <w:autoSpaceDE w:val="0"/>
        <w:autoSpaceDN w:val="0"/>
        <w:adjustRightInd w:val="0"/>
        <w:spacing w:line="264" w:lineRule="auto"/>
        <w:ind w:left="851"/>
        <w:rPr>
          <w:rFonts w:ascii="Calibri" w:hAnsi="Calibri" w:cs="Calibri"/>
        </w:rPr>
      </w:pPr>
      <w:r w:rsidRPr="000E2C3E">
        <w:rPr>
          <w:rFonts w:ascii="Calibri" w:hAnsi="Calibri" w:cs="Calibri"/>
        </w:rPr>
        <w:t>People will remain in their own home for longer.</w:t>
      </w:r>
    </w:p>
    <w:p w:rsidR="00E558BD" w:rsidRDefault="00E558BD" w:rsidP="00A3753E">
      <w:pPr>
        <w:pStyle w:val="BodyText2"/>
        <w:tabs>
          <w:tab w:val="left" w:pos="765"/>
        </w:tabs>
        <w:autoSpaceDE w:val="0"/>
        <w:autoSpaceDN w:val="0"/>
        <w:adjustRightInd w:val="0"/>
        <w:spacing w:line="264" w:lineRule="auto"/>
        <w:rPr>
          <w:rFonts w:ascii="Calibri" w:hAnsi="Calibri" w:cs="Calibri"/>
        </w:rPr>
      </w:pPr>
    </w:p>
    <w:p w:rsidR="00DA73D9" w:rsidRPr="00293A77" w:rsidRDefault="00DA73D9" w:rsidP="00A3753E">
      <w:pPr>
        <w:pStyle w:val="BodyText2"/>
        <w:tabs>
          <w:tab w:val="left" w:pos="765"/>
        </w:tabs>
        <w:autoSpaceDE w:val="0"/>
        <w:autoSpaceDN w:val="0"/>
        <w:adjustRightInd w:val="0"/>
        <w:spacing w:line="264" w:lineRule="auto"/>
        <w:rPr>
          <w:rFonts w:ascii="Calibri" w:hAnsi="Calibri" w:cs="Calibri"/>
        </w:rPr>
      </w:pPr>
      <w:r w:rsidRPr="000E2C3E">
        <w:rPr>
          <w:rFonts w:ascii="Calibri" w:hAnsi="Calibri" w:cs="Calibri"/>
        </w:rPr>
        <w:t>The aim of developing and implementing the ILS is to provide more joined-up care by enabling existing community staff to communicate and work in a more integrated effective way. The ILS model of care will provide a more streamlined access route to community health and social care, and result in a more co-ordinated approach from multiple providers.</w:t>
      </w:r>
    </w:p>
    <w:p w:rsidR="00DA73D9" w:rsidRPr="00293A77" w:rsidRDefault="00DA73D9" w:rsidP="00A3753E">
      <w:pPr>
        <w:pStyle w:val="BodyText2"/>
        <w:tabs>
          <w:tab w:val="left" w:pos="765"/>
        </w:tabs>
        <w:autoSpaceDE w:val="0"/>
        <w:autoSpaceDN w:val="0"/>
        <w:adjustRightInd w:val="0"/>
        <w:spacing w:line="264" w:lineRule="auto"/>
        <w:rPr>
          <w:rFonts w:ascii="Calibri" w:hAnsi="Calibri" w:cs="Calibri"/>
        </w:rPr>
      </w:pPr>
    </w:p>
    <w:p w:rsidR="00DA73D9" w:rsidRPr="00293A77" w:rsidRDefault="00DA73D9" w:rsidP="00A3753E">
      <w:pPr>
        <w:pStyle w:val="BodyText2"/>
        <w:tabs>
          <w:tab w:val="left" w:pos="765"/>
        </w:tabs>
        <w:autoSpaceDE w:val="0"/>
        <w:autoSpaceDN w:val="0"/>
        <w:adjustRightInd w:val="0"/>
        <w:spacing w:line="264" w:lineRule="auto"/>
        <w:rPr>
          <w:rFonts w:ascii="Calibri" w:hAnsi="Calibri" w:cs="Calibri"/>
        </w:rPr>
      </w:pPr>
      <w:r w:rsidRPr="00293A77">
        <w:rPr>
          <w:rFonts w:ascii="Calibri" w:hAnsi="Calibri" w:cs="Calibri"/>
        </w:rPr>
        <w:t>Benefits to people requiring community services:</w:t>
      </w:r>
    </w:p>
    <w:p w:rsidR="00DA73D9" w:rsidRPr="00293A77" w:rsidRDefault="00DA73D9" w:rsidP="00A3753E">
      <w:pPr>
        <w:pStyle w:val="BodyText2"/>
        <w:numPr>
          <w:ilvl w:val="1"/>
          <w:numId w:val="32"/>
        </w:numPr>
        <w:tabs>
          <w:tab w:val="left" w:pos="765"/>
        </w:tabs>
        <w:autoSpaceDE w:val="0"/>
        <w:autoSpaceDN w:val="0"/>
        <w:adjustRightInd w:val="0"/>
        <w:spacing w:line="264" w:lineRule="auto"/>
        <w:ind w:left="709"/>
        <w:rPr>
          <w:rFonts w:ascii="Calibri" w:hAnsi="Calibri" w:cs="Calibri"/>
        </w:rPr>
      </w:pPr>
      <w:r w:rsidRPr="00293A77">
        <w:rPr>
          <w:rFonts w:ascii="Calibri" w:hAnsi="Calibri" w:cs="Calibri"/>
        </w:rPr>
        <w:t>Review of needs and creation of subsequent care plan carried out simultaneously by all services involved in their care, leading to a more holistic approach and as a result better outcomes.</w:t>
      </w:r>
    </w:p>
    <w:p w:rsidR="00DA73D9" w:rsidRPr="00293A77" w:rsidRDefault="00DA73D9" w:rsidP="00A3753E">
      <w:pPr>
        <w:pStyle w:val="BodyText2"/>
        <w:numPr>
          <w:ilvl w:val="1"/>
          <w:numId w:val="32"/>
        </w:numPr>
        <w:tabs>
          <w:tab w:val="left" w:pos="765"/>
        </w:tabs>
        <w:autoSpaceDE w:val="0"/>
        <w:autoSpaceDN w:val="0"/>
        <w:adjustRightInd w:val="0"/>
        <w:spacing w:line="264" w:lineRule="auto"/>
        <w:ind w:left="709"/>
        <w:rPr>
          <w:rFonts w:ascii="Calibri" w:hAnsi="Calibri" w:cs="Calibri"/>
        </w:rPr>
      </w:pPr>
      <w:r w:rsidRPr="00293A77">
        <w:rPr>
          <w:rFonts w:ascii="Calibri" w:hAnsi="Calibri" w:cs="Calibri"/>
        </w:rPr>
        <w:t>A more efficient approach to delivery of care, leading to a reduction in the number of times a person has to repeat conversations about their health and wellbeing to professionals.</w:t>
      </w:r>
    </w:p>
    <w:p w:rsidR="00DA73D9" w:rsidRPr="00293A77" w:rsidRDefault="00DA73D9" w:rsidP="00A3753E">
      <w:pPr>
        <w:pStyle w:val="BodyText2"/>
        <w:numPr>
          <w:ilvl w:val="1"/>
          <w:numId w:val="32"/>
        </w:numPr>
        <w:tabs>
          <w:tab w:val="left" w:pos="765"/>
        </w:tabs>
        <w:autoSpaceDE w:val="0"/>
        <w:autoSpaceDN w:val="0"/>
        <w:adjustRightInd w:val="0"/>
        <w:spacing w:line="264" w:lineRule="auto"/>
        <w:ind w:left="709"/>
        <w:rPr>
          <w:rFonts w:ascii="Calibri" w:hAnsi="Calibri" w:cs="Calibri"/>
        </w:rPr>
      </w:pPr>
      <w:r w:rsidRPr="00293A77">
        <w:rPr>
          <w:rFonts w:ascii="Calibri" w:hAnsi="Calibri" w:cs="Calibri"/>
        </w:rPr>
        <w:t>Reduction in the number of visits from services and the total number of services involved in their care.</w:t>
      </w:r>
    </w:p>
    <w:p w:rsidR="00DA73D9" w:rsidRPr="00293A77" w:rsidRDefault="00DA73D9" w:rsidP="00A3753E">
      <w:pPr>
        <w:pStyle w:val="BodyText2"/>
        <w:numPr>
          <w:ilvl w:val="1"/>
          <w:numId w:val="32"/>
        </w:numPr>
        <w:tabs>
          <w:tab w:val="left" w:pos="765"/>
        </w:tabs>
        <w:autoSpaceDE w:val="0"/>
        <w:autoSpaceDN w:val="0"/>
        <w:adjustRightInd w:val="0"/>
        <w:spacing w:line="264" w:lineRule="auto"/>
        <w:ind w:left="709"/>
        <w:rPr>
          <w:rFonts w:ascii="Calibri" w:hAnsi="Calibri" w:cs="Calibri"/>
        </w:rPr>
      </w:pPr>
      <w:r w:rsidRPr="00293A77">
        <w:rPr>
          <w:rFonts w:ascii="Calibri" w:hAnsi="Calibri" w:cs="Calibri"/>
        </w:rPr>
        <w:t xml:space="preserve">One point of contact. </w:t>
      </w:r>
    </w:p>
    <w:p w:rsidR="00DA73D9" w:rsidRPr="00293A77" w:rsidRDefault="00DA73D9" w:rsidP="00A3753E">
      <w:pPr>
        <w:pStyle w:val="BodyText2"/>
        <w:tabs>
          <w:tab w:val="left" w:pos="765"/>
        </w:tabs>
        <w:autoSpaceDE w:val="0"/>
        <w:autoSpaceDN w:val="0"/>
        <w:adjustRightInd w:val="0"/>
        <w:spacing w:line="264" w:lineRule="auto"/>
        <w:rPr>
          <w:rFonts w:ascii="Calibri" w:hAnsi="Calibri" w:cs="Calibri"/>
        </w:rPr>
      </w:pPr>
    </w:p>
    <w:p w:rsidR="00DA73D9" w:rsidRPr="00293A77" w:rsidRDefault="00DA73D9" w:rsidP="00A3753E">
      <w:pPr>
        <w:pStyle w:val="BodyText2"/>
        <w:tabs>
          <w:tab w:val="left" w:pos="765"/>
        </w:tabs>
        <w:autoSpaceDE w:val="0"/>
        <w:autoSpaceDN w:val="0"/>
        <w:adjustRightInd w:val="0"/>
        <w:spacing w:line="264" w:lineRule="auto"/>
        <w:rPr>
          <w:rFonts w:ascii="Calibri" w:hAnsi="Calibri" w:cs="Calibri"/>
        </w:rPr>
      </w:pPr>
      <w:r w:rsidRPr="00293A77">
        <w:rPr>
          <w:rFonts w:ascii="Calibri" w:hAnsi="Calibri" w:cs="Calibri"/>
        </w:rPr>
        <w:t>Benefits to the staff already working in the community:</w:t>
      </w:r>
    </w:p>
    <w:p w:rsidR="00DA73D9" w:rsidRPr="00293A77" w:rsidRDefault="00DA73D9" w:rsidP="00A3753E">
      <w:pPr>
        <w:pStyle w:val="BodyText2"/>
        <w:numPr>
          <w:ilvl w:val="0"/>
          <w:numId w:val="33"/>
        </w:numPr>
        <w:tabs>
          <w:tab w:val="left" w:pos="765"/>
        </w:tabs>
        <w:autoSpaceDE w:val="0"/>
        <w:autoSpaceDN w:val="0"/>
        <w:adjustRightInd w:val="0"/>
        <w:spacing w:line="264" w:lineRule="auto"/>
        <w:rPr>
          <w:rFonts w:ascii="Calibri" w:hAnsi="Calibri" w:cs="Calibri"/>
        </w:rPr>
      </w:pPr>
      <w:r w:rsidRPr="00293A77">
        <w:rPr>
          <w:rFonts w:ascii="Calibri" w:hAnsi="Calibri" w:cs="Calibri"/>
        </w:rPr>
        <w:t>Staff will have improved sight of who else is involved in delivering care for the people on their caseloads, enabling them to link in with other teams and take a more co-ordinated approach where beneficial.</w:t>
      </w:r>
    </w:p>
    <w:p w:rsidR="00DA73D9" w:rsidRPr="00293A77" w:rsidRDefault="00DA73D9" w:rsidP="00A3753E">
      <w:pPr>
        <w:pStyle w:val="BodyText2"/>
        <w:numPr>
          <w:ilvl w:val="0"/>
          <w:numId w:val="33"/>
        </w:numPr>
        <w:tabs>
          <w:tab w:val="left" w:pos="765"/>
        </w:tabs>
        <w:autoSpaceDE w:val="0"/>
        <w:autoSpaceDN w:val="0"/>
        <w:adjustRightInd w:val="0"/>
        <w:spacing w:line="264" w:lineRule="auto"/>
        <w:rPr>
          <w:rFonts w:ascii="Calibri" w:hAnsi="Calibri" w:cs="Calibri"/>
        </w:rPr>
      </w:pPr>
      <w:r w:rsidRPr="00293A77">
        <w:rPr>
          <w:rFonts w:ascii="Calibri" w:hAnsi="Calibri" w:cs="Calibri"/>
        </w:rPr>
        <w:t>Improved identification of safeguarding issues.</w:t>
      </w:r>
    </w:p>
    <w:p w:rsidR="00DA73D9" w:rsidRPr="00293A77" w:rsidRDefault="00DA73D9" w:rsidP="00A3753E">
      <w:pPr>
        <w:pStyle w:val="BodyText2"/>
        <w:numPr>
          <w:ilvl w:val="0"/>
          <w:numId w:val="33"/>
        </w:numPr>
        <w:tabs>
          <w:tab w:val="left" w:pos="765"/>
        </w:tabs>
        <w:autoSpaceDE w:val="0"/>
        <w:autoSpaceDN w:val="0"/>
        <w:adjustRightInd w:val="0"/>
        <w:spacing w:line="264" w:lineRule="auto"/>
        <w:rPr>
          <w:rFonts w:ascii="Calibri" w:hAnsi="Calibri" w:cs="Calibri"/>
        </w:rPr>
      </w:pPr>
      <w:r w:rsidRPr="00293A77">
        <w:rPr>
          <w:rFonts w:ascii="Calibri" w:hAnsi="Calibri" w:cs="Calibri"/>
        </w:rPr>
        <w:t>More opportunity to communicate with and learn from colleagues from different professions, through closer working patterns.</w:t>
      </w:r>
    </w:p>
    <w:p w:rsidR="00DA73D9" w:rsidRPr="00293A77" w:rsidRDefault="00DA73D9" w:rsidP="00A3753E">
      <w:pPr>
        <w:pStyle w:val="BodyText2"/>
        <w:numPr>
          <w:ilvl w:val="0"/>
          <w:numId w:val="33"/>
        </w:numPr>
        <w:tabs>
          <w:tab w:val="left" w:pos="765"/>
        </w:tabs>
        <w:autoSpaceDE w:val="0"/>
        <w:autoSpaceDN w:val="0"/>
        <w:adjustRightInd w:val="0"/>
        <w:spacing w:line="264" w:lineRule="auto"/>
        <w:rPr>
          <w:rFonts w:ascii="Calibri" w:hAnsi="Calibri" w:cs="Calibri"/>
        </w:rPr>
      </w:pPr>
      <w:r w:rsidRPr="00293A77">
        <w:rPr>
          <w:rFonts w:ascii="Calibri" w:hAnsi="Calibri" w:cs="Calibri"/>
        </w:rPr>
        <w:t>Where an individual requires multiple referrals, the referrer (in the first instance this would be a community staff member or a GP) will be able to refer into a single point of access which encompasses all community services (the current main point of access only encompasses some services and the services not included often have their own point of access).</w:t>
      </w:r>
    </w:p>
    <w:p w:rsidR="00DA73D9" w:rsidRPr="00293A77" w:rsidRDefault="00DA73D9" w:rsidP="00A3753E">
      <w:pPr>
        <w:pStyle w:val="BodyText2"/>
        <w:tabs>
          <w:tab w:val="left" w:pos="765"/>
        </w:tabs>
        <w:autoSpaceDE w:val="0"/>
        <w:autoSpaceDN w:val="0"/>
        <w:adjustRightInd w:val="0"/>
        <w:spacing w:line="264" w:lineRule="auto"/>
        <w:ind w:left="851"/>
        <w:rPr>
          <w:rFonts w:ascii="Calibri" w:hAnsi="Calibri" w:cs="Calibri"/>
        </w:rPr>
      </w:pPr>
    </w:p>
    <w:p w:rsidR="00DA73D9" w:rsidRPr="00293A77" w:rsidRDefault="00DA73D9" w:rsidP="00A3753E">
      <w:pPr>
        <w:pStyle w:val="BodyText2"/>
        <w:tabs>
          <w:tab w:val="left" w:pos="765"/>
        </w:tabs>
        <w:autoSpaceDE w:val="0"/>
        <w:autoSpaceDN w:val="0"/>
        <w:adjustRightInd w:val="0"/>
        <w:spacing w:line="264" w:lineRule="auto"/>
        <w:rPr>
          <w:rFonts w:ascii="Calibri" w:hAnsi="Calibri" w:cs="Calibri"/>
        </w:rPr>
      </w:pPr>
      <w:r w:rsidRPr="00293A77">
        <w:rPr>
          <w:rFonts w:ascii="Calibri" w:hAnsi="Calibri" w:cs="Calibri"/>
        </w:rPr>
        <w:t>Implementation will be phased to monitor how the ILS operates in practice and adapt the ILS model as required. Phased implementation across the three localities also provides an opportunity for learnings from one locality to be incorporated into the next. At present the following three phases have been identified:</w:t>
      </w:r>
    </w:p>
    <w:p w:rsidR="00DA73D9" w:rsidRPr="00A3753E" w:rsidRDefault="00DA73D9" w:rsidP="00A3753E">
      <w:pPr>
        <w:pStyle w:val="BodyText2"/>
        <w:numPr>
          <w:ilvl w:val="1"/>
          <w:numId w:val="34"/>
        </w:numPr>
        <w:tabs>
          <w:tab w:val="left" w:pos="993"/>
        </w:tabs>
        <w:autoSpaceDE w:val="0"/>
        <w:autoSpaceDN w:val="0"/>
        <w:adjustRightInd w:val="0"/>
        <w:spacing w:line="264" w:lineRule="auto"/>
        <w:ind w:left="709"/>
        <w:rPr>
          <w:rFonts w:ascii="Calibri" w:hAnsi="Calibri" w:cs="Calibri"/>
        </w:rPr>
      </w:pPr>
      <w:r w:rsidRPr="00A3753E">
        <w:rPr>
          <w:rFonts w:ascii="Calibri" w:hAnsi="Calibri" w:cs="Calibri"/>
        </w:rPr>
        <w:lastRenderedPageBreak/>
        <w:t>Phase one – core community services required to improve integration and co-ordination of community health and social care.</w:t>
      </w:r>
    </w:p>
    <w:p w:rsidR="00DA73D9" w:rsidRPr="00A3753E" w:rsidRDefault="00DA73D9" w:rsidP="00A3753E">
      <w:pPr>
        <w:pStyle w:val="BodyText2"/>
        <w:numPr>
          <w:ilvl w:val="1"/>
          <w:numId w:val="34"/>
        </w:numPr>
        <w:tabs>
          <w:tab w:val="left" w:pos="993"/>
        </w:tabs>
        <w:autoSpaceDE w:val="0"/>
        <w:autoSpaceDN w:val="0"/>
        <w:adjustRightInd w:val="0"/>
        <w:spacing w:line="264" w:lineRule="auto"/>
        <w:ind w:left="709"/>
        <w:rPr>
          <w:rFonts w:ascii="Calibri" w:hAnsi="Calibri" w:cs="Calibri"/>
        </w:rPr>
      </w:pPr>
      <w:r w:rsidRPr="00A3753E">
        <w:rPr>
          <w:rFonts w:ascii="Calibri" w:hAnsi="Calibri" w:cs="Calibri"/>
        </w:rPr>
        <w:t>Phase two – inclusion of a wider range of additional community services over an extended period of time.</w:t>
      </w:r>
    </w:p>
    <w:p w:rsidR="00DA73D9" w:rsidRDefault="00DA73D9" w:rsidP="00DA73D9">
      <w:pPr>
        <w:pStyle w:val="BodyText2"/>
        <w:numPr>
          <w:ilvl w:val="1"/>
          <w:numId w:val="34"/>
        </w:numPr>
        <w:tabs>
          <w:tab w:val="left" w:pos="993"/>
        </w:tabs>
        <w:autoSpaceDE w:val="0"/>
        <w:autoSpaceDN w:val="0"/>
        <w:adjustRightInd w:val="0"/>
        <w:spacing w:line="264" w:lineRule="auto"/>
        <w:ind w:left="709"/>
        <w:rPr>
          <w:rFonts w:ascii="Calibri" w:hAnsi="Calibri" w:cs="Calibri"/>
        </w:rPr>
      </w:pPr>
      <w:r w:rsidRPr="00A3753E">
        <w:rPr>
          <w:rFonts w:ascii="Calibri" w:hAnsi="Calibri" w:cs="Calibri"/>
        </w:rPr>
        <w:t>Phase three – involves the movement of services currently delivered in an acute settings to the ILS.</w:t>
      </w:r>
    </w:p>
    <w:p w:rsidR="00E558BD" w:rsidRPr="00E558BD" w:rsidRDefault="00E558BD" w:rsidP="00E558BD">
      <w:pPr>
        <w:pStyle w:val="BodyText2"/>
        <w:tabs>
          <w:tab w:val="left" w:pos="993"/>
        </w:tabs>
        <w:autoSpaceDE w:val="0"/>
        <w:autoSpaceDN w:val="0"/>
        <w:adjustRightInd w:val="0"/>
        <w:spacing w:line="264" w:lineRule="auto"/>
        <w:ind w:left="709"/>
        <w:rPr>
          <w:rFonts w:ascii="Calibri" w:hAnsi="Calibri" w:cs="Calibri"/>
        </w:rPr>
      </w:pPr>
    </w:p>
    <w:p w:rsidR="00DA73D9" w:rsidRPr="002921EA" w:rsidRDefault="00DA73D9" w:rsidP="00DA73D9">
      <w:pPr>
        <w:pStyle w:val="BodyText2"/>
        <w:tabs>
          <w:tab w:val="left" w:pos="765"/>
        </w:tabs>
        <w:autoSpaceDE w:val="0"/>
        <w:autoSpaceDN w:val="0"/>
        <w:adjustRightInd w:val="0"/>
        <w:rPr>
          <w:rFonts w:ascii="Calibri" w:hAnsi="Calibri" w:cs="Calibri"/>
          <w:b/>
          <w:color w:val="0070C0"/>
        </w:rPr>
      </w:pPr>
      <w:r w:rsidRPr="002921EA">
        <w:rPr>
          <w:rFonts w:ascii="Calibri" w:hAnsi="Calibri" w:cs="Calibri"/>
          <w:b/>
          <w:color w:val="0070C0"/>
        </w:rPr>
        <w:t>1.2. Purpose of the evaluation</w:t>
      </w:r>
    </w:p>
    <w:p w:rsidR="00DA73D9" w:rsidRPr="00E558BD" w:rsidRDefault="00DA73D9" w:rsidP="00DA73D9">
      <w:pPr>
        <w:rPr>
          <w:bCs/>
          <w:sz w:val="24"/>
          <w:szCs w:val="24"/>
        </w:rPr>
      </w:pPr>
      <w:r w:rsidRPr="00E558BD">
        <w:rPr>
          <w:bCs/>
          <w:sz w:val="24"/>
          <w:szCs w:val="24"/>
        </w:rPr>
        <w:t xml:space="preserve">The team evaluation sought to understand the experience of the staff involved in developing and delivering the implementation of </w:t>
      </w:r>
      <w:r w:rsidR="009A47AE" w:rsidRPr="00E558BD">
        <w:rPr>
          <w:bCs/>
          <w:sz w:val="24"/>
          <w:szCs w:val="24"/>
        </w:rPr>
        <w:t xml:space="preserve">ILS </w:t>
      </w:r>
      <w:r w:rsidRPr="00E558BD">
        <w:rPr>
          <w:bCs/>
          <w:sz w:val="24"/>
          <w:szCs w:val="24"/>
        </w:rPr>
        <w:t xml:space="preserve">to </w:t>
      </w:r>
      <w:r w:rsidR="009A47AE" w:rsidRPr="00E558BD">
        <w:rPr>
          <w:bCs/>
          <w:sz w:val="24"/>
          <w:szCs w:val="24"/>
        </w:rPr>
        <w:t xml:space="preserve">understand </w:t>
      </w:r>
      <w:r w:rsidRPr="00E558BD">
        <w:rPr>
          <w:bCs/>
          <w:sz w:val="24"/>
          <w:szCs w:val="24"/>
        </w:rPr>
        <w:t xml:space="preserve">the extent to which the team was able to embed the implementation of ILS in daily routine practice </w:t>
      </w:r>
      <w:r w:rsidR="009A47AE" w:rsidRPr="00E558BD">
        <w:rPr>
          <w:bCs/>
          <w:sz w:val="24"/>
          <w:szCs w:val="24"/>
        </w:rPr>
        <w:t>in a long term sustainable way and to ascertain the extent to which the team was effective and the goals of the ILS were felt to have been achieved.</w:t>
      </w:r>
    </w:p>
    <w:p w:rsidR="00DA73D9" w:rsidRPr="00666CBF" w:rsidRDefault="00DA73D9" w:rsidP="00DA73D9">
      <w:pPr>
        <w:autoSpaceDE w:val="0"/>
        <w:autoSpaceDN w:val="0"/>
        <w:adjustRightInd w:val="0"/>
        <w:rPr>
          <w:iCs/>
          <w:sz w:val="28"/>
          <w:szCs w:val="28"/>
        </w:rPr>
      </w:pPr>
    </w:p>
    <w:p w:rsidR="00DA73D9" w:rsidRPr="00666CBF" w:rsidRDefault="00DA73D9" w:rsidP="00A3753E">
      <w:pPr>
        <w:pStyle w:val="NormalWeb"/>
        <w:numPr>
          <w:ilvl w:val="0"/>
          <w:numId w:val="7"/>
        </w:numPr>
        <w:shd w:val="clear" w:color="auto" w:fill="FFFFFF"/>
        <w:spacing w:line="360" w:lineRule="atLeast"/>
        <w:ind w:left="284" w:hanging="284"/>
        <w:textAlignment w:val="baseline"/>
        <w:rPr>
          <w:rFonts w:ascii="Calibri" w:hAnsi="Calibri" w:cs="Arial"/>
          <w:b/>
          <w:color w:val="0070C0"/>
          <w:sz w:val="28"/>
          <w:szCs w:val="28"/>
          <w:shd w:val="clear" w:color="auto" w:fill="FFFFFF"/>
        </w:rPr>
      </w:pPr>
      <w:r w:rsidRPr="00666CBF">
        <w:rPr>
          <w:rFonts w:ascii="Calibri" w:hAnsi="Calibri" w:cs="Arial"/>
          <w:b/>
          <w:color w:val="0070C0"/>
          <w:sz w:val="28"/>
          <w:szCs w:val="28"/>
          <w:shd w:val="clear" w:color="auto" w:fill="FFFFFF"/>
        </w:rPr>
        <w:t>Methods</w:t>
      </w:r>
    </w:p>
    <w:p w:rsidR="00DA73D9" w:rsidRPr="00666CBF" w:rsidRDefault="00DA73D9" w:rsidP="00DA73D9">
      <w:pPr>
        <w:pStyle w:val="NormalWeb"/>
        <w:shd w:val="clear" w:color="auto" w:fill="FFFFFF"/>
        <w:textAlignment w:val="baseline"/>
        <w:rPr>
          <w:rFonts w:ascii="Calibri" w:hAnsi="Calibri" w:cs="Arial"/>
          <w:b/>
          <w:color w:val="0070C0"/>
          <w:shd w:val="clear" w:color="auto" w:fill="FFFFFF"/>
        </w:rPr>
      </w:pPr>
    </w:p>
    <w:p w:rsidR="00DA73D9" w:rsidRPr="00666CBF" w:rsidRDefault="00DA73D9" w:rsidP="00A3753E">
      <w:pPr>
        <w:pStyle w:val="NormalWeb"/>
        <w:numPr>
          <w:ilvl w:val="1"/>
          <w:numId w:val="7"/>
        </w:numPr>
        <w:shd w:val="clear" w:color="auto" w:fill="FFFFFF"/>
        <w:ind w:left="426" w:hanging="425"/>
        <w:textAlignment w:val="baseline"/>
        <w:rPr>
          <w:rFonts w:ascii="Calibri" w:hAnsi="Calibri"/>
          <w:b/>
          <w:color w:val="0070C0"/>
        </w:rPr>
      </w:pPr>
      <w:r w:rsidRPr="00666CBF">
        <w:rPr>
          <w:rFonts w:ascii="Calibri" w:hAnsi="Calibri" w:cs="Arial"/>
          <w:b/>
          <w:color w:val="0070C0"/>
          <w:shd w:val="clear" w:color="auto" w:fill="FFFFFF"/>
        </w:rPr>
        <w:t>Conceptual framework</w:t>
      </w:r>
    </w:p>
    <w:p w:rsidR="009A47AE" w:rsidRPr="00E558BD" w:rsidRDefault="009A47AE" w:rsidP="009A47AE">
      <w:pPr>
        <w:rPr>
          <w:bCs/>
          <w:sz w:val="24"/>
          <w:szCs w:val="24"/>
        </w:rPr>
      </w:pPr>
      <w:r w:rsidRPr="00E558BD">
        <w:rPr>
          <w:bCs/>
          <w:sz w:val="24"/>
          <w:szCs w:val="24"/>
        </w:rPr>
        <w:t>Normalisation Process Theory</w:t>
      </w:r>
      <w:r w:rsidRPr="00E558BD">
        <w:rPr>
          <w:rStyle w:val="FootnoteReference"/>
          <w:bCs/>
          <w:sz w:val="24"/>
          <w:szCs w:val="24"/>
        </w:rPr>
        <w:footnoteReference w:id="2"/>
      </w:r>
      <w:r w:rsidRPr="00E558BD">
        <w:rPr>
          <w:bCs/>
          <w:sz w:val="24"/>
          <w:szCs w:val="24"/>
        </w:rPr>
        <w:t xml:space="preserve"> (NPT) is a validated instrument that has been widely used to evaluate quality improvement interventions in health care. The focus is on factors (beliefs and behaviours) that promote or inhibit (enablers and barriers) the implementation of an interventio</w:t>
      </w:r>
      <w:r w:rsidR="002921EA">
        <w:rPr>
          <w:bCs/>
          <w:sz w:val="24"/>
          <w:szCs w:val="24"/>
        </w:rPr>
        <w:t>n, in this case the ILS.</w:t>
      </w:r>
      <w:r w:rsidRPr="00E558BD">
        <w:rPr>
          <w:bCs/>
          <w:sz w:val="24"/>
          <w:szCs w:val="24"/>
        </w:rPr>
        <w:t xml:space="preserve"> </w:t>
      </w:r>
    </w:p>
    <w:p w:rsidR="009A47AE" w:rsidRPr="00E558BD" w:rsidRDefault="009A47AE" w:rsidP="009A47AE">
      <w:pPr>
        <w:rPr>
          <w:bCs/>
          <w:sz w:val="24"/>
          <w:szCs w:val="24"/>
        </w:rPr>
      </w:pPr>
    </w:p>
    <w:p w:rsidR="009A47AE" w:rsidRPr="00E558BD" w:rsidRDefault="009A47AE" w:rsidP="009A47AE">
      <w:pPr>
        <w:autoSpaceDE w:val="0"/>
        <w:autoSpaceDN w:val="0"/>
        <w:adjustRightInd w:val="0"/>
        <w:rPr>
          <w:rFonts w:cs="Sabon-Roman"/>
          <w:sz w:val="24"/>
          <w:szCs w:val="24"/>
        </w:rPr>
      </w:pPr>
      <w:r w:rsidRPr="00E558BD">
        <w:rPr>
          <w:rFonts w:cs="Sabon-Roman"/>
          <w:sz w:val="24"/>
          <w:szCs w:val="24"/>
        </w:rPr>
        <w:t>The four key components of the theory are: coherence, cognitive participation, collective action and reflexive monitoring (May and Finch, 2009, p539):</w:t>
      </w:r>
    </w:p>
    <w:p w:rsidR="009A47AE" w:rsidRPr="00E558BD" w:rsidRDefault="009A47AE" w:rsidP="009A47AE">
      <w:pPr>
        <w:pStyle w:val="ListParagraph"/>
        <w:numPr>
          <w:ilvl w:val="0"/>
          <w:numId w:val="1"/>
        </w:numPr>
        <w:ind w:left="567" w:hanging="425"/>
        <w:contextualSpacing w:val="0"/>
        <w:rPr>
          <w:bCs/>
          <w:sz w:val="24"/>
          <w:szCs w:val="24"/>
        </w:rPr>
      </w:pPr>
      <w:r w:rsidRPr="00E558BD">
        <w:rPr>
          <w:b/>
          <w:bCs/>
          <w:color w:val="44546A" w:themeColor="text2"/>
          <w:sz w:val="24"/>
          <w:szCs w:val="24"/>
        </w:rPr>
        <w:t>Coherence or sense making</w:t>
      </w:r>
      <w:r w:rsidRPr="00E558BD">
        <w:rPr>
          <w:bCs/>
          <w:sz w:val="24"/>
          <w:szCs w:val="24"/>
        </w:rPr>
        <w:t>:  the mobilisation of a practice – how it is conceptualised and held together in action</w:t>
      </w:r>
    </w:p>
    <w:p w:rsidR="009A47AE" w:rsidRPr="00E558BD" w:rsidRDefault="009A47AE" w:rsidP="009A47AE">
      <w:pPr>
        <w:pStyle w:val="ListParagraph"/>
        <w:numPr>
          <w:ilvl w:val="0"/>
          <w:numId w:val="1"/>
        </w:numPr>
        <w:ind w:left="567" w:hanging="425"/>
        <w:contextualSpacing w:val="0"/>
        <w:rPr>
          <w:bCs/>
          <w:sz w:val="24"/>
          <w:szCs w:val="24"/>
        </w:rPr>
      </w:pPr>
      <w:r w:rsidRPr="00E558BD">
        <w:rPr>
          <w:b/>
          <w:bCs/>
          <w:color w:val="44546A" w:themeColor="text2"/>
          <w:sz w:val="24"/>
          <w:szCs w:val="24"/>
        </w:rPr>
        <w:t>Cognitive engagement</w:t>
      </w:r>
      <w:r w:rsidRPr="00E558BD">
        <w:rPr>
          <w:bCs/>
          <w:sz w:val="24"/>
          <w:szCs w:val="24"/>
        </w:rPr>
        <w:t>: participation in a practice – how members decide to engage and actually engage</w:t>
      </w:r>
    </w:p>
    <w:p w:rsidR="009A47AE" w:rsidRPr="00E558BD" w:rsidRDefault="009A47AE" w:rsidP="009A47AE">
      <w:pPr>
        <w:pStyle w:val="ListParagraph"/>
        <w:numPr>
          <w:ilvl w:val="0"/>
          <w:numId w:val="1"/>
        </w:numPr>
        <w:ind w:left="567" w:hanging="425"/>
        <w:contextualSpacing w:val="0"/>
        <w:rPr>
          <w:bCs/>
          <w:sz w:val="24"/>
          <w:szCs w:val="24"/>
        </w:rPr>
      </w:pPr>
      <w:r w:rsidRPr="00E558BD">
        <w:rPr>
          <w:b/>
          <w:bCs/>
          <w:color w:val="44546A" w:themeColor="text2"/>
          <w:sz w:val="24"/>
          <w:szCs w:val="24"/>
        </w:rPr>
        <w:t>Collective action</w:t>
      </w:r>
      <w:r w:rsidRPr="00E558BD">
        <w:rPr>
          <w:bCs/>
          <w:sz w:val="24"/>
          <w:szCs w:val="24"/>
        </w:rPr>
        <w:t>: enacting a practice – how the work is organised and activities structured and constrained</w:t>
      </w:r>
    </w:p>
    <w:p w:rsidR="009A47AE" w:rsidRPr="00E558BD" w:rsidRDefault="009A47AE" w:rsidP="009A47AE">
      <w:pPr>
        <w:pStyle w:val="ListParagraph"/>
        <w:numPr>
          <w:ilvl w:val="0"/>
          <w:numId w:val="1"/>
        </w:numPr>
        <w:ind w:left="567" w:hanging="425"/>
        <w:contextualSpacing w:val="0"/>
        <w:rPr>
          <w:bCs/>
          <w:sz w:val="24"/>
          <w:szCs w:val="24"/>
        </w:rPr>
      </w:pPr>
      <w:r w:rsidRPr="00E558BD">
        <w:rPr>
          <w:b/>
          <w:bCs/>
          <w:color w:val="44546A" w:themeColor="text2"/>
          <w:sz w:val="24"/>
          <w:szCs w:val="24"/>
        </w:rPr>
        <w:t>Reflexive monitoring</w:t>
      </w:r>
      <w:r w:rsidRPr="00E558BD">
        <w:rPr>
          <w:bCs/>
          <w:sz w:val="24"/>
          <w:szCs w:val="24"/>
        </w:rPr>
        <w:t>: the appraisal of a practice – how it is appraised and the effects of appraisal, i.e how it is ‘understood’ and what changes the team make in response to appraisal and feedback</w:t>
      </w:r>
    </w:p>
    <w:p w:rsidR="009A47AE" w:rsidRPr="00E558BD" w:rsidRDefault="009A47AE" w:rsidP="00DA73D9">
      <w:pPr>
        <w:pStyle w:val="NormalWeb"/>
        <w:shd w:val="clear" w:color="auto" w:fill="FFFFFF"/>
        <w:textAlignment w:val="baseline"/>
        <w:rPr>
          <w:rFonts w:ascii="Calibri" w:hAnsi="Calibri"/>
        </w:rPr>
      </w:pPr>
    </w:p>
    <w:p w:rsidR="00DA73D9" w:rsidRPr="00E558BD" w:rsidRDefault="00DA73D9" w:rsidP="00DA73D9">
      <w:pPr>
        <w:pStyle w:val="NormalWeb"/>
        <w:shd w:val="clear" w:color="auto" w:fill="FFFFFF"/>
        <w:textAlignment w:val="baseline"/>
        <w:rPr>
          <w:rFonts w:asciiTheme="minorHAnsi" w:hAnsiTheme="minorHAnsi" w:cs="Sabon-Roman"/>
        </w:rPr>
      </w:pPr>
      <w:r w:rsidRPr="00E558BD">
        <w:rPr>
          <w:rFonts w:asciiTheme="minorHAnsi" w:hAnsiTheme="minorHAnsi"/>
        </w:rPr>
        <w:t>The starting point of NPT is to understand the embedding of a practice i.e. what people actually do and how they work together.</w:t>
      </w:r>
      <w:r w:rsidRPr="00E558BD">
        <w:rPr>
          <w:rFonts w:asciiTheme="minorHAnsi" w:hAnsiTheme="minorHAnsi" w:cs="Sabon-Roman"/>
        </w:rPr>
        <w:t xml:space="preserve"> NPT provides an explanatory framework to better understand the routine embedding of healthcare interventions in their soc</w:t>
      </w:r>
      <w:r w:rsidR="007918CE" w:rsidRPr="00E558BD">
        <w:rPr>
          <w:rFonts w:asciiTheme="minorHAnsi" w:hAnsiTheme="minorHAnsi" w:cs="Sabon-Roman"/>
        </w:rPr>
        <w:t xml:space="preserve">ial contexts and </w:t>
      </w:r>
      <w:r w:rsidRPr="00E558BD">
        <w:rPr>
          <w:rFonts w:asciiTheme="minorHAnsi" w:hAnsiTheme="minorHAnsi" w:cs="Arial"/>
          <w:i/>
          <w:shd w:val="clear" w:color="auto" w:fill="FFFFFF"/>
        </w:rPr>
        <w:t>why some processes seem to lead to a practice becoming sustained over a long term while others do not</w:t>
      </w:r>
      <w:r w:rsidRPr="00E558BD">
        <w:rPr>
          <w:rFonts w:asciiTheme="minorHAnsi" w:hAnsiTheme="minorHAnsi" w:cs="Arial"/>
          <w:shd w:val="clear" w:color="auto" w:fill="FFFFFF"/>
        </w:rPr>
        <w:t xml:space="preserve"> (May and Finch, 2009, p539). </w:t>
      </w:r>
    </w:p>
    <w:p w:rsidR="009A47AE" w:rsidRPr="007918CE" w:rsidRDefault="009A47AE" w:rsidP="009A47AE">
      <w:pPr>
        <w:rPr>
          <w:rFonts w:asciiTheme="minorHAnsi" w:hAnsiTheme="minorHAnsi"/>
          <w:bCs/>
          <w:sz w:val="24"/>
          <w:szCs w:val="24"/>
        </w:rPr>
      </w:pPr>
    </w:p>
    <w:p w:rsidR="00E558BD" w:rsidRDefault="001A4D91" w:rsidP="007918CE">
      <w:pPr>
        <w:pStyle w:val="NormalWeb"/>
        <w:shd w:val="clear" w:color="auto" w:fill="FFFFFF"/>
        <w:textAlignment w:val="baseline"/>
        <w:rPr>
          <w:rFonts w:asciiTheme="minorHAnsi" w:hAnsiTheme="minorHAnsi" w:cs="Arial"/>
          <w:shd w:val="clear" w:color="auto" w:fill="FFFFFF"/>
        </w:rPr>
      </w:pPr>
      <w:r w:rsidRPr="007918CE">
        <w:rPr>
          <w:rFonts w:asciiTheme="minorHAnsi" w:hAnsiTheme="minorHAnsi" w:cs="Sabon-Roman"/>
        </w:rPr>
        <w:lastRenderedPageBreak/>
        <w:t>T</w:t>
      </w:r>
      <w:r w:rsidRPr="007918CE">
        <w:rPr>
          <w:rFonts w:asciiTheme="minorHAnsi" w:hAnsiTheme="minorHAnsi" w:cs="Arial"/>
          <w:lang w:val="en"/>
        </w:rPr>
        <w:t>he NPT derived NoMAD instrument [20 NPTquestions] (Finch et al, 2013, 2015)</w:t>
      </w:r>
      <w:r w:rsidRPr="007918CE">
        <w:rPr>
          <w:rFonts w:asciiTheme="minorHAnsi" w:hAnsiTheme="minorHAnsi"/>
          <w:lang w:val="en"/>
        </w:rPr>
        <w:t xml:space="preserve">. </w:t>
      </w:r>
      <w:r w:rsidRPr="007918CE">
        <w:rPr>
          <w:rFonts w:asciiTheme="minorHAnsi" w:hAnsiTheme="minorHAnsi" w:cs="Sabon-Roman"/>
        </w:rPr>
        <w:t xml:space="preserve">Because of its </w:t>
      </w:r>
      <w:r w:rsidRPr="007918CE">
        <w:rPr>
          <w:rFonts w:asciiTheme="minorHAnsi" w:hAnsiTheme="minorHAnsi" w:cs="Arial"/>
          <w:shd w:val="clear" w:color="auto" w:fill="FFFFFF"/>
        </w:rPr>
        <w:t xml:space="preserve">predictive potential in respect of the extent to which a quality improvement intervention is likely to become routinely embedded, </w:t>
      </w:r>
      <w:r w:rsidRPr="007918CE">
        <w:rPr>
          <w:rFonts w:asciiTheme="minorHAnsi" w:hAnsiTheme="minorHAnsi"/>
          <w:lang w:val="en"/>
        </w:rPr>
        <w:t>NPT is ideally suited as a framework</w:t>
      </w:r>
      <w:r w:rsidRPr="007918CE">
        <w:rPr>
          <w:rFonts w:asciiTheme="minorHAnsi" w:hAnsiTheme="minorHAnsi" w:cs="Sabon-Roman"/>
        </w:rPr>
        <w:t xml:space="preserve"> to evaluate an intervention a few months after the start of its implementation as the </w:t>
      </w:r>
      <w:r w:rsidRPr="007918CE">
        <w:rPr>
          <w:rFonts w:asciiTheme="minorHAnsi" w:hAnsiTheme="minorHAnsi" w:cs="Arial"/>
          <w:shd w:val="clear" w:color="auto" w:fill="FFFFFF"/>
        </w:rPr>
        <w:t>‘diagnostic’ dimension of NPT can provide an effective way to identify enablers and barriers so as to enable taking steps to overcome potential barrie</w:t>
      </w:r>
      <w:r w:rsidR="007918CE" w:rsidRPr="007918CE">
        <w:rPr>
          <w:rFonts w:asciiTheme="minorHAnsi" w:hAnsiTheme="minorHAnsi" w:cs="Arial"/>
          <w:shd w:val="clear" w:color="auto" w:fill="FFFFFF"/>
        </w:rPr>
        <w:t xml:space="preserve">rs or optimise the intervention. </w:t>
      </w:r>
    </w:p>
    <w:p w:rsidR="00E558BD" w:rsidRDefault="00E558BD" w:rsidP="007918CE">
      <w:pPr>
        <w:pStyle w:val="NormalWeb"/>
        <w:shd w:val="clear" w:color="auto" w:fill="FFFFFF"/>
        <w:textAlignment w:val="baseline"/>
        <w:rPr>
          <w:rFonts w:asciiTheme="minorHAnsi" w:hAnsiTheme="minorHAnsi" w:cs="Arial"/>
          <w:shd w:val="clear" w:color="auto" w:fill="FFFFFF"/>
        </w:rPr>
      </w:pPr>
    </w:p>
    <w:p w:rsidR="007918CE" w:rsidRPr="007918CE" w:rsidRDefault="007918CE" w:rsidP="007918CE">
      <w:pPr>
        <w:pStyle w:val="NormalWeb"/>
        <w:shd w:val="clear" w:color="auto" w:fill="FFFFFF"/>
        <w:textAlignment w:val="baseline"/>
        <w:rPr>
          <w:rFonts w:asciiTheme="minorHAnsi" w:hAnsiTheme="minorHAnsi" w:cs="Sabon-Roman"/>
        </w:rPr>
      </w:pPr>
      <w:r w:rsidRPr="007918CE">
        <w:rPr>
          <w:rFonts w:asciiTheme="minorHAnsi" w:eastAsia="Times New Roman" w:hAnsiTheme="minorHAnsi"/>
          <w:lang w:val="en"/>
        </w:rPr>
        <w:t xml:space="preserve">Although May and Finch (2009) make no claim of absolute predictive power for NPT, within certain limits, the </w:t>
      </w:r>
      <w:r w:rsidRPr="007918CE">
        <w:rPr>
          <w:rFonts w:asciiTheme="minorHAnsi" w:hAnsiTheme="minorHAnsi" w:cs="Sabon-Roman"/>
        </w:rPr>
        <w:t>extent of sustainable long term embedding</w:t>
      </w:r>
      <w:r w:rsidRPr="007918CE">
        <w:rPr>
          <w:rFonts w:asciiTheme="minorHAnsi" w:eastAsia="Times New Roman" w:hAnsiTheme="minorHAnsi"/>
          <w:lang w:val="en"/>
        </w:rPr>
        <w:t xml:space="preserve"> can be projected</w:t>
      </w:r>
      <w:r w:rsidRPr="007918CE">
        <w:rPr>
          <w:rFonts w:asciiTheme="minorHAnsi" w:hAnsiTheme="minorHAnsi"/>
          <w:lang w:val="en"/>
        </w:rPr>
        <w:t xml:space="preserve">. </w:t>
      </w:r>
    </w:p>
    <w:p w:rsidR="009A47AE" w:rsidRPr="007918CE" w:rsidRDefault="00B96233" w:rsidP="009A47AE">
      <w:pPr>
        <w:rPr>
          <w:rFonts w:asciiTheme="minorHAnsi" w:hAnsiTheme="minorHAnsi" w:cs="Calibri"/>
          <w:sz w:val="24"/>
          <w:szCs w:val="24"/>
        </w:rPr>
      </w:pPr>
      <w:r w:rsidRPr="007918CE">
        <w:rPr>
          <w:rFonts w:asciiTheme="minorHAnsi" w:hAnsiTheme="minorHAnsi"/>
          <w:bCs/>
          <w:sz w:val="24"/>
          <w:szCs w:val="24"/>
        </w:rPr>
        <w:t xml:space="preserve">The </w:t>
      </w:r>
      <w:r w:rsidR="009A47AE" w:rsidRPr="007918CE">
        <w:rPr>
          <w:rFonts w:asciiTheme="minorHAnsi" w:hAnsiTheme="minorHAnsi"/>
          <w:bCs/>
          <w:sz w:val="24"/>
          <w:szCs w:val="24"/>
        </w:rPr>
        <w:t xml:space="preserve">conceptual framework was also informed by Force Field Analysis (Lewin, 1949; 1951) </w:t>
      </w:r>
      <w:r w:rsidR="009A47AE" w:rsidRPr="007918CE">
        <w:rPr>
          <w:rFonts w:asciiTheme="minorHAnsi" w:hAnsiTheme="minorHAnsi"/>
          <w:sz w:val="24"/>
          <w:szCs w:val="24"/>
        </w:rPr>
        <w:t xml:space="preserve">of enabling and restraining forces </w:t>
      </w:r>
      <w:r w:rsidR="009A47AE" w:rsidRPr="007918CE">
        <w:rPr>
          <w:rFonts w:asciiTheme="minorHAnsi" w:hAnsiTheme="minorHAnsi"/>
          <w:bCs/>
          <w:sz w:val="24"/>
          <w:szCs w:val="24"/>
        </w:rPr>
        <w:t xml:space="preserve">(drivers and barriers) in respect of the implementation process and Alexander (1985) team effectiveness as well as </w:t>
      </w:r>
      <w:r w:rsidR="009A47AE" w:rsidRPr="007918CE">
        <w:rPr>
          <w:rFonts w:asciiTheme="minorHAnsi" w:hAnsiTheme="minorHAnsi" w:cs="Calibri"/>
          <w:sz w:val="24"/>
          <w:szCs w:val="24"/>
        </w:rPr>
        <w:t xml:space="preserve">the </w:t>
      </w:r>
      <w:r w:rsidRPr="007918CE">
        <w:rPr>
          <w:rFonts w:asciiTheme="minorHAnsi" w:hAnsiTheme="minorHAnsi" w:cs="Calibri"/>
          <w:sz w:val="24"/>
          <w:szCs w:val="24"/>
        </w:rPr>
        <w:t xml:space="preserve">MLaFL goals articulated in the </w:t>
      </w:r>
      <w:r w:rsidR="009A47AE" w:rsidRPr="007918CE">
        <w:rPr>
          <w:rFonts w:asciiTheme="minorHAnsi" w:hAnsiTheme="minorHAnsi" w:cs="Calibri"/>
          <w:sz w:val="24"/>
          <w:szCs w:val="24"/>
        </w:rPr>
        <w:t>Logic Model.</w:t>
      </w:r>
    </w:p>
    <w:p w:rsidR="009A47AE" w:rsidRDefault="009A47AE" w:rsidP="006E0F9D">
      <w:pPr>
        <w:ind w:left="284" w:hanging="283"/>
        <w:rPr>
          <w:rFonts w:cs="Calibri"/>
          <w:b/>
        </w:rPr>
      </w:pPr>
    </w:p>
    <w:p w:rsidR="009A47AE" w:rsidRPr="007F4314" w:rsidRDefault="009A47AE" w:rsidP="00A3753E">
      <w:pPr>
        <w:pStyle w:val="ListParagraph"/>
        <w:numPr>
          <w:ilvl w:val="1"/>
          <w:numId w:val="7"/>
        </w:numPr>
        <w:ind w:left="426" w:hanging="426"/>
        <w:rPr>
          <w:b/>
          <w:bCs/>
          <w:color w:val="00B0F0"/>
          <w:sz w:val="24"/>
          <w:szCs w:val="24"/>
        </w:rPr>
      </w:pPr>
      <w:r w:rsidRPr="007F4314">
        <w:rPr>
          <w:b/>
          <w:bCs/>
          <w:color w:val="00B0F0"/>
          <w:sz w:val="24"/>
          <w:szCs w:val="24"/>
        </w:rPr>
        <w:t>Scope</w:t>
      </w:r>
      <w:r w:rsidR="006E0F9D" w:rsidRPr="007F4314">
        <w:rPr>
          <w:b/>
          <w:bCs/>
          <w:color w:val="00B0F0"/>
          <w:sz w:val="24"/>
          <w:szCs w:val="24"/>
        </w:rPr>
        <w:t xml:space="preserve"> and design</w:t>
      </w:r>
      <w:r w:rsidRPr="007F4314">
        <w:rPr>
          <w:b/>
          <w:bCs/>
          <w:color w:val="00B0F0"/>
          <w:sz w:val="24"/>
          <w:szCs w:val="24"/>
        </w:rPr>
        <w:t xml:space="preserve">, </w:t>
      </w:r>
      <w:r w:rsidR="00E558BD">
        <w:rPr>
          <w:b/>
          <w:bCs/>
          <w:color w:val="00B0F0"/>
          <w:sz w:val="24"/>
          <w:szCs w:val="24"/>
        </w:rPr>
        <w:t xml:space="preserve">data collection and </w:t>
      </w:r>
      <w:r w:rsidRPr="007F4314">
        <w:rPr>
          <w:b/>
          <w:bCs/>
          <w:color w:val="00B0F0"/>
          <w:sz w:val="24"/>
          <w:szCs w:val="24"/>
        </w:rPr>
        <w:t>sampling</w:t>
      </w:r>
      <w:r w:rsidR="00E558BD">
        <w:rPr>
          <w:b/>
          <w:bCs/>
          <w:color w:val="00B0F0"/>
          <w:sz w:val="24"/>
          <w:szCs w:val="24"/>
        </w:rPr>
        <w:t>,</w:t>
      </w:r>
    </w:p>
    <w:p w:rsidR="00E558BD" w:rsidRDefault="006E0F9D" w:rsidP="006E0F9D">
      <w:pPr>
        <w:shd w:val="clear" w:color="auto" w:fill="FFFFFF"/>
        <w:outlineLvl w:val="1"/>
        <w:rPr>
          <w:sz w:val="24"/>
          <w:szCs w:val="24"/>
        </w:rPr>
      </w:pPr>
      <w:r w:rsidRPr="007F4314">
        <w:rPr>
          <w:rStyle w:val="Hyperlink"/>
          <w:color w:val="auto"/>
          <w:sz w:val="24"/>
          <w:szCs w:val="24"/>
          <w:u w:val="none"/>
        </w:rPr>
        <w:t>The design involved mixed methods by way of two primarily qualitative data collection methods (</w:t>
      </w:r>
      <w:r w:rsidR="00040ACA" w:rsidRPr="007F4314">
        <w:rPr>
          <w:rStyle w:val="Hyperlink"/>
          <w:color w:val="auto"/>
          <w:sz w:val="24"/>
          <w:szCs w:val="24"/>
          <w:u w:val="none"/>
        </w:rPr>
        <w:t xml:space="preserve">non-participant observation </w:t>
      </w:r>
      <w:r w:rsidR="00040ACA">
        <w:rPr>
          <w:rStyle w:val="Hyperlink"/>
          <w:color w:val="auto"/>
          <w:sz w:val="24"/>
          <w:szCs w:val="24"/>
          <w:u w:val="none"/>
        </w:rPr>
        <w:t>and focus group</w:t>
      </w:r>
      <w:r w:rsidRPr="007F4314">
        <w:rPr>
          <w:rStyle w:val="Hyperlink"/>
          <w:color w:val="auto"/>
          <w:sz w:val="24"/>
          <w:szCs w:val="24"/>
          <w:u w:val="none"/>
        </w:rPr>
        <w:t>) and a primarily quantitative data collection method (survey) to help make findings more robust and claims from the findings more warrantable (</w:t>
      </w:r>
      <w:r w:rsidRPr="007F4314">
        <w:rPr>
          <w:sz w:val="24"/>
          <w:szCs w:val="24"/>
        </w:rPr>
        <w:t xml:space="preserve">Plowright, 2015). </w:t>
      </w:r>
    </w:p>
    <w:p w:rsidR="00E558BD" w:rsidRDefault="00E558BD" w:rsidP="006E0F9D">
      <w:pPr>
        <w:shd w:val="clear" w:color="auto" w:fill="FFFFFF"/>
        <w:outlineLvl w:val="1"/>
        <w:rPr>
          <w:sz w:val="24"/>
          <w:szCs w:val="24"/>
        </w:rPr>
      </w:pPr>
    </w:p>
    <w:p w:rsidR="006E0F9D" w:rsidRPr="007F4314" w:rsidRDefault="00040ACA" w:rsidP="006E0F9D">
      <w:pPr>
        <w:shd w:val="clear" w:color="auto" w:fill="FFFFFF"/>
        <w:outlineLvl w:val="1"/>
        <w:rPr>
          <w:rStyle w:val="Hyperlink"/>
          <w:rFonts w:cs="Calibri"/>
          <w:color w:val="auto"/>
          <w:sz w:val="24"/>
          <w:szCs w:val="24"/>
          <w:u w:val="none"/>
        </w:rPr>
      </w:pPr>
      <w:r w:rsidRPr="007F4314">
        <w:rPr>
          <w:rStyle w:val="Hyperlink"/>
          <w:color w:val="auto"/>
          <w:sz w:val="24"/>
          <w:szCs w:val="24"/>
          <w:u w:val="none"/>
        </w:rPr>
        <w:t xml:space="preserve">On its own or alongside other data collection methods, non-participant observation often reveal characteristics of groups that would have been difficult to discover by other means (Bell, 2002). </w:t>
      </w:r>
      <w:r w:rsidR="006E0F9D" w:rsidRPr="007F4314">
        <w:rPr>
          <w:sz w:val="24"/>
          <w:szCs w:val="24"/>
        </w:rPr>
        <w:t xml:space="preserve">Using an activity based structured focus group </w:t>
      </w:r>
      <w:r w:rsidR="007F4314" w:rsidRPr="007F4314">
        <w:rPr>
          <w:sz w:val="24"/>
          <w:szCs w:val="24"/>
        </w:rPr>
        <w:t xml:space="preserve">enabled </w:t>
      </w:r>
      <w:r w:rsidR="006E0F9D" w:rsidRPr="007F4314">
        <w:rPr>
          <w:sz w:val="24"/>
          <w:szCs w:val="24"/>
        </w:rPr>
        <w:t xml:space="preserve">the collection of quantitative data by way of survey and brainstorming and ranking exercise, which will help provide both depth and detail on the questions of interest (Smithson 2007; </w:t>
      </w:r>
      <w:r w:rsidR="006E0F9D" w:rsidRPr="007F4314">
        <w:rPr>
          <w:rFonts w:cs="Calibri"/>
          <w:sz w:val="24"/>
          <w:szCs w:val="24"/>
        </w:rPr>
        <w:t>Hammersley, 2013</w:t>
      </w:r>
      <w:r w:rsidR="006E0F9D" w:rsidRPr="007F4314">
        <w:rPr>
          <w:sz w:val="24"/>
          <w:szCs w:val="24"/>
        </w:rPr>
        <w:t>)</w:t>
      </w:r>
      <w:r w:rsidR="006E0F9D" w:rsidRPr="007F4314">
        <w:rPr>
          <w:rFonts w:cs="Calibri"/>
          <w:sz w:val="24"/>
          <w:szCs w:val="24"/>
        </w:rPr>
        <w:t xml:space="preserve">. </w:t>
      </w:r>
      <w:r w:rsidR="006E0F9D" w:rsidRPr="007F4314">
        <w:rPr>
          <w:rStyle w:val="Hyperlink"/>
          <w:color w:val="auto"/>
          <w:sz w:val="24"/>
          <w:szCs w:val="24"/>
          <w:u w:val="none"/>
        </w:rPr>
        <w:t xml:space="preserve">The structured focus group was supplemented by non-participant observation which took place before the focus group. </w:t>
      </w:r>
    </w:p>
    <w:p w:rsidR="006E0F9D" w:rsidRPr="00A67E4E" w:rsidRDefault="006E0F9D" w:rsidP="006E0F9D">
      <w:pPr>
        <w:rPr>
          <w:rFonts w:cs="Calibri"/>
        </w:rPr>
      </w:pPr>
    </w:p>
    <w:p w:rsidR="00040ACA" w:rsidRDefault="00CB5F45" w:rsidP="009A47AE">
      <w:pPr>
        <w:rPr>
          <w:bCs/>
          <w:sz w:val="24"/>
          <w:szCs w:val="24"/>
        </w:rPr>
      </w:pPr>
      <w:r>
        <w:rPr>
          <w:bCs/>
          <w:sz w:val="24"/>
          <w:szCs w:val="24"/>
        </w:rPr>
        <w:t xml:space="preserve">A researcher </w:t>
      </w:r>
      <w:r w:rsidR="00DE50D5">
        <w:rPr>
          <w:bCs/>
          <w:sz w:val="24"/>
          <w:szCs w:val="24"/>
        </w:rPr>
        <w:t xml:space="preserve">undertook </w:t>
      </w:r>
      <w:r w:rsidR="009A47AE" w:rsidRPr="00C40CCA">
        <w:rPr>
          <w:bCs/>
          <w:sz w:val="24"/>
          <w:szCs w:val="24"/>
        </w:rPr>
        <w:t>a non-participant observation of the weekly multi-disciplinary team meeting [MDT]</w:t>
      </w:r>
      <w:r w:rsidR="007F4314">
        <w:rPr>
          <w:bCs/>
          <w:sz w:val="24"/>
          <w:szCs w:val="24"/>
        </w:rPr>
        <w:t xml:space="preserve"> </w:t>
      </w:r>
      <w:r w:rsidR="00FF1AE6">
        <w:rPr>
          <w:bCs/>
          <w:sz w:val="24"/>
          <w:szCs w:val="24"/>
        </w:rPr>
        <w:t>on 9 November in South Wight and on 21 November in North-East Ryde and took notes, focussing on what might provide insights in relation to the fou</w:t>
      </w:r>
      <w:r w:rsidR="00DE50D5">
        <w:rPr>
          <w:bCs/>
          <w:sz w:val="24"/>
          <w:szCs w:val="24"/>
        </w:rPr>
        <w:t xml:space="preserve">r domains of the NPT framework. </w:t>
      </w:r>
      <w:r w:rsidR="007F4314">
        <w:rPr>
          <w:bCs/>
          <w:sz w:val="24"/>
          <w:szCs w:val="24"/>
        </w:rPr>
        <w:t xml:space="preserve">The </w:t>
      </w:r>
      <w:r w:rsidR="00FF1AE6">
        <w:rPr>
          <w:bCs/>
          <w:sz w:val="24"/>
          <w:szCs w:val="24"/>
        </w:rPr>
        <w:t xml:space="preserve">MDT </w:t>
      </w:r>
      <w:r>
        <w:rPr>
          <w:bCs/>
          <w:sz w:val="24"/>
          <w:szCs w:val="24"/>
        </w:rPr>
        <w:t>on 9 November in South Wight Locality</w:t>
      </w:r>
      <w:r w:rsidR="00FF1AE6">
        <w:rPr>
          <w:bCs/>
          <w:sz w:val="24"/>
          <w:szCs w:val="24"/>
        </w:rPr>
        <w:t xml:space="preserve"> or ILS1</w:t>
      </w:r>
      <w:r>
        <w:rPr>
          <w:bCs/>
          <w:sz w:val="24"/>
          <w:szCs w:val="24"/>
        </w:rPr>
        <w:t xml:space="preserve"> </w:t>
      </w:r>
      <w:r w:rsidR="007F4314">
        <w:rPr>
          <w:bCs/>
          <w:sz w:val="24"/>
          <w:szCs w:val="24"/>
        </w:rPr>
        <w:t>(n=7)</w:t>
      </w:r>
      <w:r w:rsidR="00FF1AE6">
        <w:rPr>
          <w:bCs/>
          <w:sz w:val="24"/>
          <w:szCs w:val="24"/>
        </w:rPr>
        <w:t xml:space="preserve"> lasted one hour. The MDT in </w:t>
      </w:r>
      <w:r w:rsidR="007F4314">
        <w:rPr>
          <w:bCs/>
          <w:sz w:val="24"/>
          <w:szCs w:val="24"/>
        </w:rPr>
        <w:t xml:space="preserve">North East Ryde Locality </w:t>
      </w:r>
      <w:r w:rsidR="00FF1AE6">
        <w:rPr>
          <w:bCs/>
          <w:sz w:val="24"/>
          <w:szCs w:val="24"/>
        </w:rPr>
        <w:t xml:space="preserve">or ILS2 </w:t>
      </w:r>
      <w:r>
        <w:rPr>
          <w:bCs/>
          <w:sz w:val="24"/>
          <w:szCs w:val="24"/>
        </w:rPr>
        <w:t>on 21 November</w:t>
      </w:r>
      <w:r w:rsidR="009A47AE" w:rsidRPr="00C40CCA">
        <w:rPr>
          <w:bCs/>
          <w:sz w:val="24"/>
          <w:szCs w:val="24"/>
        </w:rPr>
        <w:t xml:space="preserve"> </w:t>
      </w:r>
      <w:r w:rsidR="007F4314">
        <w:rPr>
          <w:bCs/>
          <w:sz w:val="24"/>
          <w:szCs w:val="24"/>
        </w:rPr>
        <w:t>(n=11</w:t>
      </w:r>
      <w:r w:rsidR="009A47AE" w:rsidRPr="00C40CCA">
        <w:rPr>
          <w:bCs/>
          <w:sz w:val="24"/>
          <w:szCs w:val="24"/>
        </w:rPr>
        <w:t>)</w:t>
      </w:r>
      <w:r w:rsidR="00B13B8F">
        <w:rPr>
          <w:bCs/>
          <w:sz w:val="24"/>
          <w:szCs w:val="24"/>
        </w:rPr>
        <w:t xml:space="preserve"> lasted one hour and twenty minutes. </w:t>
      </w:r>
    </w:p>
    <w:p w:rsidR="00040ACA" w:rsidRDefault="00040ACA" w:rsidP="009A47AE">
      <w:pPr>
        <w:rPr>
          <w:bCs/>
          <w:sz w:val="24"/>
          <w:szCs w:val="24"/>
        </w:rPr>
      </w:pPr>
    </w:p>
    <w:p w:rsidR="009A47AE" w:rsidRDefault="007F4314" w:rsidP="009A47AE">
      <w:pPr>
        <w:rPr>
          <w:bCs/>
          <w:sz w:val="24"/>
          <w:szCs w:val="24"/>
        </w:rPr>
      </w:pPr>
      <w:r>
        <w:rPr>
          <w:bCs/>
          <w:sz w:val="24"/>
          <w:szCs w:val="24"/>
        </w:rPr>
        <w:t xml:space="preserve">The </w:t>
      </w:r>
      <w:r w:rsidR="009A47AE" w:rsidRPr="00C40CCA">
        <w:rPr>
          <w:bCs/>
          <w:sz w:val="24"/>
          <w:szCs w:val="24"/>
        </w:rPr>
        <w:t xml:space="preserve">researcher </w:t>
      </w:r>
      <w:r>
        <w:rPr>
          <w:bCs/>
          <w:sz w:val="24"/>
          <w:szCs w:val="24"/>
        </w:rPr>
        <w:t xml:space="preserve">then </w:t>
      </w:r>
      <w:r w:rsidR="009A47AE" w:rsidRPr="00C40CCA">
        <w:rPr>
          <w:bCs/>
          <w:sz w:val="24"/>
          <w:szCs w:val="24"/>
        </w:rPr>
        <w:t>facilitated</w:t>
      </w:r>
      <w:r>
        <w:rPr>
          <w:bCs/>
          <w:sz w:val="24"/>
          <w:szCs w:val="24"/>
        </w:rPr>
        <w:t xml:space="preserve"> the structured focus group </w:t>
      </w:r>
      <w:r w:rsidRPr="00C40CCA">
        <w:rPr>
          <w:bCs/>
          <w:sz w:val="24"/>
          <w:szCs w:val="24"/>
        </w:rPr>
        <w:t>th</w:t>
      </w:r>
      <w:r>
        <w:rPr>
          <w:bCs/>
          <w:sz w:val="24"/>
          <w:szCs w:val="24"/>
        </w:rPr>
        <w:t xml:space="preserve">at immediately followed the MDT. The focus group lasted 50 minutes in the </w:t>
      </w:r>
      <w:r w:rsidR="00DE50D5">
        <w:rPr>
          <w:bCs/>
          <w:sz w:val="24"/>
          <w:szCs w:val="24"/>
        </w:rPr>
        <w:t>South Wight Locality (n=7) and 3</w:t>
      </w:r>
      <w:r>
        <w:rPr>
          <w:bCs/>
          <w:sz w:val="24"/>
          <w:szCs w:val="24"/>
        </w:rPr>
        <w:t xml:space="preserve">5 minutes in the North East Ryde Locality (n=8). </w:t>
      </w:r>
    </w:p>
    <w:p w:rsidR="00B13B8F" w:rsidRDefault="00B13B8F" w:rsidP="009A47AE">
      <w:pPr>
        <w:rPr>
          <w:bCs/>
          <w:sz w:val="24"/>
          <w:szCs w:val="24"/>
        </w:rPr>
      </w:pPr>
    </w:p>
    <w:p w:rsidR="00040ACA" w:rsidRDefault="00040ACA" w:rsidP="009A47AE">
      <w:pPr>
        <w:rPr>
          <w:bCs/>
          <w:sz w:val="24"/>
          <w:szCs w:val="24"/>
        </w:rPr>
      </w:pPr>
    </w:p>
    <w:p w:rsidR="00040ACA" w:rsidRDefault="00040ACA" w:rsidP="009A47AE">
      <w:pPr>
        <w:rPr>
          <w:bCs/>
          <w:sz w:val="24"/>
          <w:szCs w:val="24"/>
        </w:rPr>
      </w:pPr>
    </w:p>
    <w:p w:rsidR="00040ACA" w:rsidRDefault="00040ACA" w:rsidP="009A47AE">
      <w:pPr>
        <w:rPr>
          <w:bCs/>
          <w:sz w:val="24"/>
          <w:szCs w:val="24"/>
        </w:rPr>
      </w:pPr>
    </w:p>
    <w:p w:rsidR="00040ACA" w:rsidRDefault="00040ACA" w:rsidP="009A47AE">
      <w:pPr>
        <w:rPr>
          <w:bCs/>
          <w:sz w:val="24"/>
          <w:szCs w:val="24"/>
        </w:rPr>
      </w:pPr>
    </w:p>
    <w:p w:rsidR="001A4D91" w:rsidRDefault="001A4D91" w:rsidP="001A4D91">
      <w:pPr>
        <w:rPr>
          <w:i/>
          <w:color w:val="0070C0"/>
          <w:sz w:val="24"/>
        </w:rPr>
      </w:pPr>
      <w:r w:rsidRPr="007001E1">
        <w:rPr>
          <w:i/>
          <w:color w:val="0070C0"/>
          <w:sz w:val="24"/>
        </w:rPr>
        <w:lastRenderedPageBreak/>
        <w:t>Table 1: Composition of MDT</w:t>
      </w:r>
      <w:r w:rsidR="00CA375F">
        <w:rPr>
          <w:i/>
          <w:color w:val="0070C0"/>
          <w:sz w:val="24"/>
        </w:rPr>
        <w:t xml:space="preserve">, </w:t>
      </w:r>
      <w:r w:rsidR="007918CE" w:rsidRPr="007001E1">
        <w:rPr>
          <w:i/>
          <w:color w:val="0070C0"/>
          <w:sz w:val="24"/>
        </w:rPr>
        <w:t>focus group</w:t>
      </w:r>
      <w:r w:rsidR="00CA375F">
        <w:rPr>
          <w:i/>
          <w:color w:val="0070C0"/>
          <w:sz w:val="24"/>
        </w:rPr>
        <w:t xml:space="preserve"> and survey samples for</w:t>
      </w:r>
      <w:r w:rsidR="00E76311" w:rsidRPr="007001E1">
        <w:rPr>
          <w:i/>
          <w:color w:val="0070C0"/>
          <w:sz w:val="24"/>
        </w:rPr>
        <w:t xml:space="preserve"> ILS1 </w:t>
      </w:r>
    </w:p>
    <w:p w:rsidR="00CA375F" w:rsidRDefault="00CA375F" w:rsidP="001A4D91">
      <w:pPr>
        <w:rPr>
          <w:i/>
          <w:color w:val="0070C0"/>
          <w:sz w:val="24"/>
        </w:rPr>
      </w:pPr>
    </w:p>
    <w:tbl>
      <w:tblPr>
        <w:tblW w:w="9057"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1403"/>
        <w:gridCol w:w="2551"/>
        <w:gridCol w:w="2552"/>
        <w:gridCol w:w="2551"/>
      </w:tblGrid>
      <w:tr w:rsidR="00CA375F" w:rsidRPr="006A4B01" w:rsidTr="00DE50D5">
        <w:trPr>
          <w:jc w:val="center"/>
        </w:trPr>
        <w:tc>
          <w:tcPr>
            <w:tcW w:w="1403" w:type="dxa"/>
            <w:shd w:val="clear" w:color="auto" w:fill="F2F2F2"/>
          </w:tcPr>
          <w:p w:rsidR="00CA375F" w:rsidRPr="00CA375F" w:rsidRDefault="00CA375F" w:rsidP="002E3A2B">
            <w:pPr>
              <w:spacing w:line="216" w:lineRule="auto"/>
              <w:jc w:val="center"/>
              <w:rPr>
                <w:rFonts w:cs="Arial"/>
                <w:b/>
                <w:sz w:val="24"/>
                <w:szCs w:val="24"/>
              </w:rPr>
            </w:pPr>
            <w:r>
              <w:rPr>
                <w:rFonts w:cs="Arial"/>
                <w:b/>
                <w:sz w:val="24"/>
                <w:szCs w:val="24"/>
              </w:rPr>
              <w:t>Locality</w:t>
            </w:r>
          </w:p>
        </w:tc>
        <w:tc>
          <w:tcPr>
            <w:tcW w:w="2551" w:type="dxa"/>
            <w:shd w:val="clear" w:color="auto" w:fill="F2F2F2"/>
          </w:tcPr>
          <w:p w:rsidR="00CA375F" w:rsidRPr="00CA375F" w:rsidRDefault="00CA375F" w:rsidP="002E3A2B">
            <w:pPr>
              <w:spacing w:line="216" w:lineRule="auto"/>
              <w:jc w:val="center"/>
              <w:rPr>
                <w:rFonts w:cs="Arial"/>
                <w:b/>
                <w:sz w:val="24"/>
                <w:szCs w:val="24"/>
              </w:rPr>
            </w:pPr>
            <w:r w:rsidRPr="00CA375F">
              <w:rPr>
                <w:rFonts w:cs="Arial"/>
                <w:b/>
                <w:sz w:val="24"/>
                <w:szCs w:val="24"/>
              </w:rPr>
              <w:t xml:space="preserve">MDT </w:t>
            </w:r>
          </w:p>
        </w:tc>
        <w:tc>
          <w:tcPr>
            <w:tcW w:w="2552" w:type="dxa"/>
            <w:shd w:val="clear" w:color="auto" w:fill="F2F2F2"/>
          </w:tcPr>
          <w:p w:rsidR="00CA375F" w:rsidRPr="00CA375F" w:rsidRDefault="00CA375F" w:rsidP="002E3A2B">
            <w:pPr>
              <w:pStyle w:val="ListParagraph"/>
              <w:spacing w:line="216" w:lineRule="auto"/>
              <w:ind w:left="0"/>
              <w:jc w:val="center"/>
              <w:rPr>
                <w:b/>
                <w:sz w:val="24"/>
                <w:szCs w:val="24"/>
              </w:rPr>
            </w:pPr>
            <w:r w:rsidRPr="00CA375F">
              <w:rPr>
                <w:b/>
                <w:sz w:val="24"/>
                <w:szCs w:val="24"/>
              </w:rPr>
              <w:t>Focus Group</w:t>
            </w:r>
          </w:p>
          <w:p w:rsidR="00CA375F" w:rsidRPr="00CA375F" w:rsidRDefault="00CA375F" w:rsidP="002E3A2B">
            <w:pPr>
              <w:pStyle w:val="ListParagraph"/>
              <w:spacing w:line="216" w:lineRule="auto"/>
              <w:ind w:left="0"/>
              <w:jc w:val="center"/>
              <w:rPr>
                <w:b/>
                <w:sz w:val="24"/>
                <w:szCs w:val="24"/>
              </w:rPr>
            </w:pPr>
            <w:r w:rsidRPr="00CA375F">
              <w:rPr>
                <w:b/>
                <w:sz w:val="24"/>
                <w:szCs w:val="24"/>
              </w:rPr>
              <w:t>(+ ranking exercise)</w:t>
            </w:r>
          </w:p>
        </w:tc>
        <w:tc>
          <w:tcPr>
            <w:tcW w:w="2551" w:type="dxa"/>
            <w:shd w:val="clear" w:color="auto" w:fill="F2F2F2"/>
          </w:tcPr>
          <w:p w:rsidR="00CA375F" w:rsidRPr="00CA375F" w:rsidRDefault="00CA375F" w:rsidP="002E3A2B">
            <w:pPr>
              <w:spacing w:line="216" w:lineRule="auto"/>
              <w:jc w:val="center"/>
              <w:rPr>
                <w:rFonts w:cs="Arial"/>
                <w:b/>
                <w:sz w:val="24"/>
                <w:szCs w:val="24"/>
              </w:rPr>
            </w:pPr>
            <w:r w:rsidRPr="00CA375F">
              <w:rPr>
                <w:rFonts w:cs="Arial"/>
                <w:b/>
                <w:sz w:val="24"/>
                <w:szCs w:val="24"/>
              </w:rPr>
              <w:t>Survey</w:t>
            </w:r>
          </w:p>
        </w:tc>
      </w:tr>
      <w:tr w:rsidR="00CA375F" w:rsidRPr="006A4B01" w:rsidTr="00DE50D5">
        <w:trPr>
          <w:jc w:val="center"/>
        </w:trPr>
        <w:tc>
          <w:tcPr>
            <w:tcW w:w="1403" w:type="dxa"/>
          </w:tcPr>
          <w:p w:rsidR="00CA375F" w:rsidRPr="00DE50D5" w:rsidRDefault="00CA375F" w:rsidP="002E3A2B">
            <w:pPr>
              <w:spacing w:line="216" w:lineRule="auto"/>
              <w:jc w:val="center"/>
              <w:rPr>
                <w:rFonts w:cs="Arial"/>
                <w:b/>
                <w:sz w:val="24"/>
              </w:rPr>
            </w:pPr>
            <w:r w:rsidRPr="00DE50D5">
              <w:rPr>
                <w:rFonts w:cs="Arial"/>
                <w:b/>
                <w:sz w:val="24"/>
              </w:rPr>
              <w:t>South Wight</w:t>
            </w:r>
          </w:p>
          <w:p w:rsidR="00CA375F" w:rsidRDefault="00CA375F" w:rsidP="002E3A2B">
            <w:pPr>
              <w:spacing w:line="216" w:lineRule="auto"/>
              <w:jc w:val="center"/>
              <w:rPr>
                <w:rFonts w:cs="Arial"/>
                <w:b/>
                <w:sz w:val="24"/>
              </w:rPr>
            </w:pPr>
            <w:r w:rsidRPr="00DE50D5">
              <w:rPr>
                <w:rFonts w:cs="Arial"/>
                <w:b/>
                <w:sz w:val="24"/>
              </w:rPr>
              <w:t>ILS 1</w:t>
            </w:r>
          </w:p>
          <w:p w:rsidR="00DE50D5" w:rsidRDefault="00DE50D5" w:rsidP="002E3A2B">
            <w:pPr>
              <w:spacing w:line="216" w:lineRule="auto"/>
              <w:jc w:val="center"/>
              <w:rPr>
                <w:rFonts w:cs="Arial"/>
              </w:rPr>
            </w:pPr>
            <w:r>
              <w:rPr>
                <w:rFonts w:cs="Arial"/>
                <w:b/>
                <w:sz w:val="24"/>
              </w:rPr>
              <w:t>9 Nov 2017</w:t>
            </w:r>
          </w:p>
        </w:tc>
        <w:tc>
          <w:tcPr>
            <w:tcW w:w="2551" w:type="dxa"/>
            <w:shd w:val="clear" w:color="auto" w:fill="auto"/>
          </w:tcPr>
          <w:p w:rsidR="00CA375F" w:rsidRPr="005944F9" w:rsidRDefault="00CA375F" w:rsidP="00CA375F">
            <w:pPr>
              <w:spacing w:line="216" w:lineRule="auto"/>
              <w:rPr>
                <w:rFonts w:cs="Arial"/>
              </w:rPr>
            </w:pPr>
            <w:r w:rsidRPr="005944F9">
              <w:rPr>
                <w:rFonts w:cs="Arial"/>
              </w:rPr>
              <w:t>MDT co-ordinator</w:t>
            </w:r>
          </w:p>
          <w:p w:rsidR="005944F9" w:rsidRPr="005944F9" w:rsidRDefault="005944F9" w:rsidP="005944F9">
            <w:pPr>
              <w:spacing w:line="216" w:lineRule="auto"/>
            </w:pPr>
            <w:r>
              <w:t xml:space="preserve">Manager Adult and Social Care </w:t>
            </w:r>
            <w:r w:rsidRPr="005944F9">
              <w:t>South Wight Locality</w:t>
            </w:r>
            <w:r>
              <w:t xml:space="preserve"> [chaired MDT] </w:t>
            </w:r>
          </w:p>
          <w:p w:rsidR="00CA375F" w:rsidRPr="005944F9" w:rsidRDefault="00CA375F" w:rsidP="00CA375F">
            <w:pPr>
              <w:spacing w:line="216" w:lineRule="auto"/>
              <w:rPr>
                <w:rFonts w:cs="Arial"/>
              </w:rPr>
            </w:pPr>
            <w:r w:rsidRPr="005944F9">
              <w:rPr>
                <w:rFonts w:cs="Arial"/>
              </w:rPr>
              <w:t>Social worker</w:t>
            </w:r>
          </w:p>
          <w:p w:rsidR="00CA375F" w:rsidRPr="005944F9" w:rsidRDefault="00CA375F" w:rsidP="00CA375F">
            <w:pPr>
              <w:spacing w:line="216" w:lineRule="auto"/>
              <w:rPr>
                <w:rFonts w:cs="Arial"/>
              </w:rPr>
            </w:pPr>
            <w:r w:rsidRPr="005944F9">
              <w:rPr>
                <w:rFonts w:cs="Arial"/>
              </w:rPr>
              <w:t>Care Navigator</w:t>
            </w:r>
            <w:r w:rsidR="00DE50D5" w:rsidRPr="005944F9">
              <w:rPr>
                <w:rFonts w:cs="Arial"/>
              </w:rPr>
              <w:t xml:space="preserve"> [CN]</w:t>
            </w:r>
          </w:p>
          <w:p w:rsidR="00CA375F" w:rsidRPr="005944F9" w:rsidRDefault="00CA375F" w:rsidP="00CA375F">
            <w:pPr>
              <w:spacing w:line="216" w:lineRule="auto"/>
            </w:pPr>
            <w:r w:rsidRPr="005944F9">
              <w:t>Fire  and Rescue service [NE Ryde Locality Manager]</w:t>
            </w:r>
          </w:p>
          <w:p w:rsidR="00CA375F" w:rsidRPr="005944F9" w:rsidRDefault="00CA375F" w:rsidP="00CA375F">
            <w:pPr>
              <w:spacing w:line="216" w:lineRule="auto"/>
            </w:pPr>
            <w:r w:rsidRPr="005944F9">
              <w:t xml:space="preserve">Adult Safeguarding </w:t>
            </w:r>
          </w:p>
          <w:p w:rsidR="00CA375F" w:rsidRPr="005944F9" w:rsidRDefault="00CA375F" w:rsidP="00DE50D5">
            <w:pPr>
              <w:spacing w:line="216" w:lineRule="auto"/>
            </w:pPr>
            <w:r w:rsidRPr="005944F9">
              <w:t xml:space="preserve">Local Area Co-ordinator [LAC] </w:t>
            </w:r>
          </w:p>
        </w:tc>
        <w:tc>
          <w:tcPr>
            <w:tcW w:w="2552" w:type="dxa"/>
            <w:shd w:val="clear" w:color="auto" w:fill="auto"/>
          </w:tcPr>
          <w:p w:rsidR="00CA375F" w:rsidRPr="005944F9" w:rsidRDefault="00CA375F" w:rsidP="00CA375F">
            <w:pPr>
              <w:spacing w:line="216" w:lineRule="auto"/>
              <w:rPr>
                <w:rFonts w:cs="Arial"/>
              </w:rPr>
            </w:pPr>
            <w:r w:rsidRPr="005944F9">
              <w:rPr>
                <w:rFonts w:cs="Arial"/>
              </w:rPr>
              <w:t>MDT co-ordinator</w:t>
            </w:r>
          </w:p>
          <w:p w:rsidR="005944F9" w:rsidRPr="005944F9" w:rsidRDefault="005944F9" w:rsidP="005944F9">
            <w:pPr>
              <w:spacing w:line="216" w:lineRule="auto"/>
            </w:pPr>
            <w:r>
              <w:t xml:space="preserve">Manager Adult and Social Care </w:t>
            </w:r>
            <w:r w:rsidRPr="005944F9">
              <w:t xml:space="preserve">South Wight Locality [chaired MDT] </w:t>
            </w:r>
          </w:p>
          <w:p w:rsidR="00CA375F" w:rsidRPr="005944F9" w:rsidRDefault="00CA375F" w:rsidP="00CA375F">
            <w:pPr>
              <w:spacing w:line="216" w:lineRule="auto"/>
              <w:rPr>
                <w:rFonts w:cs="Arial"/>
              </w:rPr>
            </w:pPr>
            <w:r w:rsidRPr="005944F9">
              <w:rPr>
                <w:rFonts w:cs="Arial"/>
              </w:rPr>
              <w:t>Social worker</w:t>
            </w:r>
          </w:p>
          <w:p w:rsidR="00CA375F" w:rsidRPr="005944F9" w:rsidRDefault="00CA375F" w:rsidP="00CA375F">
            <w:pPr>
              <w:spacing w:line="216" w:lineRule="auto"/>
              <w:rPr>
                <w:rFonts w:cs="Arial"/>
              </w:rPr>
            </w:pPr>
            <w:r w:rsidRPr="005944F9">
              <w:rPr>
                <w:rFonts w:cs="Arial"/>
              </w:rPr>
              <w:t>Care Navigator</w:t>
            </w:r>
            <w:r w:rsidR="00DE50D5" w:rsidRPr="005944F9">
              <w:rPr>
                <w:rFonts w:cs="Arial"/>
              </w:rPr>
              <w:t xml:space="preserve"> [CN]</w:t>
            </w:r>
          </w:p>
          <w:p w:rsidR="00CA375F" w:rsidRPr="005944F9" w:rsidRDefault="00CA375F" w:rsidP="00CA375F">
            <w:pPr>
              <w:spacing w:line="216" w:lineRule="auto"/>
            </w:pPr>
            <w:r w:rsidRPr="005944F9">
              <w:t>Fire  and Rescue service [NE Ryde Locality Manager]</w:t>
            </w:r>
          </w:p>
          <w:p w:rsidR="00CA375F" w:rsidRPr="005944F9" w:rsidRDefault="00CA375F" w:rsidP="00CA375F">
            <w:pPr>
              <w:spacing w:line="216" w:lineRule="auto"/>
            </w:pPr>
            <w:r w:rsidRPr="005944F9">
              <w:t xml:space="preserve">Adult Safeguarding </w:t>
            </w:r>
          </w:p>
          <w:p w:rsidR="00CA375F" w:rsidRPr="005944F9" w:rsidRDefault="00CA375F" w:rsidP="00DE50D5">
            <w:pPr>
              <w:spacing w:line="216" w:lineRule="auto"/>
            </w:pPr>
            <w:r w:rsidRPr="005944F9">
              <w:t xml:space="preserve">Local Area Co-ordinator [LAC] </w:t>
            </w:r>
          </w:p>
        </w:tc>
        <w:tc>
          <w:tcPr>
            <w:tcW w:w="2551" w:type="dxa"/>
            <w:shd w:val="clear" w:color="auto" w:fill="auto"/>
          </w:tcPr>
          <w:p w:rsidR="00CA375F" w:rsidRPr="005944F9" w:rsidRDefault="00CA375F" w:rsidP="00CA375F">
            <w:pPr>
              <w:spacing w:line="216" w:lineRule="auto"/>
              <w:rPr>
                <w:rFonts w:cs="Arial"/>
              </w:rPr>
            </w:pPr>
            <w:r w:rsidRPr="005944F9">
              <w:rPr>
                <w:rFonts w:cs="Arial"/>
              </w:rPr>
              <w:t>MDT co-ordinator</w:t>
            </w:r>
          </w:p>
          <w:p w:rsidR="005944F9" w:rsidRPr="005944F9" w:rsidRDefault="005944F9" w:rsidP="005944F9">
            <w:pPr>
              <w:spacing w:line="216" w:lineRule="auto"/>
            </w:pPr>
            <w:r>
              <w:t xml:space="preserve">Manager Adult and Social Care </w:t>
            </w:r>
            <w:r w:rsidRPr="005944F9">
              <w:t xml:space="preserve">South Wight Locality [chaired MDT] </w:t>
            </w:r>
          </w:p>
          <w:p w:rsidR="00CA375F" w:rsidRPr="005944F9" w:rsidRDefault="00CA375F" w:rsidP="00CA375F">
            <w:pPr>
              <w:spacing w:line="216" w:lineRule="auto"/>
              <w:rPr>
                <w:rFonts w:cs="Arial"/>
              </w:rPr>
            </w:pPr>
            <w:r w:rsidRPr="005944F9">
              <w:rPr>
                <w:rFonts w:cs="Arial"/>
              </w:rPr>
              <w:t>Social worker</w:t>
            </w:r>
          </w:p>
          <w:p w:rsidR="00CA375F" w:rsidRPr="005944F9" w:rsidRDefault="00CA375F" w:rsidP="00CA375F">
            <w:pPr>
              <w:spacing w:line="216" w:lineRule="auto"/>
              <w:rPr>
                <w:rFonts w:cs="Arial"/>
              </w:rPr>
            </w:pPr>
            <w:r w:rsidRPr="005944F9">
              <w:rPr>
                <w:rFonts w:cs="Arial"/>
              </w:rPr>
              <w:t>Care Navigator</w:t>
            </w:r>
            <w:r w:rsidR="00DE50D5" w:rsidRPr="005944F9">
              <w:rPr>
                <w:rFonts w:cs="Arial"/>
              </w:rPr>
              <w:t xml:space="preserve"> [CN]</w:t>
            </w:r>
          </w:p>
          <w:p w:rsidR="00CA375F" w:rsidRPr="005944F9" w:rsidRDefault="00CA375F" w:rsidP="00CA375F">
            <w:pPr>
              <w:spacing w:line="216" w:lineRule="auto"/>
            </w:pPr>
            <w:r w:rsidRPr="005944F9">
              <w:t>Fire  and Rescue service [NE Ryde Locality Manager]</w:t>
            </w:r>
          </w:p>
          <w:p w:rsidR="00CA375F" w:rsidRPr="005944F9" w:rsidRDefault="00CA375F" w:rsidP="00CA375F">
            <w:pPr>
              <w:spacing w:line="216" w:lineRule="auto"/>
            </w:pPr>
            <w:r w:rsidRPr="005944F9">
              <w:t xml:space="preserve">Adult Safeguarding </w:t>
            </w:r>
          </w:p>
          <w:p w:rsidR="00CA375F" w:rsidRPr="005944F9" w:rsidRDefault="00CA375F" w:rsidP="00DE50D5">
            <w:pPr>
              <w:spacing w:line="216" w:lineRule="auto"/>
            </w:pPr>
            <w:r w:rsidRPr="005944F9">
              <w:t xml:space="preserve">Local Area Co-ordinator [LAC] </w:t>
            </w:r>
          </w:p>
        </w:tc>
      </w:tr>
      <w:tr w:rsidR="00CA375F" w:rsidRPr="006A4B01" w:rsidTr="00DE50D5">
        <w:trPr>
          <w:jc w:val="center"/>
        </w:trPr>
        <w:tc>
          <w:tcPr>
            <w:tcW w:w="1403" w:type="dxa"/>
          </w:tcPr>
          <w:p w:rsidR="00CA375F" w:rsidRDefault="00CA375F" w:rsidP="002E3A2B">
            <w:pPr>
              <w:spacing w:line="216" w:lineRule="auto"/>
              <w:jc w:val="center"/>
              <w:rPr>
                <w:rFonts w:cs="Arial"/>
              </w:rPr>
            </w:pPr>
          </w:p>
        </w:tc>
        <w:tc>
          <w:tcPr>
            <w:tcW w:w="2551" w:type="dxa"/>
            <w:shd w:val="clear" w:color="auto" w:fill="auto"/>
          </w:tcPr>
          <w:p w:rsidR="00CA375F" w:rsidRPr="00DE50D5" w:rsidRDefault="00CA375F" w:rsidP="00DE50D5">
            <w:pPr>
              <w:spacing w:line="216" w:lineRule="auto"/>
              <w:jc w:val="center"/>
              <w:rPr>
                <w:rFonts w:cs="Arial"/>
                <w:b/>
              </w:rPr>
            </w:pPr>
            <w:r w:rsidRPr="00DE50D5">
              <w:rPr>
                <w:rFonts w:cs="Arial"/>
                <w:b/>
              </w:rPr>
              <w:t>7</w:t>
            </w:r>
          </w:p>
        </w:tc>
        <w:tc>
          <w:tcPr>
            <w:tcW w:w="2552" w:type="dxa"/>
            <w:shd w:val="clear" w:color="auto" w:fill="auto"/>
          </w:tcPr>
          <w:p w:rsidR="00CA375F" w:rsidRPr="00DE50D5" w:rsidRDefault="00DE50D5" w:rsidP="00DE50D5">
            <w:pPr>
              <w:spacing w:line="216" w:lineRule="auto"/>
              <w:jc w:val="center"/>
              <w:rPr>
                <w:rFonts w:cs="Arial"/>
                <w:b/>
              </w:rPr>
            </w:pPr>
            <w:r w:rsidRPr="00DE50D5">
              <w:rPr>
                <w:rFonts w:cs="Arial"/>
                <w:b/>
              </w:rPr>
              <w:t>7</w:t>
            </w:r>
          </w:p>
        </w:tc>
        <w:tc>
          <w:tcPr>
            <w:tcW w:w="2551" w:type="dxa"/>
            <w:shd w:val="clear" w:color="auto" w:fill="auto"/>
          </w:tcPr>
          <w:p w:rsidR="00CA375F" w:rsidRPr="00DE50D5" w:rsidRDefault="00DE50D5" w:rsidP="00DE50D5">
            <w:pPr>
              <w:spacing w:line="216" w:lineRule="auto"/>
              <w:jc w:val="center"/>
              <w:rPr>
                <w:rFonts w:cs="Arial"/>
                <w:b/>
              </w:rPr>
            </w:pPr>
            <w:r w:rsidRPr="00DE50D5">
              <w:rPr>
                <w:rFonts w:cs="Arial"/>
                <w:b/>
              </w:rPr>
              <w:t>7</w:t>
            </w:r>
          </w:p>
        </w:tc>
      </w:tr>
    </w:tbl>
    <w:p w:rsidR="00774CBD" w:rsidRDefault="00774CBD"/>
    <w:p w:rsidR="00774CBD" w:rsidRDefault="00774CBD">
      <w:pPr>
        <w:rPr>
          <w:i/>
          <w:color w:val="0070C0"/>
          <w:sz w:val="24"/>
        </w:rPr>
      </w:pPr>
      <w:r w:rsidRPr="00774CBD">
        <w:rPr>
          <w:i/>
          <w:color w:val="0070C0"/>
          <w:sz w:val="24"/>
        </w:rPr>
        <w:t>Table 2: Composition of MDT, focus group and survey samples for ILS1 and ILS2</w:t>
      </w:r>
    </w:p>
    <w:p w:rsidR="00774CBD" w:rsidRPr="00774CBD" w:rsidRDefault="00774CBD">
      <w:pPr>
        <w:rPr>
          <w:i/>
          <w:color w:val="0070C0"/>
          <w:sz w:val="24"/>
        </w:rPr>
      </w:pPr>
    </w:p>
    <w:tbl>
      <w:tblPr>
        <w:tblW w:w="9057"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1403"/>
        <w:gridCol w:w="2551"/>
        <w:gridCol w:w="2552"/>
        <w:gridCol w:w="2551"/>
      </w:tblGrid>
      <w:tr w:rsidR="00CA375F" w:rsidRPr="006A4B01" w:rsidTr="00DE50D5">
        <w:trPr>
          <w:jc w:val="center"/>
        </w:trPr>
        <w:tc>
          <w:tcPr>
            <w:tcW w:w="1403" w:type="dxa"/>
          </w:tcPr>
          <w:p w:rsidR="00CA375F" w:rsidRPr="00DE50D5" w:rsidRDefault="00CA375F" w:rsidP="002E3A2B">
            <w:pPr>
              <w:spacing w:line="216" w:lineRule="auto"/>
              <w:jc w:val="center"/>
              <w:rPr>
                <w:rFonts w:cs="Arial"/>
                <w:b/>
                <w:sz w:val="24"/>
              </w:rPr>
            </w:pPr>
            <w:r w:rsidRPr="00DE50D5">
              <w:rPr>
                <w:rFonts w:cs="Arial"/>
                <w:b/>
                <w:sz w:val="24"/>
              </w:rPr>
              <w:t>North East and Ryde</w:t>
            </w:r>
          </w:p>
          <w:p w:rsidR="00CA375F" w:rsidRDefault="00CA375F" w:rsidP="002E3A2B">
            <w:pPr>
              <w:spacing w:line="216" w:lineRule="auto"/>
              <w:jc w:val="center"/>
              <w:rPr>
                <w:rFonts w:cs="Arial"/>
                <w:b/>
                <w:sz w:val="24"/>
              </w:rPr>
            </w:pPr>
            <w:r w:rsidRPr="00DE50D5">
              <w:rPr>
                <w:rFonts w:cs="Arial"/>
                <w:b/>
                <w:sz w:val="24"/>
              </w:rPr>
              <w:t>ILS2</w:t>
            </w:r>
          </w:p>
          <w:p w:rsidR="00DE50D5" w:rsidRDefault="00DE50D5" w:rsidP="002E3A2B">
            <w:pPr>
              <w:spacing w:line="216" w:lineRule="auto"/>
              <w:jc w:val="center"/>
              <w:rPr>
                <w:rFonts w:cs="Arial"/>
              </w:rPr>
            </w:pPr>
            <w:r>
              <w:rPr>
                <w:rFonts w:cs="Arial"/>
                <w:b/>
                <w:sz w:val="24"/>
              </w:rPr>
              <w:t>21 Nov 2017</w:t>
            </w:r>
          </w:p>
        </w:tc>
        <w:tc>
          <w:tcPr>
            <w:tcW w:w="2551" w:type="dxa"/>
            <w:shd w:val="clear" w:color="auto" w:fill="auto"/>
          </w:tcPr>
          <w:p w:rsidR="00CA375F" w:rsidRPr="005944F9" w:rsidRDefault="00AE7E76" w:rsidP="00CA375F">
            <w:pPr>
              <w:spacing w:line="216" w:lineRule="auto"/>
            </w:pPr>
            <w:r>
              <w:t xml:space="preserve">Care </w:t>
            </w:r>
            <w:r w:rsidR="00CA375F" w:rsidRPr="005944F9">
              <w:t xml:space="preserve">Manager </w:t>
            </w:r>
            <w:r w:rsidRPr="005944F9">
              <w:t xml:space="preserve">NE Ryde Locality </w:t>
            </w:r>
            <w:r w:rsidR="00CA375F" w:rsidRPr="005944F9">
              <w:t>[chaired MDT] [laptop]</w:t>
            </w:r>
          </w:p>
          <w:p w:rsidR="00CA375F" w:rsidRPr="005944F9" w:rsidRDefault="00CA375F" w:rsidP="00CA375F">
            <w:pPr>
              <w:spacing w:line="216" w:lineRule="auto"/>
            </w:pPr>
            <w:r w:rsidRPr="005944F9">
              <w:t xml:space="preserve">Assistant Manager re-ablement </w:t>
            </w:r>
          </w:p>
          <w:p w:rsidR="00CA375F" w:rsidRPr="005944F9" w:rsidRDefault="00AE7E76" w:rsidP="00CA375F">
            <w:pPr>
              <w:spacing w:line="216" w:lineRule="auto"/>
            </w:pPr>
            <w:r>
              <w:t xml:space="preserve">Lead Social Worker </w:t>
            </w:r>
            <w:r w:rsidR="00CA375F" w:rsidRPr="005944F9">
              <w:t xml:space="preserve">NE Ryde Locality </w:t>
            </w:r>
          </w:p>
          <w:p w:rsidR="00CA375F" w:rsidRPr="005944F9" w:rsidRDefault="00CA375F" w:rsidP="00CA375F">
            <w:pPr>
              <w:spacing w:line="216" w:lineRule="auto"/>
            </w:pPr>
            <w:r w:rsidRPr="005944F9">
              <w:t xml:space="preserve">Lead Care Navigator [Age UK] </w:t>
            </w:r>
          </w:p>
          <w:p w:rsidR="00CA375F" w:rsidRPr="005944F9" w:rsidRDefault="00CA375F" w:rsidP="00CA375F">
            <w:pPr>
              <w:spacing w:line="216" w:lineRule="auto"/>
            </w:pPr>
            <w:r w:rsidRPr="005944F9">
              <w:t>Local Area Co-cordinator [LAC]</w:t>
            </w:r>
          </w:p>
          <w:p w:rsidR="00CA375F" w:rsidRPr="005944F9" w:rsidRDefault="00CA375F" w:rsidP="00CA375F">
            <w:pPr>
              <w:spacing w:line="216" w:lineRule="auto"/>
            </w:pPr>
            <w:r w:rsidRPr="005944F9">
              <w:t>Fire  and Rescue service [NE Ryde Locality Manager]</w:t>
            </w:r>
          </w:p>
          <w:p w:rsidR="00CA375F" w:rsidRPr="005944F9" w:rsidRDefault="00CA375F" w:rsidP="00CA375F">
            <w:pPr>
              <w:spacing w:line="216" w:lineRule="auto"/>
              <w:rPr>
                <w:rFonts w:eastAsia="Times New Roman" w:cs="Times New Roman"/>
                <w:lang w:val="en-GB" w:eastAsia="en-GB"/>
              </w:rPr>
            </w:pPr>
            <w:r w:rsidRPr="005944F9">
              <w:rPr>
                <w:rFonts w:eastAsia="Times New Roman" w:cs="Times New Roman"/>
                <w:lang w:val="en-GB" w:eastAsia="en-GB"/>
              </w:rPr>
              <w:t xml:space="preserve">Fire and Rescue service officer [Community Fire Safety] </w:t>
            </w:r>
          </w:p>
          <w:p w:rsidR="00CA375F" w:rsidRPr="005944F9" w:rsidRDefault="00CA375F" w:rsidP="00CA375F">
            <w:pPr>
              <w:spacing w:line="216" w:lineRule="auto"/>
            </w:pPr>
            <w:r w:rsidRPr="005944F9">
              <w:t xml:space="preserve">Well-Being Advisor </w:t>
            </w:r>
          </w:p>
          <w:p w:rsidR="00CA375F" w:rsidRPr="005944F9" w:rsidRDefault="00CA375F" w:rsidP="00CA375F">
            <w:pPr>
              <w:spacing w:line="216" w:lineRule="auto"/>
              <w:rPr>
                <w:rFonts w:eastAsia="Times New Roman" w:cs="Times New Roman"/>
                <w:lang w:val="en-GB" w:eastAsia="en-GB"/>
              </w:rPr>
            </w:pPr>
            <w:r w:rsidRPr="005944F9">
              <w:rPr>
                <w:rFonts w:eastAsia="Times New Roman" w:cs="Times New Roman"/>
                <w:lang w:val="en-GB" w:eastAsia="en-GB"/>
              </w:rPr>
              <w:t>Social Work/Adult Safeguarding [NE Locality Manager]</w:t>
            </w:r>
          </w:p>
          <w:p w:rsidR="00CA375F" w:rsidRPr="005944F9" w:rsidRDefault="00CA375F" w:rsidP="00CA375F">
            <w:pPr>
              <w:spacing w:line="216" w:lineRule="auto"/>
            </w:pPr>
            <w:r w:rsidRPr="005944F9">
              <w:t>Police Community Support officer</w:t>
            </w:r>
          </w:p>
          <w:p w:rsidR="00CA375F" w:rsidRPr="005944F9" w:rsidRDefault="00DE50D5" w:rsidP="00DE50D5">
            <w:pPr>
              <w:spacing w:line="216" w:lineRule="auto"/>
            </w:pPr>
            <w:r w:rsidRPr="005944F9">
              <w:t xml:space="preserve">OT Crisis Response </w:t>
            </w:r>
          </w:p>
        </w:tc>
        <w:tc>
          <w:tcPr>
            <w:tcW w:w="2552" w:type="dxa"/>
            <w:shd w:val="clear" w:color="auto" w:fill="auto"/>
          </w:tcPr>
          <w:p w:rsidR="00DE50D5" w:rsidRPr="005944F9" w:rsidRDefault="00AE7E76" w:rsidP="00DE50D5">
            <w:pPr>
              <w:spacing w:line="216" w:lineRule="auto"/>
            </w:pPr>
            <w:r>
              <w:t xml:space="preserve">Care </w:t>
            </w:r>
            <w:r w:rsidR="00DE50D5" w:rsidRPr="005944F9">
              <w:t xml:space="preserve">Manager </w:t>
            </w:r>
            <w:r w:rsidRPr="005944F9">
              <w:t xml:space="preserve">NE Ryde Locality </w:t>
            </w:r>
            <w:r w:rsidR="00DE50D5" w:rsidRPr="005944F9">
              <w:t>[chaired MDT] [laptop]</w:t>
            </w:r>
          </w:p>
          <w:p w:rsidR="00DE50D5" w:rsidRPr="005944F9" w:rsidRDefault="00DE50D5" w:rsidP="00DE50D5">
            <w:pPr>
              <w:spacing w:line="216" w:lineRule="auto"/>
            </w:pPr>
            <w:r w:rsidRPr="005944F9">
              <w:t xml:space="preserve">Assistant Manager re-ablement </w:t>
            </w:r>
          </w:p>
          <w:p w:rsidR="00DE50D5" w:rsidRPr="005944F9" w:rsidRDefault="00AE7E76" w:rsidP="00DE50D5">
            <w:pPr>
              <w:spacing w:line="216" w:lineRule="auto"/>
            </w:pPr>
            <w:r>
              <w:t xml:space="preserve">Lead Social Worker </w:t>
            </w:r>
            <w:r w:rsidR="00DE50D5" w:rsidRPr="005944F9">
              <w:t>NE Ryde Locality</w:t>
            </w:r>
          </w:p>
          <w:p w:rsidR="00DE50D5" w:rsidRPr="005944F9" w:rsidRDefault="00DE50D5" w:rsidP="00DE50D5">
            <w:pPr>
              <w:spacing w:line="216" w:lineRule="auto"/>
            </w:pPr>
            <w:r w:rsidRPr="005944F9">
              <w:t xml:space="preserve">Lead Care Navigator [Age UK] </w:t>
            </w:r>
          </w:p>
          <w:p w:rsidR="00DE50D5" w:rsidRPr="005944F9" w:rsidRDefault="00DE50D5" w:rsidP="00DE50D5">
            <w:pPr>
              <w:spacing w:line="216" w:lineRule="auto"/>
            </w:pPr>
            <w:r w:rsidRPr="005944F9">
              <w:t>Local Area Co-cordinator [LAC]</w:t>
            </w:r>
          </w:p>
          <w:p w:rsidR="00DE50D5" w:rsidRPr="005944F9" w:rsidRDefault="00DE50D5" w:rsidP="00DE50D5">
            <w:pPr>
              <w:spacing w:line="216" w:lineRule="auto"/>
            </w:pPr>
            <w:r w:rsidRPr="005944F9">
              <w:t>Fire  and Rescue service [NE Ryde Locality Manager]</w:t>
            </w:r>
          </w:p>
          <w:p w:rsidR="00DE50D5" w:rsidRPr="005944F9" w:rsidRDefault="00DE50D5" w:rsidP="00DE50D5">
            <w:pPr>
              <w:spacing w:line="216" w:lineRule="auto"/>
              <w:rPr>
                <w:rFonts w:eastAsia="Times New Roman" w:cs="Times New Roman"/>
                <w:lang w:val="en-GB" w:eastAsia="en-GB"/>
              </w:rPr>
            </w:pPr>
            <w:r w:rsidRPr="005944F9">
              <w:rPr>
                <w:rFonts w:eastAsia="Times New Roman" w:cs="Times New Roman"/>
                <w:lang w:val="en-GB" w:eastAsia="en-GB"/>
              </w:rPr>
              <w:t xml:space="preserve">Fire and Rescue service officer [Community Fire Safety] </w:t>
            </w:r>
          </w:p>
          <w:p w:rsidR="00DE50D5" w:rsidRPr="005944F9" w:rsidRDefault="00DE50D5" w:rsidP="00DE50D5">
            <w:pPr>
              <w:spacing w:line="216" w:lineRule="auto"/>
            </w:pPr>
            <w:r w:rsidRPr="005944F9">
              <w:t xml:space="preserve">Well-Being Advisor </w:t>
            </w:r>
          </w:p>
          <w:p w:rsidR="00CA375F" w:rsidRPr="005944F9" w:rsidRDefault="00CA375F" w:rsidP="00DE50D5">
            <w:pPr>
              <w:spacing w:line="216" w:lineRule="auto"/>
              <w:rPr>
                <w:sz w:val="24"/>
              </w:rPr>
            </w:pPr>
          </w:p>
        </w:tc>
        <w:tc>
          <w:tcPr>
            <w:tcW w:w="2551" w:type="dxa"/>
            <w:shd w:val="clear" w:color="auto" w:fill="auto"/>
          </w:tcPr>
          <w:p w:rsidR="00DE50D5" w:rsidRPr="005944F9" w:rsidRDefault="00AE7E76" w:rsidP="00DE50D5">
            <w:pPr>
              <w:spacing w:line="216" w:lineRule="auto"/>
            </w:pPr>
            <w:r>
              <w:t xml:space="preserve">Care </w:t>
            </w:r>
            <w:r w:rsidR="00DE50D5" w:rsidRPr="005944F9">
              <w:t xml:space="preserve">Manager </w:t>
            </w:r>
            <w:r w:rsidRPr="005944F9">
              <w:t xml:space="preserve">NE Ryde Locality </w:t>
            </w:r>
            <w:r w:rsidR="00DE50D5" w:rsidRPr="005944F9">
              <w:t>[chaired MDT] [laptop]</w:t>
            </w:r>
          </w:p>
          <w:p w:rsidR="00DE50D5" w:rsidRPr="005944F9" w:rsidRDefault="00DE50D5" w:rsidP="00DE50D5">
            <w:pPr>
              <w:spacing w:line="216" w:lineRule="auto"/>
            </w:pPr>
            <w:r w:rsidRPr="005944F9">
              <w:t xml:space="preserve">Assistant Manager re-ablement </w:t>
            </w:r>
          </w:p>
          <w:p w:rsidR="00DE50D5" w:rsidRPr="005944F9" w:rsidRDefault="00AE7E76" w:rsidP="00DE50D5">
            <w:pPr>
              <w:spacing w:line="216" w:lineRule="auto"/>
            </w:pPr>
            <w:r>
              <w:t xml:space="preserve">Lead Social Worker </w:t>
            </w:r>
            <w:r w:rsidR="00DE50D5" w:rsidRPr="005944F9">
              <w:t>NE Ryde Locality</w:t>
            </w:r>
          </w:p>
          <w:p w:rsidR="00DE50D5" w:rsidRPr="005944F9" w:rsidRDefault="00DE50D5" w:rsidP="00DE50D5">
            <w:pPr>
              <w:spacing w:line="216" w:lineRule="auto"/>
            </w:pPr>
            <w:r w:rsidRPr="005944F9">
              <w:t xml:space="preserve">Lead Care Navigator [Age UK] </w:t>
            </w:r>
          </w:p>
          <w:p w:rsidR="00DE50D5" w:rsidRPr="005944F9" w:rsidRDefault="00DE50D5" w:rsidP="00DE50D5">
            <w:pPr>
              <w:spacing w:line="216" w:lineRule="auto"/>
            </w:pPr>
            <w:r w:rsidRPr="005944F9">
              <w:t>Local Area Co-cordinator [LAC]</w:t>
            </w:r>
          </w:p>
          <w:p w:rsidR="00DE50D5" w:rsidRPr="005944F9" w:rsidRDefault="00DE50D5" w:rsidP="00DE50D5">
            <w:pPr>
              <w:spacing w:line="216" w:lineRule="auto"/>
            </w:pPr>
            <w:r w:rsidRPr="005944F9">
              <w:t>Fire  and Rescue service [NE Ryde Locality Manager]</w:t>
            </w:r>
          </w:p>
          <w:p w:rsidR="00DE50D5" w:rsidRPr="005944F9" w:rsidRDefault="00DE50D5" w:rsidP="00DE50D5">
            <w:pPr>
              <w:spacing w:line="216" w:lineRule="auto"/>
              <w:rPr>
                <w:rFonts w:eastAsia="Times New Roman" w:cs="Times New Roman"/>
                <w:lang w:val="en-GB" w:eastAsia="en-GB"/>
              </w:rPr>
            </w:pPr>
            <w:r w:rsidRPr="005944F9">
              <w:rPr>
                <w:rFonts w:eastAsia="Times New Roman" w:cs="Times New Roman"/>
                <w:lang w:val="en-GB" w:eastAsia="en-GB"/>
              </w:rPr>
              <w:t xml:space="preserve">Fire and Rescue service officer [Community Fire Safety] </w:t>
            </w:r>
          </w:p>
          <w:p w:rsidR="00DE50D5" w:rsidRPr="005944F9" w:rsidRDefault="00DE50D5" w:rsidP="00DE50D5">
            <w:pPr>
              <w:spacing w:line="216" w:lineRule="auto"/>
            </w:pPr>
            <w:r w:rsidRPr="005944F9">
              <w:t xml:space="preserve">Well-Being Advisor </w:t>
            </w:r>
          </w:p>
          <w:p w:rsidR="00CA375F" w:rsidRPr="005944F9" w:rsidRDefault="00CA375F" w:rsidP="002E3A2B">
            <w:pPr>
              <w:spacing w:line="216" w:lineRule="auto"/>
              <w:ind w:left="-20"/>
              <w:jc w:val="center"/>
              <w:rPr>
                <w:rFonts w:cs="Arial"/>
              </w:rPr>
            </w:pPr>
          </w:p>
        </w:tc>
      </w:tr>
      <w:tr w:rsidR="00CA375F" w:rsidRPr="006A4B01" w:rsidTr="00DE50D5">
        <w:trPr>
          <w:jc w:val="center"/>
        </w:trPr>
        <w:tc>
          <w:tcPr>
            <w:tcW w:w="1403" w:type="dxa"/>
          </w:tcPr>
          <w:p w:rsidR="00CA375F" w:rsidRDefault="00CA375F" w:rsidP="002E3A2B">
            <w:pPr>
              <w:spacing w:line="216" w:lineRule="auto"/>
              <w:jc w:val="center"/>
              <w:rPr>
                <w:rFonts w:cs="Arial"/>
                <w:b/>
              </w:rPr>
            </w:pPr>
          </w:p>
        </w:tc>
        <w:tc>
          <w:tcPr>
            <w:tcW w:w="2551" w:type="dxa"/>
            <w:shd w:val="clear" w:color="auto" w:fill="auto"/>
          </w:tcPr>
          <w:p w:rsidR="00CA375F" w:rsidRPr="006A4B01" w:rsidRDefault="00CA375F" w:rsidP="002E3A2B">
            <w:pPr>
              <w:spacing w:line="216" w:lineRule="auto"/>
              <w:jc w:val="center"/>
              <w:rPr>
                <w:rFonts w:cs="Arial"/>
                <w:b/>
              </w:rPr>
            </w:pPr>
            <w:r>
              <w:rPr>
                <w:rFonts w:cs="Arial"/>
                <w:b/>
              </w:rPr>
              <w:t>1</w:t>
            </w:r>
            <w:r w:rsidR="00DE50D5">
              <w:rPr>
                <w:rFonts w:cs="Arial"/>
                <w:b/>
              </w:rPr>
              <w:t>1</w:t>
            </w:r>
          </w:p>
        </w:tc>
        <w:tc>
          <w:tcPr>
            <w:tcW w:w="2552" w:type="dxa"/>
            <w:shd w:val="clear" w:color="auto" w:fill="auto"/>
          </w:tcPr>
          <w:p w:rsidR="00CA375F" w:rsidRPr="006A4B01" w:rsidRDefault="00DE50D5" w:rsidP="002E3A2B">
            <w:pPr>
              <w:pStyle w:val="ListParagraph"/>
              <w:spacing w:line="216" w:lineRule="auto"/>
              <w:ind w:left="340"/>
              <w:jc w:val="center"/>
              <w:rPr>
                <w:b/>
                <w:sz w:val="24"/>
              </w:rPr>
            </w:pPr>
            <w:r>
              <w:rPr>
                <w:b/>
                <w:sz w:val="24"/>
              </w:rPr>
              <w:t>8</w:t>
            </w:r>
          </w:p>
        </w:tc>
        <w:tc>
          <w:tcPr>
            <w:tcW w:w="2551" w:type="dxa"/>
            <w:shd w:val="clear" w:color="auto" w:fill="auto"/>
          </w:tcPr>
          <w:p w:rsidR="00CA375F" w:rsidRPr="006A4B01" w:rsidRDefault="00DE50D5" w:rsidP="002E3A2B">
            <w:pPr>
              <w:spacing w:line="216" w:lineRule="auto"/>
              <w:ind w:left="-20"/>
              <w:jc w:val="center"/>
              <w:rPr>
                <w:rFonts w:cs="Arial"/>
                <w:b/>
              </w:rPr>
            </w:pPr>
            <w:r>
              <w:rPr>
                <w:rFonts w:cs="Arial"/>
                <w:b/>
              </w:rPr>
              <w:t>8</w:t>
            </w:r>
          </w:p>
        </w:tc>
      </w:tr>
    </w:tbl>
    <w:p w:rsidR="00CA375F" w:rsidRPr="00774CBD" w:rsidRDefault="00CA375F" w:rsidP="001A4D91">
      <w:pPr>
        <w:rPr>
          <w:i/>
        </w:rPr>
      </w:pPr>
    </w:p>
    <w:p w:rsidR="00774CBD" w:rsidRPr="00774CBD" w:rsidRDefault="00774CBD" w:rsidP="00774CBD">
      <w:pPr>
        <w:spacing w:after="120"/>
        <w:rPr>
          <w:i/>
          <w:color w:val="0070C0"/>
          <w:sz w:val="24"/>
        </w:rPr>
      </w:pPr>
      <w:r w:rsidRPr="00774CBD">
        <w:rPr>
          <w:i/>
          <w:color w:val="0070C0"/>
          <w:sz w:val="24"/>
        </w:rPr>
        <w:t xml:space="preserve">Table 3: Sample of ILS team members that were also interviewed </w:t>
      </w: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1403"/>
        <w:gridCol w:w="2551"/>
        <w:gridCol w:w="2552"/>
        <w:gridCol w:w="2490"/>
      </w:tblGrid>
      <w:tr w:rsidR="007D390F" w:rsidRPr="00F808E8" w:rsidTr="00774CBD">
        <w:trPr>
          <w:trHeight w:val="215"/>
        </w:trPr>
        <w:tc>
          <w:tcPr>
            <w:tcW w:w="1403" w:type="dxa"/>
            <w:shd w:val="clear" w:color="auto" w:fill="F2F2F2" w:themeFill="background1" w:themeFillShade="F2"/>
          </w:tcPr>
          <w:p w:rsidR="007D390F" w:rsidRPr="00B13B8F" w:rsidRDefault="00B13B8F" w:rsidP="00774CBD">
            <w:pPr>
              <w:jc w:val="center"/>
              <w:rPr>
                <w:b/>
              </w:rPr>
            </w:pPr>
            <w:r>
              <w:rPr>
                <w:b/>
              </w:rPr>
              <w:t>ILS teams</w:t>
            </w:r>
          </w:p>
        </w:tc>
        <w:tc>
          <w:tcPr>
            <w:tcW w:w="2551" w:type="dxa"/>
            <w:shd w:val="clear" w:color="auto" w:fill="F2F2F2" w:themeFill="background1" w:themeFillShade="F2"/>
          </w:tcPr>
          <w:p w:rsidR="007D390F" w:rsidRPr="00B13B8F" w:rsidRDefault="007D390F" w:rsidP="00774CBD">
            <w:pPr>
              <w:jc w:val="center"/>
              <w:rPr>
                <w:b/>
              </w:rPr>
            </w:pPr>
            <w:r w:rsidRPr="00B13B8F">
              <w:rPr>
                <w:b/>
              </w:rPr>
              <w:t>L</w:t>
            </w:r>
            <w:r w:rsidR="00B13B8F">
              <w:rPr>
                <w:b/>
              </w:rPr>
              <w:t>ocality</w:t>
            </w:r>
          </w:p>
        </w:tc>
        <w:tc>
          <w:tcPr>
            <w:tcW w:w="2552" w:type="dxa"/>
            <w:shd w:val="clear" w:color="auto" w:fill="F2F2F2" w:themeFill="background1" w:themeFillShade="F2"/>
          </w:tcPr>
          <w:p w:rsidR="007D390F" w:rsidRPr="00B13B8F" w:rsidRDefault="007D390F" w:rsidP="00774CBD">
            <w:pPr>
              <w:jc w:val="center"/>
              <w:rPr>
                <w:b/>
              </w:rPr>
            </w:pPr>
            <w:r w:rsidRPr="00B13B8F">
              <w:rPr>
                <w:b/>
              </w:rPr>
              <w:t>Range of roles</w:t>
            </w:r>
          </w:p>
        </w:tc>
        <w:tc>
          <w:tcPr>
            <w:tcW w:w="2490" w:type="dxa"/>
            <w:shd w:val="clear" w:color="auto" w:fill="F2F2F2" w:themeFill="background1" w:themeFillShade="F2"/>
          </w:tcPr>
          <w:p w:rsidR="007D390F" w:rsidRPr="00B13B8F" w:rsidRDefault="007D390F" w:rsidP="00774CBD">
            <w:pPr>
              <w:jc w:val="center"/>
              <w:rPr>
                <w:b/>
              </w:rPr>
            </w:pPr>
            <w:r w:rsidRPr="00B13B8F">
              <w:rPr>
                <w:b/>
              </w:rPr>
              <w:t>Interview dates</w:t>
            </w:r>
          </w:p>
        </w:tc>
      </w:tr>
      <w:tr w:rsidR="007D390F" w:rsidRPr="00F808E8" w:rsidTr="00B13B8F">
        <w:tc>
          <w:tcPr>
            <w:tcW w:w="1403" w:type="dxa"/>
          </w:tcPr>
          <w:p w:rsidR="007D390F" w:rsidRPr="00F808E8" w:rsidRDefault="007D390F" w:rsidP="00774CBD">
            <w:pPr>
              <w:jc w:val="center"/>
            </w:pPr>
            <w:r w:rsidRPr="00F808E8">
              <w:t>4</w:t>
            </w:r>
          </w:p>
        </w:tc>
        <w:tc>
          <w:tcPr>
            <w:tcW w:w="2551" w:type="dxa"/>
          </w:tcPr>
          <w:p w:rsidR="007D390F" w:rsidRPr="00F808E8" w:rsidRDefault="007D390F" w:rsidP="00774CBD">
            <w:r w:rsidRPr="00F808E8">
              <w:t>North East</w:t>
            </w:r>
          </w:p>
          <w:p w:rsidR="007D390F" w:rsidRPr="00F808E8" w:rsidRDefault="007D390F" w:rsidP="00774CBD"/>
        </w:tc>
        <w:tc>
          <w:tcPr>
            <w:tcW w:w="2552" w:type="dxa"/>
            <w:vMerge w:val="restart"/>
          </w:tcPr>
          <w:p w:rsidR="007D390F" w:rsidRPr="00F808E8" w:rsidRDefault="007D390F" w:rsidP="00774CBD">
            <w:r w:rsidRPr="00F808E8">
              <w:t>Fire, Social Work, Safegua</w:t>
            </w:r>
            <w:r w:rsidR="00B13B8F">
              <w:t>rding, LAC, CN, Manager + no</w:t>
            </w:r>
            <w:r w:rsidRPr="00F808E8">
              <w:t xml:space="preserve">t disclosed. </w:t>
            </w:r>
          </w:p>
        </w:tc>
        <w:tc>
          <w:tcPr>
            <w:tcW w:w="2490" w:type="dxa"/>
          </w:tcPr>
          <w:p w:rsidR="007D390F" w:rsidRPr="00F808E8" w:rsidRDefault="007D390F" w:rsidP="00774CBD">
            <w:r w:rsidRPr="00F808E8">
              <w:t>28.11 – 05.12.2017</w:t>
            </w:r>
          </w:p>
        </w:tc>
      </w:tr>
      <w:tr w:rsidR="007D390F" w:rsidRPr="00F808E8" w:rsidTr="00B13B8F">
        <w:trPr>
          <w:trHeight w:val="293"/>
        </w:trPr>
        <w:tc>
          <w:tcPr>
            <w:tcW w:w="1403" w:type="dxa"/>
          </w:tcPr>
          <w:p w:rsidR="007D390F" w:rsidRPr="00F808E8" w:rsidRDefault="007D390F" w:rsidP="00774CBD">
            <w:pPr>
              <w:jc w:val="center"/>
            </w:pPr>
            <w:r w:rsidRPr="00F808E8">
              <w:t>5</w:t>
            </w:r>
          </w:p>
        </w:tc>
        <w:tc>
          <w:tcPr>
            <w:tcW w:w="2551" w:type="dxa"/>
          </w:tcPr>
          <w:p w:rsidR="007D390F" w:rsidRPr="00F808E8" w:rsidRDefault="00B13B8F" w:rsidP="00774CBD">
            <w:r>
              <w:t>South</w:t>
            </w:r>
          </w:p>
        </w:tc>
        <w:tc>
          <w:tcPr>
            <w:tcW w:w="2552" w:type="dxa"/>
            <w:vMerge/>
          </w:tcPr>
          <w:p w:rsidR="007D390F" w:rsidRPr="00F808E8" w:rsidRDefault="007D390F" w:rsidP="00774CBD"/>
        </w:tc>
        <w:tc>
          <w:tcPr>
            <w:tcW w:w="2490" w:type="dxa"/>
          </w:tcPr>
          <w:p w:rsidR="007D390F" w:rsidRPr="00F808E8" w:rsidRDefault="007D390F" w:rsidP="00774CBD">
            <w:r w:rsidRPr="00F808E8">
              <w:t>30.11 – 07.12.2017</w:t>
            </w:r>
          </w:p>
        </w:tc>
      </w:tr>
    </w:tbl>
    <w:p w:rsidR="007D390F" w:rsidRDefault="007D390F" w:rsidP="001A4D91"/>
    <w:p w:rsidR="00DE50D5" w:rsidRDefault="00B13B8F" w:rsidP="00B13B8F">
      <w:pPr>
        <w:rPr>
          <w:sz w:val="24"/>
        </w:rPr>
      </w:pPr>
      <w:r w:rsidRPr="00B13B8F">
        <w:rPr>
          <w:sz w:val="24"/>
        </w:rPr>
        <w:lastRenderedPageBreak/>
        <w:t xml:space="preserve">Some of team members who took part in the focus group and survey also took part in semi-structured interviews starting a week following ILS 2 for one week and starting three weeks following ILS1 for one week. </w:t>
      </w:r>
      <w:r w:rsidR="00774CBD">
        <w:rPr>
          <w:sz w:val="24"/>
        </w:rPr>
        <w:t xml:space="preserve">See table 3. </w:t>
      </w:r>
      <w:r w:rsidRPr="00B13B8F">
        <w:rPr>
          <w:sz w:val="24"/>
        </w:rPr>
        <w:t>The focus groups and surveys are likely to have acted as ILS team members’ activation prior to the semi-structured interviews in which up to 9 team members that attended ILS1 and ILS2 also took part.</w:t>
      </w:r>
    </w:p>
    <w:p w:rsidR="00E76311" w:rsidRPr="00C40CCA" w:rsidRDefault="00E76311" w:rsidP="009A47AE">
      <w:pPr>
        <w:rPr>
          <w:bCs/>
          <w:sz w:val="24"/>
          <w:szCs w:val="24"/>
        </w:rPr>
      </w:pPr>
    </w:p>
    <w:p w:rsidR="009A47AE" w:rsidRDefault="009A47AE" w:rsidP="009A47AE">
      <w:pPr>
        <w:rPr>
          <w:bCs/>
          <w:sz w:val="24"/>
          <w:szCs w:val="24"/>
        </w:rPr>
      </w:pPr>
      <w:r w:rsidRPr="00C40CCA">
        <w:rPr>
          <w:bCs/>
          <w:sz w:val="24"/>
          <w:szCs w:val="24"/>
        </w:rPr>
        <w:t>At the beginning of the focus group participants undertook an anonymous paper based survey</w:t>
      </w:r>
      <w:r w:rsidRPr="00C40CCA">
        <w:rPr>
          <w:rFonts w:cs="Calibri"/>
          <w:sz w:val="24"/>
          <w:szCs w:val="24"/>
        </w:rPr>
        <w:t xml:space="preserve"> based </w:t>
      </w:r>
      <w:r>
        <w:rPr>
          <w:rFonts w:cs="Calibri"/>
          <w:sz w:val="24"/>
          <w:szCs w:val="24"/>
        </w:rPr>
        <w:t>informed by the conceptual framework</w:t>
      </w:r>
      <w:r w:rsidR="007F4314">
        <w:rPr>
          <w:rFonts w:cs="Calibri"/>
          <w:sz w:val="24"/>
          <w:szCs w:val="24"/>
        </w:rPr>
        <w:t xml:space="preserve"> which took approximately 10 minutes to complete</w:t>
      </w:r>
      <w:r>
        <w:rPr>
          <w:rFonts w:cs="Calibri"/>
          <w:sz w:val="24"/>
          <w:szCs w:val="24"/>
        </w:rPr>
        <w:t xml:space="preserve"> </w:t>
      </w:r>
      <w:r w:rsidRPr="00C40CCA">
        <w:rPr>
          <w:rFonts w:cs="Calibri"/>
          <w:sz w:val="24"/>
          <w:szCs w:val="24"/>
        </w:rPr>
        <w:t>(</w:t>
      </w:r>
      <w:r w:rsidRPr="00F3077F">
        <w:rPr>
          <w:rFonts w:cs="Calibri"/>
          <w:sz w:val="24"/>
          <w:szCs w:val="24"/>
        </w:rPr>
        <w:t>See appendix 1 focus group schedule and appendix 2 survey questions).</w:t>
      </w:r>
      <w:r w:rsidRPr="00C40CCA">
        <w:rPr>
          <w:bCs/>
          <w:sz w:val="24"/>
          <w:szCs w:val="24"/>
        </w:rPr>
        <w:t xml:space="preserve"> </w:t>
      </w:r>
    </w:p>
    <w:p w:rsidR="009A47AE" w:rsidRDefault="009A47AE" w:rsidP="009A47AE">
      <w:pPr>
        <w:rPr>
          <w:bCs/>
          <w:sz w:val="24"/>
          <w:szCs w:val="24"/>
        </w:rPr>
      </w:pPr>
    </w:p>
    <w:p w:rsidR="009A47AE" w:rsidRDefault="007F4314" w:rsidP="009A47AE">
      <w:pPr>
        <w:rPr>
          <w:bCs/>
          <w:sz w:val="24"/>
          <w:szCs w:val="24"/>
        </w:rPr>
      </w:pPr>
      <w:r>
        <w:rPr>
          <w:bCs/>
          <w:sz w:val="24"/>
          <w:szCs w:val="24"/>
        </w:rPr>
        <w:t>Participants n=7</w:t>
      </w:r>
      <w:r w:rsidR="009A47AE" w:rsidRPr="00980C86">
        <w:rPr>
          <w:bCs/>
          <w:sz w:val="24"/>
          <w:szCs w:val="24"/>
        </w:rPr>
        <w:t xml:space="preserve"> </w:t>
      </w:r>
      <w:r>
        <w:rPr>
          <w:bCs/>
          <w:sz w:val="24"/>
          <w:szCs w:val="24"/>
        </w:rPr>
        <w:t xml:space="preserve">for South Wight Locality and n=8 for North East </w:t>
      </w:r>
      <w:r w:rsidR="00774CBD">
        <w:rPr>
          <w:bCs/>
          <w:sz w:val="24"/>
          <w:szCs w:val="24"/>
        </w:rPr>
        <w:t xml:space="preserve">and </w:t>
      </w:r>
      <w:r>
        <w:rPr>
          <w:bCs/>
          <w:sz w:val="24"/>
          <w:szCs w:val="24"/>
        </w:rPr>
        <w:t xml:space="preserve">Ryde Locality </w:t>
      </w:r>
      <w:r w:rsidR="009A47AE" w:rsidRPr="00980C86">
        <w:rPr>
          <w:bCs/>
          <w:sz w:val="24"/>
          <w:szCs w:val="24"/>
        </w:rPr>
        <w:t xml:space="preserve">were asked to rate each question on a scale of 1-10 where 1=not at all agree and 10=completely agree. Negative scores start at 5.4 since 5.5 is </w:t>
      </w:r>
      <w:r w:rsidR="009A47AE">
        <w:rPr>
          <w:bCs/>
          <w:sz w:val="24"/>
          <w:szCs w:val="24"/>
        </w:rPr>
        <w:t xml:space="preserve">the </w:t>
      </w:r>
      <w:r w:rsidR="009A47AE" w:rsidRPr="00980C86">
        <w:rPr>
          <w:bCs/>
          <w:sz w:val="24"/>
          <w:szCs w:val="24"/>
        </w:rPr>
        <w:t xml:space="preserve">mid-point. Average scores between 5.5 and 6.9 are slightly positive </w:t>
      </w:r>
      <w:r w:rsidR="009A47AE" w:rsidRPr="00C40CCA">
        <w:rPr>
          <w:bCs/>
          <w:sz w:val="24"/>
          <w:szCs w:val="24"/>
        </w:rPr>
        <w:t xml:space="preserve">and require attention. Average scores between 7 and </w:t>
      </w:r>
      <w:r w:rsidR="009A47AE">
        <w:rPr>
          <w:bCs/>
          <w:sz w:val="24"/>
          <w:szCs w:val="24"/>
        </w:rPr>
        <w:t>8.</w:t>
      </w:r>
      <w:r w:rsidR="009A47AE" w:rsidRPr="00C40CCA">
        <w:rPr>
          <w:bCs/>
          <w:sz w:val="24"/>
          <w:szCs w:val="24"/>
        </w:rPr>
        <w:t>9 are positive. Average scores above 9 are highly positive.</w:t>
      </w:r>
      <w:r w:rsidR="009A47AE">
        <w:rPr>
          <w:bCs/>
          <w:sz w:val="24"/>
          <w:szCs w:val="24"/>
        </w:rPr>
        <w:t xml:space="preserve"> </w:t>
      </w:r>
    </w:p>
    <w:p w:rsidR="00B13B8F" w:rsidRDefault="00B13B8F" w:rsidP="009A47AE">
      <w:pPr>
        <w:rPr>
          <w:bCs/>
          <w:sz w:val="24"/>
          <w:szCs w:val="24"/>
        </w:rPr>
      </w:pPr>
    </w:p>
    <w:p w:rsidR="009A47AE" w:rsidRDefault="009A47AE" w:rsidP="009A47AE">
      <w:pPr>
        <w:rPr>
          <w:bCs/>
          <w:sz w:val="24"/>
          <w:szCs w:val="24"/>
        </w:rPr>
      </w:pPr>
      <w:r w:rsidRPr="00C40CCA">
        <w:rPr>
          <w:bCs/>
          <w:sz w:val="24"/>
          <w:szCs w:val="24"/>
        </w:rPr>
        <w:t>Participants then undertook a brainstorming and ranking exercise</w:t>
      </w:r>
      <w:r w:rsidR="007F4314">
        <w:rPr>
          <w:bCs/>
          <w:sz w:val="24"/>
          <w:szCs w:val="24"/>
        </w:rPr>
        <w:t xml:space="preserve"> seeking to identify</w:t>
      </w:r>
      <w:r w:rsidRPr="00C40CCA">
        <w:rPr>
          <w:bCs/>
          <w:sz w:val="24"/>
          <w:szCs w:val="24"/>
        </w:rPr>
        <w:t xml:space="preserve"> enabling</w:t>
      </w:r>
      <w:r w:rsidR="00774CBD">
        <w:rPr>
          <w:bCs/>
          <w:sz w:val="24"/>
          <w:szCs w:val="24"/>
        </w:rPr>
        <w:t xml:space="preserve"> forces</w:t>
      </w:r>
      <w:r w:rsidRPr="00C40CCA">
        <w:rPr>
          <w:bCs/>
          <w:sz w:val="24"/>
          <w:szCs w:val="24"/>
        </w:rPr>
        <w:t xml:space="preserve"> (drivers) and restricting forces (barriers) in relation </w:t>
      </w:r>
      <w:r w:rsidR="007F4314">
        <w:rPr>
          <w:bCs/>
          <w:sz w:val="24"/>
          <w:szCs w:val="24"/>
        </w:rPr>
        <w:t xml:space="preserve">to their experience of the implementation of ILS. The items were put into </w:t>
      </w:r>
      <w:r w:rsidRPr="00C40CCA">
        <w:rPr>
          <w:bCs/>
          <w:sz w:val="24"/>
          <w:szCs w:val="24"/>
        </w:rPr>
        <w:t>categories</w:t>
      </w:r>
      <w:r w:rsidR="007F4314">
        <w:rPr>
          <w:bCs/>
          <w:sz w:val="24"/>
          <w:szCs w:val="24"/>
        </w:rPr>
        <w:t xml:space="preserve"> by the researcher who then asked team members to distribute 3 votes </w:t>
      </w:r>
      <w:r w:rsidR="00C20EEC">
        <w:rPr>
          <w:bCs/>
          <w:sz w:val="24"/>
          <w:szCs w:val="24"/>
        </w:rPr>
        <w:t>o</w:t>
      </w:r>
      <w:r w:rsidRPr="00C40CCA">
        <w:rPr>
          <w:bCs/>
          <w:sz w:val="24"/>
          <w:szCs w:val="24"/>
        </w:rPr>
        <w:t>n</w:t>
      </w:r>
      <w:r w:rsidR="00C20EEC">
        <w:rPr>
          <w:bCs/>
          <w:sz w:val="24"/>
          <w:szCs w:val="24"/>
        </w:rPr>
        <w:t xml:space="preserve"> what they believed to be </w:t>
      </w:r>
      <w:r w:rsidRPr="00C40CCA">
        <w:rPr>
          <w:bCs/>
          <w:sz w:val="24"/>
          <w:szCs w:val="24"/>
        </w:rPr>
        <w:t xml:space="preserve">the most important categories of drivers and </w:t>
      </w:r>
      <w:r w:rsidR="00C20EEC">
        <w:rPr>
          <w:bCs/>
          <w:sz w:val="24"/>
          <w:szCs w:val="24"/>
        </w:rPr>
        <w:t xml:space="preserve">then </w:t>
      </w:r>
      <w:r w:rsidRPr="00C40CCA">
        <w:rPr>
          <w:bCs/>
          <w:sz w:val="24"/>
          <w:szCs w:val="24"/>
        </w:rPr>
        <w:t>barriers.</w:t>
      </w:r>
      <w:r>
        <w:rPr>
          <w:bCs/>
          <w:sz w:val="24"/>
          <w:szCs w:val="24"/>
        </w:rPr>
        <w:t xml:space="preserve"> </w:t>
      </w:r>
    </w:p>
    <w:p w:rsidR="00106425" w:rsidRDefault="00106425" w:rsidP="009A47AE">
      <w:pPr>
        <w:rPr>
          <w:bCs/>
          <w:sz w:val="24"/>
          <w:szCs w:val="24"/>
        </w:rPr>
      </w:pPr>
    </w:p>
    <w:p w:rsidR="009A47AE" w:rsidRPr="00C40CCA" w:rsidRDefault="009A47AE" w:rsidP="009A47AE">
      <w:pPr>
        <w:rPr>
          <w:bCs/>
          <w:sz w:val="24"/>
          <w:szCs w:val="24"/>
        </w:rPr>
      </w:pPr>
      <w:r w:rsidRPr="00C40CCA">
        <w:rPr>
          <w:sz w:val="24"/>
          <w:szCs w:val="24"/>
        </w:rPr>
        <w:t xml:space="preserve">As a final opportunity to participate for those who could not attend, </w:t>
      </w:r>
      <w:r w:rsidR="00C20EEC" w:rsidRPr="00C40CCA">
        <w:rPr>
          <w:sz w:val="24"/>
          <w:szCs w:val="24"/>
        </w:rPr>
        <w:t>after</w:t>
      </w:r>
      <w:r w:rsidR="00C20EEC">
        <w:rPr>
          <w:sz w:val="24"/>
          <w:szCs w:val="24"/>
        </w:rPr>
        <w:t xml:space="preserve"> each focus group the </w:t>
      </w:r>
      <w:r w:rsidRPr="00C40CCA">
        <w:rPr>
          <w:sz w:val="24"/>
          <w:szCs w:val="24"/>
        </w:rPr>
        <w:t xml:space="preserve">electronic link </w:t>
      </w:r>
      <w:r w:rsidR="00C20EEC">
        <w:rPr>
          <w:sz w:val="24"/>
          <w:szCs w:val="24"/>
        </w:rPr>
        <w:t>(</w:t>
      </w:r>
      <w:r w:rsidR="00C20EEC" w:rsidRPr="00C40CCA">
        <w:rPr>
          <w:sz w:val="24"/>
          <w:szCs w:val="24"/>
        </w:rPr>
        <w:t>SurveyMonkey</w:t>
      </w:r>
      <w:r w:rsidR="00C20EEC">
        <w:rPr>
          <w:sz w:val="24"/>
          <w:szCs w:val="24"/>
        </w:rPr>
        <w:t>)</w:t>
      </w:r>
      <w:r w:rsidR="00C20EEC" w:rsidRPr="00C40CCA">
        <w:rPr>
          <w:sz w:val="24"/>
          <w:szCs w:val="24"/>
        </w:rPr>
        <w:t xml:space="preserve"> </w:t>
      </w:r>
      <w:r w:rsidRPr="00C40CCA">
        <w:rPr>
          <w:sz w:val="24"/>
          <w:szCs w:val="24"/>
        </w:rPr>
        <w:t xml:space="preserve">for the same anonymous survey was circulated </w:t>
      </w:r>
      <w:r>
        <w:rPr>
          <w:sz w:val="24"/>
          <w:szCs w:val="24"/>
        </w:rPr>
        <w:t xml:space="preserve">to the team </w:t>
      </w:r>
      <w:r w:rsidRPr="00C40CCA">
        <w:rPr>
          <w:sz w:val="24"/>
          <w:szCs w:val="24"/>
        </w:rPr>
        <w:t xml:space="preserve">by the </w:t>
      </w:r>
      <w:r w:rsidR="00C20EEC">
        <w:rPr>
          <w:sz w:val="24"/>
          <w:szCs w:val="24"/>
        </w:rPr>
        <w:t>ILS MDT c</w:t>
      </w:r>
      <w:r w:rsidRPr="00C40CCA">
        <w:rPr>
          <w:sz w:val="24"/>
          <w:szCs w:val="24"/>
        </w:rPr>
        <w:t>o-ordinator</w:t>
      </w:r>
      <w:r w:rsidR="00774CBD">
        <w:rPr>
          <w:sz w:val="24"/>
          <w:szCs w:val="24"/>
        </w:rPr>
        <w:t>.</w:t>
      </w:r>
      <w:r w:rsidR="002C07A4">
        <w:rPr>
          <w:sz w:val="24"/>
          <w:szCs w:val="24"/>
        </w:rPr>
        <w:t xml:space="preserve"> This generated no additional responses.</w:t>
      </w:r>
    </w:p>
    <w:p w:rsidR="009A47AE" w:rsidRPr="002C07A4" w:rsidRDefault="009A47AE" w:rsidP="009A47AE">
      <w:pPr>
        <w:ind w:left="426" w:hanging="426"/>
        <w:rPr>
          <w:bCs/>
          <w:sz w:val="24"/>
          <w:szCs w:val="24"/>
        </w:rPr>
      </w:pPr>
    </w:p>
    <w:p w:rsidR="002C07A4" w:rsidRPr="002C07A4" w:rsidRDefault="002C07A4" w:rsidP="00A3753E">
      <w:pPr>
        <w:pStyle w:val="ListParagraph"/>
        <w:numPr>
          <w:ilvl w:val="1"/>
          <w:numId w:val="7"/>
        </w:numPr>
        <w:ind w:left="709" w:hanging="447"/>
        <w:rPr>
          <w:b/>
          <w:bCs/>
          <w:color w:val="0070C0"/>
          <w:sz w:val="24"/>
          <w:szCs w:val="24"/>
        </w:rPr>
      </w:pPr>
      <w:r w:rsidRPr="002C07A4">
        <w:rPr>
          <w:b/>
          <w:bCs/>
          <w:color w:val="0070C0"/>
          <w:sz w:val="24"/>
          <w:szCs w:val="24"/>
        </w:rPr>
        <w:t>Data analysis</w:t>
      </w:r>
    </w:p>
    <w:p w:rsidR="002C07A4" w:rsidRPr="002C07A4" w:rsidRDefault="002C07A4" w:rsidP="002C07A4">
      <w:pPr>
        <w:rPr>
          <w:rFonts w:cs="Calibri"/>
          <w:sz w:val="24"/>
          <w:szCs w:val="24"/>
        </w:rPr>
      </w:pPr>
      <w:r w:rsidRPr="002C07A4">
        <w:rPr>
          <w:rFonts w:cs="Calibri"/>
          <w:iCs/>
          <w:sz w:val="24"/>
          <w:szCs w:val="24"/>
        </w:rPr>
        <w:t>Quantitative data were analysed numerically and trends analysed using SPSS 24. Key themes within qualitative data were identified using NPT (May and Finch, 2009) and thematic analysis (</w:t>
      </w:r>
      <w:r w:rsidRPr="002C07A4">
        <w:rPr>
          <w:rFonts w:cs="Calibri"/>
          <w:sz w:val="24"/>
          <w:szCs w:val="24"/>
        </w:rPr>
        <w:t>Braun and Clarke, 2006).</w:t>
      </w:r>
    </w:p>
    <w:p w:rsidR="002C07A4" w:rsidRPr="002C07A4" w:rsidRDefault="002C07A4" w:rsidP="002C07A4">
      <w:pPr>
        <w:rPr>
          <w:rFonts w:cs="Calibri"/>
          <w:sz w:val="24"/>
          <w:szCs w:val="24"/>
        </w:rPr>
      </w:pPr>
    </w:p>
    <w:p w:rsidR="002C07A4" w:rsidRPr="002C07A4" w:rsidRDefault="002C07A4" w:rsidP="00A3753E">
      <w:pPr>
        <w:numPr>
          <w:ilvl w:val="1"/>
          <w:numId w:val="7"/>
        </w:numPr>
        <w:ind w:left="709" w:hanging="426"/>
        <w:rPr>
          <w:rFonts w:cs="Calibri"/>
          <w:b/>
          <w:iCs/>
          <w:color w:val="0070C0"/>
          <w:sz w:val="24"/>
          <w:szCs w:val="24"/>
        </w:rPr>
      </w:pPr>
      <w:r w:rsidRPr="002C07A4">
        <w:rPr>
          <w:rFonts w:cs="Calibri"/>
          <w:b/>
          <w:iCs/>
          <w:color w:val="0070C0"/>
          <w:sz w:val="24"/>
          <w:szCs w:val="24"/>
        </w:rPr>
        <w:t>Ethical issues</w:t>
      </w:r>
    </w:p>
    <w:p w:rsidR="002C07A4" w:rsidRPr="002C07A4" w:rsidRDefault="002C07A4" w:rsidP="009A47AE">
      <w:pPr>
        <w:rPr>
          <w:rFonts w:cs="Arial"/>
          <w:bCs/>
          <w:sz w:val="24"/>
          <w:szCs w:val="24"/>
        </w:rPr>
      </w:pPr>
      <w:r w:rsidRPr="002C07A4">
        <w:rPr>
          <w:rFonts w:cs="Calibri"/>
          <w:sz w:val="24"/>
          <w:szCs w:val="24"/>
        </w:rPr>
        <w:t xml:space="preserve">The study obtained ethics approval from the University of Southampton </w:t>
      </w:r>
      <w:r w:rsidRPr="002C07A4">
        <w:rPr>
          <w:sz w:val="24"/>
          <w:szCs w:val="24"/>
        </w:rPr>
        <w:t>UoS Ethics:</w:t>
      </w:r>
      <w:r w:rsidRPr="002C07A4">
        <w:rPr>
          <w:rStyle w:val="smallgreytext1"/>
          <w:rFonts w:cs="Arial"/>
          <w:bCs/>
          <w:sz w:val="24"/>
          <w:szCs w:val="24"/>
        </w:rPr>
        <w:t xml:space="preserve"> 26528. Informed consent, data management, data protection, confidentiality and anonymity are aligned with UoS policy. </w:t>
      </w:r>
      <w:r w:rsidRPr="002C07A4">
        <w:rPr>
          <w:sz w:val="24"/>
          <w:szCs w:val="24"/>
          <w:lang w:eastAsia="en-GB"/>
        </w:rPr>
        <w:t xml:space="preserve">As this is a service evaluation of the </w:t>
      </w:r>
      <w:r w:rsidR="00057565">
        <w:rPr>
          <w:sz w:val="24"/>
          <w:szCs w:val="24"/>
          <w:lang w:eastAsia="en-GB"/>
        </w:rPr>
        <w:t>ILS on behalf of IoW</w:t>
      </w:r>
      <w:r w:rsidRPr="002C07A4">
        <w:rPr>
          <w:sz w:val="24"/>
          <w:szCs w:val="24"/>
          <w:lang w:eastAsia="en-GB"/>
        </w:rPr>
        <w:t xml:space="preserve"> CCG, the latter arranged that the </w:t>
      </w:r>
      <w:r w:rsidR="00057565">
        <w:rPr>
          <w:sz w:val="24"/>
          <w:szCs w:val="24"/>
          <w:lang w:eastAsia="en-GB"/>
        </w:rPr>
        <w:t>researcher could</w:t>
      </w:r>
      <w:r w:rsidRPr="002C07A4">
        <w:rPr>
          <w:sz w:val="24"/>
          <w:szCs w:val="24"/>
          <w:lang w:eastAsia="en-GB"/>
        </w:rPr>
        <w:t xml:space="preserve"> use </w:t>
      </w:r>
      <w:r w:rsidRPr="002C07A4">
        <w:rPr>
          <w:rFonts w:cs="Calibri"/>
          <w:sz w:val="24"/>
          <w:szCs w:val="24"/>
        </w:rPr>
        <w:t>the usual meeting rooms in which the weekly oper</w:t>
      </w:r>
      <w:r w:rsidR="00057565">
        <w:rPr>
          <w:rFonts w:cs="Calibri"/>
          <w:sz w:val="24"/>
          <w:szCs w:val="24"/>
        </w:rPr>
        <w:t>ational meetings took</w:t>
      </w:r>
      <w:r w:rsidRPr="002C07A4">
        <w:rPr>
          <w:rFonts w:cs="Calibri"/>
          <w:sz w:val="24"/>
          <w:szCs w:val="24"/>
        </w:rPr>
        <w:t xml:space="preserve"> place to conduct the non-participant observations</w:t>
      </w:r>
      <w:r w:rsidR="00057565">
        <w:rPr>
          <w:rFonts w:cs="Calibri"/>
          <w:sz w:val="24"/>
          <w:szCs w:val="24"/>
        </w:rPr>
        <w:t xml:space="preserve"> of the</w:t>
      </w:r>
      <w:r w:rsidRPr="002C07A4">
        <w:rPr>
          <w:rFonts w:cs="Calibri"/>
          <w:sz w:val="24"/>
          <w:szCs w:val="24"/>
        </w:rPr>
        <w:t xml:space="preserve"> MDT</w:t>
      </w:r>
      <w:r w:rsidR="00057565">
        <w:rPr>
          <w:rFonts w:cs="Calibri"/>
          <w:sz w:val="24"/>
          <w:szCs w:val="24"/>
        </w:rPr>
        <w:t>s</w:t>
      </w:r>
      <w:r w:rsidRPr="002C07A4">
        <w:rPr>
          <w:rFonts w:cs="Calibri"/>
          <w:sz w:val="24"/>
          <w:szCs w:val="24"/>
        </w:rPr>
        <w:t xml:space="preserve"> and structured focus groups. </w:t>
      </w:r>
      <w:r w:rsidRPr="002C07A4">
        <w:rPr>
          <w:sz w:val="24"/>
          <w:szCs w:val="24"/>
          <w:lang w:eastAsia="en-GB"/>
        </w:rPr>
        <w:t>Hence, there was no need for R&amp;D approval to be sought and obtained.</w:t>
      </w:r>
      <w:r w:rsidRPr="002C07A4">
        <w:rPr>
          <w:rFonts w:cs="Calibri"/>
          <w:sz w:val="24"/>
          <w:szCs w:val="24"/>
        </w:rPr>
        <w:t xml:space="preserve"> The </w:t>
      </w:r>
      <w:r w:rsidR="00057565">
        <w:rPr>
          <w:rFonts w:cs="Calibri"/>
          <w:sz w:val="24"/>
          <w:szCs w:val="24"/>
        </w:rPr>
        <w:t xml:space="preserve">researcher </w:t>
      </w:r>
      <w:r w:rsidRPr="002C07A4">
        <w:rPr>
          <w:rFonts w:cs="Calibri"/>
          <w:sz w:val="24"/>
          <w:szCs w:val="24"/>
        </w:rPr>
        <w:t>was independent and had no prior relationship with the participants</w:t>
      </w:r>
      <w:r w:rsidRPr="002C07A4">
        <w:rPr>
          <w:rFonts w:cs="Calibri"/>
          <w:iCs/>
          <w:sz w:val="24"/>
          <w:szCs w:val="24"/>
        </w:rPr>
        <w:t xml:space="preserve">. </w:t>
      </w:r>
      <w:r w:rsidR="00057565">
        <w:rPr>
          <w:rFonts w:cs="Calibri"/>
          <w:iCs/>
          <w:sz w:val="24"/>
          <w:szCs w:val="24"/>
        </w:rPr>
        <w:t xml:space="preserve">The researcher satisfied the requirements of IoW CCG </w:t>
      </w:r>
      <w:r w:rsidR="00BB5379">
        <w:rPr>
          <w:rFonts w:cs="Calibri"/>
          <w:iCs/>
          <w:sz w:val="24"/>
          <w:szCs w:val="24"/>
        </w:rPr>
        <w:t xml:space="preserve">including </w:t>
      </w:r>
      <w:r w:rsidR="00057565">
        <w:rPr>
          <w:rFonts w:cs="Calibri"/>
          <w:iCs/>
          <w:sz w:val="24"/>
          <w:szCs w:val="24"/>
        </w:rPr>
        <w:t>a letter of access for research</w:t>
      </w:r>
      <w:r w:rsidR="00BB5379">
        <w:rPr>
          <w:rFonts w:cs="Calibri"/>
          <w:iCs/>
          <w:sz w:val="24"/>
          <w:szCs w:val="24"/>
        </w:rPr>
        <w:t>.</w:t>
      </w:r>
    </w:p>
    <w:p w:rsidR="00774CBD" w:rsidRDefault="00774CBD" w:rsidP="000B68EC">
      <w:pPr>
        <w:rPr>
          <w:bCs/>
          <w:sz w:val="24"/>
          <w:szCs w:val="24"/>
        </w:rPr>
      </w:pPr>
    </w:p>
    <w:p w:rsidR="00040ACA" w:rsidRDefault="00040ACA" w:rsidP="000B68EC">
      <w:pPr>
        <w:rPr>
          <w:bCs/>
          <w:sz w:val="24"/>
          <w:szCs w:val="24"/>
        </w:rPr>
      </w:pPr>
    </w:p>
    <w:p w:rsidR="00545641" w:rsidRPr="00D45A38" w:rsidRDefault="00545641" w:rsidP="00A3753E">
      <w:pPr>
        <w:pStyle w:val="ListParagraph"/>
        <w:numPr>
          <w:ilvl w:val="0"/>
          <w:numId w:val="7"/>
        </w:numPr>
        <w:ind w:left="426"/>
        <w:rPr>
          <w:b/>
          <w:bCs/>
          <w:color w:val="0070C0"/>
          <w:sz w:val="28"/>
          <w:szCs w:val="24"/>
        </w:rPr>
      </w:pPr>
      <w:r w:rsidRPr="00D45A38">
        <w:rPr>
          <w:b/>
          <w:bCs/>
          <w:color w:val="0070C0"/>
          <w:sz w:val="28"/>
          <w:szCs w:val="24"/>
        </w:rPr>
        <w:lastRenderedPageBreak/>
        <w:t>Results</w:t>
      </w:r>
    </w:p>
    <w:p w:rsidR="00774CBD" w:rsidRPr="00774CBD" w:rsidRDefault="00774CBD" w:rsidP="00774CBD">
      <w:pPr>
        <w:rPr>
          <w:sz w:val="24"/>
          <w:szCs w:val="24"/>
        </w:rPr>
      </w:pPr>
      <w:r w:rsidRPr="00774CBD">
        <w:rPr>
          <w:sz w:val="24"/>
          <w:szCs w:val="24"/>
        </w:rPr>
        <w:t xml:space="preserve">Both ILS 1 and ILS2 MDTs were chaired by a Locality Manager. In both ILS1 and ILS2 the MDT was based on going through a list of people on the case load or who had been added to the case load or who could be added to the case load. The discussion focussed on providing updates i.e. what was known and who had done what and planning the next steps. All took part in the discussion and asked relevant fact finding questions to clarify matters. All made suggestions in relation to potential next steps. </w:t>
      </w:r>
    </w:p>
    <w:p w:rsidR="00774CBD" w:rsidRDefault="00774CBD" w:rsidP="00774CBD">
      <w:pPr>
        <w:rPr>
          <w:sz w:val="24"/>
          <w:szCs w:val="24"/>
        </w:rPr>
      </w:pPr>
    </w:p>
    <w:p w:rsidR="00774CBD" w:rsidRDefault="00774CBD" w:rsidP="00774CBD">
      <w:pPr>
        <w:rPr>
          <w:sz w:val="24"/>
          <w:szCs w:val="24"/>
        </w:rPr>
      </w:pPr>
      <w:r w:rsidRPr="00774CBD">
        <w:rPr>
          <w:sz w:val="24"/>
          <w:szCs w:val="24"/>
        </w:rPr>
        <w:t>The chair for ILS 2 or MDT co-ordinator for ILS1 had a computer or laptop to access healthcare information/records about those whose case was discussed during the MDT. In each of ILS1 and ILS2 a Social Worker had access to social care information/records of those discussed. The MDT co-ordinator for ILS1 and the Locality Manager for ILS2 updated information and recorded action points. Approximately 10-12 people were on the case load for each of ILS1 and ILS2. The MDT for ILS1 provided a printed version of information/updates/action points in relation to people on the caseload who were to be discussed during the MDT.</w:t>
      </w:r>
    </w:p>
    <w:p w:rsidR="002C07A4" w:rsidRPr="00774CBD" w:rsidRDefault="002C07A4" w:rsidP="00774CBD">
      <w:pPr>
        <w:rPr>
          <w:sz w:val="24"/>
          <w:szCs w:val="24"/>
        </w:rPr>
      </w:pPr>
    </w:p>
    <w:p w:rsidR="00545641" w:rsidRPr="006835AB" w:rsidRDefault="00545641" w:rsidP="00A3753E">
      <w:pPr>
        <w:pStyle w:val="ListParagraph"/>
        <w:numPr>
          <w:ilvl w:val="1"/>
          <w:numId w:val="7"/>
        </w:numPr>
        <w:ind w:left="567" w:hanging="425"/>
        <w:rPr>
          <w:b/>
          <w:bCs/>
          <w:color w:val="0070C0"/>
          <w:sz w:val="24"/>
          <w:szCs w:val="24"/>
        </w:rPr>
      </w:pPr>
      <w:r w:rsidRPr="006835AB">
        <w:rPr>
          <w:b/>
          <w:bCs/>
          <w:color w:val="0070C0"/>
          <w:sz w:val="24"/>
          <w:szCs w:val="24"/>
        </w:rPr>
        <w:t>Coherence</w:t>
      </w:r>
    </w:p>
    <w:p w:rsidR="005D69A0" w:rsidRDefault="005D69A0" w:rsidP="00553838">
      <w:pPr>
        <w:rPr>
          <w:rStyle w:val="personname"/>
          <w:sz w:val="24"/>
          <w:szCs w:val="24"/>
        </w:rPr>
      </w:pPr>
      <w:r w:rsidRPr="00553838">
        <w:rPr>
          <w:rStyle w:val="personname"/>
          <w:sz w:val="24"/>
          <w:szCs w:val="24"/>
        </w:rPr>
        <w:t>Table 4</w:t>
      </w:r>
      <w:r w:rsidR="0048450D" w:rsidRPr="00553838">
        <w:rPr>
          <w:rStyle w:val="personname"/>
          <w:sz w:val="24"/>
          <w:szCs w:val="24"/>
        </w:rPr>
        <w:t xml:space="preserve"> summarises the survey results for the area of ‘coherence’ or sense-making i.e. how ILS is conceptualised and held together in action</w:t>
      </w:r>
      <w:r w:rsidR="0048450D" w:rsidRPr="00553838">
        <w:rPr>
          <w:sz w:val="24"/>
          <w:szCs w:val="24"/>
        </w:rPr>
        <w:t>.</w:t>
      </w:r>
      <w:r w:rsidRPr="00553838">
        <w:rPr>
          <w:sz w:val="24"/>
          <w:szCs w:val="24"/>
        </w:rPr>
        <w:t xml:space="preserve"> </w:t>
      </w:r>
      <w:r w:rsidR="00E76311" w:rsidRPr="00553838">
        <w:rPr>
          <w:rStyle w:val="personname"/>
          <w:sz w:val="24"/>
          <w:szCs w:val="24"/>
        </w:rPr>
        <w:t>All the average coherence</w:t>
      </w:r>
      <w:r w:rsidR="002C07A4" w:rsidRPr="00553838">
        <w:rPr>
          <w:rStyle w:val="personname"/>
          <w:sz w:val="24"/>
          <w:szCs w:val="24"/>
        </w:rPr>
        <w:t xml:space="preserve"> scores were positive for both l</w:t>
      </w:r>
      <w:r w:rsidR="00E76311" w:rsidRPr="00553838">
        <w:rPr>
          <w:rStyle w:val="personname"/>
          <w:sz w:val="24"/>
          <w:szCs w:val="24"/>
        </w:rPr>
        <w:t>ocalities</w:t>
      </w:r>
      <w:r w:rsidR="009B5CE0" w:rsidRPr="00553838">
        <w:rPr>
          <w:rStyle w:val="personname"/>
          <w:sz w:val="24"/>
          <w:szCs w:val="24"/>
        </w:rPr>
        <w:t>. The overall average score</w:t>
      </w:r>
      <w:r w:rsidR="00E76311" w:rsidRPr="00553838">
        <w:rPr>
          <w:rStyle w:val="personname"/>
          <w:sz w:val="24"/>
          <w:szCs w:val="24"/>
        </w:rPr>
        <w:t xml:space="preserve"> for coherenc</w:t>
      </w:r>
      <w:r w:rsidR="009B5CE0" w:rsidRPr="00553838">
        <w:rPr>
          <w:rStyle w:val="personname"/>
          <w:sz w:val="24"/>
          <w:szCs w:val="24"/>
        </w:rPr>
        <w:t>e was</w:t>
      </w:r>
      <w:r w:rsidR="00E71A98" w:rsidRPr="00553838">
        <w:rPr>
          <w:rStyle w:val="personname"/>
          <w:sz w:val="24"/>
          <w:szCs w:val="24"/>
        </w:rPr>
        <w:t xml:space="preserve"> </w:t>
      </w:r>
      <w:r w:rsidR="002C07A4" w:rsidRPr="00553838">
        <w:rPr>
          <w:rStyle w:val="personname"/>
          <w:sz w:val="24"/>
          <w:szCs w:val="24"/>
        </w:rPr>
        <w:t>8.3 [</w:t>
      </w:r>
      <w:r w:rsidR="00E71A98" w:rsidRPr="00553838">
        <w:rPr>
          <w:rStyle w:val="personname"/>
          <w:sz w:val="24"/>
          <w:szCs w:val="24"/>
        </w:rPr>
        <w:t>8.4</w:t>
      </w:r>
      <w:r w:rsidR="009B5CE0" w:rsidRPr="00553838">
        <w:rPr>
          <w:rStyle w:val="personname"/>
          <w:sz w:val="24"/>
          <w:szCs w:val="24"/>
        </w:rPr>
        <w:t xml:space="preserve"> for ILS1</w:t>
      </w:r>
      <w:r w:rsidR="00E71A98" w:rsidRPr="00553838">
        <w:rPr>
          <w:rStyle w:val="personname"/>
          <w:sz w:val="24"/>
          <w:szCs w:val="24"/>
        </w:rPr>
        <w:t xml:space="preserve"> and 8.2</w:t>
      </w:r>
      <w:r w:rsidR="009B5CE0" w:rsidRPr="00553838">
        <w:rPr>
          <w:rStyle w:val="personname"/>
          <w:sz w:val="24"/>
          <w:szCs w:val="24"/>
        </w:rPr>
        <w:t xml:space="preserve"> for ILS2</w:t>
      </w:r>
      <w:r w:rsidR="002C07A4" w:rsidRPr="00553838">
        <w:rPr>
          <w:rStyle w:val="personname"/>
          <w:sz w:val="24"/>
          <w:szCs w:val="24"/>
        </w:rPr>
        <w:t>]</w:t>
      </w:r>
      <w:r w:rsidR="00E71A98" w:rsidRPr="00553838">
        <w:rPr>
          <w:rStyle w:val="personname"/>
          <w:sz w:val="24"/>
          <w:szCs w:val="24"/>
        </w:rPr>
        <w:t>.</w:t>
      </w:r>
      <w:r w:rsidR="00622C63" w:rsidRPr="00553838">
        <w:rPr>
          <w:rStyle w:val="personname"/>
          <w:sz w:val="24"/>
          <w:szCs w:val="24"/>
        </w:rPr>
        <w:t xml:space="preserve"> The range </w:t>
      </w:r>
      <w:r w:rsidR="002C07A4" w:rsidRPr="00553838">
        <w:rPr>
          <w:rStyle w:val="personname"/>
          <w:sz w:val="24"/>
          <w:szCs w:val="24"/>
        </w:rPr>
        <w:t xml:space="preserve">of scores </w:t>
      </w:r>
      <w:r w:rsidR="009B5CE0" w:rsidRPr="00553838">
        <w:rPr>
          <w:rStyle w:val="personname"/>
          <w:sz w:val="24"/>
          <w:szCs w:val="24"/>
        </w:rPr>
        <w:t>was</w:t>
      </w:r>
      <w:r w:rsidR="002C07A4" w:rsidRPr="00553838">
        <w:rPr>
          <w:rStyle w:val="personname"/>
          <w:sz w:val="24"/>
          <w:szCs w:val="24"/>
        </w:rPr>
        <w:t xml:space="preserve"> 7.5-8.9 [</w:t>
      </w:r>
      <w:r w:rsidR="00E71A98" w:rsidRPr="00553838">
        <w:rPr>
          <w:rStyle w:val="personname"/>
          <w:sz w:val="24"/>
          <w:szCs w:val="24"/>
        </w:rPr>
        <w:t>8.3-8.9 for ILS1 and 7.5-8.8 for ILS2</w:t>
      </w:r>
      <w:r w:rsidR="002C07A4" w:rsidRPr="00553838">
        <w:rPr>
          <w:rStyle w:val="personname"/>
          <w:sz w:val="24"/>
          <w:szCs w:val="24"/>
        </w:rPr>
        <w:t>]</w:t>
      </w:r>
      <w:r w:rsidR="00E71A98" w:rsidRPr="00553838">
        <w:rPr>
          <w:rStyle w:val="personname"/>
          <w:sz w:val="24"/>
          <w:szCs w:val="24"/>
        </w:rPr>
        <w:t xml:space="preserve">. </w:t>
      </w:r>
    </w:p>
    <w:p w:rsidR="00040ACA" w:rsidRPr="00553838" w:rsidRDefault="00040ACA" w:rsidP="00553838">
      <w:pPr>
        <w:rPr>
          <w:rStyle w:val="personname"/>
          <w:sz w:val="24"/>
          <w:szCs w:val="24"/>
        </w:rPr>
      </w:pPr>
    </w:p>
    <w:p w:rsidR="00553838" w:rsidRDefault="005D69A0" w:rsidP="00553838">
      <w:pPr>
        <w:rPr>
          <w:sz w:val="24"/>
          <w:szCs w:val="24"/>
        </w:rPr>
      </w:pPr>
      <w:r w:rsidRPr="00553838">
        <w:rPr>
          <w:sz w:val="24"/>
          <w:szCs w:val="24"/>
        </w:rPr>
        <w:t>The difference between the highest and lowest individua</w:t>
      </w:r>
      <w:r w:rsidR="00553838" w:rsidRPr="00553838">
        <w:rPr>
          <w:sz w:val="24"/>
          <w:szCs w:val="24"/>
        </w:rPr>
        <w:t xml:space="preserve">l score for each question was relatively small [3.6pts] </w:t>
      </w:r>
      <w:r w:rsidR="002E27C5">
        <w:rPr>
          <w:sz w:val="24"/>
          <w:szCs w:val="24"/>
        </w:rPr>
        <w:t>[2.5-4.5pts] with a slightly wider range for ILS1 [2-5pts] than for ILS2 [2-4pts], which shows</w:t>
      </w:r>
      <w:r w:rsidR="00553838" w:rsidRPr="00553838">
        <w:rPr>
          <w:sz w:val="24"/>
          <w:szCs w:val="24"/>
        </w:rPr>
        <w:t xml:space="preserve"> that responses are more united than polarised, especially the responses for the question that obtained the highest score [q4].</w:t>
      </w:r>
      <w:r w:rsidR="002E27C5">
        <w:rPr>
          <w:sz w:val="24"/>
          <w:szCs w:val="24"/>
        </w:rPr>
        <w:t xml:space="preserve"> </w:t>
      </w:r>
    </w:p>
    <w:p w:rsidR="002C07A4" w:rsidRDefault="002C07A4" w:rsidP="00C935AE">
      <w:pPr>
        <w:rPr>
          <w:rFonts w:cs="Calibri"/>
          <w:b/>
        </w:rPr>
      </w:pPr>
    </w:p>
    <w:p w:rsidR="00040ACA" w:rsidRPr="00982311" w:rsidRDefault="00040ACA" w:rsidP="00040ACA">
      <w:pPr>
        <w:rPr>
          <w:rFonts w:eastAsia="Times New Roman" w:cs="Arial"/>
          <w:color w:val="000000"/>
          <w:sz w:val="24"/>
          <w:szCs w:val="24"/>
        </w:rPr>
      </w:pPr>
      <w:r w:rsidRPr="00982311">
        <w:rPr>
          <w:rFonts w:eastAsia="Times New Roman" w:cs="Arial"/>
          <w:color w:val="000000"/>
          <w:sz w:val="24"/>
          <w:szCs w:val="24"/>
        </w:rPr>
        <w:t xml:space="preserve">Team members had a shared understanding of the purpose of ILS and of specific responsibilities required [8.3] [8.3 and 8.3] and could see the potential value of ILS for their work [8.6] [8.9 and 8.3]. ILS1 had a greater belief in the potential value of ILS. Team members understood how ILS affected the nature of their work [7.9] [7.7 and 8.8]. ILS 2 seemed to have a greater understanding than ILS1. </w:t>
      </w:r>
    </w:p>
    <w:p w:rsidR="00040ACA" w:rsidRPr="00982311" w:rsidRDefault="00040ACA" w:rsidP="00040ACA">
      <w:pPr>
        <w:rPr>
          <w:rFonts w:eastAsia="Times New Roman" w:cs="Arial"/>
          <w:color w:val="000000"/>
          <w:sz w:val="24"/>
          <w:szCs w:val="24"/>
        </w:rPr>
      </w:pPr>
    </w:p>
    <w:p w:rsidR="00040ACA" w:rsidRPr="00893372" w:rsidRDefault="00040ACA" w:rsidP="00040ACA">
      <w:pPr>
        <w:rPr>
          <w:rFonts w:asciiTheme="minorHAnsi" w:eastAsia="Times New Roman" w:hAnsiTheme="minorHAnsi" w:cs="Arial"/>
          <w:color w:val="000000"/>
          <w:sz w:val="24"/>
          <w:szCs w:val="24"/>
        </w:rPr>
      </w:pPr>
      <w:r w:rsidRPr="00982311">
        <w:rPr>
          <w:rFonts w:asciiTheme="minorHAnsi" w:eastAsia="Times New Roman" w:hAnsiTheme="minorHAnsi" w:cs="Arial"/>
          <w:color w:val="000000"/>
          <w:sz w:val="24"/>
          <w:szCs w:val="24"/>
        </w:rPr>
        <w:t>The greatest difference between the localities was for ILS is distinct from previous ways of working [8.1] [8.7 and 7.5]. Both were positive response. ILS 2 thought ILS was more similar than different from previous ways of working than did ILS 1. Taking ILS 1-2 together the highest average score was for team members see the potential value of ILS for their work 8.6</w:t>
      </w:r>
      <w:r w:rsidRPr="00A269D3">
        <w:rPr>
          <w:rFonts w:asciiTheme="minorHAnsi" w:eastAsia="Times New Roman" w:hAnsiTheme="minorHAnsi" w:cs="Arial"/>
          <w:color w:val="000000"/>
          <w:sz w:val="24"/>
          <w:szCs w:val="24"/>
        </w:rPr>
        <w:t xml:space="preserve"> [8.</w:t>
      </w:r>
      <w:r w:rsidR="002D6E9A">
        <w:rPr>
          <w:rFonts w:asciiTheme="minorHAnsi" w:eastAsia="Times New Roman" w:hAnsiTheme="minorHAnsi" w:cs="Arial"/>
          <w:color w:val="000000"/>
          <w:sz w:val="24"/>
          <w:szCs w:val="24"/>
        </w:rPr>
        <w:t xml:space="preserve">9 and 8.3], suggesting a good potential for ILS1 and ILS2 and especially ILS 1to </w:t>
      </w:r>
      <w:r>
        <w:rPr>
          <w:rFonts w:asciiTheme="minorHAnsi" w:eastAsia="Times New Roman" w:hAnsiTheme="minorHAnsi" w:cs="Arial"/>
          <w:color w:val="000000"/>
          <w:sz w:val="24"/>
          <w:szCs w:val="24"/>
        </w:rPr>
        <w:t>become embe</w:t>
      </w:r>
      <w:r w:rsidR="002D6E9A">
        <w:rPr>
          <w:rFonts w:asciiTheme="minorHAnsi" w:eastAsia="Times New Roman" w:hAnsiTheme="minorHAnsi" w:cs="Arial"/>
          <w:color w:val="000000"/>
          <w:sz w:val="24"/>
          <w:szCs w:val="24"/>
        </w:rPr>
        <w:t>dded in daily routine practice.</w:t>
      </w:r>
    </w:p>
    <w:p w:rsidR="00040ACA" w:rsidRDefault="00040ACA" w:rsidP="00C935AE">
      <w:pPr>
        <w:rPr>
          <w:rFonts w:cs="Calibri"/>
          <w:b/>
        </w:rPr>
      </w:pPr>
    </w:p>
    <w:p w:rsidR="00040ACA" w:rsidRDefault="00040ACA" w:rsidP="00C935AE">
      <w:pPr>
        <w:rPr>
          <w:rFonts w:cs="Calibri"/>
          <w:b/>
        </w:rPr>
      </w:pPr>
    </w:p>
    <w:p w:rsidR="00040ACA" w:rsidRDefault="00040ACA" w:rsidP="00C935AE">
      <w:pPr>
        <w:rPr>
          <w:rFonts w:cs="Calibri"/>
          <w:b/>
        </w:rPr>
      </w:pPr>
    </w:p>
    <w:p w:rsidR="00673D39" w:rsidRPr="007001E1" w:rsidRDefault="00C935AE" w:rsidP="007001E1">
      <w:pPr>
        <w:pStyle w:val="Caption"/>
        <w:tabs>
          <w:tab w:val="right" w:pos="9026"/>
        </w:tabs>
        <w:rPr>
          <w:rFonts w:ascii="Calibri" w:hAnsi="Calibri"/>
          <w:b w:val="0"/>
          <w:sz w:val="24"/>
        </w:rPr>
      </w:pPr>
      <w:r w:rsidRPr="007001E1">
        <w:rPr>
          <w:rFonts w:ascii="Calibri" w:hAnsi="Calibri"/>
          <w:b w:val="0"/>
          <w:i/>
          <w:sz w:val="24"/>
        </w:rPr>
        <w:lastRenderedPageBreak/>
        <w:t xml:space="preserve">Table </w:t>
      </w:r>
      <w:r w:rsidR="002C07A4">
        <w:rPr>
          <w:rFonts w:ascii="Calibri" w:hAnsi="Calibri"/>
          <w:b w:val="0"/>
          <w:i/>
          <w:sz w:val="24"/>
        </w:rPr>
        <w:t>4</w:t>
      </w:r>
      <w:r w:rsidRPr="007001E1">
        <w:rPr>
          <w:rFonts w:ascii="Calibri" w:hAnsi="Calibri"/>
          <w:b w:val="0"/>
          <w:sz w:val="24"/>
        </w:rPr>
        <w:t>: Survey results for ‘coherence’ [Not at all agree =1 comp</w:t>
      </w:r>
      <w:r w:rsidR="00F94FE4" w:rsidRPr="007001E1">
        <w:rPr>
          <w:rFonts w:ascii="Calibri" w:hAnsi="Calibri"/>
          <w:b w:val="0"/>
          <w:sz w:val="24"/>
        </w:rPr>
        <w:t>letely agree=10]</w:t>
      </w:r>
      <w:r w:rsidR="007001E1" w:rsidRPr="007001E1">
        <w:rPr>
          <w:rFonts w:ascii="Calibri" w:hAnsi="Calibri"/>
          <w:b w:val="0"/>
          <w:sz w:val="24"/>
        </w:rPr>
        <w:tab/>
      </w:r>
    </w:p>
    <w:tbl>
      <w:tblPr>
        <w:tblW w:w="9781"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2835"/>
        <w:gridCol w:w="1134"/>
        <w:gridCol w:w="992"/>
        <w:gridCol w:w="993"/>
        <w:gridCol w:w="1275"/>
        <w:gridCol w:w="1276"/>
        <w:gridCol w:w="1276"/>
      </w:tblGrid>
      <w:tr w:rsidR="005D69A0" w:rsidRPr="00EA5525" w:rsidTr="005D69A0">
        <w:trPr>
          <w:trHeight w:val="732"/>
          <w:jc w:val="center"/>
        </w:trPr>
        <w:tc>
          <w:tcPr>
            <w:tcW w:w="2835" w:type="dxa"/>
            <w:shd w:val="clear" w:color="auto" w:fill="F2F2F2" w:themeFill="background1" w:themeFillShade="F2"/>
            <w:noWrap/>
            <w:vAlign w:val="center"/>
            <w:hideMark/>
          </w:tcPr>
          <w:p w:rsidR="002F2183" w:rsidRDefault="005D69A0" w:rsidP="005D69A0">
            <w:pPr>
              <w:spacing w:line="240" w:lineRule="auto"/>
              <w:rPr>
                <w:rFonts w:eastAsia="Times New Roman" w:cs="Arial"/>
                <w:b/>
                <w:bCs/>
                <w:color w:val="000000"/>
                <w:sz w:val="28"/>
                <w:szCs w:val="24"/>
              </w:rPr>
            </w:pPr>
            <w:r w:rsidRPr="002F2183">
              <w:rPr>
                <w:rFonts w:eastAsia="Times New Roman" w:cs="Arial"/>
                <w:b/>
                <w:bCs/>
                <w:color w:val="000000"/>
                <w:sz w:val="28"/>
                <w:szCs w:val="24"/>
              </w:rPr>
              <w:t>Coherence/</w:t>
            </w:r>
          </w:p>
          <w:p w:rsidR="005D69A0" w:rsidRPr="003C1645" w:rsidRDefault="005D69A0" w:rsidP="005D69A0">
            <w:pPr>
              <w:spacing w:line="240" w:lineRule="auto"/>
              <w:rPr>
                <w:rFonts w:eastAsia="Times New Roman" w:cs="Arial"/>
                <w:b/>
                <w:bCs/>
                <w:color w:val="000000"/>
                <w:szCs w:val="24"/>
              </w:rPr>
            </w:pPr>
            <w:r w:rsidRPr="002F2183">
              <w:rPr>
                <w:rFonts w:eastAsia="Times New Roman" w:cs="Arial"/>
                <w:b/>
                <w:bCs/>
                <w:color w:val="000000"/>
                <w:sz w:val="28"/>
                <w:szCs w:val="24"/>
              </w:rPr>
              <w:t>sense-making</w:t>
            </w:r>
          </w:p>
        </w:tc>
        <w:tc>
          <w:tcPr>
            <w:tcW w:w="1134" w:type="dxa"/>
            <w:shd w:val="clear" w:color="auto" w:fill="F2F2F2" w:themeFill="background1" w:themeFillShade="F2"/>
            <w:noWrap/>
            <w:vAlign w:val="center"/>
            <w:hideMark/>
          </w:tcPr>
          <w:p w:rsidR="005D69A0" w:rsidRPr="003C1645" w:rsidRDefault="005D69A0" w:rsidP="005D69A0">
            <w:pPr>
              <w:spacing w:line="240" w:lineRule="auto"/>
              <w:jc w:val="center"/>
              <w:rPr>
                <w:rFonts w:eastAsia="Times New Roman" w:cs="Arial"/>
                <w:b/>
                <w:bCs/>
                <w:szCs w:val="24"/>
              </w:rPr>
            </w:pPr>
            <w:r>
              <w:rPr>
                <w:rFonts w:eastAsia="Times New Roman" w:cs="Arial"/>
                <w:b/>
                <w:bCs/>
                <w:szCs w:val="24"/>
              </w:rPr>
              <w:t xml:space="preserve">ILS 1 </w:t>
            </w:r>
            <w:r w:rsidRPr="003C1645">
              <w:rPr>
                <w:rFonts w:eastAsia="Times New Roman" w:cs="Arial"/>
                <w:b/>
                <w:bCs/>
                <w:szCs w:val="24"/>
              </w:rPr>
              <w:t xml:space="preserve">Average score </w:t>
            </w:r>
            <w:r>
              <w:rPr>
                <w:rFonts w:eastAsia="Times New Roman" w:cs="Arial"/>
                <w:b/>
                <w:bCs/>
                <w:szCs w:val="24"/>
              </w:rPr>
              <w:t xml:space="preserve"> (n=7</w:t>
            </w:r>
            <w:r w:rsidRPr="003C1645">
              <w:rPr>
                <w:rFonts w:eastAsia="Times New Roman" w:cs="Arial"/>
                <w:b/>
                <w:bCs/>
                <w:szCs w:val="24"/>
              </w:rPr>
              <w:t>)</w:t>
            </w:r>
          </w:p>
        </w:tc>
        <w:tc>
          <w:tcPr>
            <w:tcW w:w="992" w:type="dxa"/>
            <w:shd w:val="clear" w:color="auto" w:fill="F2F2F2" w:themeFill="background1" w:themeFillShade="F2"/>
          </w:tcPr>
          <w:p w:rsidR="005D69A0" w:rsidRDefault="005D69A0" w:rsidP="005D69A0">
            <w:pPr>
              <w:spacing w:line="240" w:lineRule="auto"/>
              <w:jc w:val="center"/>
              <w:rPr>
                <w:rFonts w:eastAsia="Times New Roman" w:cs="Arial"/>
                <w:b/>
                <w:bCs/>
                <w:color w:val="000000"/>
                <w:szCs w:val="24"/>
              </w:rPr>
            </w:pPr>
            <w:r>
              <w:rPr>
                <w:rFonts w:eastAsia="Times New Roman" w:cs="Arial"/>
                <w:b/>
                <w:bCs/>
                <w:color w:val="000000"/>
                <w:szCs w:val="24"/>
              </w:rPr>
              <w:t xml:space="preserve">ILS2 </w:t>
            </w:r>
          </w:p>
          <w:p w:rsidR="005D69A0" w:rsidRDefault="005D69A0" w:rsidP="005D69A0">
            <w:pPr>
              <w:spacing w:line="240" w:lineRule="auto"/>
              <w:jc w:val="center"/>
              <w:rPr>
                <w:rFonts w:eastAsia="Times New Roman" w:cs="Arial"/>
                <w:b/>
                <w:bCs/>
                <w:color w:val="000000"/>
                <w:szCs w:val="24"/>
              </w:rPr>
            </w:pPr>
            <w:r w:rsidRPr="003C1645">
              <w:rPr>
                <w:rFonts w:eastAsia="Times New Roman" w:cs="Arial"/>
                <w:b/>
                <w:bCs/>
                <w:szCs w:val="24"/>
              </w:rPr>
              <w:t xml:space="preserve">Average score </w:t>
            </w:r>
            <w:r>
              <w:rPr>
                <w:rFonts w:eastAsia="Times New Roman" w:cs="Arial"/>
                <w:b/>
                <w:bCs/>
                <w:szCs w:val="24"/>
              </w:rPr>
              <w:t>(n=8</w:t>
            </w:r>
            <w:r w:rsidRPr="003C1645">
              <w:rPr>
                <w:rFonts w:eastAsia="Times New Roman" w:cs="Arial"/>
                <w:b/>
                <w:bCs/>
                <w:szCs w:val="24"/>
              </w:rPr>
              <w:t>)</w:t>
            </w:r>
          </w:p>
        </w:tc>
        <w:tc>
          <w:tcPr>
            <w:tcW w:w="993" w:type="dxa"/>
            <w:shd w:val="clear" w:color="auto" w:fill="F2F2F2" w:themeFill="background1" w:themeFillShade="F2"/>
          </w:tcPr>
          <w:p w:rsidR="005D69A0" w:rsidRDefault="005D69A0" w:rsidP="005D69A0">
            <w:pPr>
              <w:spacing w:line="240" w:lineRule="auto"/>
              <w:jc w:val="center"/>
              <w:rPr>
                <w:rFonts w:eastAsia="Times New Roman" w:cs="Arial"/>
                <w:b/>
                <w:bCs/>
                <w:color w:val="000000"/>
                <w:szCs w:val="24"/>
              </w:rPr>
            </w:pPr>
            <w:r>
              <w:rPr>
                <w:rFonts w:eastAsia="Times New Roman" w:cs="Arial"/>
                <w:b/>
                <w:bCs/>
                <w:color w:val="000000"/>
                <w:szCs w:val="24"/>
              </w:rPr>
              <w:t>ILS 1+2</w:t>
            </w:r>
          </w:p>
          <w:p w:rsidR="005D69A0" w:rsidRDefault="005D69A0" w:rsidP="005D69A0">
            <w:pPr>
              <w:spacing w:line="240" w:lineRule="auto"/>
              <w:jc w:val="center"/>
              <w:rPr>
                <w:rFonts w:eastAsia="Times New Roman" w:cs="Arial"/>
                <w:b/>
                <w:bCs/>
                <w:color w:val="000000"/>
                <w:szCs w:val="24"/>
              </w:rPr>
            </w:pPr>
            <w:r>
              <w:rPr>
                <w:rFonts w:eastAsia="Times New Roman" w:cs="Arial"/>
                <w:b/>
                <w:bCs/>
                <w:color w:val="000000"/>
                <w:szCs w:val="24"/>
              </w:rPr>
              <w:t>Average score</w:t>
            </w:r>
          </w:p>
          <w:p w:rsidR="005D69A0" w:rsidRDefault="005D69A0" w:rsidP="005D69A0">
            <w:pPr>
              <w:spacing w:line="240" w:lineRule="auto"/>
              <w:jc w:val="center"/>
              <w:rPr>
                <w:rFonts w:eastAsia="Times New Roman" w:cs="Arial"/>
                <w:b/>
                <w:bCs/>
                <w:color w:val="000000"/>
                <w:szCs w:val="24"/>
              </w:rPr>
            </w:pPr>
            <w:r>
              <w:rPr>
                <w:rFonts w:eastAsia="Times New Roman" w:cs="Arial"/>
                <w:b/>
                <w:bCs/>
                <w:color w:val="000000"/>
                <w:szCs w:val="24"/>
              </w:rPr>
              <w:t>n=15</w:t>
            </w:r>
          </w:p>
        </w:tc>
        <w:tc>
          <w:tcPr>
            <w:tcW w:w="1275" w:type="dxa"/>
            <w:shd w:val="clear" w:color="auto" w:fill="F2F2F2" w:themeFill="background1" w:themeFillShade="F2"/>
          </w:tcPr>
          <w:p w:rsidR="005D69A0" w:rsidRDefault="005D69A0" w:rsidP="005D69A0">
            <w:pPr>
              <w:spacing w:line="240" w:lineRule="auto"/>
              <w:jc w:val="center"/>
              <w:rPr>
                <w:rFonts w:eastAsia="Times New Roman" w:cs="Arial"/>
                <w:b/>
                <w:bCs/>
                <w:color w:val="000000"/>
                <w:szCs w:val="24"/>
              </w:rPr>
            </w:pPr>
            <w:r>
              <w:rPr>
                <w:rFonts w:eastAsia="Times New Roman" w:cs="Arial"/>
                <w:b/>
                <w:bCs/>
                <w:color w:val="000000"/>
                <w:szCs w:val="24"/>
              </w:rPr>
              <w:t>ILS 1 Difference</w:t>
            </w:r>
          </w:p>
          <w:p w:rsidR="005D69A0" w:rsidRDefault="005D69A0" w:rsidP="005D69A0">
            <w:pPr>
              <w:spacing w:line="240" w:lineRule="auto"/>
              <w:jc w:val="center"/>
              <w:rPr>
                <w:rFonts w:eastAsia="Times New Roman" w:cs="Arial"/>
                <w:b/>
                <w:bCs/>
                <w:color w:val="000000"/>
                <w:szCs w:val="24"/>
              </w:rPr>
            </w:pPr>
            <w:r>
              <w:rPr>
                <w:rFonts w:eastAsia="Times New Roman" w:cs="Arial"/>
                <w:b/>
                <w:bCs/>
                <w:color w:val="000000"/>
                <w:szCs w:val="24"/>
              </w:rPr>
              <w:t xml:space="preserve">+/- </w:t>
            </w:r>
            <w:r w:rsidRPr="003C1645">
              <w:rPr>
                <w:rFonts w:eastAsia="Times New Roman" w:cs="Arial"/>
                <w:b/>
                <w:bCs/>
                <w:color w:val="000000"/>
                <w:szCs w:val="24"/>
              </w:rPr>
              <w:t>score</w:t>
            </w:r>
          </w:p>
          <w:p w:rsidR="005D69A0" w:rsidRPr="003C1645" w:rsidRDefault="005D69A0" w:rsidP="005D69A0">
            <w:pPr>
              <w:spacing w:line="240" w:lineRule="auto"/>
              <w:jc w:val="center"/>
              <w:rPr>
                <w:rFonts w:eastAsia="Times New Roman" w:cs="Arial"/>
                <w:b/>
                <w:bCs/>
                <w:color w:val="000000"/>
                <w:szCs w:val="24"/>
              </w:rPr>
            </w:pPr>
            <w:r w:rsidRPr="003C1645">
              <w:rPr>
                <w:rFonts w:eastAsia="Times New Roman" w:cs="Arial"/>
                <w:b/>
                <w:bCs/>
                <w:color w:val="000000"/>
                <w:szCs w:val="24"/>
              </w:rPr>
              <w:t xml:space="preserve"> </w:t>
            </w:r>
            <w:r>
              <w:rPr>
                <w:rFonts w:eastAsia="Times New Roman" w:cs="Arial"/>
                <w:b/>
                <w:bCs/>
                <w:color w:val="000000"/>
                <w:szCs w:val="24"/>
              </w:rPr>
              <w:t>(n=7</w:t>
            </w:r>
            <w:r w:rsidRPr="003C1645">
              <w:rPr>
                <w:rFonts w:eastAsia="Times New Roman" w:cs="Arial"/>
                <w:b/>
                <w:bCs/>
                <w:color w:val="000000"/>
                <w:szCs w:val="24"/>
              </w:rPr>
              <w:t>)</w:t>
            </w:r>
          </w:p>
        </w:tc>
        <w:tc>
          <w:tcPr>
            <w:tcW w:w="1276" w:type="dxa"/>
            <w:shd w:val="clear" w:color="auto" w:fill="F2F2F2" w:themeFill="background1" w:themeFillShade="F2"/>
          </w:tcPr>
          <w:p w:rsidR="005D69A0" w:rsidRDefault="005D69A0" w:rsidP="005D69A0">
            <w:pPr>
              <w:spacing w:line="240" w:lineRule="auto"/>
              <w:jc w:val="center"/>
              <w:rPr>
                <w:rFonts w:eastAsia="Times New Roman" w:cs="Arial"/>
                <w:b/>
                <w:bCs/>
                <w:color w:val="000000"/>
                <w:szCs w:val="24"/>
              </w:rPr>
            </w:pPr>
            <w:r>
              <w:rPr>
                <w:rFonts w:eastAsia="Times New Roman" w:cs="Arial"/>
                <w:b/>
                <w:bCs/>
                <w:color w:val="000000"/>
                <w:szCs w:val="24"/>
              </w:rPr>
              <w:t xml:space="preserve">ILS2 </w:t>
            </w:r>
          </w:p>
          <w:p w:rsidR="005D69A0" w:rsidRDefault="005D69A0" w:rsidP="005D69A0">
            <w:pPr>
              <w:spacing w:line="240" w:lineRule="auto"/>
              <w:jc w:val="center"/>
              <w:rPr>
                <w:rFonts w:eastAsia="Times New Roman" w:cs="Arial"/>
                <w:b/>
                <w:bCs/>
                <w:color w:val="000000"/>
                <w:szCs w:val="24"/>
              </w:rPr>
            </w:pPr>
            <w:r>
              <w:rPr>
                <w:rFonts w:eastAsia="Times New Roman" w:cs="Arial"/>
                <w:b/>
                <w:bCs/>
                <w:color w:val="000000"/>
                <w:szCs w:val="24"/>
              </w:rPr>
              <w:t>Difference</w:t>
            </w:r>
          </w:p>
          <w:p w:rsidR="005D69A0" w:rsidRDefault="005D69A0" w:rsidP="005D69A0">
            <w:pPr>
              <w:spacing w:line="240" w:lineRule="auto"/>
              <w:jc w:val="center"/>
              <w:rPr>
                <w:rFonts w:eastAsia="Times New Roman" w:cs="Arial"/>
                <w:b/>
                <w:bCs/>
                <w:color w:val="000000"/>
                <w:szCs w:val="24"/>
              </w:rPr>
            </w:pPr>
            <w:r>
              <w:rPr>
                <w:rFonts w:eastAsia="Times New Roman" w:cs="Arial"/>
                <w:b/>
                <w:bCs/>
                <w:color w:val="000000"/>
                <w:szCs w:val="24"/>
              </w:rPr>
              <w:t xml:space="preserve">+/- </w:t>
            </w:r>
            <w:r w:rsidRPr="003C1645">
              <w:rPr>
                <w:rFonts w:eastAsia="Times New Roman" w:cs="Arial"/>
                <w:b/>
                <w:bCs/>
                <w:color w:val="000000"/>
                <w:szCs w:val="24"/>
              </w:rPr>
              <w:t>score</w:t>
            </w:r>
          </w:p>
          <w:p w:rsidR="005D69A0" w:rsidRDefault="005D69A0" w:rsidP="005D69A0">
            <w:pPr>
              <w:spacing w:line="240" w:lineRule="auto"/>
              <w:jc w:val="center"/>
              <w:rPr>
                <w:rFonts w:eastAsia="Times New Roman" w:cs="Arial"/>
                <w:b/>
                <w:bCs/>
                <w:color w:val="000000"/>
                <w:szCs w:val="24"/>
              </w:rPr>
            </w:pPr>
            <w:r>
              <w:rPr>
                <w:rFonts w:eastAsia="Times New Roman" w:cs="Arial"/>
                <w:b/>
                <w:bCs/>
                <w:color w:val="000000"/>
                <w:szCs w:val="24"/>
              </w:rPr>
              <w:t xml:space="preserve"> (n=8</w:t>
            </w:r>
            <w:r w:rsidRPr="003C1645">
              <w:rPr>
                <w:rFonts w:eastAsia="Times New Roman" w:cs="Arial"/>
                <w:b/>
                <w:bCs/>
                <w:color w:val="000000"/>
                <w:szCs w:val="24"/>
              </w:rPr>
              <w:t>)</w:t>
            </w:r>
          </w:p>
        </w:tc>
        <w:tc>
          <w:tcPr>
            <w:tcW w:w="1276" w:type="dxa"/>
            <w:shd w:val="clear" w:color="auto" w:fill="F2F2F2" w:themeFill="background1" w:themeFillShade="F2"/>
          </w:tcPr>
          <w:p w:rsidR="005D69A0" w:rsidRDefault="005D69A0" w:rsidP="005D69A0">
            <w:pPr>
              <w:spacing w:line="240" w:lineRule="auto"/>
              <w:jc w:val="center"/>
              <w:rPr>
                <w:rFonts w:eastAsia="Times New Roman" w:cs="Arial"/>
                <w:b/>
                <w:bCs/>
                <w:color w:val="000000"/>
                <w:szCs w:val="24"/>
              </w:rPr>
            </w:pPr>
            <w:r>
              <w:rPr>
                <w:rFonts w:eastAsia="Times New Roman" w:cs="Arial"/>
                <w:b/>
                <w:bCs/>
                <w:color w:val="000000"/>
                <w:szCs w:val="24"/>
              </w:rPr>
              <w:t xml:space="preserve">ILS 1+2 </w:t>
            </w:r>
          </w:p>
          <w:p w:rsidR="005D69A0" w:rsidRDefault="005D69A0" w:rsidP="005D69A0">
            <w:pPr>
              <w:spacing w:line="240" w:lineRule="auto"/>
              <w:jc w:val="center"/>
              <w:rPr>
                <w:rFonts w:eastAsia="Times New Roman" w:cs="Arial"/>
                <w:b/>
                <w:bCs/>
                <w:color w:val="000000"/>
                <w:szCs w:val="24"/>
              </w:rPr>
            </w:pPr>
            <w:r>
              <w:rPr>
                <w:rFonts w:eastAsia="Times New Roman" w:cs="Arial"/>
                <w:b/>
                <w:bCs/>
                <w:color w:val="000000"/>
                <w:szCs w:val="24"/>
              </w:rPr>
              <w:t>Difference</w:t>
            </w:r>
          </w:p>
          <w:p w:rsidR="005D69A0" w:rsidRDefault="005D69A0" w:rsidP="005D69A0">
            <w:pPr>
              <w:spacing w:line="240" w:lineRule="auto"/>
              <w:jc w:val="center"/>
              <w:rPr>
                <w:rFonts w:eastAsia="Times New Roman" w:cs="Arial"/>
                <w:b/>
                <w:bCs/>
                <w:color w:val="000000"/>
                <w:szCs w:val="24"/>
              </w:rPr>
            </w:pPr>
            <w:r>
              <w:rPr>
                <w:rFonts w:eastAsia="Times New Roman" w:cs="Arial"/>
                <w:b/>
                <w:bCs/>
                <w:color w:val="000000"/>
                <w:szCs w:val="24"/>
              </w:rPr>
              <w:t xml:space="preserve">+/- </w:t>
            </w:r>
            <w:r w:rsidRPr="003C1645">
              <w:rPr>
                <w:rFonts w:eastAsia="Times New Roman" w:cs="Arial"/>
                <w:b/>
                <w:bCs/>
                <w:color w:val="000000"/>
                <w:szCs w:val="24"/>
              </w:rPr>
              <w:t>score</w:t>
            </w:r>
          </w:p>
          <w:p w:rsidR="005D69A0" w:rsidRDefault="005D69A0" w:rsidP="005D69A0">
            <w:pPr>
              <w:spacing w:line="240" w:lineRule="auto"/>
              <w:jc w:val="center"/>
              <w:rPr>
                <w:rFonts w:eastAsia="Times New Roman" w:cs="Arial"/>
                <w:b/>
                <w:bCs/>
                <w:color w:val="000000"/>
                <w:szCs w:val="24"/>
              </w:rPr>
            </w:pPr>
            <w:r>
              <w:rPr>
                <w:rFonts w:eastAsia="Times New Roman" w:cs="Arial"/>
                <w:b/>
                <w:bCs/>
                <w:color w:val="000000"/>
                <w:szCs w:val="24"/>
              </w:rPr>
              <w:t xml:space="preserve"> (n=15</w:t>
            </w:r>
            <w:r w:rsidRPr="003C1645">
              <w:rPr>
                <w:rFonts w:eastAsia="Times New Roman" w:cs="Arial"/>
                <w:b/>
                <w:bCs/>
                <w:color w:val="000000"/>
                <w:szCs w:val="24"/>
              </w:rPr>
              <w:t>)</w:t>
            </w:r>
          </w:p>
        </w:tc>
      </w:tr>
      <w:tr w:rsidR="005D69A0" w:rsidRPr="0071249C" w:rsidTr="005D69A0">
        <w:trPr>
          <w:trHeight w:val="561"/>
          <w:jc w:val="center"/>
        </w:trPr>
        <w:tc>
          <w:tcPr>
            <w:tcW w:w="2835" w:type="dxa"/>
            <w:shd w:val="clear" w:color="auto" w:fill="auto"/>
            <w:hideMark/>
          </w:tcPr>
          <w:p w:rsidR="005D69A0" w:rsidRPr="00040ACA" w:rsidRDefault="005D69A0" w:rsidP="00A3753E">
            <w:pPr>
              <w:pStyle w:val="ListParagraph"/>
              <w:numPr>
                <w:ilvl w:val="0"/>
                <w:numId w:val="9"/>
              </w:numPr>
              <w:spacing w:line="240" w:lineRule="auto"/>
              <w:ind w:left="161" w:hanging="218"/>
              <w:rPr>
                <w:rFonts w:eastAsia="Times New Roman" w:cs="Arial"/>
                <w:color w:val="000000"/>
                <w:sz w:val="24"/>
                <w:szCs w:val="24"/>
              </w:rPr>
            </w:pPr>
            <w:r w:rsidRPr="00040ACA">
              <w:rPr>
                <w:rFonts w:eastAsia="Times New Roman" w:cs="Arial"/>
                <w:color w:val="000000"/>
                <w:sz w:val="24"/>
                <w:szCs w:val="24"/>
              </w:rPr>
              <w:t>ILS is distinct from previous ways of working</w:t>
            </w:r>
          </w:p>
        </w:tc>
        <w:tc>
          <w:tcPr>
            <w:tcW w:w="1134" w:type="dxa"/>
            <w:shd w:val="clear" w:color="auto" w:fill="auto"/>
            <w:noWrap/>
            <w:vAlign w:val="center"/>
            <w:hideMark/>
          </w:tcPr>
          <w:p w:rsidR="005D69A0" w:rsidRPr="00040ACA" w:rsidRDefault="005D69A0" w:rsidP="005D69A0">
            <w:pPr>
              <w:spacing w:line="240" w:lineRule="auto"/>
              <w:jc w:val="center"/>
              <w:rPr>
                <w:rFonts w:eastAsia="Times New Roman" w:cs="Arial"/>
                <w:sz w:val="24"/>
                <w:szCs w:val="24"/>
              </w:rPr>
            </w:pPr>
            <w:r w:rsidRPr="00040ACA">
              <w:rPr>
                <w:rFonts w:eastAsia="Times New Roman" w:cs="Arial"/>
                <w:sz w:val="24"/>
                <w:szCs w:val="24"/>
              </w:rPr>
              <w:t>8.7</w:t>
            </w:r>
          </w:p>
        </w:tc>
        <w:tc>
          <w:tcPr>
            <w:tcW w:w="992" w:type="dxa"/>
            <w:shd w:val="clear" w:color="auto" w:fill="F7CAAC" w:themeFill="accent2" w:themeFillTint="66"/>
            <w:vAlign w:val="center"/>
          </w:tcPr>
          <w:p w:rsidR="005D69A0" w:rsidRPr="00040ACA" w:rsidRDefault="005D69A0" w:rsidP="005D69A0">
            <w:pPr>
              <w:spacing w:line="240" w:lineRule="auto"/>
              <w:jc w:val="center"/>
              <w:rPr>
                <w:rFonts w:eastAsia="Times New Roman" w:cs="Arial"/>
                <w:color w:val="000000"/>
                <w:sz w:val="24"/>
                <w:szCs w:val="24"/>
              </w:rPr>
            </w:pPr>
            <w:r w:rsidRPr="00040ACA">
              <w:rPr>
                <w:rFonts w:eastAsia="Times New Roman" w:cs="Arial"/>
                <w:color w:val="000000"/>
                <w:sz w:val="24"/>
                <w:szCs w:val="24"/>
              </w:rPr>
              <w:t>7.5</w:t>
            </w:r>
          </w:p>
        </w:tc>
        <w:tc>
          <w:tcPr>
            <w:tcW w:w="993" w:type="dxa"/>
            <w:vAlign w:val="center"/>
          </w:tcPr>
          <w:p w:rsidR="005D69A0" w:rsidRPr="00040ACA" w:rsidRDefault="005D69A0" w:rsidP="005D69A0">
            <w:pPr>
              <w:spacing w:line="240" w:lineRule="auto"/>
              <w:jc w:val="center"/>
              <w:rPr>
                <w:rFonts w:eastAsia="Times New Roman" w:cs="Arial"/>
                <w:color w:val="000000"/>
                <w:sz w:val="24"/>
                <w:szCs w:val="24"/>
              </w:rPr>
            </w:pPr>
            <w:r w:rsidRPr="00040ACA">
              <w:rPr>
                <w:rFonts w:eastAsia="Times New Roman" w:cs="Arial"/>
                <w:color w:val="000000"/>
                <w:sz w:val="24"/>
                <w:szCs w:val="24"/>
              </w:rPr>
              <w:t>8.1</w:t>
            </w:r>
          </w:p>
        </w:tc>
        <w:tc>
          <w:tcPr>
            <w:tcW w:w="1275" w:type="dxa"/>
            <w:vAlign w:val="center"/>
          </w:tcPr>
          <w:p w:rsidR="005D69A0" w:rsidRPr="00040ACA" w:rsidRDefault="005D69A0" w:rsidP="005D69A0">
            <w:pPr>
              <w:spacing w:line="240" w:lineRule="auto"/>
              <w:jc w:val="center"/>
              <w:rPr>
                <w:rFonts w:eastAsia="Times New Roman" w:cs="Arial"/>
                <w:color w:val="000000"/>
                <w:sz w:val="24"/>
                <w:szCs w:val="24"/>
              </w:rPr>
            </w:pPr>
            <w:r w:rsidRPr="00040ACA">
              <w:rPr>
                <w:rFonts w:eastAsia="Times New Roman" w:cs="Arial"/>
                <w:color w:val="000000"/>
                <w:sz w:val="24"/>
                <w:szCs w:val="24"/>
              </w:rPr>
              <w:t>5pts</w:t>
            </w:r>
          </w:p>
        </w:tc>
        <w:tc>
          <w:tcPr>
            <w:tcW w:w="1276" w:type="dxa"/>
            <w:vAlign w:val="center"/>
          </w:tcPr>
          <w:p w:rsidR="005D69A0" w:rsidRPr="00040ACA" w:rsidRDefault="005D69A0" w:rsidP="005D69A0">
            <w:pPr>
              <w:spacing w:line="240" w:lineRule="auto"/>
              <w:jc w:val="center"/>
              <w:rPr>
                <w:rFonts w:eastAsia="Times New Roman" w:cs="Arial"/>
                <w:color w:val="000000"/>
                <w:sz w:val="24"/>
                <w:szCs w:val="24"/>
              </w:rPr>
            </w:pPr>
            <w:r w:rsidRPr="00040ACA">
              <w:rPr>
                <w:rFonts w:eastAsia="Times New Roman" w:cs="Arial"/>
                <w:color w:val="000000"/>
                <w:sz w:val="24"/>
                <w:szCs w:val="24"/>
              </w:rPr>
              <w:t>2pts</w:t>
            </w:r>
          </w:p>
        </w:tc>
        <w:tc>
          <w:tcPr>
            <w:tcW w:w="1276" w:type="dxa"/>
            <w:vAlign w:val="center"/>
          </w:tcPr>
          <w:p w:rsidR="005D69A0" w:rsidRPr="00040ACA" w:rsidRDefault="005D69A0" w:rsidP="005D69A0">
            <w:pPr>
              <w:spacing w:line="240" w:lineRule="auto"/>
              <w:jc w:val="center"/>
              <w:rPr>
                <w:rFonts w:eastAsia="Times New Roman" w:cs="Arial"/>
                <w:color w:val="000000"/>
                <w:sz w:val="24"/>
                <w:szCs w:val="24"/>
              </w:rPr>
            </w:pPr>
            <w:r w:rsidRPr="00040ACA">
              <w:rPr>
                <w:rFonts w:eastAsia="Times New Roman" w:cs="Arial"/>
                <w:color w:val="000000"/>
                <w:sz w:val="24"/>
                <w:szCs w:val="24"/>
              </w:rPr>
              <w:t>3.5pts</w:t>
            </w:r>
          </w:p>
        </w:tc>
      </w:tr>
      <w:tr w:rsidR="005D69A0" w:rsidRPr="0071249C" w:rsidTr="005D69A0">
        <w:trPr>
          <w:trHeight w:val="535"/>
          <w:jc w:val="center"/>
        </w:trPr>
        <w:tc>
          <w:tcPr>
            <w:tcW w:w="2835" w:type="dxa"/>
            <w:shd w:val="clear" w:color="auto" w:fill="auto"/>
          </w:tcPr>
          <w:p w:rsidR="005D69A0" w:rsidRPr="00040ACA" w:rsidRDefault="005D69A0" w:rsidP="005D69A0">
            <w:pPr>
              <w:spacing w:line="240" w:lineRule="auto"/>
              <w:ind w:left="161" w:hanging="218"/>
              <w:rPr>
                <w:rFonts w:eastAsia="Times New Roman" w:cs="Arial"/>
                <w:color w:val="000000"/>
                <w:sz w:val="24"/>
                <w:szCs w:val="24"/>
              </w:rPr>
            </w:pPr>
            <w:r w:rsidRPr="00040ACA">
              <w:rPr>
                <w:rFonts w:eastAsia="Times New Roman" w:cs="Arial"/>
                <w:color w:val="000000"/>
                <w:sz w:val="24"/>
                <w:szCs w:val="24"/>
              </w:rPr>
              <w:t xml:space="preserve">2. Team members have a shared understanding of the purpose of ILS and of specific responsibilities required </w:t>
            </w:r>
          </w:p>
        </w:tc>
        <w:tc>
          <w:tcPr>
            <w:tcW w:w="1134" w:type="dxa"/>
            <w:shd w:val="clear" w:color="auto" w:fill="auto"/>
            <w:noWrap/>
            <w:vAlign w:val="center"/>
          </w:tcPr>
          <w:p w:rsidR="005D69A0" w:rsidRPr="00040ACA" w:rsidRDefault="005D69A0" w:rsidP="005D69A0">
            <w:pPr>
              <w:spacing w:line="240" w:lineRule="auto"/>
              <w:jc w:val="center"/>
              <w:rPr>
                <w:rFonts w:eastAsia="Times New Roman" w:cs="Arial"/>
                <w:sz w:val="24"/>
                <w:szCs w:val="24"/>
              </w:rPr>
            </w:pPr>
            <w:r w:rsidRPr="00040ACA">
              <w:rPr>
                <w:rFonts w:eastAsia="Times New Roman" w:cs="Arial"/>
                <w:sz w:val="24"/>
                <w:szCs w:val="24"/>
              </w:rPr>
              <w:t>8.3</w:t>
            </w:r>
          </w:p>
        </w:tc>
        <w:tc>
          <w:tcPr>
            <w:tcW w:w="992" w:type="dxa"/>
            <w:vAlign w:val="center"/>
          </w:tcPr>
          <w:p w:rsidR="005D69A0" w:rsidRPr="00040ACA" w:rsidRDefault="005D69A0" w:rsidP="005D69A0">
            <w:pPr>
              <w:spacing w:line="240" w:lineRule="auto"/>
              <w:jc w:val="center"/>
              <w:rPr>
                <w:rFonts w:eastAsia="Times New Roman" w:cs="Arial"/>
                <w:color w:val="000000"/>
                <w:sz w:val="24"/>
                <w:szCs w:val="24"/>
              </w:rPr>
            </w:pPr>
            <w:r w:rsidRPr="00040ACA">
              <w:rPr>
                <w:rFonts w:eastAsia="Times New Roman" w:cs="Arial"/>
                <w:color w:val="000000"/>
                <w:sz w:val="24"/>
                <w:szCs w:val="24"/>
              </w:rPr>
              <w:t>8.3</w:t>
            </w:r>
          </w:p>
        </w:tc>
        <w:tc>
          <w:tcPr>
            <w:tcW w:w="993" w:type="dxa"/>
            <w:vAlign w:val="center"/>
          </w:tcPr>
          <w:p w:rsidR="005D69A0" w:rsidRPr="00040ACA" w:rsidRDefault="005D69A0" w:rsidP="005D69A0">
            <w:pPr>
              <w:spacing w:line="240" w:lineRule="auto"/>
              <w:jc w:val="center"/>
              <w:rPr>
                <w:rFonts w:eastAsia="Times New Roman" w:cs="Arial"/>
                <w:color w:val="000000"/>
                <w:sz w:val="24"/>
                <w:szCs w:val="24"/>
              </w:rPr>
            </w:pPr>
            <w:r w:rsidRPr="00040ACA">
              <w:rPr>
                <w:rFonts w:eastAsia="Times New Roman" w:cs="Arial"/>
                <w:color w:val="000000"/>
                <w:sz w:val="24"/>
                <w:szCs w:val="24"/>
              </w:rPr>
              <w:t>8.3</w:t>
            </w:r>
          </w:p>
        </w:tc>
        <w:tc>
          <w:tcPr>
            <w:tcW w:w="1275" w:type="dxa"/>
            <w:vAlign w:val="center"/>
          </w:tcPr>
          <w:p w:rsidR="005D69A0" w:rsidRPr="00040ACA" w:rsidRDefault="005D69A0" w:rsidP="005D69A0">
            <w:pPr>
              <w:spacing w:line="240" w:lineRule="auto"/>
              <w:jc w:val="center"/>
              <w:rPr>
                <w:rFonts w:eastAsia="Times New Roman" w:cs="Arial"/>
                <w:color w:val="000000"/>
                <w:sz w:val="24"/>
                <w:szCs w:val="24"/>
              </w:rPr>
            </w:pPr>
            <w:r w:rsidRPr="00040ACA">
              <w:rPr>
                <w:rFonts w:eastAsia="Times New Roman" w:cs="Arial"/>
                <w:color w:val="000000"/>
                <w:sz w:val="24"/>
                <w:szCs w:val="24"/>
              </w:rPr>
              <w:t>5pts</w:t>
            </w:r>
          </w:p>
        </w:tc>
        <w:tc>
          <w:tcPr>
            <w:tcW w:w="1276" w:type="dxa"/>
            <w:vAlign w:val="center"/>
          </w:tcPr>
          <w:p w:rsidR="005D69A0" w:rsidRPr="00040ACA" w:rsidRDefault="005D69A0" w:rsidP="005D69A0">
            <w:pPr>
              <w:spacing w:line="240" w:lineRule="auto"/>
              <w:jc w:val="center"/>
              <w:rPr>
                <w:rFonts w:eastAsia="Times New Roman" w:cs="Arial"/>
                <w:color w:val="000000"/>
                <w:sz w:val="24"/>
                <w:szCs w:val="24"/>
              </w:rPr>
            </w:pPr>
            <w:r w:rsidRPr="00040ACA">
              <w:rPr>
                <w:rFonts w:eastAsia="Times New Roman" w:cs="Arial"/>
                <w:color w:val="000000"/>
                <w:sz w:val="24"/>
                <w:szCs w:val="24"/>
              </w:rPr>
              <w:t>3pts</w:t>
            </w:r>
          </w:p>
        </w:tc>
        <w:tc>
          <w:tcPr>
            <w:tcW w:w="1276" w:type="dxa"/>
            <w:vAlign w:val="center"/>
          </w:tcPr>
          <w:p w:rsidR="005D69A0" w:rsidRPr="00040ACA" w:rsidRDefault="005D69A0" w:rsidP="005D69A0">
            <w:pPr>
              <w:spacing w:line="240" w:lineRule="auto"/>
              <w:jc w:val="center"/>
              <w:rPr>
                <w:rFonts w:eastAsia="Times New Roman" w:cs="Arial"/>
                <w:color w:val="000000"/>
                <w:sz w:val="24"/>
                <w:szCs w:val="24"/>
              </w:rPr>
            </w:pPr>
            <w:r w:rsidRPr="00040ACA">
              <w:rPr>
                <w:rFonts w:eastAsia="Times New Roman" w:cs="Arial"/>
                <w:color w:val="000000"/>
                <w:sz w:val="24"/>
                <w:szCs w:val="24"/>
              </w:rPr>
              <w:t>4.0pts</w:t>
            </w:r>
          </w:p>
        </w:tc>
      </w:tr>
      <w:tr w:rsidR="005D69A0" w:rsidRPr="0071249C" w:rsidTr="005D69A0">
        <w:trPr>
          <w:trHeight w:val="583"/>
          <w:jc w:val="center"/>
        </w:trPr>
        <w:tc>
          <w:tcPr>
            <w:tcW w:w="2835" w:type="dxa"/>
            <w:shd w:val="clear" w:color="auto" w:fill="auto"/>
          </w:tcPr>
          <w:p w:rsidR="005D69A0" w:rsidRPr="00040ACA" w:rsidRDefault="005D69A0" w:rsidP="005D69A0">
            <w:pPr>
              <w:spacing w:line="240" w:lineRule="auto"/>
              <w:ind w:left="161" w:hanging="218"/>
              <w:rPr>
                <w:rFonts w:eastAsia="Times New Roman" w:cs="Arial"/>
                <w:color w:val="000000"/>
                <w:sz w:val="24"/>
                <w:szCs w:val="24"/>
              </w:rPr>
            </w:pPr>
            <w:r w:rsidRPr="00040ACA">
              <w:rPr>
                <w:rFonts w:eastAsia="Times New Roman" w:cs="Arial"/>
                <w:color w:val="000000"/>
                <w:sz w:val="24"/>
                <w:szCs w:val="24"/>
              </w:rPr>
              <w:t xml:space="preserve">3. Team members understand how ILS affects the nature of their work </w:t>
            </w:r>
          </w:p>
        </w:tc>
        <w:tc>
          <w:tcPr>
            <w:tcW w:w="1134" w:type="dxa"/>
            <w:shd w:val="clear" w:color="auto" w:fill="F7CAAC" w:themeFill="accent2" w:themeFillTint="66"/>
            <w:noWrap/>
            <w:vAlign w:val="center"/>
          </w:tcPr>
          <w:p w:rsidR="005D69A0" w:rsidRPr="00040ACA" w:rsidRDefault="005D69A0" w:rsidP="005D69A0">
            <w:pPr>
              <w:spacing w:line="240" w:lineRule="auto"/>
              <w:jc w:val="center"/>
              <w:rPr>
                <w:rFonts w:eastAsia="Times New Roman" w:cs="Arial"/>
                <w:sz w:val="24"/>
                <w:szCs w:val="24"/>
              </w:rPr>
            </w:pPr>
            <w:r w:rsidRPr="00040ACA">
              <w:rPr>
                <w:rFonts w:eastAsia="Times New Roman" w:cs="Arial"/>
                <w:sz w:val="24"/>
                <w:szCs w:val="24"/>
              </w:rPr>
              <w:t>7.7</w:t>
            </w:r>
          </w:p>
        </w:tc>
        <w:tc>
          <w:tcPr>
            <w:tcW w:w="992" w:type="dxa"/>
            <w:shd w:val="clear" w:color="auto" w:fill="A8D08D" w:themeFill="accent6" w:themeFillTint="99"/>
            <w:vAlign w:val="center"/>
          </w:tcPr>
          <w:p w:rsidR="005D69A0" w:rsidRPr="00040ACA" w:rsidRDefault="005D69A0" w:rsidP="005D69A0">
            <w:pPr>
              <w:spacing w:line="240" w:lineRule="auto"/>
              <w:jc w:val="center"/>
              <w:rPr>
                <w:rFonts w:eastAsia="Times New Roman" w:cs="Arial"/>
                <w:color w:val="000000"/>
                <w:sz w:val="24"/>
                <w:szCs w:val="24"/>
              </w:rPr>
            </w:pPr>
            <w:r w:rsidRPr="00040ACA">
              <w:rPr>
                <w:rFonts w:eastAsia="Times New Roman" w:cs="Arial"/>
                <w:color w:val="000000"/>
                <w:sz w:val="24"/>
                <w:szCs w:val="24"/>
              </w:rPr>
              <w:t>8.8</w:t>
            </w:r>
          </w:p>
        </w:tc>
        <w:tc>
          <w:tcPr>
            <w:tcW w:w="993" w:type="dxa"/>
            <w:shd w:val="clear" w:color="auto" w:fill="F7CAAC" w:themeFill="accent2" w:themeFillTint="66"/>
            <w:vAlign w:val="center"/>
          </w:tcPr>
          <w:p w:rsidR="005D69A0" w:rsidRPr="00040ACA" w:rsidRDefault="005D69A0" w:rsidP="005D69A0">
            <w:pPr>
              <w:spacing w:line="240" w:lineRule="auto"/>
              <w:jc w:val="center"/>
              <w:rPr>
                <w:rFonts w:eastAsia="Times New Roman" w:cs="Arial"/>
                <w:color w:val="000000"/>
                <w:sz w:val="24"/>
                <w:szCs w:val="24"/>
              </w:rPr>
            </w:pPr>
            <w:r w:rsidRPr="00040ACA">
              <w:rPr>
                <w:rFonts w:eastAsia="Times New Roman" w:cs="Arial"/>
                <w:color w:val="000000"/>
                <w:sz w:val="24"/>
                <w:szCs w:val="24"/>
              </w:rPr>
              <w:t>7.9</w:t>
            </w:r>
          </w:p>
        </w:tc>
        <w:tc>
          <w:tcPr>
            <w:tcW w:w="1275" w:type="dxa"/>
            <w:vAlign w:val="center"/>
          </w:tcPr>
          <w:p w:rsidR="005D69A0" w:rsidRPr="00040ACA" w:rsidRDefault="005D69A0" w:rsidP="005D69A0">
            <w:pPr>
              <w:spacing w:line="240" w:lineRule="auto"/>
              <w:jc w:val="center"/>
              <w:rPr>
                <w:rFonts w:eastAsia="Times New Roman" w:cs="Arial"/>
                <w:color w:val="000000"/>
                <w:sz w:val="24"/>
                <w:szCs w:val="24"/>
              </w:rPr>
            </w:pPr>
            <w:r w:rsidRPr="00040ACA">
              <w:rPr>
                <w:rFonts w:eastAsia="Times New Roman" w:cs="Arial"/>
                <w:color w:val="000000"/>
                <w:sz w:val="24"/>
                <w:szCs w:val="24"/>
              </w:rPr>
              <w:t>5pts</w:t>
            </w:r>
          </w:p>
        </w:tc>
        <w:tc>
          <w:tcPr>
            <w:tcW w:w="1276" w:type="dxa"/>
            <w:vAlign w:val="center"/>
          </w:tcPr>
          <w:p w:rsidR="005D69A0" w:rsidRPr="00040ACA" w:rsidRDefault="005D69A0" w:rsidP="005D69A0">
            <w:pPr>
              <w:spacing w:line="240" w:lineRule="auto"/>
              <w:jc w:val="center"/>
              <w:rPr>
                <w:rFonts w:eastAsia="Times New Roman" w:cs="Arial"/>
                <w:color w:val="000000"/>
                <w:sz w:val="24"/>
                <w:szCs w:val="24"/>
              </w:rPr>
            </w:pPr>
            <w:r w:rsidRPr="00040ACA">
              <w:rPr>
                <w:rFonts w:eastAsia="Times New Roman" w:cs="Arial"/>
                <w:color w:val="000000"/>
                <w:sz w:val="24"/>
                <w:szCs w:val="24"/>
              </w:rPr>
              <w:t>4pts</w:t>
            </w:r>
          </w:p>
        </w:tc>
        <w:tc>
          <w:tcPr>
            <w:tcW w:w="1276" w:type="dxa"/>
            <w:vAlign w:val="center"/>
          </w:tcPr>
          <w:p w:rsidR="005D69A0" w:rsidRPr="00040ACA" w:rsidRDefault="005D69A0" w:rsidP="005D69A0">
            <w:pPr>
              <w:spacing w:line="240" w:lineRule="auto"/>
              <w:jc w:val="center"/>
              <w:rPr>
                <w:rFonts w:eastAsia="Times New Roman" w:cs="Arial"/>
                <w:color w:val="000000"/>
                <w:sz w:val="24"/>
                <w:szCs w:val="24"/>
              </w:rPr>
            </w:pPr>
            <w:r w:rsidRPr="00040ACA">
              <w:rPr>
                <w:rFonts w:eastAsia="Times New Roman" w:cs="Arial"/>
                <w:color w:val="000000"/>
                <w:sz w:val="24"/>
                <w:szCs w:val="24"/>
              </w:rPr>
              <w:t>4.5pts</w:t>
            </w:r>
          </w:p>
        </w:tc>
      </w:tr>
      <w:tr w:rsidR="005D69A0" w:rsidRPr="0071249C" w:rsidTr="005D69A0">
        <w:trPr>
          <w:trHeight w:val="466"/>
          <w:jc w:val="center"/>
        </w:trPr>
        <w:tc>
          <w:tcPr>
            <w:tcW w:w="2835" w:type="dxa"/>
            <w:shd w:val="clear" w:color="auto" w:fill="auto"/>
          </w:tcPr>
          <w:p w:rsidR="005D69A0" w:rsidRPr="00040ACA" w:rsidRDefault="005D69A0" w:rsidP="005D69A0">
            <w:pPr>
              <w:spacing w:line="240" w:lineRule="auto"/>
              <w:ind w:left="161" w:hanging="218"/>
              <w:rPr>
                <w:rFonts w:eastAsia="Times New Roman" w:cs="Arial"/>
                <w:color w:val="000000"/>
                <w:sz w:val="24"/>
                <w:szCs w:val="24"/>
              </w:rPr>
            </w:pPr>
            <w:r w:rsidRPr="00040ACA">
              <w:rPr>
                <w:rFonts w:eastAsia="Times New Roman" w:cs="Arial"/>
                <w:color w:val="000000"/>
                <w:sz w:val="24"/>
                <w:szCs w:val="24"/>
              </w:rPr>
              <w:t xml:space="preserve">4. Team members can see potential value of ILS for their work </w:t>
            </w:r>
          </w:p>
        </w:tc>
        <w:tc>
          <w:tcPr>
            <w:tcW w:w="1134" w:type="dxa"/>
            <w:shd w:val="clear" w:color="auto" w:fill="A8D08D" w:themeFill="accent6" w:themeFillTint="99"/>
            <w:noWrap/>
            <w:vAlign w:val="center"/>
          </w:tcPr>
          <w:p w:rsidR="005D69A0" w:rsidRPr="00040ACA" w:rsidRDefault="005D69A0" w:rsidP="005D69A0">
            <w:pPr>
              <w:spacing w:line="240" w:lineRule="auto"/>
              <w:jc w:val="center"/>
              <w:rPr>
                <w:rFonts w:eastAsia="Times New Roman" w:cs="Arial"/>
                <w:sz w:val="24"/>
                <w:szCs w:val="24"/>
              </w:rPr>
            </w:pPr>
            <w:r w:rsidRPr="00040ACA">
              <w:rPr>
                <w:rFonts w:eastAsia="Times New Roman" w:cs="Arial"/>
                <w:sz w:val="24"/>
                <w:szCs w:val="24"/>
              </w:rPr>
              <w:t>8.9</w:t>
            </w:r>
          </w:p>
        </w:tc>
        <w:tc>
          <w:tcPr>
            <w:tcW w:w="992" w:type="dxa"/>
            <w:vAlign w:val="center"/>
          </w:tcPr>
          <w:p w:rsidR="005D69A0" w:rsidRPr="00040ACA" w:rsidRDefault="005D69A0" w:rsidP="005D69A0">
            <w:pPr>
              <w:spacing w:line="240" w:lineRule="auto"/>
              <w:jc w:val="center"/>
              <w:rPr>
                <w:rFonts w:eastAsia="Times New Roman" w:cs="Arial"/>
                <w:color w:val="000000"/>
                <w:sz w:val="24"/>
                <w:szCs w:val="24"/>
              </w:rPr>
            </w:pPr>
            <w:r w:rsidRPr="00040ACA">
              <w:rPr>
                <w:rFonts w:eastAsia="Times New Roman" w:cs="Arial"/>
                <w:color w:val="000000"/>
                <w:sz w:val="24"/>
                <w:szCs w:val="24"/>
              </w:rPr>
              <w:t>8.3</w:t>
            </w:r>
          </w:p>
        </w:tc>
        <w:tc>
          <w:tcPr>
            <w:tcW w:w="993" w:type="dxa"/>
            <w:shd w:val="clear" w:color="auto" w:fill="A8D08D" w:themeFill="accent6" w:themeFillTint="99"/>
            <w:vAlign w:val="center"/>
          </w:tcPr>
          <w:p w:rsidR="005D69A0" w:rsidRPr="00040ACA" w:rsidRDefault="005D69A0" w:rsidP="005D69A0">
            <w:pPr>
              <w:spacing w:line="240" w:lineRule="auto"/>
              <w:jc w:val="center"/>
              <w:rPr>
                <w:rFonts w:eastAsia="Times New Roman" w:cs="Arial"/>
                <w:color w:val="000000"/>
                <w:sz w:val="24"/>
                <w:szCs w:val="24"/>
              </w:rPr>
            </w:pPr>
            <w:r w:rsidRPr="00040ACA">
              <w:rPr>
                <w:rFonts w:eastAsia="Times New Roman" w:cs="Arial"/>
                <w:color w:val="000000"/>
                <w:sz w:val="24"/>
                <w:szCs w:val="24"/>
              </w:rPr>
              <w:t>8.6</w:t>
            </w:r>
          </w:p>
        </w:tc>
        <w:tc>
          <w:tcPr>
            <w:tcW w:w="1275" w:type="dxa"/>
            <w:vAlign w:val="center"/>
          </w:tcPr>
          <w:p w:rsidR="005D69A0" w:rsidRPr="00040ACA" w:rsidRDefault="005D69A0" w:rsidP="005D69A0">
            <w:pPr>
              <w:spacing w:line="240" w:lineRule="auto"/>
              <w:jc w:val="center"/>
              <w:rPr>
                <w:rFonts w:eastAsia="Times New Roman" w:cs="Arial"/>
                <w:color w:val="000000"/>
                <w:sz w:val="24"/>
                <w:szCs w:val="24"/>
              </w:rPr>
            </w:pPr>
            <w:r w:rsidRPr="00040ACA">
              <w:rPr>
                <w:rFonts w:eastAsia="Times New Roman" w:cs="Arial"/>
                <w:color w:val="000000"/>
                <w:sz w:val="24"/>
                <w:szCs w:val="24"/>
              </w:rPr>
              <w:t>2pts</w:t>
            </w:r>
          </w:p>
        </w:tc>
        <w:tc>
          <w:tcPr>
            <w:tcW w:w="1276" w:type="dxa"/>
            <w:vAlign w:val="center"/>
          </w:tcPr>
          <w:p w:rsidR="005D69A0" w:rsidRPr="00040ACA" w:rsidRDefault="005D69A0" w:rsidP="005D69A0">
            <w:pPr>
              <w:spacing w:line="240" w:lineRule="auto"/>
              <w:jc w:val="center"/>
              <w:rPr>
                <w:rFonts w:eastAsia="Times New Roman" w:cs="Arial"/>
                <w:color w:val="000000"/>
                <w:sz w:val="24"/>
                <w:szCs w:val="24"/>
              </w:rPr>
            </w:pPr>
            <w:r w:rsidRPr="00040ACA">
              <w:rPr>
                <w:rFonts w:eastAsia="Times New Roman" w:cs="Arial"/>
                <w:color w:val="000000"/>
                <w:sz w:val="24"/>
                <w:szCs w:val="24"/>
              </w:rPr>
              <w:t>3pts</w:t>
            </w:r>
          </w:p>
        </w:tc>
        <w:tc>
          <w:tcPr>
            <w:tcW w:w="1276" w:type="dxa"/>
            <w:vAlign w:val="center"/>
          </w:tcPr>
          <w:p w:rsidR="005D69A0" w:rsidRPr="00040ACA" w:rsidRDefault="005D69A0" w:rsidP="005D69A0">
            <w:pPr>
              <w:spacing w:line="240" w:lineRule="auto"/>
              <w:jc w:val="center"/>
              <w:rPr>
                <w:rFonts w:eastAsia="Times New Roman" w:cs="Arial"/>
                <w:color w:val="000000"/>
                <w:sz w:val="24"/>
                <w:szCs w:val="24"/>
              </w:rPr>
            </w:pPr>
            <w:r w:rsidRPr="00040ACA">
              <w:rPr>
                <w:rFonts w:eastAsia="Times New Roman" w:cs="Arial"/>
                <w:color w:val="000000"/>
                <w:sz w:val="24"/>
                <w:szCs w:val="24"/>
              </w:rPr>
              <w:t>2.5pts</w:t>
            </w:r>
          </w:p>
        </w:tc>
      </w:tr>
      <w:tr w:rsidR="005D69A0" w:rsidRPr="0071249C" w:rsidTr="005D69A0">
        <w:trPr>
          <w:trHeight w:val="440"/>
          <w:jc w:val="center"/>
        </w:trPr>
        <w:tc>
          <w:tcPr>
            <w:tcW w:w="2835" w:type="dxa"/>
            <w:shd w:val="clear" w:color="auto" w:fill="auto"/>
          </w:tcPr>
          <w:p w:rsidR="005D69A0" w:rsidRPr="00040ACA" w:rsidRDefault="005D69A0" w:rsidP="005D69A0">
            <w:pPr>
              <w:spacing w:line="240" w:lineRule="auto"/>
              <w:rPr>
                <w:rFonts w:eastAsia="Times New Roman" w:cs="Arial"/>
                <w:b/>
                <w:color w:val="000000"/>
                <w:sz w:val="24"/>
                <w:szCs w:val="24"/>
              </w:rPr>
            </w:pPr>
            <w:r w:rsidRPr="00040ACA">
              <w:rPr>
                <w:rFonts w:eastAsia="Times New Roman" w:cs="Arial"/>
                <w:b/>
                <w:color w:val="000000"/>
                <w:sz w:val="24"/>
                <w:szCs w:val="24"/>
              </w:rPr>
              <w:t>Overall averages</w:t>
            </w:r>
          </w:p>
        </w:tc>
        <w:tc>
          <w:tcPr>
            <w:tcW w:w="1134" w:type="dxa"/>
            <w:shd w:val="clear" w:color="auto" w:fill="auto"/>
            <w:noWrap/>
            <w:vAlign w:val="center"/>
          </w:tcPr>
          <w:p w:rsidR="005D69A0" w:rsidRPr="00040ACA" w:rsidRDefault="005D69A0" w:rsidP="005D69A0">
            <w:pPr>
              <w:spacing w:line="240" w:lineRule="auto"/>
              <w:jc w:val="center"/>
              <w:rPr>
                <w:rFonts w:eastAsia="Times New Roman" w:cs="Arial"/>
                <w:b/>
                <w:sz w:val="24"/>
                <w:szCs w:val="24"/>
              </w:rPr>
            </w:pPr>
            <w:r w:rsidRPr="00040ACA">
              <w:rPr>
                <w:rFonts w:eastAsia="Times New Roman" w:cs="Arial"/>
                <w:b/>
                <w:sz w:val="24"/>
                <w:szCs w:val="24"/>
              </w:rPr>
              <w:t>8.4</w:t>
            </w:r>
          </w:p>
        </w:tc>
        <w:tc>
          <w:tcPr>
            <w:tcW w:w="992" w:type="dxa"/>
            <w:vAlign w:val="center"/>
          </w:tcPr>
          <w:p w:rsidR="005D69A0" w:rsidRPr="00040ACA" w:rsidRDefault="005D69A0" w:rsidP="005D69A0">
            <w:pPr>
              <w:spacing w:line="240" w:lineRule="auto"/>
              <w:jc w:val="center"/>
              <w:rPr>
                <w:rFonts w:eastAsia="Times New Roman" w:cs="Arial"/>
                <w:b/>
                <w:color w:val="000000"/>
                <w:sz w:val="24"/>
                <w:szCs w:val="24"/>
              </w:rPr>
            </w:pPr>
            <w:r w:rsidRPr="00040ACA">
              <w:rPr>
                <w:rFonts w:eastAsia="Times New Roman" w:cs="Arial"/>
                <w:b/>
                <w:color w:val="000000"/>
                <w:sz w:val="24"/>
                <w:szCs w:val="24"/>
              </w:rPr>
              <w:t>8.2</w:t>
            </w:r>
          </w:p>
        </w:tc>
        <w:tc>
          <w:tcPr>
            <w:tcW w:w="993" w:type="dxa"/>
            <w:vAlign w:val="center"/>
          </w:tcPr>
          <w:p w:rsidR="005D69A0" w:rsidRPr="00040ACA" w:rsidRDefault="005D69A0" w:rsidP="005D69A0">
            <w:pPr>
              <w:spacing w:line="240" w:lineRule="auto"/>
              <w:jc w:val="center"/>
              <w:rPr>
                <w:rFonts w:eastAsia="Times New Roman" w:cs="Arial"/>
                <w:b/>
                <w:color w:val="000000"/>
                <w:sz w:val="24"/>
                <w:szCs w:val="24"/>
              </w:rPr>
            </w:pPr>
            <w:r w:rsidRPr="00040ACA">
              <w:rPr>
                <w:rFonts w:eastAsia="Times New Roman" w:cs="Arial"/>
                <w:b/>
                <w:color w:val="000000"/>
                <w:sz w:val="24"/>
                <w:szCs w:val="24"/>
              </w:rPr>
              <w:t>8.3</w:t>
            </w:r>
          </w:p>
        </w:tc>
        <w:tc>
          <w:tcPr>
            <w:tcW w:w="1275" w:type="dxa"/>
            <w:vAlign w:val="center"/>
          </w:tcPr>
          <w:p w:rsidR="005D69A0" w:rsidRPr="00040ACA" w:rsidRDefault="005D69A0" w:rsidP="005D69A0">
            <w:pPr>
              <w:spacing w:line="240" w:lineRule="auto"/>
              <w:jc w:val="center"/>
              <w:rPr>
                <w:rFonts w:eastAsia="Times New Roman" w:cs="Arial"/>
                <w:b/>
                <w:color w:val="000000"/>
                <w:sz w:val="24"/>
                <w:szCs w:val="24"/>
              </w:rPr>
            </w:pPr>
            <w:r w:rsidRPr="00040ACA">
              <w:rPr>
                <w:rFonts w:eastAsia="Times New Roman" w:cs="Arial"/>
                <w:b/>
                <w:color w:val="000000"/>
                <w:sz w:val="24"/>
                <w:szCs w:val="24"/>
              </w:rPr>
              <w:t>4.3pts</w:t>
            </w:r>
          </w:p>
        </w:tc>
        <w:tc>
          <w:tcPr>
            <w:tcW w:w="1276" w:type="dxa"/>
            <w:vAlign w:val="center"/>
          </w:tcPr>
          <w:p w:rsidR="005D69A0" w:rsidRPr="00040ACA" w:rsidRDefault="005D69A0" w:rsidP="005D69A0">
            <w:pPr>
              <w:spacing w:line="240" w:lineRule="auto"/>
              <w:jc w:val="center"/>
              <w:rPr>
                <w:rFonts w:eastAsia="Times New Roman" w:cs="Arial"/>
                <w:b/>
                <w:color w:val="000000"/>
                <w:sz w:val="24"/>
                <w:szCs w:val="24"/>
              </w:rPr>
            </w:pPr>
            <w:r w:rsidRPr="00040ACA">
              <w:rPr>
                <w:rFonts w:eastAsia="Times New Roman" w:cs="Arial"/>
                <w:b/>
                <w:color w:val="000000"/>
                <w:sz w:val="24"/>
                <w:szCs w:val="24"/>
              </w:rPr>
              <w:t>3pts</w:t>
            </w:r>
          </w:p>
        </w:tc>
        <w:tc>
          <w:tcPr>
            <w:tcW w:w="1276" w:type="dxa"/>
            <w:vAlign w:val="center"/>
          </w:tcPr>
          <w:p w:rsidR="005D69A0" w:rsidRPr="00040ACA" w:rsidRDefault="005D69A0" w:rsidP="005D69A0">
            <w:pPr>
              <w:spacing w:line="240" w:lineRule="auto"/>
              <w:jc w:val="center"/>
              <w:rPr>
                <w:rFonts w:eastAsia="Times New Roman" w:cs="Arial"/>
                <w:b/>
                <w:color w:val="000000"/>
                <w:sz w:val="24"/>
                <w:szCs w:val="24"/>
              </w:rPr>
            </w:pPr>
            <w:r w:rsidRPr="00040ACA">
              <w:rPr>
                <w:rFonts w:eastAsia="Times New Roman" w:cs="Arial"/>
                <w:b/>
                <w:color w:val="000000"/>
                <w:sz w:val="24"/>
                <w:szCs w:val="24"/>
              </w:rPr>
              <w:t>3.6pts</w:t>
            </w:r>
          </w:p>
        </w:tc>
      </w:tr>
    </w:tbl>
    <w:p w:rsidR="00FF1AE6" w:rsidRPr="00982311" w:rsidRDefault="00FF1AE6" w:rsidP="00D57363">
      <w:pPr>
        <w:rPr>
          <w:rFonts w:asciiTheme="minorHAnsi" w:eastAsia="Times New Roman" w:hAnsiTheme="minorHAnsi" w:cs="Arial"/>
          <w:color w:val="000000"/>
          <w:sz w:val="24"/>
          <w:szCs w:val="24"/>
        </w:rPr>
      </w:pPr>
    </w:p>
    <w:p w:rsidR="007001E1" w:rsidRPr="00A269D3" w:rsidRDefault="007001E1" w:rsidP="000F09BE">
      <w:pPr>
        <w:rPr>
          <w:rFonts w:asciiTheme="minorHAnsi" w:eastAsia="Times New Roman" w:hAnsiTheme="minorHAnsi" w:cs="Arial"/>
          <w:color w:val="000000"/>
          <w:sz w:val="24"/>
          <w:szCs w:val="24"/>
        </w:rPr>
      </w:pPr>
      <w:r w:rsidRPr="00A269D3">
        <w:rPr>
          <w:rFonts w:asciiTheme="minorHAnsi" w:eastAsia="Times New Roman" w:hAnsiTheme="minorHAnsi" w:cs="Arial"/>
          <w:color w:val="000000"/>
          <w:sz w:val="24"/>
          <w:szCs w:val="24"/>
        </w:rPr>
        <w:t>Survey results are in line with the findings of the non-participant observation</w:t>
      </w:r>
      <w:r w:rsidR="00515FD7">
        <w:rPr>
          <w:rFonts w:asciiTheme="minorHAnsi" w:eastAsia="Times New Roman" w:hAnsiTheme="minorHAnsi" w:cs="Arial"/>
          <w:color w:val="000000"/>
          <w:sz w:val="24"/>
          <w:szCs w:val="24"/>
        </w:rPr>
        <w:t xml:space="preserve"> of the MDTs</w:t>
      </w:r>
      <w:r w:rsidRPr="00A269D3">
        <w:rPr>
          <w:rFonts w:asciiTheme="minorHAnsi" w:eastAsia="Times New Roman" w:hAnsiTheme="minorHAnsi" w:cs="Arial"/>
          <w:color w:val="000000"/>
          <w:sz w:val="24"/>
          <w:szCs w:val="24"/>
        </w:rPr>
        <w:t xml:space="preserve"> and focus group</w:t>
      </w:r>
      <w:r w:rsidR="00515FD7">
        <w:rPr>
          <w:rFonts w:asciiTheme="minorHAnsi" w:eastAsia="Times New Roman" w:hAnsiTheme="minorHAnsi" w:cs="Arial"/>
          <w:color w:val="000000"/>
          <w:sz w:val="24"/>
          <w:szCs w:val="24"/>
        </w:rPr>
        <w:t>s</w:t>
      </w:r>
      <w:r w:rsidRPr="00A269D3">
        <w:rPr>
          <w:rFonts w:asciiTheme="minorHAnsi" w:eastAsia="Times New Roman" w:hAnsiTheme="minorHAnsi" w:cs="Arial"/>
          <w:color w:val="000000"/>
          <w:sz w:val="24"/>
          <w:szCs w:val="24"/>
        </w:rPr>
        <w:t xml:space="preserve"> and showed</w:t>
      </w:r>
      <w:r w:rsidR="00515FD7">
        <w:rPr>
          <w:rFonts w:asciiTheme="minorHAnsi" w:eastAsia="Times New Roman" w:hAnsiTheme="minorHAnsi" w:cs="Arial"/>
          <w:color w:val="000000"/>
          <w:sz w:val="24"/>
          <w:szCs w:val="24"/>
        </w:rPr>
        <w:t xml:space="preserve"> a positive level of coherence or sense-making.</w:t>
      </w:r>
    </w:p>
    <w:p w:rsidR="0048450D" w:rsidRDefault="0048450D" w:rsidP="0048450D">
      <w:pPr>
        <w:rPr>
          <w:rFonts w:eastAsia="Times New Roman" w:cs="Times New Roman"/>
          <w:color w:val="000000"/>
          <w:lang w:eastAsia="en-GB"/>
        </w:rPr>
      </w:pPr>
    </w:p>
    <w:p w:rsidR="00D151A6" w:rsidRDefault="005A3D6F" w:rsidP="00D151A6">
      <w:pPr>
        <w:rPr>
          <w:rFonts w:asciiTheme="minorHAnsi" w:hAnsiTheme="minorHAnsi"/>
          <w:sz w:val="24"/>
          <w:szCs w:val="24"/>
        </w:rPr>
      </w:pPr>
      <w:r>
        <w:rPr>
          <w:rFonts w:asciiTheme="minorHAnsi" w:hAnsiTheme="minorHAnsi"/>
          <w:sz w:val="24"/>
          <w:szCs w:val="24"/>
        </w:rPr>
        <w:t xml:space="preserve">During both </w:t>
      </w:r>
      <w:r w:rsidR="00D151A6">
        <w:rPr>
          <w:rFonts w:asciiTheme="minorHAnsi" w:hAnsiTheme="minorHAnsi"/>
          <w:sz w:val="24"/>
          <w:szCs w:val="24"/>
        </w:rPr>
        <w:t>MDT</w:t>
      </w:r>
      <w:r>
        <w:rPr>
          <w:rFonts w:asciiTheme="minorHAnsi" w:hAnsiTheme="minorHAnsi"/>
          <w:sz w:val="24"/>
          <w:szCs w:val="24"/>
        </w:rPr>
        <w:t>s [ILS 1 and 2]</w:t>
      </w:r>
      <w:r w:rsidR="00D151A6">
        <w:rPr>
          <w:rFonts w:asciiTheme="minorHAnsi" w:hAnsiTheme="minorHAnsi"/>
          <w:sz w:val="24"/>
          <w:szCs w:val="24"/>
        </w:rPr>
        <w:t xml:space="preserve">, various team members accessed information by way of laptops about those on the caseload in order to update the rest of the team about progress. Team members who had recently visited those on the caseload </w:t>
      </w:r>
      <w:r w:rsidR="00D151A6" w:rsidRPr="003018EF">
        <w:rPr>
          <w:rFonts w:asciiTheme="minorHAnsi" w:hAnsiTheme="minorHAnsi"/>
          <w:sz w:val="24"/>
          <w:szCs w:val="24"/>
        </w:rPr>
        <w:t>i</w:t>
      </w:r>
      <w:r w:rsidR="00D151A6">
        <w:rPr>
          <w:rFonts w:asciiTheme="minorHAnsi" w:hAnsiTheme="minorHAnsi"/>
          <w:sz w:val="24"/>
          <w:szCs w:val="24"/>
        </w:rPr>
        <w:t>.e. one or two days previously, provided up to da</w:t>
      </w:r>
      <w:r w:rsidR="007078AB">
        <w:rPr>
          <w:rFonts w:asciiTheme="minorHAnsi" w:hAnsiTheme="minorHAnsi"/>
          <w:sz w:val="24"/>
          <w:szCs w:val="24"/>
        </w:rPr>
        <w:t xml:space="preserve">te information, some of which was </w:t>
      </w:r>
      <w:r>
        <w:rPr>
          <w:rFonts w:asciiTheme="minorHAnsi" w:hAnsiTheme="minorHAnsi"/>
          <w:sz w:val="24"/>
          <w:szCs w:val="24"/>
        </w:rPr>
        <w:t xml:space="preserve">not yet recorded </w:t>
      </w:r>
      <w:r w:rsidR="007078AB">
        <w:rPr>
          <w:rFonts w:asciiTheme="minorHAnsi" w:hAnsiTheme="minorHAnsi"/>
          <w:sz w:val="24"/>
          <w:szCs w:val="24"/>
        </w:rPr>
        <w:t>but was added to the notes of the MDT meeting.</w:t>
      </w:r>
    </w:p>
    <w:p w:rsidR="00D151A6" w:rsidRPr="003018EF" w:rsidRDefault="00D151A6" w:rsidP="00D151A6">
      <w:pPr>
        <w:rPr>
          <w:rFonts w:asciiTheme="minorHAnsi" w:hAnsiTheme="minorHAnsi"/>
          <w:sz w:val="24"/>
          <w:szCs w:val="24"/>
        </w:rPr>
      </w:pPr>
    </w:p>
    <w:p w:rsidR="0048450D" w:rsidRPr="00515FD7" w:rsidRDefault="0048450D" w:rsidP="000F09BE">
      <w:pPr>
        <w:rPr>
          <w:sz w:val="24"/>
          <w:szCs w:val="24"/>
        </w:rPr>
      </w:pPr>
      <w:r w:rsidRPr="00515FD7">
        <w:rPr>
          <w:rFonts w:eastAsia="Times New Roman" w:cs="Times New Roman"/>
          <w:color w:val="000000"/>
          <w:sz w:val="24"/>
          <w:szCs w:val="24"/>
          <w:lang w:eastAsia="en-GB"/>
        </w:rPr>
        <w:t xml:space="preserve">To </w:t>
      </w:r>
      <w:r w:rsidR="005A3D6F" w:rsidRPr="00515FD7">
        <w:rPr>
          <w:rFonts w:eastAsia="Times New Roman" w:cs="Times New Roman"/>
          <w:color w:val="000000"/>
          <w:sz w:val="24"/>
          <w:szCs w:val="24"/>
          <w:lang w:eastAsia="en-GB"/>
        </w:rPr>
        <w:t>improve clarity of processes,</w:t>
      </w:r>
      <w:r w:rsidRPr="00515FD7">
        <w:rPr>
          <w:rFonts w:eastAsia="Times New Roman" w:cs="Times New Roman"/>
          <w:color w:val="000000"/>
          <w:sz w:val="24"/>
          <w:szCs w:val="24"/>
          <w:lang w:eastAsia="en-GB"/>
        </w:rPr>
        <w:t xml:space="preserve"> the </w:t>
      </w:r>
      <w:r w:rsidRPr="00515FD7">
        <w:rPr>
          <w:sz w:val="24"/>
          <w:szCs w:val="24"/>
        </w:rPr>
        <w:t xml:space="preserve">MDT for ILS1 </w:t>
      </w:r>
      <w:r w:rsidR="00D151A6" w:rsidRPr="00515FD7">
        <w:rPr>
          <w:sz w:val="24"/>
          <w:szCs w:val="24"/>
        </w:rPr>
        <w:t xml:space="preserve">provided </w:t>
      </w:r>
      <w:r w:rsidRPr="00515FD7">
        <w:rPr>
          <w:sz w:val="24"/>
          <w:szCs w:val="24"/>
        </w:rPr>
        <w:t xml:space="preserve">a print out </w:t>
      </w:r>
      <w:r w:rsidR="007078AB">
        <w:rPr>
          <w:sz w:val="24"/>
          <w:szCs w:val="24"/>
        </w:rPr>
        <w:t xml:space="preserve">with </w:t>
      </w:r>
      <w:r w:rsidRPr="00515FD7">
        <w:rPr>
          <w:sz w:val="24"/>
          <w:szCs w:val="24"/>
        </w:rPr>
        <w:t xml:space="preserve">updates about various type of information in relation to those on the caseload or </w:t>
      </w:r>
      <w:r w:rsidR="007078AB">
        <w:rPr>
          <w:sz w:val="24"/>
          <w:szCs w:val="24"/>
        </w:rPr>
        <w:t xml:space="preserve">those </w:t>
      </w:r>
      <w:r w:rsidRPr="00515FD7">
        <w:rPr>
          <w:sz w:val="24"/>
          <w:szCs w:val="24"/>
        </w:rPr>
        <w:t xml:space="preserve">who could be added to the caseload (name; place; review date; weekly progress; outcomes; care pathway providers; lead professional; date of referral; actions; care plans; implied consent; and written consent). </w:t>
      </w:r>
    </w:p>
    <w:p w:rsidR="005A3D6F" w:rsidRDefault="005A3D6F" w:rsidP="000F09BE">
      <w:pPr>
        <w:rPr>
          <w:sz w:val="24"/>
        </w:rPr>
      </w:pPr>
    </w:p>
    <w:p w:rsidR="0048450D" w:rsidRPr="00515FD7" w:rsidRDefault="005A3D6F" w:rsidP="005A3D6F">
      <w:pPr>
        <w:rPr>
          <w:rFonts w:eastAsia="Times New Roman" w:cs="Times New Roman"/>
          <w:color w:val="000000"/>
          <w:sz w:val="24"/>
          <w:szCs w:val="24"/>
          <w:lang w:eastAsia="en-GB"/>
        </w:rPr>
      </w:pPr>
      <w:r w:rsidRPr="00515FD7">
        <w:rPr>
          <w:sz w:val="24"/>
          <w:szCs w:val="24"/>
        </w:rPr>
        <w:t>Both focus groups indicated that at the beginning there had been a lack of clarity and guidance about ILS roles and responsibilities which had had to be worked out by the team members themselves as the implementation progressed. C</w:t>
      </w:r>
      <w:r w:rsidRPr="00515FD7">
        <w:rPr>
          <w:rFonts w:eastAsia="Times New Roman" w:cs="Times New Roman"/>
          <w:color w:val="000000"/>
          <w:sz w:val="24"/>
          <w:szCs w:val="24"/>
          <w:lang w:eastAsia="en-GB"/>
        </w:rPr>
        <w:t xml:space="preserve">ommunications about ILS from those in senior leadership positions had been muddled and confused and they had offered little in the way of guidance and support. </w:t>
      </w:r>
      <w:r w:rsidR="007078AB">
        <w:rPr>
          <w:rFonts w:eastAsia="Times New Roman" w:cs="Times New Roman"/>
          <w:color w:val="000000"/>
          <w:sz w:val="24"/>
          <w:szCs w:val="24"/>
          <w:lang w:eastAsia="en-GB"/>
        </w:rPr>
        <w:t>However,</w:t>
      </w:r>
      <w:r w:rsidR="007078AB">
        <w:rPr>
          <w:rFonts w:eastAsia="Times New Roman" w:cs="Arial"/>
          <w:i/>
          <w:color w:val="000000"/>
          <w:sz w:val="24"/>
          <w:szCs w:val="24"/>
        </w:rPr>
        <w:t xml:space="preserve"> t</w:t>
      </w:r>
      <w:r w:rsidR="0048450D" w:rsidRPr="00515FD7">
        <w:rPr>
          <w:rFonts w:eastAsia="Times New Roman" w:cs="Arial"/>
          <w:i/>
          <w:color w:val="000000"/>
          <w:sz w:val="24"/>
          <w:szCs w:val="24"/>
        </w:rPr>
        <w:t>he various roles and the purpose of ILS had become clearer o</w:t>
      </w:r>
      <w:r w:rsidRPr="00515FD7">
        <w:rPr>
          <w:rFonts w:eastAsia="Times New Roman" w:cs="Arial"/>
          <w:i/>
          <w:color w:val="000000"/>
          <w:sz w:val="24"/>
          <w:szCs w:val="24"/>
        </w:rPr>
        <w:t xml:space="preserve">ver time as we went </w:t>
      </w:r>
      <w:r w:rsidR="0048450D" w:rsidRPr="00515FD7">
        <w:rPr>
          <w:rFonts w:eastAsia="Times New Roman" w:cs="Arial"/>
          <w:i/>
          <w:color w:val="000000"/>
          <w:sz w:val="24"/>
          <w:szCs w:val="24"/>
        </w:rPr>
        <w:t xml:space="preserve">along </w:t>
      </w:r>
      <w:r w:rsidR="0048450D" w:rsidRPr="00515FD7">
        <w:rPr>
          <w:rFonts w:eastAsia="Times New Roman" w:cs="Arial"/>
          <w:color w:val="000000"/>
          <w:sz w:val="24"/>
          <w:szCs w:val="24"/>
        </w:rPr>
        <w:t>[ILS co-ordinator, ILS 1].</w:t>
      </w:r>
    </w:p>
    <w:p w:rsidR="007078AB" w:rsidRPr="00624434" w:rsidRDefault="005A3D6F" w:rsidP="005A3D6F">
      <w:pPr>
        <w:jc w:val="both"/>
        <w:rPr>
          <w:rFonts w:eastAsia="Times New Roman" w:cs="Arial"/>
          <w:color w:val="000000"/>
          <w:sz w:val="24"/>
          <w:szCs w:val="24"/>
        </w:rPr>
      </w:pPr>
      <w:r w:rsidRPr="00515FD7">
        <w:rPr>
          <w:rFonts w:eastAsia="Times New Roman" w:cs="Arial"/>
          <w:color w:val="000000"/>
          <w:sz w:val="24"/>
          <w:szCs w:val="24"/>
        </w:rPr>
        <w:lastRenderedPageBreak/>
        <w:t>New team members took time to understand the complexity of the roles and the purpose of ILS</w:t>
      </w:r>
      <w:r w:rsidR="00040ACA">
        <w:rPr>
          <w:rFonts w:eastAsia="Times New Roman" w:cs="Arial"/>
          <w:color w:val="000000"/>
          <w:sz w:val="24"/>
          <w:szCs w:val="24"/>
        </w:rPr>
        <w:t>.</w:t>
      </w:r>
      <w:r w:rsidR="00624434" w:rsidRPr="00515FD7">
        <w:rPr>
          <w:rFonts w:eastAsia="Times New Roman" w:cs="Arial"/>
          <w:color w:val="000000"/>
          <w:sz w:val="24"/>
          <w:szCs w:val="24"/>
        </w:rPr>
        <w:t xml:space="preserve"> </w:t>
      </w:r>
      <w:r w:rsidR="00624434" w:rsidRPr="00515FD7">
        <w:rPr>
          <w:rFonts w:eastAsia="Times New Roman" w:cs="Arial"/>
          <w:i/>
          <w:color w:val="000000"/>
          <w:sz w:val="24"/>
          <w:szCs w:val="24"/>
        </w:rPr>
        <w:t xml:space="preserve">I don’t have a clear idea of all the roles within ILS and because I have only recently become involved, I am still finding out about roles of various team members </w:t>
      </w:r>
      <w:r w:rsidR="00624434" w:rsidRPr="00515FD7">
        <w:rPr>
          <w:rFonts w:eastAsia="Times New Roman" w:cs="Arial"/>
          <w:color w:val="000000"/>
          <w:sz w:val="24"/>
          <w:szCs w:val="24"/>
        </w:rPr>
        <w:t>[Fire and Rescue 2, ILS2].</w:t>
      </w:r>
      <w:r w:rsidR="00624434">
        <w:rPr>
          <w:rFonts w:eastAsia="Times New Roman" w:cs="Arial"/>
          <w:color w:val="000000"/>
          <w:sz w:val="24"/>
          <w:szCs w:val="24"/>
        </w:rPr>
        <w:t xml:space="preserve"> The </w:t>
      </w:r>
      <w:r w:rsidR="009F1182" w:rsidRPr="00515FD7">
        <w:rPr>
          <w:color w:val="000000"/>
          <w:sz w:val="24"/>
          <w:szCs w:val="24"/>
        </w:rPr>
        <w:t>open and flexible collective app</w:t>
      </w:r>
      <w:r w:rsidR="0048450D" w:rsidRPr="00515FD7">
        <w:rPr>
          <w:color w:val="000000"/>
          <w:sz w:val="24"/>
          <w:szCs w:val="24"/>
        </w:rPr>
        <w:t>roach</w:t>
      </w:r>
      <w:r w:rsidR="00624434">
        <w:rPr>
          <w:color w:val="000000"/>
          <w:sz w:val="24"/>
          <w:szCs w:val="24"/>
        </w:rPr>
        <w:t xml:space="preserve"> facilitated their integration into the ILS teams</w:t>
      </w:r>
      <w:r w:rsidR="0048450D" w:rsidRPr="00515FD7">
        <w:rPr>
          <w:color w:val="000000"/>
          <w:sz w:val="24"/>
          <w:szCs w:val="24"/>
        </w:rPr>
        <w:t xml:space="preserve">. </w:t>
      </w:r>
      <w:r w:rsidR="0048450D" w:rsidRPr="00515FD7">
        <w:rPr>
          <w:i/>
          <w:color w:val="000000"/>
          <w:sz w:val="24"/>
          <w:szCs w:val="24"/>
        </w:rPr>
        <w:t>Although</w:t>
      </w:r>
      <w:r w:rsidR="003018EF" w:rsidRPr="00515FD7">
        <w:rPr>
          <w:i/>
          <w:color w:val="000000"/>
          <w:sz w:val="24"/>
          <w:szCs w:val="24"/>
        </w:rPr>
        <w:t xml:space="preserve"> new to the group</w:t>
      </w:r>
      <w:r w:rsidR="0048450D" w:rsidRPr="00515FD7">
        <w:rPr>
          <w:i/>
          <w:color w:val="000000"/>
          <w:sz w:val="24"/>
          <w:szCs w:val="24"/>
        </w:rPr>
        <w:t>,</w:t>
      </w:r>
      <w:r w:rsidR="003018EF" w:rsidRPr="00515FD7">
        <w:rPr>
          <w:i/>
          <w:color w:val="000000"/>
          <w:sz w:val="24"/>
          <w:szCs w:val="24"/>
        </w:rPr>
        <w:t xml:space="preserve"> I have found all members to be open in explaining the ways in which they can be involved and in collectively agreeing action plans and roles and responsibilities of members </w:t>
      </w:r>
      <w:r w:rsidR="003018EF" w:rsidRPr="00515FD7">
        <w:rPr>
          <w:color w:val="000000"/>
          <w:sz w:val="24"/>
          <w:szCs w:val="24"/>
        </w:rPr>
        <w:t>[Fire and Rescue, ILS1</w:t>
      </w:r>
      <w:r w:rsidR="00624434">
        <w:rPr>
          <w:color w:val="000000"/>
          <w:sz w:val="24"/>
          <w:szCs w:val="24"/>
        </w:rPr>
        <w:t>]</w:t>
      </w:r>
    </w:p>
    <w:p w:rsidR="00624434" w:rsidRPr="00515FD7" w:rsidRDefault="00624434" w:rsidP="005A3D6F">
      <w:pPr>
        <w:jc w:val="both"/>
        <w:rPr>
          <w:rFonts w:eastAsia="Times New Roman" w:cs="Arial"/>
          <w:color w:val="000000"/>
          <w:sz w:val="24"/>
          <w:szCs w:val="24"/>
        </w:rPr>
      </w:pPr>
    </w:p>
    <w:p w:rsidR="005A3D6F" w:rsidRDefault="005A3D6F" w:rsidP="005A3D6F">
      <w:pPr>
        <w:rPr>
          <w:sz w:val="24"/>
          <w:szCs w:val="24"/>
        </w:rPr>
      </w:pPr>
      <w:r>
        <w:rPr>
          <w:color w:val="000000"/>
          <w:sz w:val="24"/>
          <w:szCs w:val="24"/>
        </w:rPr>
        <w:t xml:space="preserve">Both purpose and roles had evolved to match the needs of those on the caseload who may not always have fitted the </w:t>
      </w:r>
      <w:r w:rsidR="00624434">
        <w:rPr>
          <w:color w:val="000000"/>
          <w:sz w:val="24"/>
          <w:szCs w:val="24"/>
        </w:rPr>
        <w:t xml:space="preserve">expected </w:t>
      </w:r>
      <w:r>
        <w:rPr>
          <w:color w:val="000000"/>
          <w:sz w:val="24"/>
          <w:szCs w:val="24"/>
        </w:rPr>
        <w:t xml:space="preserve">criteria which </w:t>
      </w:r>
      <w:r w:rsidR="00624434">
        <w:rPr>
          <w:color w:val="000000"/>
          <w:sz w:val="24"/>
          <w:szCs w:val="24"/>
        </w:rPr>
        <w:t xml:space="preserve">were seemingly </w:t>
      </w:r>
      <w:r>
        <w:rPr>
          <w:color w:val="000000"/>
          <w:sz w:val="24"/>
          <w:szCs w:val="24"/>
        </w:rPr>
        <w:t>adjusted or redefined over time.</w:t>
      </w:r>
      <w:r w:rsidRPr="0048450D">
        <w:rPr>
          <w:i/>
          <w:sz w:val="24"/>
          <w:szCs w:val="24"/>
        </w:rPr>
        <w:t xml:space="preserve"> </w:t>
      </w:r>
      <w:r w:rsidRPr="003018EF">
        <w:rPr>
          <w:i/>
          <w:sz w:val="24"/>
          <w:szCs w:val="24"/>
        </w:rPr>
        <w:t>We’re walking into this more and more. There’s a gap here. We need some funding for this.</w:t>
      </w:r>
      <w:r w:rsidRPr="003018EF">
        <w:rPr>
          <w:sz w:val="24"/>
          <w:szCs w:val="24"/>
        </w:rPr>
        <w:t xml:space="preserve"> [Fire and Rescue 1, ILS2]</w:t>
      </w:r>
      <w:r>
        <w:rPr>
          <w:sz w:val="24"/>
          <w:szCs w:val="24"/>
        </w:rPr>
        <w:t xml:space="preserve"> and </w:t>
      </w:r>
      <w:r w:rsidRPr="003018EF">
        <w:rPr>
          <w:i/>
          <w:sz w:val="24"/>
          <w:szCs w:val="24"/>
        </w:rPr>
        <w:t>We can’t help much right now. We need to work out pathways so we can take some of these cases forward</w:t>
      </w:r>
      <w:r w:rsidRPr="003018EF">
        <w:rPr>
          <w:sz w:val="24"/>
          <w:szCs w:val="24"/>
        </w:rPr>
        <w:t>. [Care Navigator, ILS2]</w:t>
      </w:r>
      <w:r w:rsidR="00624434">
        <w:rPr>
          <w:sz w:val="24"/>
          <w:szCs w:val="24"/>
        </w:rPr>
        <w:t>.</w:t>
      </w:r>
    </w:p>
    <w:p w:rsidR="00040ACA" w:rsidRDefault="00040ACA" w:rsidP="0048450D">
      <w:pPr>
        <w:jc w:val="both"/>
        <w:rPr>
          <w:rFonts w:asciiTheme="minorHAnsi" w:hAnsiTheme="minorHAnsi"/>
          <w:sz w:val="24"/>
          <w:szCs w:val="24"/>
        </w:rPr>
      </w:pPr>
    </w:p>
    <w:p w:rsidR="000F09BE" w:rsidRDefault="00624434" w:rsidP="0048450D">
      <w:pPr>
        <w:jc w:val="both"/>
        <w:rPr>
          <w:rFonts w:eastAsia="Times New Roman" w:cs="Times New Roman"/>
          <w:color w:val="000000"/>
          <w:sz w:val="24"/>
          <w:szCs w:val="24"/>
          <w:lang w:eastAsia="en-GB"/>
        </w:rPr>
      </w:pPr>
      <w:r>
        <w:rPr>
          <w:rFonts w:asciiTheme="minorHAnsi" w:hAnsiTheme="minorHAnsi"/>
          <w:sz w:val="24"/>
          <w:szCs w:val="24"/>
        </w:rPr>
        <w:t>The MDT in each of ILS 1 and ILS2 was driven by person-centred approach and, if necessary, a willingness to push boundaries to best meet the needs of the people on the ILS caseload.</w:t>
      </w:r>
      <w:r w:rsidR="002911F2">
        <w:rPr>
          <w:rFonts w:asciiTheme="minorHAnsi" w:hAnsiTheme="minorHAnsi"/>
          <w:sz w:val="24"/>
          <w:szCs w:val="24"/>
        </w:rPr>
        <w:t xml:space="preserve"> </w:t>
      </w:r>
      <w:r w:rsidR="0048450D" w:rsidRPr="0048450D">
        <w:rPr>
          <w:rFonts w:eastAsia="Times New Roman" w:cs="Arial"/>
          <w:color w:val="000000"/>
          <w:sz w:val="24"/>
          <w:szCs w:val="24"/>
        </w:rPr>
        <w:t xml:space="preserve">The potential value of ILS was felt </w:t>
      </w:r>
      <w:r>
        <w:rPr>
          <w:rFonts w:eastAsia="Times New Roman" w:cs="Arial"/>
          <w:color w:val="000000"/>
          <w:sz w:val="24"/>
          <w:szCs w:val="24"/>
        </w:rPr>
        <w:t>not to have been fully realised insofar at</w:t>
      </w:r>
      <w:r w:rsidR="0048450D">
        <w:rPr>
          <w:rFonts w:eastAsia="Times New Roman" w:cs="Arial"/>
          <w:i/>
          <w:color w:val="000000"/>
          <w:sz w:val="24"/>
          <w:szCs w:val="24"/>
        </w:rPr>
        <w:t xml:space="preserve"> </w:t>
      </w:r>
      <w:r>
        <w:rPr>
          <w:rFonts w:eastAsia="Times New Roman" w:cs="Times New Roman"/>
          <w:i/>
          <w:color w:val="000000"/>
          <w:sz w:val="24"/>
          <w:szCs w:val="24"/>
          <w:lang w:eastAsia="en-GB"/>
        </w:rPr>
        <w:t>s</w:t>
      </w:r>
      <w:r w:rsidR="005A3D6F" w:rsidRPr="003018EF">
        <w:rPr>
          <w:rFonts w:eastAsia="Times New Roman" w:cs="Times New Roman"/>
          <w:i/>
          <w:color w:val="000000"/>
          <w:sz w:val="24"/>
          <w:szCs w:val="24"/>
          <w:lang w:eastAsia="en-GB"/>
        </w:rPr>
        <w:t>ome team members are yet to be convinced</w:t>
      </w:r>
      <w:r w:rsidR="005A3D6F">
        <w:rPr>
          <w:rFonts w:eastAsia="Times New Roman" w:cs="Times New Roman"/>
          <w:color w:val="000000"/>
          <w:sz w:val="24"/>
          <w:szCs w:val="24"/>
          <w:lang w:eastAsia="en-GB"/>
        </w:rPr>
        <w:t xml:space="preserve"> [Social Work Lead ILS1] and </w:t>
      </w:r>
      <w:r w:rsidR="000F09BE" w:rsidRPr="003018EF">
        <w:rPr>
          <w:rFonts w:eastAsia="Times New Roman" w:cs="Times New Roman"/>
          <w:i/>
          <w:color w:val="000000"/>
          <w:sz w:val="24"/>
          <w:szCs w:val="24"/>
          <w:lang w:eastAsia="en-GB"/>
        </w:rPr>
        <w:t xml:space="preserve">Coherence would be 10 if team grew to potential i.e. other agencies and </w:t>
      </w:r>
      <w:r w:rsidR="00F73AD0">
        <w:rPr>
          <w:rFonts w:eastAsia="Times New Roman" w:cs="Times New Roman"/>
          <w:i/>
          <w:color w:val="000000"/>
          <w:sz w:val="24"/>
          <w:szCs w:val="24"/>
          <w:lang w:eastAsia="en-GB"/>
        </w:rPr>
        <w:t>organis</w:t>
      </w:r>
      <w:r w:rsidR="00F73AD0" w:rsidRPr="003018EF">
        <w:rPr>
          <w:rFonts w:eastAsia="Times New Roman" w:cs="Times New Roman"/>
          <w:i/>
          <w:color w:val="000000"/>
          <w:sz w:val="24"/>
          <w:szCs w:val="24"/>
          <w:lang w:eastAsia="en-GB"/>
        </w:rPr>
        <w:t>ations</w:t>
      </w:r>
      <w:r w:rsidR="000F09BE" w:rsidRPr="003018EF">
        <w:rPr>
          <w:rFonts w:eastAsia="Times New Roman" w:cs="Times New Roman"/>
          <w:i/>
          <w:color w:val="000000"/>
          <w:sz w:val="24"/>
          <w:szCs w:val="24"/>
          <w:lang w:eastAsia="en-GB"/>
        </w:rPr>
        <w:t xml:space="preserve"> joined </w:t>
      </w:r>
      <w:r w:rsidR="000F09BE" w:rsidRPr="003018EF">
        <w:rPr>
          <w:rFonts w:eastAsia="Times New Roman" w:cs="Times New Roman"/>
          <w:color w:val="000000"/>
          <w:sz w:val="24"/>
          <w:szCs w:val="24"/>
          <w:lang w:eastAsia="en-GB"/>
        </w:rPr>
        <w:t>[LAC</w:t>
      </w:r>
      <w:r w:rsidR="002578DE">
        <w:rPr>
          <w:rFonts w:eastAsia="Times New Roman" w:cs="Times New Roman"/>
          <w:color w:val="000000"/>
          <w:sz w:val="24"/>
          <w:szCs w:val="24"/>
          <w:lang w:eastAsia="en-GB"/>
        </w:rPr>
        <w:t>,</w:t>
      </w:r>
      <w:r w:rsidR="000F09BE" w:rsidRPr="003018EF">
        <w:rPr>
          <w:rFonts w:eastAsia="Times New Roman" w:cs="Times New Roman"/>
          <w:color w:val="000000"/>
          <w:sz w:val="24"/>
          <w:szCs w:val="24"/>
          <w:lang w:eastAsia="en-GB"/>
        </w:rPr>
        <w:t xml:space="preserve"> ILS1]</w:t>
      </w:r>
      <w:r w:rsidR="005A3D6F">
        <w:rPr>
          <w:rFonts w:eastAsia="Times New Roman" w:cs="Times New Roman"/>
          <w:color w:val="000000"/>
          <w:sz w:val="24"/>
          <w:szCs w:val="24"/>
          <w:lang w:eastAsia="en-GB"/>
        </w:rPr>
        <w:t>.</w:t>
      </w:r>
    </w:p>
    <w:p w:rsidR="00040ACA" w:rsidRPr="002911F2" w:rsidRDefault="00040ACA" w:rsidP="0048450D">
      <w:pPr>
        <w:jc w:val="both"/>
        <w:rPr>
          <w:rFonts w:asciiTheme="minorHAnsi" w:hAnsiTheme="minorHAnsi"/>
          <w:sz w:val="24"/>
          <w:szCs w:val="24"/>
        </w:rPr>
      </w:pPr>
    </w:p>
    <w:p w:rsidR="002F2183" w:rsidRDefault="00624434" w:rsidP="006E4775">
      <w:pPr>
        <w:rPr>
          <w:sz w:val="24"/>
        </w:rPr>
      </w:pPr>
      <w:r>
        <w:rPr>
          <w:sz w:val="24"/>
        </w:rPr>
        <w:t xml:space="preserve">In </w:t>
      </w:r>
      <w:r w:rsidR="002F2183">
        <w:rPr>
          <w:sz w:val="24"/>
        </w:rPr>
        <w:t>neither ILS 1 nor</w:t>
      </w:r>
      <w:r>
        <w:rPr>
          <w:sz w:val="24"/>
        </w:rPr>
        <w:t xml:space="preserve"> ILS 2 were GPs involved and they did not attend the weekly MDTs.</w:t>
      </w:r>
      <w:r w:rsidR="002F2183">
        <w:rPr>
          <w:sz w:val="24"/>
        </w:rPr>
        <w:t xml:space="preserve"> While both ILS 1 and ILS 2 included one or more paramedic professionals, LACs and CNs, social work, adult and social care professionals, ILS 2 had a larger team and a wider range of HCPs or allied professionals than ILS 1 i.e. community police and occupational therapists. </w:t>
      </w:r>
    </w:p>
    <w:p w:rsidR="002F2183" w:rsidRDefault="002F2183" w:rsidP="006E4775">
      <w:pPr>
        <w:rPr>
          <w:sz w:val="24"/>
        </w:rPr>
      </w:pPr>
    </w:p>
    <w:p w:rsidR="002578DE" w:rsidRPr="00E71A98" w:rsidRDefault="0048450D" w:rsidP="006E4775">
      <w:pPr>
        <w:rPr>
          <w:sz w:val="24"/>
        </w:rPr>
      </w:pPr>
      <w:r>
        <w:rPr>
          <w:sz w:val="24"/>
        </w:rPr>
        <w:t xml:space="preserve">The </w:t>
      </w:r>
      <w:r w:rsidR="00E71A98">
        <w:rPr>
          <w:sz w:val="24"/>
        </w:rPr>
        <w:t xml:space="preserve">ILS1 MDT </w:t>
      </w:r>
      <w:r w:rsidR="002578DE" w:rsidRPr="006E4775">
        <w:rPr>
          <w:sz w:val="24"/>
        </w:rPr>
        <w:t xml:space="preserve">discussed </w:t>
      </w:r>
      <w:r w:rsidR="006E4775" w:rsidRPr="006E4775">
        <w:rPr>
          <w:sz w:val="24"/>
        </w:rPr>
        <w:t xml:space="preserve">that </w:t>
      </w:r>
      <w:r>
        <w:rPr>
          <w:sz w:val="24"/>
        </w:rPr>
        <w:t xml:space="preserve">although there </w:t>
      </w:r>
      <w:r w:rsidR="006E4775">
        <w:rPr>
          <w:sz w:val="24"/>
        </w:rPr>
        <w:t xml:space="preserve">had been </w:t>
      </w:r>
      <w:r w:rsidR="006E4775" w:rsidRPr="006E4775">
        <w:rPr>
          <w:sz w:val="24"/>
        </w:rPr>
        <w:t xml:space="preserve">a </w:t>
      </w:r>
      <w:r w:rsidR="002578DE" w:rsidRPr="006E4775">
        <w:rPr>
          <w:sz w:val="24"/>
        </w:rPr>
        <w:t>few referrals from Community Pharmacist</w:t>
      </w:r>
      <w:r w:rsidR="006E4775">
        <w:rPr>
          <w:sz w:val="24"/>
        </w:rPr>
        <w:t>s</w:t>
      </w:r>
      <w:r w:rsidR="002F2183">
        <w:rPr>
          <w:sz w:val="24"/>
        </w:rPr>
        <w:t xml:space="preserve">, </w:t>
      </w:r>
      <w:r w:rsidR="00624434">
        <w:rPr>
          <w:sz w:val="24"/>
        </w:rPr>
        <w:t>to</w:t>
      </w:r>
      <w:r w:rsidR="002578DE" w:rsidRPr="006E4775">
        <w:rPr>
          <w:sz w:val="24"/>
        </w:rPr>
        <w:t xml:space="preserve"> date not much work h</w:t>
      </w:r>
      <w:r w:rsidR="00624434">
        <w:rPr>
          <w:sz w:val="24"/>
        </w:rPr>
        <w:t xml:space="preserve">ad been done directly with GPs who were not getting involved with ILS. </w:t>
      </w:r>
      <w:r w:rsidR="002578DE" w:rsidRPr="006E4775">
        <w:rPr>
          <w:sz w:val="24"/>
        </w:rPr>
        <w:t xml:space="preserve">A GP has </w:t>
      </w:r>
      <w:r w:rsidR="006E4775">
        <w:rPr>
          <w:sz w:val="24"/>
        </w:rPr>
        <w:t xml:space="preserve">recently </w:t>
      </w:r>
      <w:r w:rsidR="002578DE" w:rsidRPr="006E4775">
        <w:rPr>
          <w:sz w:val="24"/>
        </w:rPr>
        <w:t xml:space="preserve">used </w:t>
      </w:r>
      <w:r w:rsidRPr="006E4775">
        <w:rPr>
          <w:sz w:val="24"/>
        </w:rPr>
        <w:t>a new</w:t>
      </w:r>
      <w:r>
        <w:rPr>
          <w:sz w:val="24"/>
        </w:rPr>
        <w:t>ly introduced</w:t>
      </w:r>
      <w:r w:rsidRPr="006E4775">
        <w:rPr>
          <w:sz w:val="24"/>
        </w:rPr>
        <w:t xml:space="preserve"> </w:t>
      </w:r>
      <w:r>
        <w:rPr>
          <w:sz w:val="24"/>
        </w:rPr>
        <w:t xml:space="preserve">referral inbox </w:t>
      </w:r>
      <w:r w:rsidR="002578DE" w:rsidRPr="006E4775">
        <w:rPr>
          <w:sz w:val="24"/>
        </w:rPr>
        <w:t xml:space="preserve">to refer </w:t>
      </w:r>
      <w:r>
        <w:rPr>
          <w:sz w:val="24"/>
        </w:rPr>
        <w:t xml:space="preserve">to ILS </w:t>
      </w:r>
      <w:r w:rsidR="002578DE" w:rsidRPr="006E4775">
        <w:rPr>
          <w:sz w:val="24"/>
        </w:rPr>
        <w:t>someone with eczema</w:t>
      </w:r>
      <w:r w:rsidR="00624434">
        <w:rPr>
          <w:sz w:val="24"/>
        </w:rPr>
        <w:t>. The MDT decided that</w:t>
      </w:r>
      <w:r w:rsidR="006E4775">
        <w:rPr>
          <w:sz w:val="24"/>
        </w:rPr>
        <w:t xml:space="preserve"> </w:t>
      </w:r>
      <w:r w:rsidR="00624434">
        <w:rPr>
          <w:sz w:val="24"/>
        </w:rPr>
        <w:t xml:space="preserve">this </w:t>
      </w:r>
      <w:r w:rsidR="006E4775">
        <w:rPr>
          <w:sz w:val="24"/>
        </w:rPr>
        <w:t>person</w:t>
      </w:r>
      <w:r w:rsidR="002578DE" w:rsidRPr="006E4775">
        <w:rPr>
          <w:sz w:val="24"/>
        </w:rPr>
        <w:t xml:space="preserve"> really needed to have been </w:t>
      </w:r>
      <w:r w:rsidR="006E4775">
        <w:rPr>
          <w:sz w:val="24"/>
        </w:rPr>
        <w:t xml:space="preserve">referred to the district nurse for </w:t>
      </w:r>
      <w:r w:rsidR="002578DE" w:rsidRPr="006E4775">
        <w:rPr>
          <w:sz w:val="24"/>
        </w:rPr>
        <w:t>eczema</w:t>
      </w:r>
      <w:r w:rsidR="002F2183">
        <w:rPr>
          <w:sz w:val="24"/>
        </w:rPr>
        <w:t xml:space="preserve"> rather than to the ILS</w:t>
      </w:r>
      <w:r>
        <w:rPr>
          <w:sz w:val="24"/>
        </w:rPr>
        <w:t>. However,</w:t>
      </w:r>
      <w:r w:rsidR="006E4775">
        <w:rPr>
          <w:sz w:val="24"/>
        </w:rPr>
        <w:t xml:space="preserve"> </w:t>
      </w:r>
      <w:r w:rsidR="00624434">
        <w:rPr>
          <w:sz w:val="24"/>
        </w:rPr>
        <w:t xml:space="preserve">the person </w:t>
      </w:r>
      <w:r w:rsidR="006E4775">
        <w:rPr>
          <w:sz w:val="24"/>
        </w:rPr>
        <w:t xml:space="preserve">had </w:t>
      </w:r>
      <w:r w:rsidR="002578DE" w:rsidRPr="006E4775">
        <w:rPr>
          <w:sz w:val="24"/>
        </w:rPr>
        <w:t>anxiety or any other problem</w:t>
      </w:r>
      <w:r w:rsidR="006E4775" w:rsidRPr="006E4775">
        <w:rPr>
          <w:sz w:val="24"/>
        </w:rPr>
        <w:t>s</w:t>
      </w:r>
      <w:r w:rsidR="00624434">
        <w:rPr>
          <w:sz w:val="24"/>
        </w:rPr>
        <w:t xml:space="preserve"> beside eczema</w:t>
      </w:r>
      <w:r w:rsidR="006E4775" w:rsidRPr="006E4775">
        <w:rPr>
          <w:sz w:val="24"/>
        </w:rPr>
        <w:t xml:space="preserve">, the ILS </w:t>
      </w:r>
      <w:r w:rsidR="00624434">
        <w:rPr>
          <w:sz w:val="24"/>
        </w:rPr>
        <w:t xml:space="preserve">MDT </w:t>
      </w:r>
      <w:r w:rsidR="006E4775" w:rsidRPr="006E4775">
        <w:rPr>
          <w:sz w:val="24"/>
        </w:rPr>
        <w:t xml:space="preserve">would pick </w:t>
      </w:r>
      <w:r w:rsidR="002578DE" w:rsidRPr="006E4775">
        <w:rPr>
          <w:sz w:val="24"/>
        </w:rPr>
        <w:t>this up</w:t>
      </w:r>
      <w:r w:rsidR="006E4775" w:rsidRPr="006E4775">
        <w:rPr>
          <w:sz w:val="24"/>
        </w:rPr>
        <w:t xml:space="preserve">. </w:t>
      </w:r>
      <w:r w:rsidR="002F2183">
        <w:rPr>
          <w:sz w:val="24"/>
        </w:rPr>
        <w:t xml:space="preserve">The GP would be informed of this. </w:t>
      </w:r>
      <w:r w:rsidR="00E71A98">
        <w:rPr>
          <w:sz w:val="24"/>
        </w:rPr>
        <w:t>The set criterion</w:t>
      </w:r>
      <w:r w:rsidR="006E4775">
        <w:rPr>
          <w:sz w:val="24"/>
        </w:rPr>
        <w:t xml:space="preserve"> </w:t>
      </w:r>
      <w:r w:rsidR="00624434">
        <w:rPr>
          <w:sz w:val="24"/>
        </w:rPr>
        <w:t xml:space="preserve">for referral to ILS </w:t>
      </w:r>
      <w:r w:rsidR="006E4775">
        <w:rPr>
          <w:sz w:val="24"/>
        </w:rPr>
        <w:t>was</w:t>
      </w:r>
      <w:r w:rsidR="002911F2">
        <w:rPr>
          <w:sz w:val="24"/>
        </w:rPr>
        <w:t>:</w:t>
      </w:r>
      <w:r w:rsidR="006E4775">
        <w:rPr>
          <w:sz w:val="24"/>
        </w:rPr>
        <w:t xml:space="preserve"> </w:t>
      </w:r>
      <w:r w:rsidR="006E4775" w:rsidRPr="00E71A98">
        <w:rPr>
          <w:i/>
          <w:sz w:val="24"/>
        </w:rPr>
        <w:t>o</w:t>
      </w:r>
      <w:r w:rsidR="002578DE" w:rsidRPr="00E71A98">
        <w:rPr>
          <w:i/>
          <w:sz w:val="24"/>
        </w:rPr>
        <w:t xml:space="preserve">nce patients are stable we need a first response referral and we can pick things up </w:t>
      </w:r>
      <w:r w:rsidR="006E4775" w:rsidRPr="00E71A98">
        <w:rPr>
          <w:i/>
          <w:sz w:val="24"/>
        </w:rPr>
        <w:t>if required.</w:t>
      </w:r>
      <w:r w:rsidR="00E71A98">
        <w:rPr>
          <w:i/>
          <w:sz w:val="24"/>
        </w:rPr>
        <w:t xml:space="preserve"> </w:t>
      </w:r>
      <w:r w:rsidR="00E71A98" w:rsidRPr="00E71A98">
        <w:rPr>
          <w:sz w:val="24"/>
        </w:rPr>
        <w:t>[Locality Manager, ILS1]</w:t>
      </w:r>
    </w:p>
    <w:p w:rsidR="00D20DDC" w:rsidRDefault="00D20DDC" w:rsidP="009F1182">
      <w:pPr>
        <w:spacing w:after="120"/>
        <w:rPr>
          <w:bCs/>
          <w:color w:val="0070C0"/>
          <w:sz w:val="24"/>
        </w:rPr>
      </w:pPr>
    </w:p>
    <w:p w:rsidR="00E71A98" w:rsidRPr="006835AB" w:rsidRDefault="00545641" w:rsidP="00A3753E">
      <w:pPr>
        <w:pStyle w:val="ListParagraph"/>
        <w:numPr>
          <w:ilvl w:val="1"/>
          <w:numId w:val="7"/>
        </w:numPr>
        <w:tabs>
          <w:tab w:val="left" w:pos="567"/>
        </w:tabs>
        <w:spacing w:after="120"/>
        <w:ind w:left="567" w:hanging="425"/>
        <w:rPr>
          <w:b/>
          <w:bCs/>
          <w:color w:val="0070C0"/>
          <w:sz w:val="24"/>
        </w:rPr>
      </w:pPr>
      <w:r w:rsidRPr="006835AB">
        <w:rPr>
          <w:b/>
          <w:bCs/>
          <w:color w:val="0070C0"/>
          <w:sz w:val="24"/>
        </w:rPr>
        <w:t xml:space="preserve">Cognitive </w:t>
      </w:r>
      <w:r w:rsidR="00655E19" w:rsidRPr="006835AB">
        <w:rPr>
          <w:b/>
          <w:bCs/>
          <w:color w:val="0070C0"/>
          <w:sz w:val="24"/>
        </w:rPr>
        <w:t xml:space="preserve">engagement </w:t>
      </w:r>
    </w:p>
    <w:p w:rsidR="00040ACA" w:rsidRPr="00040ACA" w:rsidRDefault="0048450D" w:rsidP="00040ACA">
      <w:pPr>
        <w:outlineLvl w:val="3"/>
        <w:rPr>
          <w:rStyle w:val="personname"/>
          <w:bCs/>
          <w:color w:val="000000"/>
          <w:sz w:val="24"/>
        </w:rPr>
      </w:pPr>
      <w:r>
        <w:rPr>
          <w:sz w:val="24"/>
        </w:rPr>
        <w:t>Table 3</w:t>
      </w:r>
      <w:r w:rsidRPr="00D57363">
        <w:rPr>
          <w:sz w:val="24"/>
        </w:rPr>
        <w:t xml:space="preserve"> shows the results for </w:t>
      </w:r>
      <w:r>
        <w:rPr>
          <w:sz w:val="24"/>
        </w:rPr>
        <w:t>‘</w:t>
      </w:r>
      <w:r w:rsidRPr="00D57363">
        <w:rPr>
          <w:sz w:val="24"/>
        </w:rPr>
        <w:t>cognitive engagement</w:t>
      </w:r>
      <w:r>
        <w:rPr>
          <w:sz w:val="24"/>
        </w:rPr>
        <w:t>’</w:t>
      </w:r>
      <w:r w:rsidRPr="00D57363">
        <w:rPr>
          <w:sz w:val="24"/>
        </w:rPr>
        <w:t xml:space="preserve"> or h</w:t>
      </w:r>
      <w:r w:rsidRPr="00D57363">
        <w:rPr>
          <w:rStyle w:val="personname"/>
          <w:rFonts w:cs="Arial"/>
          <w:sz w:val="24"/>
        </w:rPr>
        <w:t>ow team members decide to engage and actually engage</w:t>
      </w:r>
      <w:r>
        <w:rPr>
          <w:iCs/>
          <w:sz w:val="24"/>
        </w:rPr>
        <w:t xml:space="preserve"> with ILS</w:t>
      </w:r>
      <w:r w:rsidRPr="00D57363">
        <w:rPr>
          <w:bCs/>
          <w:color w:val="000000"/>
          <w:sz w:val="24"/>
        </w:rPr>
        <w:t>.</w:t>
      </w:r>
      <w:r w:rsidR="00040ACA">
        <w:rPr>
          <w:bCs/>
          <w:color w:val="000000"/>
          <w:sz w:val="24"/>
        </w:rPr>
        <w:t xml:space="preserve"> </w:t>
      </w:r>
      <w:r w:rsidR="00040ACA" w:rsidRPr="00553838">
        <w:rPr>
          <w:rStyle w:val="personname"/>
          <w:sz w:val="24"/>
          <w:szCs w:val="24"/>
        </w:rPr>
        <w:t>All the average coherence scores were positive for both localities</w:t>
      </w:r>
      <w:r w:rsidR="00040ACA">
        <w:rPr>
          <w:rStyle w:val="personname"/>
          <w:sz w:val="24"/>
          <w:szCs w:val="24"/>
        </w:rPr>
        <w:t xml:space="preserve"> with one question highly positive [q6]. </w:t>
      </w:r>
      <w:r w:rsidR="00040ACA" w:rsidRPr="00553838">
        <w:rPr>
          <w:rStyle w:val="personname"/>
          <w:sz w:val="24"/>
          <w:szCs w:val="24"/>
        </w:rPr>
        <w:t xml:space="preserve">The overall average score for coherence was </w:t>
      </w:r>
      <w:r w:rsidR="00040ACA">
        <w:rPr>
          <w:rStyle w:val="personname"/>
          <w:sz w:val="24"/>
          <w:szCs w:val="24"/>
        </w:rPr>
        <w:t>8.5</w:t>
      </w:r>
      <w:r w:rsidR="00040ACA" w:rsidRPr="00553838">
        <w:rPr>
          <w:rStyle w:val="personname"/>
          <w:sz w:val="24"/>
          <w:szCs w:val="24"/>
        </w:rPr>
        <w:t xml:space="preserve"> [</w:t>
      </w:r>
      <w:r w:rsidR="00040ACA">
        <w:rPr>
          <w:rStyle w:val="personname"/>
          <w:sz w:val="24"/>
          <w:szCs w:val="24"/>
        </w:rPr>
        <w:t>8.5</w:t>
      </w:r>
      <w:r w:rsidR="00040ACA" w:rsidRPr="00553838">
        <w:rPr>
          <w:rStyle w:val="personname"/>
          <w:sz w:val="24"/>
          <w:szCs w:val="24"/>
        </w:rPr>
        <w:t xml:space="preserve"> for ILS1</w:t>
      </w:r>
      <w:r w:rsidR="00040ACA">
        <w:rPr>
          <w:rStyle w:val="personname"/>
          <w:sz w:val="24"/>
          <w:szCs w:val="24"/>
        </w:rPr>
        <w:t xml:space="preserve"> and 8.5</w:t>
      </w:r>
      <w:r w:rsidR="00040ACA" w:rsidRPr="00553838">
        <w:rPr>
          <w:rStyle w:val="personname"/>
          <w:sz w:val="24"/>
          <w:szCs w:val="24"/>
        </w:rPr>
        <w:t xml:space="preserve"> for ILS2]. </w:t>
      </w:r>
    </w:p>
    <w:p w:rsidR="00040ACA" w:rsidRDefault="00040ACA" w:rsidP="00040ACA">
      <w:pPr>
        <w:rPr>
          <w:rStyle w:val="personname"/>
          <w:sz w:val="24"/>
          <w:szCs w:val="24"/>
        </w:rPr>
      </w:pPr>
    </w:p>
    <w:p w:rsidR="00040ACA" w:rsidRDefault="00040ACA" w:rsidP="00040ACA">
      <w:pPr>
        <w:rPr>
          <w:sz w:val="24"/>
          <w:szCs w:val="24"/>
        </w:rPr>
      </w:pPr>
      <w:r w:rsidRPr="00553838">
        <w:rPr>
          <w:rStyle w:val="personname"/>
          <w:sz w:val="24"/>
          <w:szCs w:val="24"/>
        </w:rPr>
        <w:t>The range of scores was</w:t>
      </w:r>
      <w:r>
        <w:rPr>
          <w:rStyle w:val="personname"/>
          <w:sz w:val="24"/>
          <w:szCs w:val="24"/>
        </w:rPr>
        <w:t xml:space="preserve"> 8.1</w:t>
      </w:r>
      <w:r w:rsidRPr="00553838">
        <w:rPr>
          <w:rStyle w:val="personname"/>
          <w:sz w:val="24"/>
          <w:szCs w:val="24"/>
        </w:rPr>
        <w:t>-8.9 [</w:t>
      </w:r>
      <w:r>
        <w:rPr>
          <w:rStyle w:val="personname"/>
          <w:sz w:val="24"/>
          <w:szCs w:val="24"/>
        </w:rPr>
        <w:t>7.8-8.8</w:t>
      </w:r>
      <w:r w:rsidRPr="00553838">
        <w:rPr>
          <w:rStyle w:val="personname"/>
          <w:sz w:val="24"/>
          <w:szCs w:val="24"/>
        </w:rPr>
        <w:t xml:space="preserve"> </w:t>
      </w:r>
      <w:r>
        <w:rPr>
          <w:rStyle w:val="personname"/>
          <w:sz w:val="24"/>
          <w:szCs w:val="24"/>
        </w:rPr>
        <w:t>and 8.1-8.9</w:t>
      </w:r>
      <w:r w:rsidRPr="00553838">
        <w:rPr>
          <w:rStyle w:val="personname"/>
          <w:sz w:val="24"/>
          <w:szCs w:val="24"/>
        </w:rPr>
        <w:t xml:space="preserve">]. </w:t>
      </w:r>
      <w:r w:rsidRPr="00553838">
        <w:rPr>
          <w:sz w:val="24"/>
          <w:szCs w:val="24"/>
        </w:rPr>
        <w:t xml:space="preserve">The difference between the highest and lowest individual score for each question was relatively small </w:t>
      </w:r>
      <w:r>
        <w:rPr>
          <w:sz w:val="24"/>
          <w:szCs w:val="24"/>
        </w:rPr>
        <w:t xml:space="preserve">but slightly higher than for </w:t>
      </w:r>
      <w:r>
        <w:rPr>
          <w:sz w:val="24"/>
          <w:szCs w:val="24"/>
        </w:rPr>
        <w:lastRenderedPageBreak/>
        <w:t xml:space="preserve">coherence </w:t>
      </w:r>
      <w:r w:rsidRPr="00553838">
        <w:rPr>
          <w:sz w:val="24"/>
          <w:szCs w:val="24"/>
        </w:rPr>
        <w:t>[</w:t>
      </w:r>
      <w:r>
        <w:rPr>
          <w:sz w:val="24"/>
          <w:szCs w:val="24"/>
        </w:rPr>
        <w:t>4.0</w:t>
      </w:r>
      <w:r w:rsidRPr="00553838">
        <w:rPr>
          <w:sz w:val="24"/>
          <w:szCs w:val="24"/>
        </w:rPr>
        <w:t xml:space="preserve">pts] </w:t>
      </w:r>
      <w:r>
        <w:rPr>
          <w:sz w:val="24"/>
          <w:szCs w:val="24"/>
        </w:rPr>
        <w:t>[3.5-4.5pts] with a slightly wider range for ILS1 [4-5pts] than for ILS2 [3-4pts], which shows</w:t>
      </w:r>
      <w:r w:rsidRPr="00553838">
        <w:rPr>
          <w:sz w:val="24"/>
          <w:szCs w:val="24"/>
        </w:rPr>
        <w:t xml:space="preserve"> that responses are more united than polarised, especially the responses for the question that obtained the </w:t>
      </w:r>
      <w:r>
        <w:rPr>
          <w:sz w:val="24"/>
          <w:szCs w:val="24"/>
        </w:rPr>
        <w:t>highest score [q6</w:t>
      </w:r>
      <w:r w:rsidRPr="00553838">
        <w:rPr>
          <w:sz w:val="24"/>
          <w:szCs w:val="24"/>
        </w:rPr>
        <w:t>].</w:t>
      </w:r>
      <w:r>
        <w:rPr>
          <w:sz w:val="24"/>
          <w:szCs w:val="24"/>
        </w:rPr>
        <w:t xml:space="preserve"> </w:t>
      </w:r>
    </w:p>
    <w:p w:rsidR="00040ACA" w:rsidRPr="00515FD7" w:rsidRDefault="00040ACA" w:rsidP="00655E19">
      <w:pPr>
        <w:rPr>
          <w:rFonts w:eastAsia="Times New Roman" w:cs="Arial"/>
          <w:color w:val="000000"/>
          <w:sz w:val="24"/>
          <w:szCs w:val="18"/>
        </w:rPr>
      </w:pPr>
    </w:p>
    <w:p w:rsidR="00655E19" w:rsidRDefault="002F2183" w:rsidP="00655E19">
      <w:pPr>
        <w:rPr>
          <w:rFonts w:eastAsia="Times New Roman" w:cs="Arial"/>
          <w:color w:val="0070C0"/>
          <w:sz w:val="24"/>
        </w:rPr>
      </w:pPr>
      <w:r>
        <w:rPr>
          <w:rFonts w:eastAsia="Times New Roman" w:cs="Arial"/>
          <w:i/>
          <w:color w:val="0070C0"/>
          <w:sz w:val="24"/>
        </w:rPr>
        <w:t>Table 5</w:t>
      </w:r>
      <w:r w:rsidR="00655E19" w:rsidRPr="002F2183">
        <w:rPr>
          <w:rFonts w:eastAsia="Times New Roman" w:cs="Arial"/>
          <w:i/>
          <w:color w:val="0070C0"/>
          <w:sz w:val="24"/>
        </w:rPr>
        <w:t>: Survey results for ‘cognitive participation’</w:t>
      </w:r>
      <w:r w:rsidR="00655E19" w:rsidRPr="00980C86">
        <w:rPr>
          <w:rFonts w:eastAsia="Times New Roman" w:cs="Arial"/>
          <w:color w:val="0070C0"/>
          <w:sz w:val="24"/>
        </w:rPr>
        <w:t xml:space="preserve"> </w:t>
      </w:r>
      <w:r w:rsidR="00655E19" w:rsidRPr="00980C86">
        <w:rPr>
          <w:color w:val="0070C0"/>
          <w:sz w:val="24"/>
        </w:rPr>
        <w:t>[Not at all agree =1 completely agree=10]</w:t>
      </w:r>
    </w:p>
    <w:p w:rsidR="00515FD7" w:rsidRDefault="00515FD7" w:rsidP="00655E19">
      <w:pPr>
        <w:rPr>
          <w:rFonts w:eastAsia="Times New Roman" w:cs="Arial"/>
          <w:color w:val="0070C0"/>
          <w:sz w:val="24"/>
        </w:rPr>
      </w:pPr>
    </w:p>
    <w:tbl>
      <w:tblPr>
        <w:tblW w:w="9781"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2835"/>
        <w:gridCol w:w="1134"/>
        <w:gridCol w:w="992"/>
        <w:gridCol w:w="993"/>
        <w:gridCol w:w="1275"/>
        <w:gridCol w:w="1276"/>
        <w:gridCol w:w="1276"/>
      </w:tblGrid>
      <w:tr w:rsidR="002F2183" w:rsidTr="002E3A2B">
        <w:trPr>
          <w:trHeight w:val="732"/>
          <w:jc w:val="center"/>
        </w:trPr>
        <w:tc>
          <w:tcPr>
            <w:tcW w:w="2835" w:type="dxa"/>
            <w:shd w:val="clear" w:color="auto" w:fill="F2F2F2" w:themeFill="background1" w:themeFillShade="F2"/>
            <w:noWrap/>
            <w:vAlign w:val="center"/>
            <w:hideMark/>
          </w:tcPr>
          <w:p w:rsidR="002F2183" w:rsidRPr="003C1645" w:rsidRDefault="002F2183" w:rsidP="002F2183">
            <w:pPr>
              <w:spacing w:line="240" w:lineRule="auto"/>
              <w:rPr>
                <w:rFonts w:eastAsia="Times New Roman" w:cs="Arial"/>
                <w:b/>
                <w:bCs/>
                <w:color w:val="000000"/>
                <w:szCs w:val="24"/>
              </w:rPr>
            </w:pPr>
            <w:r w:rsidRPr="002F2183">
              <w:rPr>
                <w:rFonts w:eastAsia="Times New Roman" w:cs="Arial"/>
                <w:b/>
                <w:bCs/>
                <w:color w:val="000000"/>
                <w:sz w:val="28"/>
                <w:szCs w:val="24"/>
              </w:rPr>
              <w:t xml:space="preserve">Cognitive engagement </w:t>
            </w:r>
          </w:p>
        </w:tc>
        <w:tc>
          <w:tcPr>
            <w:tcW w:w="1134" w:type="dxa"/>
            <w:shd w:val="clear" w:color="auto" w:fill="F2F2F2" w:themeFill="background1" w:themeFillShade="F2"/>
            <w:noWrap/>
            <w:vAlign w:val="center"/>
            <w:hideMark/>
          </w:tcPr>
          <w:p w:rsidR="002F2183" w:rsidRPr="003C1645" w:rsidRDefault="002F2183" w:rsidP="002F2183">
            <w:pPr>
              <w:spacing w:line="240" w:lineRule="auto"/>
              <w:jc w:val="center"/>
              <w:rPr>
                <w:rFonts w:eastAsia="Times New Roman" w:cs="Arial"/>
                <w:b/>
                <w:bCs/>
                <w:szCs w:val="24"/>
              </w:rPr>
            </w:pPr>
            <w:r>
              <w:rPr>
                <w:rFonts w:eastAsia="Times New Roman" w:cs="Arial"/>
                <w:b/>
                <w:bCs/>
                <w:szCs w:val="24"/>
              </w:rPr>
              <w:t xml:space="preserve">ILS 1 </w:t>
            </w:r>
            <w:r w:rsidRPr="003C1645">
              <w:rPr>
                <w:rFonts w:eastAsia="Times New Roman" w:cs="Arial"/>
                <w:b/>
                <w:bCs/>
                <w:szCs w:val="24"/>
              </w:rPr>
              <w:t xml:space="preserve">Average score </w:t>
            </w:r>
            <w:r>
              <w:rPr>
                <w:rFonts w:eastAsia="Times New Roman" w:cs="Arial"/>
                <w:b/>
                <w:bCs/>
                <w:szCs w:val="24"/>
              </w:rPr>
              <w:t xml:space="preserve"> (n=7</w:t>
            </w:r>
            <w:r w:rsidRPr="003C1645">
              <w:rPr>
                <w:rFonts w:eastAsia="Times New Roman" w:cs="Arial"/>
                <w:b/>
                <w:bCs/>
                <w:szCs w:val="24"/>
              </w:rPr>
              <w:t>)</w:t>
            </w:r>
          </w:p>
        </w:tc>
        <w:tc>
          <w:tcPr>
            <w:tcW w:w="992" w:type="dxa"/>
            <w:shd w:val="clear" w:color="auto" w:fill="F2F2F2" w:themeFill="background1" w:themeFillShade="F2"/>
          </w:tcPr>
          <w:p w:rsidR="002F2183" w:rsidRDefault="002F2183" w:rsidP="002F2183">
            <w:pPr>
              <w:spacing w:line="240" w:lineRule="auto"/>
              <w:jc w:val="center"/>
              <w:rPr>
                <w:rFonts w:eastAsia="Times New Roman" w:cs="Arial"/>
                <w:b/>
                <w:bCs/>
                <w:color w:val="000000"/>
                <w:szCs w:val="24"/>
              </w:rPr>
            </w:pPr>
            <w:r>
              <w:rPr>
                <w:rFonts w:eastAsia="Times New Roman" w:cs="Arial"/>
                <w:b/>
                <w:bCs/>
                <w:color w:val="000000"/>
                <w:szCs w:val="24"/>
              </w:rPr>
              <w:t xml:space="preserve">ILS2 </w:t>
            </w:r>
          </w:p>
          <w:p w:rsidR="002F2183" w:rsidRDefault="002F2183" w:rsidP="002F2183">
            <w:pPr>
              <w:spacing w:line="240" w:lineRule="auto"/>
              <w:jc w:val="center"/>
              <w:rPr>
                <w:rFonts w:eastAsia="Times New Roman" w:cs="Arial"/>
                <w:b/>
                <w:bCs/>
                <w:color w:val="000000"/>
                <w:szCs w:val="24"/>
              </w:rPr>
            </w:pPr>
            <w:r w:rsidRPr="003C1645">
              <w:rPr>
                <w:rFonts w:eastAsia="Times New Roman" w:cs="Arial"/>
                <w:b/>
                <w:bCs/>
                <w:szCs w:val="24"/>
              </w:rPr>
              <w:t xml:space="preserve">Average score </w:t>
            </w:r>
            <w:r>
              <w:rPr>
                <w:rFonts w:eastAsia="Times New Roman" w:cs="Arial"/>
                <w:b/>
                <w:bCs/>
                <w:szCs w:val="24"/>
              </w:rPr>
              <w:t>(n=8</w:t>
            </w:r>
            <w:r w:rsidRPr="003C1645">
              <w:rPr>
                <w:rFonts w:eastAsia="Times New Roman" w:cs="Arial"/>
                <w:b/>
                <w:bCs/>
                <w:szCs w:val="24"/>
              </w:rPr>
              <w:t>)</w:t>
            </w:r>
          </w:p>
        </w:tc>
        <w:tc>
          <w:tcPr>
            <w:tcW w:w="993" w:type="dxa"/>
            <w:shd w:val="clear" w:color="auto" w:fill="F2F2F2" w:themeFill="background1" w:themeFillShade="F2"/>
          </w:tcPr>
          <w:p w:rsidR="002F2183" w:rsidRDefault="002F2183" w:rsidP="002F2183">
            <w:pPr>
              <w:spacing w:line="240" w:lineRule="auto"/>
              <w:jc w:val="center"/>
              <w:rPr>
                <w:rFonts w:eastAsia="Times New Roman" w:cs="Arial"/>
                <w:b/>
                <w:bCs/>
                <w:color w:val="000000"/>
                <w:szCs w:val="24"/>
              </w:rPr>
            </w:pPr>
            <w:r>
              <w:rPr>
                <w:rFonts w:eastAsia="Times New Roman" w:cs="Arial"/>
                <w:b/>
                <w:bCs/>
                <w:color w:val="000000"/>
                <w:szCs w:val="24"/>
              </w:rPr>
              <w:t>ILS 1+2</w:t>
            </w:r>
          </w:p>
          <w:p w:rsidR="002F2183" w:rsidRDefault="002F2183" w:rsidP="002F2183">
            <w:pPr>
              <w:spacing w:line="240" w:lineRule="auto"/>
              <w:jc w:val="center"/>
              <w:rPr>
                <w:rFonts w:eastAsia="Times New Roman" w:cs="Arial"/>
                <w:b/>
                <w:bCs/>
                <w:color w:val="000000"/>
                <w:szCs w:val="24"/>
              </w:rPr>
            </w:pPr>
            <w:r>
              <w:rPr>
                <w:rFonts w:eastAsia="Times New Roman" w:cs="Arial"/>
                <w:b/>
                <w:bCs/>
                <w:color w:val="000000"/>
                <w:szCs w:val="24"/>
              </w:rPr>
              <w:t>Average score</w:t>
            </w:r>
          </w:p>
          <w:p w:rsidR="002F2183" w:rsidRDefault="002F2183" w:rsidP="002F2183">
            <w:pPr>
              <w:spacing w:line="240" w:lineRule="auto"/>
              <w:jc w:val="center"/>
              <w:rPr>
                <w:rFonts w:eastAsia="Times New Roman" w:cs="Arial"/>
                <w:b/>
                <w:bCs/>
                <w:color w:val="000000"/>
                <w:szCs w:val="24"/>
              </w:rPr>
            </w:pPr>
            <w:r>
              <w:rPr>
                <w:rFonts w:eastAsia="Times New Roman" w:cs="Arial"/>
                <w:b/>
                <w:bCs/>
                <w:color w:val="000000"/>
                <w:szCs w:val="24"/>
              </w:rPr>
              <w:t>n=15</w:t>
            </w:r>
          </w:p>
        </w:tc>
        <w:tc>
          <w:tcPr>
            <w:tcW w:w="1275" w:type="dxa"/>
            <w:shd w:val="clear" w:color="auto" w:fill="F2F2F2" w:themeFill="background1" w:themeFillShade="F2"/>
          </w:tcPr>
          <w:p w:rsidR="002F2183" w:rsidRDefault="002F2183" w:rsidP="002F2183">
            <w:pPr>
              <w:spacing w:line="240" w:lineRule="auto"/>
              <w:jc w:val="center"/>
              <w:rPr>
                <w:rFonts w:eastAsia="Times New Roman" w:cs="Arial"/>
                <w:b/>
                <w:bCs/>
                <w:color w:val="000000"/>
                <w:szCs w:val="24"/>
              </w:rPr>
            </w:pPr>
            <w:r>
              <w:rPr>
                <w:rFonts w:eastAsia="Times New Roman" w:cs="Arial"/>
                <w:b/>
                <w:bCs/>
                <w:color w:val="000000"/>
                <w:szCs w:val="24"/>
              </w:rPr>
              <w:t>ILS 1 Difference</w:t>
            </w:r>
          </w:p>
          <w:p w:rsidR="002F2183" w:rsidRDefault="002F2183" w:rsidP="002F2183">
            <w:pPr>
              <w:spacing w:line="240" w:lineRule="auto"/>
              <w:jc w:val="center"/>
              <w:rPr>
                <w:rFonts w:eastAsia="Times New Roman" w:cs="Arial"/>
                <w:b/>
                <w:bCs/>
                <w:color w:val="000000"/>
                <w:szCs w:val="24"/>
              </w:rPr>
            </w:pPr>
            <w:r>
              <w:rPr>
                <w:rFonts w:eastAsia="Times New Roman" w:cs="Arial"/>
                <w:b/>
                <w:bCs/>
                <w:color w:val="000000"/>
                <w:szCs w:val="24"/>
              </w:rPr>
              <w:t xml:space="preserve">+/- </w:t>
            </w:r>
            <w:r w:rsidRPr="003C1645">
              <w:rPr>
                <w:rFonts w:eastAsia="Times New Roman" w:cs="Arial"/>
                <w:b/>
                <w:bCs/>
                <w:color w:val="000000"/>
                <w:szCs w:val="24"/>
              </w:rPr>
              <w:t>score</w:t>
            </w:r>
          </w:p>
          <w:p w:rsidR="002F2183" w:rsidRPr="003C1645" w:rsidRDefault="002F2183" w:rsidP="002F2183">
            <w:pPr>
              <w:spacing w:line="240" w:lineRule="auto"/>
              <w:jc w:val="center"/>
              <w:rPr>
                <w:rFonts w:eastAsia="Times New Roman" w:cs="Arial"/>
                <w:b/>
                <w:bCs/>
                <w:color w:val="000000"/>
                <w:szCs w:val="24"/>
              </w:rPr>
            </w:pPr>
            <w:r>
              <w:rPr>
                <w:rFonts w:eastAsia="Times New Roman" w:cs="Arial"/>
                <w:b/>
                <w:bCs/>
                <w:color w:val="000000"/>
                <w:szCs w:val="24"/>
              </w:rPr>
              <w:t>(n=7</w:t>
            </w:r>
            <w:r w:rsidRPr="003C1645">
              <w:rPr>
                <w:rFonts w:eastAsia="Times New Roman" w:cs="Arial"/>
                <w:b/>
                <w:bCs/>
                <w:color w:val="000000"/>
                <w:szCs w:val="24"/>
              </w:rPr>
              <w:t>)</w:t>
            </w:r>
          </w:p>
        </w:tc>
        <w:tc>
          <w:tcPr>
            <w:tcW w:w="1276" w:type="dxa"/>
            <w:shd w:val="clear" w:color="auto" w:fill="F2F2F2" w:themeFill="background1" w:themeFillShade="F2"/>
          </w:tcPr>
          <w:p w:rsidR="002F2183" w:rsidRDefault="002F2183" w:rsidP="002F2183">
            <w:pPr>
              <w:spacing w:line="240" w:lineRule="auto"/>
              <w:jc w:val="center"/>
              <w:rPr>
                <w:rFonts w:eastAsia="Times New Roman" w:cs="Arial"/>
                <w:b/>
                <w:bCs/>
                <w:color w:val="000000"/>
                <w:szCs w:val="24"/>
              </w:rPr>
            </w:pPr>
            <w:r>
              <w:rPr>
                <w:rFonts w:eastAsia="Times New Roman" w:cs="Arial"/>
                <w:b/>
                <w:bCs/>
                <w:color w:val="000000"/>
                <w:szCs w:val="24"/>
              </w:rPr>
              <w:t xml:space="preserve">ILS2 </w:t>
            </w:r>
          </w:p>
          <w:p w:rsidR="002F2183" w:rsidRDefault="002F2183" w:rsidP="002F2183">
            <w:pPr>
              <w:spacing w:line="240" w:lineRule="auto"/>
              <w:jc w:val="center"/>
              <w:rPr>
                <w:rFonts w:eastAsia="Times New Roman" w:cs="Arial"/>
                <w:b/>
                <w:bCs/>
                <w:color w:val="000000"/>
                <w:szCs w:val="24"/>
              </w:rPr>
            </w:pPr>
            <w:r>
              <w:rPr>
                <w:rFonts w:eastAsia="Times New Roman" w:cs="Arial"/>
                <w:b/>
                <w:bCs/>
                <w:color w:val="000000"/>
                <w:szCs w:val="24"/>
              </w:rPr>
              <w:t>Difference</w:t>
            </w:r>
          </w:p>
          <w:p w:rsidR="002F2183" w:rsidRDefault="002F2183" w:rsidP="002F2183">
            <w:pPr>
              <w:spacing w:line="240" w:lineRule="auto"/>
              <w:jc w:val="center"/>
              <w:rPr>
                <w:rFonts w:eastAsia="Times New Roman" w:cs="Arial"/>
                <w:b/>
                <w:bCs/>
                <w:color w:val="000000"/>
                <w:szCs w:val="24"/>
              </w:rPr>
            </w:pPr>
            <w:r>
              <w:rPr>
                <w:rFonts w:eastAsia="Times New Roman" w:cs="Arial"/>
                <w:b/>
                <w:bCs/>
                <w:color w:val="000000"/>
                <w:szCs w:val="24"/>
              </w:rPr>
              <w:t xml:space="preserve">+/- </w:t>
            </w:r>
            <w:r w:rsidRPr="003C1645">
              <w:rPr>
                <w:rFonts w:eastAsia="Times New Roman" w:cs="Arial"/>
                <w:b/>
                <w:bCs/>
                <w:color w:val="000000"/>
                <w:szCs w:val="24"/>
              </w:rPr>
              <w:t>score</w:t>
            </w:r>
          </w:p>
          <w:p w:rsidR="002F2183" w:rsidRDefault="002F2183" w:rsidP="002F2183">
            <w:pPr>
              <w:spacing w:line="240" w:lineRule="auto"/>
              <w:jc w:val="center"/>
              <w:rPr>
                <w:rFonts w:eastAsia="Times New Roman" w:cs="Arial"/>
                <w:b/>
                <w:bCs/>
                <w:color w:val="000000"/>
                <w:szCs w:val="24"/>
              </w:rPr>
            </w:pPr>
            <w:r>
              <w:rPr>
                <w:rFonts w:eastAsia="Times New Roman" w:cs="Arial"/>
                <w:b/>
                <w:bCs/>
                <w:color w:val="000000"/>
                <w:szCs w:val="24"/>
              </w:rPr>
              <w:t>(n=8</w:t>
            </w:r>
            <w:r w:rsidRPr="003C1645">
              <w:rPr>
                <w:rFonts w:eastAsia="Times New Roman" w:cs="Arial"/>
                <w:b/>
                <w:bCs/>
                <w:color w:val="000000"/>
                <w:szCs w:val="24"/>
              </w:rPr>
              <w:t>)</w:t>
            </w:r>
          </w:p>
        </w:tc>
        <w:tc>
          <w:tcPr>
            <w:tcW w:w="1276" w:type="dxa"/>
            <w:shd w:val="clear" w:color="auto" w:fill="F2F2F2" w:themeFill="background1" w:themeFillShade="F2"/>
          </w:tcPr>
          <w:p w:rsidR="002F2183" w:rsidRDefault="002F2183" w:rsidP="002F2183">
            <w:pPr>
              <w:spacing w:line="240" w:lineRule="auto"/>
              <w:jc w:val="center"/>
              <w:rPr>
                <w:rFonts w:eastAsia="Times New Roman" w:cs="Arial"/>
                <w:b/>
                <w:bCs/>
                <w:color w:val="000000"/>
                <w:szCs w:val="24"/>
              </w:rPr>
            </w:pPr>
            <w:r>
              <w:rPr>
                <w:rFonts w:eastAsia="Times New Roman" w:cs="Arial"/>
                <w:b/>
                <w:bCs/>
                <w:color w:val="000000"/>
                <w:szCs w:val="24"/>
              </w:rPr>
              <w:t xml:space="preserve">ILS 1+2 </w:t>
            </w:r>
          </w:p>
          <w:p w:rsidR="002F2183" w:rsidRDefault="002F2183" w:rsidP="002F2183">
            <w:pPr>
              <w:spacing w:line="240" w:lineRule="auto"/>
              <w:jc w:val="center"/>
              <w:rPr>
                <w:rFonts w:eastAsia="Times New Roman" w:cs="Arial"/>
                <w:b/>
                <w:bCs/>
                <w:color w:val="000000"/>
                <w:szCs w:val="24"/>
              </w:rPr>
            </w:pPr>
            <w:r>
              <w:rPr>
                <w:rFonts w:eastAsia="Times New Roman" w:cs="Arial"/>
                <w:b/>
                <w:bCs/>
                <w:color w:val="000000"/>
                <w:szCs w:val="24"/>
              </w:rPr>
              <w:t>Difference</w:t>
            </w:r>
          </w:p>
          <w:p w:rsidR="002F2183" w:rsidRDefault="002F2183" w:rsidP="002F2183">
            <w:pPr>
              <w:spacing w:line="240" w:lineRule="auto"/>
              <w:jc w:val="center"/>
              <w:rPr>
                <w:rFonts w:eastAsia="Times New Roman" w:cs="Arial"/>
                <w:b/>
                <w:bCs/>
                <w:color w:val="000000"/>
                <w:szCs w:val="24"/>
              </w:rPr>
            </w:pPr>
            <w:r>
              <w:rPr>
                <w:rFonts w:eastAsia="Times New Roman" w:cs="Arial"/>
                <w:b/>
                <w:bCs/>
                <w:color w:val="000000"/>
                <w:szCs w:val="24"/>
              </w:rPr>
              <w:t xml:space="preserve">+/- </w:t>
            </w:r>
            <w:r w:rsidRPr="003C1645">
              <w:rPr>
                <w:rFonts w:eastAsia="Times New Roman" w:cs="Arial"/>
                <w:b/>
                <w:bCs/>
                <w:color w:val="000000"/>
                <w:szCs w:val="24"/>
              </w:rPr>
              <w:t>score</w:t>
            </w:r>
          </w:p>
          <w:p w:rsidR="002F2183" w:rsidRDefault="002F2183" w:rsidP="002F2183">
            <w:pPr>
              <w:spacing w:line="240" w:lineRule="auto"/>
              <w:jc w:val="center"/>
              <w:rPr>
                <w:rFonts w:eastAsia="Times New Roman" w:cs="Arial"/>
                <w:b/>
                <w:bCs/>
                <w:color w:val="000000"/>
                <w:szCs w:val="24"/>
              </w:rPr>
            </w:pPr>
            <w:r>
              <w:rPr>
                <w:rFonts w:eastAsia="Times New Roman" w:cs="Arial"/>
                <w:b/>
                <w:bCs/>
                <w:color w:val="000000"/>
                <w:szCs w:val="24"/>
              </w:rPr>
              <w:t>(n=15</w:t>
            </w:r>
            <w:r w:rsidRPr="003C1645">
              <w:rPr>
                <w:rFonts w:eastAsia="Times New Roman" w:cs="Arial"/>
                <w:b/>
                <w:bCs/>
                <w:color w:val="000000"/>
                <w:szCs w:val="24"/>
              </w:rPr>
              <w:t>)</w:t>
            </w:r>
          </w:p>
        </w:tc>
      </w:tr>
      <w:tr w:rsidR="002F2183" w:rsidRPr="002F2183" w:rsidTr="00E82381">
        <w:trPr>
          <w:trHeight w:val="732"/>
          <w:jc w:val="center"/>
        </w:trPr>
        <w:tc>
          <w:tcPr>
            <w:tcW w:w="2835" w:type="dxa"/>
            <w:shd w:val="clear" w:color="auto" w:fill="auto"/>
            <w:noWrap/>
          </w:tcPr>
          <w:p w:rsidR="002F2183" w:rsidRPr="00040ACA" w:rsidRDefault="002F2183" w:rsidP="002F2183">
            <w:pPr>
              <w:spacing w:line="240" w:lineRule="auto"/>
              <w:ind w:left="303" w:hanging="303"/>
              <w:rPr>
                <w:rFonts w:eastAsia="Times New Roman" w:cs="Arial"/>
                <w:color w:val="000000"/>
                <w:sz w:val="24"/>
                <w:szCs w:val="24"/>
              </w:rPr>
            </w:pPr>
            <w:r w:rsidRPr="00040ACA">
              <w:rPr>
                <w:rFonts w:eastAsia="Times New Roman" w:cs="Arial"/>
                <w:color w:val="000000"/>
                <w:sz w:val="24"/>
                <w:szCs w:val="24"/>
              </w:rPr>
              <w:t xml:space="preserve">5. Key individuals drive ILS forward and get others involved </w:t>
            </w:r>
          </w:p>
        </w:tc>
        <w:tc>
          <w:tcPr>
            <w:tcW w:w="1134" w:type="dxa"/>
            <w:shd w:val="clear" w:color="auto" w:fill="auto"/>
            <w:noWrap/>
            <w:vAlign w:val="center"/>
          </w:tcPr>
          <w:p w:rsidR="002F2183" w:rsidRPr="00040ACA" w:rsidRDefault="002F2183" w:rsidP="00E82381">
            <w:pPr>
              <w:spacing w:line="240" w:lineRule="auto"/>
              <w:jc w:val="center"/>
              <w:rPr>
                <w:rFonts w:eastAsia="Times New Roman" w:cs="Arial"/>
                <w:sz w:val="24"/>
                <w:szCs w:val="24"/>
              </w:rPr>
            </w:pPr>
            <w:r w:rsidRPr="00040ACA">
              <w:rPr>
                <w:rFonts w:eastAsia="Times New Roman" w:cs="Arial"/>
                <w:sz w:val="24"/>
                <w:szCs w:val="24"/>
              </w:rPr>
              <w:t>8.4</w:t>
            </w:r>
          </w:p>
        </w:tc>
        <w:tc>
          <w:tcPr>
            <w:tcW w:w="992" w:type="dxa"/>
            <w:shd w:val="clear" w:color="auto" w:fill="FBE4D5" w:themeFill="accent2" w:themeFillTint="33"/>
            <w:vAlign w:val="center"/>
          </w:tcPr>
          <w:p w:rsidR="002F2183" w:rsidRPr="00040ACA" w:rsidRDefault="002F2183" w:rsidP="00E82381">
            <w:pPr>
              <w:spacing w:line="240" w:lineRule="auto"/>
              <w:jc w:val="center"/>
              <w:rPr>
                <w:rFonts w:eastAsia="Times New Roman" w:cs="Arial"/>
                <w:sz w:val="24"/>
                <w:szCs w:val="24"/>
              </w:rPr>
            </w:pPr>
            <w:r w:rsidRPr="00040ACA">
              <w:rPr>
                <w:rFonts w:eastAsia="Times New Roman" w:cs="Arial"/>
                <w:sz w:val="24"/>
                <w:szCs w:val="24"/>
              </w:rPr>
              <w:t>7.8</w:t>
            </w:r>
          </w:p>
        </w:tc>
        <w:tc>
          <w:tcPr>
            <w:tcW w:w="993" w:type="dxa"/>
            <w:shd w:val="clear" w:color="auto" w:fill="auto"/>
            <w:vAlign w:val="center"/>
          </w:tcPr>
          <w:p w:rsidR="002F2183" w:rsidRPr="00040ACA" w:rsidRDefault="002F2183" w:rsidP="00E82381">
            <w:pPr>
              <w:spacing w:line="240" w:lineRule="auto"/>
              <w:jc w:val="center"/>
              <w:rPr>
                <w:rFonts w:eastAsia="Times New Roman" w:cs="Arial"/>
                <w:bCs/>
                <w:color w:val="000000"/>
                <w:sz w:val="24"/>
                <w:szCs w:val="24"/>
              </w:rPr>
            </w:pPr>
            <w:r w:rsidRPr="00040ACA">
              <w:rPr>
                <w:rFonts w:eastAsia="Times New Roman" w:cs="Arial"/>
                <w:bCs/>
                <w:color w:val="000000"/>
                <w:sz w:val="24"/>
                <w:szCs w:val="24"/>
              </w:rPr>
              <w:t>8.1</w:t>
            </w:r>
          </w:p>
        </w:tc>
        <w:tc>
          <w:tcPr>
            <w:tcW w:w="1275" w:type="dxa"/>
            <w:shd w:val="clear" w:color="auto" w:fill="auto"/>
            <w:vAlign w:val="center"/>
          </w:tcPr>
          <w:p w:rsidR="002F2183" w:rsidRPr="00040ACA" w:rsidRDefault="002F2183" w:rsidP="00E82381">
            <w:pPr>
              <w:spacing w:line="240" w:lineRule="auto"/>
              <w:jc w:val="center"/>
              <w:rPr>
                <w:rFonts w:eastAsia="Times New Roman" w:cs="Arial"/>
                <w:sz w:val="24"/>
                <w:szCs w:val="24"/>
              </w:rPr>
            </w:pPr>
            <w:r w:rsidRPr="00040ACA">
              <w:rPr>
                <w:rFonts w:eastAsia="Times New Roman" w:cs="Arial"/>
                <w:sz w:val="24"/>
                <w:szCs w:val="24"/>
              </w:rPr>
              <w:t>4pts</w:t>
            </w:r>
          </w:p>
        </w:tc>
        <w:tc>
          <w:tcPr>
            <w:tcW w:w="1276" w:type="dxa"/>
            <w:shd w:val="clear" w:color="auto" w:fill="auto"/>
            <w:vAlign w:val="center"/>
          </w:tcPr>
          <w:p w:rsidR="002F2183" w:rsidRPr="00040ACA" w:rsidRDefault="002F2183" w:rsidP="00E82381">
            <w:pPr>
              <w:spacing w:line="240" w:lineRule="auto"/>
              <w:jc w:val="center"/>
              <w:rPr>
                <w:rFonts w:eastAsia="Times New Roman" w:cs="Arial"/>
                <w:sz w:val="24"/>
                <w:szCs w:val="24"/>
              </w:rPr>
            </w:pPr>
            <w:r w:rsidRPr="00040ACA">
              <w:rPr>
                <w:rFonts w:eastAsia="Times New Roman" w:cs="Arial"/>
                <w:sz w:val="24"/>
                <w:szCs w:val="24"/>
              </w:rPr>
              <w:t>4pts</w:t>
            </w:r>
          </w:p>
        </w:tc>
        <w:tc>
          <w:tcPr>
            <w:tcW w:w="1276" w:type="dxa"/>
            <w:shd w:val="clear" w:color="auto" w:fill="auto"/>
            <w:vAlign w:val="center"/>
          </w:tcPr>
          <w:p w:rsidR="002F2183" w:rsidRPr="00040ACA" w:rsidRDefault="002F2183" w:rsidP="00E82381">
            <w:pPr>
              <w:spacing w:line="240" w:lineRule="auto"/>
              <w:jc w:val="center"/>
              <w:rPr>
                <w:rFonts w:eastAsia="Times New Roman" w:cs="Arial"/>
                <w:bCs/>
                <w:color w:val="000000"/>
                <w:sz w:val="24"/>
                <w:szCs w:val="24"/>
              </w:rPr>
            </w:pPr>
            <w:r w:rsidRPr="00040ACA">
              <w:rPr>
                <w:rFonts w:eastAsia="Times New Roman" w:cs="Arial"/>
                <w:bCs/>
                <w:color w:val="000000"/>
                <w:sz w:val="24"/>
                <w:szCs w:val="24"/>
              </w:rPr>
              <w:t>4pts</w:t>
            </w:r>
          </w:p>
        </w:tc>
      </w:tr>
      <w:tr w:rsidR="002F2183" w:rsidRPr="002F2183" w:rsidTr="00E82381">
        <w:trPr>
          <w:trHeight w:val="732"/>
          <w:jc w:val="center"/>
        </w:trPr>
        <w:tc>
          <w:tcPr>
            <w:tcW w:w="2835" w:type="dxa"/>
            <w:shd w:val="clear" w:color="auto" w:fill="auto"/>
            <w:noWrap/>
          </w:tcPr>
          <w:p w:rsidR="002F2183" w:rsidRPr="00040ACA" w:rsidRDefault="002F2183" w:rsidP="002F2183">
            <w:pPr>
              <w:spacing w:line="240" w:lineRule="auto"/>
              <w:ind w:left="303" w:hanging="303"/>
              <w:rPr>
                <w:rFonts w:eastAsia="Times New Roman" w:cs="Arial"/>
                <w:color w:val="000000"/>
                <w:sz w:val="24"/>
                <w:szCs w:val="24"/>
              </w:rPr>
            </w:pPr>
            <w:r w:rsidRPr="00040ACA">
              <w:rPr>
                <w:rFonts w:eastAsia="Times New Roman" w:cs="Arial"/>
                <w:color w:val="000000"/>
                <w:sz w:val="24"/>
                <w:szCs w:val="24"/>
              </w:rPr>
              <w:t xml:space="preserve">6. Team members are open and willing to work in new ways </w:t>
            </w:r>
          </w:p>
        </w:tc>
        <w:tc>
          <w:tcPr>
            <w:tcW w:w="1134" w:type="dxa"/>
            <w:shd w:val="clear" w:color="auto" w:fill="C5E0B3" w:themeFill="accent6" w:themeFillTint="66"/>
            <w:noWrap/>
            <w:vAlign w:val="center"/>
          </w:tcPr>
          <w:p w:rsidR="002F2183" w:rsidRPr="00040ACA" w:rsidRDefault="002F2183" w:rsidP="00E82381">
            <w:pPr>
              <w:spacing w:line="240" w:lineRule="auto"/>
              <w:jc w:val="center"/>
              <w:rPr>
                <w:rFonts w:eastAsia="Times New Roman" w:cs="Arial"/>
                <w:sz w:val="24"/>
                <w:szCs w:val="24"/>
              </w:rPr>
            </w:pPr>
            <w:r w:rsidRPr="00040ACA">
              <w:rPr>
                <w:rFonts w:eastAsia="Times New Roman" w:cs="Arial"/>
                <w:sz w:val="24"/>
                <w:szCs w:val="24"/>
              </w:rPr>
              <w:t>8.9</w:t>
            </w:r>
          </w:p>
        </w:tc>
        <w:tc>
          <w:tcPr>
            <w:tcW w:w="992" w:type="dxa"/>
            <w:shd w:val="clear" w:color="auto" w:fill="C5E0B3" w:themeFill="accent6" w:themeFillTint="66"/>
            <w:vAlign w:val="center"/>
          </w:tcPr>
          <w:p w:rsidR="002F2183" w:rsidRPr="00040ACA" w:rsidRDefault="002F2183" w:rsidP="00E82381">
            <w:pPr>
              <w:spacing w:line="240" w:lineRule="auto"/>
              <w:jc w:val="center"/>
              <w:rPr>
                <w:rFonts w:eastAsia="Times New Roman" w:cs="Arial"/>
                <w:sz w:val="24"/>
                <w:szCs w:val="24"/>
              </w:rPr>
            </w:pPr>
            <w:r w:rsidRPr="00040ACA">
              <w:rPr>
                <w:rFonts w:eastAsia="Times New Roman" w:cs="Arial"/>
                <w:sz w:val="24"/>
                <w:szCs w:val="24"/>
              </w:rPr>
              <w:t>8.8</w:t>
            </w:r>
          </w:p>
        </w:tc>
        <w:tc>
          <w:tcPr>
            <w:tcW w:w="993" w:type="dxa"/>
            <w:shd w:val="clear" w:color="auto" w:fill="C5E0B3" w:themeFill="accent6" w:themeFillTint="66"/>
            <w:vAlign w:val="center"/>
          </w:tcPr>
          <w:p w:rsidR="002F2183" w:rsidRPr="00040ACA" w:rsidRDefault="002F2183" w:rsidP="00E82381">
            <w:pPr>
              <w:spacing w:line="240" w:lineRule="auto"/>
              <w:jc w:val="center"/>
              <w:rPr>
                <w:rFonts w:eastAsia="Times New Roman" w:cs="Arial"/>
                <w:bCs/>
                <w:color w:val="000000"/>
                <w:sz w:val="24"/>
                <w:szCs w:val="24"/>
              </w:rPr>
            </w:pPr>
            <w:r w:rsidRPr="00040ACA">
              <w:rPr>
                <w:rFonts w:eastAsia="Times New Roman" w:cs="Arial"/>
                <w:bCs/>
                <w:color w:val="000000"/>
                <w:sz w:val="24"/>
                <w:szCs w:val="24"/>
              </w:rPr>
              <w:t>8.9</w:t>
            </w:r>
          </w:p>
        </w:tc>
        <w:tc>
          <w:tcPr>
            <w:tcW w:w="1275" w:type="dxa"/>
            <w:shd w:val="clear" w:color="auto" w:fill="auto"/>
            <w:vAlign w:val="center"/>
          </w:tcPr>
          <w:p w:rsidR="002F2183" w:rsidRPr="00040ACA" w:rsidRDefault="002F2183" w:rsidP="00E82381">
            <w:pPr>
              <w:spacing w:line="240" w:lineRule="auto"/>
              <w:jc w:val="center"/>
              <w:rPr>
                <w:rFonts w:eastAsia="Times New Roman" w:cs="Arial"/>
                <w:sz w:val="24"/>
                <w:szCs w:val="24"/>
              </w:rPr>
            </w:pPr>
            <w:r w:rsidRPr="00040ACA">
              <w:rPr>
                <w:rFonts w:eastAsia="Times New Roman" w:cs="Arial"/>
                <w:sz w:val="24"/>
                <w:szCs w:val="24"/>
              </w:rPr>
              <w:t>4pts</w:t>
            </w:r>
          </w:p>
        </w:tc>
        <w:tc>
          <w:tcPr>
            <w:tcW w:w="1276" w:type="dxa"/>
            <w:shd w:val="clear" w:color="auto" w:fill="auto"/>
            <w:vAlign w:val="center"/>
          </w:tcPr>
          <w:p w:rsidR="002F2183" w:rsidRPr="00040ACA" w:rsidRDefault="002F2183" w:rsidP="00E82381">
            <w:pPr>
              <w:spacing w:line="240" w:lineRule="auto"/>
              <w:jc w:val="center"/>
              <w:rPr>
                <w:rFonts w:eastAsia="Times New Roman" w:cs="Arial"/>
                <w:sz w:val="24"/>
                <w:szCs w:val="24"/>
              </w:rPr>
            </w:pPr>
            <w:r w:rsidRPr="00040ACA">
              <w:rPr>
                <w:rFonts w:eastAsia="Times New Roman" w:cs="Arial"/>
                <w:sz w:val="24"/>
                <w:szCs w:val="24"/>
              </w:rPr>
              <w:t>3pts</w:t>
            </w:r>
          </w:p>
        </w:tc>
        <w:tc>
          <w:tcPr>
            <w:tcW w:w="1276" w:type="dxa"/>
            <w:shd w:val="clear" w:color="auto" w:fill="auto"/>
            <w:vAlign w:val="center"/>
          </w:tcPr>
          <w:p w:rsidR="002F2183" w:rsidRPr="00040ACA" w:rsidRDefault="002F2183" w:rsidP="00E82381">
            <w:pPr>
              <w:spacing w:line="240" w:lineRule="auto"/>
              <w:jc w:val="center"/>
              <w:rPr>
                <w:rFonts w:eastAsia="Times New Roman" w:cs="Arial"/>
                <w:bCs/>
                <w:color w:val="000000"/>
                <w:sz w:val="24"/>
                <w:szCs w:val="24"/>
              </w:rPr>
            </w:pPr>
            <w:r w:rsidRPr="00040ACA">
              <w:rPr>
                <w:rFonts w:eastAsia="Times New Roman" w:cs="Arial"/>
                <w:bCs/>
                <w:color w:val="000000"/>
                <w:sz w:val="24"/>
                <w:szCs w:val="24"/>
              </w:rPr>
              <w:t>3.5pts</w:t>
            </w:r>
          </w:p>
        </w:tc>
      </w:tr>
      <w:tr w:rsidR="002F2183" w:rsidRPr="002F2183" w:rsidTr="00E82381">
        <w:trPr>
          <w:trHeight w:val="732"/>
          <w:jc w:val="center"/>
        </w:trPr>
        <w:tc>
          <w:tcPr>
            <w:tcW w:w="2835" w:type="dxa"/>
            <w:shd w:val="clear" w:color="auto" w:fill="auto"/>
            <w:noWrap/>
          </w:tcPr>
          <w:p w:rsidR="002F2183" w:rsidRPr="00040ACA" w:rsidRDefault="002F2183" w:rsidP="002F2183">
            <w:pPr>
              <w:spacing w:line="240" w:lineRule="auto"/>
              <w:ind w:left="303" w:hanging="303"/>
              <w:rPr>
                <w:rFonts w:eastAsia="Times New Roman" w:cs="Arial"/>
                <w:color w:val="000000"/>
                <w:sz w:val="24"/>
                <w:szCs w:val="24"/>
              </w:rPr>
            </w:pPr>
            <w:r w:rsidRPr="00040ACA">
              <w:rPr>
                <w:rFonts w:eastAsia="Times New Roman" w:cs="Arial"/>
                <w:color w:val="000000"/>
                <w:sz w:val="24"/>
                <w:szCs w:val="24"/>
              </w:rPr>
              <w:t xml:space="preserve">7. Team members believe that contributing to ILS is a legitimate part of their work </w:t>
            </w:r>
          </w:p>
        </w:tc>
        <w:tc>
          <w:tcPr>
            <w:tcW w:w="1134" w:type="dxa"/>
            <w:shd w:val="clear" w:color="auto" w:fill="FBE4D5" w:themeFill="accent2" w:themeFillTint="33"/>
            <w:noWrap/>
            <w:vAlign w:val="center"/>
          </w:tcPr>
          <w:p w:rsidR="002F2183" w:rsidRPr="00040ACA" w:rsidRDefault="002F2183" w:rsidP="00E82381">
            <w:pPr>
              <w:spacing w:line="240" w:lineRule="auto"/>
              <w:jc w:val="center"/>
              <w:rPr>
                <w:rFonts w:eastAsia="Times New Roman" w:cs="Arial"/>
                <w:sz w:val="24"/>
                <w:szCs w:val="24"/>
              </w:rPr>
            </w:pPr>
            <w:r w:rsidRPr="00040ACA">
              <w:rPr>
                <w:rFonts w:eastAsia="Times New Roman" w:cs="Arial"/>
                <w:sz w:val="24"/>
                <w:szCs w:val="24"/>
              </w:rPr>
              <w:t>8.3</w:t>
            </w:r>
          </w:p>
        </w:tc>
        <w:tc>
          <w:tcPr>
            <w:tcW w:w="992" w:type="dxa"/>
            <w:shd w:val="clear" w:color="auto" w:fill="auto"/>
            <w:vAlign w:val="center"/>
          </w:tcPr>
          <w:p w:rsidR="002F2183" w:rsidRPr="00040ACA" w:rsidRDefault="002F2183" w:rsidP="00E82381">
            <w:pPr>
              <w:spacing w:line="240" w:lineRule="auto"/>
              <w:jc w:val="center"/>
              <w:rPr>
                <w:rFonts w:eastAsia="Times New Roman" w:cs="Arial"/>
                <w:sz w:val="24"/>
                <w:szCs w:val="24"/>
              </w:rPr>
            </w:pPr>
            <w:r w:rsidRPr="00040ACA">
              <w:rPr>
                <w:rFonts w:eastAsia="Times New Roman" w:cs="Arial"/>
                <w:sz w:val="24"/>
                <w:szCs w:val="24"/>
              </w:rPr>
              <w:t>8.0</w:t>
            </w:r>
          </w:p>
        </w:tc>
        <w:tc>
          <w:tcPr>
            <w:tcW w:w="993" w:type="dxa"/>
            <w:shd w:val="clear" w:color="auto" w:fill="auto"/>
            <w:vAlign w:val="center"/>
          </w:tcPr>
          <w:p w:rsidR="002F2183" w:rsidRPr="00040ACA" w:rsidRDefault="002F2183" w:rsidP="00E82381">
            <w:pPr>
              <w:spacing w:line="240" w:lineRule="auto"/>
              <w:jc w:val="center"/>
              <w:rPr>
                <w:rFonts w:eastAsia="Times New Roman" w:cs="Arial"/>
                <w:bCs/>
                <w:color w:val="000000"/>
                <w:sz w:val="24"/>
                <w:szCs w:val="24"/>
              </w:rPr>
            </w:pPr>
            <w:r w:rsidRPr="00040ACA">
              <w:rPr>
                <w:rFonts w:eastAsia="Times New Roman" w:cs="Arial"/>
                <w:bCs/>
                <w:color w:val="000000"/>
                <w:sz w:val="24"/>
                <w:szCs w:val="24"/>
              </w:rPr>
              <w:t>8.2</w:t>
            </w:r>
          </w:p>
        </w:tc>
        <w:tc>
          <w:tcPr>
            <w:tcW w:w="1275" w:type="dxa"/>
            <w:shd w:val="clear" w:color="auto" w:fill="auto"/>
            <w:vAlign w:val="center"/>
          </w:tcPr>
          <w:p w:rsidR="002F2183" w:rsidRPr="00040ACA" w:rsidRDefault="002F2183" w:rsidP="00E82381">
            <w:pPr>
              <w:spacing w:line="240" w:lineRule="auto"/>
              <w:jc w:val="center"/>
              <w:rPr>
                <w:rFonts w:eastAsia="Times New Roman" w:cs="Arial"/>
                <w:sz w:val="24"/>
                <w:szCs w:val="24"/>
              </w:rPr>
            </w:pPr>
            <w:r w:rsidRPr="00040ACA">
              <w:rPr>
                <w:rFonts w:eastAsia="Times New Roman" w:cs="Arial"/>
                <w:sz w:val="24"/>
                <w:szCs w:val="24"/>
              </w:rPr>
              <w:t>5pts</w:t>
            </w:r>
          </w:p>
        </w:tc>
        <w:tc>
          <w:tcPr>
            <w:tcW w:w="1276" w:type="dxa"/>
            <w:shd w:val="clear" w:color="auto" w:fill="auto"/>
            <w:vAlign w:val="center"/>
          </w:tcPr>
          <w:p w:rsidR="002F2183" w:rsidRPr="00040ACA" w:rsidRDefault="002F2183" w:rsidP="00E82381">
            <w:pPr>
              <w:spacing w:line="240" w:lineRule="auto"/>
              <w:jc w:val="center"/>
              <w:rPr>
                <w:rFonts w:eastAsia="Times New Roman" w:cs="Arial"/>
                <w:sz w:val="24"/>
                <w:szCs w:val="24"/>
              </w:rPr>
            </w:pPr>
            <w:r w:rsidRPr="00040ACA">
              <w:rPr>
                <w:rFonts w:eastAsia="Times New Roman" w:cs="Arial"/>
                <w:sz w:val="24"/>
                <w:szCs w:val="24"/>
              </w:rPr>
              <w:t>4pts</w:t>
            </w:r>
          </w:p>
        </w:tc>
        <w:tc>
          <w:tcPr>
            <w:tcW w:w="1276" w:type="dxa"/>
            <w:shd w:val="clear" w:color="auto" w:fill="auto"/>
            <w:vAlign w:val="center"/>
          </w:tcPr>
          <w:p w:rsidR="002F2183" w:rsidRPr="00040ACA" w:rsidRDefault="002F2183" w:rsidP="00E82381">
            <w:pPr>
              <w:spacing w:line="240" w:lineRule="auto"/>
              <w:jc w:val="center"/>
              <w:rPr>
                <w:rFonts w:eastAsia="Times New Roman" w:cs="Arial"/>
                <w:bCs/>
                <w:color w:val="000000"/>
                <w:sz w:val="24"/>
                <w:szCs w:val="24"/>
              </w:rPr>
            </w:pPr>
            <w:r w:rsidRPr="00040ACA">
              <w:rPr>
                <w:rFonts w:eastAsia="Times New Roman" w:cs="Arial"/>
                <w:bCs/>
                <w:color w:val="000000"/>
                <w:sz w:val="24"/>
                <w:szCs w:val="24"/>
              </w:rPr>
              <w:t>4.5pts</w:t>
            </w:r>
          </w:p>
        </w:tc>
      </w:tr>
      <w:tr w:rsidR="002F2183" w:rsidRPr="002F2183" w:rsidTr="00E82381">
        <w:trPr>
          <w:trHeight w:val="732"/>
          <w:jc w:val="center"/>
        </w:trPr>
        <w:tc>
          <w:tcPr>
            <w:tcW w:w="2835" w:type="dxa"/>
            <w:shd w:val="clear" w:color="auto" w:fill="auto"/>
            <w:noWrap/>
          </w:tcPr>
          <w:p w:rsidR="002F2183" w:rsidRPr="00040ACA" w:rsidRDefault="002F2183" w:rsidP="002F2183">
            <w:pPr>
              <w:spacing w:line="240" w:lineRule="auto"/>
              <w:ind w:left="303" w:hanging="303"/>
              <w:rPr>
                <w:rFonts w:eastAsia="Times New Roman" w:cs="Arial"/>
                <w:color w:val="000000"/>
                <w:sz w:val="24"/>
                <w:szCs w:val="24"/>
              </w:rPr>
            </w:pPr>
            <w:r w:rsidRPr="00040ACA">
              <w:rPr>
                <w:rFonts w:eastAsia="Times New Roman" w:cs="Arial"/>
                <w:color w:val="000000"/>
                <w:sz w:val="24"/>
                <w:szCs w:val="24"/>
              </w:rPr>
              <w:t>8. Team members continue to support ILS</w:t>
            </w:r>
          </w:p>
        </w:tc>
        <w:tc>
          <w:tcPr>
            <w:tcW w:w="1134" w:type="dxa"/>
            <w:shd w:val="clear" w:color="auto" w:fill="FBE4D5" w:themeFill="accent2" w:themeFillTint="33"/>
            <w:noWrap/>
            <w:vAlign w:val="center"/>
          </w:tcPr>
          <w:p w:rsidR="002F2183" w:rsidRPr="00040ACA" w:rsidRDefault="002F2183" w:rsidP="00E82381">
            <w:pPr>
              <w:spacing w:line="240" w:lineRule="auto"/>
              <w:jc w:val="center"/>
              <w:rPr>
                <w:rFonts w:eastAsia="Times New Roman" w:cs="Arial"/>
                <w:sz w:val="24"/>
                <w:szCs w:val="24"/>
              </w:rPr>
            </w:pPr>
            <w:r w:rsidRPr="00040ACA">
              <w:rPr>
                <w:rFonts w:eastAsia="Times New Roman" w:cs="Arial"/>
                <w:sz w:val="24"/>
                <w:szCs w:val="24"/>
              </w:rPr>
              <w:t>8.3</w:t>
            </w:r>
          </w:p>
        </w:tc>
        <w:tc>
          <w:tcPr>
            <w:tcW w:w="992" w:type="dxa"/>
            <w:shd w:val="clear" w:color="auto" w:fill="auto"/>
            <w:vAlign w:val="center"/>
          </w:tcPr>
          <w:p w:rsidR="002F2183" w:rsidRPr="00040ACA" w:rsidRDefault="002F2183" w:rsidP="00E82381">
            <w:pPr>
              <w:spacing w:line="240" w:lineRule="auto"/>
              <w:jc w:val="center"/>
              <w:rPr>
                <w:rFonts w:eastAsia="Times New Roman" w:cs="Arial"/>
                <w:sz w:val="24"/>
                <w:szCs w:val="24"/>
              </w:rPr>
            </w:pPr>
            <w:r w:rsidRPr="00040ACA">
              <w:rPr>
                <w:rFonts w:eastAsia="Times New Roman" w:cs="Arial"/>
                <w:sz w:val="24"/>
                <w:szCs w:val="24"/>
              </w:rPr>
              <w:t>8.3</w:t>
            </w:r>
          </w:p>
        </w:tc>
        <w:tc>
          <w:tcPr>
            <w:tcW w:w="993" w:type="dxa"/>
            <w:shd w:val="clear" w:color="auto" w:fill="auto"/>
            <w:vAlign w:val="center"/>
          </w:tcPr>
          <w:p w:rsidR="002F2183" w:rsidRPr="00040ACA" w:rsidRDefault="002F2183" w:rsidP="00E82381">
            <w:pPr>
              <w:spacing w:line="240" w:lineRule="auto"/>
              <w:jc w:val="center"/>
              <w:rPr>
                <w:rFonts w:eastAsia="Times New Roman" w:cs="Arial"/>
                <w:bCs/>
                <w:color w:val="000000"/>
                <w:sz w:val="24"/>
                <w:szCs w:val="24"/>
              </w:rPr>
            </w:pPr>
            <w:r w:rsidRPr="00040ACA">
              <w:rPr>
                <w:rFonts w:eastAsia="Times New Roman" w:cs="Arial"/>
                <w:bCs/>
                <w:color w:val="000000"/>
                <w:sz w:val="24"/>
                <w:szCs w:val="24"/>
              </w:rPr>
              <w:t>8.3</w:t>
            </w:r>
          </w:p>
        </w:tc>
        <w:tc>
          <w:tcPr>
            <w:tcW w:w="1275" w:type="dxa"/>
            <w:shd w:val="clear" w:color="auto" w:fill="auto"/>
            <w:vAlign w:val="center"/>
          </w:tcPr>
          <w:p w:rsidR="002F2183" w:rsidRPr="00040ACA" w:rsidRDefault="002F2183" w:rsidP="00E82381">
            <w:pPr>
              <w:spacing w:line="240" w:lineRule="auto"/>
              <w:jc w:val="center"/>
              <w:rPr>
                <w:rFonts w:eastAsia="Times New Roman" w:cs="Arial"/>
                <w:sz w:val="24"/>
                <w:szCs w:val="24"/>
              </w:rPr>
            </w:pPr>
            <w:r w:rsidRPr="00040ACA">
              <w:rPr>
                <w:rFonts w:eastAsia="Times New Roman" w:cs="Arial"/>
                <w:sz w:val="24"/>
                <w:szCs w:val="24"/>
              </w:rPr>
              <w:t>5pts</w:t>
            </w:r>
          </w:p>
        </w:tc>
        <w:tc>
          <w:tcPr>
            <w:tcW w:w="1276" w:type="dxa"/>
            <w:shd w:val="clear" w:color="auto" w:fill="auto"/>
            <w:vAlign w:val="center"/>
          </w:tcPr>
          <w:p w:rsidR="002F2183" w:rsidRPr="00040ACA" w:rsidRDefault="002F2183" w:rsidP="00E82381">
            <w:pPr>
              <w:spacing w:line="240" w:lineRule="auto"/>
              <w:jc w:val="center"/>
              <w:rPr>
                <w:rFonts w:eastAsia="Times New Roman" w:cs="Arial"/>
                <w:sz w:val="24"/>
                <w:szCs w:val="24"/>
              </w:rPr>
            </w:pPr>
            <w:r w:rsidRPr="00040ACA">
              <w:rPr>
                <w:rFonts w:eastAsia="Times New Roman" w:cs="Arial"/>
                <w:sz w:val="24"/>
                <w:szCs w:val="24"/>
              </w:rPr>
              <w:t>3pts</w:t>
            </w:r>
          </w:p>
        </w:tc>
        <w:tc>
          <w:tcPr>
            <w:tcW w:w="1276" w:type="dxa"/>
            <w:shd w:val="clear" w:color="auto" w:fill="auto"/>
            <w:vAlign w:val="center"/>
          </w:tcPr>
          <w:p w:rsidR="002F2183" w:rsidRPr="00040ACA" w:rsidRDefault="002F2183" w:rsidP="00E82381">
            <w:pPr>
              <w:spacing w:line="240" w:lineRule="auto"/>
              <w:jc w:val="center"/>
              <w:rPr>
                <w:rFonts w:eastAsia="Times New Roman" w:cs="Arial"/>
                <w:bCs/>
                <w:color w:val="000000"/>
                <w:sz w:val="24"/>
                <w:szCs w:val="24"/>
              </w:rPr>
            </w:pPr>
            <w:r w:rsidRPr="00040ACA">
              <w:rPr>
                <w:rFonts w:eastAsia="Times New Roman" w:cs="Arial"/>
                <w:bCs/>
                <w:color w:val="000000"/>
                <w:sz w:val="24"/>
                <w:szCs w:val="24"/>
              </w:rPr>
              <w:t>4.0pts</w:t>
            </w:r>
          </w:p>
        </w:tc>
      </w:tr>
      <w:tr w:rsidR="002F2183" w:rsidTr="00E82381">
        <w:trPr>
          <w:trHeight w:val="732"/>
          <w:jc w:val="center"/>
        </w:trPr>
        <w:tc>
          <w:tcPr>
            <w:tcW w:w="2835" w:type="dxa"/>
            <w:shd w:val="clear" w:color="auto" w:fill="auto"/>
            <w:noWrap/>
          </w:tcPr>
          <w:p w:rsidR="002F2183" w:rsidRPr="00040ACA" w:rsidRDefault="002F2183" w:rsidP="002F2183">
            <w:pPr>
              <w:spacing w:line="240" w:lineRule="auto"/>
              <w:rPr>
                <w:rFonts w:eastAsia="Times New Roman" w:cs="Arial"/>
                <w:b/>
                <w:color w:val="000000"/>
                <w:sz w:val="24"/>
                <w:szCs w:val="24"/>
              </w:rPr>
            </w:pPr>
            <w:r w:rsidRPr="00040ACA">
              <w:rPr>
                <w:rFonts w:eastAsia="Times New Roman" w:cs="Arial"/>
                <w:b/>
                <w:color w:val="000000"/>
                <w:sz w:val="24"/>
                <w:szCs w:val="24"/>
              </w:rPr>
              <w:t>Overall averages</w:t>
            </w:r>
          </w:p>
        </w:tc>
        <w:tc>
          <w:tcPr>
            <w:tcW w:w="1134" w:type="dxa"/>
            <w:shd w:val="clear" w:color="auto" w:fill="auto"/>
            <w:noWrap/>
            <w:vAlign w:val="center"/>
          </w:tcPr>
          <w:p w:rsidR="002F2183" w:rsidRPr="00040ACA" w:rsidRDefault="002F2183" w:rsidP="00E82381">
            <w:pPr>
              <w:spacing w:line="240" w:lineRule="auto"/>
              <w:jc w:val="center"/>
              <w:rPr>
                <w:rFonts w:eastAsia="Times New Roman" w:cs="Arial"/>
                <w:b/>
                <w:sz w:val="24"/>
                <w:szCs w:val="24"/>
              </w:rPr>
            </w:pPr>
            <w:r w:rsidRPr="00040ACA">
              <w:rPr>
                <w:rFonts w:eastAsia="Times New Roman" w:cs="Arial"/>
                <w:b/>
                <w:sz w:val="24"/>
                <w:szCs w:val="24"/>
              </w:rPr>
              <w:t>8.5</w:t>
            </w:r>
          </w:p>
        </w:tc>
        <w:tc>
          <w:tcPr>
            <w:tcW w:w="992" w:type="dxa"/>
            <w:shd w:val="clear" w:color="auto" w:fill="auto"/>
            <w:vAlign w:val="center"/>
          </w:tcPr>
          <w:p w:rsidR="002F2183" w:rsidRPr="00040ACA" w:rsidRDefault="002F2183" w:rsidP="00E82381">
            <w:pPr>
              <w:spacing w:line="240" w:lineRule="auto"/>
              <w:jc w:val="center"/>
              <w:rPr>
                <w:rFonts w:eastAsia="Times New Roman" w:cs="Arial"/>
                <w:b/>
                <w:color w:val="000000"/>
                <w:sz w:val="24"/>
                <w:szCs w:val="24"/>
              </w:rPr>
            </w:pPr>
            <w:r w:rsidRPr="00040ACA">
              <w:rPr>
                <w:rFonts w:eastAsia="Times New Roman" w:cs="Arial"/>
                <w:b/>
                <w:color w:val="000000"/>
                <w:sz w:val="24"/>
                <w:szCs w:val="24"/>
              </w:rPr>
              <w:t>8.5</w:t>
            </w:r>
          </w:p>
        </w:tc>
        <w:tc>
          <w:tcPr>
            <w:tcW w:w="993" w:type="dxa"/>
            <w:shd w:val="clear" w:color="auto" w:fill="auto"/>
            <w:vAlign w:val="center"/>
          </w:tcPr>
          <w:p w:rsidR="002F2183" w:rsidRPr="00040ACA" w:rsidRDefault="002F2183" w:rsidP="00E82381">
            <w:pPr>
              <w:spacing w:line="240" w:lineRule="auto"/>
              <w:jc w:val="center"/>
              <w:rPr>
                <w:rFonts w:eastAsia="Times New Roman" w:cs="Arial"/>
                <w:b/>
                <w:bCs/>
                <w:color w:val="000000"/>
                <w:sz w:val="24"/>
                <w:szCs w:val="24"/>
              </w:rPr>
            </w:pPr>
            <w:r w:rsidRPr="00040ACA">
              <w:rPr>
                <w:rFonts w:eastAsia="Times New Roman" w:cs="Arial"/>
                <w:b/>
                <w:bCs/>
                <w:color w:val="000000"/>
                <w:sz w:val="24"/>
                <w:szCs w:val="24"/>
              </w:rPr>
              <w:t>8.5</w:t>
            </w:r>
          </w:p>
        </w:tc>
        <w:tc>
          <w:tcPr>
            <w:tcW w:w="1275" w:type="dxa"/>
            <w:shd w:val="clear" w:color="auto" w:fill="auto"/>
            <w:vAlign w:val="center"/>
          </w:tcPr>
          <w:p w:rsidR="002F2183" w:rsidRPr="00040ACA" w:rsidRDefault="002F2183" w:rsidP="00E82381">
            <w:pPr>
              <w:spacing w:line="240" w:lineRule="auto"/>
              <w:jc w:val="center"/>
              <w:rPr>
                <w:rFonts w:eastAsia="Times New Roman" w:cs="Arial"/>
                <w:b/>
                <w:color w:val="000000"/>
                <w:sz w:val="24"/>
                <w:szCs w:val="24"/>
              </w:rPr>
            </w:pPr>
            <w:r w:rsidRPr="00040ACA">
              <w:rPr>
                <w:rFonts w:eastAsia="Times New Roman" w:cs="Arial"/>
                <w:b/>
                <w:color w:val="000000"/>
                <w:sz w:val="24"/>
                <w:szCs w:val="24"/>
              </w:rPr>
              <w:t>4.5pts</w:t>
            </w:r>
          </w:p>
        </w:tc>
        <w:tc>
          <w:tcPr>
            <w:tcW w:w="1276" w:type="dxa"/>
            <w:shd w:val="clear" w:color="auto" w:fill="auto"/>
            <w:vAlign w:val="center"/>
          </w:tcPr>
          <w:p w:rsidR="002F2183" w:rsidRPr="00040ACA" w:rsidRDefault="002F2183" w:rsidP="00E82381">
            <w:pPr>
              <w:spacing w:line="240" w:lineRule="auto"/>
              <w:jc w:val="center"/>
              <w:rPr>
                <w:rFonts w:eastAsia="Times New Roman" w:cs="Arial"/>
                <w:b/>
                <w:color w:val="000000"/>
                <w:sz w:val="24"/>
                <w:szCs w:val="24"/>
              </w:rPr>
            </w:pPr>
            <w:r w:rsidRPr="00040ACA">
              <w:rPr>
                <w:rFonts w:eastAsia="Times New Roman" w:cs="Arial"/>
                <w:b/>
                <w:color w:val="000000"/>
                <w:sz w:val="24"/>
                <w:szCs w:val="24"/>
              </w:rPr>
              <w:t>3.5pts</w:t>
            </w:r>
          </w:p>
        </w:tc>
        <w:tc>
          <w:tcPr>
            <w:tcW w:w="1276" w:type="dxa"/>
            <w:shd w:val="clear" w:color="auto" w:fill="auto"/>
            <w:vAlign w:val="center"/>
          </w:tcPr>
          <w:p w:rsidR="002F2183" w:rsidRPr="00040ACA" w:rsidRDefault="00E82381" w:rsidP="00E82381">
            <w:pPr>
              <w:spacing w:line="240" w:lineRule="auto"/>
              <w:jc w:val="center"/>
              <w:rPr>
                <w:rFonts w:eastAsia="Times New Roman" w:cs="Arial"/>
                <w:b/>
                <w:bCs/>
                <w:color w:val="000000"/>
                <w:sz w:val="24"/>
                <w:szCs w:val="24"/>
              </w:rPr>
            </w:pPr>
            <w:r w:rsidRPr="00040ACA">
              <w:rPr>
                <w:rFonts w:eastAsia="Times New Roman" w:cs="Arial"/>
                <w:b/>
                <w:bCs/>
                <w:color w:val="000000"/>
                <w:sz w:val="24"/>
                <w:szCs w:val="24"/>
              </w:rPr>
              <w:t>4.0pts</w:t>
            </w:r>
          </w:p>
        </w:tc>
      </w:tr>
    </w:tbl>
    <w:p w:rsidR="002F2183" w:rsidRDefault="002F2183" w:rsidP="00655E19">
      <w:pPr>
        <w:rPr>
          <w:rFonts w:eastAsia="Times New Roman" w:cs="Arial"/>
          <w:color w:val="0070C0"/>
          <w:sz w:val="24"/>
        </w:rPr>
      </w:pPr>
    </w:p>
    <w:p w:rsidR="00B57463" w:rsidRPr="002E3A2B" w:rsidRDefault="00515FD7" w:rsidP="00B57463">
      <w:pPr>
        <w:rPr>
          <w:rStyle w:val="personname"/>
          <w:sz w:val="24"/>
          <w:szCs w:val="24"/>
        </w:rPr>
      </w:pPr>
      <w:r>
        <w:rPr>
          <w:rStyle w:val="personname"/>
          <w:sz w:val="24"/>
          <w:szCs w:val="24"/>
        </w:rPr>
        <w:t>All the average cognitive engagement</w:t>
      </w:r>
      <w:r w:rsidR="00057565">
        <w:rPr>
          <w:rStyle w:val="personname"/>
          <w:sz w:val="24"/>
          <w:szCs w:val="24"/>
        </w:rPr>
        <w:t xml:space="preserve"> scores were positive and some highly positive for </w:t>
      </w:r>
      <w:r w:rsidR="00057565" w:rsidRPr="002E3A2B">
        <w:rPr>
          <w:rStyle w:val="personname"/>
          <w:sz w:val="24"/>
          <w:szCs w:val="24"/>
        </w:rPr>
        <w:t>both l</w:t>
      </w:r>
      <w:r w:rsidRPr="002E3A2B">
        <w:rPr>
          <w:rStyle w:val="personname"/>
          <w:sz w:val="24"/>
          <w:szCs w:val="24"/>
        </w:rPr>
        <w:t>ocalities. The overall average score for coherence was 8.5 for both ILS1 and ILS2. The range was 8.3-8.</w:t>
      </w:r>
      <w:r w:rsidR="00B57463" w:rsidRPr="002E3A2B">
        <w:rPr>
          <w:rStyle w:val="personname"/>
          <w:sz w:val="24"/>
          <w:szCs w:val="24"/>
        </w:rPr>
        <w:t>9 for ILS1 and 7.8-8.8 for ILS2</w:t>
      </w:r>
      <w:r w:rsidRPr="002E3A2B">
        <w:rPr>
          <w:rStyle w:val="personname"/>
          <w:sz w:val="24"/>
          <w:szCs w:val="24"/>
        </w:rPr>
        <w:t>.</w:t>
      </w:r>
      <w:r w:rsidR="00B57463" w:rsidRPr="002E3A2B">
        <w:rPr>
          <w:rStyle w:val="personname"/>
          <w:sz w:val="24"/>
          <w:szCs w:val="24"/>
        </w:rPr>
        <w:t xml:space="preserve"> This was higher than for coherence [8.3] [8.4 and 8.2].</w:t>
      </w:r>
    </w:p>
    <w:p w:rsidR="002911F2" w:rsidRPr="002E3A2B" w:rsidRDefault="002911F2" w:rsidP="002A28C8">
      <w:pPr>
        <w:rPr>
          <w:rFonts w:eastAsia="Times New Roman" w:cs="Arial"/>
          <w:color w:val="000000"/>
          <w:sz w:val="24"/>
          <w:szCs w:val="24"/>
        </w:rPr>
      </w:pPr>
    </w:p>
    <w:p w:rsidR="00622C63" w:rsidRPr="002E3A2B" w:rsidRDefault="00515FD7" w:rsidP="002A28C8">
      <w:pPr>
        <w:rPr>
          <w:rFonts w:eastAsia="Times New Roman" w:cs="Arial"/>
          <w:color w:val="000000"/>
          <w:sz w:val="24"/>
          <w:szCs w:val="24"/>
        </w:rPr>
      </w:pPr>
      <w:r w:rsidRPr="002E3A2B">
        <w:rPr>
          <w:rFonts w:eastAsia="Times New Roman" w:cs="Arial"/>
          <w:color w:val="000000"/>
          <w:sz w:val="24"/>
          <w:szCs w:val="24"/>
        </w:rPr>
        <w:t>In both ILS 1 and ILS 2 team members agreed that individuals drove</w:t>
      </w:r>
      <w:r w:rsidR="0048450D" w:rsidRPr="002E3A2B">
        <w:rPr>
          <w:rFonts w:eastAsia="Times New Roman" w:cs="Arial"/>
          <w:color w:val="000000"/>
          <w:sz w:val="24"/>
          <w:szCs w:val="24"/>
        </w:rPr>
        <w:t xml:space="preserve"> ILS </w:t>
      </w:r>
      <w:r w:rsidRPr="002E3A2B">
        <w:rPr>
          <w:rFonts w:eastAsia="Times New Roman" w:cs="Arial"/>
          <w:color w:val="000000"/>
          <w:sz w:val="24"/>
          <w:szCs w:val="24"/>
        </w:rPr>
        <w:t>forward and go</w:t>
      </w:r>
      <w:r w:rsidR="0048450D" w:rsidRPr="002E3A2B">
        <w:rPr>
          <w:rFonts w:eastAsia="Times New Roman" w:cs="Arial"/>
          <w:color w:val="000000"/>
          <w:sz w:val="24"/>
          <w:szCs w:val="24"/>
        </w:rPr>
        <w:t>t others involved</w:t>
      </w:r>
      <w:r w:rsidRPr="002E3A2B">
        <w:rPr>
          <w:rFonts w:eastAsia="Times New Roman" w:cs="Arial"/>
          <w:color w:val="000000"/>
          <w:sz w:val="24"/>
          <w:szCs w:val="24"/>
        </w:rPr>
        <w:t xml:space="preserve"> [8.1] [8.4 and 7.8] and </w:t>
      </w:r>
      <w:r w:rsidR="0048450D" w:rsidRPr="002E3A2B">
        <w:rPr>
          <w:rFonts w:eastAsia="Times New Roman" w:cs="Arial"/>
          <w:color w:val="000000"/>
          <w:sz w:val="24"/>
          <w:szCs w:val="24"/>
        </w:rPr>
        <w:t xml:space="preserve">that contributing to ILS </w:t>
      </w:r>
      <w:r w:rsidRPr="002E3A2B">
        <w:rPr>
          <w:rFonts w:eastAsia="Times New Roman" w:cs="Arial"/>
          <w:color w:val="000000"/>
          <w:sz w:val="24"/>
          <w:szCs w:val="24"/>
        </w:rPr>
        <w:t>was</w:t>
      </w:r>
      <w:r w:rsidR="0048450D" w:rsidRPr="002E3A2B">
        <w:rPr>
          <w:rFonts w:eastAsia="Times New Roman" w:cs="Arial"/>
          <w:color w:val="000000"/>
          <w:sz w:val="24"/>
          <w:szCs w:val="24"/>
        </w:rPr>
        <w:t xml:space="preserve"> a legitimate part of their work</w:t>
      </w:r>
      <w:r w:rsidRPr="002E3A2B">
        <w:rPr>
          <w:rFonts w:eastAsia="Times New Roman" w:cs="Arial"/>
          <w:color w:val="000000"/>
          <w:sz w:val="24"/>
          <w:szCs w:val="24"/>
        </w:rPr>
        <w:t xml:space="preserve"> [8.2] [8.3 and 8.0]. </w:t>
      </w:r>
      <w:r w:rsidR="00E82381" w:rsidRPr="002E3A2B">
        <w:rPr>
          <w:rFonts w:asciiTheme="minorHAnsi" w:hAnsiTheme="minorHAnsi"/>
          <w:iCs/>
          <w:sz w:val="24"/>
          <w:szCs w:val="24"/>
        </w:rPr>
        <w:t>The former</w:t>
      </w:r>
      <w:r w:rsidR="001272A4" w:rsidRPr="002E3A2B">
        <w:rPr>
          <w:rFonts w:asciiTheme="minorHAnsi" w:hAnsiTheme="minorHAnsi"/>
          <w:iCs/>
          <w:sz w:val="24"/>
          <w:szCs w:val="24"/>
        </w:rPr>
        <w:t xml:space="preserve"> was also the question that showed the greatest difference between ILS1 and ILS2 with sco</w:t>
      </w:r>
      <w:r w:rsidR="00E82381" w:rsidRPr="002E3A2B">
        <w:rPr>
          <w:rFonts w:asciiTheme="minorHAnsi" w:hAnsiTheme="minorHAnsi"/>
          <w:iCs/>
          <w:sz w:val="24"/>
          <w:szCs w:val="24"/>
        </w:rPr>
        <w:t>res of 8.4 and 7.8 respectively</w:t>
      </w:r>
      <w:r w:rsidR="00974A20" w:rsidRPr="002E3A2B">
        <w:rPr>
          <w:rFonts w:asciiTheme="minorHAnsi" w:hAnsiTheme="minorHAnsi"/>
          <w:iCs/>
          <w:sz w:val="24"/>
          <w:szCs w:val="24"/>
        </w:rPr>
        <w:t>.</w:t>
      </w:r>
      <w:r w:rsidR="00E82381" w:rsidRPr="002E3A2B">
        <w:rPr>
          <w:rFonts w:asciiTheme="minorHAnsi" w:hAnsiTheme="minorHAnsi"/>
          <w:iCs/>
          <w:sz w:val="24"/>
          <w:szCs w:val="24"/>
        </w:rPr>
        <w:t xml:space="preserve"> Key individuals driving things forward are associated with effective leadership and a high level of buy in within teams.</w:t>
      </w:r>
    </w:p>
    <w:p w:rsidR="007001E1" w:rsidRDefault="007001E1" w:rsidP="002A28C8">
      <w:pPr>
        <w:rPr>
          <w:rFonts w:asciiTheme="minorHAnsi" w:hAnsiTheme="minorHAnsi"/>
          <w:iCs/>
          <w:sz w:val="24"/>
          <w:szCs w:val="24"/>
        </w:rPr>
      </w:pPr>
    </w:p>
    <w:p w:rsidR="007001E1" w:rsidRPr="00982311" w:rsidRDefault="007001E1" w:rsidP="002A28C8">
      <w:pPr>
        <w:rPr>
          <w:rFonts w:asciiTheme="minorHAnsi" w:hAnsiTheme="minorHAnsi"/>
          <w:iCs/>
          <w:sz w:val="24"/>
          <w:szCs w:val="24"/>
        </w:rPr>
      </w:pPr>
      <w:r w:rsidRPr="00982311">
        <w:rPr>
          <w:rFonts w:asciiTheme="minorHAnsi" w:hAnsiTheme="minorHAnsi"/>
          <w:iCs/>
          <w:sz w:val="24"/>
          <w:szCs w:val="24"/>
        </w:rPr>
        <w:t xml:space="preserve">Team members in both ILS1 and ILS2 provided very similar scores for contributing to ILS is a legitimate part of their work </w:t>
      </w:r>
      <w:r w:rsidR="00E82381" w:rsidRPr="00982311">
        <w:rPr>
          <w:rFonts w:asciiTheme="minorHAnsi" w:hAnsiTheme="minorHAnsi"/>
          <w:iCs/>
          <w:sz w:val="24"/>
          <w:szCs w:val="24"/>
        </w:rPr>
        <w:t>[8.2] [8.3 and 8.0]</w:t>
      </w:r>
      <w:r w:rsidRPr="00982311">
        <w:rPr>
          <w:rFonts w:asciiTheme="minorHAnsi" w:hAnsiTheme="minorHAnsi"/>
          <w:iCs/>
          <w:sz w:val="24"/>
          <w:szCs w:val="24"/>
        </w:rPr>
        <w:t xml:space="preserve"> and team members continue to support ILS</w:t>
      </w:r>
      <w:r w:rsidR="00515FD7" w:rsidRPr="00982311">
        <w:rPr>
          <w:rFonts w:asciiTheme="minorHAnsi" w:hAnsiTheme="minorHAnsi"/>
          <w:iCs/>
          <w:sz w:val="24"/>
          <w:szCs w:val="24"/>
        </w:rPr>
        <w:t xml:space="preserve"> </w:t>
      </w:r>
      <w:r w:rsidR="00E82381" w:rsidRPr="00982311">
        <w:rPr>
          <w:rFonts w:asciiTheme="minorHAnsi" w:hAnsiTheme="minorHAnsi"/>
          <w:iCs/>
          <w:sz w:val="24"/>
          <w:szCs w:val="24"/>
        </w:rPr>
        <w:t>[8.3] [</w:t>
      </w:r>
      <w:r w:rsidR="00515FD7" w:rsidRPr="00982311">
        <w:rPr>
          <w:rFonts w:asciiTheme="minorHAnsi" w:hAnsiTheme="minorHAnsi"/>
          <w:iCs/>
          <w:sz w:val="24"/>
          <w:szCs w:val="24"/>
        </w:rPr>
        <w:t>8.3</w:t>
      </w:r>
      <w:r w:rsidR="00E82381" w:rsidRPr="00982311">
        <w:rPr>
          <w:rFonts w:asciiTheme="minorHAnsi" w:hAnsiTheme="minorHAnsi"/>
          <w:iCs/>
          <w:sz w:val="24"/>
          <w:szCs w:val="24"/>
        </w:rPr>
        <w:t xml:space="preserve"> and 8.3]</w:t>
      </w:r>
      <w:r w:rsidR="00974A20" w:rsidRPr="00982311">
        <w:rPr>
          <w:rFonts w:asciiTheme="minorHAnsi" w:hAnsiTheme="minorHAnsi"/>
          <w:iCs/>
          <w:sz w:val="24"/>
          <w:szCs w:val="24"/>
        </w:rPr>
        <w:t>.</w:t>
      </w:r>
      <w:r w:rsidR="00515FD7" w:rsidRPr="00982311">
        <w:rPr>
          <w:rFonts w:asciiTheme="minorHAnsi" w:hAnsiTheme="minorHAnsi"/>
          <w:iCs/>
          <w:sz w:val="24"/>
          <w:szCs w:val="24"/>
        </w:rPr>
        <w:t xml:space="preserve"> </w:t>
      </w:r>
      <w:r w:rsidRPr="00982311">
        <w:rPr>
          <w:rFonts w:asciiTheme="minorHAnsi" w:hAnsiTheme="minorHAnsi"/>
          <w:iCs/>
          <w:sz w:val="24"/>
          <w:szCs w:val="24"/>
        </w:rPr>
        <w:t xml:space="preserve">The question that received the </w:t>
      </w:r>
      <w:r w:rsidR="00515FD7" w:rsidRPr="00982311">
        <w:rPr>
          <w:rFonts w:asciiTheme="minorHAnsi" w:hAnsiTheme="minorHAnsi"/>
          <w:iCs/>
          <w:sz w:val="24"/>
          <w:szCs w:val="24"/>
        </w:rPr>
        <w:t xml:space="preserve">highest level of agreement </w:t>
      </w:r>
      <w:r w:rsidRPr="00982311">
        <w:rPr>
          <w:rFonts w:asciiTheme="minorHAnsi" w:hAnsiTheme="minorHAnsi"/>
          <w:iCs/>
          <w:sz w:val="24"/>
          <w:szCs w:val="24"/>
        </w:rPr>
        <w:t xml:space="preserve">in both groups </w:t>
      </w:r>
      <w:r w:rsidR="00057565" w:rsidRPr="00982311">
        <w:rPr>
          <w:rFonts w:asciiTheme="minorHAnsi" w:hAnsiTheme="minorHAnsi"/>
          <w:iCs/>
          <w:sz w:val="24"/>
          <w:szCs w:val="24"/>
        </w:rPr>
        <w:t xml:space="preserve">and also very similar scores </w:t>
      </w:r>
      <w:r w:rsidRPr="00982311">
        <w:rPr>
          <w:rFonts w:asciiTheme="minorHAnsi" w:hAnsiTheme="minorHAnsi"/>
          <w:iCs/>
          <w:sz w:val="24"/>
          <w:szCs w:val="24"/>
        </w:rPr>
        <w:t xml:space="preserve">was team </w:t>
      </w:r>
      <w:r w:rsidRPr="00982311">
        <w:rPr>
          <w:rFonts w:eastAsia="Times New Roman" w:cs="Arial"/>
          <w:color w:val="000000"/>
          <w:sz w:val="24"/>
          <w:szCs w:val="24"/>
        </w:rPr>
        <w:t xml:space="preserve">members are open and willing to work in new ways </w:t>
      </w:r>
      <w:r w:rsidR="00E82381" w:rsidRPr="00982311">
        <w:rPr>
          <w:rFonts w:eastAsia="Times New Roman" w:cs="Arial"/>
          <w:color w:val="000000"/>
          <w:sz w:val="24"/>
          <w:szCs w:val="24"/>
        </w:rPr>
        <w:t>[8.9] [</w:t>
      </w:r>
      <w:r w:rsidRPr="00982311">
        <w:rPr>
          <w:rFonts w:eastAsia="Times New Roman" w:cs="Arial"/>
          <w:color w:val="000000"/>
          <w:sz w:val="24"/>
          <w:szCs w:val="24"/>
        </w:rPr>
        <w:t>8.9 and</w:t>
      </w:r>
      <w:r w:rsidR="00E82381" w:rsidRPr="00982311">
        <w:rPr>
          <w:rFonts w:eastAsia="Times New Roman" w:cs="Arial"/>
          <w:color w:val="000000"/>
          <w:sz w:val="24"/>
          <w:szCs w:val="24"/>
        </w:rPr>
        <w:t xml:space="preserve"> 8.8]. The </w:t>
      </w:r>
      <w:r w:rsidRPr="00982311">
        <w:rPr>
          <w:rFonts w:eastAsia="Times New Roman" w:cs="Arial"/>
          <w:color w:val="000000"/>
          <w:sz w:val="24"/>
          <w:szCs w:val="24"/>
        </w:rPr>
        <w:t xml:space="preserve">scores </w:t>
      </w:r>
      <w:r w:rsidR="00E82381" w:rsidRPr="00982311">
        <w:rPr>
          <w:rFonts w:eastAsia="Times New Roman" w:cs="Arial"/>
          <w:color w:val="000000"/>
          <w:sz w:val="24"/>
          <w:szCs w:val="24"/>
        </w:rPr>
        <w:t>for this question are</w:t>
      </w:r>
      <w:r w:rsidRPr="00982311">
        <w:rPr>
          <w:rFonts w:eastAsia="Times New Roman" w:cs="Arial"/>
          <w:color w:val="000000"/>
          <w:sz w:val="24"/>
          <w:szCs w:val="24"/>
        </w:rPr>
        <w:t xml:space="preserve"> </w:t>
      </w:r>
      <w:r w:rsidR="00E82381" w:rsidRPr="00982311">
        <w:rPr>
          <w:rFonts w:eastAsia="Times New Roman" w:cs="Arial"/>
          <w:color w:val="000000"/>
          <w:sz w:val="24"/>
          <w:szCs w:val="24"/>
        </w:rPr>
        <w:t xml:space="preserve">highly positive and are likely to reflect </w:t>
      </w:r>
      <w:r w:rsidR="00E82381" w:rsidRPr="00982311">
        <w:rPr>
          <w:rFonts w:eastAsia="Times New Roman" w:cs="Arial"/>
          <w:color w:val="000000"/>
          <w:sz w:val="24"/>
          <w:szCs w:val="24"/>
        </w:rPr>
        <w:lastRenderedPageBreak/>
        <w:t xml:space="preserve">flexibility and adaptability to change which makes embedding the ILS </w:t>
      </w:r>
      <w:r w:rsidR="00057565" w:rsidRPr="00982311">
        <w:rPr>
          <w:rFonts w:eastAsia="Times New Roman" w:cs="Arial"/>
          <w:color w:val="000000"/>
          <w:sz w:val="24"/>
          <w:szCs w:val="24"/>
        </w:rPr>
        <w:t>new care model [NCM] in routine practice more likely than not.</w:t>
      </w:r>
    </w:p>
    <w:p w:rsidR="00673D39" w:rsidRDefault="00673D39" w:rsidP="002A28C8">
      <w:pPr>
        <w:rPr>
          <w:rFonts w:asciiTheme="minorHAnsi" w:hAnsiTheme="minorHAnsi"/>
          <w:iCs/>
          <w:sz w:val="24"/>
          <w:szCs w:val="24"/>
        </w:rPr>
      </w:pPr>
    </w:p>
    <w:p w:rsidR="007001E1" w:rsidRDefault="007001E1" w:rsidP="007001E1">
      <w:pPr>
        <w:rPr>
          <w:rFonts w:eastAsia="Times New Roman" w:cs="Arial"/>
          <w:color w:val="000000"/>
          <w:sz w:val="24"/>
          <w:szCs w:val="18"/>
        </w:rPr>
      </w:pPr>
      <w:r w:rsidRPr="00D57363">
        <w:rPr>
          <w:rFonts w:eastAsia="Times New Roman" w:cs="Arial"/>
          <w:color w:val="000000"/>
          <w:sz w:val="24"/>
          <w:szCs w:val="18"/>
        </w:rPr>
        <w:t xml:space="preserve">The results of the survey are in line with the findings of </w:t>
      </w:r>
      <w:r>
        <w:rPr>
          <w:rFonts w:eastAsia="Times New Roman" w:cs="Arial"/>
          <w:color w:val="000000"/>
          <w:sz w:val="24"/>
          <w:szCs w:val="18"/>
        </w:rPr>
        <w:t>the non-participant observation</w:t>
      </w:r>
      <w:r w:rsidR="00057565">
        <w:rPr>
          <w:rFonts w:eastAsia="Times New Roman" w:cs="Arial"/>
          <w:color w:val="000000"/>
          <w:sz w:val="24"/>
          <w:szCs w:val="18"/>
        </w:rPr>
        <w:t xml:space="preserve"> of the MDT</w:t>
      </w:r>
      <w:r>
        <w:rPr>
          <w:rFonts w:eastAsia="Times New Roman" w:cs="Arial"/>
          <w:color w:val="000000"/>
          <w:sz w:val="24"/>
          <w:szCs w:val="18"/>
        </w:rPr>
        <w:t xml:space="preserve"> and focus group and showed positive</w:t>
      </w:r>
      <w:r w:rsidR="00057565">
        <w:rPr>
          <w:rFonts w:eastAsia="Times New Roman" w:cs="Arial"/>
          <w:color w:val="000000"/>
          <w:sz w:val="24"/>
          <w:szCs w:val="18"/>
        </w:rPr>
        <w:t xml:space="preserve"> to very positive</w:t>
      </w:r>
      <w:r>
        <w:rPr>
          <w:rFonts w:eastAsia="Times New Roman" w:cs="Arial"/>
          <w:color w:val="000000"/>
          <w:sz w:val="24"/>
          <w:szCs w:val="18"/>
        </w:rPr>
        <w:t xml:space="preserve"> level</w:t>
      </w:r>
      <w:r w:rsidR="00057565">
        <w:rPr>
          <w:rFonts w:eastAsia="Times New Roman" w:cs="Arial"/>
          <w:color w:val="000000"/>
          <w:sz w:val="24"/>
          <w:szCs w:val="18"/>
        </w:rPr>
        <w:t>s</w:t>
      </w:r>
      <w:r>
        <w:rPr>
          <w:rFonts w:eastAsia="Times New Roman" w:cs="Arial"/>
          <w:color w:val="000000"/>
          <w:sz w:val="24"/>
          <w:szCs w:val="18"/>
        </w:rPr>
        <w:t xml:space="preserve"> of cognitive participation</w:t>
      </w:r>
      <w:r w:rsidRPr="00D57363">
        <w:rPr>
          <w:rFonts w:eastAsia="Times New Roman" w:cs="Arial"/>
          <w:color w:val="000000"/>
          <w:sz w:val="24"/>
          <w:szCs w:val="18"/>
        </w:rPr>
        <w:t xml:space="preserve">. </w:t>
      </w:r>
    </w:p>
    <w:p w:rsidR="007001E1" w:rsidRDefault="007001E1" w:rsidP="00622C63">
      <w:pPr>
        <w:rPr>
          <w:rFonts w:asciiTheme="minorHAnsi" w:hAnsiTheme="minorHAnsi"/>
          <w:sz w:val="24"/>
          <w:szCs w:val="24"/>
        </w:rPr>
      </w:pPr>
    </w:p>
    <w:p w:rsidR="00392BCE" w:rsidRPr="00F47B9B" w:rsidRDefault="00622C63" w:rsidP="00392BCE">
      <w:pPr>
        <w:rPr>
          <w:rFonts w:asciiTheme="minorHAnsi" w:hAnsiTheme="minorHAnsi" w:cs="Helvetica"/>
          <w:sz w:val="24"/>
          <w:szCs w:val="24"/>
        </w:rPr>
      </w:pPr>
      <w:r w:rsidRPr="0055193B">
        <w:rPr>
          <w:rFonts w:asciiTheme="minorHAnsi" w:hAnsiTheme="minorHAnsi"/>
          <w:sz w:val="24"/>
          <w:szCs w:val="24"/>
        </w:rPr>
        <w:t>Contributing to ICT meant attending the weekly MDT on the same day, same time and same place each week</w:t>
      </w:r>
      <w:r w:rsidR="00392BCE" w:rsidRPr="002A28C8">
        <w:rPr>
          <w:rStyle w:val="personname"/>
          <w:rFonts w:asciiTheme="minorHAnsi" w:hAnsiTheme="minorHAnsi"/>
          <w:sz w:val="24"/>
          <w:szCs w:val="24"/>
        </w:rPr>
        <w:t>.</w:t>
      </w:r>
      <w:r w:rsidR="00392BCE" w:rsidRPr="002A28C8">
        <w:rPr>
          <w:rFonts w:asciiTheme="minorHAnsi" w:hAnsiTheme="minorHAnsi" w:cs="Calibri"/>
          <w:sz w:val="24"/>
          <w:szCs w:val="24"/>
        </w:rPr>
        <w:t xml:space="preserve"> M</w:t>
      </w:r>
      <w:r w:rsidR="00392BCE">
        <w:rPr>
          <w:rFonts w:asciiTheme="minorHAnsi" w:hAnsiTheme="minorHAnsi"/>
          <w:iCs/>
          <w:sz w:val="24"/>
          <w:szCs w:val="24"/>
        </w:rPr>
        <w:t xml:space="preserve">ost of those on the </w:t>
      </w:r>
      <w:r w:rsidR="00057565">
        <w:rPr>
          <w:rFonts w:asciiTheme="minorHAnsi" w:hAnsiTheme="minorHAnsi"/>
          <w:iCs/>
          <w:sz w:val="24"/>
          <w:szCs w:val="24"/>
        </w:rPr>
        <w:t xml:space="preserve">ILS </w:t>
      </w:r>
      <w:r w:rsidR="00392BCE">
        <w:rPr>
          <w:rFonts w:asciiTheme="minorHAnsi" w:hAnsiTheme="minorHAnsi"/>
          <w:iCs/>
          <w:sz w:val="24"/>
          <w:szCs w:val="24"/>
        </w:rPr>
        <w:t>caseload were on-going cases</w:t>
      </w:r>
      <w:r w:rsidR="00057565">
        <w:rPr>
          <w:rFonts w:asciiTheme="minorHAnsi" w:hAnsiTheme="minorHAnsi" w:cs="Gisha"/>
          <w:sz w:val="24"/>
          <w:szCs w:val="24"/>
        </w:rPr>
        <w:t xml:space="preserve"> and </w:t>
      </w:r>
      <w:r w:rsidR="00F47B9B">
        <w:rPr>
          <w:rFonts w:asciiTheme="minorHAnsi" w:hAnsiTheme="minorHAnsi"/>
          <w:iCs/>
          <w:sz w:val="24"/>
          <w:szCs w:val="24"/>
        </w:rPr>
        <w:t>suffered from one or more of a</w:t>
      </w:r>
      <w:r w:rsidR="00F47B9B" w:rsidRPr="002A28C8">
        <w:rPr>
          <w:rFonts w:asciiTheme="minorHAnsi" w:hAnsiTheme="minorHAnsi"/>
          <w:iCs/>
          <w:sz w:val="24"/>
          <w:szCs w:val="24"/>
        </w:rPr>
        <w:t xml:space="preserve">nxiety, depression, </w:t>
      </w:r>
      <w:r w:rsidR="00F47B9B">
        <w:rPr>
          <w:rFonts w:asciiTheme="minorHAnsi" w:hAnsiTheme="minorHAnsi"/>
          <w:iCs/>
          <w:sz w:val="24"/>
          <w:szCs w:val="24"/>
        </w:rPr>
        <w:t>eating disorder and or/drinking problem, not taking medication</w:t>
      </w:r>
      <w:r w:rsidR="00057565">
        <w:rPr>
          <w:rFonts w:asciiTheme="minorHAnsi" w:hAnsiTheme="minorHAnsi"/>
          <w:iCs/>
          <w:sz w:val="24"/>
          <w:szCs w:val="24"/>
        </w:rPr>
        <w:t xml:space="preserve"> and from more than one chronic or long term conditions.</w:t>
      </w:r>
      <w:r w:rsidR="00BB5379">
        <w:rPr>
          <w:rFonts w:asciiTheme="minorHAnsi" w:hAnsiTheme="minorHAnsi" w:cs="Helvetica"/>
          <w:sz w:val="24"/>
          <w:szCs w:val="24"/>
        </w:rPr>
        <w:t xml:space="preserve"> </w:t>
      </w:r>
      <w:r w:rsidR="00392BCE">
        <w:rPr>
          <w:rFonts w:asciiTheme="minorHAnsi" w:hAnsiTheme="minorHAnsi"/>
          <w:iCs/>
          <w:sz w:val="24"/>
          <w:szCs w:val="24"/>
        </w:rPr>
        <w:t>All team members were involved in providing information, d</w:t>
      </w:r>
      <w:r w:rsidR="00392BCE" w:rsidRPr="002A28C8">
        <w:rPr>
          <w:rFonts w:asciiTheme="minorHAnsi" w:hAnsiTheme="minorHAnsi"/>
          <w:iCs/>
          <w:sz w:val="24"/>
          <w:szCs w:val="24"/>
        </w:rPr>
        <w:t>iscussion</w:t>
      </w:r>
      <w:r w:rsidR="00392BCE">
        <w:rPr>
          <w:rFonts w:asciiTheme="minorHAnsi" w:hAnsiTheme="minorHAnsi"/>
          <w:iCs/>
          <w:sz w:val="24"/>
          <w:szCs w:val="24"/>
        </w:rPr>
        <w:t>, asking questions, making suggestions</w:t>
      </w:r>
      <w:r w:rsidR="00392BCE" w:rsidRPr="002A28C8">
        <w:rPr>
          <w:rFonts w:asciiTheme="minorHAnsi" w:hAnsiTheme="minorHAnsi"/>
          <w:iCs/>
          <w:sz w:val="24"/>
          <w:szCs w:val="24"/>
        </w:rPr>
        <w:t xml:space="preserve"> </w:t>
      </w:r>
      <w:r w:rsidR="00392BCE">
        <w:rPr>
          <w:rFonts w:asciiTheme="minorHAnsi" w:hAnsiTheme="minorHAnsi"/>
          <w:iCs/>
          <w:sz w:val="24"/>
          <w:szCs w:val="24"/>
        </w:rPr>
        <w:t xml:space="preserve">for the next steps </w:t>
      </w:r>
      <w:r w:rsidR="00392BCE" w:rsidRPr="002A28C8">
        <w:rPr>
          <w:rFonts w:asciiTheme="minorHAnsi" w:hAnsiTheme="minorHAnsi"/>
          <w:iCs/>
          <w:sz w:val="24"/>
          <w:szCs w:val="24"/>
        </w:rPr>
        <w:t xml:space="preserve">and </w:t>
      </w:r>
      <w:r w:rsidR="00392BCE">
        <w:rPr>
          <w:rFonts w:asciiTheme="minorHAnsi" w:hAnsiTheme="minorHAnsi"/>
          <w:iCs/>
          <w:sz w:val="24"/>
          <w:szCs w:val="24"/>
        </w:rPr>
        <w:t xml:space="preserve">undertaking </w:t>
      </w:r>
      <w:r w:rsidR="00392BCE" w:rsidRPr="002A28C8">
        <w:rPr>
          <w:rFonts w:asciiTheme="minorHAnsi" w:hAnsiTheme="minorHAnsi"/>
          <w:iCs/>
          <w:sz w:val="24"/>
          <w:szCs w:val="24"/>
        </w:rPr>
        <w:t xml:space="preserve">actions </w:t>
      </w:r>
      <w:r w:rsidR="00392BCE">
        <w:rPr>
          <w:rFonts w:asciiTheme="minorHAnsi" w:hAnsiTheme="minorHAnsi"/>
          <w:iCs/>
          <w:sz w:val="24"/>
          <w:szCs w:val="24"/>
        </w:rPr>
        <w:t xml:space="preserve">which usually </w:t>
      </w:r>
      <w:r w:rsidR="00392BCE" w:rsidRPr="002A28C8">
        <w:rPr>
          <w:rFonts w:asciiTheme="minorHAnsi" w:hAnsiTheme="minorHAnsi"/>
          <w:iCs/>
          <w:sz w:val="24"/>
          <w:szCs w:val="24"/>
        </w:rPr>
        <w:t>involved</w:t>
      </w:r>
      <w:r w:rsidR="00392BCE">
        <w:rPr>
          <w:rFonts w:asciiTheme="minorHAnsi" w:hAnsiTheme="minorHAnsi"/>
          <w:iCs/>
          <w:sz w:val="24"/>
          <w:szCs w:val="24"/>
        </w:rPr>
        <w:t xml:space="preserve"> one key team member, but at time the team member would be supported by other team members, if a joint visit or other joint action was required</w:t>
      </w:r>
      <w:r w:rsidR="00392BCE" w:rsidRPr="002A28C8">
        <w:rPr>
          <w:rFonts w:asciiTheme="minorHAnsi" w:hAnsiTheme="minorHAnsi"/>
          <w:iCs/>
          <w:sz w:val="24"/>
          <w:szCs w:val="24"/>
        </w:rPr>
        <w:t xml:space="preserve">. </w:t>
      </w:r>
    </w:p>
    <w:p w:rsidR="00392BCE" w:rsidRDefault="00392BCE" w:rsidP="00622C63">
      <w:pPr>
        <w:rPr>
          <w:rFonts w:asciiTheme="minorHAnsi" w:hAnsiTheme="minorHAnsi"/>
          <w:sz w:val="24"/>
          <w:szCs w:val="24"/>
        </w:rPr>
      </w:pPr>
    </w:p>
    <w:p w:rsidR="00057565" w:rsidRDefault="00622C63" w:rsidP="002A28C8">
      <w:pPr>
        <w:rPr>
          <w:rFonts w:asciiTheme="minorHAnsi" w:hAnsiTheme="minorHAnsi" w:cs="Helvetica"/>
          <w:sz w:val="24"/>
          <w:szCs w:val="24"/>
        </w:rPr>
      </w:pPr>
      <w:r w:rsidRPr="0055193B">
        <w:rPr>
          <w:rFonts w:asciiTheme="minorHAnsi" w:eastAsia="Times New Roman" w:hAnsiTheme="minorHAnsi" w:cs="Arial"/>
          <w:color w:val="000000"/>
          <w:sz w:val="24"/>
          <w:szCs w:val="24"/>
        </w:rPr>
        <w:t xml:space="preserve">In </w:t>
      </w:r>
      <w:r w:rsidR="00565152">
        <w:rPr>
          <w:rFonts w:asciiTheme="minorHAnsi" w:eastAsia="Times New Roman" w:hAnsiTheme="minorHAnsi" w:cs="Arial"/>
          <w:color w:val="000000"/>
          <w:sz w:val="24"/>
          <w:szCs w:val="24"/>
        </w:rPr>
        <w:t xml:space="preserve">both ILS 1 and ILS2 there was </w:t>
      </w:r>
      <w:r w:rsidRPr="0055193B">
        <w:rPr>
          <w:sz w:val="24"/>
          <w:szCs w:val="24"/>
        </w:rPr>
        <w:t>v</w:t>
      </w:r>
      <w:r w:rsidR="00F47B9B">
        <w:rPr>
          <w:sz w:val="24"/>
          <w:szCs w:val="24"/>
        </w:rPr>
        <w:t xml:space="preserve">ery detailed reporting of those discussed </w:t>
      </w:r>
      <w:r w:rsidRPr="0055193B">
        <w:rPr>
          <w:sz w:val="24"/>
          <w:szCs w:val="24"/>
        </w:rPr>
        <w:t xml:space="preserve">with </w:t>
      </w:r>
      <w:r w:rsidR="00F47B9B">
        <w:rPr>
          <w:sz w:val="24"/>
          <w:szCs w:val="24"/>
        </w:rPr>
        <w:t xml:space="preserve">carefully considered input from all, </w:t>
      </w:r>
      <w:r w:rsidRPr="0055193B">
        <w:rPr>
          <w:sz w:val="24"/>
          <w:szCs w:val="24"/>
        </w:rPr>
        <w:t>trying to piece together all information a</w:t>
      </w:r>
      <w:r w:rsidR="00F47B9B">
        <w:rPr>
          <w:sz w:val="24"/>
          <w:szCs w:val="24"/>
        </w:rPr>
        <w:t>nd deciding on what would be the</w:t>
      </w:r>
      <w:r w:rsidRPr="0055193B">
        <w:rPr>
          <w:sz w:val="24"/>
          <w:szCs w:val="24"/>
        </w:rPr>
        <w:t xml:space="preserve"> </w:t>
      </w:r>
      <w:r w:rsidR="00F47B9B">
        <w:rPr>
          <w:sz w:val="24"/>
          <w:szCs w:val="24"/>
        </w:rPr>
        <w:t xml:space="preserve">possible and achievable </w:t>
      </w:r>
      <w:r w:rsidRPr="0055193B">
        <w:rPr>
          <w:sz w:val="24"/>
          <w:szCs w:val="24"/>
        </w:rPr>
        <w:t>next</w:t>
      </w:r>
      <w:r w:rsidR="00F47B9B">
        <w:rPr>
          <w:sz w:val="24"/>
          <w:szCs w:val="24"/>
        </w:rPr>
        <w:t xml:space="preserve"> steps</w:t>
      </w:r>
      <w:r w:rsidRPr="0055193B">
        <w:rPr>
          <w:sz w:val="24"/>
          <w:szCs w:val="24"/>
        </w:rPr>
        <w:t>.</w:t>
      </w:r>
      <w:r w:rsidR="00F47B9B">
        <w:rPr>
          <w:sz w:val="24"/>
          <w:szCs w:val="24"/>
        </w:rPr>
        <w:t xml:space="preserve"> </w:t>
      </w:r>
      <w:r w:rsidR="00392BCE">
        <w:rPr>
          <w:sz w:val="24"/>
          <w:szCs w:val="24"/>
        </w:rPr>
        <w:t>T</w:t>
      </w:r>
      <w:r w:rsidRPr="0055193B">
        <w:rPr>
          <w:sz w:val="24"/>
          <w:szCs w:val="24"/>
        </w:rPr>
        <w:t xml:space="preserve">eam members had in some cased been directly involved in providing practical help to those on the case load i.e. finding warm clothes or </w:t>
      </w:r>
      <w:r w:rsidR="00392BCE">
        <w:rPr>
          <w:sz w:val="24"/>
          <w:szCs w:val="24"/>
        </w:rPr>
        <w:t>in clearing/cleaning up homes.</w:t>
      </w:r>
      <w:r w:rsidR="00893372">
        <w:rPr>
          <w:sz w:val="24"/>
          <w:szCs w:val="24"/>
        </w:rPr>
        <w:t xml:space="preserve"> </w:t>
      </w:r>
      <w:r w:rsidR="00392BCE">
        <w:rPr>
          <w:rFonts w:asciiTheme="minorHAnsi" w:hAnsiTheme="minorHAnsi"/>
          <w:sz w:val="24"/>
          <w:szCs w:val="24"/>
        </w:rPr>
        <w:t xml:space="preserve">Being involved in ILS meant </w:t>
      </w:r>
      <w:r w:rsidR="00392BCE" w:rsidRPr="0055193B">
        <w:rPr>
          <w:rFonts w:asciiTheme="minorHAnsi" w:hAnsiTheme="minorHAnsi"/>
          <w:sz w:val="24"/>
          <w:szCs w:val="24"/>
        </w:rPr>
        <w:t>workin</w:t>
      </w:r>
      <w:r w:rsidR="00F47B9B">
        <w:rPr>
          <w:rFonts w:asciiTheme="minorHAnsi" w:hAnsiTheme="minorHAnsi"/>
          <w:sz w:val="24"/>
          <w:szCs w:val="24"/>
        </w:rPr>
        <w:t xml:space="preserve">g in flexible and informal ways. </w:t>
      </w:r>
      <w:r w:rsidRPr="0055193B">
        <w:rPr>
          <w:rFonts w:asciiTheme="minorHAnsi" w:hAnsiTheme="minorHAnsi" w:cs="Helvetica"/>
          <w:sz w:val="24"/>
          <w:szCs w:val="24"/>
        </w:rPr>
        <w:t>Discussion during the MDTs in both ILS1 and ILS2 demonstrated creative thinking and a breaking down</w:t>
      </w:r>
      <w:r w:rsidR="00F47B9B">
        <w:rPr>
          <w:rFonts w:asciiTheme="minorHAnsi" w:hAnsiTheme="minorHAnsi" w:cs="Helvetica"/>
          <w:sz w:val="24"/>
          <w:szCs w:val="24"/>
        </w:rPr>
        <w:t xml:space="preserve"> of traditional barriers </w:t>
      </w:r>
      <w:r w:rsidR="00893372">
        <w:rPr>
          <w:rFonts w:asciiTheme="minorHAnsi" w:hAnsiTheme="minorHAnsi" w:cs="Helvetica"/>
          <w:sz w:val="24"/>
          <w:szCs w:val="24"/>
        </w:rPr>
        <w:t xml:space="preserve">in order to work </w:t>
      </w:r>
      <w:r w:rsidR="00F47B9B">
        <w:rPr>
          <w:rFonts w:asciiTheme="minorHAnsi" w:hAnsiTheme="minorHAnsi" w:cs="Helvetica"/>
          <w:sz w:val="24"/>
          <w:szCs w:val="24"/>
        </w:rPr>
        <w:t>towards</w:t>
      </w:r>
      <w:r w:rsidRPr="0055193B">
        <w:rPr>
          <w:rFonts w:asciiTheme="minorHAnsi" w:hAnsiTheme="minorHAnsi" w:cs="Helvetica"/>
          <w:sz w:val="24"/>
          <w:szCs w:val="24"/>
        </w:rPr>
        <w:t xml:space="preserve"> a more </w:t>
      </w:r>
      <w:r w:rsidR="00893372">
        <w:rPr>
          <w:rFonts w:asciiTheme="minorHAnsi" w:hAnsiTheme="minorHAnsi" w:cs="Helvetica"/>
          <w:sz w:val="24"/>
          <w:szCs w:val="24"/>
        </w:rPr>
        <w:t>integrated approach.</w:t>
      </w:r>
    </w:p>
    <w:p w:rsidR="00893372" w:rsidRPr="003E7586" w:rsidRDefault="00893372" w:rsidP="002A28C8">
      <w:pPr>
        <w:rPr>
          <w:rFonts w:asciiTheme="minorHAnsi" w:hAnsiTheme="minorHAnsi" w:cs="Helvetica"/>
          <w:sz w:val="24"/>
          <w:szCs w:val="24"/>
        </w:rPr>
      </w:pPr>
    </w:p>
    <w:p w:rsidR="007C0356" w:rsidRPr="00F23714" w:rsidRDefault="003E7586" w:rsidP="00F23714">
      <w:pPr>
        <w:rPr>
          <w:sz w:val="24"/>
          <w:szCs w:val="24"/>
        </w:rPr>
      </w:pPr>
      <w:r w:rsidRPr="00F23714">
        <w:rPr>
          <w:rFonts w:eastAsia="Times New Roman" w:cs="Times New Roman"/>
          <w:color w:val="000000"/>
          <w:sz w:val="24"/>
          <w:szCs w:val="24"/>
          <w:lang w:eastAsia="en-GB"/>
        </w:rPr>
        <w:t>The localities work</w:t>
      </w:r>
      <w:r w:rsidR="00F47B9B">
        <w:rPr>
          <w:rFonts w:eastAsia="Times New Roman" w:cs="Times New Roman"/>
          <w:color w:val="000000"/>
          <w:sz w:val="24"/>
          <w:szCs w:val="24"/>
          <w:lang w:eastAsia="en-GB"/>
        </w:rPr>
        <w:t>ed</w:t>
      </w:r>
      <w:r w:rsidRPr="00F23714">
        <w:rPr>
          <w:rFonts w:eastAsia="Times New Roman" w:cs="Times New Roman"/>
          <w:color w:val="000000"/>
          <w:sz w:val="24"/>
          <w:szCs w:val="24"/>
          <w:lang w:eastAsia="en-GB"/>
        </w:rPr>
        <w:t xml:space="preserve"> in </w:t>
      </w:r>
      <w:r w:rsidR="007C0356" w:rsidRPr="00F23714">
        <w:rPr>
          <w:rFonts w:eastAsia="Times New Roman" w:cs="Times New Roman"/>
          <w:color w:val="000000"/>
          <w:sz w:val="24"/>
          <w:szCs w:val="24"/>
          <w:lang w:eastAsia="en-GB"/>
        </w:rPr>
        <w:t xml:space="preserve">slightly </w:t>
      </w:r>
      <w:r w:rsidRPr="00F23714">
        <w:rPr>
          <w:rFonts w:eastAsia="Times New Roman" w:cs="Times New Roman"/>
          <w:color w:val="000000"/>
          <w:sz w:val="24"/>
          <w:szCs w:val="24"/>
          <w:lang w:eastAsia="en-GB"/>
        </w:rPr>
        <w:t>d</w:t>
      </w:r>
      <w:r w:rsidR="007C0356" w:rsidRPr="00F23714">
        <w:rPr>
          <w:rFonts w:eastAsia="Times New Roman" w:cs="Times New Roman"/>
          <w:color w:val="000000"/>
          <w:sz w:val="24"/>
          <w:szCs w:val="24"/>
          <w:lang w:eastAsia="en-GB"/>
        </w:rPr>
        <w:t xml:space="preserve">ifferent ways. </w:t>
      </w:r>
      <w:r w:rsidR="00F47B9B">
        <w:rPr>
          <w:rFonts w:eastAsia="Times New Roman" w:cs="Times New Roman"/>
          <w:color w:val="000000"/>
          <w:sz w:val="24"/>
          <w:szCs w:val="24"/>
          <w:lang w:eastAsia="en-GB"/>
        </w:rPr>
        <w:t>ILS1 had a smaller team and the team operated on a consensual basis.</w:t>
      </w:r>
      <w:r w:rsidR="007C0356" w:rsidRPr="00F23714">
        <w:rPr>
          <w:rFonts w:eastAsia="Times New Roman" w:cs="Times New Roman"/>
          <w:color w:val="000000"/>
          <w:sz w:val="24"/>
          <w:szCs w:val="24"/>
          <w:lang w:eastAsia="en-GB"/>
        </w:rPr>
        <w:t xml:space="preserve"> ILS</w:t>
      </w:r>
      <w:r w:rsidR="00F47B9B">
        <w:rPr>
          <w:rFonts w:eastAsia="Times New Roman" w:cs="Times New Roman"/>
          <w:color w:val="000000"/>
          <w:sz w:val="24"/>
          <w:szCs w:val="24"/>
          <w:lang w:eastAsia="en-GB"/>
        </w:rPr>
        <w:t xml:space="preserve"> </w:t>
      </w:r>
      <w:r w:rsidR="007C0356" w:rsidRPr="00F23714">
        <w:rPr>
          <w:rFonts w:eastAsia="Times New Roman" w:cs="Times New Roman"/>
          <w:color w:val="000000"/>
          <w:sz w:val="24"/>
          <w:szCs w:val="24"/>
          <w:lang w:eastAsia="en-GB"/>
        </w:rPr>
        <w:t xml:space="preserve">2 had more people </w:t>
      </w:r>
      <w:r w:rsidR="00F23714">
        <w:rPr>
          <w:rFonts w:eastAsia="Times New Roman" w:cs="Times New Roman"/>
          <w:color w:val="000000"/>
          <w:sz w:val="24"/>
          <w:szCs w:val="24"/>
          <w:lang w:eastAsia="en-GB"/>
        </w:rPr>
        <w:t xml:space="preserve">attending </w:t>
      </w:r>
      <w:r w:rsidR="007C0356" w:rsidRPr="00F23714">
        <w:rPr>
          <w:rFonts w:eastAsia="Times New Roman" w:cs="Times New Roman"/>
          <w:color w:val="000000"/>
          <w:sz w:val="24"/>
          <w:szCs w:val="24"/>
          <w:lang w:eastAsia="en-GB"/>
        </w:rPr>
        <w:t xml:space="preserve">and </w:t>
      </w:r>
      <w:r w:rsidR="00F23714">
        <w:rPr>
          <w:rFonts w:eastAsia="Times New Roman" w:cs="Times New Roman"/>
          <w:color w:val="000000"/>
          <w:sz w:val="24"/>
          <w:szCs w:val="24"/>
          <w:lang w:eastAsia="en-GB"/>
        </w:rPr>
        <w:t xml:space="preserve">they were </w:t>
      </w:r>
      <w:r w:rsidR="007C0356" w:rsidRPr="00F23714">
        <w:rPr>
          <w:rFonts w:eastAsia="Times New Roman" w:cs="Times New Roman"/>
          <w:color w:val="000000"/>
          <w:sz w:val="24"/>
          <w:szCs w:val="24"/>
          <w:lang w:eastAsia="en-GB"/>
        </w:rPr>
        <w:t>from a wider variety of backgrounds, including Community Police Support, OT Crisis Response, and W</w:t>
      </w:r>
      <w:r w:rsidR="00F47B9B">
        <w:rPr>
          <w:rFonts w:eastAsia="Times New Roman" w:cs="Times New Roman"/>
          <w:color w:val="000000"/>
          <w:sz w:val="24"/>
          <w:szCs w:val="24"/>
          <w:lang w:eastAsia="en-GB"/>
        </w:rPr>
        <w:t>ell-Being Advice</w:t>
      </w:r>
      <w:r w:rsidR="00F23714">
        <w:rPr>
          <w:rFonts w:eastAsia="Times New Roman" w:cs="Times New Roman"/>
          <w:color w:val="000000"/>
          <w:sz w:val="24"/>
          <w:szCs w:val="24"/>
          <w:lang w:eastAsia="en-GB"/>
        </w:rPr>
        <w:t xml:space="preserve">. It took longer for a consensus to be arrived at. </w:t>
      </w:r>
    </w:p>
    <w:p w:rsidR="00F23714" w:rsidRPr="00BB5379" w:rsidRDefault="00F23714" w:rsidP="00F23714">
      <w:pPr>
        <w:rPr>
          <w:sz w:val="24"/>
          <w:szCs w:val="24"/>
        </w:rPr>
      </w:pPr>
    </w:p>
    <w:p w:rsidR="00F23714" w:rsidRPr="00BB5379" w:rsidRDefault="00C5487C" w:rsidP="00C40CCA">
      <w:pPr>
        <w:jc w:val="both"/>
        <w:rPr>
          <w:rFonts w:asciiTheme="minorHAnsi" w:hAnsiTheme="minorHAnsi" w:cs="Gisha"/>
          <w:sz w:val="24"/>
          <w:szCs w:val="24"/>
        </w:rPr>
      </w:pPr>
      <w:r w:rsidRPr="00BB5379">
        <w:rPr>
          <w:rFonts w:asciiTheme="minorHAnsi" w:hAnsiTheme="minorHAnsi"/>
          <w:iCs/>
          <w:sz w:val="24"/>
          <w:szCs w:val="24"/>
        </w:rPr>
        <w:t>The flexible nature of ILS</w:t>
      </w:r>
      <w:r w:rsidR="00655E19" w:rsidRPr="00BB5379">
        <w:rPr>
          <w:rFonts w:asciiTheme="minorHAnsi" w:hAnsiTheme="minorHAnsi"/>
          <w:iCs/>
          <w:sz w:val="24"/>
          <w:szCs w:val="24"/>
        </w:rPr>
        <w:t xml:space="preserve"> and willingness to step in when and as required as well as the responsiveness to the needs of </w:t>
      </w:r>
      <w:r w:rsidR="00BB5379" w:rsidRPr="00BB5379">
        <w:rPr>
          <w:rFonts w:asciiTheme="minorHAnsi" w:hAnsiTheme="minorHAnsi"/>
          <w:iCs/>
          <w:sz w:val="24"/>
          <w:szCs w:val="24"/>
        </w:rPr>
        <w:t xml:space="preserve">people on the ILS caseload </w:t>
      </w:r>
      <w:r w:rsidR="00F47B9B" w:rsidRPr="00BB5379">
        <w:rPr>
          <w:rFonts w:asciiTheme="minorHAnsi" w:hAnsiTheme="minorHAnsi"/>
          <w:iCs/>
          <w:sz w:val="24"/>
          <w:szCs w:val="24"/>
        </w:rPr>
        <w:t xml:space="preserve">was evidence that </w:t>
      </w:r>
      <w:r w:rsidR="00655E19" w:rsidRPr="00BB5379">
        <w:rPr>
          <w:rFonts w:asciiTheme="minorHAnsi" w:hAnsiTheme="minorHAnsi"/>
          <w:iCs/>
          <w:sz w:val="24"/>
          <w:szCs w:val="24"/>
        </w:rPr>
        <w:t xml:space="preserve">team members believed that contributing to </w:t>
      </w:r>
      <w:r w:rsidR="00655E19" w:rsidRPr="00BB5379">
        <w:rPr>
          <w:rFonts w:asciiTheme="minorHAnsi" w:eastAsia="Times New Roman" w:hAnsiTheme="minorHAnsi" w:cs="Arial"/>
          <w:sz w:val="24"/>
          <w:szCs w:val="24"/>
        </w:rPr>
        <w:t>ICT was</w:t>
      </w:r>
      <w:r w:rsidR="00BB5379" w:rsidRPr="00BB5379">
        <w:rPr>
          <w:rFonts w:asciiTheme="minorHAnsi" w:eastAsia="Times New Roman" w:hAnsiTheme="minorHAnsi" w:cs="Arial"/>
          <w:sz w:val="24"/>
          <w:szCs w:val="24"/>
        </w:rPr>
        <w:t xml:space="preserve"> a legitimate </w:t>
      </w:r>
      <w:r w:rsidR="00BB5379">
        <w:rPr>
          <w:rFonts w:asciiTheme="minorHAnsi" w:eastAsia="Times New Roman" w:hAnsiTheme="minorHAnsi" w:cs="Arial"/>
          <w:sz w:val="24"/>
          <w:szCs w:val="24"/>
        </w:rPr>
        <w:t xml:space="preserve">endeavor in which they </w:t>
      </w:r>
      <w:r w:rsidR="00BB5379" w:rsidRPr="00BB5379">
        <w:rPr>
          <w:rFonts w:asciiTheme="minorHAnsi" w:eastAsia="Times New Roman" w:hAnsiTheme="minorHAnsi" w:cs="Arial"/>
          <w:sz w:val="24"/>
          <w:szCs w:val="24"/>
        </w:rPr>
        <w:t xml:space="preserve">were fully </w:t>
      </w:r>
      <w:r w:rsidR="00BB5379">
        <w:rPr>
          <w:rFonts w:asciiTheme="minorHAnsi" w:eastAsia="Times New Roman" w:hAnsiTheme="minorHAnsi" w:cs="Arial"/>
          <w:sz w:val="24"/>
          <w:szCs w:val="24"/>
        </w:rPr>
        <w:t>engaged.</w:t>
      </w:r>
    </w:p>
    <w:p w:rsidR="00E56AA1" w:rsidRDefault="00E56AA1" w:rsidP="00545641">
      <w:pPr>
        <w:rPr>
          <w:b/>
          <w:bCs/>
        </w:rPr>
      </w:pPr>
    </w:p>
    <w:p w:rsidR="00545641" w:rsidRPr="006835AB" w:rsidRDefault="00545641" w:rsidP="00A3753E">
      <w:pPr>
        <w:pStyle w:val="ListParagraph"/>
        <w:numPr>
          <w:ilvl w:val="1"/>
          <w:numId w:val="7"/>
        </w:numPr>
        <w:spacing w:after="120"/>
        <w:ind w:left="567" w:hanging="425"/>
        <w:rPr>
          <w:b/>
          <w:bCs/>
          <w:color w:val="0070C0"/>
          <w:sz w:val="24"/>
        </w:rPr>
      </w:pPr>
      <w:r w:rsidRPr="006835AB">
        <w:rPr>
          <w:b/>
          <w:bCs/>
          <w:color w:val="0070C0"/>
          <w:sz w:val="24"/>
        </w:rPr>
        <w:t>Collective action</w:t>
      </w:r>
    </w:p>
    <w:p w:rsidR="00BF0F87" w:rsidRDefault="00F47B9B" w:rsidP="00BF0F87">
      <w:pPr>
        <w:rPr>
          <w:sz w:val="24"/>
          <w:szCs w:val="24"/>
        </w:rPr>
      </w:pPr>
      <w:r>
        <w:rPr>
          <w:rFonts w:eastAsia="Times New Roman" w:cs="Arial"/>
          <w:sz w:val="24"/>
          <w:szCs w:val="24"/>
        </w:rPr>
        <w:t>Table 4</w:t>
      </w:r>
      <w:r w:rsidRPr="00C40CCA">
        <w:rPr>
          <w:iCs/>
          <w:sz w:val="24"/>
          <w:szCs w:val="24"/>
        </w:rPr>
        <w:t xml:space="preserve"> outlines the results for ‘collective action’ or how team member</w:t>
      </w:r>
      <w:r>
        <w:rPr>
          <w:iCs/>
          <w:sz w:val="24"/>
          <w:szCs w:val="24"/>
        </w:rPr>
        <w:t>s enact the ILS i.e. how the ILS</w:t>
      </w:r>
      <w:r w:rsidRPr="00C40CCA">
        <w:rPr>
          <w:iCs/>
          <w:sz w:val="24"/>
          <w:szCs w:val="24"/>
        </w:rPr>
        <w:t xml:space="preserve"> work is organised and activities structured and constrained.</w:t>
      </w:r>
      <w:r w:rsidRPr="00C40CCA">
        <w:rPr>
          <w:sz w:val="24"/>
          <w:szCs w:val="24"/>
        </w:rPr>
        <w:t xml:space="preserve"> </w:t>
      </w:r>
      <w:r w:rsidR="00BF0F87">
        <w:rPr>
          <w:rStyle w:val="personname"/>
          <w:sz w:val="24"/>
          <w:szCs w:val="24"/>
        </w:rPr>
        <w:t>For both localities, the average scores for collective action [</w:t>
      </w:r>
      <w:r w:rsidR="00893372">
        <w:rPr>
          <w:rStyle w:val="personname"/>
          <w:sz w:val="24"/>
          <w:szCs w:val="24"/>
        </w:rPr>
        <w:t xml:space="preserve">7.2] [7.4 and 6.9] </w:t>
      </w:r>
      <w:r w:rsidR="00BF0F87">
        <w:rPr>
          <w:rStyle w:val="personname"/>
          <w:sz w:val="24"/>
          <w:szCs w:val="24"/>
        </w:rPr>
        <w:t xml:space="preserve">were less positive than for coherence [8.3] [8.4 and 8.2] and cognitive engagement [8.5] [8.5 and 8.5]. </w:t>
      </w:r>
      <w:r w:rsidR="00BF0F87" w:rsidRPr="00553838">
        <w:rPr>
          <w:rStyle w:val="personname"/>
          <w:sz w:val="24"/>
          <w:szCs w:val="24"/>
        </w:rPr>
        <w:t>The range of scores was</w:t>
      </w:r>
      <w:r w:rsidR="00893372">
        <w:rPr>
          <w:rStyle w:val="personname"/>
          <w:sz w:val="24"/>
          <w:szCs w:val="24"/>
        </w:rPr>
        <w:t xml:space="preserve"> 5.3-8.3</w:t>
      </w:r>
      <w:r w:rsidR="00BF0F87" w:rsidRPr="00553838">
        <w:rPr>
          <w:rStyle w:val="personname"/>
          <w:sz w:val="24"/>
          <w:szCs w:val="24"/>
        </w:rPr>
        <w:t xml:space="preserve"> [</w:t>
      </w:r>
      <w:r w:rsidR="00893372">
        <w:rPr>
          <w:rStyle w:val="personname"/>
          <w:sz w:val="24"/>
          <w:szCs w:val="24"/>
        </w:rPr>
        <w:t>4.9-8.7</w:t>
      </w:r>
      <w:r w:rsidR="00BF0F87" w:rsidRPr="00553838">
        <w:rPr>
          <w:rStyle w:val="personname"/>
          <w:sz w:val="24"/>
          <w:szCs w:val="24"/>
        </w:rPr>
        <w:t xml:space="preserve"> for </w:t>
      </w:r>
      <w:r w:rsidR="00893372">
        <w:rPr>
          <w:rStyle w:val="personname"/>
          <w:sz w:val="24"/>
          <w:szCs w:val="24"/>
        </w:rPr>
        <w:t>ILS1 and 5.3-8.3</w:t>
      </w:r>
      <w:r w:rsidR="00BF0F87" w:rsidRPr="00553838">
        <w:rPr>
          <w:rStyle w:val="personname"/>
          <w:sz w:val="24"/>
          <w:szCs w:val="24"/>
        </w:rPr>
        <w:t xml:space="preserve"> for ILS2]. </w:t>
      </w:r>
      <w:r w:rsidR="00BF0F87" w:rsidRPr="00553838">
        <w:rPr>
          <w:sz w:val="24"/>
          <w:szCs w:val="24"/>
        </w:rPr>
        <w:t xml:space="preserve">The difference between the highest and lowest individual score </w:t>
      </w:r>
      <w:r w:rsidR="00D63154">
        <w:rPr>
          <w:sz w:val="24"/>
          <w:szCs w:val="24"/>
        </w:rPr>
        <w:t>[5.4pts] [2.5-7.0pts] was bigger than for</w:t>
      </w:r>
      <w:r w:rsidR="00BF0F87" w:rsidRPr="00553838">
        <w:rPr>
          <w:sz w:val="24"/>
          <w:szCs w:val="24"/>
        </w:rPr>
        <w:t xml:space="preserve"> </w:t>
      </w:r>
      <w:r w:rsidR="00BF0F87">
        <w:rPr>
          <w:sz w:val="24"/>
          <w:szCs w:val="24"/>
        </w:rPr>
        <w:t xml:space="preserve">coherence </w:t>
      </w:r>
      <w:r w:rsidR="00BF0F87" w:rsidRPr="00553838">
        <w:rPr>
          <w:sz w:val="24"/>
          <w:szCs w:val="24"/>
        </w:rPr>
        <w:t>[</w:t>
      </w:r>
      <w:r w:rsidR="00BF0F87">
        <w:rPr>
          <w:sz w:val="24"/>
          <w:szCs w:val="24"/>
        </w:rPr>
        <w:t>4.0</w:t>
      </w:r>
      <w:r w:rsidR="00BF0F87" w:rsidRPr="00553838">
        <w:rPr>
          <w:sz w:val="24"/>
          <w:szCs w:val="24"/>
        </w:rPr>
        <w:t xml:space="preserve">pts] </w:t>
      </w:r>
      <w:r w:rsidR="00BF0F87">
        <w:rPr>
          <w:sz w:val="24"/>
          <w:szCs w:val="24"/>
        </w:rPr>
        <w:t xml:space="preserve">[3.5-4.5pts] </w:t>
      </w:r>
      <w:r w:rsidR="00D63154">
        <w:rPr>
          <w:sz w:val="24"/>
          <w:szCs w:val="24"/>
        </w:rPr>
        <w:t xml:space="preserve">and cognitive engagement [3.5pts] [3.5-4.0pts] with a wider range for ILS 2 [5.6] </w:t>
      </w:r>
      <w:r w:rsidR="00D63154">
        <w:rPr>
          <w:sz w:val="24"/>
          <w:szCs w:val="24"/>
        </w:rPr>
        <w:lastRenderedPageBreak/>
        <w:t xml:space="preserve">[2.0-9.0pts] than for ILS 1 [5.1] [3.0-8.0pts]. This shows that </w:t>
      </w:r>
      <w:r w:rsidR="005A54D6">
        <w:rPr>
          <w:sz w:val="24"/>
          <w:szCs w:val="24"/>
        </w:rPr>
        <w:t>responses for collective action were far less united and far more polaris</w:t>
      </w:r>
      <w:r w:rsidR="005A54D6" w:rsidRPr="00553838">
        <w:rPr>
          <w:sz w:val="24"/>
          <w:szCs w:val="24"/>
        </w:rPr>
        <w:t>ed</w:t>
      </w:r>
      <w:r w:rsidR="005A54D6">
        <w:rPr>
          <w:sz w:val="24"/>
          <w:szCs w:val="24"/>
        </w:rPr>
        <w:t>.</w:t>
      </w:r>
    </w:p>
    <w:p w:rsidR="00331EC3" w:rsidRDefault="00331EC3" w:rsidP="00AC71C6">
      <w:pPr>
        <w:rPr>
          <w:rFonts w:eastAsia="Times New Roman" w:cs="Arial"/>
          <w:color w:val="000000"/>
          <w:sz w:val="24"/>
          <w:szCs w:val="24"/>
        </w:rPr>
      </w:pPr>
    </w:p>
    <w:p w:rsidR="005A54D6" w:rsidRPr="00EA53E8" w:rsidRDefault="00BF3D70" w:rsidP="0049173D">
      <w:pPr>
        <w:rPr>
          <w:rFonts w:eastAsia="Times New Roman" w:cs="Arial"/>
          <w:color w:val="000000"/>
          <w:sz w:val="24"/>
          <w:szCs w:val="24"/>
        </w:rPr>
      </w:pPr>
      <w:r w:rsidRPr="00EA53E8">
        <w:rPr>
          <w:rFonts w:eastAsia="Times New Roman" w:cs="Arial"/>
          <w:color w:val="000000"/>
          <w:sz w:val="24"/>
          <w:szCs w:val="24"/>
        </w:rPr>
        <w:t>Q</w:t>
      </w:r>
      <w:r w:rsidR="00331EC3" w:rsidRPr="00EA53E8">
        <w:rPr>
          <w:rFonts w:eastAsia="Times New Roman" w:cs="Arial"/>
          <w:color w:val="000000"/>
          <w:sz w:val="24"/>
          <w:szCs w:val="24"/>
        </w:rPr>
        <w:t xml:space="preserve">uestions about resources </w:t>
      </w:r>
      <w:r w:rsidR="0049173D" w:rsidRPr="00EA53E8">
        <w:rPr>
          <w:rFonts w:eastAsia="Times New Roman" w:cs="Arial"/>
          <w:color w:val="000000"/>
          <w:sz w:val="24"/>
          <w:szCs w:val="24"/>
        </w:rPr>
        <w:t xml:space="preserve">and training </w:t>
      </w:r>
      <w:r w:rsidR="00331EC3" w:rsidRPr="00EA53E8">
        <w:rPr>
          <w:rFonts w:eastAsia="Times New Roman" w:cs="Arial"/>
          <w:color w:val="000000"/>
          <w:sz w:val="24"/>
          <w:szCs w:val="24"/>
        </w:rPr>
        <w:t>obtained the lowest average scores</w:t>
      </w:r>
      <w:r w:rsidR="0049173D" w:rsidRPr="00EA53E8">
        <w:rPr>
          <w:rFonts w:eastAsia="Times New Roman" w:cs="Arial"/>
          <w:color w:val="000000"/>
          <w:sz w:val="24"/>
          <w:szCs w:val="24"/>
        </w:rPr>
        <w:t xml:space="preserve"> </w:t>
      </w:r>
      <w:r w:rsidRPr="00EA53E8">
        <w:rPr>
          <w:rFonts w:eastAsia="Times New Roman" w:cs="Arial"/>
          <w:color w:val="000000"/>
          <w:sz w:val="24"/>
          <w:szCs w:val="24"/>
        </w:rPr>
        <w:t xml:space="preserve">for cognitive engagement </w:t>
      </w:r>
      <w:r w:rsidR="0049173D" w:rsidRPr="00EA53E8">
        <w:rPr>
          <w:rFonts w:eastAsia="Times New Roman" w:cs="Arial"/>
          <w:color w:val="000000"/>
          <w:sz w:val="24"/>
          <w:szCs w:val="24"/>
        </w:rPr>
        <w:t xml:space="preserve">with ILS 1 giving </w:t>
      </w:r>
      <w:r w:rsidR="007D6672" w:rsidRPr="00EA53E8">
        <w:rPr>
          <w:rFonts w:eastAsia="Times New Roman" w:cs="Arial"/>
          <w:color w:val="000000"/>
          <w:sz w:val="24"/>
          <w:szCs w:val="24"/>
        </w:rPr>
        <w:t xml:space="preserve">a </w:t>
      </w:r>
      <w:r w:rsidR="0049173D" w:rsidRPr="00EA53E8">
        <w:rPr>
          <w:rFonts w:eastAsia="Times New Roman" w:cs="Arial"/>
          <w:color w:val="000000"/>
          <w:sz w:val="24"/>
          <w:szCs w:val="24"/>
        </w:rPr>
        <w:t xml:space="preserve">lower </w:t>
      </w:r>
      <w:r w:rsidR="007D6672" w:rsidRPr="00EA53E8">
        <w:rPr>
          <w:rFonts w:eastAsia="Times New Roman" w:cs="Arial"/>
          <w:color w:val="000000"/>
          <w:sz w:val="24"/>
          <w:szCs w:val="24"/>
        </w:rPr>
        <w:t>(and negative) score</w:t>
      </w:r>
      <w:r w:rsidRPr="00EA53E8">
        <w:rPr>
          <w:rFonts w:eastAsia="Times New Roman" w:cs="Arial"/>
          <w:color w:val="000000"/>
          <w:sz w:val="24"/>
          <w:szCs w:val="24"/>
        </w:rPr>
        <w:t xml:space="preserve"> than ILS 2 for</w:t>
      </w:r>
      <w:r w:rsidR="0049173D" w:rsidRPr="00EA53E8">
        <w:rPr>
          <w:rFonts w:eastAsia="Times New Roman" w:cs="Arial"/>
          <w:color w:val="000000"/>
          <w:sz w:val="24"/>
          <w:szCs w:val="24"/>
        </w:rPr>
        <w:t xml:space="preserve"> </w:t>
      </w:r>
      <w:r w:rsidRPr="00EA53E8">
        <w:rPr>
          <w:rFonts w:eastAsia="Times New Roman" w:cs="Arial"/>
          <w:color w:val="000000"/>
          <w:sz w:val="24"/>
          <w:szCs w:val="24"/>
        </w:rPr>
        <w:t>s</w:t>
      </w:r>
      <w:r w:rsidR="00331EC3" w:rsidRPr="00EA53E8">
        <w:rPr>
          <w:rFonts w:eastAsia="Times New Roman" w:cs="Arial"/>
          <w:color w:val="000000"/>
          <w:sz w:val="24"/>
          <w:szCs w:val="24"/>
        </w:rPr>
        <w:t xml:space="preserve">ufficient resources are available to support ILS </w:t>
      </w:r>
      <w:r w:rsidR="005A54D6" w:rsidRPr="00EA53E8">
        <w:rPr>
          <w:rFonts w:eastAsia="Times New Roman" w:cs="Arial"/>
          <w:color w:val="000000"/>
          <w:sz w:val="24"/>
          <w:szCs w:val="24"/>
        </w:rPr>
        <w:t>[</w:t>
      </w:r>
      <w:r w:rsidR="008A3AE7" w:rsidRPr="00EA53E8">
        <w:rPr>
          <w:rFonts w:eastAsia="Times New Roman" w:cs="Arial"/>
          <w:color w:val="000000"/>
          <w:sz w:val="24"/>
          <w:szCs w:val="24"/>
        </w:rPr>
        <w:t>5.3</w:t>
      </w:r>
      <w:r w:rsidR="005A54D6" w:rsidRPr="00EA53E8">
        <w:rPr>
          <w:rFonts w:eastAsia="Times New Roman" w:cs="Arial"/>
          <w:color w:val="000000"/>
          <w:sz w:val="24"/>
          <w:szCs w:val="24"/>
        </w:rPr>
        <w:t>]</w:t>
      </w:r>
      <w:r w:rsidR="008A3AE7" w:rsidRPr="00EA53E8">
        <w:rPr>
          <w:rFonts w:eastAsia="Times New Roman" w:cs="Arial"/>
          <w:color w:val="000000"/>
          <w:sz w:val="24"/>
          <w:szCs w:val="24"/>
        </w:rPr>
        <w:t xml:space="preserve"> [</w:t>
      </w:r>
      <w:r w:rsidR="00331EC3" w:rsidRPr="00EA53E8">
        <w:rPr>
          <w:rFonts w:eastAsia="Times New Roman" w:cs="Arial"/>
          <w:color w:val="000000"/>
          <w:sz w:val="24"/>
          <w:szCs w:val="24"/>
        </w:rPr>
        <w:t>4.9 and 5.6</w:t>
      </w:r>
      <w:r w:rsidR="005A54D6" w:rsidRPr="00EA53E8">
        <w:rPr>
          <w:rFonts w:eastAsia="Times New Roman" w:cs="Arial"/>
          <w:color w:val="000000"/>
          <w:sz w:val="24"/>
          <w:szCs w:val="24"/>
        </w:rPr>
        <w:t>] and sufficient training is provided to staff [6.5] [6.3 and 6.6]. The response for the former question obtained the lowest scores for cognitive engagement and the lowest out of all the 20 NPT NoMAD questions for both ILS 1 and ILS2. The response for the latter question was less negative, but only somewhat positive and likewise for the NHS/ Vanguard programme management team adequately supports ILS 6.6 [7.0 and 6.1].</w:t>
      </w:r>
    </w:p>
    <w:p w:rsidR="0049173D" w:rsidRDefault="0049173D" w:rsidP="00303B4D">
      <w:pPr>
        <w:rPr>
          <w:rFonts w:eastAsia="Times New Roman" w:cs="Arial"/>
          <w:i/>
          <w:color w:val="0070C0"/>
          <w:sz w:val="24"/>
        </w:rPr>
      </w:pPr>
    </w:p>
    <w:p w:rsidR="00331EC3" w:rsidRDefault="005A54D6" w:rsidP="00606DF7">
      <w:pPr>
        <w:spacing w:after="240"/>
        <w:rPr>
          <w:color w:val="0070C0"/>
          <w:sz w:val="24"/>
        </w:rPr>
      </w:pPr>
      <w:r>
        <w:rPr>
          <w:rFonts w:eastAsia="Times New Roman" w:cs="Arial"/>
          <w:i/>
          <w:color w:val="0070C0"/>
          <w:sz w:val="24"/>
        </w:rPr>
        <w:t>Table 6</w:t>
      </w:r>
      <w:r w:rsidR="00303B4D" w:rsidRPr="00303B4D">
        <w:rPr>
          <w:rFonts w:eastAsia="Times New Roman" w:cs="Arial"/>
          <w:color w:val="0070C0"/>
          <w:sz w:val="24"/>
        </w:rPr>
        <w:t xml:space="preserve">: Survey results for ‘collective action’ </w:t>
      </w:r>
      <w:r w:rsidR="00303B4D" w:rsidRPr="00303B4D">
        <w:rPr>
          <w:color w:val="0070C0"/>
          <w:sz w:val="24"/>
        </w:rPr>
        <w:t>[Not at all agree =1 completely agree=10]</w:t>
      </w:r>
    </w:p>
    <w:tbl>
      <w:tblPr>
        <w:tblW w:w="9781"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2835"/>
        <w:gridCol w:w="1134"/>
        <w:gridCol w:w="992"/>
        <w:gridCol w:w="993"/>
        <w:gridCol w:w="1275"/>
        <w:gridCol w:w="1276"/>
        <w:gridCol w:w="1276"/>
      </w:tblGrid>
      <w:tr w:rsidR="00BB5379" w:rsidTr="002E3A2B">
        <w:trPr>
          <w:trHeight w:val="732"/>
          <w:jc w:val="center"/>
        </w:trPr>
        <w:tc>
          <w:tcPr>
            <w:tcW w:w="2835" w:type="dxa"/>
            <w:shd w:val="clear" w:color="auto" w:fill="F2F2F2" w:themeFill="background1" w:themeFillShade="F2"/>
            <w:noWrap/>
            <w:vAlign w:val="center"/>
            <w:hideMark/>
          </w:tcPr>
          <w:p w:rsidR="00BB5379" w:rsidRPr="003C1645" w:rsidRDefault="00BB5379" w:rsidP="002E3A2B">
            <w:pPr>
              <w:spacing w:line="240" w:lineRule="auto"/>
              <w:rPr>
                <w:rFonts w:eastAsia="Times New Roman" w:cs="Arial"/>
                <w:b/>
                <w:bCs/>
                <w:color w:val="000000"/>
                <w:szCs w:val="24"/>
              </w:rPr>
            </w:pPr>
            <w:r w:rsidRPr="002F2183">
              <w:rPr>
                <w:rFonts w:eastAsia="Times New Roman" w:cs="Arial"/>
                <w:b/>
                <w:bCs/>
                <w:color w:val="000000"/>
                <w:sz w:val="28"/>
                <w:szCs w:val="24"/>
              </w:rPr>
              <w:t>C</w:t>
            </w:r>
            <w:r>
              <w:rPr>
                <w:rFonts w:eastAsia="Times New Roman" w:cs="Arial"/>
                <w:b/>
                <w:bCs/>
                <w:color w:val="000000"/>
                <w:sz w:val="28"/>
                <w:szCs w:val="24"/>
              </w:rPr>
              <w:t>ollective action</w:t>
            </w:r>
            <w:r w:rsidRPr="002F2183">
              <w:rPr>
                <w:rFonts w:eastAsia="Times New Roman" w:cs="Arial"/>
                <w:b/>
                <w:bCs/>
                <w:color w:val="000000"/>
                <w:sz w:val="28"/>
                <w:szCs w:val="24"/>
              </w:rPr>
              <w:t xml:space="preserve"> </w:t>
            </w:r>
          </w:p>
        </w:tc>
        <w:tc>
          <w:tcPr>
            <w:tcW w:w="1134" w:type="dxa"/>
            <w:shd w:val="clear" w:color="auto" w:fill="F2F2F2" w:themeFill="background1" w:themeFillShade="F2"/>
            <w:noWrap/>
            <w:vAlign w:val="center"/>
            <w:hideMark/>
          </w:tcPr>
          <w:p w:rsidR="00BB5379" w:rsidRPr="003C1645" w:rsidRDefault="00BB5379" w:rsidP="002E3A2B">
            <w:pPr>
              <w:spacing w:line="240" w:lineRule="auto"/>
              <w:jc w:val="center"/>
              <w:rPr>
                <w:rFonts w:eastAsia="Times New Roman" w:cs="Arial"/>
                <w:b/>
                <w:bCs/>
                <w:szCs w:val="24"/>
              </w:rPr>
            </w:pPr>
            <w:r>
              <w:rPr>
                <w:rFonts w:eastAsia="Times New Roman" w:cs="Arial"/>
                <w:b/>
                <w:bCs/>
                <w:szCs w:val="24"/>
              </w:rPr>
              <w:t xml:space="preserve">ILS 1 </w:t>
            </w:r>
            <w:r w:rsidRPr="003C1645">
              <w:rPr>
                <w:rFonts w:eastAsia="Times New Roman" w:cs="Arial"/>
                <w:b/>
                <w:bCs/>
                <w:szCs w:val="24"/>
              </w:rPr>
              <w:t xml:space="preserve">Average score </w:t>
            </w:r>
            <w:r>
              <w:rPr>
                <w:rFonts w:eastAsia="Times New Roman" w:cs="Arial"/>
                <w:b/>
                <w:bCs/>
                <w:szCs w:val="24"/>
              </w:rPr>
              <w:t xml:space="preserve"> (n=7</w:t>
            </w:r>
            <w:r w:rsidRPr="003C1645">
              <w:rPr>
                <w:rFonts w:eastAsia="Times New Roman" w:cs="Arial"/>
                <w:b/>
                <w:bCs/>
                <w:szCs w:val="24"/>
              </w:rPr>
              <w:t>)</w:t>
            </w:r>
          </w:p>
        </w:tc>
        <w:tc>
          <w:tcPr>
            <w:tcW w:w="992" w:type="dxa"/>
            <w:shd w:val="clear" w:color="auto" w:fill="F2F2F2" w:themeFill="background1" w:themeFillShade="F2"/>
          </w:tcPr>
          <w:p w:rsidR="00BB5379" w:rsidRDefault="00BB5379" w:rsidP="002E3A2B">
            <w:pPr>
              <w:spacing w:line="240" w:lineRule="auto"/>
              <w:jc w:val="center"/>
              <w:rPr>
                <w:rFonts w:eastAsia="Times New Roman" w:cs="Arial"/>
                <w:b/>
                <w:bCs/>
                <w:color w:val="000000"/>
                <w:szCs w:val="24"/>
              </w:rPr>
            </w:pPr>
            <w:r>
              <w:rPr>
                <w:rFonts w:eastAsia="Times New Roman" w:cs="Arial"/>
                <w:b/>
                <w:bCs/>
                <w:color w:val="000000"/>
                <w:szCs w:val="24"/>
              </w:rPr>
              <w:t xml:space="preserve">ILS2 </w:t>
            </w:r>
          </w:p>
          <w:p w:rsidR="00BB5379" w:rsidRDefault="00BB5379" w:rsidP="002E3A2B">
            <w:pPr>
              <w:spacing w:line="240" w:lineRule="auto"/>
              <w:jc w:val="center"/>
              <w:rPr>
                <w:rFonts w:eastAsia="Times New Roman" w:cs="Arial"/>
                <w:b/>
                <w:bCs/>
                <w:color w:val="000000"/>
                <w:szCs w:val="24"/>
              </w:rPr>
            </w:pPr>
            <w:r w:rsidRPr="003C1645">
              <w:rPr>
                <w:rFonts w:eastAsia="Times New Roman" w:cs="Arial"/>
                <w:b/>
                <w:bCs/>
                <w:szCs w:val="24"/>
              </w:rPr>
              <w:t xml:space="preserve">Average score </w:t>
            </w:r>
            <w:r>
              <w:rPr>
                <w:rFonts w:eastAsia="Times New Roman" w:cs="Arial"/>
                <w:b/>
                <w:bCs/>
                <w:szCs w:val="24"/>
              </w:rPr>
              <w:t>(n=8</w:t>
            </w:r>
            <w:r w:rsidRPr="003C1645">
              <w:rPr>
                <w:rFonts w:eastAsia="Times New Roman" w:cs="Arial"/>
                <w:b/>
                <w:bCs/>
                <w:szCs w:val="24"/>
              </w:rPr>
              <w:t>)</w:t>
            </w:r>
          </w:p>
        </w:tc>
        <w:tc>
          <w:tcPr>
            <w:tcW w:w="993" w:type="dxa"/>
            <w:shd w:val="clear" w:color="auto" w:fill="F2F2F2" w:themeFill="background1" w:themeFillShade="F2"/>
          </w:tcPr>
          <w:p w:rsidR="00BB5379" w:rsidRDefault="00BB5379" w:rsidP="002E3A2B">
            <w:pPr>
              <w:spacing w:line="240" w:lineRule="auto"/>
              <w:jc w:val="center"/>
              <w:rPr>
                <w:rFonts w:eastAsia="Times New Roman" w:cs="Arial"/>
                <w:b/>
                <w:bCs/>
                <w:color w:val="000000"/>
                <w:szCs w:val="24"/>
              </w:rPr>
            </w:pPr>
            <w:r>
              <w:rPr>
                <w:rFonts w:eastAsia="Times New Roman" w:cs="Arial"/>
                <w:b/>
                <w:bCs/>
                <w:color w:val="000000"/>
                <w:szCs w:val="24"/>
              </w:rPr>
              <w:t>ILS 1+2</w:t>
            </w:r>
          </w:p>
          <w:p w:rsidR="00BB5379" w:rsidRDefault="00BB5379" w:rsidP="002E3A2B">
            <w:pPr>
              <w:spacing w:line="240" w:lineRule="auto"/>
              <w:jc w:val="center"/>
              <w:rPr>
                <w:rFonts w:eastAsia="Times New Roman" w:cs="Arial"/>
                <w:b/>
                <w:bCs/>
                <w:color w:val="000000"/>
                <w:szCs w:val="24"/>
              </w:rPr>
            </w:pPr>
            <w:r>
              <w:rPr>
                <w:rFonts w:eastAsia="Times New Roman" w:cs="Arial"/>
                <w:b/>
                <w:bCs/>
                <w:color w:val="000000"/>
                <w:szCs w:val="24"/>
              </w:rPr>
              <w:t>Average score</w:t>
            </w:r>
          </w:p>
          <w:p w:rsidR="00BB5379" w:rsidRDefault="00BB5379" w:rsidP="002E3A2B">
            <w:pPr>
              <w:spacing w:line="240" w:lineRule="auto"/>
              <w:jc w:val="center"/>
              <w:rPr>
                <w:rFonts w:eastAsia="Times New Roman" w:cs="Arial"/>
                <w:b/>
                <w:bCs/>
                <w:color w:val="000000"/>
                <w:szCs w:val="24"/>
              </w:rPr>
            </w:pPr>
            <w:r>
              <w:rPr>
                <w:rFonts w:eastAsia="Times New Roman" w:cs="Arial"/>
                <w:b/>
                <w:bCs/>
                <w:color w:val="000000"/>
                <w:szCs w:val="24"/>
              </w:rPr>
              <w:t>n=15</w:t>
            </w:r>
          </w:p>
        </w:tc>
        <w:tc>
          <w:tcPr>
            <w:tcW w:w="1275" w:type="dxa"/>
            <w:shd w:val="clear" w:color="auto" w:fill="F2F2F2" w:themeFill="background1" w:themeFillShade="F2"/>
          </w:tcPr>
          <w:p w:rsidR="00BB5379" w:rsidRDefault="00BB5379" w:rsidP="002E3A2B">
            <w:pPr>
              <w:spacing w:line="240" w:lineRule="auto"/>
              <w:jc w:val="center"/>
              <w:rPr>
                <w:rFonts w:eastAsia="Times New Roman" w:cs="Arial"/>
                <w:b/>
                <w:bCs/>
                <w:color w:val="000000"/>
                <w:szCs w:val="24"/>
              </w:rPr>
            </w:pPr>
            <w:r>
              <w:rPr>
                <w:rFonts w:eastAsia="Times New Roman" w:cs="Arial"/>
                <w:b/>
                <w:bCs/>
                <w:color w:val="000000"/>
                <w:szCs w:val="24"/>
              </w:rPr>
              <w:t>ILS 1 Difference</w:t>
            </w:r>
          </w:p>
          <w:p w:rsidR="00BB5379" w:rsidRDefault="00BB5379" w:rsidP="002E3A2B">
            <w:pPr>
              <w:spacing w:line="240" w:lineRule="auto"/>
              <w:jc w:val="center"/>
              <w:rPr>
                <w:rFonts w:eastAsia="Times New Roman" w:cs="Arial"/>
                <w:b/>
                <w:bCs/>
                <w:color w:val="000000"/>
                <w:szCs w:val="24"/>
              </w:rPr>
            </w:pPr>
            <w:r>
              <w:rPr>
                <w:rFonts w:eastAsia="Times New Roman" w:cs="Arial"/>
                <w:b/>
                <w:bCs/>
                <w:color w:val="000000"/>
                <w:szCs w:val="24"/>
              </w:rPr>
              <w:t xml:space="preserve">+/- </w:t>
            </w:r>
            <w:r w:rsidRPr="003C1645">
              <w:rPr>
                <w:rFonts w:eastAsia="Times New Roman" w:cs="Arial"/>
                <w:b/>
                <w:bCs/>
                <w:color w:val="000000"/>
                <w:szCs w:val="24"/>
              </w:rPr>
              <w:t>score</w:t>
            </w:r>
          </w:p>
          <w:p w:rsidR="00BB5379" w:rsidRPr="003C1645" w:rsidRDefault="00BB5379" w:rsidP="002E3A2B">
            <w:pPr>
              <w:spacing w:line="240" w:lineRule="auto"/>
              <w:jc w:val="center"/>
              <w:rPr>
                <w:rFonts w:eastAsia="Times New Roman" w:cs="Arial"/>
                <w:b/>
                <w:bCs/>
                <w:color w:val="000000"/>
                <w:szCs w:val="24"/>
              </w:rPr>
            </w:pPr>
            <w:r>
              <w:rPr>
                <w:rFonts w:eastAsia="Times New Roman" w:cs="Arial"/>
                <w:b/>
                <w:bCs/>
                <w:color w:val="000000"/>
                <w:szCs w:val="24"/>
              </w:rPr>
              <w:t>(n=7</w:t>
            </w:r>
            <w:r w:rsidRPr="003C1645">
              <w:rPr>
                <w:rFonts w:eastAsia="Times New Roman" w:cs="Arial"/>
                <w:b/>
                <w:bCs/>
                <w:color w:val="000000"/>
                <w:szCs w:val="24"/>
              </w:rPr>
              <w:t>)</w:t>
            </w:r>
          </w:p>
        </w:tc>
        <w:tc>
          <w:tcPr>
            <w:tcW w:w="1276" w:type="dxa"/>
            <w:shd w:val="clear" w:color="auto" w:fill="F2F2F2" w:themeFill="background1" w:themeFillShade="F2"/>
          </w:tcPr>
          <w:p w:rsidR="00BB5379" w:rsidRDefault="00BB5379" w:rsidP="002E3A2B">
            <w:pPr>
              <w:spacing w:line="240" w:lineRule="auto"/>
              <w:jc w:val="center"/>
              <w:rPr>
                <w:rFonts w:eastAsia="Times New Roman" w:cs="Arial"/>
                <w:b/>
                <w:bCs/>
                <w:color w:val="000000"/>
                <w:szCs w:val="24"/>
              </w:rPr>
            </w:pPr>
            <w:r>
              <w:rPr>
                <w:rFonts w:eastAsia="Times New Roman" w:cs="Arial"/>
                <w:b/>
                <w:bCs/>
                <w:color w:val="000000"/>
                <w:szCs w:val="24"/>
              </w:rPr>
              <w:t xml:space="preserve">ILS2 </w:t>
            </w:r>
          </w:p>
          <w:p w:rsidR="00BB5379" w:rsidRDefault="00BB5379" w:rsidP="002E3A2B">
            <w:pPr>
              <w:spacing w:line="240" w:lineRule="auto"/>
              <w:jc w:val="center"/>
              <w:rPr>
                <w:rFonts w:eastAsia="Times New Roman" w:cs="Arial"/>
                <w:b/>
                <w:bCs/>
                <w:color w:val="000000"/>
                <w:szCs w:val="24"/>
              </w:rPr>
            </w:pPr>
            <w:r>
              <w:rPr>
                <w:rFonts w:eastAsia="Times New Roman" w:cs="Arial"/>
                <w:b/>
                <w:bCs/>
                <w:color w:val="000000"/>
                <w:szCs w:val="24"/>
              </w:rPr>
              <w:t>Difference</w:t>
            </w:r>
          </w:p>
          <w:p w:rsidR="00BB5379" w:rsidRDefault="00BB5379" w:rsidP="002E3A2B">
            <w:pPr>
              <w:spacing w:line="240" w:lineRule="auto"/>
              <w:jc w:val="center"/>
              <w:rPr>
                <w:rFonts w:eastAsia="Times New Roman" w:cs="Arial"/>
                <w:b/>
                <w:bCs/>
                <w:color w:val="000000"/>
                <w:szCs w:val="24"/>
              </w:rPr>
            </w:pPr>
            <w:r>
              <w:rPr>
                <w:rFonts w:eastAsia="Times New Roman" w:cs="Arial"/>
                <w:b/>
                <w:bCs/>
                <w:color w:val="000000"/>
                <w:szCs w:val="24"/>
              </w:rPr>
              <w:t xml:space="preserve">+/- </w:t>
            </w:r>
            <w:r w:rsidRPr="003C1645">
              <w:rPr>
                <w:rFonts w:eastAsia="Times New Roman" w:cs="Arial"/>
                <w:b/>
                <w:bCs/>
                <w:color w:val="000000"/>
                <w:szCs w:val="24"/>
              </w:rPr>
              <w:t>score</w:t>
            </w:r>
          </w:p>
          <w:p w:rsidR="00BB5379" w:rsidRDefault="00BB5379" w:rsidP="002E3A2B">
            <w:pPr>
              <w:spacing w:line="240" w:lineRule="auto"/>
              <w:jc w:val="center"/>
              <w:rPr>
                <w:rFonts w:eastAsia="Times New Roman" w:cs="Arial"/>
                <w:b/>
                <w:bCs/>
                <w:color w:val="000000"/>
                <w:szCs w:val="24"/>
              </w:rPr>
            </w:pPr>
            <w:r>
              <w:rPr>
                <w:rFonts w:eastAsia="Times New Roman" w:cs="Arial"/>
                <w:b/>
                <w:bCs/>
                <w:color w:val="000000"/>
                <w:szCs w:val="24"/>
              </w:rPr>
              <w:t xml:space="preserve"> (n=8</w:t>
            </w:r>
            <w:r w:rsidRPr="003C1645">
              <w:rPr>
                <w:rFonts w:eastAsia="Times New Roman" w:cs="Arial"/>
                <w:b/>
                <w:bCs/>
                <w:color w:val="000000"/>
                <w:szCs w:val="24"/>
              </w:rPr>
              <w:t>)</w:t>
            </w:r>
          </w:p>
        </w:tc>
        <w:tc>
          <w:tcPr>
            <w:tcW w:w="1276" w:type="dxa"/>
            <w:shd w:val="clear" w:color="auto" w:fill="F2F2F2" w:themeFill="background1" w:themeFillShade="F2"/>
          </w:tcPr>
          <w:p w:rsidR="00BB5379" w:rsidRDefault="00BB5379" w:rsidP="002E3A2B">
            <w:pPr>
              <w:spacing w:line="240" w:lineRule="auto"/>
              <w:jc w:val="center"/>
              <w:rPr>
                <w:rFonts w:eastAsia="Times New Roman" w:cs="Arial"/>
                <w:b/>
                <w:bCs/>
                <w:color w:val="000000"/>
                <w:szCs w:val="24"/>
              </w:rPr>
            </w:pPr>
            <w:r>
              <w:rPr>
                <w:rFonts w:eastAsia="Times New Roman" w:cs="Arial"/>
                <w:b/>
                <w:bCs/>
                <w:color w:val="000000"/>
                <w:szCs w:val="24"/>
              </w:rPr>
              <w:t xml:space="preserve">ILS 1+2 </w:t>
            </w:r>
          </w:p>
          <w:p w:rsidR="00BB5379" w:rsidRDefault="00BB5379" w:rsidP="002E3A2B">
            <w:pPr>
              <w:spacing w:line="240" w:lineRule="auto"/>
              <w:jc w:val="center"/>
              <w:rPr>
                <w:rFonts w:eastAsia="Times New Roman" w:cs="Arial"/>
                <w:b/>
                <w:bCs/>
                <w:color w:val="000000"/>
                <w:szCs w:val="24"/>
              </w:rPr>
            </w:pPr>
            <w:r>
              <w:rPr>
                <w:rFonts w:eastAsia="Times New Roman" w:cs="Arial"/>
                <w:b/>
                <w:bCs/>
                <w:color w:val="000000"/>
                <w:szCs w:val="24"/>
              </w:rPr>
              <w:t>Difference</w:t>
            </w:r>
          </w:p>
          <w:p w:rsidR="00BB5379" w:rsidRDefault="00BB5379" w:rsidP="002E3A2B">
            <w:pPr>
              <w:spacing w:line="240" w:lineRule="auto"/>
              <w:jc w:val="center"/>
              <w:rPr>
                <w:rFonts w:eastAsia="Times New Roman" w:cs="Arial"/>
                <w:b/>
                <w:bCs/>
                <w:color w:val="000000"/>
                <w:szCs w:val="24"/>
              </w:rPr>
            </w:pPr>
            <w:r>
              <w:rPr>
                <w:rFonts w:eastAsia="Times New Roman" w:cs="Arial"/>
                <w:b/>
                <w:bCs/>
                <w:color w:val="000000"/>
                <w:szCs w:val="24"/>
              </w:rPr>
              <w:t xml:space="preserve">+/- </w:t>
            </w:r>
            <w:r w:rsidRPr="003C1645">
              <w:rPr>
                <w:rFonts w:eastAsia="Times New Roman" w:cs="Arial"/>
                <w:b/>
                <w:bCs/>
                <w:color w:val="000000"/>
                <w:szCs w:val="24"/>
              </w:rPr>
              <w:t>score</w:t>
            </w:r>
          </w:p>
          <w:p w:rsidR="00BB5379" w:rsidRDefault="00BB5379" w:rsidP="002E3A2B">
            <w:pPr>
              <w:spacing w:line="240" w:lineRule="auto"/>
              <w:jc w:val="center"/>
              <w:rPr>
                <w:rFonts w:eastAsia="Times New Roman" w:cs="Arial"/>
                <w:b/>
                <w:bCs/>
                <w:color w:val="000000"/>
                <w:szCs w:val="24"/>
              </w:rPr>
            </w:pPr>
            <w:r>
              <w:rPr>
                <w:rFonts w:eastAsia="Times New Roman" w:cs="Arial"/>
                <w:b/>
                <w:bCs/>
                <w:color w:val="000000"/>
                <w:szCs w:val="24"/>
              </w:rPr>
              <w:t xml:space="preserve"> (n=15</w:t>
            </w:r>
            <w:r w:rsidRPr="003C1645">
              <w:rPr>
                <w:rFonts w:eastAsia="Times New Roman" w:cs="Arial"/>
                <w:b/>
                <w:bCs/>
                <w:color w:val="000000"/>
                <w:szCs w:val="24"/>
              </w:rPr>
              <w:t>)</w:t>
            </w:r>
          </w:p>
        </w:tc>
      </w:tr>
      <w:tr w:rsidR="002E3A2B" w:rsidTr="002E3A2B">
        <w:trPr>
          <w:trHeight w:val="732"/>
          <w:jc w:val="center"/>
        </w:trPr>
        <w:tc>
          <w:tcPr>
            <w:tcW w:w="2835" w:type="dxa"/>
            <w:shd w:val="clear" w:color="auto" w:fill="auto"/>
            <w:noWrap/>
            <w:vAlign w:val="center"/>
          </w:tcPr>
          <w:p w:rsidR="002E3A2B" w:rsidRPr="004B32CB" w:rsidRDefault="002E3A2B" w:rsidP="002E3A2B">
            <w:pPr>
              <w:spacing w:line="240" w:lineRule="auto"/>
              <w:ind w:left="161" w:hanging="161"/>
              <w:rPr>
                <w:rFonts w:eastAsia="Times New Roman" w:cs="Arial"/>
                <w:color w:val="000000"/>
                <w:sz w:val="24"/>
                <w:szCs w:val="20"/>
              </w:rPr>
            </w:pPr>
            <w:r w:rsidRPr="004B32CB">
              <w:rPr>
                <w:rFonts w:eastAsia="Times New Roman" w:cs="Arial"/>
                <w:color w:val="000000"/>
                <w:sz w:val="24"/>
                <w:szCs w:val="20"/>
              </w:rPr>
              <w:t xml:space="preserve">9. a. ILS can easily be integrated into existing work </w:t>
            </w:r>
          </w:p>
        </w:tc>
        <w:tc>
          <w:tcPr>
            <w:tcW w:w="1134" w:type="dxa"/>
            <w:shd w:val="clear" w:color="auto" w:fill="auto"/>
            <w:noWrap/>
            <w:vAlign w:val="center"/>
          </w:tcPr>
          <w:p w:rsidR="002E3A2B" w:rsidRPr="00D63154" w:rsidRDefault="002E3A2B" w:rsidP="002E3A2B">
            <w:pPr>
              <w:spacing w:line="240" w:lineRule="auto"/>
              <w:jc w:val="center"/>
              <w:rPr>
                <w:rFonts w:asciiTheme="minorHAnsi" w:eastAsia="Times New Roman" w:hAnsiTheme="minorHAnsi" w:cs="Arial"/>
                <w:bCs/>
                <w:sz w:val="24"/>
                <w:szCs w:val="24"/>
              </w:rPr>
            </w:pPr>
            <w:r w:rsidRPr="00D63154">
              <w:rPr>
                <w:rFonts w:asciiTheme="minorHAnsi" w:eastAsia="Times New Roman" w:hAnsiTheme="minorHAnsi" w:cs="Arial"/>
                <w:bCs/>
                <w:sz w:val="24"/>
                <w:szCs w:val="24"/>
              </w:rPr>
              <w:t>8.0</w:t>
            </w:r>
          </w:p>
        </w:tc>
        <w:tc>
          <w:tcPr>
            <w:tcW w:w="992" w:type="dxa"/>
            <w:shd w:val="clear" w:color="auto" w:fill="auto"/>
            <w:vAlign w:val="center"/>
          </w:tcPr>
          <w:p w:rsidR="002E3A2B" w:rsidRPr="00D63154" w:rsidRDefault="002E3A2B" w:rsidP="002E3A2B">
            <w:pPr>
              <w:spacing w:line="240" w:lineRule="auto"/>
              <w:jc w:val="center"/>
              <w:rPr>
                <w:rFonts w:asciiTheme="minorHAnsi" w:eastAsia="Times New Roman" w:hAnsiTheme="minorHAnsi" w:cs="Arial"/>
                <w:bCs/>
                <w:sz w:val="24"/>
                <w:szCs w:val="24"/>
              </w:rPr>
            </w:pPr>
            <w:r w:rsidRPr="00D63154">
              <w:rPr>
                <w:rFonts w:asciiTheme="minorHAnsi" w:eastAsia="Times New Roman" w:hAnsiTheme="minorHAnsi" w:cs="Arial"/>
                <w:bCs/>
                <w:sz w:val="24"/>
                <w:szCs w:val="24"/>
              </w:rPr>
              <w:t>7.8</w:t>
            </w:r>
          </w:p>
        </w:tc>
        <w:tc>
          <w:tcPr>
            <w:tcW w:w="993" w:type="dxa"/>
            <w:shd w:val="clear" w:color="auto" w:fill="auto"/>
            <w:vAlign w:val="center"/>
          </w:tcPr>
          <w:p w:rsidR="002E3A2B" w:rsidRPr="00D63154" w:rsidRDefault="002E3A2B" w:rsidP="002E3A2B">
            <w:pPr>
              <w:spacing w:line="216"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7.9</w:t>
            </w:r>
          </w:p>
        </w:tc>
        <w:tc>
          <w:tcPr>
            <w:tcW w:w="1275" w:type="dxa"/>
            <w:shd w:val="clear" w:color="auto" w:fill="auto"/>
            <w:vAlign w:val="center"/>
          </w:tcPr>
          <w:p w:rsidR="002E3A2B" w:rsidRPr="00D63154" w:rsidRDefault="002E3A2B" w:rsidP="002E3A2B">
            <w:pPr>
              <w:spacing w:line="240" w:lineRule="auto"/>
              <w:jc w:val="center"/>
              <w:rPr>
                <w:rFonts w:asciiTheme="minorHAnsi" w:eastAsia="Times New Roman" w:hAnsiTheme="minorHAnsi" w:cs="Arial"/>
                <w:bCs/>
                <w:sz w:val="24"/>
                <w:szCs w:val="24"/>
              </w:rPr>
            </w:pPr>
            <w:r w:rsidRPr="00D63154">
              <w:rPr>
                <w:rFonts w:asciiTheme="minorHAnsi" w:eastAsia="Times New Roman" w:hAnsiTheme="minorHAnsi" w:cs="Arial"/>
                <w:bCs/>
                <w:sz w:val="24"/>
                <w:szCs w:val="24"/>
              </w:rPr>
              <w:t>5pts</w:t>
            </w:r>
          </w:p>
        </w:tc>
        <w:tc>
          <w:tcPr>
            <w:tcW w:w="1276" w:type="dxa"/>
            <w:shd w:val="clear" w:color="auto" w:fill="auto"/>
            <w:vAlign w:val="center"/>
          </w:tcPr>
          <w:p w:rsidR="002E3A2B" w:rsidRPr="00D63154" w:rsidRDefault="002E3A2B" w:rsidP="002E3A2B">
            <w:pPr>
              <w:spacing w:line="216" w:lineRule="auto"/>
              <w:jc w:val="center"/>
              <w:rPr>
                <w:rFonts w:asciiTheme="minorHAnsi" w:eastAsia="Times New Roman" w:hAnsiTheme="minorHAnsi" w:cs="Arial"/>
                <w:bCs/>
                <w:sz w:val="24"/>
                <w:szCs w:val="24"/>
              </w:rPr>
            </w:pPr>
            <w:r w:rsidRPr="00D63154">
              <w:rPr>
                <w:rFonts w:asciiTheme="minorHAnsi" w:eastAsia="Times New Roman" w:hAnsiTheme="minorHAnsi" w:cs="Arial"/>
                <w:bCs/>
                <w:sz w:val="24"/>
                <w:szCs w:val="24"/>
              </w:rPr>
              <w:t>5pts</w:t>
            </w:r>
          </w:p>
        </w:tc>
        <w:tc>
          <w:tcPr>
            <w:tcW w:w="1276" w:type="dxa"/>
            <w:shd w:val="clear" w:color="auto" w:fill="auto"/>
            <w:vAlign w:val="center"/>
          </w:tcPr>
          <w:p w:rsidR="002E3A2B" w:rsidRPr="00D63154" w:rsidRDefault="002E3A2B" w:rsidP="002E3A2B">
            <w:pPr>
              <w:spacing w:line="240"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5pts</w:t>
            </w:r>
          </w:p>
        </w:tc>
      </w:tr>
      <w:tr w:rsidR="002E3A2B" w:rsidTr="002E3A2B">
        <w:trPr>
          <w:trHeight w:val="732"/>
          <w:jc w:val="center"/>
        </w:trPr>
        <w:tc>
          <w:tcPr>
            <w:tcW w:w="2835" w:type="dxa"/>
            <w:shd w:val="clear" w:color="auto" w:fill="auto"/>
            <w:noWrap/>
            <w:vAlign w:val="center"/>
          </w:tcPr>
          <w:p w:rsidR="002E3A2B" w:rsidRPr="004B32CB" w:rsidRDefault="002E3A2B" w:rsidP="002E3A2B">
            <w:pPr>
              <w:spacing w:line="240" w:lineRule="auto"/>
              <w:ind w:left="161" w:hanging="161"/>
              <w:rPr>
                <w:rFonts w:eastAsia="Times New Roman" w:cs="Arial"/>
                <w:color w:val="000000"/>
                <w:sz w:val="24"/>
                <w:szCs w:val="20"/>
              </w:rPr>
            </w:pPr>
            <w:r w:rsidRPr="004B32CB">
              <w:rPr>
                <w:rFonts w:eastAsia="Times New Roman" w:cs="Arial"/>
                <w:color w:val="000000"/>
                <w:sz w:val="24"/>
                <w:szCs w:val="20"/>
              </w:rPr>
              <w:t>9.b. Team members can easily perform the required tasks</w:t>
            </w:r>
          </w:p>
        </w:tc>
        <w:tc>
          <w:tcPr>
            <w:tcW w:w="1134" w:type="dxa"/>
            <w:shd w:val="clear" w:color="auto" w:fill="auto"/>
            <w:noWrap/>
            <w:vAlign w:val="center"/>
          </w:tcPr>
          <w:p w:rsidR="002E3A2B" w:rsidRPr="00D63154" w:rsidRDefault="002E3A2B" w:rsidP="002E3A2B">
            <w:pPr>
              <w:spacing w:line="240" w:lineRule="auto"/>
              <w:jc w:val="center"/>
              <w:rPr>
                <w:rFonts w:asciiTheme="minorHAnsi" w:eastAsia="Times New Roman" w:hAnsiTheme="minorHAnsi" w:cs="Arial"/>
                <w:bCs/>
                <w:sz w:val="24"/>
                <w:szCs w:val="24"/>
              </w:rPr>
            </w:pPr>
            <w:r w:rsidRPr="00D63154">
              <w:rPr>
                <w:rFonts w:asciiTheme="minorHAnsi" w:eastAsia="Times New Roman" w:hAnsiTheme="minorHAnsi" w:cs="Arial"/>
                <w:bCs/>
                <w:sz w:val="24"/>
                <w:szCs w:val="24"/>
              </w:rPr>
              <w:t>8.3</w:t>
            </w:r>
          </w:p>
        </w:tc>
        <w:tc>
          <w:tcPr>
            <w:tcW w:w="992" w:type="dxa"/>
            <w:shd w:val="clear" w:color="auto" w:fill="auto"/>
            <w:vAlign w:val="center"/>
          </w:tcPr>
          <w:p w:rsidR="002E3A2B" w:rsidRPr="00D63154" w:rsidRDefault="002E3A2B" w:rsidP="002E3A2B">
            <w:pPr>
              <w:spacing w:line="240" w:lineRule="auto"/>
              <w:jc w:val="center"/>
              <w:rPr>
                <w:rFonts w:asciiTheme="minorHAnsi" w:eastAsia="Times New Roman" w:hAnsiTheme="minorHAnsi" w:cs="Arial"/>
                <w:bCs/>
                <w:sz w:val="24"/>
                <w:szCs w:val="24"/>
              </w:rPr>
            </w:pPr>
            <w:r w:rsidRPr="00D63154">
              <w:rPr>
                <w:rFonts w:asciiTheme="minorHAnsi" w:eastAsia="Times New Roman" w:hAnsiTheme="minorHAnsi" w:cs="Arial"/>
                <w:bCs/>
                <w:sz w:val="24"/>
                <w:szCs w:val="24"/>
              </w:rPr>
              <w:t>7.5</w:t>
            </w:r>
          </w:p>
        </w:tc>
        <w:tc>
          <w:tcPr>
            <w:tcW w:w="993" w:type="dxa"/>
            <w:shd w:val="clear" w:color="auto" w:fill="auto"/>
            <w:vAlign w:val="center"/>
          </w:tcPr>
          <w:p w:rsidR="002E3A2B" w:rsidRPr="00D63154" w:rsidRDefault="002E3A2B" w:rsidP="002E3A2B">
            <w:pPr>
              <w:spacing w:line="216"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7.9</w:t>
            </w:r>
          </w:p>
        </w:tc>
        <w:tc>
          <w:tcPr>
            <w:tcW w:w="1275" w:type="dxa"/>
            <w:shd w:val="clear" w:color="auto" w:fill="auto"/>
            <w:vAlign w:val="center"/>
          </w:tcPr>
          <w:p w:rsidR="002E3A2B" w:rsidRPr="00D63154" w:rsidRDefault="002E3A2B" w:rsidP="002E3A2B">
            <w:pPr>
              <w:spacing w:line="240" w:lineRule="auto"/>
              <w:jc w:val="center"/>
              <w:rPr>
                <w:rFonts w:asciiTheme="minorHAnsi" w:eastAsia="Times New Roman" w:hAnsiTheme="minorHAnsi" w:cs="Arial"/>
                <w:bCs/>
                <w:sz w:val="24"/>
                <w:szCs w:val="24"/>
              </w:rPr>
            </w:pPr>
            <w:r w:rsidRPr="00D63154">
              <w:rPr>
                <w:rFonts w:asciiTheme="minorHAnsi" w:eastAsia="Times New Roman" w:hAnsiTheme="minorHAnsi" w:cs="Arial"/>
                <w:bCs/>
                <w:sz w:val="24"/>
                <w:szCs w:val="24"/>
              </w:rPr>
              <w:t>3pts</w:t>
            </w:r>
          </w:p>
        </w:tc>
        <w:tc>
          <w:tcPr>
            <w:tcW w:w="1276" w:type="dxa"/>
            <w:shd w:val="clear" w:color="auto" w:fill="auto"/>
            <w:vAlign w:val="center"/>
          </w:tcPr>
          <w:p w:rsidR="002E3A2B" w:rsidRPr="00D63154" w:rsidRDefault="002E3A2B" w:rsidP="002E3A2B">
            <w:pPr>
              <w:spacing w:line="216" w:lineRule="auto"/>
              <w:jc w:val="center"/>
              <w:rPr>
                <w:rFonts w:asciiTheme="minorHAnsi" w:eastAsia="Times New Roman" w:hAnsiTheme="minorHAnsi" w:cs="Arial"/>
                <w:bCs/>
                <w:sz w:val="24"/>
                <w:szCs w:val="24"/>
              </w:rPr>
            </w:pPr>
            <w:r w:rsidRPr="00D63154">
              <w:rPr>
                <w:rFonts w:asciiTheme="minorHAnsi" w:eastAsia="Times New Roman" w:hAnsiTheme="minorHAnsi" w:cs="Arial"/>
                <w:bCs/>
                <w:sz w:val="24"/>
                <w:szCs w:val="24"/>
              </w:rPr>
              <w:t>2pts</w:t>
            </w:r>
          </w:p>
        </w:tc>
        <w:tc>
          <w:tcPr>
            <w:tcW w:w="1276" w:type="dxa"/>
            <w:shd w:val="clear" w:color="auto" w:fill="auto"/>
            <w:vAlign w:val="center"/>
          </w:tcPr>
          <w:p w:rsidR="002E3A2B" w:rsidRPr="00D63154" w:rsidRDefault="002E3A2B" w:rsidP="002E3A2B">
            <w:pPr>
              <w:spacing w:line="240"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2.5pts</w:t>
            </w:r>
          </w:p>
        </w:tc>
      </w:tr>
      <w:tr w:rsidR="002E3A2B" w:rsidTr="002E3A2B">
        <w:trPr>
          <w:trHeight w:val="732"/>
          <w:jc w:val="center"/>
        </w:trPr>
        <w:tc>
          <w:tcPr>
            <w:tcW w:w="2835" w:type="dxa"/>
            <w:shd w:val="clear" w:color="auto" w:fill="auto"/>
            <w:noWrap/>
            <w:vAlign w:val="center"/>
          </w:tcPr>
          <w:p w:rsidR="002E3A2B" w:rsidRPr="004B32CB" w:rsidRDefault="002E3A2B" w:rsidP="002E3A2B">
            <w:pPr>
              <w:spacing w:line="240" w:lineRule="auto"/>
              <w:ind w:left="161" w:hanging="161"/>
              <w:rPr>
                <w:rFonts w:eastAsia="Times New Roman" w:cs="Arial"/>
                <w:color w:val="000000"/>
                <w:sz w:val="24"/>
                <w:szCs w:val="20"/>
              </w:rPr>
            </w:pPr>
            <w:r w:rsidRPr="004B32CB">
              <w:rPr>
                <w:rFonts w:eastAsia="Times New Roman" w:cs="Arial"/>
                <w:color w:val="000000"/>
                <w:sz w:val="24"/>
                <w:szCs w:val="20"/>
              </w:rPr>
              <w:t>10. ILS does not disrupt working relationships</w:t>
            </w:r>
          </w:p>
        </w:tc>
        <w:tc>
          <w:tcPr>
            <w:tcW w:w="1134" w:type="dxa"/>
            <w:shd w:val="clear" w:color="auto" w:fill="auto"/>
            <w:noWrap/>
            <w:vAlign w:val="center"/>
          </w:tcPr>
          <w:p w:rsidR="002E3A2B" w:rsidRPr="00D63154" w:rsidRDefault="002E3A2B" w:rsidP="002E3A2B">
            <w:pPr>
              <w:spacing w:line="240"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8.0</w:t>
            </w:r>
          </w:p>
        </w:tc>
        <w:tc>
          <w:tcPr>
            <w:tcW w:w="992" w:type="dxa"/>
            <w:shd w:val="clear" w:color="auto" w:fill="auto"/>
            <w:vAlign w:val="center"/>
          </w:tcPr>
          <w:p w:rsidR="002E3A2B" w:rsidRPr="00D63154" w:rsidRDefault="002E3A2B" w:rsidP="002E3A2B">
            <w:pPr>
              <w:spacing w:line="240"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6.0</w:t>
            </w:r>
          </w:p>
        </w:tc>
        <w:tc>
          <w:tcPr>
            <w:tcW w:w="993" w:type="dxa"/>
            <w:shd w:val="clear" w:color="auto" w:fill="auto"/>
            <w:vAlign w:val="center"/>
          </w:tcPr>
          <w:p w:rsidR="002E3A2B" w:rsidRPr="00D63154" w:rsidRDefault="002E3A2B" w:rsidP="002E3A2B">
            <w:pPr>
              <w:spacing w:line="216"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7.0</w:t>
            </w:r>
          </w:p>
        </w:tc>
        <w:tc>
          <w:tcPr>
            <w:tcW w:w="1275" w:type="dxa"/>
            <w:shd w:val="clear" w:color="auto" w:fill="auto"/>
            <w:vAlign w:val="center"/>
          </w:tcPr>
          <w:p w:rsidR="002E3A2B" w:rsidRPr="00D63154" w:rsidRDefault="002E3A2B" w:rsidP="002E3A2B">
            <w:pPr>
              <w:spacing w:line="240"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4pts</w:t>
            </w:r>
          </w:p>
        </w:tc>
        <w:tc>
          <w:tcPr>
            <w:tcW w:w="1276" w:type="dxa"/>
            <w:shd w:val="clear" w:color="auto" w:fill="auto"/>
            <w:vAlign w:val="center"/>
          </w:tcPr>
          <w:p w:rsidR="002E3A2B" w:rsidRPr="00D63154" w:rsidRDefault="002E3A2B" w:rsidP="002E3A2B">
            <w:pPr>
              <w:spacing w:line="216" w:lineRule="auto"/>
              <w:jc w:val="center"/>
              <w:rPr>
                <w:rFonts w:asciiTheme="minorHAnsi" w:eastAsia="Times New Roman" w:hAnsiTheme="minorHAnsi" w:cs="Arial"/>
                <w:bCs/>
                <w:sz w:val="24"/>
                <w:szCs w:val="24"/>
              </w:rPr>
            </w:pPr>
            <w:r w:rsidRPr="00D63154">
              <w:rPr>
                <w:rFonts w:asciiTheme="minorHAnsi" w:eastAsia="Times New Roman" w:hAnsiTheme="minorHAnsi" w:cs="Arial"/>
                <w:bCs/>
                <w:sz w:val="24"/>
                <w:szCs w:val="24"/>
              </w:rPr>
              <w:t>6pts</w:t>
            </w:r>
          </w:p>
        </w:tc>
        <w:tc>
          <w:tcPr>
            <w:tcW w:w="1276" w:type="dxa"/>
            <w:shd w:val="clear" w:color="auto" w:fill="auto"/>
            <w:vAlign w:val="center"/>
          </w:tcPr>
          <w:p w:rsidR="002E3A2B" w:rsidRPr="00D63154" w:rsidRDefault="002E3A2B" w:rsidP="002E3A2B">
            <w:pPr>
              <w:spacing w:line="240"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5pts</w:t>
            </w:r>
          </w:p>
        </w:tc>
      </w:tr>
      <w:tr w:rsidR="002E3A2B" w:rsidTr="00893372">
        <w:trPr>
          <w:trHeight w:val="732"/>
          <w:jc w:val="center"/>
        </w:trPr>
        <w:tc>
          <w:tcPr>
            <w:tcW w:w="2835" w:type="dxa"/>
            <w:shd w:val="clear" w:color="auto" w:fill="auto"/>
            <w:noWrap/>
            <w:vAlign w:val="center"/>
          </w:tcPr>
          <w:p w:rsidR="002E3A2B" w:rsidRPr="004B32CB" w:rsidRDefault="002E3A2B" w:rsidP="002E3A2B">
            <w:pPr>
              <w:spacing w:line="240" w:lineRule="auto"/>
              <w:ind w:left="161" w:hanging="161"/>
              <w:rPr>
                <w:rFonts w:eastAsia="Times New Roman" w:cs="Arial"/>
                <w:color w:val="000000"/>
                <w:sz w:val="24"/>
                <w:szCs w:val="20"/>
              </w:rPr>
            </w:pPr>
            <w:r w:rsidRPr="004B32CB">
              <w:rPr>
                <w:rFonts w:eastAsia="Times New Roman" w:cs="Arial"/>
                <w:color w:val="000000"/>
                <w:sz w:val="24"/>
                <w:szCs w:val="20"/>
              </w:rPr>
              <w:t>11. Team members maintain their trusts in ILS and in each other</w:t>
            </w:r>
          </w:p>
        </w:tc>
        <w:tc>
          <w:tcPr>
            <w:tcW w:w="1134" w:type="dxa"/>
            <w:shd w:val="clear" w:color="auto" w:fill="C5E0B3" w:themeFill="accent6" w:themeFillTint="66"/>
            <w:noWrap/>
            <w:vAlign w:val="center"/>
          </w:tcPr>
          <w:p w:rsidR="002E3A2B" w:rsidRPr="00D63154" w:rsidRDefault="002E3A2B" w:rsidP="002E3A2B">
            <w:pPr>
              <w:spacing w:line="240"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8</w:t>
            </w:r>
            <w:r w:rsidRPr="00D63154">
              <w:rPr>
                <w:rFonts w:asciiTheme="minorHAnsi" w:eastAsia="Times New Roman" w:hAnsiTheme="minorHAnsi" w:cs="Arial"/>
                <w:bCs/>
                <w:color w:val="000000"/>
                <w:sz w:val="24"/>
                <w:szCs w:val="24"/>
                <w:shd w:val="clear" w:color="auto" w:fill="C5E0B3" w:themeFill="accent6" w:themeFillTint="66"/>
              </w:rPr>
              <w:t>.7</w:t>
            </w:r>
          </w:p>
        </w:tc>
        <w:tc>
          <w:tcPr>
            <w:tcW w:w="992" w:type="dxa"/>
            <w:shd w:val="clear" w:color="auto" w:fill="FFFFFF" w:themeFill="background1"/>
            <w:vAlign w:val="center"/>
          </w:tcPr>
          <w:p w:rsidR="002E3A2B" w:rsidRPr="00D63154" w:rsidRDefault="002E3A2B" w:rsidP="002E3A2B">
            <w:pPr>
              <w:spacing w:line="240"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7.9</w:t>
            </w:r>
          </w:p>
        </w:tc>
        <w:tc>
          <w:tcPr>
            <w:tcW w:w="993" w:type="dxa"/>
            <w:shd w:val="clear" w:color="auto" w:fill="C5E0B3" w:themeFill="accent6" w:themeFillTint="66"/>
            <w:vAlign w:val="center"/>
          </w:tcPr>
          <w:p w:rsidR="002E3A2B" w:rsidRPr="00D63154" w:rsidRDefault="002E3A2B" w:rsidP="002E3A2B">
            <w:pPr>
              <w:spacing w:line="216"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8.3</w:t>
            </w:r>
          </w:p>
        </w:tc>
        <w:tc>
          <w:tcPr>
            <w:tcW w:w="1275" w:type="dxa"/>
            <w:shd w:val="clear" w:color="auto" w:fill="auto"/>
            <w:vAlign w:val="center"/>
          </w:tcPr>
          <w:p w:rsidR="002E3A2B" w:rsidRPr="00D63154" w:rsidRDefault="002E3A2B" w:rsidP="002E3A2B">
            <w:pPr>
              <w:spacing w:line="240"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3pts</w:t>
            </w:r>
          </w:p>
        </w:tc>
        <w:tc>
          <w:tcPr>
            <w:tcW w:w="1276" w:type="dxa"/>
            <w:shd w:val="clear" w:color="auto" w:fill="auto"/>
            <w:vAlign w:val="center"/>
          </w:tcPr>
          <w:p w:rsidR="002E3A2B" w:rsidRPr="00D63154" w:rsidRDefault="002E3A2B" w:rsidP="002E3A2B">
            <w:pPr>
              <w:spacing w:line="216" w:lineRule="auto"/>
              <w:jc w:val="center"/>
              <w:rPr>
                <w:rFonts w:asciiTheme="minorHAnsi" w:eastAsia="Times New Roman" w:hAnsiTheme="minorHAnsi" w:cs="Arial"/>
                <w:bCs/>
                <w:sz w:val="24"/>
                <w:szCs w:val="24"/>
              </w:rPr>
            </w:pPr>
            <w:r w:rsidRPr="00D63154">
              <w:rPr>
                <w:rFonts w:asciiTheme="minorHAnsi" w:eastAsia="Times New Roman" w:hAnsiTheme="minorHAnsi" w:cs="Arial"/>
                <w:bCs/>
                <w:sz w:val="24"/>
                <w:szCs w:val="24"/>
              </w:rPr>
              <w:t>9pts</w:t>
            </w:r>
          </w:p>
        </w:tc>
        <w:tc>
          <w:tcPr>
            <w:tcW w:w="1276" w:type="dxa"/>
            <w:shd w:val="clear" w:color="auto" w:fill="auto"/>
            <w:vAlign w:val="center"/>
          </w:tcPr>
          <w:p w:rsidR="002E3A2B" w:rsidRPr="00D63154" w:rsidRDefault="002E3A2B" w:rsidP="002E3A2B">
            <w:pPr>
              <w:spacing w:line="240"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6pts</w:t>
            </w:r>
          </w:p>
        </w:tc>
      </w:tr>
      <w:tr w:rsidR="002E3A2B" w:rsidTr="002E3A2B">
        <w:trPr>
          <w:trHeight w:val="732"/>
          <w:jc w:val="center"/>
        </w:trPr>
        <w:tc>
          <w:tcPr>
            <w:tcW w:w="2835" w:type="dxa"/>
            <w:shd w:val="clear" w:color="auto" w:fill="auto"/>
            <w:noWrap/>
            <w:vAlign w:val="center"/>
          </w:tcPr>
          <w:p w:rsidR="002E3A2B" w:rsidRPr="004B32CB" w:rsidRDefault="002E3A2B" w:rsidP="002E3A2B">
            <w:pPr>
              <w:spacing w:line="240" w:lineRule="auto"/>
              <w:ind w:left="161" w:hanging="161"/>
              <w:rPr>
                <w:rFonts w:eastAsia="Times New Roman" w:cs="Arial"/>
                <w:color w:val="000000"/>
                <w:sz w:val="24"/>
                <w:szCs w:val="20"/>
              </w:rPr>
            </w:pPr>
            <w:r w:rsidRPr="004B32CB">
              <w:rPr>
                <w:rFonts w:eastAsia="Times New Roman" w:cs="Arial"/>
                <w:color w:val="000000"/>
                <w:sz w:val="24"/>
                <w:szCs w:val="20"/>
              </w:rPr>
              <w:t>12. ILS work is seen as appropriately allocated to staff who with required skills</w:t>
            </w:r>
          </w:p>
        </w:tc>
        <w:tc>
          <w:tcPr>
            <w:tcW w:w="1134" w:type="dxa"/>
            <w:shd w:val="clear" w:color="auto" w:fill="auto"/>
            <w:noWrap/>
            <w:vAlign w:val="center"/>
          </w:tcPr>
          <w:p w:rsidR="002E3A2B" w:rsidRPr="00D63154" w:rsidRDefault="002E3A2B" w:rsidP="002E3A2B">
            <w:pPr>
              <w:spacing w:line="240"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8.0</w:t>
            </w:r>
          </w:p>
        </w:tc>
        <w:tc>
          <w:tcPr>
            <w:tcW w:w="992" w:type="dxa"/>
            <w:shd w:val="clear" w:color="auto" w:fill="C5E0B3" w:themeFill="accent6" w:themeFillTint="66"/>
            <w:vAlign w:val="center"/>
          </w:tcPr>
          <w:p w:rsidR="002E3A2B" w:rsidRPr="00D63154" w:rsidRDefault="002E3A2B" w:rsidP="002E3A2B">
            <w:pPr>
              <w:spacing w:line="240"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8.3</w:t>
            </w:r>
          </w:p>
        </w:tc>
        <w:tc>
          <w:tcPr>
            <w:tcW w:w="993" w:type="dxa"/>
            <w:shd w:val="clear" w:color="auto" w:fill="auto"/>
            <w:vAlign w:val="center"/>
          </w:tcPr>
          <w:p w:rsidR="002E3A2B" w:rsidRPr="00D63154" w:rsidRDefault="002E3A2B" w:rsidP="002E3A2B">
            <w:pPr>
              <w:spacing w:line="216"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8.2</w:t>
            </w:r>
          </w:p>
        </w:tc>
        <w:tc>
          <w:tcPr>
            <w:tcW w:w="1275" w:type="dxa"/>
            <w:shd w:val="clear" w:color="auto" w:fill="auto"/>
            <w:vAlign w:val="center"/>
          </w:tcPr>
          <w:p w:rsidR="002E3A2B" w:rsidRPr="00D63154" w:rsidRDefault="002E3A2B" w:rsidP="002E3A2B">
            <w:pPr>
              <w:spacing w:line="240"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5pts</w:t>
            </w:r>
          </w:p>
        </w:tc>
        <w:tc>
          <w:tcPr>
            <w:tcW w:w="1276" w:type="dxa"/>
            <w:shd w:val="clear" w:color="auto" w:fill="auto"/>
            <w:vAlign w:val="center"/>
          </w:tcPr>
          <w:p w:rsidR="002E3A2B" w:rsidRPr="00D63154" w:rsidRDefault="002E3A2B" w:rsidP="002E3A2B">
            <w:pPr>
              <w:spacing w:line="216" w:lineRule="auto"/>
              <w:jc w:val="center"/>
              <w:rPr>
                <w:rFonts w:asciiTheme="minorHAnsi" w:eastAsia="Times New Roman" w:hAnsiTheme="minorHAnsi" w:cs="Arial"/>
                <w:bCs/>
                <w:sz w:val="24"/>
                <w:szCs w:val="24"/>
              </w:rPr>
            </w:pPr>
            <w:r w:rsidRPr="00D63154">
              <w:rPr>
                <w:rFonts w:asciiTheme="minorHAnsi" w:eastAsia="Times New Roman" w:hAnsiTheme="minorHAnsi" w:cs="Arial"/>
                <w:bCs/>
                <w:sz w:val="24"/>
                <w:szCs w:val="24"/>
              </w:rPr>
              <w:t>3pts</w:t>
            </w:r>
          </w:p>
        </w:tc>
        <w:tc>
          <w:tcPr>
            <w:tcW w:w="1276" w:type="dxa"/>
            <w:shd w:val="clear" w:color="auto" w:fill="auto"/>
            <w:vAlign w:val="center"/>
          </w:tcPr>
          <w:p w:rsidR="002E3A2B" w:rsidRPr="00D63154" w:rsidRDefault="002E3A2B" w:rsidP="002E3A2B">
            <w:pPr>
              <w:spacing w:line="240"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4pts</w:t>
            </w:r>
          </w:p>
        </w:tc>
      </w:tr>
      <w:tr w:rsidR="002E3A2B" w:rsidTr="002E3A2B">
        <w:trPr>
          <w:trHeight w:val="608"/>
          <w:jc w:val="center"/>
        </w:trPr>
        <w:tc>
          <w:tcPr>
            <w:tcW w:w="2835" w:type="dxa"/>
            <w:shd w:val="clear" w:color="auto" w:fill="auto"/>
            <w:noWrap/>
            <w:vAlign w:val="center"/>
          </w:tcPr>
          <w:p w:rsidR="002E3A2B" w:rsidRPr="004B32CB" w:rsidRDefault="002E3A2B" w:rsidP="002E3A2B">
            <w:pPr>
              <w:spacing w:line="240" w:lineRule="auto"/>
              <w:ind w:left="161" w:hanging="161"/>
              <w:rPr>
                <w:rFonts w:eastAsia="Times New Roman" w:cs="Arial"/>
                <w:color w:val="000000"/>
                <w:sz w:val="24"/>
                <w:szCs w:val="20"/>
              </w:rPr>
            </w:pPr>
            <w:r w:rsidRPr="004B32CB">
              <w:rPr>
                <w:rFonts w:eastAsia="Times New Roman" w:cs="Arial"/>
                <w:color w:val="000000"/>
                <w:sz w:val="24"/>
                <w:szCs w:val="20"/>
              </w:rPr>
              <w:t>13. Sufficient training for ILS is provided to staff</w:t>
            </w:r>
          </w:p>
        </w:tc>
        <w:tc>
          <w:tcPr>
            <w:tcW w:w="1134" w:type="dxa"/>
            <w:shd w:val="clear" w:color="auto" w:fill="auto"/>
            <w:noWrap/>
            <w:vAlign w:val="center"/>
          </w:tcPr>
          <w:p w:rsidR="002E3A2B" w:rsidRPr="00D63154" w:rsidRDefault="002E3A2B" w:rsidP="002E3A2B">
            <w:pPr>
              <w:spacing w:line="240"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6.3</w:t>
            </w:r>
          </w:p>
        </w:tc>
        <w:tc>
          <w:tcPr>
            <w:tcW w:w="992" w:type="dxa"/>
            <w:shd w:val="clear" w:color="auto" w:fill="auto"/>
            <w:vAlign w:val="center"/>
          </w:tcPr>
          <w:p w:rsidR="002E3A2B" w:rsidRPr="00D63154" w:rsidRDefault="002E3A2B" w:rsidP="002E3A2B">
            <w:pPr>
              <w:spacing w:line="240"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6.6</w:t>
            </w:r>
          </w:p>
        </w:tc>
        <w:tc>
          <w:tcPr>
            <w:tcW w:w="993" w:type="dxa"/>
            <w:shd w:val="clear" w:color="auto" w:fill="auto"/>
            <w:vAlign w:val="center"/>
          </w:tcPr>
          <w:p w:rsidR="002E3A2B" w:rsidRPr="00D63154" w:rsidRDefault="002E3A2B" w:rsidP="002E3A2B">
            <w:pPr>
              <w:spacing w:line="216"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6.5</w:t>
            </w:r>
          </w:p>
        </w:tc>
        <w:tc>
          <w:tcPr>
            <w:tcW w:w="1275" w:type="dxa"/>
            <w:shd w:val="clear" w:color="auto" w:fill="auto"/>
            <w:vAlign w:val="center"/>
          </w:tcPr>
          <w:p w:rsidR="002E3A2B" w:rsidRPr="00D63154" w:rsidRDefault="002E3A2B" w:rsidP="002E3A2B">
            <w:pPr>
              <w:spacing w:line="240"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5pts</w:t>
            </w:r>
          </w:p>
        </w:tc>
        <w:tc>
          <w:tcPr>
            <w:tcW w:w="1276" w:type="dxa"/>
            <w:shd w:val="clear" w:color="auto" w:fill="auto"/>
            <w:vAlign w:val="center"/>
          </w:tcPr>
          <w:p w:rsidR="002E3A2B" w:rsidRPr="00D63154" w:rsidRDefault="002E3A2B" w:rsidP="002E3A2B">
            <w:pPr>
              <w:spacing w:line="216" w:lineRule="auto"/>
              <w:jc w:val="center"/>
              <w:rPr>
                <w:rFonts w:asciiTheme="minorHAnsi" w:eastAsia="Times New Roman" w:hAnsiTheme="minorHAnsi" w:cs="Arial"/>
                <w:bCs/>
                <w:sz w:val="24"/>
                <w:szCs w:val="24"/>
              </w:rPr>
            </w:pPr>
            <w:r w:rsidRPr="00D63154">
              <w:rPr>
                <w:rFonts w:asciiTheme="minorHAnsi" w:eastAsia="Times New Roman" w:hAnsiTheme="minorHAnsi" w:cs="Arial"/>
                <w:bCs/>
                <w:sz w:val="24"/>
                <w:szCs w:val="24"/>
              </w:rPr>
              <w:t>9pts</w:t>
            </w:r>
          </w:p>
        </w:tc>
        <w:tc>
          <w:tcPr>
            <w:tcW w:w="1276" w:type="dxa"/>
            <w:shd w:val="clear" w:color="auto" w:fill="auto"/>
            <w:vAlign w:val="center"/>
          </w:tcPr>
          <w:p w:rsidR="002E3A2B" w:rsidRPr="00D63154" w:rsidRDefault="002E3A2B" w:rsidP="002E3A2B">
            <w:pPr>
              <w:spacing w:line="240"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7pts</w:t>
            </w:r>
          </w:p>
        </w:tc>
      </w:tr>
      <w:tr w:rsidR="002E3A2B" w:rsidTr="002E3A2B">
        <w:trPr>
          <w:trHeight w:val="732"/>
          <w:jc w:val="center"/>
        </w:trPr>
        <w:tc>
          <w:tcPr>
            <w:tcW w:w="2835" w:type="dxa"/>
            <w:shd w:val="clear" w:color="auto" w:fill="auto"/>
            <w:noWrap/>
            <w:vAlign w:val="center"/>
          </w:tcPr>
          <w:p w:rsidR="002E3A2B" w:rsidRPr="004B32CB" w:rsidRDefault="002E3A2B" w:rsidP="002E3A2B">
            <w:pPr>
              <w:spacing w:line="240" w:lineRule="auto"/>
              <w:ind w:left="161" w:hanging="161"/>
              <w:rPr>
                <w:rFonts w:eastAsia="Times New Roman" w:cs="Arial"/>
                <w:color w:val="000000"/>
                <w:sz w:val="24"/>
                <w:szCs w:val="20"/>
              </w:rPr>
            </w:pPr>
            <w:r w:rsidRPr="004B32CB">
              <w:rPr>
                <w:rFonts w:eastAsia="Times New Roman" w:cs="Arial"/>
                <w:color w:val="000000"/>
                <w:sz w:val="24"/>
                <w:szCs w:val="20"/>
              </w:rPr>
              <w:t>14. Sufficient resources are available to support ILS</w:t>
            </w:r>
          </w:p>
        </w:tc>
        <w:tc>
          <w:tcPr>
            <w:tcW w:w="1134" w:type="dxa"/>
            <w:shd w:val="clear" w:color="auto" w:fill="F7CAAC" w:themeFill="accent2" w:themeFillTint="66"/>
            <w:noWrap/>
            <w:vAlign w:val="center"/>
          </w:tcPr>
          <w:p w:rsidR="002E3A2B" w:rsidRPr="00D63154" w:rsidRDefault="002E3A2B" w:rsidP="002E3A2B">
            <w:pPr>
              <w:spacing w:line="240"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4.9</w:t>
            </w:r>
          </w:p>
        </w:tc>
        <w:tc>
          <w:tcPr>
            <w:tcW w:w="992" w:type="dxa"/>
            <w:shd w:val="clear" w:color="auto" w:fill="F7CAAC" w:themeFill="accent2" w:themeFillTint="66"/>
            <w:vAlign w:val="center"/>
          </w:tcPr>
          <w:p w:rsidR="002E3A2B" w:rsidRPr="00D63154" w:rsidRDefault="002E3A2B" w:rsidP="002E3A2B">
            <w:pPr>
              <w:spacing w:line="240"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5.6</w:t>
            </w:r>
          </w:p>
        </w:tc>
        <w:tc>
          <w:tcPr>
            <w:tcW w:w="993" w:type="dxa"/>
            <w:shd w:val="clear" w:color="auto" w:fill="F7CAAC" w:themeFill="accent2" w:themeFillTint="66"/>
            <w:vAlign w:val="center"/>
          </w:tcPr>
          <w:p w:rsidR="002E3A2B" w:rsidRPr="00D63154" w:rsidRDefault="002E3A2B" w:rsidP="002E3A2B">
            <w:pPr>
              <w:spacing w:line="216"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5.3</w:t>
            </w:r>
          </w:p>
        </w:tc>
        <w:tc>
          <w:tcPr>
            <w:tcW w:w="1275" w:type="dxa"/>
            <w:shd w:val="clear" w:color="auto" w:fill="auto"/>
            <w:vAlign w:val="center"/>
          </w:tcPr>
          <w:p w:rsidR="002E3A2B" w:rsidRPr="00D63154" w:rsidRDefault="002E3A2B" w:rsidP="002E3A2B">
            <w:pPr>
              <w:spacing w:line="240"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8pts</w:t>
            </w:r>
          </w:p>
        </w:tc>
        <w:tc>
          <w:tcPr>
            <w:tcW w:w="1276" w:type="dxa"/>
            <w:shd w:val="clear" w:color="auto" w:fill="auto"/>
            <w:vAlign w:val="center"/>
          </w:tcPr>
          <w:p w:rsidR="002E3A2B" w:rsidRPr="00D63154" w:rsidRDefault="002E3A2B" w:rsidP="002E3A2B">
            <w:pPr>
              <w:spacing w:line="216"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5pts</w:t>
            </w:r>
          </w:p>
        </w:tc>
        <w:tc>
          <w:tcPr>
            <w:tcW w:w="1276" w:type="dxa"/>
            <w:shd w:val="clear" w:color="auto" w:fill="auto"/>
            <w:vAlign w:val="center"/>
          </w:tcPr>
          <w:p w:rsidR="002E3A2B" w:rsidRPr="00D63154" w:rsidRDefault="002E3A2B" w:rsidP="002E3A2B">
            <w:pPr>
              <w:spacing w:line="240"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6.5pts</w:t>
            </w:r>
          </w:p>
        </w:tc>
      </w:tr>
      <w:tr w:rsidR="002E3A2B" w:rsidTr="002E3A2B">
        <w:trPr>
          <w:trHeight w:val="732"/>
          <w:jc w:val="center"/>
        </w:trPr>
        <w:tc>
          <w:tcPr>
            <w:tcW w:w="2835" w:type="dxa"/>
            <w:shd w:val="clear" w:color="auto" w:fill="auto"/>
            <w:noWrap/>
            <w:vAlign w:val="center"/>
          </w:tcPr>
          <w:p w:rsidR="002E3A2B" w:rsidRPr="004B32CB" w:rsidRDefault="002E3A2B" w:rsidP="002E3A2B">
            <w:pPr>
              <w:spacing w:line="240" w:lineRule="auto"/>
              <w:ind w:left="161" w:hanging="161"/>
              <w:rPr>
                <w:rFonts w:eastAsia="Times New Roman" w:cs="Arial"/>
                <w:color w:val="000000"/>
                <w:sz w:val="24"/>
                <w:szCs w:val="20"/>
              </w:rPr>
            </w:pPr>
            <w:r w:rsidRPr="004B32CB">
              <w:rPr>
                <w:rFonts w:eastAsia="Times New Roman" w:cs="Arial"/>
                <w:color w:val="000000"/>
                <w:sz w:val="24"/>
                <w:szCs w:val="20"/>
              </w:rPr>
              <w:t>15. NHS/ Vanguard programme management team adequately support ILS</w:t>
            </w:r>
          </w:p>
        </w:tc>
        <w:tc>
          <w:tcPr>
            <w:tcW w:w="1134" w:type="dxa"/>
            <w:shd w:val="clear" w:color="auto" w:fill="auto"/>
            <w:noWrap/>
            <w:vAlign w:val="center"/>
          </w:tcPr>
          <w:p w:rsidR="002E3A2B" w:rsidRPr="00D63154" w:rsidRDefault="002E3A2B" w:rsidP="002E3A2B">
            <w:pPr>
              <w:spacing w:line="240"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7.0</w:t>
            </w:r>
          </w:p>
        </w:tc>
        <w:tc>
          <w:tcPr>
            <w:tcW w:w="992" w:type="dxa"/>
            <w:shd w:val="clear" w:color="auto" w:fill="auto"/>
            <w:vAlign w:val="center"/>
          </w:tcPr>
          <w:p w:rsidR="002E3A2B" w:rsidRPr="00D63154" w:rsidRDefault="002E3A2B" w:rsidP="002E3A2B">
            <w:pPr>
              <w:spacing w:line="240"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6.1</w:t>
            </w:r>
          </w:p>
        </w:tc>
        <w:tc>
          <w:tcPr>
            <w:tcW w:w="993" w:type="dxa"/>
            <w:shd w:val="clear" w:color="auto" w:fill="auto"/>
            <w:vAlign w:val="center"/>
          </w:tcPr>
          <w:p w:rsidR="002E3A2B" w:rsidRPr="00D63154" w:rsidRDefault="002E3A2B" w:rsidP="002E3A2B">
            <w:pPr>
              <w:spacing w:line="216"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6.6</w:t>
            </w:r>
          </w:p>
        </w:tc>
        <w:tc>
          <w:tcPr>
            <w:tcW w:w="1275" w:type="dxa"/>
            <w:shd w:val="clear" w:color="auto" w:fill="auto"/>
            <w:vAlign w:val="center"/>
          </w:tcPr>
          <w:p w:rsidR="002E3A2B" w:rsidRPr="00D63154" w:rsidRDefault="002E3A2B" w:rsidP="002E3A2B">
            <w:pPr>
              <w:spacing w:line="240"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8pts</w:t>
            </w:r>
          </w:p>
        </w:tc>
        <w:tc>
          <w:tcPr>
            <w:tcW w:w="1276" w:type="dxa"/>
            <w:shd w:val="clear" w:color="auto" w:fill="auto"/>
            <w:vAlign w:val="center"/>
          </w:tcPr>
          <w:p w:rsidR="002E3A2B" w:rsidRPr="00D63154" w:rsidRDefault="002E3A2B" w:rsidP="002E3A2B">
            <w:pPr>
              <w:spacing w:line="216"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6pts</w:t>
            </w:r>
          </w:p>
        </w:tc>
        <w:tc>
          <w:tcPr>
            <w:tcW w:w="1276" w:type="dxa"/>
            <w:shd w:val="clear" w:color="auto" w:fill="auto"/>
            <w:vAlign w:val="center"/>
          </w:tcPr>
          <w:p w:rsidR="002E3A2B" w:rsidRPr="00D63154" w:rsidRDefault="002E3A2B" w:rsidP="002E3A2B">
            <w:pPr>
              <w:spacing w:line="240" w:lineRule="auto"/>
              <w:jc w:val="center"/>
              <w:rPr>
                <w:rFonts w:asciiTheme="minorHAnsi" w:eastAsia="Times New Roman" w:hAnsiTheme="minorHAnsi" w:cs="Arial"/>
                <w:bCs/>
                <w:color w:val="000000"/>
                <w:sz w:val="24"/>
                <w:szCs w:val="24"/>
              </w:rPr>
            </w:pPr>
            <w:r w:rsidRPr="00D63154">
              <w:rPr>
                <w:rFonts w:asciiTheme="minorHAnsi" w:eastAsia="Times New Roman" w:hAnsiTheme="minorHAnsi" w:cs="Arial"/>
                <w:bCs/>
                <w:color w:val="000000"/>
                <w:sz w:val="24"/>
                <w:szCs w:val="24"/>
              </w:rPr>
              <w:t>7pts</w:t>
            </w:r>
          </w:p>
        </w:tc>
      </w:tr>
      <w:tr w:rsidR="002E3A2B" w:rsidTr="002E3A2B">
        <w:trPr>
          <w:trHeight w:val="732"/>
          <w:jc w:val="center"/>
        </w:trPr>
        <w:tc>
          <w:tcPr>
            <w:tcW w:w="2835" w:type="dxa"/>
            <w:shd w:val="clear" w:color="auto" w:fill="auto"/>
            <w:noWrap/>
            <w:vAlign w:val="center"/>
          </w:tcPr>
          <w:p w:rsidR="002E3A2B" w:rsidRPr="004B32CB" w:rsidRDefault="002E3A2B" w:rsidP="002E3A2B">
            <w:pPr>
              <w:spacing w:line="240" w:lineRule="auto"/>
              <w:ind w:left="301" w:hanging="301"/>
              <w:rPr>
                <w:rFonts w:eastAsia="Times New Roman" w:cs="Arial"/>
                <w:b/>
                <w:color w:val="000000"/>
                <w:sz w:val="24"/>
                <w:szCs w:val="20"/>
              </w:rPr>
            </w:pPr>
            <w:r w:rsidRPr="004B32CB">
              <w:rPr>
                <w:rFonts w:eastAsia="Times New Roman" w:cs="Arial"/>
                <w:b/>
                <w:color w:val="000000"/>
                <w:sz w:val="24"/>
                <w:szCs w:val="20"/>
              </w:rPr>
              <w:t>Overall average</w:t>
            </w:r>
          </w:p>
        </w:tc>
        <w:tc>
          <w:tcPr>
            <w:tcW w:w="1134" w:type="dxa"/>
            <w:shd w:val="clear" w:color="auto" w:fill="auto"/>
            <w:noWrap/>
            <w:vAlign w:val="center"/>
          </w:tcPr>
          <w:tbl>
            <w:tblPr>
              <w:tblW w:w="1920" w:type="dxa"/>
              <w:tblLayout w:type="fixed"/>
              <w:tblLook w:val="04A0" w:firstRow="1" w:lastRow="0" w:firstColumn="1" w:lastColumn="0" w:noHBand="0" w:noVBand="1"/>
            </w:tblPr>
            <w:tblGrid>
              <w:gridCol w:w="960"/>
              <w:gridCol w:w="960"/>
            </w:tblGrid>
            <w:tr w:rsidR="002E3A2B" w:rsidRPr="00D63154" w:rsidTr="002E3A2B">
              <w:trPr>
                <w:trHeight w:val="300"/>
              </w:trPr>
              <w:tc>
                <w:tcPr>
                  <w:tcW w:w="960" w:type="dxa"/>
                  <w:tcBorders>
                    <w:top w:val="nil"/>
                    <w:left w:val="nil"/>
                    <w:bottom w:val="nil"/>
                    <w:right w:val="nil"/>
                  </w:tcBorders>
                  <w:shd w:val="clear" w:color="000000" w:fill="FFFFFF"/>
                  <w:noWrap/>
                  <w:vAlign w:val="center"/>
                  <w:hideMark/>
                </w:tcPr>
                <w:p w:rsidR="002E3A2B" w:rsidRPr="00D63154" w:rsidRDefault="002E3A2B" w:rsidP="002E3A2B">
                  <w:pPr>
                    <w:spacing w:line="240" w:lineRule="auto"/>
                    <w:jc w:val="center"/>
                    <w:rPr>
                      <w:rFonts w:asciiTheme="minorHAnsi" w:eastAsia="Times New Roman" w:hAnsiTheme="minorHAnsi" w:cs="Times New Roman"/>
                      <w:b/>
                      <w:color w:val="000000"/>
                      <w:sz w:val="24"/>
                      <w:szCs w:val="24"/>
                      <w:lang w:val="en-GB" w:eastAsia="en-GB"/>
                    </w:rPr>
                  </w:pPr>
                  <w:r w:rsidRPr="00D63154">
                    <w:rPr>
                      <w:rFonts w:asciiTheme="minorHAnsi" w:eastAsia="Times New Roman" w:hAnsiTheme="minorHAnsi" w:cs="Times New Roman"/>
                      <w:b/>
                      <w:color w:val="000000"/>
                      <w:sz w:val="24"/>
                      <w:szCs w:val="24"/>
                      <w:lang w:val="en-GB" w:eastAsia="en-GB"/>
                    </w:rPr>
                    <w:t>7.4</w:t>
                  </w:r>
                </w:p>
              </w:tc>
              <w:tc>
                <w:tcPr>
                  <w:tcW w:w="960" w:type="dxa"/>
                  <w:tcBorders>
                    <w:top w:val="nil"/>
                    <w:left w:val="nil"/>
                    <w:bottom w:val="nil"/>
                    <w:right w:val="nil"/>
                  </w:tcBorders>
                  <w:shd w:val="clear" w:color="000000" w:fill="FFFFFF"/>
                  <w:vAlign w:val="center"/>
                  <w:hideMark/>
                </w:tcPr>
                <w:p w:rsidR="002E3A2B" w:rsidRPr="00D63154" w:rsidRDefault="002E3A2B" w:rsidP="002E3A2B">
                  <w:pPr>
                    <w:spacing w:line="240" w:lineRule="auto"/>
                    <w:jc w:val="center"/>
                    <w:rPr>
                      <w:rFonts w:asciiTheme="minorHAnsi" w:eastAsia="Times New Roman" w:hAnsiTheme="minorHAnsi" w:cs="Times New Roman"/>
                      <w:color w:val="000000"/>
                      <w:sz w:val="24"/>
                      <w:szCs w:val="24"/>
                      <w:lang w:val="en-GB" w:eastAsia="en-GB"/>
                    </w:rPr>
                  </w:pPr>
                  <w:r w:rsidRPr="00D63154">
                    <w:rPr>
                      <w:rFonts w:asciiTheme="minorHAnsi" w:eastAsia="Times New Roman" w:hAnsiTheme="minorHAnsi" w:cs="Times New Roman"/>
                      <w:color w:val="000000"/>
                      <w:sz w:val="24"/>
                      <w:szCs w:val="24"/>
                      <w:lang w:val="en-GB" w:eastAsia="en-GB"/>
                    </w:rPr>
                    <w:t>6.9</w:t>
                  </w:r>
                </w:p>
              </w:tc>
            </w:tr>
          </w:tbl>
          <w:p w:rsidR="002E3A2B" w:rsidRPr="00D63154" w:rsidRDefault="002E3A2B" w:rsidP="002E3A2B">
            <w:pPr>
              <w:spacing w:line="240" w:lineRule="auto"/>
              <w:jc w:val="center"/>
              <w:rPr>
                <w:rFonts w:asciiTheme="minorHAnsi" w:eastAsia="Times New Roman" w:hAnsiTheme="minorHAnsi" w:cs="Arial"/>
                <w:b/>
                <w:bCs/>
                <w:color w:val="000000"/>
                <w:sz w:val="24"/>
                <w:szCs w:val="24"/>
              </w:rPr>
            </w:pPr>
          </w:p>
        </w:tc>
        <w:tc>
          <w:tcPr>
            <w:tcW w:w="992" w:type="dxa"/>
            <w:shd w:val="clear" w:color="auto" w:fill="auto"/>
            <w:vAlign w:val="center"/>
          </w:tcPr>
          <w:p w:rsidR="002E3A2B" w:rsidRPr="00D63154" w:rsidRDefault="002E3A2B" w:rsidP="002E3A2B">
            <w:pPr>
              <w:spacing w:line="240" w:lineRule="auto"/>
              <w:jc w:val="center"/>
              <w:rPr>
                <w:rFonts w:asciiTheme="minorHAnsi" w:eastAsia="Times New Roman" w:hAnsiTheme="minorHAnsi" w:cs="Arial"/>
                <w:b/>
                <w:bCs/>
                <w:color w:val="000000"/>
                <w:sz w:val="24"/>
                <w:szCs w:val="24"/>
              </w:rPr>
            </w:pPr>
            <w:r w:rsidRPr="00D63154">
              <w:rPr>
                <w:rFonts w:asciiTheme="minorHAnsi" w:eastAsia="Times New Roman" w:hAnsiTheme="minorHAnsi" w:cs="Arial"/>
                <w:b/>
                <w:bCs/>
                <w:color w:val="000000"/>
                <w:sz w:val="24"/>
                <w:szCs w:val="24"/>
              </w:rPr>
              <w:t>6.9</w:t>
            </w:r>
          </w:p>
        </w:tc>
        <w:tc>
          <w:tcPr>
            <w:tcW w:w="993" w:type="dxa"/>
            <w:shd w:val="clear" w:color="auto" w:fill="auto"/>
            <w:vAlign w:val="center"/>
          </w:tcPr>
          <w:p w:rsidR="002E3A2B" w:rsidRPr="00D63154" w:rsidRDefault="002E3A2B" w:rsidP="002E3A2B">
            <w:pPr>
              <w:spacing w:line="216" w:lineRule="auto"/>
              <w:jc w:val="center"/>
              <w:rPr>
                <w:rFonts w:asciiTheme="minorHAnsi" w:eastAsia="Times New Roman" w:hAnsiTheme="minorHAnsi" w:cs="Arial"/>
                <w:b/>
                <w:bCs/>
                <w:color w:val="000000"/>
                <w:sz w:val="24"/>
                <w:szCs w:val="24"/>
              </w:rPr>
            </w:pPr>
            <w:r w:rsidRPr="00D63154">
              <w:rPr>
                <w:rFonts w:asciiTheme="minorHAnsi" w:eastAsia="Times New Roman" w:hAnsiTheme="minorHAnsi" w:cs="Arial"/>
                <w:b/>
                <w:bCs/>
                <w:color w:val="000000"/>
                <w:sz w:val="24"/>
                <w:szCs w:val="24"/>
              </w:rPr>
              <w:t>7.2</w:t>
            </w:r>
          </w:p>
        </w:tc>
        <w:tc>
          <w:tcPr>
            <w:tcW w:w="1275" w:type="dxa"/>
            <w:shd w:val="clear" w:color="auto" w:fill="auto"/>
            <w:vAlign w:val="center"/>
          </w:tcPr>
          <w:p w:rsidR="002E3A2B" w:rsidRPr="00D63154" w:rsidRDefault="002E3A2B" w:rsidP="002E3A2B">
            <w:pPr>
              <w:spacing w:line="240" w:lineRule="auto"/>
              <w:jc w:val="center"/>
              <w:rPr>
                <w:rFonts w:asciiTheme="minorHAnsi" w:eastAsia="Times New Roman" w:hAnsiTheme="minorHAnsi" w:cs="Arial"/>
                <w:b/>
                <w:bCs/>
                <w:color w:val="000000"/>
                <w:sz w:val="24"/>
                <w:szCs w:val="24"/>
              </w:rPr>
            </w:pPr>
            <w:r w:rsidRPr="00D63154">
              <w:rPr>
                <w:rFonts w:asciiTheme="minorHAnsi" w:eastAsia="Times New Roman" w:hAnsiTheme="minorHAnsi" w:cs="Arial"/>
                <w:b/>
                <w:bCs/>
                <w:color w:val="000000"/>
                <w:sz w:val="24"/>
                <w:szCs w:val="24"/>
              </w:rPr>
              <w:t>5.1pts</w:t>
            </w:r>
          </w:p>
        </w:tc>
        <w:tc>
          <w:tcPr>
            <w:tcW w:w="1276" w:type="dxa"/>
            <w:shd w:val="clear" w:color="auto" w:fill="auto"/>
            <w:vAlign w:val="center"/>
          </w:tcPr>
          <w:p w:rsidR="002E3A2B" w:rsidRPr="00D63154" w:rsidRDefault="002E3A2B" w:rsidP="002E3A2B">
            <w:pPr>
              <w:spacing w:line="216" w:lineRule="auto"/>
              <w:jc w:val="center"/>
              <w:rPr>
                <w:rFonts w:asciiTheme="minorHAnsi" w:eastAsia="Times New Roman" w:hAnsiTheme="minorHAnsi" w:cs="Arial"/>
                <w:b/>
                <w:bCs/>
                <w:color w:val="000000"/>
                <w:sz w:val="24"/>
                <w:szCs w:val="24"/>
              </w:rPr>
            </w:pPr>
            <w:r w:rsidRPr="00D63154">
              <w:rPr>
                <w:rFonts w:asciiTheme="minorHAnsi" w:eastAsia="Times New Roman" w:hAnsiTheme="minorHAnsi" w:cs="Arial"/>
                <w:b/>
                <w:bCs/>
                <w:color w:val="000000"/>
                <w:sz w:val="24"/>
                <w:szCs w:val="24"/>
              </w:rPr>
              <w:t>5.6pts</w:t>
            </w:r>
          </w:p>
        </w:tc>
        <w:tc>
          <w:tcPr>
            <w:tcW w:w="1276" w:type="dxa"/>
            <w:shd w:val="clear" w:color="auto" w:fill="auto"/>
            <w:vAlign w:val="center"/>
          </w:tcPr>
          <w:p w:rsidR="002E3A2B" w:rsidRPr="00D63154" w:rsidRDefault="002E3A2B" w:rsidP="002E3A2B">
            <w:pPr>
              <w:spacing w:line="240" w:lineRule="auto"/>
              <w:jc w:val="center"/>
              <w:rPr>
                <w:rFonts w:asciiTheme="minorHAnsi" w:eastAsia="Times New Roman" w:hAnsiTheme="minorHAnsi" w:cs="Arial"/>
                <w:b/>
                <w:bCs/>
                <w:color w:val="000000"/>
                <w:sz w:val="24"/>
                <w:szCs w:val="24"/>
              </w:rPr>
            </w:pPr>
            <w:r w:rsidRPr="00D63154">
              <w:rPr>
                <w:rFonts w:asciiTheme="minorHAnsi" w:eastAsia="Times New Roman" w:hAnsiTheme="minorHAnsi" w:cs="Arial"/>
                <w:b/>
                <w:bCs/>
                <w:color w:val="000000"/>
                <w:sz w:val="24"/>
                <w:szCs w:val="24"/>
              </w:rPr>
              <w:t>5.4pts</w:t>
            </w:r>
          </w:p>
        </w:tc>
      </w:tr>
    </w:tbl>
    <w:p w:rsidR="00EA53E8" w:rsidRDefault="00EA53E8" w:rsidP="00EA53E8">
      <w:pPr>
        <w:rPr>
          <w:rFonts w:eastAsia="Times New Roman" w:cs="Arial"/>
          <w:color w:val="000000"/>
          <w:sz w:val="24"/>
          <w:szCs w:val="24"/>
        </w:rPr>
      </w:pPr>
      <w:r w:rsidRPr="000510F7">
        <w:rPr>
          <w:rFonts w:eastAsia="Times New Roman" w:cs="Arial"/>
          <w:color w:val="000000"/>
          <w:sz w:val="24"/>
          <w:szCs w:val="24"/>
        </w:rPr>
        <w:lastRenderedPageBreak/>
        <w:t>Team memb</w:t>
      </w:r>
      <w:r>
        <w:rPr>
          <w:rFonts w:eastAsia="Times New Roman" w:cs="Arial"/>
          <w:color w:val="000000"/>
          <w:sz w:val="24"/>
          <w:szCs w:val="24"/>
        </w:rPr>
        <w:t>ers agreed that team members could</w:t>
      </w:r>
      <w:r w:rsidRPr="000510F7">
        <w:rPr>
          <w:rFonts w:eastAsia="Times New Roman" w:cs="Arial"/>
          <w:color w:val="000000"/>
          <w:sz w:val="24"/>
          <w:szCs w:val="24"/>
        </w:rPr>
        <w:t xml:space="preserve"> </w:t>
      </w:r>
      <w:r w:rsidRPr="0049173D">
        <w:rPr>
          <w:rFonts w:eastAsia="Times New Roman" w:cs="Arial"/>
          <w:i/>
          <w:color w:val="000000"/>
          <w:sz w:val="24"/>
          <w:szCs w:val="24"/>
        </w:rPr>
        <w:t>easily perform the required tasks</w:t>
      </w:r>
      <w:r w:rsidRPr="000510F7">
        <w:rPr>
          <w:rFonts w:eastAsia="Times New Roman" w:cs="Arial"/>
          <w:color w:val="000000"/>
          <w:sz w:val="24"/>
          <w:szCs w:val="24"/>
        </w:rPr>
        <w:t xml:space="preserve"> for ILS </w:t>
      </w:r>
      <w:r>
        <w:rPr>
          <w:rFonts w:eastAsia="Times New Roman" w:cs="Arial"/>
          <w:color w:val="000000"/>
          <w:sz w:val="24"/>
          <w:szCs w:val="24"/>
        </w:rPr>
        <w:t xml:space="preserve">[7.9] [8.3 and 7.5] </w:t>
      </w:r>
      <w:r w:rsidRPr="000510F7">
        <w:rPr>
          <w:rFonts w:eastAsia="Times New Roman" w:cs="Arial"/>
          <w:color w:val="000000"/>
          <w:sz w:val="24"/>
          <w:szCs w:val="24"/>
        </w:rPr>
        <w:t xml:space="preserve">and that </w:t>
      </w:r>
      <w:r>
        <w:rPr>
          <w:rFonts w:eastAsia="Times New Roman" w:cs="Arial"/>
          <w:color w:val="000000"/>
          <w:sz w:val="24"/>
          <w:szCs w:val="24"/>
        </w:rPr>
        <w:t xml:space="preserve">ILS work could </w:t>
      </w:r>
      <w:r w:rsidRPr="000510F7">
        <w:rPr>
          <w:rFonts w:eastAsia="Times New Roman" w:cs="Arial"/>
          <w:color w:val="000000"/>
          <w:sz w:val="24"/>
          <w:szCs w:val="24"/>
        </w:rPr>
        <w:t>e</w:t>
      </w:r>
      <w:r w:rsidRPr="0049173D">
        <w:rPr>
          <w:rFonts w:eastAsia="Times New Roman" w:cs="Arial"/>
          <w:i/>
          <w:color w:val="000000"/>
          <w:sz w:val="24"/>
          <w:szCs w:val="24"/>
        </w:rPr>
        <w:t>asily be integrated into existing work</w:t>
      </w:r>
      <w:r w:rsidRPr="000510F7">
        <w:rPr>
          <w:rFonts w:eastAsia="Times New Roman" w:cs="Arial"/>
          <w:color w:val="000000"/>
          <w:sz w:val="24"/>
          <w:szCs w:val="24"/>
        </w:rPr>
        <w:t xml:space="preserve"> </w:t>
      </w:r>
      <w:r>
        <w:rPr>
          <w:rFonts w:eastAsia="Times New Roman" w:cs="Arial"/>
          <w:color w:val="000000"/>
          <w:sz w:val="24"/>
          <w:szCs w:val="24"/>
        </w:rPr>
        <w:t xml:space="preserve">[7.9] [8.0 and 7.8]. </w:t>
      </w:r>
      <w:r w:rsidRPr="00F73AD0">
        <w:rPr>
          <w:rFonts w:eastAsia="Times New Roman" w:cs="Arial"/>
          <w:color w:val="000000"/>
          <w:sz w:val="24"/>
          <w:szCs w:val="24"/>
        </w:rPr>
        <w:t xml:space="preserve">Both ILS1 and ILS2 believed that </w:t>
      </w:r>
      <w:r w:rsidRPr="00F73AD0">
        <w:rPr>
          <w:rFonts w:eastAsia="Times New Roman" w:cs="Arial"/>
          <w:i/>
          <w:color w:val="000000"/>
          <w:sz w:val="24"/>
          <w:szCs w:val="24"/>
        </w:rPr>
        <w:t>work was appropriately allocated to staff who with required skills</w:t>
      </w:r>
      <w:r w:rsidRPr="00F73AD0">
        <w:rPr>
          <w:rFonts w:eastAsia="Times New Roman" w:cs="Arial"/>
          <w:color w:val="000000"/>
          <w:sz w:val="24"/>
          <w:szCs w:val="24"/>
        </w:rPr>
        <w:t xml:space="preserve"> [8.2] [8.0 and 8.3]. This question generated the highest average score for collective action for ILS 2. </w:t>
      </w:r>
      <w:r>
        <w:rPr>
          <w:rFonts w:eastAsia="Times New Roman" w:cs="Arial"/>
          <w:color w:val="000000"/>
          <w:sz w:val="24"/>
          <w:szCs w:val="24"/>
        </w:rPr>
        <w:t>Good scores for these questions make the likelihood of ILS becoming embedded in daily routine practice more likely.</w:t>
      </w:r>
    </w:p>
    <w:p w:rsidR="00EA53E8" w:rsidRDefault="00EA53E8" w:rsidP="00EA53E8">
      <w:pPr>
        <w:rPr>
          <w:rFonts w:asciiTheme="minorHAnsi" w:eastAsia="Times New Roman" w:hAnsiTheme="minorHAnsi" w:cs="Arial"/>
          <w:color w:val="000000"/>
          <w:sz w:val="24"/>
          <w:szCs w:val="24"/>
        </w:rPr>
      </w:pPr>
    </w:p>
    <w:p w:rsidR="00EA53E8" w:rsidRPr="00EA53E8" w:rsidRDefault="00EA53E8" w:rsidP="00EA53E8">
      <w:pPr>
        <w:rPr>
          <w:rFonts w:asciiTheme="minorHAnsi" w:eastAsia="Times New Roman" w:hAnsiTheme="minorHAnsi" w:cs="Arial"/>
          <w:color w:val="000000"/>
          <w:sz w:val="24"/>
          <w:szCs w:val="24"/>
        </w:rPr>
      </w:pPr>
      <w:r w:rsidRPr="00EA53E8">
        <w:rPr>
          <w:rFonts w:asciiTheme="minorHAnsi" w:eastAsia="Times New Roman" w:hAnsiTheme="minorHAnsi" w:cs="Arial"/>
          <w:color w:val="000000"/>
          <w:sz w:val="24"/>
          <w:szCs w:val="24"/>
        </w:rPr>
        <w:t xml:space="preserve">ILS 1 agreed that </w:t>
      </w:r>
      <w:r w:rsidRPr="00EA53E8">
        <w:rPr>
          <w:rFonts w:eastAsia="Times New Roman" w:cs="Arial"/>
          <w:color w:val="000000"/>
          <w:sz w:val="24"/>
          <w:szCs w:val="24"/>
        </w:rPr>
        <w:t>ILS did not disrupt working relationships</w:t>
      </w:r>
      <w:r w:rsidRPr="00EA53E8">
        <w:rPr>
          <w:rFonts w:asciiTheme="minorHAnsi" w:eastAsia="Times New Roman" w:hAnsiTheme="minorHAnsi" w:cs="Arial"/>
          <w:color w:val="000000"/>
          <w:sz w:val="24"/>
          <w:szCs w:val="24"/>
        </w:rPr>
        <w:t xml:space="preserve"> [7.0] [8.0 and 6.0] to a far greater extent than did ILS 2. Although both ILS 1 and ILS 2 were of the opinion that team members maintained their trust in ILS and in each other [8.3] [8.7 and 7.9]. ILS 1 agreed to this to a far greater extent than ILS 2. Taking ILS 1 and ILS 2 together, out of all the statements for collective action, maintaining trust in ILS and in each other generated the highest extent of agreement [8.3] and also the highest score for ILS 1 [8.7]. </w:t>
      </w:r>
    </w:p>
    <w:p w:rsidR="0047677A" w:rsidRPr="0047677A" w:rsidRDefault="0047677A" w:rsidP="003F394C">
      <w:pPr>
        <w:autoSpaceDE w:val="0"/>
        <w:autoSpaceDN w:val="0"/>
        <w:adjustRightInd w:val="0"/>
      </w:pPr>
    </w:p>
    <w:p w:rsidR="00BB5379" w:rsidRPr="004B32CB" w:rsidRDefault="00497624" w:rsidP="003F394C">
      <w:pPr>
        <w:autoSpaceDE w:val="0"/>
        <w:autoSpaceDN w:val="0"/>
        <w:adjustRightInd w:val="0"/>
        <w:rPr>
          <w:rFonts w:asciiTheme="minorHAnsi" w:eastAsia="Times New Roman" w:hAnsiTheme="minorHAnsi" w:cs="Arial"/>
          <w:color w:val="000000"/>
          <w:sz w:val="24"/>
          <w:szCs w:val="24"/>
        </w:rPr>
      </w:pPr>
      <w:r>
        <w:rPr>
          <w:rFonts w:asciiTheme="minorHAnsi" w:eastAsia="Times New Roman" w:hAnsiTheme="minorHAnsi" w:cs="Arial"/>
          <w:color w:val="000000"/>
          <w:sz w:val="24"/>
          <w:szCs w:val="24"/>
        </w:rPr>
        <w:t>For both ILS 1 and ILS 2, t</w:t>
      </w:r>
      <w:r w:rsidR="004B32CB" w:rsidRPr="004B32CB">
        <w:rPr>
          <w:rFonts w:asciiTheme="minorHAnsi" w:eastAsia="Times New Roman" w:hAnsiTheme="minorHAnsi" w:cs="Arial"/>
          <w:color w:val="000000"/>
          <w:sz w:val="24"/>
          <w:szCs w:val="24"/>
        </w:rPr>
        <w:t xml:space="preserve">he focus group brainstorming and ranking exercises and discussion mirrored the results of the survey.  </w:t>
      </w:r>
    </w:p>
    <w:p w:rsidR="004B32CB" w:rsidRDefault="004B32CB" w:rsidP="003F394C">
      <w:pPr>
        <w:autoSpaceDE w:val="0"/>
        <w:autoSpaceDN w:val="0"/>
        <w:adjustRightInd w:val="0"/>
        <w:rPr>
          <w:rFonts w:asciiTheme="minorHAnsi" w:eastAsia="Times New Roman" w:hAnsiTheme="minorHAnsi" w:cs="Arial"/>
          <w:b/>
          <w:color w:val="000000"/>
          <w:sz w:val="24"/>
          <w:szCs w:val="24"/>
        </w:rPr>
      </w:pPr>
    </w:p>
    <w:p w:rsidR="001E339C" w:rsidRPr="00606DF7" w:rsidRDefault="00606DF7" w:rsidP="003F394C">
      <w:pPr>
        <w:autoSpaceDE w:val="0"/>
        <w:autoSpaceDN w:val="0"/>
        <w:adjustRightInd w:val="0"/>
        <w:rPr>
          <w:rFonts w:asciiTheme="minorHAnsi" w:eastAsia="Times New Roman" w:hAnsiTheme="minorHAnsi" w:cs="Arial"/>
          <w:b/>
          <w:color w:val="000000"/>
          <w:sz w:val="24"/>
          <w:szCs w:val="24"/>
        </w:rPr>
      </w:pPr>
      <w:r w:rsidRPr="00606DF7">
        <w:rPr>
          <w:rFonts w:asciiTheme="minorHAnsi" w:eastAsia="Times New Roman" w:hAnsiTheme="minorHAnsi" w:cs="Arial"/>
          <w:b/>
          <w:color w:val="000000"/>
          <w:sz w:val="24"/>
          <w:szCs w:val="24"/>
        </w:rPr>
        <w:t>Focus group ILS</w:t>
      </w:r>
      <w:r w:rsidR="004B32CB">
        <w:rPr>
          <w:rFonts w:asciiTheme="minorHAnsi" w:eastAsia="Times New Roman" w:hAnsiTheme="minorHAnsi" w:cs="Arial"/>
          <w:b/>
          <w:color w:val="000000"/>
          <w:sz w:val="24"/>
          <w:szCs w:val="24"/>
        </w:rPr>
        <w:t xml:space="preserve"> </w:t>
      </w:r>
      <w:r w:rsidR="0047677A">
        <w:rPr>
          <w:rFonts w:asciiTheme="minorHAnsi" w:eastAsia="Times New Roman" w:hAnsiTheme="minorHAnsi" w:cs="Arial"/>
          <w:b/>
          <w:color w:val="000000"/>
          <w:sz w:val="24"/>
          <w:szCs w:val="24"/>
        </w:rPr>
        <w:t>1</w:t>
      </w:r>
      <w:r w:rsidR="005C1D38">
        <w:rPr>
          <w:rFonts w:asciiTheme="minorHAnsi" w:eastAsia="Times New Roman" w:hAnsiTheme="minorHAnsi" w:cs="Arial"/>
          <w:b/>
          <w:color w:val="000000"/>
          <w:sz w:val="24"/>
          <w:szCs w:val="24"/>
        </w:rPr>
        <w:t xml:space="preserve"> (n=7)</w:t>
      </w:r>
      <w:r w:rsidR="004B32CB">
        <w:rPr>
          <w:rFonts w:asciiTheme="minorHAnsi" w:eastAsia="Times New Roman" w:hAnsiTheme="minorHAnsi" w:cs="Arial"/>
          <w:b/>
          <w:color w:val="000000"/>
          <w:sz w:val="24"/>
          <w:szCs w:val="24"/>
        </w:rPr>
        <w:t xml:space="preserve"> [South Wight</w:t>
      </w:r>
      <w:r w:rsidR="0047677A">
        <w:rPr>
          <w:rFonts w:asciiTheme="minorHAnsi" w:eastAsia="Times New Roman" w:hAnsiTheme="minorHAnsi" w:cs="Arial"/>
          <w:b/>
          <w:color w:val="000000"/>
          <w:sz w:val="24"/>
          <w:szCs w:val="24"/>
        </w:rPr>
        <w:t xml:space="preserve"> locality</w:t>
      </w:r>
      <w:r w:rsidR="004B32CB">
        <w:rPr>
          <w:rFonts w:asciiTheme="minorHAnsi" w:eastAsia="Times New Roman" w:hAnsiTheme="minorHAnsi" w:cs="Arial"/>
          <w:b/>
          <w:color w:val="000000"/>
          <w:sz w:val="24"/>
          <w:szCs w:val="24"/>
        </w:rPr>
        <w:t>]</w:t>
      </w:r>
    </w:p>
    <w:p w:rsidR="006F117A" w:rsidRPr="006F117A" w:rsidRDefault="004B32CB" w:rsidP="006F117A">
      <w:pPr>
        <w:rPr>
          <w:rFonts w:cs="Calibri"/>
          <w:sz w:val="24"/>
        </w:rPr>
      </w:pPr>
      <w:r>
        <w:rPr>
          <w:rFonts w:cs="Calibri"/>
          <w:sz w:val="24"/>
        </w:rPr>
        <w:t>Table 7 and figure 1 outline</w:t>
      </w:r>
      <w:r w:rsidR="006F117A" w:rsidRPr="006F117A">
        <w:rPr>
          <w:rFonts w:cs="Calibri"/>
          <w:sz w:val="24"/>
        </w:rPr>
        <w:t xml:space="preserve"> the key barrier and driver catego</w:t>
      </w:r>
      <w:r w:rsidR="006F117A">
        <w:rPr>
          <w:rFonts w:cs="Calibri"/>
          <w:sz w:val="24"/>
        </w:rPr>
        <w:t xml:space="preserve">ries generated during the focus group by the brainstorming and ranking exercise i.e. </w:t>
      </w:r>
      <w:r w:rsidR="006F117A" w:rsidRPr="006F117A">
        <w:rPr>
          <w:rFonts w:cs="Calibri"/>
          <w:sz w:val="24"/>
        </w:rPr>
        <w:t>the number of votes and the percentage of the total number of votes that they represent. Fig</w:t>
      </w:r>
      <w:r>
        <w:rPr>
          <w:rFonts w:cs="Calibri"/>
          <w:sz w:val="24"/>
        </w:rPr>
        <w:t xml:space="preserve">ure </w:t>
      </w:r>
      <w:r w:rsidR="006F117A" w:rsidRPr="006F117A">
        <w:rPr>
          <w:rFonts w:cs="Calibri"/>
          <w:sz w:val="24"/>
        </w:rPr>
        <w:t xml:space="preserve">1 </w:t>
      </w:r>
      <w:r>
        <w:rPr>
          <w:rFonts w:cs="Calibri"/>
          <w:sz w:val="24"/>
        </w:rPr>
        <w:t xml:space="preserve">illustrates </w:t>
      </w:r>
      <w:r w:rsidR="006F117A" w:rsidRPr="006F117A">
        <w:rPr>
          <w:rFonts w:cs="Calibri"/>
          <w:sz w:val="24"/>
        </w:rPr>
        <w:t>the interplay of key barriers and drivers and the percentage of allocated votes for the top four or five categories.</w:t>
      </w:r>
      <w:r w:rsidR="00497624">
        <w:rPr>
          <w:rFonts w:cs="Calibri"/>
          <w:sz w:val="24"/>
        </w:rPr>
        <w:t xml:space="preserve"> See also appendices 3 and 4 for more details.</w:t>
      </w:r>
    </w:p>
    <w:p w:rsidR="00436F7F" w:rsidRDefault="00436F7F" w:rsidP="00C12A33">
      <w:pPr>
        <w:rPr>
          <w:rFonts w:eastAsia="Times New Roman" w:cs="Arial"/>
          <w:color w:val="000000"/>
          <w:sz w:val="24"/>
          <w:szCs w:val="24"/>
        </w:rPr>
      </w:pPr>
    </w:p>
    <w:p w:rsidR="00497624" w:rsidRDefault="00497624" w:rsidP="00497624">
      <w:pPr>
        <w:rPr>
          <w:rFonts w:eastAsia="Times New Roman" w:cs="Arial"/>
          <w:color w:val="000000"/>
          <w:sz w:val="24"/>
          <w:szCs w:val="24"/>
        </w:rPr>
      </w:pPr>
      <w:r w:rsidRPr="00497624">
        <w:rPr>
          <w:rFonts w:eastAsia="Times New Roman" w:cs="Arial"/>
          <w:color w:val="000000"/>
          <w:sz w:val="24"/>
          <w:szCs w:val="24"/>
        </w:rPr>
        <w:t>The top or most</w:t>
      </w:r>
      <w:r>
        <w:rPr>
          <w:rFonts w:eastAsia="Times New Roman" w:cs="Arial"/>
          <w:color w:val="000000"/>
          <w:sz w:val="24"/>
          <w:szCs w:val="24"/>
        </w:rPr>
        <w:t xml:space="preserve"> important driver category was ‘Teamwork and joint working’ [57</w:t>
      </w:r>
      <w:r w:rsidR="00565152">
        <w:rPr>
          <w:rFonts w:eastAsia="Times New Roman" w:cs="Arial"/>
          <w:color w:val="000000"/>
          <w:sz w:val="24"/>
          <w:szCs w:val="24"/>
        </w:rPr>
        <w:t>.1</w:t>
      </w:r>
      <w:r>
        <w:rPr>
          <w:rFonts w:eastAsia="Times New Roman" w:cs="Arial"/>
          <w:color w:val="000000"/>
          <w:sz w:val="24"/>
          <w:szCs w:val="24"/>
        </w:rPr>
        <w:t>% of the votes and 63.7% of items]. The top or most important barrier c</w:t>
      </w:r>
      <w:r w:rsidR="00565152">
        <w:rPr>
          <w:rFonts w:eastAsia="Times New Roman" w:cs="Arial"/>
          <w:color w:val="000000"/>
          <w:sz w:val="24"/>
          <w:szCs w:val="24"/>
        </w:rPr>
        <w:t>ategory was ‘lack of buy in’ [42.8</w:t>
      </w:r>
      <w:r>
        <w:rPr>
          <w:rFonts w:eastAsia="Times New Roman" w:cs="Arial"/>
          <w:color w:val="000000"/>
          <w:sz w:val="24"/>
          <w:szCs w:val="24"/>
        </w:rPr>
        <w:t xml:space="preserve">% of the votes and 28.8% of items]. </w:t>
      </w:r>
    </w:p>
    <w:p w:rsidR="004831C9" w:rsidRDefault="004831C9" w:rsidP="00C12A33">
      <w:pPr>
        <w:rPr>
          <w:rFonts w:eastAsia="Times New Roman" w:cs="Arial"/>
          <w:color w:val="000000"/>
          <w:sz w:val="24"/>
          <w:szCs w:val="24"/>
        </w:rPr>
      </w:pPr>
    </w:p>
    <w:p w:rsidR="005A7B76" w:rsidRDefault="004B32CB" w:rsidP="004831C9">
      <w:pPr>
        <w:rPr>
          <w:i/>
          <w:color w:val="0070C0"/>
          <w:sz w:val="24"/>
        </w:rPr>
      </w:pPr>
      <w:r>
        <w:rPr>
          <w:i/>
          <w:color w:val="0070C0"/>
          <w:sz w:val="24"/>
        </w:rPr>
        <w:t>Table 7</w:t>
      </w:r>
      <w:r w:rsidR="0047677A">
        <w:rPr>
          <w:i/>
          <w:color w:val="0070C0"/>
          <w:sz w:val="24"/>
        </w:rPr>
        <w:t>:</w:t>
      </w:r>
      <w:r w:rsidR="00436F7F" w:rsidRPr="006F117A">
        <w:rPr>
          <w:i/>
          <w:color w:val="0070C0"/>
          <w:sz w:val="24"/>
        </w:rPr>
        <w:t xml:space="preserve"> Results of ranking exerci</w:t>
      </w:r>
      <w:r w:rsidR="0047677A">
        <w:rPr>
          <w:i/>
          <w:color w:val="0070C0"/>
          <w:sz w:val="24"/>
        </w:rPr>
        <w:t>se about barriers and drivers for</w:t>
      </w:r>
      <w:r w:rsidR="00436F7F" w:rsidRPr="006F117A">
        <w:rPr>
          <w:i/>
          <w:color w:val="0070C0"/>
          <w:sz w:val="24"/>
        </w:rPr>
        <w:t xml:space="preserve"> ILS </w:t>
      </w:r>
      <w:r w:rsidR="0047677A">
        <w:rPr>
          <w:i/>
          <w:color w:val="0070C0"/>
          <w:sz w:val="24"/>
        </w:rPr>
        <w:t>1</w:t>
      </w:r>
    </w:p>
    <w:p w:rsidR="004831C9" w:rsidRPr="004831C9" w:rsidRDefault="004831C9" w:rsidP="004831C9">
      <w:pPr>
        <w:rPr>
          <w:i/>
          <w:color w:val="0070C0"/>
          <w:sz w:val="24"/>
        </w:rPr>
      </w:pPr>
    </w:p>
    <w:tbl>
      <w:tblPr>
        <w:tblW w:w="9072" w:type="dxa"/>
        <w:tblInd w:w="-1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2268"/>
        <w:gridCol w:w="1134"/>
        <w:gridCol w:w="851"/>
        <w:gridCol w:w="2835"/>
        <w:gridCol w:w="1134"/>
        <w:gridCol w:w="850"/>
      </w:tblGrid>
      <w:tr w:rsidR="004831C9" w:rsidRPr="0047677A" w:rsidTr="0047677A">
        <w:trPr>
          <w:trHeight w:val="514"/>
        </w:trPr>
        <w:tc>
          <w:tcPr>
            <w:tcW w:w="2268" w:type="dxa"/>
            <w:shd w:val="clear" w:color="auto" w:fill="F2F2F2"/>
          </w:tcPr>
          <w:p w:rsidR="004831C9" w:rsidRPr="0047677A" w:rsidRDefault="004831C9" w:rsidP="002E3A2B">
            <w:pPr>
              <w:spacing w:line="228" w:lineRule="auto"/>
              <w:rPr>
                <w:rFonts w:asciiTheme="minorHAnsi" w:hAnsiTheme="minorHAnsi" w:cs="Arial"/>
                <w:b/>
                <w:sz w:val="23"/>
                <w:szCs w:val="23"/>
                <w:highlight w:val="green"/>
              </w:rPr>
            </w:pPr>
            <w:r w:rsidRPr="0047677A">
              <w:rPr>
                <w:rFonts w:asciiTheme="minorHAnsi" w:hAnsiTheme="minorHAnsi" w:cs="Arial"/>
                <w:b/>
                <w:sz w:val="23"/>
                <w:szCs w:val="23"/>
                <w:highlight w:val="green"/>
              </w:rPr>
              <w:t xml:space="preserve">Driver </w:t>
            </w:r>
          </w:p>
          <w:p w:rsidR="004831C9" w:rsidRPr="0047677A" w:rsidRDefault="004831C9" w:rsidP="002E3A2B">
            <w:pPr>
              <w:spacing w:line="228" w:lineRule="auto"/>
              <w:rPr>
                <w:rFonts w:asciiTheme="minorHAnsi" w:hAnsiTheme="minorHAnsi" w:cs="Arial"/>
                <w:b/>
                <w:sz w:val="23"/>
                <w:szCs w:val="23"/>
                <w:highlight w:val="green"/>
              </w:rPr>
            </w:pPr>
            <w:r w:rsidRPr="0047677A">
              <w:rPr>
                <w:rFonts w:asciiTheme="minorHAnsi" w:hAnsiTheme="minorHAnsi" w:cs="Arial"/>
                <w:b/>
                <w:sz w:val="23"/>
                <w:szCs w:val="23"/>
                <w:highlight w:val="green"/>
              </w:rPr>
              <w:t>Categories ILS1</w:t>
            </w:r>
          </w:p>
        </w:tc>
        <w:tc>
          <w:tcPr>
            <w:tcW w:w="1134" w:type="dxa"/>
            <w:shd w:val="clear" w:color="auto" w:fill="F2F2F2"/>
          </w:tcPr>
          <w:p w:rsidR="004831C9" w:rsidRPr="0047677A" w:rsidRDefault="004831C9" w:rsidP="002E3A2B">
            <w:pPr>
              <w:spacing w:line="228" w:lineRule="auto"/>
              <w:rPr>
                <w:rFonts w:asciiTheme="minorHAnsi" w:hAnsiTheme="minorHAnsi" w:cs="Arial"/>
                <w:b/>
                <w:sz w:val="23"/>
                <w:szCs w:val="23"/>
              </w:rPr>
            </w:pPr>
            <w:r w:rsidRPr="0047677A">
              <w:rPr>
                <w:rFonts w:asciiTheme="minorHAnsi" w:hAnsiTheme="minorHAnsi" w:cs="Arial"/>
                <w:b/>
                <w:sz w:val="23"/>
                <w:szCs w:val="23"/>
              </w:rPr>
              <w:t>Number of votes</w:t>
            </w:r>
          </w:p>
        </w:tc>
        <w:tc>
          <w:tcPr>
            <w:tcW w:w="851" w:type="dxa"/>
            <w:shd w:val="clear" w:color="auto" w:fill="F2F2F2"/>
          </w:tcPr>
          <w:p w:rsidR="004831C9" w:rsidRPr="0047677A" w:rsidRDefault="004831C9" w:rsidP="002E3A2B">
            <w:pPr>
              <w:spacing w:line="228" w:lineRule="auto"/>
              <w:rPr>
                <w:rFonts w:asciiTheme="minorHAnsi" w:hAnsiTheme="minorHAnsi" w:cs="Arial"/>
                <w:b/>
                <w:sz w:val="23"/>
                <w:szCs w:val="23"/>
              </w:rPr>
            </w:pPr>
            <w:r w:rsidRPr="0047677A">
              <w:rPr>
                <w:rFonts w:asciiTheme="minorHAnsi" w:hAnsiTheme="minorHAnsi" w:cs="Arial"/>
                <w:b/>
                <w:sz w:val="23"/>
                <w:szCs w:val="23"/>
              </w:rPr>
              <w:t>% of votes</w:t>
            </w:r>
          </w:p>
        </w:tc>
        <w:tc>
          <w:tcPr>
            <w:tcW w:w="2835" w:type="dxa"/>
            <w:shd w:val="clear" w:color="auto" w:fill="F2F2F2"/>
          </w:tcPr>
          <w:p w:rsidR="004831C9" w:rsidRPr="0047677A" w:rsidRDefault="004831C9" w:rsidP="002E3A2B">
            <w:pPr>
              <w:spacing w:line="228" w:lineRule="auto"/>
              <w:rPr>
                <w:rFonts w:asciiTheme="minorHAnsi" w:hAnsiTheme="minorHAnsi" w:cs="Arial"/>
                <w:b/>
                <w:sz w:val="23"/>
                <w:szCs w:val="23"/>
              </w:rPr>
            </w:pPr>
            <w:r w:rsidRPr="0047677A">
              <w:rPr>
                <w:rFonts w:asciiTheme="minorHAnsi" w:hAnsiTheme="minorHAnsi" w:cs="Arial"/>
                <w:b/>
                <w:sz w:val="23"/>
                <w:szCs w:val="23"/>
              </w:rPr>
              <w:t xml:space="preserve">Barrier </w:t>
            </w:r>
          </w:p>
          <w:p w:rsidR="004831C9" w:rsidRPr="0047677A" w:rsidRDefault="004831C9" w:rsidP="002E3A2B">
            <w:pPr>
              <w:spacing w:line="228" w:lineRule="auto"/>
              <w:rPr>
                <w:rFonts w:asciiTheme="minorHAnsi" w:hAnsiTheme="minorHAnsi" w:cs="Arial"/>
                <w:b/>
                <w:sz w:val="23"/>
                <w:szCs w:val="23"/>
              </w:rPr>
            </w:pPr>
            <w:r w:rsidRPr="0047677A">
              <w:rPr>
                <w:rFonts w:asciiTheme="minorHAnsi" w:hAnsiTheme="minorHAnsi" w:cs="Arial"/>
                <w:b/>
                <w:sz w:val="23"/>
                <w:szCs w:val="23"/>
              </w:rPr>
              <w:t>Categories ILS1</w:t>
            </w:r>
          </w:p>
        </w:tc>
        <w:tc>
          <w:tcPr>
            <w:tcW w:w="1134" w:type="dxa"/>
            <w:shd w:val="clear" w:color="auto" w:fill="F2F2F2"/>
          </w:tcPr>
          <w:p w:rsidR="004831C9" w:rsidRPr="0047677A" w:rsidRDefault="004831C9" w:rsidP="002E3A2B">
            <w:pPr>
              <w:spacing w:line="228" w:lineRule="auto"/>
              <w:rPr>
                <w:rFonts w:asciiTheme="minorHAnsi" w:hAnsiTheme="minorHAnsi" w:cs="Arial"/>
                <w:b/>
                <w:sz w:val="23"/>
                <w:szCs w:val="23"/>
              </w:rPr>
            </w:pPr>
            <w:r w:rsidRPr="0047677A">
              <w:rPr>
                <w:rFonts w:asciiTheme="minorHAnsi" w:hAnsiTheme="minorHAnsi" w:cs="Arial"/>
                <w:b/>
                <w:sz w:val="23"/>
                <w:szCs w:val="23"/>
              </w:rPr>
              <w:t>Number of votes</w:t>
            </w:r>
          </w:p>
        </w:tc>
        <w:tc>
          <w:tcPr>
            <w:tcW w:w="850" w:type="dxa"/>
            <w:shd w:val="clear" w:color="auto" w:fill="F2F2F2"/>
          </w:tcPr>
          <w:p w:rsidR="004831C9" w:rsidRPr="0047677A" w:rsidRDefault="004831C9" w:rsidP="002E3A2B">
            <w:pPr>
              <w:spacing w:line="228" w:lineRule="auto"/>
              <w:rPr>
                <w:rFonts w:asciiTheme="minorHAnsi" w:hAnsiTheme="minorHAnsi" w:cs="Arial"/>
                <w:b/>
                <w:sz w:val="23"/>
                <w:szCs w:val="23"/>
              </w:rPr>
            </w:pPr>
            <w:r w:rsidRPr="0047677A">
              <w:rPr>
                <w:rFonts w:asciiTheme="minorHAnsi" w:hAnsiTheme="minorHAnsi" w:cs="Arial"/>
                <w:b/>
                <w:sz w:val="23"/>
                <w:szCs w:val="23"/>
              </w:rPr>
              <w:t xml:space="preserve">% of votes </w:t>
            </w:r>
          </w:p>
        </w:tc>
      </w:tr>
      <w:tr w:rsidR="004831C9" w:rsidRPr="0047677A" w:rsidTr="0047677A">
        <w:tc>
          <w:tcPr>
            <w:tcW w:w="2268" w:type="dxa"/>
            <w:shd w:val="clear" w:color="auto" w:fill="C5E0B3" w:themeFill="accent6" w:themeFillTint="66"/>
          </w:tcPr>
          <w:p w:rsidR="004831C9" w:rsidRPr="0047677A" w:rsidRDefault="004831C9" w:rsidP="002E3A2B">
            <w:pPr>
              <w:spacing w:line="228" w:lineRule="auto"/>
              <w:rPr>
                <w:rFonts w:asciiTheme="minorHAnsi" w:hAnsiTheme="minorHAnsi" w:cs="Arial"/>
                <w:sz w:val="23"/>
                <w:szCs w:val="23"/>
                <w:highlight w:val="green"/>
              </w:rPr>
            </w:pPr>
            <w:r w:rsidRPr="0047677A">
              <w:rPr>
                <w:rFonts w:asciiTheme="minorHAnsi" w:hAnsiTheme="minorHAnsi" w:cs="Arial"/>
                <w:sz w:val="23"/>
                <w:szCs w:val="23"/>
                <w:highlight w:val="green"/>
              </w:rPr>
              <w:t>Team work/joint working with other agencies</w:t>
            </w:r>
          </w:p>
        </w:tc>
        <w:tc>
          <w:tcPr>
            <w:tcW w:w="1134" w:type="dxa"/>
            <w:shd w:val="clear" w:color="auto" w:fill="C5E0B3" w:themeFill="accent6" w:themeFillTint="66"/>
          </w:tcPr>
          <w:p w:rsidR="004831C9" w:rsidRPr="0047677A" w:rsidRDefault="004831C9" w:rsidP="0047677A">
            <w:pPr>
              <w:spacing w:line="228" w:lineRule="auto"/>
              <w:jc w:val="center"/>
              <w:rPr>
                <w:rFonts w:asciiTheme="minorHAnsi" w:hAnsiTheme="minorHAnsi" w:cs="Arial"/>
                <w:sz w:val="23"/>
                <w:szCs w:val="23"/>
              </w:rPr>
            </w:pPr>
            <w:r w:rsidRPr="0047677A">
              <w:rPr>
                <w:rFonts w:asciiTheme="minorHAnsi" w:hAnsiTheme="minorHAnsi" w:cs="Arial"/>
                <w:sz w:val="23"/>
                <w:szCs w:val="23"/>
              </w:rPr>
              <w:t>12</w:t>
            </w:r>
          </w:p>
        </w:tc>
        <w:tc>
          <w:tcPr>
            <w:tcW w:w="851" w:type="dxa"/>
            <w:shd w:val="clear" w:color="auto" w:fill="C5E0B3" w:themeFill="accent6" w:themeFillTint="66"/>
          </w:tcPr>
          <w:p w:rsidR="004831C9" w:rsidRPr="0047677A" w:rsidRDefault="004831C9" w:rsidP="0047677A">
            <w:pPr>
              <w:spacing w:line="228" w:lineRule="auto"/>
              <w:jc w:val="center"/>
              <w:rPr>
                <w:rFonts w:asciiTheme="minorHAnsi" w:hAnsiTheme="minorHAnsi" w:cs="Arial"/>
                <w:sz w:val="23"/>
                <w:szCs w:val="23"/>
              </w:rPr>
            </w:pPr>
            <w:r w:rsidRPr="0047677A">
              <w:rPr>
                <w:rFonts w:asciiTheme="minorHAnsi" w:hAnsiTheme="minorHAnsi" w:cs="Arial"/>
                <w:sz w:val="23"/>
                <w:szCs w:val="23"/>
              </w:rPr>
              <w:t>57.1</w:t>
            </w:r>
          </w:p>
        </w:tc>
        <w:tc>
          <w:tcPr>
            <w:tcW w:w="2835" w:type="dxa"/>
            <w:shd w:val="clear" w:color="auto" w:fill="F7CAAC" w:themeFill="accent2" w:themeFillTint="66"/>
          </w:tcPr>
          <w:p w:rsidR="004831C9" w:rsidRPr="0047677A" w:rsidRDefault="004831C9" w:rsidP="002E3A2B">
            <w:pPr>
              <w:spacing w:line="228" w:lineRule="auto"/>
              <w:rPr>
                <w:rFonts w:asciiTheme="minorHAnsi" w:hAnsiTheme="minorHAnsi" w:cs="Arial"/>
                <w:sz w:val="23"/>
                <w:szCs w:val="23"/>
              </w:rPr>
            </w:pPr>
            <w:r w:rsidRPr="0047677A">
              <w:rPr>
                <w:rFonts w:asciiTheme="minorHAnsi" w:hAnsiTheme="minorHAnsi" w:cs="Arial"/>
                <w:sz w:val="23"/>
                <w:szCs w:val="23"/>
                <w:highlight w:val="magenta"/>
              </w:rPr>
              <w:t>Lack of ‘buy in</w:t>
            </w:r>
            <w:r w:rsidRPr="0047677A">
              <w:rPr>
                <w:rFonts w:asciiTheme="minorHAnsi" w:hAnsiTheme="minorHAnsi" w:cs="Arial"/>
                <w:sz w:val="23"/>
                <w:szCs w:val="23"/>
              </w:rPr>
              <w:t xml:space="preserve"> (from other agencies)</w:t>
            </w:r>
          </w:p>
        </w:tc>
        <w:tc>
          <w:tcPr>
            <w:tcW w:w="1134" w:type="dxa"/>
            <w:shd w:val="clear" w:color="auto" w:fill="F7CAAC" w:themeFill="accent2" w:themeFillTint="66"/>
          </w:tcPr>
          <w:p w:rsidR="004831C9" w:rsidRPr="0047677A" w:rsidRDefault="004831C9" w:rsidP="0047677A">
            <w:pPr>
              <w:spacing w:line="228" w:lineRule="auto"/>
              <w:jc w:val="center"/>
              <w:rPr>
                <w:rFonts w:asciiTheme="minorHAnsi" w:hAnsiTheme="minorHAnsi" w:cs="Arial"/>
                <w:sz w:val="23"/>
                <w:szCs w:val="23"/>
              </w:rPr>
            </w:pPr>
            <w:r w:rsidRPr="0047677A">
              <w:rPr>
                <w:rFonts w:asciiTheme="minorHAnsi" w:hAnsiTheme="minorHAnsi" w:cs="Arial"/>
                <w:sz w:val="23"/>
                <w:szCs w:val="23"/>
              </w:rPr>
              <w:t>9</w:t>
            </w:r>
          </w:p>
        </w:tc>
        <w:tc>
          <w:tcPr>
            <w:tcW w:w="850" w:type="dxa"/>
            <w:shd w:val="clear" w:color="auto" w:fill="F7CAAC" w:themeFill="accent2" w:themeFillTint="66"/>
          </w:tcPr>
          <w:p w:rsidR="004831C9" w:rsidRPr="0047677A" w:rsidRDefault="004831C9" w:rsidP="0047677A">
            <w:pPr>
              <w:spacing w:line="228" w:lineRule="auto"/>
              <w:jc w:val="center"/>
              <w:rPr>
                <w:rFonts w:asciiTheme="minorHAnsi" w:hAnsiTheme="minorHAnsi" w:cs="Arial"/>
                <w:sz w:val="23"/>
                <w:szCs w:val="23"/>
              </w:rPr>
            </w:pPr>
            <w:r w:rsidRPr="0047677A">
              <w:rPr>
                <w:rFonts w:asciiTheme="minorHAnsi" w:hAnsiTheme="minorHAnsi" w:cs="Arial"/>
                <w:sz w:val="23"/>
                <w:szCs w:val="23"/>
              </w:rPr>
              <w:t>42.8</w:t>
            </w:r>
          </w:p>
        </w:tc>
      </w:tr>
      <w:tr w:rsidR="004831C9" w:rsidRPr="0047677A" w:rsidTr="0047677A">
        <w:tc>
          <w:tcPr>
            <w:tcW w:w="2268" w:type="dxa"/>
            <w:shd w:val="clear" w:color="auto" w:fill="C5E0B3" w:themeFill="accent6" w:themeFillTint="66"/>
          </w:tcPr>
          <w:p w:rsidR="004831C9" w:rsidRPr="0047677A" w:rsidRDefault="004831C9" w:rsidP="002E3A2B">
            <w:pPr>
              <w:spacing w:line="228" w:lineRule="auto"/>
              <w:rPr>
                <w:rFonts w:asciiTheme="minorHAnsi" w:hAnsiTheme="minorHAnsi" w:cs="Arial"/>
                <w:sz w:val="23"/>
                <w:szCs w:val="23"/>
              </w:rPr>
            </w:pPr>
            <w:r w:rsidRPr="0047677A">
              <w:rPr>
                <w:rFonts w:asciiTheme="minorHAnsi" w:hAnsiTheme="minorHAnsi" w:cs="Arial"/>
                <w:sz w:val="23"/>
                <w:szCs w:val="23"/>
                <w:highlight w:val="green"/>
              </w:rPr>
              <w:t>Helping people</w:t>
            </w:r>
          </w:p>
        </w:tc>
        <w:tc>
          <w:tcPr>
            <w:tcW w:w="1134" w:type="dxa"/>
            <w:shd w:val="clear" w:color="auto" w:fill="C5E0B3" w:themeFill="accent6" w:themeFillTint="66"/>
          </w:tcPr>
          <w:p w:rsidR="004831C9" w:rsidRPr="0047677A" w:rsidRDefault="004831C9" w:rsidP="0047677A">
            <w:pPr>
              <w:spacing w:line="228" w:lineRule="auto"/>
              <w:jc w:val="center"/>
              <w:rPr>
                <w:rFonts w:asciiTheme="minorHAnsi" w:hAnsiTheme="minorHAnsi" w:cs="Arial"/>
                <w:sz w:val="23"/>
                <w:szCs w:val="23"/>
              </w:rPr>
            </w:pPr>
            <w:r w:rsidRPr="0047677A">
              <w:rPr>
                <w:rFonts w:asciiTheme="minorHAnsi" w:hAnsiTheme="minorHAnsi" w:cs="Arial"/>
                <w:sz w:val="23"/>
                <w:szCs w:val="23"/>
              </w:rPr>
              <w:t>6</w:t>
            </w:r>
          </w:p>
        </w:tc>
        <w:tc>
          <w:tcPr>
            <w:tcW w:w="851" w:type="dxa"/>
            <w:shd w:val="clear" w:color="auto" w:fill="C5E0B3" w:themeFill="accent6" w:themeFillTint="66"/>
          </w:tcPr>
          <w:p w:rsidR="004831C9" w:rsidRPr="0047677A" w:rsidRDefault="004831C9" w:rsidP="0047677A">
            <w:pPr>
              <w:spacing w:line="228" w:lineRule="auto"/>
              <w:jc w:val="center"/>
              <w:rPr>
                <w:rFonts w:asciiTheme="minorHAnsi" w:hAnsiTheme="minorHAnsi" w:cs="Arial"/>
                <w:sz w:val="23"/>
                <w:szCs w:val="23"/>
              </w:rPr>
            </w:pPr>
            <w:r w:rsidRPr="0047677A">
              <w:rPr>
                <w:rFonts w:asciiTheme="minorHAnsi" w:hAnsiTheme="minorHAnsi" w:cs="Arial"/>
                <w:sz w:val="23"/>
                <w:szCs w:val="23"/>
              </w:rPr>
              <w:t>28.5</w:t>
            </w:r>
          </w:p>
        </w:tc>
        <w:tc>
          <w:tcPr>
            <w:tcW w:w="2835" w:type="dxa"/>
            <w:shd w:val="clear" w:color="auto" w:fill="F7CAAC" w:themeFill="accent2" w:themeFillTint="66"/>
          </w:tcPr>
          <w:p w:rsidR="004831C9" w:rsidRPr="0047677A" w:rsidRDefault="004831C9" w:rsidP="002E3A2B">
            <w:pPr>
              <w:spacing w:line="228" w:lineRule="auto"/>
              <w:rPr>
                <w:rFonts w:asciiTheme="minorHAnsi" w:hAnsiTheme="minorHAnsi" w:cs="Arial"/>
                <w:sz w:val="23"/>
                <w:szCs w:val="23"/>
              </w:rPr>
            </w:pPr>
            <w:r w:rsidRPr="0047677A">
              <w:rPr>
                <w:rFonts w:asciiTheme="minorHAnsi" w:hAnsiTheme="minorHAnsi" w:cs="Arial"/>
                <w:sz w:val="23"/>
                <w:szCs w:val="23"/>
                <w:highlight w:val="magenta"/>
              </w:rPr>
              <w:t>Lack of time/capacity re MDT</w:t>
            </w:r>
            <w:r w:rsidRPr="0047677A">
              <w:rPr>
                <w:rFonts w:asciiTheme="minorHAnsi" w:hAnsiTheme="minorHAnsi" w:cs="Arial"/>
                <w:sz w:val="23"/>
                <w:szCs w:val="23"/>
              </w:rPr>
              <w:t xml:space="preserve"> (competing demands)</w:t>
            </w:r>
          </w:p>
        </w:tc>
        <w:tc>
          <w:tcPr>
            <w:tcW w:w="1134" w:type="dxa"/>
            <w:shd w:val="clear" w:color="auto" w:fill="F7CAAC" w:themeFill="accent2" w:themeFillTint="66"/>
          </w:tcPr>
          <w:p w:rsidR="004831C9" w:rsidRPr="0047677A" w:rsidRDefault="004831C9" w:rsidP="0047677A">
            <w:pPr>
              <w:spacing w:line="228" w:lineRule="auto"/>
              <w:jc w:val="center"/>
              <w:rPr>
                <w:rFonts w:asciiTheme="minorHAnsi" w:hAnsiTheme="minorHAnsi" w:cs="Arial"/>
                <w:sz w:val="23"/>
                <w:szCs w:val="23"/>
              </w:rPr>
            </w:pPr>
            <w:r w:rsidRPr="0047677A">
              <w:rPr>
                <w:rFonts w:asciiTheme="minorHAnsi" w:hAnsiTheme="minorHAnsi" w:cs="Arial"/>
                <w:sz w:val="23"/>
                <w:szCs w:val="23"/>
              </w:rPr>
              <w:t>5</w:t>
            </w:r>
          </w:p>
        </w:tc>
        <w:tc>
          <w:tcPr>
            <w:tcW w:w="850" w:type="dxa"/>
            <w:shd w:val="clear" w:color="auto" w:fill="F7CAAC" w:themeFill="accent2" w:themeFillTint="66"/>
          </w:tcPr>
          <w:p w:rsidR="004831C9" w:rsidRPr="0047677A" w:rsidRDefault="004831C9" w:rsidP="0047677A">
            <w:pPr>
              <w:spacing w:line="228" w:lineRule="auto"/>
              <w:jc w:val="center"/>
              <w:rPr>
                <w:rFonts w:asciiTheme="minorHAnsi" w:hAnsiTheme="minorHAnsi" w:cs="Arial"/>
                <w:sz w:val="23"/>
                <w:szCs w:val="23"/>
              </w:rPr>
            </w:pPr>
            <w:r w:rsidRPr="0047677A">
              <w:rPr>
                <w:rFonts w:asciiTheme="minorHAnsi" w:hAnsiTheme="minorHAnsi" w:cs="Arial"/>
                <w:sz w:val="23"/>
                <w:szCs w:val="23"/>
              </w:rPr>
              <w:t>23.8</w:t>
            </w:r>
          </w:p>
        </w:tc>
      </w:tr>
      <w:tr w:rsidR="004831C9" w:rsidRPr="0047677A" w:rsidTr="0047677A">
        <w:tc>
          <w:tcPr>
            <w:tcW w:w="2268" w:type="dxa"/>
            <w:shd w:val="clear" w:color="auto" w:fill="C5E0B3" w:themeFill="accent6" w:themeFillTint="66"/>
          </w:tcPr>
          <w:p w:rsidR="004831C9" w:rsidRPr="0047677A" w:rsidRDefault="004831C9" w:rsidP="002E3A2B">
            <w:pPr>
              <w:spacing w:line="228" w:lineRule="auto"/>
              <w:rPr>
                <w:rFonts w:asciiTheme="minorHAnsi" w:hAnsiTheme="minorHAnsi" w:cs="Arial"/>
                <w:sz w:val="23"/>
                <w:szCs w:val="23"/>
              </w:rPr>
            </w:pPr>
            <w:r w:rsidRPr="0047677A">
              <w:rPr>
                <w:rFonts w:asciiTheme="minorHAnsi" w:hAnsiTheme="minorHAnsi" w:cs="Arial"/>
                <w:sz w:val="23"/>
                <w:szCs w:val="23"/>
                <w:highlight w:val="green"/>
              </w:rPr>
              <w:t>Progress with clarity of processes</w:t>
            </w:r>
          </w:p>
        </w:tc>
        <w:tc>
          <w:tcPr>
            <w:tcW w:w="1134" w:type="dxa"/>
            <w:shd w:val="clear" w:color="auto" w:fill="C5E0B3" w:themeFill="accent6" w:themeFillTint="66"/>
          </w:tcPr>
          <w:p w:rsidR="004831C9" w:rsidRPr="0047677A" w:rsidRDefault="004831C9" w:rsidP="0047677A">
            <w:pPr>
              <w:spacing w:line="228" w:lineRule="auto"/>
              <w:jc w:val="center"/>
              <w:rPr>
                <w:rFonts w:asciiTheme="minorHAnsi" w:hAnsiTheme="minorHAnsi" w:cs="Arial"/>
                <w:sz w:val="23"/>
                <w:szCs w:val="23"/>
              </w:rPr>
            </w:pPr>
            <w:r w:rsidRPr="0047677A">
              <w:rPr>
                <w:rFonts w:asciiTheme="minorHAnsi" w:hAnsiTheme="minorHAnsi" w:cs="Arial"/>
                <w:sz w:val="23"/>
                <w:szCs w:val="23"/>
              </w:rPr>
              <w:t>3</w:t>
            </w:r>
          </w:p>
        </w:tc>
        <w:tc>
          <w:tcPr>
            <w:tcW w:w="851" w:type="dxa"/>
            <w:shd w:val="clear" w:color="auto" w:fill="C5E0B3" w:themeFill="accent6" w:themeFillTint="66"/>
          </w:tcPr>
          <w:p w:rsidR="004831C9" w:rsidRPr="0047677A" w:rsidRDefault="004831C9" w:rsidP="0047677A">
            <w:pPr>
              <w:spacing w:line="228" w:lineRule="auto"/>
              <w:jc w:val="center"/>
              <w:rPr>
                <w:rFonts w:asciiTheme="minorHAnsi" w:hAnsiTheme="minorHAnsi" w:cs="Arial"/>
                <w:sz w:val="23"/>
                <w:szCs w:val="23"/>
              </w:rPr>
            </w:pPr>
            <w:r w:rsidRPr="0047677A">
              <w:rPr>
                <w:rFonts w:asciiTheme="minorHAnsi" w:hAnsiTheme="minorHAnsi" w:cs="Arial"/>
                <w:sz w:val="23"/>
                <w:szCs w:val="23"/>
              </w:rPr>
              <w:t>14.3</w:t>
            </w:r>
          </w:p>
        </w:tc>
        <w:tc>
          <w:tcPr>
            <w:tcW w:w="2835" w:type="dxa"/>
            <w:shd w:val="clear" w:color="auto" w:fill="F7CAAC" w:themeFill="accent2" w:themeFillTint="66"/>
          </w:tcPr>
          <w:p w:rsidR="004831C9" w:rsidRPr="0047677A" w:rsidRDefault="004831C9" w:rsidP="002E3A2B">
            <w:pPr>
              <w:spacing w:line="228" w:lineRule="auto"/>
              <w:rPr>
                <w:rFonts w:asciiTheme="minorHAnsi" w:hAnsiTheme="minorHAnsi" w:cs="Arial"/>
                <w:sz w:val="23"/>
                <w:szCs w:val="23"/>
              </w:rPr>
            </w:pPr>
            <w:r w:rsidRPr="0047677A">
              <w:rPr>
                <w:rFonts w:asciiTheme="minorHAnsi" w:hAnsiTheme="minorHAnsi" w:cs="Arial"/>
                <w:sz w:val="23"/>
                <w:szCs w:val="23"/>
                <w:highlight w:val="magenta"/>
              </w:rPr>
              <w:t>Unclear processes/roles</w:t>
            </w:r>
            <w:r w:rsidRPr="0047677A">
              <w:rPr>
                <w:rFonts w:asciiTheme="minorHAnsi" w:hAnsiTheme="minorHAnsi" w:cs="Arial"/>
                <w:sz w:val="23"/>
                <w:szCs w:val="23"/>
              </w:rPr>
              <w:t xml:space="preserve"> (especially at the beginning)</w:t>
            </w:r>
          </w:p>
        </w:tc>
        <w:tc>
          <w:tcPr>
            <w:tcW w:w="1134" w:type="dxa"/>
            <w:shd w:val="clear" w:color="auto" w:fill="F7CAAC" w:themeFill="accent2" w:themeFillTint="66"/>
          </w:tcPr>
          <w:p w:rsidR="004831C9" w:rsidRPr="0047677A" w:rsidRDefault="004831C9" w:rsidP="0047677A">
            <w:pPr>
              <w:spacing w:line="228" w:lineRule="auto"/>
              <w:jc w:val="center"/>
              <w:rPr>
                <w:rFonts w:asciiTheme="minorHAnsi" w:hAnsiTheme="minorHAnsi" w:cs="Arial"/>
                <w:sz w:val="23"/>
                <w:szCs w:val="23"/>
              </w:rPr>
            </w:pPr>
            <w:r w:rsidRPr="0047677A">
              <w:rPr>
                <w:rFonts w:asciiTheme="minorHAnsi" w:hAnsiTheme="minorHAnsi" w:cs="Arial"/>
                <w:sz w:val="23"/>
                <w:szCs w:val="23"/>
              </w:rPr>
              <w:t>5</w:t>
            </w:r>
          </w:p>
        </w:tc>
        <w:tc>
          <w:tcPr>
            <w:tcW w:w="850" w:type="dxa"/>
            <w:shd w:val="clear" w:color="auto" w:fill="F7CAAC" w:themeFill="accent2" w:themeFillTint="66"/>
          </w:tcPr>
          <w:p w:rsidR="004831C9" w:rsidRPr="0047677A" w:rsidRDefault="004831C9" w:rsidP="0047677A">
            <w:pPr>
              <w:spacing w:line="228" w:lineRule="auto"/>
              <w:jc w:val="center"/>
              <w:rPr>
                <w:rFonts w:asciiTheme="minorHAnsi" w:hAnsiTheme="minorHAnsi" w:cs="Arial"/>
                <w:sz w:val="23"/>
                <w:szCs w:val="23"/>
              </w:rPr>
            </w:pPr>
            <w:r w:rsidRPr="0047677A">
              <w:rPr>
                <w:rFonts w:asciiTheme="minorHAnsi" w:hAnsiTheme="minorHAnsi" w:cs="Arial"/>
                <w:sz w:val="23"/>
                <w:szCs w:val="23"/>
              </w:rPr>
              <w:t>23.8</w:t>
            </w:r>
          </w:p>
        </w:tc>
      </w:tr>
      <w:tr w:rsidR="004831C9" w:rsidRPr="0047677A" w:rsidTr="0047677A">
        <w:trPr>
          <w:trHeight w:val="376"/>
        </w:trPr>
        <w:tc>
          <w:tcPr>
            <w:tcW w:w="2268" w:type="dxa"/>
            <w:shd w:val="clear" w:color="auto" w:fill="C5E0B3" w:themeFill="accent6" w:themeFillTint="66"/>
          </w:tcPr>
          <w:p w:rsidR="004831C9" w:rsidRPr="0047677A" w:rsidRDefault="004831C9" w:rsidP="002E3A2B">
            <w:pPr>
              <w:spacing w:line="228" w:lineRule="auto"/>
              <w:rPr>
                <w:rFonts w:asciiTheme="minorHAnsi" w:hAnsiTheme="minorHAnsi" w:cs="Arial"/>
                <w:sz w:val="23"/>
                <w:szCs w:val="23"/>
              </w:rPr>
            </w:pPr>
          </w:p>
        </w:tc>
        <w:tc>
          <w:tcPr>
            <w:tcW w:w="1134" w:type="dxa"/>
            <w:shd w:val="clear" w:color="auto" w:fill="C5E0B3" w:themeFill="accent6" w:themeFillTint="66"/>
          </w:tcPr>
          <w:p w:rsidR="004831C9" w:rsidRPr="0047677A" w:rsidRDefault="004831C9" w:rsidP="0047677A">
            <w:pPr>
              <w:spacing w:line="228" w:lineRule="auto"/>
              <w:jc w:val="center"/>
              <w:rPr>
                <w:rFonts w:asciiTheme="minorHAnsi" w:hAnsiTheme="minorHAnsi" w:cs="Arial"/>
                <w:sz w:val="23"/>
                <w:szCs w:val="23"/>
              </w:rPr>
            </w:pPr>
          </w:p>
        </w:tc>
        <w:tc>
          <w:tcPr>
            <w:tcW w:w="851" w:type="dxa"/>
            <w:shd w:val="clear" w:color="auto" w:fill="C5E0B3" w:themeFill="accent6" w:themeFillTint="66"/>
          </w:tcPr>
          <w:p w:rsidR="004831C9" w:rsidRPr="0047677A" w:rsidRDefault="004831C9" w:rsidP="0047677A">
            <w:pPr>
              <w:spacing w:line="228" w:lineRule="auto"/>
              <w:jc w:val="center"/>
              <w:rPr>
                <w:rFonts w:asciiTheme="minorHAnsi" w:hAnsiTheme="minorHAnsi" w:cs="Arial"/>
                <w:sz w:val="23"/>
                <w:szCs w:val="23"/>
              </w:rPr>
            </w:pPr>
          </w:p>
        </w:tc>
        <w:tc>
          <w:tcPr>
            <w:tcW w:w="2835" w:type="dxa"/>
            <w:shd w:val="clear" w:color="auto" w:fill="F7CAAC" w:themeFill="accent2" w:themeFillTint="66"/>
          </w:tcPr>
          <w:p w:rsidR="004831C9" w:rsidRPr="0047677A" w:rsidRDefault="004831C9" w:rsidP="002E3A2B">
            <w:pPr>
              <w:spacing w:line="228" w:lineRule="auto"/>
              <w:rPr>
                <w:rFonts w:asciiTheme="minorHAnsi" w:hAnsiTheme="minorHAnsi" w:cs="Arial"/>
                <w:sz w:val="23"/>
                <w:szCs w:val="23"/>
              </w:rPr>
            </w:pPr>
            <w:r w:rsidRPr="0047677A">
              <w:rPr>
                <w:rFonts w:asciiTheme="minorHAnsi" w:hAnsiTheme="minorHAnsi" w:cs="Arial"/>
                <w:sz w:val="23"/>
                <w:szCs w:val="23"/>
                <w:highlight w:val="magenta"/>
              </w:rPr>
              <w:t>Lack of clarity from senior leadership</w:t>
            </w:r>
          </w:p>
        </w:tc>
        <w:tc>
          <w:tcPr>
            <w:tcW w:w="1134" w:type="dxa"/>
            <w:shd w:val="clear" w:color="auto" w:fill="F7CAAC" w:themeFill="accent2" w:themeFillTint="66"/>
          </w:tcPr>
          <w:p w:rsidR="004831C9" w:rsidRPr="0047677A" w:rsidRDefault="004831C9" w:rsidP="0047677A">
            <w:pPr>
              <w:spacing w:line="228" w:lineRule="auto"/>
              <w:jc w:val="center"/>
              <w:rPr>
                <w:rFonts w:asciiTheme="minorHAnsi" w:hAnsiTheme="minorHAnsi" w:cs="Arial"/>
                <w:sz w:val="23"/>
                <w:szCs w:val="23"/>
              </w:rPr>
            </w:pPr>
            <w:r w:rsidRPr="0047677A">
              <w:rPr>
                <w:rFonts w:asciiTheme="minorHAnsi" w:hAnsiTheme="minorHAnsi" w:cs="Arial"/>
                <w:sz w:val="23"/>
                <w:szCs w:val="23"/>
              </w:rPr>
              <w:t>1</w:t>
            </w:r>
          </w:p>
        </w:tc>
        <w:tc>
          <w:tcPr>
            <w:tcW w:w="850" w:type="dxa"/>
            <w:shd w:val="clear" w:color="auto" w:fill="F7CAAC" w:themeFill="accent2" w:themeFillTint="66"/>
          </w:tcPr>
          <w:p w:rsidR="004831C9" w:rsidRPr="0047677A" w:rsidRDefault="004831C9" w:rsidP="0047677A">
            <w:pPr>
              <w:spacing w:line="228" w:lineRule="auto"/>
              <w:jc w:val="center"/>
              <w:rPr>
                <w:rFonts w:asciiTheme="minorHAnsi" w:hAnsiTheme="minorHAnsi" w:cs="Arial"/>
                <w:sz w:val="23"/>
                <w:szCs w:val="23"/>
              </w:rPr>
            </w:pPr>
            <w:r w:rsidRPr="0047677A">
              <w:rPr>
                <w:rFonts w:asciiTheme="minorHAnsi" w:hAnsiTheme="minorHAnsi" w:cs="Arial"/>
                <w:sz w:val="23"/>
                <w:szCs w:val="23"/>
              </w:rPr>
              <w:t>4.8</w:t>
            </w:r>
          </w:p>
        </w:tc>
      </w:tr>
      <w:tr w:rsidR="004831C9" w:rsidRPr="0047677A" w:rsidTr="0047677A">
        <w:tc>
          <w:tcPr>
            <w:tcW w:w="2268" w:type="dxa"/>
            <w:shd w:val="clear" w:color="auto" w:fill="C5E0B3" w:themeFill="accent6" w:themeFillTint="66"/>
          </w:tcPr>
          <w:p w:rsidR="004831C9" w:rsidRPr="0047677A" w:rsidRDefault="004831C9" w:rsidP="002E3A2B">
            <w:pPr>
              <w:spacing w:line="228" w:lineRule="auto"/>
              <w:rPr>
                <w:rFonts w:asciiTheme="minorHAnsi" w:hAnsiTheme="minorHAnsi" w:cs="Arial"/>
                <w:sz w:val="23"/>
                <w:szCs w:val="23"/>
              </w:rPr>
            </w:pPr>
          </w:p>
        </w:tc>
        <w:tc>
          <w:tcPr>
            <w:tcW w:w="1134" w:type="dxa"/>
            <w:shd w:val="clear" w:color="auto" w:fill="C5E0B3" w:themeFill="accent6" w:themeFillTint="66"/>
          </w:tcPr>
          <w:p w:rsidR="004831C9" w:rsidRPr="0047677A" w:rsidRDefault="004831C9" w:rsidP="0047677A">
            <w:pPr>
              <w:spacing w:line="228" w:lineRule="auto"/>
              <w:jc w:val="center"/>
              <w:rPr>
                <w:rFonts w:asciiTheme="minorHAnsi" w:hAnsiTheme="minorHAnsi" w:cs="Arial"/>
                <w:sz w:val="23"/>
                <w:szCs w:val="23"/>
              </w:rPr>
            </w:pPr>
          </w:p>
        </w:tc>
        <w:tc>
          <w:tcPr>
            <w:tcW w:w="851" w:type="dxa"/>
            <w:shd w:val="clear" w:color="auto" w:fill="C5E0B3" w:themeFill="accent6" w:themeFillTint="66"/>
          </w:tcPr>
          <w:p w:rsidR="004831C9" w:rsidRPr="0047677A" w:rsidRDefault="004831C9" w:rsidP="0047677A">
            <w:pPr>
              <w:spacing w:line="228" w:lineRule="auto"/>
              <w:jc w:val="center"/>
              <w:rPr>
                <w:rFonts w:asciiTheme="minorHAnsi" w:hAnsiTheme="minorHAnsi" w:cs="Arial"/>
                <w:sz w:val="23"/>
                <w:szCs w:val="23"/>
              </w:rPr>
            </w:pPr>
          </w:p>
        </w:tc>
        <w:tc>
          <w:tcPr>
            <w:tcW w:w="2835" w:type="dxa"/>
            <w:shd w:val="clear" w:color="auto" w:fill="F7CAAC" w:themeFill="accent2" w:themeFillTint="66"/>
          </w:tcPr>
          <w:p w:rsidR="004831C9" w:rsidRPr="0047677A" w:rsidRDefault="004831C9" w:rsidP="002E3A2B">
            <w:pPr>
              <w:spacing w:line="228" w:lineRule="auto"/>
              <w:rPr>
                <w:rFonts w:asciiTheme="minorHAnsi" w:hAnsiTheme="minorHAnsi" w:cs="Arial"/>
                <w:sz w:val="23"/>
                <w:szCs w:val="23"/>
              </w:rPr>
            </w:pPr>
            <w:r w:rsidRPr="0047677A">
              <w:rPr>
                <w:rFonts w:asciiTheme="minorHAnsi" w:hAnsiTheme="minorHAnsi" w:cs="Arial"/>
                <w:sz w:val="23"/>
                <w:szCs w:val="23"/>
                <w:highlight w:val="magenta"/>
              </w:rPr>
              <w:t>IT issues</w:t>
            </w:r>
          </w:p>
        </w:tc>
        <w:tc>
          <w:tcPr>
            <w:tcW w:w="1134" w:type="dxa"/>
            <w:shd w:val="clear" w:color="auto" w:fill="F7CAAC" w:themeFill="accent2" w:themeFillTint="66"/>
          </w:tcPr>
          <w:p w:rsidR="004831C9" w:rsidRPr="0047677A" w:rsidRDefault="004831C9" w:rsidP="0047677A">
            <w:pPr>
              <w:spacing w:line="228" w:lineRule="auto"/>
              <w:jc w:val="center"/>
              <w:rPr>
                <w:rFonts w:asciiTheme="minorHAnsi" w:hAnsiTheme="minorHAnsi" w:cs="Arial"/>
                <w:sz w:val="23"/>
                <w:szCs w:val="23"/>
              </w:rPr>
            </w:pPr>
            <w:r w:rsidRPr="0047677A">
              <w:rPr>
                <w:rFonts w:asciiTheme="minorHAnsi" w:hAnsiTheme="minorHAnsi" w:cs="Arial"/>
                <w:sz w:val="23"/>
                <w:szCs w:val="23"/>
              </w:rPr>
              <w:t>1</w:t>
            </w:r>
          </w:p>
        </w:tc>
        <w:tc>
          <w:tcPr>
            <w:tcW w:w="850" w:type="dxa"/>
            <w:shd w:val="clear" w:color="auto" w:fill="F7CAAC" w:themeFill="accent2" w:themeFillTint="66"/>
          </w:tcPr>
          <w:p w:rsidR="004831C9" w:rsidRPr="0047677A" w:rsidRDefault="004831C9" w:rsidP="0047677A">
            <w:pPr>
              <w:spacing w:line="228" w:lineRule="auto"/>
              <w:jc w:val="center"/>
              <w:rPr>
                <w:rFonts w:asciiTheme="minorHAnsi" w:hAnsiTheme="minorHAnsi" w:cs="Arial"/>
                <w:sz w:val="23"/>
                <w:szCs w:val="23"/>
              </w:rPr>
            </w:pPr>
            <w:r w:rsidRPr="0047677A">
              <w:rPr>
                <w:rFonts w:asciiTheme="minorHAnsi" w:hAnsiTheme="minorHAnsi" w:cs="Arial"/>
                <w:sz w:val="23"/>
                <w:szCs w:val="23"/>
              </w:rPr>
              <w:t>4.8</w:t>
            </w:r>
          </w:p>
        </w:tc>
      </w:tr>
      <w:tr w:rsidR="004831C9" w:rsidRPr="0047677A" w:rsidTr="0047677A">
        <w:trPr>
          <w:trHeight w:val="428"/>
        </w:trPr>
        <w:tc>
          <w:tcPr>
            <w:tcW w:w="2268" w:type="dxa"/>
            <w:shd w:val="clear" w:color="auto" w:fill="C5E0B3" w:themeFill="accent6" w:themeFillTint="66"/>
          </w:tcPr>
          <w:p w:rsidR="004831C9" w:rsidRPr="0047677A" w:rsidRDefault="004831C9" w:rsidP="002E3A2B">
            <w:pPr>
              <w:spacing w:line="228" w:lineRule="auto"/>
              <w:rPr>
                <w:rFonts w:asciiTheme="minorHAnsi" w:hAnsiTheme="minorHAnsi" w:cs="Arial"/>
                <w:b/>
                <w:sz w:val="23"/>
                <w:szCs w:val="23"/>
              </w:rPr>
            </w:pPr>
          </w:p>
        </w:tc>
        <w:tc>
          <w:tcPr>
            <w:tcW w:w="1134" w:type="dxa"/>
            <w:shd w:val="clear" w:color="auto" w:fill="C5E0B3" w:themeFill="accent6" w:themeFillTint="66"/>
          </w:tcPr>
          <w:p w:rsidR="004831C9" w:rsidRPr="0047677A" w:rsidRDefault="004831C9" w:rsidP="0047677A">
            <w:pPr>
              <w:spacing w:line="228" w:lineRule="auto"/>
              <w:jc w:val="center"/>
              <w:rPr>
                <w:rFonts w:asciiTheme="minorHAnsi" w:hAnsiTheme="minorHAnsi" w:cs="Arial"/>
                <w:b/>
                <w:sz w:val="23"/>
                <w:szCs w:val="23"/>
              </w:rPr>
            </w:pPr>
            <w:r w:rsidRPr="0047677A">
              <w:rPr>
                <w:rFonts w:asciiTheme="minorHAnsi" w:hAnsiTheme="minorHAnsi" w:cs="Arial"/>
                <w:b/>
                <w:sz w:val="23"/>
                <w:szCs w:val="23"/>
              </w:rPr>
              <w:t>21</w:t>
            </w:r>
          </w:p>
        </w:tc>
        <w:tc>
          <w:tcPr>
            <w:tcW w:w="851" w:type="dxa"/>
            <w:shd w:val="clear" w:color="auto" w:fill="C5E0B3" w:themeFill="accent6" w:themeFillTint="66"/>
          </w:tcPr>
          <w:p w:rsidR="004831C9" w:rsidRPr="0047677A" w:rsidRDefault="004831C9" w:rsidP="0047677A">
            <w:pPr>
              <w:spacing w:line="228" w:lineRule="auto"/>
              <w:jc w:val="center"/>
              <w:rPr>
                <w:rFonts w:asciiTheme="minorHAnsi" w:hAnsiTheme="minorHAnsi" w:cs="Arial"/>
                <w:b/>
                <w:sz w:val="23"/>
                <w:szCs w:val="23"/>
              </w:rPr>
            </w:pPr>
            <w:r w:rsidRPr="0047677A">
              <w:rPr>
                <w:rFonts w:asciiTheme="minorHAnsi" w:hAnsiTheme="minorHAnsi" w:cs="Arial"/>
                <w:b/>
                <w:sz w:val="23"/>
                <w:szCs w:val="23"/>
              </w:rPr>
              <w:t>100</w:t>
            </w:r>
          </w:p>
        </w:tc>
        <w:tc>
          <w:tcPr>
            <w:tcW w:w="2835" w:type="dxa"/>
            <w:shd w:val="clear" w:color="auto" w:fill="F7CAAC" w:themeFill="accent2" w:themeFillTint="66"/>
          </w:tcPr>
          <w:p w:rsidR="004831C9" w:rsidRPr="0047677A" w:rsidRDefault="004831C9" w:rsidP="002E3A2B">
            <w:pPr>
              <w:spacing w:line="228" w:lineRule="auto"/>
              <w:rPr>
                <w:rFonts w:asciiTheme="minorHAnsi" w:hAnsiTheme="minorHAnsi" w:cs="Arial"/>
                <w:b/>
                <w:sz w:val="23"/>
                <w:szCs w:val="23"/>
              </w:rPr>
            </w:pPr>
            <w:r w:rsidRPr="0047677A">
              <w:rPr>
                <w:rFonts w:asciiTheme="minorHAnsi" w:hAnsiTheme="minorHAnsi" w:cs="Arial"/>
                <w:b/>
                <w:sz w:val="23"/>
                <w:szCs w:val="23"/>
              </w:rPr>
              <w:t xml:space="preserve">Total </w:t>
            </w:r>
          </w:p>
        </w:tc>
        <w:tc>
          <w:tcPr>
            <w:tcW w:w="1134" w:type="dxa"/>
            <w:shd w:val="clear" w:color="auto" w:fill="F7CAAC" w:themeFill="accent2" w:themeFillTint="66"/>
          </w:tcPr>
          <w:p w:rsidR="004831C9" w:rsidRPr="0047677A" w:rsidRDefault="004831C9" w:rsidP="0047677A">
            <w:pPr>
              <w:spacing w:line="228" w:lineRule="auto"/>
              <w:jc w:val="center"/>
              <w:rPr>
                <w:rFonts w:asciiTheme="minorHAnsi" w:hAnsiTheme="minorHAnsi" w:cs="Arial"/>
                <w:b/>
                <w:sz w:val="23"/>
                <w:szCs w:val="23"/>
              </w:rPr>
            </w:pPr>
            <w:r w:rsidRPr="0047677A">
              <w:rPr>
                <w:rFonts w:asciiTheme="minorHAnsi" w:hAnsiTheme="minorHAnsi" w:cs="Arial"/>
                <w:b/>
                <w:sz w:val="23"/>
                <w:szCs w:val="23"/>
              </w:rPr>
              <w:t>21</w:t>
            </w:r>
          </w:p>
        </w:tc>
        <w:tc>
          <w:tcPr>
            <w:tcW w:w="850" w:type="dxa"/>
            <w:shd w:val="clear" w:color="auto" w:fill="F7CAAC" w:themeFill="accent2" w:themeFillTint="66"/>
          </w:tcPr>
          <w:p w:rsidR="004831C9" w:rsidRPr="0047677A" w:rsidRDefault="004831C9" w:rsidP="0047677A">
            <w:pPr>
              <w:spacing w:line="228" w:lineRule="auto"/>
              <w:jc w:val="center"/>
              <w:rPr>
                <w:rFonts w:asciiTheme="minorHAnsi" w:hAnsiTheme="minorHAnsi" w:cs="Arial"/>
                <w:b/>
                <w:sz w:val="23"/>
                <w:szCs w:val="23"/>
              </w:rPr>
            </w:pPr>
            <w:r w:rsidRPr="0047677A">
              <w:rPr>
                <w:rFonts w:asciiTheme="minorHAnsi" w:hAnsiTheme="minorHAnsi" w:cs="Arial"/>
                <w:b/>
                <w:sz w:val="23"/>
                <w:szCs w:val="23"/>
              </w:rPr>
              <w:t>100</w:t>
            </w:r>
          </w:p>
        </w:tc>
      </w:tr>
    </w:tbl>
    <w:p w:rsidR="009404A1" w:rsidRDefault="00733F5D" w:rsidP="009404A1">
      <w:pPr>
        <w:autoSpaceDE w:val="0"/>
        <w:autoSpaceDN w:val="0"/>
        <w:adjustRightInd w:val="0"/>
        <w:jc w:val="center"/>
        <w:rPr>
          <w:rFonts w:asciiTheme="minorHAnsi" w:eastAsia="Times New Roman" w:hAnsiTheme="minorHAnsi" w:cs="Arial"/>
          <w:color w:val="000000"/>
          <w:sz w:val="24"/>
          <w:szCs w:val="24"/>
        </w:rPr>
      </w:pPr>
      <w:r w:rsidRPr="00733F5D">
        <w:rPr>
          <w:rFonts w:asciiTheme="minorHAnsi" w:eastAsia="Times New Roman" w:hAnsiTheme="minorHAnsi" w:cs="Arial"/>
          <w:noProof/>
          <w:color w:val="000000"/>
          <w:sz w:val="24"/>
          <w:szCs w:val="24"/>
          <w:lang w:val="en-GB" w:eastAsia="en-GB"/>
        </w:rPr>
        <w:lastRenderedPageBreak/>
        <w:drawing>
          <wp:inline distT="0" distB="0" distL="0" distR="0" wp14:anchorId="5D82A99F" wp14:editId="6388E3B8">
            <wp:extent cx="4230235" cy="29399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06947" cy="2993250"/>
                    </a:xfrm>
                    <a:prstGeom prst="rect">
                      <a:avLst/>
                    </a:prstGeom>
                  </pic:spPr>
                </pic:pic>
              </a:graphicData>
            </a:graphic>
          </wp:inline>
        </w:drawing>
      </w:r>
    </w:p>
    <w:p w:rsidR="00363310" w:rsidRDefault="00310BF0" w:rsidP="00EA53E8">
      <w:pPr>
        <w:autoSpaceDE w:val="0"/>
        <w:autoSpaceDN w:val="0"/>
        <w:adjustRightInd w:val="0"/>
        <w:jc w:val="center"/>
        <w:rPr>
          <w:rFonts w:asciiTheme="minorHAnsi" w:eastAsia="Times New Roman" w:hAnsiTheme="minorHAnsi" w:cs="Arial"/>
          <w:i/>
          <w:color w:val="0070C0"/>
          <w:sz w:val="24"/>
          <w:szCs w:val="24"/>
        </w:rPr>
      </w:pPr>
      <w:r w:rsidRPr="00310BF0">
        <w:rPr>
          <w:rFonts w:asciiTheme="minorHAnsi" w:eastAsia="Times New Roman" w:hAnsiTheme="minorHAnsi" w:cs="Arial"/>
          <w:i/>
          <w:color w:val="0070C0"/>
          <w:sz w:val="24"/>
          <w:szCs w:val="24"/>
        </w:rPr>
        <w:t>Fig 1 Drivers and barriers ILS 1</w:t>
      </w:r>
    </w:p>
    <w:p w:rsidR="00EA53E8" w:rsidRPr="00EA53E8" w:rsidRDefault="00EA53E8" w:rsidP="00EA53E8">
      <w:pPr>
        <w:autoSpaceDE w:val="0"/>
        <w:autoSpaceDN w:val="0"/>
        <w:adjustRightInd w:val="0"/>
        <w:jc w:val="center"/>
        <w:rPr>
          <w:rFonts w:asciiTheme="minorHAnsi" w:eastAsia="Times New Roman" w:hAnsiTheme="minorHAnsi" w:cs="Arial"/>
          <w:i/>
          <w:color w:val="0070C0"/>
          <w:sz w:val="24"/>
          <w:szCs w:val="24"/>
        </w:rPr>
      </w:pPr>
    </w:p>
    <w:p w:rsidR="00497624" w:rsidRPr="0047677A" w:rsidRDefault="00497624" w:rsidP="0047677A">
      <w:pPr>
        <w:spacing w:after="120"/>
        <w:rPr>
          <w:rFonts w:eastAsia="Times New Roman" w:cs="Arial"/>
          <w:b/>
          <w:i/>
          <w:color w:val="000000"/>
          <w:sz w:val="24"/>
          <w:szCs w:val="24"/>
        </w:rPr>
      </w:pPr>
      <w:r w:rsidRPr="0047677A">
        <w:rPr>
          <w:rFonts w:eastAsia="Times New Roman" w:cs="Arial"/>
          <w:b/>
          <w:i/>
          <w:color w:val="000000"/>
          <w:sz w:val="24"/>
          <w:szCs w:val="24"/>
        </w:rPr>
        <w:t>Restricting</w:t>
      </w:r>
      <w:r w:rsidR="0047677A">
        <w:rPr>
          <w:rFonts w:eastAsia="Times New Roman" w:cs="Arial"/>
          <w:b/>
          <w:i/>
          <w:color w:val="000000"/>
          <w:sz w:val="24"/>
          <w:szCs w:val="24"/>
        </w:rPr>
        <w:t xml:space="preserve"> factors or barrier categories </w:t>
      </w:r>
    </w:p>
    <w:p w:rsidR="00497624" w:rsidRDefault="004E712A" w:rsidP="0047677A">
      <w:pPr>
        <w:spacing w:after="120"/>
        <w:rPr>
          <w:rFonts w:eastAsia="Times New Roman" w:cs="Arial"/>
          <w:color w:val="000000"/>
          <w:sz w:val="24"/>
          <w:szCs w:val="24"/>
        </w:rPr>
      </w:pPr>
      <w:r w:rsidRPr="0047677A">
        <w:rPr>
          <w:rFonts w:asciiTheme="minorHAnsi" w:eastAsia="Times New Roman" w:hAnsiTheme="minorHAnsi" w:cs="Arial"/>
          <w:color w:val="000000"/>
          <w:sz w:val="24"/>
          <w:szCs w:val="24"/>
          <w:u w:val="single"/>
        </w:rPr>
        <w:t xml:space="preserve">Lack of buy in </w:t>
      </w:r>
      <w:r w:rsidR="004130B3" w:rsidRPr="0047677A">
        <w:rPr>
          <w:rFonts w:asciiTheme="minorHAnsi" w:eastAsia="Times New Roman" w:hAnsiTheme="minorHAnsi" w:cs="Arial"/>
          <w:color w:val="000000"/>
          <w:sz w:val="24"/>
          <w:szCs w:val="24"/>
          <w:u w:val="single"/>
        </w:rPr>
        <w:t>(from other agencies)</w:t>
      </w:r>
      <w:r w:rsidR="004130B3">
        <w:rPr>
          <w:rFonts w:asciiTheme="minorHAnsi" w:eastAsia="Times New Roman" w:hAnsiTheme="minorHAnsi" w:cs="Arial"/>
          <w:color w:val="000000"/>
          <w:sz w:val="24"/>
          <w:szCs w:val="24"/>
        </w:rPr>
        <w:t xml:space="preserve"> </w:t>
      </w:r>
      <w:r w:rsidR="00497624">
        <w:rPr>
          <w:rFonts w:eastAsia="Times New Roman" w:cs="Arial"/>
          <w:color w:val="000000"/>
          <w:sz w:val="24"/>
          <w:szCs w:val="24"/>
        </w:rPr>
        <w:t xml:space="preserve">[9 votes out of 21 or </w:t>
      </w:r>
      <w:r w:rsidR="0026714B">
        <w:rPr>
          <w:rFonts w:eastAsia="Times New Roman" w:cs="Arial"/>
          <w:color w:val="000000"/>
          <w:sz w:val="24"/>
          <w:szCs w:val="24"/>
        </w:rPr>
        <w:t>42.8</w:t>
      </w:r>
      <w:r w:rsidR="00497624">
        <w:rPr>
          <w:rFonts w:eastAsia="Times New Roman" w:cs="Arial"/>
          <w:color w:val="000000"/>
          <w:sz w:val="24"/>
          <w:szCs w:val="24"/>
        </w:rPr>
        <w:t xml:space="preserve">% of the votes and 6 out of 21 or 28.8% of </w:t>
      </w:r>
      <w:r w:rsidR="004130B3">
        <w:rPr>
          <w:rFonts w:eastAsia="Times New Roman" w:cs="Arial"/>
          <w:color w:val="000000"/>
          <w:sz w:val="24"/>
          <w:szCs w:val="24"/>
        </w:rPr>
        <w:t xml:space="preserve">the </w:t>
      </w:r>
      <w:r w:rsidR="00497624">
        <w:rPr>
          <w:rFonts w:eastAsia="Times New Roman" w:cs="Arial"/>
          <w:color w:val="000000"/>
          <w:sz w:val="24"/>
          <w:szCs w:val="24"/>
        </w:rPr>
        <w:t xml:space="preserve">items] </w:t>
      </w:r>
    </w:p>
    <w:p w:rsidR="0086309C" w:rsidRPr="00007FE4" w:rsidRDefault="004130B3" w:rsidP="0086309C">
      <w:pPr>
        <w:rPr>
          <w:rFonts w:eastAsia="Times New Roman" w:cs="Arial"/>
          <w:color w:val="000000"/>
          <w:sz w:val="24"/>
          <w:szCs w:val="24"/>
        </w:rPr>
      </w:pPr>
      <w:r>
        <w:rPr>
          <w:rFonts w:asciiTheme="minorHAnsi" w:eastAsia="Times New Roman" w:hAnsiTheme="minorHAnsi" w:cs="Arial"/>
          <w:color w:val="000000"/>
          <w:sz w:val="24"/>
          <w:szCs w:val="24"/>
        </w:rPr>
        <w:t>This was the top barri</w:t>
      </w:r>
      <w:r w:rsidR="0026714B">
        <w:rPr>
          <w:rFonts w:asciiTheme="minorHAnsi" w:eastAsia="Times New Roman" w:hAnsiTheme="minorHAnsi" w:cs="Arial"/>
          <w:color w:val="000000"/>
          <w:sz w:val="24"/>
          <w:szCs w:val="24"/>
        </w:rPr>
        <w:t>er category or top key barrier</w:t>
      </w:r>
      <w:r w:rsidR="004E712A">
        <w:rPr>
          <w:rFonts w:asciiTheme="minorHAnsi" w:eastAsia="Times New Roman" w:hAnsiTheme="minorHAnsi" w:cs="Arial"/>
          <w:color w:val="000000"/>
          <w:sz w:val="24"/>
          <w:szCs w:val="24"/>
        </w:rPr>
        <w:t xml:space="preserve">. It was about the fact that GPs were not involved and professionals from </w:t>
      </w:r>
      <w:r w:rsidR="00497624">
        <w:rPr>
          <w:rFonts w:cs="Arial"/>
          <w:sz w:val="24"/>
          <w:szCs w:val="24"/>
        </w:rPr>
        <w:t>other agencies</w:t>
      </w:r>
      <w:r w:rsidR="00497624" w:rsidRPr="00F34CC7">
        <w:rPr>
          <w:rFonts w:cs="Arial"/>
          <w:sz w:val="24"/>
          <w:szCs w:val="24"/>
        </w:rPr>
        <w:t xml:space="preserve">/community development </w:t>
      </w:r>
      <w:r w:rsidR="00497624" w:rsidRPr="00F34CC7">
        <w:rPr>
          <w:rFonts w:cs="Arial"/>
          <w:i/>
          <w:sz w:val="24"/>
          <w:szCs w:val="24"/>
        </w:rPr>
        <w:t xml:space="preserve">eg </w:t>
      </w:r>
      <w:r w:rsidR="00497624" w:rsidRPr="00F34CC7">
        <w:rPr>
          <w:rFonts w:cs="Arial"/>
          <w:sz w:val="24"/>
          <w:szCs w:val="24"/>
        </w:rPr>
        <w:t>police and mental health</w:t>
      </w:r>
      <w:r w:rsidR="0026714B">
        <w:rPr>
          <w:rFonts w:cs="Arial"/>
          <w:sz w:val="24"/>
          <w:szCs w:val="24"/>
        </w:rPr>
        <w:t xml:space="preserve"> who were not involved in ILS 1, </w:t>
      </w:r>
      <w:r w:rsidR="00497624" w:rsidRPr="00F34CC7">
        <w:rPr>
          <w:rFonts w:cs="Arial"/>
          <w:sz w:val="24"/>
          <w:szCs w:val="24"/>
        </w:rPr>
        <w:t xml:space="preserve">but had some involvement in ILS 2. </w:t>
      </w:r>
      <w:r w:rsidR="0086309C">
        <w:rPr>
          <w:rFonts w:cs="Arial"/>
          <w:sz w:val="24"/>
          <w:szCs w:val="24"/>
        </w:rPr>
        <w:t>T</w:t>
      </w:r>
      <w:r w:rsidR="00497624" w:rsidRPr="0026714B">
        <w:rPr>
          <w:rFonts w:cs="Arial"/>
          <w:sz w:val="24"/>
          <w:szCs w:val="24"/>
        </w:rPr>
        <w:t xml:space="preserve">he </w:t>
      </w:r>
      <w:r w:rsidR="00497624" w:rsidRPr="0026714B">
        <w:rPr>
          <w:rFonts w:asciiTheme="minorHAnsi" w:eastAsia="Times New Roman" w:hAnsiTheme="minorHAnsi" w:cs="Arial"/>
          <w:color w:val="000000"/>
          <w:sz w:val="24"/>
          <w:szCs w:val="24"/>
        </w:rPr>
        <w:t>l</w:t>
      </w:r>
      <w:r w:rsidR="00497624" w:rsidRPr="0026714B">
        <w:rPr>
          <w:rFonts w:cs="Arial"/>
          <w:sz w:val="24"/>
          <w:szCs w:val="24"/>
        </w:rPr>
        <w:t xml:space="preserve">ack of advertisement and lack of information about what community and community services could offer and the fact that there was </w:t>
      </w:r>
      <w:r w:rsidR="00497624" w:rsidRPr="0026714B">
        <w:rPr>
          <w:rFonts w:asciiTheme="minorHAnsi" w:eastAsia="Times New Roman" w:hAnsiTheme="minorHAnsi" w:cs="Arial"/>
          <w:color w:val="000000"/>
          <w:sz w:val="24"/>
          <w:szCs w:val="24"/>
        </w:rPr>
        <w:t>n</w:t>
      </w:r>
      <w:r w:rsidR="00497624" w:rsidRPr="0026714B">
        <w:rPr>
          <w:rFonts w:cs="Arial"/>
          <w:sz w:val="24"/>
          <w:szCs w:val="24"/>
        </w:rPr>
        <w:t>o real dedicated or devolved budget to tap into</w:t>
      </w:r>
      <w:r w:rsidR="0086309C">
        <w:rPr>
          <w:rFonts w:cs="Arial"/>
          <w:sz w:val="24"/>
          <w:szCs w:val="24"/>
        </w:rPr>
        <w:t xml:space="preserve"> prevented buy in</w:t>
      </w:r>
      <w:r w:rsidR="00497624" w:rsidRPr="00F34CC7">
        <w:rPr>
          <w:rFonts w:cs="Arial"/>
          <w:i/>
          <w:sz w:val="24"/>
          <w:szCs w:val="24"/>
        </w:rPr>
        <w:t>.</w:t>
      </w:r>
      <w:r w:rsidR="0026714B">
        <w:rPr>
          <w:rFonts w:cs="Arial"/>
          <w:sz w:val="24"/>
          <w:szCs w:val="24"/>
        </w:rPr>
        <w:t xml:space="preserve"> </w:t>
      </w:r>
      <w:r w:rsidR="00497624" w:rsidRPr="0026714B">
        <w:rPr>
          <w:rFonts w:eastAsia="Times New Roman" w:cs="Times New Roman"/>
          <w:color w:val="000000"/>
          <w:sz w:val="24"/>
          <w:lang w:eastAsia="en-GB"/>
        </w:rPr>
        <w:t>It was disappointing that</w:t>
      </w:r>
      <w:r w:rsidR="00497624" w:rsidRPr="0026714B">
        <w:rPr>
          <w:rFonts w:eastAsia="Times New Roman" w:cs="Times New Roman"/>
          <w:i/>
          <w:color w:val="000000"/>
          <w:sz w:val="24"/>
          <w:lang w:eastAsia="en-GB"/>
        </w:rPr>
        <w:t xml:space="preserve"> wider support and understanding outside of </w:t>
      </w:r>
      <w:r w:rsidR="0026714B">
        <w:rPr>
          <w:rFonts w:eastAsia="Times New Roman" w:cs="Times New Roman"/>
          <w:i/>
          <w:color w:val="000000"/>
          <w:sz w:val="24"/>
          <w:lang w:eastAsia="en-GB"/>
        </w:rPr>
        <w:t xml:space="preserve">the </w:t>
      </w:r>
      <w:r w:rsidR="00497624" w:rsidRPr="0026714B">
        <w:rPr>
          <w:rFonts w:eastAsia="Times New Roman" w:cs="Times New Roman"/>
          <w:i/>
          <w:color w:val="000000"/>
          <w:sz w:val="24"/>
          <w:lang w:eastAsia="en-GB"/>
        </w:rPr>
        <w:t xml:space="preserve">ILS </w:t>
      </w:r>
      <w:r w:rsidR="0026714B">
        <w:rPr>
          <w:rFonts w:eastAsia="Times New Roman" w:cs="Times New Roman"/>
          <w:i/>
          <w:color w:val="000000"/>
          <w:sz w:val="24"/>
          <w:lang w:eastAsia="en-GB"/>
        </w:rPr>
        <w:t xml:space="preserve">team </w:t>
      </w:r>
      <w:r w:rsidR="00497624" w:rsidRPr="0026714B">
        <w:rPr>
          <w:rFonts w:eastAsia="Times New Roman" w:cs="Times New Roman"/>
          <w:i/>
          <w:color w:val="000000"/>
          <w:sz w:val="24"/>
          <w:lang w:eastAsia="en-GB"/>
        </w:rPr>
        <w:t>seems lacking</w:t>
      </w:r>
      <w:r w:rsidR="003C1E00">
        <w:rPr>
          <w:rFonts w:eastAsia="Times New Roman" w:cs="Times New Roman"/>
          <w:color w:val="000000"/>
          <w:sz w:val="24"/>
          <w:lang w:eastAsia="en-GB"/>
        </w:rPr>
        <w:t xml:space="preserve"> [LAC, ILS 2</w:t>
      </w:r>
      <w:r w:rsidR="00497624" w:rsidRPr="0026714B">
        <w:rPr>
          <w:rFonts w:eastAsia="Times New Roman" w:cs="Times New Roman"/>
          <w:color w:val="000000"/>
          <w:sz w:val="24"/>
          <w:lang w:eastAsia="en-GB"/>
        </w:rPr>
        <w:t>]</w:t>
      </w:r>
      <w:r w:rsidR="0086309C">
        <w:rPr>
          <w:rFonts w:eastAsia="Times New Roman" w:cs="Times New Roman"/>
          <w:color w:val="000000"/>
          <w:sz w:val="24"/>
          <w:lang w:eastAsia="en-GB"/>
        </w:rPr>
        <w:t xml:space="preserve"> and </w:t>
      </w:r>
      <w:r w:rsidR="0086309C" w:rsidRPr="0086309C">
        <w:rPr>
          <w:rFonts w:cs="Arial"/>
          <w:sz w:val="24"/>
          <w:szCs w:val="24"/>
        </w:rPr>
        <w:t xml:space="preserve">the </w:t>
      </w:r>
      <w:r w:rsidR="0086309C" w:rsidRPr="0086309C">
        <w:rPr>
          <w:rFonts w:cs="Arial"/>
          <w:i/>
          <w:sz w:val="24"/>
          <w:szCs w:val="24"/>
        </w:rPr>
        <w:t>support of senior managers to attend the MDT and acknowledge the value of ILS had not been secured</w:t>
      </w:r>
      <w:r w:rsidR="0086309C">
        <w:rPr>
          <w:rFonts w:cs="Arial"/>
          <w:sz w:val="24"/>
          <w:szCs w:val="24"/>
        </w:rPr>
        <w:t xml:space="preserve"> [Social worker, ILS1]</w:t>
      </w:r>
    </w:p>
    <w:p w:rsidR="00497624" w:rsidRPr="004E712A" w:rsidRDefault="00497624" w:rsidP="00FF5A09">
      <w:pPr>
        <w:rPr>
          <w:rFonts w:cs="Arial"/>
          <w:sz w:val="24"/>
          <w:szCs w:val="24"/>
        </w:rPr>
      </w:pPr>
    </w:p>
    <w:p w:rsidR="0026714B" w:rsidRPr="0026714B" w:rsidRDefault="007E4189" w:rsidP="00FF5A09">
      <w:pPr>
        <w:rPr>
          <w:rFonts w:cs="Arial"/>
          <w:i/>
          <w:sz w:val="24"/>
        </w:rPr>
      </w:pPr>
      <w:r w:rsidRPr="0047677A">
        <w:rPr>
          <w:rFonts w:cs="Arial"/>
          <w:sz w:val="24"/>
          <w:u w:val="single"/>
        </w:rPr>
        <w:t>Lack of t</w:t>
      </w:r>
      <w:r w:rsidR="004E712A" w:rsidRPr="0047677A">
        <w:rPr>
          <w:rFonts w:cs="Arial"/>
          <w:sz w:val="24"/>
          <w:u w:val="single"/>
        </w:rPr>
        <w:t>ime/capacity</w:t>
      </w:r>
      <w:r w:rsidR="004E712A">
        <w:rPr>
          <w:rFonts w:cs="Arial"/>
          <w:i/>
          <w:sz w:val="24"/>
        </w:rPr>
        <w:t xml:space="preserve"> </w:t>
      </w:r>
      <w:r w:rsidR="0026714B" w:rsidRPr="0026714B">
        <w:rPr>
          <w:rFonts w:cs="Arial"/>
          <w:sz w:val="24"/>
        </w:rPr>
        <w:t>[</w:t>
      </w:r>
      <w:r w:rsidR="004E712A">
        <w:rPr>
          <w:rFonts w:cs="Arial"/>
          <w:sz w:val="24"/>
        </w:rPr>
        <w:t xml:space="preserve">5 votes or </w:t>
      </w:r>
      <w:r w:rsidR="0026714B" w:rsidRPr="0026714B">
        <w:rPr>
          <w:rFonts w:cs="Arial"/>
          <w:sz w:val="24"/>
        </w:rPr>
        <w:t xml:space="preserve">23.8% of the votes and </w:t>
      </w:r>
      <w:r w:rsidR="0026714B">
        <w:rPr>
          <w:rFonts w:cs="Arial"/>
          <w:sz w:val="24"/>
        </w:rPr>
        <w:t>19% of items]</w:t>
      </w:r>
    </w:p>
    <w:p w:rsidR="002E472D" w:rsidRDefault="004E712A" w:rsidP="00FF5A09">
      <w:pPr>
        <w:rPr>
          <w:rFonts w:cs="Arial"/>
          <w:sz w:val="24"/>
        </w:rPr>
      </w:pPr>
      <w:r>
        <w:rPr>
          <w:rFonts w:cs="Arial"/>
          <w:sz w:val="24"/>
        </w:rPr>
        <w:t xml:space="preserve">This barrier category was in second position and received </w:t>
      </w:r>
      <w:r w:rsidR="007F3636">
        <w:rPr>
          <w:rFonts w:cs="Arial"/>
          <w:sz w:val="24"/>
        </w:rPr>
        <w:t xml:space="preserve">far fewer votes. Discussion </w:t>
      </w:r>
      <w:r w:rsidR="007F3636" w:rsidRPr="007F3636">
        <w:rPr>
          <w:rFonts w:cs="Arial"/>
          <w:sz w:val="24"/>
        </w:rPr>
        <w:t xml:space="preserve">focused on </w:t>
      </w:r>
      <w:r w:rsidRPr="007F3636">
        <w:rPr>
          <w:rFonts w:cs="Arial"/>
          <w:sz w:val="24"/>
        </w:rPr>
        <w:t>c</w:t>
      </w:r>
      <w:r w:rsidR="00496F88" w:rsidRPr="007F3636">
        <w:rPr>
          <w:rFonts w:cs="Arial"/>
          <w:sz w:val="24"/>
        </w:rPr>
        <w:t>ompeting demands on time consequent to the c</w:t>
      </w:r>
      <w:r w:rsidR="007E4189" w:rsidRPr="007F3636">
        <w:rPr>
          <w:rFonts w:cs="Arial"/>
          <w:sz w:val="24"/>
        </w:rPr>
        <w:t>a</w:t>
      </w:r>
      <w:r w:rsidR="008C5325" w:rsidRPr="007F3636">
        <w:rPr>
          <w:rFonts w:cs="Arial"/>
          <w:sz w:val="24"/>
        </w:rPr>
        <w:t>pacity of existing workloads,</w:t>
      </w:r>
      <w:r w:rsidR="007E4189" w:rsidRPr="007F3636">
        <w:rPr>
          <w:rFonts w:cs="Arial"/>
          <w:sz w:val="24"/>
        </w:rPr>
        <w:t xml:space="preserve"> running several roles at once</w:t>
      </w:r>
      <w:r w:rsidR="00496F88" w:rsidRPr="007F3636">
        <w:rPr>
          <w:rFonts w:cs="Arial"/>
          <w:sz w:val="24"/>
        </w:rPr>
        <w:t xml:space="preserve"> and f</w:t>
      </w:r>
      <w:r w:rsidR="007E4189" w:rsidRPr="007F3636">
        <w:rPr>
          <w:rFonts w:cs="Arial"/>
          <w:sz w:val="24"/>
        </w:rPr>
        <w:t>i</w:t>
      </w:r>
      <w:r w:rsidR="00496F88" w:rsidRPr="007F3636">
        <w:rPr>
          <w:rFonts w:cs="Arial"/>
          <w:sz w:val="24"/>
        </w:rPr>
        <w:t xml:space="preserve">tting in regular weekly attendance </w:t>
      </w:r>
      <w:r w:rsidR="007E4189" w:rsidRPr="007F3636">
        <w:rPr>
          <w:rFonts w:cs="Arial"/>
          <w:sz w:val="24"/>
        </w:rPr>
        <w:t>with an already busy calendar</w:t>
      </w:r>
      <w:r w:rsidR="00496F88" w:rsidRPr="007F3636">
        <w:rPr>
          <w:rFonts w:cs="Arial"/>
          <w:sz w:val="24"/>
        </w:rPr>
        <w:t xml:space="preserve"> led to some team members only been able to attend </w:t>
      </w:r>
      <w:r w:rsidRPr="007F3636">
        <w:rPr>
          <w:rFonts w:cs="Arial"/>
          <w:sz w:val="24"/>
        </w:rPr>
        <w:t>one</w:t>
      </w:r>
      <w:r w:rsidR="007E4189" w:rsidRPr="00496F88">
        <w:rPr>
          <w:rFonts w:cs="Arial"/>
          <w:sz w:val="24"/>
        </w:rPr>
        <w:t xml:space="preserve"> </w:t>
      </w:r>
      <w:r w:rsidR="00496F88" w:rsidRPr="00496F88">
        <w:rPr>
          <w:rFonts w:cs="Arial"/>
          <w:sz w:val="24"/>
        </w:rPr>
        <w:t xml:space="preserve">MDT </w:t>
      </w:r>
      <w:r w:rsidR="007E4189" w:rsidRPr="00496F88">
        <w:rPr>
          <w:rFonts w:cs="Arial"/>
          <w:sz w:val="24"/>
        </w:rPr>
        <w:t>every 3 weeks</w:t>
      </w:r>
      <w:r w:rsidR="00496F88">
        <w:rPr>
          <w:rFonts w:cs="Arial"/>
          <w:sz w:val="24"/>
        </w:rPr>
        <w:t>.</w:t>
      </w:r>
    </w:p>
    <w:p w:rsidR="004E712A" w:rsidRDefault="004E712A" w:rsidP="00FF5A09">
      <w:pPr>
        <w:rPr>
          <w:rFonts w:cs="Arial"/>
          <w:sz w:val="24"/>
        </w:rPr>
      </w:pPr>
    </w:p>
    <w:p w:rsidR="004E712A" w:rsidRDefault="004E712A" w:rsidP="00FF5A09">
      <w:pPr>
        <w:rPr>
          <w:rFonts w:eastAsia="Times New Roman" w:cs="Arial"/>
          <w:color w:val="000000"/>
          <w:sz w:val="24"/>
          <w:szCs w:val="24"/>
        </w:rPr>
      </w:pPr>
      <w:r w:rsidRPr="0047677A">
        <w:rPr>
          <w:rFonts w:cs="Arial"/>
          <w:sz w:val="24"/>
          <w:u w:val="single"/>
        </w:rPr>
        <w:t>Lack of clarity of processes</w:t>
      </w:r>
      <w:r w:rsidR="007F3636">
        <w:rPr>
          <w:rFonts w:cs="Arial"/>
          <w:sz w:val="24"/>
        </w:rPr>
        <w:t xml:space="preserve"> [5 votes or </w:t>
      </w:r>
      <w:r w:rsidR="007F3636" w:rsidRPr="0026714B">
        <w:rPr>
          <w:rFonts w:cs="Arial"/>
          <w:sz w:val="24"/>
        </w:rPr>
        <w:t xml:space="preserve">23.8% </w:t>
      </w:r>
      <w:r w:rsidR="007F3636">
        <w:rPr>
          <w:rFonts w:cs="Arial"/>
          <w:sz w:val="24"/>
        </w:rPr>
        <w:t>of the votes and 23.8% of items]</w:t>
      </w:r>
    </w:p>
    <w:p w:rsidR="002E472D" w:rsidRDefault="004E712A" w:rsidP="00FF5A09">
      <w:pPr>
        <w:rPr>
          <w:rFonts w:eastAsia="Times New Roman" w:cs="Arial"/>
          <w:color w:val="000000"/>
          <w:sz w:val="24"/>
          <w:szCs w:val="24"/>
        </w:rPr>
      </w:pPr>
      <w:r>
        <w:rPr>
          <w:rFonts w:eastAsia="Times New Roman" w:cs="Arial"/>
          <w:color w:val="000000"/>
          <w:sz w:val="24"/>
          <w:szCs w:val="24"/>
        </w:rPr>
        <w:t xml:space="preserve">The referral process had also been unclear and there had been poor planning prior to starting the </w:t>
      </w:r>
      <w:r w:rsidR="007F3636">
        <w:rPr>
          <w:rFonts w:eastAsia="Times New Roman" w:cs="Arial"/>
          <w:color w:val="000000"/>
          <w:sz w:val="24"/>
          <w:szCs w:val="24"/>
        </w:rPr>
        <w:t xml:space="preserve">ILS and much confusion with team members feeling left to their own devices </w:t>
      </w:r>
      <w:r w:rsidR="007F3636" w:rsidRPr="00FF5A09">
        <w:rPr>
          <w:rFonts w:eastAsia="Times New Roman" w:cs="Arial"/>
          <w:color w:val="000000"/>
          <w:sz w:val="24"/>
          <w:szCs w:val="24"/>
        </w:rPr>
        <w:t xml:space="preserve">and having to work through making sense of things and establishing processes and procedures. Team members had struggled with the lack of clarity of processes, especially at the beginning. There was also confusion </w:t>
      </w:r>
      <w:r w:rsidR="005E5490">
        <w:rPr>
          <w:rFonts w:eastAsia="Times New Roman" w:cs="Arial"/>
          <w:color w:val="000000"/>
          <w:sz w:val="24"/>
          <w:szCs w:val="24"/>
        </w:rPr>
        <w:t xml:space="preserve">because ILS and </w:t>
      </w:r>
      <w:r w:rsidR="005E5490" w:rsidRPr="00FF5A09">
        <w:rPr>
          <w:rFonts w:cs="Arial"/>
          <w:sz w:val="24"/>
          <w:szCs w:val="24"/>
        </w:rPr>
        <w:t>Case Management Process for those at High Risk</w:t>
      </w:r>
      <w:r w:rsidR="005E5490" w:rsidRPr="00FF5A09">
        <w:rPr>
          <w:rFonts w:eastAsia="Times New Roman" w:cs="Arial"/>
          <w:color w:val="000000"/>
          <w:sz w:val="24"/>
          <w:szCs w:val="24"/>
        </w:rPr>
        <w:t xml:space="preserve"> [CMPHR] </w:t>
      </w:r>
      <w:r w:rsidR="005E5490" w:rsidRPr="00007FE4">
        <w:rPr>
          <w:rFonts w:cs="Arial"/>
          <w:sz w:val="24"/>
          <w:szCs w:val="24"/>
        </w:rPr>
        <w:t>were running alongside each other and had a</w:t>
      </w:r>
      <w:r w:rsidR="005E5490">
        <w:rPr>
          <w:rFonts w:cs="Arial"/>
          <w:sz w:val="24"/>
          <w:szCs w:val="24"/>
        </w:rPr>
        <w:t xml:space="preserve"> number of elements in common, although </w:t>
      </w:r>
      <w:r w:rsidR="005E5490">
        <w:rPr>
          <w:rFonts w:eastAsia="Times New Roman" w:cs="Arial"/>
          <w:color w:val="000000"/>
          <w:sz w:val="24"/>
          <w:szCs w:val="24"/>
        </w:rPr>
        <w:t>GPs were more involved in CMPHR than in ILS.</w:t>
      </w:r>
    </w:p>
    <w:p w:rsidR="0026714B" w:rsidRDefault="0026714B" w:rsidP="00FF5A09">
      <w:pPr>
        <w:rPr>
          <w:rFonts w:cs="Arial"/>
          <w:sz w:val="24"/>
          <w:szCs w:val="24"/>
        </w:rPr>
      </w:pPr>
      <w:r w:rsidRPr="0047677A">
        <w:rPr>
          <w:rFonts w:eastAsia="Times New Roman" w:cs="Arial"/>
          <w:color w:val="000000"/>
          <w:sz w:val="24"/>
          <w:szCs w:val="24"/>
          <w:u w:val="single"/>
        </w:rPr>
        <w:lastRenderedPageBreak/>
        <w:t>L</w:t>
      </w:r>
      <w:r w:rsidR="00496F88" w:rsidRPr="0047677A">
        <w:rPr>
          <w:rFonts w:eastAsia="Times New Roman" w:cs="Arial"/>
          <w:color w:val="000000"/>
          <w:sz w:val="24"/>
          <w:szCs w:val="24"/>
          <w:u w:val="single"/>
        </w:rPr>
        <w:t xml:space="preserve">ack of clarity </w:t>
      </w:r>
      <w:r w:rsidR="00496F88" w:rsidRPr="0047677A">
        <w:rPr>
          <w:rFonts w:cs="Arial"/>
          <w:sz w:val="24"/>
          <w:szCs w:val="24"/>
          <w:u w:val="single"/>
        </w:rPr>
        <w:t>from senior leadership</w:t>
      </w:r>
      <w:r w:rsidR="007F3636">
        <w:rPr>
          <w:rFonts w:cs="Arial"/>
          <w:i/>
          <w:sz w:val="24"/>
          <w:szCs w:val="24"/>
        </w:rPr>
        <w:t xml:space="preserve"> </w:t>
      </w:r>
      <w:r w:rsidR="00175502" w:rsidRPr="00175502">
        <w:rPr>
          <w:rFonts w:cs="Arial"/>
          <w:sz w:val="24"/>
          <w:szCs w:val="24"/>
        </w:rPr>
        <w:t>[</w:t>
      </w:r>
      <w:r w:rsidR="007F3636">
        <w:rPr>
          <w:rFonts w:cs="Arial"/>
          <w:sz w:val="24"/>
          <w:szCs w:val="24"/>
        </w:rPr>
        <w:t>1 vote or 4.8</w:t>
      </w:r>
      <w:r w:rsidR="00175502" w:rsidRPr="00175502">
        <w:rPr>
          <w:rFonts w:cs="Arial"/>
          <w:sz w:val="24"/>
          <w:szCs w:val="24"/>
        </w:rPr>
        <w:t>% of votes and 4.8</w:t>
      </w:r>
      <w:r w:rsidR="00496F88" w:rsidRPr="00175502">
        <w:rPr>
          <w:rFonts w:cs="Arial"/>
          <w:sz w:val="24"/>
          <w:szCs w:val="24"/>
        </w:rPr>
        <w:t>% of items</w:t>
      </w:r>
      <w:r w:rsidR="002E472D">
        <w:rPr>
          <w:rFonts w:cs="Arial"/>
          <w:sz w:val="24"/>
          <w:szCs w:val="24"/>
        </w:rPr>
        <w:t xml:space="preserve">] </w:t>
      </w:r>
    </w:p>
    <w:p w:rsidR="00FF5A09" w:rsidRDefault="0026714B" w:rsidP="00FF5A09">
      <w:pPr>
        <w:autoSpaceDE w:val="0"/>
        <w:autoSpaceDN w:val="0"/>
        <w:adjustRightInd w:val="0"/>
        <w:rPr>
          <w:rFonts w:cs="Arial"/>
          <w:sz w:val="24"/>
          <w:szCs w:val="24"/>
        </w:rPr>
      </w:pPr>
      <w:r w:rsidRPr="007F3636">
        <w:rPr>
          <w:rFonts w:cs="Arial"/>
          <w:sz w:val="24"/>
          <w:szCs w:val="24"/>
        </w:rPr>
        <w:t xml:space="preserve">Senior leaders had not helped </w:t>
      </w:r>
      <w:r w:rsidR="0086309C">
        <w:rPr>
          <w:rFonts w:cs="Arial"/>
          <w:sz w:val="24"/>
          <w:szCs w:val="24"/>
        </w:rPr>
        <w:t xml:space="preserve">either </w:t>
      </w:r>
      <w:r w:rsidRPr="007F3636">
        <w:rPr>
          <w:rFonts w:cs="Arial"/>
          <w:sz w:val="24"/>
          <w:szCs w:val="24"/>
        </w:rPr>
        <w:t>clarify</w:t>
      </w:r>
      <w:r w:rsidR="0086309C">
        <w:rPr>
          <w:rFonts w:cs="Arial"/>
          <w:sz w:val="24"/>
          <w:szCs w:val="24"/>
        </w:rPr>
        <w:t xml:space="preserve"> issues that were confusing or </w:t>
      </w:r>
      <w:r w:rsidRPr="007F3636">
        <w:rPr>
          <w:rFonts w:cs="Arial"/>
          <w:sz w:val="24"/>
          <w:szCs w:val="24"/>
        </w:rPr>
        <w:t xml:space="preserve">clarify their commitment to ILS in terms of allocation of dedicated resources. ILS 1 </w:t>
      </w:r>
      <w:r w:rsidR="0086309C">
        <w:rPr>
          <w:rFonts w:cs="Arial"/>
          <w:sz w:val="24"/>
          <w:szCs w:val="24"/>
        </w:rPr>
        <w:t xml:space="preserve">had </w:t>
      </w:r>
      <w:r w:rsidRPr="007F3636">
        <w:rPr>
          <w:rFonts w:cs="Arial"/>
          <w:sz w:val="24"/>
          <w:szCs w:val="24"/>
        </w:rPr>
        <w:t xml:space="preserve">operated largely </w:t>
      </w:r>
      <w:r w:rsidRPr="00FF5A09">
        <w:rPr>
          <w:rFonts w:cs="Arial"/>
          <w:i/>
          <w:sz w:val="24"/>
          <w:szCs w:val="24"/>
        </w:rPr>
        <w:t>through a leap of faith</w:t>
      </w:r>
      <w:r w:rsidR="0086309C">
        <w:rPr>
          <w:rFonts w:cs="Arial"/>
          <w:sz w:val="24"/>
          <w:szCs w:val="24"/>
        </w:rPr>
        <w:t xml:space="preserve">, especially at the very beginning. </w:t>
      </w:r>
      <w:r w:rsidR="0086309C">
        <w:rPr>
          <w:rFonts w:eastAsia="Times New Roman" w:cs="Times New Roman"/>
          <w:color w:val="000000"/>
          <w:sz w:val="24"/>
          <w:szCs w:val="24"/>
          <w:lang w:eastAsia="en-GB"/>
        </w:rPr>
        <w:t>Senior managers were</w:t>
      </w:r>
      <w:r w:rsidR="0086309C" w:rsidRPr="007F3636">
        <w:rPr>
          <w:rFonts w:eastAsia="Times New Roman" w:cs="Times New Roman"/>
          <w:color w:val="000000"/>
          <w:sz w:val="24"/>
          <w:szCs w:val="24"/>
          <w:lang w:eastAsia="en-GB"/>
        </w:rPr>
        <w:t xml:space="preserve"> not involved on the ground to monitor</w:t>
      </w:r>
      <w:r w:rsidR="0086309C" w:rsidRPr="007F3636">
        <w:rPr>
          <w:rFonts w:cs="Arial"/>
          <w:sz w:val="24"/>
          <w:szCs w:val="24"/>
        </w:rPr>
        <w:t xml:space="preserve"> </w:t>
      </w:r>
      <w:r w:rsidR="0086309C">
        <w:rPr>
          <w:rFonts w:cs="Arial"/>
          <w:sz w:val="24"/>
          <w:szCs w:val="24"/>
        </w:rPr>
        <w:t>things and were not well informed of the benefits of the ILS NCM.</w:t>
      </w:r>
    </w:p>
    <w:p w:rsidR="007F3636" w:rsidRPr="007F3636" w:rsidRDefault="007F3636" w:rsidP="00FF5A09">
      <w:pPr>
        <w:autoSpaceDE w:val="0"/>
        <w:autoSpaceDN w:val="0"/>
        <w:adjustRightInd w:val="0"/>
        <w:rPr>
          <w:rFonts w:asciiTheme="minorHAnsi" w:eastAsia="Times New Roman" w:hAnsiTheme="minorHAnsi" w:cs="Arial"/>
          <w:color w:val="000000"/>
          <w:sz w:val="24"/>
          <w:szCs w:val="24"/>
        </w:rPr>
      </w:pPr>
    </w:p>
    <w:p w:rsidR="002E472D" w:rsidRDefault="002E472D" w:rsidP="00FF5A09">
      <w:pPr>
        <w:rPr>
          <w:rFonts w:eastAsia="Times New Roman" w:cs="Arial"/>
          <w:color w:val="000000"/>
          <w:sz w:val="24"/>
          <w:szCs w:val="24"/>
        </w:rPr>
      </w:pPr>
      <w:r w:rsidRPr="0047677A">
        <w:rPr>
          <w:rFonts w:eastAsia="Times New Roman" w:cs="Arial"/>
          <w:color w:val="000000"/>
          <w:sz w:val="24"/>
          <w:szCs w:val="24"/>
          <w:u w:val="single"/>
        </w:rPr>
        <w:t>IT issues</w:t>
      </w:r>
      <w:r w:rsidRPr="00175502">
        <w:rPr>
          <w:rFonts w:eastAsia="Times New Roman" w:cs="Arial"/>
          <w:color w:val="000000"/>
          <w:sz w:val="24"/>
          <w:szCs w:val="24"/>
        </w:rPr>
        <w:t xml:space="preserve"> [</w:t>
      </w:r>
      <w:r w:rsidR="007F3636">
        <w:rPr>
          <w:rFonts w:eastAsia="Times New Roman" w:cs="Arial"/>
          <w:color w:val="000000"/>
          <w:sz w:val="24"/>
          <w:szCs w:val="24"/>
        </w:rPr>
        <w:t xml:space="preserve">1 vote or </w:t>
      </w:r>
      <w:r w:rsidRPr="00175502">
        <w:rPr>
          <w:rFonts w:eastAsia="Times New Roman" w:cs="Arial"/>
          <w:color w:val="000000"/>
          <w:sz w:val="24"/>
          <w:szCs w:val="24"/>
        </w:rPr>
        <w:t>5% of votes and 19% of items</w:t>
      </w:r>
      <w:r>
        <w:rPr>
          <w:rFonts w:eastAsia="Times New Roman" w:cs="Arial"/>
          <w:color w:val="000000"/>
          <w:sz w:val="24"/>
          <w:szCs w:val="24"/>
        </w:rPr>
        <w:t>].</w:t>
      </w:r>
    </w:p>
    <w:p w:rsidR="007F3636" w:rsidRDefault="00FF5A09" w:rsidP="00FF5A09">
      <w:pPr>
        <w:rPr>
          <w:rFonts w:asciiTheme="minorHAnsi" w:eastAsia="Times New Roman" w:hAnsiTheme="minorHAnsi" w:cs="Arial"/>
          <w:color w:val="000000"/>
          <w:sz w:val="24"/>
          <w:szCs w:val="24"/>
        </w:rPr>
      </w:pPr>
      <w:r w:rsidRPr="00FF5A09">
        <w:rPr>
          <w:rFonts w:cs="Arial"/>
          <w:sz w:val="24"/>
          <w:szCs w:val="24"/>
        </w:rPr>
        <w:t>IT issues some general and some more specific to ILS 1</w:t>
      </w:r>
      <w:r>
        <w:rPr>
          <w:rFonts w:cs="Arial"/>
          <w:sz w:val="24"/>
          <w:szCs w:val="24"/>
        </w:rPr>
        <w:t xml:space="preserve"> were discussed.</w:t>
      </w:r>
      <w:r w:rsidRPr="00FF5A09">
        <w:rPr>
          <w:rFonts w:cs="Arial"/>
          <w:sz w:val="24"/>
          <w:szCs w:val="24"/>
        </w:rPr>
        <w:t xml:space="preserve"> The IT systems between health and social care were not compatible with </w:t>
      </w:r>
      <w:r>
        <w:rPr>
          <w:rFonts w:cs="Arial"/>
          <w:sz w:val="24"/>
          <w:szCs w:val="24"/>
        </w:rPr>
        <w:t xml:space="preserve">team members having </w:t>
      </w:r>
      <w:r w:rsidRPr="00FF5A09">
        <w:rPr>
          <w:rFonts w:cs="Arial"/>
          <w:sz w:val="24"/>
          <w:szCs w:val="24"/>
        </w:rPr>
        <w:t xml:space="preserve">limited access. Some team members could access all records and some only GP records or while others could only access health and social care records. </w:t>
      </w:r>
      <w:r>
        <w:rPr>
          <w:rFonts w:cs="Arial"/>
          <w:sz w:val="24"/>
          <w:szCs w:val="24"/>
        </w:rPr>
        <w:t xml:space="preserve">The MDT enabled sharing information about those on the ILS caseload, but full access for all team members to all records would have been better. </w:t>
      </w:r>
      <w:r w:rsidRPr="00FF5A09">
        <w:rPr>
          <w:rFonts w:cs="Arial"/>
          <w:sz w:val="24"/>
          <w:szCs w:val="24"/>
        </w:rPr>
        <w:t>There were also problems with IT equipment and processes, including IT issues in the ILS meeting room, not to mention the difficulty in accessing the building/room.</w:t>
      </w:r>
      <w:r w:rsidRPr="00FF5A09">
        <w:rPr>
          <w:rFonts w:asciiTheme="minorHAnsi" w:eastAsia="Times New Roman" w:hAnsiTheme="minorHAnsi" w:cs="Arial"/>
          <w:color w:val="000000"/>
          <w:sz w:val="24"/>
          <w:szCs w:val="24"/>
        </w:rPr>
        <w:t xml:space="preserve"> </w:t>
      </w:r>
    </w:p>
    <w:p w:rsidR="00EA53E8" w:rsidRDefault="00EA53E8" w:rsidP="00FF5A09">
      <w:pPr>
        <w:rPr>
          <w:rFonts w:asciiTheme="minorHAnsi" w:eastAsia="Times New Roman" w:hAnsiTheme="minorHAnsi" w:cs="Arial"/>
          <w:color w:val="000000"/>
          <w:sz w:val="24"/>
          <w:szCs w:val="24"/>
        </w:rPr>
      </w:pPr>
    </w:p>
    <w:p w:rsidR="00497624" w:rsidRPr="0047677A" w:rsidRDefault="00497624" w:rsidP="0047677A">
      <w:pPr>
        <w:spacing w:after="120"/>
        <w:rPr>
          <w:rFonts w:eastAsia="Times New Roman" w:cs="Arial"/>
          <w:b/>
          <w:i/>
          <w:color w:val="000000"/>
          <w:sz w:val="24"/>
          <w:szCs w:val="24"/>
        </w:rPr>
      </w:pPr>
      <w:r w:rsidRPr="0047677A">
        <w:rPr>
          <w:rFonts w:eastAsia="Times New Roman" w:cs="Arial"/>
          <w:b/>
          <w:i/>
          <w:color w:val="000000"/>
          <w:sz w:val="24"/>
          <w:szCs w:val="24"/>
        </w:rPr>
        <w:t>Enabling factors or driver categories</w:t>
      </w:r>
    </w:p>
    <w:p w:rsidR="00FF5A09" w:rsidRDefault="00497624" w:rsidP="0047677A">
      <w:pPr>
        <w:spacing w:after="120"/>
        <w:rPr>
          <w:rFonts w:eastAsia="Times New Roman" w:cs="Arial"/>
          <w:color w:val="000000"/>
          <w:sz w:val="24"/>
          <w:szCs w:val="24"/>
        </w:rPr>
      </w:pPr>
      <w:r w:rsidRPr="0047677A">
        <w:rPr>
          <w:rFonts w:eastAsia="Times New Roman" w:cs="Arial"/>
          <w:color w:val="000000"/>
          <w:sz w:val="24"/>
          <w:szCs w:val="24"/>
          <w:u w:val="single"/>
        </w:rPr>
        <w:t>Team work and join</w:t>
      </w:r>
      <w:r w:rsidR="00FF5A09" w:rsidRPr="0047677A">
        <w:rPr>
          <w:rFonts w:eastAsia="Times New Roman" w:cs="Arial"/>
          <w:color w:val="000000"/>
          <w:sz w:val="24"/>
          <w:szCs w:val="24"/>
          <w:u w:val="single"/>
        </w:rPr>
        <w:t>t working with partner agencies</w:t>
      </w:r>
      <w:r w:rsidRPr="00E85FD1">
        <w:rPr>
          <w:rFonts w:eastAsia="Times New Roman" w:cs="Arial"/>
          <w:color w:val="000000"/>
          <w:sz w:val="24"/>
          <w:szCs w:val="24"/>
        </w:rPr>
        <w:t xml:space="preserve"> [</w:t>
      </w:r>
      <w:r w:rsidR="00FF5A09">
        <w:rPr>
          <w:rFonts w:eastAsia="Times New Roman" w:cs="Arial"/>
          <w:color w:val="000000"/>
          <w:sz w:val="24"/>
          <w:szCs w:val="24"/>
        </w:rPr>
        <w:t xml:space="preserve">12 votes out of 21 or </w:t>
      </w:r>
      <w:r w:rsidRPr="00E85FD1">
        <w:rPr>
          <w:rFonts w:eastAsia="Times New Roman" w:cs="Arial"/>
          <w:color w:val="000000"/>
          <w:sz w:val="24"/>
          <w:szCs w:val="24"/>
        </w:rPr>
        <w:t>57</w:t>
      </w:r>
      <w:r w:rsidR="00FF5A09">
        <w:rPr>
          <w:rFonts w:eastAsia="Times New Roman" w:cs="Arial"/>
          <w:color w:val="000000"/>
          <w:sz w:val="24"/>
          <w:szCs w:val="24"/>
        </w:rPr>
        <w:t>.1</w:t>
      </w:r>
      <w:r w:rsidRPr="00E85FD1">
        <w:rPr>
          <w:rFonts w:eastAsia="Times New Roman" w:cs="Arial"/>
          <w:color w:val="000000"/>
          <w:sz w:val="24"/>
          <w:szCs w:val="24"/>
        </w:rPr>
        <w:t xml:space="preserve">% of the votes and </w:t>
      </w:r>
      <w:r w:rsidR="00FF5A09">
        <w:rPr>
          <w:rFonts w:eastAsia="Times New Roman" w:cs="Arial"/>
          <w:color w:val="000000"/>
          <w:sz w:val="24"/>
          <w:szCs w:val="24"/>
        </w:rPr>
        <w:t xml:space="preserve">14 out of 21 items or </w:t>
      </w:r>
      <w:r w:rsidRPr="00E85FD1">
        <w:rPr>
          <w:rFonts w:eastAsia="Times New Roman" w:cs="Arial"/>
          <w:color w:val="000000"/>
          <w:sz w:val="24"/>
          <w:szCs w:val="24"/>
        </w:rPr>
        <w:t xml:space="preserve">63.7% of items] </w:t>
      </w:r>
    </w:p>
    <w:p w:rsidR="00F45C3F" w:rsidRDefault="00FF5A09" w:rsidP="0047677A">
      <w:pPr>
        <w:rPr>
          <w:rFonts w:cs="Arial"/>
          <w:sz w:val="24"/>
        </w:rPr>
      </w:pPr>
      <w:r>
        <w:rPr>
          <w:rFonts w:eastAsia="Times New Roman" w:cs="Arial"/>
          <w:color w:val="000000"/>
          <w:sz w:val="24"/>
          <w:szCs w:val="24"/>
        </w:rPr>
        <w:t xml:space="preserve">Joint working with partner agencies </w:t>
      </w:r>
      <w:r w:rsidR="00497624" w:rsidRPr="00E85FD1">
        <w:rPr>
          <w:rFonts w:eastAsia="Times New Roman" w:cs="Arial"/>
          <w:color w:val="000000"/>
          <w:sz w:val="24"/>
          <w:szCs w:val="24"/>
        </w:rPr>
        <w:t>was found to be highly rewarding and motivating.</w:t>
      </w:r>
      <w:r w:rsidR="00497624" w:rsidRPr="00E85FD1">
        <w:rPr>
          <w:rFonts w:cs="Arial"/>
          <w:sz w:val="24"/>
        </w:rPr>
        <w:t xml:space="preserve"> Those who regularly attended the MDT were </w:t>
      </w:r>
      <w:r>
        <w:rPr>
          <w:rFonts w:cs="Arial"/>
          <w:sz w:val="24"/>
        </w:rPr>
        <w:t xml:space="preserve">seen as </w:t>
      </w:r>
      <w:r w:rsidR="00497624" w:rsidRPr="00E85FD1">
        <w:rPr>
          <w:rFonts w:cs="Arial"/>
          <w:sz w:val="24"/>
        </w:rPr>
        <w:t xml:space="preserve">enthusiastic and dedicated which enabled </w:t>
      </w:r>
      <w:r w:rsidR="00497624" w:rsidRPr="00FF5A09">
        <w:rPr>
          <w:rFonts w:cs="Arial"/>
          <w:sz w:val="24"/>
        </w:rPr>
        <w:t>relationship building between disciplines and collaborative working relationship</w:t>
      </w:r>
      <w:r w:rsidR="00497624" w:rsidRPr="00E85FD1">
        <w:rPr>
          <w:rFonts w:cs="Arial"/>
          <w:sz w:val="24"/>
        </w:rPr>
        <w:t xml:space="preserve">. </w:t>
      </w:r>
      <w:r w:rsidR="00F45C3F">
        <w:rPr>
          <w:rFonts w:cs="Arial"/>
          <w:sz w:val="24"/>
        </w:rPr>
        <w:t>All team members believed strongly in t</w:t>
      </w:r>
      <w:r w:rsidR="00497624" w:rsidRPr="00E85FD1">
        <w:rPr>
          <w:rFonts w:cs="Arial"/>
          <w:sz w:val="24"/>
        </w:rPr>
        <w:t xml:space="preserve">he </w:t>
      </w:r>
      <w:r w:rsidR="00497624" w:rsidRPr="00FF5A09">
        <w:rPr>
          <w:rFonts w:cs="Arial"/>
          <w:sz w:val="24"/>
        </w:rPr>
        <w:t xml:space="preserve">shared vision of </w:t>
      </w:r>
      <w:r w:rsidR="00497624" w:rsidRPr="00F45C3F">
        <w:rPr>
          <w:rFonts w:cs="Arial"/>
          <w:sz w:val="24"/>
        </w:rPr>
        <w:t>preventative person centred work</w:t>
      </w:r>
      <w:r w:rsidR="00497624" w:rsidRPr="00E85FD1">
        <w:rPr>
          <w:rFonts w:cs="Arial"/>
          <w:i/>
          <w:sz w:val="24"/>
        </w:rPr>
        <w:t xml:space="preserve">. </w:t>
      </w:r>
      <w:r w:rsidR="00497624" w:rsidRPr="00FF5A09">
        <w:rPr>
          <w:rFonts w:cs="Arial"/>
          <w:sz w:val="24"/>
        </w:rPr>
        <w:t>The weekly</w:t>
      </w:r>
      <w:r w:rsidR="00497624">
        <w:rPr>
          <w:rFonts w:cs="Arial"/>
          <w:i/>
          <w:sz w:val="24"/>
        </w:rPr>
        <w:t xml:space="preserve"> </w:t>
      </w:r>
      <w:r w:rsidR="00497624" w:rsidRPr="00FF5A09">
        <w:rPr>
          <w:rFonts w:cs="Arial"/>
          <w:sz w:val="24"/>
        </w:rPr>
        <w:t xml:space="preserve">MDT </w:t>
      </w:r>
      <w:r w:rsidRPr="00FF5A09">
        <w:rPr>
          <w:rFonts w:cs="Arial"/>
          <w:sz w:val="24"/>
        </w:rPr>
        <w:t xml:space="preserve">was seen as enabling putting </w:t>
      </w:r>
      <w:r w:rsidR="00497624" w:rsidRPr="00FF5A09">
        <w:rPr>
          <w:rFonts w:cs="Arial"/>
          <w:sz w:val="24"/>
        </w:rPr>
        <w:t>faces to names which helped build good working</w:t>
      </w:r>
      <w:r w:rsidR="00497624" w:rsidRPr="00E85FD1">
        <w:rPr>
          <w:rFonts w:cs="Arial"/>
          <w:sz w:val="24"/>
        </w:rPr>
        <w:t xml:space="preserve"> relationships with other agencies and also to facilitate the </w:t>
      </w:r>
      <w:r w:rsidR="00497624">
        <w:rPr>
          <w:rFonts w:cs="Arial"/>
          <w:sz w:val="24"/>
        </w:rPr>
        <w:t>t</w:t>
      </w:r>
      <w:r w:rsidR="00497624" w:rsidRPr="00E85FD1">
        <w:rPr>
          <w:rFonts w:cs="Arial"/>
          <w:sz w:val="24"/>
        </w:rPr>
        <w:t>eam’s resilience to the far from ideal amount of ‘buy in’</w:t>
      </w:r>
      <w:r w:rsidR="00497624">
        <w:rPr>
          <w:rFonts w:cs="Arial"/>
          <w:sz w:val="24"/>
        </w:rPr>
        <w:t>.</w:t>
      </w:r>
    </w:p>
    <w:p w:rsidR="00F45C3F" w:rsidRDefault="00F45C3F" w:rsidP="0047677A">
      <w:pPr>
        <w:rPr>
          <w:rFonts w:cs="Arial"/>
          <w:sz w:val="24"/>
        </w:rPr>
      </w:pPr>
    </w:p>
    <w:p w:rsidR="00F45C3F" w:rsidRDefault="00F45C3F" w:rsidP="0047677A">
      <w:pPr>
        <w:rPr>
          <w:rFonts w:cs="Arial"/>
          <w:sz w:val="24"/>
        </w:rPr>
      </w:pPr>
      <w:r w:rsidRPr="0047677A">
        <w:rPr>
          <w:rFonts w:eastAsia="Times New Roman" w:cs="Arial"/>
          <w:color w:val="000000"/>
          <w:sz w:val="24"/>
          <w:szCs w:val="24"/>
          <w:u w:val="single"/>
        </w:rPr>
        <w:t>Help</w:t>
      </w:r>
      <w:r w:rsidR="0047677A">
        <w:rPr>
          <w:rFonts w:eastAsia="Times New Roman" w:cs="Arial"/>
          <w:color w:val="000000"/>
          <w:sz w:val="24"/>
          <w:szCs w:val="24"/>
          <w:u w:val="single"/>
        </w:rPr>
        <w:t>ing</w:t>
      </w:r>
      <w:r w:rsidRPr="0047677A">
        <w:rPr>
          <w:rFonts w:eastAsia="Times New Roman" w:cs="Arial"/>
          <w:color w:val="000000"/>
          <w:sz w:val="24"/>
          <w:szCs w:val="24"/>
          <w:u w:val="single"/>
        </w:rPr>
        <w:t xml:space="preserve"> people</w:t>
      </w:r>
      <w:r w:rsidR="00497624" w:rsidRPr="00E414CD">
        <w:rPr>
          <w:rFonts w:eastAsia="Times New Roman" w:cs="Arial"/>
          <w:color w:val="000000"/>
          <w:sz w:val="24"/>
          <w:szCs w:val="24"/>
        </w:rPr>
        <w:t xml:space="preserve"> [</w:t>
      </w:r>
      <w:r>
        <w:rPr>
          <w:rFonts w:eastAsia="Times New Roman" w:cs="Arial"/>
          <w:color w:val="000000"/>
          <w:sz w:val="24"/>
          <w:szCs w:val="24"/>
        </w:rPr>
        <w:t xml:space="preserve">6 votes or </w:t>
      </w:r>
      <w:r w:rsidR="00497624" w:rsidRPr="00E414CD">
        <w:rPr>
          <w:rFonts w:eastAsia="Times New Roman" w:cs="Arial"/>
          <w:color w:val="000000"/>
          <w:sz w:val="24"/>
          <w:szCs w:val="24"/>
        </w:rPr>
        <w:t>29% of</w:t>
      </w:r>
      <w:r w:rsidR="0047677A">
        <w:rPr>
          <w:rFonts w:eastAsia="Times New Roman" w:cs="Arial"/>
          <w:color w:val="000000"/>
          <w:sz w:val="24"/>
          <w:szCs w:val="24"/>
        </w:rPr>
        <w:t xml:space="preserve"> the votes and 22.7% of items]</w:t>
      </w:r>
    </w:p>
    <w:p w:rsidR="0026714B" w:rsidRPr="00F45C3F" w:rsidRDefault="00F45C3F" w:rsidP="00497624">
      <w:pPr>
        <w:rPr>
          <w:rFonts w:cs="Arial"/>
          <w:sz w:val="24"/>
        </w:rPr>
      </w:pPr>
      <w:r w:rsidRPr="005E5490">
        <w:rPr>
          <w:rFonts w:cs="Arial"/>
          <w:sz w:val="24"/>
          <w:szCs w:val="24"/>
        </w:rPr>
        <w:t xml:space="preserve">Team members </w:t>
      </w:r>
      <w:r w:rsidR="005E5490">
        <w:rPr>
          <w:rFonts w:cs="Arial"/>
          <w:sz w:val="24"/>
          <w:szCs w:val="24"/>
        </w:rPr>
        <w:t xml:space="preserve">believed that </w:t>
      </w:r>
      <w:r w:rsidR="005E5490" w:rsidRPr="005E5490">
        <w:rPr>
          <w:rFonts w:cs="Arial"/>
          <w:sz w:val="24"/>
          <w:szCs w:val="24"/>
        </w:rPr>
        <w:t>undertaking person</w:t>
      </w:r>
      <w:r w:rsidR="005E5490" w:rsidRPr="00F45C3F">
        <w:rPr>
          <w:rFonts w:cs="Arial"/>
          <w:sz w:val="24"/>
          <w:szCs w:val="24"/>
        </w:rPr>
        <w:t xml:space="preserve">-centred care working with people </w:t>
      </w:r>
      <w:r w:rsidR="005E5490">
        <w:rPr>
          <w:rFonts w:cs="Arial"/>
          <w:sz w:val="24"/>
          <w:szCs w:val="24"/>
        </w:rPr>
        <w:t>who sit outside normal criteria t</w:t>
      </w:r>
      <w:r w:rsidR="005E5490" w:rsidRPr="00F45C3F">
        <w:rPr>
          <w:rFonts w:cs="Arial"/>
          <w:sz w:val="24"/>
          <w:szCs w:val="24"/>
        </w:rPr>
        <w:t xml:space="preserve">o achieve good </w:t>
      </w:r>
      <w:r w:rsidR="005E5490">
        <w:rPr>
          <w:rFonts w:cs="Arial"/>
          <w:sz w:val="24"/>
          <w:szCs w:val="24"/>
        </w:rPr>
        <w:t xml:space="preserve">outcomes also brought about </w:t>
      </w:r>
      <w:r w:rsidRPr="005E5490">
        <w:rPr>
          <w:rFonts w:cs="Arial"/>
          <w:sz w:val="24"/>
          <w:szCs w:val="24"/>
        </w:rPr>
        <w:t>something beneficial for the whole community</w:t>
      </w:r>
      <w:r w:rsidR="005E5490">
        <w:rPr>
          <w:rFonts w:cs="Arial"/>
          <w:sz w:val="24"/>
          <w:szCs w:val="24"/>
        </w:rPr>
        <w:t>.</w:t>
      </w:r>
      <w:r w:rsidRPr="005E5490">
        <w:rPr>
          <w:rFonts w:cs="Arial"/>
          <w:sz w:val="24"/>
          <w:szCs w:val="24"/>
        </w:rPr>
        <w:t xml:space="preserve"> </w:t>
      </w:r>
      <w:r>
        <w:rPr>
          <w:rFonts w:cs="Arial"/>
          <w:sz w:val="24"/>
          <w:szCs w:val="24"/>
        </w:rPr>
        <w:t>Team members derived great satisfaction from having</w:t>
      </w:r>
      <w:r w:rsidRPr="00F45C3F">
        <w:rPr>
          <w:rFonts w:cs="Arial"/>
          <w:sz w:val="24"/>
        </w:rPr>
        <w:t xml:space="preserve"> achieved some great outcomes for individuals</w:t>
      </w:r>
      <w:r>
        <w:rPr>
          <w:rFonts w:cs="Arial"/>
          <w:sz w:val="24"/>
        </w:rPr>
        <w:t>.</w:t>
      </w:r>
      <w:r w:rsidR="005E5490">
        <w:rPr>
          <w:rFonts w:cs="Arial"/>
          <w:sz w:val="24"/>
        </w:rPr>
        <w:t xml:space="preserve"> Team members</w:t>
      </w:r>
      <w:r>
        <w:rPr>
          <w:rFonts w:cs="Arial"/>
          <w:sz w:val="24"/>
        </w:rPr>
        <w:t xml:space="preserve"> were g</w:t>
      </w:r>
      <w:r w:rsidRPr="00D03CE1">
        <w:rPr>
          <w:rFonts w:cs="Arial"/>
          <w:sz w:val="24"/>
        </w:rPr>
        <w:t xml:space="preserve">etting a better </w:t>
      </w:r>
      <w:r>
        <w:rPr>
          <w:rFonts w:cs="Arial"/>
          <w:sz w:val="24"/>
        </w:rPr>
        <w:t xml:space="preserve">at </w:t>
      </w:r>
      <w:r w:rsidRPr="00D03CE1">
        <w:rPr>
          <w:rFonts w:cs="Arial"/>
          <w:sz w:val="24"/>
        </w:rPr>
        <w:t>understanding the priority needs o</w:t>
      </w:r>
      <w:r>
        <w:rPr>
          <w:rFonts w:cs="Arial"/>
          <w:sz w:val="24"/>
        </w:rPr>
        <w:t>f IoW individuals i.e. overall trends may be different to what is known from working in individual s</w:t>
      </w:r>
      <w:r w:rsidRPr="00D03CE1">
        <w:rPr>
          <w:rFonts w:cs="Arial"/>
          <w:sz w:val="24"/>
        </w:rPr>
        <w:t>ervice</w:t>
      </w:r>
      <w:r>
        <w:rPr>
          <w:rFonts w:cs="Arial"/>
          <w:sz w:val="24"/>
        </w:rPr>
        <w:t>s</w:t>
      </w:r>
      <w:r w:rsidRPr="00D03CE1">
        <w:rPr>
          <w:rFonts w:cs="Arial"/>
          <w:sz w:val="24"/>
        </w:rPr>
        <w:t xml:space="preserve"> </w:t>
      </w:r>
      <w:r>
        <w:rPr>
          <w:rFonts w:cs="Arial"/>
          <w:sz w:val="24"/>
        </w:rPr>
        <w:t>and agencies.</w:t>
      </w:r>
    </w:p>
    <w:p w:rsidR="00497624" w:rsidRDefault="00497624" w:rsidP="00497624">
      <w:pPr>
        <w:rPr>
          <w:rFonts w:eastAsia="Times New Roman" w:cs="Arial"/>
          <w:color w:val="000000"/>
          <w:sz w:val="24"/>
          <w:szCs w:val="24"/>
        </w:rPr>
      </w:pPr>
    </w:p>
    <w:p w:rsidR="00F45C3F" w:rsidRDefault="00F45C3F" w:rsidP="00497624">
      <w:pPr>
        <w:rPr>
          <w:rFonts w:eastAsia="Times New Roman" w:cs="Arial"/>
          <w:color w:val="000000"/>
          <w:sz w:val="24"/>
          <w:szCs w:val="24"/>
        </w:rPr>
      </w:pPr>
      <w:r w:rsidRPr="0047677A">
        <w:rPr>
          <w:rFonts w:eastAsia="Times New Roman" w:cs="Arial"/>
          <w:color w:val="000000"/>
          <w:sz w:val="24"/>
          <w:szCs w:val="24"/>
          <w:u w:val="single"/>
        </w:rPr>
        <w:t>P</w:t>
      </w:r>
      <w:r w:rsidR="00497624" w:rsidRPr="0047677A">
        <w:rPr>
          <w:rFonts w:eastAsia="Times New Roman" w:cs="Arial"/>
          <w:color w:val="000000"/>
          <w:sz w:val="24"/>
          <w:szCs w:val="24"/>
          <w:u w:val="single"/>
        </w:rPr>
        <w:t>r</w:t>
      </w:r>
      <w:r w:rsidRPr="0047677A">
        <w:rPr>
          <w:rFonts w:eastAsia="Times New Roman" w:cs="Arial"/>
          <w:color w:val="000000"/>
          <w:sz w:val="24"/>
          <w:szCs w:val="24"/>
          <w:u w:val="single"/>
        </w:rPr>
        <w:t>ogress re clarity of processes</w:t>
      </w:r>
      <w:r>
        <w:rPr>
          <w:rFonts w:eastAsia="Times New Roman" w:cs="Arial"/>
          <w:color w:val="000000"/>
          <w:sz w:val="24"/>
          <w:szCs w:val="24"/>
        </w:rPr>
        <w:t xml:space="preserve"> </w:t>
      </w:r>
      <w:r w:rsidR="00497624" w:rsidRPr="00175502">
        <w:rPr>
          <w:rFonts w:eastAsia="Times New Roman" w:cs="Arial"/>
          <w:color w:val="000000"/>
          <w:sz w:val="24"/>
          <w:szCs w:val="24"/>
        </w:rPr>
        <w:t>[</w:t>
      </w:r>
      <w:r>
        <w:rPr>
          <w:rFonts w:eastAsia="Times New Roman" w:cs="Arial"/>
          <w:color w:val="000000"/>
          <w:sz w:val="24"/>
          <w:szCs w:val="24"/>
        </w:rPr>
        <w:t xml:space="preserve">3 votes or </w:t>
      </w:r>
      <w:r w:rsidR="00497624">
        <w:rPr>
          <w:rFonts w:eastAsia="Times New Roman" w:cs="Arial"/>
          <w:color w:val="000000"/>
          <w:sz w:val="24"/>
          <w:szCs w:val="24"/>
        </w:rPr>
        <w:t>1</w:t>
      </w:r>
      <w:r w:rsidR="00497624" w:rsidRPr="00175502">
        <w:rPr>
          <w:rFonts w:eastAsia="Times New Roman" w:cs="Arial"/>
          <w:color w:val="000000"/>
          <w:sz w:val="24"/>
          <w:szCs w:val="24"/>
        </w:rPr>
        <w:t>4</w:t>
      </w:r>
      <w:r>
        <w:rPr>
          <w:rFonts w:eastAsia="Times New Roman" w:cs="Arial"/>
          <w:color w:val="000000"/>
          <w:sz w:val="24"/>
          <w:szCs w:val="24"/>
        </w:rPr>
        <w:t xml:space="preserve">% of the votes and </w:t>
      </w:r>
      <w:r w:rsidR="00497624">
        <w:rPr>
          <w:rFonts w:eastAsia="Times New Roman" w:cs="Arial"/>
          <w:color w:val="000000"/>
          <w:sz w:val="24"/>
          <w:szCs w:val="24"/>
        </w:rPr>
        <w:t>13.6</w:t>
      </w:r>
      <w:r w:rsidR="0047677A">
        <w:rPr>
          <w:rFonts w:eastAsia="Times New Roman" w:cs="Arial"/>
          <w:color w:val="000000"/>
          <w:sz w:val="24"/>
          <w:szCs w:val="24"/>
        </w:rPr>
        <w:t>% of items]</w:t>
      </w:r>
    </w:p>
    <w:p w:rsidR="00497624" w:rsidRDefault="005E5490" w:rsidP="00497624">
      <w:pPr>
        <w:rPr>
          <w:rFonts w:cs="Arial"/>
          <w:sz w:val="24"/>
        </w:rPr>
      </w:pPr>
      <w:r>
        <w:rPr>
          <w:rFonts w:eastAsia="Times New Roman" w:cs="Arial"/>
          <w:color w:val="000000"/>
          <w:sz w:val="24"/>
          <w:szCs w:val="24"/>
        </w:rPr>
        <w:t>M</w:t>
      </w:r>
      <w:r w:rsidR="00497624">
        <w:rPr>
          <w:rFonts w:eastAsia="Times New Roman" w:cs="Arial"/>
          <w:color w:val="000000"/>
          <w:sz w:val="24"/>
          <w:szCs w:val="24"/>
        </w:rPr>
        <w:t xml:space="preserve">eeting on a weekly basis </w:t>
      </w:r>
      <w:r w:rsidR="00497624" w:rsidRPr="005F79BC">
        <w:rPr>
          <w:rFonts w:cs="Arial"/>
          <w:sz w:val="24"/>
        </w:rPr>
        <w:t xml:space="preserve">round a table for verbal communication </w:t>
      </w:r>
      <w:r>
        <w:rPr>
          <w:rFonts w:cs="Arial"/>
          <w:sz w:val="24"/>
        </w:rPr>
        <w:t xml:space="preserve">about helping achieve good outcomes for people on the ILS caseload did enable </w:t>
      </w:r>
      <w:r w:rsidR="00497624" w:rsidRPr="005F79BC">
        <w:rPr>
          <w:rFonts w:cs="Arial"/>
          <w:sz w:val="24"/>
        </w:rPr>
        <w:t>meaning and clarity</w:t>
      </w:r>
      <w:r w:rsidR="00497624">
        <w:rPr>
          <w:rFonts w:cs="Arial"/>
          <w:sz w:val="24"/>
        </w:rPr>
        <w:t xml:space="preserve"> </w:t>
      </w:r>
      <w:r>
        <w:rPr>
          <w:rFonts w:cs="Arial"/>
          <w:sz w:val="24"/>
        </w:rPr>
        <w:t xml:space="preserve">about processes and also </w:t>
      </w:r>
      <w:r w:rsidR="00497624">
        <w:rPr>
          <w:rFonts w:cs="Arial"/>
          <w:sz w:val="24"/>
        </w:rPr>
        <w:t xml:space="preserve">enabled </w:t>
      </w:r>
      <w:r>
        <w:rPr>
          <w:rFonts w:cs="Arial"/>
          <w:sz w:val="24"/>
        </w:rPr>
        <w:t xml:space="preserve">to better understand </w:t>
      </w:r>
      <w:r w:rsidR="00497624" w:rsidRPr="008C5325">
        <w:rPr>
          <w:rFonts w:cs="Arial"/>
          <w:sz w:val="24"/>
        </w:rPr>
        <w:t xml:space="preserve">the role of other services </w:t>
      </w:r>
      <w:r>
        <w:rPr>
          <w:rFonts w:cs="Arial"/>
          <w:sz w:val="24"/>
        </w:rPr>
        <w:t xml:space="preserve">or agencies </w:t>
      </w:r>
      <w:r w:rsidR="00497624" w:rsidRPr="008C5325">
        <w:rPr>
          <w:rFonts w:cs="Arial"/>
          <w:sz w:val="24"/>
        </w:rPr>
        <w:t>to enable realistic expectations for interventions</w:t>
      </w:r>
      <w:r w:rsidR="00497624">
        <w:rPr>
          <w:rFonts w:cs="Arial"/>
          <w:sz w:val="24"/>
        </w:rPr>
        <w:t xml:space="preserve">. </w:t>
      </w:r>
      <w:r w:rsidR="00497624" w:rsidRPr="005E5490">
        <w:rPr>
          <w:rFonts w:cs="Arial"/>
          <w:sz w:val="24"/>
        </w:rPr>
        <w:t>Over time the team had put more structured processes in place.</w:t>
      </w:r>
    </w:p>
    <w:p w:rsidR="00EA53E8" w:rsidRDefault="00EA53E8" w:rsidP="00497624">
      <w:pPr>
        <w:rPr>
          <w:rFonts w:eastAsia="Times New Roman" w:cs="Arial"/>
          <w:color w:val="000000"/>
          <w:sz w:val="24"/>
          <w:szCs w:val="24"/>
        </w:rPr>
      </w:pPr>
    </w:p>
    <w:p w:rsidR="005C4261" w:rsidRPr="00266823" w:rsidRDefault="0047677A" w:rsidP="005C4261">
      <w:pPr>
        <w:rPr>
          <w:rFonts w:asciiTheme="minorHAnsi" w:hAnsiTheme="minorHAnsi" w:cs="Calibri"/>
          <w:b/>
          <w:sz w:val="24"/>
        </w:rPr>
      </w:pPr>
      <w:r>
        <w:rPr>
          <w:rFonts w:asciiTheme="minorHAnsi" w:hAnsiTheme="minorHAnsi" w:cs="Calibri"/>
          <w:b/>
          <w:sz w:val="24"/>
        </w:rPr>
        <w:lastRenderedPageBreak/>
        <w:t xml:space="preserve">Focus group ILS 2 </w:t>
      </w:r>
      <w:r w:rsidR="00266823">
        <w:rPr>
          <w:rFonts w:asciiTheme="minorHAnsi" w:hAnsiTheme="minorHAnsi" w:cs="Calibri"/>
          <w:b/>
          <w:sz w:val="24"/>
        </w:rPr>
        <w:t>(North East and Ryde</w:t>
      </w:r>
      <w:r>
        <w:rPr>
          <w:rFonts w:asciiTheme="minorHAnsi" w:hAnsiTheme="minorHAnsi" w:cs="Calibri"/>
          <w:b/>
          <w:sz w:val="24"/>
        </w:rPr>
        <w:t xml:space="preserve"> locality</w:t>
      </w:r>
      <w:r w:rsidR="00266823">
        <w:rPr>
          <w:rFonts w:asciiTheme="minorHAnsi" w:hAnsiTheme="minorHAnsi" w:cs="Calibri"/>
          <w:b/>
          <w:sz w:val="24"/>
        </w:rPr>
        <w:t>]</w:t>
      </w:r>
    </w:p>
    <w:p w:rsidR="00266823" w:rsidRDefault="002533D8" w:rsidP="00266823">
      <w:pPr>
        <w:rPr>
          <w:rFonts w:cs="Calibri"/>
          <w:sz w:val="24"/>
        </w:rPr>
      </w:pPr>
      <w:r>
        <w:rPr>
          <w:rFonts w:cs="Calibri"/>
          <w:sz w:val="24"/>
        </w:rPr>
        <w:t>Table 8</w:t>
      </w:r>
      <w:r w:rsidR="00266823">
        <w:rPr>
          <w:rFonts w:cs="Calibri"/>
          <w:sz w:val="24"/>
        </w:rPr>
        <w:t xml:space="preserve"> and figure 1 outline</w:t>
      </w:r>
      <w:r w:rsidR="00266823" w:rsidRPr="006F117A">
        <w:rPr>
          <w:rFonts w:cs="Calibri"/>
          <w:sz w:val="24"/>
        </w:rPr>
        <w:t xml:space="preserve"> the key barrier and driver catego</w:t>
      </w:r>
      <w:r w:rsidR="00266823">
        <w:rPr>
          <w:rFonts w:cs="Calibri"/>
          <w:sz w:val="24"/>
        </w:rPr>
        <w:t xml:space="preserve">ries generated during the focus group by the brainstorming and ranking exercise i.e. </w:t>
      </w:r>
      <w:r w:rsidR="00266823" w:rsidRPr="006F117A">
        <w:rPr>
          <w:rFonts w:cs="Calibri"/>
          <w:sz w:val="24"/>
        </w:rPr>
        <w:t xml:space="preserve">the number of votes and the percentage of the total number of votes that they represent. </w:t>
      </w:r>
    </w:p>
    <w:p w:rsidR="00266823" w:rsidRDefault="00266823" w:rsidP="00266823">
      <w:pPr>
        <w:rPr>
          <w:rFonts w:cs="Calibri"/>
          <w:sz w:val="24"/>
        </w:rPr>
      </w:pPr>
    </w:p>
    <w:p w:rsidR="00266823" w:rsidRPr="006F117A" w:rsidRDefault="00266823" w:rsidP="00266823">
      <w:pPr>
        <w:rPr>
          <w:rFonts w:cs="Calibri"/>
          <w:sz w:val="24"/>
        </w:rPr>
      </w:pPr>
      <w:r w:rsidRPr="006F117A">
        <w:rPr>
          <w:rFonts w:cs="Calibri"/>
          <w:sz w:val="24"/>
        </w:rPr>
        <w:t>Fig</w:t>
      </w:r>
      <w:r>
        <w:rPr>
          <w:rFonts w:cs="Calibri"/>
          <w:sz w:val="24"/>
        </w:rPr>
        <w:t xml:space="preserve">ure </w:t>
      </w:r>
      <w:r w:rsidRPr="006F117A">
        <w:rPr>
          <w:rFonts w:cs="Calibri"/>
          <w:sz w:val="24"/>
        </w:rPr>
        <w:t xml:space="preserve">1 </w:t>
      </w:r>
      <w:r>
        <w:rPr>
          <w:rFonts w:cs="Calibri"/>
          <w:sz w:val="24"/>
        </w:rPr>
        <w:t xml:space="preserve">illustrates </w:t>
      </w:r>
      <w:r w:rsidRPr="006F117A">
        <w:rPr>
          <w:rFonts w:cs="Calibri"/>
          <w:sz w:val="24"/>
        </w:rPr>
        <w:t>the interplay of key barriers and drivers and the percentage of allocated votes for the top four or five categories.</w:t>
      </w:r>
      <w:r>
        <w:rPr>
          <w:rFonts w:cs="Calibri"/>
          <w:sz w:val="24"/>
        </w:rPr>
        <w:t xml:space="preserve"> See also appendices 3 and 4 for more details.</w:t>
      </w:r>
    </w:p>
    <w:p w:rsidR="00266823" w:rsidRDefault="00266823" w:rsidP="005C4261">
      <w:pPr>
        <w:rPr>
          <w:rFonts w:asciiTheme="minorHAnsi" w:eastAsia="Times New Roman" w:hAnsiTheme="minorHAnsi" w:cs="Arial"/>
          <w:color w:val="000000"/>
          <w:sz w:val="24"/>
          <w:szCs w:val="24"/>
        </w:rPr>
      </w:pPr>
    </w:p>
    <w:p w:rsidR="00266823" w:rsidRDefault="00836ED5" w:rsidP="00EA53E8">
      <w:pPr>
        <w:rPr>
          <w:rFonts w:eastAsia="Times New Roman" w:cs="Arial"/>
          <w:color w:val="000000"/>
          <w:sz w:val="24"/>
          <w:szCs w:val="24"/>
        </w:rPr>
      </w:pPr>
      <w:r>
        <w:rPr>
          <w:rFonts w:eastAsia="Times New Roman" w:cs="Arial"/>
          <w:color w:val="000000"/>
          <w:sz w:val="24"/>
          <w:szCs w:val="24"/>
        </w:rPr>
        <w:t>The top or most important driver categ</w:t>
      </w:r>
      <w:r w:rsidR="00587ED1">
        <w:rPr>
          <w:rFonts w:eastAsia="Times New Roman" w:cs="Arial"/>
          <w:color w:val="000000"/>
          <w:sz w:val="24"/>
          <w:szCs w:val="24"/>
        </w:rPr>
        <w:t>ory was ‘t</w:t>
      </w:r>
      <w:r>
        <w:rPr>
          <w:rFonts w:eastAsia="Times New Roman" w:cs="Arial"/>
          <w:color w:val="000000"/>
          <w:sz w:val="24"/>
          <w:szCs w:val="24"/>
        </w:rPr>
        <w:t>eamwork and joint working</w:t>
      </w:r>
      <w:r w:rsidR="005C4261">
        <w:rPr>
          <w:rFonts w:eastAsia="Times New Roman" w:cs="Arial"/>
          <w:color w:val="000000"/>
          <w:sz w:val="24"/>
          <w:szCs w:val="24"/>
        </w:rPr>
        <w:t xml:space="preserve"> with other agencies</w:t>
      </w:r>
      <w:r>
        <w:rPr>
          <w:rFonts w:eastAsia="Times New Roman" w:cs="Arial"/>
          <w:color w:val="000000"/>
          <w:sz w:val="24"/>
          <w:szCs w:val="24"/>
        </w:rPr>
        <w:t>’</w:t>
      </w:r>
      <w:r w:rsidR="005C4261">
        <w:rPr>
          <w:rFonts w:eastAsia="Times New Roman" w:cs="Arial"/>
          <w:color w:val="000000"/>
          <w:sz w:val="24"/>
          <w:szCs w:val="24"/>
        </w:rPr>
        <w:t xml:space="preserve"> [50</w:t>
      </w:r>
      <w:r>
        <w:rPr>
          <w:rFonts w:eastAsia="Times New Roman" w:cs="Arial"/>
          <w:color w:val="000000"/>
          <w:sz w:val="24"/>
          <w:szCs w:val="24"/>
        </w:rPr>
        <w:t>% of the votes</w:t>
      </w:r>
      <w:r w:rsidR="00B6532A">
        <w:rPr>
          <w:rFonts w:eastAsia="Times New Roman" w:cs="Arial"/>
          <w:color w:val="000000"/>
          <w:sz w:val="24"/>
          <w:szCs w:val="24"/>
        </w:rPr>
        <w:t xml:space="preserve"> and 50</w:t>
      </w:r>
      <w:r>
        <w:rPr>
          <w:rFonts w:eastAsia="Times New Roman" w:cs="Arial"/>
          <w:color w:val="000000"/>
          <w:sz w:val="24"/>
          <w:szCs w:val="24"/>
        </w:rPr>
        <w:t>% of items]. The top or most important barrier category was ‘</w:t>
      </w:r>
      <w:r w:rsidR="005C4261">
        <w:rPr>
          <w:rFonts w:eastAsia="Times New Roman" w:cs="Arial"/>
          <w:color w:val="000000"/>
          <w:sz w:val="24"/>
          <w:szCs w:val="24"/>
        </w:rPr>
        <w:t>lack of time/capacity</w:t>
      </w:r>
      <w:r>
        <w:rPr>
          <w:rFonts w:eastAsia="Times New Roman" w:cs="Arial"/>
          <w:color w:val="000000"/>
          <w:sz w:val="24"/>
          <w:szCs w:val="24"/>
        </w:rPr>
        <w:t>’</w:t>
      </w:r>
      <w:r w:rsidR="005C4261">
        <w:rPr>
          <w:rFonts w:eastAsia="Times New Roman" w:cs="Arial"/>
          <w:color w:val="000000"/>
          <w:sz w:val="24"/>
          <w:szCs w:val="24"/>
        </w:rPr>
        <w:t xml:space="preserve"> [29</w:t>
      </w:r>
      <w:r>
        <w:rPr>
          <w:rFonts w:eastAsia="Times New Roman" w:cs="Arial"/>
          <w:color w:val="000000"/>
          <w:sz w:val="24"/>
          <w:szCs w:val="24"/>
        </w:rPr>
        <w:t>%</w:t>
      </w:r>
      <w:r w:rsidR="00AE4EF8">
        <w:rPr>
          <w:rFonts w:eastAsia="Times New Roman" w:cs="Arial"/>
          <w:color w:val="000000"/>
          <w:sz w:val="24"/>
          <w:szCs w:val="24"/>
        </w:rPr>
        <w:t xml:space="preserve"> of the votes and 40</w:t>
      </w:r>
      <w:r>
        <w:rPr>
          <w:rFonts w:eastAsia="Times New Roman" w:cs="Arial"/>
          <w:color w:val="000000"/>
          <w:sz w:val="24"/>
          <w:szCs w:val="24"/>
        </w:rPr>
        <w:t>% of items].</w:t>
      </w:r>
      <w:r w:rsidR="005C4261">
        <w:rPr>
          <w:rFonts w:eastAsia="Times New Roman" w:cs="Arial"/>
          <w:color w:val="000000"/>
          <w:sz w:val="24"/>
          <w:szCs w:val="24"/>
        </w:rPr>
        <w:t xml:space="preserve"> See table 6 and appendix 4</w:t>
      </w:r>
      <w:r w:rsidR="00EA53E8">
        <w:rPr>
          <w:rFonts w:eastAsia="Times New Roman" w:cs="Arial"/>
          <w:color w:val="000000"/>
          <w:sz w:val="24"/>
          <w:szCs w:val="24"/>
        </w:rPr>
        <w:t>.</w:t>
      </w:r>
    </w:p>
    <w:p w:rsidR="00EA53E8" w:rsidRPr="00EA53E8" w:rsidRDefault="00EA53E8" w:rsidP="00EA53E8">
      <w:pPr>
        <w:rPr>
          <w:rFonts w:eastAsia="Times New Roman" w:cs="Arial"/>
          <w:color w:val="000000"/>
          <w:sz w:val="24"/>
          <w:szCs w:val="24"/>
        </w:rPr>
      </w:pPr>
    </w:p>
    <w:p w:rsidR="00436F7F" w:rsidRPr="00445FC6" w:rsidRDefault="00266823" w:rsidP="00436F7F">
      <w:pPr>
        <w:rPr>
          <w:color w:val="0070C0"/>
          <w:sz w:val="24"/>
        </w:rPr>
      </w:pPr>
      <w:r>
        <w:rPr>
          <w:i/>
          <w:color w:val="0070C0"/>
          <w:sz w:val="24"/>
        </w:rPr>
        <w:t>Table 8</w:t>
      </w:r>
      <w:r w:rsidR="00436F7F" w:rsidRPr="00445FC6">
        <w:rPr>
          <w:i/>
          <w:color w:val="0070C0"/>
          <w:sz w:val="24"/>
        </w:rPr>
        <w:t xml:space="preserve">: </w:t>
      </w:r>
      <w:r w:rsidR="00436F7F" w:rsidRPr="0047677A">
        <w:rPr>
          <w:i/>
          <w:color w:val="0070C0"/>
          <w:sz w:val="24"/>
        </w:rPr>
        <w:t>Results of ranking exercise a</w:t>
      </w:r>
      <w:r w:rsidRPr="0047677A">
        <w:rPr>
          <w:i/>
          <w:color w:val="0070C0"/>
          <w:sz w:val="24"/>
        </w:rPr>
        <w:t>bout barriers and drivers for</w:t>
      </w:r>
      <w:r w:rsidR="00436F7F" w:rsidRPr="0047677A">
        <w:rPr>
          <w:i/>
          <w:color w:val="0070C0"/>
          <w:sz w:val="24"/>
        </w:rPr>
        <w:t xml:space="preserve"> ILS </w:t>
      </w:r>
      <w:r w:rsidRPr="0047677A">
        <w:rPr>
          <w:i/>
          <w:color w:val="0070C0"/>
          <w:sz w:val="24"/>
        </w:rPr>
        <w:t>2</w:t>
      </w:r>
    </w:p>
    <w:p w:rsidR="00436F7F" w:rsidRDefault="00436F7F" w:rsidP="00436F7F">
      <w:pPr>
        <w:autoSpaceDE w:val="0"/>
        <w:autoSpaceDN w:val="0"/>
        <w:adjustRightInd w:val="0"/>
        <w:rPr>
          <w:rFonts w:asciiTheme="minorHAnsi" w:eastAsia="Times New Roman" w:hAnsiTheme="minorHAnsi" w:cs="Arial"/>
          <w:color w:val="000000"/>
          <w:sz w:val="24"/>
          <w:szCs w:val="24"/>
        </w:rPr>
      </w:pPr>
    </w:p>
    <w:tbl>
      <w:tblPr>
        <w:tblW w:w="9356" w:type="dxa"/>
        <w:tblInd w:w="-157"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2694"/>
        <w:gridCol w:w="1276"/>
        <w:gridCol w:w="832"/>
        <w:gridCol w:w="2570"/>
        <w:gridCol w:w="1134"/>
        <w:gridCol w:w="850"/>
      </w:tblGrid>
      <w:tr w:rsidR="00CA375F" w:rsidRPr="0047677A" w:rsidTr="0047677A">
        <w:tc>
          <w:tcPr>
            <w:tcW w:w="2694" w:type="dxa"/>
            <w:shd w:val="clear" w:color="auto" w:fill="E7E6E6" w:themeFill="background2"/>
          </w:tcPr>
          <w:p w:rsidR="00CA375F" w:rsidRPr="0047677A" w:rsidRDefault="00CA375F" w:rsidP="002E3A2B">
            <w:pPr>
              <w:spacing w:line="228" w:lineRule="auto"/>
              <w:rPr>
                <w:rFonts w:cs="Arial"/>
                <w:b/>
                <w:sz w:val="23"/>
                <w:szCs w:val="23"/>
              </w:rPr>
            </w:pPr>
            <w:r w:rsidRPr="0047677A">
              <w:rPr>
                <w:rFonts w:cs="Arial"/>
                <w:b/>
                <w:sz w:val="23"/>
                <w:szCs w:val="23"/>
              </w:rPr>
              <w:t xml:space="preserve">Driver </w:t>
            </w:r>
          </w:p>
          <w:p w:rsidR="00CA375F" w:rsidRPr="0047677A" w:rsidRDefault="00CA375F" w:rsidP="002E3A2B">
            <w:pPr>
              <w:spacing w:line="228" w:lineRule="auto"/>
              <w:rPr>
                <w:rFonts w:cs="Arial"/>
                <w:b/>
                <w:sz w:val="23"/>
                <w:szCs w:val="23"/>
              </w:rPr>
            </w:pPr>
            <w:r w:rsidRPr="0047677A">
              <w:rPr>
                <w:rFonts w:cs="Arial"/>
                <w:b/>
                <w:sz w:val="23"/>
                <w:szCs w:val="23"/>
              </w:rPr>
              <w:t>Categories ILS2 9n=8</w:t>
            </w:r>
          </w:p>
        </w:tc>
        <w:tc>
          <w:tcPr>
            <w:tcW w:w="1276" w:type="dxa"/>
            <w:shd w:val="clear" w:color="auto" w:fill="E7E6E6" w:themeFill="background2"/>
          </w:tcPr>
          <w:p w:rsidR="00CA375F" w:rsidRPr="0047677A" w:rsidRDefault="00CA375F" w:rsidP="002E3A2B">
            <w:pPr>
              <w:spacing w:line="228" w:lineRule="auto"/>
              <w:rPr>
                <w:rFonts w:cs="Arial"/>
                <w:b/>
                <w:sz w:val="23"/>
                <w:szCs w:val="23"/>
              </w:rPr>
            </w:pPr>
            <w:r w:rsidRPr="0047677A">
              <w:rPr>
                <w:rFonts w:cs="Arial"/>
                <w:b/>
                <w:sz w:val="23"/>
                <w:szCs w:val="23"/>
              </w:rPr>
              <w:t>Number of votes</w:t>
            </w:r>
          </w:p>
        </w:tc>
        <w:tc>
          <w:tcPr>
            <w:tcW w:w="832" w:type="dxa"/>
            <w:shd w:val="clear" w:color="auto" w:fill="E7E6E6" w:themeFill="background2"/>
          </w:tcPr>
          <w:p w:rsidR="00CA375F" w:rsidRPr="0047677A" w:rsidRDefault="00CA375F" w:rsidP="002E3A2B">
            <w:pPr>
              <w:spacing w:line="228" w:lineRule="auto"/>
              <w:rPr>
                <w:rFonts w:cs="Arial"/>
                <w:b/>
                <w:sz w:val="23"/>
                <w:szCs w:val="23"/>
              </w:rPr>
            </w:pPr>
            <w:r w:rsidRPr="0047677A">
              <w:rPr>
                <w:rFonts w:cs="Arial"/>
                <w:b/>
                <w:sz w:val="23"/>
                <w:szCs w:val="23"/>
              </w:rPr>
              <w:t>% of votes</w:t>
            </w:r>
          </w:p>
        </w:tc>
        <w:tc>
          <w:tcPr>
            <w:tcW w:w="2570" w:type="dxa"/>
            <w:shd w:val="clear" w:color="auto" w:fill="E7E6E6" w:themeFill="background2"/>
          </w:tcPr>
          <w:p w:rsidR="00CA375F" w:rsidRPr="0047677A" w:rsidRDefault="00CA375F" w:rsidP="002E3A2B">
            <w:pPr>
              <w:spacing w:line="228" w:lineRule="auto"/>
              <w:rPr>
                <w:rFonts w:cs="Arial"/>
                <w:b/>
                <w:sz w:val="23"/>
                <w:szCs w:val="23"/>
              </w:rPr>
            </w:pPr>
            <w:r w:rsidRPr="0047677A">
              <w:rPr>
                <w:rFonts w:cs="Arial"/>
                <w:b/>
                <w:sz w:val="23"/>
                <w:szCs w:val="23"/>
              </w:rPr>
              <w:t xml:space="preserve">Barrier </w:t>
            </w:r>
          </w:p>
          <w:p w:rsidR="00CA375F" w:rsidRPr="0047677A" w:rsidRDefault="00CA375F" w:rsidP="002E3A2B">
            <w:pPr>
              <w:spacing w:line="228" w:lineRule="auto"/>
              <w:rPr>
                <w:rFonts w:cs="Arial"/>
                <w:b/>
                <w:sz w:val="23"/>
                <w:szCs w:val="23"/>
              </w:rPr>
            </w:pPr>
            <w:r w:rsidRPr="0047677A">
              <w:rPr>
                <w:rFonts w:cs="Arial"/>
                <w:b/>
                <w:sz w:val="23"/>
                <w:szCs w:val="23"/>
              </w:rPr>
              <w:t>Categories ILS2  n=8</w:t>
            </w:r>
          </w:p>
        </w:tc>
        <w:tc>
          <w:tcPr>
            <w:tcW w:w="1134" w:type="dxa"/>
            <w:shd w:val="clear" w:color="auto" w:fill="E7E6E6" w:themeFill="background2"/>
          </w:tcPr>
          <w:p w:rsidR="00CA375F" w:rsidRPr="0047677A" w:rsidRDefault="00CA375F" w:rsidP="002E3A2B">
            <w:pPr>
              <w:spacing w:line="228" w:lineRule="auto"/>
              <w:rPr>
                <w:rFonts w:cs="Arial"/>
                <w:b/>
                <w:sz w:val="23"/>
                <w:szCs w:val="23"/>
              </w:rPr>
            </w:pPr>
            <w:r w:rsidRPr="0047677A">
              <w:rPr>
                <w:rFonts w:cs="Arial"/>
                <w:b/>
                <w:sz w:val="23"/>
                <w:szCs w:val="23"/>
              </w:rPr>
              <w:t>Number of votes</w:t>
            </w:r>
          </w:p>
        </w:tc>
        <w:tc>
          <w:tcPr>
            <w:tcW w:w="850" w:type="dxa"/>
            <w:shd w:val="clear" w:color="auto" w:fill="E7E6E6" w:themeFill="background2"/>
          </w:tcPr>
          <w:p w:rsidR="00CA375F" w:rsidRPr="0047677A" w:rsidRDefault="00CA375F" w:rsidP="002E3A2B">
            <w:pPr>
              <w:spacing w:line="228" w:lineRule="auto"/>
              <w:rPr>
                <w:rFonts w:cs="Arial"/>
                <w:b/>
                <w:sz w:val="23"/>
                <w:szCs w:val="23"/>
              </w:rPr>
            </w:pPr>
            <w:r w:rsidRPr="0047677A">
              <w:rPr>
                <w:rFonts w:cs="Arial"/>
                <w:b/>
                <w:sz w:val="23"/>
                <w:szCs w:val="23"/>
              </w:rPr>
              <w:t xml:space="preserve">% of votes </w:t>
            </w:r>
          </w:p>
        </w:tc>
      </w:tr>
      <w:tr w:rsidR="00CA375F" w:rsidRPr="001C5E54" w:rsidTr="0047677A">
        <w:tc>
          <w:tcPr>
            <w:tcW w:w="2694" w:type="dxa"/>
            <w:shd w:val="clear" w:color="auto" w:fill="C5E0B3" w:themeFill="accent6" w:themeFillTint="66"/>
          </w:tcPr>
          <w:p w:rsidR="00CA375F" w:rsidRPr="0047677A" w:rsidRDefault="00CA375F" w:rsidP="002E3A2B">
            <w:pPr>
              <w:spacing w:line="228" w:lineRule="auto"/>
              <w:rPr>
                <w:rFonts w:cs="Arial"/>
                <w:sz w:val="23"/>
                <w:szCs w:val="23"/>
              </w:rPr>
            </w:pPr>
            <w:r w:rsidRPr="0047677A">
              <w:rPr>
                <w:rFonts w:cs="Arial"/>
                <w:sz w:val="23"/>
                <w:szCs w:val="23"/>
                <w:highlight w:val="green"/>
              </w:rPr>
              <w:t>Team work/joint working with other agencies</w:t>
            </w:r>
          </w:p>
        </w:tc>
        <w:tc>
          <w:tcPr>
            <w:tcW w:w="1276" w:type="dxa"/>
            <w:shd w:val="clear" w:color="auto" w:fill="C5E0B3" w:themeFill="accent6" w:themeFillTint="66"/>
          </w:tcPr>
          <w:p w:rsidR="00CA375F" w:rsidRPr="0047677A" w:rsidRDefault="00CA375F" w:rsidP="002E3A2B">
            <w:pPr>
              <w:spacing w:line="228" w:lineRule="auto"/>
              <w:jc w:val="center"/>
              <w:rPr>
                <w:rFonts w:cs="Arial"/>
                <w:sz w:val="23"/>
                <w:szCs w:val="23"/>
              </w:rPr>
            </w:pPr>
            <w:r w:rsidRPr="0047677A">
              <w:rPr>
                <w:rFonts w:cs="Arial"/>
                <w:sz w:val="23"/>
                <w:szCs w:val="23"/>
              </w:rPr>
              <w:t>12</w:t>
            </w:r>
          </w:p>
        </w:tc>
        <w:tc>
          <w:tcPr>
            <w:tcW w:w="832" w:type="dxa"/>
            <w:shd w:val="clear" w:color="auto" w:fill="C5E0B3" w:themeFill="accent6" w:themeFillTint="66"/>
          </w:tcPr>
          <w:p w:rsidR="00CA375F" w:rsidRPr="0047677A" w:rsidRDefault="00CA375F" w:rsidP="002E3A2B">
            <w:pPr>
              <w:spacing w:line="228" w:lineRule="auto"/>
              <w:jc w:val="center"/>
              <w:rPr>
                <w:rFonts w:cs="Arial"/>
                <w:sz w:val="23"/>
                <w:szCs w:val="23"/>
              </w:rPr>
            </w:pPr>
            <w:r w:rsidRPr="0047677A">
              <w:rPr>
                <w:rFonts w:cs="Arial"/>
                <w:sz w:val="23"/>
                <w:szCs w:val="23"/>
              </w:rPr>
              <w:t>50.0</w:t>
            </w:r>
          </w:p>
        </w:tc>
        <w:tc>
          <w:tcPr>
            <w:tcW w:w="2570" w:type="dxa"/>
            <w:shd w:val="clear" w:color="auto" w:fill="F7CAAC" w:themeFill="accent2" w:themeFillTint="66"/>
          </w:tcPr>
          <w:p w:rsidR="00CA375F" w:rsidRPr="0047677A" w:rsidRDefault="00CA375F" w:rsidP="002E3A2B">
            <w:pPr>
              <w:spacing w:line="228" w:lineRule="auto"/>
              <w:rPr>
                <w:rFonts w:cs="Arial"/>
                <w:sz w:val="23"/>
                <w:szCs w:val="23"/>
              </w:rPr>
            </w:pPr>
            <w:r w:rsidRPr="0047677A">
              <w:rPr>
                <w:rFonts w:cs="Arial"/>
                <w:sz w:val="23"/>
                <w:szCs w:val="23"/>
                <w:highlight w:val="magenta"/>
              </w:rPr>
              <w:t>Time/capacity re MDT</w:t>
            </w:r>
            <w:r w:rsidRPr="0047677A">
              <w:rPr>
                <w:rFonts w:cs="Arial"/>
                <w:sz w:val="23"/>
                <w:szCs w:val="23"/>
              </w:rPr>
              <w:t>(competing demands on staff)</w:t>
            </w:r>
          </w:p>
        </w:tc>
        <w:tc>
          <w:tcPr>
            <w:tcW w:w="1134" w:type="dxa"/>
            <w:shd w:val="clear" w:color="auto" w:fill="F7CAAC" w:themeFill="accent2" w:themeFillTint="66"/>
          </w:tcPr>
          <w:p w:rsidR="00CA375F" w:rsidRPr="0047677A" w:rsidRDefault="00CA375F" w:rsidP="002E3A2B">
            <w:pPr>
              <w:spacing w:line="228" w:lineRule="auto"/>
              <w:jc w:val="center"/>
              <w:rPr>
                <w:rFonts w:cs="Arial"/>
                <w:sz w:val="23"/>
                <w:szCs w:val="23"/>
              </w:rPr>
            </w:pPr>
            <w:r w:rsidRPr="0047677A">
              <w:rPr>
                <w:rFonts w:cs="Arial"/>
                <w:sz w:val="23"/>
                <w:szCs w:val="23"/>
              </w:rPr>
              <w:t>7</w:t>
            </w:r>
          </w:p>
        </w:tc>
        <w:tc>
          <w:tcPr>
            <w:tcW w:w="850" w:type="dxa"/>
            <w:shd w:val="clear" w:color="auto" w:fill="F7CAAC" w:themeFill="accent2" w:themeFillTint="66"/>
          </w:tcPr>
          <w:p w:rsidR="00CA375F" w:rsidRPr="0047677A" w:rsidRDefault="00CA375F" w:rsidP="002E3A2B">
            <w:pPr>
              <w:spacing w:line="228" w:lineRule="auto"/>
              <w:jc w:val="center"/>
              <w:rPr>
                <w:rFonts w:cs="Arial"/>
                <w:sz w:val="23"/>
                <w:szCs w:val="23"/>
              </w:rPr>
            </w:pPr>
            <w:r w:rsidRPr="0047677A">
              <w:rPr>
                <w:rFonts w:cs="Arial"/>
                <w:sz w:val="23"/>
                <w:szCs w:val="23"/>
              </w:rPr>
              <w:t>29.1</w:t>
            </w:r>
          </w:p>
        </w:tc>
      </w:tr>
      <w:tr w:rsidR="00CA375F" w:rsidRPr="001C5E54" w:rsidTr="0047677A">
        <w:tc>
          <w:tcPr>
            <w:tcW w:w="2694" w:type="dxa"/>
            <w:shd w:val="clear" w:color="auto" w:fill="C5E0B3" w:themeFill="accent6" w:themeFillTint="66"/>
          </w:tcPr>
          <w:p w:rsidR="00CA375F" w:rsidRPr="0047677A" w:rsidRDefault="00CA375F" w:rsidP="002E3A2B">
            <w:pPr>
              <w:spacing w:line="228" w:lineRule="auto"/>
              <w:rPr>
                <w:rFonts w:cs="Arial"/>
                <w:sz w:val="23"/>
                <w:szCs w:val="23"/>
              </w:rPr>
            </w:pPr>
            <w:r w:rsidRPr="0047677A">
              <w:rPr>
                <w:rFonts w:cs="Arial"/>
                <w:sz w:val="23"/>
                <w:szCs w:val="23"/>
                <w:highlight w:val="green"/>
              </w:rPr>
              <w:t>Person centered care</w:t>
            </w:r>
          </w:p>
        </w:tc>
        <w:tc>
          <w:tcPr>
            <w:tcW w:w="1276" w:type="dxa"/>
            <w:shd w:val="clear" w:color="auto" w:fill="C5E0B3" w:themeFill="accent6" w:themeFillTint="66"/>
          </w:tcPr>
          <w:p w:rsidR="00CA375F" w:rsidRPr="0047677A" w:rsidRDefault="00CA375F" w:rsidP="002E3A2B">
            <w:pPr>
              <w:spacing w:line="228" w:lineRule="auto"/>
              <w:jc w:val="center"/>
              <w:rPr>
                <w:rFonts w:cs="Arial"/>
                <w:sz w:val="23"/>
                <w:szCs w:val="23"/>
              </w:rPr>
            </w:pPr>
            <w:r w:rsidRPr="0047677A">
              <w:rPr>
                <w:rFonts w:cs="Arial"/>
                <w:sz w:val="23"/>
                <w:szCs w:val="23"/>
              </w:rPr>
              <w:t>7</w:t>
            </w:r>
          </w:p>
        </w:tc>
        <w:tc>
          <w:tcPr>
            <w:tcW w:w="832" w:type="dxa"/>
            <w:shd w:val="clear" w:color="auto" w:fill="C5E0B3" w:themeFill="accent6" w:themeFillTint="66"/>
          </w:tcPr>
          <w:p w:rsidR="00CA375F" w:rsidRPr="0047677A" w:rsidRDefault="00CA375F" w:rsidP="002E3A2B">
            <w:pPr>
              <w:spacing w:line="228" w:lineRule="auto"/>
              <w:jc w:val="center"/>
              <w:rPr>
                <w:rFonts w:cs="Arial"/>
                <w:sz w:val="23"/>
                <w:szCs w:val="23"/>
              </w:rPr>
            </w:pPr>
            <w:r w:rsidRPr="0047677A">
              <w:rPr>
                <w:rFonts w:cs="Arial"/>
                <w:sz w:val="23"/>
                <w:szCs w:val="23"/>
              </w:rPr>
              <w:t>29.1</w:t>
            </w:r>
          </w:p>
        </w:tc>
        <w:tc>
          <w:tcPr>
            <w:tcW w:w="2570" w:type="dxa"/>
            <w:shd w:val="clear" w:color="auto" w:fill="F7CAAC" w:themeFill="accent2" w:themeFillTint="66"/>
          </w:tcPr>
          <w:p w:rsidR="00CA375F" w:rsidRPr="0047677A" w:rsidRDefault="00CA375F" w:rsidP="002E3A2B">
            <w:pPr>
              <w:spacing w:line="228" w:lineRule="auto"/>
              <w:rPr>
                <w:rFonts w:cs="Arial"/>
                <w:sz w:val="23"/>
                <w:szCs w:val="23"/>
              </w:rPr>
            </w:pPr>
            <w:r w:rsidRPr="0047677A">
              <w:rPr>
                <w:rFonts w:cs="Arial"/>
                <w:sz w:val="23"/>
                <w:szCs w:val="23"/>
                <w:highlight w:val="magenta"/>
              </w:rPr>
              <w:t>Funding</w:t>
            </w:r>
            <w:r w:rsidRPr="0047677A">
              <w:rPr>
                <w:rFonts w:cs="Arial"/>
                <w:sz w:val="23"/>
                <w:szCs w:val="23"/>
              </w:rPr>
              <w:t xml:space="preserve"> </w:t>
            </w:r>
            <w:r w:rsidR="00FE59AE" w:rsidRPr="0047677A">
              <w:rPr>
                <w:rFonts w:cs="Arial"/>
                <w:sz w:val="23"/>
                <w:szCs w:val="23"/>
              </w:rPr>
              <w:t>(lack of)</w:t>
            </w:r>
          </w:p>
        </w:tc>
        <w:tc>
          <w:tcPr>
            <w:tcW w:w="1134" w:type="dxa"/>
            <w:shd w:val="clear" w:color="auto" w:fill="F7CAAC" w:themeFill="accent2" w:themeFillTint="66"/>
          </w:tcPr>
          <w:p w:rsidR="00CA375F" w:rsidRPr="0047677A" w:rsidRDefault="00CA375F" w:rsidP="002E3A2B">
            <w:pPr>
              <w:spacing w:line="228" w:lineRule="auto"/>
              <w:jc w:val="center"/>
              <w:rPr>
                <w:rFonts w:cs="Arial"/>
                <w:sz w:val="23"/>
                <w:szCs w:val="23"/>
              </w:rPr>
            </w:pPr>
            <w:r w:rsidRPr="0047677A">
              <w:rPr>
                <w:rFonts w:cs="Arial"/>
                <w:sz w:val="23"/>
                <w:szCs w:val="23"/>
              </w:rPr>
              <w:t>7</w:t>
            </w:r>
          </w:p>
        </w:tc>
        <w:tc>
          <w:tcPr>
            <w:tcW w:w="850" w:type="dxa"/>
            <w:shd w:val="clear" w:color="auto" w:fill="F7CAAC" w:themeFill="accent2" w:themeFillTint="66"/>
          </w:tcPr>
          <w:p w:rsidR="00CA375F" w:rsidRPr="0047677A" w:rsidRDefault="00CA375F" w:rsidP="002E3A2B">
            <w:pPr>
              <w:spacing w:line="228" w:lineRule="auto"/>
              <w:jc w:val="center"/>
              <w:rPr>
                <w:rFonts w:cs="Arial"/>
                <w:sz w:val="23"/>
                <w:szCs w:val="23"/>
              </w:rPr>
            </w:pPr>
            <w:r w:rsidRPr="0047677A">
              <w:rPr>
                <w:rFonts w:cs="Arial"/>
                <w:sz w:val="23"/>
                <w:szCs w:val="23"/>
              </w:rPr>
              <w:t>29.1</w:t>
            </w:r>
          </w:p>
        </w:tc>
      </w:tr>
      <w:tr w:rsidR="00CA375F" w:rsidRPr="001C5E54" w:rsidTr="0047677A">
        <w:tc>
          <w:tcPr>
            <w:tcW w:w="2694" w:type="dxa"/>
            <w:shd w:val="clear" w:color="auto" w:fill="C5E0B3" w:themeFill="accent6" w:themeFillTint="66"/>
          </w:tcPr>
          <w:p w:rsidR="00CA375F" w:rsidRPr="0047677A" w:rsidRDefault="00CA375F" w:rsidP="002E3A2B">
            <w:pPr>
              <w:spacing w:line="228" w:lineRule="auto"/>
              <w:rPr>
                <w:rFonts w:cs="Arial"/>
                <w:sz w:val="23"/>
                <w:szCs w:val="23"/>
              </w:rPr>
            </w:pPr>
            <w:r w:rsidRPr="0047677A">
              <w:rPr>
                <w:rFonts w:cs="Arial"/>
                <w:sz w:val="23"/>
                <w:szCs w:val="23"/>
                <w:highlight w:val="green"/>
              </w:rPr>
              <w:t>Less time from referral to action</w:t>
            </w:r>
            <w:r w:rsidRPr="0047677A">
              <w:rPr>
                <w:rFonts w:cs="Arial"/>
                <w:sz w:val="23"/>
                <w:szCs w:val="23"/>
              </w:rPr>
              <w:t xml:space="preserve"> (quicker care pathway)</w:t>
            </w:r>
          </w:p>
        </w:tc>
        <w:tc>
          <w:tcPr>
            <w:tcW w:w="1276" w:type="dxa"/>
            <w:shd w:val="clear" w:color="auto" w:fill="C5E0B3" w:themeFill="accent6" w:themeFillTint="66"/>
          </w:tcPr>
          <w:p w:rsidR="00CA375F" w:rsidRPr="0047677A" w:rsidRDefault="00CA375F" w:rsidP="002E3A2B">
            <w:pPr>
              <w:spacing w:line="228" w:lineRule="auto"/>
              <w:jc w:val="center"/>
              <w:rPr>
                <w:rFonts w:cs="Arial"/>
                <w:sz w:val="23"/>
                <w:szCs w:val="23"/>
              </w:rPr>
            </w:pPr>
            <w:r w:rsidRPr="0047677A">
              <w:rPr>
                <w:rFonts w:cs="Arial"/>
                <w:sz w:val="23"/>
                <w:szCs w:val="23"/>
              </w:rPr>
              <w:t>4</w:t>
            </w:r>
          </w:p>
        </w:tc>
        <w:tc>
          <w:tcPr>
            <w:tcW w:w="832" w:type="dxa"/>
            <w:shd w:val="clear" w:color="auto" w:fill="C5E0B3" w:themeFill="accent6" w:themeFillTint="66"/>
          </w:tcPr>
          <w:p w:rsidR="00CA375F" w:rsidRPr="0047677A" w:rsidRDefault="00CA375F" w:rsidP="002E3A2B">
            <w:pPr>
              <w:spacing w:line="228" w:lineRule="auto"/>
              <w:jc w:val="center"/>
              <w:rPr>
                <w:rFonts w:cs="Arial"/>
                <w:sz w:val="23"/>
                <w:szCs w:val="23"/>
              </w:rPr>
            </w:pPr>
            <w:r w:rsidRPr="0047677A">
              <w:rPr>
                <w:rFonts w:cs="Arial"/>
                <w:sz w:val="23"/>
                <w:szCs w:val="23"/>
              </w:rPr>
              <w:t>16.7</w:t>
            </w:r>
          </w:p>
        </w:tc>
        <w:tc>
          <w:tcPr>
            <w:tcW w:w="2570" w:type="dxa"/>
            <w:shd w:val="clear" w:color="auto" w:fill="F7CAAC" w:themeFill="accent2" w:themeFillTint="66"/>
          </w:tcPr>
          <w:p w:rsidR="00CA375F" w:rsidRPr="0047677A" w:rsidRDefault="00CA375F" w:rsidP="002E3A2B">
            <w:pPr>
              <w:spacing w:line="228" w:lineRule="auto"/>
              <w:rPr>
                <w:rFonts w:cs="Arial"/>
                <w:sz w:val="23"/>
                <w:szCs w:val="23"/>
              </w:rPr>
            </w:pPr>
            <w:r w:rsidRPr="0047677A">
              <w:rPr>
                <w:rFonts w:cs="Arial"/>
                <w:sz w:val="23"/>
                <w:szCs w:val="23"/>
                <w:highlight w:val="magenta"/>
              </w:rPr>
              <w:t>Unclear roles/processes</w:t>
            </w:r>
            <w:r w:rsidRPr="0047677A">
              <w:rPr>
                <w:rFonts w:cs="Arial"/>
                <w:sz w:val="23"/>
                <w:szCs w:val="23"/>
              </w:rPr>
              <w:t xml:space="preserve"> (especially at the beginning)</w:t>
            </w:r>
          </w:p>
        </w:tc>
        <w:tc>
          <w:tcPr>
            <w:tcW w:w="1134" w:type="dxa"/>
            <w:shd w:val="clear" w:color="auto" w:fill="F7CAAC" w:themeFill="accent2" w:themeFillTint="66"/>
          </w:tcPr>
          <w:p w:rsidR="00CA375F" w:rsidRPr="0047677A" w:rsidRDefault="00CA375F" w:rsidP="002E3A2B">
            <w:pPr>
              <w:spacing w:line="228" w:lineRule="auto"/>
              <w:jc w:val="center"/>
              <w:rPr>
                <w:rFonts w:cs="Arial"/>
                <w:sz w:val="23"/>
                <w:szCs w:val="23"/>
              </w:rPr>
            </w:pPr>
            <w:r w:rsidRPr="0047677A">
              <w:rPr>
                <w:rFonts w:cs="Arial"/>
                <w:sz w:val="23"/>
                <w:szCs w:val="23"/>
              </w:rPr>
              <w:t>7</w:t>
            </w:r>
          </w:p>
        </w:tc>
        <w:tc>
          <w:tcPr>
            <w:tcW w:w="850" w:type="dxa"/>
            <w:shd w:val="clear" w:color="auto" w:fill="F7CAAC" w:themeFill="accent2" w:themeFillTint="66"/>
          </w:tcPr>
          <w:p w:rsidR="00CA375F" w:rsidRPr="0047677A" w:rsidRDefault="00CA375F" w:rsidP="002E3A2B">
            <w:pPr>
              <w:spacing w:line="228" w:lineRule="auto"/>
              <w:jc w:val="center"/>
              <w:rPr>
                <w:rFonts w:cs="Arial"/>
                <w:sz w:val="23"/>
                <w:szCs w:val="23"/>
              </w:rPr>
            </w:pPr>
            <w:r w:rsidRPr="0047677A">
              <w:rPr>
                <w:rFonts w:cs="Arial"/>
                <w:sz w:val="23"/>
                <w:szCs w:val="23"/>
              </w:rPr>
              <w:t>29.1</w:t>
            </w:r>
          </w:p>
        </w:tc>
      </w:tr>
      <w:tr w:rsidR="00CA375F" w:rsidRPr="001C5E54" w:rsidTr="0047677A">
        <w:tc>
          <w:tcPr>
            <w:tcW w:w="2694" w:type="dxa"/>
            <w:shd w:val="clear" w:color="auto" w:fill="C5E0B3" w:themeFill="accent6" w:themeFillTint="66"/>
          </w:tcPr>
          <w:p w:rsidR="00CA375F" w:rsidRPr="0047677A" w:rsidRDefault="00CA375F" w:rsidP="002E3A2B">
            <w:pPr>
              <w:spacing w:line="228" w:lineRule="auto"/>
              <w:rPr>
                <w:rFonts w:cs="Arial"/>
                <w:sz w:val="23"/>
                <w:szCs w:val="23"/>
              </w:rPr>
            </w:pPr>
            <w:r w:rsidRPr="0047677A">
              <w:rPr>
                <w:rFonts w:cs="Arial"/>
                <w:sz w:val="23"/>
                <w:szCs w:val="23"/>
                <w:highlight w:val="green"/>
              </w:rPr>
              <w:t>More freedom</w:t>
            </w:r>
            <w:r w:rsidRPr="0047677A">
              <w:rPr>
                <w:rFonts w:cs="Arial"/>
                <w:sz w:val="23"/>
                <w:szCs w:val="23"/>
              </w:rPr>
              <w:t xml:space="preserve"> (flexibility and autonomy)</w:t>
            </w:r>
          </w:p>
        </w:tc>
        <w:tc>
          <w:tcPr>
            <w:tcW w:w="1276" w:type="dxa"/>
            <w:shd w:val="clear" w:color="auto" w:fill="C5E0B3" w:themeFill="accent6" w:themeFillTint="66"/>
          </w:tcPr>
          <w:p w:rsidR="00CA375F" w:rsidRPr="0047677A" w:rsidRDefault="00CA375F" w:rsidP="002E3A2B">
            <w:pPr>
              <w:spacing w:line="228" w:lineRule="auto"/>
              <w:jc w:val="center"/>
              <w:rPr>
                <w:rFonts w:cs="Arial"/>
                <w:sz w:val="23"/>
                <w:szCs w:val="23"/>
              </w:rPr>
            </w:pPr>
            <w:r w:rsidRPr="0047677A">
              <w:rPr>
                <w:rFonts w:cs="Arial"/>
                <w:sz w:val="23"/>
                <w:szCs w:val="23"/>
              </w:rPr>
              <w:t>1</w:t>
            </w:r>
          </w:p>
        </w:tc>
        <w:tc>
          <w:tcPr>
            <w:tcW w:w="832" w:type="dxa"/>
            <w:shd w:val="clear" w:color="auto" w:fill="C5E0B3" w:themeFill="accent6" w:themeFillTint="66"/>
          </w:tcPr>
          <w:p w:rsidR="00CA375F" w:rsidRPr="0047677A" w:rsidRDefault="00CA375F" w:rsidP="002E3A2B">
            <w:pPr>
              <w:spacing w:line="228" w:lineRule="auto"/>
              <w:jc w:val="center"/>
              <w:rPr>
                <w:rFonts w:cs="Arial"/>
                <w:sz w:val="23"/>
                <w:szCs w:val="23"/>
              </w:rPr>
            </w:pPr>
            <w:r w:rsidRPr="0047677A">
              <w:rPr>
                <w:rFonts w:cs="Arial"/>
                <w:sz w:val="23"/>
                <w:szCs w:val="23"/>
              </w:rPr>
              <w:t>4.2</w:t>
            </w:r>
          </w:p>
        </w:tc>
        <w:tc>
          <w:tcPr>
            <w:tcW w:w="2570" w:type="dxa"/>
            <w:shd w:val="clear" w:color="auto" w:fill="F7CAAC" w:themeFill="accent2" w:themeFillTint="66"/>
          </w:tcPr>
          <w:p w:rsidR="00CA375F" w:rsidRPr="0047677A" w:rsidRDefault="00CA375F" w:rsidP="002E3A2B">
            <w:pPr>
              <w:spacing w:line="228" w:lineRule="auto"/>
              <w:rPr>
                <w:rFonts w:cs="Arial"/>
                <w:sz w:val="23"/>
                <w:szCs w:val="23"/>
              </w:rPr>
            </w:pPr>
            <w:r w:rsidRPr="0047677A">
              <w:rPr>
                <w:rFonts w:cs="Arial"/>
                <w:sz w:val="23"/>
                <w:szCs w:val="23"/>
                <w:highlight w:val="magenta"/>
              </w:rPr>
              <w:t>Consent/data management</w:t>
            </w:r>
            <w:r w:rsidRPr="0047677A">
              <w:rPr>
                <w:rFonts w:cs="Arial"/>
                <w:sz w:val="23"/>
                <w:szCs w:val="23"/>
              </w:rPr>
              <w:t xml:space="preserve"> </w:t>
            </w:r>
          </w:p>
        </w:tc>
        <w:tc>
          <w:tcPr>
            <w:tcW w:w="1134" w:type="dxa"/>
            <w:shd w:val="clear" w:color="auto" w:fill="F7CAAC" w:themeFill="accent2" w:themeFillTint="66"/>
          </w:tcPr>
          <w:p w:rsidR="00CA375F" w:rsidRPr="0047677A" w:rsidRDefault="00CA375F" w:rsidP="002E3A2B">
            <w:pPr>
              <w:spacing w:line="228" w:lineRule="auto"/>
              <w:jc w:val="center"/>
              <w:rPr>
                <w:rFonts w:cs="Arial"/>
                <w:sz w:val="23"/>
                <w:szCs w:val="23"/>
              </w:rPr>
            </w:pPr>
            <w:r w:rsidRPr="0047677A">
              <w:rPr>
                <w:rFonts w:cs="Arial"/>
                <w:sz w:val="23"/>
                <w:szCs w:val="23"/>
              </w:rPr>
              <w:t>2</w:t>
            </w:r>
          </w:p>
        </w:tc>
        <w:tc>
          <w:tcPr>
            <w:tcW w:w="850" w:type="dxa"/>
            <w:shd w:val="clear" w:color="auto" w:fill="F7CAAC" w:themeFill="accent2" w:themeFillTint="66"/>
          </w:tcPr>
          <w:p w:rsidR="00CA375F" w:rsidRPr="0047677A" w:rsidRDefault="00CA375F" w:rsidP="002E3A2B">
            <w:pPr>
              <w:spacing w:line="228" w:lineRule="auto"/>
              <w:jc w:val="center"/>
              <w:rPr>
                <w:rFonts w:cs="Arial"/>
                <w:sz w:val="23"/>
                <w:szCs w:val="23"/>
              </w:rPr>
            </w:pPr>
            <w:r w:rsidRPr="0047677A">
              <w:rPr>
                <w:rFonts w:cs="Arial"/>
                <w:sz w:val="23"/>
                <w:szCs w:val="23"/>
              </w:rPr>
              <w:t>8.3</w:t>
            </w:r>
          </w:p>
        </w:tc>
      </w:tr>
      <w:tr w:rsidR="00CA375F" w:rsidRPr="001C5E54" w:rsidTr="0047677A">
        <w:tc>
          <w:tcPr>
            <w:tcW w:w="2694" w:type="dxa"/>
            <w:shd w:val="clear" w:color="auto" w:fill="C5E0B3" w:themeFill="accent6" w:themeFillTint="66"/>
          </w:tcPr>
          <w:p w:rsidR="00CA375F" w:rsidRPr="0047677A" w:rsidRDefault="00CA375F" w:rsidP="002E3A2B">
            <w:pPr>
              <w:spacing w:line="228" w:lineRule="auto"/>
              <w:rPr>
                <w:rFonts w:cs="Arial"/>
                <w:sz w:val="23"/>
                <w:szCs w:val="23"/>
              </w:rPr>
            </w:pPr>
          </w:p>
        </w:tc>
        <w:tc>
          <w:tcPr>
            <w:tcW w:w="1276" w:type="dxa"/>
            <w:shd w:val="clear" w:color="auto" w:fill="C5E0B3" w:themeFill="accent6" w:themeFillTint="66"/>
          </w:tcPr>
          <w:p w:rsidR="00CA375F" w:rsidRPr="0047677A" w:rsidRDefault="00CA375F" w:rsidP="002E3A2B">
            <w:pPr>
              <w:spacing w:line="228" w:lineRule="auto"/>
              <w:jc w:val="center"/>
              <w:rPr>
                <w:rFonts w:cs="Arial"/>
                <w:sz w:val="23"/>
                <w:szCs w:val="23"/>
              </w:rPr>
            </w:pPr>
          </w:p>
        </w:tc>
        <w:tc>
          <w:tcPr>
            <w:tcW w:w="832" w:type="dxa"/>
            <w:shd w:val="clear" w:color="auto" w:fill="C5E0B3" w:themeFill="accent6" w:themeFillTint="66"/>
          </w:tcPr>
          <w:p w:rsidR="00CA375F" w:rsidRPr="0047677A" w:rsidRDefault="00CA375F" w:rsidP="002E3A2B">
            <w:pPr>
              <w:spacing w:line="228" w:lineRule="auto"/>
              <w:jc w:val="center"/>
              <w:rPr>
                <w:rFonts w:cs="Arial"/>
                <w:sz w:val="23"/>
                <w:szCs w:val="23"/>
              </w:rPr>
            </w:pPr>
          </w:p>
        </w:tc>
        <w:tc>
          <w:tcPr>
            <w:tcW w:w="2570" w:type="dxa"/>
            <w:shd w:val="clear" w:color="auto" w:fill="F7CAAC" w:themeFill="accent2" w:themeFillTint="66"/>
          </w:tcPr>
          <w:p w:rsidR="00CA375F" w:rsidRPr="0047677A" w:rsidRDefault="00CA375F" w:rsidP="002E3A2B">
            <w:pPr>
              <w:spacing w:line="228" w:lineRule="auto"/>
              <w:rPr>
                <w:rFonts w:cs="Arial"/>
                <w:sz w:val="23"/>
                <w:szCs w:val="23"/>
              </w:rPr>
            </w:pPr>
            <w:r w:rsidRPr="0047677A">
              <w:rPr>
                <w:rFonts w:cs="Arial"/>
                <w:sz w:val="23"/>
                <w:szCs w:val="23"/>
                <w:highlight w:val="magenta"/>
              </w:rPr>
              <w:t>IT issues</w:t>
            </w:r>
          </w:p>
        </w:tc>
        <w:tc>
          <w:tcPr>
            <w:tcW w:w="1134" w:type="dxa"/>
            <w:shd w:val="clear" w:color="auto" w:fill="F7CAAC" w:themeFill="accent2" w:themeFillTint="66"/>
          </w:tcPr>
          <w:p w:rsidR="00CA375F" w:rsidRPr="0047677A" w:rsidRDefault="00CA375F" w:rsidP="002E3A2B">
            <w:pPr>
              <w:spacing w:line="228" w:lineRule="auto"/>
              <w:jc w:val="center"/>
              <w:rPr>
                <w:rFonts w:cs="Arial"/>
                <w:sz w:val="23"/>
                <w:szCs w:val="23"/>
              </w:rPr>
            </w:pPr>
            <w:r w:rsidRPr="0047677A">
              <w:rPr>
                <w:rFonts w:cs="Arial"/>
                <w:sz w:val="23"/>
                <w:szCs w:val="23"/>
              </w:rPr>
              <w:t>1</w:t>
            </w:r>
          </w:p>
        </w:tc>
        <w:tc>
          <w:tcPr>
            <w:tcW w:w="850" w:type="dxa"/>
            <w:shd w:val="clear" w:color="auto" w:fill="F7CAAC" w:themeFill="accent2" w:themeFillTint="66"/>
          </w:tcPr>
          <w:p w:rsidR="00CA375F" w:rsidRPr="0047677A" w:rsidRDefault="00CA375F" w:rsidP="002E3A2B">
            <w:pPr>
              <w:spacing w:line="228" w:lineRule="auto"/>
              <w:jc w:val="center"/>
              <w:rPr>
                <w:rFonts w:cs="Arial"/>
                <w:sz w:val="23"/>
                <w:szCs w:val="23"/>
              </w:rPr>
            </w:pPr>
            <w:r w:rsidRPr="0047677A">
              <w:rPr>
                <w:rFonts w:cs="Arial"/>
                <w:sz w:val="23"/>
                <w:szCs w:val="23"/>
              </w:rPr>
              <w:t>4.2</w:t>
            </w:r>
          </w:p>
        </w:tc>
      </w:tr>
      <w:tr w:rsidR="00CA375F" w:rsidRPr="00236A1B" w:rsidTr="0047677A">
        <w:tc>
          <w:tcPr>
            <w:tcW w:w="2694" w:type="dxa"/>
            <w:shd w:val="clear" w:color="auto" w:fill="C5E0B3" w:themeFill="accent6" w:themeFillTint="66"/>
          </w:tcPr>
          <w:p w:rsidR="00CA375F" w:rsidRPr="0047677A" w:rsidRDefault="00CA375F" w:rsidP="002E3A2B">
            <w:pPr>
              <w:spacing w:line="228" w:lineRule="auto"/>
              <w:rPr>
                <w:rFonts w:cs="Arial"/>
                <w:b/>
                <w:sz w:val="23"/>
                <w:szCs w:val="23"/>
              </w:rPr>
            </w:pPr>
          </w:p>
        </w:tc>
        <w:tc>
          <w:tcPr>
            <w:tcW w:w="1276" w:type="dxa"/>
            <w:shd w:val="clear" w:color="auto" w:fill="C5E0B3" w:themeFill="accent6" w:themeFillTint="66"/>
          </w:tcPr>
          <w:p w:rsidR="00CA375F" w:rsidRPr="0047677A" w:rsidRDefault="00CA375F" w:rsidP="002E3A2B">
            <w:pPr>
              <w:spacing w:line="228" w:lineRule="auto"/>
              <w:jc w:val="center"/>
              <w:rPr>
                <w:rFonts w:cs="Arial"/>
                <w:b/>
                <w:sz w:val="23"/>
                <w:szCs w:val="23"/>
              </w:rPr>
            </w:pPr>
            <w:r w:rsidRPr="0047677A">
              <w:rPr>
                <w:rFonts w:cs="Arial"/>
                <w:b/>
                <w:sz w:val="23"/>
                <w:szCs w:val="23"/>
              </w:rPr>
              <w:t>24</w:t>
            </w:r>
          </w:p>
        </w:tc>
        <w:tc>
          <w:tcPr>
            <w:tcW w:w="832" w:type="dxa"/>
            <w:shd w:val="clear" w:color="auto" w:fill="C5E0B3" w:themeFill="accent6" w:themeFillTint="66"/>
          </w:tcPr>
          <w:p w:rsidR="00CA375F" w:rsidRPr="0047677A" w:rsidRDefault="00CA375F" w:rsidP="002E3A2B">
            <w:pPr>
              <w:spacing w:line="228" w:lineRule="auto"/>
              <w:jc w:val="center"/>
              <w:rPr>
                <w:rFonts w:cs="Arial"/>
                <w:b/>
                <w:sz w:val="23"/>
                <w:szCs w:val="23"/>
              </w:rPr>
            </w:pPr>
            <w:r w:rsidRPr="0047677A">
              <w:rPr>
                <w:rFonts w:cs="Arial"/>
                <w:b/>
                <w:sz w:val="23"/>
                <w:szCs w:val="23"/>
              </w:rPr>
              <w:t>100</w:t>
            </w:r>
          </w:p>
        </w:tc>
        <w:tc>
          <w:tcPr>
            <w:tcW w:w="2570" w:type="dxa"/>
            <w:shd w:val="clear" w:color="auto" w:fill="F7CAAC" w:themeFill="accent2" w:themeFillTint="66"/>
          </w:tcPr>
          <w:p w:rsidR="00CA375F" w:rsidRPr="0047677A" w:rsidRDefault="00CA375F" w:rsidP="002E3A2B">
            <w:pPr>
              <w:spacing w:line="228" w:lineRule="auto"/>
              <w:rPr>
                <w:rFonts w:cs="Arial"/>
                <w:b/>
                <w:sz w:val="23"/>
                <w:szCs w:val="23"/>
              </w:rPr>
            </w:pPr>
            <w:r w:rsidRPr="0047677A">
              <w:rPr>
                <w:rFonts w:cs="Arial"/>
                <w:b/>
                <w:sz w:val="23"/>
                <w:szCs w:val="23"/>
              </w:rPr>
              <w:t xml:space="preserve">Total </w:t>
            </w:r>
          </w:p>
        </w:tc>
        <w:tc>
          <w:tcPr>
            <w:tcW w:w="1134" w:type="dxa"/>
            <w:shd w:val="clear" w:color="auto" w:fill="F7CAAC" w:themeFill="accent2" w:themeFillTint="66"/>
          </w:tcPr>
          <w:p w:rsidR="00CA375F" w:rsidRPr="0047677A" w:rsidRDefault="00CA375F" w:rsidP="002E3A2B">
            <w:pPr>
              <w:spacing w:line="228" w:lineRule="auto"/>
              <w:jc w:val="center"/>
              <w:rPr>
                <w:rFonts w:cs="Arial"/>
                <w:b/>
                <w:sz w:val="23"/>
                <w:szCs w:val="23"/>
              </w:rPr>
            </w:pPr>
            <w:r w:rsidRPr="0047677A">
              <w:rPr>
                <w:rFonts w:cs="Arial"/>
                <w:b/>
                <w:sz w:val="23"/>
                <w:szCs w:val="23"/>
              </w:rPr>
              <w:t>24</w:t>
            </w:r>
          </w:p>
        </w:tc>
        <w:tc>
          <w:tcPr>
            <w:tcW w:w="850" w:type="dxa"/>
            <w:shd w:val="clear" w:color="auto" w:fill="F7CAAC" w:themeFill="accent2" w:themeFillTint="66"/>
          </w:tcPr>
          <w:p w:rsidR="00CA375F" w:rsidRPr="0047677A" w:rsidRDefault="00CA375F" w:rsidP="002E3A2B">
            <w:pPr>
              <w:spacing w:line="228" w:lineRule="auto"/>
              <w:jc w:val="center"/>
              <w:rPr>
                <w:rFonts w:cs="Arial"/>
                <w:b/>
                <w:sz w:val="23"/>
                <w:szCs w:val="23"/>
              </w:rPr>
            </w:pPr>
            <w:r w:rsidRPr="0047677A">
              <w:rPr>
                <w:rFonts w:cs="Arial"/>
                <w:b/>
                <w:sz w:val="23"/>
                <w:szCs w:val="23"/>
              </w:rPr>
              <w:t>100</w:t>
            </w:r>
          </w:p>
        </w:tc>
      </w:tr>
    </w:tbl>
    <w:p w:rsidR="00436F7F" w:rsidRDefault="00436F7F" w:rsidP="00310BF0">
      <w:pPr>
        <w:autoSpaceDE w:val="0"/>
        <w:autoSpaceDN w:val="0"/>
        <w:adjustRightInd w:val="0"/>
        <w:jc w:val="center"/>
        <w:rPr>
          <w:rFonts w:asciiTheme="minorHAnsi" w:eastAsia="Times New Roman" w:hAnsiTheme="minorHAnsi" w:cs="Arial"/>
          <w:color w:val="000000"/>
          <w:sz w:val="24"/>
          <w:szCs w:val="24"/>
        </w:rPr>
      </w:pPr>
    </w:p>
    <w:p w:rsidR="00EA53E8" w:rsidRDefault="00EA53E8" w:rsidP="00310BF0">
      <w:pPr>
        <w:autoSpaceDE w:val="0"/>
        <w:autoSpaceDN w:val="0"/>
        <w:adjustRightInd w:val="0"/>
        <w:jc w:val="center"/>
        <w:rPr>
          <w:rFonts w:asciiTheme="minorHAnsi" w:eastAsia="Times New Roman" w:hAnsiTheme="minorHAnsi" w:cs="Arial"/>
          <w:color w:val="000000"/>
          <w:sz w:val="24"/>
          <w:szCs w:val="24"/>
        </w:rPr>
      </w:pPr>
    </w:p>
    <w:p w:rsidR="00266823" w:rsidRDefault="00266823" w:rsidP="00A259A6">
      <w:pPr>
        <w:autoSpaceDE w:val="0"/>
        <w:autoSpaceDN w:val="0"/>
        <w:adjustRightInd w:val="0"/>
        <w:jc w:val="center"/>
        <w:rPr>
          <w:rFonts w:asciiTheme="minorHAnsi" w:eastAsia="Times New Roman" w:hAnsiTheme="minorHAnsi" w:cs="Arial"/>
          <w:i/>
          <w:color w:val="0070C0"/>
          <w:sz w:val="24"/>
          <w:szCs w:val="24"/>
        </w:rPr>
      </w:pPr>
      <w:r w:rsidRPr="00310BF0">
        <w:rPr>
          <w:rFonts w:asciiTheme="minorHAnsi" w:eastAsia="Times New Roman" w:hAnsiTheme="minorHAnsi" w:cs="Arial"/>
          <w:noProof/>
          <w:color w:val="000000"/>
          <w:sz w:val="24"/>
          <w:szCs w:val="24"/>
          <w:lang w:val="en-GB" w:eastAsia="en-GB"/>
        </w:rPr>
        <w:drawing>
          <wp:inline distT="0" distB="0" distL="0" distR="0" wp14:anchorId="3EE69078" wp14:editId="2E41200A">
            <wp:extent cx="4394076" cy="2827414"/>
            <wp:effectExtent l="0" t="0" r="698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05708" cy="2899245"/>
                    </a:xfrm>
                    <a:prstGeom prst="rect">
                      <a:avLst/>
                    </a:prstGeom>
                  </pic:spPr>
                </pic:pic>
              </a:graphicData>
            </a:graphic>
          </wp:inline>
        </w:drawing>
      </w:r>
    </w:p>
    <w:p w:rsidR="003340B8" w:rsidRPr="00A259A6" w:rsidRDefault="00A259A6" w:rsidP="00A259A6">
      <w:pPr>
        <w:autoSpaceDE w:val="0"/>
        <w:autoSpaceDN w:val="0"/>
        <w:adjustRightInd w:val="0"/>
        <w:jc w:val="center"/>
        <w:rPr>
          <w:rFonts w:asciiTheme="minorHAnsi" w:eastAsia="Times New Roman" w:hAnsiTheme="minorHAnsi" w:cs="Arial"/>
          <w:i/>
          <w:color w:val="0070C0"/>
          <w:sz w:val="24"/>
          <w:szCs w:val="24"/>
        </w:rPr>
      </w:pPr>
      <w:r w:rsidRPr="00A259A6">
        <w:rPr>
          <w:rFonts w:asciiTheme="minorHAnsi" w:eastAsia="Times New Roman" w:hAnsiTheme="minorHAnsi" w:cs="Arial"/>
          <w:i/>
          <w:color w:val="0070C0"/>
          <w:sz w:val="24"/>
          <w:szCs w:val="24"/>
        </w:rPr>
        <w:t>Fig</w:t>
      </w:r>
      <w:r w:rsidR="00A34BF9">
        <w:rPr>
          <w:rFonts w:asciiTheme="minorHAnsi" w:eastAsia="Times New Roman" w:hAnsiTheme="minorHAnsi" w:cs="Arial"/>
          <w:i/>
          <w:color w:val="0070C0"/>
          <w:sz w:val="24"/>
          <w:szCs w:val="24"/>
        </w:rPr>
        <w:t xml:space="preserve"> 2</w:t>
      </w:r>
      <w:r w:rsidRPr="00A259A6">
        <w:rPr>
          <w:rFonts w:asciiTheme="minorHAnsi" w:eastAsia="Times New Roman" w:hAnsiTheme="minorHAnsi" w:cs="Arial"/>
          <w:i/>
          <w:color w:val="0070C0"/>
          <w:sz w:val="24"/>
          <w:szCs w:val="24"/>
        </w:rPr>
        <w:t xml:space="preserve"> Drivers and barriers ILS2</w:t>
      </w:r>
    </w:p>
    <w:p w:rsidR="00266823" w:rsidRPr="00FE59AE" w:rsidRDefault="00266823" w:rsidP="0046621C">
      <w:pPr>
        <w:rPr>
          <w:rFonts w:eastAsia="Times New Roman" w:cs="Arial"/>
          <w:b/>
          <w:i/>
          <w:color w:val="000000"/>
          <w:sz w:val="24"/>
          <w:szCs w:val="24"/>
        </w:rPr>
      </w:pPr>
      <w:r w:rsidRPr="00FE59AE">
        <w:rPr>
          <w:rFonts w:eastAsia="Times New Roman" w:cs="Arial"/>
          <w:b/>
          <w:i/>
          <w:color w:val="000000"/>
          <w:sz w:val="24"/>
          <w:szCs w:val="24"/>
        </w:rPr>
        <w:lastRenderedPageBreak/>
        <w:t>Restricting factors or barriers</w:t>
      </w:r>
    </w:p>
    <w:p w:rsidR="00BC23B6" w:rsidRDefault="00266823" w:rsidP="00BC23B6">
      <w:pPr>
        <w:rPr>
          <w:rFonts w:cs="Arial"/>
          <w:sz w:val="24"/>
        </w:rPr>
      </w:pPr>
      <w:r w:rsidRPr="00FE59AE">
        <w:rPr>
          <w:rFonts w:cs="Arial"/>
          <w:sz w:val="24"/>
          <w:szCs w:val="24"/>
          <w:u w:val="single"/>
        </w:rPr>
        <w:t>Time/capacity re MDT</w:t>
      </w:r>
      <w:r w:rsidR="00BC23B6" w:rsidRPr="00FE59AE">
        <w:rPr>
          <w:rFonts w:cs="Arial"/>
          <w:sz w:val="24"/>
          <w:szCs w:val="24"/>
          <w:u w:val="single"/>
        </w:rPr>
        <w:t xml:space="preserve"> </w:t>
      </w:r>
      <w:r w:rsidRPr="00FE59AE">
        <w:rPr>
          <w:rFonts w:cs="Arial"/>
          <w:sz w:val="24"/>
          <w:szCs w:val="24"/>
          <w:u w:val="single"/>
        </w:rPr>
        <w:t>(competing demands on staff)</w:t>
      </w:r>
      <w:r w:rsidRPr="00FE59AE">
        <w:rPr>
          <w:rFonts w:eastAsia="Times New Roman" w:cs="Arial"/>
          <w:color w:val="000000"/>
          <w:sz w:val="24"/>
          <w:szCs w:val="24"/>
          <w:u w:val="single"/>
        </w:rPr>
        <w:t xml:space="preserve"> </w:t>
      </w:r>
      <w:r w:rsidRPr="00266823">
        <w:rPr>
          <w:rFonts w:eastAsia="Times New Roman" w:cs="Arial"/>
          <w:color w:val="000000"/>
          <w:sz w:val="24"/>
          <w:szCs w:val="24"/>
        </w:rPr>
        <w:t>[7 votes</w:t>
      </w:r>
      <w:r w:rsidR="00BC23B6">
        <w:rPr>
          <w:rFonts w:eastAsia="Times New Roman" w:cs="Arial"/>
          <w:color w:val="000000"/>
          <w:sz w:val="24"/>
          <w:szCs w:val="24"/>
        </w:rPr>
        <w:t xml:space="preserve"> out of 24 or 29.1% of the votes and 6 items out of 24 or 40% of the items</w:t>
      </w:r>
      <w:r>
        <w:rPr>
          <w:rFonts w:eastAsia="Times New Roman" w:cs="Arial"/>
          <w:color w:val="000000"/>
          <w:sz w:val="24"/>
          <w:szCs w:val="24"/>
        </w:rPr>
        <w:t>]</w:t>
      </w:r>
      <w:r w:rsidR="00BC23B6" w:rsidRPr="00BC23B6">
        <w:rPr>
          <w:rFonts w:cs="Arial"/>
          <w:sz w:val="24"/>
        </w:rPr>
        <w:t xml:space="preserve"> </w:t>
      </w:r>
    </w:p>
    <w:p w:rsidR="00BC23B6" w:rsidRPr="00EA53E8" w:rsidRDefault="00363310" w:rsidP="00266823">
      <w:pPr>
        <w:rPr>
          <w:sz w:val="24"/>
          <w:szCs w:val="24"/>
        </w:rPr>
      </w:pPr>
      <w:r>
        <w:rPr>
          <w:rFonts w:eastAsia="Times New Roman" w:cs="Arial"/>
          <w:color w:val="000000"/>
          <w:sz w:val="24"/>
          <w:szCs w:val="24"/>
        </w:rPr>
        <w:t xml:space="preserve">This key </w:t>
      </w:r>
      <w:r w:rsidRPr="00E8687E">
        <w:rPr>
          <w:rFonts w:eastAsia="Times New Roman" w:cs="Arial"/>
          <w:color w:val="000000"/>
          <w:sz w:val="24"/>
          <w:szCs w:val="24"/>
        </w:rPr>
        <w:t>barrier category reduced the optimal value of the ILS</w:t>
      </w:r>
      <w:r>
        <w:rPr>
          <w:rFonts w:eastAsia="Times New Roman" w:cs="Arial"/>
          <w:color w:val="000000"/>
          <w:sz w:val="24"/>
          <w:szCs w:val="24"/>
        </w:rPr>
        <w:t xml:space="preserve"> NCM</w:t>
      </w:r>
      <w:r w:rsidR="00EA53E8">
        <w:rPr>
          <w:sz w:val="24"/>
          <w:szCs w:val="24"/>
        </w:rPr>
        <w:t xml:space="preserve">. </w:t>
      </w:r>
      <w:r w:rsidR="00BC23B6">
        <w:rPr>
          <w:rFonts w:cs="Arial"/>
          <w:sz w:val="24"/>
        </w:rPr>
        <w:t>Discussion was about t</w:t>
      </w:r>
      <w:r w:rsidR="00BC23B6" w:rsidRPr="007E4189">
        <w:rPr>
          <w:rFonts w:cs="Arial"/>
          <w:sz w:val="24"/>
        </w:rPr>
        <w:t xml:space="preserve">ime constraints leading to non-attendance </w:t>
      </w:r>
      <w:r w:rsidR="00BC23B6">
        <w:rPr>
          <w:rFonts w:cs="Arial"/>
          <w:sz w:val="24"/>
        </w:rPr>
        <w:t xml:space="preserve">and the difficulty of regularly attending MDTs in view of competing demands on workload </w:t>
      </w:r>
      <w:r w:rsidR="00283136">
        <w:rPr>
          <w:rFonts w:cs="Arial"/>
          <w:sz w:val="24"/>
        </w:rPr>
        <w:t>due to a very full timetable.</w:t>
      </w:r>
    </w:p>
    <w:p w:rsidR="00BC23B6" w:rsidRDefault="00BC23B6" w:rsidP="00266823">
      <w:pPr>
        <w:rPr>
          <w:rFonts w:eastAsia="Times New Roman" w:cs="Arial"/>
          <w:color w:val="000000"/>
          <w:sz w:val="24"/>
          <w:szCs w:val="24"/>
        </w:rPr>
      </w:pPr>
    </w:p>
    <w:p w:rsidR="00266823" w:rsidRDefault="00266823" w:rsidP="00266823">
      <w:pPr>
        <w:rPr>
          <w:rFonts w:eastAsia="Times New Roman" w:cs="Arial"/>
          <w:color w:val="000000"/>
          <w:sz w:val="24"/>
          <w:szCs w:val="24"/>
        </w:rPr>
      </w:pPr>
      <w:r w:rsidRPr="00FE59AE">
        <w:rPr>
          <w:rFonts w:eastAsia="Times New Roman" w:cs="Arial"/>
          <w:color w:val="000000"/>
          <w:sz w:val="24"/>
          <w:szCs w:val="24"/>
          <w:u w:val="single"/>
        </w:rPr>
        <w:t>Funding</w:t>
      </w:r>
      <w:r w:rsidR="00FE59AE">
        <w:rPr>
          <w:rFonts w:eastAsia="Times New Roman" w:cs="Arial"/>
          <w:color w:val="000000"/>
          <w:sz w:val="24"/>
          <w:szCs w:val="24"/>
          <w:u w:val="single"/>
        </w:rPr>
        <w:t xml:space="preserve"> (lack of)</w:t>
      </w:r>
      <w:r w:rsidRPr="00FE59AE">
        <w:rPr>
          <w:rFonts w:eastAsia="Times New Roman" w:cs="Arial"/>
          <w:color w:val="000000"/>
          <w:sz w:val="24"/>
          <w:szCs w:val="24"/>
          <w:u w:val="single"/>
        </w:rPr>
        <w:t xml:space="preserve"> </w:t>
      </w:r>
      <w:r w:rsidRPr="00266823">
        <w:rPr>
          <w:rFonts w:eastAsia="Times New Roman" w:cs="Arial"/>
          <w:color w:val="000000"/>
          <w:sz w:val="24"/>
          <w:szCs w:val="24"/>
        </w:rPr>
        <w:t>[7 votes or 29.1% of the votes</w:t>
      </w:r>
      <w:r w:rsidR="00BC23B6">
        <w:rPr>
          <w:rFonts w:eastAsia="Times New Roman" w:cs="Arial"/>
          <w:color w:val="000000"/>
          <w:sz w:val="24"/>
          <w:szCs w:val="24"/>
        </w:rPr>
        <w:t xml:space="preserve"> and 13.3% of items</w:t>
      </w:r>
      <w:r>
        <w:rPr>
          <w:rFonts w:eastAsia="Times New Roman" w:cs="Arial"/>
          <w:color w:val="000000"/>
          <w:sz w:val="24"/>
          <w:szCs w:val="24"/>
        </w:rPr>
        <w:t>]</w:t>
      </w:r>
    </w:p>
    <w:p w:rsidR="00283136" w:rsidRPr="00283136" w:rsidRDefault="00283136" w:rsidP="00283136">
      <w:pPr>
        <w:spacing w:line="240" w:lineRule="auto"/>
        <w:rPr>
          <w:sz w:val="24"/>
        </w:rPr>
      </w:pPr>
      <w:r>
        <w:rPr>
          <w:sz w:val="24"/>
        </w:rPr>
        <w:t>There was no dedicated ILS budget as such and uncertainty of future funding especially in a context of scarce resources (as evidenced in the survey). Another issue was that f</w:t>
      </w:r>
      <w:r w:rsidRPr="00283136">
        <w:rPr>
          <w:sz w:val="24"/>
        </w:rPr>
        <w:t>unding streams for adult social care and health</w:t>
      </w:r>
      <w:r>
        <w:rPr>
          <w:sz w:val="24"/>
        </w:rPr>
        <w:t xml:space="preserve"> were still</w:t>
      </w:r>
      <w:r w:rsidRPr="00283136">
        <w:rPr>
          <w:sz w:val="24"/>
        </w:rPr>
        <w:t xml:space="preserve"> separate</w:t>
      </w:r>
      <w:r>
        <w:rPr>
          <w:sz w:val="24"/>
        </w:rPr>
        <w:t xml:space="preserve">. </w:t>
      </w:r>
    </w:p>
    <w:p w:rsidR="00BC23B6" w:rsidRPr="0047677A" w:rsidRDefault="00BC23B6" w:rsidP="00266823">
      <w:pPr>
        <w:rPr>
          <w:rFonts w:eastAsia="Times New Roman" w:cs="Arial"/>
          <w:color w:val="000000"/>
          <w:sz w:val="24"/>
          <w:szCs w:val="24"/>
          <w:u w:val="single"/>
        </w:rPr>
      </w:pPr>
    </w:p>
    <w:p w:rsidR="00BC23B6" w:rsidRPr="00BC23B6" w:rsidRDefault="00266823" w:rsidP="00BC23B6">
      <w:pPr>
        <w:rPr>
          <w:rFonts w:eastAsia="Times New Roman" w:cs="Arial"/>
          <w:color w:val="000000"/>
          <w:sz w:val="24"/>
          <w:szCs w:val="24"/>
        </w:rPr>
      </w:pPr>
      <w:r w:rsidRPr="0047677A">
        <w:rPr>
          <w:rFonts w:cs="Arial"/>
          <w:sz w:val="24"/>
          <w:szCs w:val="24"/>
          <w:u w:val="single"/>
        </w:rPr>
        <w:t>Unclear roles/processes (especially at the beginning)</w:t>
      </w:r>
      <w:r w:rsidRPr="00266823">
        <w:rPr>
          <w:rFonts w:cs="Arial"/>
          <w:sz w:val="24"/>
          <w:szCs w:val="24"/>
        </w:rPr>
        <w:t xml:space="preserve"> </w:t>
      </w:r>
      <w:r w:rsidRPr="00266823">
        <w:rPr>
          <w:rFonts w:eastAsia="Times New Roman" w:cs="Arial"/>
          <w:color w:val="000000"/>
          <w:sz w:val="24"/>
          <w:szCs w:val="24"/>
        </w:rPr>
        <w:t>[7 votes or 29.1% of the votes</w:t>
      </w:r>
      <w:r w:rsidR="00BC23B6">
        <w:rPr>
          <w:rFonts w:eastAsia="Times New Roman" w:cs="Arial"/>
          <w:color w:val="000000"/>
          <w:sz w:val="24"/>
          <w:szCs w:val="24"/>
        </w:rPr>
        <w:t xml:space="preserve"> and </w:t>
      </w:r>
      <w:r w:rsidR="00BC23B6" w:rsidRPr="00E8687E">
        <w:rPr>
          <w:rFonts w:asciiTheme="minorHAnsi" w:eastAsia="Times New Roman" w:hAnsiTheme="minorHAnsi" w:cs="Arial"/>
          <w:color w:val="000000"/>
          <w:sz w:val="24"/>
          <w:szCs w:val="24"/>
        </w:rPr>
        <w:t>26.7% of items</w:t>
      </w:r>
      <w:r w:rsidRPr="00266823">
        <w:rPr>
          <w:rFonts w:eastAsia="Times New Roman" w:cs="Arial"/>
          <w:color w:val="000000"/>
          <w:sz w:val="24"/>
          <w:szCs w:val="24"/>
        </w:rPr>
        <w:t>]</w:t>
      </w:r>
    </w:p>
    <w:p w:rsidR="00BC23B6" w:rsidRPr="00E8687E" w:rsidRDefault="00BC23B6" w:rsidP="00BC23B6">
      <w:pPr>
        <w:rPr>
          <w:color w:val="000000"/>
          <w:sz w:val="24"/>
          <w:szCs w:val="24"/>
        </w:rPr>
      </w:pPr>
      <w:r w:rsidRPr="00E8687E">
        <w:rPr>
          <w:sz w:val="24"/>
          <w:szCs w:val="24"/>
        </w:rPr>
        <w:t xml:space="preserve">It was discussed that processes linked to ILS could be confusing and difficult to understand without any induction and training. </w:t>
      </w:r>
      <w:r w:rsidRPr="00E8687E">
        <w:rPr>
          <w:rFonts w:asciiTheme="minorHAnsi" w:eastAsia="Times New Roman" w:hAnsiTheme="minorHAnsi" w:cs="Arial"/>
          <w:color w:val="000000"/>
          <w:sz w:val="24"/>
          <w:szCs w:val="24"/>
        </w:rPr>
        <w:t xml:space="preserve">There was a need for more training and education </w:t>
      </w:r>
      <w:r w:rsidRPr="00E8687E">
        <w:rPr>
          <w:sz w:val="24"/>
          <w:szCs w:val="24"/>
        </w:rPr>
        <w:t>around ILS and its function.</w:t>
      </w:r>
      <w:r w:rsidRPr="00E8687E">
        <w:rPr>
          <w:rFonts w:asciiTheme="minorHAnsi" w:eastAsia="Times New Roman" w:hAnsiTheme="minorHAnsi" w:cs="Arial"/>
          <w:color w:val="000000"/>
          <w:sz w:val="24"/>
          <w:szCs w:val="24"/>
        </w:rPr>
        <w:t xml:space="preserve"> Shared experience of attending the MDT helped, but not all team members could attend on a regular basis. </w:t>
      </w:r>
      <w:r w:rsidRPr="00E8687E">
        <w:rPr>
          <w:color w:val="000000"/>
          <w:sz w:val="24"/>
          <w:szCs w:val="24"/>
        </w:rPr>
        <w:t xml:space="preserve">Optimal implementation was felt to be inhibited by insufficient resources. </w:t>
      </w:r>
      <w:r w:rsidRPr="00E8687E">
        <w:rPr>
          <w:rFonts w:asciiTheme="minorHAnsi" w:eastAsia="Times New Roman" w:hAnsiTheme="minorHAnsi" w:cs="Arial"/>
          <w:color w:val="000000"/>
          <w:sz w:val="24"/>
          <w:szCs w:val="24"/>
        </w:rPr>
        <w:t xml:space="preserve">It was emphasised that there was a lack of resources to properly support ILS and that </w:t>
      </w:r>
      <w:r w:rsidRPr="00E8687E">
        <w:rPr>
          <w:sz w:val="24"/>
          <w:szCs w:val="24"/>
        </w:rPr>
        <w:t xml:space="preserve">funding streams for adult social care and health were still separate and hence not properly aligned with the more fully integrated ILS approach. </w:t>
      </w:r>
    </w:p>
    <w:p w:rsidR="00266823" w:rsidRDefault="00266823" w:rsidP="0046621C">
      <w:pPr>
        <w:rPr>
          <w:rFonts w:eastAsia="Times New Roman" w:cs="Arial"/>
          <w:color w:val="000000"/>
          <w:sz w:val="24"/>
          <w:szCs w:val="24"/>
        </w:rPr>
      </w:pPr>
    </w:p>
    <w:p w:rsidR="00BC23B6" w:rsidRDefault="00BC23B6" w:rsidP="00E57295">
      <w:pPr>
        <w:autoSpaceDE w:val="0"/>
        <w:autoSpaceDN w:val="0"/>
        <w:adjustRightInd w:val="0"/>
        <w:rPr>
          <w:rFonts w:cs="Arial"/>
          <w:sz w:val="24"/>
          <w:szCs w:val="24"/>
        </w:rPr>
      </w:pPr>
      <w:r w:rsidRPr="0047677A">
        <w:rPr>
          <w:rFonts w:eastAsia="Times New Roman" w:cs="Arial"/>
          <w:color w:val="000000"/>
          <w:sz w:val="24"/>
          <w:szCs w:val="24"/>
          <w:u w:val="single"/>
        </w:rPr>
        <w:t>C</w:t>
      </w:r>
      <w:r w:rsidRPr="0047677A">
        <w:rPr>
          <w:rFonts w:cs="Arial"/>
          <w:sz w:val="24"/>
          <w:szCs w:val="24"/>
          <w:u w:val="single"/>
        </w:rPr>
        <w:t>onsent/data management</w:t>
      </w:r>
      <w:r w:rsidRPr="00E8687E">
        <w:rPr>
          <w:rFonts w:cs="Arial"/>
          <w:sz w:val="24"/>
          <w:szCs w:val="24"/>
        </w:rPr>
        <w:t xml:space="preserve"> [8.3% of votes and 13.3% of items]</w:t>
      </w:r>
      <w:r>
        <w:rPr>
          <w:rFonts w:cs="Arial"/>
          <w:sz w:val="24"/>
          <w:szCs w:val="24"/>
        </w:rPr>
        <w:t xml:space="preserve"> </w:t>
      </w:r>
    </w:p>
    <w:p w:rsidR="00283136" w:rsidRPr="00E57295" w:rsidRDefault="00E57295" w:rsidP="00E57295">
      <w:pPr>
        <w:rPr>
          <w:sz w:val="24"/>
        </w:rPr>
      </w:pPr>
      <w:r>
        <w:rPr>
          <w:sz w:val="24"/>
        </w:rPr>
        <w:t>There was uncertainty about how to deal with issues in relation to</w:t>
      </w:r>
      <w:r w:rsidR="00283136" w:rsidRPr="00E57295">
        <w:rPr>
          <w:sz w:val="24"/>
        </w:rPr>
        <w:t xml:space="preserve"> consent</w:t>
      </w:r>
      <w:r>
        <w:rPr>
          <w:sz w:val="24"/>
        </w:rPr>
        <w:t xml:space="preserve"> and shared information. There were various types of consent verbal and written consent and explicit and implied consent which were not always straightforward and could lead to confusion. </w:t>
      </w:r>
    </w:p>
    <w:p w:rsidR="00283136" w:rsidRDefault="00283136" w:rsidP="00E57295">
      <w:pPr>
        <w:autoSpaceDE w:val="0"/>
        <w:autoSpaceDN w:val="0"/>
        <w:adjustRightInd w:val="0"/>
        <w:rPr>
          <w:rFonts w:cs="Arial"/>
          <w:i/>
          <w:sz w:val="24"/>
          <w:szCs w:val="24"/>
        </w:rPr>
      </w:pPr>
    </w:p>
    <w:p w:rsidR="00BC23B6" w:rsidRDefault="00BC23B6" w:rsidP="00E57295">
      <w:pPr>
        <w:autoSpaceDE w:val="0"/>
        <w:autoSpaceDN w:val="0"/>
        <w:adjustRightInd w:val="0"/>
        <w:rPr>
          <w:rFonts w:cs="Arial"/>
          <w:sz w:val="24"/>
          <w:szCs w:val="24"/>
        </w:rPr>
      </w:pPr>
      <w:r w:rsidRPr="0047677A">
        <w:rPr>
          <w:rFonts w:cs="Arial"/>
          <w:sz w:val="24"/>
          <w:szCs w:val="24"/>
          <w:u w:val="single"/>
        </w:rPr>
        <w:t>IT issues</w:t>
      </w:r>
      <w:r w:rsidRPr="00E8687E">
        <w:rPr>
          <w:rFonts w:cs="Arial"/>
          <w:sz w:val="24"/>
          <w:szCs w:val="24"/>
        </w:rPr>
        <w:t xml:space="preserve"> [4% of votes and 6.7% of items] </w:t>
      </w:r>
    </w:p>
    <w:p w:rsidR="00BC23B6" w:rsidRDefault="00BC23B6" w:rsidP="00E57295">
      <w:pPr>
        <w:autoSpaceDE w:val="0"/>
        <w:autoSpaceDN w:val="0"/>
        <w:adjustRightInd w:val="0"/>
        <w:rPr>
          <w:rFonts w:asciiTheme="minorHAnsi" w:hAnsiTheme="minorHAnsi"/>
          <w:sz w:val="24"/>
          <w:szCs w:val="24"/>
        </w:rPr>
      </w:pPr>
      <w:r w:rsidRPr="00E8687E">
        <w:rPr>
          <w:rFonts w:asciiTheme="minorHAnsi" w:eastAsia="Times New Roman" w:hAnsiTheme="minorHAnsi" w:cs="Arial"/>
          <w:color w:val="000000"/>
          <w:sz w:val="24"/>
          <w:szCs w:val="24"/>
        </w:rPr>
        <w:t>There was a lack of clarity around issues of consent, data sharing and data management as well as i</w:t>
      </w:r>
      <w:r w:rsidRPr="00E8687E">
        <w:rPr>
          <w:sz w:val="24"/>
          <w:szCs w:val="24"/>
        </w:rPr>
        <w:t xml:space="preserve">nappropriate referrals. The main difficulty was the </w:t>
      </w:r>
      <w:r w:rsidRPr="00E8687E">
        <w:rPr>
          <w:rFonts w:eastAsia="Times New Roman" w:cs="Times New Roman"/>
          <w:color w:val="000000"/>
          <w:sz w:val="24"/>
          <w:szCs w:val="24"/>
          <w:lang w:eastAsia="en-GB"/>
        </w:rPr>
        <w:t xml:space="preserve">slow progress on improving processes between health and social care. </w:t>
      </w:r>
      <w:r w:rsidRPr="00E8687E">
        <w:rPr>
          <w:rFonts w:asciiTheme="minorHAnsi" w:hAnsiTheme="minorHAnsi" w:cs="Sabon-Roman"/>
          <w:sz w:val="24"/>
          <w:szCs w:val="24"/>
        </w:rPr>
        <w:t>Difficulties with IT and p</w:t>
      </w:r>
      <w:r w:rsidRPr="00E8687E">
        <w:rPr>
          <w:rFonts w:asciiTheme="minorHAnsi" w:hAnsiTheme="minorHAnsi"/>
          <w:sz w:val="24"/>
          <w:szCs w:val="24"/>
        </w:rPr>
        <w:t>oor IT support (e.g. problems with Wi-Fi connection) as well as a lack of integration across networks and patients’ records management systems were an on-going issue.</w:t>
      </w:r>
    </w:p>
    <w:p w:rsidR="00BC23B6" w:rsidRDefault="00BC23B6" w:rsidP="00E57295">
      <w:pPr>
        <w:rPr>
          <w:rFonts w:eastAsia="Times New Roman" w:cs="Arial"/>
          <w:color w:val="000000"/>
          <w:sz w:val="24"/>
          <w:szCs w:val="24"/>
        </w:rPr>
      </w:pPr>
    </w:p>
    <w:p w:rsidR="00BC23B6" w:rsidRPr="00580DFC" w:rsidRDefault="00BC23B6" w:rsidP="00E57295">
      <w:pPr>
        <w:rPr>
          <w:rFonts w:eastAsia="Times New Roman" w:cs="Arial"/>
          <w:b/>
          <w:i/>
          <w:color w:val="000000"/>
          <w:sz w:val="24"/>
          <w:szCs w:val="24"/>
        </w:rPr>
      </w:pPr>
      <w:r w:rsidRPr="00580DFC">
        <w:rPr>
          <w:rFonts w:eastAsia="Times New Roman" w:cs="Arial"/>
          <w:b/>
          <w:i/>
          <w:color w:val="000000"/>
          <w:sz w:val="24"/>
          <w:szCs w:val="24"/>
        </w:rPr>
        <w:t>Enabling factors or driver categories</w:t>
      </w:r>
    </w:p>
    <w:p w:rsidR="00E57295" w:rsidRDefault="00B6532A" w:rsidP="00E57295">
      <w:pPr>
        <w:rPr>
          <w:rFonts w:eastAsia="Times New Roman" w:cs="Arial"/>
          <w:color w:val="000000"/>
          <w:sz w:val="24"/>
          <w:szCs w:val="24"/>
        </w:rPr>
      </w:pPr>
      <w:r w:rsidRPr="00775E90">
        <w:rPr>
          <w:rFonts w:eastAsia="Times New Roman" w:cs="Arial"/>
          <w:color w:val="000000"/>
          <w:sz w:val="24"/>
          <w:szCs w:val="24"/>
          <w:u w:val="single"/>
        </w:rPr>
        <w:t>Teamwork and joi</w:t>
      </w:r>
      <w:r w:rsidR="00E57295" w:rsidRPr="00775E90">
        <w:rPr>
          <w:rFonts w:eastAsia="Times New Roman" w:cs="Arial"/>
          <w:color w:val="000000"/>
          <w:sz w:val="24"/>
          <w:szCs w:val="24"/>
          <w:u w:val="single"/>
        </w:rPr>
        <w:t>nt working with other agencies</w:t>
      </w:r>
      <w:r w:rsidR="00E57295">
        <w:rPr>
          <w:rFonts w:eastAsia="Times New Roman" w:cs="Arial"/>
          <w:color w:val="000000"/>
          <w:sz w:val="24"/>
          <w:szCs w:val="24"/>
        </w:rPr>
        <w:t xml:space="preserve"> [12 votes out of 24 or 50% of the votes</w:t>
      </w:r>
      <w:r w:rsidR="00363310">
        <w:rPr>
          <w:rFonts w:eastAsia="Times New Roman" w:cs="Arial"/>
          <w:color w:val="000000"/>
          <w:sz w:val="24"/>
          <w:szCs w:val="24"/>
        </w:rPr>
        <w:t xml:space="preserve"> and 8 out of 16 items or 50%</w:t>
      </w:r>
      <w:r w:rsidR="00E57295">
        <w:rPr>
          <w:rFonts w:eastAsia="Times New Roman" w:cs="Arial"/>
          <w:color w:val="000000"/>
          <w:sz w:val="24"/>
          <w:szCs w:val="24"/>
        </w:rPr>
        <w:t>]</w:t>
      </w:r>
    </w:p>
    <w:p w:rsidR="00B6532A" w:rsidRPr="00E8687E" w:rsidRDefault="00B6532A" w:rsidP="00E57295">
      <w:pPr>
        <w:rPr>
          <w:sz w:val="24"/>
          <w:szCs w:val="24"/>
        </w:rPr>
      </w:pPr>
      <w:r w:rsidRPr="00E8687E">
        <w:rPr>
          <w:rFonts w:eastAsia="Times New Roman" w:cs="Arial"/>
          <w:color w:val="000000"/>
          <w:sz w:val="24"/>
          <w:szCs w:val="24"/>
        </w:rPr>
        <w:t>The focus was on the benefits de</w:t>
      </w:r>
      <w:r w:rsidR="00363310">
        <w:rPr>
          <w:rFonts w:eastAsia="Times New Roman" w:cs="Arial"/>
          <w:color w:val="000000"/>
          <w:sz w:val="24"/>
          <w:szCs w:val="24"/>
        </w:rPr>
        <w:t xml:space="preserve">rived from this new care model and in particular the </w:t>
      </w:r>
      <w:r w:rsidRPr="00E8687E">
        <w:rPr>
          <w:rFonts w:eastAsia="Times New Roman" w:cs="Arial"/>
          <w:color w:val="000000"/>
          <w:sz w:val="24"/>
          <w:szCs w:val="24"/>
        </w:rPr>
        <w:t>MDT partnership to en</w:t>
      </w:r>
      <w:r w:rsidR="00363310">
        <w:rPr>
          <w:rFonts w:eastAsia="Times New Roman" w:cs="Arial"/>
          <w:color w:val="000000"/>
          <w:sz w:val="24"/>
          <w:szCs w:val="24"/>
        </w:rPr>
        <w:t xml:space="preserve">hance person-centred care. The MDT enabled </w:t>
      </w:r>
      <w:r w:rsidRPr="00363310">
        <w:rPr>
          <w:sz w:val="24"/>
          <w:szCs w:val="24"/>
        </w:rPr>
        <w:t xml:space="preserve">greater communication and joined up </w:t>
      </w:r>
      <w:r w:rsidR="00471415" w:rsidRPr="00363310">
        <w:rPr>
          <w:sz w:val="24"/>
          <w:szCs w:val="24"/>
        </w:rPr>
        <w:t xml:space="preserve">supportive </w:t>
      </w:r>
      <w:r w:rsidRPr="00363310">
        <w:rPr>
          <w:sz w:val="24"/>
          <w:szCs w:val="24"/>
        </w:rPr>
        <w:t>working to provide joint solutions to cases which</w:t>
      </w:r>
      <w:r w:rsidRPr="00E8687E">
        <w:rPr>
          <w:sz w:val="24"/>
          <w:szCs w:val="24"/>
        </w:rPr>
        <w:t xml:space="preserve"> enabled shared </w:t>
      </w:r>
      <w:r w:rsidRPr="00363310">
        <w:rPr>
          <w:sz w:val="24"/>
          <w:szCs w:val="24"/>
        </w:rPr>
        <w:t xml:space="preserve">learning </w:t>
      </w:r>
      <w:r w:rsidR="00471415" w:rsidRPr="00363310">
        <w:rPr>
          <w:sz w:val="24"/>
          <w:szCs w:val="24"/>
        </w:rPr>
        <w:t>about</w:t>
      </w:r>
      <w:r w:rsidRPr="00363310">
        <w:rPr>
          <w:sz w:val="24"/>
          <w:szCs w:val="24"/>
        </w:rPr>
        <w:t xml:space="preserve"> other team members’ roles within and outwith</w:t>
      </w:r>
      <w:r w:rsidRPr="00E8687E">
        <w:rPr>
          <w:sz w:val="24"/>
          <w:szCs w:val="24"/>
        </w:rPr>
        <w:t xml:space="preserve"> ILS 2.</w:t>
      </w:r>
      <w:r w:rsidR="00471415" w:rsidRPr="00E8687E">
        <w:rPr>
          <w:sz w:val="24"/>
          <w:szCs w:val="24"/>
        </w:rPr>
        <w:t xml:space="preserve"> Team members’ primary role was often felt to be i</w:t>
      </w:r>
      <w:r w:rsidRPr="00E8687E">
        <w:rPr>
          <w:sz w:val="24"/>
          <w:szCs w:val="24"/>
        </w:rPr>
        <w:t>mproved by better education</w:t>
      </w:r>
      <w:r w:rsidR="00471415" w:rsidRPr="00E8687E">
        <w:rPr>
          <w:sz w:val="24"/>
          <w:szCs w:val="24"/>
        </w:rPr>
        <w:t xml:space="preserve"> through shared learning acquired via the ILS work. </w:t>
      </w:r>
    </w:p>
    <w:p w:rsidR="00E57295" w:rsidRDefault="00E57295" w:rsidP="00E57295">
      <w:pPr>
        <w:autoSpaceDE w:val="0"/>
        <w:autoSpaceDN w:val="0"/>
        <w:adjustRightInd w:val="0"/>
        <w:rPr>
          <w:rFonts w:asciiTheme="minorHAnsi" w:eastAsia="Times New Roman" w:hAnsiTheme="minorHAnsi" w:cs="Arial"/>
          <w:color w:val="000000"/>
          <w:sz w:val="24"/>
          <w:szCs w:val="24"/>
        </w:rPr>
      </w:pPr>
      <w:r w:rsidRPr="00775E90">
        <w:rPr>
          <w:rFonts w:asciiTheme="minorHAnsi" w:eastAsia="Times New Roman" w:hAnsiTheme="minorHAnsi" w:cs="Arial"/>
          <w:color w:val="000000"/>
          <w:sz w:val="24"/>
          <w:szCs w:val="24"/>
          <w:u w:val="single"/>
        </w:rPr>
        <w:lastRenderedPageBreak/>
        <w:t>Person-centred care</w:t>
      </w:r>
      <w:r>
        <w:rPr>
          <w:rFonts w:asciiTheme="minorHAnsi" w:eastAsia="Times New Roman" w:hAnsiTheme="minorHAnsi" w:cs="Arial"/>
          <w:i/>
          <w:color w:val="000000"/>
          <w:sz w:val="24"/>
          <w:szCs w:val="24"/>
        </w:rPr>
        <w:t xml:space="preserve"> </w:t>
      </w:r>
      <w:r w:rsidR="00BE7D72" w:rsidRPr="00E8687E">
        <w:rPr>
          <w:rFonts w:asciiTheme="minorHAnsi" w:eastAsia="Times New Roman" w:hAnsiTheme="minorHAnsi" w:cs="Arial"/>
          <w:color w:val="000000"/>
          <w:sz w:val="24"/>
          <w:szCs w:val="24"/>
        </w:rPr>
        <w:t>[29% of votes and 25% of items]</w:t>
      </w:r>
    </w:p>
    <w:p w:rsidR="00363310" w:rsidRPr="00363310" w:rsidRDefault="00363310" w:rsidP="00363310">
      <w:pPr>
        <w:autoSpaceDE w:val="0"/>
        <w:autoSpaceDN w:val="0"/>
        <w:adjustRightInd w:val="0"/>
        <w:rPr>
          <w:rFonts w:asciiTheme="minorHAnsi" w:eastAsia="Times New Roman" w:hAnsiTheme="minorHAnsi" w:cs="Arial"/>
          <w:color w:val="000000"/>
          <w:sz w:val="24"/>
          <w:szCs w:val="24"/>
        </w:rPr>
      </w:pPr>
      <w:r w:rsidRPr="00363310">
        <w:rPr>
          <w:rFonts w:asciiTheme="minorHAnsi" w:eastAsia="Times New Roman" w:hAnsiTheme="minorHAnsi" w:cs="Arial"/>
          <w:color w:val="000000"/>
          <w:sz w:val="24"/>
          <w:szCs w:val="24"/>
        </w:rPr>
        <w:t xml:space="preserve">Team members had a strong belief in person centred care seen </w:t>
      </w:r>
      <w:r>
        <w:rPr>
          <w:rFonts w:asciiTheme="minorHAnsi" w:eastAsia="Times New Roman" w:hAnsiTheme="minorHAnsi" w:cs="Arial"/>
          <w:color w:val="000000"/>
          <w:sz w:val="24"/>
          <w:szCs w:val="24"/>
        </w:rPr>
        <w:t xml:space="preserve">as the best way </w:t>
      </w:r>
      <w:r w:rsidRPr="00363310">
        <w:rPr>
          <w:rFonts w:asciiTheme="minorHAnsi" w:eastAsia="Times New Roman" w:hAnsiTheme="minorHAnsi" w:cs="Arial"/>
          <w:color w:val="000000"/>
          <w:sz w:val="24"/>
          <w:szCs w:val="24"/>
        </w:rPr>
        <w:t xml:space="preserve">to </w:t>
      </w:r>
      <w:r w:rsidRPr="00363310">
        <w:rPr>
          <w:sz w:val="24"/>
          <w:szCs w:val="24"/>
        </w:rPr>
        <w:t>resolve</w:t>
      </w:r>
      <w:r w:rsidR="006D7D28" w:rsidRPr="00363310">
        <w:rPr>
          <w:sz w:val="24"/>
          <w:szCs w:val="24"/>
        </w:rPr>
        <w:t xml:space="preserve"> issues and </w:t>
      </w:r>
      <w:r w:rsidRPr="00363310">
        <w:rPr>
          <w:sz w:val="24"/>
          <w:szCs w:val="24"/>
        </w:rPr>
        <w:t>keep</w:t>
      </w:r>
      <w:r w:rsidR="006D7D28" w:rsidRPr="00363310">
        <w:rPr>
          <w:sz w:val="24"/>
          <w:szCs w:val="24"/>
        </w:rPr>
        <w:t xml:space="preserve"> people in their own homes</w:t>
      </w:r>
      <w:r>
        <w:rPr>
          <w:rFonts w:asciiTheme="minorHAnsi" w:eastAsia="Times New Roman" w:hAnsiTheme="minorHAnsi" w:cs="Arial"/>
          <w:color w:val="000000"/>
          <w:sz w:val="24"/>
          <w:szCs w:val="24"/>
        </w:rPr>
        <w:t xml:space="preserve">. It also allowed </w:t>
      </w:r>
      <w:r w:rsidRPr="00363310">
        <w:rPr>
          <w:rFonts w:asciiTheme="minorHAnsi" w:eastAsia="Times New Roman" w:hAnsiTheme="minorHAnsi" w:cs="Arial"/>
          <w:color w:val="000000"/>
          <w:sz w:val="24"/>
          <w:szCs w:val="24"/>
        </w:rPr>
        <w:t xml:space="preserve">people on the caseload </w:t>
      </w:r>
      <w:r w:rsidR="006D7D28" w:rsidRPr="00363310">
        <w:rPr>
          <w:sz w:val="24"/>
          <w:szCs w:val="24"/>
        </w:rPr>
        <w:t xml:space="preserve">not </w:t>
      </w:r>
      <w:r>
        <w:rPr>
          <w:sz w:val="24"/>
          <w:szCs w:val="24"/>
        </w:rPr>
        <w:t xml:space="preserve">to have </w:t>
      </w:r>
      <w:r w:rsidR="006D7D28" w:rsidRPr="00363310">
        <w:rPr>
          <w:sz w:val="24"/>
          <w:szCs w:val="24"/>
        </w:rPr>
        <w:t>to duplicate</w:t>
      </w:r>
      <w:r w:rsidR="00AD5D61" w:rsidRPr="00363310">
        <w:rPr>
          <w:sz w:val="24"/>
          <w:szCs w:val="24"/>
        </w:rPr>
        <w:t xml:space="preserve"> their</w:t>
      </w:r>
      <w:r w:rsidR="006D7D28" w:rsidRPr="00363310">
        <w:rPr>
          <w:sz w:val="24"/>
          <w:szCs w:val="24"/>
        </w:rPr>
        <w:t xml:space="preserve"> story</w:t>
      </w:r>
      <w:r>
        <w:rPr>
          <w:sz w:val="24"/>
          <w:szCs w:val="24"/>
        </w:rPr>
        <w:t xml:space="preserve">. However, this was </w:t>
      </w:r>
      <w:r w:rsidR="006D7D28" w:rsidRPr="00363310">
        <w:rPr>
          <w:sz w:val="24"/>
          <w:szCs w:val="24"/>
        </w:rPr>
        <w:t>not yet achieved, but was a key aim.</w:t>
      </w:r>
      <w:r w:rsidR="00AD5D61" w:rsidRPr="00363310">
        <w:rPr>
          <w:sz w:val="24"/>
          <w:szCs w:val="24"/>
        </w:rPr>
        <w:t xml:space="preserve"> </w:t>
      </w:r>
    </w:p>
    <w:p w:rsidR="00363310" w:rsidRDefault="00363310" w:rsidP="00E57295">
      <w:pPr>
        <w:rPr>
          <w:rFonts w:cs="Arial"/>
          <w:i/>
          <w:sz w:val="24"/>
          <w:szCs w:val="24"/>
        </w:rPr>
      </w:pPr>
    </w:p>
    <w:p w:rsidR="00E57295" w:rsidRDefault="00E57295" w:rsidP="00E57295">
      <w:pPr>
        <w:rPr>
          <w:rFonts w:asciiTheme="minorHAnsi" w:eastAsia="Times New Roman" w:hAnsiTheme="minorHAnsi" w:cs="Arial"/>
          <w:color w:val="000000"/>
          <w:sz w:val="24"/>
          <w:szCs w:val="24"/>
        </w:rPr>
      </w:pPr>
      <w:r w:rsidRPr="00775E90">
        <w:rPr>
          <w:rFonts w:cs="Arial"/>
          <w:sz w:val="24"/>
          <w:szCs w:val="24"/>
          <w:u w:val="single"/>
        </w:rPr>
        <w:t>L</w:t>
      </w:r>
      <w:r w:rsidR="001F231E" w:rsidRPr="00775E90">
        <w:rPr>
          <w:rFonts w:cs="Arial"/>
          <w:sz w:val="24"/>
          <w:szCs w:val="24"/>
          <w:u w:val="single"/>
        </w:rPr>
        <w:t>ess time from referral to action</w:t>
      </w:r>
      <w:r w:rsidR="001F231E" w:rsidRPr="00E8687E">
        <w:rPr>
          <w:rFonts w:cs="Arial"/>
          <w:sz w:val="24"/>
          <w:szCs w:val="24"/>
        </w:rPr>
        <w:t xml:space="preserve"> [16.7% of votes and 18.8% of items]</w:t>
      </w:r>
    </w:p>
    <w:p w:rsidR="00363310" w:rsidRDefault="00E57295" w:rsidP="00E57295">
      <w:pPr>
        <w:rPr>
          <w:sz w:val="24"/>
          <w:szCs w:val="24"/>
        </w:rPr>
      </w:pPr>
      <w:r w:rsidRPr="00E8687E">
        <w:rPr>
          <w:sz w:val="24"/>
          <w:szCs w:val="24"/>
        </w:rPr>
        <w:t xml:space="preserve">By establishing new referral networks /contacts and increasing the understanding of other agencies’ rules and therefore what kind of interventions were possible, </w:t>
      </w:r>
      <w:r w:rsidRPr="00E8687E">
        <w:rPr>
          <w:rFonts w:cs="Arial"/>
          <w:sz w:val="24"/>
          <w:szCs w:val="24"/>
        </w:rPr>
        <w:t xml:space="preserve">the ILS </w:t>
      </w:r>
      <w:r w:rsidR="00363310">
        <w:rPr>
          <w:rFonts w:cs="Arial"/>
          <w:sz w:val="24"/>
          <w:szCs w:val="24"/>
        </w:rPr>
        <w:t xml:space="preserve">NCM </w:t>
      </w:r>
      <w:r w:rsidRPr="00E8687E">
        <w:rPr>
          <w:rFonts w:cs="Arial"/>
          <w:sz w:val="24"/>
          <w:szCs w:val="24"/>
        </w:rPr>
        <w:t xml:space="preserve">enabled </w:t>
      </w:r>
      <w:r w:rsidRPr="00E8687E">
        <w:rPr>
          <w:rFonts w:asciiTheme="minorHAnsi" w:eastAsia="Times New Roman" w:hAnsiTheme="minorHAnsi" w:cs="Arial"/>
          <w:color w:val="000000"/>
          <w:sz w:val="24"/>
          <w:szCs w:val="24"/>
        </w:rPr>
        <w:t>i</w:t>
      </w:r>
      <w:r w:rsidRPr="00E8687E">
        <w:rPr>
          <w:sz w:val="24"/>
          <w:szCs w:val="24"/>
        </w:rPr>
        <w:t>ssues to be dealt with in a shorter time frame for the benefit of patients.</w:t>
      </w:r>
    </w:p>
    <w:p w:rsidR="00363310" w:rsidRDefault="00363310" w:rsidP="00E57295">
      <w:pPr>
        <w:rPr>
          <w:sz w:val="24"/>
          <w:szCs w:val="24"/>
        </w:rPr>
      </w:pPr>
    </w:p>
    <w:p w:rsidR="00E57295" w:rsidRDefault="00E57295" w:rsidP="00E57295">
      <w:pPr>
        <w:rPr>
          <w:rFonts w:cs="Arial"/>
          <w:sz w:val="24"/>
          <w:szCs w:val="24"/>
        </w:rPr>
      </w:pPr>
      <w:r w:rsidRPr="00775E90">
        <w:rPr>
          <w:rFonts w:asciiTheme="minorHAnsi" w:eastAsia="Times New Roman" w:hAnsiTheme="minorHAnsi" w:cs="Arial"/>
          <w:color w:val="000000"/>
          <w:sz w:val="24"/>
          <w:szCs w:val="24"/>
          <w:u w:val="single"/>
        </w:rPr>
        <w:t>M</w:t>
      </w:r>
      <w:r w:rsidR="001F231E" w:rsidRPr="00775E90">
        <w:rPr>
          <w:rFonts w:cs="Arial"/>
          <w:sz w:val="24"/>
          <w:szCs w:val="24"/>
          <w:u w:val="single"/>
        </w:rPr>
        <w:t>ore freedom</w:t>
      </w:r>
      <w:r w:rsidRPr="00775E90">
        <w:rPr>
          <w:rFonts w:cs="Arial"/>
          <w:sz w:val="24"/>
          <w:szCs w:val="24"/>
          <w:u w:val="single"/>
        </w:rPr>
        <w:t xml:space="preserve"> (flexibility and autonomy)</w:t>
      </w:r>
      <w:r w:rsidR="001F231E" w:rsidRPr="00E8687E">
        <w:rPr>
          <w:rFonts w:cs="Arial"/>
          <w:sz w:val="24"/>
          <w:szCs w:val="24"/>
        </w:rPr>
        <w:t xml:space="preserve"> [4% of votes and 6.3% of items]</w:t>
      </w:r>
      <w:r w:rsidR="0067474B" w:rsidRPr="00E8687E">
        <w:rPr>
          <w:rFonts w:cs="Arial"/>
          <w:sz w:val="24"/>
          <w:szCs w:val="24"/>
        </w:rPr>
        <w:t xml:space="preserve">. </w:t>
      </w:r>
    </w:p>
    <w:p w:rsidR="00266823" w:rsidRPr="00982311" w:rsidRDefault="00775E90" w:rsidP="00E7237A">
      <w:pPr>
        <w:autoSpaceDE w:val="0"/>
        <w:autoSpaceDN w:val="0"/>
        <w:adjustRightInd w:val="0"/>
        <w:rPr>
          <w:rFonts w:cs="Arial"/>
          <w:sz w:val="24"/>
          <w:szCs w:val="24"/>
        </w:rPr>
      </w:pPr>
      <w:r>
        <w:rPr>
          <w:sz w:val="24"/>
        </w:rPr>
        <w:t>Discussion highlighted that t</w:t>
      </w:r>
      <w:r w:rsidR="00982311">
        <w:rPr>
          <w:sz w:val="24"/>
        </w:rPr>
        <w:t>he ILS NCM provided s</w:t>
      </w:r>
      <w:r w:rsidR="00363310" w:rsidRPr="00E414CD">
        <w:rPr>
          <w:sz w:val="24"/>
        </w:rPr>
        <w:t xml:space="preserve">ome freedom from the </w:t>
      </w:r>
      <w:r>
        <w:rPr>
          <w:sz w:val="24"/>
        </w:rPr>
        <w:t xml:space="preserve">healthcare traditional way of working and especially from the </w:t>
      </w:r>
      <w:r w:rsidR="00363310" w:rsidRPr="00E414CD">
        <w:rPr>
          <w:sz w:val="24"/>
        </w:rPr>
        <w:t>usual adult social care processes</w:t>
      </w:r>
      <w:r>
        <w:rPr>
          <w:sz w:val="24"/>
        </w:rPr>
        <w:t>.</w:t>
      </w:r>
      <w:r>
        <w:rPr>
          <w:rFonts w:cs="Arial"/>
          <w:sz w:val="24"/>
          <w:szCs w:val="24"/>
        </w:rPr>
        <w:t xml:space="preserve"> </w:t>
      </w:r>
      <w:r w:rsidR="00982311">
        <w:rPr>
          <w:rFonts w:cs="Arial"/>
          <w:sz w:val="24"/>
          <w:szCs w:val="24"/>
        </w:rPr>
        <w:t>Team members were also able to decide when the</w:t>
      </w:r>
      <w:r>
        <w:rPr>
          <w:rFonts w:cs="Arial"/>
          <w:sz w:val="24"/>
          <w:szCs w:val="24"/>
        </w:rPr>
        <w:t>y would visit people. Therefore, ILS work</w:t>
      </w:r>
      <w:r w:rsidR="00982311">
        <w:rPr>
          <w:rFonts w:cs="Arial"/>
          <w:sz w:val="24"/>
          <w:szCs w:val="24"/>
        </w:rPr>
        <w:t xml:space="preserve"> </w:t>
      </w:r>
      <w:r>
        <w:rPr>
          <w:rFonts w:cs="Arial"/>
          <w:sz w:val="24"/>
          <w:szCs w:val="24"/>
        </w:rPr>
        <w:t xml:space="preserve">paradoxically enabled more flexibility and </w:t>
      </w:r>
      <w:r w:rsidR="00982311">
        <w:rPr>
          <w:rFonts w:cs="Arial"/>
          <w:sz w:val="24"/>
          <w:szCs w:val="24"/>
        </w:rPr>
        <w:t xml:space="preserve">autonomy even though there was more joint </w:t>
      </w:r>
      <w:r>
        <w:rPr>
          <w:rFonts w:cs="Arial"/>
          <w:sz w:val="24"/>
          <w:szCs w:val="24"/>
        </w:rPr>
        <w:t xml:space="preserve">multi-agency </w:t>
      </w:r>
      <w:r w:rsidR="00982311">
        <w:rPr>
          <w:rFonts w:cs="Arial"/>
          <w:sz w:val="24"/>
          <w:szCs w:val="24"/>
        </w:rPr>
        <w:t>working for joint solutions.</w:t>
      </w:r>
    </w:p>
    <w:p w:rsidR="005A7B76" w:rsidRPr="00E8687E" w:rsidRDefault="005A7B76" w:rsidP="00E7237A">
      <w:pPr>
        <w:autoSpaceDE w:val="0"/>
        <w:autoSpaceDN w:val="0"/>
        <w:adjustRightInd w:val="0"/>
        <w:rPr>
          <w:rFonts w:asciiTheme="minorHAnsi" w:eastAsia="Times New Roman" w:hAnsiTheme="minorHAnsi" w:cs="Arial"/>
          <w:color w:val="000000"/>
          <w:sz w:val="24"/>
          <w:szCs w:val="24"/>
        </w:rPr>
      </w:pPr>
    </w:p>
    <w:p w:rsidR="00545641" w:rsidRPr="006835AB" w:rsidRDefault="00545641" w:rsidP="00A3753E">
      <w:pPr>
        <w:pStyle w:val="ListParagraph"/>
        <w:numPr>
          <w:ilvl w:val="1"/>
          <w:numId w:val="7"/>
        </w:numPr>
        <w:spacing w:after="120"/>
        <w:ind w:left="567" w:hanging="425"/>
        <w:rPr>
          <w:b/>
          <w:bCs/>
          <w:color w:val="0070C0"/>
          <w:sz w:val="24"/>
        </w:rPr>
      </w:pPr>
      <w:r w:rsidRPr="006835AB">
        <w:rPr>
          <w:b/>
          <w:bCs/>
          <w:color w:val="0070C0"/>
          <w:sz w:val="24"/>
        </w:rPr>
        <w:t>Reflexive monitoring</w:t>
      </w:r>
    </w:p>
    <w:p w:rsidR="00101B5F" w:rsidRPr="0027574E" w:rsidRDefault="00775E90" w:rsidP="0027574E">
      <w:pPr>
        <w:outlineLvl w:val="3"/>
        <w:rPr>
          <w:color w:val="000000"/>
          <w:sz w:val="24"/>
        </w:rPr>
      </w:pPr>
      <w:r>
        <w:rPr>
          <w:rFonts w:eastAsia="Times New Roman" w:cs="Arial"/>
          <w:color w:val="000000"/>
          <w:sz w:val="24"/>
        </w:rPr>
        <w:t>Table 9</w:t>
      </w:r>
      <w:r w:rsidR="00101B5F" w:rsidRPr="0027574E">
        <w:rPr>
          <w:rFonts w:eastAsia="Times New Roman" w:cs="Arial"/>
          <w:color w:val="000000"/>
          <w:sz w:val="24"/>
        </w:rPr>
        <w:t xml:space="preserve"> shows the results for ‘reflexive monitoring’ or </w:t>
      </w:r>
      <w:r w:rsidR="00101B5F" w:rsidRPr="0027574E">
        <w:rPr>
          <w:rStyle w:val="personname"/>
          <w:sz w:val="24"/>
        </w:rPr>
        <w:t>how ICT is represented via verbal and written feedback and hence how it is ‘understood’ and the changes the team can make consequent to feedback.</w:t>
      </w:r>
      <w:r w:rsidR="00101B5F" w:rsidRPr="0027574E">
        <w:rPr>
          <w:color w:val="000000"/>
          <w:sz w:val="24"/>
        </w:rPr>
        <w:t xml:space="preserve"> </w:t>
      </w:r>
    </w:p>
    <w:p w:rsidR="00C02FCF" w:rsidRDefault="00C02FCF" w:rsidP="00101B5F">
      <w:pPr>
        <w:rPr>
          <w:rFonts w:eastAsia="Times New Roman" w:cs="Arial"/>
          <w:color w:val="000000"/>
        </w:rPr>
      </w:pPr>
    </w:p>
    <w:p w:rsidR="00101B5F" w:rsidRDefault="002533D8" w:rsidP="00101B5F">
      <w:pPr>
        <w:rPr>
          <w:color w:val="0070C0"/>
          <w:sz w:val="24"/>
          <w:szCs w:val="20"/>
        </w:rPr>
      </w:pPr>
      <w:r>
        <w:rPr>
          <w:rFonts w:eastAsia="Times New Roman" w:cs="Arial"/>
          <w:i/>
          <w:color w:val="0070C0"/>
          <w:sz w:val="24"/>
          <w:szCs w:val="20"/>
        </w:rPr>
        <w:t>Table 9</w:t>
      </w:r>
      <w:r w:rsidR="00101B5F" w:rsidRPr="00101B5F">
        <w:rPr>
          <w:rFonts w:eastAsia="Times New Roman" w:cs="Arial"/>
          <w:color w:val="0070C0"/>
          <w:sz w:val="24"/>
          <w:szCs w:val="20"/>
        </w:rPr>
        <w:t xml:space="preserve">: Survey results for ’reflexive monitoring’ </w:t>
      </w:r>
      <w:r w:rsidR="00101B5F" w:rsidRPr="00101B5F">
        <w:rPr>
          <w:color w:val="0070C0"/>
          <w:sz w:val="24"/>
          <w:szCs w:val="20"/>
        </w:rPr>
        <w:t>[Not at all agree =1 completely agree=10]</w:t>
      </w:r>
    </w:p>
    <w:tbl>
      <w:tblPr>
        <w:tblW w:w="9781"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2835"/>
        <w:gridCol w:w="1134"/>
        <w:gridCol w:w="992"/>
        <w:gridCol w:w="993"/>
        <w:gridCol w:w="1275"/>
        <w:gridCol w:w="1276"/>
        <w:gridCol w:w="1276"/>
      </w:tblGrid>
      <w:tr w:rsidR="00982311" w:rsidTr="00E558BD">
        <w:trPr>
          <w:trHeight w:val="732"/>
          <w:jc w:val="center"/>
        </w:trPr>
        <w:tc>
          <w:tcPr>
            <w:tcW w:w="2835" w:type="dxa"/>
            <w:shd w:val="clear" w:color="auto" w:fill="F2F2F2" w:themeFill="background1" w:themeFillShade="F2"/>
            <w:noWrap/>
            <w:vAlign w:val="center"/>
            <w:hideMark/>
          </w:tcPr>
          <w:p w:rsidR="00982311" w:rsidRPr="003C1645" w:rsidRDefault="00982311" w:rsidP="00E558BD">
            <w:pPr>
              <w:spacing w:line="240" w:lineRule="auto"/>
              <w:rPr>
                <w:rFonts w:eastAsia="Times New Roman" w:cs="Arial"/>
                <w:b/>
                <w:bCs/>
                <w:color w:val="000000"/>
                <w:szCs w:val="24"/>
              </w:rPr>
            </w:pPr>
            <w:r>
              <w:rPr>
                <w:rFonts w:eastAsia="Times New Roman" w:cs="Arial"/>
                <w:b/>
                <w:bCs/>
                <w:color w:val="000000"/>
                <w:sz w:val="28"/>
                <w:szCs w:val="24"/>
              </w:rPr>
              <w:t>Reflexive monitoring</w:t>
            </w:r>
            <w:r w:rsidRPr="002F2183">
              <w:rPr>
                <w:rFonts w:eastAsia="Times New Roman" w:cs="Arial"/>
                <w:b/>
                <w:bCs/>
                <w:color w:val="000000"/>
                <w:sz w:val="28"/>
                <w:szCs w:val="24"/>
              </w:rPr>
              <w:t xml:space="preserve"> </w:t>
            </w:r>
          </w:p>
        </w:tc>
        <w:tc>
          <w:tcPr>
            <w:tcW w:w="1134" w:type="dxa"/>
            <w:shd w:val="clear" w:color="auto" w:fill="F2F2F2" w:themeFill="background1" w:themeFillShade="F2"/>
            <w:noWrap/>
            <w:vAlign w:val="center"/>
            <w:hideMark/>
          </w:tcPr>
          <w:p w:rsidR="00982311" w:rsidRPr="003C1645" w:rsidRDefault="00982311" w:rsidP="00E558BD">
            <w:pPr>
              <w:spacing w:line="240" w:lineRule="auto"/>
              <w:jc w:val="center"/>
              <w:rPr>
                <w:rFonts w:eastAsia="Times New Roman" w:cs="Arial"/>
                <w:b/>
                <w:bCs/>
                <w:szCs w:val="24"/>
              </w:rPr>
            </w:pPr>
            <w:r>
              <w:rPr>
                <w:rFonts w:eastAsia="Times New Roman" w:cs="Arial"/>
                <w:b/>
                <w:bCs/>
                <w:szCs w:val="24"/>
              </w:rPr>
              <w:t xml:space="preserve">ILS 1 </w:t>
            </w:r>
            <w:r w:rsidRPr="003C1645">
              <w:rPr>
                <w:rFonts w:eastAsia="Times New Roman" w:cs="Arial"/>
                <w:b/>
                <w:bCs/>
                <w:szCs w:val="24"/>
              </w:rPr>
              <w:t xml:space="preserve">Average score </w:t>
            </w:r>
            <w:r>
              <w:rPr>
                <w:rFonts w:eastAsia="Times New Roman" w:cs="Arial"/>
                <w:b/>
                <w:bCs/>
                <w:szCs w:val="24"/>
              </w:rPr>
              <w:t xml:space="preserve"> (n=7</w:t>
            </w:r>
            <w:r w:rsidRPr="003C1645">
              <w:rPr>
                <w:rFonts w:eastAsia="Times New Roman" w:cs="Arial"/>
                <w:b/>
                <w:bCs/>
                <w:szCs w:val="24"/>
              </w:rPr>
              <w:t>)</w:t>
            </w:r>
          </w:p>
        </w:tc>
        <w:tc>
          <w:tcPr>
            <w:tcW w:w="992" w:type="dxa"/>
            <w:shd w:val="clear" w:color="auto" w:fill="F2F2F2" w:themeFill="background1" w:themeFillShade="F2"/>
          </w:tcPr>
          <w:p w:rsidR="00982311" w:rsidRDefault="00982311" w:rsidP="00E558BD">
            <w:pPr>
              <w:spacing w:line="240" w:lineRule="auto"/>
              <w:jc w:val="center"/>
              <w:rPr>
                <w:rFonts w:eastAsia="Times New Roman" w:cs="Arial"/>
                <w:b/>
                <w:bCs/>
                <w:color w:val="000000"/>
                <w:szCs w:val="24"/>
              </w:rPr>
            </w:pPr>
            <w:r>
              <w:rPr>
                <w:rFonts w:eastAsia="Times New Roman" w:cs="Arial"/>
                <w:b/>
                <w:bCs/>
                <w:color w:val="000000"/>
                <w:szCs w:val="24"/>
              </w:rPr>
              <w:t xml:space="preserve">ILS2 </w:t>
            </w:r>
          </w:p>
          <w:p w:rsidR="00982311" w:rsidRDefault="00982311" w:rsidP="00E558BD">
            <w:pPr>
              <w:spacing w:line="240" w:lineRule="auto"/>
              <w:jc w:val="center"/>
              <w:rPr>
                <w:rFonts w:eastAsia="Times New Roman" w:cs="Arial"/>
                <w:b/>
                <w:bCs/>
                <w:color w:val="000000"/>
                <w:szCs w:val="24"/>
              </w:rPr>
            </w:pPr>
            <w:r w:rsidRPr="003C1645">
              <w:rPr>
                <w:rFonts w:eastAsia="Times New Roman" w:cs="Arial"/>
                <w:b/>
                <w:bCs/>
                <w:szCs w:val="24"/>
              </w:rPr>
              <w:t xml:space="preserve">Average score </w:t>
            </w:r>
            <w:r>
              <w:rPr>
                <w:rFonts w:eastAsia="Times New Roman" w:cs="Arial"/>
                <w:b/>
                <w:bCs/>
                <w:szCs w:val="24"/>
              </w:rPr>
              <w:t>(n=8</w:t>
            </w:r>
            <w:r w:rsidRPr="003C1645">
              <w:rPr>
                <w:rFonts w:eastAsia="Times New Roman" w:cs="Arial"/>
                <w:b/>
                <w:bCs/>
                <w:szCs w:val="24"/>
              </w:rPr>
              <w:t>)</w:t>
            </w:r>
          </w:p>
        </w:tc>
        <w:tc>
          <w:tcPr>
            <w:tcW w:w="993" w:type="dxa"/>
            <w:shd w:val="clear" w:color="auto" w:fill="F2F2F2" w:themeFill="background1" w:themeFillShade="F2"/>
          </w:tcPr>
          <w:p w:rsidR="00982311" w:rsidRDefault="00982311" w:rsidP="00E558BD">
            <w:pPr>
              <w:spacing w:line="240" w:lineRule="auto"/>
              <w:jc w:val="center"/>
              <w:rPr>
                <w:rFonts w:eastAsia="Times New Roman" w:cs="Arial"/>
                <w:b/>
                <w:bCs/>
                <w:color w:val="000000"/>
                <w:szCs w:val="24"/>
              </w:rPr>
            </w:pPr>
            <w:r>
              <w:rPr>
                <w:rFonts w:eastAsia="Times New Roman" w:cs="Arial"/>
                <w:b/>
                <w:bCs/>
                <w:color w:val="000000"/>
                <w:szCs w:val="24"/>
              </w:rPr>
              <w:t>ILS 1+2</w:t>
            </w:r>
          </w:p>
          <w:p w:rsidR="00982311" w:rsidRDefault="00982311" w:rsidP="00E558BD">
            <w:pPr>
              <w:spacing w:line="240" w:lineRule="auto"/>
              <w:jc w:val="center"/>
              <w:rPr>
                <w:rFonts w:eastAsia="Times New Roman" w:cs="Arial"/>
                <w:b/>
                <w:bCs/>
                <w:color w:val="000000"/>
                <w:szCs w:val="24"/>
              </w:rPr>
            </w:pPr>
            <w:r>
              <w:rPr>
                <w:rFonts w:eastAsia="Times New Roman" w:cs="Arial"/>
                <w:b/>
                <w:bCs/>
                <w:color w:val="000000"/>
                <w:szCs w:val="24"/>
              </w:rPr>
              <w:t>Average score</w:t>
            </w:r>
          </w:p>
          <w:p w:rsidR="00982311" w:rsidRDefault="00982311" w:rsidP="00E558BD">
            <w:pPr>
              <w:spacing w:line="240" w:lineRule="auto"/>
              <w:jc w:val="center"/>
              <w:rPr>
                <w:rFonts w:eastAsia="Times New Roman" w:cs="Arial"/>
                <w:b/>
                <w:bCs/>
                <w:color w:val="000000"/>
                <w:szCs w:val="24"/>
              </w:rPr>
            </w:pPr>
            <w:r>
              <w:rPr>
                <w:rFonts w:eastAsia="Times New Roman" w:cs="Arial"/>
                <w:b/>
                <w:bCs/>
                <w:color w:val="000000"/>
                <w:szCs w:val="24"/>
              </w:rPr>
              <w:t>n=15</w:t>
            </w:r>
          </w:p>
        </w:tc>
        <w:tc>
          <w:tcPr>
            <w:tcW w:w="1275" w:type="dxa"/>
            <w:shd w:val="clear" w:color="auto" w:fill="F2F2F2" w:themeFill="background1" w:themeFillShade="F2"/>
          </w:tcPr>
          <w:p w:rsidR="00982311" w:rsidRDefault="00982311" w:rsidP="00E558BD">
            <w:pPr>
              <w:spacing w:line="240" w:lineRule="auto"/>
              <w:jc w:val="center"/>
              <w:rPr>
                <w:rFonts w:eastAsia="Times New Roman" w:cs="Arial"/>
                <w:b/>
                <w:bCs/>
                <w:color w:val="000000"/>
                <w:szCs w:val="24"/>
              </w:rPr>
            </w:pPr>
            <w:r>
              <w:rPr>
                <w:rFonts w:eastAsia="Times New Roman" w:cs="Arial"/>
                <w:b/>
                <w:bCs/>
                <w:color w:val="000000"/>
                <w:szCs w:val="24"/>
              </w:rPr>
              <w:t>ILS 1 Difference</w:t>
            </w:r>
          </w:p>
          <w:p w:rsidR="00982311" w:rsidRDefault="00982311" w:rsidP="00E558BD">
            <w:pPr>
              <w:spacing w:line="240" w:lineRule="auto"/>
              <w:jc w:val="center"/>
              <w:rPr>
                <w:rFonts w:eastAsia="Times New Roman" w:cs="Arial"/>
                <w:b/>
                <w:bCs/>
                <w:color w:val="000000"/>
                <w:szCs w:val="24"/>
              </w:rPr>
            </w:pPr>
            <w:r>
              <w:rPr>
                <w:rFonts w:eastAsia="Times New Roman" w:cs="Arial"/>
                <w:b/>
                <w:bCs/>
                <w:color w:val="000000"/>
                <w:szCs w:val="24"/>
              </w:rPr>
              <w:t xml:space="preserve">+/- </w:t>
            </w:r>
            <w:r w:rsidRPr="003C1645">
              <w:rPr>
                <w:rFonts w:eastAsia="Times New Roman" w:cs="Arial"/>
                <w:b/>
                <w:bCs/>
                <w:color w:val="000000"/>
                <w:szCs w:val="24"/>
              </w:rPr>
              <w:t>score</w:t>
            </w:r>
          </w:p>
          <w:p w:rsidR="00982311" w:rsidRPr="003C1645" w:rsidRDefault="00982311" w:rsidP="00E558BD">
            <w:pPr>
              <w:spacing w:line="240" w:lineRule="auto"/>
              <w:jc w:val="center"/>
              <w:rPr>
                <w:rFonts w:eastAsia="Times New Roman" w:cs="Arial"/>
                <w:b/>
                <w:bCs/>
                <w:color w:val="000000"/>
                <w:szCs w:val="24"/>
              </w:rPr>
            </w:pPr>
            <w:r>
              <w:rPr>
                <w:rFonts w:eastAsia="Times New Roman" w:cs="Arial"/>
                <w:b/>
                <w:bCs/>
                <w:color w:val="000000"/>
                <w:szCs w:val="24"/>
              </w:rPr>
              <w:t>(n=7</w:t>
            </w:r>
            <w:r w:rsidRPr="003C1645">
              <w:rPr>
                <w:rFonts w:eastAsia="Times New Roman" w:cs="Arial"/>
                <w:b/>
                <w:bCs/>
                <w:color w:val="000000"/>
                <w:szCs w:val="24"/>
              </w:rPr>
              <w:t>)</w:t>
            </w:r>
          </w:p>
        </w:tc>
        <w:tc>
          <w:tcPr>
            <w:tcW w:w="1276" w:type="dxa"/>
            <w:shd w:val="clear" w:color="auto" w:fill="F2F2F2" w:themeFill="background1" w:themeFillShade="F2"/>
          </w:tcPr>
          <w:p w:rsidR="00982311" w:rsidRDefault="00982311" w:rsidP="00E558BD">
            <w:pPr>
              <w:spacing w:line="240" w:lineRule="auto"/>
              <w:jc w:val="center"/>
              <w:rPr>
                <w:rFonts w:eastAsia="Times New Roman" w:cs="Arial"/>
                <w:b/>
                <w:bCs/>
                <w:color w:val="000000"/>
                <w:szCs w:val="24"/>
              </w:rPr>
            </w:pPr>
            <w:r>
              <w:rPr>
                <w:rFonts w:eastAsia="Times New Roman" w:cs="Arial"/>
                <w:b/>
                <w:bCs/>
                <w:color w:val="000000"/>
                <w:szCs w:val="24"/>
              </w:rPr>
              <w:t xml:space="preserve">ILS2 </w:t>
            </w:r>
          </w:p>
          <w:p w:rsidR="00982311" w:rsidRDefault="00982311" w:rsidP="00E558BD">
            <w:pPr>
              <w:spacing w:line="240" w:lineRule="auto"/>
              <w:jc w:val="center"/>
              <w:rPr>
                <w:rFonts w:eastAsia="Times New Roman" w:cs="Arial"/>
                <w:b/>
                <w:bCs/>
                <w:color w:val="000000"/>
                <w:szCs w:val="24"/>
              </w:rPr>
            </w:pPr>
            <w:r>
              <w:rPr>
                <w:rFonts w:eastAsia="Times New Roman" w:cs="Arial"/>
                <w:b/>
                <w:bCs/>
                <w:color w:val="000000"/>
                <w:szCs w:val="24"/>
              </w:rPr>
              <w:t>Difference</w:t>
            </w:r>
          </w:p>
          <w:p w:rsidR="00982311" w:rsidRDefault="00982311" w:rsidP="00E558BD">
            <w:pPr>
              <w:spacing w:line="240" w:lineRule="auto"/>
              <w:jc w:val="center"/>
              <w:rPr>
                <w:rFonts w:eastAsia="Times New Roman" w:cs="Arial"/>
                <w:b/>
                <w:bCs/>
                <w:color w:val="000000"/>
                <w:szCs w:val="24"/>
              </w:rPr>
            </w:pPr>
            <w:r>
              <w:rPr>
                <w:rFonts w:eastAsia="Times New Roman" w:cs="Arial"/>
                <w:b/>
                <w:bCs/>
                <w:color w:val="000000"/>
                <w:szCs w:val="24"/>
              </w:rPr>
              <w:t xml:space="preserve">+/- </w:t>
            </w:r>
            <w:r w:rsidRPr="003C1645">
              <w:rPr>
                <w:rFonts w:eastAsia="Times New Roman" w:cs="Arial"/>
                <w:b/>
                <w:bCs/>
                <w:color w:val="000000"/>
                <w:szCs w:val="24"/>
              </w:rPr>
              <w:t>score</w:t>
            </w:r>
          </w:p>
          <w:p w:rsidR="00982311" w:rsidRDefault="00982311" w:rsidP="00E558BD">
            <w:pPr>
              <w:spacing w:line="240" w:lineRule="auto"/>
              <w:jc w:val="center"/>
              <w:rPr>
                <w:rFonts w:eastAsia="Times New Roman" w:cs="Arial"/>
                <w:b/>
                <w:bCs/>
                <w:color w:val="000000"/>
                <w:szCs w:val="24"/>
              </w:rPr>
            </w:pPr>
            <w:r>
              <w:rPr>
                <w:rFonts w:eastAsia="Times New Roman" w:cs="Arial"/>
                <w:b/>
                <w:bCs/>
                <w:color w:val="000000"/>
                <w:szCs w:val="24"/>
              </w:rPr>
              <w:t>(n=8</w:t>
            </w:r>
            <w:r w:rsidRPr="003C1645">
              <w:rPr>
                <w:rFonts w:eastAsia="Times New Roman" w:cs="Arial"/>
                <w:b/>
                <w:bCs/>
                <w:color w:val="000000"/>
                <w:szCs w:val="24"/>
              </w:rPr>
              <w:t>)</w:t>
            </w:r>
          </w:p>
        </w:tc>
        <w:tc>
          <w:tcPr>
            <w:tcW w:w="1276" w:type="dxa"/>
            <w:shd w:val="clear" w:color="auto" w:fill="F2F2F2" w:themeFill="background1" w:themeFillShade="F2"/>
          </w:tcPr>
          <w:p w:rsidR="00982311" w:rsidRDefault="00982311" w:rsidP="00E558BD">
            <w:pPr>
              <w:spacing w:line="240" w:lineRule="auto"/>
              <w:jc w:val="center"/>
              <w:rPr>
                <w:rFonts w:eastAsia="Times New Roman" w:cs="Arial"/>
                <w:b/>
                <w:bCs/>
                <w:color w:val="000000"/>
                <w:szCs w:val="24"/>
              </w:rPr>
            </w:pPr>
            <w:r>
              <w:rPr>
                <w:rFonts w:eastAsia="Times New Roman" w:cs="Arial"/>
                <w:b/>
                <w:bCs/>
                <w:color w:val="000000"/>
                <w:szCs w:val="24"/>
              </w:rPr>
              <w:t xml:space="preserve">ILS 1+2 </w:t>
            </w:r>
          </w:p>
          <w:p w:rsidR="00982311" w:rsidRDefault="00982311" w:rsidP="00E558BD">
            <w:pPr>
              <w:spacing w:line="240" w:lineRule="auto"/>
              <w:jc w:val="center"/>
              <w:rPr>
                <w:rFonts w:eastAsia="Times New Roman" w:cs="Arial"/>
                <w:b/>
                <w:bCs/>
                <w:color w:val="000000"/>
                <w:szCs w:val="24"/>
              </w:rPr>
            </w:pPr>
            <w:r>
              <w:rPr>
                <w:rFonts w:eastAsia="Times New Roman" w:cs="Arial"/>
                <w:b/>
                <w:bCs/>
                <w:color w:val="000000"/>
                <w:szCs w:val="24"/>
              </w:rPr>
              <w:t>Difference</w:t>
            </w:r>
          </w:p>
          <w:p w:rsidR="00982311" w:rsidRDefault="00982311" w:rsidP="00E558BD">
            <w:pPr>
              <w:spacing w:line="240" w:lineRule="auto"/>
              <w:jc w:val="center"/>
              <w:rPr>
                <w:rFonts w:eastAsia="Times New Roman" w:cs="Arial"/>
                <w:b/>
                <w:bCs/>
                <w:color w:val="000000"/>
                <w:szCs w:val="24"/>
              </w:rPr>
            </w:pPr>
            <w:r>
              <w:rPr>
                <w:rFonts w:eastAsia="Times New Roman" w:cs="Arial"/>
                <w:b/>
                <w:bCs/>
                <w:color w:val="000000"/>
                <w:szCs w:val="24"/>
              </w:rPr>
              <w:t xml:space="preserve">+/- </w:t>
            </w:r>
            <w:r w:rsidRPr="003C1645">
              <w:rPr>
                <w:rFonts w:eastAsia="Times New Roman" w:cs="Arial"/>
                <w:b/>
                <w:bCs/>
                <w:color w:val="000000"/>
                <w:szCs w:val="24"/>
              </w:rPr>
              <w:t>score</w:t>
            </w:r>
          </w:p>
          <w:p w:rsidR="00982311" w:rsidRDefault="00982311" w:rsidP="00E558BD">
            <w:pPr>
              <w:spacing w:line="240" w:lineRule="auto"/>
              <w:jc w:val="center"/>
              <w:rPr>
                <w:rFonts w:eastAsia="Times New Roman" w:cs="Arial"/>
                <w:b/>
                <w:bCs/>
                <w:color w:val="000000"/>
                <w:szCs w:val="24"/>
              </w:rPr>
            </w:pPr>
            <w:r>
              <w:rPr>
                <w:rFonts w:eastAsia="Times New Roman" w:cs="Arial"/>
                <w:b/>
                <w:bCs/>
                <w:color w:val="000000"/>
                <w:szCs w:val="24"/>
              </w:rPr>
              <w:t xml:space="preserve"> (n=15</w:t>
            </w:r>
            <w:r w:rsidRPr="003C1645">
              <w:rPr>
                <w:rFonts w:eastAsia="Times New Roman" w:cs="Arial"/>
                <w:b/>
                <w:bCs/>
                <w:color w:val="000000"/>
                <w:szCs w:val="24"/>
              </w:rPr>
              <w:t>)</w:t>
            </w:r>
          </w:p>
        </w:tc>
      </w:tr>
      <w:tr w:rsidR="00982311" w:rsidTr="00982311">
        <w:trPr>
          <w:trHeight w:val="732"/>
          <w:jc w:val="center"/>
        </w:trPr>
        <w:tc>
          <w:tcPr>
            <w:tcW w:w="2835" w:type="dxa"/>
            <w:shd w:val="clear" w:color="auto" w:fill="FFFFFF" w:themeFill="background1"/>
            <w:noWrap/>
            <w:vAlign w:val="center"/>
          </w:tcPr>
          <w:p w:rsidR="00982311" w:rsidRPr="00982311" w:rsidRDefault="00982311" w:rsidP="00982311">
            <w:pPr>
              <w:spacing w:line="240" w:lineRule="auto"/>
              <w:ind w:left="301" w:hanging="301"/>
              <w:rPr>
                <w:rFonts w:eastAsia="Times New Roman" w:cs="Arial"/>
                <w:color w:val="000000"/>
                <w:sz w:val="24"/>
                <w:szCs w:val="24"/>
              </w:rPr>
            </w:pPr>
            <w:r w:rsidRPr="00982311">
              <w:rPr>
                <w:rFonts w:eastAsia="Times New Roman" w:cs="Arial"/>
                <w:color w:val="000000"/>
                <w:sz w:val="24"/>
                <w:szCs w:val="24"/>
              </w:rPr>
              <w:t>16. Team members can access information about ILS and are aware of the effects of ILS</w:t>
            </w:r>
          </w:p>
        </w:tc>
        <w:tc>
          <w:tcPr>
            <w:tcW w:w="1134" w:type="dxa"/>
            <w:shd w:val="clear" w:color="auto" w:fill="F7CAAC" w:themeFill="accent2" w:themeFillTint="66"/>
            <w:noWrap/>
            <w:vAlign w:val="center"/>
          </w:tcPr>
          <w:p w:rsidR="00982311" w:rsidRPr="00982311" w:rsidRDefault="00982311" w:rsidP="00982311">
            <w:pPr>
              <w:spacing w:line="240" w:lineRule="auto"/>
              <w:jc w:val="center"/>
              <w:rPr>
                <w:rFonts w:eastAsia="Times New Roman" w:cs="Arial"/>
                <w:bCs/>
                <w:color w:val="000000"/>
                <w:sz w:val="24"/>
                <w:szCs w:val="24"/>
              </w:rPr>
            </w:pPr>
            <w:r w:rsidRPr="00982311">
              <w:rPr>
                <w:rFonts w:eastAsia="Times New Roman" w:cs="Arial"/>
                <w:bCs/>
                <w:color w:val="000000"/>
                <w:sz w:val="24"/>
                <w:szCs w:val="24"/>
              </w:rPr>
              <w:t>7.9</w:t>
            </w:r>
          </w:p>
        </w:tc>
        <w:tc>
          <w:tcPr>
            <w:tcW w:w="992" w:type="dxa"/>
            <w:shd w:val="clear" w:color="auto" w:fill="F7CAAC" w:themeFill="accent2" w:themeFillTint="66"/>
            <w:vAlign w:val="center"/>
          </w:tcPr>
          <w:p w:rsidR="00982311" w:rsidRPr="00982311" w:rsidRDefault="00982311" w:rsidP="00982311">
            <w:pPr>
              <w:spacing w:line="240" w:lineRule="auto"/>
              <w:jc w:val="center"/>
              <w:rPr>
                <w:rFonts w:eastAsia="Times New Roman" w:cs="Arial"/>
                <w:bCs/>
                <w:color w:val="000000"/>
                <w:sz w:val="24"/>
                <w:szCs w:val="24"/>
              </w:rPr>
            </w:pPr>
            <w:r w:rsidRPr="00982311">
              <w:rPr>
                <w:rFonts w:eastAsia="Times New Roman" w:cs="Arial"/>
                <w:bCs/>
                <w:color w:val="000000"/>
                <w:sz w:val="24"/>
                <w:szCs w:val="24"/>
              </w:rPr>
              <w:t>7.6</w:t>
            </w:r>
          </w:p>
        </w:tc>
        <w:tc>
          <w:tcPr>
            <w:tcW w:w="993" w:type="dxa"/>
            <w:shd w:val="clear" w:color="auto" w:fill="F7CAAC" w:themeFill="accent2" w:themeFillTint="66"/>
            <w:vAlign w:val="center"/>
          </w:tcPr>
          <w:p w:rsidR="00982311" w:rsidRPr="00982311" w:rsidRDefault="00982311" w:rsidP="00982311">
            <w:pPr>
              <w:spacing w:line="216" w:lineRule="auto"/>
              <w:jc w:val="center"/>
              <w:rPr>
                <w:rFonts w:eastAsia="Times New Roman" w:cs="Arial"/>
                <w:bCs/>
                <w:color w:val="000000"/>
                <w:sz w:val="24"/>
                <w:szCs w:val="24"/>
              </w:rPr>
            </w:pPr>
            <w:r w:rsidRPr="00982311">
              <w:rPr>
                <w:rFonts w:eastAsia="Times New Roman" w:cs="Arial"/>
                <w:bCs/>
                <w:color w:val="000000"/>
                <w:sz w:val="24"/>
                <w:szCs w:val="24"/>
              </w:rPr>
              <w:t>7.8</w:t>
            </w:r>
          </w:p>
        </w:tc>
        <w:tc>
          <w:tcPr>
            <w:tcW w:w="1275" w:type="dxa"/>
            <w:shd w:val="clear" w:color="auto" w:fill="FFFFFF" w:themeFill="background1"/>
            <w:vAlign w:val="center"/>
          </w:tcPr>
          <w:p w:rsidR="00982311" w:rsidRPr="00982311" w:rsidRDefault="00982311" w:rsidP="00982311">
            <w:pPr>
              <w:spacing w:line="240" w:lineRule="auto"/>
              <w:jc w:val="center"/>
              <w:rPr>
                <w:rFonts w:eastAsia="Times New Roman" w:cs="Arial"/>
                <w:bCs/>
                <w:color w:val="000000"/>
                <w:sz w:val="24"/>
                <w:szCs w:val="24"/>
              </w:rPr>
            </w:pPr>
            <w:r w:rsidRPr="00982311">
              <w:rPr>
                <w:rFonts w:eastAsia="Times New Roman" w:cs="Arial"/>
                <w:bCs/>
                <w:color w:val="000000"/>
                <w:sz w:val="24"/>
                <w:szCs w:val="24"/>
              </w:rPr>
              <w:t>6pts</w:t>
            </w:r>
          </w:p>
        </w:tc>
        <w:tc>
          <w:tcPr>
            <w:tcW w:w="1276" w:type="dxa"/>
            <w:shd w:val="clear" w:color="auto" w:fill="FFFFFF" w:themeFill="background1"/>
            <w:vAlign w:val="center"/>
          </w:tcPr>
          <w:p w:rsidR="00982311" w:rsidRPr="00982311" w:rsidRDefault="00982311" w:rsidP="00982311">
            <w:pPr>
              <w:spacing w:line="216" w:lineRule="auto"/>
              <w:jc w:val="center"/>
              <w:rPr>
                <w:rFonts w:eastAsia="Times New Roman" w:cs="Arial"/>
                <w:bCs/>
                <w:color w:val="000000"/>
                <w:sz w:val="24"/>
                <w:szCs w:val="24"/>
              </w:rPr>
            </w:pPr>
            <w:r w:rsidRPr="00982311">
              <w:rPr>
                <w:rFonts w:eastAsia="Times New Roman" w:cs="Arial"/>
                <w:bCs/>
                <w:color w:val="000000"/>
                <w:sz w:val="24"/>
                <w:szCs w:val="24"/>
              </w:rPr>
              <w:t>3pts</w:t>
            </w:r>
          </w:p>
        </w:tc>
        <w:tc>
          <w:tcPr>
            <w:tcW w:w="1276" w:type="dxa"/>
            <w:shd w:val="clear" w:color="auto" w:fill="FFFFFF" w:themeFill="background1"/>
            <w:vAlign w:val="center"/>
          </w:tcPr>
          <w:p w:rsidR="00982311" w:rsidRPr="00982311" w:rsidRDefault="00982311" w:rsidP="00982311">
            <w:pPr>
              <w:spacing w:line="240" w:lineRule="auto"/>
              <w:jc w:val="center"/>
              <w:rPr>
                <w:rFonts w:eastAsia="Times New Roman" w:cs="Arial"/>
                <w:bCs/>
                <w:color w:val="000000"/>
                <w:sz w:val="24"/>
                <w:szCs w:val="24"/>
              </w:rPr>
            </w:pPr>
            <w:r w:rsidRPr="00982311">
              <w:rPr>
                <w:rFonts w:eastAsia="Times New Roman" w:cs="Arial"/>
                <w:bCs/>
                <w:color w:val="000000"/>
                <w:sz w:val="24"/>
                <w:szCs w:val="24"/>
              </w:rPr>
              <w:t>4.5pts</w:t>
            </w:r>
          </w:p>
        </w:tc>
      </w:tr>
      <w:tr w:rsidR="00982311" w:rsidTr="00982311">
        <w:trPr>
          <w:trHeight w:val="732"/>
          <w:jc w:val="center"/>
        </w:trPr>
        <w:tc>
          <w:tcPr>
            <w:tcW w:w="2835" w:type="dxa"/>
            <w:shd w:val="clear" w:color="auto" w:fill="FFFFFF" w:themeFill="background1"/>
            <w:noWrap/>
            <w:vAlign w:val="center"/>
          </w:tcPr>
          <w:p w:rsidR="00982311" w:rsidRPr="00982311" w:rsidRDefault="00982311" w:rsidP="00982311">
            <w:pPr>
              <w:spacing w:line="240" w:lineRule="auto"/>
              <w:ind w:left="301" w:hanging="301"/>
              <w:rPr>
                <w:rFonts w:eastAsia="Times New Roman" w:cs="Arial"/>
                <w:color w:val="000000"/>
                <w:sz w:val="24"/>
                <w:szCs w:val="24"/>
              </w:rPr>
            </w:pPr>
            <w:r w:rsidRPr="00982311">
              <w:rPr>
                <w:rFonts w:eastAsia="Times New Roman" w:cs="Arial"/>
                <w:color w:val="000000"/>
                <w:sz w:val="24"/>
                <w:szCs w:val="24"/>
              </w:rPr>
              <w:t>17. Team members agree that ILS is worthwhile</w:t>
            </w:r>
          </w:p>
        </w:tc>
        <w:tc>
          <w:tcPr>
            <w:tcW w:w="1134" w:type="dxa"/>
            <w:shd w:val="clear" w:color="auto" w:fill="C5E0B3" w:themeFill="accent6" w:themeFillTint="66"/>
            <w:noWrap/>
            <w:vAlign w:val="center"/>
          </w:tcPr>
          <w:p w:rsidR="00982311" w:rsidRPr="00982311" w:rsidRDefault="00982311" w:rsidP="00982311">
            <w:pPr>
              <w:spacing w:line="240" w:lineRule="auto"/>
              <w:jc w:val="center"/>
              <w:rPr>
                <w:rFonts w:eastAsia="Times New Roman" w:cs="Arial"/>
                <w:bCs/>
                <w:color w:val="000000"/>
                <w:sz w:val="24"/>
                <w:szCs w:val="24"/>
              </w:rPr>
            </w:pPr>
            <w:r w:rsidRPr="00982311">
              <w:rPr>
                <w:rFonts w:eastAsia="Times New Roman" w:cs="Arial"/>
                <w:bCs/>
                <w:color w:val="000000"/>
                <w:sz w:val="24"/>
                <w:szCs w:val="24"/>
              </w:rPr>
              <w:t>9.2</w:t>
            </w:r>
          </w:p>
        </w:tc>
        <w:tc>
          <w:tcPr>
            <w:tcW w:w="992" w:type="dxa"/>
            <w:shd w:val="clear" w:color="auto" w:fill="C5E0B3" w:themeFill="accent6" w:themeFillTint="66"/>
            <w:vAlign w:val="center"/>
          </w:tcPr>
          <w:p w:rsidR="00982311" w:rsidRPr="00982311" w:rsidRDefault="00982311" w:rsidP="00982311">
            <w:pPr>
              <w:spacing w:line="240" w:lineRule="auto"/>
              <w:jc w:val="center"/>
              <w:rPr>
                <w:rFonts w:eastAsia="Times New Roman" w:cs="Arial"/>
                <w:bCs/>
                <w:color w:val="000000"/>
                <w:sz w:val="24"/>
                <w:szCs w:val="24"/>
              </w:rPr>
            </w:pPr>
            <w:r w:rsidRPr="00982311">
              <w:rPr>
                <w:rFonts w:eastAsia="Times New Roman" w:cs="Arial"/>
                <w:bCs/>
                <w:color w:val="000000"/>
                <w:sz w:val="24"/>
                <w:szCs w:val="24"/>
              </w:rPr>
              <w:t>9.5</w:t>
            </w:r>
          </w:p>
        </w:tc>
        <w:tc>
          <w:tcPr>
            <w:tcW w:w="993" w:type="dxa"/>
            <w:shd w:val="clear" w:color="auto" w:fill="C5E0B3" w:themeFill="accent6" w:themeFillTint="66"/>
            <w:vAlign w:val="center"/>
          </w:tcPr>
          <w:p w:rsidR="00982311" w:rsidRPr="00982311" w:rsidRDefault="00982311" w:rsidP="00982311">
            <w:pPr>
              <w:spacing w:line="216" w:lineRule="auto"/>
              <w:jc w:val="center"/>
              <w:rPr>
                <w:rFonts w:eastAsia="Times New Roman" w:cs="Arial"/>
                <w:bCs/>
                <w:color w:val="000000"/>
                <w:sz w:val="24"/>
                <w:szCs w:val="24"/>
              </w:rPr>
            </w:pPr>
            <w:r w:rsidRPr="00982311">
              <w:rPr>
                <w:rFonts w:eastAsia="Times New Roman" w:cs="Arial"/>
                <w:bCs/>
                <w:color w:val="000000"/>
                <w:sz w:val="24"/>
                <w:szCs w:val="24"/>
              </w:rPr>
              <w:t>9.4</w:t>
            </w:r>
          </w:p>
        </w:tc>
        <w:tc>
          <w:tcPr>
            <w:tcW w:w="1275" w:type="dxa"/>
            <w:shd w:val="clear" w:color="auto" w:fill="FFFFFF" w:themeFill="background1"/>
            <w:vAlign w:val="center"/>
          </w:tcPr>
          <w:p w:rsidR="00982311" w:rsidRPr="00982311" w:rsidRDefault="00982311" w:rsidP="00982311">
            <w:pPr>
              <w:spacing w:line="240" w:lineRule="auto"/>
              <w:jc w:val="center"/>
              <w:rPr>
                <w:rFonts w:eastAsia="Times New Roman" w:cs="Arial"/>
                <w:bCs/>
                <w:color w:val="000000"/>
                <w:sz w:val="24"/>
                <w:szCs w:val="24"/>
              </w:rPr>
            </w:pPr>
            <w:r w:rsidRPr="00982311">
              <w:rPr>
                <w:rFonts w:eastAsia="Times New Roman" w:cs="Arial"/>
                <w:bCs/>
                <w:color w:val="000000"/>
                <w:sz w:val="24"/>
                <w:szCs w:val="24"/>
              </w:rPr>
              <w:t>3pts</w:t>
            </w:r>
          </w:p>
        </w:tc>
        <w:tc>
          <w:tcPr>
            <w:tcW w:w="1276" w:type="dxa"/>
            <w:shd w:val="clear" w:color="auto" w:fill="FFFFFF" w:themeFill="background1"/>
            <w:vAlign w:val="center"/>
          </w:tcPr>
          <w:p w:rsidR="00982311" w:rsidRPr="00982311" w:rsidRDefault="00982311" w:rsidP="00982311">
            <w:pPr>
              <w:spacing w:line="216" w:lineRule="auto"/>
              <w:jc w:val="center"/>
              <w:rPr>
                <w:rFonts w:eastAsia="Times New Roman" w:cs="Arial"/>
                <w:bCs/>
                <w:color w:val="000000"/>
                <w:sz w:val="24"/>
                <w:szCs w:val="24"/>
              </w:rPr>
            </w:pPr>
            <w:r w:rsidRPr="00982311">
              <w:rPr>
                <w:rFonts w:eastAsia="Times New Roman" w:cs="Arial"/>
                <w:bCs/>
                <w:color w:val="000000"/>
                <w:sz w:val="24"/>
                <w:szCs w:val="24"/>
              </w:rPr>
              <w:t>1pt</w:t>
            </w:r>
          </w:p>
        </w:tc>
        <w:tc>
          <w:tcPr>
            <w:tcW w:w="1276" w:type="dxa"/>
            <w:shd w:val="clear" w:color="auto" w:fill="FFFFFF" w:themeFill="background1"/>
            <w:vAlign w:val="center"/>
          </w:tcPr>
          <w:p w:rsidR="00982311" w:rsidRPr="00982311" w:rsidRDefault="00982311" w:rsidP="00982311">
            <w:pPr>
              <w:spacing w:line="240" w:lineRule="auto"/>
              <w:jc w:val="center"/>
              <w:rPr>
                <w:rFonts w:eastAsia="Times New Roman" w:cs="Arial"/>
                <w:bCs/>
                <w:color w:val="000000"/>
                <w:sz w:val="24"/>
                <w:szCs w:val="24"/>
              </w:rPr>
            </w:pPr>
            <w:r w:rsidRPr="00982311">
              <w:rPr>
                <w:rFonts w:eastAsia="Times New Roman" w:cs="Arial"/>
                <w:bCs/>
                <w:color w:val="000000"/>
                <w:sz w:val="24"/>
                <w:szCs w:val="24"/>
              </w:rPr>
              <w:t>2pts</w:t>
            </w:r>
          </w:p>
        </w:tc>
      </w:tr>
      <w:tr w:rsidR="00982311" w:rsidTr="00982311">
        <w:trPr>
          <w:trHeight w:val="732"/>
          <w:jc w:val="center"/>
        </w:trPr>
        <w:tc>
          <w:tcPr>
            <w:tcW w:w="2835" w:type="dxa"/>
            <w:shd w:val="clear" w:color="auto" w:fill="FFFFFF" w:themeFill="background1"/>
            <w:noWrap/>
            <w:vAlign w:val="center"/>
          </w:tcPr>
          <w:p w:rsidR="00982311" w:rsidRPr="00982311" w:rsidRDefault="00982311" w:rsidP="00982311">
            <w:pPr>
              <w:spacing w:line="240" w:lineRule="auto"/>
              <w:ind w:left="301" w:hanging="301"/>
              <w:rPr>
                <w:rFonts w:eastAsia="Times New Roman" w:cs="Arial"/>
                <w:color w:val="000000"/>
                <w:sz w:val="24"/>
                <w:szCs w:val="24"/>
              </w:rPr>
            </w:pPr>
            <w:r w:rsidRPr="00982311">
              <w:rPr>
                <w:rFonts w:eastAsia="Times New Roman" w:cs="Arial"/>
                <w:color w:val="000000"/>
                <w:sz w:val="24"/>
                <w:szCs w:val="24"/>
              </w:rPr>
              <w:t>18. Team members value the effect of ILS on their work</w:t>
            </w:r>
          </w:p>
        </w:tc>
        <w:tc>
          <w:tcPr>
            <w:tcW w:w="1134" w:type="dxa"/>
            <w:shd w:val="clear" w:color="auto" w:fill="FFFFFF" w:themeFill="background1"/>
            <w:noWrap/>
            <w:vAlign w:val="center"/>
          </w:tcPr>
          <w:p w:rsidR="00982311" w:rsidRPr="00982311" w:rsidRDefault="00982311" w:rsidP="00982311">
            <w:pPr>
              <w:spacing w:line="240" w:lineRule="auto"/>
              <w:jc w:val="center"/>
              <w:rPr>
                <w:rFonts w:eastAsia="Times New Roman" w:cs="Arial"/>
                <w:bCs/>
                <w:color w:val="000000"/>
                <w:sz w:val="24"/>
                <w:szCs w:val="24"/>
              </w:rPr>
            </w:pPr>
            <w:r w:rsidRPr="00982311">
              <w:rPr>
                <w:rFonts w:eastAsia="Times New Roman" w:cs="Arial"/>
                <w:bCs/>
                <w:color w:val="000000"/>
                <w:sz w:val="24"/>
                <w:szCs w:val="24"/>
              </w:rPr>
              <w:t>9.0</w:t>
            </w:r>
          </w:p>
        </w:tc>
        <w:tc>
          <w:tcPr>
            <w:tcW w:w="992" w:type="dxa"/>
            <w:shd w:val="clear" w:color="auto" w:fill="C5E0B3" w:themeFill="accent6" w:themeFillTint="66"/>
            <w:vAlign w:val="center"/>
          </w:tcPr>
          <w:p w:rsidR="00982311" w:rsidRPr="00982311" w:rsidRDefault="00982311" w:rsidP="00982311">
            <w:pPr>
              <w:spacing w:line="240" w:lineRule="auto"/>
              <w:jc w:val="center"/>
              <w:rPr>
                <w:rFonts w:eastAsia="Times New Roman" w:cs="Arial"/>
                <w:bCs/>
                <w:color w:val="000000"/>
                <w:sz w:val="24"/>
                <w:szCs w:val="24"/>
              </w:rPr>
            </w:pPr>
            <w:r w:rsidRPr="00982311">
              <w:rPr>
                <w:rFonts w:eastAsia="Times New Roman" w:cs="Arial"/>
                <w:bCs/>
                <w:color w:val="000000"/>
                <w:sz w:val="24"/>
                <w:szCs w:val="24"/>
              </w:rPr>
              <w:t>9.5</w:t>
            </w:r>
          </w:p>
        </w:tc>
        <w:tc>
          <w:tcPr>
            <w:tcW w:w="993" w:type="dxa"/>
            <w:shd w:val="clear" w:color="auto" w:fill="FFFFFF" w:themeFill="background1"/>
            <w:vAlign w:val="center"/>
          </w:tcPr>
          <w:p w:rsidR="00982311" w:rsidRPr="00982311" w:rsidRDefault="00982311" w:rsidP="00982311">
            <w:pPr>
              <w:spacing w:line="216" w:lineRule="auto"/>
              <w:jc w:val="center"/>
              <w:rPr>
                <w:rFonts w:eastAsia="Times New Roman" w:cs="Arial"/>
                <w:bCs/>
                <w:color w:val="000000"/>
                <w:sz w:val="24"/>
                <w:szCs w:val="24"/>
              </w:rPr>
            </w:pPr>
            <w:r w:rsidRPr="00982311">
              <w:rPr>
                <w:rFonts w:eastAsia="Times New Roman" w:cs="Arial"/>
                <w:bCs/>
                <w:color w:val="000000"/>
                <w:sz w:val="24"/>
                <w:szCs w:val="24"/>
              </w:rPr>
              <w:t>9.3</w:t>
            </w:r>
          </w:p>
        </w:tc>
        <w:tc>
          <w:tcPr>
            <w:tcW w:w="1275" w:type="dxa"/>
            <w:shd w:val="clear" w:color="auto" w:fill="FFFFFF" w:themeFill="background1"/>
            <w:vAlign w:val="center"/>
          </w:tcPr>
          <w:p w:rsidR="00982311" w:rsidRPr="00982311" w:rsidRDefault="00982311" w:rsidP="00982311">
            <w:pPr>
              <w:spacing w:line="240" w:lineRule="auto"/>
              <w:jc w:val="center"/>
              <w:rPr>
                <w:rFonts w:eastAsia="Times New Roman" w:cs="Arial"/>
                <w:bCs/>
                <w:color w:val="000000"/>
                <w:sz w:val="24"/>
                <w:szCs w:val="24"/>
              </w:rPr>
            </w:pPr>
            <w:r w:rsidRPr="00982311">
              <w:rPr>
                <w:rFonts w:eastAsia="Times New Roman" w:cs="Arial"/>
                <w:bCs/>
                <w:color w:val="000000"/>
                <w:sz w:val="24"/>
                <w:szCs w:val="24"/>
              </w:rPr>
              <w:t>3pts</w:t>
            </w:r>
          </w:p>
        </w:tc>
        <w:tc>
          <w:tcPr>
            <w:tcW w:w="1276" w:type="dxa"/>
            <w:shd w:val="clear" w:color="auto" w:fill="FFFFFF" w:themeFill="background1"/>
            <w:vAlign w:val="center"/>
          </w:tcPr>
          <w:p w:rsidR="00982311" w:rsidRPr="00982311" w:rsidRDefault="00982311" w:rsidP="00982311">
            <w:pPr>
              <w:spacing w:line="216" w:lineRule="auto"/>
              <w:jc w:val="center"/>
              <w:rPr>
                <w:rFonts w:eastAsia="Times New Roman" w:cs="Arial"/>
                <w:bCs/>
                <w:color w:val="000000"/>
                <w:sz w:val="24"/>
                <w:szCs w:val="24"/>
              </w:rPr>
            </w:pPr>
            <w:r w:rsidRPr="00982311">
              <w:rPr>
                <w:rFonts w:eastAsia="Times New Roman" w:cs="Arial"/>
                <w:bCs/>
                <w:color w:val="000000"/>
                <w:sz w:val="24"/>
                <w:szCs w:val="24"/>
              </w:rPr>
              <w:t>2pts</w:t>
            </w:r>
          </w:p>
        </w:tc>
        <w:tc>
          <w:tcPr>
            <w:tcW w:w="1276" w:type="dxa"/>
            <w:shd w:val="clear" w:color="auto" w:fill="FFFFFF" w:themeFill="background1"/>
            <w:vAlign w:val="center"/>
          </w:tcPr>
          <w:p w:rsidR="00982311" w:rsidRPr="00982311" w:rsidRDefault="00982311" w:rsidP="00982311">
            <w:pPr>
              <w:spacing w:line="240" w:lineRule="auto"/>
              <w:jc w:val="center"/>
              <w:rPr>
                <w:rFonts w:eastAsia="Times New Roman" w:cs="Arial"/>
                <w:bCs/>
                <w:color w:val="000000"/>
                <w:sz w:val="24"/>
                <w:szCs w:val="24"/>
              </w:rPr>
            </w:pPr>
            <w:r w:rsidRPr="00982311">
              <w:rPr>
                <w:rFonts w:eastAsia="Times New Roman" w:cs="Arial"/>
                <w:bCs/>
                <w:color w:val="000000"/>
                <w:sz w:val="24"/>
                <w:szCs w:val="24"/>
              </w:rPr>
              <w:t>2.5pts</w:t>
            </w:r>
          </w:p>
        </w:tc>
      </w:tr>
      <w:tr w:rsidR="00982311" w:rsidTr="00982311">
        <w:trPr>
          <w:trHeight w:val="732"/>
          <w:jc w:val="center"/>
        </w:trPr>
        <w:tc>
          <w:tcPr>
            <w:tcW w:w="2835" w:type="dxa"/>
            <w:shd w:val="clear" w:color="auto" w:fill="FFFFFF" w:themeFill="background1"/>
            <w:noWrap/>
            <w:vAlign w:val="center"/>
          </w:tcPr>
          <w:p w:rsidR="00982311" w:rsidRPr="00982311" w:rsidRDefault="00982311" w:rsidP="00982311">
            <w:pPr>
              <w:spacing w:line="240" w:lineRule="auto"/>
              <w:ind w:left="301" w:hanging="301"/>
              <w:rPr>
                <w:rFonts w:eastAsia="Times New Roman" w:cs="Arial"/>
                <w:color w:val="000000"/>
                <w:sz w:val="24"/>
                <w:szCs w:val="24"/>
              </w:rPr>
            </w:pPr>
            <w:r w:rsidRPr="00982311">
              <w:rPr>
                <w:rFonts w:eastAsia="Times New Roman" w:cs="Arial"/>
                <w:color w:val="000000"/>
                <w:sz w:val="24"/>
                <w:szCs w:val="24"/>
              </w:rPr>
              <w:t>19. Feedback about ILS can be used to improve it in future</w:t>
            </w:r>
          </w:p>
        </w:tc>
        <w:tc>
          <w:tcPr>
            <w:tcW w:w="1134" w:type="dxa"/>
            <w:shd w:val="clear" w:color="auto" w:fill="C5E0B3" w:themeFill="accent6" w:themeFillTint="66"/>
            <w:noWrap/>
            <w:vAlign w:val="center"/>
          </w:tcPr>
          <w:p w:rsidR="00982311" w:rsidRPr="00982311" w:rsidRDefault="00982311" w:rsidP="00982311">
            <w:pPr>
              <w:spacing w:line="240" w:lineRule="auto"/>
              <w:jc w:val="center"/>
              <w:rPr>
                <w:rFonts w:eastAsia="Times New Roman" w:cs="Arial"/>
                <w:bCs/>
                <w:color w:val="000000"/>
                <w:sz w:val="24"/>
                <w:szCs w:val="24"/>
              </w:rPr>
            </w:pPr>
            <w:r w:rsidRPr="00982311">
              <w:rPr>
                <w:rFonts w:eastAsia="Times New Roman" w:cs="Arial"/>
                <w:bCs/>
                <w:color w:val="000000"/>
                <w:sz w:val="24"/>
                <w:szCs w:val="24"/>
              </w:rPr>
              <w:t>9.2</w:t>
            </w:r>
          </w:p>
        </w:tc>
        <w:tc>
          <w:tcPr>
            <w:tcW w:w="992" w:type="dxa"/>
            <w:shd w:val="clear" w:color="auto" w:fill="FFFFFF" w:themeFill="background1"/>
            <w:vAlign w:val="center"/>
          </w:tcPr>
          <w:p w:rsidR="00982311" w:rsidRPr="00982311" w:rsidRDefault="00982311" w:rsidP="00982311">
            <w:pPr>
              <w:spacing w:line="240" w:lineRule="auto"/>
              <w:jc w:val="center"/>
              <w:rPr>
                <w:rFonts w:eastAsia="Times New Roman" w:cs="Arial"/>
                <w:bCs/>
                <w:color w:val="000000"/>
                <w:sz w:val="24"/>
                <w:szCs w:val="24"/>
              </w:rPr>
            </w:pPr>
            <w:r w:rsidRPr="00982311">
              <w:rPr>
                <w:rFonts w:eastAsia="Times New Roman" w:cs="Arial"/>
                <w:bCs/>
                <w:color w:val="000000"/>
                <w:sz w:val="24"/>
                <w:szCs w:val="24"/>
              </w:rPr>
              <w:t>8.5</w:t>
            </w:r>
          </w:p>
        </w:tc>
        <w:tc>
          <w:tcPr>
            <w:tcW w:w="993" w:type="dxa"/>
            <w:shd w:val="clear" w:color="auto" w:fill="FFFFFF" w:themeFill="background1"/>
            <w:vAlign w:val="center"/>
          </w:tcPr>
          <w:p w:rsidR="00982311" w:rsidRPr="00982311" w:rsidRDefault="00982311" w:rsidP="00982311">
            <w:pPr>
              <w:spacing w:line="216" w:lineRule="auto"/>
              <w:jc w:val="center"/>
              <w:rPr>
                <w:rFonts w:eastAsia="Times New Roman" w:cs="Arial"/>
                <w:bCs/>
                <w:color w:val="000000"/>
                <w:sz w:val="24"/>
                <w:szCs w:val="24"/>
              </w:rPr>
            </w:pPr>
            <w:r w:rsidRPr="00982311">
              <w:rPr>
                <w:rFonts w:eastAsia="Times New Roman" w:cs="Arial"/>
                <w:bCs/>
                <w:color w:val="000000"/>
                <w:sz w:val="24"/>
                <w:szCs w:val="24"/>
              </w:rPr>
              <w:t>8.9</w:t>
            </w:r>
          </w:p>
        </w:tc>
        <w:tc>
          <w:tcPr>
            <w:tcW w:w="1275" w:type="dxa"/>
            <w:shd w:val="clear" w:color="auto" w:fill="FFFFFF" w:themeFill="background1"/>
            <w:vAlign w:val="center"/>
          </w:tcPr>
          <w:p w:rsidR="00982311" w:rsidRPr="00982311" w:rsidRDefault="00982311" w:rsidP="00982311">
            <w:pPr>
              <w:spacing w:line="240" w:lineRule="auto"/>
              <w:jc w:val="center"/>
              <w:rPr>
                <w:rFonts w:eastAsia="Times New Roman" w:cs="Arial"/>
                <w:bCs/>
                <w:color w:val="000000"/>
                <w:sz w:val="24"/>
                <w:szCs w:val="24"/>
              </w:rPr>
            </w:pPr>
            <w:r w:rsidRPr="00982311">
              <w:rPr>
                <w:rFonts w:eastAsia="Times New Roman" w:cs="Arial"/>
                <w:bCs/>
                <w:color w:val="000000"/>
                <w:sz w:val="24"/>
                <w:szCs w:val="24"/>
              </w:rPr>
              <w:t>2pts</w:t>
            </w:r>
          </w:p>
        </w:tc>
        <w:tc>
          <w:tcPr>
            <w:tcW w:w="1276" w:type="dxa"/>
            <w:shd w:val="clear" w:color="auto" w:fill="FFFFFF" w:themeFill="background1"/>
            <w:vAlign w:val="center"/>
          </w:tcPr>
          <w:p w:rsidR="00982311" w:rsidRPr="00982311" w:rsidRDefault="00982311" w:rsidP="00982311">
            <w:pPr>
              <w:spacing w:line="216" w:lineRule="auto"/>
              <w:jc w:val="center"/>
              <w:rPr>
                <w:rFonts w:eastAsia="Times New Roman" w:cs="Arial"/>
                <w:bCs/>
                <w:color w:val="000000"/>
                <w:sz w:val="24"/>
                <w:szCs w:val="24"/>
              </w:rPr>
            </w:pPr>
            <w:r w:rsidRPr="00982311">
              <w:rPr>
                <w:rFonts w:eastAsia="Times New Roman" w:cs="Arial"/>
                <w:bCs/>
                <w:color w:val="000000"/>
                <w:sz w:val="24"/>
                <w:szCs w:val="24"/>
              </w:rPr>
              <w:t>7pts</w:t>
            </w:r>
          </w:p>
        </w:tc>
        <w:tc>
          <w:tcPr>
            <w:tcW w:w="1276" w:type="dxa"/>
            <w:shd w:val="clear" w:color="auto" w:fill="FFFFFF" w:themeFill="background1"/>
            <w:vAlign w:val="center"/>
          </w:tcPr>
          <w:p w:rsidR="00982311" w:rsidRPr="00982311" w:rsidRDefault="00982311" w:rsidP="00982311">
            <w:pPr>
              <w:spacing w:line="240" w:lineRule="auto"/>
              <w:jc w:val="center"/>
              <w:rPr>
                <w:rFonts w:eastAsia="Times New Roman" w:cs="Arial"/>
                <w:bCs/>
                <w:color w:val="000000"/>
                <w:sz w:val="24"/>
                <w:szCs w:val="24"/>
              </w:rPr>
            </w:pPr>
            <w:r w:rsidRPr="00982311">
              <w:rPr>
                <w:rFonts w:eastAsia="Times New Roman" w:cs="Arial"/>
                <w:bCs/>
                <w:color w:val="000000"/>
                <w:sz w:val="24"/>
                <w:szCs w:val="24"/>
              </w:rPr>
              <w:t>4.5pts</w:t>
            </w:r>
          </w:p>
        </w:tc>
      </w:tr>
      <w:tr w:rsidR="00982311" w:rsidTr="00F46781">
        <w:trPr>
          <w:trHeight w:val="643"/>
          <w:jc w:val="center"/>
        </w:trPr>
        <w:tc>
          <w:tcPr>
            <w:tcW w:w="2835" w:type="dxa"/>
            <w:shd w:val="clear" w:color="auto" w:fill="FFFFFF" w:themeFill="background1"/>
            <w:noWrap/>
            <w:vAlign w:val="center"/>
          </w:tcPr>
          <w:p w:rsidR="00982311" w:rsidRPr="00982311" w:rsidRDefault="00982311" w:rsidP="00982311">
            <w:pPr>
              <w:spacing w:line="240" w:lineRule="auto"/>
              <w:ind w:left="301" w:hanging="301"/>
              <w:rPr>
                <w:rFonts w:eastAsia="Times New Roman" w:cs="Arial"/>
                <w:b/>
                <w:color w:val="000000"/>
                <w:sz w:val="24"/>
                <w:szCs w:val="24"/>
              </w:rPr>
            </w:pPr>
            <w:r w:rsidRPr="00982311">
              <w:rPr>
                <w:rFonts w:eastAsia="Times New Roman" w:cs="Arial"/>
                <w:b/>
                <w:color w:val="000000"/>
                <w:sz w:val="24"/>
                <w:szCs w:val="24"/>
              </w:rPr>
              <w:t>Overall average</w:t>
            </w:r>
          </w:p>
        </w:tc>
        <w:tc>
          <w:tcPr>
            <w:tcW w:w="1134" w:type="dxa"/>
            <w:shd w:val="clear" w:color="auto" w:fill="FFFFFF" w:themeFill="background1"/>
            <w:noWrap/>
            <w:vAlign w:val="center"/>
          </w:tcPr>
          <w:p w:rsidR="00982311" w:rsidRPr="00982311" w:rsidRDefault="00982311" w:rsidP="00982311">
            <w:pPr>
              <w:spacing w:line="240" w:lineRule="auto"/>
              <w:jc w:val="center"/>
              <w:rPr>
                <w:rFonts w:eastAsia="Times New Roman" w:cs="Arial"/>
                <w:b/>
                <w:bCs/>
                <w:sz w:val="24"/>
                <w:szCs w:val="24"/>
              </w:rPr>
            </w:pPr>
            <w:r w:rsidRPr="00982311">
              <w:rPr>
                <w:rFonts w:eastAsia="Times New Roman" w:cs="Arial"/>
                <w:b/>
                <w:bCs/>
                <w:sz w:val="24"/>
                <w:szCs w:val="24"/>
              </w:rPr>
              <w:t>8.8</w:t>
            </w:r>
          </w:p>
        </w:tc>
        <w:tc>
          <w:tcPr>
            <w:tcW w:w="992" w:type="dxa"/>
            <w:shd w:val="clear" w:color="auto" w:fill="FFFFFF" w:themeFill="background1"/>
            <w:vAlign w:val="center"/>
          </w:tcPr>
          <w:p w:rsidR="00982311" w:rsidRPr="00982311" w:rsidRDefault="00982311" w:rsidP="00982311">
            <w:pPr>
              <w:spacing w:line="240" w:lineRule="auto"/>
              <w:jc w:val="center"/>
              <w:rPr>
                <w:rFonts w:eastAsia="Times New Roman" w:cs="Arial"/>
                <w:b/>
                <w:bCs/>
                <w:sz w:val="24"/>
                <w:szCs w:val="24"/>
              </w:rPr>
            </w:pPr>
            <w:r w:rsidRPr="00982311">
              <w:rPr>
                <w:rFonts w:eastAsia="Times New Roman" w:cs="Arial"/>
                <w:b/>
                <w:bCs/>
                <w:sz w:val="24"/>
                <w:szCs w:val="24"/>
              </w:rPr>
              <w:t>8.8</w:t>
            </w:r>
          </w:p>
        </w:tc>
        <w:tc>
          <w:tcPr>
            <w:tcW w:w="993" w:type="dxa"/>
            <w:shd w:val="clear" w:color="auto" w:fill="FFFFFF" w:themeFill="background1"/>
            <w:vAlign w:val="center"/>
          </w:tcPr>
          <w:p w:rsidR="00982311" w:rsidRPr="00982311" w:rsidRDefault="00982311" w:rsidP="00982311">
            <w:pPr>
              <w:spacing w:line="216" w:lineRule="auto"/>
              <w:jc w:val="center"/>
              <w:rPr>
                <w:rFonts w:eastAsia="Times New Roman" w:cs="Arial"/>
                <w:b/>
                <w:bCs/>
                <w:color w:val="000000"/>
                <w:sz w:val="24"/>
                <w:szCs w:val="24"/>
              </w:rPr>
            </w:pPr>
            <w:r w:rsidRPr="00982311">
              <w:rPr>
                <w:rFonts w:eastAsia="Times New Roman" w:cs="Arial"/>
                <w:b/>
                <w:bCs/>
                <w:color w:val="000000"/>
                <w:sz w:val="24"/>
                <w:szCs w:val="24"/>
              </w:rPr>
              <w:t>8.8</w:t>
            </w:r>
          </w:p>
        </w:tc>
        <w:tc>
          <w:tcPr>
            <w:tcW w:w="1275" w:type="dxa"/>
            <w:shd w:val="clear" w:color="auto" w:fill="FFFFFF" w:themeFill="background1"/>
            <w:vAlign w:val="center"/>
          </w:tcPr>
          <w:p w:rsidR="00982311" w:rsidRPr="00982311" w:rsidRDefault="00982311" w:rsidP="00982311">
            <w:pPr>
              <w:spacing w:line="240" w:lineRule="auto"/>
              <w:jc w:val="center"/>
              <w:rPr>
                <w:rFonts w:eastAsia="Times New Roman" w:cs="Arial"/>
                <w:b/>
                <w:bCs/>
                <w:sz w:val="24"/>
                <w:szCs w:val="24"/>
              </w:rPr>
            </w:pPr>
            <w:r w:rsidRPr="00982311">
              <w:rPr>
                <w:rFonts w:eastAsia="Times New Roman" w:cs="Arial"/>
                <w:b/>
                <w:bCs/>
                <w:sz w:val="24"/>
                <w:szCs w:val="24"/>
              </w:rPr>
              <w:t>3.5pts</w:t>
            </w:r>
          </w:p>
        </w:tc>
        <w:tc>
          <w:tcPr>
            <w:tcW w:w="1276" w:type="dxa"/>
            <w:shd w:val="clear" w:color="auto" w:fill="FFFFFF" w:themeFill="background1"/>
            <w:vAlign w:val="center"/>
          </w:tcPr>
          <w:p w:rsidR="00982311" w:rsidRPr="00982311" w:rsidRDefault="00982311" w:rsidP="00982311">
            <w:pPr>
              <w:spacing w:line="216" w:lineRule="auto"/>
              <w:jc w:val="center"/>
              <w:rPr>
                <w:rFonts w:eastAsia="Times New Roman" w:cs="Arial"/>
                <w:b/>
                <w:bCs/>
                <w:color w:val="000000"/>
                <w:sz w:val="24"/>
                <w:szCs w:val="24"/>
              </w:rPr>
            </w:pPr>
            <w:r w:rsidRPr="00982311">
              <w:rPr>
                <w:rFonts w:eastAsia="Times New Roman" w:cs="Arial"/>
                <w:b/>
                <w:bCs/>
                <w:color w:val="000000"/>
                <w:sz w:val="24"/>
                <w:szCs w:val="24"/>
              </w:rPr>
              <w:t>3.3 pts</w:t>
            </w:r>
          </w:p>
        </w:tc>
        <w:tc>
          <w:tcPr>
            <w:tcW w:w="1276" w:type="dxa"/>
            <w:shd w:val="clear" w:color="auto" w:fill="FFFFFF" w:themeFill="background1"/>
            <w:vAlign w:val="center"/>
          </w:tcPr>
          <w:p w:rsidR="00982311" w:rsidRPr="00982311" w:rsidRDefault="00982311" w:rsidP="00982311">
            <w:pPr>
              <w:spacing w:line="240" w:lineRule="auto"/>
              <w:jc w:val="center"/>
              <w:rPr>
                <w:rFonts w:eastAsia="Times New Roman" w:cs="Arial"/>
                <w:b/>
                <w:bCs/>
                <w:color w:val="000000"/>
                <w:sz w:val="24"/>
                <w:szCs w:val="24"/>
              </w:rPr>
            </w:pPr>
            <w:r>
              <w:rPr>
                <w:rFonts w:eastAsia="Times New Roman" w:cs="Arial"/>
                <w:b/>
                <w:bCs/>
                <w:color w:val="000000"/>
                <w:sz w:val="24"/>
                <w:szCs w:val="24"/>
              </w:rPr>
              <w:t>3.4pts</w:t>
            </w:r>
          </w:p>
        </w:tc>
      </w:tr>
    </w:tbl>
    <w:p w:rsidR="00BE173D" w:rsidRDefault="00BE173D" w:rsidP="00101B5F">
      <w:pPr>
        <w:rPr>
          <w:rFonts w:eastAsia="Times New Roman" w:cs="Arial"/>
          <w:color w:val="0070C0"/>
          <w:sz w:val="24"/>
          <w:szCs w:val="20"/>
        </w:rPr>
      </w:pPr>
    </w:p>
    <w:p w:rsidR="00F46781" w:rsidRPr="00BC0518" w:rsidRDefault="00F46781" w:rsidP="00F46781">
      <w:pPr>
        <w:rPr>
          <w:rFonts w:eastAsia="Times New Roman" w:cs="Arial"/>
          <w:color w:val="000000"/>
          <w:sz w:val="24"/>
          <w:szCs w:val="18"/>
        </w:rPr>
      </w:pPr>
      <w:r>
        <w:rPr>
          <w:rStyle w:val="personname"/>
          <w:sz w:val="24"/>
          <w:szCs w:val="24"/>
        </w:rPr>
        <w:lastRenderedPageBreak/>
        <w:t>For both localities, the average scores for reflexive monitoring were higher than for all the other NPT domains.</w:t>
      </w:r>
      <w:r w:rsidR="00BC0518">
        <w:rPr>
          <w:rStyle w:val="personname"/>
          <w:sz w:val="24"/>
          <w:szCs w:val="24"/>
        </w:rPr>
        <w:t xml:space="preserve"> The </w:t>
      </w:r>
      <w:r w:rsidR="00BC0518">
        <w:rPr>
          <w:rFonts w:eastAsia="Times New Roman" w:cs="Arial"/>
          <w:color w:val="000000"/>
          <w:sz w:val="24"/>
          <w:szCs w:val="18"/>
        </w:rPr>
        <w:t xml:space="preserve">overall average was </w:t>
      </w:r>
      <w:r w:rsidR="002533D8">
        <w:rPr>
          <w:rFonts w:eastAsia="Times New Roman" w:cs="Arial"/>
          <w:color w:val="000000"/>
          <w:sz w:val="24"/>
          <w:szCs w:val="18"/>
        </w:rPr>
        <w:t xml:space="preserve">a very positive </w:t>
      </w:r>
      <w:r w:rsidR="00BC0518">
        <w:rPr>
          <w:rFonts w:eastAsia="Times New Roman" w:cs="Arial"/>
          <w:color w:val="000000"/>
          <w:sz w:val="24"/>
          <w:szCs w:val="18"/>
        </w:rPr>
        <w:t xml:space="preserve">8.8 [8.8 and 8.8]. </w:t>
      </w:r>
      <w:r w:rsidRPr="00553838">
        <w:rPr>
          <w:rStyle w:val="personname"/>
          <w:sz w:val="24"/>
          <w:szCs w:val="24"/>
        </w:rPr>
        <w:t>The range of scores was</w:t>
      </w:r>
      <w:r w:rsidR="001E003D">
        <w:rPr>
          <w:rStyle w:val="personname"/>
          <w:sz w:val="24"/>
          <w:szCs w:val="24"/>
        </w:rPr>
        <w:t xml:space="preserve"> 8.7-9.5</w:t>
      </w:r>
      <w:r w:rsidRPr="00553838">
        <w:rPr>
          <w:rStyle w:val="personname"/>
          <w:sz w:val="24"/>
          <w:szCs w:val="24"/>
        </w:rPr>
        <w:t xml:space="preserve"> [</w:t>
      </w:r>
      <w:r w:rsidR="001E003D">
        <w:rPr>
          <w:rStyle w:val="personname"/>
          <w:sz w:val="24"/>
          <w:szCs w:val="24"/>
        </w:rPr>
        <w:t>9.4-10</w:t>
      </w:r>
      <w:r w:rsidRPr="00553838">
        <w:rPr>
          <w:rStyle w:val="personname"/>
          <w:sz w:val="24"/>
          <w:szCs w:val="24"/>
        </w:rPr>
        <w:t xml:space="preserve"> for </w:t>
      </w:r>
      <w:r w:rsidR="001E003D">
        <w:rPr>
          <w:rStyle w:val="personname"/>
          <w:sz w:val="24"/>
          <w:szCs w:val="24"/>
        </w:rPr>
        <w:t>ILS1 and 7.9-9.2</w:t>
      </w:r>
      <w:r w:rsidRPr="00553838">
        <w:rPr>
          <w:rStyle w:val="personname"/>
          <w:sz w:val="24"/>
          <w:szCs w:val="24"/>
        </w:rPr>
        <w:t xml:space="preserve"> for ILS2]. </w:t>
      </w:r>
      <w:r w:rsidRPr="00553838">
        <w:rPr>
          <w:sz w:val="24"/>
          <w:szCs w:val="24"/>
        </w:rPr>
        <w:t>The difference between the highest and lowest indiv</w:t>
      </w:r>
      <w:r w:rsidR="001E003D">
        <w:rPr>
          <w:sz w:val="24"/>
          <w:szCs w:val="24"/>
        </w:rPr>
        <w:t>idual score was very small and far</w:t>
      </w:r>
      <w:r w:rsidR="00544B24">
        <w:rPr>
          <w:sz w:val="24"/>
          <w:szCs w:val="24"/>
        </w:rPr>
        <w:t xml:space="preserve"> smaller the for the </w:t>
      </w:r>
      <w:r w:rsidR="001E003D">
        <w:rPr>
          <w:sz w:val="24"/>
          <w:szCs w:val="24"/>
        </w:rPr>
        <w:t xml:space="preserve">questions about </w:t>
      </w:r>
      <w:r w:rsidR="00544B24">
        <w:rPr>
          <w:sz w:val="24"/>
          <w:szCs w:val="24"/>
        </w:rPr>
        <w:t>NPT domains</w:t>
      </w:r>
      <w:r w:rsidR="00BC0518">
        <w:rPr>
          <w:sz w:val="24"/>
          <w:szCs w:val="24"/>
        </w:rPr>
        <w:t xml:space="preserve"> [3.4] [2.0 to 4.5pts] with [3.5] [2.0-6.0]</w:t>
      </w:r>
      <w:r w:rsidR="00544B24">
        <w:rPr>
          <w:sz w:val="24"/>
          <w:szCs w:val="24"/>
        </w:rPr>
        <w:t xml:space="preserve"> </w:t>
      </w:r>
      <w:r w:rsidR="00BC0518">
        <w:rPr>
          <w:sz w:val="24"/>
          <w:szCs w:val="24"/>
        </w:rPr>
        <w:t xml:space="preserve">for ILS 1 and </w:t>
      </w:r>
      <w:r w:rsidR="00544B24">
        <w:rPr>
          <w:sz w:val="24"/>
          <w:szCs w:val="24"/>
        </w:rPr>
        <w:t>[3.3pts] [1.0-7.0pts]</w:t>
      </w:r>
      <w:r w:rsidR="00BC0518">
        <w:rPr>
          <w:sz w:val="24"/>
          <w:szCs w:val="24"/>
        </w:rPr>
        <w:t xml:space="preserve"> for ILS 2</w:t>
      </w:r>
      <w:r w:rsidR="00544B24">
        <w:rPr>
          <w:sz w:val="24"/>
          <w:szCs w:val="24"/>
        </w:rPr>
        <w:t xml:space="preserve">. </w:t>
      </w:r>
      <w:r>
        <w:rPr>
          <w:sz w:val="24"/>
          <w:szCs w:val="24"/>
        </w:rPr>
        <w:t xml:space="preserve">This shows that responses for </w:t>
      </w:r>
      <w:r w:rsidR="00BC0518">
        <w:rPr>
          <w:sz w:val="24"/>
          <w:szCs w:val="24"/>
        </w:rPr>
        <w:t xml:space="preserve">reflexive monitoring are far more </w:t>
      </w:r>
      <w:r>
        <w:rPr>
          <w:sz w:val="24"/>
          <w:szCs w:val="24"/>
        </w:rPr>
        <w:t xml:space="preserve">united and far </w:t>
      </w:r>
      <w:r w:rsidR="00BC0518">
        <w:rPr>
          <w:sz w:val="24"/>
          <w:szCs w:val="24"/>
        </w:rPr>
        <w:t xml:space="preserve">less </w:t>
      </w:r>
      <w:r>
        <w:rPr>
          <w:sz w:val="24"/>
          <w:szCs w:val="24"/>
        </w:rPr>
        <w:t>polaris</w:t>
      </w:r>
      <w:r w:rsidRPr="00553838">
        <w:rPr>
          <w:sz w:val="24"/>
          <w:szCs w:val="24"/>
        </w:rPr>
        <w:t>ed</w:t>
      </w:r>
      <w:r w:rsidR="00BC0518">
        <w:rPr>
          <w:sz w:val="24"/>
          <w:szCs w:val="24"/>
        </w:rPr>
        <w:t xml:space="preserve"> than for the other NPT domains and especially collective action.</w:t>
      </w:r>
    </w:p>
    <w:p w:rsidR="00F46781" w:rsidRDefault="00F46781" w:rsidP="0042365E">
      <w:pPr>
        <w:rPr>
          <w:rFonts w:eastAsia="Times New Roman" w:cs="Arial"/>
          <w:color w:val="000000"/>
          <w:sz w:val="24"/>
          <w:szCs w:val="18"/>
        </w:rPr>
      </w:pPr>
    </w:p>
    <w:p w:rsidR="00BC0518" w:rsidRPr="00BC0518" w:rsidRDefault="00A678EC" w:rsidP="00F322CD">
      <w:pPr>
        <w:rPr>
          <w:rFonts w:asciiTheme="minorHAnsi" w:eastAsia="Times New Roman" w:hAnsiTheme="minorHAnsi" w:cs="Arial"/>
          <w:color w:val="000000"/>
          <w:sz w:val="24"/>
          <w:szCs w:val="24"/>
        </w:rPr>
      </w:pPr>
      <w:r w:rsidRPr="00BC0518">
        <w:rPr>
          <w:rFonts w:eastAsia="Times New Roman" w:cs="Arial"/>
          <w:color w:val="000000"/>
          <w:sz w:val="24"/>
          <w:szCs w:val="24"/>
        </w:rPr>
        <w:t xml:space="preserve">Team members </w:t>
      </w:r>
      <w:r w:rsidR="009E2594">
        <w:rPr>
          <w:rFonts w:eastAsia="Times New Roman" w:cs="Arial"/>
          <w:color w:val="000000"/>
          <w:sz w:val="24"/>
          <w:szCs w:val="24"/>
        </w:rPr>
        <w:t xml:space="preserve">could </w:t>
      </w:r>
      <w:r w:rsidR="009E2594" w:rsidRPr="00982311">
        <w:rPr>
          <w:rFonts w:eastAsia="Times New Roman" w:cs="Arial"/>
          <w:color w:val="000000"/>
          <w:sz w:val="24"/>
          <w:szCs w:val="24"/>
        </w:rPr>
        <w:t>access information a</w:t>
      </w:r>
      <w:r w:rsidR="009E2594">
        <w:rPr>
          <w:rFonts w:eastAsia="Times New Roman" w:cs="Arial"/>
          <w:color w:val="000000"/>
          <w:sz w:val="24"/>
          <w:szCs w:val="24"/>
        </w:rPr>
        <w:t xml:space="preserve">bout ILS and were </w:t>
      </w:r>
      <w:r w:rsidR="009E2594" w:rsidRPr="00982311">
        <w:rPr>
          <w:rFonts w:eastAsia="Times New Roman" w:cs="Arial"/>
          <w:color w:val="000000"/>
          <w:sz w:val="24"/>
          <w:szCs w:val="24"/>
        </w:rPr>
        <w:t>aware of the effects of ILS</w:t>
      </w:r>
      <w:r w:rsidR="009E2594" w:rsidRPr="00BC0518">
        <w:rPr>
          <w:rFonts w:eastAsia="Times New Roman" w:cs="Arial"/>
          <w:color w:val="000000"/>
          <w:sz w:val="24"/>
          <w:szCs w:val="24"/>
        </w:rPr>
        <w:t xml:space="preserve"> </w:t>
      </w:r>
      <w:r w:rsidRPr="00BC0518">
        <w:rPr>
          <w:rFonts w:eastAsia="Times New Roman" w:cs="Arial"/>
          <w:color w:val="000000"/>
          <w:sz w:val="24"/>
          <w:szCs w:val="24"/>
        </w:rPr>
        <w:t xml:space="preserve">[7.8] </w:t>
      </w:r>
      <w:r w:rsidRPr="006353EB">
        <w:rPr>
          <w:rFonts w:eastAsia="Times New Roman" w:cs="Arial"/>
          <w:color w:val="000000"/>
          <w:sz w:val="24"/>
          <w:szCs w:val="24"/>
        </w:rPr>
        <w:t xml:space="preserve">[7.9 and 7.6] through attending the MDT and </w:t>
      </w:r>
      <w:r w:rsidR="00810822" w:rsidRPr="006353EB">
        <w:rPr>
          <w:rFonts w:eastAsia="Times New Roman" w:cs="Arial"/>
          <w:color w:val="000000"/>
          <w:sz w:val="24"/>
          <w:szCs w:val="24"/>
        </w:rPr>
        <w:t xml:space="preserve">monitoring the </w:t>
      </w:r>
      <w:r w:rsidR="00445414" w:rsidRPr="006353EB">
        <w:rPr>
          <w:rFonts w:eastAsia="Times New Roman" w:cs="Arial"/>
          <w:color w:val="000000"/>
          <w:sz w:val="24"/>
          <w:szCs w:val="24"/>
        </w:rPr>
        <w:t>progress of those of the caseloads</w:t>
      </w:r>
      <w:r w:rsidR="00BC0518" w:rsidRPr="006353EB">
        <w:rPr>
          <w:rFonts w:eastAsia="Times New Roman" w:cs="Arial"/>
          <w:color w:val="000000"/>
          <w:sz w:val="24"/>
          <w:szCs w:val="24"/>
        </w:rPr>
        <w:t xml:space="preserve"> and being aware of </w:t>
      </w:r>
      <w:r w:rsidR="00BC0518" w:rsidRPr="006353EB">
        <w:rPr>
          <w:rFonts w:eastAsia="Times New Roman" w:cs="Times New Roman"/>
          <w:color w:val="000000"/>
          <w:sz w:val="24"/>
          <w:szCs w:val="24"/>
          <w:lang w:eastAsia="en-GB"/>
        </w:rPr>
        <w:t xml:space="preserve">the </w:t>
      </w:r>
      <w:r w:rsidRPr="006353EB">
        <w:rPr>
          <w:rFonts w:eastAsia="Times New Roman" w:cs="Arial"/>
          <w:color w:val="000000"/>
          <w:sz w:val="24"/>
          <w:szCs w:val="24"/>
        </w:rPr>
        <w:t>positive impact</w:t>
      </w:r>
      <w:r w:rsidR="00BC0518" w:rsidRPr="006353EB">
        <w:rPr>
          <w:rFonts w:eastAsia="Times New Roman" w:cs="Arial"/>
          <w:color w:val="000000"/>
          <w:sz w:val="24"/>
          <w:szCs w:val="24"/>
        </w:rPr>
        <w:t xml:space="preserve"> of their work</w:t>
      </w:r>
      <w:r w:rsidR="00810822" w:rsidRPr="006353EB">
        <w:rPr>
          <w:rFonts w:eastAsia="Times New Roman" w:cs="Arial"/>
          <w:color w:val="000000"/>
          <w:sz w:val="24"/>
          <w:szCs w:val="24"/>
        </w:rPr>
        <w:t xml:space="preserve"> on those on the caseloads</w:t>
      </w:r>
      <w:r w:rsidR="00BC0518" w:rsidRPr="006353EB">
        <w:rPr>
          <w:rFonts w:eastAsia="Times New Roman" w:cs="Arial"/>
          <w:color w:val="000000"/>
          <w:sz w:val="24"/>
          <w:szCs w:val="24"/>
        </w:rPr>
        <w:t>.</w:t>
      </w:r>
      <w:r w:rsidR="00BC0518" w:rsidRPr="006353EB">
        <w:rPr>
          <w:rFonts w:asciiTheme="minorHAnsi" w:eastAsia="Times New Roman" w:hAnsiTheme="minorHAnsi" w:cs="Arial"/>
          <w:color w:val="000000"/>
          <w:sz w:val="24"/>
          <w:szCs w:val="24"/>
        </w:rPr>
        <w:t xml:space="preserve"> </w:t>
      </w:r>
      <w:r w:rsidR="005E74AA" w:rsidRPr="006353EB">
        <w:rPr>
          <w:rFonts w:asciiTheme="minorHAnsi" w:eastAsia="Times New Roman" w:hAnsiTheme="minorHAnsi" w:cs="Arial"/>
          <w:color w:val="000000"/>
          <w:sz w:val="24"/>
          <w:szCs w:val="24"/>
        </w:rPr>
        <w:t xml:space="preserve">Although </w:t>
      </w:r>
      <w:r w:rsidR="009E2594" w:rsidRPr="006353EB">
        <w:rPr>
          <w:rFonts w:asciiTheme="minorHAnsi" w:eastAsia="Times New Roman" w:hAnsiTheme="minorHAnsi" w:cs="Arial"/>
          <w:color w:val="000000"/>
          <w:sz w:val="24"/>
          <w:szCs w:val="24"/>
        </w:rPr>
        <w:t xml:space="preserve">team members agreed that </w:t>
      </w:r>
      <w:r w:rsidR="005E74AA" w:rsidRPr="006353EB">
        <w:rPr>
          <w:rFonts w:asciiTheme="minorHAnsi" w:eastAsia="Times New Roman" w:hAnsiTheme="minorHAnsi" w:cs="Arial"/>
          <w:color w:val="000000"/>
          <w:sz w:val="24"/>
          <w:szCs w:val="24"/>
        </w:rPr>
        <w:t xml:space="preserve">feedback about ILS </w:t>
      </w:r>
      <w:r w:rsidR="009E2594" w:rsidRPr="006353EB">
        <w:rPr>
          <w:rFonts w:asciiTheme="minorHAnsi" w:eastAsia="Times New Roman" w:hAnsiTheme="minorHAnsi" w:cs="Arial"/>
          <w:color w:val="000000"/>
          <w:sz w:val="24"/>
          <w:szCs w:val="24"/>
        </w:rPr>
        <w:t xml:space="preserve">can be </w:t>
      </w:r>
      <w:r w:rsidR="005E74AA" w:rsidRPr="006353EB">
        <w:rPr>
          <w:rFonts w:asciiTheme="minorHAnsi" w:eastAsia="Times New Roman" w:hAnsiTheme="minorHAnsi" w:cs="Arial"/>
          <w:color w:val="000000"/>
          <w:sz w:val="24"/>
          <w:szCs w:val="24"/>
        </w:rPr>
        <w:t xml:space="preserve">used </w:t>
      </w:r>
      <w:r w:rsidR="000E0F13" w:rsidRPr="006353EB">
        <w:rPr>
          <w:rFonts w:asciiTheme="minorHAnsi" w:eastAsia="Times New Roman" w:hAnsiTheme="minorHAnsi" w:cs="Arial"/>
          <w:color w:val="000000"/>
          <w:sz w:val="24"/>
          <w:szCs w:val="24"/>
        </w:rPr>
        <w:t>to improve it</w:t>
      </w:r>
      <w:r w:rsidR="005E74AA" w:rsidRPr="006353EB">
        <w:rPr>
          <w:rFonts w:asciiTheme="minorHAnsi" w:eastAsia="Times New Roman" w:hAnsiTheme="minorHAnsi" w:cs="Arial"/>
          <w:color w:val="000000"/>
          <w:sz w:val="24"/>
          <w:szCs w:val="24"/>
        </w:rPr>
        <w:t xml:space="preserve"> [8.9] [9.2 and 8.5</w:t>
      </w:r>
      <w:r w:rsidR="000E0F13" w:rsidRPr="006353EB">
        <w:rPr>
          <w:rFonts w:asciiTheme="minorHAnsi" w:eastAsia="Times New Roman" w:hAnsiTheme="minorHAnsi" w:cs="Arial"/>
          <w:color w:val="000000"/>
          <w:sz w:val="24"/>
          <w:szCs w:val="24"/>
        </w:rPr>
        <w:t xml:space="preserve">], it was felt that ILS was still in the initial </w:t>
      </w:r>
      <w:r w:rsidR="005E74AA" w:rsidRPr="006353EB">
        <w:rPr>
          <w:rFonts w:eastAsia="Times New Roman" w:cs="Times New Roman"/>
          <w:color w:val="000000"/>
          <w:sz w:val="24"/>
          <w:szCs w:val="24"/>
          <w:lang w:eastAsia="en-GB"/>
        </w:rPr>
        <w:t>stages</w:t>
      </w:r>
      <w:r w:rsidR="000E0F13" w:rsidRPr="006353EB">
        <w:rPr>
          <w:rFonts w:eastAsia="Times New Roman" w:cs="Times New Roman"/>
          <w:color w:val="000000"/>
          <w:sz w:val="24"/>
          <w:szCs w:val="24"/>
          <w:lang w:eastAsia="en-GB"/>
        </w:rPr>
        <w:t xml:space="preserve">, so it was perhaps </w:t>
      </w:r>
      <w:r w:rsidR="000E0F13" w:rsidRPr="006353EB">
        <w:rPr>
          <w:rFonts w:eastAsia="Times New Roman" w:cs="Times New Roman"/>
          <w:i/>
          <w:color w:val="000000"/>
          <w:sz w:val="24"/>
          <w:szCs w:val="24"/>
          <w:lang w:eastAsia="en-GB"/>
        </w:rPr>
        <w:t>too early</w:t>
      </w:r>
      <w:r w:rsidR="005E74AA" w:rsidRPr="006353EB">
        <w:rPr>
          <w:rFonts w:eastAsia="Times New Roman" w:cs="Times New Roman"/>
          <w:i/>
          <w:color w:val="000000"/>
          <w:sz w:val="24"/>
          <w:szCs w:val="24"/>
          <w:lang w:eastAsia="en-GB"/>
        </w:rPr>
        <w:t xml:space="preserve"> to be engaged in reflection</w:t>
      </w:r>
      <w:r w:rsidR="000E0F13" w:rsidRPr="006353EB">
        <w:rPr>
          <w:rFonts w:eastAsia="Times New Roman" w:cs="Times New Roman"/>
          <w:color w:val="000000"/>
          <w:sz w:val="24"/>
          <w:szCs w:val="24"/>
          <w:lang w:eastAsia="en-GB"/>
        </w:rPr>
        <w:t xml:space="preserve"> [</w:t>
      </w:r>
      <w:r w:rsidR="005E74AA" w:rsidRPr="006353EB">
        <w:rPr>
          <w:rFonts w:eastAsia="Times New Roman" w:cs="Times New Roman"/>
          <w:color w:val="000000"/>
          <w:sz w:val="24"/>
          <w:szCs w:val="24"/>
          <w:lang w:eastAsia="en-GB"/>
        </w:rPr>
        <w:t>LAC</w:t>
      </w:r>
      <w:r w:rsidR="000E0F13" w:rsidRPr="006353EB">
        <w:rPr>
          <w:rFonts w:eastAsia="Times New Roman" w:cs="Times New Roman"/>
          <w:color w:val="000000"/>
          <w:sz w:val="24"/>
          <w:szCs w:val="24"/>
          <w:lang w:eastAsia="en-GB"/>
        </w:rPr>
        <w:t>, ILS1]</w:t>
      </w:r>
      <w:r w:rsidR="00810822" w:rsidRPr="006353EB">
        <w:rPr>
          <w:rFonts w:eastAsia="Times New Roman" w:cs="Times New Roman"/>
          <w:color w:val="000000"/>
          <w:sz w:val="24"/>
          <w:szCs w:val="24"/>
          <w:lang w:eastAsia="en-GB"/>
        </w:rPr>
        <w:t>.</w:t>
      </w:r>
      <w:r w:rsidR="00810822" w:rsidRPr="00BC0518">
        <w:rPr>
          <w:rFonts w:eastAsia="Times New Roman" w:cs="Times New Roman"/>
          <w:i/>
          <w:color w:val="000000"/>
          <w:sz w:val="24"/>
          <w:szCs w:val="24"/>
          <w:lang w:eastAsia="en-GB"/>
        </w:rPr>
        <w:t xml:space="preserve"> </w:t>
      </w:r>
    </w:p>
    <w:p w:rsidR="00BC0518" w:rsidRDefault="00BC0518" w:rsidP="00F322CD">
      <w:pPr>
        <w:rPr>
          <w:rFonts w:eastAsia="Times New Roman" w:cs="Times New Roman"/>
          <w:i/>
          <w:color w:val="000000"/>
          <w:lang w:eastAsia="en-GB"/>
        </w:rPr>
      </w:pPr>
    </w:p>
    <w:p w:rsidR="00F322CD" w:rsidRDefault="005E74AA" w:rsidP="00F322CD">
      <w:pPr>
        <w:rPr>
          <w:rFonts w:eastAsia="Times New Roman" w:cs="Arial"/>
          <w:color w:val="000000"/>
          <w:sz w:val="24"/>
          <w:szCs w:val="24"/>
        </w:rPr>
      </w:pPr>
      <w:r w:rsidRPr="006353EB">
        <w:rPr>
          <w:rFonts w:asciiTheme="minorHAnsi" w:eastAsia="Times New Roman" w:hAnsiTheme="minorHAnsi" w:cs="Arial"/>
          <w:color w:val="000000"/>
          <w:sz w:val="24"/>
          <w:szCs w:val="24"/>
        </w:rPr>
        <w:t>Team members strongly agreed that they valued the effect of ICT on their work</w:t>
      </w:r>
      <w:r w:rsidR="006353EB" w:rsidRPr="006353EB">
        <w:rPr>
          <w:rFonts w:asciiTheme="minorHAnsi" w:eastAsia="Times New Roman" w:hAnsiTheme="minorHAnsi" w:cs="Arial"/>
          <w:color w:val="000000"/>
          <w:sz w:val="24"/>
          <w:szCs w:val="24"/>
        </w:rPr>
        <w:t xml:space="preserve"> [9.3] [9.0 and 9.5] and that </w:t>
      </w:r>
      <w:r w:rsidR="006353EB" w:rsidRPr="006353EB">
        <w:rPr>
          <w:rFonts w:eastAsia="Times New Roman" w:cs="Arial"/>
          <w:color w:val="000000"/>
          <w:sz w:val="24"/>
          <w:szCs w:val="24"/>
        </w:rPr>
        <w:t>ILS was</w:t>
      </w:r>
      <w:r w:rsidRPr="006353EB">
        <w:rPr>
          <w:rFonts w:eastAsia="Times New Roman" w:cs="Arial"/>
          <w:color w:val="000000"/>
          <w:sz w:val="24"/>
          <w:szCs w:val="24"/>
        </w:rPr>
        <w:t xml:space="preserve"> worthwhile [9.4] [9.2 and 9.5].</w:t>
      </w:r>
      <w:r w:rsidR="006353EB">
        <w:rPr>
          <w:rFonts w:eastAsia="Times New Roman" w:cs="Arial"/>
          <w:color w:val="000000"/>
          <w:sz w:val="24"/>
          <w:szCs w:val="24"/>
        </w:rPr>
        <w:t xml:space="preserve"> These two questions obtained the highest scores out of all </w:t>
      </w:r>
      <w:r w:rsidR="00DA6B2D">
        <w:rPr>
          <w:rFonts w:eastAsia="Times New Roman" w:cs="Arial"/>
          <w:color w:val="000000"/>
          <w:sz w:val="24"/>
          <w:szCs w:val="24"/>
        </w:rPr>
        <w:t xml:space="preserve">20 </w:t>
      </w:r>
      <w:r w:rsidR="006353EB">
        <w:rPr>
          <w:rFonts w:eastAsia="Times New Roman" w:cs="Arial"/>
          <w:color w:val="000000"/>
          <w:sz w:val="24"/>
          <w:szCs w:val="24"/>
        </w:rPr>
        <w:t>NPT NoMAD questions</w:t>
      </w:r>
      <w:r w:rsidR="00DA6B2D">
        <w:rPr>
          <w:rFonts w:eastAsia="Times New Roman" w:cs="Arial"/>
          <w:color w:val="000000"/>
          <w:sz w:val="24"/>
          <w:szCs w:val="24"/>
        </w:rPr>
        <w:t>.</w:t>
      </w:r>
    </w:p>
    <w:p w:rsidR="00DA6B2D" w:rsidRDefault="00DA6B2D" w:rsidP="00F322CD">
      <w:pPr>
        <w:rPr>
          <w:rFonts w:eastAsia="Times New Roman" w:cs="Times New Roman"/>
          <w:i/>
          <w:color w:val="000000"/>
          <w:lang w:eastAsia="en-GB"/>
        </w:rPr>
      </w:pPr>
    </w:p>
    <w:p w:rsidR="00101B5F" w:rsidRPr="00B121E0" w:rsidRDefault="006353EB" w:rsidP="00F322CD">
      <w:pPr>
        <w:rPr>
          <w:rFonts w:cs="Gisha"/>
          <w:sz w:val="24"/>
        </w:rPr>
      </w:pPr>
      <w:r>
        <w:rPr>
          <w:rFonts w:cs="Arial"/>
          <w:sz w:val="24"/>
        </w:rPr>
        <w:t xml:space="preserve">The worthwhileness of ILS was due in part to getting </w:t>
      </w:r>
      <w:r w:rsidR="00F322CD" w:rsidRPr="00D03CE1">
        <w:rPr>
          <w:rFonts w:cs="Arial"/>
          <w:sz w:val="24"/>
        </w:rPr>
        <w:t xml:space="preserve">a better understanding of the priority needs of </w:t>
      </w:r>
      <w:r w:rsidR="00F322CD">
        <w:rPr>
          <w:rFonts w:cs="Arial"/>
          <w:sz w:val="24"/>
        </w:rPr>
        <w:t>people a</w:t>
      </w:r>
      <w:r>
        <w:rPr>
          <w:rFonts w:cs="Arial"/>
          <w:sz w:val="24"/>
        </w:rPr>
        <w:t>nd a better understanding of overall healthcare trends on the Isle of Wight.</w:t>
      </w:r>
      <w:r w:rsidR="00B121E0">
        <w:rPr>
          <w:rFonts w:cs="Arial"/>
          <w:sz w:val="24"/>
        </w:rPr>
        <w:t xml:space="preserve"> Team members indicated that there </w:t>
      </w:r>
      <w:r w:rsidR="00F322CD">
        <w:rPr>
          <w:rFonts w:cs="Gisha"/>
          <w:sz w:val="24"/>
        </w:rPr>
        <w:t>were gaps to be addressed where people did not fit the established criteria</w:t>
      </w:r>
      <w:r w:rsidR="00F322CD" w:rsidRPr="002533D8">
        <w:rPr>
          <w:rFonts w:cs="Gisha"/>
          <w:sz w:val="24"/>
        </w:rPr>
        <w:t>.</w:t>
      </w:r>
      <w:r w:rsidR="00B121E0" w:rsidRPr="002533D8">
        <w:rPr>
          <w:rFonts w:cs="Gisha"/>
          <w:sz w:val="24"/>
        </w:rPr>
        <w:t xml:space="preserve"> </w:t>
      </w:r>
      <w:r w:rsidR="00545E54" w:rsidRPr="002533D8">
        <w:rPr>
          <w:rFonts w:asciiTheme="minorHAnsi" w:eastAsia="Times New Roman" w:hAnsiTheme="minorHAnsi" w:cs="Arial"/>
          <w:color w:val="000000"/>
          <w:sz w:val="24"/>
        </w:rPr>
        <w:t xml:space="preserve">Both ILS teams </w:t>
      </w:r>
      <w:r w:rsidR="00545E54" w:rsidRPr="002533D8">
        <w:rPr>
          <w:rFonts w:cs="Arial"/>
          <w:sz w:val="24"/>
        </w:rPr>
        <w:t>wanted fuller integration and more engagement from nursing staff and GPs as well as from senior management.</w:t>
      </w:r>
    </w:p>
    <w:p w:rsidR="00B121E0" w:rsidRDefault="00B121E0" w:rsidP="000B68EC">
      <w:pPr>
        <w:rPr>
          <w:rFonts w:eastAsia="Times New Roman" w:cs="Times New Roman"/>
          <w:color w:val="000000"/>
          <w:lang w:eastAsia="en-GB"/>
        </w:rPr>
      </w:pPr>
    </w:p>
    <w:p w:rsidR="004D0906" w:rsidRPr="006835AB" w:rsidRDefault="00BE173D" w:rsidP="00A3753E">
      <w:pPr>
        <w:pStyle w:val="ListParagraph"/>
        <w:numPr>
          <w:ilvl w:val="1"/>
          <w:numId w:val="7"/>
        </w:numPr>
        <w:spacing w:after="120"/>
        <w:ind w:left="567" w:hanging="425"/>
        <w:rPr>
          <w:b/>
          <w:bCs/>
          <w:color w:val="0070C0"/>
          <w:sz w:val="24"/>
        </w:rPr>
      </w:pPr>
      <w:r w:rsidRPr="006835AB">
        <w:rPr>
          <w:b/>
          <w:bCs/>
          <w:color w:val="0070C0"/>
          <w:sz w:val="24"/>
        </w:rPr>
        <w:t xml:space="preserve">Team effectiveness </w:t>
      </w:r>
    </w:p>
    <w:p w:rsidR="001E003D" w:rsidRDefault="004D0906" w:rsidP="001E003D">
      <w:pPr>
        <w:spacing w:after="120"/>
        <w:rPr>
          <w:sz w:val="24"/>
          <w:szCs w:val="20"/>
        </w:rPr>
      </w:pPr>
      <w:r w:rsidRPr="008D1745">
        <w:rPr>
          <w:sz w:val="24"/>
          <w:szCs w:val="20"/>
        </w:rPr>
        <w:t>Table</w:t>
      </w:r>
      <w:r w:rsidR="00FE59AE">
        <w:rPr>
          <w:sz w:val="24"/>
          <w:szCs w:val="20"/>
        </w:rPr>
        <w:t xml:space="preserve"> 10</w:t>
      </w:r>
      <w:r w:rsidRPr="008D1745">
        <w:rPr>
          <w:sz w:val="24"/>
          <w:szCs w:val="20"/>
        </w:rPr>
        <w:t xml:space="preserve"> shows the results of the non NPT questions. </w:t>
      </w:r>
      <w:r w:rsidR="002533D8">
        <w:rPr>
          <w:rStyle w:val="personname"/>
          <w:sz w:val="24"/>
          <w:szCs w:val="24"/>
        </w:rPr>
        <w:t xml:space="preserve">For both localities, the average scores for </w:t>
      </w:r>
      <w:r w:rsidR="00537E9F">
        <w:rPr>
          <w:rStyle w:val="personname"/>
          <w:sz w:val="24"/>
          <w:szCs w:val="24"/>
        </w:rPr>
        <w:t>team were higher than the highest NPT NoMAD scores for cognitive engagement and reflexive monitoring</w:t>
      </w:r>
      <w:r w:rsidR="002533D8">
        <w:rPr>
          <w:rStyle w:val="personname"/>
          <w:sz w:val="24"/>
          <w:szCs w:val="24"/>
        </w:rPr>
        <w:t xml:space="preserve">. </w:t>
      </w:r>
      <w:r w:rsidR="001E003D">
        <w:rPr>
          <w:sz w:val="24"/>
          <w:szCs w:val="20"/>
        </w:rPr>
        <w:t>The results were highly positiv</w:t>
      </w:r>
      <w:r w:rsidR="0086124A">
        <w:rPr>
          <w:sz w:val="24"/>
          <w:szCs w:val="20"/>
        </w:rPr>
        <w:t>e with an overall average of 9.0</w:t>
      </w:r>
      <w:r w:rsidR="001E003D">
        <w:rPr>
          <w:sz w:val="24"/>
          <w:szCs w:val="20"/>
        </w:rPr>
        <w:t xml:space="preserve"> [9.6 and 8.4]. Average scores ranged from 8.7 to 9.5 [9.4-10 </w:t>
      </w:r>
      <w:r w:rsidR="00DA6B2D">
        <w:rPr>
          <w:sz w:val="24"/>
          <w:szCs w:val="20"/>
        </w:rPr>
        <w:t xml:space="preserve">for ILS 1 </w:t>
      </w:r>
      <w:r w:rsidR="001E003D">
        <w:rPr>
          <w:sz w:val="24"/>
          <w:szCs w:val="20"/>
        </w:rPr>
        <w:t>and 8.7-9.5</w:t>
      </w:r>
      <w:r w:rsidR="00DA6B2D">
        <w:rPr>
          <w:sz w:val="24"/>
          <w:szCs w:val="20"/>
        </w:rPr>
        <w:t xml:space="preserve"> for ILS 2</w:t>
      </w:r>
      <w:r w:rsidR="001E003D">
        <w:rPr>
          <w:sz w:val="24"/>
          <w:szCs w:val="20"/>
        </w:rPr>
        <w:t>]</w:t>
      </w:r>
      <w:r w:rsidR="00DA6B2D">
        <w:rPr>
          <w:sz w:val="24"/>
          <w:szCs w:val="20"/>
        </w:rPr>
        <w:t xml:space="preserve">. The overall average score for team effectiveness [9.0] [9.6 and 8.4] was higher than that of any of the average scores for the NPT domains </w:t>
      </w:r>
      <w:r w:rsidR="008C1A0E">
        <w:rPr>
          <w:sz w:val="24"/>
          <w:szCs w:val="20"/>
        </w:rPr>
        <w:t>8.3 [8.4 and 8.2] for coherence, 8.5 [8.5 and 8.5] for cognitive engagement, 7.2 [7.4 and 6.9] for collective action 8.8 [8.8 and 8.8] for reflexive monitoring.</w:t>
      </w:r>
    </w:p>
    <w:p w:rsidR="002533D8" w:rsidRDefault="002533D8" w:rsidP="002533D8">
      <w:pPr>
        <w:rPr>
          <w:sz w:val="24"/>
          <w:szCs w:val="24"/>
        </w:rPr>
      </w:pPr>
      <w:r w:rsidRPr="00553838">
        <w:rPr>
          <w:sz w:val="24"/>
          <w:szCs w:val="24"/>
        </w:rPr>
        <w:t>The difference between the highest and lowest indiv</w:t>
      </w:r>
      <w:r>
        <w:rPr>
          <w:sz w:val="24"/>
          <w:szCs w:val="24"/>
        </w:rPr>
        <w:t>idual score</w:t>
      </w:r>
      <w:r w:rsidR="00DA6B2D">
        <w:rPr>
          <w:sz w:val="24"/>
          <w:szCs w:val="24"/>
        </w:rPr>
        <w:t xml:space="preserve"> for team effectiveness was</w:t>
      </w:r>
      <w:r>
        <w:rPr>
          <w:sz w:val="24"/>
          <w:szCs w:val="24"/>
        </w:rPr>
        <w:t xml:space="preserve"> smaller </w:t>
      </w:r>
      <w:r w:rsidR="00DA6B2D">
        <w:rPr>
          <w:sz w:val="24"/>
          <w:szCs w:val="24"/>
        </w:rPr>
        <w:t xml:space="preserve">than for all </w:t>
      </w:r>
      <w:r>
        <w:rPr>
          <w:sz w:val="24"/>
          <w:szCs w:val="24"/>
        </w:rPr>
        <w:t>other NPT domains</w:t>
      </w:r>
      <w:r w:rsidR="00B74022">
        <w:rPr>
          <w:sz w:val="24"/>
          <w:szCs w:val="24"/>
        </w:rPr>
        <w:t xml:space="preserve"> [1.5pt</w:t>
      </w:r>
      <w:r>
        <w:rPr>
          <w:sz w:val="24"/>
          <w:szCs w:val="24"/>
        </w:rPr>
        <w:t>]</w:t>
      </w:r>
      <w:r w:rsidR="00B74022">
        <w:rPr>
          <w:sz w:val="24"/>
          <w:szCs w:val="24"/>
        </w:rPr>
        <w:t xml:space="preserve"> [1pt</w:t>
      </w:r>
      <w:r w:rsidR="0086124A">
        <w:rPr>
          <w:sz w:val="24"/>
          <w:szCs w:val="24"/>
        </w:rPr>
        <w:t xml:space="preserve"> to 2</w:t>
      </w:r>
      <w:r>
        <w:rPr>
          <w:sz w:val="24"/>
          <w:szCs w:val="24"/>
        </w:rPr>
        <w:t xml:space="preserve">.5pts] with </w:t>
      </w:r>
      <w:r w:rsidR="00B74022">
        <w:rPr>
          <w:sz w:val="24"/>
          <w:szCs w:val="24"/>
        </w:rPr>
        <w:t>[1.2pts</w:t>
      </w:r>
      <w:r>
        <w:rPr>
          <w:sz w:val="24"/>
          <w:szCs w:val="24"/>
        </w:rPr>
        <w:t>] [</w:t>
      </w:r>
      <w:r w:rsidR="0086124A">
        <w:rPr>
          <w:sz w:val="24"/>
          <w:szCs w:val="24"/>
        </w:rPr>
        <w:t>0.0-2.0</w:t>
      </w:r>
      <w:r>
        <w:rPr>
          <w:sz w:val="24"/>
          <w:szCs w:val="24"/>
        </w:rPr>
        <w:t xml:space="preserve">] for ILS 1 and </w:t>
      </w:r>
      <w:r w:rsidR="0086124A">
        <w:rPr>
          <w:sz w:val="24"/>
          <w:szCs w:val="24"/>
        </w:rPr>
        <w:t>[1.8</w:t>
      </w:r>
      <w:r>
        <w:rPr>
          <w:sz w:val="24"/>
          <w:szCs w:val="24"/>
        </w:rPr>
        <w:t>pts] [1.0</w:t>
      </w:r>
      <w:r w:rsidR="0086124A">
        <w:rPr>
          <w:sz w:val="24"/>
          <w:szCs w:val="24"/>
        </w:rPr>
        <w:t>-3.0</w:t>
      </w:r>
      <w:r>
        <w:rPr>
          <w:sz w:val="24"/>
          <w:szCs w:val="24"/>
        </w:rPr>
        <w:t>pts] for ILS 2</w:t>
      </w:r>
      <w:r w:rsidR="00DA6B2D">
        <w:rPr>
          <w:sz w:val="24"/>
          <w:szCs w:val="24"/>
        </w:rPr>
        <w:t xml:space="preserve"> indicating more united </w:t>
      </w:r>
      <w:r w:rsidR="008C1A0E">
        <w:rPr>
          <w:sz w:val="24"/>
          <w:szCs w:val="24"/>
        </w:rPr>
        <w:t>responses and more team members being on the same page in relation to team effectiveness.</w:t>
      </w:r>
    </w:p>
    <w:p w:rsidR="008C1A0E" w:rsidRDefault="008C1A0E" w:rsidP="002533D8">
      <w:pPr>
        <w:rPr>
          <w:sz w:val="24"/>
          <w:szCs w:val="24"/>
        </w:rPr>
      </w:pPr>
    </w:p>
    <w:p w:rsidR="00B74022" w:rsidRDefault="00B74022" w:rsidP="002533D8">
      <w:pPr>
        <w:rPr>
          <w:sz w:val="24"/>
          <w:szCs w:val="24"/>
        </w:rPr>
      </w:pPr>
    </w:p>
    <w:p w:rsidR="00B74022" w:rsidRDefault="00B74022" w:rsidP="002533D8">
      <w:pPr>
        <w:rPr>
          <w:sz w:val="24"/>
          <w:szCs w:val="24"/>
        </w:rPr>
      </w:pPr>
    </w:p>
    <w:p w:rsidR="00FE59AE" w:rsidRDefault="008C1A0E" w:rsidP="00FE59AE">
      <w:pPr>
        <w:spacing w:after="120"/>
        <w:rPr>
          <w:rFonts w:asciiTheme="minorHAnsi" w:hAnsiTheme="minorHAnsi" w:cs="Arial"/>
          <w:iCs/>
          <w:sz w:val="24"/>
          <w:szCs w:val="24"/>
        </w:rPr>
      </w:pPr>
      <w:r>
        <w:rPr>
          <w:rFonts w:asciiTheme="minorHAnsi" w:hAnsiTheme="minorHAnsi" w:cs="Arial"/>
          <w:iCs/>
          <w:sz w:val="24"/>
          <w:szCs w:val="24"/>
        </w:rPr>
        <w:lastRenderedPageBreak/>
        <w:t xml:space="preserve">Team members agreed that they could </w:t>
      </w:r>
      <w:r w:rsidRPr="00B121E0">
        <w:rPr>
          <w:rFonts w:asciiTheme="minorHAnsi" w:hAnsiTheme="minorHAnsi" w:cs="Arial"/>
          <w:iCs/>
          <w:sz w:val="24"/>
          <w:szCs w:val="24"/>
        </w:rPr>
        <w:t>work through and resolve issues</w:t>
      </w:r>
      <w:r>
        <w:rPr>
          <w:rFonts w:asciiTheme="minorHAnsi" w:hAnsiTheme="minorHAnsi" w:cs="Arial"/>
          <w:iCs/>
          <w:sz w:val="24"/>
          <w:szCs w:val="24"/>
        </w:rPr>
        <w:t xml:space="preserve"> [8.8] [9.7 and 7.9]</w:t>
      </w:r>
      <w:r w:rsidRPr="006F31AD">
        <w:rPr>
          <w:rFonts w:asciiTheme="minorHAnsi" w:hAnsiTheme="minorHAnsi" w:cs="Arial"/>
          <w:iCs/>
          <w:sz w:val="24"/>
          <w:szCs w:val="24"/>
        </w:rPr>
        <w:t xml:space="preserve"> </w:t>
      </w:r>
      <w:r>
        <w:rPr>
          <w:rFonts w:asciiTheme="minorHAnsi" w:hAnsiTheme="minorHAnsi" w:cs="Arial"/>
          <w:iCs/>
          <w:sz w:val="24"/>
          <w:szCs w:val="24"/>
        </w:rPr>
        <w:t>and that the team communicated</w:t>
      </w:r>
      <w:r w:rsidRPr="00B121E0">
        <w:rPr>
          <w:rFonts w:asciiTheme="minorHAnsi" w:hAnsiTheme="minorHAnsi" w:cs="Arial"/>
          <w:iCs/>
          <w:sz w:val="24"/>
          <w:szCs w:val="24"/>
        </w:rPr>
        <w:t xml:space="preserve"> effectively with other providers</w:t>
      </w:r>
      <w:r>
        <w:rPr>
          <w:rFonts w:asciiTheme="minorHAnsi" w:hAnsiTheme="minorHAnsi" w:cs="Arial"/>
          <w:iCs/>
          <w:sz w:val="24"/>
          <w:szCs w:val="24"/>
        </w:rPr>
        <w:t xml:space="preserve"> [8.7] [9.4 and 7.9]. These questions obtained the gre</w:t>
      </w:r>
      <w:r w:rsidR="00B74022">
        <w:rPr>
          <w:rFonts w:asciiTheme="minorHAnsi" w:hAnsiTheme="minorHAnsi" w:cs="Arial"/>
          <w:iCs/>
          <w:sz w:val="24"/>
          <w:szCs w:val="24"/>
        </w:rPr>
        <w:t>atest unanimit</w:t>
      </w:r>
      <w:r w:rsidR="00775E90">
        <w:rPr>
          <w:rFonts w:asciiTheme="minorHAnsi" w:hAnsiTheme="minorHAnsi" w:cs="Arial"/>
          <w:iCs/>
          <w:sz w:val="24"/>
          <w:szCs w:val="24"/>
        </w:rPr>
        <w:t xml:space="preserve">y of responses [1pt difference] (except for ILS 1 in responding to </w:t>
      </w:r>
      <w:r w:rsidR="00775E90" w:rsidRPr="00B121E0">
        <w:rPr>
          <w:rFonts w:asciiTheme="minorHAnsi" w:hAnsiTheme="minorHAnsi" w:cs="Arial"/>
          <w:sz w:val="24"/>
          <w:szCs w:val="24"/>
        </w:rPr>
        <w:t>I feel valued as a core/extended member of ILS</w:t>
      </w:r>
      <w:r w:rsidR="00775E90">
        <w:rPr>
          <w:rFonts w:asciiTheme="minorHAnsi" w:hAnsiTheme="minorHAnsi" w:cs="Arial"/>
          <w:sz w:val="24"/>
          <w:szCs w:val="24"/>
        </w:rPr>
        <w:t xml:space="preserve"> [10]).</w:t>
      </w:r>
    </w:p>
    <w:p w:rsidR="0086124A" w:rsidRPr="00FE59AE" w:rsidRDefault="00B74022" w:rsidP="00FE59AE">
      <w:pPr>
        <w:spacing w:after="120"/>
        <w:rPr>
          <w:rFonts w:asciiTheme="minorHAnsi" w:hAnsiTheme="minorHAnsi" w:cs="Arial"/>
          <w:iCs/>
          <w:sz w:val="24"/>
          <w:szCs w:val="24"/>
        </w:rPr>
      </w:pPr>
      <w:r>
        <w:rPr>
          <w:rFonts w:asciiTheme="minorHAnsi" w:hAnsiTheme="minorHAnsi" w:cs="Arial"/>
          <w:sz w:val="24"/>
          <w:szCs w:val="24"/>
        </w:rPr>
        <w:t>Team members strongly agreed that ILS meetings were</w:t>
      </w:r>
      <w:r w:rsidR="006F31AD" w:rsidRPr="00B121E0">
        <w:rPr>
          <w:rFonts w:asciiTheme="minorHAnsi" w:hAnsiTheme="minorHAnsi" w:cs="Arial"/>
          <w:sz w:val="24"/>
          <w:szCs w:val="24"/>
        </w:rPr>
        <w:t xml:space="preserve"> productive with agreed actions</w:t>
      </w:r>
      <w:r w:rsidR="006F31AD">
        <w:rPr>
          <w:rFonts w:asciiTheme="minorHAnsi" w:hAnsiTheme="minorHAnsi" w:cs="Arial"/>
          <w:sz w:val="24"/>
          <w:szCs w:val="24"/>
        </w:rPr>
        <w:t xml:space="preserve"> [9.5] </w:t>
      </w:r>
      <w:r>
        <w:rPr>
          <w:rFonts w:asciiTheme="minorHAnsi" w:hAnsiTheme="minorHAnsi" w:cs="Arial"/>
          <w:sz w:val="24"/>
          <w:szCs w:val="24"/>
        </w:rPr>
        <w:t>[</w:t>
      </w:r>
      <w:r w:rsidR="006F31AD" w:rsidRPr="00B121E0">
        <w:rPr>
          <w:rFonts w:asciiTheme="minorHAnsi" w:eastAsia="Times New Roman" w:hAnsiTheme="minorHAnsi" w:cs="Arial"/>
          <w:bCs/>
          <w:sz w:val="24"/>
          <w:szCs w:val="24"/>
        </w:rPr>
        <w:t>9.7</w:t>
      </w:r>
      <w:r w:rsidR="006F31AD">
        <w:rPr>
          <w:rFonts w:asciiTheme="minorHAnsi" w:eastAsia="Times New Roman" w:hAnsiTheme="minorHAnsi" w:cs="Arial"/>
          <w:bCs/>
          <w:sz w:val="24"/>
          <w:szCs w:val="24"/>
        </w:rPr>
        <w:t xml:space="preserve"> and 9.2</w:t>
      </w:r>
      <w:r>
        <w:rPr>
          <w:rFonts w:asciiTheme="minorHAnsi" w:eastAsia="Times New Roman" w:hAnsiTheme="minorHAnsi" w:cs="Arial"/>
          <w:bCs/>
          <w:sz w:val="24"/>
          <w:szCs w:val="24"/>
        </w:rPr>
        <w:t>].</w:t>
      </w:r>
      <w:r w:rsidR="00FE59AE" w:rsidRPr="00FE59AE">
        <w:rPr>
          <w:rFonts w:asciiTheme="minorHAnsi" w:hAnsiTheme="minorHAnsi" w:cs="Arial"/>
          <w:iCs/>
          <w:sz w:val="24"/>
          <w:szCs w:val="24"/>
        </w:rPr>
        <w:t xml:space="preserve"> </w:t>
      </w:r>
      <w:r w:rsidR="00FE59AE">
        <w:rPr>
          <w:rFonts w:asciiTheme="minorHAnsi" w:hAnsiTheme="minorHAnsi" w:cs="Arial"/>
          <w:iCs/>
          <w:sz w:val="24"/>
          <w:szCs w:val="24"/>
        </w:rPr>
        <w:t xml:space="preserve">Taking ILS 1 and ILS 2 together [9.0], ILS 1 team members strongly agreed that they </w:t>
      </w:r>
      <w:r w:rsidR="00FE59AE" w:rsidRPr="00B121E0">
        <w:rPr>
          <w:rFonts w:asciiTheme="minorHAnsi" w:hAnsiTheme="minorHAnsi" w:cs="Arial"/>
          <w:iCs/>
          <w:sz w:val="24"/>
          <w:szCs w:val="24"/>
        </w:rPr>
        <w:t>communicate</w:t>
      </w:r>
      <w:r w:rsidR="00FE59AE">
        <w:rPr>
          <w:rFonts w:asciiTheme="minorHAnsi" w:hAnsiTheme="minorHAnsi" w:cs="Arial"/>
          <w:iCs/>
          <w:sz w:val="24"/>
          <w:szCs w:val="24"/>
        </w:rPr>
        <w:t>d</w:t>
      </w:r>
      <w:r w:rsidR="00FE59AE" w:rsidRPr="00B121E0">
        <w:rPr>
          <w:rFonts w:asciiTheme="minorHAnsi" w:hAnsiTheme="minorHAnsi" w:cs="Arial"/>
          <w:iCs/>
          <w:sz w:val="24"/>
          <w:szCs w:val="24"/>
        </w:rPr>
        <w:t xml:space="preserve"> effectively with each other</w:t>
      </w:r>
      <w:r w:rsidR="00FE59AE">
        <w:rPr>
          <w:rFonts w:asciiTheme="minorHAnsi" w:hAnsiTheme="minorHAnsi" w:cs="Arial"/>
          <w:iCs/>
          <w:sz w:val="24"/>
          <w:szCs w:val="24"/>
        </w:rPr>
        <w:t xml:space="preserve"> [9.4]</w:t>
      </w:r>
      <w:r w:rsidR="00FE59AE">
        <w:rPr>
          <w:rFonts w:asciiTheme="minorHAnsi" w:hAnsiTheme="minorHAnsi" w:cs="Arial"/>
          <w:sz w:val="24"/>
          <w:szCs w:val="24"/>
        </w:rPr>
        <w:t xml:space="preserve"> but ILS 2 team members only agreed [8.6].</w:t>
      </w:r>
      <w:r w:rsidR="00FE59AE">
        <w:rPr>
          <w:rFonts w:asciiTheme="minorHAnsi" w:hAnsiTheme="minorHAnsi" w:cs="Arial"/>
          <w:iCs/>
          <w:sz w:val="24"/>
          <w:szCs w:val="24"/>
        </w:rPr>
        <w:t xml:space="preserve"> </w:t>
      </w:r>
      <w:r w:rsidR="008C1A0E">
        <w:rPr>
          <w:rFonts w:asciiTheme="minorHAnsi" w:hAnsiTheme="minorHAnsi"/>
          <w:sz w:val="24"/>
          <w:szCs w:val="24"/>
        </w:rPr>
        <w:t>Taking ILS 1 and ILS 2 together</w:t>
      </w:r>
      <w:r>
        <w:rPr>
          <w:rFonts w:asciiTheme="minorHAnsi" w:hAnsiTheme="minorHAnsi"/>
          <w:sz w:val="24"/>
          <w:szCs w:val="24"/>
        </w:rPr>
        <w:t xml:space="preserve"> [9.2], ILS 1</w:t>
      </w:r>
      <w:r w:rsidR="008C1A0E">
        <w:rPr>
          <w:rFonts w:asciiTheme="minorHAnsi" w:hAnsiTheme="minorHAnsi"/>
          <w:sz w:val="24"/>
          <w:szCs w:val="24"/>
        </w:rPr>
        <w:t xml:space="preserve"> </w:t>
      </w:r>
      <w:r w:rsidR="0086124A" w:rsidRPr="0086124A">
        <w:rPr>
          <w:rFonts w:asciiTheme="minorHAnsi" w:hAnsiTheme="minorHAnsi"/>
          <w:sz w:val="24"/>
          <w:szCs w:val="24"/>
        </w:rPr>
        <w:t>team members</w:t>
      </w:r>
      <w:r w:rsidR="008C1A0E">
        <w:rPr>
          <w:rFonts w:asciiTheme="minorHAnsi" w:hAnsiTheme="minorHAnsi"/>
          <w:sz w:val="24"/>
          <w:szCs w:val="24"/>
        </w:rPr>
        <w:t xml:space="preserve"> </w:t>
      </w:r>
      <w:r>
        <w:rPr>
          <w:rFonts w:asciiTheme="minorHAnsi" w:hAnsiTheme="minorHAnsi"/>
          <w:sz w:val="24"/>
          <w:szCs w:val="24"/>
        </w:rPr>
        <w:t xml:space="preserve">very </w:t>
      </w:r>
      <w:r w:rsidR="008C1A0E">
        <w:rPr>
          <w:rFonts w:asciiTheme="minorHAnsi" w:hAnsiTheme="minorHAnsi"/>
          <w:sz w:val="24"/>
          <w:szCs w:val="24"/>
        </w:rPr>
        <w:t>strongly</w:t>
      </w:r>
      <w:r>
        <w:rPr>
          <w:rFonts w:asciiTheme="minorHAnsi" w:hAnsiTheme="minorHAnsi"/>
          <w:sz w:val="24"/>
          <w:szCs w:val="24"/>
        </w:rPr>
        <w:t xml:space="preserve"> i.e. completely</w:t>
      </w:r>
      <w:r w:rsidR="008C1A0E">
        <w:rPr>
          <w:rFonts w:asciiTheme="minorHAnsi" w:hAnsiTheme="minorHAnsi"/>
          <w:sz w:val="24"/>
          <w:szCs w:val="24"/>
        </w:rPr>
        <w:t xml:space="preserve"> </w:t>
      </w:r>
      <w:r>
        <w:rPr>
          <w:rFonts w:asciiTheme="minorHAnsi" w:hAnsiTheme="minorHAnsi"/>
          <w:sz w:val="24"/>
          <w:szCs w:val="24"/>
        </w:rPr>
        <w:t>agreed [10] and ILS 2</w:t>
      </w:r>
      <w:r w:rsidR="0086124A" w:rsidRPr="0086124A">
        <w:rPr>
          <w:rFonts w:asciiTheme="minorHAnsi" w:hAnsiTheme="minorHAnsi"/>
          <w:sz w:val="24"/>
          <w:szCs w:val="24"/>
        </w:rPr>
        <w:t xml:space="preserve"> team members</w:t>
      </w:r>
      <w:r w:rsidR="006F31AD">
        <w:rPr>
          <w:rFonts w:asciiTheme="minorHAnsi" w:hAnsiTheme="minorHAnsi"/>
          <w:sz w:val="24"/>
          <w:szCs w:val="24"/>
        </w:rPr>
        <w:t xml:space="preserve"> </w:t>
      </w:r>
      <w:r>
        <w:rPr>
          <w:rFonts w:asciiTheme="minorHAnsi" w:hAnsiTheme="minorHAnsi"/>
          <w:sz w:val="24"/>
          <w:szCs w:val="24"/>
        </w:rPr>
        <w:t xml:space="preserve">agreed </w:t>
      </w:r>
      <w:r w:rsidR="008C1A0E">
        <w:rPr>
          <w:rFonts w:asciiTheme="minorHAnsi" w:hAnsiTheme="minorHAnsi"/>
          <w:sz w:val="24"/>
          <w:szCs w:val="24"/>
        </w:rPr>
        <w:t xml:space="preserve">[8.3] that </w:t>
      </w:r>
      <w:r w:rsidR="0086124A" w:rsidRPr="0086124A">
        <w:rPr>
          <w:rFonts w:asciiTheme="minorHAnsi" w:hAnsiTheme="minorHAnsi"/>
          <w:sz w:val="24"/>
          <w:szCs w:val="24"/>
        </w:rPr>
        <w:t xml:space="preserve">they felt valued </w:t>
      </w:r>
      <w:r w:rsidR="006F31AD">
        <w:rPr>
          <w:rFonts w:asciiTheme="minorHAnsi" w:hAnsiTheme="minorHAnsi"/>
          <w:sz w:val="24"/>
          <w:szCs w:val="24"/>
        </w:rPr>
        <w:t>as team members</w:t>
      </w:r>
      <w:r w:rsidR="008C1A0E">
        <w:rPr>
          <w:rFonts w:asciiTheme="minorHAnsi" w:hAnsiTheme="minorHAnsi"/>
          <w:sz w:val="24"/>
          <w:szCs w:val="24"/>
        </w:rPr>
        <w:t xml:space="preserve">. </w:t>
      </w:r>
    </w:p>
    <w:p w:rsidR="002533D8" w:rsidRDefault="002533D8" w:rsidP="00006E71">
      <w:pPr>
        <w:spacing w:after="120"/>
        <w:rPr>
          <w:sz w:val="24"/>
          <w:szCs w:val="20"/>
        </w:rPr>
      </w:pPr>
    </w:p>
    <w:p w:rsidR="00D45A38" w:rsidRDefault="00537E9F" w:rsidP="00006E71">
      <w:pPr>
        <w:spacing w:after="100" w:afterAutospacing="1"/>
        <w:rPr>
          <w:color w:val="0070C0"/>
          <w:sz w:val="24"/>
          <w:szCs w:val="20"/>
        </w:rPr>
      </w:pPr>
      <w:r w:rsidRPr="00537E9F">
        <w:rPr>
          <w:i/>
          <w:color w:val="0070C0"/>
          <w:sz w:val="24"/>
          <w:szCs w:val="20"/>
        </w:rPr>
        <w:t>Table 10</w:t>
      </w:r>
      <w:r w:rsidR="00006E71" w:rsidRPr="00537E9F">
        <w:rPr>
          <w:i/>
          <w:color w:val="0070C0"/>
          <w:sz w:val="24"/>
          <w:szCs w:val="20"/>
        </w:rPr>
        <w:t>: Team effectiveness</w:t>
      </w:r>
      <w:r w:rsidR="00006E71">
        <w:rPr>
          <w:color w:val="0070C0"/>
          <w:sz w:val="24"/>
          <w:szCs w:val="20"/>
        </w:rPr>
        <w:t xml:space="preserve"> [1 not at all agree and 10 completely agree]</w:t>
      </w:r>
    </w:p>
    <w:tbl>
      <w:tblPr>
        <w:tblW w:w="9781"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2835"/>
        <w:gridCol w:w="1134"/>
        <w:gridCol w:w="992"/>
        <w:gridCol w:w="993"/>
        <w:gridCol w:w="1275"/>
        <w:gridCol w:w="1276"/>
        <w:gridCol w:w="1276"/>
      </w:tblGrid>
      <w:tr w:rsidR="00B121E0" w:rsidTr="009F59DA">
        <w:trPr>
          <w:trHeight w:val="732"/>
          <w:jc w:val="center"/>
        </w:trPr>
        <w:tc>
          <w:tcPr>
            <w:tcW w:w="2835" w:type="dxa"/>
            <w:shd w:val="clear" w:color="auto" w:fill="F2F2F2" w:themeFill="background1" w:themeFillShade="F2"/>
            <w:noWrap/>
            <w:vAlign w:val="center"/>
            <w:hideMark/>
          </w:tcPr>
          <w:p w:rsidR="00B121E0" w:rsidRPr="003C1645" w:rsidRDefault="00B121E0" w:rsidP="00B121E0">
            <w:pPr>
              <w:spacing w:line="240" w:lineRule="auto"/>
              <w:rPr>
                <w:rFonts w:eastAsia="Times New Roman" w:cs="Arial"/>
                <w:b/>
                <w:bCs/>
                <w:color w:val="000000"/>
                <w:szCs w:val="24"/>
              </w:rPr>
            </w:pPr>
            <w:r>
              <w:rPr>
                <w:rFonts w:eastAsia="Times New Roman" w:cs="Arial"/>
                <w:b/>
                <w:bCs/>
                <w:color w:val="000000"/>
                <w:sz w:val="28"/>
                <w:szCs w:val="24"/>
              </w:rPr>
              <w:t>Non NPT questions: team effectiveness</w:t>
            </w:r>
          </w:p>
        </w:tc>
        <w:tc>
          <w:tcPr>
            <w:tcW w:w="1134" w:type="dxa"/>
            <w:shd w:val="clear" w:color="auto" w:fill="F2F2F2" w:themeFill="background1" w:themeFillShade="F2"/>
            <w:noWrap/>
            <w:vAlign w:val="center"/>
            <w:hideMark/>
          </w:tcPr>
          <w:p w:rsidR="00B121E0" w:rsidRPr="003C1645" w:rsidRDefault="00B121E0" w:rsidP="00B121E0">
            <w:pPr>
              <w:spacing w:line="240" w:lineRule="auto"/>
              <w:jc w:val="center"/>
              <w:rPr>
                <w:rFonts w:eastAsia="Times New Roman" w:cs="Arial"/>
                <w:b/>
                <w:bCs/>
                <w:szCs w:val="24"/>
              </w:rPr>
            </w:pPr>
            <w:r>
              <w:rPr>
                <w:rFonts w:eastAsia="Times New Roman" w:cs="Arial"/>
                <w:b/>
                <w:bCs/>
                <w:szCs w:val="24"/>
              </w:rPr>
              <w:t xml:space="preserve">ILS 1 </w:t>
            </w:r>
            <w:r w:rsidRPr="003C1645">
              <w:rPr>
                <w:rFonts w:eastAsia="Times New Roman" w:cs="Arial"/>
                <w:b/>
                <w:bCs/>
                <w:szCs w:val="24"/>
              </w:rPr>
              <w:t xml:space="preserve">Average score </w:t>
            </w:r>
            <w:r>
              <w:rPr>
                <w:rFonts w:eastAsia="Times New Roman" w:cs="Arial"/>
                <w:b/>
                <w:bCs/>
                <w:szCs w:val="24"/>
              </w:rPr>
              <w:t xml:space="preserve"> (n=7</w:t>
            </w:r>
            <w:r w:rsidRPr="003C1645">
              <w:rPr>
                <w:rFonts w:eastAsia="Times New Roman" w:cs="Arial"/>
                <w:b/>
                <w:bCs/>
                <w:szCs w:val="24"/>
              </w:rPr>
              <w:t>)</w:t>
            </w:r>
          </w:p>
        </w:tc>
        <w:tc>
          <w:tcPr>
            <w:tcW w:w="992" w:type="dxa"/>
            <w:shd w:val="clear" w:color="auto" w:fill="F2F2F2" w:themeFill="background1" w:themeFillShade="F2"/>
          </w:tcPr>
          <w:p w:rsidR="00B121E0" w:rsidRDefault="00B121E0" w:rsidP="00B121E0">
            <w:pPr>
              <w:spacing w:line="240" w:lineRule="auto"/>
              <w:jc w:val="center"/>
              <w:rPr>
                <w:rFonts w:eastAsia="Times New Roman" w:cs="Arial"/>
                <w:b/>
                <w:bCs/>
                <w:color w:val="000000"/>
                <w:szCs w:val="24"/>
              </w:rPr>
            </w:pPr>
            <w:r>
              <w:rPr>
                <w:rFonts w:eastAsia="Times New Roman" w:cs="Arial"/>
                <w:b/>
                <w:bCs/>
                <w:color w:val="000000"/>
                <w:szCs w:val="24"/>
              </w:rPr>
              <w:t xml:space="preserve">ILS2 </w:t>
            </w:r>
          </w:p>
          <w:p w:rsidR="00B121E0" w:rsidRDefault="00B121E0" w:rsidP="00B121E0">
            <w:pPr>
              <w:spacing w:line="240" w:lineRule="auto"/>
              <w:jc w:val="center"/>
              <w:rPr>
                <w:rFonts w:eastAsia="Times New Roman" w:cs="Arial"/>
                <w:b/>
                <w:bCs/>
                <w:color w:val="000000"/>
                <w:szCs w:val="24"/>
              </w:rPr>
            </w:pPr>
            <w:r w:rsidRPr="003C1645">
              <w:rPr>
                <w:rFonts w:eastAsia="Times New Roman" w:cs="Arial"/>
                <w:b/>
                <w:bCs/>
                <w:szCs w:val="24"/>
              </w:rPr>
              <w:t xml:space="preserve">Average score </w:t>
            </w:r>
            <w:r>
              <w:rPr>
                <w:rFonts w:eastAsia="Times New Roman" w:cs="Arial"/>
                <w:b/>
                <w:bCs/>
                <w:szCs w:val="24"/>
              </w:rPr>
              <w:t>(n=8</w:t>
            </w:r>
            <w:r w:rsidRPr="003C1645">
              <w:rPr>
                <w:rFonts w:eastAsia="Times New Roman" w:cs="Arial"/>
                <w:b/>
                <w:bCs/>
                <w:szCs w:val="24"/>
              </w:rPr>
              <w:t>)</w:t>
            </w:r>
          </w:p>
        </w:tc>
        <w:tc>
          <w:tcPr>
            <w:tcW w:w="993" w:type="dxa"/>
            <w:shd w:val="clear" w:color="auto" w:fill="F2F2F2" w:themeFill="background1" w:themeFillShade="F2"/>
          </w:tcPr>
          <w:p w:rsidR="00B121E0" w:rsidRDefault="00B121E0" w:rsidP="00B121E0">
            <w:pPr>
              <w:spacing w:line="240" w:lineRule="auto"/>
              <w:jc w:val="center"/>
              <w:rPr>
                <w:rFonts w:eastAsia="Times New Roman" w:cs="Arial"/>
                <w:b/>
                <w:bCs/>
                <w:color w:val="000000"/>
                <w:szCs w:val="24"/>
              </w:rPr>
            </w:pPr>
            <w:r>
              <w:rPr>
                <w:rFonts w:eastAsia="Times New Roman" w:cs="Arial"/>
                <w:b/>
                <w:bCs/>
                <w:color w:val="000000"/>
                <w:szCs w:val="24"/>
              </w:rPr>
              <w:t>ILS 1+2</w:t>
            </w:r>
          </w:p>
          <w:p w:rsidR="00B121E0" w:rsidRDefault="00B121E0" w:rsidP="00B121E0">
            <w:pPr>
              <w:spacing w:line="240" w:lineRule="auto"/>
              <w:jc w:val="center"/>
              <w:rPr>
                <w:rFonts w:eastAsia="Times New Roman" w:cs="Arial"/>
                <w:b/>
                <w:bCs/>
                <w:color w:val="000000"/>
                <w:szCs w:val="24"/>
              </w:rPr>
            </w:pPr>
            <w:r>
              <w:rPr>
                <w:rFonts w:eastAsia="Times New Roman" w:cs="Arial"/>
                <w:b/>
                <w:bCs/>
                <w:color w:val="000000"/>
                <w:szCs w:val="24"/>
              </w:rPr>
              <w:t>Average score</w:t>
            </w:r>
          </w:p>
          <w:p w:rsidR="00B121E0" w:rsidRDefault="00B121E0" w:rsidP="00B121E0">
            <w:pPr>
              <w:spacing w:line="240" w:lineRule="auto"/>
              <w:jc w:val="center"/>
              <w:rPr>
                <w:rFonts w:eastAsia="Times New Roman" w:cs="Arial"/>
                <w:b/>
                <w:bCs/>
                <w:color w:val="000000"/>
                <w:szCs w:val="24"/>
              </w:rPr>
            </w:pPr>
            <w:r>
              <w:rPr>
                <w:rFonts w:eastAsia="Times New Roman" w:cs="Arial"/>
                <w:b/>
                <w:bCs/>
                <w:color w:val="000000"/>
                <w:szCs w:val="24"/>
              </w:rPr>
              <w:t>n=15</w:t>
            </w:r>
          </w:p>
        </w:tc>
        <w:tc>
          <w:tcPr>
            <w:tcW w:w="1275" w:type="dxa"/>
            <w:shd w:val="clear" w:color="auto" w:fill="F2F2F2" w:themeFill="background1" w:themeFillShade="F2"/>
          </w:tcPr>
          <w:p w:rsidR="00B121E0" w:rsidRDefault="00B121E0" w:rsidP="00B121E0">
            <w:pPr>
              <w:spacing w:line="240" w:lineRule="auto"/>
              <w:jc w:val="center"/>
              <w:rPr>
                <w:rFonts w:eastAsia="Times New Roman" w:cs="Arial"/>
                <w:b/>
                <w:bCs/>
                <w:color w:val="000000"/>
                <w:szCs w:val="24"/>
              </w:rPr>
            </w:pPr>
            <w:r>
              <w:rPr>
                <w:rFonts w:eastAsia="Times New Roman" w:cs="Arial"/>
                <w:b/>
                <w:bCs/>
                <w:color w:val="000000"/>
                <w:szCs w:val="24"/>
              </w:rPr>
              <w:t>ILS 1 Difference</w:t>
            </w:r>
          </w:p>
          <w:p w:rsidR="00B121E0" w:rsidRDefault="00B121E0" w:rsidP="00B121E0">
            <w:pPr>
              <w:spacing w:line="240" w:lineRule="auto"/>
              <w:jc w:val="center"/>
              <w:rPr>
                <w:rFonts w:eastAsia="Times New Roman" w:cs="Arial"/>
                <w:b/>
                <w:bCs/>
                <w:color w:val="000000"/>
                <w:szCs w:val="24"/>
              </w:rPr>
            </w:pPr>
            <w:r>
              <w:rPr>
                <w:rFonts w:eastAsia="Times New Roman" w:cs="Arial"/>
                <w:b/>
                <w:bCs/>
                <w:color w:val="000000"/>
                <w:szCs w:val="24"/>
              </w:rPr>
              <w:t xml:space="preserve">+/- </w:t>
            </w:r>
            <w:r w:rsidRPr="003C1645">
              <w:rPr>
                <w:rFonts w:eastAsia="Times New Roman" w:cs="Arial"/>
                <w:b/>
                <w:bCs/>
                <w:color w:val="000000"/>
                <w:szCs w:val="24"/>
              </w:rPr>
              <w:t>score</w:t>
            </w:r>
          </w:p>
          <w:p w:rsidR="00B121E0" w:rsidRPr="003C1645" w:rsidRDefault="00B121E0" w:rsidP="00B121E0">
            <w:pPr>
              <w:spacing w:line="240" w:lineRule="auto"/>
              <w:jc w:val="center"/>
              <w:rPr>
                <w:rFonts w:eastAsia="Times New Roman" w:cs="Arial"/>
                <w:b/>
                <w:bCs/>
                <w:color w:val="000000"/>
                <w:szCs w:val="24"/>
              </w:rPr>
            </w:pPr>
            <w:r>
              <w:rPr>
                <w:rFonts w:eastAsia="Times New Roman" w:cs="Arial"/>
                <w:b/>
                <w:bCs/>
                <w:color w:val="000000"/>
                <w:szCs w:val="24"/>
              </w:rPr>
              <w:t>(n=7</w:t>
            </w:r>
            <w:r w:rsidRPr="003C1645">
              <w:rPr>
                <w:rFonts w:eastAsia="Times New Roman" w:cs="Arial"/>
                <w:b/>
                <w:bCs/>
                <w:color w:val="000000"/>
                <w:szCs w:val="24"/>
              </w:rPr>
              <w:t>)</w:t>
            </w:r>
          </w:p>
        </w:tc>
        <w:tc>
          <w:tcPr>
            <w:tcW w:w="1276" w:type="dxa"/>
            <w:shd w:val="clear" w:color="auto" w:fill="F2F2F2" w:themeFill="background1" w:themeFillShade="F2"/>
          </w:tcPr>
          <w:p w:rsidR="00B121E0" w:rsidRDefault="00B121E0" w:rsidP="00B121E0">
            <w:pPr>
              <w:spacing w:line="240" w:lineRule="auto"/>
              <w:jc w:val="center"/>
              <w:rPr>
                <w:rFonts w:eastAsia="Times New Roman" w:cs="Arial"/>
                <w:b/>
                <w:bCs/>
                <w:color w:val="000000"/>
                <w:szCs w:val="24"/>
              </w:rPr>
            </w:pPr>
            <w:r>
              <w:rPr>
                <w:rFonts w:eastAsia="Times New Roman" w:cs="Arial"/>
                <w:b/>
                <w:bCs/>
                <w:color w:val="000000"/>
                <w:szCs w:val="24"/>
              </w:rPr>
              <w:t xml:space="preserve">ILS2 </w:t>
            </w:r>
          </w:p>
          <w:p w:rsidR="00B121E0" w:rsidRDefault="00B121E0" w:rsidP="00B121E0">
            <w:pPr>
              <w:spacing w:line="240" w:lineRule="auto"/>
              <w:jc w:val="center"/>
              <w:rPr>
                <w:rFonts w:eastAsia="Times New Roman" w:cs="Arial"/>
                <w:b/>
                <w:bCs/>
                <w:color w:val="000000"/>
                <w:szCs w:val="24"/>
              </w:rPr>
            </w:pPr>
            <w:r>
              <w:rPr>
                <w:rFonts w:eastAsia="Times New Roman" w:cs="Arial"/>
                <w:b/>
                <w:bCs/>
                <w:color w:val="000000"/>
                <w:szCs w:val="24"/>
              </w:rPr>
              <w:t>Difference</w:t>
            </w:r>
          </w:p>
          <w:p w:rsidR="00B121E0" w:rsidRDefault="00B121E0" w:rsidP="00B121E0">
            <w:pPr>
              <w:spacing w:line="240" w:lineRule="auto"/>
              <w:jc w:val="center"/>
              <w:rPr>
                <w:rFonts w:eastAsia="Times New Roman" w:cs="Arial"/>
                <w:b/>
                <w:bCs/>
                <w:color w:val="000000"/>
                <w:szCs w:val="24"/>
              </w:rPr>
            </w:pPr>
            <w:r>
              <w:rPr>
                <w:rFonts w:eastAsia="Times New Roman" w:cs="Arial"/>
                <w:b/>
                <w:bCs/>
                <w:color w:val="000000"/>
                <w:szCs w:val="24"/>
              </w:rPr>
              <w:t xml:space="preserve">+/- </w:t>
            </w:r>
            <w:r w:rsidRPr="003C1645">
              <w:rPr>
                <w:rFonts w:eastAsia="Times New Roman" w:cs="Arial"/>
                <w:b/>
                <w:bCs/>
                <w:color w:val="000000"/>
                <w:szCs w:val="24"/>
              </w:rPr>
              <w:t>score</w:t>
            </w:r>
          </w:p>
          <w:p w:rsidR="00B121E0" w:rsidRDefault="00B121E0" w:rsidP="00B121E0">
            <w:pPr>
              <w:spacing w:line="240" w:lineRule="auto"/>
              <w:jc w:val="center"/>
              <w:rPr>
                <w:rFonts w:eastAsia="Times New Roman" w:cs="Arial"/>
                <w:b/>
                <w:bCs/>
                <w:color w:val="000000"/>
                <w:szCs w:val="24"/>
              </w:rPr>
            </w:pPr>
            <w:r>
              <w:rPr>
                <w:rFonts w:eastAsia="Times New Roman" w:cs="Arial"/>
                <w:b/>
                <w:bCs/>
                <w:color w:val="000000"/>
                <w:szCs w:val="24"/>
              </w:rPr>
              <w:t>(n=8</w:t>
            </w:r>
            <w:r w:rsidRPr="003C1645">
              <w:rPr>
                <w:rFonts w:eastAsia="Times New Roman" w:cs="Arial"/>
                <w:b/>
                <w:bCs/>
                <w:color w:val="000000"/>
                <w:szCs w:val="24"/>
              </w:rPr>
              <w:t>)</w:t>
            </w:r>
          </w:p>
        </w:tc>
        <w:tc>
          <w:tcPr>
            <w:tcW w:w="1276" w:type="dxa"/>
            <w:shd w:val="clear" w:color="auto" w:fill="F2F2F2" w:themeFill="background1" w:themeFillShade="F2"/>
          </w:tcPr>
          <w:p w:rsidR="00B121E0" w:rsidRDefault="00B121E0" w:rsidP="00B121E0">
            <w:pPr>
              <w:spacing w:line="240" w:lineRule="auto"/>
              <w:jc w:val="center"/>
              <w:rPr>
                <w:rFonts w:eastAsia="Times New Roman" w:cs="Arial"/>
                <w:b/>
                <w:bCs/>
                <w:color w:val="000000"/>
                <w:szCs w:val="24"/>
              </w:rPr>
            </w:pPr>
            <w:r>
              <w:rPr>
                <w:rFonts w:eastAsia="Times New Roman" w:cs="Arial"/>
                <w:b/>
                <w:bCs/>
                <w:color w:val="000000"/>
                <w:szCs w:val="24"/>
              </w:rPr>
              <w:t xml:space="preserve">ILS 1+2 </w:t>
            </w:r>
          </w:p>
          <w:p w:rsidR="00B121E0" w:rsidRDefault="00B121E0" w:rsidP="00B121E0">
            <w:pPr>
              <w:spacing w:line="240" w:lineRule="auto"/>
              <w:jc w:val="center"/>
              <w:rPr>
                <w:rFonts w:eastAsia="Times New Roman" w:cs="Arial"/>
                <w:b/>
                <w:bCs/>
                <w:color w:val="000000"/>
                <w:szCs w:val="24"/>
              </w:rPr>
            </w:pPr>
            <w:r>
              <w:rPr>
                <w:rFonts w:eastAsia="Times New Roman" w:cs="Arial"/>
                <w:b/>
                <w:bCs/>
                <w:color w:val="000000"/>
                <w:szCs w:val="24"/>
              </w:rPr>
              <w:t>Difference</w:t>
            </w:r>
          </w:p>
          <w:p w:rsidR="00B121E0" w:rsidRDefault="00B121E0" w:rsidP="00B121E0">
            <w:pPr>
              <w:spacing w:line="240" w:lineRule="auto"/>
              <w:jc w:val="center"/>
              <w:rPr>
                <w:rFonts w:eastAsia="Times New Roman" w:cs="Arial"/>
                <w:b/>
                <w:bCs/>
                <w:color w:val="000000"/>
                <w:szCs w:val="24"/>
              </w:rPr>
            </w:pPr>
            <w:r>
              <w:rPr>
                <w:rFonts w:eastAsia="Times New Roman" w:cs="Arial"/>
                <w:b/>
                <w:bCs/>
                <w:color w:val="000000"/>
                <w:szCs w:val="24"/>
              </w:rPr>
              <w:t xml:space="preserve">+/- </w:t>
            </w:r>
            <w:r w:rsidRPr="003C1645">
              <w:rPr>
                <w:rFonts w:eastAsia="Times New Roman" w:cs="Arial"/>
                <w:b/>
                <w:bCs/>
                <w:color w:val="000000"/>
                <w:szCs w:val="24"/>
              </w:rPr>
              <w:t>score</w:t>
            </w:r>
          </w:p>
          <w:p w:rsidR="00B121E0" w:rsidRDefault="00B121E0" w:rsidP="00B121E0">
            <w:pPr>
              <w:spacing w:line="240" w:lineRule="auto"/>
              <w:jc w:val="center"/>
              <w:rPr>
                <w:rFonts w:eastAsia="Times New Roman" w:cs="Arial"/>
                <w:b/>
                <w:bCs/>
                <w:color w:val="000000"/>
                <w:szCs w:val="24"/>
              </w:rPr>
            </w:pPr>
            <w:r>
              <w:rPr>
                <w:rFonts w:eastAsia="Times New Roman" w:cs="Arial"/>
                <w:b/>
                <w:bCs/>
                <w:color w:val="000000"/>
                <w:szCs w:val="24"/>
              </w:rPr>
              <w:t xml:space="preserve"> (n=15</w:t>
            </w:r>
            <w:r w:rsidRPr="003C1645">
              <w:rPr>
                <w:rFonts w:eastAsia="Times New Roman" w:cs="Arial"/>
                <w:b/>
                <w:bCs/>
                <w:color w:val="000000"/>
                <w:szCs w:val="24"/>
              </w:rPr>
              <w:t>)</w:t>
            </w:r>
          </w:p>
        </w:tc>
      </w:tr>
      <w:tr w:rsidR="00B121E0" w:rsidTr="00B121E0">
        <w:trPr>
          <w:trHeight w:val="702"/>
          <w:jc w:val="center"/>
        </w:trPr>
        <w:tc>
          <w:tcPr>
            <w:tcW w:w="2835" w:type="dxa"/>
            <w:shd w:val="clear" w:color="auto" w:fill="auto"/>
            <w:noWrap/>
            <w:vAlign w:val="center"/>
          </w:tcPr>
          <w:p w:rsidR="00B121E0" w:rsidRPr="00B121E0" w:rsidRDefault="00B121E0" w:rsidP="00B121E0">
            <w:pPr>
              <w:pStyle w:val="ListParagraph"/>
              <w:numPr>
                <w:ilvl w:val="0"/>
                <w:numId w:val="28"/>
              </w:numPr>
              <w:autoSpaceDE w:val="0"/>
              <w:autoSpaceDN w:val="0"/>
              <w:adjustRightInd w:val="0"/>
              <w:spacing w:line="240" w:lineRule="auto"/>
              <w:ind w:left="303" w:hanging="283"/>
              <w:rPr>
                <w:rFonts w:asciiTheme="minorHAnsi" w:hAnsiTheme="minorHAnsi" w:cs="Arial"/>
                <w:sz w:val="24"/>
                <w:szCs w:val="24"/>
              </w:rPr>
            </w:pPr>
            <w:r w:rsidRPr="00B121E0">
              <w:rPr>
                <w:rFonts w:asciiTheme="minorHAnsi" w:hAnsiTheme="minorHAnsi" w:cs="Arial"/>
                <w:sz w:val="24"/>
                <w:szCs w:val="24"/>
              </w:rPr>
              <w:t>I feel valued as a core/extended member of ILS</w:t>
            </w:r>
          </w:p>
        </w:tc>
        <w:tc>
          <w:tcPr>
            <w:tcW w:w="1134" w:type="dxa"/>
            <w:shd w:val="clear" w:color="auto" w:fill="C5E0B3" w:themeFill="accent6" w:themeFillTint="66"/>
            <w:noWrap/>
            <w:vAlign w:val="center"/>
          </w:tcPr>
          <w:p w:rsidR="00B121E0" w:rsidRPr="00B121E0" w:rsidRDefault="00B121E0" w:rsidP="00B121E0">
            <w:pPr>
              <w:spacing w:line="240" w:lineRule="auto"/>
              <w:jc w:val="center"/>
              <w:rPr>
                <w:rFonts w:asciiTheme="minorHAnsi" w:eastAsia="Times New Roman" w:hAnsiTheme="minorHAnsi" w:cs="Arial"/>
                <w:bCs/>
                <w:sz w:val="24"/>
                <w:szCs w:val="24"/>
              </w:rPr>
            </w:pPr>
            <w:r w:rsidRPr="00B121E0">
              <w:rPr>
                <w:rFonts w:asciiTheme="minorHAnsi" w:eastAsia="Times New Roman" w:hAnsiTheme="minorHAnsi" w:cs="Arial"/>
                <w:bCs/>
                <w:sz w:val="24"/>
                <w:szCs w:val="24"/>
              </w:rPr>
              <w:t>10</w:t>
            </w:r>
          </w:p>
        </w:tc>
        <w:tc>
          <w:tcPr>
            <w:tcW w:w="992" w:type="dxa"/>
            <w:shd w:val="clear" w:color="auto" w:fill="auto"/>
            <w:vAlign w:val="center"/>
          </w:tcPr>
          <w:p w:rsidR="00B121E0" w:rsidRPr="00B121E0" w:rsidRDefault="00B121E0" w:rsidP="00B121E0">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8.3</w:t>
            </w:r>
          </w:p>
        </w:tc>
        <w:tc>
          <w:tcPr>
            <w:tcW w:w="993" w:type="dxa"/>
            <w:shd w:val="clear" w:color="auto" w:fill="auto"/>
            <w:vAlign w:val="center"/>
          </w:tcPr>
          <w:p w:rsidR="00B121E0" w:rsidRPr="00B121E0" w:rsidRDefault="00B121E0" w:rsidP="00B121E0">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9.2</w:t>
            </w:r>
          </w:p>
        </w:tc>
        <w:tc>
          <w:tcPr>
            <w:tcW w:w="1275" w:type="dxa"/>
            <w:shd w:val="clear" w:color="auto" w:fill="auto"/>
            <w:vAlign w:val="center"/>
          </w:tcPr>
          <w:p w:rsidR="00B121E0" w:rsidRPr="00B121E0" w:rsidRDefault="00B121E0" w:rsidP="00B121E0">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0pts</w:t>
            </w:r>
          </w:p>
        </w:tc>
        <w:tc>
          <w:tcPr>
            <w:tcW w:w="1276" w:type="dxa"/>
            <w:shd w:val="clear" w:color="auto" w:fill="auto"/>
            <w:vAlign w:val="center"/>
          </w:tcPr>
          <w:p w:rsidR="00B121E0" w:rsidRPr="00B121E0" w:rsidRDefault="00B121E0" w:rsidP="00B121E0">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2pts</w:t>
            </w:r>
          </w:p>
        </w:tc>
        <w:tc>
          <w:tcPr>
            <w:tcW w:w="1276" w:type="dxa"/>
            <w:shd w:val="clear" w:color="auto" w:fill="auto"/>
            <w:vAlign w:val="center"/>
          </w:tcPr>
          <w:p w:rsidR="00B121E0" w:rsidRPr="00B121E0" w:rsidRDefault="00B121E0" w:rsidP="00B121E0">
            <w:pPr>
              <w:spacing w:line="240" w:lineRule="auto"/>
              <w:jc w:val="center"/>
              <w:rPr>
                <w:rFonts w:asciiTheme="minorHAnsi" w:eastAsia="Times New Roman" w:hAnsiTheme="minorHAnsi" w:cs="Arial"/>
                <w:b/>
                <w:bCs/>
                <w:color w:val="000000"/>
                <w:sz w:val="24"/>
                <w:szCs w:val="24"/>
              </w:rPr>
            </w:pPr>
            <w:r w:rsidRPr="00B121E0">
              <w:rPr>
                <w:rFonts w:asciiTheme="minorHAnsi" w:eastAsia="Times New Roman" w:hAnsiTheme="minorHAnsi" w:cs="Arial"/>
                <w:b/>
                <w:bCs/>
                <w:color w:val="000000"/>
                <w:sz w:val="24"/>
                <w:szCs w:val="24"/>
              </w:rPr>
              <w:t>1pt</w:t>
            </w:r>
          </w:p>
        </w:tc>
      </w:tr>
      <w:tr w:rsidR="00B121E0" w:rsidTr="001E003D">
        <w:trPr>
          <w:trHeight w:val="732"/>
          <w:jc w:val="center"/>
        </w:trPr>
        <w:tc>
          <w:tcPr>
            <w:tcW w:w="2835" w:type="dxa"/>
            <w:shd w:val="clear" w:color="auto" w:fill="auto"/>
            <w:noWrap/>
            <w:vAlign w:val="center"/>
          </w:tcPr>
          <w:p w:rsidR="00B121E0" w:rsidRPr="00B121E0" w:rsidRDefault="00B121E0" w:rsidP="00B121E0">
            <w:pPr>
              <w:pStyle w:val="ListParagraph"/>
              <w:numPr>
                <w:ilvl w:val="0"/>
                <w:numId w:val="28"/>
              </w:numPr>
              <w:spacing w:line="240" w:lineRule="auto"/>
              <w:ind w:left="303" w:hanging="283"/>
              <w:rPr>
                <w:rFonts w:asciiTheme="minorHAnsi" w:hAnsiTheme="minorHAnsi" w:cs="Arial"/>
                <w:iCs/>
                <w:sz w:val="24"/>
                <w:szCs w:val="24"/>
              </w:rPr>
            </w:pPr>
            <w:r w:rsidRPr="00B121E0">
              <w:rPr>
                <w:rFonts w:asciiTheme="minorHAnsi" w:hAnsiTheme="minorHAnsi" w:cs="Arial"/>
                <w:iCs/>
                <w:sz w:val="24"/>
                <w:szCs w:val="24"/>
              </w:rPr>
              <w:t>The ILS team communicate effectively with each other</w:t>
            </w:r>
          </w:p>
        </w:tc>
        <w:tc>
          <w:tcPr>
            <w:tcW w:w="1134" w:type="dxa"/>
            <w:shd w:val="clear" w:color="auto" w:fill="F7CAAC" w:themeFill="accent2" w:themeFillTint="66"/>
            <w:noWrap/>
            <w:vAlign w:val="center"/>
          </w:tcPr>
          <w:p w:rsidR="00B121E0" w:rsidRPr="00B121E0" w:rsidRDefault="00B121E0" w:rsidP="00B121E0">
            <w:pPr>
              <w:spacing w:line="240" w:lineRule="auto"/>
              <w:jc w:val="center"/>
              <w:rPr>
                <w:rFonts w:asciiTheme="minorHAnsi" w:eastAsia="Times New Roman" w:hAnsiTheme="minorHAnsi" w:cs="Arial"/>
                <w:bCs/>
                <w:sz w:val="24"/>
                <w:szCs w:val="24"/>
              </w:rPr>
            </w:pPr>
            <w:r w:rsidRPr="00B121E0">
              <w:rPr>
                <w:rFonts w:asciiTheme="minorHAnsi" w:eastAsia="Times New Roman" w:hAnsiTheme="minorHAnsi" w:cs="Arial"/>
                <w:bCs/>
                <w:sz w:val="24"/>
                <w:szCs w:val="24"/>
              </w:rPr>
              <w:t>9.4</w:t>
            </w:r>
          </w:p>
        </w:tc>
        <w:tc>
          <w:tcPr>
            <w:tcW w:w="992" w:type="dxa"/>
            <w:shd w:val="clear" w:color="auto" w:fill="auto"/>
            <w:vAlign w:val="center"/>
          </w:tcPr>
          <w:p w:rsidR="00B121E0" w:rsidRPr="00B121E0" w:rsidRDefault="00B121E0" w:rsidP="00B121E0">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8.6</w:t>
            </w:r>
          </w:p>
        </w:tc>
        <w:tc>
          <w:tcPr>
            <w:tcW w:w="993" w:type="dxa"/>
            <w:shd w:val="clear" w:color="auto" w:fill="auto"/>
            <w:vAlign w:val="center"/>
          </w:tcPr>
          <w:p w:rsidR="00B121E0" w:rsidRPr="00B121E0" w:rsidRDefault="00B121E0" w:rsidP="00B121E0">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9.0</w:t>
            </w:r>
          </w:p>
        </w:tc>
        <w:tc>
          <w:tcPr>
            <w:tcW w:w="1275" w:type="dxa"/>
            <w:shd w:val="clear" w:color="auto" w:fill="auto"/>
            <w:vAlign w:val="center"/>
          </w:tcPr>
          <w:p w:rsidR="00B121E0" w:rsidRPr="00B121E0" w:rsidRDefault="00B121E0" w:rsidP="00B121E0">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2pts</w:t>
            </w:r>
          </w:p>
        </w:tc>
        <w:tc>
          <w:tcPr>
            <w:tcW w:w="1276" w:type="dxa"/>
            <w:shd w:val="clear" w:color="auto" w:fill="auto"/>
            <w:vAlign w:val="center"/>
          </w:tcPr>
          <w:p w:rsidR="00B121E0" w:rsidRPr="00B121E0" w:rsidRDefault="00B121E0" w:rsidP="00B121E0">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3pts</w:t>
            </w:r>
          </w:p>
        </w:tc>
        <w:tc>
          <w:tcPr>
            <w:tcW w:w="1276" w:type="dxa"/>
            <w:shd w:val="clear" w:color="auto" w:fill="auto"/>
            <w:vAlign w:val="center"/>
          </w:tcPr>
          <w:p w:rsidR="00B121E0" w:rsidRPr="00B121E0" w:rsidRDefault="00B121E0" w:rsidP="00B121E0">
            <w:pPr>
              <w:spacing w:line="240" w:lineRule="auto"/>
              <w:jc w:val="center"/>
              <w:rPr>
                <w:rFonts w:asciiTheme="minorHAnsi" w:eastAsia="Times New Roman" w:hAnsiTheme="minorHAnsi" w:cs="Arial"/>
                <w:b/>
                <w:bCs/>
                <w:color w:val="000000"/>
                <w:sz w:val="24"/>
                <w:szCs w:val="24"/>
              </w:rPr>
            </w:pPr>
            <w:r w:rsidRPr="00B121E0">
              <w:rPr>
                <w:rFonts w:asciiTheme="minorHAnsi" w:eastAsia="Times New Roman" w:hAnsiTheme="minorHAnsi" w:cs="Arial"/>
                <w:b/>
                <w:bCs/>
                <w:color w:val="000000"/>
                <w:sz w:val="24"/>
                <w:szCs w:val="24"/>
              </w:rPr>
              <w:t>2.5pts</w:t>
            </w:r>
          </w:p>
        </w:tc>
      </w:tr>
      <w:tr w:rsidR="00B121E0" w:rsidTr="001E003D">
        <w:trPr>
          <w:trHeight w:val="732"/>
          <w:jc w:val="center"/>
        </w:trPr>
        <w:tc>
          <w:tcPr>
            <w:tcW w:w="2835" w:type="dxa"/>
            <w:shd w:val="clear" w:color="auto" w:fill="auto"/>
            <w:noWrap/>
            <w:vAlign w:val="center"/>
          </w:tcPr>
          <w:p w:rsidR="00B121E0" w:rsidRPr="00B121E0" w:rsidRDefault="00B121E0" w:rsidP="00B121E0">
            <w:pPr>
              <w:pStyle w:val="ListParagraph"/>
              <w:numPr>
                <w:ilvl w:val="0"/>
                <w:numId w:val="28"/>
              </w:numPr>
              <w:spacing w:line="240" w:lineRule="auto"/>
              <w:ind w:left="303" w:hanging="283"/>
              <w:rPr>
                <w:rFonts w:asciiTheme="minorHAnsi" w:hAnsiTheme="minorHAnsi" w:cs="Arial"/>
                <w:iCs/>
                <w:sz w:val="24"/>
                <w:szCs w:val="24"/>
              </w:rPr>
            </w:pPr>
            <w:r w:rsidRPr="00B121E0">
              <w:rPr>
                <w:rFonts w:asciiTheme="minorHAnsi" w:hAnsiTheme="minorHAnsi" w:cs="Arial"/>
                <w:sz w:val="24"/>
                <w:szCs w:val="24"/>
              </w:rPr>
              <w:t>ILS meetings are productive with agreed actions</w:t>
            </w:r>
          </w:p>
        </w:tc>
        <w:tc>
          <w:tcPr>
            <w:tcW w:w="1134" w:type="dxa"/>
            <w:shd w:val="clear" w:color="auto" w:fill="auto"/>
            <w:noWrap/>
            <w:vAlign w:val="center"/>
          </w:tcPr>
          <w:p w:rsidR="00B121E0" w:rsidRPr="00B121E0" w:rsidRDefault="00B121E0" w:rsidP="00B121E0">
            <w:pPr>
              <w:spacing w:line="240" w:lineRule="auto"/>
              <w:jc w:val="center"/>
              <w:rPr>
                <w:rFonts w:asciiTheme="minorHAnsi" w:eastAsia="Times New Roman" w:hAnsiTheme="minorHAnsi" w:cs="Arial"/>
                <w:bCs/>
                <w:sz w:val="24"/>
                <w:szCs w:val="24"/>
              </w:rPr>
            </w:pPr>
            <w:r w:rsidRPr="00B121E0">
              <w:rPr>
                <w:rFonts w:asciiTheme="minorHAnsi" w:eastAsia="Times New Roman" w:hAnsiTheme="minorHAnsi" w:cs="Arial"/>
                <w:bCs/>
                <w:sz w:val="24"/>
                <w:szCs w:val="24"/>
              </w:rPr>
              <w:t>9.7</w:t>
            </w:r>
          </w:p>
        </w:tc>
        <w:tc>
          <w:tcPr>
            <w:tcW w:w="992" w:type="dxa"/>
            <w:shd w:val="clear" w:color="auto" w:fill="C5E0B3" w:themeFill="accent6" w:themeFillTint="66"/>
            <w:vAlign w:val="center"/>
          </w:tcPr>
          <w:p w:rsidR="00B121E0" w:rsidRPr="00B121E0" w:rsidRDefault="00B121E0" w:rsidP="00B121E0">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9</w:t>
            </w:r>
            <w:r w:rsidRPr="001E003D">
              <w:rPr>
                <w:rFonts w:asciiTheme="minorHAnsi" w:eastAsia="Times New Roman" w:hAnsiTheme="minorHAnsi" w:cs="Arial"/>
                <w:bCs/>
                <w:color w:val="000000"/>
                <w:sz w:val="24"/>
                <w:szCs w:val="24"/>
                <w:shd w:val="clear" w:color="auto" w:fill="C5E0B3" w:themeFill="accent6" w:themeFillTint="66"/>
              </w:rPr>
              <w:t>.2</w:t>
            </w:r>
          </w:p>
        </w:tc>
        <w:tc>
          <w:tcPr>
            <w:tcW w:w="993" w:type="dxa"/>
            <w:shd w:val="clear" w:color="auto" w:fill="C5E0B3" w:themeFill="accent6" w:themeFillTint="66"/>
            <w:vAlign w:val="center"/>
          </w:tcPr>
          <w:p w:rsidR="00B121E0" w:rsidRPr="00B121E0" w:rsidRDefault="00B121E0" w:rsidP="00B121E0">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9.5</w:t>
            </w:r>
          </w:p>
        </w:tc>
        <w:tc>
          <w:tcPr>
            <w:tcW w:w="1275" w:type="dxa"/>
            <w:shd w:val="clear" w:color="auto" w:fill="auto"/>
            <w:vAlign w:val="center"/>
          </w:tcPr>
          <w:p w:rsidR="00B121E0" w:rsidRPr="00B121E0" w:rsidRDefault="008C1A0E" w:rsidP="00B121E0">
            <w:pPr>
              <w:spacing w:line="240" w:lineRule="auto"/>
              <w:jc w:val="center"/>
              <w:rPr>
                <w:rFonts w:asciiTheme="minorHAnsi" w:eastAsia="Times New Roman" w:hAnsiTheme="minorHAnsi" w:cs="Arial"/>
                <w:bCs/>
                <w:color w:val="000000"/>
                <w:sz w:val="24"/>
                <w:szCs w:val="24"/>
              </w:rPr>
            </w:pPr>
            <w:r>
              <w:rPr>
                <w:rFonts w:asciiTheme="minorHAnsi" w:eastAsia="Times New Roman" w:hAnsiTheme="minorHAnsi" w:cs="Arial"/>
                <w:bCs/>
                <w:color w:val="000000"/>
                <w:sz w:val="24"/>
                <w:szCs w:val="24"/>
              </w:rPr>
              <w:t>1</w:t>
            </w:r>
            <w:r w:rsidR="00B121E0" w:rsidRPr="00B121E0">
              <w:rPr>
                <w:rFonts w:asciiTheme="minorHAnsi" w:eastAsia="Times New Roman" w:hAnsiTheme="minorHAnsi" w:cs="Arial"/>
                <w:bCs/>
                <w:color w:val="000000"/>
                <w:sz w:val="24"/>
                <w:szCs w:val="24"/>
              </w:rPr>
              <w:t>pts</w:t>
            </w:r>
          </w:p>
        </w:tc>
        <w:tc>
          <w:tcPr>
            <w:tcW w:w="1276" w:type="dxa"/>
            <w:shd w:val="clear" w:color="auto" w:fill="auto"/>
            <w:vAlign w:val="center"/>
          </w:tcPr>
          <w:p w:rsidR="00B121E0" w:rsidRPr="00B121E0" w:rsidRDefault="00B121E0" w:rsidP="00B121E0">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1pt</w:t>
            </w:r>
          </w:p>
        </w:tc>
        <w:tc>
          <w:tcPr>
            <w:tcW w:w="1276" w:type="dxa"/>
            <w:shd w:val="clear" w:color="auto" w:fill="auto"/>
            <w:vAlign w:val="center"/>
          </w:tcPr>
          <w:p w:rsidR="00B121E0" w:rsidRPr="00B121E0" w:rsidRDefault="008C1A0E" w:rsidP="00B121E0">
            <w:pPr>
              <w:spacing w:line="240" w:lineRule="auto"/>
              <w:jc w:val="center"/>
              <w:rPr>
                <w:rFonts w:asciiTheme="minorHAnsi" w:eastAsia="Times New Roman" w:hAnsiTheme="minorHAnsi" w:cs="Arial"/>
                <w:b/>
                <w:bCs/>
                <w:color w:val="000000"/>
                <w:sz w:val="24"/>
                <w:szCs w:val="24"/>
              </w:rPr>
            </w:pPr>
            <w:r>
              <w:rPr>
                <w:rFonts w:asciiTheme="minorHAnsi" w:eastAsia="Times New Roman" w:hAnsiTheme="minorHAnsi" w:cs="Arial"/>
                <w:b/>
                <w:bCs/>
                <w:color w:val="000000"/>
                <w:sz w:val="24"/>
                <w:szCs w:val="24"/>
              </w:rPr>
              <w:t>1</w:t>
            </w:r>
            <w:r w:rsidR="00B121E0" w:rsidRPr="00B121E0">
              <w:rPr>
                <w:rFonts w:asciiTheme="minorHAnsi" w:eastAsia="Times New Roman" w:hAnsiTheme="minorHAnsi" w:cs="Arial"/>
                <w:b/>
                <w:bCs/>
                <w:color w:val="000000"/>
                <w:sz w:val="24"/>
                <w:szCs w:val="24"/>
              </w:rPr>
              <w:t>pt</w:t>
            </w:r>
          </w:p>
        </w:tc>
      </w:tr>
      <w:tr w:rsidR="00B121E0" w:rsidTr="001E003D">
        <w:trPr>
          <w:trHeight w:val="732"/>
          <w:jc w:val="center"/>
        </w:trPr>
        <w:tc>
          <w:tcPr>
            <w:tcW w:w="2835" w:type="dxa"/>
            <w:shd w:val="clear" w:color="auto" w:fill="auto"/>
            <w:noWrap/>
            <w:vAlign w:val="center"/>
          </w:tcPr>
          <w:p w:rsidR="00B121E0" w:rsidRPr="00B121E0" w:rsidRDefault="00B121E0" w:rsidP="00B121E0">
            <w:pPr>
              <w:pStyle w:val="ListParagraph"/>
              <w:numPr>
                <w:ilvl w:val="0"/>
                <w:numId w:val="28"/>
              </w:numPr>
              <w:spacing w:line="240" w:lineRule="auto"/>
              <w:ind w:left="303" w:hanging="283"/>
              <w:rPr>
                <w:rFonts w:asciiTheme="minorHAnsi" w:hAnsiTheme="minorHAnsi" w:cs="Arial"/>
                <w:iCs/>
                <w:sz w:val="24"/>
                <w:szCs w:val="24"/>
              </w:rPr>
            </w:pPr>
            <w:r w:rsidRPr="00B121E0">
              <w:rPr>
                <w:rFonts w:asciiTheme="minorHAnsi" w:hAnsiTheme="minorHAnsi" w:cs="Arial"/>
                <w:iCs/>
                <w:sz w:val="24"/>
                <w:szCs w:val="24"/>
              </w:rPr>
              <w:t>The ILS team can work through and resolve issues</w:t>
            </w:r>
          </w:p>
        </w:tc>
        <w:tc>
          <w:tcPr>
            <w:tcW w:w="1134" w:type="dxa"/>
            <w:shd w:val="clear" w:color="auto" w:fill="auto"/>
            <w:noWrap/>
            <w:vAlign w:val="center"/>
          </w:tcPr>
          <w:p w:rsidR="00B121E0" w:rsidRPr="00B121E0" w:rsidRDefault="00B121E0" w:rsidP="00B121E0">
            <w:pPr>
              <w:spacing w:line="240" w:lineRule="auto"/>
              <w:jc w:val="center"/>
              <w:rPr>
                <w:rFonts w:asciiTheme="minorHAnsi" w:eastAsia="Times New Roman" w:hAnsiTheme="minorHAnsi" w:cs="Arial"/>
                <w:bCs/>
                <w:sz w:val="24"/>
                <w:szCs w:val="24"/>
              </w:rPr>
            </w:pPr>
            <w:r w:rsidRPr="00B121E0">
              <w:rPr>
                <w:rFonts w:asciiTheme="minorHAnsi" w:eastAsia="Times New Roman" w:hAnsiTheme="minorHAnsi" w:cs="Arial"/>
                <w:bCs/>
                <w:sz w:val="24"/>
                <w:szCs w:val="24"/>
              </w:rPr>
              <w:t>9.7</w:t>
            </w:r>
          </w:p>
        </w:tc>
        <w:tc>
          <w:tcPr>
            <w:tcW w:w="992" w:type="dxa"/>
            <w:shd w:val="clear" w:color="auto" w:fill="auto"/>
            <w:vAlign w:val="center"/>
          </w:tcPr>
          <w:p w:rsidR="00B121E0" w:rsidRPr="00B121E0" w:rsidRDefault="00B121E0" w:rsidP="00B121E0">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7.9</w:t>
            </w:r>
          </w:p>
        </w:tc>
        <w:tc>
          <w:tcPr>
            <w:tcW w:w="993" w:type="dxa"/>
            <w:shd w:val="clear" w:color="auto" w:fill="FFFFFF" w:themeFill="background1"/>
            <w:vAlign w:val="center"/>
          </w:tcPr>
          <w:p w:rsidR="00B121E0" w:rsidRPr="00B121E0" w:rsidRDefault="00B121E0" w:rsidP="00B121E0">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8.8</w:t>
            </w:r>
          </w:p>
        </w:tc>
        <w:tc>
          <w:tcPr>
            <w:tcW w:w="1275" w:type="dxa"/>
            <w:shd w:val="clear" w:color="auto" w:fill="auto"/>
            <w:vAlign w:val="center"/>
          </w:tcPr>
          <w:p w:rsidR="00B121E0" w:rsidRPr="00B121E0" w:rsidRDefault="008C1A0E" w:rsidP="00B121E0">
            <w:pPr>
              <w:spacing w:line="240" w:lineRule="auto"/>
              <w:jc w:val="center"/>
              <w:rPr>
                <w:rFonts w:asciiTheme="minorHAnsi" w:eastAsia="Times New Roman" w:hAnsiTheme="minorHAnsi" w:cs="Arial"/>
                <w:bCs/>
                <w:color w:val="000000"/>
                <w:sz w:val="24"/>
                <w:szCs w:val="24"/>
              </w:rPr>
            </w:pPr>
            <w:r>
              <w:rPr>
                <w:rFonts w:asciiTheme="minorHAnsi" w:eastAsia="Times New Roman" w:hAnsiTheme="minorHAnsi" w:cs="Arial"/>
                <w:bCs/>
                <w:color w:val="000000"/>
                <w:sz w:val="24"/>
                <w:szCs w:val="24"/>
              </w:rPr>
              <w:t>1</w:t>
            </w:r>
            <w:r w:rsidR="00B121E0" w:rsidRPr="00B121E0">
              <w:rPr>
                <w:rFonts w:asciiTheme="minorHAnsi" w:eastAsia="Times New Roman" w:hAnsiTheme="minorHAnsi" w:cs="Arial"/>
                <w:bCs/>
                <w:color w:val="000000"/>
                <w:sz w:val="24"/>
                <w:szCs w:val="24"/>
              </w:rPr>
              <w:t>pts</w:t>
            </w:r>
          </w:p>
        </w:tc>
        <w:tc>
          <w:tcPr>
            <w:tcW w:w="1276" w:type="dxa"/>
            <w:shd w:val="clear" w:color="auto" w:fill="auto"/>
            <w:vAlign w:val="center"/>
          </w:tcPr>
          <w:p w:rsidR="00B121E0" w:rsidRPr="00B121E0" w:rsidRDefault="00B121E0" w:rsidP="00B121E0">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1pt</w:t>
            </w:r>
          </w:p>
        </w:tc>
        <w:tc>
          <w:tcPr>
            <w:tcW w:w="1276" w:type="dxa"/>
            <w:shd w:val="clear" w:color="auto" w:fill="auto"/>
            <w:vAlign w:val="center"/>
          </w:tcPr>
          <w:p w:rsidR="00B121E0" w:rsidRPr="00B121E0" w:rsidRDefault="008C1A0E" w:rsidP="008C1A0E">
            <w:pPr>
              <w:spacing w:line="240" w:lineRule="auto"/>
              <w:jc w:val="center"/>
              <w:rPr>
                <w:rFonts w:asciiTheme="minorHAnsi" w:eastAsia="Times New Roman" w:hAnsiTheme="minorHAnsi" w:cs="Arial"/>
                <w:b/>
                <w:bCs/>
                <w:color w:val="000000"/>
                <w:sz w:val="24"/>
                <w:szCs w:val="24"/>
              </w:rPr>
            </w:pPr>
            <w:r>
              <w:rPr>
                <w:rFonts w:asciiTheme="minorHAnsi" w:eastAsia="Times New Roman" w:hAnsiTheme="minorHAnsi" w:cs="Arial"/>
                <w:b/>
                <w:bCs/>
                <w:color w:val="000000"/>
                <w:sz w:val="24"/>
                <w:szCs w:val="24"/>
              </w:rPr>
              <w:t>1pt</w:t>
            </w:r>
          </w:p>
        </w:tc>
      </w:tr>
      <w:tr w:rsidR="00B121E0" w:rsidTr="001E003D">
        <w:trPr>
          <w:trHeight w:val="732"/>
          <w:jc w:val="center"/>
        </w:trPr>
        <w:tc>
          <w:tcPr>
            <w:tcW w:w="2835" w:type="dxa"/>
            <w:shd w:val="clear" w:color="auto" w:fill="auto"/>
            <w:noWrap/>
            <w:vAlign w:val="center"/>
          </w:tcPr>
          <w:p w:rsidR="00B121E0" w:rsidRPr="00B121E0" w:rsidRDefault="00B121E0" w:rsidP="00B121E0">
            <w:pPr>
              <w:pStyle w:val="ListParagraph"/>
              <w:numPr>
                <w:ilvl w:val="0"/>
                <w:numId w:val="28"/>
              </w:numPr>
              <w:spacing w:line="240" w:lineRule="auto"/>
              <w:ind w:left="303" w:hanging="283"/>
              <w:rPr>
                <w:rFonts w:asciiTheme="minorHAnsi" w:hAnsiTheme="minorHAnsi" w:cs="Arial"/>
                <w:iCs/>
                <w:sz w:val="24"/>
                <w:szCs w:val="24"/>
              </w:rPr>
            </w:pPr>
            <w:r w:rsidRPr="00B121E0">
              <w:rPr>
                <w:rFonts w:asciiTheme="minorHAnsi" w:hAnsiTheme="minorHAnsi" w:cs="Arial"/>
                <w:iCs/>
                <w:sz w:val="24"/>
                <w:szCs w:val="24"/>
              </w:rPr>
              <w:t>The ILS team communicates effectively with other providers</w:t>
            </w:r>
          </w:p>
        </w:tc>
        <w:tc>
          <w:tcPr>
            <w:tcW w:w="1134" w:type="dxa"/>
            <w:shd w:val="clear" w:color="auto" w:fill="F7CAAC" w:themeFill="accent2" w:themeFillTint="66"/>
            <w:noWrap/>
            <w:vAlign w:val="center"/>
          </w:tcPr>
          <w:p w:rsidR="00B121E0" w:rsidRPr="00B121E0" w:rsidRDefault="00B121E0" w:rsidP="00B121E0">
            <w:pPr>
              <w:spacing w:line="240" w:lineRule="auto"/>
              <w:jc w:val="center"/>
              <w:rPr>
                <w:rFonts w:asciiTheme="minorHAnsi" w:eastAsia="Times New Roman" w:hAnsiTheme="minorHAnsi" w:cs="Arial"/>
                <w:bCs/>
                <w:sz w:val="24"/>
                <w:szCs w:val="24"/>
              </w:rPr>
            </w:pPr>
            <w:r w:rsidRPr="00B121E0">
              <w:rPr>
                <w:rFonts w:asciiTheme="minorHAnsi" w:eastAsia="Times New Roman" w:hAnsiTheme="minorHAnsi" w:cs="Arial"/>
                <w:bCs/>
                <w:sz w:val="24"/>
                <w:szCs w:val="24"/>
              </w:rPr>
              <w:t>9.4</w:t>
            </w:r>
          </w:p>
        </w:tc>
        <w:tc>
          <w:tcPr>
            <w:tcW w:w="992" w:type="dxa"/>
            <w:shd w:val="clear" w:color="auto" w:fill="F7CAAC" w:themeFill="accent2" w:themeFillTint="66"/>
            <w:vAlign w:val="center"/>
          </w:tcPr>
          <w:p w:rsidR="00B121E0" w:rsidRPr="00B121E0" w:rsidRDefault="00B121E0" w:rsidP="00B121E0">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7.9</w:t>
            </w:r>
          </w:p>
        </w:tc>
        <w:tc>
          <w:tcPr>
            <w:tcW w:w="993" w:type="dxa"/>
            <w:shd w:val="clear" w:color="auto" w:fill="C5E0B3" w:themeFill="accent6" w:themeFillTint="66"/>
            <w:vAlign w:val="center"/>
          </w:tcPr>
          <w:p w:rsidR="00B121E0" w:rsidRPr="00B121E0" w:rsidRDefault="00B121E0" w:rsidP="00B121E0">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8.7</w:t>
            </w:r>
          </w:p>
        </w:tc>
        <w:tc>
          <w:tcPr>
            <w:tcW w:w="1275" w:type="dxa"/>
            <w:shd w:val="clear" w:color="auto" w:fill="auto"/>
            <w:vAlign w:val="center"/>
          </w:tcPr>
          <w:p w:rsidR="00B121E0" w:rsidRPr="00B121E0" w:rsidRDefault="00B121E0" w:rsidP="00B121E0">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2pts</w:t>
            </w:r>
          </w:p>
        </w:tc>
        <w:tc>
          <w:tcPr>
            <w:tcW w:w="1276" w:type="dxa"/>
            <w:shd w:val="clear" w:color="auto" w:fill="auto"/>
            <w:vAlign w:val="center"/>
          </w:tcPr>
          <w:p w:rsidR="00B121E0" w:rsidRPr="00B121E0" w:rsidRDefault="00B121E0" w:rsidP="00B121E0">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2pts</w:t>
            </w:r>
          </w:p>
        </w:tc>
        <w:tc>
          <w:tcPr>
            <w:tcW w:w="1276" w:type="dxa"/>
            <w:shd w:val="clear" w:color="auto" w:fill="auto"/>
            <w:vAlign w:val="center"/>
          </w:tcPr>
          <w:p w:rsidR="00B121E0" w:rsidRPr="00B121E0" w:rsidRDefault="00B121E0" w:rsidP="00B121E0">
            <w:pPr>
              <w:spacing w:line="240" w:lineRule="auto"/>
              <w:jc w:val="center"/>
              <w:rPr>
                <w:rFonts w:asciiTheme="minorHAnsi" w:eastAsia="Times New Roman" w:hAnsiTheme="minorHAnsi" w:cs="Arial"/>
                <w:b/>
                <w:bCs/>
                <w:color w:val="000000"/>
                <w:sz w:val="24"/>
                <w:szCs w:val="24"/>
              </w:rPr>
            </w:pPr>
            <w:r w:rsidRPr="00B121E0">
              <w:rPr>
                <w:rFonts w:asciiTheme="minorHAnsi" w:eastAsia="Times New Roman" w:hAnsiTheme="minorHAnsi" w:cs="Arial"/>
                <w:b/>
                <w:bCs/>
                <w:color w:val="000000"/>
                <w:sz w:val="24"/>
                <w:szCs w:val="24"/>
              </w:rPr>
              <w:t>2pts</w:t>
            </w:r>
          </w:p>
        </w:tc>
      </w:tr>
      <w:tr w:rsidR="00B121E0" w:rsidTr="00B121E0">
        <w:trPr>
          <w:trHeight w:val="732"/>
          <w:jc w:val="center"/>
        </w:trPr>
        <w:tc>
          <w:tcPr>
            <w:tcW w:w="2835" w:type="dxa"/>
            <w:shd w:val="clear" w:color="auto" w:fill="auto"/>
            <w:noWrap/>
            <w:vAlign w:val="center"/>
          </w:tcPr>
          <w:p w:rsidR="00B121E0" w:rsidRPr="00B121E0" w:rsidRDefault="00B121E0" w:rsidP="00B121E0">
            <w:pPr>
              <w:spacing w:line="240" w:lineRule="auto"/>
              <w:rPr>
                <w:rFonts w:asciiTheme="minorHAnsi" w:hAnsiTheme="minorHAnsi" w:cs="Arial"/>
                <w:b/>
                <w:iCs/>
                <w:sz w:val="24"/>
                <w:szCs w:val="24"/>
              </w:rPr>
            </w:pPr>
            <w:r w:rsidRPr="00B121E0">
              <w:rPr>
                <w:rFonts w:asciiTheme="minorHAnsi" w:hAnsiTheme="minorHAnsi" w:cs="Arial"/>
                <w:b/>
                <w:iCs/>
                <w:sz w:val="24"/>
                <w:szCs w:val="24"/>
              </w:rPr>
              <w:t>Overall average</w:t>
            </w:r>
          </w:p>
        </w:tc>
        <w:tc>
          <w:tcPr>
            <w:tcW w:w="1134" w:type="dxa"/>
            <w:shd w:val="clear" w:color="auto" w:fill="auto"/>
            <w:noWrap/>
            <w:vAlign w:val="center"/>
          </w:tcPr>
          <w:p w:rsidR="00B121E0" w:rsidRPr="00B121E0" w:rsidRDefault="00B121E0" w:rsidP="00B121E0">
            <w:pPr>
              <w:spacing w:line="240" w:lineRule="auto"/>
              <w:jc w:val="center"/>
              <w:rPr>
                <w:rFonts w:asciiTheme="minorHAnsi" w:eastAsia="Times New Roman" w:hAnsiTheme="minorHAnsi" w:cs="Arial"/>
                <w:b/>
                <w:bCs/>
                <w:sz w:val="24"/>
                <w:szCs w:val="24"/>
              </w:rPr>
            </w:pPr>
            <w:r w:rsidRPr="00B121E0">
              <w:rPr>
                <w:rFonts w:asciiTheme="minorHAnsi" w:eastAsia="Times New Roman" w:hAnsiTheme="minorHAnsi" w:cs="Arial"/>
                <w:b/>
                <w:bCs/>
                <w:sz w:val="24"/>
                <w:szCs w:val="24"/>
              </w:rPr>
              <w:t>9.6</w:t>
            </w:r>
          </w:p>
        </w:tc>
        <w:tc>
          <w:tcPr>
            <w:tcW w:w="992" w:type="dxa"/>
            <w:shd w:val="clear" w:color="auto" w:fill="auto"/>
            <w:vAlign w:val="center"/>
          </w:tcPr>
          <w:p w:rsidR="00B121E0" w:rsidRPr="00B121E0" w:rsidRDefault="00B121E0" w:rsidP="00B121E0">
            <w:pPr>
              <w:spacing w:line="240" w:lineRule="auto"/>
              <w:jc w:val="center"/>
              <w:rPr>
                <w:rFonts w:asciiTheme="minorHAnsi" w:eastAsia="Times New Roman" w:hAnsiTheme="minorHAnsi" w:cs="Arial"/>
                <w:b/>
                <w:bCs/>
                <w:color w:val="000000"/>
                <w:sz w:val="24"/>
                <w:szCs w:val="24"/>
              </w:rPr>
            </w:pPr>
            <w:r w:rsidRPr="00B121E0">
              <w:rPr>
                <w:rFonts w:asciiTheme="minorHAnsi" w:eastAsia="Times New Roman" w:hAnsiTheme="minorHAnsi" w:cs="Arial"/>
                <w:b/>
                <w:bCs/>
                <w:color w:val="000000"/>
                <w:sz w:val="24"/>
                <w:szCs w:val="24"/>
              </w:rPr>
              <w:t>8.4</w:t>
            </w:r>
          </w:p>
        </w:tc>
        <w:tc>
          <w:tcPr>
            <w:tcW w:w="993" w:type="dxa"/>
            <w:shd w:val="clear" w:color="auto" w:fill="auto"/>
            <w:vAlign w:val="center"/>
          </w:tcPr>
          <w:p w:rsidR="00B121E0" w:rsidRPr="00B121E0" w:rsidRDefault="00B121E0" w:rsidP="00B121E0">
            <w:pPr>
              <w:spacing w:line="240" w:lineRule="auto"/>
              <w:jc w:val="center"/>
              <w:rPr>
                <w:rFonts w:asciiTheme="minorHAnsi" w:eastAsia="Times New Roman" w:hAnsiTheme="minorHAnsi" w:cs="Arial"/>
                <w:b/>
                <w:bCs/>
                <w:color w:val="000000"/>
                <w:sz w:val="24"/>
                <w:szCs w:val="24"/>
              </w:rPr>
            </w:pPr>
            <w:r w:rsidRPr="00B121E0">
              <w:rPr>
                <w:rFonts w:asciiTheme="minorHAnsi" w:eastAsia="Times New Roman" w:hAnsiTheme="minorHAnsi" w:cs="Arial"/>
                <w:b/>
                <w:bCs/>
                <w:color w:val="000000"/>
                <w:sz w:val="24"/>
                <w:szCs w:val="24"/>
              </w:rPr>
              <w:t>9.0</w:t>
            </w:r>
          </w:p>
        </w:tc>
        <w:tc>
          <w:tcPr>
            <w:tcW w:w="1275" w:type="dxa"/>
            <w:shd w:val="clear" w:color="auto" w:fill="auto"/>
            <w:vAlign w:val="center"/>
          </w:tcPr>
          <w:p w:rsidR="00B121E0" w:rsidRPr="00B121E0" w:rsidRDefault="00B74022" w:rsidP="00B121E0">
            <w:pPr>
              <w:spacing w:line="240" w:lineRule="auto"/>
              <w:jc w:val="center"/>
              <w:rPr>
                <w:rFonts w:asciiTheme="minorHAnsi" w:eastAsia="Times New Roman" w:hAnsiTheme="minorHAnsi" w:cs="Arial"/>
                <w:b/>
                <w:bCs/>
                <w:color w:val="000000"/>
                <w:sz w:val="24"/>
                <w:szCs w:val="24"/>
              </w:rPr>
            </w:pPr>
            <w:r>
              <w:rPr>
                <w:rFonts w:asciiTheme="minorHAnsi" w:eastAsia="Times New Roman" w:hAnsiTheme="minorHAnsi" w:cs="Arial"/>
                <w:b/>
                <w:bCs/>
                <w:color w:val="000000"/>
                <w:sz w:val="24"/>
                <w:szCs w:val="24"/>
              </w:rPr>
              <w:t>1.2</w:t>
            </w:r>
            <w:r w:rsidR="00B121E0" w:rsidRPr="00B121E0">
              <w:rPr>
                <w:rFonts w:asciiTheme="minorHAnsi" w:eastAsia="Times New Roman" w:hAnsiTheme="minorHAnsi" w:cs="Arial"/>
                <w:b/>
                <w:bCs/>
                <w:color w:val="000000"/>
                <w:sz w:val="24"/>
                <w:szCs w:val="24"/>
              </w:rPr>
              <w:t>pts</w:t>
            </w:r>
          </w:p>
        </w:tc>
        <w:tc>
          <w:tcPr>
            <w:tcW w:w="1276" w:type="dxa"/>
            <w:shd w:val="clear" w:color="auto" w:fill="auto"/>
            <w:vAlign w:val="center"/>
          </w:tcPr>
          <w:p w:rsidR="00B121E0" w:rsidRPr="00B121E0" w:rsidRDefault="00B121E0" w:rsidP="00B121E0">
            <w:pPr>
              <w:spacing w:line="240" w:lineRule="auto"/>
              <w:jc w:val="center"/>
              <w:rPr>
                <w:rFonts w:asciiTheme="minorHAnsi" w:eastAsia="Times New Roman" w:hAnsiTheme="minorHAnsi" w:cs="Arial"/>
                <w:b/>
                <w:bCs/>
                <w:color w:val="000000"/>
                <w:sz w:val="24"/>
                <w:szCs w:val="24"/>
              </w:rPr>
            </w:pPr>
            <w:r w:rsidRPr="00B121E0">
              <w:rPr>
                <w:rFonts w:asciiTheme="minorHAnsi" w:eastAsia="Times New Roman" w:hAnsiTheme="minorHAnsi" w:cs="Arial"/>
                <w:b/>
                <w:bCs/>
                <w:color w:val="000000"/>
                <w:sz w:val="24"/>
                <w:szCs w:val="24"/>
              </w:rPr>
              <w:t>1.8pts</w:t>
            </w:r>
          </w:p>
        </w:tc>
        <w:tc>
          <w:tcPr>
            <w:tcW w:w="1276" w:type="dxa"/>
            <w:shd w:val="clear" w:color="auto" w:fill="auto"/>
            <w:vAlign w:val="center"/>
          </w:tcPr>
          <w:p w:rsidR="00B121E0" w:rsidRPr="00B121E0" w:rsidRDefault="00B74022" w:rsidP="00B121E0">
            <w:pPr>
              <w:spacing w:line="240" w:lineRule="auto"/>
              <w:jc w:val="center"/>
              <w:rPr>
                <w:rFonts w:asciiTheme="minorHAnsi" w:eastAsia="Times New Roman" w:hAnsiTheme="minorHAnsi" w:cs="Arial"/>
                <w:b/>
                <w:bCs/>
                <w:color w:val="000000"/>
                <w:sz w:val="24"/>
                <w:szCs w:val="24"/>
              </w:rPr>
            </w:pPr>
            <w:r>
              <w:rPr>
                <w:rFonts w:asciiTheme="minorHAnsi" w:eastAsia="Times New Roman" w:hAnsiTheme="minorHAnsi" w:cs="Arial"/>
                <w:b/>
                <w:bCs/>
                <w:color w:val="000000"/>
                <w:sz w:val="24"/>
                <w:szCs w:val="24"/>
              </w:rPr>
              <w:t>1.5</w:t>
            </w:r>
            <w:r w:rsidR="00B121E0" w:rsidRPr="00B121E0">
              <w:rPr>
                <w:rFonts w:asciiTheme="minorHAnsi" w:eastAsia="Times New Roman" w:hAnsiTheme="minorHAnsi" w:cs="Arial"/>
                <w:b/>
                <w:bCs/>
                <w:color w:val="000000"/>
                <w:sz w:val="24"/>
                <w:szCs w:val="24"/>
              </w:rPr>
              <w:t>pts</w:t>
            </w:r>
          </w:p>
        </w:tc>
      </w:tr>
    </w:tbl>
    <w:p w:rsidR="00006E71" w:rsidRDefault="00006E71" w:rsidP="00006E71">
      <w:pPr>
        <w:spacing w:after="120"/>
        <w:rPr>
          <w:sz w:val="24"/>
          <w:szCs w:val="20"/>
        </w:rPr>
      </w:pPr>
    </w:p>
    <w:p w:rsidR="00F26361" w:rsidRPr="001561D5" w:rsidRDefault="007F108B" w:rsidP="00D13A97">
      <w:pPr>
        <w:rPr>
          <w:rFonts w:asciiTheme="minorHAnsi" w:hAnsiTheme="minorHAnsi"/>
          <w:sz w:val="24"/>
          <w:szCs w:val="24"/>
        </w:rPr>
      </w:pPr>
      <w:r w:rsidRPr="001561D5">
        <w:rPr>
          <w:rFonts w:asciiTheme="minorHAnsi" w:hAnsiTheme="minorHAnsi"/>
          <w:sz w:val="24"/>
          <w:szCs w:val="24"/>
        </w:rPr>
        <w:t>The greatest difference in scores between ILS 1 and ILS 2 was for the ILS team could work through and resolve issues [8.8] [9.7 and 7.9]</w:t>
      </w:r>
      <w:r w:rsidR="007B21EE" w:rsidRPr="001561D5">
        <w:rPr>
          <w:rFonts w:asciiTheme="minorHAnsi" w:hAnsiTheme="minorHAnsi"/>
          <w:sz w:val="24"/>
          <w:szCs w:val="24"/>
        </w:rPr>
        <w:t xml:space="preserve">. </w:t>
      </w:r>
    </w:p>
    <w:p w:rsidR="00F26361" w:rsidRPr="002C45CA" w:rsidRDefault="00F26361" w:rsidP="00D13A97">
      <w:pPr>
        <w:rPr>
          <w:rFonts w:asciiTheme="minorHAnsi" w:hAnsiTheme="minorHAnsi"/>
          <w:sz w:val="24"/>
          <w:szCs w:val="24"/>
        </w:rPr>
      </w:pPr>
    </w:p>
    <w:p w:rsidR="007B21EE" w:rsidRPr="001561D5" w:rsidRDefault="007B21EE" w:rsidP="00D13A97">
      <w:pPr>
        <w:rPr>
          <w:rFonts w:cs="Arial"/>
          <w:sz w:val="24"/>
          <w:szCs w:val="24"/>
        </w:rPr>
      </w:pPr>
      <w:r w:rsidRPr="001561D5">
        <w:rPr>
          <w:rFonts w:asciiTheme="minorHAnsi" w:hAnsiTheme="minorHAnsi"/>
          <w:sz w:val="24"/>
          <w:szCs w:val="24"/>
        </w:rPr>
        <w:t>The smallest</w:t>
      </w:r>
      <w:r w:rsidR="007F108B" w:rsidRPr="001561D5">
        <w:rPr>
          <w:rFonts w:asciiTheme="minorHAnsi" w:hAnsiTheme="minorHAnsi"/>
          <w:sz w:val="24"/>
          <w:szCs w:val="24"/>
        </w:rPr>
        <w:t xml:space="preserve"> difference and the highest overall score </w:t>
      </w:r>
      <w:r w:rsidRPr="001561D5">
        <w:rPr>
          <w:rFonts w:asciiTheme="minorHAnsi" w:hAnsiTheme="minorHAnsi"/>
          <w:sz w:val="24"/>
          <w:szCs w:val="24"/>
        </w:rPr>
        <w:t xml:space="preserve">for team effectiveness </w:t>
      </w:r>
      <w:r w:rsidR="007F108B" w:rsidRPr="001561D5">
        <w:rPr>
          <w:rFonts w:asciiTheme="minorHAnsi" w:hAnsiTheme="minorHAnsi"/>
          <w:sz w:val="24"/>
          <w:szCs w:val="24"/>
        </w:rPr>
        <w:t xml:space="preserve">was for </w:t>
      </w:r>
      <w:r w:rsidR="007F108B" w:rsidRPr="001561D5">
        <w:rPr>
          <w:rFonts w:cs="Arial"/>
          <w:sz w:val="24"/>
          <w:szCs w:val="24"/>
        </w:rPr>
        <w:t>ILS meetings are productive with agreed actions</w:t>
      </w:r>
      <w:r w:rsidRPr="001561D5">
        <w:rPr>
          <w:rFonts w:cs="Arial"/>
          <w:sz w:val="24"/>
          <w:szCs w:val="24"/>
        </w:rPr>
        <w:t xml:space="preserve"> [9.5] [9.7 and 9.2]. Team members underlined that team effectiveness applied to those who </w:t>
      </w:r>
      <w:r w:rsidR="00F26361" w:rsidRPr="001561D5">
        <w:rPr>
          <w:rFonts w:cs="Arial"/>
          <w:sz w:val="24"/>
          <w:szCs w:val="24"/>
        </w:rPr>
        <w:t xml:space="preserve">regularly </w:t>
      </w:r>
      <w:r w:rsidRPr="001561D5">
        <w:rPr>
          <w:rFonts w:cs="Arial"/>
          <w:sz w:val="24"/>
          <w:szCs w:val="24"/>
        </w:rPr>
        <w:t>attended the MDT.</w:t>
      </w:r>
    </w:p>
    <w:p w:rsidR="002533D8" w:rsidRDefault="002533D8" w:rsidP="002B59B5">
      <w:pPr>
        <w:rPr>
          <w:rFonts w:asciiTheme="minorHAnsi" w:hAnsiTheme="minorHAnsi"/>
          <w:b/>
          <w:color w:val="0070C0"/>
          <w:sz w:val="24"/>
        </w:rPr>
      </w:pPr>
    </w:p>
    <w:p w:rsidR="00BE173D" w:rsidRPr="006835AB" w:rsidRDefault="00BE173D" w:rsidP="00A3753E">
      <w:pPr>
        <w:pStyle w:val="ListParagraph"/>
        <w:numPr>
          <w:ilvl w:val="1"/>
          <w:numId w:val="7"/>
        </w:numPr>
        <w:ind w:left="567" w:hanging="425"/>
        <w:rPr>
          <w:rFonts w:asciiTheme="minorHAnsi" w:hAnsiTheme="minorHAnsi"/>
          <w:b/>
          <w:color w:val="0070C0"/>
          <w:sz w:val="24"/>
        </w:rPr>
      </w:pPr>
      <w:r w:rsidRPr="006835AB">
        <w:rPr>
          <w:rFonts w:asciiTheme="minorHAnsi" w:hAnsiTheme="minorHAnsi"/>
          <w:b/>
          <w:color w:val="0070C0"/>
          <w:sz w:val="24"/>
        </w:rPr>
        <w:lastRenderedPageBreak/>
        <w:t xml:space="preserve">ILS </w:t>
      </w:r>
      <w:r w:rsidR="00775E90">
        <w:rPr>
          <w:rFonts w:asciiTheme="minorHAnsi" w:hAnsiTheme="minorHAnsi"/>
          <w:b/>
          <w:color w:val="0070C0"/>
          <w:sz w:val="24"/>
        </w:rPr>
        <w:t xml:space="preserve">team </w:t>
      </w:r>
      <w:r w:rsidRPr="006835AB">
        <w:rPr>
          <w:rFonts w:asciiTheme="minorHAnsi" w:hAnsiTheme="minorHAnsi"/>
          <w:b/>
          <w:color w:val="0070C0"/>
          <w:sz w:val="24"/>
        </w:rPr>
        <w:t>goals</w:t>
      </w:r>
    </w:p>
    <w:p w:rsidR="00D75C67" w:rsidRPr="00D75C67" w:rsidRDefault="00E03FBB" w:rsidP="00D75C67">
      <w:pPr>
        <w:pStyle w:val="BodyText2"/>
        <w:tabs>
          <w:tab w:val="left" w:pos="765"/>
        </w:tabs>
        <w:autoSpaceDE w:val="0"/>
        <w:autoSpaceDN w:val="0"/>
        <w:adjustRightInd w:val="0"/>
        <w:spacing w:line="264" w:lineRule="auto"/>
        <w:rPr>
          <w:rFonts w:asciiTheme="minorHAnsi" w:hAnsiTheme="minorHAnsi" w:cs="Calibri"/>
        </w:rPr>
      </w:pPr>
      <w:r w:rsidRPr="00D75C67">
        <w:rPr>
          <w:rFonts w:asciiTheme="minorHAnsi" w:hAnsiTheme="minorHAnsi"/>
          <w:szCs w:val="20"/>
        </w:rPr>
        <w:t>Table</w:t>
      </w:r>
      <w:r w:rsidR="00775E90" w:rsidRPr="00D75C67">
        <w:rPr>
          <w:rFonts w:asciiTheme="minorHAnsi" w:hAnsiTheme="minorHAnsi"/>
          <w:szCs w:val="20"/>
        </w:rPr>
        <w:t xml:space="preserve"> 11</w:t>
      </w:r>
      <w:r w:rsidRPr="00D75C67">
        <w:rPr>
          <w:rFonts w:asciiTheme="minorHAnsi" w:hAnsiTheme="minorHAnsi"/>
          <w:szCs w:val="20"/>
        </w:rPr>
        <w:t xml:space="preserve"> shows the results of</w:t>
      </w:r>
      <w:r w:rsidR="00775E90" w:rsidRPr="00D75C67">
        <w:rPr>
          <w:rFonts w:asciiTheme="minorHAnsi" w:hAnsiTheme="minorHAnsi"/>
          <w:szCs w:val="20"/>
        </w:rPr>
        <w:t xml:space="preserve"> the ILS team goals</w:t>
      </w:r>
      <w:r w:rsidR="001561D5" w:rsidRPr="00D75C67">
        <w:rPr>
          <w:rFonts w:asciiTheme="minorHAnsi" w:hAnsiTheme="minorHAnsi"/>
          <w:szCs w:val="20"/>
        </w:rPr>
        <w:t xml:space="preserve"> which also included two question</w:t>
      </w:r>
      <w:r w:rsidR="00D75C67">
        <w:rPr>
          <w:rFonts w:asciiTheme="minorHAnsi" w:hAnsiTheme="minorHAnsi"/>
          <w:szCs w:val="20"/>
        </w:rPr>
        <w:t>s</w:t>
      </w:r>
      <w:r w:rsidR="001561D5" w:rsidRPr="00D75C67">
        <w:rPr>
          <w:rFonts w:asciiTheme="minorHAnsi" w:hAnsiTheme="minorHAnsi"/>
          <w:szCs w:val="20"/>
        </w:rPr>
        <w:t xml:space="preserve"> about </w:t>
      </w:r>
      <w:r w:rsidR="001561D5" w:rsidRPr="00D75C67">
        <w:rPr>
          <w:rFonts w:asciiTheme="minorHAnsi" w:hAnsiTheme="minorHAnsi" w:cs="Calibri"/>
        </w:rPr>
        <w:t xml:space="preserve">benefits to people requiring community services [q2 and q3] as such were key aims of the </w:t>
      </w:r>
      <w:r w:rsidR="00D75C67">
        <w:rPr>
          <w:rFonts w:asciiTheme="minorHAnsi" w:hAnsiTheme="minorHAnsi" w:cs="Calibri"/>
        </w:rPr>
        <w:t xml:space="preserve">ILS NCM rather than just focussing on benefits to staff already working in the </w:t>
      </w:r>
      <w:r w:rsidR="00E90977">
        <w:rPr>
          <w:rFonts w:asciiTheme="minorHAnsi" w:hAnsiTheme="minorHAnsi" w:cs="Calibri"/>
        </w:rPr>
        <w:t>community.</w:t>
      </w:r>
      <w:r w:rsidR="00E90977" w:rsidRPr="00E90977">
        <w:rPr>
          <w:rStyle w:val="Hyperlink"/>
          <w:rFonts w:cs="Calibri"/>
          <w:sz w:val="18"/>
          <w:szCs w:val="18"/>
          <w:u w:val="none"/>
        </w:rPr>
        <w:t xml:space="preserve"> </w:t>
      </w:r>
      <w:r w:rsidRPr="00D75C67">
        <w:rPr>
          <w:rFonts w:asciiTheme="minorHAnsi" w:hAnsiTheme="minorHAnsi"/>
          <w:szCs w:val="20"/>
        </w:rPr>
        <w:t>The results were positiv</w:t>
      </w:r>
      <w:r w:rsidR="00E06117" w:rsidRPr="00D75C67">
        <w:rPr>
          <w:rFonts w:asciiTheme="minorHAnsi" w:hAnsiTheme="minorHAnsi"/>
          <w:szCs w:val="20"/>
        </w:rPr>
        <w:t xml:space="preserve">e </w:t>
      </w:r>
      <w:r w:rsidR="001561D5" w:rsidRPr="00D75C67">
        <w:rPr>
          <w:rFonts w:asciiTheme="minorHAnsi" w:hAnsiTheme="minorHAnsi"/>
          <w:szCs w:val="20"/>
        </w:rPr>
        <w:t>with an overall average score of 8.3 [8.6 for ILS 1 and 7.9 for ILS 2].</w:t>
      </w:r>
      <w:r w:rsidR="00D75C67">
        <w:rPr>
          <w:rFonts w:asciiTheme="minorHAnsi" w:hAnsiTheme="minorHAnsi"/>
          <w:szCs w:val="20"/>
        </w:rPr>
        <w:t xml:space="preserve"> </w:t>
      </w:r>
    </w:p>
    <w:p w:rsidR="008A37FC" w:rsidRDefault="008A37FC" w:rsidP="00D13A97">
      <w:pPr>
        <w:rPr>
          <w:rFonts w:asciiTheme="minorHAnsi" w:hAnsiTheme="minorHAnsi"/>
          <w:color w:val="0070C0"/>
          <w:sz w:val="24"/>
        </w:rPr>
      </w:pPr>
    </w:p>
    <w:p w:rsidR="008A37FC" w:rsidRDefault="00FC72C2" w:rsidP="00D13A97">
      <w:pPr>
        <w:rPr>
          <w:rFonts w:asciiTheme="minorHAnsi" w:hAnsiTheme="minorHAnsi"/>
          <w:color w:val="0070C0"/>
          <w:sz w:val="24"/>
        </w:rPr>
      </w:pPr>
      <w:r>
        <w:rPr>
          <w:rFonts w:asciiTheme="minorHAnsi" w:hAnsiTheme="minorHAnsi"/>
          <w:i/>
          <w:color w:val="0070C0"/>
          <w:sz w:val="24"/>
        </w:rPr>
        <w:t>Table 11</w:t>
      </w:r>
      <w:r w:rsidR="008A37FC" w:rsidRPr="00775E90">
        <w:rPr>
          <w:rFonts w:asciiTheme="minorHAnsi" w:hAnsiTheme="minorHAnsi"/>
          <w:i/>
          <w:color w:val="0070C0"/>
          <w:sz w:val="24"/>
        </w:rPr>
        <w:t xml:space="preserve">: Extent of achieving ILS </w:t>
      </w:r>
      <w:r w:rsidR="00775E90">
        <w:rPr>
          <w:rFonts w:asciiTheme="minorHAnsi" w:hAnsiTheme="minorHAnsi"/>
          <w:i/>
          <w:color w:val="0070C0"/>
          <w:sz w:val="24"/>
        </w:rPr>
        <w:t xml:space="preserve">team </w:t>
      </w:r>
      <w:r w:rsidR="008A37FC" w:rsidRPr="00775E90">
        <w:rPr>
          <w:rFonts w:asciiTheme="minorHAnsi" w:hAnsiTheme="minorHAnsi"/>
          <w:i/>
          <w:color w:val="0070C0"/>
          <w:sz w:val="24"/>
        </w:rPr>
        <w:t>goals</w:t>
      </w:r>
      <w:r w:rsidR="00F26361">
        <w:rPr>
          <w:rFonts w:asciiTheme="minorHAnsi" w:hAnsiTheme="minorHAnsi"/>
          <w:color w:val="0070C0"/>
          <w:sz w:val="24"/>
        </w:rPr>
        <w:t xml:space="preserve"> </w:t>
      </w:r>
      <w:r w:rsidR="00F26361">
        <w:rPr>
          <w:color w:val="0070C0"/>
          <w:sz w:val="24"/>
          <w:szCs w:val="20"/>
        </w:rPr>
        <w:t>[1 not at all agree and 10 completely agree]</w:t>
      </w:r>
    </w:p>
    <w:p w:rsidR="00B121E0" w:rsidRDefault="00B121E0" w:rsidP="00D13A97">
      <w:pPr>
        <w:rPr>
          <w:rFonts w:asciiTheme="minorHAnsi" w:hAnsiTheme="minorHAnsi"/>
          <w:color w:val="0070C0"/>
          <w:sz w:val="24"/>
        </w:rPr>
      </w:pPr>
    </w:p>
    <w:tbl>
      <w:tblPr>
        <w:tblW w:w="9625"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2820"/>
        <w:gridCol w:w="993"/>
        <w:gridCol w:w="992"/>
        <w:gridCol w:w="992"/>
        <w:gridCol w:w="1276"/>
        <w:gridCol w:w="1276"/>
        <w:gridCol w:w="1276"/>
      </w:tblGrid>
      <w:tr w:rsidR="006518A8" w:rsidTr="006518A8">
        <w:trPr>
          <w:trHeight w:val="732"/>
          <w:jc w:val="center"/>
        </w:trPr>
        <w:tc>
          <w:tcPr>
            <w:tcW w:w="2820" w:type="dxa"/>
            <w:shd w:val="clear" w:color="auto" w:fill="F2F2F2" w:themeFill="background1" w:themeFillShade="F2"/>
            <w:noWrap/>
            <w:vAlign w:val="center"/>
            <w:hideMark/>
          </w:tcPr>
          <w:p w:rsidR="00D35D81" w:rsidRDefault="00D35D81" w:rsidP="004979F1">
            <w:pPr>
              <w:spacing w:line="216" w:lineRule="auto"/>
              <w:rPr>
                <w:rFonts w:eastAsia="Times New Roman" w:cs="Arial"/>
                <w:b/>
                <w:bCs/>
                <w:color w:val="000000"/>
                <w:sz w:val="28"/>
                <w:szCs w:val="24"/>
              </w:rPr>
            </w:pPr>
            <w:r>
              <w:rPr>
                <w:rFonts w:eastAsia="Times New Roman" w:cs="Arial"/>
                <w:b/>
                <w:bCs/>
                <w:color w:val="000000"/>
                <w:sz w:val="28"/>
                <w:szCs w:val="24"/>
              </w:rPr>
              <w:t>Non-NPT questions:</w:t>
            </w:r>
          </w:p>
          <w:p w:rsidR="006518A8" w:rsidRPr="00D35D81" w:rsidRDefault="006518A8" w:rsidP="004979F1">
            <w:pPr>
              <w:spacing w:line="216" w:lineRule="auto"/>
              <w:rPr>
                <w:rFonts w:eastAsia="Times New Roman" w:cs="Arial"/>
                <w:b/>
                <w:bCs/>
                <w:color w:val="000000"/>
                <w:sz w:val="24"/>
                <w:szCs w:val="24"/>
              </w:rPr>
            </w:pPr>
            <w:r w:rsidRPr="00D35D81">
              <w:rPr>
                <w:rFonts w:eastAsia="Times New Roman" w:cs="Arial"/>
                <w:b/>
                <w:bCs/>
                <w:color w:val="000000"/>
                <w:sz w:val="28"/>
                <w:szCs w:val="24"/>
              </w:rPr>
              <w:t xml:space="preserve">ILS </w:t>
            </w:r>
            <w:r w:rsidR="00D35D81" w:rsidRPr="00D35D81">
              <w:rPr>
                <w:rFonts w:eastAsia="Times New Roman" w:cs="Arial"/>
                <w:b/>
                <w:bCs/>
                <w:color w:val="000000"/>
                <w:sz w:val="28"/>
                <w:szCs w:val="24"/>
              </w:rPr>
              <w:t xml:space="preserve">team </w:t>
            </w:r>
            <w:r w:rsidRPr="00D35D81">
              <w:rPr>
                <w:rFonts w:eastAsia="Times New Roman" w:cs="Arial"/>
                <w:b/>
                <w:bCs/>
                <w:color w:val="000000"/>
                <w:sz w:val="28"/>
                <w:szCs w:val="24"/>
              </w:rPr>
              <w:t>goals</w:t>
            </w:r>
          </w:p>
          <w:p w:rsidR="006518A8" w:rsidRPr="00006E71" w:rsidRDefault="006518A8" w:rsidP="004979F1">
            <w:pPr>
              <w:rPr>
                <w:rFonts w:eastAsia="Times New Roman" w:cs="Arial"/>
                <w:szCs w:val="24"/>
              </w:rPr>
            </w:pPr>
          </w:p>
        </w:tc>
        <w:tc>
          <w:tcPr>
            <w:tcW w:w="993" w:type="dxa"/>
            <w:shd w:val="clear" w:color="auto" w:fill="F2F2F2" w:themeFill="background1" w:themeFillShade="F2"/>
            <w:noWrap/>
            <w:vAlign w:val="center"/>
            <w:hideMark/>
          </w:tcPr>
          <w:p w:rsidR="006518A8" w:rsidRPr="003C1645" w:rsidRDefault="006518A8" w:rsidP="004979F1">
            <w:pPr>
              <w:spacing w:line="216" w:lineRule="auto"/>
              <w:jc w:val="center"/>
              <w:rPr>
                <w:rFonts w:eastAsia="Times New Roman" w:cs="Arial"/>
                <w:b/>
                <w:bCs/>
                <w:szCs w:val="24"/>
              </w:rPr>
            </w:pPr>
            <w:r>
              <w:rPr>
                <w:rFonts w:eastAsia="Times New Roman" w:cs="Arial"/>
                <w:b/>
                <w:bCs/>
                <w:szCs w:val="24"/>
              </w:rPr>
              <w:t xml:space="preserve">ILS 1 </w:t>
            </w:r>
            <w:r w:rsidRPr="003C1645">
              <w:rPr>
                <w:rFonts w:eastAsia="Times New Roman" w:cs="Arial"/>
                <w:b/>
                <w:bCs/>
                <w:szCs w:val="24"/>
              </w:rPr>
              <w:t xml:space="preserve">Average score </w:t>
            </w:r>
            <w:r>
              <w:rPr>
                <w:rFonts w:eastAsia="Times New Roman" w:cs="Arial"/>
                <w:b/>
                <w:bCs/>
                <w:szCs w:val="24"/>
              </w:rPr>
              <w:t>all (n=7</w:t>
            </w:r>
            <w:r w:rsidRPr="003C1645">
              <w:rPr>
                <w:rFonts w:eastAsia="Times New Roman" w:cs="Arial"/>
                <w:b/>
                <w:bCs/>
                <w:szCs w:val="24"/>
              </w:rPr>
              <w:t>)</w:t>
            </w:r>
          </w:p>
        </w:tc>
        <w:tc>
          <w:tcPr>
            <w:tcW w:w="992" w:type="dxa"/>
            <w:shd w:val="clear" w:color="auto" w:fill="F2F2F2" w:themeFill="background1" w:themeFillShade="F2"/>
          </w:tcPr>
          <w:p w:rsidR="006518A8" w:rsidRDefault="006518A8" w:rsidP="004979F1">
            <w:pPr>
              <w:spacing w:line="216" w:lineRule="auto"/>
              <w:jc w:val="center"/>
              <w:rPr>
                <w:rFonts w:eastAsia="Times New Roman" w:cs="Arial"/>
                <w:b/>
                <w:bCs/>
                <w:color w:val="000000"/>
                <w:szCs w:val="24"/>
              </w:rPr>
            </w:pPr>
            <w:r>
              <w:rPr>
                <w:rFonts w:eastAsia="Times New Roman" w:cs="Arial"/>
                <w:b/>
                <w:bCs/>
                <w:color w:val="000000"/>
                <w:szCs w:val="24"/>
              </w:rPr>
              <w:t xml:space="preserve">ILS2 </w:t>
            </w:r>
          </w:p>
          <w:p w:rsidR="006518A8" w:rsidRDefault="006518A8" w:rsidP="004979F1">
            <w:pPr>
              <w:spacing w:line="216" w:lineRule="auto"/>
              <w:jc w:val="center"/>
              <w:rPr>
                <w:rFonts w:eastAsia="Times New Roman" w:cs="Arial"/>
                <w:b/>
                <w:bCs/>
                <w:color w:val="000000"/>
                <w:szCs w:val="24"/>
              </w:rPr>
            </w:pPr>
            <w:r w:rsidRPr="003C1645">
              <w:rPr>
                <w:rFonts w:eastAsia="Times New Roman" w:cs="Arial"/>
                <w:b/>
                <w:bCs/>
                <w:szCs w:val="24"/>
              </w:rPr>
              <w:t xml:space="preserve">Average score </w:t>
            </w:r>
            <w:r>
              <w:rPr>
                <w:rFonts w:eastAsia="Times New Roman" w:cs="Arial"/>
                <w:b/>
                <w:bCs/>
                <w:szCs w:val="24"/>
              </w:rPr>
              <w:t>all (n=8</w:t>
            </w:r>
            <w:r w:rsidRPr="003C1645">
              <w:rPr>
                <w:rFonts w:eastAsia="Times New Roman" w:cs="Arial"/>
                <w:b/>
                <w:bCs/>
                <w:szCs w:val="24"/>
              </w:rPr>
              <w:t>)</w:t>
            </w:r>
          </w:p>
        </w:tc>
        <w:tc>
          <w:tcPr>
            <w:tcW w:w="992" w:type="dxa"/>
            <w:shd w:val="clear" w:color="auto" w:fill="F2F2F2" w:themeFill="background1" w:themeFillShade="F2"/>
          </w:tcPr>
          <w:p w:rsidR="006518A8" w:rsidRDefault="006518A8" w:rsidP="004979F1">
            <w:pPr>
              <w:spacing w:line="216" w:lineRule="auto"/>
              <w:jc w:val="center"/>
              <w:rPr>
                <w:rFonts w:eastAsia="Times New Roman" w:cs="Arial"/>
                <w:b/>
                <w:bCs/>
                <w:color w:val="000000"/>
                <w:szCs w:val="24"/>
              </w:rPr>
            </w:pPr>
            <w:r>
              <w:rPr>
                <w:rFonts w:eastAsia="Times New Roman" w:cs="Arial"/>
                <w:b/>
                <w:bCs/>
                <w:color w:val="000000"/>
                <w:szCs w:val="24"/>
              </w:rPr>
              <w:t>ILS 1-2</w:t>
            </w:r>
          </w:p>
          <w:p w:rsidR="006518A8" w:rsidRDefault="006518A8" w:rsidP="004979F1">
            <w:pPr>
              <w:spacing w:line="216" w:lineRule="auto"/>
              <w:jc w:val="center"/>
              <w:rPr>
                <w:rFonts w:eastAsia="Times New Roman" w:cs="Arial"/>
                <w:b/>
                <w:bCs/>
                <w:color w:val="000000"/>
                <w:szCs w:val="24"/>
              </w:rPr>
            </w:pPr>
            <w:r>
              <w:rPr>
                <w:rFonts w:eastAsia="Times New Roman" w:cs="Arial"/>
                <w:b/>
                <w:bCs/>
                <w:color w:val="000000"/>
                <w:szCs w:val="24"/>
              </w:rPr>
              <w:t>Average score</w:t>
            </w:r>
          </w:p>
          <w:p w:rsidR="006518A8" w:rsidRDefault="006518A8" w:rsidP="004979F1">
            <w:pPr>
              <w:spacing w:line="216" w:lineRule="auto"/>
              <w:jc w:val="center"/>
              <w:rPr>
                <w:rFonts w:eastAsia="Times New Roman" w:cs="Arial"/>
                <w:b/>
                <w:bCs/>
                <w:color w:val="000000"/>
                <w:szCs w:val="24"/>
              </w:rPr>
            </w:pPr>
            <w:r>
              <w:rPr>
                <w:rFonts w:eastAsia="Times New Roman" w:cs="Arial"/>
                <w:b/>
                <w:bCs/>
                <w:color w:val="000000"/>
                <w:szCs w:val="24"/>
              </w:rPr>
              <w:t>n=15</w:t>
            </w:r>
          </w:p>
        </w:tc>
        <w:tc>
          <w:tcPr>
            <w:tcW w:w="1276" w:type="dxa"/>
            <w:shd w:val="clear" w:color="auto" w:fill="F2F2F2" w:themeFill="background1" w:themeFillShade="F2"/>
          </w:tcPr>
          <w:p w:rsidR="006518A8" w:rsidRDefault="006518A8" w:rsidP="004979F1">
            <w:pPr>
              <w:spacing w:line="216" w:lineRule="auto"/>
              <w:jc w:val="center"/>
              <w:rPr>
                <w:rFonts w:eastAsia="Times New Roman" w:cs="Arial"/>
                <w:b/>
                <w:bCs/>
                <w:color w:val="000000"/>
                <w:szCs w:val="24"/>
              </w:rPr>
            </w:pPr>
            <w:r>
              <w:rPr>
                <w:rFonts w:eastAsia="Times New Roman" w:cs="Arial"/>
                <w:b/>
                <w:bCs/>
                <w:color w:val="000000"/>
                <w:szCs w:val="24"/>
              </w:rPr>
              <w:t>ILS 1 Difference</w:t>
            </w:r>
          </w:p>
          <w:p w:rsidR="006518A8" w:rsidRDefault="006518A8" w:rsidP="004979F1">
            <w:pPr>
              <w:spacing w:line="216" w:lineRule="auto"/>
              <w:jc w:val="center"/>
              <w:rPr>
                <w:rFonts w:eastAsia="Times New Roman" w:cs="Arial"/>
                <w:b/>
                <w:bCs/>
                <w:color w:val="000000"/>
                <w:szCs w:val="24"/>
              </w:rPr>
            </w:pPr>
            <w:r>
              <w:rPr>
                <w:rFonts w:eastAsia="Times New Roman" w:cs="Arial"/>
                <w:b/>
                <w:bCs/>
                <w:color w:val="000000"/>
                <w:szCs w:val="24"/>
              </w:rPr>
              <w:t>+/-</w:t>
            </w:r>
          </w:p>
          <w:p w:rsidR="006518A8" w:rsidRPr="003C1645" w:rsidRDefault="006518A8" w:rsidP="004979F1">
            <w:pPr>
              <w:spacing w:line="216" w:lineRule="auto"/>
              <w:jc w:val="center"/>
              <w:rPr>
                <w:rFonts w:eastAsia="Times New Roman" w:cs="Arial"/>
                <w:b/>
                <w:bCs/>
                <w:color w:val="000000"/>
                <w:szCs w:val="24"/>
              </w:rPr>
            </w:pPr>
            <w:r>
              <w:rPr>
                <w:rFonts w:eastAsia="Times New Roman" w:cs="Arial"/>
                <w:b/>
                <w:bCs/>
                <w:color w:val="000000"/>
                <w:szCs w:val="24"/>
              </w:rPr>
              <w:t>(n=7</w:t>
            </w:r>
            <w:r w:rsidRPr="003C1645">
              <w:rPr>
                <w:rFonts w:eastAsia="Times New Roman" w:cs="Arial"/>
                <w:b/>
                <w:bCs/>
                <w:color w:val="000000"/>
                <w:szCs w:val="24"/>
              </w:rPr>
              <w:t>)</w:t>
            </w:r>
          </w:p>
        </w:tc>
        <w:tc>
          <w:tcPr>
            <w:tcW w:w="1276" w:type="dxa"/>
            <w:shd w:val="clear" w:color="auto" w:fill="F2F2F2" w:themeFill="background1" w:themeFillShade="F2"/>
          </w:tcPr>
          <w:p w:rsidR="006518A8" w:rsidRDefault="006518A8" w:rsidP="004979F1">
            <w:pPr>
              <w:spacing w:line="216" w:lineRule="auto"/>
              <w:jc w:val="center"/>
              <w:rPr>
                <w:rFonts w:eastAsia="Times New Roman" w:cs="Arial"/>
                <w:b/>
                <w:bCs/>
                <w:color w:val="000000"/>
                <w:szCs w:val="24"/>
              </w:rPr>
            </w:pPr>
            <w:r>
              <w:rPr>
                <w:rFonts w:eastAsia="Times New Roman" w:cs="Arial"/>
                <w:b/>
                <w:bCs/>
                <w:color w:val="000000"/>
                <w:szCs w:val="24"/>
              </w:rPr>
              <w:t xml:space="preserve">ILS2 </w:t>
            </w:r>
          </w:p>
          <w:p w:rsidR="006518A8" w:rsidRDefault="006518A8" w:rsidP="004979F1">
            <w:pPr>
              <w:spacing w:line="216" w:lineRule="auto"/>
              <w:jc w:val="center"/>
              <w:rPr>
                <w:rFonts w:eastAsia="Times New Roman" w:cs="Arial"/>
                <w:b/>
                <w:bCs/>
                <w:color w:val="000000"/>
                <w:szCs w:val="24"/>
              </w:rPr>
            </w:pPr>
            <w:r>
              <w:rPr>
                <w:rFonts w:eastAsia="Times New Roman" w:cs="Arial"/>
                <w:b/>
                <w:bCs/>
                <w:color w:val="000000"/>
                <w:szCs w:val="24"/>
              </w:rPr>
              <w:t>Difference</w:t>
            </w:r>
          </w:p>
          <w:p w:rsidR="006518A8" w:rsidRDefault="006518A8" w:rsidP="006518A8">
            <w:pPr>
              <w:spacing w:line="216" w:lineRule="auto"/>
              <w:jc w:val="center"/>
              <w:rPr>
                <w:rFonts w:eastAsia="Times New Roman" w:cs="Arial"/>
                <w:b/>
                <w:bCs/>
                <w:color w:val="000000"/>
                <w:szCs w:val="24"/>
              </w:rPr>
            </w:pPr>
            <w:r>
              <w:rPr>
                <w:rFonts w:eastAsia="Times New Roman" w:cs="Arial"/>
                <w:b/>
                <w:bCs/>
                <w:color w:val="000000"/>
                <w:szCs w:val="24"/>
              </w:rPr>
              <w:t>+</w:t>
            </w:r>
            <w:r w:rsidRPr="003C1645">
              <w:rPr>
                <w:rFonts w:eastAsia="Times New Roman" w:cs="Arial"/>
                <w:b/>
                <w:bCs/>
                <w:color w:val="000000"/>
                <w:szCs w:val="24"/>
              </w:rPr>
              <w:t>/</w:t>
            </w:r>
            <w:r>
              <w:rPr>
                <w:rFonts w:eastAsia="Times New Roman" w:cs="Arial"/>
                <w:b/>
                <w:bCs/>
                <w:color w:val="000000"/>
                <w:szCs w:val="24"/>
              </w:rPr>
              <w:t>-</w:t>
            </w:r>
          </w:p>
          <w:p w:rsidR="006518A8" w:rsidRDefault="006518A8" w:rsidP="006518A8">
            <w:pPr>
              <w:spacing w:line="216" w:lineRule="auto"/>
              <w:jc w:val="center"/>
              <w:rPr>
                <w:rFonts w:eastAsia="Times New Roman" w:cs="Arial"/>
                <w:b/>
                <w:bCs/>
                <w:color w:val="000000"/>
                <w:szCs w:val="24"/>
              </w:rPr>
            </w:pPr>
            <w:r>
              <w:rPr>
                <w:rFonts w:eastAsia="Times New Roman" w:cs="Arial"/>
                <w:b/>
                <w:bCs/>
                <w:color w:val="000000"/>
                <w:szCs w:val="24"/>
              </w:rPr>
              <w:t>(n=8</w:t>
            </w:r>
            <w:r w:rsidRPr="003C1645">
              <w:rPr>
                <w:rFonts w:eastAsia="Times New Roman" w:cs="Arial"/>
                <w:b/>
                <w:bCs/>
                <w:color w:val="000000"/>
                <w:szCs w:val="24"/>
              </w:rPr>
              <w:t>)</w:t>
            </w:r>
          </w:p>
        </w:tc>
        <w:tc>
          <w:tcPr>
            <w:tcW w:w="1276" w:type="dxa"/>
            <w:shd w:val="clear" w:color="auto" w:fill="F2F2F2" w:themeFill="background1" w:themeFillShade="F2"/>
          </w:tcPr>
          <w:p w:rsidR="006518A8" w:rsidRDefault="006518A8" w:rsidP="004979F1">
            <w:pPr>
              <w:spacing w:line="216" w:lineRule="auto"/>
              <w:jc w:val="center"/>
              <w:rPr>
                <w:rFonts w:eastAsia="Times New Roman" w:cs="Arial"/>
                <w:b/>
                <w:bCs/>
                <w:color w:val="000000"/>
                <w:szCs w:val="24"/>
              </w:rPr>
            </w:pPr>
            <w:r>
              <w:rPr>
                <w:rFonts w:eastAsia="Times New Roman" w:cs="Arial"/>
                <w:b/>
                <w:bCs/>
                <w:color w:val="000000"/>
                <w:szCs w:val="24"/>
              </w:rPr>
              <w:t>ILS1-2</w:t>
            </w:r>
          </w:p>
          <w:p w:rsidR="006518A8" w:rsidRDefault="006518A8" w:rsidP="006518A8">
            <w:pPr>
              <w:spacing w:line="216" w:lineRule="auto"/>
              <w:jc w:val="center"/>
              <w:rPr>
                <w:rFonts w:eastAsia="Times New Roman" w:cs="Arial"/>
                <w:b/>
                <w:bCs/>
                <w:color w:val="000000"/>
                <w:szCs w:val="24"/>
              </w:rPr>
            </w:pPr>
            <w:r>
              <w:rPr>
                <w:rFonts w:eastAsia="Times New Roman" w:cs="Arial"/>
                <w:b/>
                <w:bCs/>
                <w:color w:val="000000"/>
                <w:szCs w:val="24"/>
              </w:rPr>
              <w:t>Difference</w:t>
            </w:r>
          </w:p>
          <w:p w:rsidR="006518A8" w:rsidRDefault="006518A8" w:rsidP="006518A8">
            <w:pPr>
              <w:spacing w:line="216" w:lineRule="auto"/>
              <w:jc w:val="center"/>
              <w:rPr>
                <w:rFonts w:eastAsia="Times New Roman" w:cs="Arial"/>
                <w:b/>
                <w:bCs/>
                <w:color w:val="000000"/>
                <w:szCs w:val="24"/>
              </w:rPr>
            </w:pPr>
            <w:r>
              <w:rPr>
                <w:rFonts w:eastAsia="Times New Roman" w:cs="Arial"/>
                <w:b/>
                <w:bCs/>
                <w:color w:val="000000"/>
                <w:szCs w:val="24"/>
              </w:rPr>
              <w:t>+</w:t>
            </w:r>
            <w:r w:rsidRPr="003C1645">
              <w:rPr>
                <w:rFonts w:eastAsia="Times New Roman" w:cs="Arial"/>
                <w:b/>
                <w:bCs/>
                <w:color w:val="000000"/>
                <w:szCs w:val="24"/>
              </w:rPr>
              <w:t>/</w:t>
            </w:r>
            <w:r>
              <w:rPr>
                <w:rFonts w:eastAsia="Times New Roman" w:cs="Arial"/>
                <w:b/>
                <w:bCs/>
                <w:color w:val="000000"/>
                <w:szCs w:val="24"/>
              </w:rPr>
              <w:t>-</w:t>
            </w:r>
          </w:p>
          <w:p w:rsidR="006518A8" w:rsidRDefault="006518A8" w:rsidP="006518A8">
            <w:pPr>
              <w:spacing w:line="216" w:lineRule="auto"/>
              <w:jc w:val="center"/>
              <w:rPr>
                <w:rFonts w:eastAsia="Times New Roman" w:cs="Arial"/>
                <w:b/>
                <w:bCs/>
                <w:color w:val="000000"/>
                <w:szCs w:val="24"/>
              </w:rPr>
            </w:pPr>
            <w:r>
              <w:rPr>
                <w:rFonts w:eastAsia="Times New Roman" w:cs="Arial"/>
                <w:b/>
                <w:bCs/>
                <w:color w:val="000000"/>
                <w:szCs w:val="24"/>
              </w:rPr>
              <w:t>(n=15</w:t>
            </w:r>
            <w:r w:rsidRPr="003C1645">
              <w:rPr>
                <w:rFonts w:eastAsia="Times New Roman" w:cs="Arial"/>
                <w:b/>
                <w:bCs/>
                <w:color w:val="000000"/>
                <w:szCs w:val="24"/>
              </w:rPr>
              <w:t>)</w:t>
            </w:r>
          </w:p>
        </w:tc>
      </w:tr>
      <w:tr w:rsidR="006518A8" w:rsidTr="00B121E0">
        <w:trPr>
          <w:trHeight w:val="952"/>
          <w:jc w:val="center"/>
        </w:trPr>
        <w:tc>
          <w:tcPr>
            <w:tcW w:w="2820" w:type="dxa"/>
            <w:shd w:val="clear" w:color="auto" w:fill="auto"/>
            <w:noWrap/>
            <w:vAlign w:val="center"/>
          </w:tcPr>
          <w:p w:rsidR="006518A8" w:rsidRPr="00B121E0" w:rsidRDefault="006518A8" w:rsidP="00A3753E">
            <w:pPr>
              <w:pStyle w:val="ListParagraph"/>
              <w:numPr>
                <w:ilvl w:val="0"/>
                <w:numId w:val="29"/>
              </w:numPr>
              <w:autoSpaceDE w:val="0"/>
              <w:autoSpaceDN w:val="0"/>
              <w:adjustRightInd w:val="0"/>
              <w:spacing w:line="240" w:lineRule="auto"/>
              <w:ind w:left="303" w:hanging="276"/>
              <w:rPr>
                <w:rFonts w:asciiTheme="minorHAnsi" w:hAnsiTheme="minorHAnsi" w:cs="Arial"/>
                <w:sz w:val="24"/>
                <w:szCs w:val="24"/>
              </w:rPr>
            </w:pPr>
            <w:r w:rsidRPr="00B121E0">
              <w:rPr>
                <w:rFonts w:asciiTheme="minorHAnsi" w:hAnsiTheme="minorHAnsi" w:cs="Arial"/>
                <w:sz w:val="24"/>
                <w:szCs w:val="24"/>
              </w:rPr>
              <w:t>Community staff communicate and work in a more integrated/co-ordinated way</w:t>
            </w:r>
          </w:p>
        </w:tc>
        <w:tc>
          <w:tcPr>
            <w:tcW w:w="993" w:type="dxa"/>
            <w:shd w:val="clear" w:color="auto" w:fill="auto"/>
            <w:noWrap/>
            <w:vAlign w:val="center"/>
          </w:tcPr>
          <w:p w:rsidR="006518A8" w:rsidRPr="00B121E0" w:rsidRDefault="006518A8" w:rsidP="00B121E0">
            <w:pPr>
              <w:spacing w:line="240" w:lineRule="auto"/>
              <w:jc w:val="center"/>
              <w:rPr>
                <w:rFonts w:asciiTheme="minorHAnsi" w:eastAsia="Times New Roman" w:hAnsiTheme="minorHAnsi" w:cs="Arial"/>
                <w:bCs/>
                <w:sz w:val="24"/>
                <w:szCs w:val="24"/>
              </w:rPr>
            </w:pPr>
            <w:r w:rsidRPr="00B121E0">
              <w:rPr>
                <w:rFonts w:asciiTheme="minorHAnsi" w:eastAsia="Times New Roman" w:hAnsiTheme="minorHAnsi" w:cs="Arial"/>
                <w:bCs/>
                <w:sz w:val="24"/>
                <w:szCs w:val="24"/>
              </w:rPr>
              <w:t>8.9</w:t>
            </w:r>
          </w:p>
        </w:tc>
        <w:tc>
          <w:tcPr>
            <w:tcW w:w="992" w:type="dxa"/>
            <w:shd w:val="clear" w:color="auto" w:fill="auto"/>
            <w:vAlign w:val="center"/>
          </w:tcPr>
          <w:p w:rsidR="006518A8" w:rsidRPr="00B121E0" w:rsidRDefault="006518A8" w:rsidP="00B121E0">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7.8</w:t>
            </w:r>
          </w:p>
        </w:tc>
        <w:tc>
          <w:tcPr>
            <w:tcW w:w="992" w:type="dxa"/>
            <w:shd w:val="clear" w:color="auto" w:fill="auto"/>
            <w:vAlign w:val="center"/>
          </w:tcPr>
          <w:p w:rsidR="006518A8" w:rsidRPr="00B121E0" w:rsidRDefault="006518A8" w:rsidP="00B121E0">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8.4</w:t>
            </w:r>
          </w:p>
        </w:tc>
        <w:tc>
          <w:tcPr>
            <w:tcW w:w="1276" w:type="dxa"/>
            <w:shd w:val="clear" w:color="auto" w:fill="auto"/>
            <w:vAlign w:val="center"/>
          </w:tcPr>
          <w:p w:rsidR="006518A8" w:rsidRPr="00B121E0" w:rsidRDefault="006518A8" w:rsidP="00B121E0">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4pts</w:t>
            </w:r>
          </w:p>
        </w:tc>
        <w:tc>
          <w:tcPr>
            <w:tcW w:w="1276" w:type="dxa"/>
            <w:shd w:val="clear" w:color="auto" w:fill="auto"/>
            <w:vAlign w:val="center"/>
          </w:tcPr>
          <w:p w:rsidR="006518A8" w:rsidRPr="00B121E0" w:rsidRDefault="006518A8" w:rsidP="00B121E0">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3pts</w:t>
            </w:r>
          </w:p>
        </w:tc>
        <w:tc>
          <w:tcPr>
            <w:tcW w:w="1276" w:type="dxa"/>
            <w:vAlign w:val="center"/>
          </w:tcPr>
          <w:p w:rsidR="006518A8" w:rsidRPr="00B121E0" w:rsidRDefault="006518A8" w:rsidP="00B121E0">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3.5pts</w:t>
            </w:r>
          </w:p>
        </w:tc>
      </w:tr>
      <w:tr w:rsidR="006518A8" w:rsidTr="00B121E0">
        <w:trPr>
          <w:trHeight w:val="585"/>
          <w:jc w:val="center"/>
        </w:trPr>
        <w:tc>
          <w:tcPr>
            <w:tcW w:w="2820" w:type="dxa"/>
            <w:shd w:val="clear" w:color="auto" w:fill="auto"/>
            <w:noWrap/>
            <w:vAlign w:val="center"/>
          </w:tcPr>
          <w:p w:rsidR="006518A8" w:rsidRPr="00A05722" w:rsidRDefault="00E90977" w:rsidP="00A3753E">
            <w:pPr>
              <w:pStyle w:val="ListParagraph"/>
              <w:numPr>
                <w:ilvl w:val="0"/>
                <w:numId w:val="29"/>
              </w:numPr>
              <w:spacing w:line="240" w:lineRule="auto"/>
              <w:ind w:left="303" w:hanging="276"/>
              <w:rPr>
                <w:rFonts w:asciiTheme="minorHAnsi" w:hAnsiTheme="minorHAnsi" w:cs="Arial"/>
                <w:iCs/>
                <w:sz w:val="24"/>
                <w:szCs w:val="24"/>
              </w:rPr>
            </w:pPr>
            <w:r w:rsidRPr="00A05722">
              <w:rPr>
                <w:rFonts w:asciiTheme="minorHAnsi" w:hAnsiTheme="minorHAnsi" w:cs="Arial"/>
                <w:iCs/>
                <w:sz w:val="24"/>
                <w:szCs w:val="24"/>
              </w:rPr>
              <w:t>People</w:t>
            </w:r>
            <w:r w:rsidR="006518A8" w:rsidRPr="00A05722">
              <w:rPr>
                <w:rFonts w:asciiTheme="minorHAnsi" w:hAnsiTheme="minorHAnsi" w:cs="Arial"/>
                <w:iCs/>
                <w:sz w:val="24"/>
                <w:szCs w:val="24"/>
              </w:rPr>
              <w:t xml:space="preserve"> have a greater involvement in planning their own care</w:t>
            </w:r>
          </w:p>
        </w:tc>
        <w:tc>
          <w:tcPr>
            <w:tcW w:w="993" w:type="dxa"/>
            <w:shd w:val="clear" w:color="auto" w:fill="F7CAAC" w:themeFill="accent2" w:themeFillTint="66"/>
            <w:noWrap/>
            <w:vAlign w:val="center"/>
          </w:tcPr>
          <w:p w:rsidR="006518A8" w:rsidRPr="00B121E0" w:rsidRDefault="006518A8" w:rsidP="00B121E0">
            <w:pPr>
              <w:spacing w:line="240" w:lineRule="auto"/>
              <w:jc w:val="center"/>
              <w:rPr>
                <w:rFonts w:asciiTheme="minorHAnsi" w:eastAsia="Times New Roman" w:hAnsiTheme="minorHAnsi" w:cs="Arial"/>
                <w:bCs/>
                <w:sz w:val="24"/>
                <w:szCs w:val="24"/>
              </w:rPr>
            </w:pPr>
            <w:r w:rsidRPr="00B121E0">
              <w:rPr>
                <w:rFonts w:asciiTheme="minorHAnsi" w:eastAsia="Times New Roman" w:hAnsiTheme="minorHAnsi" w:cs="Arial"/>
                <w:bCs/>
                <w:sz w:val="24"/>
                <w:szCs w:val="24"/>
              </w:rPr>
              <w:t>7.0</w:t>
            </w:r>
          </w:p>
        </w:tc>
        <w:tc>
          <w:tcPr>
            <w:tcW w:w="992" w:type="dxa"/>
            <w:shd w:val="clear" w:color="auto" w:fill="F7CAAC" w:themeFill="accent2" w:themeFillTint="66"/>
            <w:vAlign w:val="center"/>
          </w:tcPr>
          <w:p w:rsidR="006518A8" w:rsidRPr="00B121E0" w:rsidRDefault="006518A8" w:rsidP="00B121E0">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6.8</w:t>
            </w:r>
          </w:p>
        </w:tc>
        <w:tc>
          <w:tcPr>
            <w:tcW w:w="992" w:type="dxa"/>
            <w:shd w:val="clear" w:color="auto" w:fill="F7CAAC" w:themeFill="accent2" w:themeFillTint="66"/>
            <w:vAlign w:val="center"/>
          </w:tcPr>
          <w:p w:rsidR="006518A8" w:rsidRPr="00B121E0" w:rsidRDefault="006518A8" w:rsidP="00B121E0">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6.9</w:t>
            </w:r>
          </w:p>
        </w:tc>
        <w:tc>
          <w:tcPr>
            <w:tcW w:w="1276" w:type="dxa"/>
            <w:shd w:val="clear" w:color="auto" w:fill="auto"/>
            <w:vAlign w:val="center"/>
          </w:tcPr>
          <w:p w:rsidR="006518A8" w:rsidRPr="00B121E0" w:rsidRDefault="006518A8" w:rsidP="00B121E0">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4pts</w:t>
            </w:r>
          </w:p>
        </w:tc>
        <w:tc>
          <w:tcPr>
            <w:tcW w:w="1276" w:type="dxa"/>
            <w:shd w:val="clear" w:color="auto" w:fill="auto"/>
            <w:vAlign w:val="center"/>
          </w:tcPr>
          <w:p w:rsidR="006518A8" w:rsidRPr="00B121E0" w:rsidRDefault="006518A8" w:rsidP="00B121E0">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8pts</w:t>
            </w:r>
          </w:p>
        </w:tc>
        <w:tc>
          <w:tcPr>
            <w:tcW w:w="1276" w:type="dxa"/>
            <w:vAlign w:val="center"/>
          </w:tcPr>
          <w:p w:rsidR="006518A8" w:rsidRPr="00B121E0" w:rsidRDefault="006518A8" w:rsidP="00B121E0">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6pts</w:t>
            </w:r>
          </w:p>
        </w:tc>
      </w:tr>
      <w:tr w:rsidR="006518A8" w:rsidTr="006F31AD">
        <w:trPr>
          <w:trHeight w:val="732"/>
          <w:jc w:val="center"/>
        </w:trPr>
        <w:tc>
          <w:tcPr>
            <w:tcW w:w="2820" w:type="dxa"/>
            <w:shd w:val="clear" w:color="auto" w:fill="auto"/>
            <w:noWrap/>
            <w:vAlign w:val="center"/>
          </w:tcPr>
          <w:p w:rsidR="006518A8" w:rsidRPr="00A05722" w:rsidRDefault="00E90977" w:rsidP="00A3753E">
            <w:pPr>
              <w:pStyle w:val="ListParagraph"/>
              <w:numPr>
                <w:ilvl w:val="0"/>
                <w:numId w:val="29"/>
              </w:numPr>
              <w:spacing w:line="240" w:lineRule="auto"/>
              <w:ind w:left="303" w:hanging="276"/>
              <w:rPr>
                <w:rFonts w:asciiTheme="minorHAnsi" w:hAnsiTheme="minorHAnsi" w:cs="Arial"/>
                <w:iCs/>
                <w:sz w:val="24"/>
                <w:szCs w:val="24"/>
              </w:rPr>
            </w:pPr>
            <w:r w:rsidRPr="00A05722">
              <w:rPr>
                <w:rFonts w:asciiTheme="minorHAnsi" w:hAnsiTheme="minorHAnsi" w:cs="Arial"/>
                <w:sz w:val="24"/>
                <w:szCs w:val="24"/>
              </w:rPr>
              <w:t>People</w:t>
            </w:r>
            <w:r w:rsidR="006518A8" w:rsidRPr="00A05722">
              <w:rPr>
                <w:rFonts w:asciiTheme="minorHAnsi" w:hAnsiTheme="minorHAnsi" w:cs="Arial"/>
                <w:sz w:val="24"/>
                <w:szCs w:val="24"/>
              </w:rPr>
              <w:t xml:space="preserve"> no longer have to repeat information about health and well-being to professionals from multiple services</w:t>
            </w:r>
          </w:p>
        </w:tc>
        <w:tc>
          <w:tcPr>
            <w:tcW w:w="993" w:type="dxa"/>
            <w:shd w:val="clear" w:color="auto" w:fill="auto"/>
            <w:noWrap/>
            <w:vAlign w:val="center"/>
          </w:tcPr>
          <w:p w:rsidR="006518A8" w:rsidRPr="00B121E0" w:rsidRDefault="006518A8" w:rsidP="006F31AD">
            <w:pPr>
              <w:spacing w:line="240" w:lineRule="auto"/>
              <w:jc w:val="center"/>
              <w:rPr>
                <w:rFonts w:asciiTheme="minorHAnsi" w:eastAsia="Times New Roman" w:hAnsiTheme="minorHAnsi" w:cs="Arial"/>
                <w:bCs/>
                <w:sz w:val="24"/>
                <w:szCs w:val="24"/>
              </w:rPr>
            </w:pPr>
            <w:r w:rsidRPr="00B121E0">
              <w:rPr>
                <w:rFonts w:asciiTheme="minorHAnsi" w:eastAsia="Times New Roman" w:hAnsiTheme="minorHAnsi" w:cs="Arial"/>
                <w:bCs/>
                <w:sz w:val="24"/>
                <w:szCs w:val="24"/>
              </w:rPr>
              <w:t>7.4</w:t>
            </w:r>
          </w:p>
        </w:tc>
        <w:tc>
          <w:tcPr>
            <w:tcW w:w="992" w:type="dxa"/>
            <w:shd w:val="clear" w:color="auto" w:fill="auto"/>
            <w:vAlign w:val="center"/>
          </w:tcPr>
          <w:p w:rsidR="006518A8" w:rsidRPr="00B121E0" w:rsidRDefault="006518A8" w:rsidP="006F31AD">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7.0</w:t>
            </w:r>
          </w:p>
        </w:tc>
        <w:tc>
          <w:tcPr>
            <w:tcW w:w="992" w:type="dxa"/>
            <w:shd w:val="clear" w:color="auto" w:fill="auto"/>
            <w:vAlign w:val="center"/>
          </w:tcPr>
          <w:p w:rsidR="006518A8" w:rsidRPr="00B121E0" w:rsidRDefault="006518A8" w:rsidP="006F31AD">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7.2</w:t>
            </w:r>
          </w:p>
        </w:tc>
        <w:tc>
          <w:tcPr>
            <w:tcW w:w="1276" w:type="dxa"/>
            <w:shd w:val="clear" w:color="auto" w:fill="auto"/>
            <w:vAlign w:val="center"/>
          </w:tcPr>
          <w:p w:rsidR="006518A8" w:rsidRPr="00B121E0" w:rsidRDefault="006518A8" w:rsidP="006F31AD">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4pts</w:t>
            </w:r>
          </w:p>
        </w:tc>
        <w:tc>
          <w:tcPr>
            <w:tcW w:w="1276" w:type="dxa"/>
            <w:shd w:val="clear" w:color="auto" w:fill="auto"/>
            <w:vAlign w:val="center"/>
          </w:tcPr>
          <w:p w:rsidR="006518A8" w:rsidRPr="00B121E0" w:rsidRDefault="006518A8" w:rsidP="006F31AD">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7pts</w:t>
            </w:r>
          </w:p>
        </w:tc>
        <w:tc>
          <w:tcPr>
            <w:tcW w:w="1276" w:type="dxa"/>
            <w:vAlign w:val="center"/>
          </w:tcPr>
          <w:p w:rsidR="006518A8" w:rsidRPr="00B121E0" w:rsidRDefault="006518A8" w:rsidP="006F31AD">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5.5pts</w:t>
            </w:r>
          </w:p>
        </w:tc>
      </w:tr>
      <w:tr w:rsidR="006518A8" w:rsidTr="006F31AD">
        <w:trPr>
          <w:trHeight w:val="732"/>
          <w:jc w:val="center"/>
        </w:trPr>
        <w:tc>
          <w:tcPr>
            <w:tcW w:w="2820" w:type="dxa"/>
            <w:shd w:val="clear" w:color="auto" w:fill="auto"/>
            <w:noWrap/>
            <w:vAlign w:val="center"/>
          </w:tcPr>
          <w:p w:rsidR="006518A8" w:rsidRPr="00B121E0" w:rsidRDefault="006518A8" w:rsidP="00A3753E">
            <w:pPr>
              <w:pStyle w:val="ListParagraph"/>
              <w:numPr>
                <w:ilvl w:val="0"/>
                <w:numId w:val="29"/>
              </w:numPr>
              <w:spacing w:line="240" w:lineRule="auto"/>
              <w:ind w:left="303" w:hanging="276"/>
              <w:rPr>
                <w:rFonts w:asciiTheme="minorHAnsi" w:hAnsiTheme="minorHAnsi" w:cs="Arial"/>
                <w:iCs/>
                <w:sz w:val="24"/>
                <w:szCs w:val="24"/>
              </w:rPr>
            </w:pPr>
            <w:r w:rsidRPr="00A05722">
              <w:rPr>
                <w:rFonts w:asciiTheme="minorHAnsi" w:hAnsiTheme="minorHAnsi" w:cs="Arial"/>
                <w:iCs/>
                <w:sz w:val="24"/>
                <w:szCs w:val="24"/>
              </w:rPr>
              <w:t>Ability to refer to a single point of access for all community services</w:t>
            </w:r>
          </w:p>
        </w:tc>
        <w:tc>
          <w:tcPr>
            <w:tcW w:w="993" w:type="dxa"/>
            <w:shd w:val="clear" w:color="auto" w:fill="auto"/>
            <w:noWrap/>
            <w:vAlign w:val="center"/>
          </w:tcPr>
          <w:p w:rsidR="006518A8" w:rsidRPr="00B121E0" w:rsidRDefault="006518A8" w:rsidP="006F31AD">
            <w:pPr>
              <w:spacing w:line="240" w:lineRule="auto"/>
              <w:jc w:val="center"/>
              <w:rPr>
                <w:rFonts w:asciiTheme="minorHAnsi" w:eastAsia="Times New Roman" w:hAnsiTheme="minorHAnsi" w:cs="Arial"/>
                <w:bCs/>
                <w:sz w:val="24"/>
                <w:szCs w:val="24"/>
              </w:rPr>
            </w:pPr>
            <w:r w:rsidRPr="00B121E0">
              <w:rPr>
                <w:rFonts w:asciiTheme="minorHAnsi" w:eastAsia="Times New Roman" w:hAnsiTheme="minorHAnsi" w:cs="Arial"/>
                <w:bCs/>
                <w:sz w:val="24"/>
                <w:szCs w:val="24"/>
              </w:rPr>
              <w:t>8.0</w:t>
            </w:r>
          </w:p>
        </w:tc>
        <w:tc>
          <w:tcPr>
            <w:tcW w:w="992" w:type="dxa"/>
            <w:shd w:val="clear" w:color="auto" w:fill="auto"/>
            <w:vAlign w:val="center"/>
          </w:tcPr>
          <w:p w:rsidR="006518A8" w:rsidRPr="00B121E0" w:rsidRDefault="006518A8" w:rsidP="006F31AD">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7.8</w:t>
            </w:r>
          </w:p>
        </w:tc>
        <w:tc>
          <w:tcPr>
            <w:tcW w:w="992" w:type="dxa"/>
            <w:shd w:val="clear" w:color="auto" w:fill="auto"/>
            <w:vAlign w:val="center"/>
          </w:tcPr>
          <w:p w:rsidR="006518A8" w:rsidRPr="00B121E0" w:rsidRDefault="006518A8" w:rsidP="006F31AD">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7.9</w:t>
            </w:r>
          </w:p>
        </w:tc>
        <w:tc>
          <w:tcPr>
            <w:tcW w:w="1276" w:type="dxa"/>
            <w:shd w:val="clear" w:color="auto" w:fill="auto"/>
            <w:vAlign w:val="center"/>
          </w:tcPr>
          <w:p w:rsidR="006518A8" w:rsidRPr="00B121E0" w:rsidRDefault="006518A8" w:rsidP="006F31AD">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6pts</w:t>
            </w:r>
          </w:p>
        </w:tc>
        <w:tc>
          <w:tcPr>
            <w:tcW w:w="1276" w:type="dxa"/>
            <w:shd w:val="clear" w:color="auto" w:fill="auto"/>
            <w:vAlign w:val="center"/>
          </w:tcPr>
          <w:p w:rsidR="006518A8" w:rsidRPr="00B121E0" w:rsidRDefault="006518A8" w:rsidP="006F31AD">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5pts</w:t>
            </w:r>
          </w:p>
        </w:tc>
        <w:tc>
          <w:tcPr>
            <w:tcW w:w="1276" w:type="dxa"/>
            <w:vAlign w:val="center"/>
          </w:tcPr>
          <w:p w:rsidR="006518A8" w:rsidRPr="00B121E0" w:rsidRDefault="006518A8" w:rsidP="006F31AD">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5.5pts</w:t>
            </w:r>
          </w:p>
        </w:tc>
      </w:tr>
      <w:tr w:rsidR="006518A8" w:rsidTr="006F31AD">
        <w:trPr>
          <w:trHeight w:val="656"/>
          <w:jc w:val="center"/>
        </w:trPr>
        <w:tc>
          <w:tcPr>
            <w:tcW w:w="2820" w:type="dxa"/>
            <w:shd w:val="clear" w:color="auto" w:fill="auto"/>
            <w:noWrap/>
            <w:vAlign w:val="center"/>
          </w:tcPr>
          <w:p w:rsidR="006518A8" w:rsidRPr="00B121E0" w:rsidRDefault="006518A8" w:rsidP="00A3753E">
            <w:pPr>
              <w:pStyle w:val="ListParagraph"/>
              <w:numPr>
                <w:ilvl w:val="0"/>
                <w:numId w:val="29"/>
              </w:numPr>
              <w:spacing w:line="240" w:lineRule="auto"/>
              <w:ind w:left="303" w:hanging="276"/>
              <w:rPr>
                <w:rFonts w:asciiTheme="minorHAnsi" w:hAnsiTheme="minorHAnsi" w:cs="Arial"/>
                <w:iCs/>
                <w:sz w:val="24"/>
                <w:szCs w:val="24"/>
              </w:rPr>
            </w:pPr>
            <w:r w:rsidRPr="00B121E0">
              <w:rPr>
                <w:rFonts w:asciiTheme="minorHAnsi" w:hAnsiTheme="minorHAnsi" w:cs="Arial"/>
                <w:iCs/>
                <w:sz w:val="24"/>
                <w:szCs w:val="24"/>
              </w:rPr>
              <w:t xml:space="preserve">Improved knowledge of who else is involved in delivering care of patients </w:t>
            </w:r>
          </w:p>
        </w:tc>
        <w:tc>
          <w:tcPr>
            <w:tcW w:w="993" w:type="dxa"/>
            <w:shd w:val="clear" w:color="auto" w:fill="auto"/>
            <w:noWrap/>
            <w:vAlign w:val="center"/>
          </w:tcPr>
          <w:p w:rsidR="006518A8" w:rsidRPr="00B121E0" w:rsidRDefault="006518A8" w:rsidP="006F31AD">
            <w:pPr>
              <w:spacing w:line="240" w:lineRule="auto"/>
              <w:jc w:val="center"/>
              <w:rPr>
                <w:rFonts w:asciiTheme="minorHAnsi" w:eastAsia="Times New Roman" w:hAnsiTheme="minorHAnsi" w:cs="Arial"/>
                <w:bCs/>
                <w:sz w:val="24"/>
                <w:szCs w:val="24"/>
              </w:rPr>
            </w:pPr>
            <w:r w:rsidRPr="00B121E0">
              <w:rPr>
                <w:rFonts w:asciiTheme="minorHAnsi" w:eastAsia="Times New Roman" w:hAnsiTheme="minorHAnsi" w:cs="Arial"/>
                <w:bCs/>
                <w:sz w:val="24"/>
                <w:szCs w:val="24"/>
              </w:rPr>
              <w:t>9.4</w:t>
            </w:r>
          </w:p>
        </w:tc>
        <w:tc>
          <w:tcPr>
            <w:tcW w:w="992" w:type="dxa"/>
            <w:shd w:val="clear" w:color="auto" w:fill="auto"/>
            <w:vAlign w:val="center"/>
          </w:tcPr>
          <w:p w:rsidR="006518A8" w:rsidRPr="00B121E0" w:rsidRDefault="006518A8" w:rsidP="006F31AD">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8.3.</w:t>
            </w:r>
          </w:p>
        </w:tc>
        <w:tc>
          <w:tcPr>
            <w:tcW w:w="992" w:type="dxa"/>
            <w:shd w:val="clear" w:color="auto" w:fill="auto"/>
            <w:vAlign w:val="center"/>
          </w:tcPr>
          <w:p w:rsidR="006518A8" w:rsidRPr="00B121E0" w:rsidRDefault="006518A8" w:rsidP="006F31AD">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8.9</w:t>
            </w:r>
          </w:p>
        </w:tc>
        <w:tc>
          <w:tcPr>
            <w:tcW w:w="1276" w:type="dxa"/>
            <w:shd w:val="clear" w:color="auto" w:fill="auto"/>
            <w:vAlign w:val="center"/>
          </w:tcPr>
          <w:p w:rsidR="006518A8" w:rsidRPr="00B121E0" w:rsidRDefault="006518A8" w:rsidP="006F31AD">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2pts</w:t>
            </w:r>
          </w:p>
        </w:tc>
        <w:tc>
          <w:tcPr>
            <w:tcW w:w="1276" w:type="dxa"/>
            <w:shd w:val="clear" w:color="auto" w:fill="auto"/>
            <w:vAlign w:val="center"/>
          </w:tcPr>
          <w:p w:rsidR="006518A8" w:rsidRPr="00B121E0" w:rsidRDefault="006518A8" w:rsidP="006F31AD">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4pts</w:t>
            </w:r>
          </w:p>
        </w:tc>
        <w:tc>
          <w:tcPr>
            <w:tcW w:w="1276" w:type="dxa"/>
            <w:vAlign w:val="center"/>
          </w:tcPr>
          <w:p w:rsidR="006518A8" w:rsidRPr="00B121E0" w:rsidRDefault="006518A8" w:rsidP="006F31AD">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3pts</w:t>
            </w:r>
          </w:p>
        </w:tc>
      </w:tr>
      <w:tr w:rsidR="006518A8" w:rsidTr="006F31AD">
        <w:trPr>
          <w:trHeight w:val="668"/>
          <w:jc w:val="center"/>
        </w:trPr>
        <w:tc>
          <w:tcPr>
            <w:tcW w:w="2820" w:type="dxa"/>
            <w:shd w:val="clear" w:color="auto" w:fill="auto"/>
            <w:noWrap/>
            <w:vAlign w:val="center"/>
          </w:tcPr>
          <w:p w:rsidR="006518A8" w:rsidRPr="00B121E0" w:rsidRDefault="006518A8" w:rsidP="00A3753E">
            <w:pPr>
              <w:pStyle w:val="ListParagraph"/>
              <w:numPr>
                <w:ilvl w:val="0"/>
                <w:numId w:val="29"/>
              </w:numPr>
              <w:spacing w:line="240" w:lineRule="auto"/>
              <w:ind w:left="303" w:hanging="276"/>
              <w:rPr>
                <w:rFonts w:asciiTheme="minorHAnsi" w:hAnsiTheme="minorHAnsi" w:cs="Arial"/>
                <w:iCs/>
                <w:sz w:val="24"/>
                <w:szCs w:val="24"/>
              </w:rPr>
            </w:pPr>
            <w:r w:rsidRPr="00B121E0">
              <w:rPr>
                <w:rFonts w:asciiTheme="minorHAnsi" w:hAnsiTheme="minorHAnsi" w:cs="Arial"/>
                <w:iCs/>
                <w:sz w:val="24"/>
                <w:szCs w:val="24"/>
              </w:rPr>
              <w:t>Improved identification of safeguarding issues</w:t>
            </w:r>
          </w:p>
        </w:tc>
        <w:tc>
          <w:tcPr>
            <w:tcW w:w="993" w:type="dxa"/>
            <w:shd w:val="clear" w:color="auto" w:fill="auto"/>
            <w:noWrap/>
            <w:vAlign w:val="center"/>
          </w:tcPr>
          <w:p w:rsidR="006518A8" w:rsidRPr="00B121E0" w:rsidRDefault="006518A8" w:rsidP="006F31AD">
            <w:pPr>
              <w:spacing w:line="240" w:lineRule="auto"/>
              <w:jc w:val="center"/>
              <w:rPr>
                <w:rFonts w:asciiTheme="minorHAnsi" w:eastAsia="Times New Roman" w:hAnsiTheme="minorHAnsi" w:cs="Arial"/>
                <w:bCs/>
                <w:sz w:val="24"/>
                <w:szCs w:val="24"/>
              </w:rPr>
            </w:pPr>
            <w:r w:rsidRPr="00B121E0">
              <w:rPr>
                <w:rFonts w:asciiTheme="minorHAnsi" w:eastAsia="Times New Roman" w:hAnsiTheme="minorHAnsi" w:cs="Arial"/>
                <w:bCs/>
                <w:sz w:val="24"/>
                <w:szCs w:val="24"/>
              </w:rPr>
              <w:t>9.4</w:t>
            </w:r>
          </w:p>
        </w:tc>
        <w:tc>
          <w:tcPr>
            <w:tcW w:w="992" w:type="dxa"/>
            <w:shd w:val="clear" w:color="auto" w:fill="auto"/>
            <w:vAlign w:val="center"/>
          </w:tcPr>
          <w:p w:rsidR="006518A8" w:rsidRPr="00B121E0" w:rsidRDefault="006518A8" w:rsidP="006F31AD">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8.8</w:t>
            </w:r>
          </w:p>
        </w:tc>
        <w:tc>
          <w:tcPr>
            <w:tcW w:w="992" w:type="dxa"/>
            <w:shd w:val="clear" w:color="auto" w:fill="auto"/>
            <w:vAlign w:val="center"/>
          </w:tcPr>
          <w:p w:rsidR="006518A8" w:rsidRPr="00B121E0" w:rsidRDefault="006518A8" w:rsidP="006F31AD">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9.1</w:t>
            </w:r>
          </w:p>
        </w:tc>
        <w:tc>
          <w:tcPr>
            <w:tcW w:w="1276" w:type="dxa"/>
            <w:shd w:val="clear" w:color="auto" w:fill="auto"/>
            <w:vAlign w:val="center"/>
          </w:tcPr>
          <w:p w:rsidR="006518A8" w:rsidRPr="00B121E0" w:rsidRDefault="006518A8" w:rsidP="006F31AD">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4pts</w:t>
            </w:r>
          </w:p>
        </w:tc>
        <w:tc>
          <w:tcPr>
            <w:tcW w:w="1276" w:type="dxa"/>
            <w:shd w:val="clear" w:color="auto" w:fill="auto"/>
            <w:vAlign w:val="center"/>
          </w:tcPr>
          <w:p w:rsidR="006518A8" w:rsidRPr="00B121E0" w:rsidRDefault="006518A8" w:rsidP="006F31AD">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1pt</w:t>
            </w:r>
          </w:p>
        </w:tc>
        <w:tc>
          <w:tcPr>
            <w:tcW w:w="1276" w:type="dxa"/>
            <w:vAlign w:val="center"/>
          </w:tcPr>
          <w:p w:rsidR="006518A8" w:rsidRPr="00B121E0" w:rsidRDefault="006518A8" w:rsidP="006F31AD">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2.5pts</w:t>
            </w:r>
          </w:p>
        </w:tc>
      </w:tr>
      <w:tr w:rsidR="006518A8" w:rsidTr="006F31AD">
        <w:trPr>
          <w:trHeight w:val="732"/>
          <w:jc w:val="center"/>
        </w:trPr>
        <w:tc>
          <w:tcPr>
            <w:tcW w:w="2820" w:type="dxa"/>
            <w:shd w:val="clear" w:color="auto" w:fill="auto"/>
            <w:noWrap/>
            <w:vAlign w:val="center"/>
          </w:tcPr>
          <w:p w:rsidR="006518A8" w:rsidRPr="00B121E0" w:rsidRDefault="006518A8" w:rsidP="00A3753E">
            <w:pPr>
              <w:pStyle w:val="ListParagraph"/>
              <w:numPr>
                <w:ilvl w:val="0"/>
                <w:numId w:val="29"/>
              </w:numPr>
              <w:spacing w:line="240" w:lineRule="auto"/>
              <w:ind w:left="303" w:hanging="276"/>
              <w:rPr>
                <w:rFonts w:asciiTheme="minorHAnsi" w:hAnsiTheme="minorHAnsi" w:cs="Arial"/>
                <w:iCs/>
                <w:sz w:val="24"/>
                <w:szCs w:val="24"/>
              </w:rPr>
            </w:pPr>
            <w:r w:rsidRPr="006D46E0">
              <w:rPr>
                <w:rFonts w:asciiTheme="minorHAnsi" w:hAnsiTheme="minorHAnsi" w:cs="Arial"/>
                <w:iCs/>
                <w:sz w:val="24"/>
                <w:szCs w:val="24"/>
              </w:rPr>
              <w:t>More opportunity for shared learning from colleagues from different professions</w:t>
            </w:r>
          </w:p>
        </w:tc>
        <w:tc>
          <w:tcPr>
            <w:tcW w:w="993" w:type="dxa"/>
            <w:shd w:val="clear" w:color="auto" w:fill="A8D08D" w:themeFill="accent6" w:themeFillTint="99"/>
            <w:noWrap/>
            <w:vAlign w:val="center"/>
          </w:tcPr>
          <w:p w:rsidR="006518A8" w:rsidRPr="00B121E0" w:rsidRDefault="006518A8" w:rsidP="006F31AD">
            <w:pPr>
              <w:spacing w:line="240" w:lineRule="auto"/>
              <w:jc w:val="center"/>
              <w:rPr>
                <w:rFonts w:asciiTheme="minorHAnsi" w:eastAsia="Times New Roman" w:hAnsiTheme="minorHAnsi" w:cs="Arial"/>
                <w:bCs/>
                <w:sz w:val="24"/>
                <w:szCs w:val="24"/>
              </w:rPr>
            </w:pPr>
            <w:r w:rsidRPr="00B121E0">
              <w:rPr>
                <w:rFonts w:asciiTheme="minorHAnsi" w:eastAsia="Times New Roman" w:hAnsiTheme="minorHAnsi" w:cs="Arial"/>
                <w:bCs/>
                <w:sz w:val="24"/>
                <w:szCs w:val="24"/>
              </w:rPr>
              <w:t>10</w:t>
            </w:r>
          </w:p>
        </w:tc>
        <w:tc>
          <w:tcPr>
            <w:tcW w:w="992" w:type="dxa"/>
            <w:shd w:val="clear" w:color="auto" w:fill="A8D08D" w:themeFill="accent6" w:themeFillTint="99"/>
            <w:vAlign w:val="center"/>
          </w:tcPr>
          <w:p w:rsidR="006518A8" w:rsidRPr="00B121E0" w:rsidRDefault="006518A8" w:rsidP="006F31AD">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8.8</w:t>
            </w:r>
          </w:p>
        </w:tc>
        <w:tc>
          <w:tcPr>
            <w:tcW w:w="992" w:type="dxa"/>
            <w:shd w:val="clear" w:color="auto" w:fill="A8D08D" w:themeFill="accent6" w:themeFillTint="99"/>
            <w:vAlign w:val="center"/>
          </w:tcPr>
          <w:p w:rsidR="006518A8" w:rsidRPr="00B121E0" w:rsidRDefault="006518A8" w:rsidP="006F31AD">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9.4</w:t>
            </w:r>
          </w:p>
        </w:tc>
        <w:tc>
          <w:tcPr>
            <w:tcW w:w="1276" w:type="dxa"/>
            <w:shd w:val="clear" w:color="auto" w:fill="auto"/>
            <w:vAlign w:val="center"/>
          </w:tcPr>
          <w:p w:rsidR="006518A8" w:rsidRPr="00B121E0" w:rsidRDefault="006518A8" w:rsidP="006F31AD">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0pts</w:t>
            </w:r>
          </w:p>
        </w:tc>
        <w:tc>
          <w:tcPr>
            <w:tcW w:w="1276" w:type="dxa"/>
            <w:shd w:val="clear" w:color="auto" w:fill="auto"/>
            <w:vAlign w:val="center"/>
          </w:tcPr>
          <w:p w:rsidR="006518A8" w:rsidRPr="00B121E0" w:rsidRDefault="006518A8" w:rsidP="006F31AD">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3pts</w:t>
            </w:r>
          </w:p>
        </w:tc>
        <w:tc>
          <w:tcPr>
            <w:tcW w:w="1276" w:type="dxa"/>
            <w:vAlign w:val="center"/>
          </w:tcPr>
          <w:p w:rsidR="006518A8" w:rsidRPr="00B121E0" w:rsidRDefault="006518A8" w:rsidP="006F31AD">
            <w:pPr>
              <w:spacing w:line="240" w:lineRule="auto"/>
              <w:jc w:val="center"/>
              <w:rPr>
                <w:rFonts w:asciiTheme="minorHAnsi" w:eastAsia="Times New Roman" w:hAnsiTheme="minorHAnsi" w:cs="Arial"/>
                <w:bCs/>
                <w:color w:val="000000"/>
                <w:sz w:val="24"/>
                <w:szCs w:val="24"/>
              </w:rPr>
            </w:pPr>
            <w:r w:rsidRPr="00B121E0">
              <w:rPr>
                <w:rFonts w:asciiTheme="minorHAnsi" w:eastAsia="Times New Roman" w:hAnsiTheme="minorHAnsi" w:cs="Arial"/>
                <w:bCs/>
                <w:color w:val="000000"/>
                <w:sz w:val="24"/>
                <w:szCs w:val="24"/>
              </w:rPr>
              <w:t>1.5pts</w:t>
            </w:r>
          </w:p>
        </w:tc>
      </w:tr>
      <w:tr w:rsidR="006518A8" w:rsidTr="006F31AD">
        <w:trPr>
          <w:trHeight w:val="492"/>
          <w:jc w:val="center"/>
        </w:trPr>
        <w:tc>
          <w:tcPr>
            <w:tcW w:w="2820" w:type="dxa"/>
            <w:shd w:val="clear" w:color="auto" w:fill="auto"/>
            <w:noWrap/>
            <w:vAlign w:val="center"/>
          </w:tcPr>
          <w:p w:rsidR="006518A8" w:rsidRPr="00B121E0" w:rsidRDefault="006518A8" w:rsidP="00F26361">
            <w:pPr>
              <w:spacing w:line="240" w:lineRule="auto"/>
              <w:rPr>
                <w:rFonts w:asciiTheme="minorHAnsi" w:hAnsiTheme="minorHAnsi" w:cs="Arial"/>
                <w:b/>
                <w:iCs/>
                <w:sz w:val="24"/>
                <w:szCs w:val="24"/>
              </w:rPr>
            </w:pPr>
            <w:r w:rsidRPr="00B121E0">
              <w:rPr>
                <w:rFonts w:asciiTheme="minorHAnsi" w:hAnsiTheme="minorHAnsi" w:cs="Arial"/>
                <w:b/>
                <w:iCs/>
                <w:sz w:val="24"/>
                <w:szCs w:val="24"/>
              </w:rPr>
              <w:t>Overall average</w:t>
            </w:r>
          </w:p>
        </w:tc>
        <w:tc>
          <w:tcPr>
            <w:tcW w:w="993" w:type="dxa"/>
            <w:shd w:val="clear" w:color="auto" w:fill="auto"/>
            <w:noWrap/>
            <w:vAlign w:val="center"/>
          </w:tcPr>
          <w:p w:rsidR="006518A8" w:rsidRPr="00B121E0" w:rsidRDefault="006518A8" w:rsidP="006F31AD">
            <w:pPr>
              <w:spacing w:line="240" w:lineRule="auto"/>
              <w:jc w:val="center"/>
              <w:rPr>
                <w:rFonts w:asciiTheme="minorHAnsi" w:eastAsia="Times New Roman" w:hAnsiTheme="minorHAnsi" w:cs="Arial"/>
                <w:b/>
                <w:bCs/>
                <w:sz w:val="24"/>
                <w:szCs w:val="24"/>
              </w:rPr>
            </w:pPr>
            <w:r w:rsidRPr="00B121E0">
              <w:rPr>
                <w:rFonts w:asciiTheme="minorHAnsi" w:eastAsia="Times New Roman" w:hAnsiTheme="minorHAnsi" w:cs="Arial"/>
                <w:b/>
                <w:bCs/>
                <w:sz w:val="24"/>
                <w:szCs w:val="24"/>
              </w:rPr>
              <w:t>8.6</w:t>
            </w:r>
          </w:p>
        </w:tc>
        <w:tc>
          <w:tcPr>
            <w:tcW w:w="992" w:type="dxa"/>
            <w:shd w:val="clear" w:color="auto" w:fill="auto"/>
            <w:vAlign w:val="center"/>
          </w:tcPr>
          <w:p w:rsidR="006518A8" w:rsidRPr="00B121E0" w:rsidRDefault="006518A8" w:rsidP="006F31AD">
            <w:pPr>
              <w:spacing w:line="240" w:lineRule="auto"/>
              <w:jc w:val="center"/>
              <w:rPr>
                <w:rFonts w:asciiTheme="minorHAnsi" w:eastAsia="Times New Roman" w:hAnsiTheme="minorHAnsi" w:cs="Arial"/>
                <w:b/>
                <w:bCs/>
                <w:color w:val="000000"/>
                <w:sz w:val="24"/>
                <w:szCs w:val="24"/>
              </w:rPr>
            </w:pPr>
            <w:r w:rsidRPr="00B121E0">
              <w:rPr>
                <w:rFonts w:asciiTheme="minorHAnsi" w:eastAsia="Times New Roman" w:hAnsiTheme="minorHAnsi" w:cs="Arial"/>
                <w:b/>
                <w:bCs/>
                <w:color w:val="000000"/>
                <w:sz w:val="24"/>
                <w:szCs w:val="24"/>
              </w:rPr>
              <w:t>7.9</w:t>
            </w:r>
          </w:p>
        </w:tc>
        <w:tc>
          <w:tcPr>
            <w:tcW w:w="992" w:type="dxa"/>
            <w:shd w:val="clear" w:color="auto" w:fill="auto"/>
            <w:vAlign w:val="center"/>
          </w:tcPr>
          <w:p w:rsidR="006518A8" w:rsidRPr="00B121E0" w:rsidRDefault="006518A8" w:rsidP="006F31AD">
            <w:pPr>
              <w:spacing w:line="240" w:lineRule="auto"/>
              <w:jc w:val="center"/>
              <w:rPr>
                <w:rFonts w:asciiTheme="minorHAnsi" w:eastAsia="Times New Roman" w:hAnsiTheme="minorHAnsi" w:cs="Arial"/>
                <w:b/>
                <w:bCs/>
                <w:color w:val="000000"/>
                <w:sz w:val="24"/>
                <w:szCs w:val="24"/>
              </w:rPr>
            </w:pPr>
            <w:r w:rsidRPr="00B121E0">
              <w:rPr>
                <w:rFonts w:asciiTheme="minorHAnsi" w:eastAsia="Times New Roman" w:hAnsiTheme="minorHAnsi" w:cs="Arial"/>
                <w:b/>
                <w:bCs/>
                <w:color w:val="000000"/>
                <w:sz w:val="24"/>
                <w:szCs w:val="24"/>
              </w:rPr>
              <w:t>8.3</w:t>
            </w:r>
          </w:p>
        </w:tc>
        <w:tc>
          <w:tcPr>
            <w:tcW w:w="1276" w:type="dxa"/>
            <w:shd w:val="clear" w:color="auto" w:fill="auto"/>
            <w:vAlign w:val="center"/>
          </w:tcPr>
          <w:p w:rsidR="006518A8" w:rsidRPr="00B121E0" w:rsidRDefault="006518A8" w:rsidP="006F31AD">
            <w:pPr>
              <w:spacing w:line="240" w:lineRule="auto"/>
              <w:jc w:val="center"/>
              <w:rPr>
                <w:rFonts w:asciiTheme="minorHAnsi" w:eastAsia="Times New Roman" w:hAnsiTheme="minorHAnsi" w:cs="Arial"/>
                <w:b/>
                <w:bCs/>
                <w:color w:val="000000"/>
                <w:sz w:val="24"/>
                <w:szCs w:val="24"/>
              </w:rPr>
            </w:pPr>
            <w:r w:rsidRPr="00B121E0">
              <w:rPr>
                <w:rFonts w:asciiTheme="minorHAnsi" w:eastAsia="Times New Roman" w:hAnsiTheme="minorHAnsi" w:cs="Arial"/>
                <w:b/>
                <w:bCs/>
                <w:color w:val="000000"/>
                <w:sz w:val="24"/>
                <w:szCs w:val="24"/>
              </w:rPr>
              <w:t>3.7pts</w:t>
            </w:r>
          </w:p>
        </w:tc>
        <w:tc>
          <w:tcPr>
            <w:tcW w:w="1276" w:type="dxa"/>
            <w:shd w:val="clear" w:color="auto" w:fill="auto"/>
            <w:vAlign w:val="center"/>
          </w:tcPr>
          <w:p w:rsidR="006518A8" w:rsidRPr="00B121E0" w:rsidRDefault="006518A8" w:rsidP="006F31AD">
            <w:pPr>
              <w:spacing w:line="240" w:lineRule="auto"/>
              <w:jc w:val="center"/>
              <w:rPr>
                <w:rFonts w:asciiTheme="minorHAnsi" w:eastAsia="Times New Roman" w:hAnsiTheme="minorHAnsi" w:cs="Arial"/>
                <w:b/>
                <w:bCs/>
                <w:color w:val="000000"/>
                <w:sz w:val="24"/>
                <w:szCs w:val="24"/>
              </w:rPr>
            </w:pPr>
            <w:r w:rsidRPr="00B121E0">
              <w:rPr>
                <w:rFonts w:asciiTheme="minorHAnsi" w:eastAsia="Times New Roman" w:hAnsiTheme="minorHAnsi" w:cs="Arial"/>
                <w:b/>
                <w:bCs/>
                <w:color w:val="000000"/>
                <w:sz w:val="24"/>
                <w:szCs w:val="24"/>
              </w:rPr>
              <w:t>4.4pts</w:t>
            </w:r>
          </w:p>
        </w:tc>
        <w:tc>
          <w:tcPr>
            <w:tcW w:w="1276" w:type="dxa"/>
            <w:vAlign w:val="center"/>
          </w:tcPr>
          <w:p w:rsidR="006518A8" w:rsidRPr="00B121E0" w:rsidRDefault="006518A8" w:rsidP="006F31AD">
            <w:pPr>
              <w:spacing w:line="240" w:lineRule="auto"/>
              <w:jc w:val="center"/>
              <w:rPr>
                <w:rFonts w:asciiTheme="minorHAnsi" w:eastAsia="Times New Roman" w:hAnsiTheme="minorHAnsi" w:cs="Arial"/>
                <w:b/>
                <w:bCs/>
                <w:color w:val="000000"/>
                <w:sz w:val="24"/>
                <w:szCs w:val="24"/>
              </w:rPr>
            </w:pPr>
            <w:r w:rsidRPr="00B121E0">
              <w:rPr>
                <w:rFonts w:asciiTheme="minorHAnsi" w:eastAsia="Times New Roman" w:hAnsiTheme="minorHAnsi" w:cs="Arial"/>
                <w:b/>
                <w:bCs/>
                <w:color w:val="000000"/>
                <w:sz w:val="24"/>
                <w:szCs w:val="24"/>
              </w:rPr>
              <w:t>3.9pts</w:t>
            </w:r>
          </w:p>
        </w:tc>
      </w:tr>
    </w:tbl>
    <w:p w:rsidR="00C84E71" w:rsidRDefault="00C84E71" w:rsidP="00D13A97">
      <w:pPr>
        <w:rPr>
          <w:rFonts w:cs="Arial"/>
          <w:iCs/>
          <w:sz w:val="24"/>
          <w:szCs w:val="24"/>
        </w:rPr>
      </w:pPr>
    </w:p>
    <w:p w:rsidR="00D75C67" w:rsidRDefault="00D75C67" w:rsidP="00D13A97">
      <w:pPr>
        <w:rPr>
          <w:rFonts w:cs="Arial"/>
          <w:iCs/>
          <w:sz w:val="24"/>
          <w:szCs w:val="24"/>
        </w:rPr>
      </w:pPr>
    </w:p>
    <w:p w:rsidR="00D75C67" w:rsidRDefault="00D75C67" w:rsidP="00D13A97">
      <w:pPr>
        <w:rPr>
          <w:rFonts w:cs="Arial"/>
          <w:iCs/>
          <w:sz w:val="24"/>
          <w:szCs w:val="24"/>
        </w:rPr>
      </w:pPr>
    </w:p>
    <w:p w:rsidR="00D75C67" w:rsidRPr="00E90977" w:rsidRDefault="00D75C67" w:rsidP="00E90977">
      <w:pPr>
        <w:pStyle w:val="BodyText2"/>
        <w:tabs>
          <w:tab w:val="left" w:pos="765"/>
        </w:tabs>
        <w:autoSpaceDE w:val="0"/>
        <w:autoSpaceDN w:val="0"/>
        <w:adjustRightInd w:val="0"/>
        <w:spacing w:line="264" w:lineRule="auto"/>
        <w:rPr>
          <w:rFonts w:asciiTheme="minorHAnsi" w:hAnsiTheme="minorHAnsi" w:cs="Calibri"/>
        </w:rPr>
      </w:pPr>
      <w:r w:rsidRPr="00D75C67">
        <w:rPr>
          <w:rFonts w:asciiTheme="minorHAnsi" w:hAnsiTheme="minorHAnsi"/>
          <w:szCs w:val="20"/>
        </w:rPr>
        <w:lastRenderedPageBreak/>
        <w:t>Average scores ranged from 6.9 to 9.4 [7.0-10 for ILS 1 and 6.9-9.4 for ILS 2]</w:t>
      </w:r>
      <w:r>
        <w:rPr>
          <w:rFonts w:asciiTheme="minorHAnsi" w:hAnsiTheme="minorHAnsi"/>
          <w:szCs w:val="20"/>
        </w:rPr>
        <w:t>, in other words from somewhat positive to highly positive.</w:t>
      </w:r>
      <w:r w:rsidRPr="00D75C67">
        <w:rPr>
          <w:rFonts w:asciiTheme="minorHAnsi" w:hAnsiTheme="minorHAnsi"/>
          <w:szCs w:val="20"/>
        </w:rPr>
        <w:t xml:space="preserve"> </w:t>
      </w:r>
      <w:r w:rsidRPr="00D75C67">
        <w:rPr>
          <w:rFonts w:asciiTheme="minorHAnsi" w:hAnsiTheme="minorHAnsi"/>
        </w:rPr>
        <w:t xml:space="preserve">The difference between the highest and lowest individual scores ranged from 0-6pts for ILS 1 and 1-8pts for ILS 2, indicating that some questions generated more of a polarised response and some more of a united response. </w:t>
      </w:r>
    </w:p>
    <w:p w:rsidR="00D75C67" w:rsidRDefault="00D75C67" w:rsidP="00D13A97">
      <w:pPr>
        <w:rPr>
          <w:rFonts w:cs="Arial"/>
          <w:iCs/>
          <w:sz w:val="24"/>
          <w:szCs w:val="24"/>
        </w:rPr>
      </w:pPr>
    </w:p>
    <w:p w:rsidR="006D46E0" w:rsidRDefault="00E90977" w:rsidP="00A05722">
      <w:pPr>
        <w:rPr>
          <w:rFonts w:asciiTheme="minorHAnsi" w:hAnsiTheme="minorHAnsi" w:cs="Arial"/>
          <w:sz w:val="24"/>
          <w:szCs w:val="24"/>
        </w:rPr>
      </w:pPr>
      <w:r w:rsidRPr="001E209C">
        <w:rPr>
          <w:rFonts w:cs="Arial"/>
          <w:iCs/>
          <w:sz w:val="24"/>
          <w:szCs w:val="24"/>
        </w:rPr>
        <w:t xml:space="preserve">The two lowest but still positive scores were for </w:t>
      </w:r>
      <w:r w:rsidRPr="001E209C">
        <w:rPr>
          <w:rFonts w:asciiTheme="minorHAnsi" w:hAnsiTheme="minorHAnsi" w:cs="Arial"/>
          <w:iCs/>
          <w:sz w:val="24"/>
          <w:szCs w:val="24"/>
        </w:rPr>
        <w:t xml:space="preserve">people have a greater involvement in planning their own care [6.9] [7.0 and 6.8] and </w:t>
      </w:r>
      <w:r w:rsidRPr="001E209C">
        <w:rPr>
          <w:rFonts w:asciiTheme="minorHAnsi" w:hAnsiTheme="minorHAnsi" w:cs="Arial"/>
          <w:sz w:val="24"/>
          <w:szCs w:val="24"/>
        </w:rPr>
        <w:t xml:space="preserve">people no longer have to repeat information about health and well-being to professionals from multiple services [7.2] [7.4 and 7.0]. </w:t>
      </w:r>
    </w:p>
    <w:p w:rsidR="006D46E0" w:rsidRDefault="006D46E0" w:rsidP="00A05722">
      <w:pPr>
        <w:rPr>
          <w:rFonts w:asciiTheme="minorHAnsi" w:hAnsiTheme="minorHAnsi" w:cs="Arial"/>
          <w:sz w:val="24"/>
          <w:szCs w:val="24"/>
        </w:rPr>
      </w:pPr>
    </w:p>
    <w:p w:rsidR="00E90977" w:rsidRPr="001E209C" w:rsidRDefault="00E90977" w:rsidP="00A05722">
      <w:pPr>
        <w:rPr>
          <w:rFonts w:cs="Calibri"/>
          <w:sz w:val="24"/>
          <w:szCs w:val="24"/>
        </w:rPr>
      </w:pPr>
      <w:r w:rsidRPr="001E209C">
        <w:rPr>
          <w:rFonts w:asciiTheme="minorHAnsi" w:hAnsiTheme="minorHAnsi" w:cs="Arial"/>
          <w:sz w:val="24"/>
          <w:szCs w:val="24"/>
        </w:rPr>
        <w:t>These two questions focu</w:t>
      </w:r>
      <w:r w:rsidR="00F32CEA">
        <w:rPr>
          <w:rFonts w:asciiTheme="minorHAnsi" w:hAnsiTheme="minorHAnsi" w:cs="Arial"/>
          <w:sz w:val="24"/>
          <w:szCs w:val="24"/>
        </w:rPr>
        <w:t>s</w:t>
      </w:r>
      <w:r w:rsidRPr="001E209C">
        <w:rPr>
          <w:rFonts w:asciiTheme="minorHAnsi" w:hAnsiTheme="minorHAnsi" w:cs="Arial"/>
          <w:sz w:val="24"/>
          <w:szCs w:val="24"/>
        </w:rPr>
        <w:t>sed on b</w:t>
      </w:r>
      <w:r w:rsidRPr="001E209C">
        <w:rPr>
          <w:rFonts w:cs="Calibri"/>
          <w:sz w:val="24"/>
          <w:szCs w:val="24"/>
        </w:rPr>
        <w:t>enefits to people requiring community services</w:t>
      </w:r>
      <w:r w:rsidR="00A05722" w:rsidRPr="001E209C">
        <w:rPr>
          <w:rFonts w:cs="Calibri"/>
          <w:sz w:val="24"/>
          <w:szCs w:val="24"/>
        </w:rPr>
        <w:t xml:space="preserve"> and </w:t>
      </w:r>
      <w:r w:rsidR="00A05722" w:rsidRPr="001E209C">
        <w:rPr>
          <w:rFonts w:asciiTheme="minorHAnsi" w:hAnsiTheme="minorHAnsi" w:cs="Arial"/>
          <w:sz w:val="24"/>
          <w:szCs w:val="24"/>
        </w:rPr>
        <w:t>show that ILS staff believed that people were more involved in planning for their own care</w:t>
      </w:r>
      <w:r w:rsidR="00A05722" w:rsidRPr="001E209C">
        <w:rPr>
          <w:rFonts w:cs="Calibri"/>
          <w:sz w:val="24"/>
          <w:szCs w:val="24"/>
        </w:rPr>
        <w:t xml:space="preserve"> and no longer had to give information about health to multiple professionals and hence that ILS had met the aim of reducing </w:t>
      </w:r>
      <w:r w:rsidRPr="001E209C">
        <w:rPr>
          <w:rFonts w:cs="Calibri"/>
          <w:sz w:val="24"/>
          <w:szCs w:val="24"/>
        </w:rPr>
        <w:t>t</w:t>
      </w:r>
      <w:r w:rsidR="00A05722" w:rsidRPr="001E209C">
        <w:rPr>
          <w:rFonts w:cs="Calibri"/>
          <w:sz w:val="24"/>
          <w:szCs w:val="24"/>
        </w:rPr>
        <w:t xml:space="preserve">he number of times a person had </w:t>
      </w:r>
      <w:r w:rsidRPr="001E209C">
        <w:rPr>
          <w:rFonts w:cs="Calibri"/>
          <w:sz w:val="24"/>
          <w:szCs w:val="24"/>
        </w:rPr>
        <w:t>to repeat conversations about their health and wellbeing to professionals.</w:t>
      </w:r>
      <w:r w:rsidR="001E209C" w:rsidRPr="001E209C">
        <w:rPr>
          <w:rFonts w:cs="Calibri"/>
          <w:sz w:val="24"/>
          <w:szCs w:val="24"/>
        </w:rPr>
        <w:t xml:space="preserve"> This suggests that ILS </w:t>
      </w:r>
      <w:r w:rsidR="001E209C">
        <w:rPr>
          <w:rFonts w:cs="Calibri"/>
          <w:sz w:val="24"/>
          <w:szCs w:val="24"/>
        </w:rPr>
        <w:t xml:space="preserve">is on the road to achieving </w:t>
      </w:r>
      <w:r w:rsidR="001E209C" w:rsidRPr="001E209C">
        <w:rPr>
          <w:rFonts w:cs="Calibri"/>
          <w:sz w:val="24"/>
          <w:szCs w:val="24"/>
        </w:rPr>
        <w:t>a</w:t>
      </w:r>
      <w:r w:rsidR="001E209C" w:rsidRPr="001E209C">
        <w:rPr>
          <w:rFonts w:cs="Calibri"/>
          <w:strike/>
          <w:sz w:val="24"/>
          <w:szCs w:val="24"/>
        </w:rPr>
        <w:t xml:space="preserve"> </w:t>
      </w:r>
      <w:r w:rsidR="001E209C" w:rsidRPr="001E209C">
        <w:rPr>
          <w:rFonts w:cs="Calibri"/>
          <w:sz w:val="24"/>
          <w:szCs w:val="24"/>
        </w:rPr>
        <w:t>more efficient approach to delivery of care.</w:t>
      </w:r>
    </w:p>
    <w:p w:rsidR="00E90977" w:rsidRDefault="00E90977" w:rsidP="00D13A97">
      <w:pPr>
        <w:rPr>
          <w:rFonts w:asciiTheme="minorHAnsi" w:hAnsiTheme="minorHAnsi" w:cs="Arial"/>
          <w:sz w:val="24"/>
          <w:szCs w:val="24"/>
        </w:rPr>
      </w:pPr>
    </w:p>
    <w:p w:rsidR="006D46E0" w:rsidRDefault="00A05722" w:rsidP="00D13A97">
      <w:pPr>
        <w:rPr>
          <w:rFonts w:asciiTheme="minorHAnsi" w:hAnsiTheme="minorHAnsi" w:cs="Arial"/>
          <w:iCs/>
          <w:sz w:val="24"/>
          <w:szCs w:val="24"/>
        </w:rPr>
      </w:pPr>
      <w:r w:rsidRPr="001E209C">
        <w:rPr>
          <w:rFonts w:asciiTheme="minorHAnsi" w:hAnsiTheme="minorHAnsi" w:cs="Arial"/>
          <w:iCs/>
          <w:sz w:val="24"/>
          <w:szCs w:val="24"/>
        </w:rPr>
        <w:t xml:space="preserve">The other questions were about benefits to staff already working in the community. </w:t>
      </w:r>
    </w:p>
    <w:p w:rsidR="006D46E0" w:rsidRDefault="006D46E0" w:rsidP="00D13A97">
      <w:pPr>
        <w:rPr>
          <w:rFonts w:asciiTheme="minorHAnsi" w:hAnsiTheme="minorHAnsi" w:cs="Arial"/>
          <w:iCs/>
          <w:sz w:val="24"/>
          <w:szCs w:val="24"/>
        </w:rPr>
      </w:pPr>
    </w:p>
    <w:p w:rsidR="00D75C67" w:rsidRPr="006D46E0" w:rsidRDefault="00A05722" w:rsidP="00D13A97">
      <w:pPr>
        <w:rPr>
          <w:rFonts w:cs="Arial"/>
          <w:iCs/>
          <w:sz w:val="24"/>
          <w:szCs w:val="24"/>
        </w:rPr>
      </w:pPr>
      <w:r w:rsidRPr="001E209C">
        <w:rPr>
          <w:rFonts w:asciiTheme="minorHAnsi" w:hAnsiTheme="minorHAnsi" w:cs="Arial"/>
          <w:iCs/>
          <w:sz w:val="24"/>
          <w:szCs w:val="24"/>
        </w:rPr>
        <w:t>Team members agreed but not completely agreed that the aim of</w:t>
      </w:r>
      <w:r w:rsidR="00E90977" w:rsidRPr="001E209C">
        <w:rPr>
          <w:rFonts w:asciiTheme="minorHAnsi" w:hAnsiTheme="minorHAnsi" w:cs="Arial"/>
          <w:iCs/>
          <w:sz w:val="24"/>
          <w:szCs w:val="24"/>
        </w:rPr>
        <w:t xml:space="preserve"> </w:t>
      </w:r>
      <w:r w:rsidRPr="001E209C">
        <w:rPr>
          <w:rFonts w:asciiTheme="minorHAnsi" w:hAnsiTheme="minorHAnsi" w:cs="Arial"/>
          <w:iCs/>
          <w:sz w:val="24"/>
          <w:szCs w:val="24"/>
        </w:rPr>
        <w:t>referring</w:t>
      </w:r>
      <w:r w:rsidR="00E90977" w:rsidRPr="001E209C">
        <w:rPr>
          <w:rFonts w:asciiTheme="minorHAnsi" w:hAnsiTheme="minorHAnsi" w:cs="Arial"/>
          <w:iCs/>
          <w:sz w:val="24"/>
          <w:szCs w:val="24"/>
        </w:rPr>
        <w:t xml:space="preserve"> to a single point of access for all community services </w:t>
      </w:r>
      <w:r w:rsidRPr="001E209C">
        <w:rPr>
          <w:rFonts w:asciiTheme="minorHAnsi" w:hAnsiTheme="minorHAnsi" w:cs="Arial"/>
          <w:iCs/>
          <w:sz w:val="24"/>
          <w:szCs w:val="24"/>
        </w:rPr>
        <w:t xml:space="preserve">had been met [7.9] [8.0 and 7.8]. </w:t>
      </w:r>
      <w:r w:rsidR="001E209C" w:rsidRPr="001E209C">
        <w:rPr>
          <w:rFonts w:cs="Calibri"/>
          <w:sz w:val="24"/>
          <w:szCs w:val="24"/>
        </w:rPr>
        <w:t xml:space="preserve">Where an individual required multiple referrals, ILS staff </w:t>
      </w:r>
      <w:r w:rsidR="001E209C">
        <w:rPr>
          <w:rFonts w:cs="Calibri"/>
          <w:sz w:val="24"/>
          <w:szCs w:val="24"/>
        </w:rPr>
        <w:t>often</w:t>
      </w:r>
      <w:r w:rsidR="00B05839">
        <w:rPr>
          <w:rFonts w:cs="Calibri"/>
          <w:sz w:val="24"/>
          <w:szCs w:val="24"/>
        </w:rPr>
        <w:t xml:space="preserve">, </w:t>
      </w:r>
      <w:r w:rsidR="001E209C">
        <w:rPr>
          <w:rFonts w:cs="Calibri"/>
          <w:sz w:val="24"/>
          <w:szCs w:val="24"/>
        </w:rPr>
        <w:t>but not always</w:t>
      </w:r>
      <w:r w:rsidR="00B05839">
        <w:rPr>
          <w:rFonts w:cs="Calibri"/>
          <w:sz w:val="24"/>
          <w:szCs w:val="24"/>
        </w:rPr>
        <w:t xml:space="preserve">, </w:t>
      </w:r>
      <w:r w:rsidR="001E209C">
        <w:rPr>
          <w:rFonts w:cs="Calibri"/>
          <w:sz w:val="24"/>
          <w:szCs w:val="24"/>
        </w:rPr>
        <w:t xml:space="preserve">refer </w:t>
      </w:r>
      <w:r w:rsidR="001E209C" w:rsidRPr="001E209C">
        <w:rPr>
          <w:rFonts w:cs="Calibri"/>
          <w:sz w:val="24"/>
          <w:szCs w:val="24"/>
        </w:rPr>
        <w:t xml:space="preserve">to a single point of access </w:t>
      </w:r>
      <w:r w:rsidR="001E209C" w:rsidRPr="006D46E0">
        <w:rPr>
          <w:rFonts w:cs="Calibri"/>
          <w:sz w:val="24"/>
          <w:szCs w:val="24"/>
        </w:rPr>
        <w:t xml:space="preserve">which included all community services. </w:t>
      </w:r>
      <w:r w:rsidR="001E209C" w:rsidRPr="006D46E0">
        <w:rPr>
          <w:sz w:val="24"/>
          <w:szCs w:val="24"/>
        </w:rPr>
        <w:t xml:space="preserve">The focus group discussions in both ILS 1 and ILS 2 underlined that ILS were </w:t>
      </w:r>
      <w:r w:rsidR="001E209C" w:rsidRPr="006D46E0">
        <w:rPr>
          <w:rFonts w:eastAsia="Times New Roman" w:cs="Times New Roman"/>
          <w:i/>
          <w:color w:val="000000"/>
          <w:sz w:val="24"/>
          <w:szCs w:val="24"/>
          <w:lang w:eastAsia="en-GB"/>
        </w:rPr>
        <w:t>not completely there yet about saying your story only once</w:t>
      </w:r>
      <w:r w:rsidR="001E209C" w:rsidRPr="006D46E0">
        <w:rPr>
          <w:rFonts w:eastAsia="Times New Roman" w:cs="Times New Roman"/>
          <w:color w:val="000000"/>
          <w:sz w:val="24"/>
          <w:szCs w:val="24"/>
          <w:lang w:eastAsia="en-GB"/>
        </w:rPr>
        <w:t>.</w:t>
      </w:r>
    </w:p>
    <w:p w:rsidR="001E209C" w:rsidRPr="006D46E0" w:rsidRDefault="001E209C" w:rsidP="001E209C">
      <w:pPr>
        <w:pStyle w:val="BodyText2"/>
        <w:tabs>
          <w:tab w:val="left" w:pos="765"/>
        </w:tabs>
        <w:autoSpaceDE w:val="0"/>
        <w:autoSpaceDN w:val="0"/>
        <w:adjustRightInd w:val="0"/>
        <w:spacing w:line="264" w:lineRule="auto"/>
        <w:rPr>
          <w:rFonts w:asciiTheme="minorHAnsi" w:eastAsiaTheme="minorEastAsia" w:hAnsiTheme="minorHAnsi" w:cs="Arial"/>
          <w:lang w:val="en-US"/>
        </w:rPr>
      </w:pPr>
    </w:p>
    <w:p w:rsidR="006D46E0" w:rsidRPr="006D46E0" w:rsidRDefault="00A05722" w:rsidP="006D46E0">
      <w:pPr>
        <w:pStyle w:val="BodyText2"/>
        <w:tabs>
          <w:tab w:val="left" w:pos="765"/>
        </w:tabs>
        <w:autoSpaceDE w:val="0"/>
        <w:autoSpaceDN w:val="0"/>
        <w:adjustRightInd w:val="0"/>
        <w:spacing w:line="264" w:lineRule="auto"/>
        <w:rPr>
          <w:rFonts w:ascii="Calibri" w:hAnsi="Calibri" w:cs="Calibri"/>
        </w:rPr>
      </w:pPr>
      <w:r w:rsidRPr="006D46E0">
        <w:rPr>
          <w:rFonts w:asciiTheme="minorHAnsi" w:hAnsiTheme="minorHAnsi" w:cs="Arial"/>
        </w:rPr>
        <w:t xml:space="preserve">Team members </w:t>
      </w:r>
      <w:r w:rsidR="00B05839" w:rsidRPr="006D46E0">
        <w:rPr>
          <w:rFonts w:asciiTheme="minorHAnsi" w:hAnsiTheme="minorHAnsi" w:cs="Arial"/>
        </w:rPr>
        <w:t>agre</w:t>
      </w:r>
      <w:r w:rsidR="006D46E0" w:rsidRPr="006D46E0">
        <w:rPr>
          <w:rFonts w:asciiTheme="minorHAnsi" w:hAnsiTheme="minorHAnsi" w:cs="Arial"/>
        </w:rPr>
        <w:t>ed to a greater extent that the</w:t>
      </w:r>
      <w:r w:rsidR="00B05839" w:rsidRPr="006D46E0">
        <w:rPr>
          <w:rFonts w:asciiTheme="minorHAnsi" w:hAnsiTheme="minorHAnsi" w:cs="Arial"/>
        </w:rPr>
        <w:t xml:space="preserve"> goal of</w:t>
      </w:r>
      <w:r w:rsidRPr="006D46E0">
        <w:rPr>
          <w:rFonts w:asciiTheme="minorHAnsi" w:hAnsiTheme="minorHAnsi" w:cs="Arial"/>
        </w:rPr>
        <w:t xml:space="preserve"> </w:t>
      </w:r>
      <w:r w:rsidR="00B05839" w:rsidRPr="006D46E0">
        <w:rPr>
          <w:rFonts w:asciiTheme="minorHAnsi" w:hAnsiTheme="minorHAnsi" w:cs="Arial"/>
        </w:rPr>
        <w:t xml:space="preserve">communicating </w:t>
      </w:r>
      <w:r w:rsidRPr="006D46E0">
        <w:rPr>
          <w:rFonts w:asciiTheme="minorHAnsi" w:hAnsiTheme="minorHAnsi" w:cs="Arial"/>
        </w:rPr>
        <w:t>and work</w:t>
      </w:r>
      <w:r w:rsidR="00B05839" w:rsidRPr="006D46E0">
        <w:rPr>
          <w:rFonts w:asciiTheme="minorHAnsi" w:hAnsiTheme="minorHAnsi" w:cs="Arial"/>
        </w:rPr>
        <w:t xml:space="preserve">ing </w:t>
      </w:r>
      <w:r w:rsidRPr="006D46E0">
        <w:rPr>
          <w:rFonts w:asciiTheme="minorHAnsi" w:hAnsiTheme="minorHAnsi" w:cs="Arial"/>
        </w:rPr>
        <w:t xml:space="preserve">in a more integrated/co-ordinated way </w:t>
      </w:r>
      <w:r w:rsidR="00B05839" w:rsidRPr="006D46E0">
        <w:rPr>
          <w:rFonts w:asciiTheme="minorHAnsi" w:hAnsiTheme="minorHAnsi" w:cs="Arial"/>
        </w:rPr>
        <w:t xml:space="preserve">was achieved </w:t>
      </w:r>
      <w:r w:rsidR="006D46E0" w:rsidRPr="006D46E0">
        <w:rPr>
          <w:rFonts w:asciiTheme="minorHAnsi" w:hAnsiTheme="minorHAnsi" w:cs="Arial"/>
        </w:rPr>
        <w:t>[8.4] [8.9 and 7.8] and even more so that the goal of having an i</w:t>
      </w:r>
      <w:r w:rsidR="001E209C" w:rsidRPr="006D46E0">
        <w:rPr>
          <w:rFonts w:asciiTheme="minorHAnsi" w:hAnsiTheme="minorHAnsi" w:cs="Arial"/>
          <w:iCs/>
        </w:rPr>
        <w:t>mproved knowledge of who else is involved in delivering care of patients [8.9] [9.4 and 8.3]</w:t>
      </w:r>
      <w:r w:rsidR="006D46E0" w:rsidRPr="006D46E0">
        <w:rPr>
          <w:rFonts w:asciiTheme="minorHAnsi" w:hAnsiTheme="minorHAnsi" w:cs="Arial"/>
          <w:iCs/>
        </w:rPr>
        <w:t>.</w:t>
      </w:r>
      <w:r w:rsidR="006D46E0" w:rsidRPr="006D46E0">
        <w:rPr>
          <w:rFonts w:ascii="Calibri" w:hAnsi="Calibri" w:cs="Calibri"/>
        </w:rPr>
        <w:t xml:space="preserve"> </w:t>
      </w:r>
      <w:r w:rsidR="009F59DA">
        <w:rPr>
          <w:rFonts w:ascii="Calibri" w:hAnsi="Calibri" w:cs="Calibri"/>
        </w:rPr>
        <w:t xml:space="preserve">Focus group discussions underlined that </w:t>
      </w:r>
      <w:r w:rsidR="006D46E0" w:rsidRPr="006D46E0">
        <w:rPr>
          <w:rFonts w:ascii="Calibri" w:hAnsi="Calibri" w:cs="Calibri"/>
        </w:rPr>
        <w:t xml:space="preserve">ILS team members </w:t>
      </w:r>
      <w:r w:rsidR="009F59DA">
        <w:rPr>
          <w:rFonts w:ascii="Calibri" w:hAnsi="Calibri" w:cs="Calibri"/>
        </w:rPr>
        <w:t xml:space="preserve">know </w:t>
      </w:r>
      <w:r w:rsidR="006D46E0" w:rsidRPr="006D46E0">
        <w:rPr>
          <w:rFonts w:ascii="Calibri" w:hAnsi="Calibri" w:cs="Calibri"/>
        </w:rPr>
        <w:t xml:space="preserve">who else is involved in the care of the people on the ILS caseloads </w:t>
      </w:r>
      <w:r w:rsidR="009F59DA">
        <w:rPr>
          <w:rFonts w:ascii="Calibri" w:hAnsi="Calibri" w:cs="Calibri"/>
        </w:rPr>
        <w:t xml:space="preserve">and even interact with them  directly and regularly due to being able to </w:t>
      </w:r>
      <w:r w:rsidR="006D46E0" w:rsidRPr="006D46E0">
        <w:rPr>
          <w:rFonts w:ascii="Calibri" w:hAnsi="Calibri" w:cs="Calibri"/>
        </w:rPr>
        <w:t>to link in with other teams and, where beneficial, take a more co-ordinated approach.</w:t>
      </w:r>
    </w:p>
    <w:p w:rsidR="001E209C" w:rsidRPr="006D46E0" w:rsidRDefault="001E209C" w:rsidP="00B05839">
      <w:pPr>
        <w:pStyle w:val="BodyText2"/>
        <w:tabs>
          <w:tab w:val="left" w:pos="765"/>
        </w:tabs>
        <w:autoSpaceDE w:val="0"/>
        <w:autoSpaceDN w:val="0"/>
        <w:adjustRightInd w:val="0"/>
        <w:spacing w:line="264" w:lineRule="auto"/>
        <w:rPr>
          <w:rFonts w:asciiTheme="minorHAnsi" w:hAnsiTheme="minorHAnsi" w:cs="Arial"/>
          <w:iCs/>
        </w:rPr>
      </w:pPr>
    </w:p>
    <w:p w:rsidR="006F31AD" w:rsidRPr="006D46E0" w:rsidRDefault="00B05839" w:rsidP="006D46E0">
      <w:pPr>
        <w:pStyle w:val="BodyText2"/>
        <w:tabs>
          <w:tab w:val="left" w:pos="765"/>
        </w:tabs>
        <w:autoSpaceDE w:val="0"/>
        <w:autoSpaceDN w:val="0"/>
        <w:adjustRightInd w:val="0"/>
        <w:spacing w:line="264" w:lineRule="auto"/>
        <w:rPr>
          <w:rFonts w:asciiTheme="minorHAnsi" w:hAnsiTheme="minorHAnsi" w:cs="Arial"/>
          <w:iCs/>
        </w:rPr>
      </w:pPr>
      <w:r w:rsidRPr="006D46E0">
        <w:rPr>
          <w:rFonts w:asciiTheme="minorHAnsi" w:hAnsiTheme="minorHAnsi" w:cs="Arial"/>
          <w:iCs/>
        </w:rPr>
        <w:t>The top scores</w:t>
      </w:r>
      <w:r w:rsidR="003E4B1A">
        <w:rPr>
          <w:rFonts w:asciiTheme="minorHAnsi" w:hAnsiTheme="minorHAnsi" w:cs="Arial"/>
          <w:iCs/>
        </w:rPr>
        <w:t xml:space="preserve"> were </w:t>
      </w:r>
      <w:r w:rsidRPr="006D46E0">
        <w:rPr>
          <w:rFonts w:asciiTheme="minorHAnsi" w:hAnsiTheme="minorHAnsi" w:cs="Arial"/>
          <w:iCs/>
        </w:rPr>
        <w:t>for improved identification of safeguarding issues [9.1] [9.4 and 8.8] and m</w:t>
      </w:r>
      <w:r w:rsidR="001E209C" w:rsidRPr="006D46E0">
        <w:rPr>
          <w:rFonts w:asciiTheme="minorHAnsi" w:hAnsiTheme="minorHAnsi" w:cs="Arial"/>
          <w:iCs/>
        </w:rPr>
        <w:t>ore opportunity for shared learning from colleagues from different professions [9.4] [10 and 8.8]</w:t>
      </w:r>
      <w:r w:rsidR="003E4B1A">
        <w:rPr>
          <w:rFonts w:asciiTheme="minorHAnsi" w:hAnsiTheme="minorHAnsi" w:cs="Calibri"/>
        </w:rPr>
        <w:t xml:space="preserve"> which were highly positive scores indicating a strong agreement </w:t>
      </w:r>
      <w:r w:rsidRPr="006D46E0">
        <w:rPr>
          <w:rFonts w:asciiTheme="minorHAnsi" w:hAnsiTheme="minorHAnsi" w:cs="Calibri"/>
        </w:rPr>
        <w:t>that through closer working patterns and a more integrated approach, ILS staff were communicating more with and learning more from colleagues from different professions.</w:t>
      </w:r>
      <w:r w:rsidR="006D46E0" w:rsidRPr="006D46E0">
        <w:rPr>
          <w:rFonts w:asciiTheme="minorHAnsi" w:hAnsiTheme="minorHAnsi" w:cs="Calibri"/>
        </w:rPr>
        <w:t xml:space="preserve"> Focus group discussions </w:t>
      </w:r>
      <w:r w:rsidR="0094482D">
        <w:rPr>
          <w:rFonts w:asciiTheme="minorHAnsi" w:hAnsiTheme="minorHAnsi" w:cs="Calibri"/>
        </w:rPr>
        <w:t xml:space="preserve">similarly </w:t>
      </w:r>
      <w:r w:rsidR="006D46E0" w:rsidRPr="006D46E0">
        <w:rPr>
          <w:rFonts w:asciiTheme="minorHAnsi" w:hAnsiTheme="minorHAnsi" w:cs="Calibri"/>
        </w:rPr>
        <w:t xml:space="preserve">underlined that ILS </w:t>
      </w:r>
      <w:r w:rsidR="0094482D">
        <w:rPr>
          <w:rFonts w:asciiTheme="minorHAnsi" w:hAnsiTheme="minorHAnsi" w:cs="Calibri"/>
        </w:rPr>
        <w:t xml:space="preserve">NCM </w:t>
      </w:r>
      <w:r w:rsidR="006D46E0" w:rsidRPr="006D46E0">
        <w:rPr>
          <w:rFonts w:asciiTheme="minorHAnsi" w:hAnsiTheme="minorHAnsi" w:cs="Calibri"/>
        </w:rPr>
        <w:t xml:space="preserve">had </w:t>
      </w:r>
      <w:r w:rsidR="006D46E0" w:rsidRPr="006D46E0">
        <w:rPr>
          <w:rFonts w:asciiTheme="minorHAnsi" w:hAnsiTheme="minorHAnsi"/>
          <w:color w:val="000000"/>
          <w:lang w:eastAsia="en-GB"/>
        </w:rPr>
        <w:t>played a key role in supporting</w:t>
      </w:r>
      <w:r w:rsidR="00A94F86" w:rsidRPr="006D46E0">
        <w:rPr>
          <w:rFonts w:asciiTheme="minorHAnsi" w:hAnsiTheme="minorHAnsi"/>
          <w:color w:val="000000"/>
          <w:lang w:eastAsia="en-GB"/>
        </w:rPr>
        <w:t xml:space="preserve"> multi-ag</w:t>
      </w:r>
      <w:r w:rsidR="003E4B1A">
        <w:rPr>
          <w:rFonts w:asciiTheme="minorHAnsi" w:hAnsiTheme="minorHAnsi"/>
          <w:color w:val="000000"/>
          <w:lang w:eastAsia="en-GB"/>
        </w:rPr>
        <w:t xml:space="preserve">ency working across the South Wight and North East and Ryde localities </w:t>
      </w:r>
    </w:p>
    <w:p w:rsidR="006F31AD" w:rsidRDefault="006F31AD" w:rsidP="00D13A97">
      <w:pPr>
        <w:rPr>
          <w:sz w:val="24"/>
          <w:szCs w:val="24"/>
        </w:rPr>
      </w:pPr>
    </w:p>
    <w:p w:rsidR="006D46E0" w:rsidRDefault="006D46E0" w:rsidP="00D13A97">
      <w:pPr>
        <w:rPr>
          <w:sz w:val="24"/>
          <w:szCs w:val="24"/>
        </w:rPr>
      </w:pPr>
    </w:p>
    <w:p w:rsidR="006D46E0" w:rsidRDefault="006D46E0" w:rsidP="00D13A97">
      <w:pPr>
        <w:rPr>
          <w:sz w:val="24"/>
          <w:szCs w:val="24"/>
        </w:rPr>
      </w:pPr>
    </w:p>
    <w:p w:rsidR="006D46E0" w:rsidRDefault="006D46E0" w:rsidP="00D13A97">
      <w:pPr>
        <w:rPr>
          <w:sz w:val="24"/>
          <w:szCs w:val="24"/>
        </w:rPr>
      </w:pPr>
    </w:p>
    <w:p w:rsidR="00545641" w:rsidRPr="006835AB" w:rsidRDefault="00D45A38" w:rsidP="00A3753E">
      <w:pPr>
        <w:pStyle w:val="ListParagraph"/>
        <w:numPr>
          <w:ilvl w:val="0"/>
          <w:numId w:val="7"/>
        </w:numPr>
        <w:ind w:left="426"/>
        <w:rPr>
          <w:b/>
          <w:bCs/>
          <w:color w:val="0070C0"/>
          <w:sz w:val="28"/>
        </w:rPr>
      </w:pPr>
      <w:r w:rsidRPr="006835AB">
        <w:rPr>
          <w:b/>
          <w:bCs/>
          <w:color w:val="0070C0"/>
          <w:sz w:val="28"/>
        </w:rPr>
        <w:lastRenderedPageBreak/>
        <w:t>Conclusion</w:t>
      </w:r>
    </w:p>
    <w:p w:rsidR="002C45CA" w:rsidRDefault="002C45CA" w:rsidP="00810822">
      <w:pPr>
        <w:rPr>
          <w:b/>
          <w:bCs/>
          <w:color w:val="0070C0"/>
          <w:sz w:val="28"/>
        </w:rPr>
      </w:pPr>
    </w:p>
    <w:p w:rsidR="002C45CA" w:rsidRDefault="000C195C" w:rsidP="00A3753E">
      <w:pPr>
        <w:pStyle w:val="ListParagraph"/>
        <w:numPr>
          <w:ilvl w:val="1"/>
          <w:numId w:val="7"/>
        </w:numPr>
        <w:ind w:left="567" w:hanging="283"/>
        <w:rPr>
          <w:b/>
          <w:bCs/>
          <w:color w:val="0070C0"/>
          <w:sz w:val="24"/>
        </w:rPr>
      </w:pPr>
      <w:r>
        <w:rPr>
          <w:b/>
          <w:bCs/>
          <w:color w:val="0070C0"/>
          <w:sz w:val="24"/>
        </w:rPr>
        <w:t>Summary of key findings</w:t>
      </w:r>
    </w:p>
    <w:p w:rsidR="00F917C3" w:rsidRPr="006835AB" w:rsidRDefault="00F917C3" w:rsidP="00F917C3">
      <w:pPr>
        <w:pStyle w:val="ListParagraph"/>
        <w:ind w:left="567"/>
        <w:rPr>
          <w:b/>
          <w:bCs/>
          <w:color w:val="0070C0"/>
          <w:sz w:val="24"/>
        </w:rPr>
      </w:pPr>
    </w:p>
    <w:p w:rsidR="000C195C" w:rsidRPr="000C195C" w:rsidRDefault="000C195C" w:rsidP="00810822">
      <w:pPr>
        <w:rPr>
          <w:b/>
          <w:bCs/>
          <w:sz w:val="24"/>
        </w:rPr>
      </w:pPr>
      <w:r w:rsidRPr="000C195C">
        <w:rPr>
          <w:b/>
          <w:bCs/>
          <w:sz w:val="24"/>
        </w:rPr>
        <w:t>Key barriers and drivers</w:t>
      </w:r>
    </w:p>
    <w:p w:rsidR="000C195C" w:rsidRDefault="000C195C" w:rsidP="00810822">
      <w:pPr>
        <w:rPr>
          <w:bCs/>
          <w:sz w:val="24"/>
        </w:rPr>
      </w:pPr>
    </w:p>
    <w:p w:rsidR="00F917C3" w:rsidRDefault="00F917C3" w:rsidP="00810822">
      <w:pPr>
        <w:rPr>
          <w:bCs/>
          <w:sz w:val="24"/>
        </w:rPr>
      </w:pPr>
      <w:r>
        <w:rPr>
          <w:bCs/>
          <w:sz w:val="24"/>
        </w:rPr>
        <w:t>K</w:t>
      </w:r>
      <w:r w:rsidRPr="00F917C3">
        <w:rPr>
          <w:bCs/>
          <w:sz w:val="24"/>
        </w:rPr>
        <w:t xml:space="preserve">ey barriers and drivers </w:t>
      </w:r>
      <w:r>
        <w:rPr>
          <w:bCs/>
          <w:sz w:val="24"/>
        </w:rPr>
        <w:t xml:space="preserve">for ILS 1 and ILS 2 considered together as an entity (n=15) are outlined in </w:t>
      </w:r>
      <w:r w:rsidR="00556E26">
        <w:rPr>
          <w:bCs/>
          <w:sz w:val="24"/>
        </w:rPr>
        <w:t>table 12</w:t>
      </w:r>
      <w:r w:rsidR="00FC72C2">
        <w:rPr>
          <w:bCs/>
          <w:sz w:val="24"/>
        </w:rPr>
        <w:t xml:space="preserve"> </w:t>
      </w:r>
      <w:r w:rsidR="000F4A07">
        <w:rPr>
          <w:bCs/>
          <w:sz w:val="24"/>
        </w:rPr>
        <w:t>and fig</w:t>
      </w:r>
      <w:r w:rsidR="00FC72C2">
        <w:rPr>
          <w:bCs/>
          <w:sz w:val="24"/>
        </w:rPr>
        <w:t>ure</w:t>
      </w:r>
      <w:r w:rsidR="000F4A07">
        <w:rPr>
          <w:bCs/>
          <w:sz w:val="24"/>
        </w:rPr>
        <w:t xml:space="preserve"> 3</w:t>
      </w:r>
      <w:r w:rsidR="00202947">
        <w:rPr>
          <w:bCs/>
          <w:sz w:val="24"/>
        </w:rPr>
        <w:t xml:space="preserve">. </w:t>
      </w:r>
    </w:p>
    <w:p w:rsidR="00202947" w:rsidRDefault="00202947" w:rsidP="00810822">
      <w:pPr>
        <w:rPr>
          <w:bCs/>
          <w:sz w:val="24"/>
        </w:rPr>
      </w:pPr>
    </w:p>
    <w:p w:rsidR="00202947" w:rsidRPr="00202947" w:rsidRDefault="00FC72C2" w:rsidP="00810822">
      <w:pPr>
        <w:rPr>
          <w:bCs/>
          <w:i/>
          <w:color w:val="0070C0"/>
          <w:sz w:val="24"/>
        </w:rPr>
      </w:pPr>
      <w:r>
        <w:rPr>
          <w:bCs/>
          <w:i/>
          <w:color w:val="0070C0"/>
          <w:sz w:val="24"/>
        </w:rPr>
        <w:t>Table 12</w:t>
      </w:r>
      <w:r w:rsidR="00202947" w:rsidRPr="00202947">
        <w:rPr>
          <w:bCs/>
          <w:i/>
          <w:color w:val="0070C0"/>
          <w:sz w:val="24"/>
        </w:rPr>
        <w:t>: Key barriers and drivers ILS 1 and ILS 2 together</w:t>
      </w:r>
    </w:p>
    <w:p w:rsidR="00202947" w:rsidRPr="00F917C3" w:rsidRDefault="00202947" w:rsidP="00810822">
      <w:pPr>
        <w:rPr>
          <w:bCs/>
          <w:sz w:val="24"/>
        </w:rPr>
      </w:pPr>
    </w:p>
    <w:tbl>
      <w:tblPr>
        <w:tblW w:w="0" w:type="auto"/>
        <w:tblInd w:w="-1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835"/>
        <w:gridCol w:w="993"/>
        <w:gridCol w:w="850"/>
        <w:gridCol w:w="2410"/>
        <w:gridCol w:w="987"/>
        <w:gridCol w:w="714"/>
      </w:tblGrid>
      <w:tr w:rsidR="00C52490" w:rsidRPr="00935615" w:rsidTr="002E3A2B">
        <w:tc>
          <w:tcPr>
            <w:tcW w:w="2835" w:type="dxa"/>
            <w:shd w:val="clear" w:color="auto" w:fill="F2F2F2"/>
          </w:tcPr>
          <w:p w:rsidR="00C52490" w:rsidRPr="00935615" w:rsidRDefault="00C52490" w:rsidP="002E3A2B">
            <w:pPr>
              <w:spacing w:line="228" w:lineRule="auto"/>
              <w:rPr>
                <w:rFonts w:cs="Arial"/>
                <w:b/>
              </w:rPr>
            </w:pPr>
            <w:r w:rsidRPr="00935615">
              <w:rPr>
                <w:rFonts w:cs="Arial"/>
                <w:b/>
              </w:rPr>
              <w:t xml:space="preserve">Driver </w:t>
            </w:r>
          </w:p>
          <w:p w:rsidR="00C52490" w:rsidRDefault="00C52490" w:rsidP="002E3A2B">
            <w:pPr>
              <w:spacing w:line="228" w:lineRule="auto"/>
              <w:rPr>
                <w:rFonts w:cs="Arial"/>
                <w:b/>
              </w:rPr>
            </w:pPr>
            <w:r w:rsidRPr="00935615">
              <w:rPr>
                <w:rFonts w:cs="Arial"/>
                <w:b/>
              </w:rPr>
              <w:t>Categories</w:t>
            </w:r>
            <w:r>
              <w:rPr>
                <w:rFonts w:cs="Arial"/>
                <w:b/>
              </w:rPr>
              <w:t xml:space="preserve"> ILS 1 +2</w:t>
            </w:r>
          </w:p>
          <w:p w:rsidR="00C52490" w:rsidRPr="00935615" w:rsidRDefault="00C52490" w:rsidP="002E3A2B">
            <w:pPr>
              <w:spacing w:line="228" w:lineRule="auto"/>
              <w:rPr>
                <w:rFonts w:cs="Arial"/>
                <w:b/>
              </w:rPr>
            </w:pPr>
            <w:r>
              <w:rPr>
                <w:rFonts w:cs="Arial"/>
                <w:b/>
              </w:rPr>
              <w:t>(n=15)</w:t>
            </w:r>
          </w:p>
        </w:tc>
        <w:tc>
          <w:tcPr>
            <w:tcW w:w="993" w:type="dxa"/>
            <w:shd w:val="clear" w:color="auto" w:fill="F2F2F2"/>
          </w:tcPr>
          <w:p w:rsidR="00C52490" w:rsidRPr="00935615" w:rsidRDefault="00C52490" w:rsidP="002E3A2B">
            <w:pPr>
              <w:spacing w:line="228" w:lineRule="auto"/>
              <w:jc w:val="center"/>
              <w:rPr>
                <w:rFonts w:cs="Arial"/>
                <w:b/>
              </w:rPr>
            </w:pPr>
            <w:r w:rsidRPr="00935615">
              <w:rPr>
                <w:rFonts w:cs="Arial"/>
                <w:b/>
              </w:rPr>
              <w:t>Number of votes</w:t>
            </w:r>
          </w:p>
        </w:tc>
        <w:tc>
          <w:tcPr>
            <w:tcW w:w="850" w:type="dxa"/>
            <w:shd w:val="clear" w:color="auto" w:fill="F2F2F2"/>
          </w:tcPr>
          <w:p w:rsidR="00C52490" w:rsidRPr="00935615" w:rsidRDefault="00C52490" w:rsidP="002E3A2B">
            <w:pPr>
              <w:spacing w:line="228" w:lineRule="auto"/>
              <w:jc w:val="center"/>
              <w:rPr>
                <w:rFonts w:cs="Arial"/>
                <w:b/>
              </w:rPr>
            </w:pPr>
            <w:r w:rsidRPr="00935615">
              <w:rPr>
                <w:rFonts w:cs="Arial"/>
                <w:b/>
              </w:rPr>
              <w:t>% of votes</w:t>
            </w:r>
          </w:p>
        </w:tc>
        <w:tc>
          <w:tcPr>
            <w:tcW w:w="2410" w:type="dxa"/>
            <w:shd w:val="clear" w:color="auto" w:fill="F2F2F2"/>
          </w:tcPr>
          <w:p w:rsidR="00C52490" w:rsidRPr="00935615" w:rsidRDefault="00C52490" w:rsidP="002E3A2B">
            <w:pPr>
              <w:spacing w:line="228" w:lineRule="auto"/>
              <w:rPr>
                <w:rFonts w:cs="Arial"/>
                <w:b/>
              </w:rPr>
            </w:pPr>
            <w:r w:rsidRPr="00935615">
              <w:rPr>
                <w:rFonts w:cs="Arial"/>
                <w:b/>
              </w:rPr>
              <w:t xml:space="preserve">Barrier </w:t>
            </w:r>
          </w:p>
          <w:p w:rsidR="00C52490" w:rsidRPr="00935615" w:rsidRDefault="00C52490" w:rsidP="002E3A2B">
            <w:pPr>
              <w:spacing w:line="228" w:lineRule="auto"/>
              <w:rPr>
                <w:rFonts w:cs="Arial"/>
                <w:b/>
              </w:rPr>
            </w:pPr>
            <w:r w:rsidRPr="00935615">
              <w:rPr>
                <w:rFonts w:cs="Arial"/>
                <w:b/>
              </w:rPr>
              <w:t>Categories</w:t>
            </w:r>
            <w:r>
              <w:rPr>
                <w:rFonts w:cs="Arial"/>
                <w:b/>
              </w:rPr>
              <w:t xml:space="preserve"> ILS 1 +2 (n=15)</w:t>
            </w:r>
          </w:p>
        </w:tc>
        <w:tc>
          <w:tcPr>
            <w:tcW w:w="987" w:type="dxa"/>
            <w:shd w:val="clear" w:color="auto" w:fill="F2F2F2"/>
          </w:tcPr>
          <w:p w:rsidR="00C52490" w:rsidRPr="00935615" w:rsidRDefault="00C52490" w:rsidP="002E3A2B">
            <w:pPr>
              <w:spacing w:line="228" w:lineRule="auto"/>
              <w:jc w:val="center"/>
              <w:rPr>
                <w:rFonts w:cs="Arial"/>
                <w:b/>
              </w:rPr>
            </w:pPr>
            <w:r w:rsidRPr="00935615">
              <w:rPr>
                <w:rFonts w:cs="Arial"/>
                <w:b/>
              </w:rPr>
              <w:t>Number of votes</w:t>
            </w:r>
          </w:p>
        </w:tc>
        <w:tc>
          <w:tcPr>
            <w:tcW w:w="714" w:type="dxa"/>
            <w:shd w:val="clear" w:color="auto" w:fill="F2F2F2"/>
          </w:tcPr>
          <w:p w:rsidR="00C52490" w:rsidRPr="00935615" w:rsidRDefault="00C52490" w:rsidP="002E3A2B">
            <w:pPr>
              <w:spacing w:line="228" w:lineRule="auto"/>
              <w:jc w:val="center"/>
              <w:rPr>
                <w:rFonts w:cs="Arial"/>
                <w:b/>
              </w:rPr>
            </w:pPr>
            <w:r w:rsidRPr="00935615">
              <w:rPr>
                <w:rFonts w:cs="Arial"/>
                <w:b/>
              </w:rPr>
              <w:t>% of votes</w:t>
            </w:r>
          </w:p>
        </w:tc>
      </w:tr>
      <w:tr w:rsidR="00C52490" w:rsidRPr="00935615" w:rsidTr="002E3A2B">
        <w:tc>
          <w:tcPr>
            <w:tcW w:w="2835" w:type="dxa"/>
            <w:shd w:val="clear" w:color="auto" w:fill="C5E0B3" w:themeFill="accent6" w:themeFillTint="66"/>
          </w:tcPr>
          <w:p w:rsidR="00C52490" w:rsidRPr="00B47F6D" w:rsidRDefault="00C52490" w:rsidP="002E3A2B">
            <w:pPr>
              <w:spacing w:line="228" w:lineRule="auto"/>
              <w:rPr>
                <w:rFonts w:cs="Arial"/>
              </w:rPr>
            </w:pPr>
            <w:r w:rsidRPr="004A1D7E">
              <w:rPr>
                <w:rFonts w:cs="Arial"/>
                <w:highlight w:val="green"/>
              </w:rPr>
              <w:t>Team work/joint working with other agencies</w:t>
            </w:r>
          </w:p>
        </w:tc>
        <w:tc>
          <w:tcPr>
            <w:tcW w:w="993" w:type="dxa"/>
            <w:shd w:val="clear" w:color="auto" w:fill="C5E0B3" w:themeFill="accent6" w:themeFillTint="66"/>
          </w:tcPr>
          <w:p w:rsidR="00C52490" w:rsidRPr="00B47F6D" w:rsidRDefault="00C52490" w:rsidP="002E3A2B">
            <w:pPr>
              <w:spacing w:line="228" w:lineRule="auto"/>
              <w:jc w:val="center"/>
              <w:rPr>
                <w:rFonts w:cs="Arial"/>
              </w:rPr>
            </w:pPr>
            <w:r>
              <w:rPr>
                <w:rFonts w:cs="Arial"/>
              </w:rPr>
              <w:t>24</w:t>
            </w:r>
          </w:p>
        </w:tc>
        <w:tc>
          <w:tcPr>
            <w:tcW w:w="850" w:type="dxa"/>
            <w:shd w:val="clear" w:color="auto" w:fill="C5E0B3" w:themeFill="accent6" w:themeFillTint="66"/>
          </w:tcPr>
          <w:p w:rsidR="00C52490" w:rsidRPr="00B47F6D" w:rsidRDefault="00C52490" w:rsidP="002E3A2B">
            <w:pPr>
              <w:spacing w:line="228" w:lineRule="auto"/>
              <w:jc w:val="center"/>
              <w:rPr>
                <w:rFonts w:cs="Arial"/>
              </w:rPr>
            </w:pPr>
            <w:r>
              <w:rPr>
                <w:rFonts w:cs="Arial"/>
              </w:rPr>
              <w:t>53.3</w:t>
            </w:r>
          </w:p>
        </w:tc>
        <w:tc>
          <w:tcPr>
            <w:tcW w:w="2410" w:type="dxa"/>
            <w:shd w:val="clear" w:color="auto" w:fill="F7CAAC" w:themeFill="accent2" w:themeFillTint="66"/>
          </w:tcPr>
          <w:p w:rsidR="00C52490" w:rsidRPr="004A1D7E" w:rsidRDefault="00C52490" w:rsidP="002E3A2B">
            <w:pPr>
              <w:spacing w:line="228" w:lineRule="auto"/>
              <w:rPr>
                <w:rFonts w:cs="Arial"/>
                <w:highlight w:val="magenta"/>
              </w:rPr>
            </w:pPr>
            <w:r w:rsidRPr="004A1D7E">
              <w:rPr>
                <w:rFonts w:cs="Arial"/>
                <w:highlight w:val="magenta"/>
              </w:rPr>
              <w:t>Time/capacity re MDT</w:t>
            </w:r>
          </w:p>
        </w:tc>
        <w:tc>
          <w:tcPr>
            <w:tcW w:w="987" w:type="dxa"/>
            <w:shd w:val="clear" w:color="auto" w:fill="F7CAAC" w:themeFill="accent2" w:themeFillTint="66"/>
          </w:tcPr>
          <w:p w:rsidR="00C52490" w:rsidRPr="00B47F6D" w:rsidRDefault="00C52490" w:rsidP="002E3A2B">
            <w:pPr>
              <w:spacing w:line="228" w:lineRule="auto"/>
              <w:jc w:val="center"/>
              <w:rPr>
                <w:rFonts w:cs="Arial"/>
              </w:rPr>
            </w:pPr>
            <w:r>
              <w:rPr>
                <w:rFonts w:cs="Arial"/>
              </w:rPr>
              <w:t>12</w:t>
            </w:r>
          </w:p>
        </w:tc>
        <w:tc>
          <w:tcPr>
            <w:tcW w:w="714" w:type="dxa"/>
            <w:shd w:val="clear" w:color="auto" w:fill="F7CAAC" w:themeFill="accent2" w:themeFillTint="66"/>
          </w:tcPr>
          <w:p w:rsidR="00C52490" w:rsidRPr="00B47F6D" w:rsidRDefault="00C52490" w:rsidP="002E3A2B">
            <w:pPr>
              <w:spacing w:line="228" w:lineRule="auto"/>
              <w:jc w:val="center"/>
              <w:rPr>
                <w:rFonts w:cs="Arial"/>
              </w:rPr>
            </w:pPr>
            <w:r>
              <w:rPr>
                <w:rFonts w:cs="Arial"/>
              </w:rPr>
              <w:t>26.7</w:t>
            </w:r>
          </w:p>
        </w:tc>
      </w:tr>
      <w:tr w:rsidR="00C52490" w:rsidRPr="00935615" w:rsidTr="002E3A2B">
        <w:tc>
          <w:tcPr>
            <w:tcW w:w="2835" w:type="dxa"/>
            <w:shd w:val="clear" w:color="auto" w:fill="C5E0B3" w:themeFill="accent6" w:themeFillTint="66"/>
          </w:tcPr>
          <w:p w:rsidR="00C52490" w:rsidRPr="00B47F6D" w:rsidRDefault="00C52490" w:rsidP="002E3A2B">
            <w:pPr>
              <w:spacing w:line="228" w:lineRule="auto"/>
              <w:rPr>
                <w:rFonts w:cs="Arial"/>
              </w:rPr>
            </w:pPr>
            <w:r w:rsidRPr="004A1D7E">
              <w:rPr>
                <w:rFonts w:cs="Arial"/>
                <w:highlight w:val="green"/>
              </w:rPr>
              <w:t>Helping people/person centred care</w:t>
            </w:r>
          </w:p>
        </w:tc>
        <w:tc>
          <w:tcPr>
            <w:tcW w:w="993" w:type="dxa"/>
            <w:shd w:val="clear" w:color="auto" w:fill="C5E0B3" w:themeFill="accent6" w:themeFillTint="66"/>
          </w:tcPr>
          <w:p w:rsidR="00C52490" w:rsidRPr="00B47F6D" w:rsidRDefault="00C52490" w:rsidP="002E3A2B">
            <w:pPr>
              <w:spacing w:line="228" w:lineRule="auto"/>
              <w:jc w:val="center"/>
              <w:rPr>
                <w:rFonts w:cs="Arial"/>
              </w:rPr>
            </w:pPr>
            <w:r>
              <w:rPr>
                <w:rFonts w:cs="Arial"/>
              </w:rPr>
              <w:t>13</w:t>
            </w:r>
          </w:p>
        </w:tc>
        <w:tc>
          <w:tcPr>
            <w:tcW w:w="850" w:type="dxa"/>
            <w:shd w:val="clear" w:color="auto" w:fill="C5E0B3" w:themeFill="accent6" w:themeFillTint="66"/>
          </w:tcPr>
          <w:p w:rsidR="00C52490" w:rsidRPr="00B47F6D" w:rsidRDefault="00C52490" w:rsidP="002E3A2B">
            <w:pPr>
              <w:spacing w:line="228" w:lineRule="auto"/>
              <w:jc w:val="center"/>
              <w:rPr>
                <w:rFonts w:cs="Arial"/>
              </w:rPr>
            </w:pPr>
            <w:r>
              <w:rPr>
                <w:rFonts w:cs="Arial"/>
              </w:rPr>
              <w:t>28.9</w:t>
            </w:r>
          </w:p>
        </w:tc>
        <w:tc>
          <w:tcPr>
            <w:tcW w:w="2410" w:type="dxa"/>
            <w:shd w:val="clear" w:color="auto" w:fill="F7CAAC" w:themeFill="accent2" w:themeFillTint="66"/>
          </w:tcPr>
          <w:p w:rsidR="00C52490" w:rsidRPr="004A1D7E" w:rsidRDefault="00C52490" w:rsidP="002E3A2B">
            <w:pPr>
              <w:spacing w:line="228" w:lineRule="auto"/>
              <w:rPr>
                <w:rFonts w:cs="Arial"/>
                <w:highlight w:val="magenta"/>
              </w:rPr>
            </w:pPr>
            <w:r w:rsidRPr="004A1D7E">
              <w:rPr>
                <w:rFonts w:cs="Arial"/>
                <w:highlight w:val="magenta"/>
              </w:rPr>
              <w:t>Unclear roles/processes</w:t>
            </w:r>
          </w:p>
        </w:tc>
        <w:tc>
          <w:tcPr>
            <w:tcW w:w="987" w:type="dxa"/>
            <w:shd w:val="clear" w:color="auto" w:fill="F7CAAC" w:themeFill="accent2" w:themeFillTint="66"/>
          </w:tcPr>
          <w:p w:rsidR="00C52490" w:rsidRPr="00B47F6D" w:rsidRDefault="00C52490" w:rsidP="002E3A2B">
            <w:pPr>
              <w:spacing w:line="228" w:lineRule="auto"/>
              <w:jc w:val="center"/>
              <w:rPr>
                <w:rFonts w:cs="Arial"/>
              </w:rPr>
            </w:pPr>
            <w:r>
              <w:rPr>
                <w:rFonts w:cs="Arial"/>
              </w:rPr>
              <w:t>12</w:t>
            </w:r>
          </w:p>
        </w:tc>
        <w:tc>
          <w:tcPr>
            <w:tcW w:w="714" w:type="dxa"/>
            <w:shd w:val="clear" w:color="auto" w:fill="F7CAAC" w:themeFill="accent2" w:themeFillTint="66"/>
          </w:tcPr>
          <w:p w:rsidR="00C52490" w:rsidRPr="00B47F6D" w:rsidRDefault="00C52490" w:rsidP="002E3A2B">
            <w:pPr>
              <w:spacing w:line="228" w:lineRule="auto"/>
              <w:jc w:val="center"/>
              <w:rPr>
                <w:rFonts w:cs="Arial"/>
              </w:rPr>
            </w:pPr>
            <w:r>
              <w:rPr>
                <w:rFonts w:cs="Arial"/>
              </w:rPr>
              <w:t>26.7</w:t>
            </w:r>
          </w:p>
        </w:tc>
      </w:tr>
      <w:tr w:rsidR="00C52490" w:rsidRPr="00935615" w:rsidTr="002E3A2B">
        <w:tc>
          <w:tcPr>
            <w:tcW w:w="2835" w:type="dxa"/>
            <w:shd w:val="clear" w:color="auto" w:fill="C5E0B3" w:themeFill="accent6" w:themeFillTint="66"/>
          </w:tcPr>
          <w:p w:rsidR="00C52490" w:rsidRPr="00B47F6D" w:rsidRDefault="00C52490" w:rsidP="002E3A2B">
            <w:pPr>
              <w:spacing w:line="228" w:lineRule="auto"/>
              <w:rPr>
                <w:rFonts w:cs="Arial"/>
              </w:rPr>
            </w:pPr>
            <w:r w:rsidRPr="004A1D7E">
              <w:rPr>
                <w:rFonts w:cs="Arial"/>
                <w:highlight w:val="green"/>
              </w:rPr>
              <w:t>Less time from referral to action</w:t>
            </w:r>
            <w:r>
              <w:rPr>
                <w:rFonts w:cs="Arial"/>
              </w:rPr>
              <w:t xml:space="preserve"> [ILS 2]</w:t>
            </w:r>
          </w:p>
        </w:tc>
        <w:tc>
          <w:tcPr>
            <w:tcW w:w="993" w:type="dxa"/>
            <w:shd w:val="clear" w:color="auto" w:fill="C5E0B3" w:themeFill="accent6" w:themeFillTint="66"/>
          </w:tcPr>
          <w:p w:rsidR="00C52490" w:rsidRPr="00B47F6D" w:rsidRDefault="00C52490" w:rsidP="002E3A2B">
            <w:pPr>
              <w:spacing w:line="228" w:lineRule="auto"/>
              <w:jc w:val="center"/>
              <w:rPr>
                <w:rFonts w:cs="Arial"/>
              </w:rPr>
            </w:pPr>
            <w:r>
              <w:rPr>
                <w:rFonts w:cs="Arial"/>
              </w:rPr>
              <w:t>4</w:t>
            </w:r>
          </w:p>
        </w:tc>
        <w:tc>
          <w:tcPr>
            <w:tcW w:w="850" w:type="dxa"/>
            <w:shd w:val="clear" w:color="auto" w:fill="C5E0B3" w:themeFill="accent6" w:themeFillTint="66"/>
          </w:tcPr>
          <w:p w:rsidR="00C52490" w:rsidRPr="00B47F6D" w:rsidRDefault="00C52490" w:rsidP="002E3A2B">
            <w:pPr>
              <w:spacing w:line="228" w:lineRule="auto"/>
              <w:jc w:val="center"/>
              <w:rPr>
                <w:rFonts w:cs="Arial"/>
              </w:rPr>
            </w:pPr>
            <w:r>
              <w:rPr>
                <w:rFonts w:cs="Arial"/>
              </w:rPr>
              <w:t>8.9</w:t>
            </w:r>
          </w:p>
        </w:tc>
        <w:tc>
          <w:tcPr>
            <w:tcW w:w="2410" w:type="dxa"/>
            <w:shd w:val="clear" w:color="auto" w:fill="F7CAAC" w:themeFill="accent2" w:themeFillTint="66"/>
          </w:tcPr>
          <w:p w:rsidR="00C52490" w:rsidRDefault="00C52490" w:rsidP="002E3A2B">
            <w:pPr>
              <w:spacing w:line="228" w:lineRule="auto"/>
              <w:rPr>
                <w:rFonts w:cs="Arial"/>
              </w:rPr>
            </w:pPr>
            <w:r>
              <w:rPr>
                <w:rFonts w:cs="Arial"/>
                <w:highlight w:val="magenta"/>
              </w:rPr>
              <w:t xml:space="preserve">Lack of buy in from </w:t>
            </w:r>
            <w:r w:rsidRPr="004A1D7E">
              <w:rPr>
                <w:rFonts w:cs="Arial"/>
                <w:highlight w:val="magenta"/>
              </w:rPr>
              <w:t>other agencies</w:t>
            </w:r>
          </w:p>
        </w:tc>
        <w:tc>
          <w:tcPr>
            <w:tcW w:w="987" w:type="dxa"/>
            <w:shd w:val="clear" w:color="auto" w:fill="F7CAAC" w:themeFill="accent2" w:themeFillTint="66"/>
          </w:tcPr>
          <w:p w:rsidR="00C52490" w:rsidRDefault="00C52490" w:rsidP="002E3A2B">
            <w:pPr>
              <w:spacing w:line="228" w:lineRule="auto"/>
              <w:jc w:val="center"/>
              <w:rPr>
                <w:rFonts w:cs="Arial"/>
              </w:rPr>
            </w:pPr>
            <w:r>
              <w:rPr>
                <w:rFonts w:cs="Arial"/>
              </w:rPr>
              <w:t>9</w:t>
            </w:r>
          </w:p>
        </w:tc>
        <w:tc>
          <w:tcPr>
            <w:tcW w:w="714" w:type="dxa"/>
            <w:shd w:val="clear" w:color="auto" w:fill="F7CAAC" w:themeFill="accent2" w:themeFillTint="66"/>
          </w:tcPr>
          <w:p w:rsidR="00C52490" w:rsidRPr="00B47F6D" w:rsidRDefault="00C52490" w:rsidP="002E3A2B">
            <w:pPr>
              <w:spacing w:line="228" w:lineRule="auto"/>
              <w:jc w:val="center"/>
              <w:rPr>
                <w:rFonts w:cs="Arial"/>
              </w:rPr>
            </w:pPr>
            <w:r>
              <w:rPr>
                <w:rFonts w:cs="Arial"/>
              </w:rPr>
              <w:t>20.0</w:t>
            </w:r>
          </w:p>
        </w:tc>
      </w:tr>
      <w:tr w:rsidR="00C52490" w:rsidRPr="00935615" w:rsidTr="002E3A2B">
        <w:tc>
          <w:tcPr>
            <w:tcW w:w="2835" w:type="dxa"/>
            <w:shd w:val="clear" w:color="auto" w:fill="C5E0B3" w:themeFill="accent6" w:themeFillTint="66"/>
          </w:tcPr>
          <w:p w:rsidR="00C52490" w:rsidRPr="00B47F6D" w:rsidRDefault="00C52490" w:rsidP="002E3A2B">
            <w:pPr>
              <w:spacing w:line="228" w:lineRule="auto"/>
              <w:rPr>
                <w:rFonts w:cs="Arial"/>
              </w:rPr>
            </w:pPr>
            <w:r w:rsidRPr="004A1D7E">
              <w:rPr>
                <w:rFonts w:cs="Arial"/>
                <w:highlight w:val="green"/>
              </w:rPr>
              <w:t>Progress</w:t>
            </w:r>
            <w:r>
              <w:rPr>
                <w:rFonts w:cs="Arial"/>
                <w:highlight w:val="green"/>
              </w:rPr>
              <w:t xml:space="preserve"> re clarity of </w:t>
            </w:r>
            <w:r w:rsidRPr="004A1D7E">
              <w:rPr>
                <w:rFonts w:cs="Arial"/>
                <w:highlight w:val="green"/>
              </w:rPr>
              <w:t>processes</w:t>
            </w:r>
            <w:r>
              <w:rPr>
                <w:rFonts w:cs="Arial"/>
              </w:rPr>
              <w:t xml:space="preserve"> [ILS 1]</w:t>
            </w:r>
          </w:p>
        </w:tc>
        <w:tc>
          <w:tcPr>
            <w:tcW w:w="993" w:type="dxa"/>
            <w:shd w:val="clear" w:color="auto" w:fill="C5E0B3" w:themeFill="accent6" w:themeFillTint="66"/>
          </w:tcPr>
          <w:p w:rsidR="00C52490" w:rsidRPr="00B47F6D" w:rsidRDefault="00C52490" w:rsidP="002E3A2B">
            <w:pPr>
              <w:spacing w:line="228" w:lineRule="auto"/>
              <w:jc w:val="center"/>
              <w:rPr>
                <w:rFonts w:cs="Arial"/>
              </w:rPr>
            </w:pPr>
            <w:r>
              <w:rPr>
                <w:rFonts w:cs="Arial"/>
              </w:rPr>
              <w:t>3</w:t>
            </w:r>
          </w:p>
        </w:tc>
        <w:tc>
          <w:tcPr>
            <w:tcW w:w="850" w:type="dxa"/>
            <w:shd w:val="clear" w:color="auto" w:fill="C5E0B3" w:themeFill="accent6" w:themeFillTint="66"/>
          </w:tcPr>
          <w:p w:rsidR="00C52490" w:rsidRPr="00B47F6D" w:rsidRDefault="00C52490" w:rsidP="002E3A2B">
            <w:pPr>
              <w:spacing w:line="228" w:lineRule="auto"/>
              <w:jc w:val="center"/>
              <w:rPr>
                <w:rFonts w:cs="Arial"/>
              </w:rPr>
            </w:pPr>
            <w:r>
              <w:rPr>
                <w:rFonts w:cs="Arial"/>
              </w:rPr>
              <w:t>6.7</w:t>
            </w:r>
          </w:p>
        </w:tc>
        <w:tc>
          <w:tcPr>
            <w:tcW w:w="2410" w:type="dxa"/>
            <w:shd w:val="clear" w:color="auto" w:fill="F7CAAC" w:themeFill="accent2" w:themeFillTint="66"/>
          </w:tcPr>
          <w:p w:rsidR="00C52490" w:rsidRPr="00B47F6D" w:rsidRDefault="00C52490" w:rsidP="002E3A2B">
            <w:pPr>
              <w:spacing w:line="228" w:lineRule="auto"/>
              <w:rPr>
                <w:rFonts w:cs="Arial"/>
              </w:rPr>
            </w:pPr>
            <w:r w:rsidRPr="004A1D7E">
              <w:rPr>
                <w:rFonts w:cs="Arial"/>
                <w:highlight w:val="magenta"/>
              </w:rPr>
              <w:t>Funding</w:t>
            </w:r>
            <w:r>
              <w:rPr>
                <w:rFonts w:cs="Arial"/>
              </w:rPr>
              <w:t xml:space="preserve"> [ILS 2]</w:t>
            </w:r>
          </w:p>
        </w:tc>
        <w:tc>
          <w:tcPr>
            <w:tcW w:w="987" w:type="dxa"/>
            <w:shd w:val="clear" w:color="auto" w:fill="F7CAAC" w:themeFill="accent2" w:themeFillTint="66"/>
          </w:tcPr>
          <w:p w:rsidR="00C52490" w:rsidRPr="00B47F6D" w:rsidRDefault="00C52490" w:rsidP="002E3A2B">
            <w:pPr>
              <w:spacing w:line="228" w:lineRule="auto"/>
              <w:jc w:val="center"/>
              <w:rPr>
                <w:rFonts w:cs="Arial"/>
              </w:rPr>
            </w:pPr>
            <w:r>
              <w:rPr>
                <w:rFonts w:cs="Arial"/>
              </w:rPr>
              <w:t>7</w:t>
            </w:r>
          </w:p>
        </w:tc>
        <w:tc>
          <w:tcPr>
            <w:tcW w:w="714" w:type="dxa"/>
            <w:shd w:val="clear" w:color="auto" w:fill="F7CAAC" w:themeFill="accent2" w:themeFillTint="66"/>
          </w:tcPr>
          <w:p w:rsidR="00C52490" w:rsidRPr="00B47F6D" w:rsidRDefault="00C52490" w:rsidP="002E3A2B">
            <w:pPr>
              <w:spacing w:line="228" w:lineRule="auto"/>
              <w:jc w:val="center"/>
              <w:rPr>
                <w:rFonts w:cs="Arial"/>
              </w:rPr>
            </w:pPr>
            <w:r>
              <w:rPr>
                <w:rFonts w:cs="Arial"/>
              </w:rPr>
              <w:t>15.6</w:t>
            </w:r>
          </w:p>
        </w:tc>
      </w:tr>
      <w:tr w:rsidR="00C52490" w:rsidRPr="00935615" w:rsidTr="002E3A2B">
        <w:tc>
          <w:tcPr>
            <w:tcW w:w="2835" w:type="dxa"/>
            <w:shd w:val="clear" w:color="auto" w:fill="C5E0B3" w:themeFill="accent6" w:themeFillTint="66"/>
          </w:tcPr>
          <w:p w:rsidR="00C52490" w:rsidRPr="00B47F6D" w:rsidRDefault="00C52490" w:rsidP="002E3A2B">
            <w:pPr>
              <w:spacing w:line="228" w:lineRule="auto"/>
              <w:rPr>
                <w:rFonts w:cs="Arial"/>
              </w:rPr>
            </w:pPr>
            <w:r w:rsidRPr="004A1D7E">
              <w:rPr>
                <w:rFonts w:cs="Arial"/>
                <w:highlight w:val="green"/>
              </w:rPr>
              <w:t>More freedom</w:t>
            </w:r>
            <w:r>
              <w:rPr>
                <w:rFonts w:cs="Arial"/>
              </w:rPr>
              <w:t xml:space="preserve"> [ILS 2]</w:t>
            </w:r>
          </w:p>
        </w:tc>
        <w:tc>
          <w:tcPr>
            <w:tcW w:w="993" w:type="dxa"/>
            <w:shd w:val="clear" w:color="auto" w:fill="C5E0B3" w:themeFill="accent6" w:themeFillTint="66"/>
          </w:tcPr>
          <w:p w:rsidR="00C52490" w:rsidRPr="00B47F6D" w:rsidRDefault="00C52490" w:rsidP="002E3A2B">
            <w:pPr>
              <w:spacing w:line="228" w:lineRule="auto"/>
              <w:jc w:val="center"/>
              <w:rPr>
                <w:rFonts w:cs="Arial"/>
              </w:rPr>
            </w:pPr>
            <w:r>
              <w:rPr>
                <w:rFonts w:cs="Arial"/>
              </w:rPr>
              <w:t>1</w:t>
            </w:r>
          </w:p>
        </w:tc>
        <w:tc>
          <w:tcPr>
            <w:tcW w:w="850" w:type="dxa"/>
            <w:shd w:val="clear" w:color="auto" w:fill="C5E0B3" w:themeFill="accent6" w:themeFillTint="66"/>
          </w:tcPr>
          <w:p w:rsidR="00C52490" w:rsidRPr="00B47F6D" w:rsidRDefault="00C52490" w:rsidP="002E3A2B">
            <w:pPr>
              <w:spacing w:line="228" w:lineRule="auto"/>
              <w:jc w:val="center"/>
              <w:rPr>
                <w:rFonts w:cs="Arial"/>
              </w:rPr>
            </w:pPr>
            <w:r>
              <w:rPr>
                <w:rFonts w:cs="Arial"/>
              </w:rPr>
              <w:t>2.2</w:t>
            </w:r>
          </w:p>
        </w:tc>
        <w:tc>
          <w:tcPr>
            <w:tcW w:w="2410" w:type="dxa"/>
            <w:shd w:val="clear" w:color="auto" w:fill="F7CAAC" w:themeFill="accent2" w:themeFillTint="66"/>
          </w:tcPr>
          <w:p w:rsidR="00C52490" w:rsidRDefault="00C52490" w:rsidP="002E3A2B">
            <w:pPr>
              <w:spacing w:line="228" w:lineRule="auto"/>
              <w:rPr>
                <w:rFonts w:cs="Arial"/>
              </w:rPr>
            </w:pPr>
            <w:r w:rsidRPr="004A1D7E">
              <w:rPr>
                <w:rFonts w:cs="Arial"/>
                <w:highlight w:val="magenta"/>
              </w:rPr>
              <w:t>Consent/data management</w:t>
            </w:r>
            <w:r>
              <w:rPr>
                <w:rFonts w:cs="Arial"/>
              </w:rPr>
              <w:t xml:space="preserve"> </w:t>
            </w:r>
          </w:p>
        </w:tc>
        <w:tc>
          <w:tcPr>
            <w:tcW w:w="987" w:type="dxa"/>
            <w:shd w:val="clear" w:color="auto" w:fill="F7CAAC" w:themeFill="accent2" w:themeFillTint="66"/>
          </w:tcPr>
          <w:p w:rsidR="00C52490" w:rsidRDefault="00C52490" w:rsidP="002E3A2B">
            <w:pPr>
              <w:spacing w:line="228" w:lineRule="auto"/>
              <w:jc w:val="center"/>
              <w:rPr>
                <w:rFonts w:cs="Arial"/>
              </w:rPr>
            </w:pPr>
            <w:r>
              <w:rPr>
                <w:rFonts w:cs="Arial"/>
              </w:rPr>
              <w:t>2</w:t>
            </w:r>
          </w:p>
        </w:tc>
        <w:tc>
          <w:tcPr>
            <w:tcW w:w="714" w:type="dxa"/>
            <w:shd w:val="clear" w:color="auto" w:fill="F7CAAC" w:themeFill="accent2" w:themeFillTint="66"/>
          </w:tcPr>
          <w:p w:rsidR="00C52490" w:rsidRPr="00B47F6D" w:rsidRDefault="00C52490" w:rsidP="002E3A2B">
            <w:pPr>
              <w:spacing w:line="228" w:lineRule="auto"/>
              <w:jc w:val="center"/>
              <w:rPr>
                <w:rFonts w:cs="Arial"/>
              </w:rPr>
            </w:pPr>
            <w:r>
              <w:rPr>
                <w:rFonts w:cs="Arial"/>
              </w:rPr>
              <w:t>4.4</w:t>
            </w:r>
          </w:p>
        </w:tc>
      </w:tr>
      <w:tr w:rsidR="00C52490" w:rsidRPr="00935615" w:rsidTr="002E3A2B">
        <w:tc>
          <w:tcPr>
            <w:tcW w:w="2835" w:type="dxa"/>
            <w:shd w:val="clear" w:color="auto" w:fill="C5E0B3" w:themeFill="accent6" w:themeFillTint="66"/>
          </w:tcPr>
          <w:p w:rsidR="00C52490" w:rsidRPr="00B47F6D" w:rsidRDefault="00C52490" w:rsidP="002E3A2B">
            <w:pPr>
              <w:spacing w:line="228" w:lineRule="auto"/>
              <w:rPr>
                <w:rFonts w:cs="Arial"/>
              </w:rPr>
            </w:pPr>
          </w:p>
        </w:tc>
        <w:tc>
          <w:tcPr>
            <w:tcW w:w="993" w:type="dxa"/>
            <w:shd w:val="clear" w:color="auto" w:fill="C5E0B3" w:themeFill="accent6" w:themeFillTint="66"/>
          </w:tcPr>
          <w:p w:rsidR="00C52490" w:rsidRPr="00B47F6D" w:rsidRDefault="00C52490" w:rsidP="002E3A2B">
            <w:pPr>
              <w:spacing w:line="228" w:lineRule="auto"/>
              <w:jc w:val="center"/>
              <w:rPr>
                <w:rFonts w:cs="Arial"/>
              </w:rPr>
            </w:pPr>
          </w:p>
        </w:tc>
        <w:tc>
          <w:tcPr>
            <w:tcW w:w="850" w:type="dxa"/>
            <w:shd w:val="clear" w:color="auto" w:fill="C5E0B3" w:themeFill="accent6" w:themeFillTint="66"/>
          </w:tcPr>
          <w:p w:rsidR="00C52490" w:rsidRPr="00B47F6D" w:rsidRDefault="00C52490" w:rsidP="002E3A2B">
            <w:pPr>
              <w:spacing w:line="228" w:lineRule="auto"/>
              <w:jc w:val="center"/>
              <w:rPr>
                <w:rFonts w:cs="Arial"/>
              </w:rPr>
            </w:pPr>
          </w:p>
        </w:tc>
        <w:tc>
          <w:tcPr>
            <w:tcW w:w="2410" w:type="dxa"/>
            <w:shd w:val="clear" w:color="auto" w:fill="F7CAAC" w:themeFill="accent2" w:themeFillTint="66"/>
          </w:tcPr>
          <w:p w:rsidR="00C52490" w:rsidRPr="00B47F6D" w:rsidRDefault="00C52490" w:rsidP="002E3A2B">
            <w:pPr>
              <w:spacing w:line="228" w:lineRule="auto"/>
              <w:rPr>
                <w:rFonts w:cs="Arial"/>
              </w:rPr>
            </w:pPr>
            <w:r w:rsidRPr="004A1D7E">
              <w:rPr>
                <w:rFonts w:cs="Arial"/>
                <w:highlight w:val="magenta"/>
              </w:rPr>
              <w:t>IT</w:t>
            </w:r>
          </w:p>
        </w:tc>
        <w:tc>
          <w:tcPr>
            <w:tcW w:w="987" w:type="dxa"/>
            <w:shd w:val="clear" w:color="auto" w:fill="F7CAAC" w:themeFill="accent2" w:themeFillTint="66"/>
          </w:tcPr>
          <w:p w:rsidR="00C52490" w:rsidRPr="00B47F6D" w:rsidRDefault="00C52490" w:rsidP="002E3A2B">
            <w:pPr>
              <w:spacing w:line="228" w:lineRule="auto"/>
              <w:jc w:val="center"/>
              <w:rPr>
                <w:rFonts w:cs="Arial"/>
              </w:rPr>
            </w:pPr>
            <w:r w:rsidRPr="00B47F6D">
              <w:rPr>
                <w:rFonts w:cs="Arial"/>
              </w:rPr>
              <w:t>2</w:t>
            </w:r>
          </w:p>
        </w:tc>
        <w:tc>
          <w:tcPr>
            <w:tcW w:w="714" w:type="dxa"/>
            <w:shd w:val="clear" w:color="auto" w:fill="F7CAAC" w:themeFill="accent2" w:themeFillTint="66"/>
          </w:tcPr>
          <w:p w:rsidR="00C52490" w:rsidRPr="00B47F6D" w:rsidRDefault="00C52490" w:rsidP="002E3A2B">
            <w:pPr>
              <w:spacing w:line="228" w:lineRule="auto"/>
              <w:jc w:val="center"/>
              <w:rPr>
                <w:rFonts w:cs="Arial"/>
              </w:rPr>
            </w:pPr>
            <w:r>
              <w:rPr>
                <w:rFonts w:cs="Arial"/>
              </w:rPr>
              <w:t>4.4</w:t>
            </w:r>
          </w:p>
        </w:tc>
      </w:tr>
      <w:tr w:rsidR="00C52490" w:rsidRPr="00935615" w:rsidTr="002E3A2B">
        <w:tc>
          <w:tcPr>
            <w:tcW w:w="2835" w:type="dxa"/>
            <w:shd w:val="clear" w:color="auto" w:fill="C5E0B3" w:themeFill="accent6" w:themeFillTint="66"/>
          </w:tcPr>
          <w:p w:rsidR="00C52490" w:rsidRPr="00B47F6D" w:rsidRDefault="00C52490" w:rsidP="002E3A2B">
            <w:pPr>
              <w:spacing w:line="228" w:lineRule="auto"/>
              <w:rPr>
                <w:rFonts w:cs="Arial"/>
              </w:rPr>
            </w:pPr>
          </w:p>
        </w:tc>
        <w:tc>
          <w:tcPr>
            <w:tcW w:w="993" w:type="dxa"/>
            <w:shd w:val="clear" w:color="auto" w:fill="C5E0B3" w:themeFill="accent6" w:themeFillTint="66"/>
          </w:tcPr>
          <w:p w:rsidR="00C52490" w:rsidRPr="00B47F6D" w:rsidRDefault="00C52490" w:rsidP="002E3A2B">
            <w:pPr>
              <w:spacing w:line="228" w:lineRule="auto"/>
              <w:jc w:val="center"/>
              <w:rPr>
                <w:rFonts w:cs="Arial"/>
              </w:rPr>
            </w:pPr>
          </w:p>
        </w:tc>
        <w:tc>
          <w:tcPr>
            <w:tcW w:w="850" w:type="dxa"/>
            <w:shd w:val="clear" w:color="auto" w:fill="C5E0B3" w:themeFill="accent6" w:themeFillTint="66"/>
          </w:tcPr>
          <w:p w:rsidR="00C52490" w:rsidRPr="00B47F6D" w:rsidRDefault="00C52490" w:rsidP="002E3A2B">
            <w:pPr>
              <w:spacing w:line="228" w:lineRule="auto"/>
              <w:jc w:val="center"/>
              <w:rPr>
                <w:rFonts w:cs="Arial"/>
              </w:rPr>
            </w:pPr>
          </w:p>
        </w:tc>
        <w:tc>
          <w:tcPr>
            <w:tcW w:w="2410" w:type="dxa"/>
            <w:shd w:val="clear" w:color="auto" w:fill="F7CAAC" w:themeFill="accent2" w:themeFillTint="66"/>
          </w:tcPr>
          <w:p w:rsidR="00C52490" w:rsidRDefault="00C52490" w:rsidP="002E3A2B">
            <w:pPr>
              <w:spacing w:line="228" w:lineRule="auto"/>
              <w:rPr>
                <w:rFonts w:cs="Arial"/>
              </w:rPr>
            </w:pPr>
            <w:r w:rsidRPr="004A1D7E">
              <w:rPr>
                <w:rFonts w:cs="Arial"/>
                <w:highlight w:val="magenta"/>
              </w:rPr>
              <w:t>Lack of clarity from senior leadership</w:t>
            </w:r>
            <w:r>
              <w:rPr>
                <w:rFonts w:cs="Arial"/>
              </w:rPr>
              <w:t xml:space="preserve"> [ILS 1]</w:t>
            </w:r>
          </w:p>
        </w:tc>
        <w:tc>
          <w:tcPr>
            <w:tcW w:w="987" w:type="dxa"/>
            <w:shd w:val="clear" w:color="auto" w:fill="F7CAAC" w:themeFill="accent2" w:themeFillTint="66"/>
          </w:tcPr>
          <w:p w:rsidR="00C52490" w:rsidRDefault="00C52490" w:rsidP="002E3A2B">
            <w:pPr>
              <w:spacing w:line="228" w:lineRule="auto"/>
              <w:jc w:val="center"/>
              <w:rPr>
                <w:rFonts w:cs="Arial"/>
              </w:rPr>
            </w:pPr>
            <w:r>
              <w:rPr>
                <w:rFonts w:cs="Arial"/>
              </w:rPr>
              <w:t>1</w:t>
            </w:r>
          </w:p>
        </w:tc>
        <w:tc>
          <w:tcPr>
            <w:tcW w:w="714" w:type="dxa"/>
            <w:shd w:val="clear" w:color="auto" w:fill="F7CAAC" w:themeFill="accent2" w:themeFillTint="66"/>
          </w:tcPr>
          <w:p w:rsidR="00C52490" w:rsidRPr="00B47F6D" w:rsidRDefault="00C52490" w:rsidP="002E3A2B">
            <w:pPr>
              <w:spacing w:line="228" w:lineRule="auto"/>
              <w:jc w:val="center"/>
              <w:rPr>
                <w:rFonts w:cs="Arial"/>
              </w:rPr>
            </w:pPr>
            <w:r>
              <w:rPr>
                <w:rFonts w:cs="Arial"/>
              </w:rPr>
              <w:t>2.2</w:t>
            </w:r>
          </w:p>
        </w:tc>
      </w:tr>
      <w:tr w:rsidR="00C52490" w:rsidRPr="00935615" w:rsidTr="002E3A2B">
        <w:tc>
          <w:tcPr>
            <w:tcW w:w="2835" w:type="dxa"/>
            <w:shd w:val="clear" w:color="auto" w:fill="C5E0B3" w:themeFill="accent6" w:themeFillTint="66"/>
          </w:tcPr>
          <w:p w:rsidR="00C52490" w:rsidRPr="00935615" w:rsidRDefault="00C52490" w:rsidP="002E3A2B">
            <w:pPr>
              <w:spacing w:line="228" w:lineRule="auto"/>
              <w:rPr>
                <w:rFonts w:cs="Arial"/>
                <w:b/>
              </w:rPr>
            </w:pPr>
          </w:p>
        </w:tc>
        <w:tc>
          <w:tcPr>
            <w:tcW w:w="993" w:type="dxa"/>
            <w:shd w:val="clear" w:color="auto" w:fill="C5E0B3" w:themeFill="accent6" w:themeFillTint="66"/>
          </w:tcPr>
          <w:p w:rsidR="00C52490" w:rsidRPr="00935615" w:rsidRDefault="00C52490" w:rsidP="002E3A2B">
            <w:pPr>
              <w:spacing w:line="228" w:lineRule="auto"/>
              <w:jc w:val="center"/>
              <w:rPr>
                <w:rFonts w:cs="Arial"/>
                <w:b/>
              </w:rPr>
            </w:pPr>
            <w:r>
              <w:rPr>
                <w:rFonts w:cs="Arial"/>
                <w:b/>
              </w:rPr>
              <w:t>45</w:t>
            </w:r>
          </w:p>
        </w:tc>
        <w:tc>
          <w:tcPr>
            <w:tcW w:w="850" w:type="dxa"/>
            <w:shd w:val="clear" w:color="auto" w:fill="C5E0B3" w:themeFill="accent6" w:themeFillTint="66"/>
          </w:tcPr>
          <w:p w:rsidR="00C52490" w:rsidRPr="00935615" w:rsidRDefault="00C52490" w:rsidP="002E3A2B">
            <w:pPr>
              <w:spacing w:line="228" w:lineRule="auto"/>
              <w:jc w:val="center"/>
              <w:rPr>
                <w:rFonts w:cs="Arial"/>
                <w:b/>
              </w:rPr>
            </w:pPr>
          </w:p>
        </w:tc>
        <w:tc>
          <w:tcPr>
            <w:tcW w:w="2410" w:type="dxa"/>
            <w:shd w:val="clear" w:color="auto" w:fill="F7CAAC" w:themeFill="accent2" w:themeFillTint="66"/>
          </w:tcPr>
          <w:p w:rsidR="00C52490" w:rsidRPr="00935615" w:rsidRDefault="00C52490" w:rsidP="002E3A2B">
            <w:pPr>
              <w:spacing w:line="228" w:lineRule="auto"/>
              <w:rPr>
                <w:rFonts w:cs="Arial"/>
                <w:b/>
              </w:rPr>
            </w:pPr>
            <w:r>
              <w:rPr>
                <w:rFonts w:cs="Arial"/>
                <w:b/>
              </w:rPr>
              <w:t xml:space="preserve">Total </w:t>
            </w:r>
          </w:p>
        </w:tc>
        <w:tc>
          <w:tcPr>
            <w:tcW w:w="987" w:type="dxa"/>
            <w:shd w:val="clear" w:color="auto" w:fill="F7CAAC" w:themeFill="accent2" w:themeFillTint="66"/>
          </w:tcPr>
          <w:p w:rsidR="00C52490" w:rsidRPr="00935615" w:rsidRDefault="00C52490" w:rsidP="002E3A2B">
            <w:pPr>
              <w:spacing w:line="228" w:lineRule="auto"/>
              <w:jc w:val="center"/>
              <w:rPr>
                <w:rFonts w:cs="Arial"/>
                <w:b/>
              </w:rPr>
            </w:pPr>
            <w:r>
              <w:rPr>
                <w:rFonts w:cs="Arial"/>
                <w:b/>
              </w:rPr>
              <w:t>45</w:t>
            </w:r>
          </w:p>
        </w:tc>
        <w:tc>
          <w:tcPr>
            <w:tcW w:w="714" w:type="dxa"/>
            <w:shd w:val="clear" w:color="auto" w:fill="F7CAAC" w:themeFill="accent2" w:themeFillTint="66"/>
          </w:tcPr>
          <w:p w:rsidR="00C52490" w:rsidRPr="00935615" w:rsidRDefault="00C52490" w:rsidP="002E3A2B">
            <w:pPr>
              <w:spacing w:line="228" w:lineRule="auto"/>
              <w:jc w:val="center"/>
              <w:rPr>
                <w:rFonts w:cs="Arial"/>
                <w:b/>
              </w:rPr>
            </w:pPr>
          </w:p>
        </w:tc>
      </w:tr>
    </w:tbl>
    <w:p w:rsidR="002C45CA" w:rsidRDefault="002C45CA" w:rsidP="00810822">
      <w:pPr>
        <w:spacing w:after="120"/>
        <w:rPr>
          <w:bCs/>
          <w:color w:val="0070C0"/>
          <w:sz w:val="24"/>
        </w:rPr>
      </w:pPr>
    </w:p>
    <w:p w:rsidR="002C45CA" w:rsidRDefault="002D24F8" w:rsidP="00310BF0">
      <w:pPr>
        <w:spacing w:after="120"/>
        <w:jc w:val="center"/>
        <w:rPr>
          <w:bCs/>
          <w:color w:val="0070C0"/>
          <w:sz w:val="24"/>
        </w:rPr>
      </w:pPr>
      <w:r w:rsidRPr="002D24F8">
        <w:rPr>
          <w:bCs/>
          <w:noProof/>
          <w:color w:val="0070C0"/>
          <w:sz w:val="24"/>
          <w:lang w:val="en-GB" w:eastAsia="en-GB"/>
        </w:rPr>
        <w:drawing>
          <wp:inline distT="0" distB="0" distL="0" distR="0" wp14:anchorId="544B9CBF" wp14:editId="061BF9F4">
            <wp:extent cx="4476750" cy="2511425"/>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12119" cy="2531267"/>
                    </a:xfrm>
                    <a:prstGeom prst="rect">
                      <a:avLst/>
                    </a:prstGeom>
                  </pic:spPr>
                </pic:pic>
              </a:graphicData>
            </a:graphic>
          </wp:inline>
        </w:drawing>
      </w:r>
    </w:p>
    <w:p w:rsidR="006835AB" w:rsidRPr="00310BF0" w:rsidRDefault="00310BF0" w:rsidP="00310BF0">
      <w:pPr>
        <w:spacing w:after="120"/>
        <w:jc w:val="center"/>
        <w:rPr>
          <w:bCs/>
          <w:i/>
          <w:color w:val="0070C0"/>
          <w:sz w:val="24"/>
        </w:rPr>
      </w:pPr>
      <w:r w:rsidRPr="00310BF0">
        <w:rPr>
          <w:bCs/>
          <w:i/>
          <w:color w:val="0070C0"/>
          <w:sz w:val="24"/>
        </w:rPr>
        <w:t>Fig</w:t>
      </w:r>
      <w:r w:rsidR="000F4A07">
        <w:rPr>
          <w:bCs/>
          <w:i/>
          <w:color w:val="0070C0"/>
          <w:sz w:val="24"/>
        </w:rPr>
        <w:t xml:space="preserve"> 3</w:t>
      </w:r>
      <w:r w:rsidRPr="00310BF0">
        <w:rPr>
          <w:bCs/>
          <w:i/>
          <w:color w:val="0070C0"/>
          <w:sz w:val="24"/>
        </w:rPr>
        <w:t xml:space="preserve"> Drivers and barriers ILS 1-2</w:t>
      </w:r>
    </w:p>
    <w:p w:rsidR="00FC72C2" w:rsidRDefault="00FC72C2" w:rsidP="00202947">
      <w:pPr>
        <w:rPr>
          <w:bCs/>
          <w:sz w:val="24"/>
        </w:rPr>
      </w:pPr>
    </w:p>
    <w:p w:rsidR="00556E26" w:rsidRPr="00FC2DC2" w:rsidRDefault="00FC72C2" w:rsidP="00556E26">
      <w:pPr>
        <w:rPr>
          <w:bCs/>
          <w:sz w:val="24"/>
        </w:rPr>
      </w:pPr>
      <w:r w:rsidRPr="00FC2DC2">
        <w:rPr>
          <w:rFonts w:asciiTheme="minorHAnsi" w:eastAsia="Times New Roman" w:hAnsiTheme="minorHAnsi" w:cs="Arial"/>
          <w:color w:val="000000"/>
          <w:sz w:val="24"/>
          <w:szCs w:val="24"/>
        </w:rPr>
        <w:lastRenderedPageBreak/>
        <w:t xml:space="preserve">Top key barriers for ILS1 were: </w:t>
      </w:r>
      <w:r w:rsidRPr="00FC2DC2">
        <w:rPr>
          <w:rFonts w:cs="Arial"/>
          <w:sz w:val="24"/>
          <w:szCs w:val="24"/>
        </w:rPr>
        <w:t>lack of ‘buy in (from other agencies</w:t>
      </w:r>
      <w:r w:rsidR="00556E26" w:rsidRPr="00FC2DC2">
        <w:rPr>
          <w:rFonts w:cs="Arial"/>
          <w:sz w:val="24"/>
          <w:szCs w:val="24"/>
        </w:rPr>
        <w:t>), l</w:t>
      </w:r>
      <w:r w:rsidRPr="00FC2DC2">
        <w:rPr>
          <w:rFonts w:cs="Arial"/>
          <w:sz w:val="24"/>
          <w:szCs w:val="24"/>
        </w:rPr>
        <w:t>ack of time/capacit</w:t>
      </w:r>
      <w:r w:rsidR="00556E26" w:rsidRPr="00FC2DC2">
        <w:rPr>
          <w:rFonts w:cs="Arial"/>
          <w:sz w:val="24"/>
          <w:szCs w:val="24"/>
        </w:rPr>
        <w:t xml:space="preserve">y (competing demands on staff) </w:t>
      </w:r>
      <w:r w:rsidRPr="00FC2DC2">
        <w:rPr>
          <w:rFonts w:cs="Arial"/>
          <w:sz w:val="24"/>
          <w:szCs w:val="24"/>
        </w:rPr>
        <w:t xml:space="preserve">and unclear processes/roles (especially at the beginning) </w:t>
      </w:r>
      <w:r w:rsidR="00556E26" w:rsidRPr="00FC2DC2">
        <w:rPr>
          <w:rFonts w:cs="Arial"/>
          <w:sz w:val="24"/>
          <w:szCs w:val="24"/>
        </w:rPr>
        <w:t xml:space="preserve">[just over nine tenth of the votes]. </w:t>
      </w:r>
      <w:r w:rsidR="00FC2DC2">
        <w:rPr>
          <w:rFonts w:cs="Arial"/>
          <w:sz w:val="24"/>
          <w:szCs w:val="24"/>
        </w:rPr>
        <w:t>See table 7 and fig 1.</w:t>
      </w:r>
      <w:r w:rsidRPr="00FC2DC2">
        <w:rPr>
          <w:bCs/>
          <w:sz w:val="24"/>
          <w:szCs w:val="24"/>
        </w:rPr>
        <w:t xml:space="preserve">Top key barriers for ILS2 were: </w:t>
      </w:r>
      <w:r w:rsidRPr="00FC2DC2">
        <w:rPr>
          <w:rFonts w:cs="Arial"/>
          <w:sz w:val="24"/>
          <w:szCs w:val="24"/>
        </w:rPr>
        <w:t>time/capacity re MD</w:t>
      </w:r>
      <w:r w:rsidR="00556E26" w:rsidRPr="00FC2DC2">
        <w:rPr>
          <w:rFonts w:cs="Arial"/>
          <w:sz w:val="24"/>
          <w:szCs w:val="24"/>
        </w:rPr>
        <w:t xml:space="preserve">T (competing demands on staff); funding and </w:t>
      </w:r>
      <w:r w:rsidRPr="00FC2DC2">
        <w:rPr>
          <w:rFonts w:cs="Arial"/>
          <w:sz w:val="24"/>
          <w:szCs w:val="24"/>
        </w:rPr>
        <w:t>unclear roles/processes (especially at the beginning)</w:t>
      </w:r>
      <w:r w:rsidR="00556E26" w:rsidRPr="00FC2DC2">
        <w:rPr>
          <w:rFonts w:cs="Arial"/>
          <w:sz w:val="24"/>
          <w:szCs w:val="24"/>
        </w:rPr>
        <w:t xml:space="preserve"> [just under </w:t>
      </w:r>
      <w:r w:rsidRPr="00FC2DC2">
        <w:rPr>
          <w:rFonts w:cs="Arial"/>
          <w:sz w:val="24"/>
          <w:szCs w:val="24"/>
        </w:rPr>
        <w:t>nine tenth of the votes</w:t>
      </w:r>
      <w:r w:rsidR="00556E26" w:rsidRPr="00FC2DC2">
        <w:rPr>
          <w:rFonts w:cs="Arial"/>
          <w:sz w:val="24"/>
          <w:szCs w:val="24"/>
        </w:rPr>
        <w:t>]</w:t>
      </w:r>
      <w:r w:rsidRPr="00FC2DC2">
        <w:rPr>
          <w:rFonts w:cs="Arial"/>
          <w:sz w:val="24"/>
          <w:szCs w:val="24"/>
        </w:rPr>
        <w:t xml:space="preserve">. </w:t>
      </w:r>
      <w:r w:rsidR="00FC2DC2">
        <w:rPr>
          <w:rFonts w:cs="Arial"/>
          <w:sz w:val="24"/>
          <w:szCs w:val="24"/>
        </w:rPr>
        <w:t>See table 8 and fig 2.</w:t>
      </w:r>
    </w:p>
    <w:p w:rsidR="00556E26" w:rsidRPr="00FC2DC2" w:rsidRDefault="00556E26" w:rsidP="00FC72C2">
      <w:pPr>
        <w:spacing w:after="120" w:line="240" w:lineRule="auto"/>
        <w:rPr>
          <w:rFonts w:cs="Arial"/>
          <w:sz w:val="24"/>
          <w:szCs w:val="24"/>
        </w:rPr>
      </w:pPr>
    </w:p>
    <w:p w:rsidR="00FC72C2" w:rsidRPr="00FC2DC2" w:rsidRDefault="00556E26" w:rsidP="00FC2DC2">
      <w:pPr>
        <w:autoSpaceDE w:val="0"/>
        <w:autoSpaceDN w:val="0"/>
        <w:adjustRightInd w:val="0"/>
        <w:rPr>
          <w:rFonts w:cs="Arial"/>
          <w:sz w:val="24"/>
          <w:szCs w:val="24"/>
        </w:rPr>
      </w:pPr>
      <w:r w:rsidRPr="00FC2DC2">
        <w:rPr>
          <w:rFonts w:cs="Arial"/>
          <w:sz w:val="24"/>
          <w:szCs w:val="24"/>
        </w:rPr>
        <w:t>Top key drivers for ILS1 were: team work/join</w:t>
      </w:r>
      <w:r w:rsidR="00FC2DC2" w:rsidRPr="00FC2DC2">
        <w:rPr>
          <w:rFonts w:cs="Arial"/>
          <w:sz w:val="24"/>
          <w:szCs w:val="24"/>
        </w:rPr>
        <w:t>t working with other agencies; helping people</w:t>
      </w:r>
      <w:r w:rsidRPr="00FC2DC2">
        <w:rPr>
          <w:rFonts w:cs="Arial"/>
          <w:sz w:val="24"/>
          <w:szCs w:val="24"/>
        </w:rPr>
        <w:t>; and prog</w:t>
      </w:r>
      <w:r w:rsidR="00FC2DC2" w:rsidRPr="00FC2DC2">
        <w:rPr>
          <w:rFonts w:cs="Arial"/>
          <w:sz w:val="24"/>
          <w:szCs w:val="24"/>
        </w:rPr>
        <w:t xml:space="preserve">ress with clarity of process or 100% of the votes. </w:t>
      </w:r>
      <w:r w:rsidR="00FC2DC2">
        <w:rPr>
          <w:rFonts w:cs="Arial"/>
          <w:sz w:val="24"/>
          <w:szCs w:val="24"/>
        </w:rPr>
        <w:t>See table 7 and fig 1.</w:t>
      </w:r>
      <w:r w:rsidR="00FC72C2" w:rsidRPr="00FC2DC2">
        <w:rPr>
          <w:rFonts w:cs="Arial"/>
          <w:sz w:val="24"/>
          <w:szCs w:val="24"/>
        </w:rPr>
        <w:t>Top key drivers for ILS 2 were: Team work/joint working with other agencies; perso</w:t>
      </w:r>
      <w:r w:rsidR="00FC2DC2" w:rsidRPr="00FC2DC2">
        <w:rPr>
          <w:rFonts w:cs="Arial"/>
          <w:sz w:val="24"/>
          <w:szCs w:val="24"/>
        </w:rPr>
        <w:t>n-centred care</w:t>
      </w:r>
      <w:r w:rsidR="00FC72C2" w:rsidRPr="00FC2DC2">
        <w:rPr>
          <w:rFonts w:cs="Arial"/>
          <w:sz w:val="24"/>
          <w:szCs w:val="24"/>
        </w:rPr>
        <w:t>; less time from referral to actio</w:t>
      </w:r>
      <w:r w:rsidR="00FC2DC2" w:rsidRPr="00FC2DC2">
        <w:rPr>
          <w:rFonts w:cs="Arial"/>
          <w:sz w:val="24"/>
          <w:szCs w:val="24"/>
        </w:rPr>
        <w:t>n (quicker care pathways)</w:t>
      </w:r>
      <w:r w:rsidR="00FC72C2" w:rsidRPr="00FC2DC2">
        <w:rPr>
          <w:rFonts w:cs="Arial"/>
          <w:sz w:val="24"/>
          <w:szCs w:val="24"/>
        </w:rPr>
        <w:t xml:space="preserve"> which made up </w:t>
      </w:r>
      <w:r w:rsidR="00FC2DC2" w:rsidRPr="00FC2DC2">
        <w:rPr>
          <w:rFonts w:cs="Arial"/>
          <w:sz w:val="24"/>
          <w:szCs w:val="24"/>
        </w:rPr>
        <w:t>nearly 100% of the votes.</w:t>
      </w:r>
      <w:r w:rsidR="00FC2DC2">
        <w:rPr>
          <w:rFonts w:cs="Arial"/>
          <w:sz w:val="24"/>
          <w:szCs w:val="24"/>
        </w:rPr>
        <w:t xml:space="preserve"> See table 8 and fig 2.</w:t>
      </w:r>
    </w:p>
    <w:p w:rsidR="00FC72C2" w:rsidRDefault="00FC72C2" w:rsidP="00202947">
      <w:pPr>
        <w:rPr>
          <w:bCs/>
          <w:sz w:val="24"/>
        </w:rPr>
      </w:pPr>
    </w:p>
    <w:p w:rsidR="00A029C1" w:rsidRPr="000C195C" w:rsidRDefault="00A029C1" w:rsidP="000C195C">
      <w:pPr>
        <w:spacing w:after="120"/>
        <w:rPr>
          <w:b/>
          <w:bCs/>
          <w:sz w:val="24"/>
        </w:rPr>
      </w:pPr>
      <w:r w:rsidRPr="000C195C">
        <w:rPr>
          <w:b/>
          <w:bCs/>
          <w:sz w:val="24"/>
        </w:rPr>
        <w:t>Team effectiveness</w:t>
      </w:r>
    </w:p>
    <w:p w:rsidR="00F32CEA" w:rsidRPr="00F32CEA" w:rsidRDefault="003828C1" w:rsidP="003828C1">
      <w:pPr>
        <w:spacing w:after="120"/>
        <w:rPr>
          <w:bCs/>
          <w:sz w:val="24"/>
        </w:rPr>
      </w:pPr>
      <w:r w:rsidRPr="00F32CEA">
        <w:rPr>
          <w:bCs/>
          <w:sz w:val="24"/>
        </w:rPr>
        <w:t>Out of 5 team effectiveness questions, none received an overall score of less than 8.7. The overall average for all five effectiveness question for ILS 1 and ILS 2 together was a highly positive 9 [9.6 and 8.4]. Team members strongly agreed they felt valued as team members [9.2] [10 and 8.3], that they communicate</w:t>
      </w:r>
      <w:r w:rsidR="00F32CEA" w:rsidRPr="00F32CEA">
        <w:rPr>
          <w:bCs/>
          <w:sz w:val="24"/>
        </w:rPr>
        <w:t xml:space="preserve">d </w:t>
      </w:r>
      <w:r w:rsidRPr="00F32CEA">
        <w:rPr>
          <w:bCs/>
          <w:sz w:val="24"/>
        </w:rPr>
        <w:t>effectively with each other [9.0] [9.4 and 8.6] and that ILS meetings were productive with agreed actions [9.5] [9.7 and 9.2].</w:t>
      </w:r>
    </w:p>
    <w:p w:rsidR="00A029C1" w:rsidRDefault="00A029C1" w:rsidP="00A029C1">
      <w:pPr>
        <w:pStyle w:val="ListParagraph"/>
        <w:ind w:left="567"/>
        <w:rPr>
          <w:bCs/>
          <w:sz w:val="24"/>
        </w:rPr>
      </w:pPr>
    </w:p>
    <w:p w:rsidR="00A029C1" w:rsidRPr="000C195C" w:rsidRDefault="00A029C1" w:rsidP="00633C06">
      <w:pPr>
        <w:spacing w:after="120"/>
        <w:rPr>
          <w:b/>
          <w:bCs/>
          <w:sz w:val="24"/>
        </w:rPr>
      </w:pPr>
      <w:r w:rsidRPr="000C195C">
        <w:rPr>
          <w:b/>
          <w:bCs/>
          <w:sz w:val="24"/>
        </w:rPr>
        <w:t xml:space="preserve">Goals </w:t>
      </w:r>
    </w:p>
    <w:p w:rsidR="009F59DA" w:rsidRPr="00F32CEA" w:rsidRDefault="00F32CEA" w:rsidP="00633C06">
      <w:pPr>
        <w:spacing w:after="120"/>
        <w:rPr>
          <w:bCs/>
          <w:sz w:val="24"/>
        </w:rPr>
      </w:pPr>
      <w:r w:rsidRPr="00F32CEA">
        <w:rPr>
          <w:bCs/>
          <w:sz w:val="24"/>
          <w:szCs w:val="24"/>
        </w:rPr>
        <w:t xml:space="preserve">Most goals received </w:t>
      </w:r>
      <w:r w:rsidR="009F59DA" w:rsidRPr="00F32CEA">
        <w:rPr>
          <w:bCs/>
          <w:sz w:val="24"/>
          <w:szCs w:val="24"/>
        </w:rPr>
        <w:t xml:space="preserve">positive or highly positive </w:t>
      </w:r>
      <w:r w:rsidRPr="00F32CEA">
        <w:rPr>
          <w:bCs/>
          <w:sz w:val="24"/>
          <w:szCs w:val="24"/>
        </w:rPr>
        <w:t xml:space="preserve">scores </w:t>
      </w:r>
      <w:r w:rsidR="009F59DA" w:rsidRPr="00F32CEA">
        <w:rPr>
          <w:bCs/>
          <w:sz w:val="24"/>
          <w:szCs w:val="24"/>
        </w:rPr>
        <w:t>with team members agreeing or strongly agreeing that ILS team goals had been met</w:t>
      </w:r>
      <w:r w:rsidRPr="00F32CEA">
        <w:rPr>
          <w:bCs/>
          <w:sz w:val="24"/>
          <w:szCs w:val="24"/>
        </w:rPr>
        <w:t xml:space="preserve"> [</w:t>
      </w:r>
      <w:r w:rsidRPr="00F32CEA">
        <w:rPr>
          <w:bCs/>
          <w:sz w:val="24"/>
        </w:rPr>
        <w:t xml:space="preserve">8.3] [8.6 7.9]. </w:t>
      </w:r>
      <w:r w:rsidR="009F59DA" w:rsidRPr="00F32CEA">
        <w:rPr>
          <w:bCs/>
          <w:sz w:val="24"/>
          <w:szCs w:val="24"/>
        </w:rPr>
        <w:t xml:space="preserve">Although ILS NCM was </w:t>
      </w:r>
      <w:r w:rsidR="009F59DA" w:rsidRPr="00F32CEA">
        <w:rPr>
          <w:rFonts w:eastAsia="Times New Roman" w:cs="Times New Roman"/>
          <w:i/>
          <w:sz w:val="24"/>
          <w:szCs w:val="24"/>
          <w:lang w:eastAsia="en-GB"/>
        </w:rPr>
        <w:t>not completely there yet about saying your story only once</w:t>
      </w:r>
      <w:r w:rsidR="009F59DA" w:rsidRPr="00F32CEA">
        <w:rPr>
          <w:rFonts w:eastAsia="Times New Roman" w:cs="Times New Roman"/>
          <w:sz w:val="24"/>
          <w:szCs w:val="24"/>
          <w:lang w:eastAsia="en-GB"/>
        </w:rPr>
        <w:t xml:space="preserve"> [7.2] [7.4 and 7.0] </w:t>
      </w:r>
      <w:r w:rsidR="009F59DA" w:rsidRPr="00F32CEA">
        <w:rPr>
          <w:rFonts w:asciiTheme="minorHAnsi" w:hAnsiTheme="minorHAnsi" w:cs="Arial"/>
          <w:iCs/>
          <w:sz w:val="24"/>
          <w:szCs w:val="24"/>
        </w:rPr>
        <w:t>top scores</w:t>
      </w:r>
      <w:r w:rsidRPr="00F32CEA">
        <w:rPr>
          <w:rFonts w:asciiTheme="minorHAnsi" w:hAnsiTheme="minorHAnsi" w:cs="Arial"/>
          <w:iCs/>
          <w:sz w:val="24"/>
          <w:szCs w:val="24"/>
        </w:rPr>
        <w:t xml:space="preserve"> were given</w:t>
      </w:r>
      <w:r w:rsidR="009F59DA" w:rsidRPr="00F32CEA">
        <w:rPr>
          <w:rFonts w:asciiTheme="minorHAnsi" w:hAnsiTheme="minorHAnsi" w:cs="Arial"/>
          <w:iCs/>
          <w:sz w:val="24"/>
          <w:szCs w:val="24"/>
        </w:rPr>
        <w:t xml:space="preserve"> for improved identification of safeguarding issues [9.1] [9.4 and 8.8] and more opportunity for shared learning from colleagues from different professions [9.4] [10 and 8.8]</w:t>
      </w:r>
      <w:r w:rsidRPr="00F32CEA">
        <w:rPr>
          <w:rFonts w:asciiTheme="minorHAnsi" w:hAnsiTheme="minorHAnsi" w:cs="Calibri"/>
          <w:sz w:val="24"/>
          <w:szCs w:val="24"/>
        </w:rPr>
        <w:t xml:space="preserve">, indicating </w:t>
      </w:r>
      <w:r w:rsidR="009F59DA" w:rsidRPr="00F32CEA">
        <w:rPr>
          <w:rFonts w:asciiTheme="minorHAnsi" w:hAnsiTheme="minorHAnsi" w:cs="Calibri"/>
          <w:sz w:val="24"/>
          <w:szCs w:val="24"/>
        </w:rPr>
        <w:t xml:space="preserve">that through closer working patterns and a more integrated approach, ILS staff were communicating more with and learning more from colleagues from different professions. Focus group discussions similarly underlined that ILS NCM had </w:t>
      </w:r>
      <w:r w:rsidR="009F59DA" w:rsidRPr="00F32CEA">
        <w:rPr>
          <w:rFonts w:asciiTheme="minorHAnsi" w:hAnsiTheme="minorHAnsi"/>
          <w:sz w:val="24"/>
          <w:szCs w:val="24"/>
          <w:lang w:eastAsia="en-GB"/>
        </w:rPr>
        <w:t>played a key role in supporting</w:t>
      </w:r>
      <w:r w:rsidR="009F59DA" w:rsidRPr="00F32CEA">
        <w:rPr>
          <w:rFonts w:asciiTheme="minorHAnsi" w:eastAsia="Times New Roman" w:hAnsiTheme="minorHAnsi" w:cs="Times New Roman"/>
          <w:sz w:val="24"/>
          <w:szCs w:val="24"/>
          <w:lang w:val="en-GB" w:eastAsia="en-GB"/>
        </w:rPr>
        <w:t xml:space="preserve"> multi-ag</w:t>
      </w:r>
      <w:r w:rsidR="009F59DA" w:rsidRPr="00F32CEA">
        <w:rPr>
          <w:rFonts w:asciiTheme="minorHAnsi" w:hAnsiTheme="minorHAnsi"/>
          <w:sz w:val="24"/>
          <w:szCs w:val="24"/>
          <w:lang w:eastAsia="en-GB"/>
        </w:rPr>
        <w:t>ency working across the South Wight and</w:t>
      </w:r>
      <w:r w:rsidRPr="00F32CEA">
        <w:rPr>
          <w:rFonts w:asciiTheme="minorHAnsi" w:hAnsiTheme="minorHAnsi"/>
          <w:sz w:val="24"/>
          <w:szCs w:val="24"/>
          <w:lang w:eastAsia="en-GB"/>
        </w:rPr>
        <w:t xml:space="preserve"> North East and Ryde localities.</w:t>
      </w:r>
    </w:p>
    <w:p w:rsidR="009F59DA" w:rsidRDefault="009F59DA" w:rsidP="00810822">
      <w:pPr>
        <w:spacing w:after="120"/>
        <w:rPr>
          <w:bCs/>
          <w:color w:val="0070C0"/>
          <w:sz w:val="24"/>
        </w:rPr>
      </w:pPr>
    </w:p>
    <w:p w:rsidR="00202947" w:rsidRPr="000C195C" w:rsidRDefault="000F4A07" w:rsidP="000C195C">
      <w:pPr>
        <w:spacing w:after="120"/>
        <w:rPr>
          <w:b/>
          <w:bCs/>
          <w:sz w:val="24"/>
        </w:rPr>
      </w:pPr>
      <w:r w:rsidRPr="000C195C">
        <w:rPr>
          <w:b/>
          <w:bCs/>
          <w:sz w:val="24"/>
        </w:rPr>
        <w:t>NPT questions</w:t>
      </w:r>
    </w:p>
    <w:p w:rsidR="000F4A07" w:rsidRPr="00BD5798" w:rsidRDefault="00B343EC" w:rsidP="000C195C">
      <w:pPr>
        <w:spacing w:after="120"/>
        <w:rPr>
          <w:bCs/>
          <w:sz w:val="24"/>
        </w:rPr>
      </w:pPr>
      <w:r>
        <w:rPr>
          <w:bCs/>
          <w:sz w:val="24"/>
        </w:rPr>
        <w:t>There were no negat</w:t>
      </w:r>
      <w:r w:rsidR="00E8687E">
        <w:rPr>
          <w:bCs/>
          <w:sz w:val="24"/>
        </w:rPr>
        <w:t>ive average scores</w:t>
      </w:r>
      <w:r>
        <w:rPr>
          <w:bCs/>
          <w:sz w:val="24"/>
        </w:rPr>
        <w:t xml:space="preserve"> and only three slightly positive score</w:t>
      </w:r>
      <w:r w:rsidR="00E8687E">
        <w:rPr>
          <w:bCs/>
          <w:sz w:val="24"/>
        </w:rPr>
        <w:t>s, all concerning resources, training and support.</w:t>
      </w:r>
      <w:r>
        <w:rPr>
          <w:bCs/>
          <w:sz w:val="24"/>
        </w:rPr>
        <w:t xml:space="preserve"> All other questions were positive with the </w:t>
      </w:r>
      <w:r w:rsidRPr="00B343EC">
        <w:rPr>
          <w:bCs/>
          <w:sz w:val="24"/>
        </w:rPr>
        <w:t>top 3</w:t>
      </w:r>
      <w:r w:rsidR="000F4A07" w:rsidRPr="00B343EC">
        <w:rPr>
          <w:bCs/>
          <w:sz w:val="24"/>
        </w:rPr>
        <w:t xml:space="preserve"> questions </w:t>
      </w:r>
      <w:r>
        <w:rPr>
          <w:bCs/>
          <w:sz w:val="24"/>
        </w:rPr>
        <w:t>receiving</w:t>
      </w:r>
      <w:r w:rsidR="000F4A07" w:rsidRPr="00B343EC">
        <w:rPr>
          <w:bCs/>
          <w:sz w:val="24"/>
        </w:rPr>
        <w:t xml:space="preserve"> highl</w:t>
      </w:r>
      <w:r w:rsidRPr="00B343EC">
        <w:rPr>
          <w:bCs/>
          <w:sz w:val="24"/>
        </w:rPr>
        <w:t>y positive</w:t>
      </w:r>
      <w:r w:rsidR="005C2357">
        <w:rPr>
          <w:bCs/>
          <w:sz w:val="24"/>
        </w:rPr>
        <w:t xml:space="preserve"> </w:t>
      </w:r>
      <w:r w:rsidRPr="00B343EC">
        <w:rPr>
          <w:bCs/>
          <w:sz w:val="24"/>
        </w:rPr>
        <w:t>scores</w:t>
      </w:r>
      <w:r w:rsidR="00B85846" w:rsidRPr="00BD5798">
        <w:rPr>
          <w:bCs/>
          <w:sz w:val="24"/>
        </w:rPr>
        <w:t>:</w:t>
      </w:r>
      <w:r w:rsidR="000C195C" w:rsidRPr="00BD5798">
        <w:rPr>
          <w:bCs/>
          <w:sz w:val="24"/>
        </w:rPr>
        <w:t xml:space="preserve"> </w:t>
      </w:r>
      <w:r w:rsidR="00BD5798">
        <w:rPr>
          <w:rFonts w:eastAsia="Times New Roman" w:cs="Arial"/>
          <w:sz w:val="24"/>
          <w:szCs w:val="24"/>
        </w:rPr>
        <w:t>t</w:t>
      </w:r>
      <w:r w:rsidRPr="00BD5798">
        <w:rPr>
          <w:rFonts w:eastAsia="Times New Roman" w:cs="Arial"/>
          <w:sz w:val="24"/>
          <w:szCs w:val="24"/>
        </w:rPr>
        <w:t>eam members agree that ILS is worthwhile</w:t>
      </w:r>
      <w:r w:rsidR="00BD5798" w:rsidRPr="00BD5798">
        <w:rPr>
          <w:rFonts w:eastAsia="Times New Roman" w:cs="Arial"/>
          <w:sz w:val="24"/>
          <w:szCs w:val="24"/>
        </w:rPr>
        <w:t xml:space="preserve"> [</w:t>
      </w:r>
      <w:r w:rsidRPr="00BD5798">
        <w:rPr>
          <w:rFonts w:eastAsia="Times New Roman" w:cs="Arial"/>
          <w:sz w:val="24"/>
          <w:szCs w:val="24"/>
        </w:rPr>
        <w:t>reflexive monitoring] [9.4] [9.2 and 9.5]</w:t>
      </w:r>
      <w:r w:rsidR="000C195C" w:rsidRPr="00BD5798">
        <w:rPr>
          <w:rFonts w:eastAsia="Times New Roman" w:cs="Arial"/>
          <w:sz w:val="24"/>
          <w:szCs w:val="24"/>
        </w:rPr>
        <w:t>;</w:t>
      </w:r>
      <w:r w:rsidR="000C195C" w:rsidRPr="00BD5798">
        <w:rPr>
          <w:bCs/>
          <w:sz w:val="24"/>
        </w:rPr>
        <w:t xml:space="preserve"> </w:t>
      </w:r>
      <w:r w:rsidR="00BD5798">
        <w:rPr>
          <w:rFonts w:eastAsia="Times New Roman" w:cs="Arial"/>
          <w:sz w:val="24"/>
          <w:szCs w:val="24"/>
        </w:rPr>
        <w:t>t</w:t>
      </w:r>
      <w:r w:rsidRPr="00BD5798">
        <w:rPr>
          <w:rFonts w:eastAsia="Times New Roman" w:cs="Arial"/>
          <w:sz w:val="24"/>
          <w:szCs w:val="24"/>
        </w:rPr>
        <w:t>eam members value the effect of ILS on their work [reflexive monitoring] [9.3] [9.0 and 9.5]</w:t>
      </w:r>
      <w:r w:rsidR="000C195C" w:rsidRPr="00BD5798">
        <w:rPr>
          <w:bCs/>
          <w:sz w:val="24"/>
        </w:rPr>
        <w:t xml:space="preserve">; and </w:t>
      </w:r>
      <w:r w:rsidR="00BD5798">
        <w:rPr>
          <w:rFonts w:eastAsia="Times New Roman" w:cs="Arial"/>
          <w:sz w:val="24"/>
          <w:szCs w:val="24"/>
        </w:rPr>
        <w:t>t</w:t>
      </w:r>
      <w:r w:rsidRPr="00BD5798">
        <w:rPr>
          <w:rFonts w:eastAsia="Times New Roman" w:cs="Arial"/>
          <w:sz w:val="24"/>
          <w:szCs w:val="24"/>
        </w:rPr>
        <w:t xml:space="preserve">eam members are open and willing to work in new ways </w:t>
      </w:r>
      <w:r w:rsidR="00BD5798">
        <w:rPr>
          <w:rFonts w:eastAsia="Times New Roman" w:cs="Arial"/>
          <w:sz w:val="24"/>
          <w:szCs w:val="24"/>
        </w:rPr>
        <w:t>[</w:t>
      </w:r>
      <w:r w:rsidRPr="00BD5798">
        <w:rPr>
          <w:rFonts w:eastAsia="Times New Roman" w:cs="Arial"/>
          <w:sz w:val="24"/>
          <w:szCs w:val="24"/>
        </w:rPr>
        <w:t>cognitive engagement] [8.</w:t>
      </w:r>
      <w:r w:rsidRPr="00BD5798">
        <w:rPr>
          <w:bCs/>
          <w:sz w:val="24"/>
          <w:szCs w:val="24"/>
        </w:rPr>
        <w:t>9] [8.9 and 8.8]</w:t>
      </w:r>
    </w:p>
    <w:p w:rsidR="00B343EC" w:rsidRDefault="00B343EC" w:rsidP="000F4A07">
      <w:pPr>
        <w:spacing w:after="120"/>
        <w:rPr>
          <w:b/>
          <w:bCs/>
          <w:color w:val="0070C0"/>
          <w:sz w:val="24"/>
        </w:rPr>
      </w:pPr>
    </w:p>
    <w:p w:rsidR="00633C06" w:rsidRDefault="00633C06" w:rsidP="000F4A07">
      <w:pPr>
        <w:spacing w:after="120"/>
        <w:rPr>
          <w:b/>
          <w:bCs/>
          <w:color w:val="0070C0"/>
          <w:sz w:val="24"/>
        </w:rPr>
      </w:pPr>
    </w:p>
    <w:p w:rsidR="000F4A07" w:rsidRPr="000C195C" w:rsidRDefault="000F4A07" w:rsidP="000C195C">
      <w:pPr>
        <w:spacing w:after="120"/>
        <w:rPr>
          <w:b/>
          <w:bCs/>
          <w:sz w:val="24"/>
        </w:rPr>
      </w:pPr>
      <w:r w:rsidRPr="000C195C">
        <w:rPr>
          <w:b/>
          <w:bCs/>
          <w:sz w:val="24"/>
        </w:rPr>
        <w:lastRenderedPageBreak/>
        <w:t>NPT domains</w:t>
      </w:r>
    </w:p>
    <w:p w:rsidR="00DD19F0" w:rsidRDefault="00A34756" w:rsidP="00A34756">
      <w:pPr>
        <w:rPr>
          <w:bCs/>
          <w:sz w:val="24"/>
        </w:rPr>
      </w:pPr>
      <w:r w:rsidRPr="00DA2687">
        <w:rPr>
          <w:bCs/>
          <w:sz w:val="24"/>
        </w:rPr>
        <w:t xml:space="preserve">Reflexive monitoring was the top scoring NPT domain [8.8] for both ILS 1 and ILS 2 followed by cognitive engagement [8.5], coherence [8.3] and collective action [7.2]. </w:t>
      </w:r>
    </w:p>
    <w:p w:rsidR="00A34756" w:rsidRPr="00202947" w:rsidRDefault="00A34756" w:rsidP="00A34756">
      <w:pPr>
        <w:rPr>
          <w:bCs/>
          <w:sz w:val="24"/>
        </w:rPr>
      </w:pPr>
    </w:p>
    <w:p w:rsidR="00810822" w:rsidRPr="00202947" w:rsidRDefault="00303B4D" w:rsidP="00810822">
      <w:pPr>
        <w:spacing w:after="120"/>
        <w:rPr>
          <w:bCs/>
          <w:i/>
          <w:color w:val="0070C0"/>
          <w:sz w:val="24"/>
        </w:rPr>
      </w:pPr>
      <w:r w:rsidRPr="00202947">
        <w:rPr>
          <w:bCs/>
          <w:i/>
          <w:color w:val="0070C0"/>
          <w:sz w:val="24"/>
        </w:rPr>
        <w:t>T</w:t>
      </w:r>
      <w:r w:rsidR="00202947" w:rsidRPr="00202947">
        <w:rPr>
          <w:bCs/>
          <w:i/>
          <w:color w:val="0070C0"/>
          <w:sz w:val="24"/>
        </w:rPr>
        <w:t>able 10</w:t>
      </w:r>
      <w:r w:rsidRPr="00202947">
        <w:rPr>
          <w:bCs/>
          <w:i/>
          <w:color w:val="0070C0"/>
          <w:sz w:val="24"/>
        </w:rPr>
        <w:t xml:space="preserve">: </w:t>
      </w:r>
      <w:r w:rsidR="00202947" w:rsidRPr="00202947">
        <w:rPr>
          <w:bCs/>
          <w:i/>
          <w:color w:val="0070C0"/>
          <w:sz w:val="24"/>
        </w:rPr>
        <w:t>Overview of NPT four domains</w:t>
      </w:r>
      <w:r w:rsidR="00202947">
        <w:rPr>
          <w:bCs/>
          <w:i/>
          <w:color w:val="0070C0"/>
          <w:sz w:val="24"/>
        </w:rPr>
        <w:t xml:space="preserve"> for ILS 1, ILS 2 and ILS 1+2</w:t>
      </w: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2127"/>
        <w:gridCol w:w="2126"/>
        <w:gridCol w:w="2490"/>
      </w:tblGrid>
      <w:tr w:rsidR="00303B4D" w:rsidTr="005D33DB">
        <w:tc>
          <w:tcPr>
            <w:tcW w:w="2253" w:type="dxa"/>
            <w:shd w:val="clear" w:color="auto" w:fill="F2F2F2" w:themeFill="background1" w:themeFillShade="F2"/>
          </w:tcPr>
          <w:p w:rsidR="00303B4D" w:rsidRPr="001A6131" w:rsidRDefault="00303B4D" w:rsidP="00DD19F0">
            <w:pPr>
              <w:spacing w:line="216" w:lineRule="auto"/>
              <w:rPr>
                <w:b/>
                <w:szCs w:val="20"/>
              </w:rPr>
            </w:pPr>
            <w:r w:rsidRPr="001A6131">
              <w:rPr>
                <w:b/>
                <w:szCs w:val="20"/>
              </w:rPr>
              <w:t>NPT domain</w:t>
            </w:r>
          </w:p>
        </w:tc>
        <w:tc>
          <w:tcPr>
            <w:tcW w:w="2127" w:type="dxa"/>
            <w:shd w:val="clear" w:color="auto" w:fill="F2F2F2" w:themeFill="background1" w:themeFillShade="F2"/>
          </w:tcPr>
          <w:p w:rsidR="00303B4D" w:rsidRPr="001A6131" w:rsidRDefault="00303B4D" w:rsidP="00DD19F0">
            <w:pPr>
              <w:spacing w:line="216" w:lineRule="auto"/>
              <w:jc w:val="center"/>
              <w:rPr>
                <w:b/>
                <w:szCs w:val="20"/>
              </w:rPr>
            </w:pPr>
            <w:r w:rsidRPr="001A6131">
              <w:rPr>
                <w:b/>
                <w:szCs w:val="20"/>
              </w:rPr>
              <w:t>Overall average ILS1</w:t>
            </w:r>
            <w:r w:rsidR="006835AB">
              <w:rPr>
                <w:b/>
                <w:szCs w:val="20"/>
              </w:rPr>
              <w:t xml:space="preserve"> (n=7)</w:t>
            </w:r>
          </w:p>
        </w:tc>
        <w:tc>
          <w:tcPr>
            <w:tcW w:w="2126" w:type="dxa"/>
            <w:shd w:val="clear" w:color="auto" w:fill="F2F2F2" w:themeFill="background1" w:themeFillShade="F2"/>
          </w:tcPr>
          <w:p w:rsidR="00303B4D" w:rsidRDefault="00303B4D" w:rsidP="00DD19F0">
            <w:pPr>
              <w:spacing w:line="216" w:lineRule="auto"/>
              <w:jc w:val="center"/>
              <w:rPr>
                <w:b/>
                <w:szCs w:val="20"/>
              </w:rPr>
            </w:pPr>
            <w:r w:rsidRPr="001A6131">
              <w:rPr>
                <w:b/>
                <w:szCs w:val="20"/>
              </w:rPr>
              <w:t>Overall average ILS2</w:t>
            </w:r>
          </w:p>
          <w:p w:rsidR="006835AB" w:rsidRPr="001A6131" w:rsidRDefault="006835AB" w:rsidP="00DD19F0">
            <w:pPr>
              <w:spacing w:line="216" w:lineRule="auto"/>
              <w:jc w:val="center"/>
              <w:rPr>
                <w:b/>
                <w:szCs w:val="20"/>
              </w:rPr>
            </w:pPr>
            <w:r>
              <w:rPr>
                <w:b/>
                <w:szCs w:val="20"/>
              </w:rPr>
              <w:t>(n=8)</w:t>
            </w:r>
          </w:p>
        </w:tc>
        <w:tc>
          <w:tcPr>
            <w:tcW w:w="2490" w:type="dxa"/>
            <w:shd w:val="clear" w:color="auto" w:fill="F2F2F2" w:themeFill="background1" w:themeFillShade="F2"/>
          </w:tcPr>
          <w:p w:rsidR="00303B4D" w:rsidRDefault="00303B4D" w:rsidP="00DD19F0">
            <w:pPr>
              <w:spacing w:line="216" w:lineRule="auto"/>
              <w:jc w:val="center"/>
              <w:rPr>
                <w:b/>
                <w:szCs w:val="20"/>
              </w:rPr>
            </w:pPr>
            <w:r>
              <w:rPr>
                <w:b/>
                <w:szCs w:val="20"/>
              </w:rPr>
              <w:t>Overall average ILS 1 +2</w:t>
            </w:r>
          </w:p>
          <w:p w:rsidR="006835AB" w:rsidRPr="001A6131" w:rsidRDefault="006835AB" w:rsidP="00DD19F0">
            <w:pPr>
              <w:spacing w:line="216" w:lineRule="auto"/>
              <w:jc w:val="center"/>
              <w:rPr>
                <w:b/>
                <w:szCs w:val="20"/>
              </w:rPr>
            </w:pPr>
            <w:r>
              <w:rPr>
                <w:b/>
                <w:szCs w:val="20"/>
              </w:rPr>
              <w:t>(n=15)</w:t>
            </w:r>
          </w:p>
        </w:tc>
      </w:tr>
      <w:tr w:rsidR="00303B4D" w:rsidTr="005D33DB">
        <w:tc>
          <w:tcPr>
            <w:tcW w:w="2253" w:type="dxa"/>
          </w:tcPr>
          <w:p w:rsidR="00303B4D" w:rsidRDefault="00303B4D" w:rsidP="00DD19F0">
            <w:pPr>
              <w:spacing w:line="216" w:lineRule="auto"/>
              <w:rPr>
                <w:szCs w:val="20"/>
              </w:rPr>
            </w:pPr>
            <w:r>
              <w:rPr>
                <w:szCs w:val="20"/>
              </w:rPr>
              <w:t>Coherence</w:t>
            </w:r>
          </w:p>
        </w:tc>
        <w:tc>
          <w:tcPr>
            <w:tcW w:w="2127" w:type="dxa"/>
          </w:tcPr>
          <w:p w:rsidR="00303B4D" w:rsidRDefault="00303B4D" w:rsidP="00DD19F0">
            <w:pPr>
              <w:spacing w:line="216" w:lineRule="auto"/>
              <w:jc w:val="center"/>
              <w:rPr>
                <w:szCs w:val="20"/>
              </w:rPr>
            </w:pPr>
            <w:r>
              <w:rPr>
                <w:szCs w:val="20"/>
              </w:rPr>
              <w:t>8.4</w:t>
            </w:r>
          </w:p>
        </w:tc>
        <w:tc>
          <w:tcPr>
            <w:tcW w:w="2126" w:type="dxa"/>
          </w:tcPr>
          <w:p w:rsidR="00303B4D" w:rsidRDefault="00303B4D" w:rsidP="00DD19F0">
            <w:pPr>
              <w:spacing w:line="216" w:lineRule="auto"/>
              <w:jc w:val="center"/>
              <w:rPr>
                <w:szCs w:val="20"/>
              </w:rPr>
            </w:pPr>
            <w:r>
              <w:rPr>
                <w:szCs w:val="20"/>
              </w:rPr>
              <w:t>8.2</w:t>
            </w:r>
          </w:p>
        </w:tc>
        <w:tc>
          <w:tcPr>
            <w:tcW w:w="2490" w:type="dxa"/>
          </w:tcPr>
          <w:p w:rsidR="00303B4D" w:rsidRDefault="005D33DB" w:rsidP="00DD19F0">
            <w:pPr>
              <w:spacing w:line="216" w:lineRule="auto"/>
              <w:jc w:val="center"/>
              <w:rPr>
                <w:szCs w:val="20"/>
              </w:rPr>
            </w:pPr>
            <w:r>
              <w:rPr>
                <w:szCs w:val="20"/>
              </w:rPr>
              <w:t>8.3</w:t>
            </w:r>
          </w:p>
        </w:tc>
      </w:tr>
      <w:tr w:rsidR="00303B4D" w:rsidTr="005D33DB">
        <w:tc>
          <w:tcPr>
            <w:tcW w:w="2253" w:type="dxa"/>
          </w:tcPr>
          <w:p w:rsidR="00303B4D" w:rsidRDefault="00303B4D" w:rsidP="00DD19F0">
            <w:pPr>
              <w:spacing w:line="216" w:lineRule="auto"/>
              <w:rPr>
                <w:szCs w:val="20"/>
              </w:rPr>
            </w:pPr>
            <w:r>
              <w:rPr>
                <w:szCs w:val="20"/>
              </w:rPr>
              <w:t>Cognitive engagement</w:t>
            </w:r>
          </w:p>
        </w:tc>
        <w:tc>
          <w:tcPr>
            <w:tcW w:w="2127" w:type="dxa"/>
          </w:tcPr>
          <w:p w:rsidR="00303B4D" w:rsidRDefault="00303B4D" w:rsidP="00DD19F0">
            <w:pPr>
              <w:spacing w:line="216" w:lineRule="auto"/>
              <w:jc w:val="center"/>
              <w:rPr>
                <w:szCs w:val="20"/>
              </w:rPr>
            </w:pPr>
            <w:r>
              <w:rPr>
                <w:szCs w:val="20"/>
              </w:rPr>
              <w:t>8.5</w:t>
            </w:r>
          </w:p>
        </w:tc>
        <w:tc>
          <w:tcPr>
            <w:tcW w:w="2126" w:type="dxa"/>
          </w:tcPr>
          <w:p w:rsidR="00303B4D" w:rsidRDefault="00303B4D" w:rsidP="00DD19F0">
            <w:pPr>
              <w:spacing w:line="216" w:lineRule="auto"/>
              <w:jc w:val="center"/>
              <w:rPr>
                <w:szCs w:val="20"/>
              </w:rPr>
            </w:pPr>
            <w:r>
              <w:rPr>
                <w:szCs w:val="20"/>
              </w:rPr>
              <w:t>8.5</w:t>
            </w:r>
          </w:p>
        </w:tc>
        <w:tc>
          <w:tcPr>
            <w:tcW w:w="2490" w:type="dxa"/>
          </w:tcPr>
          <w:p w:rsidR="00303B4D" w:rsidRDefault="005D33DB" w:rsidP="00DD19F0">
            <w:pPr>
              <w:spacing w:line="216" w:lineRule="auto"/>
              <w:jc w:val="center"/>
              <w:rPr>
                <w:szCs w:val="20"/>
              </w:rPr>
            </w:pPr>
            <w:r>
              <w:rPr>
                <w:szCs w:val="20"/>
              </w:rPr>
              <w:t>8.5</w:t>
            </w:r>
          </w:p>
        </w:tc>
      </w:tr>
      <w:tr w:rsidR="00303B4D" w:rsidTr="005C2357">
        <w:tc>
          <w:tcPr>
            <w:tcW w:w="2253" w:type="dxa"/>
          </w:tcPr>
          <w:p w:rsidR="00303B4D" w:rsidRDefault="00303B4D" w:rsidP="00DD19F0">
            <w:pPr>
              <w:spacing w:line="216" w:lineRule="auto"/>
              <w:rPr>
                <w:szCs w:val="20"/>
              </w:rPr>
            </w:pPr>
            <w:r>
              <w:rPr>
                <w:szCs w:val="20"/>
              </w:rPr>
              <w:t xml:space="preserve">Collective action </w:t>
            </w:r>
          </w:p>
        </w:tc>
        <w:tc>
          <w:tcPr>
            <w:tcW w:w="2127" w:type="dxa"/>
            <w:shd w:val="clear" w:color="auto" w:fill="F7CAAC" w:themeFill="accent2" w:themeFillTint="66"/>
          </w:tcPr>
          <w:p w:rsidR="00303B4D" w:rsidRDefault="005D33DB" w:rsidP="00DD19F0">
            <w:pPr>
              <w:spacing w:line="216" w:lineRule="auto"/>
              <w:jc w:val="center"/>
              <w:rPr>
                <w:szCs w:val="20"/>
              </w:rPr>
            </w:pPr>
            <w:r>
              <w:rPr>
                <w:szCs w:val="20"/>
              </w:rPr>
              <w:t>7.4</w:t>
            </w:r>
          </w:p>
        </w:tc>
        <w:tc>
          <w:tcPr>
            <w:tcW w:w="2126" w:type="dxa"/>
            <w:shd w:val="clear" w:color="auto" w:fill="F7CAAC" w:themeFill="accent2" w:themeFillTint="66"/>
          </w:tcPr>
          <w:p w:rsidR="00303B4D" w:rsidRDefault="005D33DB" w:rsidP="00DD19F0">
            <w:pPr>
              <w:spacing w:line="216" w:lineRule="auto"/>
              <w:jc w:val="center"/>
              <w:rPr>
                <w:szCs w:val="20"/>
              </w:rPr>
            </w:pPr>
            <w:r>
              <w:rPr>
                <w:szCs w:val="20"/>
              </w:rPr>
              <w:t>6.9</w:t>
            </w:r>
          </w:p>
        </w:tc>
        <w:tc>
          <w:tcPr>
            <w:tcW w:w="2490" w:type="dxa"/>
            <w:shd w:val="clear" w:color="auto" w:fill="F7CAAC" w:themeFill="accent2" w:themeFillTint="66"/>
          </w:tcPr>
          <w:p w:rsidR="00303B4D" w:rsidRDefault="005D33DB" w:rsidP="00DD19F0">
            <w:pPr>
              <w:spacing w:line="216" w:lineRule="auto"/>
              <w:jc w:val="center"/>
              <w:rPr>
                <w:szCs w:val="20"/>
              </w:rPr>
            </w:pPr>
            <w:r>
              <w:rPr>
                <w:szCs w:val="20"/>
              </w:rPr>
              <w:t>7.2</w:t>
            </w:r>
          </w:p>
        </w:tc>
      </w:tr>
      <w:tr w:rsidR="00303B4D" w:rsidTr="00202947">
        <w:tc>
          <w:tcPr>
            <w:tcW w:w="2253" w:type="dxa"/>
          </w:tcPr>
          <w:p w:rsidR="00303B4D" w:rsidRDefault="00303B4D" w:rsidP="00DD19F0">
            <w:pPr>
              <w:spacing w:line="216" w:lineRule="auto"/>
              <w:rPr>
                <w:szCs w:val="20"/>
              </w:rPr>
            </w:pPr>
            <w:r>
              <w:rPr>
                <w:szCs w:val="20"/>
              </w:rPr>
              <w:t>Reflexive monitoring</w:t>
            </w:r>
          </w:p>
        </w:tc>
        <w:tc>
          <w:tcPr>
            <w:tcW w:w="2127" w:type="dxa"/>
            <w:shd w:val="clear" w:color="auto" w:fill="A8D08D" w:themeFill="accent6" w:themeFillTint="99"/>
          </w:tcPr>
          <w:p w:rsidR="00303B4D" w:rsidRDefault="00303B4D" w:rsidP="00DD19F0">
            <w:pPr>
              <w:spacing w:line="216" w:lineRule="auto"/>
              <w:jc w:val="center"/>
              <w:rPr>
                <w:szCs w:val="20"/>
              </w:rPr>
            </w:pPr>
            <w:r>
              <w:rPr>
                <w:szCs w:val="20"/>
              </w:rPr>
              <w:t>8.8</w:t>
            </w:r>
          </w:p>
        </w:tc>
        <w:tc>
          <w:tcPr>
            <w:tcW w:w="2126" w:type="dxa"/>
            <w:shd w:val="clear" w:color="auto" w:fill="A8D08D" w:themeFill="accent6" w:themeFillTint="99"/>
          </w:tcPr>
          <w:p w:rsidR="00303B4D" w:rsidRDefault="00303B4D" w:rsidP="00DD19F0">
            <w:pPr>
              <w:spacing w:line="216" w:lineRule="auto"/>
              <w:jc w:val="center"/>
              <w:rPr>
                <w:szCs w:val="20"/>
              </w:rPr>
            </w:pPr>
            <w:r>
              <w:rPr>
                <w:szCs w:val="20"/>
              </w:rPr>
              <w:t>8.8</w:t>
            </w:r>
          </w:p>
        </w:tc>
        <w:tc>
          <w:tcPr>
            <w:tcW w:w="2490" w:type="dxa"/>
            <w:shd w:val="clear" w:color="auto" w:fill="A8D08D" w:themeFill="accent6" w:themeFillTint="99"/>
          </w:tcPr>
          <w:p w:rsidR="00303B4D" w:rsidRDefault="005D33DB" w:rsidP="00DD19F0">
            <w:pPr>
              <w:spacing w:line="216" w:lineRule="auto"/>
              <w:jc w:val="center"/>
              <w:rPr>
                <w:szCs w:val="20"/>
              </w:rPr>
            </w:pPr>
            <w:r>
              <w:rPr>
                <w:szCs w:val="20"/>
              </w:rPr>
              <w:t>8.8</w:t>
            </w:r>
          </w:p>
        </w:tc>
      </w:tr>
      <w:tr w:rsidR="00303B4D" w:rsidRPr="005D33DB" w:rsidTr="005D33DB">
        <w:tc>
          <w:tcPr>
            <w:tcW w:w="2253" w:type="dxa"/>
          </w:tcPr>
          <w:p w:rsidR="00303B4D" w:rsidRPr="005D33DB" w:rsidRDefault="00303B4D" w:rsidP="00DD19F0">
            <w:pPr>
              <w:spacing w:line="216" w:lineRule="auto"/>
              <w:rPr>
                <w:b/>
                <w:szCs w:val="20"/>
              </w:rPr>
            </w:pPr>
            <w:r w:rsidRPr="005D33DB">
              <w:rPr>
                <w:b/>
                <w:szCs w:val="20"/>
              </w:rPr>
              <w:t xml:space="preserve">Total </w:t>
            </w:r>
          </w:p>
        </w:tc>
        <w:tc>
          <w:tcPr>
            <w:tcW w:w="2127" w:type="dxa"/>
          </w:tcPr>
          <w:p w:rsidR="00303B4D" w:rsidRPr="005D33DB" w:rsidRDefault="005D33DB" w:rsidP="00DD19F0">
            <w:pPr>
              <w:spacing w:line="216" w:lineRule="auto"/>
              <w:jc w:val="center"/>
              <w:rPr>
                <w:b/>
                <w:szCs w:val="20"/>
              </w:rPr>
            </w:pPr>
            <w:r w:rsidRPr="005D33DB">
              <w:rPr>
                <w:b/>
                <w:szCs w:val="20"/>
              </w:rPr>
              <w:t>8.3</w:t>
            </w:r>
          </w:p>
        </w:tc>
        <w:tc>
          <w:tcPr>
            <w:tcW w:w="2126" w:type="dxa"/>
          </w:tcPr>
          <w:p w:rsidR="00303B4D" w:rsidRPr="005D33DB" w:rsidRDefault="005D33DB" w:rsidP="00DD19F0">
            <w:pPr>
              <w:spacing w:line="216" w:lineRule="auto"/>
              <w:jc w:val="center"/>
              <w:rPr>
                <w:b/>
                <w:szCs w:val="20"/>
              </w:rPr>
            </w:pPr>
            <w:r w:rsidRPr="005D33DB">
              <w:rPr>
                <w:b/>
                <w:szCs w:val="20"/>
              </w:rPr>
              <w:t>8.1</w:t>
            </w:r>
          </w:p>
        </w:tc>
        <w:tc>
          <w:tcPr>
            <w:tcW w:w="2490" w:type="dxa"/>
          </w:tcPr>
          <w:p w:rsidR="00303B4D" w:rsidRPr="005D33DB" w:rsidRDefault="005D33DB" w:rsidP="00DD19F0">
            <w:pPr>
              <w:spacing w:line="216" w:lineRule="auto"/>
              <w:jc w:val="center"/>
              <w:rPr>
                <w:b/>
                <w:szCs w:val="20"/>
              </w:rPr>
            </w:pPr>
            <w:r w:rsidRPr="005D33DB">
              <w:rPr>
                <w:b/>
                <w:szCs w:val="20"/>
              </w:rPr>
              <w:t>8.2</w:t>
            </w:r>
          </w:p>
        </w:tc>
      </w:tr>
    </w:tbl>
    <w:p w:rsidR="00810822" w:rsidRDefault="00810822" w:rsidP="00810822">
      <w:pPr>
        <w:spacing w:after="120"/>
        <w:rPr>
          <w:rFonts w:cs="Calibri"/>
          <w:sz w:val="24"/>
          <w:szCs w:val="24"/>
        </w:rPr>
      </w:pPr>
    </w:p>
    <w:p w:rsidR="00A34756" w:rsidRPr="00DA2687" w:rsidRDefault="00A34756" w:rsidP="00A34756">
      <w:pPr>
        <w:rPr>
          <w:bCs/>
          <w:sz w:val="24"/>
        </w:rPr>
      </w:pPr>
      <w:r w:rsidRPr="00DA2687">
        <w:rPr>
          <w:bCs/>
          <w:sz w:val="24"/>
        </w:rPr>
        <w:t xml:space="preserve">This demonstrates a high level of buy in and the ability to turn experiential learning into knowledge which reflects discussion in the focus groups where team members, especially ILS 1, indicated that experiential learning through reflection was the consequence of being left without much guidance and support from senior managers. Bearing in mind that restricting factors about resources, support and training pulled the average down and are not under the control of team, and although collective action could benefit from improvement, ILS 1 and ILS 2 appeared to be </w:t>
      </w:r>
      <w:r w:rsidRPr="00DA2687">
        <w:rPr>
          <w:rFonts w:cs="Calibri"/>
          <w:sz w:val="24"/>
        </w:rPr>
        <w:t xml:space="preserve">effective and on track to </w:t>
      </w:r>
      <w:r w:rsidRPr="00DA2687">
        <w:rPr>
          <w:bCs/>
          <w:sz w:val="24"/>
        </w:rPr>
        <w:t xml:space="preserve">become embedded in daily routine practice, thus having moved from “fragmentation” to “integration” </w:t>
      </w:r>
      <w:r w:rsidRPr="00DA2687">
        <w:rPr>
          <w:rFonts w:cs="Calibri"/>
          <w:sz w:val="24"/>
        </w:rPr>
        <w:t>and demonstrating a good potential for sustainability in the long term</w:t>
      </w:r>
      <w:r w:rsidRPr="00DA2687">
        <w:rPr>
          <w:rFonts w:cs="Arial"/>
          <w:sz w:val="24"/>
        </w:rPr>
        <w:t>.</w:t>
      </w:r>
    </w:p>
    <w:p w:rsidR="006B54A9" w:rsidRDefault="006B54A9" w:rsidP="00B85846">
      <w:pPr>
        <w:rPr>
          <w:rStyle w:val="Strong"/>
          <w:rFonts w:ascii="Segoe UI" w:hAnsi="Segoe UI" w:cs="Segoe UI"/>
          <w:sz w:val="30"/>
          <w:szCs w:val="30"/>
          <w:lang w:val="en"/>
        </w:rPr>
      </w:pPr>
    </w:p>
    <w:p w:rsidR="00B85846" w:rsidRDefault="00B85846" w:rsidP="00B85846">
      <w:pPr>
        <w:rPr>
          <w:rFonts w:cs="Arial"/>
          <w:sz w:val="24"/>
        </w:rPr>
      </w:pPr>
      <w:r w:rsidRPr="00B85846">
        <w:rPr>
          <w:rFonts w:cs="Arial"/>
          <w:sz w:val="24"/>
        </w:rPr>
        <w:t xml:space="preserve">Figure 4-6 show a visual overview of all four NPT domains for ILS 1 and ILS 2 separately and as an entity. The responses away from the centre </w:t>
      </w:r>
      <w:r w:rsidR="00A34756">
        <w:rPr>
          <w:rFonts w:cs="Arial"/>
          <w:sz w:val="24"/>
        </w:rPr>
        <w:t xml:space="preserve">confirm </w:t>
      </w:r>
      <w:r w:rsidRPr="00B85846">
        <w:rPr>
          <w:rFonts w:cs="Arial"/>
          <w:sz w:val="24"/>
        </w:rPr>
        <w:t xml:space="preserve">that things are on track and that ILS has </w:t>
      </w:r>
      <w:r w:rsidR="00A34756">
        <w:rPr>
          <w:rFonts w:cs="Arial"/>
          <w:sz w:val="24"/>
        </w:rPr>
        <w:t xml:space="preserve">in all likelihood </w:t>
      </w:r>
      <w:r w:rsidRPr="00B85846">
        <w:rPr>
          <w:rFonts w:cs="Arial"/>
          <w:sz w:val="24"/>
        </w:rPr>
        <w:t>become embedded in daily routine practice in all likelihood in a long term sustainable way.</w:t>
      </w:r>
    </w:p>
    <w:p w:rsidR="00E96EC3" w:rsidRDefault="00E96EC3" w:rsidP="00B85846">
      <w:pPr>
        <w:rPr>
          <w:rFonts w:cs="Arial"/>
          <w:sz w:val="24"/>
        </w:rPr>
      </w:pPr>
    </w:p>
    <w:p w:rsidR="00E96EC3" w:rsidRDefault="00E96EC3" w:rsidP="00E96EC3">
      <w:pPr>
        <w:jc w:val="center"/>
        <w:rPr>
          <w:bCs/>
          <w:sz w:val="24"/>
        </w:rPr>
      </w:pPr>
      <w:r>
        <w:rPr>
          <w:noProof/>
          <w:lang w:val="en-GB" w:eastAsia="en-GB"/>
        </w:rPr>
        <w:drawing>
          <wp:inline distT="0" distB="0" distL="0" distR="0" wp14:anchorId="24E8D86B" wp14:editId="13C33F24">
            <wp:extent cx="3795099" cy="26574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33442" cy="2684325"/>
                    </a:xfrm>
                    <a:prstGeom prst="rect">
                      <a:avLst/>
                    </a:prstGeom>
                  </pic:spPr>
                </pic:pic>
              </a:graphicData>
            </a:graphic>
          </wp:inline>
        </w:drawing>
      </w:r>
    </w:p>
    <w:p w:rsidR="00E96EC3" w:rsidRPr="00DD19F0" w:rsidRDefault="00E96EC3" w:rsidP="00E96EC3">
      <w:pPr>
        <w:jc w:val="center"/>
        <w:rPr>
          <w:bCs/>
          <w:i/>
          <w:color w:val="0070C0"/>
          <w:sz w:val="24"/>
        </w:rPr>
      </w:pPr>
      <w:r w:rsidRPr="00DD19F0">
        <w:rPr>
          <w:bCs/>
          <w:i/>
          <w:color w:val="0070C0"/>
          <w:sz w:val="24"/>
        </w:rPr>
        <w:t>Figure 6: Overview of the 4 NPT domains [ILS 1 and ILS 2]</w:t>
      </w:r>
    </w:p>
    <w:p w:rsidR="00B85846" w:rsidRDefault="00810822" w:rsidP="00A34756">
      <w:pPr>
        <w:jc w:val="center"/>
        <w:rPr>
          <w:rFonts w:cs="Calibri"/>
          <w:i/>
          <w:color w:val="0070C0"/>
          <w:sz w:val="24"/>
        </w:rPr>
      </w:pPr>
      <w:r>
        <w:rPr>
          <w:noProof/>
          <w:lang w:val="en-GB" w:eastAsia="en-GB"/>
        </w:rPr>
        <w:lastRenderedPageBreak/>
        <w:drawing>
          <wp:inline distT="0" distB="0" distL="0" distR="0" wp14:anchorId="67CCD36E" wp14:editId="37D80EDC">
            <wp:extent cx="4681469" cy="2577530"/>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785213" cy="2634649"/>
                    </a:xfrm>
                    <a:prstGeom prst="rect">
                      <a:avLst/>
                    </a:prstGeom>
                  </pic:spPr>
                </pic:pic>
              </a:graphicData>
            </a:graphic>
          </wp:inline>
        </w:drawing>
      </w:r>
    </w:p>
    <w:p w:rsidR="00810822" w:rsidRPr="00DD19F0" w:rsidRDefault="00810822" w:rsidP="00810822">
      <w:pPr>
        <w:jc w:val="center"/>
        <w:rPr>
          <w:bCs/>
          <w:i/>
          <w:sz w:val="24"/>
        </w:rPr>
      </w:pPr>
      <w:r w:rsidRPr="00DD19F0">
        <w:rPr>
          <w:rFonts w:cs="Calibri"/>
          <w:i/>
          <w:color w:val="0070C0"/>
          <w:sz w:val="24"/>
        </w:rPr>
        <w:t>Figur</w:t>
      </w:r>
      <w:r w:rsidR="00B85846" w:rsidRPr="00DD19F0">
        <w:rPr>
          <w:rFonts w:cs="Calibri"/>
          <w:i/>
          <w:color w:val="0070C0"/>
          <w:sz w:val="24"/>
        </w:rPr>
        <w:t>e 4</w:t>
      </w:r>
      <w:r w:rsidRPr="00DD19F0">
        <w:rPr>
          <w:rFonts w:cs="Calibri"/>
          <w:i/>
          <w:color w:val="0070C0"/>
          <w:sz w:val="24"/>
        </w:rPr>
        <w:t>: Overview of the 4 NPT domains ILS</w:t>
      </w:r>
      <w:r w:rsidR="00F917C3" w:rsidRPr="00DD19F0">
        <w:rPr>
          <w:rFonts w:cs="Calibri"/>
          <w:i/>
          <w:color w:val="0070C0"/>
          <w:sz w:val="24"/>
        </w:rPr>
        <w:t xml:space="preserve"> </w:t>
      </w:r>
      <w:r w:rsidRPr="00DD19F0">
        <w:rPr>
          <w:rFonts w:cs="Calibri"/>
          <w:i/>
          <w:color w:val="0070C0"/>
          <w:sz w:val="24"/>
        </w:rPr>
        <w:t>1</w:t>
      </w:r>
    </w:p>
    <w:p w:rsidR="00810822" w:rsidRDefault="00810822" w:rsidP="00810822">
      <w:pPr>
        <w:tabs>
          <w:tab w:val="left" w:pos="1134"/>
        </w:tabs>
        <w:spacing w:line="240" w:lineRule="auto"/>
        <w:rPr>
          <w:rFonts w:eastAsia="Times New Roman" w:cs="Arial"/>
          <w:sz w:val="24"/>
          <w:szCs w:val="24"/>
        </w:rPr>
      </w:pPr>
    </w:p>
    <w:p w:rsidR="00810822" w:rsidRDefault="00810822" w:rsidP="00810822">
      <w:pPr>
        <w:tabs>
          <w:tab w:val="left" w:pos="1134"/>
        </w:tabs>
        <w:spacing w:line="240" w:lineRule="auto"/>
        <w:rPr>
          <w:rFonts w:eastAsia="Times New Roman" w:cs="Arial"/>
          <w:sz w:val="24"/>
          <w:szCs w:val="24"/>
        </w:rPr>
      </w:pPr>
    </w:p>
    <w:p w:rsidR="00810822" w:rsidRDefault="00810822" w:rsidP="00B85846">
      <w:pPr>
        <w:tabs>
          <w:tab w:val="left" w:pos="1134"/>
        </w:tabs>
        <w:spacing w:line="240" w:lineRule="auto"/>
        <w:jc w:val="center"/>
        <w:rPr>
          <w:rFonts w:eastAsia="Times New Roman" w:cs="Arial"/>
          <w:sz w:val="24"/>
          <w:szCs w:val="24"/>
        </w:rPr>
      </w:pPr>
      <w:r>
        <w:rPr>
          <w:noProof/>
          <w:lang w:val="en-GB" w:eastAsia="en-GB"/>
        </w:rPr>
        <w:drawing>
          <wp:inline distT="0" distB="0" distL="0" distR="0" wp14:anchorId="76BED6F9" wp14:editId="124A127C">
            <wp:extent cx="4028536" cy="2738079"/>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120047" cy="2800276"/>
                    </a:xfrm>
                    <a:prstGeom prst="rect">
                      <a:avLst/>
                    </a:prstGeom>
                  </pic:spPr>
                </pic:pic>
              </a:graphicData>
            </a:graphic>
          </wp:inline>
        </w:drawing>
      </w:r>
    </w:p>
    <w:p w:rsidR="00810822" w:rsidRPr="00DD19F0" w:rsidRDefault="00B85846" w:rsidP="00810822">
      <w:pPr>
        <w:jc w:val="center"/>
        <w:rPr>
          <w:bCs/>
          <w:i/>
          <w:sz w:val="24"/>
        </w:rPr>
      </w:pPr>
      <w:r w:rsidRPr="00DD19F0">
        <w:rPr>
          <w:rFonts w:cs="Calibri"/>
          <w:i/>
          <w:color w:val="0070C0"/>
          <w:sz w:val="24"/>
        </w:rPr>
        <w:t>Figure 5</w:t>
      </w:r>
      <w:r w:rsidR="00810822" w:rsidRPr="00DD19F0">
        <w:rPr>
          <w:rFonts w:cs="Calibri"/>
          <w:i/>
          <w:color w:val="0070C0"/>
          <w:sz w:val="24"/>
        </w:rPr>
        <w:t>: Overview of the 4 NPT domains ILS</w:t>
      </w:r>
      <w:r w:rsidR="00F917C3" w:rsidRPr="00DD19F0">
        <w:rPr>
          <w:rFonts w:cs="Calibri"/>
          <w:i/>
          <w:color w:val="0070C0"/>
          <w:sz w:val="24"/>
        </w:rPr>
        <w:t xml:space="preserve"> </w:t>
      </w:r>
      <w:r w:rsidR="00810822" w:rsidRPr="00DD19F0">
        <w:rPr>
          <w:rFonts w:cs="Calibri"/>
          <w:i/>
          <w:color w:val="0070C0"/>
          <w:sz w:val="24"/>
        </w:rPr>
        <w:t>2</w:t>
      </w:r>
    </w:p>
    <w:p w:rsidR="00157CE4" w:rsidRDefault="00157CE4" w:rsidP="00A34756">
      <w:pPr>
        <w:rPr>
          <w:bCs/>
          <w:sz w:val="24"/>
        </w:rPr>
      </w:pPr>
    </w:p>
    <w:p w:rsidR="00A34756" w:rsidRDefault="00A34756" w:rsidP="00A34756">
      <w:pPr>
        <w:rPr>
          <w:bCs/>
          <w:sz w:val="24"/>
        </w:rPr>
      </w:pPr>
    </w:p>
    <w:p w:rsidR="00D45A38" w:rsidRPr="00157CE4" w:rsidRDefault="000C195C" w:rsidP="00A3753E">
      <w:pPr>
        <w:pStyle w:val="ListParagraph"/>
        <w:numPr>
          <w:ilvl w:val="1"/>
          <w:numId w:val="7"/>
        </w:numPr>
        <w:ind w:left="567" w:hanging="425"/>
        <w:rPr>
          <w:rFonts w:cs="Calibri"/>
          <w:b/>
          <w:color w:val="0070C0"/>
          <w:sz w:val="24"/>
        </w:rPr>
      </w:pPr>
      <w:r>
        <w:rPr>
          <w:rFonts w:cs="Calibri"/>
          <w:b/>
          <w:color w:val="0070C0"/>
          <w:sz w:val="24"/>
        </w:rPr>
        <w:t>Benefits and l</w:t>
      </w:r>
      <w:r w:rsidR="000F6859">
        <w:rPr>
          <w:rFonts w:cs="Calibri"/>
          <w:b/>
          <w:color w:val="0070C0"/>
          <w:sz w:val="24"/>
        </w:rPr>
        <w:t>imitations of the evaluation</w:t>
      </w:r>
    </w:p>
    <w:p w:rsidR="00A34756" w:rsidRDefault="000C195C" w:rsidP="000C195C">
      <w:pPr>
        <w:rPr>
          <w:rFonts w:cs="Calibri"/>
          <w:sz w:val="24"/>
        </w:rPr>
      </w:pPr>
      <w:r w:rsidRPr="000C195C">
        <w:rPr>
          <w:rFonts w:cs="Calibri"/>
          <w:sz w:val="24"/>
        </w:rPr>
        <w:t>A main benefit was a mixed methods approach with a validated conceptual framework [NPT, Force Field analysis, team effectiveness and extent of meeting team goals as per the logic model] and three different data collection methods: non-participant observation, survey and structured focus group, including bra</w:t>
      </w:r>
      <w:r w:rsidR="00A34756">
        <w:rPr>
          <w:rFonts w:cs="Calibri"/>
          <w:sz w:val="24"/>
        </w:rPr>
        <w:t>instorming and ranking exercise.</w:t>
      </w:r>
    </w:p>
    <w:p w:rsidR="00A34756" w:rsidRDefault="00A34756" w:rsidP="000C195C">
      <w:pPr>
        <w:rPr>
          <w:rFonts w:cs="Calibri"/>
          <w:sz w:val="24"/>
        </w:rPr>
      </w:pPr>
    </w:p>
    <w:p w:rsidR="00D45A38" w:rsidRDefault="00D45A38" w:rsidP="00D45A38">
      <w:pPr>
        <w:rPr>
          <w:rFonts w:cs="Calibri"/>
          <w:sz w:val="24"/>
        </w:rPr>
      </w:pPr>
      <w:r w:rsidRPr="003F704A">
        <w:rPr>
          <w:rFonts w:cs="Calibri"/>
          <w:sz w:val="24"/>
        </w:rPr>
        <w:t>This was a pragmatic evaluation</w:t>
      </w:r>
      <w:r w:rsidR="003F704A">
        <w:rPr>
          <w:rFonts w:cs="Calibri"/>
          <w:sz w:val="24"/>
        </w:rPr>
        <w:t xml:space="preserve"> of a pilot</w:t>
      </w:r>
      <w:r w:rsidR="003F704A" w:rsidRPr="003F704A">
        <w:rPr>
          <w:rFonts w:cs="Calibri"/>
          <w:sz w:val="24"/>
        </w:rPr>
        <w:t xml:space="preserve"> implementation of a new model of care in a real life setting </w:t>
      </w:r>
      <w:r w:rsidR="003F704A">
        <w:rPr>
          <w:rFonts w:cs="Calibri"/>
          <w:sz w:val="24"/>
        </w:rPr>
        <w:t xml:space="preserve">undertaken </w:t>
      </w:r>
      <w:r w:rsidRPr="003F704A">
        <w:rPr>
          <w:rFonts w:cs="Calibri"/>
          <w:sz w:val="24"/>
        </w:rPr>
        <w:t>with limited resources (</w:t>
      </w:r>
      <w:r w:rsidR="003F704A">
        <w:rPr>
          <w:rFonts w:cs="Calibri"/>
          <w:sz w:val="24"/>
        </w:rPr>
        <w:t xml:space="preserve">without a </w:t>
      </w:r>
      <w:r w:rsidRPr="003F704A">
        <w:rPr>
          <w:rFonts w:cs="Calibri"/>
          <w:sz w:val="24"/>
        </w:rPr>
        <w:t xml:space="preserve">control group to see what things were like </w:t>
      </w:r>
      <w:r w:rsidR="002C45CA">
        <w:rPr>
          <w:rFonts w:cs="Calibri"/>
          <w:sz w:val="24"/>
        </w:rPr>
        <w:t xml:space="preserve">in for similar context re </w:t>
      </w:r>
      <w:r w:rsidRPr="003F704A">
        <w:rPr>
          <w:rFonts w:cs="Calibri"/>
          <w:sz w:val="24"/>
        </w:rPr>
        <w:t>demographic</w:t>
      </w:r>
      <w:r w:rsidR="002C45CA">
        <w:rPr>
          <w:rFonts w:cs="Calibri"/>
          <w:sz w:val="24"/>
        </w:rPr>
        <w:t>s and burden of illness profiles that do not benefit from ILS</w:t>
      </w:r>
      <w:r w:rsidRPr="003F704A">
        <w:rPr>
          <w:rFonts w:cs="Calibri"/>
          <w:sz w:val="24"/>
        </w:rPr>
        <w:t>. The</w:t>
      </w:r>
      <w:r w:rsidR="002C45CA">
        <w:rPr>
          <w:rFonts w:cs="Calibri"/>
          <w:sz w:val="24"/>
        </w:rPr>
        <w:t xml:space="preserve"> overall sample was small with 18</w:t>
      </w:r>
      <w:r w:rsidRPr="003F704A">
        <w:rPr>
          <w:rFonts w:cs="Calibri"/>
          <w:sz w:val="24"/>
        </w:rPr>
        <w:t xml:space="preserve"> </w:t>
      </w:r>
      <w:r w:rsidR="002C45CA">
        <w:rPr>
          <w:rFonts w:cs="Calibri"/>
          <w:sz w:val="24"/>
        </w:rPr>
        <w:t>a</w:t>
      </w:r>
      <w:r w:rsidR="002C45CA" w:rsidRPr="003F704A">
        <w:rPr>
          <w:rFonts w:cs="Calibri"/>
          <w:sz w:val="24"/>
        </w:rPr>
        <w:t>ttending the MDT</w:t>
      </w:r>
      <w:r w:rsidR="009B0B5F">
        <w:rPr>
          <w:rFonts w:cs="Calibri"/>
          <w:sz w:val="24"/>
        </w:rPr>
        <w:t xml:space="preserve">s </w:t>
      </w:r>
      <w:r w:rsidR="002C45CA" w:rsidRPr="003F704A">
        <w:rPr>
          <w:rFonts w:cs="Calibri"/>
          <w:sz w:val="24"/>
        </w:rPr>
        <w:t>during which non-particip</w:t>
      </w:r>
      <w:r w:rsidR="006835AB">
        <w:rPr>
          <w:rFonts w:cs="Calibri"/>
          <w:sz w:val="24"/>
        </w:rPr>
        <w:t xml:space="preserve">ant observation </w:t>
      </w:r>
      <w:r w:rsidR="009B0B5F">
        <w:rPr>
          <w:rFonts w:cs="Calibri"/>
          <w:sz w:val="24"/>
        </w:rPr>
        <w:t>[n=7 and n=11]</w:t>
      </w:r>
      <w:r w:rsidR="000F6859">
        <w:rPr>
          <w:rFonts w:cs="Calibri"/>
          <w:sz w:val="24"/>
        </w:rPr>
        <w:t xml:space="preserve"> </w:t>
      </w:r>
      <w:r w:rsidR="006835AB">
        <w:rPr>
          <w:rFonts w:cs="Calibri"/>
          <w:sz w:val="24"/>
        </w:rPr>
        <w:t xml:space="preserve">was undertaken and 15 </w:t>
      </w:r>
      <w:r w:rsidR="009B0B5F">
        <w:rPr>
          <w:rFonts w:cs="Calibri"/>
          <w:sz w:val="24"/>
        </w:rPr>
        <w:t xml:space="preserve">[n=7 and n=8] taking </w:t>
      </w:r>
      <w:r w:rsidR="009B0B5F">
        <w:rPr>
          <w:rFonts w:cs="Calibri"/>
          <w:sz w:val="24"/>
        </w:rPr>
        <w:lastRenderedPageBreak/>
        <w:t xml:space="preserve">part in </w:t>
      </w:r>
      <w:r w:rsidR="000F6859">
        <w:rPr>
          <w:rFonts w:cs="Calibri"/>
          <w:sz w:val="24"/>
        </w:rPr>
        <w:t xml:space="preserve">the focus group and undertaking the survey. </w:t>
      </w:r>
      <w:r w:rsidRPr="003F704A">
        <w:rPr>
          <w:rFonts w:cs="Calibri"/>
          <w:sz w:val="24"/>
        </w:rPr>
        <w:t>It is not known to how many HCPs the electronic survey was circu</w:t>
      </w:r>
      <w:r w:rsidR="009B0B5F">
        <w:rPr>
          <w:rFonts w:cs="Calibri"/>
          <w:sz w:val="24"/>
        </w:rPr>
        <w:t>lated by the ILS</w:t>
      </w:r>
      <w:r w:rsidR="000F6859">
        <w:rPr>
          <w:rFonts w:cs="Calibri"/>
          <w:sz w:val="24"/>
        </w:rPr>
        <w:t xml:space="preserve"> co-ordinator, but no responses were received</w:t>
      </w:r>
      <w:r w:rsidRPr="003F704A">
        <w:rPr>
          <w:rFonts w:cs="Calibri"/>
          <w:sz w:val="24"/>
        </w:rPr>
        <w:t xml:space="preserve">. </w:t>
      </w:r>
    </w:p>
    <w:p w:rsidR="000758D1" w:rsidRDefault="000758D1" w:rsidP="00D45A38">
      <w:pPr>
        <w:rPr>
          <w:rFonts w:cs="Calibri"/>
          <w:sz w:val="24"/>
        </w:rPr>
      </w:pPr>
    </w:p>
    <w:p w:rsidR="000758D1" w:rsidRDefault="000758D1" w:rsidP="00D45A38">
      <w:pPr>
        <w:rPr>
          <w:rFonts w:cs="Calibri"/>
          <w:sz w:val="24"/>
        </w:rPr>
      </w:pPr>
      <w:r w:rsidRPr="00B13B8F">
        <w:rPr>
          <w:sz w:val="24"/>
        </w:rPr>
        <w:t>Some of te</w:t>
      </w:r>
      <w:r>
        <w:rPr>
          <w:sz w:val="24"/>
        </w:rPr>
        <w:t xml:space="preserve">am members who took part in the </w:t>
      </w:r>
      <w:r w:rsidRPr="00B13B8F">
        <w:rPr>
          <w:sz w:val="24"/>
        </w:rPr>
        <w:t xml:space="preserve">focus group and survey </w:t>
      </w:r>
      <w:r>
        <w:rPr>
          <w:sz w:val="24"/>
        </w:rPr>
        <w:t xml:space="preserve">subsequently </w:t>
      </w:r>
      <w:r w:rsidRPr="00B13B8F">
        <w:rPr>
          <w:sz w:val="24"/>
        </w:rPr>
        <w:t>took part in semi-</w:t>
      </w:r>
      <w:r>
        <w:rPr>
          <w:sz w:val="24"/>
        </w:rPr>
        <w:t>structured interviews starting one</w:t>
      </w:r>
      <w:r w:rsidRPr="00B13B8F">
        <w:rPr>
          <w:sz w:val="24"/>
        </w:rPr>
        <w:t xml:space="preserve"> week </w:t>
      </w:r>
      <w:r>
        <w:rPr>
          <w:sz w:val="24"/>
        </w:rPr>
        <w:t xml:space="preserve">after </w:t>
      </w:r>
      <w:r w:rsidRPr="00B13B8F">
        <w:rPr>
          <w:sz w:val="24"/>
        </w:rPr>
        <w:t xml:space="preserve">ILS 2 </w:t>
      </w:r>
      <w:r>
        <w:rPr>
          <w:sz w:val="24"/>
        </w:rPr>
        <w:t xml:space="preserve">and </w:t>
      </w:r>
      <w:r w:rsidRPr="00B13B8F">
        <w:rPr>
          <w:sz w:val="24"/>
        </w:rPr>
        <w:t xml:space="preserve">three weeks </w:t>
      </w:r>
      <w:r>
        <w:rPr>
          <w:sz w:val="24"/>
        </w:rPr>
        <w:t xml:space="preserve">after </w:t>
      </w:r>
      <w:r w:rsidRPr="00B13B8F">
        <w:rPr>
          <w:sz w:val="24"/>
        </w:rPr>
        <w:t xml:space="preserve">ILS1. The </w:t>
      </w:r>
      <w:r>
        <w:rPr>
          <w:sz w:val="24"/>
        </w:rPr>
        <w:t xml:space="preserve">team evaluation is </w:t>
      </w:r>
      <w:r w:rsidRPr="00B13B8F">
        <w:rPr>
          <w:sz w:val="24"/>
        </w:rPr>
        <w:t xml:space="preserve">likely to </w:t>
      </w:r>
      <w:r>
        <w:rPr>
          <w:sz w:val="24"/>
        </w:rPr>
        <w:t xml:space="preserve">have ‘activated’ team members </w:t>
      </w:r>
      <w:r w:rsidRPr="00B13B8F">
        <w:rPr>
          <w:sz w:val="24"/>
        </w:rPr>
        <w:t>prior to the semi-structured interviews in which up to 9 tea</w:t>
      </w:r>
      <w:r>
        <w:rPr>
          <w:sz w:val="24"/>
        </w:rPr>
        <w:t>m members that attended ILS1 or</w:t>
      </w:r>
      <w:r w:rsidRPr="00B13B8F">
        <w:rPr>
          <w:sz w:val="24"/>
        </w:rPr>
        <w:t xml:space="preserve"> ILS2 also took part.</w:t>
      </w:r>
    </w:p>
    <w:p w:rsidR="000C195C" w:rsidRDefault="000C195C" w:rsidP="00E56AA1">
      <w:pPr>
        <w:rPr>
          <w:bCs/>
          <w:sz w:val="24"/>
          <w:szCs w:val="24"/>
        </w:rPr>
      </w:pPr>
    </w:p>
    <w:p w:rsidR="000758D1" w:rsidRDefault="000758D1" w:rsidP="00E56AA1">
      <w:pPr>
        <w:rPr>
          <w:bCs/>
          <w:sz w:val="24"/>
          <w:szCs w:val="24"/>
        </w:rPr>
      </w:pPr>
    </w:p>
    <w:p w:rsidR="00D45A38" w:rsidRPr="00157CE4" w:rsidRDefault="00D45A38" w:rsidP="00A3753E">
      <w:pPr>
        <w:pStyle w:val="ListParagraph"/>
        <w:numPr>
          <w:ilvl w:val="0"/>
          <w:numId w:val="7"/>
        </w:numPr>
        <w:ind w:left="426"/>
        <w:rPr>
          <w:rFonts w:cs="Calibri"/>
          <w:b/>
          <w:color w:val="0070C0"/>
          <w:sz w:val="28"/>
        </w:rPr>
      </w:pPr>
      <w:r w:rsidRPr="00157CE4">
        <w:rPr>
          <w:rFonts w:cs="Calibri"/>
          <w:b/>
          <w:color w:val="0070C0"/>
          <w:sz w:val="28"/>
        </w:rPr>
        <w:t>Recommendations</w:t>
      </w:r>
    </w:p>
    <w:p w:rsidR="000F6859" w:rsidRDefault="000F6859" w:rsidP="00E56AA1">
      <w:pPr>
        <w:rPr>
          <w:rFonts w:cs="Calibri"/>
          <w:sz w:val="24"/>
        </w:rPr>
      </w:pPr>
    </w:p>
    <w:p w:rsidR="00EA2556" w:rsidRDefault="004D0906" w:rsidP="00E56AA1">
      <w:pPr>
        <w:rPr>
          <w:rFonts w:cs="Calibri"/>
          <w:sz w:val="24"/>
        </w:rPr>
      </w:pPr>
      <w:r w:rsidRPr="008D1745">
        <w:rPr>
          <w:rFonts w:cs="Calibri"/>
          <w:sz w:val="24"/>
        </w:rPr>
        <w:t xml:space="preserve">Recommendations </w:t>
      </w:r>
      <w:r w:rsidR="00C33206">
        <w:rPr>
          <w:rFonts w:cs="Calibri"/>
          <w:sz w:val="24"/>
        </w:rPr>
        <w:t xml:space="preserve">based on </w:t>
      </w:r>
      <w:r w:rsidRPr="008D1745">
        <w:rPr>
          <w:rFonts w:cs="Calibri"/>
          <w:sz w:val="24"/>
        </w:rPr>
        <w:t xml:space="preserve">suggestions from participants for improving/developing </w:t>
      </w:r>
      <w:r w:rsidR="000F6859">
        <w:rPr>
          <w:rFonts w:cs="Calibri"/>
          <w:sz w:val="24"/>
        </w:rPr>
        <w:t xml:space="preserve">ILS </w:t>
      </w:r>
      <w:r w:rsidR="008D1745" w:rsidRPr="008D1745">
        <w:rPr>
          <w:rFonts w:cs="Calibri"/>
          <w:sz w:val="24"/>
        </w:rPr>
        <w:t>are</w:t>
      </w:r>
      <w:r w:rsidRPr="008D1745">
        <w:rPr>
          <w:rFonts w:cs="Calibri"/>
          <w:sz w:val="24"/>
        </w:rPr>
        <w:t xml:space="preserve">: </w:t>
      </w:r>
    </w:p>
    <w:p w:rsidR="000F6859" w:rsidRPr="00EB66CE" w:rsidRDefault="000F6859" w:rsidP="00E56AA1">
      <w:pPr>
        <w:rPr>
          <w:rFonts w:cs="Calibri"/>
          <w:sz w:val="24"/>
        </w:rPr>
      </w:pPr>
    </w:p>
    <w:p w:rsidR="004D0906" w:rsidRPr="008D1745" w:rsidRDefault="004D0906" w:rsidP="00A3753E">
      <w:pPr>
        <w:numPr>
          <w:ilvl w:val="0"/>
          <w:numId w:val="2"/>
        </w:numPr>
        <w:rPr>
          <w:sz w:val="24"/>
        </w:rPr>
      </w:pPr>
      <w:r w:rsidRPr="008D1745">
        <w:rPr>
          <w:rFonts w:cs="Sabon-Roman"/>
          <w:sz w:val="24"/>
        </w:rPr>
        <w:t xml:space="preserve">Improve </w:t>
      </w:r>
      <w:r w:rsidR="000F6859">
        <w:rPr>
          <w:sz w:val="24"/>
        </w:rPr>
        <w:t xml:space="preserve">IT </w:t>
      </w:r>
      <w:r w:rsidRPr="008D1745">
        <w:rPr>
          <w:sz w:val="24"/>
        </w:rPr>
        <w:t xml:space="preserve">and </w:t>
      </w:r>
      <w:r w:rsidR="000F6859">
        <w:rPr>
          <w:sz w:val="24"/>
        </w:rPr>
        <w:t xml:space="preserve">IT </w:t>
      </w:r>
      <w:r w:rsidR="008D1745" w:rsidRPr="008D1745">
        <w:rPr>
          <w:sz w:val="24"/>
        </w:rPr>
        <w:t xml:space="preserve">support </w:t>
      </w:r>
    </w:p>
    <w:p w:rsidR="004D0906" w:rsidRPr="008D1745" w:rsidRDefault="000F6859" w:rsidP="00A3753E">
      <w:pPr>
        <w:numPr>
          <w:ilvl w:val="0"/>
          <w:numId w:val="2"/>
        </w:numPr>
        <w:rPr>
          <w:rFonts w:cs="Gisha"/>
          <w:sz w:val="24"/>
        </w:rPr>
      </w:pPr>
      <w:r>
        <w:rPr>
          <w:sz w:val="24"/>
        </w:rPr>
        <w:t>Ensure b</w:t>
      </w:r>
      <w:r w:rsidR="004D0906" w:rsidRPr="008D1745">
        <w:rPr>
          <w:sz w:val="24"/>
        </w:rPr>
        <w:t xml:space="preserve">etter integration across networks and patients’ records management systems </w:t>
      </w:r>
    </w:p>
    <w:p w:rsidR="009B0B5F" w:rsidRPr="009B0B5F" w:rsidRDefault="009B0B5F" w:rsidP="009B0B5F">
      <w:pPr>
        <w:pStyle w:val="ListParagraph"/>
        <w:numPr>
          <w:ilvl w:val="0"/>
          <w:numId w:val="2"/>
        </w:numPr>
        <w:rPr>
          <w:rFonts w:cs="Arial"/>
          <w:sz w:val="24"/>
          <w:szCs w:val="24"/>
        </w:rPr>
      </w:pPr>
      <w:r w:rsidRPr="009B0B5F">
        <w:rPr>
          <w:rFonts w:cs="Arial"/>
          <w:sz w:val="24"/>
          <w:szCs w:val="24"/>
        </w:rPr>
        <w:t>W</w:t>
      </w:r>
      <w:r>
        <w:rPr>
          <w:rFonts w:cs="Arial"/>
          <w:sz w:val="24"/>
          <w:szCs w:val="24"/>
        </w:rPr>
        <w:t>ork</w:t>
      </w:r>
      <w:r w:rsidRPr="009B0B5F">
        <w:rPr>
          <w:rFonts w:cs="Arial"/>
          <w:sz w:val="24"/>
          <w:szCs w:val="24"/>
        </w:rPr>
        <w:t xml:space="preserve"> on achieving the involvement of a wider range of health and social care professionals (especially ILS 1)</w:t>
      </w:r>
    </w:p>
    <w:p w:rsidR="004D0906" w:rsidRPr="008D1745" w:rsidRDefault="000F6859" w:rsidP="00A3753E">
      <w:pPr>
        <w:numPr>
          <w:ilvl w:val="0"/>
          <w:numId w:val="2"/>
        </w:numPr>
        <w:rPr>
          <w:rFonts w:cs="Calibri"/>
          <w:b/>
          <w:sz w:val="24"/>
        </w:rPr>
      </w:pPr>
      <w:r>
        <w:rPr>
          <w:rFonts w:cs="Gisha"/>
          <w:sz w:val="24"/>
        </w:rPr>
        <w:t>Work towards ensuring</w:t>
      </w:r>
      <w:r w:rsidR="004D0906" w:rsidRPr="008D1745">
        <w:rPr>
          <w:rFonts w:cs="Gisha"/>
          <w:sz w:val="24"/>
        </w:rPr>
        <w:t xml:space="preserve"> that e</w:t>
      </w:r>
      <w:r>
        <w:rPr>
          <w:rFonts w:cs="Gisha"/>
          <w:sz w:val="24"/>
        </w:rPr>
        <w:t>mployers of HCPs involved in ILS share the ILS vision</w:t>
      </w:r>
    </w:p>
    <w:p w:rsidR="004D0906" w:rsidRPr="008D1745" w:rsidRDefault="004D0906" w:rsidP="00A3753E">
      <w:pPr>
        <w:numPr>
          <w:ilvl w:val="0"/>
          <w:numId w:val="2"/>
        </w:numPr>
        <w:rPr>
          <w:rFonts w:eastAsia="Times New Roman" w:cs="Arial"/>
          <w:color w:val="000000"/>
          <w:sz w:val="24"/>
        </w:rPr>
      </w:pPr>
      <w:r w:rsidRPr="008D1745">
        <w:rPr>
          <w:rFonts w:eastAsia="Times New Roman" w:cs="Arial"/>
          <w:color w:val="000000"/>
          <w:sz w:val="24"/>
        </w:rPr>
        <w:t xml:space="preserve">NHS and the Vanguard programme management should ensure better resources to support ICT. </w:t>
      </w:r>
    </w:p>
    <w:p w:rsidR="004D0906" w:rsidRPr="008D1745" w:rsidRDefault="004D0906" w:rsidP="00A3753E">
      <w:pPr>
        <w:numPr>
          <w:ilvl w:val="0"/>
          <w:numId w:val="2"/>
        </w:numPr>
        <w:rPr>
          <w:rFonts w:cs="Gisha"/>
          <w:sz w:val="24"/>
        </w:rPr>
      </w:pPr>
      <w:r w:rsidRPr="008D1745">
        <w:rPr>
          <w:rFonts w:cs="Gisha"/>
          <w:sz w:val="24"/>
        </w:rPr>
        <w:t>Make it more of a reciprocal process</w:t>
      </w:r>
      <w:r w:rsidR="000F6859">
        <w:rPr>
          <w:rFonts w:cs="Gisha"/>
          <w:sz w:val="24"/>
        </w:rPr>
        <w:t xml:space="preserve"> between ILS and senior managers</w:t>
      </w:r>
    </w:p>
    <w:p w:rsidR="004D0906" w:rsidRPr="008D1745" w:rsidRDefault="000F6859" w:rsidP="00A3753E">
      <w:pPr>
        <w:numPr>
          <w:ilvl w:val="0"/>
          <w:numId w:val="2"/>
        </w:numPr>
        <w:rPr>
          <w:rFonts w:cs="Gisha"/>
          <w:sz w:val="24"/>
        </w:rPr>
      </w:pPr>
      <w:r>
        <w:rPr>
          <w:rFonts w:cs="Gisha"/>
          <w:sz w:val="24"/>
        </w:rPr>
        <w:t xml:space="preserve">Work towards making ILS even more </w:t>
      </w:r>
      <w:r w:rsidR="001D7379">
        <w:rPr>
          <w:rFonts w:cs="Gisha"/>
          <w:sz w:val="24"/>
        </w:rPr>
        <w:t>fully integrated and adopt a more pro-active approach</w:t>
      </w:r>
    </w:p>
    <w:p w:rsidR="00B21B6A" w:rsidRDefault="00B21B6A" w:rsidP="00E56AA1">
      <w:pPr>
        <w:rPr>
          <w:rFonts w:cs="Calibri"/>
          <w:sz w:val="24"/>
          <w:szCs w:val="24"/>
        </w:rPr>
      </w:pPr>
    </w:p>
    <w:p w:rsidR="00F136F8" w:rsidRPr="00B74118" w:rsidRDefault="001D7379" w:rsidP="00E56AA1">
      <w:pPr>
        <w:rPr>
          <w:bCs/>
          <w:color w:val="FF0000"/>
          <w:sz w:val="24"/>
          <w:szCs w:val="24"/>
        </w:rPr>
      </w:pPr>
      <w:r>
        <w:rPr>
          <w:rFonts w:cs="Calibri"/>
          <w:sz w:val="24"/>
          <w:szCs w:val="24"/>
        </w:rPr>
        <w:t xml:space="preserve">The ILS </w:t>
      </w:r>
      <w:r>
        <w:rPr>
          <w:bCs/>
          <w:sz w:val="24"/>
          <w:szCs w:val="24"/>
        </w:rPr>
        <w:t xml:space="preserve">teams </w:t>
      </w:r>
      <w:r w:rsidR="00B74118" w:rsidRPr="004C38A6">
        <w:rPr>
          <w:bCs/>
          <w:sz w:val="24"/>
          <w:szCs w:val="24"/>
        </w:rPr>
        <w:t xml:space="preserve">should </w:t>
      </w:r>
      <w:r>
        <w:rPr>
          <w:bCs/>
          <w:sz w:val="24"/>
          <w:szCs w:val="24"/>
        </w:rPr>
        <w:t xml:space="preserve">continue to </w:t>
      </w:r>
      <w:r w:rsidR="00B74118" w:rsidRPr="004C38A6">
        <w:rPr>
          <w:rFonts w:eastAsia="Times New Roman" w:cs="Arial"/>
          <w:sz w:val="24"/>
          <w:szCs w:val="24"/>
        </w:rPr>
        <w:t>access all</w:t>
      </w:r>
      <w:r w:rsidR="00C524DD">
        <w:rPr>
          <w:rFonts w:eastAsia="Times New Roman" w:cs="Arial"/>
          <w:sz w:val="24"/>
          <w:szCs w:val="24"/>
        </w:rPr>
        <w:t xml:space="preserve"> available information about ILS</w:t>
      </w:r>
      <w:r w:rsidR="00B74118" w:rsidRPr="004C38A6">
        <w:rPr>
          <w:rFonts w:eastAsia="Times New Roman" w:cs="Arial"/>
          <w:sz w:val="24"/>
          <w:szCs w:val="24"/>
        </w:rPr>
        <w:t xml:space="preserve"> and its effects in order to take steps to optimise the effective</w:t>
      </w:r>
      <w:r w:rsidR="00C524DD">
        <w:rPr>
          <w:rFonts w:eastAsia="Times New Roman" w:cs="Arial"/>
          <w:sz w:val="24"/>
          <w:szCs w:val="24"/>
        </w:rPr>
        <w:t>ness and worthwhileness of ICT.</w:t>
      </w:r>
    </w:p>
    <w:p w:rsidR="00F136F8" w:rsidRDefault="00F136F8" w:rsidP="00E56AA1">
      <w:pPr>
        <w:rPr>
          <w:bCs/>
          <w:sz w:val="24"/>
          <w:szCs w:val="24"/>
        </w:rPr>
      </w:pPr>
    </w:p>
    <w:p w:rsidR="00F136F8" w:rsidRDefault="00F136F8" w:rsidP="00E56AA1">
      <w:pPr>
        <w:rPr>
          <w:bCs/>
          <w:sz w:val="24"/>
          <w:szCs w:val="24"/>
        </w:rPr>
      </w:pPr>
    </w:p>
    <w:p w:rsidR="00F136F8" w:rsidRPr="0062348D" w:rsidRDefault="00F136F8" w:rsidP="00E56AA1">
      <w:pPr>
        <w:rPr>
          <w:rFonts w:cs="Calibri"/>
          <w:sz w:val="24"/>
          <w:szCs w:val="24"/>
        </w:rPr>
      </w:pPr>
    </w:p>
    <w:p w:rsidR="009B0B5F" w:rsidRDefault="009B0B5F">
      <w:pPr>
        <w:rPr>
          <w:rFonts w:eastAsia="Times New Roman" w:cs="Times New Roman"/>
          <w:b/>
          <w:color w:val="0070C0"/>
          <w:sz w:val="28"/>
          <w:szCs w:val="24"/>
        </w:rPr>
      </w:pPr>
      <w:r>
        <w:rPr>
          <w:b/>
          <w:color w:val="0070C0"/>
          <w:sz w:val="28"/>
          <w:szCs w:val="24"/>
        </w:rPr>
        <w:br w:type="page"/>
      </w:r>
    </w:p>
    <w:p w:rsidR="00411D72" w:rsidRPr="003F704A" w:rsidRDefault="00411D72" w:rsidP="00C55BAB">
      <w:pPr>
        <w:pStyle w:val="BlockText"/>
        <w:ind w:left="0"/>
        <w:rPr>
          <w:rFonts w:ascii="Calibri" w:hAnsi="Calibri"/>
          <w:b/>
          <w:color w:val="0070C0"/>
          <w:sz w:val="28"/>
          <w:szCs w:val="24"/>
        </w:rPr>
      </w:pPr>
      <w:r w:rsidRPr="003F704A">
        <w:rPr>
          <w:rFonts w:ascii="Calibri" w:hAnsi="Calibri"/>
          <w:b/>
          <w:color w:val="0070C0"/>
          <w:sz w:val="28"/>
          <w:szCs w:val="24"/>
        </w:rPr>
        <w:lastRenderedPageBreak/>
        <w:t>References</w:t>
      </w:r>
    </w:p>
    <w:p w:rsidR="00411D72" w:rsidRPr="00EA2556" w:rsidRDefault="00411D72" w:rsidP="00411D72">
      <w:pPr>
        <w:pStyle w:val="BlockText"/>
        <w:ind w:left="426" w:hanging="426"/>
        <w:rPr>
          <w:rStyle w:val="HTMLCite"/>
          <w:rFonts w:ascii="Calibri" w:hAnsi="Calibri" w:cs="Arial"/>
          <w:i w:val="0"/>
          <w:iCs w:val="0"/>
          <w:sz w:val="24"/>
          <w:szCs w:val="24"/>
        </w:rPr>
      </w:pPr>
      <w:r w:rsidRPr="00EA2556">
        <w:rPr>
          <w:rFonts w:ascii="Calibri" w:hAnsi="Calibri"/>
          <w:sz w:val="24"/>
          <w:szCs w:val="24"/>
        </w:rPr>
        <w:t xml:space="preserve">Alexander M (1985) “The Team Effectiveness Critique”. Adapted from The 1985 Annual: Developing Human Resources, edited by L.D. Goodstein and J.W. Pfeiffer, 1985, San Diego, CA: University Associates. </w:t>
      </w:r>
    </w:p>
    <w:p w:rsidR="00411D72" w:rsidRPr="00EA2556" w:rsidRDefault="00411D72" w:rsidP="00411D72">
      <w:pPr>
        <w:autoSpaceDE w:val="0"/>
        <w:autoSpaceDN w:val="0"/>
        <w:adjustRightInd w:val="0"/>
        <w:ind w:left="426" w:hanging="426"/>
        <w:rPr>
          <w:rFonts w:cs="Calibri"/>
          <w:sz w:val="24"/>
          <w:szCs w:val="24"/>
        </w:rPr>
      </w:pPr>
      <w:r w:rsidRPr="00EA2556">
        <w:rPr>
          <w:rFonts w:cs="Calibri"/>
          <w:sz w:val="24"/>
          <w:szCs w:val="24"/>
        </w:rPr>
        <w:t xml:space="preserve">Banks P (2004) </w:t>
      </w:r>
      <w:r w:rsidRPr="00EA2556">
        <w:rPr>
          <w:rFonts w:cs="Calibri"/>
          <w:i/>
          <w:sz w:val="24"/>
          <w:szCs w:val="24"/>
        </w:rPr>
        <w:t>Policy framework for integrated care for older people</w:t>
      </w:r>
      <w:r w:rsidRPr="00EA2556">
        <w:rPr>
          <w:rFonts w:cs="Calibri"/>
          <w:sz w:val="24"/>
          <w:szCs w:val="24"/>
        </w:rPr>
        <w:t>. London: King’s Fund.</w:t>
      </w:r>
      <w:r w:rsidRPr="00EA2556">
        <w:rPr>
          <w:sz w:val="24"/>
          <w:szCs w:val="24"/>
        </w:rPr>
        <w:t xml:space="preserve"> European Health Management Association. Care and Management of Services for Older People in Europe Network. Available at </w:t>
      </w:r>
      <w:hyperlink r:id="rId20" w:history="1">
        <w:r w:rsidRPr="00EA2556">
          <w:rPr>
            <w:rStyle w:val="Hyperlink"/>
            <w:rFonts w:cs="Calibri"/>
            <w:sz w:val="24"/>
            <w:szCs w:val="24"/>
          </w:rPr>
          <w:t>https://www.kingsfund.org.uk/sites/files/kf/field/field_publication_file/policy-framework-integrated-care-older-people-developed-carmen-network-penny-banks-1-august-2004.pdf</w:t>
        </w:r>
      </w:hyperlink>
      <w:r w:rsidRPr="00EA2556">
        <w:rPr>
          <w:rFonts w:cs="Calibri"/>
          <w:sz w:val="24"/>
          <w:szCs w:val="24"/>
        </w:rPr>
        <w:t xml:space="preserve"> [Accessed 26 February 2017]</w:t>
      </w:r>
    </w:p>
    <w:p w:rsidR="00FD21C7" w:rsidRPr="00BB059B" w:rsidRDefault="00FD21C7" w:rsidP="00FD21C7">
      <w:pPr>
        <w:ind w:left="426" w:hanging="426"/>
        <w:rPr>
          <w:iCs/>
          <w:sz w:val="21"/>
          <w:szCs w:val="21"/>
          <w:u w:val="single"/>
        </w:rPr>
      </w:pPr>
      <w:r w:rsidRPr="00BB059B">
        <w:rPr>
          <w:iCs/>
          <w:sz w:val="21"/>
          <w:szCs w:val="21"/>
        </w:rPr>
        <w:t xml:space="preserve">Braun V and Clarke V (2006) Using thematic analysis in psychology. </w:t>
      </w:r>
      <w:r w:rsidRPr="00BB059B">
        <w:rPr>
          <w:i/>
          <w:iCs/>
          <w:sz w:val="21"/>
          <w:szCs w:val="21"/>
        </w:rPr>
        <w:t>Qualitative Research in Psychology</w:t>
      </w:r>
      <w:r w:rsidRPr="00BB059B">
        <w:rPr>
          <w:iCs/>
          <w:sz w:val="21"/>
          <w:szCs w:val="21"/>
        </w:rPr>
        <w:t xml:space="preserve">, 3, 2, 77-100. Available at </w:t>
      </w:r>
      <w:hyperlink r:id="rId21" w:history="1">
        <w:r w:rsidRPr="00BB059B">
          <w:rPr>
            <w:rStyle w:val="Hyperlink"/>
            <w:iCs/>
            <w:sz w:val="21"/>
            <w:szCs w:val="21"/>
          </w:rPr>
          <w:t>http://dx.doi.org/10.1191/1478088706qp063oa</w:t>
        </w:r>
      </w:hyperlink>
      <w:r w:rsidRPr="00BB059B">
        <w:rPr>
          <w:iCs/>
          <w:sz w:val="21"/>
          <w:szCs w:val="21"/>
          <w:u w:val="single"/>
        </w:rPr>
        <w:t xml:space="preserve"> </w:t>
      </w:r>
      <w:r w:rsidRPr="00FD21C7">
        <w:rPr>
          <w:iCs/>
          <w:sz w:val="21"/>
          <w:szCs w:val="21"/>
        </w:rPr>
        <w:t>[Accessed 26 February 2017]</w:t>
      </w:r>
    </w:p>
    <w:p w:rsidR="00411D72" w:rsidRPr="00EA2556" w:rsidRDefault="00411D72" w:rsidP="00411D72">
      <w:pPr>
        <w:ind w:left="426" w:hanging="426"/>
        <w:rPr>
          <w:iCs/>
          <w:sz w:val="24"/>
          <w:szCs w:val="24"/>
          <w:u w:val="single"/>
        </w:rPr>
      </w:pPr>
      <w:r w:rsidRPr="00EA2556">
        <w:rPr>
          <w:rFonts w:cs="Calibri"/>
          <w:sz w:val="24"/>
          <w:szCs w:val="24"/>
        </w:rPr>
        <w:t xml:space="preserve">Cameron A and Lart R (2003) Factors promoting and obstacles hindering joint working: a systematic review of the research evidence, </w:t>
      </w:r>
      <w:r w:rsidRPr="00EA2556">
        <w:rPr>
          <w:rFonts w:cs="Calibri"/>
          <w:i/>
          <w:sz w:val="24"/>
          <w:szCs w:val="24"/>
        </w:rPr>
        <w:t>Journal of Integrated Care</w:t>
      </w:r>
      <w:r w:rsidRPr="00EA2556">
        <w:rPr>
          <w:rFonts w:cs="Calibri"/>
          <w:sz w:val="24"/>
          <w:szCs w:val="24"/>
        </w:rPr>
        <w:t>, 11, 2, 9-17</w:t>
      </w:r>
    </w:p>
    <w:p w:rsidR="00411D72" w:rsidRPr="00EA2556" w:rsidRDefault="00411D72" w:rsidP="00411D72">
      <w:pPr>
        <w:ind w:left="426" w:hanging="426"/>
        <w:rPr>
          <w:iCs/>
          <w:sz w:val="24"/>
          <w:szCs w:val="24"/>
        </w:rPr>
      </w:pPr>
      <w:r w:rsidRPr="00EA2556">
        <w:rPr>
          <w:iCs/>
          <w:sz w:val="24"/>
          <w:szCs w:val="24"/>
        </w:rPr>
        <w:t xml:space="preserve">Clark J (2012) </w:t>
      </w:r>
      <w:r w:rsidRPr="00EA2556">
        <w:rPr>
          <w:i/>
          <w:iCs/>
          <w:sz w:val="24"/>
          <w:szCs w:val="24"/>
        </w:rPr>
        <w:t xml:space="preserve">Medical engagement: too important to be left to chance. </w:t>
      </w:r>
      <w:r w:rsidRPr="00EA2556">
        <w:rPr>
          <w:iCs/>
          <w:sz w:val="24"/>
          <w:szCs w:val="24"/>
        </w:rPr>
        <w:t xml:space="preserve">London: The King’s Fund. Available at </w:t>
      </w:r>
      <w:hyperlink r:id="rId22" w:history="1">
        <w:r w:rsidRPr="00EA2556">
          <w:rPr>
            <w:rStyle w:val="Hyperlink"/>
            <w:iCs/>
            <w:sz w:val="24"/>
            <w:szCs w:val="24"/>
          </w:rPr>
          <w:t>https://www.kingsfund.org.uk/sites/files/kf/field/field_publication_file/specialists-in-out-of-hospital-settings-kingsfund-oct14.pdf</w:t>
        </w:r>
      </w:hyperlink>
    </w:p>
    <w:p w:rsidR="00411D72" w:rsidRPr="00EA2556" w:rsidRDefault="00411D72" w:rsidP="00411D72">
      <w:pPr>
        <w:shd w:val="clear" w:color="auto" w:fill="FFFFFF"/>
        <w:ind w:left="426" w:hanging="426"/>
        <w:rPr>
          <w:rStyle w:val="Hyperlink"/>
          <w:color w:val="auto"/>
          <w:sz w:val="24"/>
          <w:szCs w:val="24"/>
          <w:u w:val="none"/>
        </w:rPr>
      </w:pPr>
      <w:r w:rsidRPr="00EA2556">
        <w:rPr>
          <w:rStyle w:val="Hyperlink"/>
          <w:color w:val="auto"/>
          <w:sz w:val="24"/>
          <w:szCs w:val="24"/>
          <w:u w:val="none"/>
        </w:rPr>
        <w:t xml:space="preserve">Finch TL, Girling M, May CR, Mair FS, Murray E, Treweek S, Steen IN, McColl EM, Dickinson C, Rapley T (2015) </w:t>
      </w:r>
      <w:r w:rsidRPr="00EA2556">
        <w:rPr>
          <w:rStyle w:val="Hyperlink"/>
          <w:i/>
          <w:iCs/>
          <w:color w:val="auto"/>
          <w:sz w:val="24"/>
          <w:szCs w:val="24"/>
          <w:u w:val="none"/>
        </w:rPr>
        <w:t>NoMAD: Implementation measure based on the Normalisation Process Theory</w:t>
      </w:r>
      <w:r w:rsidRPr="00EA2556">
        <w:rPr>
          <w:rStyle w:val="Hyperlink"/>
          <w:color w:val="auto"/>
          <w:sz w:val="24"/>
          <w:szCs w:val="24"/>
          <w:u w:val="none"/>
        </w:rPr>
        <w:t xml:space="preserve"> [Measurement Instrument]. Retrieved from </w:t>
      </w:r>
      <w:r w:rsidRPr="00EA2556">
        <w:rPr>
          <w:rStyle w:val="Hyperlink"/>
          <w:color w:val="0070C0"/>
          <w:sz w:val="24"/>
          <w:szCs w:val="24"/>
        </w:rPr>
        <w:t>http:www.normalisation process.org</w:t>
      </w:r>
      <w:r w:rsidRPr="00EA2556">
        <w:rPr>
          <w:rStyle w:val="Hyperlink"/>
          <w:color w:val="0070C0"/>
          <w:sz w:val="24"/>
          <w:szCs w:val="24"/>
          <w:u w:val="none"/>
        </w:rPr>
        <w:t xml:space="preserve"> </w:t>
      </w:r>
      <w:r w:rsidRPr="00EA2556">
        <w:rPr>
          <w:rStyle w:val="Hyperlink"/>
          <w:color w:val="auto"/>
          <w:sz w:val="24"/>
          <w:szCs w:val="24"/>
          <w:u w:val="none"/>
        </w:rPr>
        <w:t>[7 July 2016]</w:t>
      </w:r>
    </w:p>
    <w:p w:rsidR="00411D72" w:rsidRPr="00EA2556" w:rsidRDefault="00411D72" w:rsidP="00411D72">
      <w:pPr>
        <w:autoSpaceDE w:val="0"/>
        <w:autoSpaceDN w:val="0"/>
        <w:adjustRightInd w:val="0"/>
        <w:ind w:left="426" w:hanging="426"/>
        <w:rPr>
          <w:rStyle w:val="Hyperlink"/>
          <w:sz w:val="24"/>
          <w:szCs w:val="24"/>
        </w:rPr>
      </w:pPr>
      <w:r w:rsidRPr="00EA2556">
        <w:rPr>
          <w:rStyle w:val="personname"/>
          <w:sz w:val="24"/>
          <w:szCs w:val="24"/>
        </w:rPr>
        <w:t>Finch TL</w:t>
      </w:r>
      <w:r w:rsidRPr="00EA2556">
        <w:rPr>
          <w:rStyle w:val="creators"/>
          <w:sz w:val="24"/>
          <w:szCs w:val="24"/>
        </w:rPr>
        <w:t>,</w:t>
      </w:r>
      <w:r w:rsidRPr="00EA2556">
        <w:rPr>
          <w:rStyle w:val="apple-converted-space"/>
          <w:sz w:val="24"/>
          <w:szCs w:val="24"/>
        </w:rPr>
        <w:t> </w:t>
      </w:r>
      <w:r w:rsidRPr="00EA2556">
        <w:rPr>
          <w:rStyle w:val="personname"/>
          <w:sz w:val="24"/>
          <w:szCs w:val="24"/>
        </w:rPr>
        <w:t>Rapley T</w:t>
      </w:r>
      <w:r w:rsidRPr="00EA2556">
        <w:rPr>
          <w:rStyle w:val="creators"/>
          <w:sz w:val="24"/>
          <w:szCs w:val="24"/>
        </w:rPr>
        <w:t>,</w:t>
      </w:r>
      <w:r w:rsidRPr="00EA2556">
        <w:rPr>
          <w:rStyle w:val="apple-converted-space"/>
          <w:sz w:val="24"/>
          <w:szCs w:val="24"/>
        </w:rPr>
        <w:t> </w:t>
      </w:r>
      <w:r w:rsidRPr="00EA2556">
        <w:rPr>
          <w:rStyle w:val="personname"/>
          <w:sz w:val="24"/>
          <w:szCs w:val="24"/>
        </w:rPr>
        <w:t>Girling M</w:t>
      </w:r>
      <w:r w:rsidRPr="00EA2556">
        <w:rPr>
          <w:rStyle w:val="creators"/>
          <w:sz w:val="24"/>
          <w:szCs w:val="24"/>
        </w:rPr>
        <w:t>,</w:t>
      </w:r>
      <w:r w:rsidRPr="00EA2556">
        <w:rPr>
          <w:rStyle w:val="apple-converted-space"/>
          <w:sz w:val="24"/>
          <w:szCs w:val="24"/>
        </w:rPr>
        <w:t> </w:t>
      </w:r>
      <w:r w:rsidRPr="00EA2556">
        <w:rPr>
          <w:rStyle w:val="personname"/>
          <w:sz w:val="24"/>
          <w:szCs w:val="24"/>
        </w:rPr>
        <w:t>Mair FS</w:t>
      </w:r>
      <w:r w:rsidRPr="00EA2556">
        <w:rPr>
          <w:rStyle w:val="creators"/>
          <w:sz w:val="24"/>
          <w:szCs w:val="24"/>
        </w:rPr>
        <w:t>,</w:t>
      </w:r>
      <w:r w:rsidRPr="00EA2556">
        <w:rPr>
          <w:rStyle w:val="apple-converted-space"/>
          <w:sz w:val="24"/>
          <w:szCs w:val="24"/>
        </w:rPr>
        <w:t> </w:t>
      </w:r>
      <w:r w:rsidRPr="00EA2556">
        <w:rPr>
          <w:rStyle w:val="personname"/>
          <w:sz w:val="24"/>
          <w:szCs w:val="24"/>
        </w:rPr>
        <w:t>Murray E</w:t>
      </w:r>
      <w:r w:rsidRPr="00EA2556">
        <w:rPr>
          <w:rStyle w:val="creators"/>
          <w:sz w:val="24"/>
          <w:szCs w:val="24"/>
        </w:rPr>
        <w:t>,</w:t>
      </w:r>
      <w:r w:rsidRPr="00EA2556">
        <w:rPr>
          <w:rStyle w:val="apple-converted-space"/>
          <w:sz w:val="24"/>
          <w:szCs w:val="24"/>
        </w:rPr>
        <w:t> </w:t>
      </w:r>
      <w:r w:rsidRPr="00EA2556">
        <w:rPr>
          <w:rStyle w:val="personname"/>
          <w:sz w:val="24"/>
          <w:szCs w:val="24"/>
        </w:rPr>
        <w:t>Treweek S</w:t>
      </w:r>
      <w:r w:rsidRPr="00EA2556">
        <w:rPr>
          <w:rStyle w:val="creators"/>
          <w:sz w:val="24"/>
          <w:szCs w:val="24"/>
        </w:rPr>
        <w:t>,</w:t>
      </w:r>
      <w:r w:rsidRPr="00EA2556">
        <w:rPr>
          <w:rStyle w:val="apple-converted-space"/>
          <w:sz w:val="24"/>
          <w:szCs w:val="24"/>
        </w:rPr>
        <w:t> </w:t>
      </w:r>
      <w:r w:rsidRPr="00EA2556">
        <w:rPr>
          <w:rStyle w:val="personname"/>
          <w:sz w:val="24"/>
          <w:szCs w:val="24"/>
        </w:rPr>
        <w:t>McColl E</w:t>
      </w:r>
      <w:r w:rsidRPr="00EA2556">
        <w:rPr>
          <w:rStyle w:val="creators"/>
          <w:sz w:val="24"/>
          <w:szCs w:val="24"/>
        </w:rPr>
        <w:t>,</w:t>
      </w:r>
      <w:r w:rsidRPr="00EA2556">
        <w:rPr>
          <w:rStyle w:val="apple-converted-space"/>
          <w:sz w:val="24"/>
          <w:szCs w:val="24"/>
        </w:rPr>
        <w:t> </w:t>
      </w:r>
      <w:r w:rsidRPr="00EA2556">
        <w:rPr>
          <w:rStyle w:val="personname"/>
          <w:sz w:val="24"/>
          <w:szCs w:val="24"/>
        </w:rPr>
        <w:t xml:space="preserve">Steen I </w:t>
      </w:r>
      <w:r w:rsidRPr="00EA2556">
        <w:rPr>
          <w:rStyle w:val="apple-converted-space"/>
          <w:sz w:val="24"/>
          <w:szCs w:val="24"/>
        </w:rPr>
        <w:t> </w:t>
      </w:r>
      <w:r w:rsidRPr="00EA2556">
        <w:rPr>
          <w:rStyle w:val="creators"/>
          <w:sz w:val="24"/>
          <w:szCs w:val="24"/>
        </w:rPr>
        <w:t>and</w:t>
      </w:r>
      <w:r w:rsidRPr="00EA2556">
        <w:rPr>
          <w:rStyle w:val="apple-converted-space"/>
          <w:sz w:val="24"/>
          <w:szCs w:val="24"/>
        </w:rPr>
        <w:t> </w:t>
      </w:r>
      <w:r w:rsidRPr="00EA2556">
        <w:rPr>
          <w:rStyle w:val="personname"/>
          <w:sz w:val="24"/>
          <w:szCs w:val="24"/>
        </w:rPr>
        <w:t>May CR.</w:t>
      </w:r>
      <w:r w:rsidRPr="00EA2556">
        <w:rPr>
          <w:rStyle w:val="apple-converted-space"/>
          <w:sz w:val="24"/>
          <w:szCs w:val="24"/>
        </w:rPr>
        <w:t> </w:t>
      </w:r>
      <w:r w:rsidRPr="00EA2556">
        <w:rPr>
          <w:rStyle w:val="Date2"/>
          <w:sz w:val="24"/>
          <w:szCs w:val="24"/>
        </w:rPr>
        <w:t>(2013)</w:t>
      </w:r>
      <w:r w:rsidRPr="00EA2556">
        <w:rPr>
          <w:rStyle w:val="apple-converted-space"/>
          <w:sz w:val="24"/>
          <w:szCs w:val="24"/>
        </w:rPr>
        <w:t> </w:t>
      </w:r>
      <w:hyperlink r:id="rId23" w:history="1">
        <w:r w:rsidRPr="00EA2556">
          <w:rPr>
            <w:rStyle w:val="Hyperlink"/>
            <w:color w:val="auto"/>
            <w:sz w:val="24"/>
            <w:szCs w:val="24"/>
            <w:u w:val="none"/>
          </w:rPr>
          <w:t>Improving the normalization of complex interventions: measure development based on normalization process theory (NoMAD): study protocol.</w:t>
        </w:r>
      </w:hyperlink>
      <w:r w:rsidRPr="00EA2556">
        <w:rPr>
          <w:rStyle w:val="apple-converted-space"/>
          <w:sz w:val="24"/>
          <w:szCs w:val="24"/>
        </w:rPr>
        <w:t> </w:t>
      </w:r>
      <w:r w:rsidRPr="00EA2556">
        <w:rPr>
          <w:rStyle w:val="publication"/>
          <w:i/>
          <w:sz w:val="24"/>
          <w:szCs w:val="24"/>
        </w:rPr>
        <w:t>Implementation Science</w:t>
      </w:r>
      <w:r w:rsidRPr="00EA2556">
        <w:rPr>
          <w:sz w:val="24"/>
          <w:szCs w:val="24"/>
        </w:rPr>
        <w:t>,</w:t>
      </w:r>
      <w:r w:rsidRPr="00EA2556">
        <w:rPr>
          <w:rStyle w:val="apple-converted-space"/>
          <w:sz w:val="24"/>
          <w:szCs w:val="24"/>
        </w:rPr>
        <w:t> </w:t>
      </w:r>
      <w:r w:rsidRPr="00EA2556">
        <w:rPr>
          <w:rStyle w:val="volume"/>
          <w:sz w:val="24"/>
          <w:szCs w:val="24"/>
        </w:rPr>
        <w:t>8</w:t>
      </w:r>
      <w:r w:rsidRPr="00EA2556">
        <w:rPr>
          <w:sz w:val="24"/>
          <w:szCs w:val="24"/>
        </w:rPr>
        <w:t>,</w:t>
      </w:r>
      <w:r w:rsidRPr="00EA2556">
        <w:rPr>
          <w:rStyle w:val="apple-converted-space"/>
          <w:sz w:val="24"/>
          <w:szCs w:val="24"/>
        </w:rPr>
        <w:t> </w:t>
      </w:r>
      <w:r w:rsidRPr="00EA2556">
        <w:rPr>
          <w:rStyle w:val="number"/>
          <w:sz w:val="24"/>
          <w:szCs w:val="24"/>
        </w:rPr>
        <w:t>1</w:t>
      </w:r>
      <w:r w:rsidRPr="00EA2556">
        <w:rPr>
          <w:sz w:val="24"/>
          <w:szCs w:val="24"/>
        </w:rPr>
        <w:t>,</w:t>
      </w:r>
      <w:r w:rsidRPr="00EA2556">
        <w:rPr>
          <w:rStyle w:val="apple-converted-space"/>
          <w:sz w:val="24"/>
          <w:szCs w:val="24"/>
        </w:rPr>
        <w:t> </w:t>
      </w:r>
      <w:r w:rsidRPr="00EA2556">
        <w:rPr>
          <w:rStyle w:val="pagerange"/>
          <w:sz w:val="24"/>
          <w:szCs w:val="24"/>
        </w:rPr>
        <w:t>43</w:t>
      </w:r>
      <w:r w:rsidRPr="00EA2556">
        <w:rPr>
          <w:sz w:val="24"/>
          <w:szCs w:val="24"/>
        </w:rPr>
        <w:t>.</w:t>
      </w:r>
      <w:r w:rsidRPr="00EA2556">
        <w:rPr>
          <w:rStyle w:val="apple-converted-space"/>
          <w:sz w:val="24"/>
          <w:szCs w:val="24"/>
        </w:rPr>
        <w:t> </w:t>
      </w:r>
      <w:hyperlink r:id="rId24" w:history="1">
        <w:r w:rsidRPr="00EA2556">
          <w:rPr>
            <w:rStyle w:val="Hyperlink"/>
            <w:sz w:val="24"/>
            <w:szCs w:val="24"/>
          </w:rPr>
          <w:t>doi:10.1186/1748-5908-8-43</w:t>
        </w:r>
      </w:hyperlink>
    </w:p>
    <w:p w:rsidR="00411D72" w:rsidRPr="00EA2556" w:rsidRDefault="00411D72" w:rsidP="00411D72">
      <w:pPr>
        <w:autoSpaceDE w:val="0"/>
        <w:autoSpaceDN w:val="0"/>
        <w:adjustRightInd w:val="0"/>
        <w:ind w:left="426" w:hanging="426"/>
        <w:rPr>
          <w:sz w:val="24"/>
          <w:szCs w:val="24"/>
        </w:rPr>
      </w:pPr>
      <w:r w:rsidRPr="00EA2556">
        <w:rPr>
          <w:bCs/>
          <w:sz w:val="24"/>
          <w:szCs w:val="24"/>
        </w:rPr>
        <w:t xml:space="preserve">Glaser BG and Strauss AL (1967) </w:t>
      </w:r>
      <w:r w:rsidRPr="00EA2556">
        <w:rPr>
          <w:bCs/>
          <w:i/>
          <w:sz w:val="24"/>
          <w:szCs w:val="24"/>
        </w:rPr>
        <w:t>The Discovery of Grounded Theory: Strategies for Qualitative Research</w:t>
      </w:r>
      <w:r w:rsidRPr="00EA2556">
        <w:rPr>
          <w:bCs/>
          <w:sz w:val="24"/>
          <w:szCs w:val="24"/>
        </w:rPr>
        <w:t>. Chicago: Aldine Publishing Company</w:t>
      </w:r>
      <w:r w:rsidRPr="00EA2556">
        <w:rPr>
          <w:sz w:val="24"/>
          <w:szCs w:val="24"/>
        </w:rPr>
        <w:t xml:space="preserve"> </w:t>
      </w:r>
    </w:p>
    <w:p w:rsidR="00411D72" w:rsidRPr="00EA2556" w:rsidRDefault="00411D72" w:rsidP="00411D72">
      <w:pPr>
        <w:autoSpaceDE w:val="0"/>
        <w:autoSpaceDN w:val="0"/>
        <w:adjustRightInd w:val="0"/>
        <w:ind w:left="426" w:hanging="426"/>
        <w:rPr>
          <w:rFonts w:cs="Trebuchet MS"/>
          <w:sz w:val="24"/>
          <w:szCs w:val="24"/>
        </w:rPr>
      </w:pPr>
      <w:r w:rsidRPr="00EA2556">
        <w:rPr>
          <w:rFonts w:cs="Calibri"/>
          <w:sz w:val="24"/>
          <w:szCs w:val="24"/>
        </w:rPr>
        <w:t xml:space="preserve">Gov.UK (2015) </w:t>
      </w:r>
      <w:r w:rsidRPr="00EA2556">
        <w:rPr>
          <w:rFonts w:cs="Calibri"/>
          <w:i/>
          <w:sz w:val="24"/>
          <w:szCs w:val="24"/>
        </w:rPr>
        <w:t>Delivering the Five Year Forward View</w:t>
      </w:r>
      <w:r w:rsidRPr="00EA2556">
        <w:rPr>
          <w:rFonts w:cs="Calibri"/>
          <w:sz w:val="24"/>
          <w:szCs w:val="24"/>
        </w:rPr>
        <w:t xml:space="preserve">. London: National Information Board. Available at </w:t>
      </w:r>
      <w:hyperlink r:id="rId25" w:history="1">
        <w:r w:rsidRPr="00EA2556">
          <w:rPr>
            <w:rStyle w:val="Hyperlink"/>
            <w:rFonts w:cs="Calibri"/>
            <w:sz w:val="24"/>
            <w:szCs w:val="24"/>
          </w:rPr>
          <w:t>https://www.gov.uk/government/publications/implementing-personalised-health-and-care-2020/delivering-the-five-year-forward-view</w:t>
        </w:r>
      </w:hyperlink>
      <w:r w:rsidRPr="00EA2556">
        <w:rPr>
          <w:rFonts w:cs="Calibri"/>
          <w:sz w:val="24"/>
          <w:szCs w:val="24"/>
        </w:rPr>
        <w:t xml:space="preserve"> [Accessed 26 February 2017)</w:t>
      </w:r>
    </w:p>
    <w:p w:rsidR="00411D72" w:rsidRPr="00EA2556" w:rsidRDefault="00411D72" w:rsidP="00411D72">
      <w:pPr>
        <w:autoSpaceDE w:val="0"/>
        <w:autoSpaceDN w:val="0"/>
        <w:adjustRightInd w:val="0"/>
        <w:ind w:left="426" w:hanging="426"/>
        <w:rPr>
          <w:rFonts w:cs="Calibri"/>
          <w:sz w:val="24"/>
          <w:szCs w:val="24"/>
        </w:rPr>
      </w:pPr>
      <w:r w:rsidRPr="00EA2556">
        <w:rPr>
          <w:rFonts w:cs="Calibri"/>
          <w:sz w:val="24"/>
          <w:szCs w:val="24"/>
        </w:rPr>
        <w:t xml:space="preserve">Ham C and Curry M (2011) </w:t>
      </w:r>
      <w:r w:rsidRPr="00EA2556">
        <w:rPr>
          <w:rFonts w:cs="Calibri"/>
          <w:i/>
          <w:sz w:val="24"/>
          <w:szCs w:val="24"/>
        </w:rPr>
        <w:t>Integrated Care. What is it? Does it work? What does it mean for the NHS?</w:t>
      </w:r>
      <w:r w:rsidRPr="00EA2556">
        <w:rPr>
          <w:rFonts w:cs="Calibri"/>
          <w:sz w:val="24"/>
          <w:szCs w:val="24"/>
        </w:rPr>
        <w:t xml:space="preserve"> London: King’s Fund. </w:t>
      </w:r>
    </w:p>
    <w:p w:rsidR="00411D72" w:rsidRPr="002539B7" w:rsidRDefault="00411D72" w:rsidP="00411D72">
      <w:pPr>
        <w:shd w:val="clear" w:color="auto" w:fill="FFFFFF"/>
        <w:ind w:left="426" w:hanging="426"/>
        <w:rPr>
          <w:sz w:val="24"/>
          <w:szCs w:val="24"/>
        </w:rPr>
      </w:pPr>
      <w:r w:rsidRPr="002539B7">
        <w:rPr>
          <w:rStyle w:val="Hyperlink"/>
          <w:color w:val="auto"/>
          <w:sz w:val="24"/>
          <w:szCs w:val="24"/>
          <w:u w:val="none"/>
        </w:rPr>
        <w:t xml:space="preserve">Happy, Healthy, at Home (2017) </w:t>
      </w:r>
      <w:r w:rsidRPr="002539B7">
        <w:rPr>
          <w:rStyle w:val="Hyperlink"/>
          <w:i/>
          <w:color w:val="auto"/>
          <w:sz w:val="24"/>
          <w:szCs w:val="24"/>
          <w:u w:val="none"/>
        </w:rPr>
        <w:t>What is Vanguard?</w:t>
      </w:r>
      <w:r w:rsidRPr="002539B7">
        <w:rPr>
          <w:rStyle w:val="Hyperlink"/>
          <w:color w:val="auto"/>
          <w:sz w:val="24"/>
          <w:szCs w:val="24"/>
          <w:u w:val="none"/>
        </w:rPr>
        <w:t xml:space="preserve"> Available at </w:t>
      </w:r>
      <w:hyperlink r:id="rId26" w:history="1">
        <w:r w:rsidRPr="002539B7">
          <w:rPr>
            <w:rStyle w:val="Hyperlink"/>
            <w:color w:val="auto"/>
            <w:sz w:val="24"/>
            <w:szCs w:val="24"/>
            <w:u w:val="none"/>
          </w:rPr>
          <w:t>h</w:t>
        </w:r>
        <w:r w:rsidRPr="002539B7">
          <w:rPr>
            <w:rStyle w:val="Hyperlink"/>
            <w:color w:val="0070C0"/>
            <w:sz w:val="24"/>
            <w:szCs w:val="24"/>
          </w:rPr>
          <w:t>ttp://www.happyhealthyathome.org/about-us/what-is-vanguard</w:t>
        </w:r>
      </w:hyperlink>
      <w:r w:rsidRPr="002539B7">
        <w:rPr>
          <w:rStyle w:val="Hyperlink"/>
          <w:color w:val="auto"/>
          <w:sz w:val="24"/>
          <w:szCs w:val="24"/>
          <w:u w:val="none"/>
        </w:rPr>
        <w:t xml:space="preserve"> [Accessed 27 February 2017]</w:t>
      </w:r>
    </w:p>
    <w:p w:rsidR="00411D72" w:rsidRPr="00EA2556" w:rsidRDefault="00411D72" w:rsidP="00411D72">
      <w:pPr>
        <w:shd w:val="clear" w:color="auto" w:fill="FFFFFF"/>
        <w:ind w:left="426" w:hanging="426"/>
        <w:rPr>
          <w:sz w:val="24"/>
          <w:szCs w:val="24"/>
        </w:rPr>
      </w:pPr>
      <w:r w:rsidRPr="00EA2556">
        <w:rPr>
          <w:sz w:val="24"/>
          <w:szCs w:val="24"/>
          <w:lang w:val="en"/>
        </w:rPr>
        <w:t xml:space="preserve">Lewin K (1951) </w:t>
      </w:r>
      <w:r w:rsidRPr="00EA2556">
        <w:rPr>
          <w:i/>
          <w:iCs/>
          <w:sz w:val="24"/>
          <w:szCs w:val="24"/>
          <w:lang w:val="en"/>
        </w:rPr>
        <w:t>Field Theory in Social Science</w:t>
      </w:r>
      <w:r w:rsidRPr="00EA2556">
        <w:rPr>
          <w:sz w:val="24"/>
          <w:szCs w:val="24"/>
          <w:lang w:val="en"/>
        </w:rPr>
        <w:t>. New York: Harper and Row</w:t>
      </w:r>
    </w:p>
    <w:p w:rsidR="00411D72" w:rsidRPr="00EA2556" w:rsidRDefault="00411D72" w:rsidP="00411D72">
      <w:pPr>
        <w:shd w:val="clear" w:color="auto" w:fill="FFFFFF"/>
        <w:ind w:left="426" w:hanging="426"/>
        <w:rPr>
          <w:sz w:val="24"/>
          <w:szCs w:val="24"/>
        </w:rPr>
      </w:pPr>
      <w:r w:rsidRPr="00EA2556">
        <w:rPr>
          <w:sz w:val="24"/>
          <w:szCs w:val="24"/>
          <w:lang w:val="en"/>
        </w:rPr>
        <w:t xml:space="preserve">Lewin K (1943). Defining the Field at a Given Time. </w:t>
      </w:r>
      <w:hyperlink r:id="rId27" w:tooltip="Psychological Review" w:history="1">
        <w:r w:rsidRPr="00EA2556">
          <w:rPr>
            <w:rStyle w:val="Hyperlink"/>
            <w:i/>
            <w:iCs/>
            <w:sz w:val="24"/>
            <w:szCs w:val="24"/>
            <w:lang w:val="en"/>
          </w:rPr>
          <w:t>Psychological Review</w:t>
        </w:r>
      </w:hyperlink>
      <w:r w:rsidRPr="00EA2556">
        <w:rPr>
          <w:sz w:val="24"/>
          <w:szCs w:val="24"/>
          <w:lang w:val="en"/>
        </w:rPr>
        <w:t>. 50, 3: 292–310</w:t>
      </w:r>
    </w:p>
    <w:p w:rsidR="00411D72" w:rsidRPr="00EA2556" w:rsidRDefault="00411D72" w:rsidP="00411D72">
      <w:pPr>
        <w:shd w:val="clear" w:color="auto" w:fill="FFFFFF"/>
        <w:ind w:left="426" w:hanging="426"/>
        <w:rPr>
          <w:sz w:val="24"/>
          <w:szCs w:val="24"/>
          <w:u w:val="single"/>
        </w:rPr>
      </w:pPr>
      <w:r w:rsidRPr="00EA2556">
        <w:rPr>
          <w:rStyle w:val="personname"/>
          <w:sz w:val="24"/>
          <w:szCs w:val="24"/>
        </w:rPr>
        <w:t xml:space="preserve">May CR </w:t>
      </w:r>
      <w:r w:rsidRPr="00EA2556">
        <w:rPr>
          <w:rStyle w:val="creators"/>
          <w:sz w:val="24"/>
          <w:szCs w:val="24"/>
        </w:rPr>
        <w:t>and</w:t>
      </w:r>
      <w:r w:rsidRPr="00EA2556">
        <w:rPr>
          <w:rStyle w:val="apple-converted-space"/>
          <w:sz w:val="24"/>
          <w:szCs w:val="24"/>
        </w:rPr>
        <w:t> </w:t>
      </w:r>
      <w:r w:rsidRPr="00EA2556">
        <w:rPr>
          <w:rStyle w:val="personname"/>
          <w:sz w:val="24"/>
          <w:szCs w:val="24"/>
        </w:rPr>
        <w:t>Finch TL</w:t>
      </w:r>
      <w:r w:rsidRPr="00EA2556">
        <w:rPr>
          <w:rStyle w:val="apple-converted-space"/>
          <w:sz w:val="24"/>
          <w:szCs w:val="24"/>
        </w:rPr>
        <w:t> </w:t>
      </w:r>
      <w:r w:rsidRPr="00EA2556">
        <w:rPr>
          <w:rStyle w:val="Date2"/>
          <w:sz w:val="24"/>
          <w:szCs w:val="24"/>
        </w:rPr>
        <w:t>(2009)</w:t>
      </w:r>
      <w:r w:rsidRPr="00EA2556">
        <w:rPr>
          <w:rStyle w:val="apple-converted-space"/>
          <w:sz w:val="24"/>
          <w:szCs w:val="24"/>
        </w:rPr>
        <w:t> </w:t>
      </w:r>
      <w:hyperlink r:id="rId28" w:history="1">
        <w:r w:rsidRPr="002539B7">
          <w:rPr>
            <w:rStyle w:val="Hyperlink"/>
            <w:color w:val="auto"/>
            <w:sz w:val="24"/>
            <w:szCs w:val="24"/>
            <w:u w:val="none"/>
          </w:rPr>
          <w:t>Implementing, embedding, and integrating practices: an outline of normalization process theory.</w:t>
        </w:r>
      </w:hyperlink>
      <w:r w:rsidRPr="00EA2556">
        <w:rPr>
          <w:rStyle w:val="apple-converted-space"/>
          <w:i/>
          <w:iCs/>
          <w:sz w:val="24"/>
          <w:szCs w:val="24"/>
        </w:rPr>
        <w:t> </w:t>
      </w:r>
      <w:r w:rsidRPr="00EA2556">
        <w:rPr>
          <w:rStyle w:val="publication"/>
          <w:i/>
          <w:iCs/>
          <w:sz w:val="24"/>
          <w:szCs w:val="24"/>
        </w:rPr>
        <w:t>Sociology</w:t>
      </w:r>
      <w:r w:rsidRPr="00EA2556">
        <w:rPr>
          <w:sz w:val="24"/>
          <w:szCs w:val="24"/>
        </w:rPr>
        <w:t>,</w:t>
      </w:r>
      <w:r w:rsidRPr="00EA2556">
        <w:rPr>
          <w:rStyle w:val="apple-converted-space"/>
          <w:sz w:val="24"/>
          <w:szCs w:val="24"/>
        </w:rPr>
        <w:t> </w:t>
      </w:r>
      <w:r w:rsidRPr="00EA2556">
        <w:rPr>
          <w:rStyle w:val="volume"/>
          <w:sz w:val="24"/>
          <w:szCs w:val="24"/>
        </w:rPr>
        <w:t>43</w:t>
      </w:r>
      <w:r w:rsidRPr="00EA2556">
        <w:rPr>
          <w:sz w:val="24"/>
          <w:szCs w:val="24"/>
        </w:rPr>
        <w:t>,</w:t>
      </w:r>
      <w:r w:rsidRPr="00EA2556">
        <w:rPr>
          <w:rStyle w:val="apple-converted-space"/>
          <w:sz w:val="24"/>
          <w:szCs w:val="24"/>
        </w:rPr>
        <w:t> </w:t>
      </w:r>
      <w:r w:rsidRPr="00EA2556">
        <w:rPr>
          <w:rStyle w:val="number"/>
          <w:sz w:val="24"/>
          <w:szCs w:val="24"/>
        </w:rPr>
        <w:t>3</w:t>
      </w:r>
      <w:r w:rsidRPr="00EA2556">
        <w:rPr>
          <w:sz w:val="24"/>
          <w:szCs w:val="24"/>
        </w:rPr>
        <w:t>,</w:t>
      </w:r>
      <w:r w:rsidRPr="00EA2556">
        <w:rPr>
          <w:rStyle w:val="apple-converted-space"/>
          <w:sz w:val="24"/>
          <w:szCs w:val="24"/>
        </w:rPr>
        <w:t> </w:t>
      </w:r>
      <w:r w:rsidRPr="00EA2556">
        <w:rPr>
          <w:rStyle w:val="pagerange"/>
          <w:sz w:val="24"/>
          <w:szCs w:val="24"/>
        </w:rPr>
        <w:t>535 554</w:t>
      </w:r>
      <w:r w:rsidRPr="00EA2556">
        <w:rPr>
          <w:sz w:val="24"/>
          <w:szCs w:val="24"/>
        </w:rPr>
        <w:t>.</w:t>
      </w:r>
      <w:r w:rsidRPr="00EA2556">
        <w:rPr>
          <w:rStyle w:val="apple-converted-space"/>
          <w:sz w:val="24"/>
          <w:szCs w:val="24"/>
        </w:rPr>
        <w:t> </w:t>
      </w:r>
      <w:hyperlink r:id="rId29" w:history="1">
        <w:r w:rsidRPr="00EA2556">
          <w:rPr>
            <w:rStyle w:val="Hyperlink"/>
            <w:sz w:val="24"/>
            <w:szCs w:val="24"/>
          </w:rPr>
          <w:t>doi:10.1177/0038038509103208</w:t>
        </w:r>
      </w:hyperlink>
    </w:p>
    <w:p w:rsidR="00411D72" w:rsidRPr="00EA2556" w:rsidRDefault="00411D72" w:rsidP="00411D72">
      <w:pPr>
        <w:pStyle w:val="Default"/>
        <w:ind w:left="426" w:hanging="426"/>
        <w:rPr>
          <w:rStyle w:val="doi"/>
          <w:rFonts w:ascii="Calibri" w:hAnsi="Calibri"/>
          <w:color w:val="auto"/>
        </w:rPr>
      </w:pPr>
      <w:r w:rsidRPr="00EA2556">
        <w:rPr>
          <w:rStyle w:val="personname"/>
          <w:rFonts w:ascii="Calibri" w:hAnsi="Calibri"/>
          <w:color w:val="auto"/>
        </w:rPr>
        <w:lastRenderedPageBreak/>
        <w:t>May, CR</w:t>
      </w:r>
      <w:r w:rsidRPr="00EA2556">
        <w:rPr>
          <w:rStyle w:val="creators"/>
          <w:rFonts w:ascii="Calibri" w:hAnsi="Calibri"/>
          <w:color w:val="auto"/>
        </w:rPr>
        <w:t>,</w:t>
      </w:r>
      <w:r w:rsidRPr="00EA2556">
        <w:rPr>
          <w:rStyle w:val="apple-converted-space"/>
          <w:rFonts w:ascii="Calibri" w:hAnsi="Calibri"/>
          <w:color w:val="auto"/>
        </w:rPr>
        <w:t> </w:t>
      </w:r>
      <w:r w:rsidRPr="00EA2556">
        <w:rPr>
          <w:rStyle w:val="personname"/>
          <w:rFonts w:ascii="Calibri" w:hAnsi="Calibri"/>
          <w:color w:val="auto"/>
        </w:rPr>
        <w:t>Mair F</w:t>
      </w:r>
      <w:r w:rsidRPr="00EA2556">
        <w:rPr>
          <w:rStyle w:val="creators"/>
          <w:rFonts w:ascii="Calibri" w:hAnsi="Calibri"/>
          <w:color w:val="auto"/>
        </w:rPr>
        <w:t>,</w:t>
      </w:r>
      <w:r w:rsidRPr="00EA2556">
        <w:rPr>
          <w:rStyle w:val="apple-converted-space"/>
          <w:rFonts w:ascii="Calibri" w:hAnsi="Calibri"/>
          <w:color w:val="auto"/>
        </w:rPr>
        <w:t xml:space="preserve"> </w:t>
      </w:r>
      <w:r w:rsidRPr="00EA2556">
        <w:rPr>
          <w:rStyle w:val="personname"/>
          <w:rFonts w:ascii="Calibri" w:hAnsi="Calibri"/>
          <w:color w:val="auto"/>
        </w:rPr>
        <w:t>Finch TL</w:t>
      </w:r>
      <w:r w:rsidRPr="00EA2556">
        <w:rPr>
          <w:rStyle w:val="creators"/>
          <w:rFonts w:ascii="Calibri" w:hAnsi="Calibri"/>
          <w:color w:val="auto"/>
        </w:rPr>
        <w:t>,</w:t>
      </w:r>
      <w:r w:rsidRPr="00EA2556">
        <w:rPr>
          <w:rStyle w:val="apple-converted-space"/>
          <w:rFonts w:ascii="Calibri" w:hAnsi="Calibri"/>
          <w:color w:val="auto"/>
        </w:rPr>
        <w:t> </w:t>
      </w:r>
      <w:r w:rsidRPr="00EA2556">
        <w:rPr>
          <w:rStyle w:val="personname"/>
          <w:rFonts w:ascii="Calibri" w:hAnsi="Calibri"/>
          <w:color w:val="auto"/>
        </w:rPr>
        <w:t>MacFarlane A</w:t>
      </w:r>
      <w:r w:rsidRPr="00EA2556">
        <w:rPr>
          <w:rStyle w:val="creators"/>
          <w:rFonts w:ascii="Calibri" w:hAnsi="Calibri"/>
          <w:color w:val="auto"/>
        </w:rPr>
        <w:t>,</w:t>
      </w:r>
      <w:r w:rsidRPr="00EA2556">
        <w:rPr>
          <w:rStyle w:val="apple-converted-space"/>
          <w:rFonts w:ascii="Calibri" w:hAnsi="Calibri"/>
          <w:color w:val="auto"/>
        </w:rPr>
        <w:t> </w:t>
      </w:r>
      <w:r w:rsidRPr="00EA2556">
        <w:rPr>
          <w:rStyle w:val="personname"/>
          <w:rFonts w:ascii="Calibri" w:hAnsi="Calibri"/>
          <w:color w:val="auto"/>
        </w:rPr>
        <w:t>Dowrick C</w:t>
      </w:r>
      <w:r w:rsidRPr="00EA2556">
        <w:rPr>
          <w:rStyle w:val="creators"/>
          <w:rFonts w:ascii="Calibri" w:hAnsi="Calibri"/>
          <w:color w:val="auto"/>
        </w:rPr>
        <w:t>,</w:t>
      </w:r>
      <w:r w:rsidRPr="00EA2556">
        <w:rPr>
          <w:rStyle w:val="apple-converted-space"/>
          <w:rFonts w:ascii="Calibri" w:hAnsi="Calibri"/>
          <w:color w:val="auto"/>
        </w:rPr>
        <w:t> </w:t>
      </w:r>
      <w:r w:rsidRPr="00EA2556">
        <w:rPr>
          <w:rStyle w:val="personname"/>
          <w:rFonts w:ascii="Calibri" w:hAnsi="Calibri"/>
          <w:color w:val="auto"/>
        </w:rPr>
        <w:t xml:space="preserve">Treweek S, </w:t>
      </w:r>
      <w:r w:rsidRPr="00EA2556">
        <w:rPr>
          <w:rStyle w:val="creators"/>
          <w:rFonts w:ascii="Calibri" w:hAnsi="Calibri"/>
          <w:color w:val="auto"/>
        </w:rPr>
        <w:t>,</w:t>
      </w:r>
      <w:r w:rsidRPr="00EA2556">
        <w:rPr>
          <w:rStyle w:val="personname"/>
          <w:rFonts w:ascii="Calibri" w:hAnsi="Calibri"/>
          <w:color w:val="auto"/>
        </w:rPr>
        <w:t>Rapley T</w:t>
      </w:r>
      <w:r w:rsidRPr="00EA2556">
        <w:rPr>
          <w:rStyle w:val="creators"/>
          <w:rFonts w:ascii="Calibri" w:hAnsi="Calibri"/>
          <w:color w:val="auto"/>
        </w:rPr>
        <w:t>,</w:t>
      </w:r>
      <w:r w:rsidRPr="00EA2556">
        <w:rPr>
          <w:rStyle w:val="apple-converted-space"/>
          <w:rFonts w:ascii="Calibri" w:hAnsi="Calibri"/>
          <w:color w:val="auto"/>
        </w:rPr>
        <w:t xml:space="preserve"> </w:t>
      </w:r>
      <w:r w:rsidRPr="00EA2556">
        <w:rPr>
          <w:rStyle w:val="personname"/>
          <w:rFonts w:ascii="Calibri" w:hAnsi="Calibri"/>
          <w:color w:val="auto"/>
        </w:rPr>
        <w:t>Ballini L</w:t>
      </w:r>
      <w:r w:rsidRPr="00EA2556">
        <w:rPr>
          <w:rStyle w:val="creators"/>
          <w:rFonts w:ascii="Calibri" w:hAnsi="Calibri"/>
          <w:color w:val="auto"/>
        </w:rPr>
        <w:t xml:space="preserve">, </w:t>
      </w:r>
      <w:r w:rsidRPr="00EA2556">
        <w:rPr>
          <w:rStyle w:val="personname"/>
          <w:rFonts w:ascii="Calibri" w:hAnsi="Calibri"/>
          <w:color w:val="auto"/>
        </w:rPr>
        <w:t>Ong BN</w:t>
      </w:r>
      <w:r w:rsidRPr="00EA2556">
        <w:rPr>
          <w:rStyle w:val="creators"/>
          <w:rFonts w:ascii="Calibri" w:hAnsi="Calibri"/>
          <w:color w:val="auto"/>
        </w:rPr>
        <w:t>,</w:t>
      </w:r>
      <w:r w:rsidRPr="00EA2556">
        <w:rPr>
          <w:rStyle w:val="apple-converted-space"/>
          <w:rFonts w:ascii="Calibri" w:hAnsi="Calibri"/>
          <w:color w:val="auto"/>
        </w:rPr>
        <w:t xml:space="preserve"> </w:t>
      </w:r>
      <w:r w:rsidRPr="00EA2556">
        <w:rPr>
          <w:rStyle w:val="personname"/>
          <w:rFonts w:ascii="Calibri" w:hAnsi="Calibri"/>
          <w:color w:val="auto"/>
        </w:rPr>
        <w:t>Rogers A</w:t>
      </w:r>
      <w:r w:rsidRPr="00EA2556">
        <w:rPr>
          <w:rStyle w:val="creators"/>
          <w:rFonts w:ascii="Calibri" w:hAnsi="Calibri"/>
          <w:color w:val="auto"/>
        </w:rPr>
        <w:t>,</w:t>
      </w:r>
      <w:r w:rsidRPr="00EA2556">
        <w:rPr>
          <w:rStyle w:val="apple-converted-space"/>
          <w:rFonts w:ascii="Calibri" w:hAnsi="Calibri"/>
          <w:color w:val="auto"/>
        </w:rPr>
        <w:t> </w:t>
      </w:r>
      <w:r w:rsidRPr="00EA2556">
        <w:rPr>
          <w:rStyle w:val="personname"/>
          <w:rFonts w:ascii="Calibri" w:hAnsi="Calibri"/>
          <w:color w:val="auto"/>
        </w:rPr>
        <w:t>Murray E</w:t>
      </w:r>
      <w:r w:rsidRPr="00EA2556">
        <w:rPr>
          <w:rStyle w:val="creators"/>
          <w:rFonts w:ascii="Calibri" w:hAnsi="Calibri"/>
          <w:color w:val="auto"/>
        </w:rPr>
        <w:t>,</w:t>
      </w:r>
      <w:r w:rsidRPr="00EA2556">
        <w:rPr>
          <w:rStyle w:val="apple-converted-space"/>
          <w:rFonts w:ascii="Calibri" w:hAnsi="Calibri"/>
          <w:color w:val="auto"/>
        </w:rPr>
        <w:t> </w:t>
      </w:r>
      <w:r w:rsidRPr="00EA2556">
        <w:rPr>
          <w:rStyle w:val="personname"/>
          <w:rFonts w:ascii="Calibri" w:hAnsi="Calibri"/>
          <w:color w:val="auto"/>
        </w:rPr>
        <w:t>Elwyn G</w:t>
      </w:r>
      <w:r w:rsidRPr="00EA2556">
        <w:rPr>
          <w:rStyle w:val="creators"/>
          <w:rFonts w:ascii="Calibri" w:hAnsi="Calibri"/>
          <w:color w:val="auto"/>
        </w:rPr>
        <w:t>,</w:t>
      </w:r>
      <w:r w:rsidRPr="00EA2556">
        <w:rPr>
          <w:rStyle w:val="apple-converted-space"/>
          <w:rFonts w:ascii="Calibri" w:hAnsi="Calibri"/>
          <w:color w:val="auto"/>
        </w:rPr>
        <w:t> </w:t>
      </w:r>
      <w:r w:rsidRPr="00EA2556">
        <w:rPr>
          <w:rStyle w:val="personname"/>
          <w:rFonts w:ascii="Calibri" w:hAnsi="Calibri"/>
          <w:color w:val="auto"/>
        </w:rPr>
        <w:t>Legare F</w:t>
      </w:r>
      <w:r w:rsidRPr="00EA2556">
        <w:rPr>
          <w:rStyle w:val="creators"/>
          <w:rFonts w:ascii="Calibri" w:hAnsi="Calibri"/>
          <w:color w:val="auto"/>
        </w:rPr>
        <w:t xml:space="preserve">, </w:t>
      </w:r>
      <w:r w:rsidRPr="00EA2556">
        <w:rPr>
          <w:rStyle w:val="personname"/>
          <w:rFonts w:ascii="Calibri" w:hAnsi="Calibri"/>
          <w:color w:val="auto"/>
        </w:rPr>
        <w:t xml:space="preserve">Gunn J </w:t>
      </w:r>
      <w:r w:rsidRPr="00EA2556">
        <w:rPr>
          <w:rStyle w:val="apple-converted-space"/>
          <w:rFonts w:ascii="Calibri" w:hAnsi="Calibri"/>
          <w:color w:val="auto"/>
        </w:rPr>
        <w:t> </w:t>
      </w:r>
      <w:r w:rsidRPr="00EA2556">
        <w:rPr>
          <w:rStyle w:val="creators"/>
          <w:rFonts w:ascii="Calibri" w:hAnsi="Calibri"/>
          <w:color w:val="auto"/>
        </w:rPr>
        <w:t>and</w:t>
      </w:r>
      <w:r w:rsidRPr="00EA2556">
        <w:rPr>
          <w:rStyle w:val="apple-converted-space"/>
          <w:rFonts w:ascii="Calibri" w:hAnsi="Calibri"/>
          <w:color w:val="auto"/>
        </w:rPr>
        <w:t> </w:t>
      </w:r>
      <w:r w:rsidRPr="00EA2556">
        <w:rPr>
          <w:rStyle w:val="personname"/>
          <w:rFonts w:ascii="Calibri" w:hAnsi="Calibri"/>
          <w:color w:val="auto"/>
        </w:rPr>
        <w:t>Montori VM.</w:t>
      </w:r>
      <w:r w:rsidRPr="00EA2556">
        <w:rPr>
          <w:rStyle w:val="apple-converted-space"/>
          <w:rFonts w:ascii="Calibri" w:hAnsi="Calibri"/>
          <w:color w:val="auto"/>
        </w:rPr>
        <w:t> </w:t>
      </w:r>
      <w:r w:rsidRPr="00EA2556">
        <w:rPr>
          <w:rStyle w:val="Date2"/>
          <w:rFonts w:ascii="Calibri" w:hAnsi="Calibri"/>
          <w:color w:val="auto"/>
        </w:rPr>
        <w:t>(2009)</w:t>
      </w:r>
      <w:r w:rsidRPr="00EA2556">
        <w:rPr>
          <w:rStyle w:val="apple-converted-space"/>
          <w:rFonts w:ascii="Calibri" w:hAnsi="Calibri"/>
          <w:color w:val="auto"/>
        </w:rPr>
        <w:t xml:space="preserve"> </w:t>
      </w:r>
      <w:hyperlink r:id="rId30" w:history="1">
        <w:r w:rsidRPr="00EA2556">
          <w:rPr>
            <w:rStyle w:val="Hyperlink"/>
            <w:rFonts w:ascii="Calibri" w:hAnsi="Calibri"/>
            <w:color w:val="auto"/>
          </w:rPr>
          <w:t>An interdisciplinary theory of implementation, embedding and integration: the development of normalization process theory.</w:t>
        </w:r>
      </w:hyperlink>
      <w:r w:rsidRPr="00EA2556">
        <w:rPr>
          <w:rStyle w:val="apple-converted-space"/>
          <w:rFonts w:ascii="Calibri" w:hAnsi="Calibri"/>
          <w:color w:val="auto"/>
        </w:rPr>
        <w:t> </w:t>
      </w:r>
      <w:r w:rsidRPr="00EA2556">
        <w:rPr>
          <w:rStyle w:val="publication"/>
          <w:rFonts w:ascii="Calibri" w:hAnsi="Calibri"/>
          <w:i/>
          <w:color w:val="auto"/>
        </w:rPr>
        <w:t>Implementation Science</w:t>
      </w:r>
      <w:r w:rsidRPr="00EA2556">
        <w:rPr>
          <w:rFonts w:ascii="Calibri" w:hAnsi="Calibri"/>
          <w:color w:val="auto"/>
        </w:rPr>
        <w:t>,</w:t>
      </w:r>
      <w:r w:rsidRPr="00EA2556">
        <w:rPr>
          <w:rStyle w:val="apple-converted-space"/>
          <w:rFonts w:ascii="Calibri" w:hAnsi="Calibri"/>
          <w:color w:val="auto"/>
        </w:rPr>
        <w:t> </w:t>
      </w:r>
      <w:r w:rsidRPr="00EA2556">
        <w:rPr>
          <w:rStyle w:val="volume"/>
          <w:rFonts w:ascii="Calibri" w:hAnsi="Calibri"/>
          <w:color w:val="auto"/>
        </w:rPr>
        <w:t>4</w:t>
      </w:r>
      <w:r w:rsidRPr="00EA2556">
        <w:rPr>
          <w:rFonts w:ascii="Calibri" w:hAnsi="Calibri"/>
          <w:color w:val="auto"/>
        </w:rPr>
        <w:t>,</w:t>
      </w:r>
      <w:r w:rsidRPr="00EA2556">
        <w:rPr>
          <w:rStyle w:val="apple-converted-space"/>
          <w:rFonts w:ascii="Calibri" w:hAnsi="Calibri"/>
          <w:color w:val="auto"/>
        </w:rPr>
        <w:t> </w:t>
      </w:r>
      <w:r w:rsidRPr="00EA2556">
        <w:rPr>
          <w:rStyle w:val="number"/>
          <w:rFonts w:ascii="Calibri" w:hAnsi="Calibri"/>
          <w:color w:val="auto"/>
        </w:rPr>
        <w:t xml:space="preserve">29, </w:t>
      </w:r>
      <w:hyperlink r:id="rId31" w:history="1">
        <w:r w:rsidRPr="00EA2556">
          <w:rPr>
            <w:rStyle w:val="Hyperlink"/>
            <w:rFonts w:ascii="Calibri" w:hAnsi="Calibri"/>
            <w:color w:val="auto"/>
          </w:rPr>
          <w:t>doi:10.1186/1748-5908-4-29</w:t>
        </w:r>
      </w:hyperlink>
      <w:r w:rsidRPr="00EA2556">
        <w:rPr>
          <w:rStyle w:val="doi"/>
          <w:rFonts w:ascii="Calibri" w:hAnsi="Calibri"/>
          <w:color w:val="auto"/>
        </w:rPr>
        <w:t xml:space="preserve"> </w:t>
      </w:r>
    </w:p>
    <w:p w:rsidR="00411D72" w:rsidRPr="00EA2556" w:rsidRDefault="00411D72" w:rsidP="00411D72">
      <w:pPr>
        <w:pStyle w:val="NormalWeb"/>
        <w:shd w:val="clear" w:color="auto" w:fill="FFFFFF"/>
        <w:ind w:left="426" w:hanging="426"/>
        <w:rPr>
          <w:rFonts w:ascii="Calibri" w:hAnsi="Calibri" w:cs="Arial"/>
          <w:bCs/>
        </w:rPr>
      </w:pPr>
      <w:r w:rsidRPr="00EA2556">
        <w:rPr>
          <w:rFonts w:ascii="Calibri" w:hAnsi="Calibri" w:cs="Arial"/>
          <w:bCs/>
        </w:rPr>
        <w:t xml:space="preserve">May CR, Murray E, Finch TL, Mair F, Treweek S, Ballini L, Macfarlane A and Rapley T (2010) </w:t>
      </w:r>
      <w:r w:rsidRPr="00EA2556">
        <w:rPr>
          <w:rFonts w:ascii="Calibri" w:hAnsi="Calibri" w:cs="Arial"/>
          <w:bCs/>
          <w:i/>
          <w:iCs/>
        </w:rPr>
        <w:t>Normalization Process Theory On-line Users’ Manual and Toolkit</w:t>
      </w:r>
      <w:r w:rsidRPr="00EA2556">
        <w:rPr>
          <w:rFonts w:ascii="Calibri" w:hAnsi="Calibri" w:cs="Arial"/>
          <w:bCs/>
        </w:rPr>
        <w:t xml:space="preserve">. Available from http://www.normalizationprocess.org </w:t>
      </w:r>
      <w:hyperlink r:id="rId32" w:history="1">
        <w:r w:rsidRPr="00EA2556">
          <w:rPr>
            <w:rStyle w:val="Hyperlink"/>
            <w:rFonts w:ascii="Calibri" w:hAnsi="Calibri" w:cs="Arial"/>
            <w:bCs/>
          </w:rPr>
          <w:t>http://www.normalizationprocess.org/npt-toolkit/how-to-use-the-npt-toolkit.aspx</w:t>
        </w:r>
      </w:hyperlink>
      <w:r w:rsidRPr="00EA2556">
        <w:rPr>
          <w:rFonts w:ascii="Calibri" w:hAnsi="Calibri" w:cs="Arial"/>
          <w:bCs/>
          <w:u w:val="single"/>
        </w:rPr>
        <w:t xml:space="preserve"> </w:t>
      </w:r>
      <w:r w:rsidRPr="00EA2556">
        <w:rPr>
          <w:rFonts w:ascii="Calibri" w:hAnsi="Calibri" w:cs="Arial"/>
          <w:bCs/>
        </w:rPr>
        <w:t>[Accessed on 25th Sept 2015]</w:t>
      </w:r>
    </w:p>
    <w:p w:rsidR="00411D72" w:rsidRPr="00EA2556" w:rsidRDefault="00411D72" w:rsidP="00411D72">
      <w:pPr>
        <w:autoSpaceDE w:val="0"/>
        <w:autoSpaceDN w:val="0"/>
        <w:adjustRightInd w:val="0"/>
        <w:ind w:left="426" w:hanging="426"/>
        <w:rPr>
          <w:bCs/>
          <w:sz w:val="24"/>
          <w:szCs w:val="24"/>
        </w:rPr>
      </w:pPr>
      <w:r w:rsidRPr="00EA2556">
        <w:rPr>
          <w:bCs/>
          <w:sz w:val="24"/>
          <w:szCs w:val="24"/>
        </w:rPr>
        <w:t xml:space="preserve">NHS England (2014) </w:t>
      </w:r>
      <w:r w:rsidRPr="00EA2556">
        <w:rPr>
          <w:bCs/>
          <w:i/>
          <w:sz w:val="24"/>
          <w:szCs w:val="24"/>
        </w:rPr>
        <w:t>Five Year Forward View</w:t>
      </w:r>
      <w:r w:rsidRPr="00EA2556">
        <w:rPr>
          <w:bCs/>
          <w:sz w:val="24"/>
          <w:szCs w:val="24"/>
        </w:rPr>
        <w:t xml:space="preserve">. Available at </w:t>
      </w:r>
      <w:hyperlink r:id="rId33" w:history="1">
        <w:r w:rsidRPr="00EA2556">
          <w:rPr>
            <w:rStyle w:val="Hyperlink"/>
            <w:bCs/>
            <w:sz w:val="24"/>
            <w:szCs w:val="24"/>
          </w:rPr>
          <w:t>https://www.england.nhs.uk/wp-content/uploads/2014/10/5yfv-web.pdf</w:t>
        </w:r>
      </w:hyperlink>
      <w:r w:rsidRPr="00EA2556">
        <w:rPr>
          <w:bCs/>
          <w:sz w:val="24"/>
          <w:szCs w:val="24"/>
        </w:rPr>
        <w:t xml:space="preserve"> [Accessed 5 May 2016]</w:t>
      </w:r>
    </w:p>
    <w:p w:rsidR="007E4466" w:rsidRPr="007E4466" w:rsidRDefault="007E4466" w:rsidP="007E4466">
      <w:pPr>
        <w:ind w:left="426" w:hanging="426"/>
        <w:rPr>
          <w:iCs/>
          <w:sz w:val="24"/>
        </w:rPr>
      </w:pPr>
      <w:r w:rsidRPr="007E4466">
        <w:rPr>
          <w:rFonts w:cs="Calibri"/>
          <w:sz w:val="24"/>
        </w:rPr>
        <w:t xml:space="preserve">Plowright D (2011) </w:t>
      </w:r>
      <w:r w:rsidRPr="007E4466">
        <w:rPr>
          <w:i/>
          <w:sz w:val="24"/>
        </w:rPr>
        <w:t>Using Mixed Methods. Frameworks for an Integrated Methodology</w:t>
      </w:r>
      <w:r w:rsidRPr="007E4466">
        <w:rPr>
          <w:sz w:val="24"/>
        </w:rPr>
        <w:t>. Thousand Oaks, CA: SAGE Publishing</w:t>
      </w:r>
    </w:p>
    <w:p w:rsidR="00411D72" w:rsidRPr="00EA2556" w:rsidRDefault="00411D72" w:rsidP="00411D72">
      <w:pPr>
        <w:ind w:left="426" w:hanging="426"/>
        <w:rPr>
          <w:iCs/>
          <w:sz w:val="24"/>
          <w:szCs w:val="24"/>
        </w:rPr>
      </w:pPr>
      <w:r w:rsidRPr="00EA2556">
        <w:rPr>
          <w:rFonts w:cs="Calibri"/>
          <w:sz w:val="24"/>
          <w:szCs w:val="24"/>
        </w:rPr>
        <w:t xml:space="preserve">RAND Europe, Ernst and Young LLP (with University of Cambridge and Nuffield Trust) (2012) </w:t>
      </w:r>
      <w:r w:rsidRPr="00EA2556">
        <w:rPr>
          <w:rFonts w:cs="Calibri"/>
          <w:i/>
          <w:sz w:val="24"/>
          <w:szCs w:val="24"/>
        </w:rPr>
        <w:t>National Evaluation of the Department of Health Integrated Care Pilots.</w:t>
      </w:r>
      <w:r w:rsidRPr="00EA2556">
        <w:rPr>
          <w:rFonts w:cs="Calibri"/>
          <w:sz w:val="24"/>
          <w:szCs w:val="24"/>
        </w:rPr>
        <w:t xml:space="preserve"> Final Full Report. Available at </w:t>
      </w:r>
      <w:hyperlink r:id="rId34" w:history="1">
        <w:r w:rsidRPr="00EA2556">
          <w:rPr>
            <w:rStyle w:val="Hyperlink"/>
            <w:rFonts w:cs="Calibri"/>
            <w:sz w:val="24"/>
            <w:szCs w:val="24"/>
          </w:rPr>
          <w:t>https://www.gov.uk/government/uploads/system/uploads/attachment_data/file/215103/dh_133127.pdf</w:t>
        </w:r>
      </w:hyperlink>
      <w:r w:rsidRPr="00EA2556">
        <w:rPr>
          <w:rFonts w:cs="Calibri"/>
          <w:sz w:val="24"/>
          <w:szCs w:val="24"/>
        </w:rPr>
        <w:t xml:space="preserve"> [Accessed 19 February 2017]</w:t>
      </w:r>
    </w:p>
    <w:p w:rsidR="00411D72" w:rsidRPr="00EA2556" w:rsidRDefault="00411D72" w:rsidP="00411D72">
      <w:pPr>
        <w:autoSpaceDE w:val="0"/>
        <w:autoSpaceDN w:val="0"/>
        <w:adjustRightInd w:val="0"/>
        <w:ind w:left="426" w:hanging="426"/>
        <w:rPr>
          <w:rFonts w:cs="Calibri"/>
          <w:sz w:val="24"/>
          <w:szCs w:val="24"/>
        </w:rPr>
      </w:pPr>
      <w:r w:rsidRPr="00EA2556">
        <w:rPr>
          <w:rFonts w:cs="Calibri"/>
          <w:sz w:val="24"/>
          <w:szCs w:val="24"/>
        </w:rPr>
        <w:t xml:space="preserve">Williams P and Sullivan H (2010) Despite all we know about collaborative working, why do we still get it wrong? </w:t>
      </w:r>
      <w:r w:rsidRPr="00EA2556">
        <w:rPr>
          <w:rFonts w:cs="Calibri"/>
          <w:i/>
          <w:sz w:val="24"/>
          <w:szCs w:val="24"/>
        </w:rPr>
        <w:t>Journal of Integrated Care</w:t>
      </w:r>
      <w:r w:rsidRPr="00EA2556">
        <w:rPr>
          <w:rFonts w:cs="Calibri"/>
          <w:sz w:val="24"/>
          <w:szCs w:val="24"/>
        </w:rPr>
        <w:t>, 18, 4, 4-15</w:t>
      </w:r>
    </w:p>
    <w:p w:rsidR="00411D72" w:rsidRPr="00EA2556" w:rsidRDefault="00411D72" w:rsidP="00411D72">
      <w:pPr>
        <w:suppressAutoHyphens/>
        <w:ind w:left="284" w:hanging="284"/>
        <w:rPr>
          <w:rFonts w:cs="Calibri"/>
          <w:sz w:val="24"/>
          <w:szCs w:val="24"/>
        </w:rPr>
      </w:pPr>
      <w:r w:rsidRPr="00EA2556">
        <w:rPr>
          <w:rFonts w:cs="Arial"/>
          <w:sz w:val="24"/>
          <w:szCs w:val="24"/>
        </w:rPr>
        <w:t xml:space="preserve">Wessex Academic Health Science Network (WAHSN) (2016a) </w:t>
      </w:r>
      <w:r w:rsidRPr="00EA2556">
        <w:rPr>
          <w:rFonts w:cs="Arial"/>
          <w:i/>
          <w:iCs/>
          <w:sz w:val="24"/>
          <w:szCs w:val="24"/>
        </w:rPr>
        <w:t>Independent evaluation of the Care Navigator Service in the Eastleigh Southern Parishes [ESPN] Service</w:t>
      </w:r>
      <w:r w:rsidRPr="00EA2556">
        <w:rPr>
          <w:rFonts w:cs="Arial"/>
          <w:sz w:val="24"/>
          <w:szCs w:val="24"/>
        </w:rPr>
        <w:t>. Southampton: Wessex AHSN. pp19</w:t>
      </w:r>
    </w:p>
    <w:p w:rsidR="00411D72" w:rsidRPr="00EA2556" w:rsidRDefault="00411D72" w:rsidP="00411D72">
      <w:pPr>
        <w:ind w:left="567" w:hanging="567"/>
        <w:rPr>
          <w:rFonts w:cs="Arial"/>
          <w:sz w:val="24"/>
          <w:szCs w:val="24"/>
        </w:rPr>
      </w:pPr>
      <w:r w:rsidRPr="00EA2556">
        <w:rPr>
          <w:rFonts w:cs="Arial"/>
          <w:sz w:val="24"/>
          <w:szCs w:val="24"/>
        </w:rPr>
        <w:t xml:space="preserve">Wessex Academic Health Science Network (WAHSN) (2016b) </w:t>
      </w:r>
      <w:r w:rsidRPr="00EA2556">
        <w:rPr>
          <w:rFonts w:cs="Arial"/>
          <w:i/>
          <w:iCs/>
          <w:sz w:val="24"/>
          <w:szCs w:val="24"/>
        </w:rPr>
        <w:t xml:space="preserve">Independent evaluation of the Care Navigator Service by New Forest Healthcare Limited [NFHL] </w:t>
      </w:r>
      <w:r w:rsidRPr="00EA2556">
        <w:rPr>
          <w:rFonts w:cs="Arial"/>
          <w:sz w:val="24"/>
          <w:szCs w:val="24"/>
        </w:rPr>
        <w:t>Southampton:  Wessex AHSN. pp20</w:t>
      </w:r>
    </w:p>
    <w:p w:rsidR="00411D72" w:rsidRPr="00EA2556" w:rsidRDefault="00411D72" w:rsidP="00411D72">
      <w:pPr>
        <w:ind w:left="567" w:hanging="567"/>
        <w:rPr>
          <w:rFonts w:cs="Arial"/>
          <w:sz w:val="24"/>
          <w:szCs w:val="24"/>
        </w:rPr>
      </w:pPr>
      <w:r w:rsidRPr="00EA2556">
        <w:rPr>
          <w:rFonts w:cs="Arial"/>
          <w:sz w:val="24"/>
          <w:szCs w:val="24"/>
        </w:rPr>
        <w:t xml:space="preserve">Wessex Academic Health Science Network (WAHSN) (2016c) </w:t>
      </w:r>
      <w:r w:rsidRPr="00EA2556">
        <w:rPr>
          <w:rFonts w:cs="Arial"/>
          <w:i/>
          <w:iCs/>
          <w:sz w:val="24"/>
          <w:szCs w:val="24"/>
        </w:rPr>
        <w:t>Independent evaluation of the HHH Farnham ICT.</w:t>
      </w:r>
      <w:r w:rsidR="006C05A4">
        <w:rPr>
          <w:rFonts w:cs="Arial"/>
          <w:sz w:val="24"/>
          <w:szCs w:val="24"/>
        </w:rPr>
        <w:t xml:space="preserve"> Southampton: </w:t>
      </w:r>
      <w:r w:rsidRPr="00EA2556">
        <w:rPr>
          <w:rFonts w:cs="Arial"/>
          <w:sz w:val="24"/>
          <w:szCs w:val="24"/>
        </w:rPr>
        <w:t xml:space="preserve">Wessex AHSN. pp20 </w:t>
      </w:r>
    </w:p>
    <w:p w:rsidR="006C05A4" w:rsidRDefault="006C05A4">
      <w:r>
        <w:br w:type="page"/>
      </w:r>
    </w:p>
    <w:p w:rsidR="006C05A4" w:rsidRPr="00F94FE4" w:rsidRDefault="00F94FE4" w:rsidP="00F94FE4">
      <w:pPr>
        <w:autoSpaceDE w:val="0"/>
        <w:autoSpaceDN w:val="0"/>
        <w:adjustRightInd w:val="0"/>
        <w:rPr>
          <w:b/>
          <w:noProof/>
          <w:color w:val="0070C0"/>
          <w:sz w:val="32"/>
        </w:rPr>
      </w:pPr>
      <w:r>
        <w:rPr>
          <w:b/>
          <w:noProof/>
          <w:color w:val="0070C0"/>
          <w:sz w:val="32"/>
        </w:rPr>
        <w:lastRenderedPageBreak/>
        <w:t>Appendices</w:t>
      </w:r>
    </w:p>
    <w:p w:rsidR="00666CBF" w:rsidRDefault="00666CBF" w:rsidP="006C05A4">
      <w:pPr>
        <w:rPr>
          <w:rFonts w:asciiTheme="minorHAnsi" w:hAnsiTheme="minorHAnsi" w:cs="Sabon-Roman"/>
          <w:b/>
          <w:color w:val="0070C0"/>
          <w:sz w:val="28"/>
        </w:rPr>
      </w:pPr>
    </w:p>
    <w:p w:rsidR="006C05A4" w:rsidRPr="00E23003" w:rsidRDefault="006C05A4" w:rsidP="006C05A4">
      <w:pPr>
        <w:rPr>
          <w:rFonts w:asciiTheme="minorHAnsi" w:hAnsiTheme="minorHAnsi" w:cs="Calibri"/>
          <w:color w:val="0070C0"/>
        </w:rPr>
      </w:pPr>
      <w:r w:rsidRPr="00E23003">
        <w:rPr>
          <w:rFonts w:asciiTheme="minorHAnsi" w:hAnsiTheme="minorHAnsi" w:cs="Sabon-Roman"/>
          <w:b/>
          <w:color w:val="0070C0"/>
          <w:sz w:val="28"/>
        </w:rPr>
        <w:t>Appendix 1</w:t>
      </w:r>
    </w:p>
    <w:p w:rsidR="00952E55" w:rsidRDefault="00952E55" w:rsidP="00952E55">
      <w:pPr>
        <w:autoSpaceDE w:val="0"/>
        <w:autoSpaceDN w:val="0"/>
        <w:adjustRightInd w:val="0"/>
        <w:rPr>
          <w:rFonts w:ascii="Lucida Sans" w:hAnsi="Lucida Sans"/>
          <w:b/>
          <w:sz w:val="20"/>
          <w:szCs w:val="20"/>
        </w:rPr>
      </w:pPr>
    </w:p>
    <w:p w:rsidR="00952E55" w:rsidRPr="001424AD" w:rsidRDefault="00952E55" w:rsidP="00952E55">
      <w:pPr>
        <w:pBdr>
          <w:top w:val="single" w:sz="4" w:space="1" w:color="auto"/>
          <w:left w:val="single" w:sz="4" w:space="4" w:color="auto"/>
          <w:bottom w:val="single" w:sz="4" w:space="1" w:color="auto"/>
          <w:right w:val="single" w:sz="4" w:space="4" w:color="auto"/>
        </w:pBdr>
        <w:rPr>
          <w:b/>
          <w:szCs w:val="20"/>
        </w:rPr>
      </w:pPr>
      <w:r w:rsidRPr="001424AD">
        <w:rPr>
          <w:b/>
          <w:szCs w:val="20"/>
        </w:rPr>
        <w:t xml:space="preserve">Survey </w:t>
      </w:r>
    </w:p>
    <w:p w:rsidR="00952E55" w:rsidRPr="000C0801" w:rsidRDefault="00952E55" w:rsidP="00952E55">
      <w:r w:rsidRPr="00752892">
        <w:rPr>
          <w:rFonts w:cs="Calibri"/>
          <w:bCs/>
          <w:szCs w:val="32"/>
        </w:rPr>
        <w:t xml:space="preserve">Version 1 </w:t>
      </w:r>
      <w:r>
        <w:rPr>
          <w:rFonts w:cs="Calibri"/>
          <w:bCs/>
          <w:szCs w:val="32"/>
        </w:rPr>
        <w:t>- 19</w:t>
      </w:r>
      <w:r w:rsidRPr="00752892">
        <w:rPr>
          <w:rFonts w:cs="Calibri"/>
          <w:bCs/>
          <w:szCs w:val="32"/>
        </w:rPr>
        <w:t>/04/2017</w:t>
      </w:r>
      <w:r w:rsidRPr="00952E55">
        <w:rPr>
          <w:b/>
        </w:rPr>
        <w:t xml:space="preserve"> </w:t>
      </w:r>
      <w:r>
        <w:rPr>
          <w:b/>
        </w:rPr>
        <w:t xml:space="preserve">                                                                                                          </w:t>
      </w:r>
      <w:r w:rsidRPr="000C0801">
        <w:rPr>
          <w:b/>
        </w:rPr>
        <w:t>UoS Ethics</w:t>
      </w:r>
      <w:r w:rsidRPr="000C0801">
        <w:t xml:space="preserve">: </w:t>
      </w:r>
      <w:r w:rsidRPr="000C0801">
        <w:rPr>
          <w:rStyle w:val="smallgreytext1"/>
          <w:rFonts w:cs="Arial"/>
          <w:bCs/>
        </w:rPr>
        <w:t>26528</w:t>
      </w:r>
    </w:p>
    <w:p w:rsidR="00952E55" w:rsidRPr="000C0801" w:rsidRDefault="00952E55" w:rsidP="00952E55">
      <w:pPr>
        <w:autoSpaceDE w:val="0"/>
        <w:autoSpaceDN w:val="0"/>
        <w:adjustRightInd w:val="0"/>
        <w:rPr>
          <w:iCs/>
        </w:rPr>
      </w:pPr>
    </w:p>
    <w:p w:rsidR="00952E55" w:rsidRPr="000C0801" w:rsidRDefault="00952E55" w:rsidP="00952E55">
      <w:pPr>
        <w:autoSpaceDE w:val="0"/>
        <w:autoSpaceDN w:val="0"/>
        <w:adjustRightInd w:val="0"/>
        <w:rPr>
          <w:rFonts w:cs="Sabon-Roman"/>
          <w:b/>
        </w:rPr>
      </w:pPr>
      <w:r w:rsidRPr="000C0801">
        <w:rPr>
          <w:rFonts w:cs="Sabon-Roman"/>
          <w:b/>
        </w:rPr>
        <w:t xml:space="preserve">What is your role in ILS? e.g GP, matron, nurse, other healthcare professional etc. </w:t>
      </w:r>
      <w:r w:rsidRPr="000C0801">
        <w:rPr>
          <w:rFonts w:cs="Sabon-Roman"/>
        </w:rPr>
        <w:t>………………………………………………………………………………………………………………………….....</w:t>
      </w:r>
      <w:r>
        <w:rPr>
          <w:rFonts w:cs="Sabon-Roman"/>
        </w:rPr>
        <w:t>...............................</w:t>
      </w:r>
    </w:p>
    <w:p w:rsidR="00952E55" w:rsidRPr="000C0801" w:rsidRDefault="00952E55" w:rsidP="00952E55">
      <w:pPr>
        <w:autoSpaceDE w:val="0"/>
        <w:autoSpaceDN w:val="0"/>
        <w:adjustRightInd w:val="0"/>
        <w:rPr>
          <w:rFonts w:cs="Sabon-Roman"/>
          <w:b/>
        </w:rPr>
      </w:pPr>
    </w:p>
    <w:p w:rsidR="00952E55" w:rsidRPr="000C0801" w:rsidRDefault="00952E55" w:rsidP="00952E55">
      <w:pPr>
        <w:autoSpaceDE w:val="0"/>
        <w:autoSpaceDN w:val="0"/>
        <w:adjustRightInd w:val="0"/>
        <w:rPr>
          <w:rFonts w:cs="Sabon-Roman"/>
        </w:rPr>
      </w:pPr>
      <w:r w:rsidRPr="000C0801">
        <w:rPr>
          <w:rFonts w:cs="Sabon-Roman"/>
          <w:b/>
        </w:rPr>
        <w:t>Item 1 - NPT NoMAd questionnaire</w:t>
      </w:r>
      <w:r w:rsidRPr="000C0801">
        <w:rPr>
          <w:rFonts w:cs="Sabon-Roman"/>
        </w:rPr>
        <w:t xml:space="preserve"> (Finch et al, 2013, 2015)</w:t>
      </w:r>
    </w:p>
    <w:p w:rsidR="00952E55" w:rsidRPr="000C0801" w:rsidRDefault="00952E55" w:rsidP="00952E55">
      <w:pPr>
        <w:autoSpaceDE w:val="0"/>
        <w:autoSpaceDN w:val="0"/>
        <w:adjustRightInd w:val="0"/>
        <w:rPr>
          <w:rFonts w:cs="Sabon-Roman"/>
        </w:rPr>
      </w:pPr>
    </w:p>
    <w:p w:rsidR="00952E55" w:rsidRPr="00952E55" w:rsidRDefault="00952E55" w:rsidP="00952E55">
      <w:pPr>
        <w:autoSpaceDE w:val="0"/>
        <w:autoSpaceDN w:val="0"/>
        <w:adjustRightInd w:val="0"/>
        <w:rPr>
          <w:rFonts w:cs="Sabon-Roman"/>
        </w:rPr>
      </w:pPr>
      <w:r w:rsidRPr="000C0801">
        <w:rPr>
          <w:rFonts w:cs="Sabon-Roman"/>
        </w:rPr>
        <w:t>To what extent do you agree</w:t>
      </w:r>
      <w:r>
        <w:rPr>
          <w:rFonts w:cs="Sabon-Roman"/>
        </w:rPr>
        <w:t xml:space="preserve"> with the following statements?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518"/>
      </w:tblGrid>
      <w:tr w:rsidR="00952E55" w:rsidRPr="000C0801" w:rsidTr="00E61BBC">
        <w:tc>
          <w:tcPr>
            <w:tcW w:w="4621" w:type="dxa"/>
            <w:shd w:val="clear" w:color="auto" w:fill="auto"/>
          </w:tcPr>
          <w:p w:rsidR="00952E55" w:rsidRPr="000C0801" w:rsidRDefault="00952E55" w:rsidP="00E61BBC">
            <w:pPr>
              <w:rPr>
                <w:rFonts w:cs="Arial"/>
                <w:i/>
                <w:color w:val="000000"/>
              </w:rPr>
            </w:pPr>
            <w:r w:rsidRPr="000C0801">
              <w:rPr>
                <w:rFonts w:cs="Arial"/>
                <w:i/>
                <w:color w:val="000000"/>
              </w:rPr>
              <w:t>Not at all</w:t>
            </w:r>
          </w:p>
          <w:p w:rsidR="00952E55" w:rsidRPr="000C0801" w:rsidRDefault="00952E55" w:rsidP="00E61BBC">
            <w:pPr>
              <w:rPr>
                <w:rFonts w:cs="Arial"/>
                <w:i/>
                <w:color w:val="000000"/>
              </w:rPr>
            </w:pPr>
            <w:r w:rsidRPr="000C0801">
              <w:rPr>
                <w:rFonts w:cs="Arial"/>
                <w:i/>
                <w:color w:val="000000"/>
              </w:rPr>
              <w:t>1                2                 3                4                5</w:t>
            </w:r>
          </w:p>
        </w:tc>
        <w:tc>
          <w:tcPr>
            <w:tcW w:w="4621" w:type="dxa"/>
            <w:shd w:val="clear" w:color="auto" w:fill="auto"/>
          </w:tcPr>
          <w:p w:rsidR="00952E55" w:rsidRPr="000C0801" w:rsidRDefault="00952E55" w:rsidP="00E61BBC">
            <w:pPr>
              <w:jc w:val="right"/>
              <w:rPr>
                <w:rFonts w:cs="Arial"/>
                <w:i/>
                <w:color w:val="000000"/>
              </w:rPr>
            </w:pPr>
            <w:r w:rsidRPr="000C0801">
              <w:rPr>
                <w:rFonts w:cs="Arial"/>
                <w:i/>
                <w:color w:val="000000"/>
              </w:rPr>
              <w:t>Completely</w:t>
            </w:r>
          </w:p>
          <w:p w:rsidR="00952E55" w:rsidRPr="000C0801" w:rsidRDefault="00952E55" w:rsidP="00E61BBC">
            <w:pPr>
              <w:jc w:val="right"/>
              <w:rPr>
                <w:rFonts w:cs="Arial"/>
                <w:i/>
                <w:color w:val="000000"/>
              </w:rPr>
            </w:pPr>
            <w:r w:rsidRPr="000C0801">
              <w:rPr>
                <w:rFonts w:cs="Arial"/>
                <w:i/>
                <w:color w:val="000000"/>
              </w:rPr>
              <w:t>6                7                8                9               10</w:t>
            </w:r>
          </w:p>
        </w:tc>
      </w:tr>
    </w:tbl>
    <w:p w:rsidR="00952E55" w:rsidRPr="000C0801" w:rsidRDefault="00952E55" w:rsidP="00952E55">
      <w:pPr>
        <w:autoSpaceDE w:val="0"/>
        <w:autoSpaceDN w:val="0"/>
        <w:adjustRightInd w:val="0"/>
        <w:rPr>
          <w:rFonts w:cs="Sabon-Roman"/>
          <w:i/>
        </w:rPr>
      </w:pPr>
    </w:p>
    <w:p w:rsidR="00952E55" w:rsidRPr="000C0801" w:rsidRDefault="00952E55" w:rsidP="00952E55">
      <w:pPr>
        <w:autoSpaceDE w:val="0"/>
        <w:autoSpaceDN w:val="0"/>
        <w:adjustRightInd w:val="0"/>
        <w:rPr>
          <w:rFonts w:cs="Sabon-Roman"/>
          <w:bCs/>
          <w:i/>
        </w:rPr>
      </w:pPr>
      <w:r w:rsidRPr="000C0801">
        <w:rPr>
          <w:rFonts w:cs="Sabon-Roman"/>
          <w:bCs/>
          <w:i/>
        </w:rPr>
        <w:t xml:space="preserve">Coherence </w:t>
      </w:r>
    </w:p>
    <w:p w:rsidR="00952E55" w:rsidRPr="000C0801" w:rsidRDefault="00952E55" w:rsidP="00A3753E">
      <w:pPr>
        <w:pStyle w:val="ListParagraph"/>
        <w:numPr>
          <w:ilvl w:val="0"/>
          <w:numId w:val="3"/>
        </w:numPr>
        <w:autoSpaceDE w:val="0"/>
        <w:autoSpaceDN w:val="0"/>
        <w:adjustRightInd w:val="0"/>
        <w:spacing w:line="240" w:lineRule="auto"/>
        <w:ind w:left="426" w:hanging="284"/>
        <w:rPr>
          <w:rFonts w:cs="Sabon-Roman"/>
        </w:rPr>
      </w:pPr>
      <w:r w:rsidRPr="000C0801">
        <w:rPr>
          <w:rFonts w:cs="Sabon-Roman"/>
        </w:rPr>
        <w:t>ILS is distinct from previous ways of working 1  2  3  4  5  6  7  8  9  10</w:t>
      </w:r>
    </w:p>
    <w:p w:rsidR="00952E55" w:rsidRPr="000C0801" w:rsidRDefault="00952E55" w:rsidP="00A3753E">
      <w:pPr>
        <w:pStyle w:val="ListParagraph"/>
        <w:numPr>
          <w:ilvl w:val="0"/>
          <w:numId w:val="3"/>
        </w:numPr>
        <w:autoSpaceDE w:val="0"/>
        <w:autoSpaceDN w:val="0"/>
        <w:adjustRightInd w:val="0"/>
        <w:spacing w:line="240" w:lineRule="auto"/>
        <w:ind w:left="426" w:hanging="284"/>
        <w:rPr>
          <w:rFonts w:cs="Sabon-Roman"/>
        </w:rPr>
      </w:pPr>
      <w:r w:rsidRPr="000C0801">
        <w:rPr>
          <w:rFonts w:cs="Sabon-Roman"/>
        </w:rPr>
        <w:t xml:space="preserve">Team members have shared understanding/collectively agree </w:t>
      </w:r>
      <w:r w:rsidRPr="000C0801">
        <w:rPr>
          <w:rFonts w:cs="Sabon-Roman"/>
          <w:i/>
        </w:rPr>
        <w:t xml:space="preserve">re </w:t>
      </w:r>
      <w:r w:rsidRPr="000C0801">
        <w:rPr>
          <w:rFonts w:cs="Sabon-Roman"/>
        </w:rPr>
        <w:t>the purpose of ILS and of specific responsibilities required –roles clearly defined 1  2  3  4  5  6  7  8  9  10</w:t>
      </w:r>
    </w:p>
    <w:p w:rsidR="00952E55" w:rsidRPr="000C0801" w:rsidRDefault="00952E55" w:rsidP="00A3753E">
      <w:pPr>
        <w:pStyle w:val="ListParagraph"/>
        <w:numPr>
          <w:ilvl w:val="0"/>
          <w:numId w:val="3"/>
        </w:numPr>
        <w:autoSpaceDE w:val="0"/>
        <w:autoSpaceDN w:val="0"/>
        <w:adjustRightInd w:val="0"/>
        <w:spacing w:line="240" w:lineRule="auto"/>
        <w:ind w:left="426" w:hanging="284"/>
        <w:rPr>
          <w:rFonts w:cs="Sabon-Roman"/>
        </w:rPr>
      </w:pPr>
      <w:r w:rsidRPr="000C0801">
        <w:rPr>
          <w:rFonts w:cs="Sabon-Roman"/>
        </w:rPr>
        <w:t>Team members understand how ILS affects the nature of their work 1  2  3  4  5  6  7  8  9  10</w:t>
      </w:r>
    </w:p>
    <w:p w:rsidR="00952E55" w:rsidRPr="000C0801" w:rsidRDefault="00952E55" w:rsidP="00A3753E">
      <w:pPr>
        <w:pStyle w:val="ListParagraph"/>
        <w:numPr>
          <w:ilvl w:val="0"/>
          <w:numId w:val="3"/>
        </w:numPr>
        <w:autoSpaceDE w:val="0"/>
        <w:autoSpaceDN w:val="0"/>
        <w:adjustRightInd w:val="0"/>
        <w:spacing w:line="240" w:lineRule="auto"/>
        <w:ind w:left="426" w:hanging="284"/>
        <w:rPr>
          <w:rFonts w:cs="Sabon-Roman"/>
        </w:rPr>
      </w:pPr>
      <w:r w:rsidRPr="000C0801">
        <w:rPr>
          <w:rFonts w:cs="Sabon-Roman"/>
        </w:rPr>
        <w:t>Team members can see/construct potential value of ILS for their work 1  2  3  4  5  6  7  8  9  10</w:t>
      </w:r>
    </w:p>
    <w:p w:rsidR="00952E55" w:rsidRPr="000C0801" w:rsidRDefault="00952E55" w:rsidP="00952E55">
      <w:pPr>
        <w:pStyle w:val="ListParagraph"/>
        <w:autoSpaceDE w:val="0"/>
        <w:autoSpaceDN w:val="0"/>
        <w:adjustRightInd w:val="0"/>
        <w:ind w:left="0"/>
        <w:rPr>
          <w:rFonts w:cs="Sabon-Roman"/>
        </w:rPr>
      </w:pPr>
    </w:p>
    <w:p w:rsidR="00952E55" w:rsidRPr="000C0801" w:rsidRDefault="00952E55" w:rsidP="00952E55">
      <w:pPr>
        <w:pStyle w:val="ListParagraph"/>
        <w:autoSpaceDE w:val="0"/>
        <w:autoSpaceDN w:val="0"/>
        <w:adjustRightInd w:val="0"/>
        <w:ind w:left="0"/>
        <w:rPr>
          <w:rFonts w:cs="Sabon-Roman"/>
        </w:rPr>
      </w:pPr>
      <w:r w:rsidRPr="000C0801">
        <w:rPr>
          <w:rFonts w:cs="Sabon-Roman"/>
        </w:rPr>
        <w:t>Coherence free text box if you want to make comments</w:t>
      </w:r>
      <w:r>
        <w:rPr>
          <w:rFonts w:cs="Sabon-Roman"/>
        </w:rPr>
        <w:t xml:space="preserve"> …………………………………………………………………</w:t>
      </w:r>
    </w:p>
    <w:p w:rsidR="00952E55" w:rsidRDefault="00952E55" w:rsidP="00952E55">
      <w:pPr>
        <w:autoSpaceDE w:val="0"/>
        <w:autoSpaceDN w:val="0"/>
        <w:adjustRightInd w:val="0"/>
        <w:rPr>
          <w:rFonts w:cs="Sabon-Roman"/>
          <w:bCs/>
          <w:i/>
        </w:rPr>
      </w:pPr>
    </w:p>
    <w:p w:rsidR="00952E55" w:rsidRPr="000C0801" w:rsidRDefault="00952E55" w:rsidP="00952E55">
      <w:pPr>
        <w:autoSpaceDE w:val="0"/>
        <w:autoSpaceDN w:val="0"/>
        <w:adjustRightInd w:val="0"/>
        <w:rPr>
          <w:rFonts w:cs="Sabon-Roman"/>
          <w:bCs/>
          <w:i/>
        </w:rPr>
      </w:pPr>
      <w:r w:rsidRPr="000C0801">
        <w:rPr>
          <w:rFonts w:cs="Sabon-Roman"/>
          <w:bCs/>
          <w:i/>
        </w:rPr>
        <w:t xml:space="preserve">Cognitive participation </w:t>
      </w:r>
    </w:p>
    <w:p w:rsidR="00952E55" w:rsidRPr="000C0801" w:rsidRDefault="00952E55" w:rsidP="00A3753E">
      <w:pPr>
        <w:pStyle w:val="ListParagraph"/>
        <w:numPr>
          <w:ilvl w:val="0"/>
          <w:numId w:val="3"/>
        </w:numPr>
        <w:autoSpaceDE w:val="0"/>
        <w:autoSpaceDN w:val="0"/>
        <w:adjustRightInd w:val="0"/>
        <w:spacing w:line="240" w:lineRule="auto"/>
        <w:ind w:left="426" w:hanging="284"/>
        <w:rPr>
          <w:rFonts w:cs="Sabon-Roman"/>
        </w:rPr>
      </w:pPr>
      <w:r w:rsidRPr="000C0801">
        <w:rPr>
          <w:rFonts w:cs="Sabon-Roman"/>
        </w:rPr>
        <w:t>Key individuals drive ILS forward and get others involved 1  2  3  4  5  6  7  8  9  10</w:t>
      </w:r>
    </w:p>
    <w:p w:rsidR="00952E55" w:rsidRPr="000C0801" w:rsidRDefault="00952E55" w:rsidP="00A3753E">
      <w:pPr>
        <w:pStyle w:val="ListParagraph"/>
        <w:numPr>
          <w:ilvl w:val="0"/>
          <w:numId w:val="3"/>
        </w:numPr>
        <w:autoSpaceDE w:val="0"/>
        <w:autoSpaceDN w:val="0"/>
        <w:adjustRightInd w:val="0"/>
        <w:spacing w:line="240" w:lineRule="auto"/>
        <w:ind w:left="426" w:hanging="284"/>
        <w:rPr>
          <w:rFonts w:cs="Sabon-Roman"/>
        </w:rPr>
      </w:pPr>
      <w:r w:rsidRPr="000C0801">
        <w:rPr>
          <w:rFonts w:cs="Sabon-Roman"/>
        </w:rPr>
        <w:t>Team members are open and willing to work in new ways 1 2  3  4  5  6  7  8  9 10</w:t>
      </w:r>
    </w:p>
    <w:p w:rsidR="00952E55" w:rsidRPr="000C0801" w:rsidRDefault="00952E55" w:rsidP="00A3753E">
      <w:pPr>
        <w:pStyle w:val="ListParagraph"/>
        <w:numPr>
          <w:ilvl w:val="0"/>
          <w:numId w:val="3"/>
        </w:numPr>
        <w:autoSpaceDE w:val="0"/>
        <w:autoSpaceDN w:val="0"/>
        <w:adjustRightInd w:val="0"/>
        <w:spacing w:line="240" w:lineRule="auto"/>
        <w:ind w:left="426" w:hanging="284"/>
        <w:rPr>
          <w:rFonts w:cs="Sabon-Roman"/>
        </w:rPr>
      </w:pPr>
      <w:r w:rsidRPr="000C0801">
        <w:rPr>
          <w:rFonts w:cs="Sabon-Roman"/>
        </w:rPr>
        <w:t>Team members believe that contributing to ILS is a legitimate part of their work 1  2  3  4  5  6  7  8  9  10</w:t>
      </w:r>
    </w:p>
    <w:p w:rsidR="00952E55" w:rsidRPr="000C0801" w:rsidRDefault="00952E55" w:rsidP="00A3753E">
      <w:pPr>
        <w:pStyle w:val="ListParagraph"/>
        <w:numPr>
          <w:ilvl w:val="0"/>
          <w:numId w:val="3"/>
        </w:numPr>
        <w:autoSpaceDE w:val="0"/>
        <w:autoSpaceDN w:val="0"/>
        <w:adjustRightInd w:val="0"/>
        <w:spacing w:line="240" w:lineRule="auto"/>
        <w:ind w:left="426" w:hanging="284"/>
        <w:rPr>
          <w:rFonts w:cs="Sabon-Roman"/>
        </w:rPr>
      </w:pPr>
      <w:r w:rsidRPr="000C0801">
        <w:rPr>
          <w:rFonts w:cs="Sabon-Roman"/>
        </w:rPr>
        <w:t>Team members continue to support ILS  1  2  3  4  5  6  7  8  9  10</w:t>
      </w:r>
    </w:p>
    <w:p w:rsidR="00952E55" w:rsidRPr="000C0801" w:rsidRDefault="00952E55" w:rsidP="00952E55">
      <w:pPr>
        <w:autoSpaceDE w:val="0"/>
        <w:autoSpaceDN w:val="0"/>
        <w:adjustRightInd w:val="0"/>
        <w:ind w:left="426" w:hanging="284"/>
        <w:rPr>
          <w:rFonts w:cs="Sabon-Roman"/>
        </w:rPr>
      </w:pPr>
    </w:p>
    <w:p w:rsidR="00952E55" w:rsidRPr="000C0801" w:rsidRDefault="00952E55" w:rsidP="00952E55">
      <w:pPr>
        <w:pStyle w:val="ListParagraph"/>
        <w:autoSpaceDE w:val="0"/>
        <w:autoSpaceDN w:val="0"/>
        <w:adjustRightInd w:val="0"/>
        <w:ind w:left="0"/>
        <w:rPr>
          <w:rFonts w:cs="Sabon-Roman"/>
        </w:rPr>
      </w:pPr>
      <w:r w:rsidRPr="000C0801">
        <w:rPr>
          <w:rFonts w:cs="Sabon-Roman"/>
        </w:rPr>
        <w:t>Cognitive participation free text box if you want to make comments</w:t>
      </w:r>
      <w:r>
        <w:rPr>
          <w:rFonts w:cs="Sabon-Roman"/>
        </w:rPr>
        <w:t>………………………………………………</w:t>
      </w:r>
    </w:p>
    <w:p w:rsidR="00952E55" w:rsidRDefault="00952E55" w:rsidP="00952E55">
      <w:pPr>
        <w:tabs>
          <w:tab w:val="left" w:pos="2004"/>
        </w:tabs>
        <w:autoSpaceDE w:val="0"/>
        <w:autoSpaceDN w:val="0"/>
        <w:adjustRightInd w:val="0"/>
        <w:rPr>
          <w:rFonts w:cs="Sabon-Roman"/>
          <w:bCs/>
          <w:i/>
        </w:rPr>
      </w:pPr>
    </w:p>
    <w:p w:rsidR="00952E55" w:rsidRPr="000C0801" w:rsidRDefault="00952E55" w:rsidP="00952E55">
      <w:pPr>
        <w:tabs>
          <w:tab w:val="left" w:pos="2004"/>
        </w:tabs>
        <w:autoSpaceDE w:val="0"/>
        <w:autoSpaceDN w:val="0"/>
        <w:adjustRightInd w:val="0"/>
        <w:rPr>
          <w:rFonts w:cs="Sabon-Roman"/>
          <w:bCs/>
          <w:i/>
        </w:rPr>
      </w:pPr>
      <w:r w:rsidRPr="000C0801">
        <w:rPr>
          <w:rFonts w:cs="Sabon-Roman"/>
          <w:bCs/>
          <w:i/>
        </w:rPr>
        <w:t>Collective action</w:t>
      </w:r>
      <w:r w:rsidRPr="000C0801">
        <w:rPr>
          <w:rFonts w:cs="Sabon-Roman"/>
          <w:bCs/>
          <w:i/>
        </w:rPr>
        <w:tab/>
      </w:r>
    </w:p>
    <w:p w:rsidR="00952E55" w:rsidRDefault="00952E55" w:rsidP="00A3753E">
      <w:pPr>
        <w:pStyle w:val="ListParagraph"/>
        <w:numPr>
          <w:ilvl w:val="0"/>
          <w:numId w:val="3"/>
        </w:numPr>
        <w:autoSpaceDE w:val="0"/>
        <w:autoSpaceDN w:val="0"/>
        <w:adjustRightInd w:val="0"/>
        <w:spacing w:line="240" w:lineRule="auto"/>
        <w:ind w:left="426"/>
        <w:rPr>
          <w:rFonts w:cs="Sabon-Roman"/>
        </w:rPr>
      </w:pPr>
      <w:r w:rsidRPr="000C0801">
        <w:rPr>
          <w:rFonts w:cs="Sabon-Roman"/>
        </w:rPr>
        <w:t>ILS can easily be integrated into existing work 1  2  3  4  5  6  7  8  9  10</w:t>
      </w:r>
    </w:p>
    <w:p w:rsidR="00F73AD0" w:rsidRPr="00F73AD0" w:rsidRDefault="00F73AD0" w:rsidP="00F73AD0">
      <w:pPr>
        <w:autoSpaceDE w:val="0"/>
        <w:autoSpaceDN w:val="0"/>
        <w:adjustRightInd w:val="0"/>
        <w:spacing w:line="240" w:lineRule="auto"/>
        <w:ind w:left="66"/>
        <w:rPr>
          <w:rFonts w:cs="Sabon-Roman"/>
        </w:rPr>
      </w:pPr>
      <w:r w:rsidRPr="00F73AD0">
        <w:rPr>
          <w:rFonts w:cs="Sabon-Roman"/>
        </w:rPr>
        <w:t>Team members can easily perform the required tasks 1  2  3  4  5  6  7  8  9  10</w:t>
      </w:r>
    </w:p>
    <w:p w:rsidR="00952E55" w:rsidRPr="000C0801" w:rsidRDefault="00952E55" w:rsidP="00A3753E">
      <w:pPr>
        <w:pStyle w:val="ListParagraph"/>
        <w:numPr>
          <w:ilvl w:val="0"/>
          <w:numId w:val="3"/>
        </w:numPr>
        <w:autoSpaceDE w:val="0"/>
        <w:autoSpaceDN w:val="0"/>
        <w:adjustRightInd w:val="0"/>
        <w:spacing w:line="240" w:lineRule="auto"/>
        <w:ind w:left="426"/>
        <w:rPr>
          <w:rFonts w:cs="Sabon-Roman"/>
        </w:rPr>
      </w:pPr>
      <w:r w:rsidRPr="000C0801">
        <w:rPr>
          <w:rFonts w:cs="Sabon-Roman"/>
        </w:rPr>
        <w:t>Work for ILS is seen as appropriately allocated to staff who have the required skills 1  2  3  4  5  6  7  8  9  10</w:t>
      </w:r>
    </w:p>
    <w:p w:rsidR="00F73AD0" w:rsidRDefault="00F73AD0" w:rsidP="00A3753E">
      <w:pPr>
        <w:pStyle w:val="ListParagraph"/>
        <w:numPr>
          <w:ilvl w:val="0"/>
          <w:numId w:val="3"/>
        </w:numPr>
        <w:autoSpaceDE w:val="0"/>
        <w:autoSpaceDN w:val="0"/>
        <w:adjustRightInd w:val="0"/>
        <w:spacing w:line="240" w:lineRule="auto"/>
        <w:ind w:left="426"/>
        <w:rPr>
          <w:rFonts w:cs="Sabon-Roman"/>
        </w:rPr>
      </w:pPr>
      <w:r>
        <w:rPr>
          <w:rFonts w:eastAsia="Times New Roman" w:cs="Arial"/>
          <w:color w:val="000000"/>
          <w:szCs w:val="20"/>
        </w:rPr>
        <w:t xml:space="preserve">ILS </w:t>
      </w:r>
      <w:r w:rsidRPr="00D03CE1">
        <w:rPr>
          <w:rFonts w:eastAsia="Times New Roman" w:cs="Arial"/>
          <w:color w:val="000000"/>
          <w:szCs w:val="20"/>
        </w:rPr>
        <w:t xml:space="preserve">does </w:t>
      </w:r>
      <w:r>
        <w:rPr>
          <w:rFonts w:eastAsia="Times New Roman" w:cs="Arial"/>
          <w:color w:val="000000"/>
          <w:szCs w:val="20"/>
        </w:rPr>
        <w:t xml:space="preserve">not </w:t>
      </w:r>
      <w:r w:rsidRPr="00D03CE1">
        <w:rPr>
          <w:rFonts w:eastAsia="Times New Roman" w:cs="Arial"/>
          <w:color w:val="000000"/>
          <w:szCs w:val="20"/>
        </w:rPr>
        <w:t>disrupt working relationships</w:t>
      </w:r>
      <w:r w:rsidRPr="000C0801">
        <w:rPr>
          <w:rFonts w:cs="Sabon-Roman"/>
        </w:rPr>
        <w:t xml:space="preserve"> </w:t>
      </w:r>
    </w:p>
    <w:p w:rsidR="00F73AD0" w:rsidRDefault="00F73AD0" w:rsidP="00A3753E">
      <w:pPr>
        <w:pStyle w:val="ListParagraph"/>
        <w:numPr>
          <w:ilvl w:val="0"/>
          <w:numId w:val="3"/>
        </w:numPr>
        <w:autoSpaceDE w:val="0"/>
        <w:autoSpaceDN w:val="0"/>
        <w:adjustRightInd w:val="0"/>
        <w:spacing w:line="240" w:lineRule="auto"/>
        <w:ind w:left="426"/>
        <w:rPr>
          <w:rFonts w:cs="Sabon-Roman"/>
        </w:rPr>
      </w:pPr>
      <w:r>
        <w:rPr>
          <w:rFonts w:eastAsia="Times New Roman" w:cs="Arial"/>
          <w:color w:val="000000"/>
          <w:szCs w:val="20"/>
        </w:rPr>
        <w:t>Team members maintain their trusts in</w:t>
      </w:r>
      <w:r w:rsidRPr="00D03CE1">
        <w:rPr>
          <w:rFonts w:eastAsia="Times New Roman" w:cs="Arial"/>
          <w:color w:val="000000"/>
          <w:szCs w:val="20"/>
        </w:rPr>
        <w:t xml:space="preserve"> ILS and </w:t>
      </w:r>
      <w:r>
        <w:rPr>
          <w:rFonts w:eastAsia="Times New Roman" w:cs="Arial"/>
          <w:color w:val="000000"/>
          <w:szCs w:val="20"/>
        </w:rPr>
        <w:t xml:space="preserve">in </w:t>
      </w:r>
      <w:r w:rsidRPr="00D03CE1">
        <w:rPr>
          <w:rFonts w:eastAsia="Times New Roman" w:cs="Arial"/>
          <w:color w:val="000000"/>
          <w:szCs w:val="20"/>
        </w:rPr>
        <w:t>each other</w:t>
      </w:r>
      <w:r w:rsidRPr="000C0801">
        <w:rPr>
          <w:rFonts w:cs="Sabon-Roman"/>
        </w:rPr>
        <w:t xml:space="preserve"> </w:t>
      </w:r>
    </w:p>
    <w:p w:rsidR="00952E55" w:rsidRPr="000C0801" w:rsidRDefault="00952E55" w:rsidP="00A3753E">
      <w:pPr>
        <w:pStyle w:val="ListParagraph"/>
        <w:numPr>
          <w:ilvl w:val="0"/>
          <w:numId w:val="3"/>
        </w:numPr>
        <w:autoSpaceDE w:val="0"/>
        <w:autoSpaceDN w:val="0"/>
        <w:adjustRightInd w:val="0"/>
        <w:spacing w:line="240" w:lineRule="auto"/>
        <w:ind w:left="426"/>
        <w:rPr>
          <w:rFonts w:cs="Sabon-Roman"/>
        </w:rPr>
      </w:pPr>
      <w:r w:rsidRPr="000C0801">
        <w:rPr>
          <w:rFonts w:cs="Sabon-Roman"/>
        </w:rPr>
        <w:t>Sufficient training for ILS is provided to staff 1  2  3  4  5  6  7  8  9  10</w:t>
      </w:r>
    </w:p>
    <w:p w:rsidR="00952E55" w:rsidRPr="000C0801" w:rsidRDefault="00952E55" w:rsidP="00A3753E">
      <w:pPr>
        <w:pStyle w:val="ListParagraph"/>
        <w:numPr>
          <w:ilvl w:val="0"/>
          <w:numId w:val="3"/>
        </w:numPr>
        <w:autoSpaceDE w:val="0"/>
        <w:autoSpaceDN w:val="0"/>
        <w:adjustRightInd w:val="0"/>
        <w:spacing w:line="240" w:lineRule="auto"/>
        <w:ind w:left="426"/>
        <w:rPr>
          <w:rFonts w:cs="Sabon-Roman"/>
        </w:rPr>
      </w:pPr>
      <w:r w:rsidRPr="000C0801">
        <w:rPr>
          <w:rFonts w:cs="Sabon-Roman"/>
        </w:rPr>
        <w:t xml:space="preserve"> Sufficient resources are available to support ILS 1  2  3  4  5  6  7  8  9  10 </w:t>
      </w:r>
    </w:p>
    <w:p w:rsidR="00952E55" w:rsidRPr="000C0801" w:rsidRDefault="00952E55" w:rsidP="00A3753E">
      <w:pPr>
        <w:pStyle w:val="ListParagraph"/>
        <w:numPr>
          <w:ilvl w:val="0"/>
          <w:numId w:val="3"/>
        </w:numPr>
        <w:autoSpaceDE w:val="0"/>
        <w:autoSpaceDN w:val="0"/>
        <w:adjustRightInd w:val="0"/>
        <w:spacing w:line="240" w:lineRule="auto"/>
        <w:ind w:left="426"/>
        <w:rPr>
          <w:rFonts w:cs="Sabon-Roman"/>
        </w:rPr>
      </w:pPr>
      <w:r w:rsidRPr="000C0801">
        <w:rPr>
          <w:rFonts w:cs="Sabon-Roman"/>
        </w:rPr>
        <w:t>The programme management team and learning and development provider, if applicable, adequately support ILS 1  2  3  4  5  6  7  8  9  10</w:t>
      </w:r>
    </w:p>
    <w:p w:rsidR="00952E55" w:rsidRDefault="00952E55" w:rsidP="00952E55">
      <w:pPr>
        <w:pStyle w:val="ListParagraph"/>
        <w:autoSpaceDE w:val="0"/>
        <w:autoSpaceDN w:val="0"/>
        <w:adjustRightInd w:val="0"/>
        <w:ind w:left="0"/>
        <w:rPr>
          <w:rFonts w:cs="Sabon-Roman"/>
          <w:bCs/>
        </w:rPr>
      </w:pPr>
    </w:p>
    <w:p w:rsidR="00952E55" w:rsidRPr="000C0801" w:rsidRDefault="00952E55" w:rsidP="00952E55">
      <w:pPr>
        <w:pStyle w:val="ListParagraph"/>
        <w:autoSpaceDE w:val="0"/>
        <w:autoSpaceDN w:val="0"/>
        <w:adjustRightInd w:val="0"/>
        <w:ind w:left="0"/>
        <w:rPr>
          <w:rFonts w:cs="Sabon-Roman"/>
        </w:rPr>
      </w:pPr>
      <w:r w:rsidRPr="000C0801">
        <w:rPr>
          <w:rFonts w:cs="Sabon-Roman"/>
          <w:bCs/>
        </w:rPr>
        <w:t xml:space="preserve">Collective action free text box </w:t>
      </w:r>
      <w:r w:rsidRPr="000C0801">
        <w:rPr>
          <w:rFonts w:cs="Sabon-Roman"/>
        </w:rPr>
        <w:t>if you want to make comments</w:t>
      </w:r>
      <w:r>
        <w:rPr>
          <w:rFonts w:cs="Sabon-Roman"/>
        </w:rPr>
        <w:t xml:space="preserve"> …………………………………………………………</w:t>
      </w:r>
    </w:p>
    <w:p w:rsidR="00D87170" w:rsidRDefault="00D87170" w:rsidP="00952E55">
      <w:pPr>
        <w:autoSpaceDE w:val="0"/>
        <w:autoSpaceDN w:val="0"/>
        <w:adjustRightInd w:val="0"/>
        <w:rPr>
          <w:rFonts w:cs="Sabon-Roman"/>
          <w:bCs/>
          <w:i/>
        </w:rPr>
      </w:pPr>
    </w:p>
    <w:p w:rsidR="00D87170" w:rsidRDefault="00D87170" w:rsidP="00952E55">
      <w:pPr>
        <w:autoSpaceDE w:val="0"/>
        <w:autoSpaceDN w:val="0"/>
        <w:adjustRightInd w:val="0"/>
        <w:rPr>
          <w:rFonts w:cs="Sabon-Roman"/>
          <w:bCs/>
          <w:i/>
        </w:rPr>
      </w:pPr>
    </w:p>
    <w:p w:rsidR="00952E55" w:rsidRPr="000C0801" w:rsidRDefault="00952E55" w:rsidP="00952E55">
      <w:pPr>
        <w:autoSpaceDE w:val="0"/>
        <w:autoSpaceDN w:val="0"/>
        <w:adjustRightInd w:val="0"/>
        <w:rPr>
          <w:rFonts w:cs="Sabon-Roman"/>
          <w:bCs/>
          <w:i/>
        </w:rPr>
      </w:pPr>
      <w:r w:rsidRPr="000C0801">
        <w:rPr>
          <w:rFonts w:cs="Sabon-Roman"/>
          <w:bCs/>
          <w:i/>
        </w:rPr>
        <w:t>Reflexive monitoring</w:t>
      </w:r>
    </w:p>
    <w:p w:rsidR="00952E55" w:rsidRPr="000C0801" w:rsidRDefault="00952E55" w:rsidP="00A3753E">
      <w:pPr>
        <w:pStyle w:val="ListParagraph"/>
        <w:numPr>
          <w:ilvl w:val="0"/>
          <w:numId w:val="3"/>
        </w:numPr>
        <w:autoSpaceDE w:val="0"/>
        <w:autoSpaceDN w:val="0"/>
        <w:adjustRightInd w:val="0"/>
        <w:spacing w:line="240" w:lineRule="auto"/>
        <w:ind w:left="426"/>
        <w:rPr>
          <w:rFonts w:cs="Sabon-Roman"/>
        </w:rPr>
      </w:pPr>
      <w:r w:rsidRPr="000C0801">
        <w:rPr>
          <w:rFonts w:cs="Sabon-Roman"/>
        </w:rPr>
        <w:t>Team members are aware of [informal and formal verbal or written feedback/evaluation, if applicable] about ILS and its effects 1  2  3  4  5  6  7  8  9  10</w:t>
      </w:r>
    </w:p>
    <w:p w:rsidR="00952E55" w:rsidRPr="000C0801" w:rsidRDefault="00952E55" w:rsidP="00A3753E">
      <w:pPr>
        <w:pStyle w:val="ListParagraph"/>
        <w:numPr>
          <w:ilvl w:val="0"/>
          <w:numId w:val="3"/>
        </w:numPr>
        <w:autoSpaceDE w:val="0"/>
        <w:autoSpaceDN w:val="0"/>
        <w:adjustRightInd w:val="0"/>
        <w:spacing w:line="240" w:lineRule="auto"/>
        <w:ind w:left="426"/>
        <w:rPr>
          <w:rFonts w:cs="Sabon-Roman"/>
        </w:rPr>
      </w:pPr>
      <w:r w:rsidRPr="000C0801">
        <w:rPr>
          <w:rFonts w:cs="Sabon-Roman"/>
        </w:rPr>
        <w:t>Team members agree that ILS is worthwhile 1  2  3  4  5  6  7  8  9  10</w:t>
      </w:r>
    </w:p>
    <w:p w:rsidR="00952E55" w:rsidRPr="000C0801" w:rsidRDefault="00952E55" w:rsidP="00A3753E">
      <w:pPr>
        <w:pStyle w:val="ListParagraph"/>
        <w:numPr>
          <w:ilvl w:val="0"/>
          <w:numId w:val="3"/>
        </w:numPr>
        <w:autoSpaceDE w:val="0"/>
        <w:autoSpaceDN w:val="0"/>
        <w:adjustRightInd w:val="0"/>
        <w:spacing w:line="240" w:lineRule="auto"/>
        <w:ind w:left="426"/>
        <w:rPr>
          <w:rFonts w:cs="Sabon-Roman"/>
        </w:rPr>
      </w:pPr>
      <w:r w:rsidRPr="000C0801">
        <w:rPr>
          <w:rFonts w:cs="Sabon-Roman"/>
        </w:rPr>
        <w:t>Team members value the effect of ILS on their work 1  2  3  4  5  6  7  8  9  10</w:t>
      </w:r>
    </w:p>
    <w:p w:rsidR="00952E55" w:rsidRPr="00FC5291" w:rsidRDefault="00952E55" w:rsidP="00A3753E">
      <w:pPr>
        <w:pStyle w:val="ListParagraph"/>
        <w:numPr>
          <w:ilvl w:val="0"/>
          <w:numId w:val="3"/>
        </w:numPr>
        <w:autoSpaceDE w:val="0"/>
        <w:autoSpaceDN w:val="0"/>
        <w:adjustRightInd w:val="0"/>
        <w:spacing w:line="240" w:lineRule="auto"/>
        <w:ind w:left="426"/>
        <w:rPr>
          <w:rFonts w:asciiTheme="minorHAnsi" w:hAnsiTheme="minorHAnsi" w:cs="Sabon-Roman"/>
        </w:rPr>
      </w:pPr>
      <w:r w:rsidRPr="000C0801">
        <w:rPr>
          <w:rFonts w:cs="Sabon-Roman"/>
        </w:rPr>
        <w:t xml:space="preserve">Feedback about ILS can be used to improve it in future i.e. team members have the opportunity to </w:t>
      </w:r>
      <w:r w:rsidRPr="00FC5291">
        <w:rPr>
          <w:rFonts w:asciiTheme="minorHAnsi" w:hAnsiTheme="minorHAnsi" w:cs="Sabon-Roman"/>
        </w:rPr>
        <w:t>reflect and modify how they work with ILS 1  2  3  4  5  6  7  8  9  10</w:t>
      </w:r>
    </w:p>
    <w:p w:rsidR="00952E55" w:rsidRPr="00FC5291" w:rsidRDefault="00952E55" w:rsidP="00952E55">
      <w:pPr>
        <w:pStyle w:val="BlockText"/>
        <w:ind w:left="0"/>
        <w:rPr>
          <w:rFonts w:asciiTheme="minorHAnsi" w:eastAsia="SimSun" w:hAnsiTheme="minorHAnsi" w:cs="Sabon-Roman"/>
          <w:sz w:val="22"/>
          <w:szCs w:val="22"/>
          <w:lang w:val="en-GB" w:eastAsia="zh-CN"/>
        </w:rPr>
      </w:pPr>
    </w:p>
    <w:p w:rsidR="00952E55" w:rsidRPr="00FC5291" w:rsidRDefault="00952E55" w:rsidP="00952E55">
      <w:pPr>
        <w:pStyle w:val="ListParagraph"/>
        <w:autoSpaceDE w:val="0"/>
        <w:autoSpaceDN w:val="0"/>
        <w:adjustRightInd w:val="0"/>
        <w:ind w:left="0"/>
        <w:rPr>
          <w:rFonts w:asciiTheme="minorHAnsi" w:hAnsiTheme="minorHAnsi" w:cs="Sabon-Roman"/>
        </w:rPr>
      </w:pPr>
      <w:r w:rsidRPr="00FC5291">
        <w:rPr>
          <w:rFonts w:asciiTheme="minorHAnsi" w:hAnsiTheme="minorHAnsi" w:cs="Sabon-Roman"/>
        </w:rPr>
        <w:t>Reflexive monitoring free text box if you want to make comments</w:t>
      </w:r>
      <w:r>
        <w:rPr>
          <w:rFonts w:asciiTheme="minorHAnsi" w:hAnsiTheme="minorHAnsi" w:cs="Sabon-Roman"/>
        </w:rPr>
        <w:t>……………………………………………………</w:t>
      </w:r>
    </w:p>
    <w:p w:rsidR="00952E55" w:rsidRPr="00FC5291" w:rsidRDefault="00952E55" w:rsidP="00952E55">
      <w:pPr>
        <w:pStyle w:val="BlockText"/>
        <w:ind w:left="0"/>
        <w:rPr>
          <w:rFonts w:asciiTheme="minorHAnsi" w:hAnsiTheme="minorHAnsi"/>
          <w:b/>
          <w:sz w:val="22"/>
          <w:szCs w:val="22"/>
        </w:rPr>
      </w:pPr>
    </w:p>
    <w:p w:rsidR="00952E55" w:rsidRPr="00FC5291" w:rsidRDefault="00952E55" w:rsidP="00952E55">
      <w:pPr>
        <w:pStyle w:val="BlockText"/>
        <w:ind w:left="0"/>
        <w:rPr>
          <w:rFonts w:asciiTheme="minorHAnsi" w:hAnsiTheme="minorHAnsi"/>
          <w:sz w:val="22"/>
          <w:szCs w:val="22"/>
        </w:rPr>
      </w:pPr>
      <w:r w:rsidRPr="00FC5291">
        <w:rPr>
          <w:rFonts w:asciiTheme="minorHAnsi" w:hAnsiTheme="minorHAnsi"/>
          <w:b/>
          <w:sz w:val="22"/>
          <w:szCs w:val="22"/>
        </w:rPr>
        <w:t xml:space="preserve">Item 2: Team Effectiveness questions </w:t>
      </w:r>
      <w:r>
        <w:rPr>
          <w:rFonts w:asciiTheme="minorHAnsi" w:hAnsiTheme="minorHAnsi"/>
          <w:sz w:val="22"/>
          <w:szCs w:val="22"/>
        </w:rPr>
        <w:t>(Based on Alexander, 1985)</w:t>
      </w:r>
    </w:p>
    <w:p w:rsidR="00952E55" w:rsidRDefault="00952E55" w:rsidP="00952E55">
      <w:pPr>
        <w:pStyle w:val="BlockText"/>
        <w:ind w:left="0"/>
        <w:rPr>
          <w:rFonts w:asciiTheme="minorHAnsi" w:hAnsiTheme="minorHAnsi" w:cs="Arial"/>
          <w:sz w:val="22"/>
          <w:szCs w:val="22"/>
        </w:rPr>
      </w:pPr>
    </w:p>
    <w:p w:rsidR="00952E55" w:rsidRPr="00FC5291" w:rsidRDefault="00952E55" w:rsidP="00952E55">
      <w:pPr>
        <w:pStyle w:val="BlockText"/>
        <w:ind w:left="0"/>
        <w:rPr>
          <w:rFonts w:asciiTheme="minorHAnsi" w:hAnsiTheme="minorHAnsi" w:cs="Arial"/>
          <w:sz w:val="22"/>
          <w:szCs w:val="22"/>
        </w:rPr>
      </w:pPr>
      <w:r w:rsidRPr="00FC5291">
        <w:rPr>
          <w:rFonts w:asciiTheme="minorHAnsi" w:hAnsiTheme="minorHAnsi" w:cs="Arial"/>
          <w:sz w:val="22"/>
          <w:szCs w:val="22"/>
        </w:rPr>
        <w:t xml:space="preserve">Extent of agreement with the following statements? </w:t>
      </w:r>
    </w:p>
    <w:p w:rsidR="00952E55" w:rsidRPr="00FC5291" w:rsidRDefault="00952E55" w:rsidP="00952E55">
      <w:pPr>
        <w:pStyle w:val="BlockText"/>
        <w:rPr>
          <w:rStyle w:val="HTMLCite"/>
          <w:rFonts w:asciiTheme="minorHAnsi" w:hAnsiTheme="minorHAnsi" w:cs="Arial"/>
          <w:i w:val="0"/>
          <w:iCs w:val="0"/>
          <w:color w:val="666666"/>
          <w:sz w:val="22"/>
          <w:szCs w:val="22"/>
        </w:rPr>
      </w:pPr>
    </w:p>
    <w:p w:rsidR="00952E55" w:rsidRPr="00FC5291" w:rsidRDefault="00952E55" w:rsidP="00A3753E">
      <w:pPr>
        <w:numPr>
          <w:ilvl w:val="0"/>
          <w:numId w:val="4"/>
        </w:numPr>
        <w:spacing w:line="240" w:lineRule="auto"/>
        <w:rPr>
          <w:rFonts w:asciiTheme="minorHAnsi" w:hAnsiTheme="minorHAnsi" w:cs="Times New Roman"/>
          <w:iCs/>
        </w:rPr>
      </w:pPr>
      <w:r w:rsidRPr="00FC5291">
        <w:rPr>
          <w:rFonts w:asciiTheme="minorHAnsi" w:hAnsiTheme="minorHAnsi" w:cs="Sabon-Roman"/>
        </w:rPr>
        <w:t>I feel valued as core/extended [cross out as required] member of ILS</w:t>
      </w:r>
      <w:r w:rsidRPr="00FC5291">
        <w:rPr>
          <w:rFonts w:asciiTheme="minorHAnsi" w:hAnsiTheme="minorHAnsi"/>
          <w:iCs/>
        </w:rPr>
        <w:t xml:space="preserve"> </w:t>
      </w:r>
      <w:r w:rsidRPr="00FC5291">
        <w:rPr>
          <w:rFonts w:asciiTheme="minorHAnsi" w:hAnsiTheme="minorHAnsi" w:cs="Sabon-Roman"/>
        </w:rPr>
        <w:t>1  2  3  4  5  6  7  8  9  10</w:t>
      </w:r>
    </w:p>
    <w:p w:rsidR="00952E55" w:rsidRPr="00FC5291" w:rsidRDefault="00952E55" w:rsidP="00A3753E">
      <w:pPr>
        <w:numPr>
          <w:ilvl w:val="0"/>
          <w:numId w:val="4"/>
        </w:numPr>
        <w:spacing w:line="240" w:lineRule="auto"/>
        <w:rPr>
          <w:rFonts w:asciiTheme="minorHAnsi" w:hAnsiTheme="minorHAnsi"/>
          <w:iCs/>
        </w:rPr>
      </w:pPr>
      <w:r w:rsidRPr="00FC5291">
        <w:rPr>
          <w:rFonts w:asciiTheme="minorHAnsi" w:hAnsiTheme="minorHAnsi" w:cs="Sabon-Roman"/>
        </w:rPr>
        <w:t>ILS team communicate effectively with each other 1  2  3  4  5  6  7  8  9  10</w:t>
      </w:r>
    </w:p>
    <w:p w:rsidR="00952E55" w:rsidRPr="00FC5291" w:rsidRDefault="00952E55" w:rsidP="00A3753E">
      <w:pPr>
        <w:numPr>
          <w:ilvl w:val="0"/>
          <w:numId w:val="4"/>
        </w:numPr>
        <w:spacing w:line="240" w:lineRule="auto"/>
        <w:rPr>
          <w:rFonts w:asciiTheme="minorHAnsi" w:hAnsiTheme="minorHAnsi"/>
          <w:iCs/>
        </w:rPr>
      </w:pPr>
      <w:r w:rsidRPr="00FC5291">
        <w:rPr>
          <w:rFonts w:asciiTheme="minorHAnsi" w:hAnsiTheme="minorHAnsi" w:cs="Sabon-Roman"/>
        </w:rPr>
        <w:t>ILS meetings are productive with agreed actions 1  2  3  4  5  6  7  8  9  10</w:t>
      </w:r>
    </w:p>
    <w:p w:rsidR="00952E55" w:rsidRPr="00FC5291" w:rsidRDefault="00952E55" w:rsidP="00A3753E">
      <w:pPr>
        <w:numPr>
          <w:ilvl w:val="0"/>
          <w:numId w:val="4"/>
        </w:numPr>
        <w:spacing w:line="240" w:lineRule="auto"/>
        <w:rPr>
          <w:rFonts w:asciiTheme="minorHAnsi" w:hAnsiTheme="minorHAnsi" w:cs="Times New Roman"/>
          <w:iCs/>
        </w:rPr>
      </w:pPr>
      <w:r w:rsidRPr="00FC5291">
        <w:rPr>
          <w:rFonts w:asciiTheme="minorHAnsi" w:hAnsiTheme="minorHAnsi" w:cs="Sabon-Roman"/>
        </w:rPr>
        <w:t>ILS can work through or resolve issues 1  2  3  4  5  6  7  8  9  10</w:t>
      </w:r>
    </w:p>
    <w:p w:rsidR="00952E55" w:rsidRPr="00FC5291" w:rsidRDefault="00952E55" w:rsidP="00A3753E">
      <w:pPr>
        <w:numPr>
          <w:ilvl w:val="0"/>
          <w:numId w:val="4"/>
        </w:numPr>
        <w:spacing w:line="240" w:lineRule="auto"/>
        <w:rPr>
          <w:rFonts w:asciiTheme="minorHAnsi" w:hAnsiTheme="minorHAnsi"/>
          <w:b/>
        </w:rPr>
      </w:pPr>
      <w:r w:rsidRPr="00FC5291">
        <w:rPr>
          <w:rFonts w:asciiTheme="minorHAnsi" w:hAnsiTheme="minorHAnsi" w:cs="Tahoma"/>
        </w:rPr>
        <w:t xml:space="preserve">ILS team communicate effectively with other providers </w:t>
      </w:r>
      <w:r w:rsidRPr="00FC5291">
        <w:rPr>
          <w:rFonts w:asciiTheme="minorHAnsi" w:hAnsiTheme="minorHAnsi" w:cs="Sabon-Roman"/>
        </w:rPr>
        <w:t>1  2  3  4  5  6  7  8  9  10</w:t>
      </w:r>
    </w:p>
    <w:p w:rsidR="00952E55" w:rsidRPr="00FC5291" w:rsidRDefault="00952E55" w:rsidP="00952E55">
      <w:pPr>
        <w:pStyle w:val="ListParagraph"/>
        <w:autoSpaceDE w:val="0"/>
        <w:autoSpaceDN w:val="0"/>
        <w:adjustRightInd w:val="0"/>
        <w:ind w:left="0"/>
        <w:rPr>
          <w:rFonts w:asciiTheme="minorHAnsi" w:hAnsiTheme="minorHAnsi"/>
        </w:rPr>
      </w:pPr>
    </w:p>
    <w:p w:rsidR="00952E55" w:rsidRPr="00FC5291" w:rsidRDefault="00952E55" w:rsidP="00952E55">
      <w:pPr>
        <w:pStyle w:val="ListParagraph"/>
        <w:autoSpaceDE w:val="0"/>
        <w:autoSpaceDN w:val="0"/>
        <w:adjustRightInd w:val="0"/>
        <w:ind w:left="0"/>
        <w:rPr>
          <w:rFonts w:asciiTheme="minorHAnsi" w:hAnsiTheme="minorHAnsi"/>
        </w:rPr>
      </w:pPr>
      <w:r w:rsidRPr="00FC5291">
        <w:rPr>
          <w:rFonts w:asciiTheme="minorHAnsi" w:hAnsiTheme="minorHAnsi"/>
        </w:rPr>
        <w:t xml:space="preserve">Team effectiveness questions free text box </w:t>
      </w:r>
      <w:r w:rsidRPr="00FC5291">
        <w:rPr>
          <w:rFonts w:asciiTheme="minorHAnsi" w:hAnsiTheme="minorHAnsi" w:cs="Sabon-Roman"/>
        </w:rPr>
        <w:t>if you want to make comments</w:t>
      </w:r>
      <w:r>
        <w:rPr>
          <w:rFonts w:asciiTheme="minorHAnsi" w:hAnsiTheme="minorHAnsi" w:cs="Sabon-Roman"/>
        </w:rPr>
        <w:t xml:space="preserve"> ………………………………………</w:t>
      </w:r>
    </w:p>
    <w:p w:rsidR="00952E55" w:rsidRPr="00FC5291" w:rsidRDefault="00952E55" w:rsidP="00952E55">
      <w:pPr>
        <w:rPr>
          <w:rFonts w:asciiTheme="minorHAnsi" w:hAnsiTheme="minorHAnsi"/>
          <w:b/>
        </w:rPr>
      </w:pPr>
    </w:p>
    <w:p w:rsidR="00952E55" w:rsidRPr="00FC5291" w:rsidRDefault="00952E55" w:rsidP="00952E55">
      <w:pPr>
        <w:rPr>
          <w:rFonts w:asciiTheme="minorHAnsi" w:hAnsiTheme="minorHAnsi"/>
          <w:b/>
        </w:rPr>
      </w:pPr>
      <w:r w:rsidRPr="00FC5291">
        <w:rPr>
          <w:rFonts w:asciiTheme="minorHAnsi" w:hAnsiTheme="minorHAnsi"/>
          <w:b/>
        </w:rPr>
        <w:t xml:space="preserve">Item 3: Goals of ILS </w:t>
      </w:r>
    </w:p>
    <w:p w:rsidR="00952E55" w:rsidRPr="00FC5291" w:rsidRDefault="00952E55" w:rsidP="00952E55">
      <w:pPr>
        <w:rPr>
          <w:rFonts w:asciiTheme="minorHAnsi" w:hAnsiTheme="minorHAnsi"/>
        </w:rPr>
      </w:pPr>
    </w:p>
    <w:p w:rsidR="00952E55" w:rsidRPr="00FC5291" w:rsidRDefault="00952E55" w:rsidP="00952E55">
      <w:pPr>
        <w:rPr>
          <w:rFonts w:asciiTheme="minorHAnsi" w:hAnsiTheme="minorHAnsi" w:cs="Sabon-Roman"/>
          <w:i/>
        </w:rPr>
      </w:pPr>
      <w:r w:rsidRPr="00FC5291">
        <w:rPr>
          <w:rFonts w:asciiTheme="minorHAnsi" w:hAnsiTheme="minorHAnsi"/>
        </w:rPr>
        <w:t xml:space="preserve">Extent of meeting each goal – </w:t>
      </w:r>
    </w:p>
    <w:p w:rsidR="00952E55" w:rsidRPr="00FC5291" w:rsidRDefault="00952E55" w:rsidP="00952E55">
      <w:pPr>
        <w:rPr>
          <w:rFonts w:asciiTheme="minorHAnsi" w:hAnsiTheme="minorHAnsi"/>
        </w:rPr>
      </w:pPr>
    </w:p>
    <w:p w:rsidR="00952E55" w:rsidRPr="00FC5291" w:rsidRDefault="00952E55" w:rsidP="00A3753E">
      <w:pPr>
        <w:pStyle w:val="BodyText2"/>
        <w:numPr>
          <w:ilvl w:val="0"/>
          <w:numId w:val="8"/>
        </w:numPr>
        <w:tabs>
          <w:tab w:val="left" w:pos="765"/>
        </w:tabs>
        <w:autoSpaceDE w:val="0"/>
        <w:autoSpaceDN w:val="0"/>
        <w:adjustRightInd w:val="0"/>
        <w:spacing w:line="240" w:lineRule="auto"/>
        <w:rPr>
          <w:rFonts w:asciiTheme="minorHAnsi" w:hAnsiTheme="minorHAnsi" w:cs="Calibri"/>
          <w:sz w:val="22"/>
          <w:szCs w:val="22"/>
        </w:rPr>
      </w:pPr>
      <w:r w:rsidRPr="00FC5291">
        <w:rPr>
          <w:rFonts w:asciiTheme="minorHAnsi" w:hAnsiTheme="minorHAnsi" w:cs="Calibri"/>
          <w:sz w:val="22"/>
          <w:szCs w:val="22"/>
        </w:rPr>
        <w:t xml:space="preserve">Community staff communicate and work in a more integrated/co-ordinated way </w:t>
      </w:r>
      <w:r w:rsidRPr="00FC5291">
        <w:rPr>
          <w:rFonts w:asciiTheme="minorHAnsi" w:hAnsiTheme="minorHAnsi" w:cs="Sabon-Roman"/>
          <w:sz w:val="22"/>
          <w:szCs w:val="22"/>
        </w:rPr>
        <w:t>1  2  3  4  5  6  7  8  9  10</w:t>
      </w:r>
    </w:p>
    <w:p w:rsidR="00952E55" w:rsidRPr="00FC5291" w:rsidRDefault="00952E55" w:rsidP="00A3753E">
      <w:pPr>
        <w:pStyle w:val="BodyText2"/>
        <w:numPr>
          <w:ilvl w:val="0"/>
          <w:numId w:val="8"/>
        </w:numPr>
        <w:tabs>
          <w:tab w:val="left" w:pos="765"/>
        </w:tabs>
        <w:autoSpaceDE w:val="0"/>
        <w:autoSpaceDN w:val="0"/>
        <w:adjustRightInd w:val="0"/>
        <w:spacing w:line="240" w:lineRule="auto"/>
        <w:rPr>
          <w:rFonts w:asciiTheme="minorHAnsi" w:hAnsiTheme="minorHAnsi" w:cs="Calibri"/>
          <w:sz w:val="22"/>
          <w:szCs w:val="22"/>
        </w:rPr>
      </w:pPr>
      <w:r w:rsidRPr="00FC5291">
        <w:rPr>
          <w:rFonts w:asciiTheme="minorHAnsi" w:hAnsiTheme="minorHAnsi" w:cs="Calibri"/>
          <w:sz w:val="22"/>
          <w:szCs w:val="22"/>
        </w:rPr>
        <w:t>Patients have a greater involvement in planning their own care</w:t>
      </w:r>
      <w:r w:rsidRPr="00FC5291">
        <w:rPr>
          <w:rFonts w:asciiTheme="minorHAnsi" w:hAnsiTheme="minorHAnsi"/>
          <w:iCs/>
          <w:sz w:val="22"/>
          <w:szCs w:val="22"/>
        </w:rPr>
        <w:t xml:space="preserve"> </w:t>
      </w:r>
      <w:r w:rsidRPr="00FC5291">
        <w:rPr>
          <w:rFonts w:asciiTheme="minorHAnsi" w:hAnsiTheme="minorHAnsi" w:cs="Sabon-Roman"/>
          <w:sz w:val="22"/>
          <w:szCs w:val="22"/>
        </w:rPr>
        <w:t>1  2  3  4  5  6  7  8  9  10</w:t>
      </w:r>
    </w:p>
    <w:p w:rsidR="00952E55" w:rsidRPr="00FC5291" w:rsidRDefault="00952E55" w:rsidP="00A3753E">
      <w:pPr>
        <w:pStyle w:val="BodyText2"/>
        <w:numPr>
          <w:ilvl w:val="0"/>
          <w:numId w:val="8"/>
        </w:numPr>
        <w:tabs>
          <w:tab w:val="left" w:pos="765"/>
        </w:tabs>
        <w:autoSpaceDE w:val="0"/>
        <w:autoSpaceDN w:val="0"/>
        <w:adjustRightInd w:val="0"/>
        <w:spacing w:line="240" w:lineRule="auto"/>
        <w:rPr>
          <w:rFonts w:asciiTheme="minorHAnsi" w:hAnsiTheme="minorHAnsi" w:cs="Calibri"/>
          <w:sz w:val="22"/>
          <w:szCs w:val="22"/>
        </w:rPr>
      </w:pPr>
      <w:r w:rsidRPr="00FC5291">
        <w:rPr>
          <w:rFonts w:asciiTheme="minorHAnsi" w:hAnsiTheme="minorHAnsi" w:cs="Calibri"/>
          <w:sz w:val="22"/>
          <w:szCs w:val="22"/>
        </w:rPr>
        <w:t xml:space="preserve">Patients no longer have to repeat information about health and well-being to professionals from multiple services </w:t>
      </w:r>
      <w:r w:rsidRPr="00FC5291">
        <w:rPr>
          <w:rFonts w:asciiTheme="minorHAnsi" w:hAnsiTheme="minorHAnsi" w:cs="Sabon-Roman"/>
          <w:sz w:val="22"/>
          <w:szCs w:val="22"/>
        </w:rPr>
        <w:t>1  2  3  4  5  6  7  8  9  10</w:t>
      </w:r>
    </w:p>
    <w:p w:rsidR="00952E55" w:rsidRPr="00FC5291" w:rsidRDefault="00952E55" w:rsidP="00A3753E">
      <w:pPr>
        <w:numPr>
          <w:ilvl w:val="0"/>
          <w:numId w:val="8"/>
        </w:numPr>
        <w:spacing w:line="240" w:lineRule="auto"/>
        <w:rPr>
          <w:rFonts w:asciiTheme="minorHAnsi" w:hAnsiTheme="minorHAnsi"/>
          <w:iCs/>
        </w:rPr>
      </w:pPr>
      <w:r w:rsidRPr="00FC5291">
        <w:rPr>
          <w:rFonts w:asciiTheme="minorHAnsi" w:hAnsiTheme="minorHAnsi" w:cs="Calibri"/>
        </w:rPr>
        <w:t xml:space="preserve">Ability to refer into a single point of access for all community services </w:t>
      </w:r>
      <w:r w:rsidRPr="00FC5291">
        <w:rPr>
          <w:rFonts w:asciiTheme="minorHAnsi" w:hAnsiTheme="minorHAnsi" w:cs="Sabon-Roman"/>
        </w:rPr>
        <w:t>1  2  3  4  5  6  7  8  9  10</w:t>
      </w:r>
    </w:p>
    <w:p w:rsidR="00952E55" w:rsidRPr="00FC5291" w:rsidRDefault="00952E55" w:rsidP="00A3753E">
      <w:pPr>
        <w:numPr>
          <w:ilvl w:val="0"/>
          <w:numId w:val="8"/>
        </w:numPr>
        <w:spacing w:line="240" w:lineRule="auto"/>
        <w:rPr>
          <w:rFonts w:asciiTheme="minorHAnsi" w:hAnsiTheme="minorHAnsi"/>
          <w:iCs/>
        </w:rPr>
      </w:pPr>
      <w:r w:rsidRPr="00FC5291">
        <w:rPr>
          <w:rFonts w:asciiTheme="minorHAnsi" w:hAnsiTheme="minorHAnsi" w:cs="Calibri"/>
          <w:i/>
        </w:rPr>
        <w:t>I</w:t>
      </w:r>
      <w:r w:rsidRPr="00FC5291">
        <w:rPr>
          <w:rFonts w:asciiTheme="minorHAnsi" w:hAnsiTheme="minorHAnsi" w:cs="Calibri"/>
        </w:rPr>
        <w:t xml:space="preserve">mproved knowledge of who else is involved in delivering care of patients </w:t>
      </w:r>
      <w:r w:rsidRPr="00FC5291">
        <w:rPr>
          <w:rFonts w:asciiTheme="minorHAnsi" w:hAnsiTheme="minorHAnsi" w:cs="Sabon-Roman"/>
        </w:rPr>
        <w:t>1  2  3  4  5  6  7  8  9  10</w:t>
      </w:r>
    </w:p>
    <w:p w:rsidR="00952E55" w:rsidRPr="00FC5291" w:rsidRDefault="00952E55" w:rsidP="00A3753E">
      <w:pPr>
        <w:numPr>
          <w:ilvl w:val="0"/>
          <w:numId w:val="8"/>
        </w:numPr>
        <w:spacing w:line="240" w:lineRule="auto"/>
        <w:rPr>
          <w:rFonts w:asciiTheme="minorHAnsi" w:hAnsiTheme="minorHAnsi" w:cs="Times New Roman"/>
          <w:iCs/>
        </w:rPr>
      </w:pPr>
      <w:r w:rsidRPr="00FC5291">
        <w:rPr>
          <w:rFonts w:asciiTheme="minorHAnsi" w:hAnsiTheme="minorHAnsi" w:cs="Calibri"/>
        </w:rPr>
        <w:t xml:space="preserve">Improved identification of safeguarding issues </w:t>
      </w:r>
      <w:r w:rsidRPr="00FC5291">
        <w:rPr>
          <w:rFonts w:asciiTheme="minorHAnsi" w:hAnsiTheme="minorHAnsi" w:cs="Sabon-Roman"/>
        </w:rPr>
        <w:t>1  2  3  4  5  6  7  8  9  10</w:t>
      </w:r>
    </w:p>
    <w:p w:rsidR="00952E55" w:rsidRPr="00FC5291" w:rsidRDefault="00952E55" w:rsidP="00A3753E">
      <w:pPr>
        <w:numPr>
          <w:ilvl w:val="0"/>
          <w:numId w:val="8"/>
        </w:numPr>
        <w:spacing w:line="240" w:lineRule="auto"/>
        <w:rPr>
          <w:rFonts w:asciiTheme="minorHAnsi" w:hAnsiTheme="minorHAnsi"/>
          <w:iCs/>
        </w:rPr>
      </w:pPr>
      <w:r w:rsidRPr="00FC5291">
        <w:rPr>
          <w:rFonts w:asciiTheme="minorHAnsi" w:hAnsiTheme="minorHAnsi" w:cs="Calibri"/>
        </w:rPr>
        <w:t xml:space="preserve">More opportunity for shared learning from colleagues from different professions </w:t>
      </w:r>
      <w:r w:rsidRPr="00FC5291">
        <w:rPr>
          <w:rFonts w:asciiTheme="minorHAnsi" w:hAnsiTheme="minorHAnsi" w:cs="Sabon-Roman"/>
        </w:rPr>
        <w:t>1  2  3  4  5  6  7  8  9  10</w:t>
      </w:r>
    </w:p>
    <w:p w:rsidR="00952E55" w:rsidRPr="000C0801" w:rsidRDefault="00952E55" w:rsidP="00952E55"/>
    <w:p w:rsidR="00952E55" w:rsidRPr="000C0801" w:rsidRDefault="00952E55" w:rsidP="00952E55">
      <w:r w:rsidRPr="000C0801">
        <w:t>ILS goals free text box if you want to make comments ……………………………………………………………………...</w:t>
      </w:r>
    </w:p>
    <w:p w:rsidR="006C05A4" w:rsidRDefault="006C05A4" w:rsidP="006C05A4">
      <w:pPr>
        <w:rPr>
          <w:rFonts w:ascii="Lucida Sans" w:hAnsi="Lucida Sans"/>
          <w:b/>
          <w:sz w:val="20"/>
          <w:szCs w:val="20"/>
        </w:rPr>
      </w:pPr>
    </w:p>
    <w:p w:rsidR="00952E55" w:rsidRDefault="00952E55">
      <w:pPr>
        <w:rPr>
          <w:b/>
          <w:color w:val="0070C0"/>
          <w:sz w:val="28"/>
        </w:rPr>
      </w:pPr>
    </w:p>
    <w:p w:rsidR="00952E55" w:rsidRDefault="00952E55">
      <w:pPr>
        <w:rPr>
          <w:b/>
          <w:color w:val="0070C0"/>
          <w:sz w:val="28"/>
        </w:rPr>
      </w:pPr>
    </w:p>
    <w:p w:rsidR="00952E55" w:rsidRDefault="00952E55">
      <w:pPr>
        <w:rPr>
          <w:b/>
          <w:color w:val="0070C0"/>
          <w:sz w:val="28"/>
        </w:rPr>
      </w:pPr>
    </w:p>
    <w:p w:rsidR="00952E55" w:rsidRDefault="00952E55">
      <w:pPr>
        <w:rPr>
          <w:b/>
          <w:color w:val="0070C0"/>
          <w:sz w:val="28"/>
        </w:rPr>
      </w:pPr>
    </w:p>
    <w:p w:rsidR="00F94FE4" w:rsidRDefault="00F94FE4">
      <w:pPr>
        <w:rPr>
          <w:b/>
          <w:color w:val="0070C0"/>
          <w:sz w:val="28"/>
        </w:rPr>
      </w:pPr>
    </w:p>
    <w:p w:rsidR="00F94FE4" w:rsidRPr="00F94FE4" w:rsidRDefault="00F94FE4" w:rsidP="00F94FE4">
      <w:pPr>
        <w:rPr>
          <w:rFonts w:asciiTheme="minorHAnsi" w:hAnsiTheme="minorHAnsi"/>
          <w:b/>
          <w:color w:val="00B0F0"/>
          <w:sz w:val="28"/>
          <w:szCs w:val="20"/>
        </w:rPr>
      </w:pPr>
      <w:r w:rsidRPr="00F94FE4">
        <w:rPr>
          <w:rFonts w:asciiTheme="minorHAnsi" w:hAnsiTheme="minorHAnsi"/>
          <w:b/>
          <w:color w:val="00B0F0"/>
          <w:sz w:val="28"/>
          <w:szCs w:val="20"/>
        </w:rPr>
        <w:lastRenderedPageBreak/>
        <w:t>Appendix 2</w:t>
      </w:r>
    </w:p>
    <w:p w:rsidR="00F94FE4" w:rsidRPr="006C05A4" w:rsidRDefault="00F94FE4" w:rsidP="00F94FE4">
      <w:pPr>
        <w:rPr>
          <w:rFonts w:asciiTheme="minorHAnsi" w:hAnsiTheme="minorHAnsi"/>
          <w:b/>
          <w:sz w:val="20"/>
          <w:szCs w:val="20"/>
        </w:rPr>
      </w:pPr>
    </w:p>
    <w:p w:rsidR="00F94FE4" w:rsidRPr="006C05A4" w:rsidRDefault="00F94FE4" w:rsidP="00F94FE4">
      <w:pPr>
        <w:pBdr>
          <w:top w:val="single" w:sz="4" w:space="1" w:color="auto"/>
          <w:left w:val="single" w:sz="4" w:space="4" w:color="auto"/>
          <w:bottom w:val="single" w:sz="4" w:space="1" w:color="auto"/>
          <w:right w:val="single" w:sz="4" w:space="4" w:color="auto"/>
        </w:pBdr>
        <w:rPr>
          <w:b/>
          <w:sz w:val="24"/>
        </w:rPr>
      </w:pPr>
      <w:r w:rsidRPr="006C05A4">
        <w:rPr>
          <w:b/>
          <w:sz w:val="24"/>
        </w:rPr>
        <w:t xml:space="preserve">Focus group schedule </w:t>
      </w:r>
    </w:p>
    <w:p w:rsidR="00F94FE4" w:rsidRPr="00BB059B" w:rsidRDefault="00F94FE4" w:rsidP="00F94FE4">
      <w:pPr>
        <w:rPr>
          <w:rFonts w:cs="Calibri"/>
        </w:rPr>
      </w:pPr>
    </w:p>
    <w:p w:rsidR="00F94FE4" w:rsidRPr="00BB059B" w:rsidRDefault="00F94FE4" w:rsidP="00F94FE4">
      <w:pPr>
        <w:rPr>
          <w:rFonts w:cs="Calibri"/>
          <w:b/>
        </w:rPr>
      </w:pPr>
      <w:r w:rsidRPr="00BB059B">
        <w:rPr>
          <w:rFonts w:cs="Calibri"/>
          <w:b/>
        </w:rPr>
        <w:t>Individual activity</w:t>
      </w:r>
    </w:p>
    <w:p w:rsidR="00F94FE4" w:rsidRPr="00BB059B" w:rsidRDefault="00F94FE4" w:rsidP="00A3753E">
      <w:pPr>
        <w:numPr>
          <w:ilvl w:val="0"/>
          <w:numId w:val="5"/>
        </w:numPr>
        <w:autoSpaceDE w:val="0"/>
        <w:autoSpaceDN w:val="0"/>
        <w:adjustRightInd w:val="0"/>
        <w:spacing w:line="240" w:lineRule="auto"/>
        <w:rPr>
          <w:iCs/>
        </w:rPr>
      </w:pPr>
      <w:r w:rsidRPr="00BB059B">
        <w:rPr>
          <w:iCs/>
        </w:rPr>
        <w:t>Complete survey [i.e. NPT (Finch et al, 2013, 2015), Alexander (1985) and extent to which goals of ICT were met]</w:t>
      </w:r>
    </w:p>
    <w:p w:rsidR="00F94FE4" w:rsidRPr="00BB059B" w:rsidRDefault="00F94FE4" w:rsidP="00F94FE4">
      <w:pPr>
        <w:autoSpaceDE w:val="0"/>
        <w:autoSpaceDN w:val="0"/>
        <w:adjustRightInd w:val="0"/>
        <w:rPr>
          <w:iCs/>
        </w:rPr>
      </w:pPr>
    </w:p>
    <w:p w:rsidR="00F94FE4" w:rsidRPr="00BB059B" w:rsidRDefault="00F94FE4" w:rsidP="00F94FE4">
      <w:pPr>
        <w:autoSpaceDE w:val="0"/>
        <w:autoSpaceDN w:val="0"/>
        <w:adjustRightInd w:val="0"/>
        <w:rPr>
          <w:b/>
          <w:iCs/>
        </w:rPr>
      </w:pPr>
      <w:r w:rsidRPr="00BB059B">
        <w:rPr>
          <w:b/>
          <w:iCs/>
        </w:rPr>
        <w:t xml:space="preserve">Individual then collective activity </w:t>
      </w:r>
    </w:p>
    <w:p w:rsidR="00F94FE4" w:rsidRPr="00BB059B" w:rsidRDefault="00F94FE4" w:rsidP="00A3753E">
      <w:pPr>
        <w:numPr>
          <w:ilvl w:val="0"/>
          <w:numId w:val="5"/>
        </w:numPr>
        <w:autoSpaceDE w:val="0"/>
        <w:autoSpaceDN w:val="0"/>
        <w:adjustRightInd w:val="0"/>
        <w:spacing w:line="240" w:lineRule="auto"/>
        <w:rPr>
          <w:iCs/>
        </w:rPr>
      </w:pPr>
      <w:r w:rsidRPr="00BB059B">
        <w:rPr>
          <w:iCs/>
        </w:rPr>
        <w:t>Force Field Analysis exercise [4 drivers and 4 barriers identified and ranked]</w:t>
      </w:r>
    </w:p>
    <w:p w:rsidR="00F94FE4" w:rsidRPr="00BB059B" w:rsidRDefault="00F94FE4" w:rsidP="00A3753E">
      <w:pPr>
        <w:numPr>
          <w:ilvl w:val="0"/>
          <w:numId w:val="6"/>
        </w:numPr>
        <w:autoSpaceDE w:val="0"/>
        <w:autoSpaceDN w:val="0"/>
        <w:adjustRightInd w:val="0"/>
        <w:spacing w:line="240" w:lineRule="auto"/>
        <w:rPr>
          <w:rFonts w:cs="Sabon-Roman"/>
        </w:rPr>
      </w:pPr>
      <w:r w:rsidRPr="00BB059B">
        <w:rPr>
          <w:rFonts w:cs="Sabon-Roman"/>
        </w:rPr>
        <w:t>Identity up to four enab</w:t>
      </w:r>
      <w:r>
        <w:rPr>
          <w:rFonts w:cs="Sabon-Roman"/>
        </w:rPr>
        <w:t>lers or barriers re ICTs</w:t>
      </w:r>
      <w:r w:rsidRPr="00BB059B">
        <w:rPr>
          <w:rFonts w:cs="Sabon-Roman"/>
        </w:rPr>
        <w:t xml:space="preserve"> – write a few words re each enabler on up to four post-its</w:t>
      </w:r>
    </w:p>
    <w:p w:rsidR="00F94FE4" w:rsidRPr="006C05A4" w:rsidRDefault="00F94FE4" w:rsidP="00A3753E">
      <w:pPr>
        <w:numPr>
          <w:ilvl w:val="0"/>
          <w:numId w:val="6"/>
        </w:numPr>
        <w:autoSpaceDE w:val="0"/>
        <w:autoSpaceDN w:val="0"/>
        <w:adjustRightInd w:val="0"/>
        <w:spacing w:line="240" w:lineRule="auto"/>
        <w:rPr>
          <w:rFonts w:cs="Sabon-Roman"/>
        </w:rPr>
      </w:pPr>
      <w:r w:rsidRPr="00BB059B">
        <w:rPr>
          <w:rFonts w:cs="Sabon-Roman"/>
        </w:rPr>
        <w:t>Categorise post-its, then distribute your 5 votes on most important categories i.e 1 for each of five categories or all post-its on one category because it is such an important category. See what ranking looks like. Brief discussion.</w:t>
      </w:r>
    </w:p>
    <w:p w:rsidR="00F94FE4" w:rsidRPr="00BB059B" w:rsidRDefault="00F94FE4" w:rsidP="00A3753E">
      <w:pPr>
        <w:numPr>
          <w:ilvl w:val="0"/>
          <w:numId w:val="6"/>
        </w:numPr>
        <w:autoSpaceDE w:val="0"/>
        <w:autoSpaceDN w:val="0"/>
        <w:adjustRightInd w:val="0"/>
        <w:spacing w:line="240" w:lineRule="auto"/>
        <w:rPr>
          <w:rFonts w:cs="Sabon-Roman"/>
        </w:rPr>
      </w:pPr>
      <w:r w:rsidRPr="00BB059B">
        <w:rPr>
          <w:rFonts w:cs="Sabon-Roman"/>
        </w:rPr>
        <w:t>Identity up to four barriers or enable</w:t>
      </w:r>
      <w:r>
        <w:rPr>
          <w:rFonts w:cs="Sabon-Roman"/>
        </w:rPr>
        <w:t>rs re ICTs</w:t>
      </w:r>
      <w:r w:rsidRPr="00BB059B">
        <w:rPr>
          <w:rFonts w:cs="Sabon-Roman"/>
        </w:rPr>
        <w:t xml:space="preserve"> – write a few words re each enabler on up to four post-its</w:t>
      </w:r>
    </w:p>
    <w:p w:rsidR="00F94FE4" w:rsidRPr="00BB059B" w:rsidRDefault="00F94FE4" w:rsidP="00A3753E">
      <w:pPr>
        <w:numPr>
          <w:ilvl w:val="0"/>
          <w:numId w:val="6"/>
        </w:numPr>
        <w:autoSpaceDE w:val="0"/>
        <w:autoSpaceDN w:val="0"/>
        <w:adjustRightInd w:val="0"/>
        <w:spacing w:line="240" w:lineRule="auto"/>
        <w:rPr>
          <w:rFonts w:cs="Sabon-Roman"/>
        </w:rPr>
      </w:pPr>
      <w:r w:rsidRPr="00BB059B">
        <w:rPr>
          <w:rFonts w:cs="Sabon-Roman"/>
        </w:rPr>
        <w:t>Categorise post-its, then distribute your 5 votes on most important categories i.e 1 for each of five categories or all post-its on one category because it is such an important category. See what ranking looks like. Brief discussion.</w:t>
      </w:r>
    </w:p>
    <w:p w:rsidR="00F94FE4" w:rsidRPr="00BB059B" w:rsidRDefault="00F94FE4" w:rsidP="00F94FE4">
      <w:pPr>
        <w:autoSpaceDE w:val="0"/>
        <w:autoSpaceDN w:val="0"/>
        <w:adjustRightInd w:val="0"/>
        <w:rPr>
          <w:iCs/>
        </w:rPr>
      </w:pPr>
    </w:p>
    <w:p w:rsidR="00F94FE4" w:rsidRDefault="00F94FE4" w:rsidP="00F94FE4">
      <w:pPr>
        <w:autoSpaceDE w:val="0"/>
        <w:autoSpaceDN w:val="0"/>
        <w:adjustRightInd w:val="0"/>
        <w:rPr>
          <w:b/>
          <w:iCs/>
        </w:rPr>
      </w:pPr>
      <w:r>
        <w:rPr>
          <w:b/>
          <w:iCs/>
        </w:rPr>
        <w:t>Discussion of drivers and barriers and what could be done to overcome barriers</w:t>
      </w:r>
    </w:p>
    <w:p w:rsidR="00F94FE4" w:rsidRDefault="00F94FE4" w:rsidP="00F94FE4">
      <w:pPr>
        <w:autoSpaceDE w:val="0"/>
        <w:autoSpaceDN w:val="0"/>
        <w:adjustRightInd w:val="0"/>
        <w:rPr>
          <w:b/>
          <w:iCs/>
        </w:rPr>
      </w:pPr>
    </w:p>
    <w:p w:rsidR="00952E55" w:rsidRDefault="00F94FE4" w:rsidP="00F94FE4">
      <w:pPr>
        <w:rPr>
          <w:b/>
          <w:color w:val="0070C0"/>
          <w:sz w:val="28"/>
        </w:rPr>
      </w:pPr>
      <w:r>
        <w:rPr>
          <w:rFonts w:ascii="Sabon-Roman" w:hAnsi="Sabon-Roman" w:cs="Sabon-Roman"/>
          <w:b/>
        </w:rPr>
        <w:br w:type="page"/>
      </w:r>
    </w:p>
    <w:p w:rsidR="00F86A3E" w:rsidRPr="002C6420" w:rsidRDefault="00F86A3E">
      <w:pPr>
        <w:rPr>
          <w:b/>
          <w:color w:val="0070C0"/>
          <w:sz w:val="28"/>
        </w:rPr>
      </w:pPr>
      <w:r w:rsidRPr="002C6420">
        <w:rPr>
          <w:b/>
          <w:color w:val="0070C0"/>
          <w:sz w:val="28"/>
        </w:rPr>
        <w:lastRenderedPageBreak/>
        <w:t>Appendix 3</w:t>
      </w:r>
    </w:p>
    <w:p w:rsidR="005C1D38" w:rsidRDefault="005C1D38" w:rsidP="002C6420">
      <w:pPr>
        <w:tabs>
          <w:tab w:val="center" w:pos="4513"/>
        </w:tabs>
        <w:rPr>
          <w:b/>
          <w:color w:val="0070C0"/>
          <w:sz w:val="24"/>
        </w:rPr>
      </w:pPr>
    </w:p>
    <w:p w:rsidR="002C6420" w:rsidRPr="002C6420" w:rsidRDefault="002C6420" w:rsidP="002C6420">
      <w:pPr>
        <w:tabs>
          <w:tab w:val="center" w:pos="4513"/>
        </w:tabs>
        <w:rPr>
          <w:b/>
          <w:color w:val="0070C0"/>
          <w:sz w:val="24"/>
        </w:rPr>
      </w:pPr>
      <w:r w:rsidRPr="002C6420">
        <w:rPr>
          <w:b/>
          <w:color w:val="0070C0"/>
          <w:sz w:val="24"/>
        </w:rPr>
        <w:t>Barriers and Drivers ILS1</w:t>
      </w:r>
      <w:r w:rsidRPr="002C6420">
        <w:rPr>
          <w:b/>
          <w:color w:val="0070C0"/>
          <w:sz w:val="24"/>
        </w:rPr>
        <w:tab/>
      </w:r>
    </w:p>
    <w:p w:rsidR="002C6420" w:rsidRDefault="002C6420" w:rsidP="002C6420">
      <w:pPr>
        <w:rPr>
          <w:rFonts w:eastAsia="Times New Roman" w:cs="Arial"/>
          <w:color w:val="000000"/>
          <w:sz w:val="24"/>
          <w:szCs w:val="24"/>
        </w:rPr>
      </w:pPr>
    </w:p>
    <w:tbl>
      <w:tblPr>
        <w:tblW w:w="9072" w:type="dxa"/>
        <w:tblInd w:w="127"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7796"/>
        <w:gridCol w:w="1276"/>
      </w:tblGrid>
      <w:tr w:rsidR="002C6420" w:rsidRPr="00BA65B7" w:rsidTr="00D87170">
        <w:tc>
          <w:tcPr>
            <w:tcW w:w="7796" w:type="dxa"/>
            <w:shd w:val="clear" w:color="auto" w:fill="F2F2F2"/>
          </w:tcPr>
          <w:p w:rsidR="002C6420" w:rsidRPr="00BA65B7" w:rsidRDefault="002C6420" w:rsidP="00D151A6">
            <w:pPr>
              <w:spacing w:line="228" w:lineRule="auto"/>
              <w:rPr>
                <w:rFonts w:cs="Arial"/>
                <w:b/>
              </w:rPr>
            </w:pPr>
            <w:r w:rsidRPr="00E414CD">
              <w:rPr>
                <w:rFonts w:cs="Arial"/>
                <w:b/>
                <w:sz w:val="28"/>
              </w:rPr>
              <w:t>Barriers ILS</w:t>
            </w:r>
            <w:r w:rsidR="00E414CD" w:rsidRPr="00E414CD">
              <w:rPr>
                <w:rFonts w:cs="Arial"/>
                <w:b/>
                <w:sz w:val="28"/>
              </w:rPr>
              <w:t xml:space="preserve"> </w:t>
            </w:r>
            <w:r w:rsidRPr="00E414CD">
              <w:rPr>
                <w:rFonts w:cs="Arial"/>
                <w:b/>
                <w:sz w:val="28"/>
              </w:rPr>
              <w:t>1</w:t>
            </w:r>
          </w:p>
        </w:tc>
        <w:tc>
          <w:tcPr>
            <w:tcW w:w="1276" w:type="dxa"/>
            <w:shd w:val="clear" w:color="auto" w:fill="F2F2F2"/>
          </w:tcPr>
          <w:p w:rsidR="002C6420" w:rsidRDefault="002C6420" w:rsidP="00D151A6">
            <w:pPr>
              <w:spacing w:line="228" w:lineRule="auto"/>
              <w:rPr>
                <w:rFonts w:cs="Arial"/>
                <w:b/>
              </w:rPr>
            </w:pPr>
            <w:r w:rsidRPr="00BA65B7">
              <w:rPr>
                <w:rFonts w:cs="Arial"/>
                <w:b/>
              </w:rPr>
              <w:t>Number of items</w:t>
            </w:r>
          </w:p>
          <w:p w:rsidR="00D87170" w:rsidRPr="00BA65B7" w:rsidRDefault="00D87170" w:rsidP="00D151A6">
            <w:pPr>
              <w:spacing w:line="228" w:lineRule="auto"/>
              <w:rPr>
                <w:rFonts w:cs="Arial"/>
                <w:b/>
              </w:rPr>
            </w:pPr>
            <w:r>
              <w:rPr>
                <w:rFonts w:cs="Arial"/>
                <w:b/>
              </w:rPr>
              <w:t>[% of total items</w:t>
            </w:r>
          </w:p>
        </w:tc>
      </w:tr>
      <w:tr w:rsidR="002C6420" w:rsidRPr="00BA65B7" w:rsidTr="000C3B33">
        <w:tc>
          <w:tcPr>
            <w:tcW w:w="7796" w:type="dxa"/>
            <w:shd w:val="clear" w:color="auto" w:fill="F7CAAC" w:themeFill="accent2" w:themeFillTint="66"/>
          </w:tcPr>
          <w:p w:rsidR="002C6420" w:rsidRPr="00BA65B7" w:rsidRDefault="002C6420" w:rsidP="00D151A6">
            <w:pPr>
              <w:spacing w:line="228" w:lineRule="auto"/>
              <w:rPr>
                <w:rFonts w:cs="Arial"/>
                <w:b/>
              </w:rPr>
            </w:pPr>
            <w:r>
              <w:rPr>
                <w:rFonts w:cs="Arial"/>
                <w:b/>
              </w:rPr>
              <w:t xml:space="preserve">Lack of ‘buy in’/advertisement </w:t>
            </w:r>
          </w:p>
          <w:p w:rsidR="002C6420" w:rsidRPr="00BA65B7" w:rsidRDefault="002C6420" w:rsidP="00A3753E">
            <w:pPr>
              <w:pStyle w:val="ListParagraph"/>
              <w:numPr>
                <w:ilvl w:val="0"/>
                <w:numId w:val="10"/>
              </w:numPr>
              <w:spacing w:line="228" w:lineRule="auto"/>
              <w:ind w:left="336"/>
              <w:rPr>
                <w:rFonts w:cs="Arial"/>
              </w:rPr>
            </w:pPr>
            <w:r w:rsidRPr="00BA65B7">
              <w:rPr>
                <w:rFonts w:cs="Arial"/>
              </w:rPr>
              <w:t xml:space="preserve">Those missing </w:t>
            </w:r>
          </w:p>
          <w:p w:rsidR="002C6420" w:rsidRPr="00BA65B7" w:rsidRDefault="002C6420" w:rsidP="00A3753E">
            <w:pPr>
              <w:pStyle w:val="ListParagraph"/>
              <w:numPr>
                <w:ilvl w:val="0"/>
                <w:numId w:val="10"/>
              </w:numPr>
              <w:spacing w:line="228" w:lineRule="auto"/>
              <w:ind w:left="336"/>
              <w:rPr>
                <w:rFonts w:cs="Arial"/>
              </w:rPr>
            </w:pPr>
            <w:r w:rsidRPr="00BA65B7">
              <w:rPr>
                <w:rFonts w:cs="Arial"/>
              </w:rPr>
              <w:t>Buy in from other agencies/organisations eg police and mental health etc.</w:t>
            </w:r>
          </w:p>
          <w:p w:rsidR="002C6420" w:rsidRPr="00BA65B7" w:rsidRDefault="002C6420" w:rsidP="00A3753E">
            <w:pPr>
              <w:pStyle w:val="ListParagraph"/>
              <w:numPr>
                <w:ilvl w:val="0"/>
                <w:numId w:val="10"/>
              </w:numPr>
              <w:spacing w:line="228" w:lineRule="auto"/>
              <w:ind w:left="336"/>
              <w:rPr>
                <w:rFonts w:cs="Arial"/>
              </w:rPr>
            </w:pPr>
            <w:r w:rsidRPr="00BA65B7">
              <w:rPr>
                <w:rFonts w:cs="Arial"/>
              </w:rPr>
              <w:t>Lack of organisational/community development e.g. no police</w:t>
            </w:r>
          </w:p>
          <w:p w:rsidR="002C6420" w:rsidRPr="00BA65B7" w:rsidRDefault="002C6420" w:rsidP="00A3753E">
            <w:pPr>
              <w:pStyle w:val="ListParagraph"/>
              <w:numPr>
                <w:ilvl w:val="0"/>
                <w:numId w:val="10"/>
              </w:numPr>
              <w:spacing w:line="228" w:lineRule="auto"/>
              <w:ind w:left="336"/>
              <w:rPr>
                <w:rFonts w:cs="Arial"/>
              </w:rPr>
            </w:pPr>
            <w:r w:rsidRPr="00BA65B7">
              <w:rPr>
                <w:rFonts w:cs="Arial"/>
              </w:rPr>
              <w:t xml:space="preserve">Lack of advertisement </w:t>
            </w:r>
          </w:p>
          <w:p w:rsidR="002C6420" w:rsidRPr="00BA65B7" w:rsidRDefault="002C6420" w:rsidP="00A3753E">
            <w:pPr>
              <w:pStyle w:val="ListParagraph"/>
              <w:numPr>
                <w:ilvl w:val="0"/>
                <w:numId w:val="10"/>
              </w:numPr>
              <w:spacing w:line="228" w:lineRule="auto"/>
              <w:ind w:left="336"/>
              <w:rPr>
                <w:rFonts w:cs="Arial"/>
              </w:rPr>
            </w:pPr>
            <w:r w:rsidRPr="00BA65B7">
              <w:rPr>
                <w:rFonts w:cs="Arial"/>
              </w:rPr>
              <w:t>Lack of information to community and community services</w:t>
            </w:r>
          </w:p>
          <w:p w:rsidR="002C6420" w:rsidRPr="00BA65B7" w:rsidRDefault="002C6420" w:rsidP="00A3753E">
            <w:pPr>
              <w:pStyle w:val="ListParagraph"/>
              <w:numPr>
                <w:ilvl w:val="0"/>
                <w:numId w:val="10"/>
              </w:numPr>
              <w:spacing w:line="228" w:lineRule="auto"/>
              <w:ind w:left="336"/>
              <w:rPr>
                <w:rFonts w:cs="Arial"/>
              </w:rPr>
            </w:pPr>
            <w:r w:rsidRPr="00BA65B7">
              <w:rPr>
                <w:rFonts w:cs="Arial"/>
              </w:rPr>
              <w:t xml:space="preserve">No real dedicated or devolved budget to tap into </w:t>
            </w:r>
          </w:p>
        </w:tc>
        <w:tc>
          <w:tcPr>
            <w:tcW w:w="1276" w:type="dxa"/>
            <w:shd w:val="clear" w:color="auto" w:fill="F7CAAC" w:themeFill="accent2" w:themeFillTint="66"/>
          </w:tcPr>
          <w:p w:rsidR="000C3B33" w:rsidRPr="00BA65B7" w:rsidRDefault="002C6420" w:rsidP="000C3B33">
            <w:pPr>
              <w:spacing w:line="228" w:lineRule="auto"/>
              <w:jc w:val="center"/>
              <w:rPr>
                <w:rFonts w:cs="Arial"/>
                <w:b/>
              </w:rPr>
            </w:pPr>
            <w:r w:rsidRPr="00BA65B7">
              <w:rPr>
                <w:rFonts w:cs="Arial"/>
                <w:b/>
              </w:rPr>
              <w:t>6</w:t>
            </w:r>
            <w:r w:rsidR="000C3B33">
              <w:rPr>
                <w:rFonts w:cs="Arial"/>
                <w:b/>
              </w:rPr>
              <w:t xml:space="preserve"> [28.5%]</w:t>
            </w:r>
          </w:p>
        </w:tc>
      </w:tr>
      <w:tr w:rsidR="002C6420" w:rsidRPr="00BA65B7" w:rsidTr="000C3B33">
        <w:tc>
          <w:tcPr>
            <w:tcW w:w="7796" w:type="dxa"/>
            <w:shd w:val="clear" w:color="auto" w:fill="F7CAAC" w:themeFill="accent2" w:themeFillTint="66"/>
          </w:tcPr>
          <w:p w:rsidR="002C6420" w:rsidRPr="00BA65B7" w:rsidRDefault="002C6420" w:rsidP="00D151A6">
            <w:pPr>
              <w:spacing w:line="228" w:lineRule="auto"/>
              <w:rPr>
                <w:rFonts w:cs="Arial"/>
                <w:b/>
              </w:rPr>
            </w:pPr>
            <w:r w:rsidRPr="00BA65B7">
              <w:rPr>
                <w:rFonts w:cs="Arial"/>
                <w:b/>
              </w:rPr>
              <w:t>Lack of clarity of processes</w:t>
            </w:r>
          </w:p>
          <w:p w:rsidR="002C6420" w:rsidRPr="00BA65B7" w:rsidRDefault="002C6420" w:rsidP="00A3753E">
            <w:pPr>
              <w:pStyle w:val="ListParagraph"/>
              <w:numPr>
                <w:ilvl w:val="0"/>
                <w:numId w:val="12"/>
              </w:numPr>
              <w:spacing w:line="228" w:lineRule="auto"/>
              <w:ind w:left="336"/>
              <w:rPr>
                <w:rFonts w:cs="Arial"/>
              </w:rPr>
            </w:pPr>
            <w:r w:rsidRPr="00BA65B7">
              <w:rPr>
                <w:rFonts w:cs="Arial"/>
              </w:rPr>
              <w:t xml:space="preserve">Confusion of process MDT CMHR and ILS running alongside each other </w:t>
            </w:r>
          </w:p>
          <w:p w:rsidR="002C6420" w:rsidRPr="00BA65B7" w:rsidRDefault="002C6420" w:rsidP="00A3753E">
            <w:pPr>
              <w:pStyle w:val="ListParagraph"/>
              <w:numPr>
                <w:ilvl w:val="0"/>
                <w:numId w:val="12"/>
              </w:numPr>
              <w:spacing w:line="228" w:lineRule="auto"/>
              <w:ind w:left="336"/>
              <w:rPr>
                <w:rFonts w:cs="Arial"/>
              </w:rPr>
            </w:pPr>
            <w:r w:rsidRPr="00BA65B7">
              <w:rPr>
                <w:rFonts w:cs="Arial"/>
              </w:rPr>
              <w:t xml:space="preserve">Poor planning prior to launching i.e. buildings, resources, parking </w:t>
            </w:r>
          </w:p>
          <w:p w:rsidR="002C6420" w:rsidRPr="00BA65B7" w:rsidRDefault="002C6420" w:rsidP="00A3753E">
            <w:pPr>
              <w:pStyle w:val="ListParagraph"/>
              <w:numPr>
                <w:ilvl w:val="0"/>
                <w:numId w:val="12"/>
              </w:numPr>
              <w:spacing w:line="228" w:lineRule="auto"/>
              <w:ind w:left="336"/>
              <w:rPr>
                <w:rFonts w:cs="Arial"/>
              </w:rPr>
            </w:pPr>
            <w:r w:rsidRPr="00BA65B7">
              <w:rPr>
                <w:rFonts w:cs="Arial"/>
              </w:rPr>
              <w:t xml:space="preserve">Lack of clarity about the referral process </w:t>
            </w:r>
          </w:p>
          <w:p w:rsidR="002C6420" w:rsidRPr="00BA65B7" w:rsidRDefault="002C6420" w:rsidP="00A3753E">
            <w:pPr>
              <w:pStyle w:val="ListParagraph"/>
              <w:numPr>
                <w:ilvl w:val="0"/>
                <w:numId w:val="12"/>
              </w:numPr>
              <w:spacing w:line="228" w:lineRule="auto"/>
              <w:ind w:left="336"/>
              <w:rPr>
                <w:rFonts w:cs="Arial"/>
              </w:rPr>
            </w:pPr>
            <w:r w:rsidRPr="00BA65B7">
              <w:rPr>
                <w:rFonts w:cs="Arial"/>
              </w:rPr>
              <w:t>Securing the support of senior managers to attend</w:t>
            </w:r>
          </w:p>
          <w:p w:rsidR="002C6420" w:rsidRPr="00BA65B7" w:rsidRDefault="002C6420" w:rsidP="00A3753E">
            <w:pPr>
              <w:pStyle w:val="ListParagraph"/>
              <w:numPr>
                <w:ilvl w:val="0"/>
                <w:numId w:val="12"/>
              </w:numPr>
              <w:spacing w:line="228" w:lineRule="auto"/>
              <w:ind w:left="336"/>
              <w:rPr>
                <w:rFonts w:cs="Arial"/>
              </w:rPr>
            </w:pPr>
            <w:r w:rsidRPr="00BA65B7">
              <w:rPr>
                <w:rFonts w:cs="Arial"/>
              </w:rPr>
              <w:t>Consent issues</w:t>
            </w:r>
          </w:p>
        </w:tc>
        <w:tc>
          <w:tcPr>
            <w:tcW w:w="1276" w:type="dxa"/>
            <w:shd w:val="clear" w:color="auto" w:fill="F7CAAC" w:themeFill="accent2" w:themeFillTint="66"/>
          </w:tcPr>
          <w:p w:rsidR="002C6420" w:rsidRPr="00BA65B7" w:rsidRDefault="002C6420" w:rsidP="000C3B33">
            <w:pPr>
              <w:spacing w:line="228" w:lineRule="auto"/>
              <w:jc w:val="center"/>
              <w:rPr>
                <w:rFonts w:cs="Arial"/>
                <w:b/>
              </w:rPr>
            </w:pPr>
            <w:r w:rsidRPr="00BA65B7">
              <w:rPr>
                <w:rFonts w:cs="Arial"/>
                <w:b/>
              </w:rPr>
              <w:t>5</w:t>
            </w:r>
            <w:r w:rsidR="000C3B33">
              <w:rPr>
                <w:rFonts w:cs="Arial"/>
                <w:b/>
              </w:rPr>
              <w:t xml:space="preserve"> [23.8%]</w:t>
            </w:r>
          </w:p>
        </w:tc>
      </w:tr>
      <w:tr w:rsidR="002C6420" w:rsidRPr="00BA65B7" w:rsidTr="000C3B33">
        <w:tc>
          <w:tcPr>
            <w:tcW w:w="7796" w:type="dxa"/>
            <w:shd w:val="clear" w:color="auto" w:fill="F7CAAC" w:themeFill="accent2" w:themeFillTint="66"/>
          </w:tcPr>
          <w:p w:rsidR="002C6420" w:rsidRPr="00BA65B7" w:rsidRDefault="002C6420" w:rsidP="00D151A6">
            <w:pPr>
              <w:spacing w:line="228" w:lineRule="auto"/>
              <w:rPr>
                <w:rFonts w:cs="Arial"/>
                <w:b/>
              </w:rPr>
            </w:pPr>
            <w:r>
              <w:rPr>
                <w:rFonts w:cs="Arial"/>
                <w:b/>
              </w:rPr>
              <w:t>Lack of t</w:t>
            </w:r>
            <w:r w:rsidRPr="00BA65B7">
              <w:rPr>
                <w:rFonts w:cs="Arial"/>
                <w:b/>
              </w:rPr>
              <w:t xml:space="preserve">ime/capacity </w:t>
            </w:r>
          </w:p>
          <w:p w:rsidR="002C6420" w:rsidRPr="00BA65B7" w:rsidRDefault="002C6420" w:rsidP="00A3753E">
            <w:pPr>
              <w:pStyle w:val="ListParagraph"/>
              <w:numPr>
                <w:ilvl w:val="0"/>
                <w:numId w:val="11"/>
              </w:numPr>
              <w:spacing w:line="228" w:lineRule="auto"/>
              <w:ind w:left="336"/>
              <w:rPr>
                <w:rFonts w:cs="Arial"/>
              </w:rPr>
            </w:pPr>
            <w:r w:rsidRPr="00BA65B7">
              <w:rPr>
                <w:rFonts w:cs="Arial"/>
              </w:rPr>
              <w:t>Capacity of existing workloads and running several roles at once</w:t>
            </w:r>
          </w:p>
          <w:p w:rsidR="002C6420" w:rsidRPr="00BA65B7" w:rsidRDefault="002C6420" w:rsidP="00A3753E">
            <w:pPr>
              <w:pStyle w:val="ListParagraph"/>
              <w:numPr>
                <w:ilvl w:val="0"/>
                <w:numId w:val="11"/>
              </w:numPr>
              <w:spacing w:line="228" w:lineRule="auto"/>
              <w:ind w:left="336"/>
              <w:rPr>
                <w:rFonts w:cs="Arial"/>
              </w:rPr>
            </w:pPr>
            <w:r w:rsidRPr="00BA65B7">
              <w:rPr>
                <w:rFonts w:cs="Arial"/>
              </w:rPr>
              <w:t>Fitting in regular attendance to 2 2 hours meetings each week with an already busy calendar</w:t>
            </w:r>
          </w:p>
          <w:p w:rsidR="002C6420" w:rsidRPr="00BA65B7" w:rsidRDefault="002C6420" w:rsidP="00A3753E">
            <w:pPr>
              <w:pStyle w:val="ListParagraph"/>
              <w:numPr>
                <w:ilvl w:val="0"/>
                <w:numId w:val="11"/>
              </w:numPr>
              <w:spacing w:line="228" w:lineRule="auto"/>
              <w:ind w:left="336"/>
              <w:rPr>
                <w:rFonts w:cs="Arial"/>
              </w:rPr>
            </w:pPr>
            <w:r w:rsidRPr="00BA65B7">
              <w:rPr>
                <w:rFonts w:cs="Arial"/>
              </w:rPr>
              <w:t>Initial start: lengthy timescale very slow</w:t>
            </w:r>
          </w:p>
          <w:p w:rsidR="002C6420" w:rsidRPr="00BA65B7" w:rsidRDefault="002C6420" w:rsidP="00A3753E">
            <w:pPr>
              <w:pStyle w:val="ListParagraph"/>
              <w:numPr>
                <w:ilvl w:val="0"/>
                <w:numId w:val="11"/>
              </w:numPr>
              <w:spacing w:line="228" w:lineRule="auto"/>
              <w:ind w:left="336"/>
              <w:rPr>
                <w:rFonts w:cs="Arial"/>
              </w:rPr>
            </w:pPr>
            <w:r w:rsidRPr="00BA65B7">
              <w:rPr>
                <w:rFonts w:cs="Arial"/>
              </w:rPr>
              <w:t xml:space="preserve">When it happens: regularity of meeting can only attend 1 every 3 weeks </w:t>
            </w:r>
          </w:p>
        </w:tc>
        <w:tc>
          <w:tcPr>
            <w:tcW w:w="1276" w:type="dxa"/>
            <w:shd w:val="clear" w:color="auto" w:fill="F7CAAC" w:themeFill="accent2" w:themeFillTint="66"/>
          </w:tcPr>
          <w:p w:rsidR="002C6420" w:rsidRPr="00BA65B7" w:rsidRDefault="002C6420" w:rsidP="000C3B33">
            <w:pPr>
              <w:spacing w:line="228" w:lineRule="auto"/>
              <w:jc w:val="center"/>
              <w:rPr>
                <w:rFonts w:cs="Arial"/>
                <w:b/>
              </w:rPr>
            </w:pPr>
            <w:r w:rsidRPr="00BA65B7">
              <w:rPr>
                <w:rFonts w:cs="Arial"/>
                <w:b/>
              </w:rPr>
              <w:t>4</w:t>
            </w:r>
            <w:r w:rsidR="000C3B33">
              <w:rPr>
                <w:rFonts w:cs="Arial"/>
                <w:b/>
              </w:rPr>
              <w:t xml:space="preserve"> [19%]</w:t>
            </w:r>
          </w:p>
        </w:tc>
      </w:tr>
      <w:tr w:rsidR="002C6420" w:rsidRPr="00BA65B7" w:rsidTr="000C3B33">
        <w:tc>
          <w:tcPr>
            <w:tcW w:w="7796" w:type="dxa"/>
            <w:shd w:val="clear" w:color="auto" w:fill="F7CAAC" w:themeFill="accent2" w:themeFillTint="66"/>
          </w:tcPr>
          <w:p w:rsidR="002C6420" w:rsidRPr="00BA65B7" w:rsidRDefault="002C6420" w:rsidP="00D151A6">
            <w:pPr>
              <w:spacing w:line="228" w:lineRule="auto"/>
              <w:rPr>
                <w:rFonts w:cs="Arial"/>
              </w:rPr>
            </w:pPr>
            <w:r w:rsidRPr="00BA65B7">
              <w:rPr>
                <w:rFonts w:cs="Arial"/>
                <w:b/>
              </w:rPr>
              <w:t>IT</w:t>
            </w:r>
          </w:p>
          <w:p w:rsidR="002C6420" w:rsidRPr="00BA65B7" w:rsidRDefault="002C6420" w:rsidP="00A3753E">
            <w:pPr>
              <w:pStyle w:val="ListParagraph"/>
              <w:numPr>
                <w:ilvl w:val="0"/>
                <w:numId w:val="14"/>
              </w:numPr>
              <w:spacing w:line="228" w:lineRule="auto"/>
              <w:ind w:left="336" w:hanging="336"/>
              <w:rPr>
                <w:rFonts w:cs="Arial"/>
              </w:rPr>
            </w:pPr>
            <w:r w:rsidRPr="00BA65B7">
              <w:rPr>
                <w:rFonts w:cs="Arial"/>
              </w:rPr>
              <w:t>IT systems between health and social care</w:t>
            </w:r>
          </w:p>
          <w:p w:rsidR="002C6420" w:rsidRPr="00BA65B7" w:rsidRDefault="002C6420" w:rsidP="00A3753E">
            <w:pPr>
              <w:pStyle w:val="ListParagraph"/>
              <w:numPr>
                <w:ilvl w:val="0"/>
                <w:numId w:val="14"/>
              </w:numPr>
              <w:spacing w:line="228" w:lineRule="auto"/>
              <w:ind w:left="336" w:hanging="336"/>
              <w:rPr>
                <w:rFonts w:cs="Arial"/>
              </w:rPr>
            </w:pPr>
            <w:r w:rsidRPr="00BA65B7">
              <w:rPr>
                <w:rFonts w:cs="Arial"/>
              </w:rPr>
              <w:t xml:space="preserve">It systems and equipment </w:t>
            </w:r>
          </w:p>
          <w:p w:rsidR="002C6420" w:rsidRPr="00BA65B7" w:rsidRDefault="002C6420" w:rsidP="00A3753E">
            <w:pPr>
              <w:pStyle w:val="ListParagraph"/>
              <w:numPr>
                <w:ilvl w:val="0"/>
                <w:numId w:val="14"/>
              </w:numPr>
              <w:spacing w:line="228" w:lineRule="auto"/>
              <w:ind w:left="336" w:hanging="336"/>
              <w:rPr>
                <w:rFonts w:cs="Arial"/>
                <w:b/>
              </w:rPr>
            </w:pPr>
            <w:r w:rsidRPr="00BA65B7">
              <w:rPr>
                <w:rFonts w:cs="Arial"/>
              </w:rPr>
              <w:t>IT equipment/processes</w:t>
            </w:r>
          </w:p>
          <w:p w:rsidR="002C6420" w:rsidRPr="00BA65B7" w:rsidRDefault="002C6420" w:rsidP="00A3753E">
            <w:pPr>
              <w:pStyle w:val="ListParagraph"/>
              <w:numPr>
                <w:ilvl w:val="0"/>
                <w:numId w:val="14"/>
              </w:numPr>
              <w:spacing w:line="228" w:lineRule="auto"/>
              <w:ind w:left="336" w:hanging="336"/>
              <w:rPr>
                <w:rFonts w:cs="Arial"/>
                <w:b/>
              </w:rPr>
            </w:pPr>
            <w:r w:rsidRPr="00BA65B7">
              <w:rPr>
                <w:rFonts w:cs="Arial"/>
              </w:rPr>
              <w:t>IT issues in the ILS room</w:t>
            </w:r>
          </w:p>
        </w:tc>
        <w:tc>
          <w:tcPr>
            <w:tcW w:w="1276" w:type="dxa"/>
            <w:shd w:val="clear" w:color="auto" w:fill="F7CAAC" w:themeFill="accent2" w:themeFillTint="66"/>
          </w:tcPr>
          <w:p w:rsidR="002C6420" w:rsidRPr="00BA65B7" w:rsidRDefault="002C6420" w:rsidP="000C3B33">
            <w:pPr>
              <w:spacing w:line="228" w:lineRule="auto"/>
              <w:jc w:val="center"/>
              <w:rPr>
                <w:rFonts w:cs="Arial"/>
                <w:b/>
              </w:rPr>
            </w:pPr>
            <w:r w:rsidRPr="00BA65B7">
              <w:rPr>
                <w:rFonts w:cs="Arial"/>
                <w:b/>
              </w:rPr>
              <w:t>4</w:t>
            </w:r>
            <w:r w:rsidR="000C3B33">
              <w:rPr>
                <w:rFonts w:cs="Arial"/>
                <w:b/>
              </w:rPr>
              <w:t xml:space="preserve"> [19%]</w:t>
            </w:r>
          </w:p>
        </w:tc>
      </w:tr>
      <w:tr w:rsidR="002C6420" w:rsidRPr="00BA65B7" w:rsidTr="000C3B33">
        <w:tc>
          <w:tcPr>
            <w:tcW w:w="7796" w:type="dxa"/>
            <w:shd w:val="clear" w:color="auto" w:fill="F7CAAC" w:themeFill="accent2" w:themeFillTint="66"/>
          </w:tcPr>
          <w:p w:rsidR="002C6420" w:rsidRPr="00BA65B7" w:rsidRDefault="002C6420" w:rsidP="00D151A6">
            <w:pPr>
              <w:spacing w:line="228" w:lineRule="auto"/>
              <w:rPr>
                <w:rFonts w:cs="Arial"/>
              </w:rPr>
            </w:pPr>
            <w:r w:rsidRPr="00BA65B7">
              <w:rPr>
                <w:rFonts w:cs="Arial"/>
                <w:b/>
              </w:rPr>
              <w:t>Lack of clarity from senior leadership</w:t>
            </w:r>
            <w:r w:rsidRPr="00BA65B7">
              <w:rPr>
                <w:rFonts w:cs="Arial"/>
              </w:rPr>
              <w:t xml:space="preserve"> </w:t>
            </w:r>
          </w:p>
          <w:p w:rsidR="002C6420" w:rsidRPr="00BA65B7" w:rsidRDefault="002C6420" w:rsidP="00A3753E">
            <w:pPr>
              <w:pStyle w:val="ListParagraph"/>
              <w:numPr>
                <w:ilvl w:val="0"/>
                <w:numId w:val="13"/>
              </w:numPr>
              <w:spacing w:line="228" w:lineRule="auto"/>
              <w:ind w:left="336" w:hanging="302"/>
              <w:rPr>
                <w:rFonts w:cs="Arial"/>
                <w:b/>
              </w:rPr>
            </w:pPr>
            <w:r w:rsidRPr="00BA65B7">
              <w:rPr>
                <w:rFonts w:cs="Arial"/>
              </w:rPr>
              <w:t xml:space="preserve">Still some lack of clarity about senior leadership commitment and allocation of dedicated resources – leap of faith </w:t>
            </w:r>
          </w:p>
        </w:tc>
        <w:tc>
          <w:tcPr>
            <w:tcW w:w="1276" w:type="dxa"/>
            <w:shd w:val="clear" w:color="auto" w:fill="F7CAAC" w:themeFill="accent2" w:themeFillTint="66"/>
          </w:tcPr>
          <w:p w:rsidR="002C6420" w:rsidRPr="00BA65B7" w:rsidRDefault="002C6420" w:rsidP="000C3B33">
            <w:pPr>
              <w:spacing w:line="228" w:lineRule="auto"/>
              <w:jc w:val="center"/>
              <w:rPr>
                <w:rFonts w:cs="Arial"/>
                <w:b/>
              </w:rPr>
            </w:pPr>
            <w:r w:rsidRPr="00BA65B7">
              <w:rPr>
                <w:rFonts w:cs="Arial"/>
                <w:b/>
              </w:rPr>
              <w:t>1</w:t>
            </w:r>
            <w:r w:rsidR="000C3B33">
              <w:rPr>
                <w:rFonts w:cs="Arial"/>
                <w:b/>
              </w:rPr>
              <w:t xml:space="preserve"> [4.8%]</w:t>
            </w:r>
          </w:p>
        </w:tc>
      </w:tr>
      <w:tr w:rsidR="002C6420" w:rsidRPr="00BA65B7" w:rsidTr="000C3B33">
        <w:tc>
          <w:tcPr>
            <w:tcW w:w="7796" w:type="dxa"/>
            <w:shd w:val="clear" w:color="auto" w:fill="F7CAAC" w:themeFill="accent2" w:themeFillTint="66"/>
          </w:tcPr>
          <w:p w:rsidR="002C6420" w:rsidRPr="00BA65B7" w:rsidRDefault="002C6420" w:rsidP="00D151A6">
            <w:pPr>
              <w:spacing w:line="228" w:lineRule="auto"/>
              <w:rPr>
                <w:rFonts w:cs="Arial"/>
                <w:b/>
              </w:rPr>
            </w:pPr>
            <w:r w:rsidRPr="00BA65B7">
              <w:rPr>
                <w:rFonts w:cs="Arial"/>
                <w:b/>
              </w:rPr>
              <w:t>Other</w:t>
            </w:r>
          </w:p>
          <w:p w:rsidR="002C6420" w:rsidRPr="00BA65B7" w:rsidRDefault="002C6420" w:rsidP="00A3753E">
            <w:pPr>
              <w:pStyle w:val="ListParagraph"/>
              <w:numPr>
                <w:ilvl w:val="0"/>
                <w:numId w:val="13"/>
              </w:numPr>
              <w:spacing w:line="228" w:lineRule="auto"/>
              <w:ind w:left="317"/>
              <w:rPr>
                <w:rFonts w:cs="Arial"/>
              </w:rPr>
            </w:pPr>
            <w:r w:rsidRPr="00BA65B7">
              <w:rPr>
                <w:rFonts w:cs="Arial"/>
              </w:rPr>
              <w:t>Hard to access the building/room</w:t>
            </w:r>
          </w:p>
        </w:tc>
        <w:tc>
          <w:tcPr>
            <w:tcW w:w="1276" w:type="dxa"/>
            <w:shd w:val="clear" w:color="auto" w:fill="F7CAAC" w:themeFill="accent2" w:themeFillTint="66"/>
          </w:tcPr>
          <w:p w:rsidR="002C6420" w:rsidRPr="00BA65B7" w:rsidRDefault="00D87170" w:rsidP="000C3B33">
            <w:pPr>
              <w:spacing w:line="228" w:lineRule="auto"/>
              <w:jc w:val="center"/>
              <w:rPr>
                <w:rFonts w:cs="Arial"/>
                <w:b/>
              </w:rPr>
            </w:pPr>
            <w:r>
              <w:rPr>
                <w:rFonts w:cs="Arial"/>
                <w:b/>
              </w:rPr>
              <w:t>1</w:t>
            </w:r>
            <w:r w:rsidR="000C3B33">
              <w:rPr>
                <w:rFonts w:cs="Arial"/>
                <w:b/>
              </w:rPr>
              <w:t xml:space="preserve"> [4.8%]</w:t>
            </w:r>
          </w:p>
        </w:tc>
      </w:tr>
      <w:tr w:rsidR="00D87170" w:rsidRPr="00BA65B7" w:rsidTr="000C3B33">
        <w:tc>
          <w:tcPr>
            <w:tcW w:w="7796" w:type="dxa"/>
            <w:shd w:val="clear" w:color="auto" w:fill="F7CAAC" w:themeFill="accent2" w:themeFillTint="66"/>
          </w:tcPr>
          <w:p w:rsidR="00D87170" w:rsidRPr="00BA65B7" w:rsidRDefault="00D87170" w:rsidP="00D151A6">
            <w:pPr>
              <w:spacing w:line="228" w:lineRule="auto"/>
              <w:rPr>
                <w:rFonts w:cs="Arial"/>
                <w:b/>
              </w:rPr>
            </w:pPr>
            <w:r>
              <w:rPr>
                <w:rFonts w:cs="Arial"/>
                <w:b/>
              </w:rPr>
              <w:t xml:space="preserve">Total </w:t>
            </w:r>
          </w:p>
        </w:tc>
        <w:tc>
          <w:tcPr>
            <w:tcW w:w="1276" w:type="dxa"/>
            <w:shd w:val="clear" w:color="auto" w:fill="F7CAAC" w:themeFill="accent2" w:themeFillTint="66"/>
          </w:tcPr>
          <w:p w:rsidR="00D87170" w:rsidRPr="00BA65B7" w:rsidRDefault="000C3B33" w:rsidP="000C3B33">
            <w:pPr>
              <w:spacing w:line="228" w:lineRule="auto"/>
              <w:jc w:val="center"/>
              <w:rPr>
                <w:rFonts w:cs="Arial"/>
                <w:b/>
              </w:rPr>
            </w:pPr>
            <w:r>
              <w:rPr>
                <w:rFonts w:cs="Arial"/>
                <w:b/>
              </w:rPr>
              <w:t>21</w:t>
            </w:r>
          </w:p>
        </w:tc>
      </w:tr>
    </w:tbl>
    <w:p w:rsidR="002C6420" w:rsidRDefault="002C6420" w:rsidP="002C6420">
      <w:pPr>
        <w:rPr>
          <w:rFonts w:eastAsia="Times New Roman" w:cs="Arial"/>
          <w:sz w:val="24"/>
          <w:szCs w:val="24"/>
        </w:rPr>
      </w:pPr>
    </w:p>
    <w:p w:rsidR="002C6420" w:rsidRDefault="002C6420" w:rsidP="002C6420">
      <w:pPr>
        <w:rPr>
          <w:bCs/>
          <w:color w:val="000000"/>
          <w:sz w:val="24"/>
          <w:szCs w:val="24"/>
        </w:rPr>
      </w:pPr>
    </w:p>
    <w:p w:rsidR="002C6420" w:rsidRDefault="002C6420" w:rsidP="002C6420">
      <w:pPr>
        <w:autoSpaceDE w:val="0"/>
        <w:autoSpaceDN w:val="0"/>
        <w:adjustRightInd w:val="0"/>
        <w:rPr>
          <w:rFonts w:asciiTheme="minorHAnsi" w:eastAsia="Times New Roman" w:hAnsiTheme="minorHAnsi" w:cs="Arial"/>
          <w:color w:val="000000"/>
          <w:sz w:val="24"/>
          <w:szCs w:val="24"/>
        </w:rPr>
      </w:pPr>
    </w:p>
    <w:p w:rsidR="002C6420" w:rsidRDefault="002C6420" w:rsidP="002C6420">
      <w:pPr>
        <w:autoSpaceDE w:val="0"/>
        <w:autoSpaceDN w:val="0"/>
        <w:adjustRightInd w:val="0"/>
        <w:rPr>
          <w:rFonts w:asciiTheme="minorHAnsi" w:eastAsia="Times New Roman" w:hAnsiTheme="minorHAnsi" w:cs="Arial"/>
          <w:color w:val="000000"/>
          <w:sz w:val="24"/>
          <w:szCs w:val="24"/>
        </w:rPr>
      </w:pPr>
    </w:p>
    <w:p w:rsidR="002C6420" w:rsidRDefault="002C6420" w:rsidP="002C6420">
      <w:pPr>
        <w:autoSpaceDE w:val="0"/>
        <w:autoSpaceDN w:val="0"/>
        <w:adjustRightInd w:val="0"/>
        <w:rPr>
          <w:rFonts w:asciiTheme="minorHAnsi" w:eastAsia="Times New Roman" w:hAnsiTheme="minorHAnsi" w:cs="Arial"/>
          <w:color w:val="000000"/>
          <w:sz w:val="24"/>
          <w:szCs w:val="24"/>
        </w:rPr>
      </w:pPr>
    </w:p>
    <w:p w:rsidR="002C6420" w:rsidRDefault="002C6420" w:rsidP="002C6420">
      <w:pPr>
        <w:autoSpaceDE w:val="0"/>
        <w:autoSpaceDN w:val="0"/>
        <w:adjustRightInd w:val="0"/>
        <w:rPr>
          <w:rFonts w:asciiTheme="minorHAnsi" w:eastAsia="Times New Roman" w:hAnsiTheme="minorHAnsi" w:cs="Arial"/>
          <w:color w:val="000000"/>
          <w:sz w:val="24"/>
          <w:szCs w:val="24"/>
        </w:rPr>
      </w:pPr>
    </w:p>
    <w:p w:rsidR="002C6420" w:rsidRDefault="002C6420" w:rsidP="002C6420">
      <w:pPr>
        <w:autoSpaceDE w:val="0"/>
        <w:autoSpaceDN w:val="0"/>
        <w:adjustRightInd w:val="0"/>
        <w:rPr>
          <w:rFonts w:asciiTheme="minorHAnsi" w:eastAsia="Times New Roman" w:hAnsiTheme="minorHAnsi" w:cs="Arial"/>
          <w:color w:val="000000"/>
          <w:sz w:val="24"/>
          <w:szCs w:val="24"/>
        </w:rPr>
      </w:pPr>
    </w:p>
    <w:p w:rsidR="002C6420" w:rsidRDefault="002C6420" w:rsidP="002C6420">
      <w:pPr>
        <w:autoSpaceDE w:val="0"/>
        <w:autoSpaceDN w:val="0"/>
        <w:adjustRightInd w:val="0"/>
        <w:rPr>
          <w:rFonts w:asciiTheme="minorHAnsi" w:eastAsia="Times New Roman" w:hAnsiTheme="minorHAnsi" w:cs="Arial"/>
          <w:color w:val="000000"/>
          <w:sz w:val="24"/>
          <w:szCs w:val="24"/>
        </w:rPr>
      </w:pPr>
    </w:p>
    <w:p w:rsidR="002C6420" w:rsidRDefault="002C6420" w:rsidP="002C6420">
      <w:pPr>
        <w:autoSpaceDE w:val="0"/>
        <w:autoSpaceDN w:val="0"/>
        <w:adjustRightInd w:val="0"/>
        <w:rPr>
          <w:rFonts w:asciiTheme="minorHAnsi" w:eastAsia="Times New Roman" w:hAnsiTheme="minorHAnsi" w:cs="Arial"/>
          <w:color w:val="000000"/>
          <w:sz w:val="24"/>
          <w:szCs w:val="24"/>
        </w:rPr>
      </w:pPr>
    </w:p>
    <w:p w:rsidR="002C6420" w:rsidRDefault="002C6420" w:rsidP="002C6420">
      <w:pPr>
        <w:autoSpaceDE w:val="0"/>
        <w:autoSpaceDN w:val="0"/>
        <w:adjustRightInd w:val="0"/>
        <w:rPr>
          <w:rFonts w:asciiTheme="minorHAnsi" w:eastAsia="Times New Roman" w:hAnsiTheme="minorHAnsi" w:cs="Arial"/>
          <w:color w:val="000000"/>
          <w:sz w:val="24"/>
          <w:szCs w:val="24"/>
        </w:rPr>
      </w:pPr>
    </w:p>
    <w:p w:rsidR="002C6420" w:rsidRDefault="002C6420" w:rsidP="002C6420">
      <w:pPr>
        <w:autoSpaceDE w:val="0"/>
        <w:autoSpaceDN w:val="0"/>
        <w:adjustRightInd w:val="0"/>
        <w:rPr>
          <w:rFonts w:asciiTheme="minorHAnsi" w:eastAsia="Times New Roman" w:hAnsiTheme="minorHAnsi" w:cs="Arial"/>
          <w:color w:val="000000"/>
          <w:sz w:val="24"/>
          <w:szCs w:val="24"/>
        </w:rPr>
      </w:pPr>
    </w:p>
    <w:tbl>
      <w:tblPr>
        <w:tblW w:w="9356" w:type="dxa"/>
        <w:tblInd w:w="-1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7938"/>
        <w:gridCol w:w="1418"/>
      </w:tblGrid>
      <w:tr w:rsidR="002C6420" w:rsidRPr="00D03CE1" w:rsidTr="00D87170">
        <w:tc>
          <w:tcPr>
            <w:tcW w:w="7938" w:type="dxa"/>
            <w:shd w:val="clear" w:color="auto" w:fill="F2F2F2"/>
          </w:tcPr>
          <w:p w:rsidR="002C6420" w:rsidRPr="00D03CE1" w:rsidRDefault="002C6420" w:rsidP="00D151A6">
            <w:pPr>
              <w:spacing w:line="228" w:lineRule="auto"/>
              <w:rPr>
                <w:rFonts w:cs="Arial"/>
                <w:b/>
                <w:sz w:val="24"/>
              </w:rPr>
            </w:pPr>
            <w:r w:rsidRPr="00E414CD">
              <w:rPr>
                <w:rFonts w:cs="Arial"/>
                <w:b/>
                <w:sz w:val="28"/>
              </w:rPr>
              <w:lastRenderedPageBreak/>
              <w:t>Drivers ILS</w:t>
            </w:r>
            <w:r w:rsidR="00D87170" w:rsidRPr="00E414CD">
              <w:rPr>
                <w:rFonts w:cs="Arial"/>
                <w:b/>
                <w:sz w:val="28"/>
              </w:rPr>
              <w:t xml:space="preserve"> </w:t>
            </w:r>
            <w:r w:rsidRPr="00E414CD">
              <w:rPr>
                <w:rFonts w:cs="Arial"/>
                <w:b/>
                <w:sz w:val="28"/>
              </w:rPr>
              <w:t>1</w:t>
            </w:r>
          </w:p>
        </w:tc>
        <w:tc>
          <w:tcPr>
            <w:tcW w:w="1418" w:type="dxa"/>
            <w:shd w:val="clear" w:color="auto" w:fill="F2F2F2"/>
          </w:tcPr>
          <w:p w:rsidR="00D87170" w:rsidRDefault="00D87170" w:rsidP="00D87170">
            <w:pPr>
              <w:spacing w:line="228" w:lineRule="auto"/>
              <w:rPr>
                <w:rFonts w:cs="Arial"/>
                <w:b/>
              </w:rPr>
            </w:pPr>
            <w:r w:rsidRPr="00BA65B7">
              <w:rPr>
                <w:rFonts w:cs="Arial"/>
                <w:b/>
              </w:rPr>
              <w:t>Number of items</w:t>
            </w:r>
          </w:p>
          <w:p w:rsidR="002C6420" w:rsidRPr="00D03CE1" w:rsidRDefault="00D87170" w:rsidP="00D87170">
            <w:pPr>
              <w:spacing w:line="228" w:lineRule="auto"/>
              <w:rPr>
                <w:rFonts w:cs="Arial"/>
                <w:b/>
                <w:sz w:val="24"/>
              </w:rPr>
            </w:pPr>
            <w:r>
              <w:rPr>
                <w:rFonts w:cs="Arial"/>
                <w:b/>
              </w:rPr>
              <w:t>[% of total items</w:t>
            </w:r>
          </w:p>
        </w:tc>
      </w:tr>
      <w:tr w:rsidR="002C6420" w:rsidRPr="00D03CE1" w:rsidTr="000C3B33">
        <w:tc>
          <w:tcPr>
            <w:tcW w:w="7938" w:type="dxa"/>
            <w:shd w:val="clear" w:color="auto" w:fill="C5E0B3" w:themeFill="accent6" w:themeFillTint="66"/>
          </w:tcPr>
          <w:p w:rsidR="002C6420" w:rsidRPr="00D03CE1" w:rsidRDefault="002C6420" w:rsidP="00D151A6">
            <w:pPr>
              <w:spacing w:line="228" w:lineRule="auto"/>
              <w:rPr>
                <w:rFonts w:cs="Arial"/>
                <w:b/>
                <w:sz w:val="24"/>
              </w:rPr>
            </w:pPr>
            <w:r w:rsidRPr="00D03CE1">
              <w:rPr>
                <w:rFonts w:cs="Arial"/>
                <w:b/>
                <w:sz w:val="24"/>
              </w:rPr>
              <w:t xml:space="preserve">Team </w:t>
            </w:r>
          </w:p>
          <w:p w:rsidR="002C6420" w:rsidRPr="00D03CE1" w:rsidRDefault="002C6420" w:rsidP="00A3753E">
            <w:pPr>
              <w:pStyle w:val="ListParagraph"/>
              <w:numPr>
                <w:ilvl w:val="0"/>
                <w:numId w:val="15"/>
              </w:numPr>
              <w:spacing w:line="228" w:lineRule="auto"/>
              <w:ind w:left="272" w:hanging="283"/>
              <w:rPr>
                <w:rFonts w:cs="Arial"/>
                <w:sz w:val="24"/>
              </w:rPr>
            </w:pPr>
            <w:r w:rsidRPr="00D03CE1">
              <w:rPr>
                <w:rFonts w:cs="Arial"/>
                <w:sz w:val="24"/>
              </w:rPr>
              <w:t xml:space="preserve">People’s enthusiasm and commitment </w:t>
            </w:r>
          </w:p>
          <w:p w:rsidR="002C6420" w:rsidRPr="00D03CE1" w:rsidRDefault="002C6420" w:rsidP="00A3753E">
            <w:pPr>
              <w:pStyle w:val="ListParagraph"/>
              <w:numPr>
                <w:ilvl w:val="0"/>
                <w:numId w:val="15"/>
              </w:numPr>
              <w:spacing w:line="228" w:lineRule="auto"/>
              <w:ind w:left="272" w:hanging="283"/>
              <w:rPr>
                <w:rFonts w:cs="Arial"/>
                <w:sz w:val="24"/>
              </w:rPr>
            </w:pPr>
            <w:r w:rsidRPr="00D03CE1">
              <w:rPr>
                <w:rFonts w:cs="Arial"/>
                <w:sz w:val="24"/>
              </w:rPr>
              <w:t>Putting faces to names and building good working relationships with other agencies</w:t>
            </w:r>
          </w:p>
          <w:p w:rsidR="002C6420" w:rsidRPr="00D03CE1" w:rsidRDefault="002C6420" w:rsidP="00A3753E">
            <w:pPr>
              <w:pStyle w:val="ListParagraph"/>
              <w:numPr>
                <w:ilvl w:val="0"/>
                <w:numId w:val="15"/>
              </w:numPr>
              <w:spacing w:line="228" w:lineRule="auto"/>
              <w:ind w:left="272" w:hanging="283"/>
              <w:rPr>
                <w:rFonts w:cs="Arial"/>
                <w:sz w:val="24"/>
              </w:rPr>
            </w:pPr>
            <w:r w:rsidRPr="00D03CE1">
              <w:rPr>
                <w:rFonts w:cs="Arial"/>
                <w:sz w:val="24"/>
              </w:rPr>
              <w:t>Enthusiasm and commitment of those [team members] involved</w:t>
            </w:r>
          </w:p>
          <w:p w:rsidR="002C6420" w:rsidRPr="00D03CE1" w:rsidRDefault="002C6420" w:rsidP="00A3753E">
            <w:pPr>
              <w:pStyle w:val="ListParagraph"/>
              <w:numPr>
                <w:ilvl w:val="0"/>
                <w:numId w:val="15"/>
              </w:numPr>
              <w:spacing w:line="228" w:lineRule="auto"/>
              <w:ind w:left="272" w:hanging="283"/>
              <w:rPr>
                <w:rFonts w:cs="Arial"/>
                <w:sz w:val="24"/>
              </w:rPr>
            </w:pPr>
            <w:r w:rsidRPr="00D03CE1">
              <w:rPr>
                <w:rFonts w:cs="Arial"/>
                <w:sz w:val="24"/>
              </w:rPr>
              <w:t>Relationship building between disciplines</w:t>
            </w:r>
          </w:p>
          <w:p w:rsidR="002C6420" w:rsidRPr="00D03CE1" w:rsidRDefault="002C6420" w:rsidP="00A3753E">
            <w:pPr>
              <w:pStyle w:val="ListParagraph"/>
              <w:numPr>
                <w:ilvl w:val="0"/>
                <w:numId w:val="15"/>
              </w:numPr>
              <w:spacing w:line="228" w:lineRule="auto"/>
              <w:ind w:left="272" w:hanging="283"/>
              <w:rPr>
                <w:rFonts w:cs="Arial"/>
                <w:sz w:val="24"/>
              </w:rPr>
            </w:pPr>
            <w:r w:rsidRPr="00D03CE1">
              <w:rPr>
                <w:rFonts w:cs="Arial"/>
                <w:sz w:val="24"/>
              </w:rPr>
              <w:t xml:space="preserve">Collaborative working relationship </w:t>
            </w:r>
          </w:p>
          <w:p w:rsidR="002C6420" w:rsidRPr="00D03CE1" w:rsidRDefault="002C6420" w:rsidP="00A3753E">
            <w:pPr>
              <w:pStyle w:val="ListParagraph"/>
              <w:numPr>
                <w:ilvl w:val="0"/>
                <w:numId w:val="15"/>
              </w:numPr>
              <w:spacing w:line="228" w:lineRule="auto"/>
              <w:ind w:left="272" w:hanging="283"/>
              <w:rPr>
                <w:rFonts w:cs="Arial"/>
                <w:sz w:val="24"/>
              </w:rPr>
            </w:pPr>
            <w:r w:rsidRPr="00D03CE1">
              <w:rPr>
                <w:rFonts w:cs="Arial"/>
                <w:sz w:val="24"/>
              </w:rPr>
              <w:t>Shared vision: preventative person centred work</w:t>
            </w:r>
          </w:p>
          <w:p w:rsidR="002C6420" w:rsidRPr="00D03CE1" w:rsidRDefault="002C6420" w:rsidP="00A3753E">
            <w:pPr>
              <w:pStyle w:val="ListParagraph"/>
              <w:numPr>
                <w:ilvl w:val="0"/>
                <w:numId w:val="15"/>
              </w:numPr>
              <w:spacing w:line="228" w:lineRule="auto"/>
              <w:ind w:left="272" w:hanging="283"/>
              <w:rPr>
                <w:rFonts w:cs="Arial"/>
                <w:sz w:val="24"/>
              </w:rPr>
            </w:pPr>
            <w:r w:rsidRPr="00D03CE1">
              <w:rPr>
                <w:rFonts w:cs="Arial"/>
                <w:sz w:val="24"/>
              </w:rPr>
              <w:t>Ethos of ILS</w:t>
            </w:r>
          </w:p>
          <w:p w:rsidR="002C6420" w:rsidRPr="00D03CE1" w:rsidRDefault="002C6420" w:rsidP="00A3753E">
            <w:pPr>
              <w:pStyle w:val="ListParagraph"/>
              <w:numPr>
                <w:ilvl w:val="0"/>
                <w:numId w:val="15"/>
              </w:numPr>
              <w:spacing w:line="228" w:lineRule="auto"/>
              <w:ind w:left="272" w:hanging="283"/>
              <w:rPr>
                <w:rFonts w:cs="Arial"/>
                <w:sz w:val="24"/>
              </w:rPr>
            </w:pPr>
            <w:r w:rsidRPr="00D03CE1">
              <w:rPr>
                <w:rFonts w:cs="Arial"/>
                <w:sz w:val="24"/>
              </w:rPr>
              <w:t>Team’s resilience to amount of ‘buy in’</w:t>
            </w:r>
          </w:p>
          <w:p w:rsidR="002C6420" w:rsidRPr="00D03CE1" w:rsidRDefault="002C6420" w:rsidP="00A3753E">
            <w:pPr>
              <w:pStyle w:val="ListParagraph"/>
              <w:numPr>
                <w:ilvl w:val="0"/>
                <w:numId w:val="15"/>
              </w:numPr>
              <w:spacing w:line="228" w:lineRule="auto"/>
              <w:ind w:left="272" w:hanging="283"/>
              <w:rPr>
                <w:rFonts w:cs="Arial"/>
                <w:sz w:val="24"/>
              </w:rPr>
            </w:pPr>
            <w:r w:rsidRPr="00D03CE1">
              <w:rPr>
                <w:rFonts w:cs="Arial"/>
                <w:sz w:val="24"/>
              </w:rPr>
              <w:t>Development day (training)</w:t>
            </w:r>
          </w:p>
          <w:p w:rsidR="002C6420" w:rsidRPr="00D03CE1" w:rsidRDefault="002C6420" w:rsidP="00A3753E">
            <w:pPr>
              <w:pStyle w:val="ListParagraph"/>
              <w:numPr>
                <w:ilvl w:val="0"/>
                <w:numId w:val="15"/>
              </w:numPr>
              <w:spacing w:line="228" w:lineRule="auto"/>
              <w:ind w:left="272" w:hanging="283"/>
              <w:rPr>
                <w:rFonts w:cs="Arial"/>
                <w:sz w:val="24"/>
              </w:rPr>
            </w:pPr>
            <w:r w:rsidRPr="00D03CE1">
              <w:rPr>
                <w:rFonts w:cs="Arial"/>
                <w:sz w:val="24"/>
              </w:rPr>
              <w:t>Team working</w:t>
            </w:r>
          </w:p>
          <w:p w:rsidR="002C6420" w:rsidRPr="00D03CE1" w:rsidRDefault="002C6420" w:rsidP="00A3753E">
            <w:pPr>
              <w:pStyle w:val="ListParagraph"/>
              <w:numPr>
                <w:ilvl w:val="0"/>
                <w:numId w:val="15"/>
              </w:numPr>
              <w:spacing w:line="228" w:lineRule="auto"/>
              <w:ind w:left="272" w:hanging="283"/>
              <w:rPr>
                <w:rFonts w:cs="Arial"/>
                <w:sz w:val="24"/>
              </w:rPr>
            </w:pPr>
            <w:r w:rsidRPr="00D03CE1">
              <w:rPr>
                <w:rFonts w:cs="Arial"/>
                <w:sz w:val="24"/>
              </w:rPr>
              <w:t>Staff believing in the process – engagement in South Locality</w:t>
            </w:r>
          </w:p>
          <w:p w:rsidR="002C6420" w:rsidRPr="00D03CE1" w:rsidRDefault="002C6420" w:rsidP="00A3753E">
            <w:pPr>
              <w:pStyle w:val="ListParagraph"/>
              <w:numPr>
                <w:ilvl w:val="0"/>
                <w:numId w:val="15"/>
              </w:numPr>
              <w:spacing w:line="228" w:lineRule="auto"/>
              <w:ind w:left="272" w:hanging="283"/>
              <w:rPr>
                <w:rFonts w:cs="Arial"/>
                <w:b/>
                <w:sz w:val="24"/>
              </w:rPr>
            </w:pPr>
            <w:r w:rsidRPr="00D03CE1">
              <w:rPr>
                <w:rFonts w:cs="Arial"/>
                <w:sz w:val="24"/>
              </w:rPr>
              <w:t xml:space="preserve">Great feelings of team approach </w:t>
            </w:r>
          </w:p>
        </w:tc>
        <w:tc>
          <w:tcPr>
            <w:tcW w:w="1418" w:type="dxa"/>
            <w:shd w:val="clear" w:color="auto" w:fill="C5E0B3" w:themeFill="accent6" w:themeFillTint="66"/>
          </w:tcPr>
          <w:p w:rsidR="002C6420" w:rsidRDefault="002C6420" w:rsidP="000C3B33">
            <w:pPr>
              <w:spacing w:line="228" w:lineRule="auto"/>
              <w:jc w:val="center"/>
              <w:rPr>
                <w:rFonts w:cs="Arial"/>
                <w:b/>
                <w:sz w:val="24"/>
              </w:rPr>
            </w:pPr>
            <w:r w:rsidRPr="00D03CE1">
              <w:rPr>
                <w:rFonts w:cs="Arial"/>
                <w:b/>
                <w:sz w:val="24"/>
              </w:rPr>
              <w:t>10</w:t>
            </w:r>
            <w:r w:rsidR="000C3B33">
              <w:rPr>
                <w:rFonts w:cs="Arial"/>
                <w:b/>
                <w:sz w:val="24"/>
              </w:rPr>
              <w:t xml:space="preserve"> [45.5%]</w:t>
            </w:r>
          </w:p>
          <w:p w:rsidR="00870B7C" w:rsidRPr="00D03CE1" w:rsidRDefault="00870B7C" w:rsidP="000C3B33">
            <w:pPr>
              <w:spacing w:line="228" w:lineRule="auto"/>
              <w:jc w:val="center"/>
              <w:rPr>
                <w:rFonts w:cs="Arial"/>
                <w:b/>
                <w:sz w:val="24"/>
              </w:rPr>
            </w:pPr>
          </w:p>
        </w:tc>
      </w:tr>
      <w:tr w:rsidR="002C6420" w:rsidRPr="00D03CE1" w:rsidTr="000C3B33">
        <w:tc>
          <w:tcPr>
            <w:tcW w:w="7938" w:type="dxa"/>
            <w:shd w:val="clear" w:color="auto" w:fill="C5E0B3" w:themeFill="accent6" w:themeFillTint="66"/>
          </w:tcPr>
          <w:p w:rsidR="002C6420" w:rsidRPr="00D03CE1" w:rsidRDefault="002C6420" w:rsidP="00D151A6">
            <w:pPr>
              <w:spacing w:line="228" w:lineRule="auto"/>
              <w:rPr>
                <w:rFonts w:cs="Arial"/>
                <w:b/>
                <w:sz w:val="24"/>
              </w:rPr>
            </w:pPr>
            <w:r w:rsidRPr="00D03CE1">
              <w:rPr>
                <w:rFonts w:cs="Arial"/>
                <w:b/>
                <w:sz w:val="24"/>
              </w:rPr>
              <w:t xml:space="preserve">Help people </w:t>
            </w:r>
          </w:p>
          <w:p w:rsidR="002C6420" w:rsidRPr="00D03CE1" w:rsidRDefault="002C6420" w:rsidP="00A3753E">
            <w:pPr>
              <w:pStyle w:val="ListParagraph"/>
              <w:numPr>
                <w:ilvl w:val="0"/>
                <w:numId w:val="16"/>
              </w:numPr>
              <w:spacing w:line="228" w:lineRule="auto"/>
              <w:ind w:left="272"/>
              <w:rPr>
                <w:rFonts w:cs="Arial"/>
                <w:sz w:val="24"/>
              </w:rPr>
            </w:pPr>
            <w:r w:rsidRPr="00D03CE1">
              <w:rPr>
                <w:rFonts w:cs="Arial"/>
                <w:sz w:val="24"/>
              </w:rPr>
              <w:t>Have achieved some great outcomes for individuals</w:t>
            </w:r>
          </w:p>
          <w:p w:rsidR="002C6420" w:rsidRPr="00D03CE1" w:rsidRDefault="002C6420" w:rsidP="00A3753E">
            <w:pPr>
              <w:pStyle w:val="ListParagraph"/>
              <w:numPr>
                <w:ilvl w:val="0"/>
                <w:numId w:val="16"/>
              </w:numPr>
              <w:spacing w:line="228" w:lineRule="auto"/>
              <w:ind w:left="272"/>
              <w:rPr>
                <w:rFonts w:cs="Arial"/>
                <w:sz w:val="24"/>
              </w:rPr>
            </w:pPr>
            <w:r w:rsidRPr="00D03CE1">
              <w:rPr>
                <w:rFonts w:cs="Arial"/>
                <w:sz w:val="24"/>
              </w:rPr>
              <w:t xml:space="preserve">Whole community benefit </w:t>
            </w:r>
          </w:p>
          <w:p w:rsidR="002C6420" w:rsidRPr="00D03CE1" w:rsidRDefault="002C6420" w:rsidP="00A3753E">
            <w:pPr>
              <w:pStyle w:val="ListParagraph"/>
              <w:numPr>
                <w:ilvl w:val="0"/>
                <w:numId w:val="16"/>
              </w:numPr>
              <w:spacing w:line="228" w:lineRule="auto"/>
              <w:ind w:left="272"/>
              <w:rPr>
                <w:rFonts w:cs="Arial"/>
                <w:sz w:val="24"/>
              </w:rPr>
            </w:pPr>
            <w:r w:rsidRPr="00D03CE1">
              <w:rPr>
                <w:rFonts w:cs="Arial"/>
                <w:sz w:val="24"/>
              </w:rPr>
              <w:t>Helping more people</w:t>
            </w:r>
          </w:p>
          <w:p w:rsidR="002C6420" w:rsidRPr="00D03CE1" w:rsidRDefault="002C6420" w:rsidP="00A3753E">
            <w:pPr>
              <w:pStyle w:val="ListParagraph"/>
              <w:numPr>
                <w:ilvl w:val="0"/>
                <w:numId w:val="16"/>
              </w:numPr>
              <w:spacing w:line="228" w:lineRule="auto"/>
              <w:ind w:left="272"/>
              <w:rPr>
                <w:rFonts w:cs="Arial"/>
                <w:sz w:val="24"/>
              </w:rPr>
            </w:pPr>
            <w:r w:rsidRPr="00D03CE1">
              <w:rPr>
                <w:rFonts w:cs="Arial"/>
                <w:sz w:val="24"/>
              </w:rPr>
              <w:t>Work with people who sit outside normal criterial</w:t>
            </w:r>
          </w:p>
          <w:p w:rsidR="002C6420" w:rsidRPr="00D03CE1" w:rsidRDefault="002C6420" w:rsidP="00A3753E">
            <w:pPr>
              <w:pStyle w:val="ListParagraph"/>
              <w:numPr>
                <w:ilvl w:val="0"/>
                <w:numId w:val="16"/>
              </w:numPr>
              <w:spacing w:line="228" w:lineRule="auto"/>
              <w:ind w:left="272"/>
              <w:rPr>
                <w:rFonts w:cs="Arial"/>
                <w:sz w:val="24"/>
              </w:rPr>
            </w:pPr>
            <w:r w:rsidRPr="00D03CE1">
              <w:rPr>
                <w:rFonts w:cs="Arial"/>
                <w:sz w:val="24"/>
              </w:rPr>
              <w:t>Getting a better understanding of the priority needs of IoW individuals i.e. trends – may be different to what my service experiences</w:t>
            </w:r>
          </w:p>
        </w:tc>
        <w:tc>
          <w:tcPr>
            <w:tcW w:w="1418" w:type="dxa"/>
            <w:shd w:val="clear" w:color="auto" w:fill="C5E0B3" w:themeFill="accent6" w:themeFillTint="66"/>
          </w:tcPr>
          <w:p w:rsidR="002C6420" w:rsidRPr="00D03CE1" w:rsidRDefault="002C6420" w:rsidP="000C3B33">
            <w:pPr>
              <w:spacing w:line="228" w:lineRule="auto"/>
              <w:jc w:val="center"/>
              <w:rPr>
                <w:rFonts w:cs="Arial"/>
                <w:b/>
                <w:sz w:val="24"/>
              </w:rPr>
            </w:pPr>
            <w:r w:rsidRPr="00D03CE1">
              <w:rPr>
                <w:rFonts w:cs="Arial"/>
                <w:b/>
                <w:sz w:val="24"/>
              </w:rPr>
              <w:t>5</w:t>
            </w:r>
            <w:r w:rsidR="000C3B33">
              <w:rPr>
                <w:rFonts w:cs="Arial"/>
                <w:b/>
                <w:sz w:val="24"/>
              </w:rPr>
              <w:t xml:space="preserve"> [22.7%]</w:t>
            </w:r>
          </w:p>
        </w:tc>
      </w:tr>
      <w:tr w:rsidR="005F79BC" w:rsidRPr="00D03CE1" w:rsidTr="000C3B33">
        <w:tc>
          <w:tcPr>
            <w:tcW w:w="7938" w:type="dxa"/>
            <w:shd w:val="clear" w:color="auto" w:fill="C5E0B3" w:themeFill="accent6" w:themeFillTint="66"/>
          </w:tcPr>
          <w:p w:rsidR="005F79BC" w:rsidRPr="00D03CE1" w:rsidRDefault="005F79BC" w:rsidP="005F79BC">
            <w:pPr>
              <w:spacing w:line="228" w:lineRule="auto"/>
              <w:rPr>
                <w:rFonts w:cs="Arial"/>
                <w:b/>
                <w:sz w:val="24"/>
              </w:rPr>
            </w:pPr>
            <w:r w:rsidRPr="00D03CE1">
              <w:rPr>
                <w:rFonts w:cs="Arial"/>
                <w:b/>
                <w:sz w:val="24"/>
              </w:rPr>
              <w:t xml:space="preserve">Joint working with partner agencies </w:t>
            </w:r>
          </w:p>
          <w:p w:rsidR="005F79BC" w:rsidRPr="00D03CE1" w:rsidRDefault="005F79BC" w:rsidP="00A3753E">
            <w:pPr>
              <w:pStyle w:val="ListParagraph"/>
              <w:numPr>
                <w:ilvl w:val="0"/>
                <w:numId w:val="18"/>
              </w:numPr>
              <w:spacing w:line="228" w:lineRule="auto"/>
              <w:ind w:left="272"/>
              <w:rPr>
                <w:rFonts w:cs="Arial"/>
                <w:sz w:val="24"/>
              </w:rPr>
            </w:pPr>
            <w:r w:rsidRPr="00D03CE1">
              <w:rPr>
                <w:rFonts w:cs="Arial"/>
                <w:sz w:val="24"/>
              </w:rPr>
              <w:t>Joint working with partner agencies</w:t>
            </w:r>
          </w:p>
          <w:p w:rsidR="005F79BC" w:rsidRPr="00D03CE1" w:rsidRDefault="005F79BC" w:rsidP="00A3753E">
            <w:pPr>
              <w:pStyle w:val="ListParagraph"/>
              <w:numPr>
                <w:ilvl w:val="0"/>
                <w:numId w:val="18"/>
              </w:numPr>
              <w:spacing w:line="228" w:lineRule="auto"/>
              <w:ind w:left="272"/>
              <w:rPr>
                <w:rFonts w:cs="Arial"/>
                <w:sz w:val="24"/>
              </w:rPr>
            </w:pPr>
            <w:r w:rsidRPr="00D03CE1">
              <w:rPr>
                <w:rFonts w:cs="Arial"/>
                <w:sz w:val="24"/>
              </w:rPr>
              <w:t>Support network in the locality</w:t>
            </w:r>
          </w:p>
          <w:p w:rsidR="005F79BC" w:rsidRPr="00D03CE1" w:rsidRDefault="005F79BC" w:rsidP="00A3753E">
            <w:pPr>
              <w:pStyle w:val="ListParagraph"/>
              <w:numPr>
                <w:ilvl w:val="0"/>
                <w:numId w:val="18"/>
              </w:numPr>
              <w:spacing w:line="228" w:lineRule="auto"/>
              <w:ind w:left="272"/>
              <w:rPr>
                <w:rFonts w:cs="Arial"/>
                <w:sz w:val="24"/>
              </w:rPr>
            </w:pPr>
            <w:r w:rsidRPr="00D03CE1">
              <w:rPr>
                <w:rFonts w:cs="Arial"/>
                <w:sz w:val="24"/>
              </w:rPr>
              <w:t>Putting faces to names and building good working relationships with other agencies</w:t>
            </w:r>
          </w:p>
          <w:p w:rsidR="005F79BC" w:rsidRPr="00D03CE1" w:rsidRDefault="005F79BC" w:rsidP="00A3753E">
            <w:pPr>
              <w:pStyle w:val="ListParagraph"/>
              <w:numPr>
                <w:ilvl w:val="0"/>
                <w:numId w:val="18"/>
              </w:numPr>
              <w:spacing w:line="228" w:lineRule="auto"/>
              <w:ind w:left="272"/>
              <w:rPr>
                <w:rFonts w:cs="Arial"/>
                <w:sz w:val="24"/>
              </w:rPr>
            </w:pPr>
            <w:r w:rsidRPr="00D03CE1">
              <w:rPr>
                <w:rFonts w:cs="Arial"/>
                <w:sz w:val="24"/>
              </w:rPr>
              <w:t>Relationship building between disciplines</w:t>
            </w:r>
          </w:p>
        </w:tc>
        <w:tc>
          <w:tcPr>
            <w:tcW w:w="1418" w:type="dxa"/>
            <w:shd w:val="clear" w:color="auto" w:fill="C5E0B3" w:themeFill="accent6" w:themeFillTint="66"/>
          </w:tcPr>
          <w:p w:rsidR="005F79BC" w:rsidRPr="00D03CE1" w:rsidRDefault="005F79BC" w:rsidP="005F79BC">
            <w:pPr>
              <w:spacing w:line="228" w:lineRule="auto"/>
              <w:jc w:val="center"/>
              <w:rPr>
                <w:rFonts w:cs="Arial"/>
                <w:b/>
                <w:sz w:val="24"/>
              </w:rPr>
            </w:pPr>
            <w:r w:rsidRPr="00D03CE1">
              <w:rPr>
                <w:rFonts w:cs="Arial"/>
                <w:b/>
                <w:sz w:val="24"/>
              </w:rPr>
              <w:t>4</w:t>
            </w:r>
            <w:r>
              <w:rPr>
                <w:rFonts w:cs="Arial"/>
                <w:b/>
                <w:sz w:val="24"/>
              </w:rPr>
              <w:t xml:space="preserve"> [18.2%]</w:t>
            </w:r>
          </w:p>
        </w:tc>
      </w:tr>
      <w:tr w:rsidR="005F79BC" w:rsidRPr="00D03CE1" w:rsidTr="000C3B33">
        <w:tc>
          <w:tcPr>
            <w:tcW w:w="7938" w:type="dxa"/>
            <w:shd w:val="clear" w:color="auto" w:fill="C5E0B3" w:themeFill="accent6" w:themeFillTint="66"/>
          </w:tcPr>
          <w:p w:rsidR="005F79BC" w:rsidRPr="00D03CE1" w:rsidRDefault="005F79BC" w:rsidP="005F79BC">
            <w:pPr>
              <w:spacing w:line="228" w:lineRule="auto"/>
              <w:rPr>
                <w:rFonts w:cs="Arial"/>
                <w:b/>
                <w:sz w:val="24"/>
              </w:rPr>
            </w:pPr>
            <w:r w:rsidRPr="00D03CE1">
              <w:rPr>
                <w:rFonts w:cs="Arial"/>
                <w:b/>
                <w:sz w:val="24"/>
              </w:rPr>
              <w:t>Progress and clarity re processes</w:t>
            </w:r>
          </w:p>
          <w:p w:rsidR="005F79BC" w:rsidRDefault="005F79BC" w:rsidP="00A3753E">
            <w:pPr>
              <w:pStyle w:val="ListParagraph"/>
              <w:numPr>
                <w:ilvl w:val="0"/>
                <w:numId w:val="17"/>
              </w:numPr>
              <w:spacing w:line="228" w:lineRule="auto"/>
              <w:ind w:left="272"/>
              <w:rPr>
                <w:rFonts w:cs="Arial"/>
                <w:sz w:val="24"/>
              </w:rPr>
            </w:pPr>
            <w:r w:rsidRPr="00D03CE1">
              <w:rPr>
                <w:rFonts w:cs="Arial"/>
                <w:sz w:val="24"/>
              </w:rPr>
              <w:t>Understanding the role of other services to enable realistic expectations for interventions</w:t>
            </w:r>
          </w:p>
          <w:p w:rsidR="005F79BC" w:rsidRDefault="005F79BC" w:rsidP="00A3753E">
            <w:pPr>
              <w:pStyle w:val="ListParagraph"/>
              <w:numPr>
                <w:ilvl w:val="0"/>
                <w:numId w:val="17"/>
              </w:numPr>
              <w:spacing w:line="228" w:lineRule="auto"/>
              <w:ind w:left="272"/>
              <w:rPr>
                <w:rFonts w:cs="Arial"/>
                <w:sz w:val="24"/>
              </w:rPr>
            </w:pPr>
            <w:r w:rsidRPr="005F79BC">
              <w:rPr>
                <w:rFonts w:cs="Arial"/>
                <w:sz w:val="24"/>
              </w:rPr>
              <w:t>More structured processes in place</w:t>
            </w:r>
          </w:p>
          <w:p w:rsidR="005F79BC" w:rsidRPr="005F79BC" w:rsidRDefault="005F79BC" w:rsidP="00A3753E">
            <w:pPr>
              <w:pStyle w:val="ListParagraph"/>
              <w:numPr>
                <w:ilvl w:val="0"/>
                <w:numId w:val="17"/>
              </w:numPr>
              <w:spacing w:line="228" w:lineRule="auto"/>
              <w:ind w:left="272"/>
              <w:rPr>
                <w:rFonts w:cs="Arial"/>
                <w:sz w:val="24"/>
              </w:rPr>
            </w:pPr>
            <w:r w:rsidRPr="005F79BC">
              <w:rPr>
                <w:rFonts w:cs="Arial"/>
                <w:sz w:val="24"/>
              </w:rPr>
              <w:t>Everyone round a table for verbal communication which provides meaning and clarity</w:t>
            </w:r>
          </w:p>
        </w:tc>
        <w:tc>
          <w:tcPr>
            <w:tcW w:w="1418" w:type="dxa"/>
            <w:shd w:val="clear" w:color="auto" w:fill="C5E0B3" w:themeFill="accent6" w:themeFillTint="66"/>
          </w:tcPr>
          <w:p w:rsidR="005F79BC" w:rsidRPr="00D03CE1" w:rsidRDefault="005F79BC" w:rsidP="005F79BC">
            <w:pPr>
              <w:spacing w:line="228" w:lineRule="auto"/>
              <w:jc w:val="center"/>
              <w:rPr>
                <w:rFonts w:cs="Arial"/>
                <w:b/>
                <w:sz w:val="24"/>
              </w:rPr>
            </w:pPr>
            <w:r>
              <w:rPr>
                <w:rFonts w:cs="Arial"/>
                <w:b/>
                <w:sz w:val="24"/>
              </w:rPr>
              <w:t>3 [13.6%]</w:t>
            </w:r>
          </w:p>
        </w:tc>
      </w:tr>
      <w:tr w:rsidR="005F79BC" w:rsidRPr="00D03CE1" w:rsidTr="000C3B33">
        <w:tc>
          <w:tcPr>
            <w:tcW w:w="7938" w:type="dxa"/>
            <w:shd w:val="clear" w:color="auto" w:fill="C5E0B3" w:themeFill="accent6" w:themeFillTint="66"/>
          </w:tcPr>
          <w:p w:rsidR="005F79BC" w:rsidRPr="00D03CE1" w:rsidRDefault="005F79BC" w:rsidP="005F79BC">
            <w:pPr>
              <w:spacing w:line="228" w:lineRule="auto"/>
              <w:rPr>
                <w:rFonts w:cs="Arial"/>
                <w:b/>
                <w:sz w:val="24"/>
              </w:rPr>
            </w:pPr>
            <w:r>
              <w:rPr>
                <w:rFonts w:cs="Arial"/>
                <w:b/>
                <w:sz w:val="24"/>
              </w:rPr>
              <w:t xml:space="preserve">Total </w:t>
            </w:r>
          </w:p>
        </w:tc>
        <w:tc>
          <w:tcPr>
            <w:tcW w:w="1418" w:type="dxa"/>
            <w:shd w:val="clear" w:color="auto" w:fill="C5E0B3" w:themeFill="accent6" w:themeFillTint="66"/>
          </w:tcPr>
          <w:p w:rsidR="005F79BC" w:rsidRPr="00D03CE1" w:rsidRDefault="005F79BC" w:rsidP="005F79BC">
            <w:pPr>
              <w:spacing w:line="228" w:lineRule="auto"/>
              <w:jc w:val="center"/>
              <w:rPr>
                <w:rFonts w:cs="Arial"/>
                <w:b/>
                <w:sz w:val="24"/>
              </w:rPr>
            </w:pPr>
            <w:r>
              <w:rPr>
                <w:rFonts w:cs="Arial"/>
                <w:b/>
                <w:sz w:val="24"/>
              </w:rPr>
              <w:t>22</w:t>
            </w:r>
          </w:p>
        </w:tc>
      </w:tr>
    </w:tbl>
    <w:p w:rsidR="002C6420" w:rsidRDefault="002C6420" w:rsidP="002C6420">
      <w:pPr>
        <w:autoSpaceDE w:val="0"/>
        <w:autoSpaceDN w:val="0"/>
        <w:adjustRightInd w:val="0"/>
        <w:rPr>
          <w:rFonts w:asciiTheme="minorHAnsi" w:eastAsia="Times New Roman" w:hAnsiTheme="minorHAnsi" w:cs="Arial"/>
          <w:color w:val="000000"/>
          <w:sz w:val="24"/>
          <w:szCs w:val="24"/>
        </w:rPr>
      </w:pPr>
    </w:p>
    <w:p w:rsidR="002C6420" w:rsidRDefault="002C6420" w:rsidP="002C6420">
      <w:pPr>
        <w:autoSpaceDE w:val="0"/>
        <w:autoSpaceDN w:val="0"/>
        <w:adjustRightInd w:val="0"/>
        <w:rPr>
          <w:rFonts w:asciiTheme="minorHAnsi" w:eastAsia="Times New Roman" w:hAnsiTheme="minorHAnsi" w:cs="Arial"/>
          <w:color w:val="000000"/>
          <w:sz w:val="24"/>
          <w:szCs w:val="24"/>
        </w:rPr>
      </w:pPr>
    </w:p>
    <w:p w:rsidR="002C6420" w:rsidRDefault="002C6420" w:rsidP="002C6420">
      <w:pPr>
        <w:autoSpaceDE w:val="0"/>
        <w:autoSpaceDN w:val="0"/>
        <w:adjustRightInd w:val="0"/>
        <w:rPr>
          <w:rFonts w:asciiTheme="minorHAnsi" w:eastAsia="Times New Roman" w:hAnsiTheme="minorHAnsi" w:cs="Arial"/>
          <w:color w:val="000000"/>
          <w:sz w:val="24"/>
          <w:szCs w:val="24"/>
        </w:rPr>
      </w:pPr>
    </w:p>
    <w:p w:rsidR="008C5325" w:rsidRDefault="008C5325" w:rsidP="002C6420">
      <w:pPr>
        <w:autoSpaceDE w:val="0"/>
        <w:autoSpaceDN w:val="0"/>
        <w:adjustRightInd w:val="0"/>
        <w:rPr>
          <w:rFonts w:asciiTheme="minorHAnsi" w:eastAsia="Times New Roman" w:hAnsiTheme="minorHAnsi" w:cs="Arial"/>
          <w:color w:val="000000"/>
          <w:sz w:val="24"/>
          <w:szCs w:val="24"/>
        </w:rPr>
      </w:pPr>
    </w:p>
    <w:p w:rsidR="00870B7C" w:rsidRDefault="00870B7C" w:rsidP="002C6420">
      <w:pPr>
        <w:autoSpaceDE w:val="0"/>
        <w:autoSpaceDN w:val="0"/>
        <w:adjustRightInd w:val="0"/>
        <w:rPr>
          <w:rFonts w:asciiTheme="minorHAnsi" w:eastAsia="Times New Roman" w:hAnsiTheme="minorHAnsi" w:cs="Arial"/>
          <w:color w:val="000000"/>
          <w:sz w:val="24"/>
          <w:szCs w:val="24"/>
        </w:rPr>
      </w:pPr>
    </w:p>
    <w:p w:rsidR="00870B7C" w:rsidRDefault="00870B7C" w:rsidP="002C6420">
      <w:pPr>
        <w:autoSpaceDE w:val="0"/>
        <w:autoSpaceDN w:val="0"/>
        <w:adjustRightInd w:val="0"/>
        <w:rPr>
          <w:rFonts w:asciiTheme="minorHAnsi" w:eastAsia="Times New Roman" w:hAnsiTheme="minorHAnsi" w:cs="Arial"/>
          <w:color w:val="000000"/>
          <w:sz w:val="24"/>
          <w:szCs w:val="24"/>
        </w:rPr>
      </w:pPr>
    </w:p>
    <w:p w:rsidR="00870B7C" w:rsidRDefault="00870B7C" w:rsidP="002C6420">
      <w:pPr>
        <w:autoSpaceDE w:val="0"/>
        <w:autoSpaceDN w:val="0"/>
        <w:adjustRightInd w:val="0"/>
        <w:rPr>
          <w:rFonts w:asciiTheme="minorHAnsi" w:eastAsia="Times New Roman" w:hAnsiTheme="minorHAnsi" w:cs="Arial"/>
          <w:color w:val="000000"/>
          <w:sz w:val="24"/>
          <w:szCs w:val="24"/>
        </w:rPr>
      </w:pPr>
    </w:p>
    <w:p w:rsidR="006C5001" w:rsidRDefault="006C5001" w:rsidP="002C6420">
      <w:pPr>
        <w:autoSpaceDE w:val="0"/>
        <w:autoSpaceDN w:val="0"/>
        <w:adjustRightInd w:val="0"/>
        <w:rPr>
          <w:rFonts w:asciiTheme="minorHAnsi" w:eastAsia="Times New Roman" w:hAnsiTheme="minorHAnsi" w:cs="Arial"/>
          <w:color w:val="000000"/>
          <w:sz w:val="24"/>
          <w:szCs w:val="24"/>
        </w:rPr>
      </w:pPr>
    </w:p>
    <w:p w:rsidR="00870B7C" w:rsidRDefault="00870B7C" w:rsidP="002C6420">
      <w:pPr>
        <w:autoSpaceDE w:val="0"/>
        <w:autoSpaceDN w:val="0"/>
        <w:adjustRightInd w:val="0"/>
        <w:rPr>
          <w:rFonts w:asciiTheme="minorHAnsi" w:eastAsia="Times New Roman" w:hAnsiTheme="minorHAnsi" w:cs="Arial"/>
          <w:color w:val="000000"/>
          <w:sz w:val="24"/>
          <w:szCs w:val="24"/>
        </w:rPr>
      </w:pPr>
    </w:p>
    <w:p w:rsidR="00870B7C" w:rsidRDefault="00870B7C" w:rsidP="002C6420">
      <w:pPr>
        <w:autoSpaceDE w:val="0"/>
        <w:autoSpaceDN w:val="0"/>
        <w:adjustRightInd w:val="0"/>
        <w:rPr>
          <w:rFonts w:asciiTheme="minorHAnsi" w:eastAsia="Times New Roman" w:hAnsiTheme="minorHAnsi" w:cs="Arial"/>
          <w:color w:val="000000"/>
          <w:sz w:val="24"/>
          <w:szCs w:val="24"/>
        </w:rPr>
      </w:pPr>
    </w:p>
    <w:p w:rsidR="002C6420" w:rsidRDefault="004979F1" w:rsidP="002C6420">
      <w:pPr>
        <w:autoSpaceDE w:val="0"/>
        <w:autoSpaceDN w:val="0"/>
        <w:adjustRightInd w:val="0"/>
        <w:rPr>
          <w:rFonts w:asciiTheme="minorHAnsi" w:eastAsia="Times New Roman" w:hAnsiTheme="minorHAnsi" w:cs="Arial"/>
          <w:b/>
          <w:color w:val="0070C0"/>
          <w:sz w:val="28"/>
          <w:szCs w:val="24"/>
        </w:rPr>
      </w:pPr>
      <w:r w:rsidRPr="004979F1">
        <w:rPr>
          <w:rFonts w:asciiTheme="minorHAnsi" w:eastAsia="Times New Roman" w:hAnsiTheme="minorHAnsi" w:cs="Arial"/>
          <w:b/>
          <w:color w:val="0070C0"/>
          <w:sz w:val="28"/>
          <w:szCs w:val="24"/>
        </w:rPr>
        <w:lastRenderedPageBreak/>
        <w:t>Appendix 4</w:t>
      </w:r>
    </w:p>
    <w:p w:rsidR="000C3B33" w:rsidRDefault="000C3B33" w:rsidP="002C6420">
      <w:pPr>
        <w:autoSpaceDE w:val="0"/>
        <w:autoSpaceDN w:val="0"/>
        <w:adjustRightInd w:val="0"/>
        <w:rPr>
          <w:rFonts w:asciiTheme="minorHAnsi" w:eastAsia="Times New Roman" w:hAnsiTheme="minorHAnsi" w:cs="Arial"/>
          <w:b/>
          <w:color w:val="0070C0"/>
          <w:sz w:val="24"/>
          <w:szCs w:val="24"/>
        </w:rPr>
      </w:pPr>
    </w:p>
    <w:p w:rsidR="000C3B33" w:rsidRPr="000C3B33" w:rsidRDefault="000C3B33" w:rsidP="002C6420">
      <w:pPr>
        <w:autoSpaceDE w:val="0"/>
        <w:autoSpaceDN w:val="0"/>
        <w:adjustRightInd w:val="0"/>
        <w:rPr>
          <w:rFonts w:asciiTheme="minorHAnsi" w:eastAsia="Times New Roman" w:hAnsiTheme="minorHAnsi" w:cs="Arial"/>
          <w:b/>
          <w:color w:val="0070C0"/>
          <w:sz w:val="24"/>
          <w:szCs w:val="24"/>
        </w:rPr>
      </w:pPr>
      <w:r w:rsidRPr="000C3B33">
        <w:rPr>
          <w:rFonts w:asciiTheme="minorHAnsi" w:eastAsia="Times New Roman" w:hAnsiTheme="minorHAnsi" w:cs="Arial"/>
          <w:b/>
          <w:color w:val="0070C0"/>
          <w:sz w:val="24"/>
          <w:szCs w:val="24"/>
        </w:rPr>
        <w:t>Barriers and drivers ILS 2</w:t>
      </w:r>
    </w:p>
    <w:p w:rsidR="004979F1" w:rsidRDefault="004979F1" w:rsidP="002C6420">
      <w:pPr>
        <w:autoSpaceDE w:val="0"/>
        <w:autoSpaceDN w:val="0"/>
        <w:adjustRightInd w:val="0"/>
        <w:rPr>
          <w:rFonts w:asciiTheme="minorHAnsi" w:eastAsia="Times New Roman" w:hAnsiTheme="minorHAnsi" w:cs="Arial"/>
          <w:color w:val="000000"/>
          <w:sz w:val="24"/>
          <w:szCs w:val="24"/>
        </w:rPr>
      </w:pPr>
    </w:p>
    <w:tbl>
      <w:tblPr>
        <w:tblW w:w="9072" w:type="dxa"/>
        <w:tblInd w:w="127"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7796"/>
        <w:gridCol w:w="1276"/>
      </w:tblGrid>
      <w:tr w:rsidR="002C6420" w:rsidRPr="00BA65B7" w:rsidTr="00D87170">
        <w:tc>
          <w:tcPr>
            <w:tcW w:w="7796" w:type="dxa"/>
            <w:shd w:val="clear" w:color="auto" w:fill="F2F2F2"/>
          </w:tcPr>
          <w:p w:rsidR="002C6420" w:rsidRPr="00085F81" w:rsidRDefault="004979F1" w:rsidP="00D151A6">
            <w:pPr>
              <w:spacing w:line="228" w:lineRule="auto"/>
              <w:rPr>
                <w:rFonts w:cs="Arial"/>
                <w:b/>
                <w:sz w:val="24"/>
              </w:rPr>
            </w:pPr>
            <w:r w:rsidRPr="00E414CD">
              <w:rPr>
                <w:rFonts w:cs="Arial"/>
                <w:b/>
                <w:sz w:val="28"/>
              </w:rPr>
              <w:t>Barriers ILS 2</w:t>
            </w:r>
          </w:p>
        </w:tc>
        <w:tc>
          <w:tcPr>
            <w:tcW w:w="1276" w:type="dxa"/>
            <w:shd w:val="clear" w:color="auto" w:fill="F2F2F2"/>
          </w:tcPr>
          <w:p w:rsidR="00D87170" w:rsidRDefault="00D87170" w:rsidP="00D87170">
            <w:pPr>
              <w:spacing w:line="228" w:lineRule="auto"/>
              <w:rPr>
                <w:rFonts w:cs="Arial"/>
                <w:b/>
              </w:rPr>
            </w:pPr>
            <w:r w:rsidRPr="00BA65B7">
              <w:rPr>
                <w:rFonts w:cs="Arial"/>
                <w:b/>
              </w:rPr>
              <w:t>Number of items</w:t>
            </w:r>
          </w:p>
          <w:p w:rsidR="002C6420" w:rsidRPr="00BA65B7" w:rsidRDefault="00D87170" w:rsidP="00D87170">
            <w:pPr>
              <w:spacing w:line="228" w:lineRule="auto"/>
              <w:rPr>
                <w:rFonts w:cs="Arial"/>
                <w:b/>
              </w:rPr>
            </w:pPr>
            <w:r>
              <w:rPr>
                <w:rFonts w:cs="Arial"/>
                <w:b/>
              </w:rPr>
              <w:t>[% of total items</w:t>
            </w:r>
          </w:p>
        </w:tc>
      </w:tr>
      <w:tr w:rsidR="002C6420" w:rsidRPr="00BA65B7" w:rsidTr="000C3B33">
        <w:tc>
          <w:tcPr>
            <w:tcW w:w="7796" w:type="dxa"/>
            <w:shd w:val="clear" w:color="auto" w:fill="F7CAAC" w:themeFill="accent2" w:themeFillTint="66"/>
          </w:tcPr>
          <w:p w:rsidR="002C6420" w:rsidRPr="007E4189" w:rsidRDefault="002C6420" w:rsidP="00D151A6">
            <w:pPr>
              <w:spacing w:line="240" w:lineRule="auto"/>
              <w:rPr>
                <w:rFonts w:cs="Arial"/>
                <w:b/>
                <w:sz w:val="24"/>
              </w:rPr>
            </w:pPr>
            <w:r w:rsidRPr="007E4189">
              <w:rPr>
                <w:rFonts w:cs="Arial"/>
                <w:b/>
                <w:sz w:val="24"/>
              </w:rPr>
              <w:t>Time/capacity constraints</w:t>
            </w:r>
          </w:p>
          <w:p w:rsidR="002C6420" w:rsidRPr="007E4189" w:rsidRDefault="002C6420" w:rsidP="00A3753E">
            <w:pPr>
              <w:pStyle w:val="ListParagraph"/>
              <w:numPr>
                <w:ilvl w:val="0"/>
                <w:numId w:val="19"/>
              </w:numPr>
              <w:spacing w:line="240" w:lineRule="auto"/>
              <w:ind w:left="317"/>
              <w:rPr>
                <w:rFonts w:cs="Arial"/>
                <w:sz w:val="24"/>
              </w:rPr>
            </w:pPr>
            <w:r w:rsidRPr="007E4189">
              <w:rPr>
                <w:rFonts w:cs="Arial"/>
                <w:sz w:val="24"/>
              </w:rPr>
              <w:t>Lack of time x2</w:t>
            </w:r>
          </w:p>
          <w:p w:rsidR="002C6420" w:rsidRPr="007E4189" w:rsidRDefault="002C6420" w:rsidP="00A3753E">
            <w:pPr>
              <w:pStyle w:val="ListParagraph"/>
              <w:numPr>
                <w:ilvl w:val="0"/>
                <w:numId w:val="19"/>
              </w:numPr>
              <w:spacing w:line="240" w:lineRule="auto"/>
              <w:ind w:left="317"/>
              <w:rPr>
                <w:rFonts w:cs="Arial"/>
                <w:sz w:val="24"/>
              </w:rPr>
            </w:pPr>
            <w:r w:rsidRPr="007E4189">
              <w:rPr>
                <w:rFonts w:cs="Arial"/>
                <w:sz w:val="24"/>
              </w:rPr>
              <w:t xml:space="preserve">Time constraints leading to non-attendance </w:t>
            </w:r>
          </w:p>
          <w:p w:rsidR="002C6420" w:rsidRPr="007E4189" w:rsidRDefault="002C6420" w:rsidP="00A3753E">
            <w:pPr>
              <w:pStyle w:val="ListParagraph"/>
              <w:numPr>
                <w:ilvl w:val="0"/>
                <w:numId w:val="19"/>
              </w:numPr>
              <w:spacing w:line="240" w:lineRule="auto"/>
              <w:ind w:left="317"/>
              <w:rPr>
                <w:sz w:val="24"/>
              </w:rPr>
            </w:pPr>
            <w:r w:rsidRPr="007E4189">
              <w:rPr>
                <w:sz w:val="24"/>
              </w:rPr>
              <w:t>Other professionals not regularly attending meetings</w:t>
            </w:r>
          </w:p>
          <w:p w:rsidR="002C6420" w:rsidRPr="007E4189" w:rsidRDefault="002C6420" w:rsidP="00A3753E">
            <w:pPr>
              <w:pStyle w:val="ListParagraph"/>
              <w:numPr>
                <w:ilvl w:val="0"/>
                <w:numId w:val="19"/>
              </w:numPr>
              <w:spacing w:line="240" w:lineRule="auto"/>
              <w:ind w:left="317"/>
              <w:rPr>
                <w:sz w:val="24"/>
              </w:rPr>
            </w:pPr>
            <w:r w:rsidRPr="007E4189">
              <w:rPr>
                <w:sz w:val="24"/>
              </w:rPr>
              <w:t xml:space="preserve">Non regular attendance </w:t>
            </w:r>
          </w:p>
          <w:p w:rsidR="002C6420" w:rsidRPr="007E4189" w:rsidRDefault="002C6420" w:rsidP="00A3753E">
            <w:pPr>
              <w:pStyle w:val="ListParagraph"/>
              <w:numPr>
                <w:ilvl w:val="0"/>
                <w:numId w:val="19"/>
              </w:numPr>
              <w:spacing w:line="240" w:lineRule="auto"/>
              <w:ind w:left="317"/>
              <w:rPr>
                <w:rFonts w:cs="Arial"/>
                <w:sz w:val="24"/>
              </w:rPr>
            </w:pPr>
            <w:r w:rsidRPr="007E4189">
              <w:rPr>
                <w:rFonts w:cs="Arial"/>
                <w:sz w:val="24"/>
              </w:rPr>
              <w:t>Capacity</w:t>
            </w:r>
          </w:p>
        </w:tc>
        <w:tc>
          <w:tcPr>
            <w:tcW w:w="1276" w:type="dxa"/>
            <w:shd w:val="clear" w:color="auto" w:fill="F7CAAC" w:themeFill="accent2" w:themeFillTint="66"/>
          </w:tcPr>
          <w:p w:rsidR="002C6420" w:rsidRPr="007E4189" w:rsidRDefault="002C6420" w:rsidP="000C3B33">
            <w:pPr>
              <w:spacing w:line="228" w:lineRule="auto"/>
              <w:jc w:val="center"/>
              <w:rPr>
                <w:rFonts w:cs="Arial"/>
                <w:b/>
                <w:sz w:val="24"/>
              </w:rPr>
            </w:pPr>
            <w:r w:rsidRPr="007E4189">
              <w:rPr>
                <w:rFonts w:cs="Arial"/>
                <w:b/>
                <w:sz w:val="24"/>
              </w:rPr>
              <w:t>6</w:t>
            </w:r>
            <w:r w:rsidR="000C3B33" w:rsidRPr="007E4189">
              <w:rPr>
                <w:rFonts w:cs="Arial"/>
                <w:b/>
                <w:sz w:val="24"/>
              </w:rPr>
              <w:t xml:space="preserve"> [40%]</w:t>
            </w:r>
          </w:p>
        </w:tc>
      </w:tr>
      <w:tr w:rsidR="002C6420" w:rsidRPr="00BA65B7" w:rsidTr="000C3B33">
        <w:tc>
          <w:tcPr>
            <w:tcW w:w="7796" w:type="dxa"/>
            <w:shd w:val="clear" w:color="auto" w:fill="F7CAAC" w:themeFill="accent2" w:themeFillTint="66"/>
          </w:tcPr>
          <w:p w:rsidR="002C6420" w:rsidRPr="007E4189" w:rsidRDefault="002C6420" w:rsidP="00D151A6">
            <w:pPr>
              <w:spacing w:line="240" w:lineRule="auto"/>
              <w:rPr>
                <w:rFonts w:cs="Arial"/>
                <w:b/>
                <w:sz w:val="24"/>
              </w:rPr>
            </w:pPr>
            <w:r w:rsidRPr="007E4189">
              <w:rPr>
                <w:rFonts w:cs="Arial"/>
                <w:b/>
                <w:sz w:val="24"/>
              </w:rPr>
              <w:t>Unclear processes</w:t>
            </w:r>
          </w:p>
          <w:p w:rsidR="002C6420" w:rsidRPr="007E4189" w:rsidRDefault="002C6420" w:rsidP="00A3753E">
            <w:pPr>
              <w:pStyle w:val="ListParagraph"/>
              <w:numPr>
                <w:ilvl w:val="0"/>
                <w:numId w:val="20"/>
              </w:numPr>
              <w:spacing w:line="240" w:lineRule="auto"/>
              <w:ind w:left="317"/>
              <w:rPr>
                <w:sz w:val="24"/>
              </w:rPr>
            </w:pPr>
            <w:r w:rsidRPr="007E4189">
              <w:rPr>
                <w:sz w:val="24"/>
              </w:rPr>
              <w:t xml:space="preserve">Education around ILS and its function is still confusing to some </w:t>
            </w:r>
          </w:p>
          <w:p w:rsidR="002C6420" w:rsidRPr="007E4189" w:rsidRDefault="002C6420" w:rsidP="00A3753E">
            <w:pPr>
              <w:pStyle w:val="ListParagraph"/>
              <w:numPr>
                <w:ilvl w:val="0"/>
                <w:numId w:val="20"/>
              </w:numPr>
              <w:spacing w:line="240" w:lineRule="auto"/>
              <w:ind w:left="317"/>
              <w:rPr>
                <w:sz w:val="24"/>
              </w:rPr>
            </w:pPr>
            <w:r w:rsidRPr="007E4189">
              <w:rPr>
                <w:sz w:val="24"/>
              </w:rPr>
              <w:t>Personal knowledge</w:t>
            </w:r>
          </w:p>
          <w:p w:rsidR="002C6420" w:rsidRPr="007E4189" w:rsidRDefault="002C6420" w:rsidP="00A3753E">
            <w:pPr>
              <w:pStyle w:val="ListParagraph"/>
              <w:numPr>
                <w:ilvl w:val="0"/>
                <w:numId w:val="20"/>
              </w:numPr>
              <w:spacing w:line="240" w:lineRule="auto"/>
              <w:ind w:left="317"/>
              <w:rPr>
                <w:sz w:val="24"/>
              </w:rPr>
            </w:pPr>
            <w:r w:rsidRPr="007E4189">
              <w:rPr>
                <w:sz w:val="24"/>
              </w:rPr>
              <w:t xml:space="preserve">Understanding of processes, i.e. no induction or training </w:t>
            </w:r>
          </w:p>
          <w:p w:rsidR="002C6420" w:rsidRPr="007E4189" w:rsidRDefault="002C6420" w:rsidP="00A3753E">
            <w:pPr>
              <w:pStyle w:val="ListParagraph"/>
              <w:numPr>
                <w:ilvl w:val="0"/>
                <w:numId w:val="20"/>
              </w:numPr>
              <w:spacing w:line="240" w:lineRule="auto"/>
              <w:ind w:left="317"/>
              <w:rPr>
                <w:sz w:val="24"/>
              </w:rPr>
            </w:pPr>
            <w:r w:rsidRPr="007E4189">
              <w:rPr>
                <w:sz w:val="24"/>
              </w:rPr>
              <w:t>Unclear processes</w:t>
            </w:r>
          </w:p>
        </w:tc>
        <w:tc>
          <w:tcPr>
            <w:tcW w:w="1276" w:type="dxa"/>
            <w:shd w:val="clear" w:color="auto" w:fill="F7CAAC" w:themeFill="accent2" w:themeFillTint="66"/>
          </w:tcPr>
          <w:p w:rsidR="002C6420" w:rsidRPr="007E4189" w:rsidRDefault="002C6420" w:rsidP="000C3B33">
            <w:pPr>
              <w:spacing w:line="228" w:lineRule="auto"/>
              <w:jc w:val="center"/>
              <w:rPr>
                <w:rFonts w:cs="Arial"/>
                <w:b/>
                <w:sz w:val="24"/>
              </w:rPr>
            </w:pPr>
            <w:r w:rsidRPr="007E4189">
              <w:rPr>
                <w:rFonts w:cs="Arial"/>
                <w:b/>
                <w:sz w:val="24"/>
              </w:rPr>
              <w:t>4</w:t>
            </w:r>
            <w:r w:rsidR="000C3B33" w:rsidRPr="007E4189">
              <w:rPr>
                <w:rFonts w:cs="Arial"/>
                <w:b/>
                <w:sz w:val="24"/>
              </w:rPr>
              <w:t xml:space="preserve"> [26.7%]</w:t>
            </w:r>
          </w:p>
        </w:tc>
      </w:tr>
      <w:tr w:rsidR="002C6420" w:rsidRPr="00BA65B7" w:rsidTr="000C3B33">
        <w:tc>
          <w:tcPr>
            <w:tcW w:w="7796" w:type="dxa"/>
            <w:shd w:val="clear" w:color="auto" w:fill="F7CAAC" w:themeFill="accent2" w:themeFillTint="66"/>
          </w:tcPr>
          <w:p w:rsidR="002C6420" w:rsidRPr="007E4189" w:rsidRDefault="002C6420" w:rsidP="00D151A6">
            <w:pPr>
              <w:spacing w:line="240" w:lineRule="auto"/>
              <w:rPr>
                <w:sz w:val="24"/>
              </w:rPr>
            </w:pPr>
            <w:r w:rsidRPr="007E4189">
              <w:rPr>
                <w:rFonts w:cs="Arial"/>
                <w:b/>
                <w:sz w:val="24"/>
              </w:rPr>
              <w:t xml:space="preserve">Consent </w:t>
            </w:r>
          </w:p>
          <w:p w:rsidR="002C6420" w:rsidRPr="007E4189" w:rsidRDefault="002C6420" w:rsidP="00A3753E">
            <w:pPr>
              <w:pStyle w:val="ListParagraph"/>
              <w:numPr>
                <w:ilvl w:val="0"/>
                <w:numId w:val="25"/>
              </w:numPr>
              <w:spacing w:line="240" w:lineRule="auto"/>
              <w:ind w:left="317"/>
              <w:rPr>
                <w:sz w:val="24"/>
              </w:rPr>
            </w:pPr>
            <w:r w:rsidRPr="007E4189">
              <w:rPr>
                <w:sz w:val="24"/>
              </w:rPr>
              <w:t>Issues with consent</w:t>
            </w:r>
          </w:p>
          <w:p w:rsidR="002C6420" w:rsidRPr="007E4189" w:rsidRDefault="002C6420" w:rsidP="00A3753E">
            <w:pPr>
              <w:pStyle w:val="ListParagraph"/>
              <w:numPr>
                <w:ilvl w:val="0"/>
                <w:numId w:val="25"/>
              </w:numPr>
              <w:spacing w:line="240" w:lineRule="auto"/>
              <w:ind w:left="317"/>
              <w:rPr>
                <w:sz w:val="24"/>
              </w:rPr>
            </w:pPr>
            <w:r w:rsidRPr="007E4189">
              <w:rPr>
                <w:sz w:val="24"/>
              </w:rPr>
              <w:t xml:space="preserve">Shared date/information </w:t>
            </w:r>
          </w:p>
        </w:tc>
        <w:tc>
          <w:tcPr>
            <w:tcW w:w="1276" w:type="dxa"/>
            <w:shd w:val="clear" w:color="auto" w:fill="F7CAAC" w:themeFill="accent2" w:themeFillTint="66"/>
          </w:tcPr>
          <w:p w:rsidR="002C6420" w:rsidRPr="007E4189" w:rsidRDefault="002C6420" w:rsidP="000C3B33">
            <w:pPr>
              <w:spacing w:line="228" w:lineRule="auto"/>
              <w:jc w:val="center"/>
              <w:rPr>
                <w:rFonts w:cs="Arial"/>
                <w:b/>
                <w:sz w:val="24"/>
              </w:rPr>
            </w:pPr>
            <w:r w:rsidRPr="007E4189">
              <w:rPr>
                <w:rFonts w:cs="Arial"/>
                <w:b/>
                <w:sz w:val="24"/>
              </w:rPr>
              <w:t>2</w:t>
            </w:r>
            <w:r w:rsidR="000C3B33" w:rsidRPr="007E4189">
              <w:rPr>
                <w:rFonts w:cs="Arial"/>
                <w:b/>
                <w:sz w:val="24"/>
              </w:rPr>
              <w:t xml:space="preserve"> [13.3%]</w:t>
            </w:r>
          </w:p>
        </w:tc>
      </w:tr>
      <w:tr w:rsidR="002C6420" w:rsidRPr="00BA65B7" w:rsidTr="000C3B33">
        <w:tc>
          <w:tcPr>
            <w:tcW w:w="7796" w:type="dxa"/>
            <w:shd w:val="clear" w:color="auto" w:fill="F7CAAC" w:themeFill="accent2" w:themeFillTint="66"/>
          </w:tcPr>
          <w:p w:rsidR="002C6420" w:rsidRPr="007E4189" w:rsidRDefault="002C6420" w:rsidP="00D151A6">
            <w:pPr>
              <w:spacing w:line="240" w:lineRule="auto"/>
              <w:rPr>
                <w:sz w:val="24"/>
              </w:rPr>
            </w:pPr>
            <w:r w:rsidRPr="007E4189">
              <w:rPr>
                <w:rFonts w:cs="Arial"/>
                <w:b/>
                <w:sz w:val="24"/>
              </w:rPr>
              <w:t>Funding</w:t>
            </w:r>
            <w:r w:rsidRPr="007E4189">
              <w:rPr>
                <w:sz w:val="24"/>
              </w:rPr>
              <w:t xml:space="preserve"> </w:t>
            </w:r>
          </w:p>
          <w:p w:rsidR="002C6420" w:rsidRPr="007E4189" w:rsidRDefault="002C6420" w:rsidP="00A3753E">
            <w:pPr>
              <w:pStyle w:val="ListParagraph"/>
              <w:numPr>
                <w:ilvl w:val="0"/>
                <w:numId w:val="26"/>
              </w:numPr>
              <w:spacing w:line="240" w:lineRule="auto"/>
              <w:ind w:left="317"/>
              <w:rPr>
                <w:sz w:val="24"/>
              </w:rPr>
            </w:pPr>
            <w:r w:rsidRPr="007E4189">
              <w:rPr>
                <w:sz w:val="24"/>
              </w:rPr>
              <w:t>Funding streams for adult social care and health still separate</w:t>
            </w:r>
          </w:p>
          <w:p w:rsidR="002C6420" w:rsidRPr="007E4189" w:rsidRDefault="002C6420" w:rsidP="00A3753E">
            <w:pPr>
              <w:pStyle w:val="ListParagraph"/>
              <w:numPr>
                <w:ilvl w:val="0"/>
                <w:numId w:val="26"/>
              </w:numPr>
              <w:spacing w:line="240" w:lineRule="auto"/>
              <w:ind w:left="317"/>
              <w:rPr>
                <w:sz w:val="24"/>
              </w:rPr>
            </w:pPr>
            <w:r w:rsidRPr="007E4189">
              <w:rPr>
                <w:sz w:val="24"/>
              </w:rPr>
              <w:t>Resources</w:t>
            </w:r>
          </w:p>
        </w:tc>
        <w:tc>
          <w:tcPr>
            <w:tcW w:w="1276" w:type="dxa"/>
            <w:shd w:val="clear" w:color="auto" w:fill="F7CAAC" w:themeFill="accent2" w:themeFillTint="66"/>
          </w:tcPr>
          <w:p w:rsidR="002C6420" w:rsidRPr="007E4189" w:rsidRDefault="002C6420" w:rsidP="000C3B33">
            <w:pPr>
              <w:spacing w:line="228" w:lineRule="auto"/>
              <w:jc w:val="center"/>
              <w:rPr>
                <w:rFonts w:cs="Arial"/>
                <w:b/>
                <w:sz w:val="24"/>
              </w:rPr>
            </w:pPr>
            <w:r w:rsidRPr="007E4189">
              <w:rPr>
                <w:rFonts w:cs="Arial"/>
                <w:b/>
                <w:sz w:val="24"/>
              </w:rPr>
              <w:t>2</w:t>
            </w:r>
            <w:r w:rsidR="000C3B33" w:rsidRPr="007E4189">
              <w:rPr>
                <w:rFonts w:cs="Arial"/>
                <w:b/>
                <w:sz w:val="24"/>
              </w:rPr>
              <w:t xml:space="preserve"> [13.3%]</w:t>
            </w:r>
          </w:p>
        </w:tc>
      </w:tr>
      <w:tr w:rsidR="002C6420" w:rsidRPr="00BA65B7" w:rsidTr="000C3B33">
        <w:tc>
          <w:tcPr>
            <w:tcW w:w="7796" w:type="dxa"/>
            <w:shd w:val="clear" w:color="auto" w:fill="F7CAAC" w:themeFill="accent2" w:themeFillTint="66"/>
          </w:tcPr>
          <w:p w:rsidR="002C6420" w:rsidRPr="007E4189" w:rsidRDefault="002C6420" w:rsidP="00D151A6">
            <w:pPr>
              <w:spacing w:line="240" w:lineRule="auto"/>
              <w:rPr>
                <w:rFonts w:cs="Arial"/>
                <w:b/>
                <w:sz w:val="24"/>
              </w:rPr>
            </w:pPr>
            <w:r w:rsidRPr="007E4189">
              <w:rPr>
                <w:rFonts w:cs="Arial"/>
                <w:b/>
                <w:sz w:val="24"/>
              </w:rPr>
              <w:t>IT issues</w:t>
            </w:r>
          </w:p>
          <w:p w:rsidR="002C6420" w:rsidRPr="007E4189" w:rsidRDefault="002C6420" w:rsidP="00A3753E">
            <w:pPr>
              <w:pStyle w:val="ListParagraph"/>
              <w:numPr>
                <w:ilvl w:val="0"/>
                <w:numId w:val="27"/>
              </w:numPr>
              <w:spacing w:line="240" w:lineRule="auto"/>
              <w:ind w:left="317"/>
              <w:rPr>
                <w:rFonts w:cs="Arial"/>
                <w:sz w:val="24"/>
              </w:rPr>
            </w:pPr>
            <w:r w:rsidRPr="007E4189">
              <w:rPr>
                <w:rFonts w:cs="Arial"/>
                <w:sz w:val="24"/>
              </w:rPr>
              <w:t>IT issues</w:t>
            </w:r>
          </w:p>
        </w:tc>
        <w:tc>
          <w:tcPr>
            <w:tcW w:w="1276" w:type="dxa"/>
            <w:shd w:val="clear" w:color="auto" w:fill="F7CAAC" w:themeFill="accent2" w:themeFillTint="66"/>
          </w:tcPr>
          <w:p w:rsidR="002C6420" w:rsidRPr="007E4189" w:rsidRDefault="002C6420" w:rsidP="000C3B33">
            <w:pPr>
              <w:spacing w:line="228" w:lineRule="auto"/>
              <w:jc w:val="center"/>
              <w:rPr>
                <w:rFonts w:cs="Arial"/>
                <w:b/>
                <w:sz w:val="24"/>
              </w:rPr>
            </w:pPr>
            <w:r w:rsidRPr="007E4189">
              <w:rPr>
                <w:rFonts w:cs="Arial"/>
                <w:b/>
                <w:sz w:val="24"/>
              </w:rPr>
              <w:t>1</w:t>
            </w:r>
            <w:r w:rsidR="000C3B33" w:rsidRPr="007E4189">
              <w:rPr>
                <w:rFonts w:cs="Arial"/>
                <w:b/>
                <w:sz w:val="24"/>
              </w:rPr>
              <w:t xml:space="preserve"> [6.7%]</w:t>
            </w:r>
          </w:p>
        </w:tc>
      </w:tr>
      <w:tr w:rsidR="00D87170" w:rsidRPr="00BA65B7" w:rsidTr="000C3B33">
        <w:tc>
          <w:tcPr>
            <w:tcW w:w="7796" w:type="dxa"/>
            <w:shd w:val="clear" w:color="auto" w:fill="F7CAAC" w:themeFill="accent2" w:themeFillTint="66"/>
          </w:tcPr>
          <w:p w:rsidR="00D87170" w:rsidRPr="007E4189" w:rsidRDefault="00D87170" w:rsidP="00D151A6">
            <w:pPr>
              <w:spacing w:line="240" w:lineRule="auto"/>
              <w:rPr>
                <w:rFonts w:cs="Arial"/>
                <w:b/>
                <w:sz w:val="24"/>
              </w:rPr>
            </w:pPr>
            <w:r w:rsidRPr="007E4189">
              <w:rPr>
                <w:rFonts w:cs="Arial"/>
                <w:b/>
                <w:sz w:val="24"/>
              </w:rPr>
              <w:t>Total</w:t>
            </w:r>
          </w:p>
        </w:tc>
        <w:tc>
          <w:tcPr>
            <w:tcW w:w="1276" w:type="dxa"/>
            <w:shd w:val="clear" w:color="auto" w:fill="F7CAAC" w:themeFill="accent2" w:themeFillTint="66"/>
          </w:tcPr>
          <w:p w:rsidR="00D87170" w:rsidRPr="007E4189" w:rsidRDefault="00D87170" w:rsidP="000C3B33">
            <w:pPr>
              <w:spacing w:line="228" w:lineRule="auto"/>
              <w:jc w:val="center"/>
              <w:rPr>
                <w:rFonts w:cs="Arial"/>
                <w:b/>
                <w:sz w:val="24"/>
              </w:rPr>
            </w:pPr>
            <w:r w:rsidRPr="007E4189">
              <w:rPr>
                <w:rFonts w:cs="Arial"/>
                <w:b/>
                <w:sz w:val="24"/>
              </w:rPr>
              <w:t>15</w:t>
            </w:r>
          </w:p>
        </w:tc>
      </w:tr>
    </w:tbl>
    <w:p w:rsidR="002C6420" w:rsidRDefault="002C6420" w:rsidP="002C6420">
      <w:pPr>
        <w:spacing w:after="160" w:line="259" w:lineRule="auto"/>
      </w:pPr>
    </w:p>
    <w:p w:rsidR="002C6420" w:rsidRDefault="002C6420" w:rsidP="002C6420">
      <w:pPr>
        <w:autoSpaceDE w:val="0"/>
        <w:autoSpaceDN w:val="0"/>
        <w:adjustRightInd w:val="0"/>
        <w:rPr>
          <w:rFonts w:asciiTheme="minorHAnsi" w:eastAsia="Times New Roman" w:hAnsiTheme="minorHAnsi" w:cs="Arial"/>
          <w:color w:val="000000"/>
          <w:sz w:val="24"/>
          <w:szCs w:val="24"/>
        </w:rPr>
      </w:pPr>
    </w:p>
    <w:p w:rsidR="000C3B33" w:rsidRDefault="000C3B33" w:rsidP="002C6420">
      <w:pPr>
        <w:autoSpaceDE w:val="0"/>
        <w:autoSpaceDN w:val="0"/>
        <w:adjustRightInd w:val="0"/>
        <w:rPr>
          <w:rFonts w:asciiTheme="minorHAnsi" w:eastAsia="Times New Roman" w:hAnsiTheme="minorHAnsi" w:cs="Arial"/>
          <w:color w:val="000000"/>
          <w:sz w:val="24"/>
          <w:szCs w:val="24"/>
        </w:rPr>
      </w:pPr>
    </w:p>
    <w:p w:rsidR="000C3B33" w:rsidRDefault="000C3B33" w:rsidP="002C6420">
      <w:pPr>
        <w:autoSpaceDE w:val="0"/>
        <w:autoSpaceDN w:val="0"/>
        <w:adjustRightInd w:val="0"/>
        <w:rPr>
          <w:rFonts w:asciiTheme="minorHAnsi" w:eastAsia="Times New Roman" w:hAnsiTheme="minorHAnsi" w:cs="Arial"/>
          <w:color w:val="000000"/>
          <w:sz w:val="24"/>
          <w:szCs w:val="24"/>
        </w:rPr>
      </w:pPr>
    </w:p>
    <w:p w:rsidR="000C3B33" w:rsidRDefault="000C3B33" w:rsidP="002C6420">
      <w:pPr>
        <w:autoSpaceDE w:val="0"/>
        <w:autoSpaceDN w:val="0"/>
        <w:adjustRightInd w:val="0"/>
        <w:rPr>
          <w:rFonts w:asciiTheme="minorHAnsi" w:eastAsia="Times New Roman" w:hAnsiTheme="minorHAnsi" w:cs="Arial"/>
          <w:color w:val="000000"/>
          <w:sz w:val="24"/>
          <w:szCs w:val="24"/>
        </w:rPr>
      </w:pPr>
    </w:p>
    <w:p w:rsidR="000C3B33" w:rsidRDefault="000C3B33" w:rsidP="002C6420">
      <w:pPr>
        <w:autoSpaceDE w:val="0"/>
        <w:autoSpaceDN w:val="0"/>
        <w:adjustRightInd w:val="0"/>
        <w:rPr>
          <w:rFonts w:asciiTheme="minorHAnsi" w:eastAsia="Times New Roman" w:hAnsiTheme="minorHAnsi" w:cs="Arial"/>
          <w:color w:val="000000"/>
          <w:sz w:val="24"/>
          <w:szCs w:val="24"/>
        </w:rPr>
      </w:pPr>
    </w:p>
    <w:p w:rsidR="000C3B33" w:rsidRDefault="000C3B33" w:rsidP="002C6420">
      <w:pPr>
        <w:autoSpaceDE w:val="0"/>
        <w:autoSpaceDN w:val="0"/>
        <w:adjustRightInd w:val="0"/>
        <w:rPr>
          <w:rFonts w:asciiTheme="minorHAnsi" w:eastAsia="Times New Roman" w:hAnsiTheme="minorHAnsi" w:cs="Arial"/>
          <w:color w:val="000000"/>
          <w:sz w:val="24"/>
          <w:szCs w:val="24"/>
        </w:rPr>
      </w:pPr>
    </w:p>
    <w:p w:rsidR="000C3B33" w:rsidRDefault="000C3B33" w:rsidP="002C6420">
      <w:pPr>
        <w:autoSpaceDE w:val="0"/>
        <w:autoSpaceDN w:val="0"/>
        <w:adjustRightInd w:val="0"/>
        <w:rPr>
          <w:rFonts w:asciiTheme="minorHAnsi" w:eastAsia="Times New Roman" w:hAnsiTheme="minorHAnsi" w:cs="Arial"/>
          <w:color w:val="000000"/>
          <w:sz w:val="24"/>
          <w:szCs w:val="24"/>
        </w:rPr>
      </w:pPr>
    </w:p>
    <w:p w:rsidR="000C3B33" w:rsidRDefault="000C3B33" w:rsidP="002C6420">
      <w:pPr>
        <w:autoSpaceDE w:val="0"/>
        <w:autoSpaceDN w:val="0"/>
        <w:adjustRightInd w:val="0"/>
        <w:rPr>
          <w:rFonts w:asciiTheme="minorHAnsi" w:eastAsia="Times New Roman" w:hAnsiTheme="minorHAnsi" w:cs="Arial"/>
          <w:color w:val="000000"/>
          <w:sz w:val="24"/>
          <w:szCs w:val="24"/>
        </w:rPr>
      </w:pPr>
    </w:p>
    <w:p w:rsidR="000C3B33" w:rsidRDefault="000C3B33" w:rsidP="002C6420">
      <w:pPr>
        <w:autoSpaceDE w:val="0"/>
        <w:autoSpaceDN w:val="0"/>
        <w:adjustRightInd w:val="0"/>
        <w:rPr>
          <w:rFonts w:asciiTheme="minorHAnsi" w:eastAsia="Times New Roman" w:hAnsiTheme="minorHAnsi" w:cs="Arial"/>
          <w:color w:val="000000"/>
          <w:sz w:val="24"/>
          <w:szCs w:val="24"/>
        </w:rPr>
      </w:pPr>
    </w:p>
    <w:p w:rsidR="000C3B33" w:rsidRDefault="000C3B33" w:rsidP="002C6420">
      <w:pPr>
        <w:autoSpaceDE w:val="0"/>
        <w:autoSpaceDN w:val="0"/>
        <w:adjustRightInd w:val="0"/>
        <w:rPr>
          <w:rFonts w:asciiTheme="minorHAnsi" w:eastAsia="Times New Roman" w:hAnsiTheme="minorHAnsi" w:cs="Arial"/>
          <w:color w:val="000000"/>
          <w:sz w:val="24"/>
          <w:szCs w:val="24"/>
        </w:rPr>
      </w:pPr>
    </w:p>
    <w:p w:rsidR="000C3B33" w:rsidRDefault="000C3B33" w:rsidP="002C6420">
      <w:pPr>
        <w:autoSpaceDE w:val="0"/>
        <w:autoSpaceDN w:val="0"/>
        <w:adjustRightInd w:val="0"/>
        <w:rPr>
          <w:rFonts w:asciiTheme="minorHAnsi" w:eastAsia="Times New Roman" w:hAnsiTheme="minorHAnsi" w:cs="Arial"/>
          <w:color w:val="000000"/>
          <w:sz w:val="24"/>
          <w:szCs w:val="24"/>
        </w:rPr>
      </w:pPr>
    </w:p>
    <w:p w:rsidR="000C3B33" w:rsidRDefault="000C3B33" w:rsidP="002C6420">
      <w:pPr>
        <w:autoSpaceDE w:val="0"/>
        <w:autoSpaceDN w:val="0"/>
        <w:adjustRightInd w:val="0"/>
        <w:rPr>
          <w:rFonts w:asciiTheme="minorHAnsi" w:eastAsia="Times New Roman" w:hAnsiTheme="minorHAnsi" w:cs="Arial"/>
          <w:color w:val="000000"/>
          <w:sz w:val="24"/>
          <w:szCs w:val="24"/>
        </w:rPr>
      </w:pPr>
    </w:p>
    <w:p w:rsidR="000C3B33" w:rsidRDefault="000C3B33" w:rsidP="002C6420">
      <w:pPr>
        <w:autoSpaceDE w:val="0"/>
        <w:autoSpaceDN w:val="0"/>
        <w:adjustRightInd w:val="0"/>
        <w:rPr>
          <w:rFonts w:asciiTheme="minorHAnsi" w:eastAsia="Times New Roman" w:hAnsiTheme="minorHAnsi" w:cs="Arial"/>
          <w:color w:val="000000"/>
          <w:sz w:val="24"/>
          <w:szCs w:val="24"/>
        </w:rPr>
      </w:pPr>
    </w:p>
    <w:p w:rsidR="000C3B33" w:rsidRDefault="000C3B33" w:rsidP="002C6420">
      <w:pPr>
        <w:autoSpaceDE w:val="0"/>
        <w:autoSpaceDN w:val="0"/>
        <w:adjustRightInd w:val="0"/>
        <w:rPr>
          <w:rFonts w:asciiTheme="minorHAnsi" w:eastAsia="Times New Roman" w:hAnsiTheme="minorHAnsi" w:cs="Arial"/>
          <w:color w:val="000000"/>
          <w:sz w:val="24"/>
          <w:szCs w:val="24"/>
        </w:rPr>
      </w:pPr>
    </w:p>
    <w:p w:rsidR="000C3B33" w:rsidRDefault="000C3B33" w:rsidP="002C6420">
      <w:pPr>
        <w:autoSpaceDE w:val="0"/>
        <w:autoSpaceDN w:val="0"/>
        <w:adjustRightInd w:val="0"/>
        <w:rPr>
          <w:rFonts w:asciiTheme="minorHAnsi" w:eastAsia="Times New Roman" w:hAnsiTheme="minorHAnsi" w:cs="Arial"/>
          <w:color w:val="000000"/>
          <w:sz w:val="24"/>
          <w:szCs w:val="24"/>
        </w:rPr>
      </w:pPr>
    </w:p>
    <w:p w:rsidR="000C3B33" w:rsidRDefault="000C3B33" w:rsidP="002C6420">
      <w:pPr>
        <w:autoSpaceDE w:val="0"/>
        <w:autoSpaceDN w:val="0"/>
        <w:adjustRightInd w:val="0"/>
        <w:rPr>
          <w:rFonts w:asciiTheme="minorHAnsi" w:eastAsia="Times New Roman" w:hAnsiTheme="minorHAnsi" w:cs="Arial"/>
          <w:color w:val="000000"/>
          <w:sz w:val="24"/>
          <w:szCs w:val="24"/>
        </w:rPr>
      </w:pPr>
    </w:p>
    <w:tbl>
      <w:tblPr>
        <w:tblW w:w="9072" w:type="dxa"/>
        <w:tblInd w:w="127"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7796"/>
        <w:gridCol w:w="1276"/>
      </w:tblGrid>
      <w:tr w:rsidR="002C6420" w:rsidRPr="00DB1595" w:rsidTr="00D87170">
        <w:tc>
          <w:tcPr>
            <w:tcW w:w="7796" w:type="dxa"/>
            <w:shd w:val="clear" w:color="auto" w:fill="F2F2F2"/>
          </w:tcPr>
          <w:p w:rsidR="002C6420" w:rsidRPr="00DB1595" w:rsidRDefault="002C6420" w:rsidP="00D151A6">
            <w:pPr>
              <w:spacing w:line="240" w:lineRule="auto"/>
              <w:rPr>
                <w:rFonts w:cs="Arial"/>
                <w:b/>
              </w:rPr>
            </w:pPr>
            <w:r w:rsidRPr="00E414CD">
              <w:rPr>
                <w:rFonts w:cs="Arial"/>
                <w:b/>
                <w:sz w:val="28"/>
              </w:rPr>
              <w:t>Drivers ILS</w:t>
            </w:r>
            <w:r w:rsidR="00E414CD">
              <w:rPr>
                <w:rFonts w:cs="Arial"/>
                <w:b/>
                <w:sz w:val="28"/>
              </w:rPr>
              <w:t xml:space="preserve"> </w:t>
            </w:r>
            <w:r w:rsidRPr="00E414CD">
              <w:rPr>
                <w:rFonts w:cs="Arial"/>
                <w:b/>
                <w:sz w:val="28"/>
              </w:rPr>
              <w:t>2</w:t>
            </w:r>
          </w:p>
        </w:tc>
        <w:tc>
          <w:tcPr>
            <w:tcW w:w="1276" w:type="dxa"/>
            <w:shd w:val="clear" w:color="auto" w:fill="F2F2F2"/>
          </w:tcPr>
          <w:p w:rsidR="00D87170" w:rsidRDefault="00D87170" w:rsidP="00D87170">
            <w:pPr>
              <w:spacing w:line="228" w:lineRule="auto"/>
              <w:rPr>
                <w:rFonts w:cs="Arial"/>
                <w:b/>
              </w:rPr>
            </w:pPr>
            <w:r w:rsidRPr="00BA65B7">
              <w:rPr>
                <w:rFonts w:cs="Arial"/>
                <w:b/>
              </w:rPr>
              <w:t>Number of items</w:t>
            </w:r>
          </w:p>
          <w:p w:rsidR="002C6420" w:rsidRPr="00DB1595" w:rsidRDefault="00D87170" w:rsidP="00D87170">
            <w:pPr>
              <w:spacing w:line="240" w:lineRule="auto"/>
              <w:rPr>
                <w:rFonts w:cs="Arial"/>
                <w:b/>
              </w:rPr>
            </w:pPr>
            <w:r>
              <w:rPr>
                <w:rFonts w:cs="Arial"/>
                <w:b/>
              </w:rPr>
              <w:t>[% of total items</w:t>
            </w:r>
          </w:p>
        </w:tc>
      </w:tr>
      <w:tr w:rsidR="002C6420" w:rsidRPr="00DB1595" w:rsidTr="000C3B33">
        <w:tc>
          <w:tcPr>
            <w:tcW w:w="7796" w:type="dxa"/>
            <w:shd w:val="clear" w:color="auto" w:fill="C5E0B3" w:themeFill="accent6" w:themeFillTint="66"/>
          </w:tcPr>
          <w:p w:rsidR="002C6420" w:rsidRPr="00E414CD" w:rsidRDefault="002C6420" w:rsidP="00D151A6">
            <w:pPr>
              <w:spacing w:line="240" w:lineRule="auto"/>
              <w:rPr>
                <w:rFonts w:cs="Arial"/>
                <w:b/>
                <w:sz w:val="24"/>
              </w:rPr>
            </w:pPr>
            <w:r w:rsidRPr="00E414CD">
              <w:rPr>
                <w:rFonts w:cs="Arial"/>
                <w:b/>
                <w:sz w:val="24"/>
              </w:rPr>
              <w:t xml:space="preserve">Team work </w:t>
            </w:r>
          </w:p>
          <w:p w:rsidR="002C6420" w:rsidRPr="00E414CD" w:rsidRDefault="002C6420" w:rsidP="00A3753E">
            <w:pPr>
              <w:pStyle w:val="ListParagraph"/>
              <w:numPr>
                <w:ilvl w:val="0"/>
                <w:numId w:val="21"/>
              </w:numPr>
              <w:spacing w:line="240" w:lineRule="auto"/>
              <w:ind w:left="317"/>
              <w:rPr>
                <w:sz w:val="24"/>
              </w:rPr>
            </w:pPr>
            <w:r w:rsidRPr="00E414CD">
              <w:rPr>
                <w:sz w:val="24"/>
              </w:rPr>
              <w:t>Knowledge of other persons’ roles</w:t>
            </w:r>
          </w:p>
          <w:p w:rsidR="002C6420" w:rsidRPr="00E414CD" w:rsidRDefault="002C6420" w:rsidP="00A3753E">
            <w:pPr>
              <w:pStyle w:val="ListParagraph"/>
              <w:numPr>
                <w:ilvl w:val="0"/>
                <w:numId w:val="21"/>
              </w:numPr>
              <w:spacing w:line="240" w:lineRule="auto"/>
              <w:ind w:left="317"/>
              <w:rPr>
                <w:sz w:val="24"/>
              </w:rPr>
            </w:pPr>
            <w:r w:rsidRPr="00E414CD">
              <w:rPr>
                <w:sz w:val="24"/>
              </w:rPr>
              <w:t>Knowledge of colleagues</w:t>
            </w:r>
          </w:p>
          <w:p w:rsidR="002C6420" w:rsidRPr="00E414CD" w:rsidRDefault="002C6420" w:rsidP="00A3753E">
            <w:pPr>
              <w:pStyle w:val="ListParagraph"/>
              <w:numPr>
                <w:ilvl w:val="0"/>
                <w:numId w:val="21"/>
              </w:numPr>
              <w:spacing w:line="240" w:lineRule="auto"/>
              <w:ind w:left="317"/>
              <w:rPr>
                <w:sz w:val="24"/>
              </w:rPr>
            </w:pPr>
            <w:r w:rsidRPr="00E414CD">
              <w:rPr>
                <w:sz w:val="24"/>
              </w:rPr>
              <w:t>Partnership working</w:t>
            </w:r>
          </w:p>
          <w:p w:rsidR="002C6420" w:rsidRPr="00E414CD" w:rsidRDefault="002C6420" w:rsidP="00A3753E">
            <w:pPr>
              <w:pStyle w:val="ListParagraph"/>
              <w:numPr>
                <w:ilvl w:val="0"/>
                <w:numId w:val="21"/>
              </w:numPr>
              <w:spacing w:line="240" w:lineRule="auto"/>
              <w:ind w:left="317"/>
              <w:rPr>
                <w:sz w:val="24"/>
              </w:rPr>
            </w:pPr>
            <w:r w:rsidRPr="00E414CD">
              <w:rPr>
                <w:sz w:val="24"/>
              </w:rPr>
              <w:t>Multi-agency working</w:t>
            </w:r>
          </w:p>
          <w:p w:rsidR="002C6420" w:rsidRPr="00E414CD" w:rsidRDefault="002C6420" w:rsidP="00A3753E">
            <w:pPr>
              <w:pStyle w:val="ListParagraph"/>
              <w:numPr>
                <w:ilvl w:val="0"/>
                <w:numId w:val="21"/>
              </w:numPr>
              <w:spacing w:line="240" w:lineRule="auto"/>
              <w:ind w:left="317"/>
              <w:rPr>
                <w:sz w:val="24"/>
              </w:rPr>
            </w:pPr>
            <w:r w:rsidRPr="00E414CD">
              <w:rPr>
                <w:sz w:val="24"/>
              </w:rPr>
              <w:t>Joint solutions to cases</w:t>
            </w:r>
          </w:p>
          <w:p w:rsidR="002C6420" w:rsidRPr="00E414CD" w:rsidRDefault="002C6420" w:rsidP="00A3753E">
            <w:pPr>
              <w:pStyle w:val="ListParagraph"/>
              <w:numPr>
                <w:ilvl w:val="0"/>
                <w:numId w:val="21"/>
              </w:numPr>
              <w:spacing w:line="240" w:lineRule="auto"/>
              <w:ind w:left="317"/>
              <w:rPr>
                <w:sz w:val="24"/>
              </w:rPr>
            </w:pPr>
            <w:r w:rsidRPr="00E414CD">
              <w:rPr>
                <w:sz w:val="24"/>
              </w:rPr>
              <w:t>Greater communication and joined up working</w:t>
            </w:r>
          </w:p>
          <w:p w:rsidR="002C6420" w:rsidRPr="00E414CD" w:rsidRDefault="002C6420" w:rsidP="00A3753E">
            <w:pPr>
              <w:pStyle w:val="ListParagraph"/>
              <w:numPr>
                <w:ilvl w:val="0"/>
                <w:numId w:val="21"/>
              </w:numPr>
              <w:spacing w:line="240" w:lineRule="auto"/>
              <w:ind w:left="317"/>
              <w:rPr>
                <w:sz w:val="24"/>
              </w:rPr>
            </w:pPr>
            <w:r w:rsidRPr="00E414CD">
              <w:rPr>
                <w:sz w:val="24"/>
              </w:rPr>
              <w:t>Support from other workers with person</w:t>
            </w:r>
          </w:p>
          <w:p w:rsidR="002C6420" w:rsidRPr="00E414CD" w:rsidRDefault="002C6420" w:rsidP="00A3753E">
            <w:pPr>
              <w:pStyle w:val="ListParagraph"/>
              <w:numPr>
                <w:ilvl w:val="0"/>
                <w:numId w:val="21"/>
              </w:numPr>
              <w:spacing w:line="240" w:lineRule="auto"/>
              <w:ind w:left="317"/>
              <w:rPr>
                <w:sz w:val="24"/>
              </w:rPr>
            </w:pPr>
            <w:r w:rsidRPr="00E414CD">
              <w:rPr>
                <w:sz w:val="24"/>
              </w:rPr>
              <w:t xml:space="preserve">Improved my role by better education </w:t>
            </w:r>
          </w:p>
        </w:tc>
        <w:tc>
          <w:tcPr>
            <w:tcW w:w="1276" w:type="dxa"/>
            <w:shd w:val="clear" w:color="auto" w:fill="C5E0B3" w:themeFill="accent6" w:themeFillTint="66"/>
          </w:tcPr>
          <w:p w:rsidR="002C6420" w:rsidRPr="00E414CD" w:rsidRDefault="002C6420" w:rsidP="000C3B33">
            <w:pPr>
              <w:spacing w:line="240" w:lineRule="auto"/>
              <w:jc w:val="center"/>
              <w:rPr>
                <w:rFonts w:cs="Arial"/>
                <w:b/>
                <w:sz w:val="24"/>
              </w:rPr>
            </w:pPr>
            <w:r w:rsidRPr="00E414CD">
              <w:rPr>
                <w:rFonts w:cs="Arial"/>
                <w:b/>
                <w:sz w:val="24"/>
              </w:rPr>
              <w:t>8</w:t>
            </w:r>
            <w:r w:rsidR="005F79BC" w:rsidRPr="00E414CD">
              <w:rPr>
                <w:rFonts w:cs="Arial"/>
                <w:b/>
                <w:sz w:val="24"/>
              </w:rPr>
              <w:t xml:space="preserve"> [50%]</w:t>
            </w:r>
          </w:p>
        </w:tc>
      </w:tr>
      <w:tr w:rsidR="002C6420" w:rsidRPr="00DB1595" w:rsidTr="000C3B33">
        <w:tc>
          <w:tcPr>
            <w:tcW w:w="7796" w:type="dxa"/>
            <w:shd w:val="clear" w:color="auto" w:fill="C5E0B3" w:themeFill="accent6" w:themeFillTint="66"/>
          </w:tcPr>
          <w:p w:rsidR="002C6420" w:rsidRPr="00E414CD" w:rsidRDefault="002C6420" w:rsidP="00D151A6">
            <w:pPr>
              <w:spacing w:line="240" w:lineRule="auto"/>
              <w:rPr>
                <w:rFonts w:cs="Arial"/>
                <w:b/>
                <w:sz w:val="24"/>
              </w:rPr>
            </w:pPr>
            <w:r w:rsidRPr="00E414CD">
              <w:rPr>
                <w:rFonts w:cs="Arial"/>
                <w:b/>
                <w:sz w:val="24"/>
              </w:rPr>
              <w:t>Person centered care</w:t>
            </w:r>
          </w:p>
          <w:p w:rsidR="002C6420" w:rsidRPr="00E414CD" w:rsidRDefault="002C6420" w:rsidP="00A3753E">
            <w:pPr>
              <w:pStyle w:val="ListParagraph"/>
              <w:numPr>
                <w:ilvl w:val="0"/>
                <w:numId w:val="22"/>
              </w:numPr>
              <w:spacing w:line="240" w:lineRule="auto"/>
              <w:ind w:left="317"/>
              <w:rPr>
                <w:sz w:val="24"/>
              </w:rPr>
            </w:pPr>
            <w:r w:rsidRPr="00E414CD">
              <w:rPr>
                <w:sz w:val="24"/>
              </w:rPr>
              <w:t>Person-centred care</w:t>
            </w:r>
          </w:p>
          <w:p w:rsidR="002C6420" w:rsidRPr="00E414CD" w:rsidRDefault="002C6420" w:rsidP="00A3753E">
            <w:pPr>
              <w:pStyle w:val="ListParagraph"/>
              <w:numPr>
                <w:ilvl w:val="0"/>
                <w:numId w:val="22"/>
              </w:numPr>
              <w:spacing w:line="240" w:lineRule="auto"/>
              <w:ind w:left="317"/>
              <w:rPr>
                <w:sz w:val="24"/>
              </w:rPr>
            </w:pPr>
            <w:r w:rsidRPr="00E414CD">
              <w:rPr>
                <w:sz w:val="24"/>
              </w:rPr>
              <w:t xml:space="preserve">Resolving issues </w:t>
            </w:r>
          </w:p>
          <w:p w:rsidR="002C6420" w:rsidRPr="00E414CD" w:rsidRDefault="002C6420" w:rsidP="00A3753E">
            <w:pPr>
              <w:pStyle w:val="ListParagraph"/>
              <w:numPr>
                <w:ilvl w:val="0"/>
                <w:numId w:val="22"/>
              </w:numPr>
              <w:spacing w:line="240" w:lineRule="auto"/>
              <w:ind w:left="317"/>
              <w:rPr>
                <w:sz w:val="24"/>
              </w:rPr>
            </w:pPr>
            <w:r w:rsidRPr="00E414CD">
              <w:rPr>
                <w:sz w:val="24"/>
              </w:rPr>
              <w:t>Keeping people in their own homes</w:t>
            </w:r>
          </w:p>
          <w:p w:rsidR="002C6420" w:rsidRPr="00E414CD" w:rsidRDefault="002C6420" w:rsidP="00A3753E">
            <w:pPr>
              <w:pStyle w:val="ListParagraph"/>
              <w:numPr>
                <w:ilvl w:val="0"/>
                <w:numId w:val="22"/>
              </w:numPr>
              <w:spacing w:line="240" w:lineRule="auto"/>
              <w:ind w:left="317"/>
              <w:rPr>
                <w:sz w:val="24"/>
              </w:rPr>
            </w:pPr>
            <w:r w:rsidRPr="00E414CD">
              <w:rPr>
                <w:sz w:val="24"/>
              </w:rPr>
              <w:t>The person being involved in own care/support not having to duplicate story</w:t>
            </w:r>
          </w:p>
        </w:tc>
        <w:tc>
          <w:tcPr>
            <w:tcW w:w="1276" w:type="dxa"/>
            <w:shd w:val="clear" w:color="auto" w:fill="C5E0B3" w:themeFill="accent6" w:themeFillTint="66"/>
          </w:tcPr>
          <w:p w:rsidR="002C6420" w:rsidRPr="00E414CD" w:rsidRDefault="002C6420" w:rsidP="000C3B33">
            <w:pPr>
              <w:spacing w:line="240" w:lineRule="auto"/>
              <w:jc w:val="center"/>
              <w:rPr>
                <w:rFonts w:cs="Arial"/>
                <w:b/>
                <w:sz w:val="24"/>
              </w:rPr>
            </w:pPr>
            <w:r w:rsidRPr="00E414CD">
              <w:rPr>
                <w:rFonts w:cs="Arial"/>
                <w:b/>
                <w:sz w:val="24"/>
              </w:rPr>
              <w:t>4</w:t>
            </w:r>
            <w:r w:rsidR="005F79BC" w:rsidRPr="00E414CD">
              <w:rPr>
                <w:rFonts w:cs="Arial"/>
                <w:b/>
                <w:sz w:val="24"/>
              </w:rPr>
              <w:t xml:space="preserve"> [25%]</w:t>
            </w:r>
          </w:p>
        </w:tc>
      </w:tr>
      <w:tr w:rsidR="002C6420" w:rsidRPr="00DB1595" w:rsidTr="000C3B33">
        <w:tc>
          <w:tcPr>
            <w:tcW w:w="7796" w:type="dxa"/>
            <w:shd w:val="clear" w:color="auto" w:fill="C5E0B3" w:themeFill="accent6" w:themeFillTint="66"/>
          </w:tcPr>
          <w:p w:rsidR="002C6420" w:rsidRPr="00E414CD" w:rsidRDefault="002C6420" w:rsidP="00D151A6">
            <w:pPr>
              <w:spacing w:line="240" w:lineRule="auto"/>
              <w:rPr>
                <w:rFonts w:cs="Arial"/>
                <w:b/>
                <w:sz w:val="24"/>
              </w:rPr>
            </w:pPr>
            <w:r w:rsidRPr="00E414CD">
              <w:rPr>
                <w:rFonts w:cs="Arial"/>
                <w:b/>
                <w:sz w:val="24"/>
              </w:rPr>
              <w:t xml:space="preserve">Less time from referral to action </w:t>
            </w:r>
          </w:p>
          <w:p w:rsidR="002C6420" w:rsidRPr="00E414CD" w:rsidRDefault="002C6420" w:rsidP="00A3753E">
            <w:pPr>
              <w:pStyle w:val="ListParagraph"/>
              <w:numPr>
                <w:ilvl w:val="0"/>
                <w:numId w:val="23"/>
              </w:numPr>
              <w:spacing w:line="240" w:lineRule="auto"/>
              <w:ind w:left="317"/>
              <w:rPr>
                <w:sz w:val="24"/>
              </w:rPr>
            </w:pPr>
            <w:r w:rsidRPr="00E414CD">
              <w:rPr>
                <w:sz w:val="24"/>
              </w:rPr>
              <w:t>Issues are dealt with in a shorter time frame</w:t>
            </w:r>
          </w:p>
          <w:p w:rsidR="002C6420" w:rsidRPr="00E414CD" w:rsidRDefault="002C6420" w:rsidP="00A3753E">
            <w:pPr>
              <w:pStyle w:val="ListParagraph"/>
              <w:numPr>
                <w:ilvl w:val="0"/>
                <w:numId w:val="23"/>
              </w:numPr>
              <w:spacing w:line="240" w:lineRule="auto"/>
              <w:ind w:left="317"/>
              <w:rPr>
                <w:sz w:val="24"/>
              </w:rPr>
            </w:pPr>
            <w:r w:rsidRPr="00E414CD">
              <w:rPr>
                <w:sz w:val="24"/>
              </w:rPr>
              <w:t xml:space="preserve">Establishing new referral networks /contacts </w:t>
            </w:r>
          </w:p>
          <w:p w:rsidR="002C6420" w:rsidRPr="00E414CD" w:rsidRDefault="002C6420" w:rsidP="00A3753E">
            <w:pPr>
              <w:pStyle w:val="ListParagraph"/>
              <w:numPr>
                <w:ilvl w:val="0"/>
                <w:numId w:val="23"/>
              </w:numPr>
              <w:spacing w:line="240" w:lineRule="auto"/>
              <w:ind w:left="317"/>
              <w:rPr>
                <w:sz w:val="24"/>
              </w:rPr>
            </w:pPr>
            <w:r w:rsidRPr="00E414CD">
              <w:rPr>
                <w:sz w:val="24"/>
              </w:rPr>
              <w:t>Increased understanding</w:t>
            </w:r>
            <w:r w:rsidR="0048450D" w:rsidRPr="00E414CD">
              <w:rPr>
                <w:sz w:val="24"/>
              </w:rPr>
              <w:t xml:space="preserve"> of other agencies ru</w:t>
            </w:r>
            <w:r w:rsidRPr="00E414CD">
              <w:rPr>
                <w:sz w:val="24"/>
              </w:rPr>
              <w:t>les and therefore what</w:t>
            </w:r>
            <w:r w:rsidR="0048450D" w:rsidRPr="00E414CD">
              <w:rPr>
                <w:sz w:val="24"/>
              </w:rPr>
              <w:t xml:space="preserve"> kind of</w:t>
            </w:r>
            <w:r w:rsidRPr="00E414CD">
              <w:rPr>
                <w:sz w:val="24"/>
              </w:rPr>
              <w:t xml:space="preserve"> interventions are possible </w:t>
            </w:r>
          </w:p>
        </w:tc>
        <w:tc>
          <w:tcPr>
            <w:tcW w:w="1276" w:type="dxa"/>
            <w:shd w:val="clear" w:color="auto" w:fill="C5E0B3" w:themeFill="accent6" w:themeFillTint="66"/>
          </w:tcPr>
          <w:p w:rsidR="002C6420" w:rsidRPr="00E414CD" w:rsidRDefault="002C6420" w:rsidP="005F79BC">
            <w:pPr>
              <w:spacing w:line="240" w:lineRule="auto"/>
              <w:jc w:val="center"/>
              <w:rPr>
                <w:rFonts w:cs="Arial"/>
                <w:b/>
                <w:sz w:val="24"/>
              </w:rPr>
            </w:pPr>
            <w:r w:rsidRPr="00E414CD">
              <w:rPr>
                <w:rFonts w:cs="Arial"/>
                <w:b/>
                <w:sz w:val="24"/>
              </w:rPr>
              <w:t>3</w:t>
            </w:r>
            <w:r w:rsidR="005F79BC" w:rsidRPr="00E414CD">
              <w:rPr>
                <w:rFonts w:cs="Arial"/>
                <w:b/>
                <w:sz w:val="24"/>
              </w:rPr>
              <w:t xml:space="preserve"> [18.8%] </w:t>
            </w:r>
          </w:p>
        </w:tc>
      </w:tr>
      <w:tr w:rsidR="002C6420" w:rsidRPr="00DB1595" w:rsidTr="000C3B33">
        <w:tc>
          <w:tcPr>
            <w:tcW w:w="7796" w:type="dxa"/>
            <w:shd w:val="clear" w:color="auto" w:fill="C5E0B3" w:themeFill="accent6" w:themeFillTint="66"/>
          </w:tcPr>
          <w:p w:rsidR="002C6420" w:rsidRPr="00E414CD" w:rsidRDefault="002C6420" w:rsidP="00D151A6">
            <w:pPr>
              <w:spacing w:line="240" w:lineRule="auto"/>
              <w:rPr>
                <w:rFonts w:cs="Arial"/>
                <w:b/>
                <w:sz w:val="24"/>
              </w:rPr>
            </w:pPr>
            <w:r w:rsidRPr="00E414CD">
              <w:rPr>
                <w:rFonts w:cs="Arial"/>
                <w:b/>
                <w:sz w:val="24"/>
              </w:rPr>
              <w:t>More freedom</w:t>
            </w:r>
          </w:p>
          <w:p w:rsidR="002C6420" w:rsidRPr="00E414CD" w:rsidRDefault="002C6420" w:rsidP="00A3753E">
            <w:pPr>
              <w:pStyle w:val="ListParagraph"/>
              <w:numPr>
                <w:ilvl w:val="0"/>
                <w:numId w:val="24"/>
              </w:numPr>
              <w:spacing w:line="240" w:lineRule="auto"/>
              <w:ind w:left="317"/>
              <w:rPr>
                <w:sz w:val="24"/>
              </w:rPr>
            </w:pPr>
            <w:r w:rsidRPr="00E414CD">
              <w:rPr>
                <w:sz w:val="24"/>
              </w:rPr>
              <w:t>Some freedom from the usual adult social care processes</w:t>
            </w:r>
          </w:p>
        </w:tc>
        <w:tc>
          <w:tcPr>
            <w:tcW w:w="1276" w:type="dxa"/>
            <w:shd w:val="clear" w:color="auto" w:fill="C5E0B3" w:themeFill="accent6" w:themeFillTint="66"/>
          </w:tcPr>
          <w:p w:rsidR="002C6420" w:rsidRPr="00E414CD" w:rsidRDefault="002C6420" w:rsidP="000C3B33">
            <w:pPr>
              <w:spacing w:line="240" w:lineRule="auto"/>
              <w:jc w:val="center"/>
              <w:rPr>
                <w:rFonts w:cs="Arial"/>
                <w:b/>
                <w:sz w:val="24"/>
              </w:rPr>
            </w:pPr>
            <w:r w:rsidRPr="00E414CD">
              <w:rPr>
                <w:rFonts w:cs="Arial"/>
                <w:b/>
                <w:sz w:val="24"/>
              </w:rPr>
              <w:t>1</w:t>
            </w:r>
            <w:r w:rsidR="005F79BC" w:rsidRPr="00E414CD">
              <w:rPr>
                <w:rFonts w:cs="Arial"/>
                <w:b/>
                <w:sz w:val="24"/>
              </w:rPr>
              <w:t xml:space="preserve"> [6.3%]</w:t>
            </w:r>
          </w:p>
        </w:tc>
      </w:tr>
      <w:tr w:rsidR="00D87170" w:rsidRPr="00DB1595" w:rsidTr="000C3B33">
        <w:tc>
          <w:tcPr>
            <w:tcW w:w="7796" w:type="dxa"/>
            <w:shd w:val="clear" w:color="auto" w:fill="C5E0B3" w:themeFill="accent6" w:themeFillTint="66"/>
          </w:tcPr>
          <w:p w:rsidR="00D87170" w:rsidRPr="00E414CD" w:rsidRDefault="00D87170" w:rsidP="00D151A6">
            <w:pPr>
              <w:spacing w:line="240" w:lineRule="auto"/>
              <w:rPr>
                <w:rFonts w:cs="Arial"/>
                <w:b/>
                <w:sz w:val="24"/>
              </w:rPr>
            </w:pPr>
            <w:r w:rsidRPr="00E414CD">
              <w:rPr>
                <w:rFonts w:cs="Arial"/>
                <w:b/>
                <w:sz w:val="24"/>
              </w:rPr>
              <w:t>Total</w:t>
            </w:r>
          </w:p>
        </w:tc>
        <w:tc>
          <w:tcPr>
            <w:tcW w:w="1276" w:type="dxa"/>
            <w:shd w:val="clear" w:color="auto" w:fill="C5E0B3" w:themeFill="accent6" w:themeFillTint="66"/>
          </w:tcPr>
          <w:p w:rsidR="00D87170" w:rsidRPr="00E414CD" w:rsidRDefault="000C3B33" w:rsidP="000C3B33">
            <w:pPr>
              <w:spacing w:line="240" w:lineRule="auto"/>
              <w:jc w:val="center"/>
              <w:rPr>
                <w:rFonts w:cs="Arial"/>
                <w:b/>
                <w:sz w:val="24"/>
              </w:rPr>
            </w:pPr>
            <w:r w:rsidRPr="00E414CD">
              <w:rPr>
                <w:rFonts w:cs="Arial"/>
                <w:b/>
                <w:sz w:val="24"/>
              </w:rPr>
              <w:t>16</w:t>
            </w:r>
          </w:p>
        </w:tc>
      </w:tr>
    </w:tbl>
    <w:p w:rsidR="002C6420" w:rsidRDefault="002C6420" w:rsidP="002C6420">
      <w:pPr>
        <w:autoSpaceDE w:val="0"/>
        <w:autoSpaceDN w:val="0"/>
        <w:adjustRightInd w:val="0"/>
        <w:rPr>
          <w:rFonts w:asciiTheme="minorHAnsi" w:eastAsia="Times New Roman" w:hAnsiTheme="minorHAnsi" w:cs="Arial"/>
          <w:color w:val="000000"/>
          <w:sz w:val="24"/>
          <w:szCs w:val="24"/>
        </w:rPr>
      </w:pPr>
    </w:p>
    <w:p w:rsidR="000C3B33" w:rsidRDefault="000C3B33">
      <w:pPr>
        <w:rPr>
          <w:b/>
          <w:color w:val="0070C0"/>
          <w:sz w:val="28"/>
        </w:rPr>
      </w:pPr>
      <w:r>
        <w:rPr>
          <w:b/>
          <w:color w:val="0070C0"/>
          <w:sz w:val="28"/>
        </w:rPr>
        <w:br w:type="page"/>
      </w:r>
    </w:p>
    <w:p w:rsidR="002C6420" w:rsidRPr="002C6420" w:rsidRDefault="004979F1" w:rsidP="000615B8">
      <w:pPr>
        <w:rPr>
          <w:b/>
          <w:color w:val="0070C0"/>
          <w:sz w:val="28"/>
        </w:rPr>
      </w:pPr>
      <w:r>
        <w:rPr>
          <w:b/>
          <w:color w:val="0070C0"/>
          <w:sz w:val="28"/>
        </w:rPr>
        <w:lastRenderedPageBreak/>
        <w:t>Appendix 5</w:t>
      </w:r>
    </w:p>
    <w:p w:rsidR="002C6420" w:rsidRPr="000615B8" w:rsidRDefault="002C6420" w:rsidP="000615B8">
      <w:pPr>
        <w:rPr>
          <w:b/>
          <w:sz w:val="24"/>
        </w:rPr>
      </w:pPr>
    </w:p>
    <w:p w:rsidR="000615B8" w:rsidRPr="000615B8" w:rsidRDefault="00AF022D" w:rsidP="000615B8">
      <w:pPr>
        <w:pBdr>
          <w:top w:val="single" w:sz="12" w:space="1" w:color="auto"/>
          <w:left w:val="single" w:sz="12" w:space="4" w:color="auto"/>
          <w:bottom w:val="single" w:sz="12" w:space="1" w:color="auto"/>
          <w:right w:val="single" w:sz="12" w:space="4" w:color="auto"/>
        </w:pBdr>
        <w:rPr>
          <w:b/>
        </w:rPr>
      </w:pPr>
      <w:r>
        <w:rPr>
          <w:b/>
          <w:szCs w:val="20"/>
        </w:rPr>
        <w:t xml:space="preserve">Ranking of overall scores for </w:t>
      </w:r>
      <w:r w:rsidR="000615B8" w:rsidRPr="000615B8">
        <w:rPr>
          <w:b/>
          <w:szCs w:val="20"/>
        </w:rPr>
        <w:t xml:space="preserve">NPT questions </w:t>
      </w:r>
      <w:r>
        <w:rPr>
          <w:b/>
          <w:szCs w:val="20"/>
        </w:rPr>
        <w:t>ILS 1(</w:t>
      </w:r>
      <w:r w:rsidR="005961DC">
        <w:rPr>
          <w:szCs w:val="20"/>
        </w:rPr>
        <w:t>I</w:t>
      </w:r>
      <w:r w:rsidR="000615B8" w:rsidRPr="000615B8">
        <w:rPr>
          <w:szCs w:val="20"/>
        </w:rPr>
        <w:t>n bracket in left column NPT domain</w:t>
      </w:r>
      <w:r w:rsidR="00D13A97">
        <w:rPr>
          <w:szCs w:val="20"/>
        </w:rPr>
        <w:t xml:space="preserve"> </w:t>
      </w:r>
      <w:r>
        <w:rPr>
          <w:szCs w:val="20"/>
        </w:rPr>
        <w:t>number)</w:t>
      </w:r>
    </w:p>
    <w:p w:rsidR="008A37FC" w:rsidRDefault="008A37FC" w:rsidP="000615B8">
      <w:pPr>
        <w:rPr>
          <w:szCs w:val="20"/>
        </w:rPr>
      </w:pPr>
    </w:p>
    <w:tbl>
      <w:tblPr>
        <w:tblW w:w="9483"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4663"/>
        <w:gridCol w:w="992"/>
        <w:gridCol w:w="993"/>
        <w:gridCol w:w="1416"/>
        <w:gridCol w:w="1419"/>
      </w:tblGrid>
      <w:tr w:rsidR="008A37FC" w:rsidRPr="00EA5525" w:rsidTr="00AF022D">
        <w:trPr>
          <w:trHeight w:val="732"/>
          <w:jc w:val="center"/>
        </w:trPr>
        <w:tc>
          <w:tcPr>
            <w:tcW w:w="4663" w:type="dxa"/>
            <w:shd w:val="clear" w:color="auto" w:fill="F2F2F2" w:themeFill="background1" w:themeFillShade="F2"/>
            <w:noWrap/>
            <w:vAlign w:val="center"/>
            <w:hideMark/>
          </w:tcPr>
          <w:p w:rsidR="008A37FC" w:rsidRPr="003C1645" w:rsidRDefault="007A4837" w:rsidP="00D151A6">
            <w:pPr>
              <w:spacing w:line="216" w:lineRule="auto"/>
              <w:rPr>
                <w:rFonts w:eastAsia="Times New Roman" w:cs="Arial"/>
                <w:b/>
                <w:bCs/>
                <w:color w:val="000000"/>
                <w:szCs w:val="24"/>
              </w:rPr>
            </w:pPr>
            <w:r>
              <w:rPr>
                <w:rFonts w:eastAsia="Times New Roman" w:cs="Arial"/>
                <w:b/>
                <w:bCs/>
                <w:color w:val="000000"/>
                <w:sz w:val="24"/>
                <w:szCs w:val="24"/>
              </w:rPr>
              <w:t>NPT NoMAD questions</w:t>
            </w:r>
          </w:p>
        </w:tc>
        <w:tc>
          <w:tcPr>
            <w:tcW w:w="992" w:type="dxa"/>
            <w:shd w:val="clear" w:color="auto" w:fill="F2F2F2" w:themeFill="background1" w:themeFillShade="F2"/>
            <w:noWrap/>
            <w:vAlign w:val="center"/>
            <w:hideMark/>
          </w:tcPr>
          <w:p w:rsidR="008A37FC" w:rsidRPr="00AF022D" w:rsidRDefault="008A37FC" w:rsidP="00D151A6">
            <w:pPr>
              <w:spacing w:line="216" w:lineRule="auto"/>
              <w:jc w:val="center"/>
              <w:rPr>
                <w:rFonts w:eastAsia="Times New Roman" w:cs="Arial"/>
                <w:b/>
                <w:bCs/>
                <w:sz w:val="20"/>
                <w:szCs w:val="24"/>
              </w:rPr>
            </w:pPr>
            <w:r w:rsidRPr="00AF022D">
              <w:rPr>
                <w:rFonts w:eastAsia="Times New Roman" w:cs="Arial"/>
                <w:b/>
                <w:bCs/>
                <w:sz w:val="20"/>
                <w:szCs w:val="24"/>
              </w:rPr>
              <w:t>ILS 1 Average score all (n=7)</w:t>
            </w:r>
          </w:p>
        </w:tc>
        <w:tc>
          <w:tcPr>
            <w:tcW w:w="993" w:type="dxa"/>
            <w:shd w:val="clear" w:color="auto" w:fill="F2F2F2" w:themeFill="background1" w:themeFillShade="F2"/>
          </w:tcPr>
          <w:p w:rsidR="008A37FC" w:rsidRPr="00AF022D" w:rsidRDefault="008A37FC" w:rsidP="00D151A6">
            <w:pPr>
              <w:spacing w:line="216" w:lineRule="auto"/>
              <w:jc w:val="center"/>
              <w:rPr>
                <w:rFonts w:eastAsia="Times New Roman" w:cs="Arial"/>
                <w:b/>
                <w:bCs/>
                <w:color w:val="000000"/>
                <w:sz w:val="20"/>
                <w:szCs w:val="24"/>
              </w:rPr>
            </w:pPr>
            <w:r w:rsidRPr="00AF022D">
              <w:rPr>
                <w:rFonts w:eastAsia="Times New Roman" w:cs="Arial"/>
                <w:b/>
                <w:bCs/>
                <w:color w:val="000000"/>
                <w:sz w:val="20"/>
                <w:szCs w:val="24"/>
              </w:rPr>
              <w:t xml:space="preserve">ILS2 </w:t>
            </w:r>
          </w:p>
          <w:p w:rsidR="008A37FC" w:rsidRPr="00AF022D" w:rsidRDefault="008A37FC" w:rsidP="00D151A6">
            <w:pPr>
              <w:spacing w:line="216" w:lineRule="auto"/>
              <w:jc w:val="center"/>
              <w:rPr>
                <w:rFonts w:eastAsia="Times New Roman" w:cs="Arial"/>
                <w:b/>
                <w:bCs/>
                <w:color w:val="000000"/>
                <w:sz w:val="20"/>
                <w:szCs w:val="24"/>
              </w:rPr>
            </w:pPr>
            <w:r w:rsidRPr="00AF022D">
              <w:rPr>
                <w:rFonts w:eastAsia="Times New Roman" w:cs="Arial"/>
                <w:b/>
                <w:bCs/>
                <w:sz w:val="20"/>
                <w:szCs w:val="24"/>
              </w:rPr>
              <w:t>Average score all (n=8)</w:t>
            </w:r>
          </w:p>
        </w:tc>
        <w:tc>
          <w:tcPr>
            <w:tcW w:w="1416" w:type="dxa"/>
            <w:shd w:val="clear" w:color="auto" w:fill="F2F2F2" w:themeFill="background1" w:themeFillShade="F2"/>
          </w:tcPr>
          <w:p w:rsidR="008A37FC" w:rsidRPr="00AF022D" w:rsidRDefault="008A37FC" w:rsidP="00D151A6">
            <w:pPr>
              <w:spacing w:line="216" w:lineRule="auto"/>
              <w:jc w:val="center"/>
              <w:rPr>
                <w:rFonts w:eastAsia="Times New Roman" w:cs="Arial"/>
                <w:b/>
                <w:bCs/>
                <w:color w:val="000000"/>
                <w:sz w:val="20"/>
                <w:szCs w:val="24"/>
              </w:rPr>
            </w:pPr>
            <w:r w:rsidRPr="00AF022D">
              <w:rPr>
                <w:rFonts w:eastAsia="Times New Roman" w:cs="Arial"/>
                <w:b/>
                <w:bCs/>
                <w:color w:val="000000"/>
                <w:sz w:val="20"/>
                <w:szCs w:val="24"/>
              </w:rPr>
              <w:t>ILS 1 Difference</w:t>
            </w:r>
          </w:p>
          <w:p w:rsidR="008A37FC" w:rsidRPr="00AF022D" w:rsidRDefault="008A37FC" w:rsidP="00D151A6">
            <w:pPr>
              <w:spacing w:line="216" w:lineRule="auto"/>
              <w:jc w:val="center"/>
              <w:rPr>
                <w:rFonts w:eastAsia="Times New Roman" w:cs="Arial"/>
                <w:b/>
                <w:bCs/>
                <w:color w:val="000000"/>
                <w:sz w:val="20"/>
                <w:szCs w:val="24"/>
              </w:rPr>
            </w:pPr>
            <w:r w:rsidRPr="00AF022D">
              <w:rPr>
                <w:rFonts w:eastAsia="Times New Roman" w:cs="Arial"/>
                <w:b/>
                <w:bCs/>
                <w:color w:val="000000"/>
                <w:sz w:val="20"/>
                <w:szCs w:val="24"/>
              </w:rPr>
              <w:t>higher/lower score all (n=7)</w:t>
            </w:r>
          </w:p>
        </w:tc>
        <w:tc>
          <w:tcPr>
            <w:tcW w:w="1419" w:type="dxa"/>
            <w:shd w:val="clear" w:color="auto" w:fill="F2F2F2" w:themeFill="background1" w:themeFillShade="F2"/>
          </w:tcPr>
          <w:p w:rsidR="008A37FC" w:rsidRPr="00AF022D" w:rsidRDefault="008A37FC" w:rsidP="00D151A6">
            <w:pPr>
              <w:spacing w:line="216" w:lineRule="auto"/>
              <w:jc w:val="center"/>
              <w:rPr>
                <w:rFonts w:eastAsia="Times New Roman" w:cs="Arial"/>
                <w:b/>
                <w:bCs/>
                <w:color w:val="000000"/>
                <w:sz w:val="20"/>
                <w:szCs w:val="24"/>
              </w:rPr>
            </w:pPr>
            <w:r w:rsidRPr="00AF022D">
              <w:rPr>
                <w:rFonts w:eastAsia="Times New Roman" w:cs="Arial"/>
                <w:b/>
                <w:bCs/>
                <w:color w:val="000000"/>
                <w:sz w:val="20"/>
                <w:szCs w:val="24"/>
              </w:rPr>
              <w:t xml:space="preserve">ILS2 </w:t>
            </w:r>
          </w:p>
          <w:p w:rsidR="008A37FC" w:rsidRPr="00AF022D" w:rsidRDefault="008A37FC" w:rsidP="00D151A6">
            <w:pPr>
              <w:spacing w:line="216" w:lineRule="auto"/>
              <w:jc w:val="center"/>
              <w:rPr>
                <w:rFonts w:eastAsia="Times New Roman" w:cs="Arial"/>
                <w:b/>
                <w:bCs/>
                <w:color w:val="000000"/>
                <w:sz w:val="20"/>
                <w:szCs w:val="24"/>
              </w:rPr>
            </w:pPr>
            <w:r w:rsidRPr="00AF022D">
              <w:rPr>
                <w:rFonts w:eastAsia="Times New Roman" w:cs="Arial"/>
                <w:b/>
                <w:bCs/>
                <w:color w:val="000000"/>
                <w:sz w:val="20"/>
                <w:szCs w:val="24"/>
              </w:rPr>
              <w:t>Difference</w:t>
            </w:r>
          </w:p>
          <w:p w:rsidR="008A37FC" w:rsidRPr="00AF022D" w:rsidRDefault="008A37FC" w:rsidP="00D151A6">
            <w:pPr>
              <w:spacing w:line="216" w:lineRule="auto"/>
              <w:jc w:val="center"/>
              <w:rPr>
                <w:rFonts w:eastAsia="Times New Roman" w:cs="Arial"/>
                <w:b/>
                <w:bCs/>
                <w:color w:val="000000"/>
                <w:sz w:val="20"/>
                <w:szCs w:val="24"/>
              </w:rPr>
            </w:pPr>
            <w:r w:rsidRPr="00AF022D">
              <w:rPr>
                <w:rFonts w:eastAsia="Times New Roman" w:cs="Arial"/>
                <w:b/>
                <w:bCs/>
                <w:color w:val="000000"/>
                <w:sz w:val="20"/>
                <w:szCs w:val="24"/>
              </w:rPr>
              <w:t>higher/lower score all (n=8)</w:t>
            </w:r>
          </w:p>
        </w:tc>
      </w:tr>
      <w:tr w:rsidR="00AF022D" w:rsidRPr="0071249C" w:rsidTr="004979F1">
        <w:trPr>
          <w:trHeight w:val="466"/>
          <w:jc w:val="center"/>
        </w:trPr>
        <w:tc>
          <w:tcPr>
            <w:tcW w:w="4663" w:type="dxa"/>
            <w:shd w:val="clear" w:color="auto" w:fill="92D050"/>
            <w:vAlign w:val="center"/>
          </w:tcPr>
          <w:p w:rsidR="00AF022D" w:rsidRPr="00101B5F" w:rsidRDefault="00AF022D" w:rsidP="008D5A5E">
            <w:pPr>
              <w:spacing w:line="216" w:lineRule="auto"/>
              <w:rPr>
                <w:rFonts w:eastAsia="Times New Roman" w:cs="Arial"/>
                <w:color w:val="000000"/>
                <w:szCs w:val="20"/>
              </w:rPr>
            </w:pPr>
            <w:r w:rsidRPr="00101B5F">
              <w:rPr>
                <w:rFonts w:eastAsia="Times New Roman" w:cs="Arial"/>
                <w:color w:val="000000"/>
                <w:szCs w:val="20"/>
              </w:rPr>
              <w:t>Team members agre</w:t>
            </w:r>
            <w:r>
              <w:rPr>
                <w:rFonts w:eastAsia="Times New Roman" w:cs="Arial"/>
                <w:color w:val="000000"/>
                <w:szCs w:val="20"/>
              </w:rPr>
              <w:t>e that ILS</w:t>
            </w:r>
            <w:r w:rsidRPr="00101B5F">
              <w:rPr>
                <w:rFonts w:eastAsia="Times New Roman" w:cs="Arial"/>
                <w:color w:val="000000"/>
                <w:szCs w:val="20"/>
              </w:rPr>
              <w:t xml:space="preserve"> is worthwhile</w:t>
            </w:r>
            <w:r>
              <w:rPr>
                <w:rFonts w:eastAsia="Times New Roman" w:cs="Arial"/>
                <w:color w:val="000000"/>
                <w:szCs w:val="20"/>
              </w:rPr>
              <w:t xml:space="preserve"> [</w:t>
            </w:r>
            <w:r w:rsidR="008D5A5E">
              <w:rPr>
                <w:rFonts w:eastAsia="Times New Roman" w:cs="Arial"/>
                <w:color w:val="000000"/>
                <w:szCs w:val="20"/>
              </w:rPr>
              <w:t>q17 reflexive monitoring</w:t>
            </w:r>
            <w:r>
              <w:rPr>
                <w:rFonts w:eastAsia="Times New Roman" w:cs="Arial"/>
                <w:color w:val="000000"/>
                <w:szCs w:val="20"/>
              </w:rPr>
              <w:t>]</w:t>
            </w:r>
          </w:p>
        </w:tc>
        <w:tc>
          <w:tcPr>
            <w:tcW w:w="992" w:type="dxa"/>
            <w:shd w:val="clear" w:color="auto" w:fill="92D050"/>
            <w:noWrap/>
            <w:vAlign w:val="center"/>
          </w:tcPr>
          <w:p w:rsidR="00AF022D" w:rsidRPr="004979F1" w:rsidRDefault="00AF022D" w:rsidP="008D5A5E">
            <w:pPr>
              <w:spacing w:line="216" w:lineRule="auto"/>
              <w:jc w:val="center"/>
              <w:rPr>
                <w:rFonts w:eastAsia="Times New Roman" w:cs="Arial"/>
                <w:b/>
                <w:bCs/>
                <w:color w:val="000000"/>
              </w:rPr>
            </w:pPr>
            <w:r w:rsidRPr="004979F1">
              <w:rPr>
                <w:rFonts w:eastAsia="Times New Roman" w:cs="Arial"/>
                <w:b/>
                <w:bCs/>
                <w:color w:val="000000"/>
              </w:rPr>
              <w:t>9.2</w:t>
            </w:r>
          </w:p>
        </w:tc>
        <w:tc>
          <w:tcPr>
            <w:tcW w:w="993" w:type="dxa"/>
            <w:shd w:val="clear" w:color="auto" w:fill="92D050"/>
            <w:vAlign w:val="center"/>
          </w:tcPr>
          <w:p w:rsidR="00AF022D" w:rsidRPr="00945C28" w:rsidRDefault="00AF022D" w:rsidP="008D5A5E">
            <w:pPr>
              <w:spacing w:line="216" w:lineRule="auto"/>
              <w:jc w:val="center"/>
              <w:rPr>
                <w:rFonts w:eastAsia="Times New Roman" w:cs="Arial"/>
                <w:bCs/>
                <w:color w:val="000000"/>
              </w:rPr>
            </w:pPr>
            <w:r>
              <w:rPr>
                <w:rFonts w:eastAsia="Times New Roman" w:cs="Arial"/>
                <w:bCs/>
                <w:color w:val="000000"/>
              </w:rPr>
              <w:t>9.5</w:t>
            </w:r>
          </w:p>
        </w:tc>
        <w:tc>
          <w:tcPr>
            <w:tcW w:w="1416" w:type="dxa"/>
            <w:shd w:val="clear" w:color="auto" w:fill="92D050"/>
            <w:vAlign w:val="center"/>
          </w:tcPr>
          <w:p w:rsidR="00AF022D" w:rsidRPr="00945C28" w:rsidRDefault="00AF022D" w:rsidP="008D5A5E">
            <w:pPr>
              <w:spacing w:line="216" w:lineRule="auto"/>
              <w:jc w:val="center"/>
              <w:rPr>
                <w:rFonts w:eastAsia="Times New Roman" w:cs="Arial"/>
                <w:bCs/>
                <w:color w:val="000000"/>
              </w:rPr>
            </w:pPr>
            <w:r>
              <w:rPr>
                <w:rFonts w:eastAsia="Times New Roman" w:cs="Arial"/>
                <w:bCs/>
                <w:color w:val="000000"/>
              </w:rPr>
              <w:t>3pts</w:t>
            </w:r>
          </w:p>
        </w:tc>
        <w:tc>
          <w:tcPr>
            <w:tcW w:w="1419" w:type="dxa"/>
            <w:shd w:val="clear" w:color="auto" w:fill="92D050"/>
            <w:vAlign w:val="center"/>
          </w:tcPr>
          <w:p w:rsidR="00AF022D" w:rsidRPr="008577B1" w:rsidRDefault="00AF022D" w:rsidP="008D5A5E">
            <w:pPr>
              <w:spacing w:line="216" w:lineRule="auto"/>
              <w:jc w:val="center"/>
              <w:rPr>
                <w:rFonts w:eastAsia="Times New Roman" w:cs="Arial"/>
                <w:bCs/>
                <w:color w:val="000000"/>
                <w:szCs w:val="24"/>
              </w:rPr>
            </w:pPr>
            <w:r w:rsidRPr="008577B1">
              <w:rPr>
                <w:rFonts w:eastAsia="Times New Roman" w:cs="Arial"/>
                <w:bCs/>
                <w:color w:val="000000"/>
                <w:szCs w:val="24"/>
              </w:rPr>
              <w:t>1pt</w:t>
            </w:r>
          </w:p>
        </w:tc>
      </w:tr>
      <w:tr w:rsidR="00AF022D" w:rsidRPr="0071249C" w:rsidTr="004979F1">
        <w:trPr>
          <w:trHeight w:val="466"/>
          <w:jc w:val="center"/>
        </w:trPr>
        <w:tc>
          <w:tcPr>
            <w:tcW w:w="4663" w:type="dxa"/>
            <w:shd w:val="clear" w:color="auto" w:fill="92D050"/>
            <w:vAlign w:val="center"/>
          </w:tcPr>
          <w:p w:rsidR="00AF022D" w:rsidRPr="00101B5F" w:rsidRDefault="008D5A5E" w:rsidP="008D5A5E">
            <w:pPr>
              <w:spacing w:line="216" w:lineRule="auto"/>
              <w:rPr>
                <w:rFonts w:eastAsia="Times New Roman" w:cs="Arial"/>
                <w:color w:val="000000"/>
                <w:szCs w:val="20"/>
              </w:rPr>
            </w:pPr>
            <w:r>
              <w:rPr>
                <w:rFonts w:eastAsia="Times New Roman" w:cs="Arial"/>
                <w:color w:val="000000"/>
                <w:szCs w:val="20"/>
              </w:rPr>
              <w:t>F</w:t>
            </w:r>
            <w:r w:rsidR="00AF022D">
              <w:rPr>
                <w:rFonts w:eastAsia="Times New Roman" w:cs="Arial"/>
                <w:color w:val="000000"/>
                <w:szCs w:val="20"/>
              </w:rPr>
              <w:t>eedback about ILS</w:t>
            </w:r>
            <w:r w:rsidR="00AF022D" w:rsidRPr="00101B5F">
              <w:rPr>
                <w:rFonts w:eastAsia="Times New Roman" w:cs="Arial"/>
                <w:color w:val="000000"/>
                <w:szCs w:val="20"/>
              </w:rPr>
              <w:t xml:space="preserve"> can be used to improve it in future</w:t>
            </w:r>
            <w:r>
              <w:rPr>
                <w:rFonts w:eastAsia="Times New Roman" w:cs="Arial"/>
                <w:color w:val="000000"/>
                <w:szCs w:val="20"/>
              </w:rPr>
              <w:t xml:space="preserve"> [q19 reflexive monitoring</w:t>
            </w:r>
            <w:r w:rsidR="00AF022D">
              <w:rPr>
                <w:rFonts w:eastAsia="Times New Roman" w:cs="Arial"/>
                <w:color w:val="000000"/>
                <w:szCs w:val="20"/>
              </w:rPr>
              <w:t>]</w:t>
            </w:r>
          </w:p>
        </w:tc>
        <w:tc>
          <w:tcPr>
            <w:tcW w:w="992" w:type="dxa"/>
            <w:shd w:val="clear" w:color="auto" w:fill="92D050"/>
            <w:noWrap/>
            <w:vAlign w:val="center"/>
          </w:tcPr>
          <w:p w:rsidR="00AF022D" w:rsidRPr="004979F1" w:rsidRDefault="00AF022D" w:rsidP="008D5A5E">
            <w:pPr>
              <w:spacing w:line="216" w:lineRule="auto"/>
              <w:jc w:val="center"/>
              <w:rPr>
                <w:rFonts w:eastAsia="Times New Roman" w:cs="Arial"/>
                <w:b/>
                <w:bCs/>
                <w:color w:val="000000"/>
              </w:rPr>
            </w:pPr>
            <w:r w:rsidRPr="004979F1">
              <w:rPr>
                <w:rFonts w:eastAsia="Times New Roman" w:cs="Arial"/>
                <w:b/>
                <w:bCs/>
                <w:color w:val="000000"/>
              </w:rPr>
              <w:t>9.2</w:t>
            </w:r>
          </w:p>
        </w:tc>
        <w:tc>
          <w:tcPr>
            <w:tcW w:w="993" w:type="dxa"/>
            <w:shd w:val="clear" w:color="auto" w:fill="92D050"/>
            <w:vAlign w:val="center"/>
          </w:tcPr>
          <w:p w:rsidR="00AF022D" w:rsidRPr="00945C28" w:rsidRDefault="00AF022D" w:rsidP="008D5A5E">
            <w:pPr>
              <w:spacing w:line="216" w:lineRule="auto"/>
              <w:jc w:val="center"/>
              <w:rPr>
                <w:rFonts w:eastAsia="Times New Roman" w:cs="Arial"/>
                <w:bCs/>
                <w:color w:val="000000"/>
              </w:rPr>
            </w:pPr>
            <w:r>
              <w:rPr>
                <w:rFonts w:eastAsia="Times New Roman" w:cs="Arial"/>
                <w:bCs/>
                <w:color w:val="000000"/>
              </w:rPr>
              <w:t>8.5</w:t>
            </w:r>
          </w:p>
        </w:tc>
        <w:tc>
          <w:tcPr>
            <w:tcW w:w="1416" w:type="dxa"/>
            <w:shd w:val="clear" w:color="auto" w:fill="92D050"/>
            <w:vAlign w:val="center"/>
          </w:tcPr>
          <w:p w:rsidR="00AF022D" w:rsidRPr="00945C28" w:rsidRDefault="00AF022D" w:rsidP="008D5A5E">
            <w:pPr>
              <w:spacing w:line="216" w:lineRule="auto"/>
              <w:jc w:val="center"/>
              <w:rPr>
                <w:rFonts w:eastAsia="Times New Roman" w:cs="Arial"/>
                <w:bCs/>
                <w:color w:val="000000"/>
              </w:rPr>
            </w:pPr>
            <w:r>
              <w:rPr>
                <w:rFonts w:eastAsia="Times New Roman" w:cs="Arial"/>
                <w:bCs/>
                <w:color w:val="000000"/>
              </w:rPr>
              <w:t>2pts</w:t>
            </w:r>
          </w:p>
        </w:tc>
        <w:tc>
          <w:tcPr>
            <w:tcW w:w="1419" w:type="dxa"/>
            <w:shd w:val="clear" w:color="auto" w:fill="92D050"/>
            <w:vAlign w:val="center"/>
          </w:tcPr>
          <w:p w:rsidR="00AF022D" w:rsidRPr="008577B1" w:rsidRDefault="00AF022D" w:rsidP="008D5A5E">
            <w:pPr>
              <w:spacing w:line="216" w:lineRule="auto"/>
              <w:jc w:val="center"/>
              <w:rPr>
                <w:rFonts w:eastAsia="Times New Roman" w:cs="Arial"/>
                <w:bCs/>
                <w:color w:val="000000"/>
                <w:szCs w:val="24"/>
              </w:rPr>
            </w:pPr>
            <w:r w:rsidRPr="008577B1">
              <w:rPr>
                <w:rFonts w:eastAsia="Times New Roman" w:cs="Arial"/>
                <w:bCs/>
                <w:color w:val="000000"/>
                <w:szCs w:val="24"/>
              </w:rPr>
              <w:t>7pts</w:t>
            </w:r>
          </w:p>
        </w:tc>
      </w:tr>
      <w:tr w:rsidR="00AF022D" w:rsidRPr="0071249C" w:rsidTr="004979F1">
        <w:trPr>
          <w:trHeight w:val="466"/>
          <w:jc w:val="center"/>
        </w:trPr>
        <w:tc>
          <w:tcPr>
            <w:tcW w:w="4663" w:type="dxa"/>
            <w:shd w:val="clear" w:color="auto" w:fill="92D050"/>
            <w:vAlign w:val="center"/>
          </w:tcPr>
          <w:p w:rsidR="00AF022D" w:rsidRPr="00101B5F" w:rsidRDefault="00AF022D" w:rsidP="008D5A5E">
            <w:pPr>
              <w:spacing w:line="216" w:lineRule="auto"/>
              <w:rPr>
                <w:rFonts w:eastAsia="Times New Roman" w:cs="Arial"/>
                <w:color w:val="000000"/>
                <w:szCs w:val="20"/>
              </w:rPr>
            </w:pPr>
            <w:r w:rsidRPr="00101B5F">
              <w:rPr>
                <w:rFonts w:eastAsia="Times New Roman" w:cs="Arial"/>
                <w:color w:val="000000"/>
                <w:szCs w:val="20"/>
              </w:rPr>
              <w:t xml:space="preserve">Team members value the effect of </w:t>
            </w:r>
            <w:r>
              <w:rPr>
                <w:rFonts w:eastAsia="Times New Roman" w:cs="Arial"/>
                <w:color w:val="000000"/>
                <w:szCs w:val="20"/>
              </w:rPr>
              <w:t>ILS</w:t>
            </w:r>
            <w:r w:rsidRPr="00101B5F">
              <w:rPr>
                <w:rFonts w:eastAsia="Times New Roman" w:cs="Arial"/>
                <w:color w:val="000000"/>
                <w:szCs w:val="20"/>
              </w:rPr>
              <w:t xml:space="preserve"> on their work</w:t>
            </w:r>
            <w:r>
              <w:rPr>
                <w:rFonts w:eastAsia="Times New Roman" w:cs="Arial"/>
                <w:color w:val="000000"/>
                <w:szCs w:val="20"/>
              </w:rPr>
              <w:t xml:space="preserve"> [</w:t>
            </w:r>
            <w:r w:rsidR="008D5A5E">
              <w:rPr>
                <w:rFonts w:eastAsia="Times New Roman" w:cs="Arial"/>
                <w:color w:val="000000"/>
                <w:szCs w:val="20"/>
              </w:rPr>
              <w:t>q18 reflexive monitoring</w:t>
            </w:r>
            <w:r>
              <w:rPr>
                <w:rFonts w:eastAsia="Times New Roman" w:cs="Arial"/>
                <w:color w:val="000000"/>
                <w:szCs w:val="20"/>
              </w:rPr>
              <w:t>]</w:t>
            </w:r>
          </w:p>
        </w:tc>
        <w:tc>
          <w:tcPr>
            <w:tcW w:w="992" w:type="dxa"/>
            <w:shd w:val="clear" w:color="auto" w:fill="92D050"/>
            <w:noWrap/>
            <w:vAlign w:val="center"/>
          </w:tcPr>
          <w:p w:rsidR="00AF022D" w:rsidRPr="004979F1" w:rsidRDefault="00AF022D" w:rsidP="008D5A5E">
            <w:pPr>
              <w:spacing w:line="216" w:lineRule="auto"/>
              <w:jc w:val="center"/>
              <w:rPr>
                <w:rFonts w:eastAsia="Times New Roman" w:cs="Arial"/>
                <w:b/>
                <w:bCs/>
                <w:color w:val="000000"/>
              </w:rPr>
            </w:pPr>
            <w:r w:rsidRPr="004979F1">
              <w:rPr>
                <w:rFonts w:eastAsia="Times New Roman" w:cs="Arial"/>
                <w:b/>
                <w:bCs/>
                <w:color w:val="000000"/>
              </w:rPr>
              <w:t>9.0</w:t>
            </w:r>
          </w:p>
        </w:tc>
        <w:tc>
          <w:tcPr>
            <w:tcW w:w="993" w:type="dxa"/>
            <w:shd w:val="clear" w:color="auto" w:fill="92D050"/>
            <w:vAlign w:val="center"/>
          </w:tcPr>
          <w:p w:rsidR="00AF022D" w:rsidRPr="00945C28" w:rsidRDefault="00AF022D" w:rsidP="008D5A5E">
            <w:pPr>
              <w:spacing w:line="216" w:lineRule="auto"/>
              <w:jc w:val="center"/>
              <w:rPr>
                <w:rFonts w:eastAsia="Times New Roman" w:cs="Arial"/>
                <w:bCs/>
                <w:color w:val="000000"/>
              </w:rPr>
            </w:pPr>
            <w:r>
              <w:rPr>
                <w:rFonts w:eastAsia="Times New Roman" w:cs="Arial"/>
                <w:bCs/>
                <w:color w:val="000000"/>
              </w:rPr>
              <w:t>9.5</w:t>
            </w:r>
          </w:p>
        </w:tc>
        <w:tc>
          <w:tcPr>
            <w:tcW w:w="1416" w:type="dxa"/>
            <w:shd w:val="clear" w:color="auto" w:fill="92D050"/>
            <w:vAlign w:val="center"/>
          </w:tcPr>
          <w:p w:rsidR="00AF022D" w:rsidRPr="00945C28" w:rsidRDefault="00AF022D" w:rsidP="008D5A5E">
            <w:pPr>
              <w:spacing w:line="216" w:lineRule="auto"/>
              <w:jc w:val="center"/>
              <w:rPr>
                <w:rFonts w:eastAsia="Times New Roman" w:cs="Arial"/>
                <w:bCs/>
                <w:color w:val="000000"/>
              </w:rPr>
            </w:pPr>
            <w:r>
              <w:rPr>
                <w:rFonts w:eastAsia="Times New Roman" w:cs="Arial"/>
                <w:bCs/>
                <w:color w:val="000000"/>
              </w:rPr>
              <w:t>3pts</w:t>
            </w:r>
          </w:p>
        </w:tc>
        <w:tc>
          <w:tcPr>
            <w:tcW w:w="1419" w:type="dxa"/>
            <w:shd w:val="clear" w:color="auto" w:fill="92D050"/>
            <w:vAlign w:val="center"/>
          </w:tcPr>
          <w:p w:rsidR="00AF022D" w:rsidRPr="008577B1" w:rsidRDefault="00AF022D" w:rsidP="008D5A5E">
            <w:pPr>
              <w:spacing w:line="216" w:lineRule="auto"/>
              <w:jc w:val="center"/>
              <w:rPr>
                <w:rFonts w:eastAsia="Times New Roman" w:cs="Arial"/>
                <w:bCs/>
                <w:color w:val="000000"/>
                <w:szCs w:val="24"/>
              </w:rPr>
            </w:pPr>
            <w:r w:rsidRPr="008577B1">
              <w:rPr>
                <w:rFonts w:eastAsia="Times New Roman" w:cs="Arial"/>
                <w:bCs/>
                <w:color w:val="000000"/>
                <w:szCs w:val="24"/>
              </w:rPr>
              <w:t>2pts</w:t>
            </w:r>
          </w:p>
        </w:tc>
      </w:tr>
      <w:tr w:rsidR="00AF022D" w:rsidRPr="0071249C" w:rsidTr="004979F1">
        <w:trPr>
          <w:trHeight w:val="466"/>
          <w:jc w:val="center"/>
        </w:trPr>
        <w:tc>
          <w:tcPr>
            <w:tcW w:w="4663" w:type="dxa"/>
            <w:shd w:val="clear" w:color="auto" w:fill="A8D08D" w:themeFill="accent6" w:themeFillTint="99"/>
          </w:tcPr>
          <w:p w:rsidR="00AF022D" w:rsidRPr="00DF0602" w:rsidRDefault="00AF022D" w:rsidP="008D5A5E">
            <w:pPr>
              <w:spacing w:line="216" w:lineRule="auto"/>
              <w:ind w:left="19"/>
              <w:rPr>
                <w:rFonts w:eastAsia="Times New Roman" w:cs="Arial"/>
                <w:color w:val="000000"/>
                <w:szCs w:val="20"/>
              </w:rPr>
            </w:pPr>
            <w:r w:rsidRPr="00DF0602">
              <w:rPr>
                <w:rFonts w:eastAsia="Times New Roman" w:cs="Arial"/>
                <w:color w:val="000000"/>
                <w:szCs w:val="20"/>
              </w:rPr>
              <w:t>Team members</w:t>
            </w:r>
            <w:r>
              <w:rPr>
                <w:rFonts w:eastAsia="Times New Roman" w:cs="Arial"/>
                <w:color w:val="000000"/>
                <w:szCs w:val="20"/>
              </w:rPr>
              <w:t xml:space="preserve"> can see potential value of ILS</w:t>
            </w:r>
            <w:r w:rsidRPr="00DF0602">
              <w:rPr>
                <w:rFonts w:eastAsia="Times New Roman" w:cs="Arial"/>
                <w:color w:val="000000"/>
                <w:szCs w:val="20"/>
              </w:rPr>
              <w:t xml:space="preserve"> for their work </w:t>
            </w:r>
            <w:r>
              <w:rPr>
                <w:rFonts w:eastAsia="Times New Roman" w:cs="Arial"/>
                <w:color w:val="000000"/>
                <w:szCs w:val="20"/>
              </w:rPr>
              <w:t>[</w:t>
            </w:r>
            <w:r w:rsidR="008D5A5E">
              <w:rPr>
                <w:rFonts w:eastAsia="Times New Roman" w:cs="Arial"/>
                <w:color w:val="000000"/>
                <w:szCs w:val="20"/>
              </w:rPr>
              <w:t>q4 coherenc</w:t>
            </w:r>
            <w:r w:rsidR="00F46781">
              <w:rPr>
                <w:rFonts w:eastAsia="Times New Roman" w:cs="Arial"/>
                <w:color w:val="000000"/>
                <w:szCs w:val="20"/>
              </w:rPr>
              <w:t>e</w:t>
            </w:r>
            <w:r>
              <w:rPr>
                <w:rFonts w:eastAsia="Times New Roman" w:cs="Arial"/>
                <w:color w:val="000000"/>
                <w:szCs w:val="20"/>
              </w:rPr>
              <w:t>]</w:t>
            </w:r>
          </w:p>
        </w:tc>
        <w:tc>
          <w:tcPr>
            <w:tcW w:w="992" w:type="dxa"/>
            <w:shd w:val="clear" w:color="auto" w:fill="A8D08D" w:themeFill="accent6" w:themeFillTint="99"/>
            <w:noWrap/>
          </w:tcPr>
          <w:p w:rsidR="00AF022D" w:rsidRPr="004979F1" w:rsidRDefault="00AF022D" w:rsidP="008D5A5E">
            <w:pPr>
              <w:spacing w:line="216" w:lineRule="auto"/>
              <w:jc w:val="center"/>
              <w:rPr>
                <w:rFonts w:eastAsia="Times New Roman" w:cs="Arial"/>
                <w:b/>
                <w:szCs w:val="20"/>
              </w:rPr>
            </w:pPr>
            <w:r w:rsidRPr="004979F1">
              <w:rPr>
                <w:rFonts w:eastAsia="Times New Roman" w:cs="Arial"/>
                <w:b/>
                <w:szCs w:val="20"/>
              </w:rPr>
              <w:t>8.9</w:t>
            </w:r>
          </w:p>
        </w:tc>
        <w:tc>
          <w:tcPr>
            <w:tcW w:w="993" w:type="dxa"/>
            <w:shd w:val="clear" w:color="auto" w:fill="A8D08D" w:themeFill="accent6" w:themeFillTint="99"/>
          </w:tcPr>
          <w:p w:rsidR="00AF022D" w:rsidRDefault="00AF022D" w:rsidP="008D5A5E">
            <w:pPr>
              <w:spacing w:line="216" w:lineRule="auto"/>
              <w:jc w:val="center"/>
              <w:rPr>
                <w:rFonts w:eastAsia="Times New Roman" w:cs="Arial"/>
                <w:color w:val="000000"/>
                <w:szCs w:val="20"/>
              </w:rPr>
            </w:pPr>
            <w:r>
              <w:rPr>
                <w:rFonts w:eastAsia="Times New Roman" w:cs="Arial"/>
                <w:color w:val="000000"/>
                <w:szCs w:val="20"/>
              </w:rPr>
              <w:t>8.3</w:t>
            </w:r>
          </w:p>
        </w:tc>
        <w:tc>
          <w:tcPr>
            <w:tcW w:w="1416" w:type="dxa"/>
            <w:shd w:val="clear" w:color="auto" w:fill="A8D08D" w:themeFill="accent6" w:themeFillTint="99"/>
          </w:tcPr>
          <w:p w:rsidR="00AF022D" w:rsidRPr="006D76E7" w:rsidRDefault="00AF022D" w:rsidP="008D5A5E">
            <w:pPr>
              <w:spacing w:line="216" w:lineRule="auto"/>
              <w:jc w:val="center"/>
              <w:rPr>
                <w:rFonts w:eastAsia="Times New Roman" w:cs="Arial"/>
                <w:color w:val="000000"/>
                <w:szCs w:val="20"/>
              </w:rPr>
            </w:pPr>
            <w:r>
              <w:rPr>
                <w:rFonts w:eastAsia="Times New Roman" w:cs="Arial"/>
                <w:color w:val="000000"/>
                <w:szCs w:val="20"/>
              </w:rPr>
              <w:t>2</w:t>
            </w:r>
            <w:r w:rsidRPr="006D76E7">
              <w:rPr>
                <w:rFonts w:eastAsia="Times New Roman" w:cs="Arial"/>
                <w:color w:val="000000"/>
                <w:szCs w:val="20"/>
              </w:rPr>
              <w:t>pts</w:t>
            </w:r>
          </w:p>
        </w:tc>
        <w:tc>
          <w:tcPr>
            <w:tcW w:w="1419" w:type="dxa"/>
            <w:shd w:val="clear" w:color="auto" w:fill="A8D08D" w:themeFill="accent6" w:themeFillTint="99"/>
          </w:tcPr>
          <w:p w:rsidR="00AF022D" w:rsidRDefault="00AF022D" w:rsidP="008D5A5E">
            <w:pPr>
              <w:spacing w:line="216" w:lineRule="auto"/>
              <w:jc w:val="center"/>
              <w:rPr>
                <w:rFonts w:eastAsia="Times New Roman" w:cs="Arial"/>
                <w:color w:val="000000"/>
                <w:szCs w:val="20"/>
              </w:rPr>
            </w:pPr>
            <w:r>
              <w:rPr>
                <w:rFonts w:eastAsia="Times New Roman" w:cs="Arial"/>
                <w:color w:val="000000"/>
                <w:szCs w:val="20"/>
              </w:rPr>
              <w:t>3pts</w:t>
            </w:r>
          </w:p>
        </w:tc>
      </w:tr>
      <w:tr w:rsidR="00AF022D" w:rsidRPr="0071249C" w:rsidTr="004979F1">
        <w:trPr>
          <w:trHeight w:val="466"/>
          <w:jc w:val="center"/>
        </w:trPr>
        <w:tc>
          <w:tcPr>
            <w:tcW w:w="4663" w:type="dxa"/>
            <w:shd w:val="clear" w:color="auto" w:fill="A8D08D" w:themeFill="accent6" w:themeFillTint="99"/>
          </w:tcPr>
          <w:p w:rsidR="00AF022D" w:rsidRPr="0071249C" w:rsidRDefault="00AF022D" w:rsidP="008D5A5E">
            <w:pPr>
              <w:spacing w:line="216" w:lineRule="auto"/>
              <w:rPr>
                <w:rFonts w:eastAsia="Times New Roman" w:cs="Arial"/>
                <w:color w:val="000000"/>
                <w:szCs w:val="20"/>
              </w:rPr>
            </w:pPr>
            <w:r w:rsidRPr="0071249C">
              <w:rPr>
                <w:rFonts w:eastAsia="Times New Roman" w:cs="Arial"/>
                <w:color w:val="000000"/>
                <w:szCs w:val="20"/>
              </w:rPr>
              <w:t>Team members are open and willing to work in new ways</w:t>
            </w:r>
            <w:r>
              <w:rPr>
                <w:rFonts w:eastAsia="Times New Roman" w:cs="Arial"/>
                <w:color w:val="000000"/>
                <w:szCs w:val="20"/>
              </w:rPr>
              <w:t xml:space="preserve"> [</w:t>
            </w:r>
            <w:r w:rsidR="008D5A5E">
              <w:rPr>
                <w:rFonts w:eastAsia="Times New Roman" w:cs="Arial"/>
                <w:color w:val="000000"/>
                <w:szCs w:val="20"/>
              </w:rPr>
              <w:t>q6 cognitive engagement]</w:t>
            </w:r>
          </w:p>
        </w:tc>
        <w:tc>
          <w:tcPr>
            <w:tcW w:w="992" w:type="dxa"/>
            <w:shd w:val="clear" w:color="auto" w:fill="A8D08D" w:themeFill="accent6" w:themeFillTint="99"/>
            <w:noWrap/>
          </w:tcPr>
          <w:p w:rsidR="00AF022D" w:rsidRPr="004979F1" w:rsidRDefault="00AF022D" w:rsidP="008D5A5E">
            <w:pPr>
              <w:spacing w:line="216" w:lineRule="auto"/>
              <w:jc w:val="center"/>
              <w:rPr>
                <w:rFonts w:eastAsia="Times New Roman" w:cs="Arial"/>
                <w:b/>
              </w:rPr>
            </w:pPr>
            <w:r w:rsidRPr="004979F1">
              <w:rPr>
                <w:rFonts w:eastAsia="Times New Roman" w:cs="Arial"/>
                <w:b/>
              </w:rPr>
              <w:t>8.9</w:t>
            </w:r>
          </w:p>
        </w:tc>
        <w:tc>
          <w:tcPr>
            <w:tcW w:w="993" w:type="dxa"/>
            <w:shd w:val="clear" w:color="auto" w:fill="A8D08D" w:themeFill="accent6" w:themeFillTint="99"/>
          </w:tcPr>
          <w:p w:rsidR="00AF022D" w:rsidRDefault="00AF022D" w:rsidP="008D5A5E">
            <w:pPr>
              <w:spacing w:line="216" w:lineRule="auto"/>
              <w:jc w:val="center"/>
              <w:rPr>
                <w:rFonts w:eastAsia="Times New Roman" w:cs="Arial"/>
              </w:rPr>
            </w:pPr>
            <w:r>
              <w:rPr>
                <w:rFonts w:eastAsia="Times New Roman" w:cs="Arial"/>
              </w:rPr>
              <w:t>8.8</w:t>
            </w:r>
          </w:p>
        </w:tc>
        <w:tc>
          <w:tcPr>
            <w:tcW w:w="1416" w:type="dxa"/>
            <w:shd w:val="clear" w:color="auto" w:fill="A8D08D" w:themeFill="accent6" w:themeFillTint="99"/>
          </w:tcPr>
          <w:p w:rsidR="00AF022D" w:rsidRPr="006D76E7" w:rsidRDefault="00AF022D" w:rsidP="008D5A5E">
            <w:pPr>
              <w:spacing w:line="216" w:lineRule="auto"/>
              <w:jc w:val="center"/>
              <w:rPr>
                <w:rFonts w:eastAsia="Times New Roman" w:cs="Arial"/>
              </w:rPr>
            </w:pPr>
            <w:r>
              <w:rPr>
                <w:rFonts w:eastAsia="Times New Roman" w:cs="Arial"/>
              </w:rPr>
              <w:t>4</w:t>
            </w:r>
            <w:r w:rsidRPr="006D76E7">
              <w:rPr>
                <w:rFonts w:eastAsia="Times New Roman" w:cs="Arial"/>
              </w:rPr>
              <w:t>pts</w:t>
            </w:r>
          </w:p>
        </w:tc>
        <w:tc>
          <w:tcPr>
            <w:tcW w:w="1419" w:type="dxa"/>
            <w:shd w:val="clear" w:color="auto" w:fill="A8D08D" w:themeFill="accent6" w:themeFillTint="99"/>
          </w:tcPr>
          <w:p w:rsidR="00AF022D" w:rsidRDefault="00AF022D" w:rsidP="008D5A5E">
            <w:pPr>
              <w:spacing w:line="216" w:lineRule="auto"/>
              <w:jc w:val="center"/>
              <w:rPr>
                <w:rFonts w:eastAsia="Times New Roman" w:cs="Arial"/>
              </w:rPr>
            </w:pPr>
            <w:r>
              <w:rPr>
                <w:rFonts w:eastAsia="Times New Roman" w:cs="Arial"/>
              </w:rPr>
              <w:t>3pts</w:t>
            </w:r>
          </w:p>
        </w:tc>
      </w:tr>
      <w:tr w:rsidR="00AF022D" w:rsidRPr="0071249C" w:rsidTr="004979F1">
        <w:trPr>
          <w:trHeight w:val="439"/>
          <w:jc w:val="center"/>
        </w:trPr>
        <w:tc>
          <w:tcPr>
            <w:tcW w:w="4663" w:type="dxa"/>
            <w:shd w:val="clear" w:color="auto" w:fill="A8D08D" w:themeFill="accent6" w:themeFillTint="99"/>
            <w:hideMark/>
          </w:tcPr>
          <w:p w:rsidR="00AF022D" w:rsidRPr="008D5A5E" w:rsidRDefault="00AF022D" w:rsidP="008D5A5E">
            <w:pPr>
              <w:spacing w:line="216" w:lineRule="auto"/>
              <w:rPr>
                <w:rFonts w:eastAsia="Times New Roman" w:cs="Arial"/>
                <w:color w:val="000000"/>
                <w:szCs w:val="20"/>
              </w:rPr>
            </w:pPr>
            <w:r w:rsidRPr="008D5A5E">
              <w:rPr>
                <w:rFonts w:eastAsia="Times New Roman" w:cs="Arial"/>
                <w:color w:val="000000"/>
                <w:szCs w:val="20"/>
              </w:rPr>
              <w:t>ILS is distinct f</w:t>
            </w:r>
            <w:r w:rsidR="008D5A5E" w:rsidRPr="008D5A5E">
              <w:rPr>
                <w:rFonts w:eastAsia="Times New Roman" w:cs="Arial"/>
                <w:color w:val="000000"/>
                <w:szCs w:val="20"/>
              </w:rPr>
              <w:t>rom previous ways of working [q1 coherence]</w:t>
            </w:r>
          </w:p>
        </w:tc>
        <w:tc>
          <w:tcPr>
            <w:tcW w:w="992" w:type="dxa"/>
            <w:shd w:val="clear" w:color="auto" w:fill="A8D08D" w:themeFill="accent6" w:themeFillTint="99"/>
            <w:noWrap/>
            <w:hideMark/>
          </w:tcPr>
          <w:p w:rsidR="00AF022D" w:rsidRPr="004979F1" w:rsidRDefault="00AF022D" w:rsidP="008D5A5E">
            <w:pPr>
              <w:spacing w:line="216" w:lineRule="auto"/>
              <w:jc w:val="center"/>
              <w:rPr>
                <w:rFonts w:eastAsia="Times New Roman" w:cs="Arial"/>
                <w:b/>
                <w:szCs w:val="20"/>
              </w:rPr>
            </w:pPr>
            <w:r w:rsidRPr="004979F1">
              <w:rPr>
                <w:rFonts w:eastAsia="Times New Roman" w:cs="Arial"/>
                <w:b/>
                <w:szCs w:val="20"/>
              </w:rPr>
              <w:t>8.7</w:t>
            </w:r>
          </w:p>
        </w:tc>
        <w:tc>
          <w:tcPr>
            <w:tcW w:w="993" w:type="dxa"/>
            <w:shd w:val="clear" w:color="auto" w:fill="A8D08D" w:themeFill="accent6" w:themeFillTint="99"/>
          </w:tcPr>
          <w:p w:rsidR="00AF022D" w:rsidRDefault="00AF022D" w:rsidP="008D5A5E">
            <w:pPr>
              <w:spacing w:line="216" w:lineRule="auto"/>
              <w:jc w:val="center"/>
              <w:rPr>
                <w:rFonts w:eastAsia="Times New Roman" w:cs="Arial"/>
                <w:color w:val="000000"/>
                <w:szCs w:val="20"/>
              </w:rPr>
            </w:pPr>
            <w:r>
              <w:rPr>
                <w:rFonts w:eastAsia="Times New Roman" w:cs="Arial"/>
                <w:color w:val="000000"/>
                <w:szCs w:val="20"/>
              </w:rPr>
              <w:t>7.5</w:t>
            </w:r>
          </w:p>
        </w:tc>
        <w:tc>
          <w:tcPr>
            <w:tcW w:w="1416" w:type="dxa"/>
            <w:shd w:val="clear" w:color="auto" w:fill="A8D08D" w:themeFill="accent6" w:themeFillTint="99"/>
          </w:tcPr>
          <w:p w:rsidR="00AF022D" w:rsidRPr="006D76E7" w:rsidRDefault="00AF022D" w:rsidP="008D5A5E">
            <w:pPr>
              <w:spacing w:line="216" w:lineRule="auto"/>
              <w:jc w:val="center"/>
              <w:rPr>
                <w:rFonts w:eastAsia="Times New Roman" w:cs="Arial"/>
                <w:color w:val="000000"/>
                <w:szCs w:val="20"/>
              </w:rPr>
            </w:pPr>
            <w:r>
              <w:rPr>
                <w:rFonts w:eastAsia="Times New Roman" w:cs="Arial"/>
                <w:color w:val="000000"/>
                <w:szCs w:val="20"/>
              </w:rPr>
              <w:t>5</w:t>
            </w:r>
            <w:r w:rsidRPr="006D76E7">
              <w:rPr>
                <w:rFonts w:eastAsia="Times New Roman" w:cs="Arial"/>
                <w:color w:val="000000"/>
                <w:szCs w:val="20"/>
              </w:rPr>
              <w:t>pts</w:t>
            </w:r>
          </w:p>
        </w:tc>
        <w:tc>
          <w:tcPr>
            <w:tcW w:w="1419" w:type="dxa"/>
            <w:shd w:val="clear" w:color="auto" w:fill="A8D08D" w:themeFill="accent6" w:themeFillTint="99"/>
          </w:tcPr>
          <w:p w:rsidR="00AF022D" w:rsidRDefault="00AF022D" w:rsidP="008D5A5E">
            <w:pPr>
              <w:spacing w:line="216" w:lineRule="auto"/>
              <w:jc w:val="center"/>
              <w:rPr>
                <w:rFonts w:eastAsia="Times New Roman" w:cs="Arial"/>
                <w:color w:val="000000"/>
                <w:szCs w:val="20"/>
              </w:rPr>
            </w:pPr>
            <w:r>
              <w:rPr>
                <w:rFonts w:eastAsia="Times New Roman" w:cs="Arial"/>
                <w:color w:val="000000"/>
                <w:szCs w:val="20"/>
              </w:rPr>
              <w:t>2pts</w:t>
            </w:r>
          </w:p>
        </w:tc>
      </w:tr>
      <w:tr w:rsidR="00AF022D" w:rsidRPr="0071249C" w:rsidTr="004979F1">
        <w:trPr>
          <w:trHeight w:val="466"/>
          <w:jc w:val="center"/>
        </w:trPr>
        <w:tc>
          <w:tcPr>
            <w:tcW w:w="4663" w:type="dxa"/>
            <w:shd w:val="clear" w:color="auto" w:fill="A8D08D" w:themeFill="accent6" w:themeFillTint="99"/>
            <w:vAlign w:val="center"/>
          </w:tcPr>
          <w:p w:rsidR="00AF022D" w:rsidRPr="00D03CE1" w:rsidRDefault="00AF022D" w:rsidP="008D5A5E">
            <w:pPr>
              <w:spacing w:line="216" w:lineRule="auto"/>
              <w:rPr>
                <w:rFonts w:eastAsia="Times New Roman" w:cs="Arial"/>
                <w:color w:val="000000"/>
                <w:szCs w:val="20"/>
              </w:rPr>
            </w:pPr>
            <w:r w:rsidRPr="00D03CE1">
              <w:rPr>
                <w:rFonts w:eastAsia="Times New Roman" w:cs="Arial"/>
                <w:color w:val="000000"/>
                <w:szCs w:val="20"/>
              </w:rPr>
              <w:t>Team members trust ILS and trust each other</w:t>
            </w:r>
            <w:r w:rsidR="008D5A5E">
              <w:rPr>
                <w:rFonts w:eastAsia="Times New Roman" w:cs="Arial"/>
                <w:color w:val="000000"/>
                <w:szCs w:val="20"/>
              </w:rPr>
              <w:t xml:space="preserve"> [q11 collective action]</w:t>
            </w:r>
          </w:p>
        </w:tc>
        <w:tc>
          <w:tcPr>
            <w:tcW w:w="992" w:type="dxa"/>
            <w:shd w:val="clear" w:color="auto" w:fill="A8D08D" w:themeFill="accent6" w:themeFillTint="99"/>
            <w:noWrap/>
            <w:vAlign w:val="center"/>
          </w:tcPr>
          <w:p w:rsidR="00AF022D" w:rsidRPr="004979F1" w:rsidRDefault="00AF022D" w:rsidP="008D5A5E">
            <w:pPr>
              <w:spacing w:line="216" w:lineRule="auto"/>
              <w:jc w:val="center"/>
              <w:rPr>
                <w:rFonts w:eastAsia="Times New Roman" w:cs="Arial"/>
                <w:b/>
                <w:bCs/>
                <w:color w:val="000000"/>
              </w:rPr>
            </w:pPr>
            <w:r w:rsidRPr="004979F1">
              <w:rPr>
                <w:rFonts w:eastAsia="Times New Roman" w:cs="Arial"/>
                <w:b/>
                <w:bCs/>
                <w:color w:val="000000"/>
              </w:rPr>
              <w:t>8.7</w:t>
            </w:r>
          </w:p>
        </w:tc>
        <w:tc>
          <w:tcPr>
            <w:tcW w:w="993" w:type="dxa"/>
            <w:shd w:val="clear" w:color="auto" w:fill="A8D08D" w:themeFill="accent6" w:themeFillTint="99"/>
            <w:vAlign w:val="center"/>
          </w:tcPr>
          <w:p w:rsidR="00AF022D" w:rsidRPr="003E41F0" w:rsidRDefault="00AF022D" w:rsidP="008D5A5E">
            <w:pPr>
              <w:spacing w:line="216" w:lineRule="auto"/>
              <w:jc w:val="center"/>
              <w:rPr>
                <w:rFonts w:eastAsia="Times New Roman" w:cs="Arial"/>
                <w:bCs/>
                <w:color w:val="000000"/>
              </w:rPr>
            </w:pPr>
            <w:r>
              <w:rPr>
                <w:rFonts w:eastAsia="Times New Roman" w:cs="Arial"/>
                <w:bCs/>
                <w:color w:val="000000"/>
              </w:rPr>
              <w:t>7.9</w:t>
            </w:r>
          </w:p>
        </w:tc>
        <w:tc>
          <w:tcPr>
            <w:tcW w:w="1416" w:type="dxa"/>
            <w:shd w:val="clear" w:color="auto" w:fill="A8D08D" w:themeFill="accent6" w:themeFillTint="99"/>
            <w:vAlign w:val="center"/>
          </w:tcPr>
          <w:p w:rsidR="00AF022D" w:rsidRPr="003E41F0" w:rsidRDefault="00AF022D" w:rsidP="008D5A5E">
            <w:pPr>
              <w:spacing w:line="216" w:lineRule="auto"/>
              <w:jc w:val="center"/>
              <w:rPr>
                <w:rFonts w:eastAsia="Times New Roman" w:cs="Arial"/>
                <w:bCs/>
                <w:color w:val="000000"/>
              </w:rPr>
            </w:pPr>
            <w:r>
              <w:rPr>
                <w:rFonts w:eastAsia="Times New Roman" w:cs="Arial"/>
                <w:bCs/>
                <w:color w:val="000000"/>
              </w:rPr>
              <w:t>3</w:t>
            </w:r>
            <w:r w:rsidRPr="003E41F0">
              <w:rPr>
                <w:rFonts w:eastAsia="Times New Roman" w:cs="Arial"/>
                <w:bCs/>
                <w:color w:val="000000"/>
              </w:rPr>
              <w:t>pts</w:t>
            </w:r>
          </w:p>
        </w:tc>
        <w:tc>
          <w:tcPr>
            <w:tcW w:w="1419" w:type="dxa"/>
            <w:shd w:val="clear" w:color="auto" w:fill="A8D08D" w:themeFill="accent6" w:themeFillTint="99"/>
            <w:vAlign w:val="center"/>
          </w:tcPr>
          <w:p w:rsidR="00AF022D" w:rsidRPr="00A25406" w:rsidRDefault="00AF022D" w:rsidP="008D5A5E">
            <w:pPr>
              <w:spacing w:line="216" w:lineRule="auto"/>
              <w:jc w:val="center"/>
              <w:rPr>
                <w:rFonts w:eastAsia="Times New Roman" w:cs="Arial"/>
                <w:bCs/>
                <w:szCs w:val="24"/>
              </w:rPr>
            </w:pPr>
            <w:r w:rsidRPr="00A25406">
              <w:rPr>
                <w:rFonts w:eastAsia="Times New Roman" w:cs="Arial"/>
                <w:bCs/>
                <w:szCs w:val="24"/>
              </w:rPr>
              <w:t>9pts</w:t>
            </w:r>
          </w:p>
        </w:tc>
      </w:tr>
      <w:tr w:rsidR="00AF022D" w:rsidRPr="0071249C" w:rsidTr="004979F1">
        <w:trPr>
          <w:trHeight w:val="466"/>
          <w:jc w:val="center"/>
        </w:trPr>
        <w:tc>
          <w:tcPr>
            <w:tcW w:w="4663" w:type="dxa"/>
            <w:shd w:val="clear" w:color="auto" w:fill="A8D08D" w:themeFill="accent6" w:themeFillTint="99"/>
          </w:tcPr>
          <w:p w:rsidR="00AF022D" w:rsidRPr="0071249C" w:rsidRDefault="00AF022D" w:rsidP="008D5A5E">
            <w:pPr>
              <w:spacing w:line="216" w:lineRule="auto"/>
              <w:rPr>
                <w:rFonts w:eastAsia="Times New Roman" w:cs="Arial"/>
                <w:color w:val="000000"/>
                <w:szCs w:val="20"/>
              </w:rPr>
            </w:pPr>
            <w:r w:rsidRPr="0071249C">
              <w:rPr>
                <w:rFonts w:eastAsia="Times New Roman" w:cs="Arial"/>
                <w:color w:val="000000"/>
                <w:szCs w:val="20"/>
              </w:rPr>
              <w:t xml:space="preserve">Key individuals drive </w:t>
            </w:r>
            <w:r>
              <w:rPr>
                <w:rFonts w:eastAsia="Times New Roman" w:cs="Arial"/>
                <w:color w:val="000000"/>
                <w:szCs w:val="20"/>
              </w:rPr>
              <w:t xml:space="preserve">ILS </w:t>
            </w:r>
            <w:r w:rsidRPr="0071249C">
              <w:rPr>
                <w:rFonts w:eastAsia="Times New Roman" w:cs="Arial"/>
                <w:color w:val="000000"/>
                <w:szCs w:val="20"/>
              </w:rPr>
              <w:t>forward and get others involved</w:t>
            </w:r>
            <w:r>
              <w:rPr>
                <w:rFonts w:eastAsia="Times New Roman" w:cs="Arial"/>
                <w:color w:val="000000"/>
                <w:szCs w:val="20"/>
              </w:rPr>
              <w:t xml:space="preserve"> [2]</w:t>
            </w:r>
          </w:p>
        </w:tc>
        <w:tc>
          <w:tcPr>
            <w:tcW w:w="992" w:type="dxa"/>
            <w:shd w:val="clear" w:color="auto" w:fill="A8D08D" w:themeFill="accent6" w:themeFillTint="99"/>
            <w:noWrap/>
          </w:tcPr>
          <w:p w:rsidR="00AF022D" w:rsidRPr="004979F1" w:rsidRDefault="00AF022D" w:rsidP="008D5A5E">
            <w:pPr>
              <w:spacing w:line="216" w:lineRule="auto"/>
              <w:jc w:val="center"/>
              <w:rPr>
                <w:rFonts w:eastAsia="Times New Roman" w:cs="Arial"/>
                <w:b/>
              </w:rPr>
            </w:pPr>
            <w:r w:rsidRPr="004979F1">
              <w:rPr>
                <w:rFonts w:eastAsia="Times New Roman" w:cs="Arial"/>
                <w:b/>
              </w:rPr>
              <w:t>8.4</w:t>
            </w:r>
          </w:p>
        </w:tc>
        <w:tc>
          <w:tcPr>
            <w:tcW w:w="993" w:type="dxa"/>
            <w:shd w:val="clear" w:color="auto" w:fill="A8D08D" w:themeFill="accent6" w:themeFillTint="99"/>
          </w:tcPr>
          <w:p w:rsidR="00AF022D" w:rsidRDefault="00AF022D" w:rsidP="008D5A5E">
            <w:pPr>
              <w:spacing w:line="216" w:lineRule="auto"/>
              <w:jc w:val="center"/>
              <w:rPr>
                <w:rFonts w:eastAsia="Times New Roman" w:cs="Arial"/>
              </w:rPr>
            </w:pPr>
            <w:r>
              <w:rPr>
                <w:rFonts w:eastAsia="Times New Roman" w:cs="Arial"/>
              </w:rPr>
              <w:t>7.8</w:t>
            </w:r>
          </w:p>
        </w:tc>
        <w:tc>
          <w:tcPr>
            <w:tcW w:w="1416" w:type="dxa"/>
            <w:shd w:val="clear" w:color="auto" w:fill="A8D08D" w:themeFill="accent6" w:themeFillTint="99"/>
          </w:tcPr>
          <w:p w:rsidR="00AF022D" w:rsidRPr="006D76E7" w:rsidRDefault="00AF022D" w:rsidP="008D5A5E">
            <w:pPr>
              <w:spacing w:line="216" w:lineRule="auto"/>
              <w:jc w:val="center"/>
              <w:rPr>
                <w:rFonts w:eastAsia="Times New Roman" w:cs="Arial"/>
              </w:rPr>
            </w:pPr>
            <w:r>
              <w:rPr>
                <w:rFonts w:eastAsia="Times New Roman" w:cs="Arial"/>
              </w:rPr>
              <w:t>4</w:t>
            </w:r>
            <w:r w:rsidRPr="006D76E7">
              <w:rPr>
                <w:rFonts w:eastAsia="Times New Roman" w:cs="Arial"/>
              </w:rPr>
              <w:t>pts</w:t>
            </w:r>
          </w:p>
        </w:tc>
        <w:tc>
          <w:tcPr>
            <w:tcW w:w="1419" w:type="dxa"/>
            <w:shd w:val="clear" w:color="auto" w:fill="A8D08D" w:themeFill="accent6" w:themeFillTint="99"/>
          </w:tcPr>
          <w:p w:rsidR="00AF022D" w:rsidRDefault="00AF022D" w:rsidP="008D5A5E">
            <w:pPr>
              <w:spacing w:line="216" w:lineRule="auto"/>
              <w:jc w:val="center"/>
              <w:rPr>
                <w:rFonts w:eastAsia="Times New Roman" w:cs="Arial"/>
              </w:rPr>
            </w:pPr>
            <w:r>
              <w:rPr>
                <w:rFonts w:eastAsia="Times New Roman" w:cs="Arial"/>
              </w:rPr>
              <w:t>4pts</w:t>
            </w:r>
          </w:p>
        </w:tc>
      </w:tr>
      <w:tr w:rsidR="00AF022D" w:rsidRPr="0071249C" w:rsidTr="004979F1">
        <w:trPr>
          <w:trHeight w:val="535"/>
          <w:jc w:val="center"/>
        </w:trPr>
        <w:tc>
          <w:tcPr>
            <w:tcW w:w="4663" w:type="dxa"/>
            <w:shd w:val="clear" w:color="auto" w:fill="A8D08D" w:themeFill="accent6" w:themeFillTint="99"/>
          </w:tcPr>
          <w:p w:rsidR="00AF022D" w:rsidRPr="00DF0602" w:rsidRDefault="00AF022D" w:rsidP="008D5A5E">
            <w:pPr>
              <w:spacing w:line="216" w:lineRule="auto"/>
              <w:ind w:left="19"/>
              <w:rPr>
                <w:rFonts w:eastAsia="Times New Roman" w:cs="Arial"/>
                <w:color w:val="000000"/>
                <w:szCs w:val="20"/>
              </w:rPr>
            </w:pPr>
            <w:r w:rsidRPr="00DF0602">
              <w:rPr>
                <w:rFonts w:eastAsia="Times New Roman" w:cs="Arial"/>
                <w:color w:val="000000"/>
                <w:szCs w:val="20"/>
              </w:rPr>
              <w:t>Team members have a shared unde</w:t>
            </w:r>
            <w:r>
              <w:rPr>
                <w:rFonts w:eastAsia="Times New Roman" w:cs="Arial"/>
                <w:color w:val="000000"/>
                <w:szCs w:val="20"/>
              </w:rPr>
              <w:t>rstanding of the purpose of ILS</w:t>
            </w:r>
            <w:r w:rsidRPr="00DF0602">
              <w:rPr>
                <w:rFonts w:eastAsia="Times New Roman" w:cs="Arial"/>
                <w:color w:val="000000"/>
                <w:szCs w:val="20"/>
              </w:rPr>
              <w:t xml:space="preserve"> and of specific responsibilities required </w:t>
            </w:r>
            <w:r>
              <w:rPr>
                <w:rFonts w:eastAsia="Times New Roman" w:cs="Arial"/>
                <w:color w:val="000000"/>
                <w:szCs w:val="20"/>
              </w:rPr>
              <w:t>[</w:t>
            </w:r>
            <w:r w:rsidR="008D5A5E">
              <w:rPr>
                <w:rFonts w:eastAsia="Times New Roman" w:cs="Arial"/>
                <w:color w:val="000000"/>
                <w:szCs w:val="20"/>
              </w:rPr>
              <w:t>q2 coherence</w:t>
            </w:r>
            <w:r>
              <w:rPr>
                <w:rFonts w:eastAsia="Times New Roman" w:cs="Arial"/>
                <w:color w:val="000000"/>
                <w:szCs w:val="20"/>
              </w:rPr>
              <w:t>]</w:t>
            </w:r>
          </w:p>
        </w:tc>
        <w:tc>
          <w:tcPr>
            <w:tcW w:w="992" w:type="dxa"/>
            <w:shd w:val="clear" w:color="auto" w:fill="A8D08D" w:themeFill="accent6" w:themeFillTint="99"/>
            <w:noWrap/>
          </w:tcPr>
          <w:p w:rsidR="00AF022D" w:rsidRPr="004979F1" w:rsidRDefault="00AF022D" w:rsidP="008D5A5E">
            <w:pPr>
              <w:spacing w:line="216" w:lineRule="auto"/>
              <w:jc w:val="center"/>
              <w:rPr>
                <w:rFonts w:eastAsia="Times New Roman" w:cs="Arial"/>
                <w:b/>
                <w:szCs w:val="20"/>
              </w:rPr>
            </w:pPr>
            <w:r w:rsidRPr="004979F1">
              <w:rPr>
                <w:rFonts w:eastAsia="Times New Roman" w:cs="Arial"/>
                <w:b/>
                <w:szCs w:val="20"/>
              </w:rPr>
              <w:t>8.3</w:t>
            </w:r>
          </w:p>
        </w:tc>
        <w:tc>
          <w:tcPr>
            <w:tcW w:w="993" w:type="dxa"/>
            <w:shd w:val="clear" w:color="auto" w:fill="A8D08D" w:themeFill="accent6" w:themeFillTint="99"/>
          </w:tcPr>
          <w:p w:rsidR="00AF022D" w:rsidRDefault="00AF022D" w:rsidP="008D5A5E">
            <w:pPr>
              <w:spacing w:line="216" w:lineRule="auto"/>
              <w:jc w:val="center"/>
              <w:rPr>
                <w:rFonts w:eastAsia="Times New Roman" w:cs="Arial"/>
                <w:color w:val="000000"/>
                <w:szCs w:val="20"/>
              </w:rPr>
            </w:pPr>
            <w:r>
              <w:rPr>
                <w:rFonts w:eastAsia="Times New Roman" w:cs="Arial"/>
                <w:color w:val="000000"/>
                <w:szCs w:val="20"/>
              </w:rPr>
              <w:t>8.3</w:t>
            </w:r>
          </w:p>
        </w:tc>
        <w:tc>
          <w:tcPr>
            <w:tcW w:w="1416" w:type="dxa"/>
            <w:shd w:val="clear" w:color="auto" w:fill="A8D08D" w:themeFill="accent6" w:themeFillTint="99"/>
          </w:tcPr>
          <w:p w:rsidR="00AF022D" w:rsidRPr="006D76E7" w:rsidRDefault="00AF022D" w:rsidP="008D5A5E">
            <w:pPr>
              <w:spacing w:line="216" w:lineRule="auto"/>
              <w:jc w:val="center"/>
              <w:rPr>
                <w:rFonts w:eastAsia="Times New Roman" w:cs="Arial"/>
                <w:color w:val="000000"/>
                <w:szCs w:val="20"/>
              </w:rPr>
            </w:pPr>
            <w:r>
              <w:rPr>
                <w:rFonts w:eastAsia="Times New Roman" w:cs="Arial"/>
                <w:color w:val="000000"/>
                <w:szCs w:val="20"/>
              </w:rPr>
              <w:t>5</w:t>
            </w:r>
            <w:r w:rsidRPr="006D76E7">
              <w:rPr>
                <w:rFonts w:eastAsia="Times New Roman" w:cs="Arial"/>
                <w:color w:val="000000"/>
                <w:szCs w:val="20"/>
              </w:rPr>
              <w:t>pts</w:t>
            </w:r>
          </w:p>
        </w:tc>
        <w:tc>
          <w:tcPr>
            <w:tcW w:w="1419" w:type="dxa"/>
            <w:shd w:val="clear" w:color="auto" w:fill="A8D08D" w:themeFill="accent6" w:themeFillTint="99"/>
          </w:tcPr>
          <w:p w:rsidR="00AF022D" w:rsidRDefault="00AF022D" w:rsidP="008D5A5E">
            <w:pPr>
              <w:spacing w:line="216" w:lineRule="auto"/>
              <w:jc w:val="center"/>
              <w:rPr>
                <w:rFonts w:eastAsia="Times New Roman" w:cs="Arial"/>
                <w:color w:val="000000"/>
                <w:szCs w:val="20"/>
              </w:rPr>
            </w:pPr>
            <w:r>
              <w:rPr>
                <w:rFonts w:eastAsia="Times New Roman" w:cs="Arial"/>
                <w:color w:val="000000"/>
                <w:szCs w:val="20"/>
              </w:rPr>
              <w:t>3pts</w:t>
            </w:r>
          </w:p>
        </w:tc>
      </w:tr>
      <w:tr w:rsidR="00AF022D" w:rsidRPr="0071249C" w:rsidTr="004979F1">
        <w:trPr>
          <w:trHeight w:val="466"/>
          <w:jc w:val="center"/>
        </w:trPr>
        <w:tc>
          <w:tcPr>
            <w:tcW w:w="4663" w:type="dxa"/>
            <w:shd w:val="clear" w:color="auto" w:fill="A8D08D" w:themeFill="accent6" w:themeFillTint="99"/>
          </w:tcPr>
          <w:p w:rsidR="00AF022D" w:rsidRPr="0071249C" w:rsidRDefault="00AF022D" w:rsidP="008D5A5E">
            <w:pPr>
              <w:spacing w:line="216" w:lineRule="auto"/>
              <w:rPr>
                <w:rFonts w:eastAsia="Times New Roman" w:cs="Arial"/>
                <w:color w:val="000000"/>
                <w:szCs w:val="20"/>
              </w:rPr>
            </w:pPr>
            <w:r w:rsidRPr="0071249C">
              <w:rPr>
                <w:rFonts w:eastAsia="Times New Roman" w:cs="Arial"/>
                <w:color w:val="000000"/>
                <w:szCs w:val="20"/>
              </w:rPr>
              <w:t xml:space="preserve">Team members believe that contributing to </w:t>
            </w:r>
            <w:r>
              <w:rPr>
                <w:rFonts w:eastAsia="Times New Roman" w:cs="Arial"/>
                <w:color w:val="000000"/>
                <w:szCs w:val="20"/>
              </w:rPr>
              <w:t xml:space="preserve">ILS </w:t>
            </w:r>
            <w:r w:rsidRPr="0071249C">
              <w:rPr>
                <w:rFonts w:eastAsia="Times New Roman" w:cs="Arial"/>
                <w:color w:val="000000"/>
                <w:szCs w:val="20"/>
              </w:rPr>
              <w:t>is a legitimate part of their work</w:t>
            </w:r>
            <w:r>
              <w:rPr>
                <w:rFonts w:eastAsia="Times New Roman" w:cs="Arial"/>
                <w:color w:val="000000"/>
                <w:szCs w:val="20"/>
              </w:rPr>
              <w:t xml:space="preserve"> [</w:t>
            </w:r>
            <w:r w:rsidR="008D5A5E">
              <w:rPr>
                <w:rFonts w:eastAsia="Times New Roman" w:cs="Arial"/>
                <w:color w:val="000000"/>
                <w:szCs w:val="20"/>
              </w:rPr>
              <w:t>q7 cognitive engagement</w:t>
            </w:r>
            <w:r>
              <w:rPr>
                <w:rFonts w:eastAsia="Times New Roman" w:cs="Arial"/>
                <w:color w:val="000000"/>
                <w:szCs w:val="20"/>
              </w:rPr>
              <w:t>]</w:t>
            </w:r>
          </w:p>
        </w:tc>
        <w:tc>
          <w:tcPr>
            <w:tcW w:w="992" w:type="dxa"/>
            <w:shd w:val="clear" w:color="auto" w:fill="A8D08D" w:themeFill="accent6" w:themeFillTint="99"/>
            <w:noWrap/>
          </w:tcPr>
          <w:p w:rsidR="00AF022D" w:rsidRPr="004979F1" w:rsidRDefault="00AF022D" w:rsidP="008D5A5E">
            <w:pPr>
              <w:spacing w:line="216" w:lineRule="auto"/>
              <w:jc w:val="center"/>
              <w:rPr>
                <w:rFonts w:eastAsia="Times New Roman" w:cs="Arial"/>
                <w:b/>
              </w:rPr>
            </w:pPr>
            <w:r w:rsidRPr="004979F1">
              <w:rPr>
                <w:rFonts w:eastAsia="Times New Roman" w:cs="Arial"/>
                <w:b/>
              </w:rPr>
              <w:t>8.3</w:t>
            </w:r>
          </w:p>
        </w:tc>
        <w:tc>
          <w:tcPr>
            <w:tcW w:w="993" w:type="dxa"/>
            <w:shd w:val="clear" w:color="auto" w:fill="A8D08D" w:themeFill="accent6" w:themeFillTint="99"/>
          </w:tcPr>
          <w:p w:rsidR="00AF022D" w:rsidRDefault="00AF022D" w:rsidP="008D5A5E">
            <w:pPr>
              <w:spacing w:line="216" w:lineRule="auto"/>
              <w:jc w:val="center"/>
              <w:rPr>
                <w:rFonts w:eastAsia="Times New Roman" w:cs="Arial"/>
              </w:rPr>
            </w:pPr>
            <w:r>
              <w:rPr>
                <w:rFonts w:eastAsia="Times New Roman" w:cs="Arial"/>
              </w:rPr>
              <w:t>8.0</w:t>
            </w:r>
          </w:p>
        </w:tc>
        <w:tc>
          <w:tcPr>
            <w:tcW w:w="1416" w:type="dxa"/>
            <w:shd w:val="clear" w:color="auto" w:fill="A8D08D" w:themeFill="accent6" w:themeFillTint="99"/>
          </w:tcPr>
          <w:p w:rsidR="00AF022D" w:rsidRPr="006D76E7" w:rsidRDefault="00AF022D" w:rsidP="008D5A5E">
            <w:pPr>
              <w:spacing w:line="216" w:lineRule="auto"/>
              <w:jc w:val="center"/>
              <w:rPr>
                <w:rFonts w:eastAsia="Times New Roman" w:cs="Arial"/>
              </w:rPr>
            </w:pPr>
            <w:r>
              <w:rPr>
                <w:rFonts w:eastAsia="Times New Roman" w:cs="Arial"/>
              </w:rPr>
              <w:t>5</w:t>
            </w:r>
            <w:r w:rsidRPr="006D76E7">
              <w:rPr>
                <w:rFonts w:eastAsia="Times New Roman" w:cs="Arial"/>
              </w:rPr>
              <w:t>pts</w:t>
            </w:r>
          </w:p>
        </w:tc>
        <w:tc>
          <w:tcPr>
            <w:tcW w:w="1419" w:type="dxa"/>
            <w:shd w:val="clear" w:color="auto" w:fill="A8D08D" w:themeFill="accent6" w:themeFillTint="99"/>
          </w:tcPr>
          <w:p w:rsidR="00AF022D" w:rsidRDefault="00AF022D" w:rsidP="008D5A5E">
            <w:pPr>
              <w:spacing w:line="216" w:lineRule="auto"/>
              <w:jc w:val="center"/>
              <w:rPr>
                <w:rFonts w:eastAsia="Times New Roman" w:cs="Arial"/>
              </w:rPr>
            </w:pPr>
            <w:r>
              <w:rPr>
                <w:rFonts w:eastAsia="Times New Roman" w:cs="Arial"/>
              </w:rPr>
              <w:t>4pts</w:t>
            </w:r>
          </w:p>
        </w:tc>
      </w:tr>
      <w:tr w:rsidR="00AF022D" w:rsidRPr="0071249C" w:rsidTr="008D5A5E">
        <w:trPr>
          <w:trHeight w:val="247"/>
          <w:jc w:val="center"/>
        </w:trPr>
        <w:tc>
          <w:tcPr>
            <w:tcW w:w="4663" w:type="dxa"/>
            <w:shd w:val="clear" w:color="auto" w:fill="A8D08D" w:themeFill="accent6" w:themeFillTint="99"/>
          </w:tcPr>
          <w:p w:rsidR="00AF022D" w:rsidRPr="0071249C" w:rsidRDefault="00AF022D" w:rsidP="008D5A5E">
            <w:pPr>
              <w:spacing w:line="216" w:lineRule="auto"/>
              <w:rPr>
                <w:rFonts w:eastAsia="Times New Roman" w:cs="Arial"/>
                <w:color w:val="000000"/>
                <w:szCs w:val="20"/>
              </w:rPr>
            </w:pPr>
            <w:r w:rsidRPr="0071249C">
              <w:rPr>
                <w:rFonts w:eastAsia="Times New Roman" w:cs="Arial"/>
                <w:color w:val="000000"/>
                <w:szCs w:val="20"/>
              </w:rPr>
              <w:t>Team members cont</w:t>
            </w:r>
            <w:r w:rsidR="008D5A5E">
              <w:rPr>
                <w:rFonts w:eastAsia="Times New Roman" w:cs="Arial"/>
                <w:color w:val="000000"/>
                <w:szCs w:val="20"/>
              </w:rPr>
              <w:t>inue to support ILS [q8 cognitive engagement</w:t>
            </w:r>
            <w:r>
              <w:rPr>
                <w:rFonts w:eastAsia="Times New Roman" w:cs="Arial"/>
                <w:color w:val="000000"/>
                <w:szCs w:val="20"/>
              </w:rPr>
              <w:t>]</w:t>
            </w:r>
          </w:p>
        </w:tc>
        <w:tc>
          <w:tcPr>
            <w:tcW w:w="992" w:type="dxa"/>
            <w:shd w:val="clear" w:color="auto" w:fill="A8D08D" w:themeFill="accent6" w:themeFillTint="99"/>
            <w:noWrap/>
          </w:tcPr>
          <w:p w:rsidR="00AF022D" w:rsidRPr="004979F1" w:rsidRDefault="00AF022D" w:rsidP="008D5A5E">
            <w:pPr>
              <w:spacing w:line="216" w:lineRule="auto"/>
              <w:jc w:val="center"/>
              <w:rPr>
                <w:rFonts w:eastAsia="Times New Roman" w:cs="Arial"/>
                <w:b/>
              </w:rPr>
            </w:pPr>
            <w:r w:rsidRPr="004979F1">
              <w:rPr>
                <w:rFonts w:eastAsia="Times New Roman" w:cs="Arial"/>
                <w:b/>
              </w:rPr>
              <w:t>8.3</w:t>
            </w:r>
          </w:p>
        </w:tc>
        <w:tc>
          <w:tcPr>
            <w:tcW w:w="993" w:type="dxa"/>
            <w:shd w:val="clear" w:color="auto" w:fill="A8D08D" w:themeFill="accent6" w:themeFillTint="99"/>
          </w:tcPr>
          <w:p w:rsidR="00AF022D" w:rsidRDefault="00AF022D" w:rsidP="008D5A5E">
            <w:pPr>
              <w:spacing w:line="216" w:lineRule="auto"/>
              <w:jc w:val="center"/>
              <w:rPr>
                <w:rFonts w:eastAsia="Times New Roman" w:cs="Arial"/>
              </w:rPr>
            </w:pPr>
            <w:r>
              <w:rPr>
                <w:rFonts w:eastAsia="Times New Roman" w:cs="Arial"/>
              </w:rPr>
              <w:t>8.3</w:t>
            </w:r>
          </w:p>
        </w:tc>
        <w:tc>
          <w:tcPr>
            <w:tcW w:w="1416" w:type="dxa"/>
            <w:shd w:val="clear" w:color="auto" w:fill="A8D08D" w:themeFill="accent6" w:themeFillTint="99"/>
          </w:tcPr>
          <w:p w:rsidR="00AF022D" w:rsidRPr="006D76E7" w:rsidRDefault="00AF022D" w:rsidP="008D5A5E">
            <w:pPr>
              <w:spacing w:line="216" w:lineRule="auto"/>
              <w:jc w:val="center"/>
              <w:rPr>
                <w:rFonts w:eastAsia="Times New Roman" w:cs="Arial"/>
              </w:rPr>
            </w:pPr>
            <w:r>
              <w:rPr>
                <w:rFonts w:eastAsia="Times New Roman" w:cs="Arial"/>
              </w:rPr>
              <w:t>5</w:t>
            </w:r>
            <w:r w:rsidRPr="006D76E7">
              <w:rPr>
                <w:rFonts w:eastAsia="Times New Roman" w:cs="Arial"/>
              </w:rPr>
              <w:t>pts</w:t>
            </w:r>
          </w:p>
        </w:tc>
        <w:tc>
          <w:tcPr>
            <w:tcW w:w="1419" w:type="dxa"/>
            <w:shd w:val="clear" w:color="auto" w:fill="A8D08D" w:themeFill="accent6" w:themeFillTint="99"/>
          </w:tcPr>
          <w:p w:rsidR="00AF022D" w:rsidRDefault="00AF022D" w:rsidP="008D5A5E">
            <w:pPr>
              <w:spacing w:line="216" w:lineRule="auto"/>
              <w:jc w:val="center"/>
              <w:rPr>
                <w:rFonts w:eastAsia="Times New Roman" w:cs="Arial"/>
              </w:rPr>
            </w:pPr>
            <w:r>
              <w:rPr>
                <w:rFonts w:eastAsia="Times New Roman" w:cs="Arial"/>
              </w:rPr>
              <w:t>3pts</w:t>
            </w:r>
          </w:p>
        </w:tc>
      </w:tr>
      <w:tr w:rsidR="00AF022D" w:rsidRPr="0071249C" w:rsidTr="004979F1">
        <w:trPr>
          <w:trHeight w:val="466"/>
          <w:jc w:val="center"/>
        </w:trPr>
        <w:tc>
          <w:tcPr>
            <w:tcW w:w="4663" w:type="dxa"/>
            <w:shd w:val="clear" w:color="auto" w:fill="A8D08D" w:themeFill="accent6" w:themeFillTint="99"/>
            <w:vAlign w:val="center"/>
          </w:tcPr>
          <w:p w:rsidR="00AF022D" w:rsidRPr="00D03CE1" w:rsidRDefault="00AF022D" w:rsidP="008D5A5E">
            <w:pPr>
              <w:spacing w:line="216" w:lineRule="auto"/>
              <w:rPr>
                <w:rFonts w:eastAsia="Times New Roman" w:cs="Arial"/>
                <w:color w:val="000000"/>
                <w:szCs w:val="20"/>
              </w:rPr>
            </w:pPr>
            <w:r w:rsidRPr="00D03CE1">
              <w:rPr>
                <w:rFonts w:eastAsia="Times New Roman" w:cs="Arial"/>
                <w:color w:val="000000"/>
                <w:szCs w:val="20"/>
              </w:rPr>
              <w:t>Team members can easily perform the required tasks</w:t>
            </w:r>
            <w:r w:rsidR="008D5A5E">
              <w:rPr>
                <w:rFonts w:eastAsia="Times New Roman" w:cs="Arial"/>
                <w:color w:val="000000"/>
                <w:szCs w:val="20"/>
              </w:rPr>
              <w:t xml:space="preserve"> [q9b collective action</w:t>
            </w:r>
            <w:r>
              <w:rPr>
                <w:rFonts w:eastAsia="Times New Roman" w:cs="Arial"/>
                <w:color w:val="000000"/>
                <w:szCs w:val="20"/>
              </w:rPr>
              <w:t>]</w:t>
            </w:r>
          </w:p>
        </w:tc>
        <w:tc>
          <w:tcPr>
            <w:tcW w:w="992" w:type="dxa"/>
            <w:shd w:val="clear" w:color="auto" w:fill="A8D08D" w:themeFill="accent6" w:themeFillTint="99"/>
            <w:noWrap/>
            <w:vAlign w:val="center"/>
          </w:tcPr>
          <w:p w:rsidR="00AF022D" w:rsidRPr="004979F1" w:rsidRDefault="00AF022D" w:rsidP="008D5A5E">
            <w:pPr>
              <w:spacing w:line="216" w:lineRule="auto"/>
              <w:jc w:val="center"/>
              <w:rPr>
                <w:rFonts w:eastAsia="Times New Roman" w:cs="Arial"/>
                <w:b/>
                <w:bCs/>
                <w:szCs w:val="20"/>
              </w:rPr>
            </w:pPr>
            <w:r w:rsidRPr="004979F1">
              <w:rPr>
                <w:rFonts w:eastAsia="Times New Roman" w:cs="Arial"/>
                <w:b/>
                <w:bCs/>
                <w:szCs w:val="20"/>
              </w:rPr>
              <w:t>8.3</w:t>
            </w:r>
          </w:p>
        </w:tc>
        <w:tc>
          <w:tcPr>
            <w:tcW w:w="993" w:type="dxa"/>
            <w:shd w:val="clear" w:color="auto" w:fill="A8D08D" w:themeFill="accent6" w:themeFillTint="99"/>
            <w:vAlign w:val="center"/>
          </w:tcPr>
          <w:p w:rsidR="00AF022D" w:rsidRPr="00A25406" w:rsidRDefault="00AF022D" w:rsidP="008D5A5E">
            <w:pPr>
              <w:spacing w:line="216" w:lineRule="auto"/>
              <w:jc w:val="center"/>
              <w:rPr>
                <w:rFonts w:eastAsia="Times New Roman" w:cs="Arial"/>
                <w:bCs/>
                <w:szCs w:val="20"/>
              </w:rPr>
            </w:pPr>
            <w:r w:rsidRPr="00A25406">
              <w:rPr>
                <w:rFonts w:eastAsia="Times New Roman" w:cs="Arial"/>
                <w:bCs/>
                <w:szCs w:val="20"/>
              </w:rPr>
              <w:t>7.5</w:t>
            </w:r>
          </w:p>
        </w:tc>
        <w:tc>
          <w:tcPr>
            <w:tcW w:w="1416" w:type="dxa"/>
            <w:shd w:val="clear" w:color="auto" w:fill="A8D08D" w:themeFill="accent6" w:themeFillTint="99"/>
            <w:vAlign w:val="center"/>
          </w:tcPr>
          <w:p w:rsidR="00AF022D" w:rsidRPr="00A25406" w:rsidRDefault="00AF022D" w:rsidP="008D5A5E">
            <w:pPr>
              <w:spacing w:line="216" w:lineRule="auto"/>
              <w:jc w:val="center"/>
              <w:rPr>
                <w:rFonts w:eastAsia="Times New Roman" w:cs="Arial"/>
                <w:bCs/>
                <w:szCs w:val="20"/>
              </w:rPr>
            </w:pPr>
            <w:r w:rsidRPr="00A25406">
              <w:rPr>
                <w:rFonts w:eastAsia="Times New Roman" w:cs="Arial"/>
                <w:bCs/>
                <w:szCs w:val="20"/>
              </w:rPr>
              <w:t>3pts</w:t>
            </w:r>
          </w:p>
        </w:tc>
        <w:tc>
          <w:tcPr>
            <w:tcW w:w="1419" w:type="dxa"/>
            <w:shd w:val="clear" w:color="auto" w:fill="A8D08D" w:themeFill="accent6" w:themeFillTint="99"/>
            <w:vAlign w:val="center"/>
          </w:tcPr>
          <w:p w:rsidR="00AF022D" w:rsidRPr="00A25406" w:rsidRDefault="00AF022D" w:rsidP="008D5A5E">
            <w:pPr>
              <w:spacing w:line="216" w:lineRule="auto"/>
              <w:jc w:val="center"/>
              <w:rPr>
                <w:rFonts w:eastAsia="Times New Roman" w:cs="Arial"/>
                <w:bCs/>
                <w:szCs w:val="24"/>
              </w:rPr>
            </w:pPr>
            <w:r w:rsidRPr="00A25406">
              <w:rPr>
                <w:rFonts w:eastAsia="Times New Roman" w:cs="Arial"/>
                <w:bCs/>
                <w:szCs w:val="24"/>
              </w:rPr>
              <w:t>2pts</w:t>
            </w:r>
          </w:p>
        </w:tc>
      </w:tr>
      <w:tr w:rsidR="004979F1" w:rsidRPr="0071249C" w:rsidTr="004979F1">
        <w:trPr>
          <w:trHeight w:val="466"/>
          <w:jc w:val="center"/>
        </w:trPr>
        <w:tc>
          <w:tcPr>
            <w:tcW w:w="4663" w:type="dxa"/>
            <w:shd w:val="clear" w:color="auto" w:fill="A8D08D" w:themeFill="accent6" w:themeFillTint="99"/>
            <w:vAlign w:val="center"/>
          </w:tcPr>
          <w:p w:rsidR="004979F1" w:rsidRPr="00D03CE1" w:rsidRDefault="004979F1" w:rsidP="008D5A5E">
            <w:pPr>
              <w:spacing w:line="216" w:lineRule="auto"/>
              <w:rPr>
                <w:rFonts w:eastAsia="Times New Roman" w:cs="Arial"/>
                <w:color w:val="000000"/>
                <w:szCs w:val="20"/>
              </w:rPr>
            </w:pPr>
            <w:r w:rsidRPr="00D03CE1">
              <w:rPr>
                <w:rFonts w:eastAsia="Times New Roman" w:cs="Arial"/>
                <w:color w:val="000000"/>
                <w:szCs w:val="20"/>
              </w:rPr>
              <w:t xml:space="preserve">The intervention does </w:t>
            </w:r>
            <w:r>
              <w:rPr>
                <w:rFonts w:eastAsia="Times New Roman" w:cs="Arial"/>
                <w:color w:val="000000"/>
                <w:szCs w:val="20"/>
              </w:rPr>
              <w:t xml:space="preserve">not </w:t>
            </w:r>
            <w:r w:rsidRPr="00D03CE1">
              <w:rPr>
                <w:rFonts w:eastAsia="Times New Roman" w:cs="Arial"/>
                <w:color w:val="000000"/>
                <w:szCs w:val="20"/>
              </w:rPr>
              <w:t>disrupt working relationships</w:t>
            </w:r>
            <w:r>
              <w:rPr>
                <w:rFonts w:eastAsia="Times New Roman" w:cs="Arial"/>
                <w:color w:val="000000"/>
                <w:szCs w:val="20"/>
              </w:rPr>
              <w:t xml:space="preserve"> [</w:t>
            </w:r>
            <w:r w:rsidR="008D5A5E">
              <w:rPr>
                <w:rFonts w:eastAsia="Times New Roman" w:cs="Arial"/>
                <w:color w:val="000000"/>
                <w:szCs w:val="20"/>
              </w:rPr>
              <w:t>q10 collective action</w:t>
            </w:r>
            <w:r>
              <w:rPr>
                <w:rFonts w:eastAsia="Times New Roman" w:cs="Arial"/>
                <w:color w:val="000000"/>
                <w:szCs w:val="20"/>
              </w:rPr>
              <w:t>]</w:t>
            </w:r>
          </w:p>
        </w:tc>
        <w:tc>
          <w:tcPr>
            <w:tcW w:w="992" w:type="dxa"/>
            <w:shd w:val="clear" w:color="auto" w:fill="A8D08D" w:themeFill="accent6" w:themeFillTint="99"/>
            <w:noWrap/>
            <w:vAlign w:val="center"/>
          </w:tcPr>
          <w:p w:rsidR="004979F1" w:rsidRPr="004979F1" w:rsidRDefault="004979F1" w:rsidP="008D5A5E">
            <w:pPr>
              <w:spacing w:line="216" w:lineRule="auto"/>
              <w:jc w:val="center"/>
              <w:rPr>
                <w:rFonts w:eastAsia="Times New Roman" w:cs="Arial"/>
                <w:b/>
                <w:bCs/>
                <w:color w:val="000000"/>
              </w:rPr>
            </w:pPr>
            <w:r w:rsidRPr="004979F1">
              <w:rPr>
                <w:rFonts w:eastAsia="Times New Roman" w:cs="Arial"/>
                <w:b/>
                <w:bCs/>
                <w:color w:val="000000"/>
              </w:rPr>
              <w:t>8.0</w:t>
            </w:r>
          </w:p>
        </w:tc>
        <w:tc>
          <w:tcPr>
            <w:tcW w:w="993" w:type="dxa"/>
            <w:shd w:val="clear" w:color="auto" w:fill="A8D08D" w:themeFill="accent6" w:themeFillTint="99"/>
            <w:vAlign w:val="center"/>
          </w:tcPr>
          <w:p w:rsidR="004979F1" w:rsidRPr="003E41F0" w:rsidRDefault="004979F1" w:rsidP="008D5A5E">
            <w:pPr>
              <w:spacing w:line="216" w:lineRule="auto"/>
              <w:jc w:val="center"/>
              <w:rPr>
                <w:rFonts w:eastAsia="Times New Roman" w:cs="Arial"/>
                <w:bCs/>
                <w:color w:val="000000"/>
              </w:rPr>
            </w:pPr>
            <w:r>
              <w:rPr>
                <w:rFonts w:eastAsia="Times New Roman" w:cs="Arial"/>
                <w:bCs/>
                <w:color w:val="000000"/>
              </w:rPr>
              <w:t>6.0</w:t>
            </w:r>
          </w:p>
        </w:tc>
        <w:tc>
          <w:tcPr>
            <w:tcW w:w="1416" w:type="dxa"/>
            <w:shd w:val="clear" w:color="auto" w:fill="A8D08D" w:themeFill="accent6" w:themeFillTint="99"/>
            <w:vAlign w:val="center"/>
          </w:tcPr>
          <w:p w:rsidR="004979F1" w:rsidRPr="003E41F0" w:rsidRDefault="004979F1" w:rsidP="008D5A5E">
            <w:pPr>
              <w:spacing w:line="216" w:lineRule="auto"/>
              <w:jc w:val="center"/>
              <w:rPr>
                <w:rFonts w:eastAsia="Times New Roman" w:cs="Arial"/>
                <w:bCs/>
                <w:color w:val="000000"/>
              </w:rPr>
            </w:pPr>
            <w:r>
              <w:rPr>
                <w:rFonts w:eastAsia="Times New Roman" w:cs="Arial"/>
                <w:bCs/>
                <w:color w:val="000000"/>
              </w:rPr>
              <w:t>4</w:t>
            </w:r>
            <w:r w:rsidRPr="003E41F0">
              <w:rPr>
                <w:rFonts w:eastAsia="Times New Roman" w:cs="Arial"/>
                <w:bCs/>
                <w:color w:val="000000"/>
              </w:rPr>
              <w:t>pts</w:t>
            </w:r>
          </w:p>
        </w:tc>
        <w:tc>
          <w:tcPr>
            <w:tcW w:w="1419" w:type="dxa"/>
            <w:shd w:val="clear" w:color="auto" w:fill="A8D08D" w:themeFill="accent6" w:themeFillTint="99"/>
            <w:vAlign w:val="center"/>
          </w:tcPr>
          <w:p w:rsidR="004979F1" w:rsidRPr="00A25406" w:rsidRDefault="004979F1" w:rsidP="008D5A5E">
            <w:pPr>
              <w:spacing w:line="216" w:lineRule="auto"/>
              <w:jc w:val="center"/>
              <w:rPr>
                <w:rFonts w:eastAsia="Times New Roman" w:cs="Arial"/>
                <w:bCs/>
                <w:szCs w:val="24"/>
              </w:rPr>
            </w:pPr>
            <w:r w:rsidRPr="00A25406">
              <w:rPr>
                <w:rFonts w:eastAsia="Times New Roman" w:cs="Arial"/>
                <w:bCs/>
                <w:szCs w:val="24"/>
              </w:rPr>
              <w:t>6pts</w:t>
            </w:r>
          </w:p>
        </w:tc>
      </w:tr>
      <w:tr w:rsidR="004979F1" w:rsidRPr="0071249C" w:rsidTr="004979F1">
        <w:trPr>
          <w:trHeight w:val="466"/>
          <w:jc w:val="center"/>
        </w:trPr>
        <w:tc>
          <w:tcPr>
            <w:tcW w:w="4663" w:type="dxa"/>
            <w:shd w:val="clear" w:color="auto" w:fill="A8D08D" w:themeFill="accent6" w:themeFillTint="99"/>
            <w:vAlign w:val="center"/>
          </w:tcPr>
          <w:p w:rsidR="004979F1" w:rsidRPr="00A25406" w:rsidRDefault="004979F1" w:rsidP="008D5A5E">
            <w:pPr>
              <w:spacing w:line="216" w:lineRule="auto"/>
              <w:rPr>
                <w:rFonts w:eastAsia="Times New Roman" w:cs="Arial"/>
                <w:color w:val="000000"/>
                <w:szCs w:val="20"/>
              </w:rPr>
            </w:pPr>
            <w:r w:rsidRPr="00A25406">
              <w:rPr>
                <w:rFonts w:eastAsia="Times New Roman" w:cs="Arial"/>
                <w:color w:val="000000"/>
                <w:szCs w:val="20"/>
              </w:rPr>
              <w:t xml:space="preserve">ILS can easily be integrated into existing work </w:t>
            </w:r>
            <w:r>
              <w:rPr>
                <w:rFonts w:eastAsia="Times New Roman" w:cs="Arial"/>
                <w:color w:val="000000"/>
                <w:szCs w:val="20"/>
              </w:rPr>
              <w:t>[</w:t>
            </w:r>
            <w:r w:rsidR="008D5A5E">
              <w:rPr>
                <w:rFonts w:eastAsia="Times New Roman" w:cs="Arial"/>
                <w:color w:val="000000"/>
                <w:szCs w:val="20"/>
              </w:rPr>
              <w:t>q9a collective action</w:t>
            </w:r>
            <w:r>
              <w:rPr>
                <w:rFonts w:eastAsia="Times New Roman" w:cs="Arial"/>
                <w:color w:val="000000"/>
                <w:szCs w:val="20"/>
              </w:rPr>
              <w:t>]</w:t>
            </w:r>
          </w:p>
        </w:tc>
        <w:tc>
          <w:tcPr>
            <w:tcW w:w="992" w:type="dxa"/>
            <w:shd w:val="clear" w:color="auto" w:fill="A8D08D" w:themeFill="accent6" w:themeFillTint="99"/>
            <w:noWrap/>
            <w:vAlign w:val="center"/>
          </w:tcPr>
          <w:p w:rsidR="004979F1" w:rsidRPr="004979F1" w:rsidRDefault="004979F1" w:rsidP="008D5A5E">
            <w:pPr>
              <w:spacing w:line="216" w:lineRule="auto"/>
              <w:jc w:val="center"/>
              <w:rPr>
                <w:rFonts w:eastAsia="Times New Roman" w:cs="Arial"/>
                <w:b/>
                <w:bCs/>
                <w:szCs w:val="20"/>
              </w:rPr>
            </w:pPr>
            <w:r w:rsidRPr="004979F1">
              <w:rPr>
                <w:rFonts w:eastAsia="Times New Roman" w:cs="Arial"/>
                <w:b/>
                <w:bCs/>
                <w:szCs w:val="20"/>
              </w:rPr>
              <w:t>8.0</w:t>
            </w:r>
          </w:p>
        </w:tc>
        <w:tc>
          <w:tcPr>
            <w:tcW w:w="993" w:type="dxa"/>
            <w:shd w:val="clear" w:color="auto" w:fill="A8D08D" w:themeFill="accent6" w:themeFillTint="99"/>
            <w:vAlign w:val="center"/>
          </w:tcPr>
          <w:p w:rsidR="004979F1" w:rsidRPr="00A25406" w:rsidRDefault="004979F1" w:rsidP="008D5A5E">
            <w:pPr>
              <w:spacing w:line="216" w:lineRule="auto"/>
              <w:jc w:val="center"/>
              <w:rPr>
                <w:rFonts w:eastAsia="Times New Roman" w:cs="Arial"/>
                <w:bCs/>
                <w:szCs w:val="20"/>
              </w:rPr>
            </w:pPr>
            <w:r w:rsidRPr="00A25406">
              <w:rPr>
                <w:rFonts w:eastAsia="Times New Roman" w:cs="Arial"/>
                <w:bCs/>
                <w:szCs w:val="20"/>
              </w:rPr>
              <w:t>7.8</w:t>
            </w:r>
          </w:p>
        </w:tc>
        <w:tc>
          <w:tcPr>
            <w:tcW w:w="1416" w:type="dxa"/>
            <w:shd w:val="clear" w:color="auto" w:fill="A8D08D" w:themeFill="accent6" w:themeFillTint="99"/>
            <w:vAlign w:val="center"/>
          </w:tcPr>
          <w:p w:rsidR="004979F1" w:rsidRPr="00A25406" w:rsidRDefault="004979F1" w:rsidP="008D5A5E">
            <w:pPr>
              <w:spacing w:line="216" w:lineRule="auto"/>
              <w:jc w:val="center"/>
              <w:rPr>
                <w:rFonts w:eastAsia="Times New Roman" w:cs="Arial"/>
                <w:bCs/>
                <w:szCs w:val="20"/>
              </w:rPr>
            </w:pPr>
            <w:r w:rsidRPr="00A25406">
              <w:rPr>
                <w:rFonts w:eastAsia="Times New Roman" w:cs="Arial"/>
                <w:bCs/>
                <w:szCs w:val="20"/>
              </w:rPr>
              <w:t>5pts</w:t>
            </w:r>
          </w:p>
        </w:tc>
        <w:tc>
          <w:tcPr>
            <w:tcW w:w="1419" w:type="dxa"/>
            <w:shd w:val="clear" w:color="auto" w:fill="A8D08D" w:themeFill="accent6" w:themeFillTint="99"/>
            <w:vAlign w:val="center"/>
          </w:tcPr>
          <w:p w:rsidR="004979F1" w:rsidRPr="00A25406" w:rsidRDefault="004979F1" w:rsidP="008D5A5E">
            <w:pPr>
              <w:spacing w:line="216" w:lineRule="auto"/>
              <w:jc w:val="center"/>
              <w:rPr>
                <w:rFonts w:eastAsia="Times New Roman" w:cs="Arial"/>
                <w:bCs/>
                <w:szCs w:val="24"/>
              </w:rPr>
            </w:pPr>
            <w:r w:rsidRPr="00A25406">
              <w:rPr>
                <w:rFonts w:eastAsia="Times New Roman" w:cs="Arial"/>
                <w:bCs/>
                <w:szCs w:val="24"/>
              </w:rPr>
              <w:t>5pts</w:t>
            </w:r>
          </w:p>
        </w:tc>
      </w:tr>
      <w:tr w:rsidR="004979F1" w:rsidRPr="0071249C" w:rsidTr="004979F1">
        <w:trPr>
          <w:trHeight w:val="466"/>
          <w:jc w:val="center"/>
        </w:trPr>
        <w:tc>
          <w:tcPr>
            <w:tcW w:w="4663" w:type="dxa"/>
            <w:shd w:val="clear" w:color="auto" w:fill="A8D08D" w:themeFill="accent6" w:themeFillTint="99"/>
            <w:vAlign w:val="center"/>
          </w:tcPr>
          <w:p w:rsidR="004979F1" w:rsidRPr="00D03CE1" w:rsidRDefault="004979F1" w:rsidP="008D5A5E">
            <w:pPr>
              <w:spacing w:line="216" w:lineRule="auto"/>
              <w:rPr>
                <w:rFonts w:eastAsia="Times New Roman" w:cs="Arial"/>
                <w:color w:val="000000"/>
                <w:szCs w:val="20"/>
              </w:rPr>
            </w:pPr>
            <w:r w:rsidRPr="00D03CE1">
              <w:rPr>
                <w:rFonts w:eastAsia="Times New Roman" w:cs="Arial"/>
                <w:color w:val="000000"/>
                <w:szCs w:val="20"/>
              </w:rPr>
              <w:t>Work is seen as appropriately allocated to staff who with required skills</w:t>
            </w:r>
            <w:r>
              <w:rPr>
                <w:rFonts w:eastAsia="Times New Roman" w:cs="Arial"/>
                <w:color w:val="000000"/>
                <w:szCs w:val="20"/>
              </w:rPr>
              <w:t>[</w:t>
            </w:r>
            <w:r w:rsidR="008D5A5E">
              <w:rPr>
                <w:rFonts w:eastAsia="Times New Roman" w:cs="Arial"/>
                <w:color w:val="000000"/>
                <w:szCs w:val="20"/>
              </w:rPr>
              <w:t>q12 collective action</w:t>
            </w:r>
            <w:r>
              <w:rPr>
                <w:rFonts w:eastAsia="Times New Roman" w:cs="Arial"/>
                <w:color w:val="000000"/>
                <w:szCs w:val="20"/>
              </w:rPr>
              <w:t>]</w:t>
            </w:r>
          </w:p>
        </w:tc>
        <w:tc>
          <w:tcPr>
            <w:tcW w:w="992" w:type="dxa"/>
            <w:shd w:val="clear" w:color="auto" w:fill="A8D08D" w:themeFill="accent6" w:themeFillTint="99"/>
            <w:noWrap/>
            <w:vAlign w:val="center"/>
          </w:tcPr>
          <w:p w:rsidR="004979F1" w:rsidRPr="004979F1" w:rsidRDefault="004979F1" w:rsidP="008D5A5E">
            <w:pPr>
              <w:spacing w:line="216" w:lineRule="auto"/>
              <w:jc w:val="center"/>
              <w:rPr>
                <w:rFonts w:eastAsia="Times New Roman" w:cs="Arial"/>
                <w:b/>
                <w:bCs/>
                <w:color w:val="000000"/>
              </w:rPr>
            </w:pPr>
            <w:r w:rsidRPr="004979F1">
              <w:rPr>
                <w:rFonts w:eastAsia="Times New Roman" w:cs="Arial"/>
                <w:b/>
                <w:bCs/>
                <w:color w:val="000000"/>
              </w:rPr>
              <w:t>8.0</w:t>
            </w:r>
          </w:p>
        </w:tc>
        <w:tc>
          <w:tcPr>
            <w:tcW w:w="993" w:type="dxa"/>
            <w:shd w:val="clear" w:color="auto" w:fill="A8D08D" w:themeFill="accent6" w:themeFillTint="99"/>
            <w:vAlign w:val="center"/>
          </w:tcPr>
          <w:p w:rsidR="004979F1" w:rsidRPr="003E41F0" w:rsidRDefault="004979F1" w:rsidP="008D5A5E">
            <w:pPr>
              <w:spacing w:line="216" w:lineRule="auto"/>
              <w:jc w:val="center"/>
              <w:rPr>
                <w:rFonts w:eastAsia="Times New Roman" w:cs="Arial"/>
                <w:bCs/>
                <w:color w:val="000000"/>
              </w:rPr>
            </w:pPr>
            <w:r>
              <w:rPr>
                <w:rFonts w:eastAsia="Times New Roman" w:cs="Arial"/>
                <w:bCs/>
                <w:color w:val="000000"/>
              </w:rPr>
              <w:t>8.3</w:t>
            </w:r>
          </w:p>
        </w:tc>
        <w:tc>
          <w:tcPr>
            <w:tcW w:w="1416" w:type="dxa"/>
            <w:shd w:val="clear" w:color="auto" w:fill="A8D08D" w:themeFill="accent6" w:themeFillTint="99"/>
            <w:vAlign w:val="center"/>
          </w:tcPr>
          <w:p w:rsidR="004979F1" w:rsidRPr="003E41F0" w:rsidRDefault="004979F1" w:rsidP="008D5A5E">
            <w:pPr>
              <w:spacing w:line="216" w:lineRule="auto"/>
              <w:jc w:val="center"/>
              <w:rPr>
                <w:rFonts w:eastAsia="Times New Roman" w:cs="Arial"/>
                <w:bCs/>
                <w:color w:val="000000"/>
              </w:rPr>
            </w:pPr>
            <w:r>
              <w:rPr>
                <w:rFonts w:eastAsia="Times New Roman" w:cs="Arial"/>
                <w:bCs/>
                <w:color w:val="000000"/>
              </w:rPr>
              <w:t>5</w:t>
            </w:r>
            <w:r w:rsidRPr="003E41F0">
              <w:rPr>
                <w:rFonts w:eastAsia="Times New Roman" w:cs="Arial"/>
                <w:bCs/>
                <w:color w:val="000000"/>
              </w:rPr>
              <w:t>pts</w:t>
            </w:r>
          </w:p>
        </w:tc>
        <w:tc>
          <w:tcPr>
            <w:tcW w:w="1419" w:type="dxa"/>
            <w:shd w:val="clear" w:color="auto" w:fill="A8D08D" w:themeFill="accent6" w:themeFillTint="99"/>
            <w:vAlign w:val="center"/>
          </w:tcPr>
          <w:p w:rsidR="004979F1" w:rsidRPr="00A25406" w:rsidRDefault="004979F1" w:rsidP="008D5A5E">
            <w:pPr>
              <w:spacing w:line="216" w:lineRule="auto"/>
              <w:jc w:val="center"/>
              <w:rPr>
                <w:rFonts w:eastAsia="Times New Roman" w:cs="Arial"/>
                <w:bCs/>
                <w:szCs w:val="24"/>
              </w:rPr>
            </w:pPr>
            <w:r w:rsidRPr="00A25406">
              <w:rPr>
                <w:rFonts w:eastAsia="Times New Roman" w:cs="Arial"/>
                <w:bCs/>
                <w:szCs w:val="24"/>
              </w:rPr>
              <w:t>3pts</w:t>
            </w:r>
          </w:p>
        </w:tc>
      </w:tr>
      <w:tr w:rsidR="004979F1" w:rsidRPr="0071249C" w:rsidTr="004979F1">
        <w:trPr>
          <w:trHeight w:val="466"/>
          <w:jc w:val="center"/>
        </w:trPr>
        <w:tc>
          <w:tcPr>
            <w:tcW w:w="4663" w:type="dxa"/>
            <w:shd w:val="clear" w:color="auto" w:fill="C5E0B3" w:themeFill="accent6" w:themeFillTint="66"/>
            <w:vAlign w:val="center"/>
          </w:tcPr>
          <w:p w:rsidR="004979F1" w:rsidRPr="00101B5F" w:rsidRDefault="004979F1" w:rsidP="008D5A5E">
            <w:pPr>
              <w:spacing w:line="216" w:lineRule="auto"/>
              <w:rPr>
                <w:rFonts w:eastAsia="Times New Roman" w:cs="Arial"/>
                <w:color w:val="000000"/>
                <w:szCs w:val="20"/>
              </w:rPr>
            </w:pPr>
            <w:r w:rsidRPr="00101B5F">
              <w:rPr>
                <w:rFonts w:eastAsia="Times New Roman" w:cs="Arial"/>
                <w:color w:val="000000"/>
                <w:szCs w:val="20"/>
              </w:rPr>
              <w:t xml:space="preserve">Team members can access information about </w:t>
            </w:r>
            <w:r>
              <w:rPr>
                <w:rFonts w:eastAsia="Times New Roman" w:cs="Arial"/>
                <w:color w:val="000000"/>
                <w:szCs w:val="20"/>
              </w:rPr>
              <w:t xml:space="preserve">ILS and </w:t>
            </w:r>
            <w:r w:rsidRPr="00101B5F">
              <w:rPr>
                <w:rFonts w:eastAsia="Times New Roman" w:cs="Arial"/>
                <w:color w:val="000000"/>
                <w:szCs w:val="20"/>
              </w:rPr>
              <w:t xml:space="preserve">are aware of the effects of </w:t>
            </w:r>
            <w:r>
              <w:rPr>
                <w:rFonts w:eastAsia="Times New Roman" w:cs="Arial"/>
                <w:color w:val="000000"/>
                <w:szCs w:val="20"/>
              </w:rPr>
              <w:t>ILS [</w:t>
            </w:r>
            <w:r w:rsidR="008D5A5E">
              <w:rPr>
                <w:rFonts w:eastAsia="Times New Roman" w:cs="Arial"/>
                <w:color w:val="000000"/>
                <w:szCs w:val="20"/>
              </w:rPr>
              <w:t>q16 reflexive monitoring</w:t>
            </w:r>
            <w:r>
              <w:rPr>
                <w:rFonts w:eastAsia="Times New Roman" w:cs="Arial"/>
                <w:color w:val="000000"/>
                <w:szCs w:val="20"/>
              </w:rPr>
              <w:t>]</w:t>
            </w:r>
          </w:p>
        </w:tc>
        <w:tc>
          <w:tcPr>
            <w:tcW w:w="992" w:type="dxa"/>
            <w:shd w:val="clear" w:color="auto" w:fill="C5E0B3" w:themeFill="accent6" w:themeFillTint="66"/>
            <w:noWrap/>
            <w:vAlign w:val="center"/>
          </w:tcPr>
          <w:p w:rsidR="004979F1" w:rsidRPr="004979F1" w:rsidRDefault="004979F1" w:rsidP="008D5A5E">
            <w:pPr>
              <w:spacing w:line="216" w:lineRule="auto"/>
              <w:jc w:val="center"/>
              <w:rPr>
                <w:rFonts w:eastAsia="Times New Roman" w:cs="Arial"/>
                <w:b/>
                <w:bCs/>
                <w:color w:val="000000"/>
              </w:rPr>
            </w:pPr>
            <w:r w:rsidRPr="004979F1">
              <w:rPr>
                <w:rFonts w:eastAsia="Times New Roman" w:cs="Arial"/>
                <w:b/>
                <w:bCs/>
                <w:color w:val="000000"/>
              </w:rPr>
              <w:t>7.9</w:t>
            </w:r>
          </w:p>
        </w:tc>
        <w:tc>
          <w:tcPr>
            <w:tcW w:w="993" w:type="dxa"/>
            <w:shd w:val="clear" w:color="auto" w:fill="C5E0B3" w:themeFill="accent6" w:themeFillTint="66"/>
            <w:vAlign w:val="center"/>
          </w:tcPr>
          <w:p w:rsidR="004979F1" w:rsidRPr="00945C28" w:rsidRDefault="004979F1" w:rsidP="008D5A5E">
            <w:pPr>
              <w:spacing w:line="216" w:lineRule="auto"/>
              <w:jc w:val="center"/>
              <w:rPr>
                <w:rFonts w:eastAsia="Times New Roman" w:cs="Arial"/>
                <w:bCs/>
                <w:color w:val="000000"/>
              </w:rPr>
            </w:pPr>
            <w:r>
              <w:rPr>
                <w:rFonts w:eastAsia="Times New Roman" w:cs="Arial"/>
                <w:bCs/>
                <w:color w:val="000000"/>
              </w:rPr>
              <w:t>7.6</w:t>
            </w:r>
          </w:p>
        </w:tc>
        <w:tc>
          <w:tcPr>
            <w:tcW w:w="1416" w:type="dxa"/>
            <w:shd w:val="clear" w:color="auto" w:fill="C5E0B3" w:themeFill="accent6" w:themeFillTint="66"/>
            <w:vAlign w:val="center"/>
          </w:tcPr>
          <w:p w:rsidR="004979F1" w:rsidRPr="00945C28" w:rsidRDefault="004979F1" w:rsidP="008D5A5E">
            <w:pPr>
              <w:spacing w:line="216" w:lineRule="auto"/>
              <w:jc w:val="center"/>
              <w:rPr>
                <w:rFonts w:eastAsia="Times New Roman" w:cs="Arial"/>
                <w:bCs/>
                <w:color w:val="000000"/>
              </w:rPr>
            </w:pPr>
            <w:r>
              <w:rPr>
                <w:rFonts w:eastAsia="Times New Roman" w:cs="Arial"/>
                <w:bCs/>
                <w:color w:val="000000"/>
              </w:rPr>
              <w:t>6pts</w:t>
            </w:r>
          </w:p>
        </w:tc>
        <w:tc>
          <w:tcPr>
            <w:tcW w:w="1419" w:type="dxa"/>
            <w:shd w:val="clear" w:color="auto" w:fill="C5E0B3" w:themeFill="accent6" w:themeFillTint="66"/>
            <w:vAlign w:val="center"/>
          </w:tcPr>
          <w:p w:rsidR="004979F1" w:rsidRPr="008577B1" w:rsidRDefault="004979F1" w:rsidP="008D5A5E">
            <w:pPr>
              <w:spacing w:line="216" w:lineRule="auto"/>
              <w:jc w:val="center"/>
              <w:rPr>
                <w:rFonts w:eastAsia="Times New Roman" w:cs="Arial"/>
                <w:bCs/>
                <w:color w:val="000000"/>
                <w:szCs w:val="24"/>
              </w:rPr>
            </w:pPr>
            <w:r w:rsidRPr="008577B1">
              <w:rPr>
                <w:rFonts w:eastAsia="Times New Roman" w:cs="Arial"/>
                <w:bCs/>
                <w:color w:val="000000"/>
                <w:szCs w:val="24"/>
              </w:rPr>
              <w:t>3pts</w:t>
            </w:r>
          </w:p>
        </w:tc>
      </w:tr>
      <w:tr w:rsidR="004979F1" w:rsidRPr="0071249C" w:rsidTr="004979F1">
        <w:trPr>
          <w:trHeight w:val="583"/>
          <w:jc w:val="center"/>
        </w:trPr>
        <w:tc>
          <w:tcPr>
            <w:tcW w:w="4663" w:type="dxa"/>
            <w:shd w:val="clear" w:color="auto" w:fill="C5E0B3" w:themeFill="accent6" w:themeFillTint="66"/>
          </w:tcPr>
          <w:p w:rsidR="004979F1" w:rsidRPr="00DF0602" w:rsidRDefault="004979F1" w:rsidP="008D5A5E">
            <w:pPr>
              <w:spacing w:line="216" w:lineRule="auto"/>
              <w:rPr>
                <w:rFonts w:eastAsia="Times New Roman" w:cs="Arial"/>
                <w:color w:val="000000"/>
                <w:szCs w:val="20"/>
              </w:rPr>
            </w:pPr>
            <w:r>
              <w:rPr>
                <w:rFonts w:eastAsia="Times New Roman" w:cs="Arial"/>
                <w:color w:val="000000"/>
                <w:szCs w:val="20"/>
              </w:rPr>
              <w:t xml:space="preserve">Team members understand how ILS </w:t>
            </w:r>
            <w:r w:rsidRPr="00DF0602">
              <w:rPr>
                <w:rFonts w:eastAsia="Times New Roman" w:cs="Arial"/>
                <w:color w:val="000000"/>
                <w:szCs w:val="20"/>
              </w:rPr>
              <w:t xml:space="preserve"> affects the nature of their work </w:t>
            </w:r>
            <w:r>
              <w:rPr>
                <w:rFonts w:eastAsia="Times New Roman" w:cs="Arial"/>
                <w:color w:val="000000"/>
                <w:szCs w:val="20"/>
              </w:rPr>
              <w:t>[</w:t>
            </w:r>
            <w:r w:rsidR="008D5A5E">
              <w:rPr>
                <w:rFonts w:eastAsia="Times New Roman" w:cs="Arial"/>
                <w:color w:val="000000"/>
                <w:szCs w:val="20"/>
              </w:rPr>
              <w:t>q3 coherence</w:t>
            </w:r>
            <w:r>
              <w:rPr>
                <w:rFonts w:eastAsia="Times New Roman" w:cs="Arial"/>
                <w:color w:val="000000"/>
                <w:szCs w:val="20"/>
              </w:rPr>
              <w:t>]</w:t>
            </w:r>
          </w:p>
        </w:tc>
        <w:tc>
          <w:tcPr>
            <w:tcW w:w="992" w:type="dxa"/>
            <w:shd w:val="clear" w:color="auto" w:fill="C5E0B3" w:themeFill="accent6" w:themeFillTint="66"/>
            <w:noWrap/>
          </w:tcPr>
          <w:p w:rsidR="004979F1" w:rsidRPr="004979F1" w:rsidRDefault="004979F1" w:rsidP="008D5A5E">
            <w:pPr>
              <w:spacing w:line="216" w:lineRule="auto"/>
              <w:jc w:val="center"/>
              <w:rPr>
                <w:rFonts w:eastAsia="Times New Roman" w:cs="Arial"/>
                <w:b/>
                <w:szCs w:val="20"/>
              </w:rPr>
            </w:pPr>
            <w:r w:rsidRPr="004979F1">
              <w:rPr>
                <w:rFonts w:eastAsia="Times New Roman" w:cs="Arial"/>
                <w:b/>
                <w:szCs w:val="20"/>
              </w:rPr>
              <w:t>7.7</w:t>
            </w:r>
          </w:p>
        </w:tc>
        <w:tc>
          <w:tcPr>
            <w:tcW w:w="993" w:type="dxa"/>
            <w:shd w:val="clear" w:color="auto" w:fill="C5E0B3" w:themeFill="accent6" w:themeFillTint="66"/>
          </w:tcPr>
          <w:p w:rsidR="004979F1" w:rsidRDefault="004979F1" w:rsidP="008D5A5E">
            <w:pPr>
              <w:spacing w:line="216" w:lineRule="auto"/>
              <w:jc w:val="center"/>
              <w:rPr>
                <w:rFonts w:eastAsia="Times New Roman" w:cs="Arial"/>
                <w:color w:val="000000"/>
                <w:szCs w:val="20"/>
              </w:rPr>
            </w:pPr>
            <w:r>
              <w:rPr>
                <w:rFonts w:eastAsia="Times New Roman" w:cs="Arial"/>
                <w:color w:val="000000"/>
                <w:szCs w:val="20"/>
              </w:rPr>
              <w:t>8.8</w:t>
            </w:r>
          </w:p>
        </w:tc>
        <w:tc>
          <w:tcPr>
            <w:tcW w:w="1416" w:type="dxa"/>
            <w:shd w:val="clear" w:color="auto" w:fill="C5E0B3" w:themeFill="accent6" w:themeFillTint="66"/>
          </w:tcPr>
          <w:p w:rsidR="004979F1" w:rsidRPr="006D76E7" w:rsidRDefault="004979F1" w:rsidP="008D5A5E">
            <w:pPr>
              <w:spacing w:line="216" w:lineRule="auto"/>
              <w:jc w:val="center"/>
              <w:rPr>
                <w:rFonts w:eastAsia="Times New Roman" w:cs="Arial"/>
                <w:color w:val="000000"/>
                <w:szCs w:val="20"/>
              </w:rPr>
            </w:pPr>
            <w:r>
              <w:rPr>
                <w:rFonts w:eastAsia="Times New Roman" w:cs="Arial"/>
                <w:color w:val="000000"/>
                <w:szCs w:val="20"/>
              </w:rPr>
              <w:t>5</w:t>
            </w:r>
            <w:r w:rsidRPr="006D76E7">
              <w:rPr>
                <w:rFonts w:eastAsia="Times New Roman" w:cs="Arial"/>
                <w:color w:val="000000"/>
                <w:szCs w:val="20"/>
              </w:rPr>
              <w:t>pts</w:t>
            </w:r>
          </w:p>
        </w:tc>
        <w:tc>
          <w:tcPr>
            <w:tcW w:w="1419" w:type="dxa"/>
            <w:shd w:val="clear" w:color="auto" w:fill="C5E0B3" w:themeFill="accent6" w:themeFillTint="66"/>
          </w:tcPr>
          <w:p w:rsidR="004979F1" w:rsidRDefault="004979F1" w:rsidP="008D5A5E">
            <w:pPr>
              <w:spacing w:line="216" w:lineRule="auto"/>
              <w:jc w:val="center"/>
              <w:rPr>
                <w:rFonts w:eastAsia="Times New Roman" w:cs="Arial"/>
                <w:color w:val="000000"/>
                <w:szCs w:val="20"/>
              </w:rPr>
            </w:pPr>
            <w:r>
              <w:rPr>
                <w:rFonts w:eastAsia="Times New Roman" w:cs="Arial"/>
                <w:color w:val="000000"/>
                <w:szCs w:val="20"/>
              </w:rPr>
              <w:t>4pts</w:t>
            </w:r>
          </w:p>
        </w:tc>
      </w:tr>
      <w:tr w:rsidR="004979F1" w:rsidRPr="0071249C" w:rsidTr="004979F1">
        <w:trPr>
          <w:trHeight w:val="466"/>
          <w:jc w:val="center"/>
        </w:trPr>
        <w:tc>
          <w:tcPr>
            <w:tcW w:w="4663" w:type="dxa"/>
            <w:shd w:val="clear" w:color="auto" w:fill="C5E0B3" w:themeFill="accent6" w:themeFillTint="66"/>
            <w:vAlign w:val="center"/>
          </w:tcPr>
          <w:p w:rsidR="004979F1" w:rsidRPr="00D03CE1" w:rsidRDefault="004979F1" w:rsidP="008D5A5E">
            <w:pPr>
              <w:spacing w:line="216" w:lineRule="auto"/>
              <w:rPr>
                <w:rFonts w:eastAsia="Times New Roman" w:cs="Arial"/>
                <w:color w:val="000000"/>
                <w:szCs w:val="20"/>
              </w:rPr>
            </w:pPr>
            <w:r w:rsidRPr="00D03CE1">
              <w:rPr>
                <w:rFonts w:eastAsia="Times New Roman" w:cs="Arial"/>
                <w:color w:val="000000"/>
                <w:szCs w:val="20"/>
              </w:rPr>
              <w:t>NHS/ Vanguard programme management team adequately supports ILS</w:t>
            </w:r>
            <w:r w:rsidR="008D5A5E">
              <w:rPr>
                <w:rFonts w:eastAsia="Times New Roman" w:cs="Arial"/>
                <w:color w:val="000000"/>
                <w:szCs w:val="20"/>
              </w:rPr>
              <w:t xml:space="preserve"> [q15 collective action</w:t>
            </w:r>
            <w:r>
              <w:rPr>
                <w:rFonts w:eastAsia="Times New Roman" w:cs="Arial"/>
                <w:color w:val="000000"/>
                <w:szCs w:val="20"/>
              </w:rPr>
              <w:t>]</w:t>
            </w:r>
          </w:p>
        </w:tc>
        <w:tc>
          <w:tcPr>
            <w:tcW w:w="992" w:type="dxa"/>
            <w:shd w:val="clear" w:color="auto" w:fill="C5E0B3" w:themeFill="accent6" w:themeFillTint="66"/>
            <w:noWrap/>
            <w:vAlign w:val="center"/>
          </w:tcPr>
          <w:p w:rsidR="004979F1" w:rsidRPr="004979F1" w:rsidRDefault="004979F1" w:rsidP="008D5A5E">
            <w:pPr>
              <w:spacing w:line="216" w:lineRule="auto"/>
              <w:jc w:val="center"/>
              <w:rPr>
                <w:rFonts w:eastAsia="Times New Roman" w:cs="Arial"/>
                <w:b/>
                <w:bCs/>
                <w:color w:val="000000"/>
              </w:rPr>
            </w:pPr>
            <w:r w:rsidRPr="004979F1">
              <w:rPr>
                <w:rFonts w:eastAsia="Times New Roman" w:cs="Arial"/>
                <w:b/>
                <w:bCs/>
                <w:color w:val="000000"/>
              </w:rPr>
              <w:t>7.0</w:t>
            </w:r>
          </w:p>
        </w:tc>
        <w:tc>
          <w:tcPr>
            <w:tcW w:w="993" w:type="dxa"/>
            <w:shd w:val="clear" w:color="auto" w:fill="C5E0B3" w:themeFill="accent6" w:themeFillTint="66"/>
            <w:vAlign w:val="center"/>
          </w:tcPr>
          <w:p w:rsidR="004979F1" w:rsidRPr="003E41F0" w:rsidRDefault="004979F1" w:rsidP="008D5A5E">
            <w:pPr>
              <w:spacing w:line="216" w:lineRule="auto"/>
              <w:jc w:val="center"/>
              <w:rPr>
                <w:rFonts w:eastAsia="Times New Roman" w:cs="Arial"/>
                <w:bCs/>
                <w:color w:val="000000"/>
              </w:rPr>
            </w:pPr>
            <w:r>
              <w:rPr>
                <w:rFonts w:eastAsia="Times New Roman" w:cs="Arial"/>
                <w:bCs/>
                <w:color w:val="000000"/>
              </w:rPr>
              <w:t>6.1</w:t>
            </w:r>
          </w:p>
        </w:tc>
        <w:tc>
          <w:tcPr>
            <w:tcW w:w="1416" w:type="dxa"/>
            <w:shd w:val="clear" w:color="auto" w:fill="C5E0B3" w:themeFill="accent6" w:themeFillTint="66"/>
            <w:vAlign w:val="center"/>
          </w:tcPr>
          <w:p w:rsidR="004979F1" w:rsidRPr="003E41F0" w:rsidRDefault="004979F1" w:rsidP="008D5A5E">
            <w:pPr>
              <w:spacing w:line="216" w:lineRule="auto"/>
              <w:jc w:val="center"/>
              <w:rPr>
                <w:rFonts w:eastAsia="Times New Roman" w:cs="Arial"/>
                <w:bCs/>
                <w:color w:val="000000"/>
              </w:rPr>
            </w:pPr>
            <w:r>
              <w:rPr>
                <w:rFonts w:eastAsia="Times New Roman" w:cs="Arial"/>
                <w:bCs/>
                <w:color w:val="000000"/>
              </w:rPr>
              <w:t>8</w:t>
            </w:r>
            <w:r w:rsidRPr="003E41F0">
              <w:rPr>
                <w:rFonts w:eastAsia="Times New Roman" w:cs="Arial"/>
                <w:bCs/>
                <w:color w:val="000000"/>
              </w:rPr>
              <w:t>pts</w:t>
            </w:r>
          </w:p>
        </w:tc>
        <w:tc>
          <w:tcPr>
            <w:tcW w:w="1419" w:type="dxa"/>
            <w:shd w:val="clear" w:color="auto" w:fill="C5E0B3" w:themeFill="accent6" w:themeFillTint="66"/>
            <w:vAlign w:val="center"/>
          </w:tcPr>
          <w:p w:rsidR="004979F1" w:rsidRPr="00A25406" w:rsidRDefault="004979F1" w:rsidP="008D5A5E">
            <w:pPr>
              <w:spacing w:line="216" w:lineRule="auto"/>
              <w:jc w:val="center"/>
              <w:rPr>
                <w:rFonts w:eastAsia="Times New Roman" w:cs="Arial"/>
                <w:bCs/>
                <w:color w:val="000000"/>
                <w:szCs w:val="24"/>
              </w:rPr>
            </w:pPr>
            <w:r w:rsidRPr="00A25406">
              <w:rPr>
                <w:rFonts w:eastAsia="Times New Roman" w:cs="Arial"/>
                <w:bCs/>
                <w:color w:val="000000"/>
                <w:szCs w:val="24"/>
              </w:rPr>
              <w:t>6pts</w:t>
            </w:r>
          </w:p>
        </w:tc>
      </w:tr>
      <w:tr w:rsidR="004979F1" w:rsidRPr="0071249C" w:rsidTr="004979F1">
        <w:trPr>
          <w:trHeight w:val="466"/>
          <w:jc w:val="center"/>
        </w:trPr>
        <w:tc>
          <w:tcPr>
            <w:tcW w:w="4663" w:type="dxa"/>
            <w:shd w:val="clear" w:color="auto" w:fill="FFFF00"/>
            <w:vAlign w:val="center"/>
          </w:tcPr>
          <w:p w:rsidR="004979F1" w:rsidRPr="00D03CE1" w:rsidRDefault="004979F1" w:rsidP="008D5A5E">
            <w:pPr>
              <w:spacing w:line="216" w:lineRule="auto"/>
              <w:rPr>
                <w:rFonts w:eastAsia="Times New Roman" w:cs="Arial"/>
                <w:color w:val="000000"/>
                <w:szCs w:val="20"/>
              </w:rPr>
            </w:pPr>
            <w:r w:rsidRPr="00D03CE1">
              <w:rPr>
                <w:rFonts w:eastAsia="Times New Roman" w:cs="Arial"/>
                <w:color w:val="000000"/>
                <w:szCs w:val="20"/>
              </w:rPr>
              <w:t>Sufficient training is provided to staff</w:t>
            </w:r>
            <w:r>
              <w:rPr>
                <w:rFonts w:eastAsia="Times New Roman" w:cs="Arial"/>
                <w:color w:val="000000"/>
                <w:szCs w:val="20"/>
              </w:rPr>
              <w:t xml:space="preserve"> [</w:t>
            </w:r>
            <w:r w:rsidR="008D5A5E">
              <w:rPr>
                <w:rFonts w:eastAsia="Times New Roman" w:cs="Arial"/>
                <w:color w:val="000000"/>
                <w:szCs w:val="20"/>
              </w:rPr>
              <w:t>q13 collective action</w:t>
            </w:r>
            <w:r>
              <w:rPr>
                <w:rFonts w:eastAsia="Times New Roman" w:cs="Arial"/>
                <w:color w:val="000000"/>
                <w:szCs w:val="20"/>
              </w:rPr>
              <w:t>]</w:t>
            </w:r>
          </w:p>
        </w:tc>
        <w:tc>
          <w:tcPr>
            <w:tcW w:w="992" w:type="dxa"/>
            <w:shd w:val="clear" w:color="auto" w:fill="FFFF00"/>
            <w:noWrap/>
            <w:vAlign w:val="center"/>
          </w:tcPr>
          <w:p w:rsidR="004979F1" w:rsidRPr="004979F1" w:rsidRDefault="004979F1" w:rsidP="008D5A5E">
            <w:pPr>
              <w:spacing w:line="216" w:lineRule="auto"/>
              <w:jc w:val="center"/>
              <w:rPr>
                <w:rFonts w:eastAsia="Times New Roman" w:cs="Arial"/>
                <w:b/>
                <w:bCs/>
                <w:color w:val="000000"/>
              </w:rPr>
            </w:pPr>
            <w:r w:rsidRPr="004979F1">
              <w:rPr>
                <w:rFonts w:eastAsia="Times New Roman" w:cs="Arial"/>
                <w:b/>
                <w:bCs/>
                <w:color w:val="000000"/>
              </w:rPr>
              <w:t>6.3</w:t>
            </w:r>
          </w:p>
        </w:tc>
        <w:tc>
          <w:tcPr>
            <w:tcW w:w="993" w:type="dxa"/>
            <w:shd w:val="clear" w:color="auto" w:fill="FFFF00"/>
            <w:vAlign w:val="center"/>
          </w:tcPr>
          <w:p w:rsidR="004979F1" w:rsidRPr="003E41F0" w:rsidRDefault="004979F1" w:rsidP="008D5A5E">
            <w:pPr>
              <w:spacing w:line="216" w:lineRule="auto"/>
              <w:jc w:val="center"/>
              <w:rPr>
                <w:rFonts w:eastAsia="Times New Roman" w:cs="Arial"/>
                <w:bCs/>
                <w:color w:val="000000"/>
              </w:rPr>
            </w:pPr>
            <w:r>
              <w:rPr>
                <w:rFonts w:eastAsia="Times New Roman" w:cs="Arial"/>
                <w:bCs/>
                <w:color w:val="000000"/>
              </w:rPr>
              <w:t>6.6</w:t>
            </w:r>
          </w:p>
        </w:tc>
        <w:tc>
          <w:tcPr>
            <w:tcW w:w="1416" w:type="dxa"/>
            <w:shd w:val="clear" w:color="auto" w:fill="FFFF00"/>
            <w:vAlign w:val="center"/>
          </w:tcPr>
          <w:p w:rsidR="004979F1" w:rsidRPr="003E41F0" w:rsidRDefault="004979F1" w:rsidP="008D5A5E">
            <w:pPr>
              <w:spacing w:line="216" w:lineRule="auto"/>
              <w:jc w:val="center"/>
              <w:rPr>
                <w:rFonts w:eastAsia="Times New Roman" w:cs="Arial"/>
                <w:bCs/>
                <w:color w:val="000000"/>
              </w:rPr>
            </w:pPr>
            <w:r>
              <w:rPr>
                <w:rFonts w:eastAsia="Times New Roman" w:cs="Arial"/>
                <w:bCs/>
                <w:color w:val="000000"/>
              </w:rPr>
              <w:t>5</w:t>
            </w:r>
            <w:r w:rsidRPr="003E41F0">
              <w:rPr>
                <w:rFonts w:eastAsia="Times New Roman" w:cs="Arial"/>
                <w:bCs/>
                <w:color w:val="000000"/>
              </w:rPr>
              <w:t>pts</w:t>
            </w:r>
          </w:p>
        </w:tc>
        <w:tc>
          <w:tcPr>
            <w:tcW w:w="1419" w:type="dxa"/>
            <w:shd w:val="clear" w:color="auto" w:fill="FFFF00"/>
            <w:vAlign w:val="center"/>
          </w:tcPr>
          <w:p w:rsidR="004979F1" w:rsidRPr="00A25406" w:rsidRDefault="004979F1" w:rsidP="008D5A5E">
            <w:pPr>
              <w:spacing w:line="216" w:lineRule="auto"/>
              <w:jc w:val="center"/>
              <w:rPr>
                <w:rFonts w:eastAsia="Times New Roman" w:cs="Arial"/>
                <w:bCs/>
                <w:szCs w:val="24"/>
              </w:rPr>
            </w:pPr>
            <w:r w:rsidRPr="00A25406">
              <w:rPr>
                <w:rFonts w:eastAsia="Times New Roman" w:cs="Arial"/>
                <w:bCs/>
                <w:szCs w:val="24"/>
              </w:rPr>
              <w:t>9pts</w:t>
            </w:r>
          </w:p>
        </w:tc>
      </w:tr>
      <w:tr w:rsidR="004979F1" w:rsidRPr="0071249C" w:rsidTr="004979F1">
        <w:trPr>
          <w:trHeight w:val="466"/>
          <w:jc w:val="center"/>
        </w:trPr>
        <w:tc>
          <w:tcPr>
            <w:tcW w:w="4663" w:type="dxa"/>
            <w:shd w:val="clear" w:color="auto" w:fill="F4B083" w:themeFill="accent2" w:themeFillTint="99"/>
            <w:vAlign w:val="center"/>
          </w:tcPr>
          <w:p w:rsidR="004979F1" w:rsidRPr="00D03CE1" w:rsidRDefault="004979F1" w:rsidP="008D5A5E">
            <w:pPr>
              <w:spacing w:line="216" w:lineRule="auto"/>
              <w:rPr>
                <w:rFonts w:eastAsia="Times New Roman" w:cs="Arial"/>
                <w:color w:val="000000"/>
                <w:szCs w:val="20"/>
              </w:rPr>
            </w:pPr>
            <w:r w:rsidRPr="00D03CE1">
              <w:rPr>
                <w:rFonts w:eastAsia="Times New Roman" w:cs="Arial"/>
                <w:color w:val="000000"/>
                <w:szCs w:val="20"/>
              </w:rPr>
              <w:t>Sufficient resources are available to support ILS</w:t>
            </w:r>
            <w:r w:rsidR="008D5A5E">
              <w:rPr>
                <w:rFonts w:eastAsia="Times New Roman" w:cs="Arial"/>
                <w:color w:val="000000"/>
                <w:szCs w:val="20"/>
              </w:rPr>
              <w:t xml:space="preserve"> [q14 collective action</w:t>
            </w:r>
            <w:r>
              <w:rPr>
                <w:rFonts w:eastAsia="Times New Roman" w:cs="Arial"/>
                <w:color w:val="000000"/>
                <w:szCs w:val="20"/>
              </w:rPr>
              <w:t>]</w:t>
            </w:r>
          </w:p>
        </w:tc>
        <w:tc>
          <w:tcPr>
            <w:tcW w:w="992" w:type="dxa"/>
            <w:shd w:val="clear" w:color="auto" w:fill="F4B083" w:themeFill="accent2" w:themeFillTint="99"/>
            <w:noWrap/>
            <w:vAlign w:val="center"/>
          </w:tcPr>
          <w:p w:rsidR="004979F1" w:rsidRPr="004979F1" w:rsidRDefault="004979F1" w:rsidP="008D5A5E">
            <w:pPr>
              <w:spacing w:line="216" w:lineRule="auto"/>
              <w:jc w:val="center"/>
              <w:rPr>
                <w:rFonts w:eastAsia="Times New Roman" w:cs="Arial"/>
                <w:b/>
                <w:bCs/>
                <w:color w:val="000000"/>
              </w:rPr>
            </w:pPr>
            <w:r w:rsidRPr="004979F1">
              <w:rPr>
                <w:rFonts w:eastAsia="Times New Roman" w:cs="Arial"/>
                <w:b/>
                <w:bCs/>
                <w:color w:val="000000"/>
              </w:rPr>
              <w:t>4.9</w:t>
            </w:r>
          </w:p>
        </w:tc>
        <w:tc>
          <w:tcPr>
            <w:tcW w:w="993" w:type="dxa"/>
            <w:shd w:val="clear" w:color="auto" w:fill="F4B083" w:themeFill="accent2" w:themeFillTint="99"/>
            <w:vAlign w:val="center"/>
          </w:tcPr>
          <w:p w:rsidR="004979F1" w:rsidRPr="003E41F0" w:rsidRDefault="004979F1" w:rsidP="008D5A5E">
            <w:pPr>
              <w:spacing w:line="216" w:lineRule="auto"/>
              <w:jc w:val="center"/>
              <w:rPr>
                <w:rFonts w:eastAsia="Times New Roman" w:cs="Arial"/>
                <w:bCs/>
                <w:color w:val="000000"/>
              </w:rPr>
            </w:pPr>
            <w:r>
              <w:rPr>
                <w:rFonts w:eastAsia="Times New Roman" w:cs="Arial"/>
                <w:bCs/>
                <w:color w:val="000000"/>
              </w:rPr>
              <w:t>5.6</w:t>
            </w:r>
          </w:p>
        </w:tc>
        <w:tc>
          <w:tcPr>
            <w:tcW w:w="1416" w:type="dxa"/>
            <w:shd w:val="clear" w:color="auto" w:fill="F4B083" w:themeFill="accent2" w:themeFillTint="99"/>
            <w:vAlign w:val="center"/>
          </w:tcPr>
          <w:p w:rsidR="004979F1" w:rsidRPr="003E41F0" w:rsidRDefault="004979F1" w:rsidP="008D5A5E">
            <w:pPr>
              <w:spacing w:line="216" w:lineRule="auto"/>
              <w:jc w:val="center"/>
              <w:rPr>
                <w:rFonts w:eastAsia="Times New Roman" w:cs="Arial"/>
                <w:bCs/>
                <w:color w:val="000000"/>
              </w:rPr>
            </w:pPr>
            <w:r>
              <w:rPr>
                <w:rFonts w:eastAsia="Times New Roman" w:cs="Arial"/>
                <w:bCs/>
                <w:color w:val="000000"/>
              </w:rPr>
              <w:t>8</w:t>
            </w:r>
            <w:r w:rsidRPr="003E41F0">
              <w:rPr>
                <w:rFonts w:eastAsia="Times New Roman" w:cs="Arial"/>
                <w:bCs/>
                <w:color w:val="000000"/>
              </w:rPr>
              <w:t>pts</w:t>
            </w:r>
          </w:p>
        </w:tc>
        <w:tc>
          <w:tcPr>
            <w:tcW w:w="1419" w:type="dxa"/>
            <w:shd w:val="clear" w:color="auto" w:fill="F4B083" w:themeFill="accent2" w:themeFillTint="99"/>
            <w:vAlign w:val="center"/>
          </w:tcPr>
          <w:p w:rsidR="004979F1" w:rsidRPr="00A25406" w:rsidRDefault="004979F1" w:rsidP="008D5A5E">
            <w:pPr>
              <w:spacing w:line="216" w:lineRule="auto"/>
              <w:jc w:val="center"/>
              <w:rPr>
                <w:rFonts w:eastAsia="Times New Roman" w:cs="Arial"/>
                <w:bCs/>
                <w:color w:val="000000"/>
                <w:szCs w:val="24"/>
              </w:rPr>
            </w:pPr>
            <w:r w:rsidRPr="00A25406">
              <w:rPr>
                <w:rFonts w:eastAsia="Times New Roman" w:cs="Arial"/>
                <w:bCs/>
                <w:color w:val="000000"/>
                <w:szCs w:val="24"/>
              </w:rPr>
              <w:t>5pts</w:t>
            </w:r>
          </w:p>
        </w:tc>
      </w:tr>
    </w:tbl>
    <w:p w:rsidR="008D5A5E" w:rsidRDefault="008D5A5E" w:rsidP="00232739">
      <w:pPr>
        <w:rPr>
          <w:b/>
          <w:color w:val="0070C0"/>
          <w:sz w:val="28"/>
        </w:rPr>
      </w:pPr>
    </w:p>
    <w:p w:rsidR="00232739" w:rsidRPr="00232739" w:rsidRDefault="004979F1" w:rsidP="00232739">
      <w:pPr>
        <w:rPr>
          <w:b/>
          <w:color w:val="0070C0"/>
          <w:sz w:val="28"/>
        </w:rPr>
      </w:pPr>
      <w:r>
        <w:rPr>
          <w:b/>
          <w:color w:val="0070C0"/>
          <w:sz w:val="28"/>
        </w:rPr>
        <w:lastRenderedPageBreak/>
        <w:t>Appendix 6</w:t>
      </w:r>
    </w:p>
    <w:p w:rsidR="00232739" w:rsidRPr="00232739" w:rsidRDefault="00232739" w:rsidP="00232739">
      <w:pPr>
        <w:rPr>
          <w:b/>
          <w:color w:val="0070C0"/>
          <w:sz w:val="28"/>
        </w:rPr>
      </w:pPr>
    </w:p>
    <w:p w:rsidR="00232739" w:rsidRPr="000615B8" w:rsidRDefault="00232739" w:rsidP="00232739">
      <w:pPr>
        <w:pBdr>
          <w:top w:val="single" w:sz="12" w:space="1" w:color="auto"/>
          <w:left w:val="single" w:sz="12" w:space="4" w:color="auto"/>
          <w:bottom w:val="single" w:sz="12" w:space="1" w:color="auto"/>
          <w:right w:val="single" w:sz="12" w:space="4" w:color="auto"/>
        </w:pBdr>
        <w:rPr>
          <w:b/>
        </w:rPr>
      </w:pPr>
      <w:r>
        <w:rPr>
          <w:b/>
          <w:szCs w:val="20"/>
        </w:rPr>
        <w:t xml:space="preserve">Ranking of overall scores for </w:t>
      </w:r>
      <w:r w:rsidRPr="000615B8">
        <w:rPr>
          <w:b/>
          <w:szCs w:val="20"/>
        </w:rPr>
        <w:t xml:space="preserve">NPT questions </w:t>
      </w:r>
      <w:r>
        <w:rPr>
          <w:b/>
          <w:szCs w:val="20"/>
        </w:rPr>
        <w:t>ILS 2(</w:t>
      </w:r>
      <w:r>
        <w:rPr>
          <w:szCs w:val="20"/>
        </w:rPr>
        <w:t>I</w:t>
      </w:r>
      <w:r w:rsidRPr="000615B8">
        <w:rPr>
          <w:szCs w:val="20"/>
        </w:rPr>
        <w:t>n bracket in left column NPT domain</w:t>
      </w:r>
      <w:r>
        <w:rPr>
          <w:szCs w:val="20"/>
        </w:rPr>
        <w:t xml:space="preserve"> number)</w:t>
      </w:r>
    </w:p>
    <w:p w:rsidR="00232739" w:rsidRDefault="00232739" w:rsidP="00232739">
      <w:pPr>
        <w:rPr>
          <w:szCs w:val="20"/>
        </w:rPr>
      </w:pPr>
    </w:p>
    <w:tbl>
      <w:tblPr>
        <w:tblW w:w="9483"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4663"/>
        <w:gridCol w:w="992"/>
        <w:gridCol w:w="993"/>
        <w:gridCol w:w="1416"/>
        <w:gridCol w:w="1419"/>
      </w:tblGrid>
      <w:tr w:rsidR="00232739" w:rsidRPr="00EA5525" w:rsidTr="004979F1">
        <w:trPr>
          <w:trHeight w:val="732"/>
          <w:jc w:val="center"/>
        </w:trPr>
        <w:tc>
          <w:tcPr>
            <w:tcW w:w="4663" w:type="dxa"/>
            <w:shd w:val="clear" w:color="auto" w:fill="F2F2F2" w:themeFill="background1" w:themeFillShade="F2"/>
            <w:noWrap/>
            <w:vAlign w:val="center"/>
            <w:hideMark/>
          </w:tcPr>
          <w:p w:rsidR="00232739" w:rsidRPr="003C1645" w:rsidRDefault="00232739" w:rsidP="008D5A5E">
            <w:pPr>
              <w:spacing w:line="216" w:lineRule="auto"/>
              <w:rPr>
                <w:rFonts w:eastAsia="Times New Roman" w:cs="Arial"/>
                <w:b/>
                <w:bCs/>
                <w:color w:val="000000"/>
                <w:szCs w:val="24"/>
              </w:rPr>
            </w:pPr>
            <w:r>
              <w:rPr>
                <w:rFonts w:eastAsia="Times New Roman" w:cs="Arial"/>
                <w:b/>
                <w:bCs/>
                <w:color w:val="000000"/>
                <w:sz w:val="24"/>
                <w:szCs w:val="24"/>
              </w:rPr>
              <w:t>NPT NoMAD questions</w:t>
            </w:r>
          </w:p>
        </w:tc>
        <w:tc>
          <w:tcPr>
            <w:tcW w:w="992" w:type="dxa"/>
            <w:shd w:val="clear" w:color="auto" w:fill="F2F2F2" w:themeFill="background1" w:themeFillShade="F2"/>
            <w:noWrap/>
            <w:vAlign w:val="center"/>
            <w:hideMark/>
          </w:tcPr>
          <w:p w:rsidR="00232739" w:rsidRPr="00AF022D" w:rsidRDefault="00232739" w:rsidP="008D5A5E">
            <w:pPr>
              <w:spacing w:line="216" w:lineRule="auto"/>
              <w:jc w:val="center"/>
              <w:rPr>
                <w:rFonts w:eastAsia="Times New Roman" w:cs="Arial"/>
                <w:b/>
                <w:bCs/>
                <w:sz w:val="20"/>
                <w:szCs w:val="24"/>
              </w:rPr>
            </w:pPr>
            <w:r w:rsidRPr="00AF022D">
              <w:rPr>
                <w:rFonts w:eastAsia="Times New Roman" w:cs="Arial"/>
                <w:b/>
                <w:bCs/>
                <w:sz w:val="20"/>
                <w:szCs w:val="24"/>
              </w:rPr>
              <w:t>ILS 1 Average score all (n=7)</w:t>
            </w:r>
          </w:p>
        </w:tc>
        <w:tc>
          <w:tcPr>
            <w:tcW w:w="993" w:type="dxa"/>
            <w:shd w:val="clear" w:color="auto" w:fill="F2F2F2" w:themeFill="background1" w:themeFillShade="F2"/>
          </w:tcPr>
          <w:p w:rsidR="00232739" w:rsidRPr="00AF022D" w:rsidRDefault="00232739" w:rsidP="008D5A5E">
            <w:pPr>
              <w:spacing w:line="216" w:lineRule="auto"/>
              <w:jc w:val="center"/>
              <w:rPr>
                <w:rFonts w:eastAsia="Times New Roman" w:cs="Arial"/>
                <w:b/>
                <w:bCs/>
                <w:color w:val="000000"/>
                <w:sz w:val="20"/>
                <w:szCs w:val="24"/>
              </w:rPr>
            </w:pPr>
            <w:r w:rsidRPr="00AF022D">
              <w:rPr>
                <w:rFonts w:eastAsia="Times New Roman" w:cs="Arial"/>
                <w:b/>
                <w:bCs/>
                <w:color w:val="000000"/>
                <w:sz w:val="20"/>
                <w:szCs w:val="24"/>
              </w:rPr>
              <w:t xml:space="preserve">ILS2 </w:t>
            </w:r>
          </w:p>
          <w:p w:rsidR="00232739" w:rsidRPr="00AF022D" w:rsidRDefault="00232739" w:rsidP="008D5A5E">
            <w:pPr>
              <w:spacing w:line="216" w:lineRule="auto"/>
              <w:jc w:val="center"/>
              <w:rPr>
                <w:rFonts w:eastAsia="Times New Roman" w:cs="Arial"/>
                <w:b/>
                <w:bCs/>
                <w:color w:val="000000"/>
                <w:sz w:val="20"/>
                <w:szCs w:val="24"/>
              </w:rPr>
            </w:pPr>
            <w:r w:rsidRPr="00AF022D">
              <w:rPr>
                <w:rFonts w:eastAsia="Times New Roman" w:cs="Arial"/>
                <w:b/>
                <w:bCs/>
                <w:sz w:val="20"/>
                <w:szCs w:val="24"/>
              </w:rPr>
              <w:t>Average score all (n=8)</w:t>
            </w:r>
          </w:p>
        </w:tc>
        <w:tc>
          <w:tcPr>
            <w:tcW w:w="1416" w:type="dxa"/>
            <w:shd w:val="clear" w:color="auto" w:fill="F2F2F2" w:themeFill="background1" w:themeFillShade="F2"/>
          </w:tcPr>
          <w:p w:rsidR="00232739" w:rsidRPr="00AF022D" w:rsidRDefault="00232739" w:rsidP="008D5A5E">
            <w:pPr>
              <w:spacing w:line="216" w:lineRule="auto"/>
              <w:jc w:val="center"/>
              <w:rPr>
                <w:rFonts w:eastAsia="Times New Roman" w:cs="Arial"/>
                <w:b/>
                <w:bCs/>
                <w:color w:val="000000"/>
                <w:sz w:val="20"/>
                <w:szCs w:val="24"/>
              </w:rPr>
            </w:pPr>
            <w:r w:rsidRPr="00AF022D">
              <w:rPr>
                <w:rFonts w:eastAsia="Times New Roman" w:cs="Arial"/>
                <w:b/>
                <w:bCs/>
                <w:color w:val="000000"/>
                <w:sz w:val="20"/>
                <w:szCs w:val="24"/>
              </w:rPr>
              <w:t>ILS 1 Difference</w:t>
            </w:r>
          </w:p>
          <w:p w:rsidR="00232739" w:rsidRPr="00AF022D" w:rsidRDefault="00232739" w:rsidP="008D5A5E">
            <w:pPr>
              <w:spacing w:line="216" w:lineRule="auto"/>
              <w:jc w:val="center"/>
              <w:rPr>
                <w:rFonts w:eastAsia="Times New Roman" w:cs="Arial"/>
                <w:b/>
                <w:bCs/>
                <w:color w:val="000000"/>
                <w:sz w:val="20"/>
                <w:szCs w:val="24"/>
              </w:rPr>
            </w:pPr>
            <w:r w:rsidRPr="00AF022D">
              <w:rPr>
                <w:rFonts w:eastAsia="Times New Roman" w:cs="Arial"/>
                <w:b/>
                <w:bCs/>
                <w:color w:val="000000"/>
                <w:sz w:val="20"/>
                <w:szCs w:val="24"/>
              </w:rPr>
              <w:t>higher/lower score all (n=7)</w:t>
            </w:r>
          </w:p>
        </w:tc>
        <w:tc>
          <w:tcPr>
            <w:tcW w:w="1419" w:type="dxa"/>
            <w:shd w:val="clear" w:color="auto" w:fill="F2F2F2" w:themeFill="background1" w:themeFillShade="F2"/>
          </w:tcPr>
          <w:p w:rsidR="00232739" w:rsidRPr="00AF022D" w:rsidRDefault="00232739" w:rsidP="008D5A5E">
            <w:pPr>
              <w:spacing w:line="216" w:lineRule="auto"/>
              <w:jc w:val="center"/>
              <w:rPr>
                <w:rFonts w:eastAsia="Times New Roman" w:cs="Arial"/>
                <w:b/>
                <w:bCs/>
                <w:color w:val="000000"/>
                <w:sz w:val="20"/>
                <w:szCs w:val="24"/>
              </w:rPr>
            </w:pPr>
            <w:r w:rsidRPr="00AF022D">
              <w:rPr>
                <w:rFonts w:eastAsia="Times New Roman" w:cs="Arial"/>
                <w:b/>
                <w:bCs/>
                <w:color w:val="000000"/>
                <w:sz w:val="20"/>
                <w:szCs w:val="24"/>
              </w:rPr>
              <w:t xml:space="preserve">ILS2 </w:t>
            </w:r>
          </w:p>
          <w:p w:rsidR="00232739" w:rsidRPr="00AF022D" w:rsidRDefault="00232739" w:rsidP="008D5A5E">
            <w:pPr>
              <w:spacing w:line="216" w:lineRule="auto"/>
              <w:jc w:val="center"/>
              <w:rPr>
                <w:rFonts w:eastAsia="Times New Roman" w:cs="Arial"/>
                <w:b/>
                <w:bCs/>
                <w:color w:val="000000"/>
                <w:sz w:val="20"/>
                <w:szCs w:val="24"/>
              </w:rPr>
            </w:pPr>
            <w:r w:rsidRPr="00AF022D">
              <w:rPr>
                <w:rFonts w:eastAsia="Times New Roman" w:cs="Arial"/>
                <w:b/>
                <w:bCs/>
                <w:color w:val="000000"/>
                <w:sz w:val="20"/>
                <w:szCs w:val="24"/>
              </w:rPr>
              <w:t>Difference</w:t>
            </w:r>
          </w:p>
          <w:p w:rsidR="00232739" w:rsidRPr="00AF022D" w:rsidRDefault="00232739" w:rsidP="008D5A5E">
            <w:pPr>
              <w:spacing w:line="216" w:lineRule="auto"/>
              <w:jc w:val="center"/>
              <w:rPr>
                <w:rFonts w:eastAsia="Times New Roman" w:cs="Arial"/>
                <w:b/>
                <w:bCs/>
                <w:color w:val="000000"/>
                <w:sz w:val="20"/>
                <w:szCs w:val="24"/>
              </w:rPr>
            </w:pPr>
            <w:r w:rsidRPr="00AF022D">
              <w:rPr>
                <w:rFonts w:eastAsia="Times New Roman" w:cs="Arial"/>
                <w:b/>
                <w:bCs/>
                <w:color w:val="000000"/>
                <w:sz w:val="20"/>
                <w:szCs w:val="24"/>
              </w:rPr>
              <w:t>higher/lower score all (n=8)</w:t>
            </w:r>
          </w:p>
        </w:tc>
      </w:tr>
      <w:tr w:rsidR="00232739" w:rsidRPr="0071249C" w:rsidTr="004979F1">
        <w:trPr>
          <w:trHeight w:val="466"/>
          <w:jc w:val="center"/>
        </w:trPr>
        <w:tc>
          <w:tcPr>
            <w:tcW w:w="4663" w:type="dxa"/>
            <w:shd w:val="clear" w:color="auto" w:fill="92D050"/>
            <w:vAlign w:val="center"/>
          </w:tcPr>
          <w:p w:rsidR="00232739" w:rsidRPr="00101B5F" w:rsidRDefault="00232739" w:rsidP="00682D53">
            <w:pPr>
              <w:spacing w:line="216" w:lineRule="auto"/>
              <w:rPr>
                <w:rFonts w:eastAsia="Times New Roman" w:cs="Arial"/>
                <w:color w:val="000000"/>
                <w:szCs w:val="20"/>
              </w:rPr>
            </w:pPr>
            <w:r w:rsidRPr="00101B5F">
              <w:rPr>
                <w:rFonts w:eastAsia="Times New Roman" w:cs="Arial"/>
                <w:color w:val="000000"/>
                <w:szCs w:val="20"/>
              </w:rPr>
              <w:t>Team members agre</w:t>
            </w:r>
            <w:r>
              <w:rPr>
                <w:rFonts w:eastAsia="Times New Roman" w:cs="Arial"/>
                <w:color w:val="000000"/>
                <w:szCs w:val="20"/>
              </w:rPr>
              <w:t>e that ILS</w:t>
            </w:r>
            <w:r w:rsidRPr="00101B5F">
              <w:rPr>
                <w:rFonts w:eastAsia="Times New Roman" w:cs="Arial"/>
                <w:color w:val="000000"/>
                <w:szCs w:val="20"/>
              </w:rPr>
              <w:t xml:space="preserve"> is worthwhile</w:t>
            </w:r>
            <w:r w:rsidR="008D5A5E">
              <w:rPr>
                <w:rFonts w:eastAsia="Times New Roman" w:cs="Arial"/>
                <w:color w:val="000000"/>
                <w:szCs w:val="20"/>
              </w:rPr>
              <w:t xml:space="preserve"> [q17 reflexive monitoring</w:t>
            </w:r>
            <w:r>
              <w:rPr>
                <w:rFonts w:eastAsia="Times New Roman" w:cs="Arial"/>
                <w:color w:val="000000"/>
                <w:szCs w:val="20"/>
              </w:rPr>
              <w:t>]</w:t>
            </w:r>
          </w:p>
        </w:tc>
        <w:tc>
          <w:tcPr>
            <w:tcW w:w="992" w:type="dxa"/>
            <w:shd w:val="clear" w:color="auto" w:fill="92D050"/>
            <w:noWrap/>
            <w:vAlign w:val="center"/>
          </w:tcPr>
          <w:p w:rsidR="00232739" w:rsidRPr="00945C28" w:rsidRDefault="00232739" w:rsidP="008D5A5E">
            <w:pPr>
              <w:spacing w:line="216" w:lineRule="auto"/>
              <w:jc w:val="center"/>
              <w:rPr>
                <w:rFonts w:eastAsia="Times New Roman" w:cs="Arial"/>
                <w:bCs/>
                <w:color w:val="000000"/>
              </w:rPr>
            </w:pPr>
            <w:r>
              <w:rPr>
                <w:rFonts w:eastAsia="Times New Roman" w:cs="Arial"/>
                <w:bCs/>
                <w:color w:val="000000"/>
              </w:rPr>
              <w:t>9.2</w:t>
            </w:r>
          </w:p>
        </w:tc>
        <w:tc>
          <w:tcPr>
            <w:tcW w:w="993" w:type="dxa"/>
            <w:shd w:val="clear" w:color="auto" w:fill="92D050"/>
            <w:vAlign w:val="center"/>
          </w:tcPr>
          <w:p w:rsidR="00232739" w:rsidRPr="004979F1" w:rsidRDefault="00232739" w:rsidP="008D5A5E">
            <w:pPr>
              <w:spacing w:line="216" w:lineRule="auto"/>
              <w:jc w:val="center"/>
              <w:rPr>
                <w:rFonts w:eastAsia="Times New Roman" w:cs="Arial"/>
                <w:b/>
                <w:bCs/>
                <w:color w:val="000000"/>
              </w:rPr>
            </w:pPr>
            <w:r w:rsidRPr="004979F1">
              <w:rPr>
                <w:rFonts w:eastAsia="Times New Roman" w:cs="Arial"/>
                <w:b/>
                <w:bCs/>
                <w:color w:val="000000"/>
              </w:rPr>
              <w:t>9.5</w:t>
            </w:r>
          </w:p>
        </w:tc>
        <w:tc>
          <w:tcPr>
            <w:tcW w:w="1416" w:type="dxa"/>
            <w:shd w:val="clear" w:color="auto" w:fill="92D050"/>
            <w:vAlign w:val="center"/>
          </w:tcPr>
          <w:p w:rsidR="00232739" w:rsidRPr="00945C28" w:rsidRDefault="00232739" w:rsidP="008D5A5E">
            <w:pPr>
              <w:spacing w:line="216" w:lineRule="auto"/>
              <w:jc w:val="center"/>
              <w:rPr>
                <w:rFonts w:eastAsia="Times New Roman" w:cs="Arial"/>
                <w:bCs/>
                <w:color w:val="000000"/>
              </w:rPr>
            </w:pPr>
            <w:r>
              <w:rPr>
                <w:rFonts w:eastAsia="Times New Roman" w:cs="Arial"/>
                <w:bCs/>
                <w:color w:val="000000"/>
              </w:rPr>
              <w:t>3pts</w:t>
            </w:r>
          </w:p>
        </w:tc>
        <w:tc>
          <w:tcPr>
            <w:tcW w:w="1419" w:type="dxa"/>
            <w:shd w:val="clear" w:color="auto" w:fill="92D050"/>
            <w:vAlign w:val="center"/>
          </w:tcPr>
          <w:p w:rsidR="00232739" w:rsidRPr="008577B1" w:rsidRDefault="00232739" w:rsidP="008D5A5E">
            <w:pPr>
              <w:spacing w:line="216" w:lineRule="auto"/>
              <w:jc w:val="center"/>
              <w:rPr>
                <w:rFonts w:eastAsia="Times New Roman" w:cs="Arial"/>
                <w:bCs/>
                <w:color w:val="000000"/>
                <w:szCs w:val="24"/>
              </w:rPr>
            </w:pPr>
            <w:r w:rsidRPr="008577B1">
              <w:rPr>
                <w:rFonts w:eastAsia="Times New Roman" w:cs="Arial"/>
                <w:bCs/>
                <w:color w:val="000000"/>
                <w:szCs w:val="24"/>
              </w:rPr>
              <w:t>1pt</w:t>
            </w:r>
          </w:p>
        </w:tc>
      </w:tr>
      <w:tr w:rsidR="00232739" w:rsidRPr="0071249C" w:rsidTr="004979F1">
        <w:trPr>
          <w:trHeight w:val="466"/>
          <w:jc w:val="center"/>
        </w:trPr>
        <w:tc>
          <w:tcPr>
            <w:tcW w:w="4663" w:type="dxa"/>
            <w:shd w:val="clear" w:color="auto" w:fill="92D050"/>
            <w:vAlign w:val="center"/>
          </w:tcPr>
          <w:p w:rsidR="00232739" w:rsidRPr="00101B5F" w:rsidRDefault="00232739" w:rsidP="00682D53">
            <w:pPr>
              <w:spacing w:line="216" w:lineRule="auto"/>
              <w:rPr>
                <w:rFonts w:eastAsia="Times New Roman" w:cs="Arial"/>
                <w:color w:val="000000"/>
                <w:szCs w:val="20"/>
              </w:rPr>
            </w:pPr>
            <w:r w:rsidRPr="00101B5F">
              <w:rPr>
                <w:rFonts w:eastAsia="Times New Roman" w:cs="Arial"/>
                <w:color w:val="000000"/>
                <w:szCs w:val="20"/>
              </w:rPr>
              <w:t xml:space="preserve">Team members value the effect of </w:t>
            </w:r>
            <w:r>
              <w:rPr>
                <w:rFonts w:eastAsia="Times New Roman" w:cs="Arial"/>
                <w:color w:val="000000"/>
                <w:szCs w:val="20"/>
              </w:rPr>
              <w:t>ILS</w:t>
            </w:r>
            <w:r w:rsidRPr="00101B5F">
              <w:rPr>
                <w:rFonts w:eastAsia="Times New Roman" w:cs="Arial"/>
                <w:color w:val="000000"/>
                <w:szCs w:val="20"/>
              </w:rPr>
              <w:t xml:space="preserve"> on their work</w:t>
            </w:r>
            <w:r>
              <w:rPr>
                <w:rFonts w:eastAsia="Times New Roman" w:cs="Arial"/>
                <w:color w:val="000000"/>
                <w:szCs w:val="20"/>
              </w:rPr>
              <w:t xml:space="preserve"> [</w:t>
            </w:r>
            <w:r w:rsidR="008D5A5E">
              <w:rPr>
                <w:rFonts w:eastAsia="Times New Roman" w:cs="Arial"/>
                <w:color w:val="000000"/>
                <w:szCs w:val="20"/>
              </w:rPr>
              <w:t>q18 reflexive monitoring]</w:t>
            </w:r>
          </w:p>
        </w:tc>
        <w:tc>
          <w:tcPr>
            <w:tcW w:w="992" w:type="dxa"/>
            <w:shd w:val="clear" w:color="auto" w:fill="92D050"/>
            <w:noWrap/>
            <w:vAlign w:val="center"/>
          </w:tcPr>
          <w:p w:rsidR="00232739" w:rsidRPr="00945C28" w:rsidRDefault="00232739" w:rsidP="008D5A5E">
            <w:pPr>
              <w:spacing w:line="216" w:lineRule="auto"/>
              <w:jc w:val="center"/>
              <w:rPr>
                <w:rFonts w:eastAsia="Times New Roman" w:cs="Arial"/>
                <w:bCs/>
                <w:color w:val="000000"/>
              </w:rPr>
            </w:pPr>
            <w:r>
              <w:rPr>
                <w:rFonts w:eastAsia="Times New Roman" w:cs="Arial"/>
                <w:bCs/>
                <w:color w:val="000000"/>
              </w:rPr>
              <w:t>9.0</w:t>
            </w:r>
          </w:p>
        </w:tc>
        <w:tc>
          <w:tcPr>
            <w:tcW w:w="993" w:type="dxa"/>
            <w:shd w:val="clear" w:color="auto" w:fill="92D050"/>
            <w:vAlign w:val="center"/>
          </w:tcPr>
          <w:p w:rsidR="00232739" w:rsidRPr="004979F1" w:rsidRDefault="00232739" w:rsidP="008D5A5E">
            <w:pPr>
              <w:spacing w:line="216" w:lineRule="auto"/>
              <w:jc w:val="center"/>
              <w:rPr>
                <w:rFonts w:eastAsia="Times New Roman" w:cs="Arial"/>
                <w:b/>
                <w:bCs/>
                <w:color w:val="000000"/>
              </w:rPr>
            </w:pPr>
            <w:r w:rsidRPr="004979F1">
              <w:rPr>
                <w:rFonts w:eastAsia="Times New Roman" w:cs="Arial"/>
                <w:b/>
                <w:bCs/>
                <w:color w:val="000000"/>
              </w:rPr>
              <w:t>9.5</w:t>
            </w:r>
          </w:p>
        </w:tc>
        <w:tc>
          <w:tcPr>
            <w:tcW w:w="1416" w:type="dxa"/>
            <w:shd w:val="clear" w:color="auto" w:fill="92D050"/>
            <w:vAlign w:val="center"/>
          </w:tcPr>
          <w:p w:rsidR="00232739" w:rsidRPr="00945C28" w:rsidRDefault="00232739" w:rsidP="008D5A5E">
            <w:pPr>
              <w:spacing w:line="216" w:lineRule="auto"/>
              <w:jc w:val="center"/>
              <w:rPr>
                <w:rFonts w:eastAsia="Times New Roman" w:cs="Arial"/>
                <w:bCs/>
                <w:color w:val="000000"/>
              </w:rPr>
            </w:pPr>
            <w:r>
              <w:rPr>
                <w:rFonts w:eastAsia="Times New Roman" w:cs="Arial"/>
                <w:bCs/>
                <w:color w:val="000000"/>
              </w:rPr>
              <w:t>3pts</w:t>
            </w:r>
          </w:p>
        </w:tc>
        <w:tc>
          <w:tcPr>
            <w:tcW w:w="1419" w:type="dxa"/>
            <w:shd w:val="clear" w:color="auto" w:fill="92D050"/>
            <w:vAlign w:val="center"/>
          </w:tcPr>
          <w:p w:rsidR="00232739" w:rsidRPr="008577B1" w:rsidRDefault="00232739" w:rsidP="008D5A5E">
            <w:pPr>
              <w:spacing w:line="216" w:lineRule="auto"/>
              <w:jc w:val="center"/>
              <w:rPr>
                <w:rFonts w:eastAsia="Times New Roman" w:cs="Arial"/>
                <w:bCs/>
                <w:color w:val="000000"/>
                <w:szCs w:val="24"/>
              </w:rPr>
            </w:pPr>
            <w:r w:rsidRPr="008577B1">
              <w:rPr>
                <w:rFonts w:eastAsia="Times New Roman" w:cs="Arial"/>
                <w:bCs/>
                <w:color w:val="000000"/>
                <w:szCs w:val="24"/>
              </w:rPr>
              <w:t>2pts</w:t>
            </w:r>
          </w:p>
        </w:tc>
      </w:tr>
      <w:tr w:rsidR="00232739" w:rsidRPr="0071249C" w:rsidTr="004979F1">
        <w:trPr>
          <w:trHeight w:val="466"/>
          <w:jc w:val="center"/>
        </w:trPr>
        <w:tc>
          <w:tcPr>
            <w:tcW w:w="4663" w:type="dxa"/>
            <w:shd w:val="clear" w:color="auto" w:fill="A8D08D" w:themeFill="accent6" w:themeFillTint="99"/>
          </w:tcPr>
          <w:p w:rsidR="00232739" w:rsidRPr="0071249C" w:rsidRDefault="00232739" w:rsidP="00682D53">
            <w:pPr>
              <w:spacing w:line="216" w:lineRule="auto"/>
              <w:rPr>
                <w:rFonts w:eastAsia="Times New Roman" w:cs="Arial"/>
                <w:color w:val="000000"/>
                <w:szCs w:val="20"/>
              </w:rPr>
            </w:pPr>
            <w:r w:rsidRPr="0071249C">
              <w:rPr>
                <w:rFonts w:eastAsia="Times New Roman" w:cs="Arial"/>
                <w:color w:val="000000"/>
                <w:szCs w:val="20"/>
              </w:rPr>
              <w:t>Team members are open and willing to work in new ways</w:t>
            </w:r>
            <w:r w:rsidR="008D5A5E">
              <w:rPr>
                <w:rFonts w:eastAsia="Times New Roman" w:cs="Arial"/>
                <w:color w:val="000000"/>
                <w:szCs w:val="20"/>
              </w:rPr>
              <w:t xml:space="preserve"> [q6 cognitive engagement</w:t>
            </w:r>
            <w:r>
              <w:rPr>
                <w:rFonts w:eastAsia="Times New Roman" w:cs="Arial"/>
                <w:color w:val="000000"/>
                <w:szCs w:val="20"/>
              </w:rPr>
              <w:t>]</w:t>
            </w:r>
          </w:p>
        </w:tc>
        <w:tc>
          <w:tcPr>
            <w:tcW w:w="992" w:type="dxa"/>
            <w:shd w:val="clear" w:color="auto" w:fill="A8D08D" w:themeFill="accent6" w:themeFillTint="99"/>
            <w:noWrap/>
          </w:tcPr>
          <w:p w:rsidR="00232739" w:rsidRPr="006D76E7" w:rsidRDefault="00232739" w:rsidP="008D5A5E">
            <w:pPr>
              <w:spacing w:line="216" w:lineRule="auto"/>
              <w:jc w:val="center"/>
              <w:rPr>
                <w:rFonts w:eastAsia="Times New Roman" w:cs="Arial"/>
              </w:rPr>
            </w:pPr>
            <w:r>
              <w:rPr>
                <w:rFonts w:eastAsia="Times New Roman" w:cs="Arial"/>
              </w:rPr>
              <w:t>8.9</w:t>
            </w:r>
          </w:p>
        </w:tc>
        <w:tc>
          <w:tcPr>
            <w:tcW w:w="993" w:type="dxa"/>
            <w:shd w:val="clear" w:color="auto" w:fill="A8D08D" w:themeFill="accent6" w:themeFillTint="99"/>
          </w:tcPr>
          <w:p w:rsidR="00232739" w:rsidRPr="004979F1" w:rsidRDefault="00232739" w:rsidP="008D5A5E">
            <w:pPr>
              <w:spacing w:line="216" w:lineRule="auto"/>
              <w:jc w:val="center"/>
              <w:rPr>
                <w:rFonts w:eastAsia="Times New Roman" w:cs="Arial"/>
                <w:b/>
              </w:rPr>
            </w:pPr>
            <w:r w:rsidRPr="004979F1">
              <w:rPr>
                <w:rFonts w:eastAsia="Times New Roman" w:cs="Arial"/>
                <w:b/>
              </w:rPr>
              <w:t>8.8</w:t>
            </w:r>
          </w:p>
        </w:tc>
        <w:tc>
          <w:tcPr>
            <w:tcW w:w="1416" w:type="dxa"/>
            <w:shd w:val="clear" w:color="auto" w:fill="A8D08D" w:themeFill="accent6" w:themeFillTint="99"/>
          </w:tcPr>
          <w:p w:rsidR="00232739" w:rsidRPr="006D76E7" w:rsidRDefault="00232739" w:rsidP="008D5A5E">
            <w:pPr>
              <w:spacing w:line="216" w:lineRule="auto"/>
              <w:jc w:val="center"/>
              <w:rPr>
                <w:rFonts w:eastAsia="Times New Roman" w:cs="Arial"/>
              </w:rPr>
            </w:pPr>
            <w:r>
              <w:rPr>
                <w:rFonts w:eastAsia="Times New Roman" w:cs="Arial"/>
              </w:rPr>
              <w:t>4</w:t>
            </w:r>
            <w:r w:rsidRPr="006D76E7">
              <w:rPr>
                <w:rFonts w:eastAsia="Times New Roman" w:cs="Arial"/>
              </w:rPr>
              <w:t>pts</w:t>
            </w:r>
          </w:p>
        </w:tc>
        <w:tc>
          <w:tcPr>
            <w:tcW w:w="1419" w:type="dxa"/>
            <w:shd w:val="clear" w:color="auto" w:fill="A8D08D" w:themeFill="accent6" w:themeFillTint="99"/>
          </w:tcPr>
          <w:p w:rsidR="00232739" w:rsidRDefault="00232739" w:rsidP="008D5A5E">
            <w:pPr>
              <w:spacing w:line="216" w:lineRule="auto"/>
              <w:jc w:val="center"/>
              <w:rPr>
                <w:rFonts w:eastAsia="Times New Roman" w:cs="Arial"/>
              </w:rPr>
            </w:pPr>
            <w:r>
              <w:rPr>
                <w:rFonts w:eastAsia="Times New Roman" w:cs="Arial"/>
              </w:rPr>
              <w:t>3pts</w:t>
            </w:r>
          </w:p>
        </w:tc>
      </w:tr>
      <w:tr w:rsidR="00232739" w:rsidRPr="0071249C" w:rsidTr="00682D53">
        <w:trPr>
          <w:trHeight w:val="479"/>
          <w:jc w:val="center"/>
        </w:trPr>
        <w:tc>
          <w:tcPr>
            <w:tcW w:w="4663" w:type="dxa"/>
            <w:shd w:val="clear" w:color="auto" w:fill="A8D08D" w:themeFill="accent6" w:themeFillTint="99"/>
          </w:tcPr>
          <w:p w:rsidR="00232739" w:rsidRPr="00DF0602" w:rsidRDefault="00232739" w:rsidP="00682D53">
            <w:pPr>
              <w:spacing w:line="216" w:lineRule="auto"/>
              <w:ind w:left="19"/>
              <w:rPr>
                <w:rFonts w:eastAsia="Times New Roman" w:cs="Arial"/>
                <w:color w:val="000000"/>
                <w:szCs w:val="20"/>
              </w:rPr>
            </w:pPr>
            <w:r>
              <w:rPr>
                <w:rFonts w:eastAsia="Times New Roman" w:cs="Arial"/>
                <w:color w:val="000000"/>
                <w:szCs w:val="20"/>
              </w:rPr>
              <w:t xml:space="preserve">Team members understand how ILS </w:t>
            </w:r>
            <w:r w:rsidRPr="00DF0602">
              <w:rPr>
                <w:rFonts w:eastAsia="Times New Roman" w:cs="Arial"/>
                <w:color w:val="000000"/>
                <w:szCs w:val="20"/>
              </w:rPr>
              <w:t xml:space="preserve"> affects the nature of their work </w:t>
            </w:r>
            <w:r>
              <w:rPr>
                <w:rFonts w:eastAsia="Times New Roman" w:cs="Arial"/>
                <w:color w:val="000000"/>
                <w:szCs w:val="20"/>
              </w:rPr>
              <w:t>[</w:t>
            </w:r>
            <w:r w:rsidR="008D5A5E">
              <w:rPr>
                <w:rFonts w:eastAsia="Times New Roman" w:cs="Arial"/>
                <w:color w:val="000000"/>
                <w:szCs w:val="20"/>
              </w:rPr>
              <w:t xml:space="preserve">q3 </w:t>
            </w:r>
            <w:r w:rsidR="00682D53">
              <w:rPr>
                <w:rFonts w:eastAsia="Times New Roman" w:cs="Arial"/>
                <w:color w:val="000000"/>
                <w:szCs w:val="20"/>
              </w:rPr>
              <w:t>coherence</w:t>
            </w:r>
            <w:r>
              <w:rPr>
                <w:rFonts w:eastAsia="Times New Roman" w:cs="Arial"/>
                <w:color w:val="000000"/>
                <w:szCs w:val="20"/>
              </w:rPr>
              <w:t>]</w:t>
            </w:r>
          </w:p>
        </w:tc>
        <w:tc>
          <w:tcPr>
            <w:tcW w:w="992" w:type="dxa"/>
            <w:shd w:val="clear" w:color="auto" w:fill="A8D08D" w:themeFill="accent6" w:themeFillTint="99"/>
            <w:noWrap/>
          </w:tcPr>
          <w:p w:rsidR="00232739" w:rsidRPr="006D76E7" w:rsidRDefault="00232739" w:rsidP="008D5A5E">
            <w:pPr>
              <w:spacing w:line="216" w:lineRule="auto"/>
              <w:jc w:val="center"/>
              <w:rPr>
                <w:rFonts w:eastAsia="Times New Roman" w:cs="Arial"/>
                <w:szCs w:val="20"/>
              </w:rPr>
            </w:pPr>
            <w:r>
              <w:rPr>
                <w:rFonts w:eastAsia="Times New Roman" w:cs="Arial"/>
                <w:szCs w:val="20"/>
              </w:rPr>
              <w:t>7.7</w:t>
            </w:r>
          </w:p>
        </w:tc>
        <w:tc>
          <w:tcPr>
            <w:tcW w:w="993" w:type="dxa"/>
            <w:shd w:val="clear" w:color="auto" w:fill="A8D08D" w:themeFill="accent6" w:themeFillTint="99"/>
          </w:tcPr>
          <w:p w:rsidR="00232739" w:rsidRPr="004979F1" w:rsidRDefault="00232739" w:rsidP="008D5A5E">
            <w:pPr>
              <w:spacing w:line="216" w:lineRule="auto"/>
              <w:jc w:val="center"/>
              <w:rPr>
                <w:rFonts w:eastAsia="Times New Roman" w:cs="Arial"/>
                <w:b/>
                <w:color w:val="000000"/>
                <w:szCs w:val="20"/>
              </w:rPr>
            </w:pPr>
            <w:r w:rsidRPr="004979F1">
              <w:rPr>
                <w:rFonts w:eastAsia="Times New Roman" w:cs="Arial"/>
                <w:b/>
                <w:color w:val="000000"/>
                <w:szCs w:val="20"/>
              </w:rPr>
              <w:t>8.8</w:t>
            </w:r>
          </w:p>
        </w:tc>
        <w:tc>
          <w:tcPr>
            <w:tcW w:w="1416" w:type="dxa"/>
            <w:shd w:val="clear" w:color="auto" w:fill="A8D08D" w:themeFill="accent6" w:themeFillTint="99"/>
          </w:tcPr>
          <w:p w:rsidR="00232739" w:rsidRPr="006D76E7" w:rsidRDefault="00232739" w:rsidP="008D5A5E">
            <w:pPr>
              <w:spacing w:line="216" w:lineRule="auto"/>
              <w:jc w:val="center"/>
              <w:rPr>
                <w:rFonts w:eastAsia="Times New Roman" w:cs="Arial"/>
                <w:color w:val="000000"/>
                <w:szCs w:val="20"/>
              </w:rPr>
            </w:pPr>
            <w:r>
              <w:rPr>
                <w:rFonts w:eastAsia="Times New Roman" w:cs="Arial"/>
                <w:color w:val="000000"/>
                <w:szCs w:val="20"/>
              </w:rPr>
              <w:t>5</w:t>
            </w:r>
            <w:r w:rsidRPr="006D76E7">
              <w:rPr>
                <w:rFonts w:eastAsia="Times New Roman" w:cs="Arial"/>
                <w:color w:val="000000"/>
                <w:szCs w:val="20"/>
              </w:rPr>
              <w:t>pts</w:t>
            </w:r>
          </w:p>
        </w:tc>
        <w:tc>
          <w:tcPr>
            <w:tcW w:w="1419" w:type="dxa"/>
            <w:shd w:val="clear" w:color="auto" w:fill="A8D08D" w:themeFill="accent6" w:themeFillTint="99"/>
          </w:tcPr>
          <w:p w:rsidR="00232739" w:rsidRDefault="00232739" w:rsidP="008D5A5E">
            <w:pPr>
              <w:spacing w:line="216" w:lineRule="auto"/>
              <w:jc w:val="center"/>
              <w:rPr>
                <w:rFonts w:eastAsia="Times New Roman" w:cs="Arial"/>
                <w:color w:val="000000"/>
                <w:szCs w:val="20"/>
              </w:rPr>
            </w:pPr>
            <w:r>
              <w:rPr>
                <w:rFonts w:eastAsia="Times New Roman" w:cs="Arial"/>
                <w:color w:val="000000"/>
                <w:szCs w:val="20"/>
              </w:rPr>
              <w:t>4pts</w:t>
            </w:r>
          </w:p>
        </w:tc>
      </w:tr>
      <w:tr w:rsidR="00232739" w:rsidRPr="0071249C" w:rsidTr="004979F1">
        <w:trPr>
          <w:trHeight w:val="466"/>
          <w:jc w:val="center"/>
        </w:trPr>
        <w:tc>
          <w:tcPr>
            <w:tcW w:w="4663" w:type="dxa"/>
            <w:shd w:val="clear" w:color="auto" w:fill="A8D08D" w:themeFill="accent6" w:themeFillTint="99"/>
            <w:vAlign w:val="center"/>
          </w:tcPr>
          <w:p w:rsidR="00232739" w:rsidRPr="00101B5F" w:rsidRDefault="00232739" w:rsidP="00682D53">
            <w:pPr>
              <w:spacing w:line="216" w:lineRule="auto"/>
              <w:rPr>
                <w:rFonts w:eastAsia="Times New Roman" w:cs="Arial"/>
                <w:color w:val="000000"/>
                <w:szCs w:val="20"/>
              </w:rPr>
            </w:pPr>
            <w:r>
              <w:rPr>
                <w:rFonts w:eastAsia="Times New Roman" w:cs="Arial"/>
                <w:color w:val="000000"/>
                <w:szCs w:val="20"/>
              </w:rPr>
              <w:t>Feedback about ILS</w:t>
            </w:r>
            <w:r w:rsidRPr="00101B5F">
              <w:rPr>
                <w:rFonts w:eastAsia="Times New Roman" w:cs="Arial"/>
                <w:color w:val="000000"/>
                <w:szCs w:val="20"/>
              </w:rPr>
              <w:t xml:space="preserve"> can be used to improve it in future</w:t>
            </w:r>
            <w:r w:rsidR="008D5A5E">
              <w:rPr>
                <w:rFonts w:eastAsia="Times New Roman" w:cs="Arial"/>
                <w:color w:val="000000"/>
                <w:szCs w:val="20"/>
              </w:rPr>
              <w:t xml:space="preserve"> [q19 reflexive monitoring</w:t>
            </w:r>
            <w:r>
              <w:rPr>
                <w:rFonts w:eastAsia="Times New Roman" w:cs="Arial"/>
                <w:color w:val="000000"/>
                <w:szCs w:val="20"/>
              </w:rPr>
              <w:t>]</w:t>
            </w:r>
          </w:p>
        </w:tc>
        <w:tc>
          <w:tcPr>
            <w:tcW w:w="992" w:type="dxa"/>
            <w:shd w:val="clear" w:color="auto" w:fill="A8D08D" w:themeFill="accent6" w:themeFillTint="99"/>
            <w:noWrap/>
            <w:vAlign w:val="center"/>
          </w:tcPr>
          <w:p w:rsidR="00232739" w:rsidRPr="00945C28" w:rsidRDefault="00232739" w:rsidP="008D5A5E">
            <w:pPr>
              <w:spacing w:line="216" w:lineRule="auto"/>
              <w:jc w:val="center"/>
              <w:rPr>
                <w:rFonts w:eastAsia="Times New Roman" w:cs="Arial"/>
                <w:bCs/>
                <w:color w:val="000000"/>
              </w:rPr>
            </w:pPr>
            <w:r>
              <w:rPr>
                <w:rFonts w:eastAsia="Times New Roman" w:cs="Arial"/>
                <w:bCs/>
                <w:color w:val="000000"/>
              </w:rPr>
              <w:t>9.2</w:t>
            </w:r>
          </w:p>
        </w:tc>
        <w:tc>
          <w:tcPr>
            <w:tcW w:w="993" w:type="dxa"/>
            <w:shd w:val="clear" w:color="auto" w:fill="A8D08D" w:themeFill="accent6" w:themeFillTint="99"/>
            <w:vAlign w:val="center"/>
          </w:tcPr>
          <w:p w:rsidR="00232739" w:rsidRPr="004979F1" w:rsidRDefault="00232739" w:rsidP="008D5A5E">
            <w:pPr>
              <w:spacing w:line="216" w:lineRule="auto"/>
              <w:jc w:val="center"/>
              <w:rPr>
                <w:rFonts w:eastAsia="Times New Roman" w:cs="Arial"/>
                <w:b/>
                <w:bCs/>
                <w:color w:val="000000"/>
              </w:rPr>
            </w:pPr>
            <w:r w:rsidRPr="004979F1">
              <w:rPr>
                <w:rFonts w:eastAsia="Times New Roman" w:cs="Arial"/>
                <w:b/>
                <w:bCs/>
                <w:color w:val="000000"/>
              </w:rPr>
              <w:t>8.5</w:t>
            </w:r>
          </w:p>
        </w:tc>
        <w:tc>
          <w:tcPr>
            <w:tcW w:w="1416" w:type="dxa"/>
            <w:shd w:val="clear" w:color="auto" w:fill="A8D08D" w:themeFill="accent6" w:themeFillTint="99"/>
            <w:vAlign w:val="center"/>
          </w:tcPr>
          <w:p w:rsidR="00232739" w:rsidRPr="00945C28" w:rsidRDefault="00232739" w:rsidP="008D5A5E">
            <w:pPr>
              <w:spacing w:line="216" w:lineRule="auto"/>
              <w:jc w:val="center"/>
              <w:rPr>
                <w:rFonts w:eastAsia="Times New Roman" w:cs="Arial"/>
                <w:bCs/>
                <w:color w:val="000000"/>
              </w:rPr>
            </w:pPr>
            <w:r>
              <w:rPr>
                <w:rFonts w:eastAsia="Times New Roman" w:cs="Arial"/>
                <w:bCs/>
                <w:color w:val="000000"/>
              </w:rPr>
              <w:t>2pts</w:t>
            </w:r>
          </w:p>
        </w:tc>
        <w:tc>
          <w:tcPr>
            <w:tcW w:w="1419" w:type="dxa"/>
            <w:shd w:val="clear" w:color="auto" w:fill="A8D08D" w:themeFill="accent6" w:themeFillTint="99"/>
            <w:vAlign w:val="center"/>
          </w:tcPr>
          <w:p w:rsidR="00232739" w:rsidRPr="008577B1" w:rsidRDefault="00232739" w:rsidP="008D5A5E">
            <w:pPr>
              <w:spacing w:line="216" w:lineRule="auto"/>
              <w:jc w:val="center"/>
              <w:rPr>
                <w:rFonts w:eastAsia="Times New Roman" w:cs="Arial"/>
                <w:bCs/>
                <w:color w:val="000000"/>
                <w:szCs w:val="24"/>
              </w:rPr>
            </w:pPr>
            <w:r w:rsidRPr="008577B1">
              <w:rPr>
                <w:rFonts w:eastAsia="Times New Roman" w:cs="Arial"/>
                <w:bCs/>
                <w:color w:val="000000"/>
                <w:szCs w:val="24"/>
              </w:rPr>
              <w:t>7pts</w:t>
            </w:r>
          </w:p>
        </w:tc>
      </w:tr>
      <w:tr w:rsidR="00232739" w:rsidRPr="0071249C" w:rsidTr="004979F1">
        <w:trPr>
          <w:trHeight w:val="466"/>
          <w:jc w:val="center"/>
        </w:trPr>
        <w:tc>
          <w:tcPr>
            <w:tcW w:w="4663" w:type="dxa"/>
            <w:shd w:val="clear" w:color="auto" w:fill="A8D08D" w:themeFill="accent6" w:themeFillTint="99"/>
          </w:tcPr>
          <w:p w:rsidR="00232739" w:rsidRPr="00DF0602" w:rsidRDefault="00232739" w:rsidP="00682D53">
            <w:pPr>
              <w:spacing w:line="216" w:lineRule="auto"/>
              <w:rPr>
                <w:rFonts w:eastAsia="Times New Roman" w:cs="Arial"/>
                <w:color w:val="000000"/>
                <w:szCs w:val="20"/>
              </w:rPr>
            </w:pPr>
            <w:r w:rsidRPr="00DF0602">
              <w:rPr>
                <w:rFonts w:eastAsia="Times New Roman" w:cs="Arial"/>
                <w:color w:val="000000"/>
                <w:szCs w:val="20"/>
              </w:rPr>
              <w:t>Team members</w:t>
            </w:r>
            <w:r>
              <w:rPr>
                <w:rFonts w:eastAsia="Times New Roman" w:cs="Arial"/>
                <w:color w:val="000000"/>
                <w:szCs w:val="20"/>
              </w:rPr>
              <w:t xml:space="preserve"> can see potential value of ILS</w:t>
            </w:r>
            <w:r w:rsidRPr="00DF0602">
              <w:rPr>
                <w:rFonts w:eastAsia="Times New Roman" w:cs="Arial"/>
                <w:color w:val="000000"/>
                <w:szCs w:val="20"/>
              </w:rPr>
              <w:t xml:space="preserve"> for their work </w:t>
            </w:r>
            <w:r>
              <w:rPr>
                <w:rFonts w:eastAsia="Times New Roman" w:cs="Arial"/>
                <w:color w:val="000000"/>
                <w:szCs w:val="20"/>
              </w:rPr>
              <w:t>[</w:t>
            </w:r>
            <w:r w:rsidR="00E93CE7">
              <w:rPr>
                <w:rFonts w:eastAsia="Times New Roman" w:cs="Arial"/>
                <w:color w:val="000000"/>
                <w:szCs w:val="20"/>
              </w:rPr>
              <w:t xml:space="preserve">q4 </w:t>
            </w:r>
            <w:r w:rsidR="008D5A5E">
              <w:rPr>
                <w:rFonts w:eastAsia="Times New Roman" w:cs="Arial"/>
                <w:color w:val="000000"/>
                <w:szCs w:val="20"/>
              </w:rPr>
              <w:t>coherence</w:t>
            </w:r>
            <w:r>
              <w:rPr>
                <w:rFonts w:eastAsia="Times New Roman" w:cs="Arial"/>
                <w:color w:val="000000"/>
                <w:szCs w:val="20"/>
              </w:rPr>
              <w:t>]</w:t>
            </w:r>
          </w:p>
        </w:tc>
        <w:tc>
          <w:tcPr>
            <w:tcW w:w="992" w:type="dxa"/>
            <w:shd w:val="clear" w:color="auto" w:fill="A8D08D" w:themeFill="accent6" w:themeFillTint="99"/>
            <w:noWrap/>
          </w:tcPr>
          <w:p w:rsidR="00232739" w:rsidRPr="006D76E7" w:rsidRDefault="00232739" w:rsidP="008D5A5E">
            <w:pPr>
              <w:spacing w:line="216" w:lineRule="auto"/>
              <w:jc w:val="center"/>
              <w:rPr>
                <w:rFonts w:eastAsia="Times New Roman" w:cs="Arial"/>
                <w:szCs w:val="20"/>
              </w:rPr>
            </w:pPr>
            <w:r>
              <w:rPr>
                <w:rFonts w:eastAsia="Times New Roman" w:cs="Arial"/>
                <w:szCs w:val="20"/>
              </w:rPr>
              <w:t>8.9</w:t>
            </w:r>
          </w:p>
        </w:tc>
        <w:tc>
          <w:tcPr>
            <w:tcW w:w="993" w:type="dxa"/>
            <w:shd w:val="clear" w:color="auto" w:fill="A8D08D" w:themeFill="accent6" w:themeFillTint="99"/>
          </w:tcPr>
          <w:p w:rsidR="00232739" w:rsidRPr="004979F1" w:rsidRDefault="00232739" w:rsidP="008D5A5E">
            <w:pPr>
              <w:spacing w:line="216" w:lineRule="auto"/>
              <w:jc w:val="center"/>
              <w:rPr>
                <w:rFonts w:eastAsia="Times New Roman" w:cs="Arial"/>
                <w:b/>
                <w:color w:val="000000"/>
                <w:szCs w:val="20"/>
              </w:rPr>
            </w:pPr>
            <w:r w:rsidRPr="004979F1">
              <w:rPr>
                <w:rFonts w:eastAsia="Times New Roman" w:cs="Arial"/>
                <w:b/>
                <w:color w:val="000000"/>
                <w:szCs w:val="20"/>
              </w:rPr>
              <w:t>8.3</w:t>
            </w:r>
          </w:p>
        </w:tc>
        <w:tc>
          <w:tcPr>
            <w:tcW w:w="1416" w:type="dxa"/>
            <w:shd w:val="clear" w:color="auto" w:fill="A8D08D" w:themeFill="accent6" w:themeFillTint="99"/>
          </w:tcPr>
          <w:p w:rsidR="00232739" w:rsidRPr="006D76E7" w:rsidRDefault="00232739" w:rsidP="008D5A5E">
            <w:pPr>
              <w:spacing w:line="216" w:lineRule="auto"/>
              <w:jc w:val="center"/>
              <w:rPr>
                <w:rFonts w:eastAsia="Times New Roman" w:cs="Arial"/>
                <w:color w:val="000000"/>
                <w:szCs w:val="20"/>
              </w:rPr>
            </w:pPr>
            <w:r>
              <w:rPr>
                <w:rFonts w:eastAsia="Times New Roman" w:cs="Arial"/>
                <w:color w:val="000000"/>
                <w:szCs w:val="20"/>
              </w:rPr>
              <w:t>2</w:t>
            </w:r>
            <w:r w:rsidRPr="006D76E7">
              <w:rPr>
                <w:rFonts w:eastAsia="Times New Roman" w:cs="Arial"/>
                <w:color w:val="000000"/>
                <w:szCs w:val="20"/>
              </w:rPr>
              <w:t>pts</w:t>
            </w:r>
          </w:p>
        </w:tc>
        <w:tc>
          <w:tcPr>
            <w:tcW w:w="1419" w:type="dxa"/>
            <w:shd w:val="clear" w:color="auto" w:fill="A8D08D" w:themeFill="accent6" w:themeFillTint="99"/>
          </w:tcPr>
          <w:p w:rsidR="00232739" w:rsidRDefault="00232739" w:rsidP="008D5A5E">
            <w:pPr>
              <w:spacing w:line="216" w:lineRule="auto"/>
              <w:jc w:val="center"/>
              <w:rPr>
                <w:rFonts w:eastAsia="Times New Roman" w:cs="Arial"/>
                <w:color w:val="000000"/>
                <w:szCs w:val="20"/>
              </w:rPr>
            </w:pPr>
            <w:r>
              <w:rPr>
                <w:rFonts w:eastAsia="Times New Roman" w:cs="Arial"/>
                <w:color w:val="000000"/>
                <w:szCs w:val="20"/>
              </w:rPr>
              <w:t>3pts</w:t>
            </w:r>
          </w:p>
        </w:tc>
      </w:tr>
      <w:tr w:rsidR="00232739" w:rsidRPr="0071249C" w:rsidTr="004979F1">
        <w:trPr>
          <w:trHeight w:val="535"/>
          <w:jc w:val="center"/>
        </w:trPr>
        <w:tc>
          <w:tcPr>
            <w:tcW w:w="4663" w:type="dxa"/>
            <w:shd w:val="clear" w:color="auto" w:fill="A8D08D" w:themeFill="accent6" w:themeFillTint="99"/>
          </w:tcPr>
          <w:p w:rsidR="00232739" w:rsidRPr="00DF0602" w:rsidRDefault="00232739" w:rsidP="00682D53">
            <w:pPr>
              <w:spacing w:line="216" w:lineRule="auto"/>
              <w:ind w:left="19"/>
              <w:rPr>
                <w:rFonts w:eastAsia="Times New Roman" w:cs="Arial"/>
                <w:color w:val="000000"/>
                <w:szCs w:val="20"/>
              </w:rPr>
            </w:pPr>
            <w:r w:rsidRPr="00DF0602">
              <w:rPr>
                <w:rFonts w:eastAsia="Times New Roman" w:cs="Arial"/>
                <w:color w:val="000000"/>
                <w:szCs w:val="20"/>
              </w:rPr>
              <w:t>Team members have a shared unde</w:t>
            </w:r>
            <w:r>
              <w:rPr>
                <w:rFonts w:eastAsia="Times New Roman" w:cs="Arial"/>
                <w:color w:val="000000"/>
                <w:szCs w:val="20"/>
              </w:rPr>
              <w:t>rstanding of the purpose of ILS</w:t>
            </w:r>
            <w:r w:rsidRPr="00DF0602">
              <w:rPr>
                <w:rFonts w:eastAsia="Times New Roman" w:cs="Arial"/>
                <w:color w:val="000000"/>
                <w:szCs w:val="20"/>
              </w:rPr>
              <w:t xml:space="preserve"> and of specific responsibilities required </w:t>
            </w:r>
            <w:r w:rsidR="00E93CE7">
              <w:rPr>
                <w:rFonts w:eastAsia="Times New Roman" w:cs="Arial"/>
                <w:color w:val="000000"/>
                <w:szCs w:val="20"/>
              </w:rPr>
              <w:t>[q2 coherence</w:t>
            </w:r>
            <w:r>
              <w:rPr>
                <w:rFonts w:eastAsia="Times New Roman" w:cs="Arial"/>
                <w:color w:val="000000"/>
                <w:szCs w:val="20"/>
              </w:rPr>
              <w:t>]</w:t>
            </w:r>
          </w:p>
        </w:tc>
        <w:tc>
          <w:tcPr>
            <w:tcW w:w="992" w:type="dxa"/>
            <w:shd w:val="clear" w:color="auto" w:fill="A8D08D" w:themeFill="accent6" w:themeFillTint="99"/>
            <w:noWrap/>
          </w:tcPr>
          <w:p w:rsidR="00232739" w:rsidRPr="006D76E7" w:rsidRDefault="00232739" w:rsidP="008D5A5E">
            <w:pPr>
              <w:spacing w:line="216" w:lineRule="auto"/>
              <w:jc w:val="center"/>
              <w:rPr>
                <w:rFonts w:eastAsia="Times New Roman" w:cs="Arial"/>
                <w:szCs w:val="20"/>
              </w:rPr>
            </w:pPr>
            <w:r>
              <w:rPr>
                <w:rFonts w:eastAsia="Times New Roman" w:cs="Arial"/>
                <w:szCs w:val="20"/>
              </w:rPr>
              <w:t>8.3</w:t>
            </w:r>
          </w:p>
        </w:tc>
        <w:tc>
          <w:tcPr>
            <w:tcW w:w="993" w:type="dxa"/>
            <w:shd w:val="clear" w:color="auto" w:fill="A8D08D" w:themeFill="accent6" w:themeFillTint="99"/>
          </w:tcPr>
          <w:p w:rsidR="00232739" w:rsidRPr="004979F1" w:rsidRDefault="00232739" w:rsidP="008D5A5E">
            <w:pPr>
              <w:spacing w:line="216" w:lineRule="auto"/>
              <w:jc w:val="center"/>
              <w:rPr>
                <w:rFonts w:eastAsia="Times New Roman" w:cs="Arial"/>
                <w:b/>
                <w:color w:val="000000"/>
                <w:szCs w:val="20"/>
              </w:rPr>
            </w:pPr>
            <w:r w:rsidRPr="004979F1">
              <w:rPr>
                <w:rFonts w:eastAsia="Times New Roman" w:cs="Arial"/>
                <w:b/>
                <w:color w:val="000000"/>
                <w:szCs w:val="20"/>
              </w:rPr>
              <w:t>8.3</w:t>
            </w:r>
          </w:p>
        </w:tc>
        <w:tc>
          <w:tcPr>
            <w:tcW w:w="1416" w:type="dxa"/>
            <w:shd w:val="clear" w:color="auto" w:fill="A8D08D" w:themeFill="accent6" w:themeFillTint="99"/>
          </w:tcPr>
          <w:p w:rsidR="00232739" w:rsidRPr="006D76E7" w:rsidRDefault="00232739" w:rsidP="008D5A5E">
            <w:pPr>
              <w:spacing w:line="216" w:lineRule="auto"/>
              <w:jc w:val="center"/>
              <w:rPr>
                <w:rFonts w:eastAsia="Times New Roman" w:cs="Arial"/>
                <w:color w:val="000000"/>
                <w:szCs w:val="20"/>
              </w:rPr>
            </w:pPr>
            <w:r>
              <w:rPr>
                <w:rFonts w:eastAsia="Times New Roman" w:cs="Arial"/>
                <w:color w:val="000000"/>
                <w:szCs w:val="20"/>
              </w:rPr>
              <w:t>5</w:t>
            </w:r>
            <w:r w:rsidRPr="006D76E7">
              <w:rPr>
                <w:rFonts w:eastAsia="Times New Roman" w:cs="Arial"/>
                <w:color w:val="000000"/>
                <w:szCs w:val="20"/>
              </w:rPr>
              <w:t>pts</w:t>
            </w:r>
          </w:p>
        </w:tc>
        <w:tc>
          <w:tcPr>
            <w:tcW w:w="1419" w:type="dxa"/>
            <w:shd w:val="clear" w:color="auto" w:fill="A8D08D" w:themeFill="accent6" w:themeFillTint="99"/>
          </w:tcPr>
          <w:p w:rsidR="00232739" w:rsidRDefault="00232739" w:rsidP="008D5A5E">
            <w:pPr>
              <w:spacing w:line="216" w:lineRule="auto"/>
              <w:jc w:val="center"/>
              <w:rPr>
                <w:rFonts w:eastAsia="Times New Roman" w:cs="Arial"/>
                <w:color w:val="000000"/>
                <w:szCs w:val="20"/>
              </w:rPr>
            </w:pPr>
            <w:r>
              <w:rPr>
                <w:rFonts w:eastAsia="Times New Roman" w:cs="Arial"/>
                <w:color w:val="000000"/>
                <w:szCs w:val="20"/>
              </w:rPr>
              <w:t>3pts</w:t>
            </w:r>
          </w:p>
        </w:tc>
      </w:tr>
      <w:tr w:rsidR="00232739" w:rsidRPr="0071249C" w:rsidTr="004979F1">
        <w:trPr>
          <w:trHeight w:val="466"/>
          <w:jc w:val="center"/>
        </w:trPr>
        <w:tc>
          <w:tcPr>
            <w:tcW w:w="4663" w:type="dxa"/>
            <w:shd w:val="clear" w:color="auto" w:fill="A8D08D" w:themeFill="accent6" w:themeFillTint="99"/>
          </w:tcPr>
          <w:p w:rsidR="00232739" w:rsidRPr="0071249C" w:rsidRDefault="00232739" w:rsidP="00682D53">
            <w:pPr>
              <w:spacing w:line="216" w:lineRule="auto"/>
              <w:rPr>
                <w:rFonts w:eastAsia="Times New Roman" w:cs="Arial"/>
                <w:color w:val="000000"/>
                <w:szCs w:val="20"/>
              </w:rPr>
            </w:pPr>
            <w:r w:rsidRPr="0071249C">
              <w:rPr>
                <w:rFonts w:eastAsia="Times New Roman" w:cs="Arial"/>
                <w:color w:val="000000"/>
                <w:szCs w:val="20"/>
              </w:rPr>
              <w:t>Team members cont</w:t>
            </w:r>
            <w:r>
              <w:rPr>
                <w:rFonts w:eastAsia="Times New Roman" w:cs="Arial"/>
                <w:color w:val="000000"/>
                <w:szCs w:val="20"/>
              </w:rPr>
              <w:t>inue to support ILS [</w:t>
            </w:r>
            <w:r w:rsidR="00E93CE7">
              <w:rPr>
                <w:rFonts w:eastAsia="Times New Roman" w:cs="Arial"/>
                <w:color w:val="000000"/>
                <w:szCs w:val="20"/>
              </w:rPr>
              <w:t>q8 cognitive engagement]</w:t>
            </w:r>
          </w:p>
        </w:tc>
        <w:tc>
          <w:tcPr>
            <w:tcW w:w="992" w:type="dxa"/>
            <w:shd w:val="clear" w:color="auto" w:fill="A8D08D" w:themeFill="accent6" w:themeFillTint="99"/>
            <w:noWrap/>
          </w:tcPr>
          <w:p w:rsidR="00232739" w:rsidRPr="006D76E7" w:rsidRDefault="00232739" w:rsidP="008D5A5E">
            <w:pPr>
              <w:spacing w:line="216" w:lineRule="auto"/>
              <w:jc w:val="center"/>
              <w:rPr>
                <w:rFonts w:eastAsia="Times New Roman" w:cs="Arial"/>
              </w:rPr>
            </w:pPr>
            <w:r>
              <w:rPr>
                <w:rFonts w:eastAsia="Times New Roman" w:cs="Arial"/>
              </w:rPr>
              <w:t>8.3</w:t>
            </w:r>
          </w:p>
        </w:tc>
        <w:tc>
          <w:tcPr>
            <w:tcW w:w="993" w:type="dxa"/>
            <w:shd w:val="clear" w:color="auto" w:fill="A8D08D" w:themeFill="accent6" w:themeFillTint="99"/>
          </w:tcPr>
          <w:p w:rsidR="00232739" w:rsidRPr="004979F1" w:rsidRDefault="00232739" w:rsidP="008D5A5E">
            <w:pPr>
              <w:spacing w:line="216" w:lineRule="auto"/>
              <w:jc w:val="center"/>
              <w:rPr>
                <w:rFonts w:eastAsia="Times New Roman" w:cs="Arial"/>
                <w:b/>
              </w:rPr>
            </w:pPr>
            <w:r w:rsidRPr="004979F1">
              <w:rPr>
                <w:rFonts w:eastAsia="Times New Roman" w:cs="Arial"/>
                <w:b/>
              </w:rPr>
              <w:t>8.3</w:t>
            </w:r>
          </w:p>
        </w:tc>
        <w:tc>
          <w:tcPr>
            <w:tcW w:w="1416" w:type="dxa"/>
            <w:shd w:val="clear" w:color="auto" w:fill="A8D08D" w:themeFill="accent6" w:themeFillTint="99"/>
          </w:tcPr>
          <w:p w:rsidR="00232739" w:rsidRPr="006D76E7" w:rsidRDefault="00232739" w:rsidP="008D5A5E">
            <w:pPr>
              <w:spacing w:line="216" w:lineRule="auto"/>
              <w:jc w:val="center"/>
              <w:rPr>
                <w:rFonts w:eastAsia="Times New Roman" w:cs="Arial"/>
              </w:rPr>
            </w:pPr>
            <w:r>
              <w:rPr>
                <w:rFonts w:eastAsia="Times New Roman" w:cs="Arial"/>
              </w:rPr>
              <w:t>5</w:t>
            </w:r>
            <w:r w:rsidRPr="006D76E7">
              <w:rPr>
                <w:rFonts w:eastAsia="Times New Roman" w:cs="Arial"/>
              </w:rPr>
              <w:t>pts</w:t>
            </w:r>
          </w:p>
        </w:tc>
        <w:tc>
          <w:tcPr>
            <w:tcW w:w="1419" w:type="dxa"/>
            <w:shd w:val="clear" w:color="auto" w:fill="A8D08D" w:themeFill="accent6" w:themeFillTint="99"/>
          </w:tcPr>
          <w:p w:rsidR="00232739" w:rsidRDefault="00232739" w:rsidP="008D5A5E">
            <w:pPr>
              <w:spacing w:line="216" w:lineRule="auto"/>
              <w:jc w:val="center"/>
              <w:rPr>
                <w:rFonts w:eastAsia="Times New Roman" w:cs="Arial"/>
              </w:rPr>
            </w:pPr>
            <w:r>
              <w:rPr>
                <w:rFonts w:eastAsia="Times New Roman" w:cs="Arial"/>
              </w:rPr>
              <w:t>3pts</w:t>
            </w:r>
          </w:p>
        </w:tc>
      </w:tr>
      <w:tr w:rsidR="00232739" w:rsidRPr="0071249C" w:rsidTr="004979F1">
        <w:trPr>
          <w:trHeight w:val="466"/>
          <w:jc w:val="center"/>
        </w:trPr>
        <w:tc>
          <w:tcPr>
            <w:tcW w:w="4663" w:type="dxa"/>
            <w:shd w:val="clear" w:color="auto" w:fill="A8D08D" w:themeFill="accent6" w:themeFillTint="99"/>
            <w:vAlign w:val="center"/>
          </w:tcPr>
          <w:p w:rsidR="00232739" w:rsidRPr="00D03CE1" w:rsidRDefault="00232739" w:rsidP="00682D53">
            <w:pPr>
              <w:spacing w:line="216" w:lineRule="auto"/>
              <w:rPr>
                <w:rFonts w:eastAsia="Times New Roman" w:cs="Arial"/>
                <w:color w:val="000000"/>
                <w:szCs w:val="20"/>
              </w:rPr>
            </w:pPr>
            <w:r w:rsidRPr="00D03CE1">
              <w:rPr>
                <w:rFonts w:eastAsia="Times New Roman" w:cs="Arial"/>
                <w:color w:val="000000"/>
                <w:szCs w:val="20"/>
              </w:rPr>
              <w:t>Work is seen as appropriately allocated to staff who with required skills</w:t>
            </w:r>
            <w:r w:rsidR="00E93CE7">
              <w:rPr>
                <w:rFonts w:eastAsia="Times New Roman" w:cs="Arial"/>
                <w:color w:val="000000"/>
                <w:szCs w:val="20"/>
              </w:rPr>
              <w:t xml:space="preserve"> [q12 collective action</w:t>
            </w:r>
            <w:r>
              <w:rPr>
                <w:rFonts w:eastAsia="Times New Roman" w:cs="Arial"/>
                <w:color w:val="000000"/>
                <w:szCs w:val="20"/>
              </w:rPr>
              <w:t>]</w:t>
            </w:r>
          </w:p>
        </w:tc>
        <w:tc>
          <w:tcPr>
            <w:tcW w:w="992" w:type="dxa"/>
            <w:shd w:val="clear" w:color="auto" w:fill="A8D08D" w:themeFill="accent6" w:themeFillTint="99"/>
            <w:noWrap/>
            <w:vAlign w:val="center"/>
          </w:tcPr>
          <w:p w:rsidR="00232739" w:rsidRPr="003E41F0" w:rsidRDefault="00232739" w:rsidP="008D5A5E">
            <w:pPr>
              <w:spacing w:line="216" w:lineRule="auto"/>
              <w:jc w:val="center"/>
              <w:rPr>
                <w:rFonts w:eastAsia="Times New Roman" w:cs="Arial"/>
                <w:bCs/>
                <w:color w:val="000000"/>
              </w:rPr>
            </w:pPr>
            <w:r>
              <w:rPr>
                <w:rFonts w:eastAsia="Times New Roman" w:cs="Arial"/>
                <w:bCs/>
                <w:color w:val="000000"/>
              </w:rPr>
              <w:t>8.0</w:t>
            </w:r>
          </w:p>
        </w:tc>
        <w:tc>
          <w:tcPr>
            <w:tcW w:w="993" w:type="dxa"/>
            <w:shd w:val="clear" w:color="auto" w:fill="A8D08D" w:themeFill="accent6" w:themeFillTint="99"/>
            <w:vAlign w:val="center"/>
          </w:tcPr>
          <w:p w:rsidR="00232739" w:rsidRPr="004979F1" w:rsidRDefault="00232739" w:rsidP="008D5A5E">
            <w:pPr>
              <w:spacing w:line="216" w:lineRule="auto"/>
              <w:jc w:val="center"/>
              <w:rPr>
                <w:rFonts w:eastAsia="Times New Roman" w:cs="Arial"/>
                <w:b/>
                <w:bCs/>
                <w:color w:val="000000"/>
              </w:rPr>
            </w:pPr>
            <w:r w:rsidRPr="004979F1">
              <w:rPr>
                <w:rFonts w:eastAsia="Times New Roman" w:cs="Arial"/>
                <w:b/>
                <w:bCs/>
                <w:color w:val="000000"/>
              </w:rPr>
              <w:t>8.3</w:t>
            </w:r>
          </w:p>
        </w:tc>
        <w:tc>
          <w:tcPr>
            <w:tcW w:w="1416" w:type="dxa"/>
            <w:shd w:val="clear" w:color="auto" w:fill="A8D08D" w:themeFill="accent6" w:themeFillTint="99"/>
            <w:vAlign w:val="center"/>
          </w:tcPr>
          <w:p w:rsidR="00232739" w:rsidRPr="003E41F0" w:rsidRDefault="00232739" w:rsidP="008D5A5E">
            <w:pPr>
              <w:spacing w:line="216" w:lineRule="auto"/>
              <w:jc w:val="center"/>
              <w:rPr>
                <w:rFonts w:eastAsia="Times New Roman" w:cs="Arial"/>
                <w:bCs/>
                <w:color w:val="000000"/>
              </w:rPr>
            </w:pPr>
            <w:r>
              <w:rPr>
                <w:rFonts w:eastAsia="Times New Roman" w:cs="Arial"/>
                <w:bCs/>
                <w:color w:val="000000"/>
              </w:rPr>
              <w:t>5</w:t>
            </w:r>
            <w:r w:rsidRPr="003E41F0">
              <w:rPr>
                <w:rFonts w:eastAsia="Times New Roman" w:cs="Arial"/>
                <w:bCs/>
                <w:color w:val="000000"/>
              </w:rPr>
              <w:t>pts</w:t>
            </w:r>
          </w:p>
        </w:tc>
        <w:tc>
          <w:tcPr>
            <w:tcW w:w="1419" w:type="dxa"/>
            <w:shd w:val="clear" w:color="auto" w:fill="A8D08D" w:themeFill="accent6" w:themeFillTint="99"/>
            <w:vAlign w:val="center"/>
          </w:tcPr>
          <w:p w:rsidR="00232739" w:rsidRPr="00A25406" w:rsidRDefault="00232739" w:rsidP="008D5A5E">
            <w:pPr>
              <w:spacing w:line="216" w:lineRule="auto"/>
              <w:jc w:val="center"/>
              <w:rPr>
                <w:rFonts w:eastAsia="Times New Roman" w:cs="Arial"/>
                <w:bCs/>
                <w:szCs w:val="24"/>
              </w:rPr>
            </w:pPr>
            <w:r w:rsidRPr="00A25406">
              <w:rPr>
                <w:rFonts w:eastAsia="Times New Roman" w:cs="Arial"/>
                <w:bCs/>
                <w:szCs w:val="24"/>
              </w:rPr>
              <w:t>3pts</w:t>
            </w:r>
          </w:p>
        </w:tc>
      </w:tr>
      <w:tr w:rsidR="00232739" w:rsidRPr="0071249C" w:rsidTr="004979F1">
        <w:trPr>
          <w:trHeight w:val="466"/>
          <w:jc w:val="center"/>
        </w:trPr>
        <w:tc>
          <w:tcPr>
            <w:tcW w:w="4663" w:type="dxa"/>
            <w:shd w:val="clear" w:color="auto" w:fill="A8D08D" w:themeFill="accent6" w:themeFillTint="99"/>
          </w:tcPr>
          <w:p w:rsidR="00232739" w:rsidRPr="0071249C" w:rsidRDefault="00232739" w:rsidP="00682D53">
            <w:pPr>
              <w:spacing w:line="216" w:lineRule="auto"/>
              <w:rPr>
                <w:rFonts w:eastAsia="Times New Roman" w:cs="Arial"/>
                <w:color w:val="000000"/>
                <w:szCs w:val="20"/>
              </w:rPr>
            </w:pPr>
            <w:r w:rsidRPr="0071249C">
              <w:rPr>
                <w:rFonts w:eastAsia="Times New Roman" w:cs="Arial"/>
                <w:color w:val="000000"/>
                <w:szCs w:val="20"/>
              </w:rPr>
              <w:t xml:space="preserve">Team members believe that contributing to </w:t>
            </w:r>
            <w:r>
              <w:rPr>
                <w:rFonts w:eastAsia="Times New Roman" w:cs="Arial"/>
                <w:color w:val="000000"/>
                <w:szCs w:val="20"/>
              </w:rPr>
              <w:t xml:space="preserve">ILS </w:t>
            </w:r>
            <w:r w:rsidRPr="0071249C">
              <w:rPr>
                <w:rFonts w:eastAsia="Times New Roman" w:cs="Arial"/>
                <w:color w:val="000000"/>
                <w:szCs w:val="20"/>
              </w:rPr>
              <w:t>is a legitimate part of their work</w:t>
            </w:r>
            <w:r>
              <w:rPr>
                <w:rFonts w:eastAsia="Times New Roman" w:cs="Arial"/>
                <w:color w:val="000000"/>
                <w:szCs w:val="20"/>
              </w:rPr>
              <w:t xml:space="preserve"> [</w:t>
            </w:r>
            <w:r w:rsidR="00E93CE7">
              <w:rPr>
                <w:rFonts w:eastAsia="Times New Roman" w:cs="Arial"/>
                <w:color w:val="000000"/>
                <w:szCs w:val="20"/>
              </w:rPr>
              <w:t>q7 cognitive engagement</w:t>
            </w:r>
          </w:p>
        </w:tc>
        <w:tc>
          <w:tcPr>
            <w:tcW w:w="992" w:type="dxa"/>
            <w:shd w:val="clear" w:color="auto" w:fill="A8D08D" w:themeFill="accent6" w:themeFillTint="99"/>
            <w:noWrap/>
          </w:tcPr>
          <w:p w:rsidR="00232739" w:rsidRPr="006D76E7" w:rsidRDefault="00232739" w:rsidP="008D5A5E">
            <w:pPr>
              <w:spacing w:line="216" w:lineRule="auto"/>
              <w:jc w:val="center"/>
              <w:rPr>
                <w:rFonts w:eastAsia="Times New Roman" w:cs="Arial"/>
              </w:rPr>
            </w:pPr>
            <w:r>
              <w:rPr>
                <w:rFonts w:eastAsia="Times New Roman" w:cs="Arial"/>
              </w:rPr>
              <w:t>8.3</w:t>
            </w:r>
          </w:p>
        </w:tc>
        <w:tc>
          <w:tcPr>
            <w:tcW w:w="993" w:type="dxa"/>
            <w:shd w:val="clear" w:color="auto" w:fill="A8D08D" w:themeFill="accent6" w:themeFillTint="99"/>
          </w:tcPr>
          <w:p w:rsidR="00232739" w:rsidRPr="004979F1" w:rsidRDefault="00232739" w:rsidP="008D5A5E">
            <w:pPr>
              <w:spacing w:line="216" w:lineRule="auto"/>
              <w:jc w:val="center"/>
              <w:rPr>
                <w:rFonts w:eastAsia="Times New Roman" w:cs="Arial"/>
                <w:b/>
              </w:rPr>
            </w:pPr>
            <w:r w:rsidRPr="004979F1">
              <w:rPr>
                <w:rFonts w:eastAsia="Times New Roman" w:cs="Arial"/>
                <w:b/>
              </w:rPr>
              <w:t>8.0</w:t>
            </w:r>
          </w:p>
        </w:tc>
        <w:tc>
          <w:tcPr>
            <w:tcW w:w="1416" w:type="dxa"/>
            <w:shd w:val="clear" w:color="auto" w:fill="A8D08D" w:themeFill="accent6" w:themeFillTint="99"/>
          </w:tcPr>
          <w:p w:rsidR="00232739" w:rsidRPr="006D76E7" w:rsidRDefault="00232739" w:rsidP="008D5A5E">
            <w:pPr>
              <w:spacing w:line="216" w:lineRule="auto"/>
              <w:jc w:val="center"/>
              <w:rPr>
                <w:rFonts w:eastAsia="Times New Roman" w:cs="Arial"/>
              </w:rPr>
            </w:pPr>
            <w:r>
              <w:rPr>
                <w:rFonts w:eastAsia="Times New Roman" w:cs="Arial"/>
              </w:rPr>
              <w:t>5</w:t>
            </w:r>
            <w:r w:rsidRPr="006D76E7">
              <w:rPr>
                <w:rFonts w:eastAsia="Times New Roman" w:cs="Arial"/>
              </w:rPr>
              <w:t>pts</w:t>
            </w:r>
          </w:p>
        </w:tc>
        <w:tc>
          <w:tcPr>
            <w:tcW w:w="1419" w:type="dxa"/>
            <w:shd w:val="clear" w:color="auto" w:fill="A8D08D" w:themeFill="accent6" w:themeFillTint="99"/>
          </w:tcPr>
          <w:p w:rsidR="00232739" w:rsidRDefault="00232739" w:rsidP="008D5A5E">
            <w:pPr>
              <w:spacing w:line="216" w:lineRule="auto"/>
              <w:jc w:val="center"/>
              <w:rPr>
                <w:rFonts w:eastAsia="Times New Roman" w:cs="Arial"/>
              </w:rPr>
            </w:pPr>
            <w:r>
              <w:rPr>
                <w:rFonts w:eastAsia="Times New Roman" w:cs="Arial"/>
              </w:rPr>
              <w:t>4pts</w:t>
            </w:r>
          </w:p>
        </w:tc>
      </w:tr>
      <w:tr w:rsidR="00232739" w:rsidRPr="0071249C" w:rsidTr="004979F1">
        <w:trPr>
          <w:trHeight w:val="466"/>
          <w:jc w:val="center"/>
        </w:trPr>
        <w:tc>
          <w:tcPr>
            <w:tcW w:w="4663" w:type="dxa"/>
            <w:shd w:val="clear" w:color="auto" w:fill="C5E0B3" w:themeFill="accent6" w:themeFillTint="66"/>
            <w:vAlign w:val="center"/>
          </w:tcPr>
          <w:p w:rsidR="00232739" w:rsidRPr="00E8687E" w:rsidRDefault="00682D53" w:rsidP="00682D53">
            <w:pPr>
              <w:spacing w:line="216" w:lineRule="auto"/>
              <w:rPr>
                <w:rFonts w:eastAsia="Times New Roman" w:cs="Arial"/>
                <w:color w:val="000000"/>
                <w:szCs w:val="20"/>
              </w:rPr>
            </w:pPr>
            <w:r w:rsidRPr="00E8687E">
              <w:rPr>
                <w:rFonts w:eastAsia="Times New Roman" w:cs="Arial"/>
                <w:color w:val="000000"/>
                <w:szCs w:val="20"/>
              </w:rPr>
              <w:t>T</w:t>
            </w:r>
            <w:r w:rsidR="00E8687E" w:rsidRPr="00E8687E">
              <w:rPr>
                <w:rFonts w:eastAsia="Times New Roman" w:cs="Arial"/>
                <w:color w:val="000000"/>
                <w:szCs w:val="20"/>
              </w:rPr>
              <w:t>eam members maintain their trust in</w:t>
            </w:r>
            <w:r w:rsidR="00232739" w:rsidRPr="00E8687E">
              <w:rPr>
                <w:rFonts w:eastAsia="Times New Roman" w:cs="Arial"/>
                <w:color w:val="000000"/>
                <w:szCs w:val="20"/>
              </w:rPr>
              <w:t xml:space="preserve"> ILS and trust each other</w:t>
            </w:r>
            <w:r w:rsidR="00E93CE7" w:rsidRPr="00E8687E">
              <w:rPr>
                <w:rFonts w:eastAsia="Times New Roman" w:cs="Arial"/>
                <w:color w:val="000000"/>
                <w:szCs w:val="20"/>
              </w:rPr>
              <w:t xml:space="preserve"> [q11 collective action]</w:t>
            </w:r>
          </w:p>
        </w:tc>
        <w:tc>
          <w:tcPr>
            <w:tcW w:w="992" w:type="dxa"/>
            <w:shd w:val="clear" w:color="auto" w:fill="C5E0B3" w:themeFill="accent6" w:themeFillTint="66"/>
            <w:noWrap/>
            <w:vAlign w:val="center"/>
          </w:tcPr>
          <w:p w:rsidR="00232739" w:rsidRPr="00E8687E" w:rsidRDefault="00232739" w:rsidP="008D5A5E">
            <w:pPr>
              <w:spacing w:line="216" w:lineRule="auto"/>
              <w:jc w:val="center"/>
              <w:rPr>
                <w:rFonts w:eastAsia="Times New Roman" w:cs="Arial"/>
                <w:bCs/>
                <w:color w:val="000000"/>
              </w:rPr>
            </w:pPr>
            <w:r w:rsidRPr="00E8687E">
              <w:rPr>
                <w:rFonts w:eastAsia="Times New Roman" w:cs="Arial"/>
                <w:bCs/>
                <w:color w:val="000000"/>
              </w:rPr>
              <w:t>8.7</w:t>
            </w:r>
          </w:p>
        </w:tc>
        <w:tc>
          <w:tcPr>
            <w:tcW w:w="993" w:type="dxa"/>
            <w:shd w:val="clear" w:color="auto" w:fill="C5E0B3" w:themeFill="accent6" w:themeFillTint="66"/>
            <w:vAlign w:val="center"/>
          </w:tcPr>
          <w:p w:rsidR="00232739" w:rsidRPr="00E8687E" w:rsidRDefault="00232739" w:rsidP="008D5A5E">
            <w:pPr>
              <w:spacing w:line="216" w:lineRule="auto"/>
              <w:jc w:val="center"/>
              <w:rPr>
                <w:rFonts w:eastAsia="Times New Roman" w:cs="Arial"/>
                <w:bCs/>
                <w:color w:val="000000"/>
              </w:rPr>
            </w:pPr>
            <w:r w:rsidRPr="00E8687E">
              <w:rPr>
                <w:rFonts w:eastAsia="Times New Roman" w:cs="Arial"/>
                <w:bCs/>
                <w:color w:val="000000"/>
              </w:rPr>
              <w:t>7.9</w:t>
            </w:r>
          </w:p>
        </w:tc>
        <w:tc>
          <w:tcPr>
            <w:tcW w:w="1416" w:type="dxa"/>
            <w:shd w:val="clear" w:color="auto" w:fill="C5E0B3" w:themeFill="accent6" w:themeFillTint="66"/>
            <w:vAlign w:val="center"/>
          </w:tcPr>
          <w:p w:rsidR="00232739" w:rsidRPr="00E8687E" w:rsidRDefault="00232739" w:rsidP="008D5A5E">
            <w:pPr>
              <w:spacing w:line="216" w:lineRule="auto"/>
              <w:jc w:val="center"/>
              <w:rPr>
                <w:rFonts w:eastAsia="Times New Roman" w:cs="Arial"/>
                <w:bCs/>
                <w:color w:val="000000"/>
              </w:rPr>
            </w:pPr>
            <w:r w:rsidRPr="00E8687E">
              <w:rPr>
                <w:rFonts w:eastAsia="Times New Roman" w:cs="Arial"/>
                <w:bCs/>
                <w:color w:val="000000"/>
              </w:rPr>
              <w:t>3pts</w:t>
            </w:r>
          </w:p>
        </w:tc>
        <w:tc>
          <w:tcPr>
            <w:tcW w:w="1419" w:type="dxa"/>
            <w:shd w:val="clear" w:color="auto" w:fill="C5E0B3" w:themeFill="accent6" w:themeFillTint="66"/>
            <w:vAlign w:val="center"/>
          </w:tcPr>
          <w:p w:rsidR="00232739" w:rsidRPr="00E8687E" w:rsidRDefault="00232739" w:rsidP="008D5A5E">
            <w:pPr>
              <w:spacing w:line="216" w:lineRule="auto"/>
              <w:jc w:val="center"/>
              <w:rPr>
                <w:rFonts w:eastAsia="Times New Roman" w:cs="Arial"/>
                <w:bCs/>
                <w:szCs w:val="24"/>
              </w:rPr>
            </w:pPr>
            <w:r w:rsidRPr="00E8687E">
              <w:rPr>
                <w:rFonts w:eastAsia="Times New Roman" w:cs="Arial"/>
                <w:bCs/>
                <w:szCs w:val="24"/>
              </w:rPr>
              <w:t>9pts</w:t>
            </w:r>
          </w:p>
        </w:tc>
      </w:tr>
      <w:tr w:rsidR="00232739" w:rsidRPr="0071249C" w:rsidTr="004979F1">
        <w:trPr>
          <w:trHeight w:val="466"/>
          <w:jc w:val="center"/>
        </w:trPr>
        <w:tc>
          <w:tcPr>
            <w:tcW w:w="4663" w:type="dxa"/>
            <w:shd w:val="clear" w:color="auto" w:fill="C5E0B3" w:themeFill="accent6" w:themeFillTint="66"/>
          </w:tcPr>
          <w:p w:rsidR="00232739" w:rsidRPr="0071249C" w:rsidRDefault="00232739" w:rsidP="00682D53">
            <w:pPr>
              <w:spacing w:line="216" w:lineRule="auto"/>
              <w:rPr>
                <w:rFonts w:eastAsia="Times New Roman" w:cs="Arial"/>
                <w:color w:val="000000"/>
                <w:szCs w:val="20"/>
              </w:rPr>
            </w:pPr>
            <w:r w:rsidRPr="0071249C">
              <w:rPr>
                <w:rFonts w:eastAsia="Times New Roman" w:cs="Arial"/>
                <w:color w:val="000000"/>
                <w:szCs w:val="20"/>
              </w:rPr>
              <w:t xml:space="preserve">Key individuals drive </w:t>
            </w:r>
            <w:r>
              <w:rPr>
                <w:rFonts w:eastAsia="Times New Roman" w:cs="Arial"/>
                <w:color w:val="000000"/>
                <w:szCs w:val="20"/>
              </w:rPr>
              <w:t xml:space="preserve">ILS </w:t>
            </w:r>
            <w:r w:rsidRPr="0071249C">
              <w:rPr>
                <w:rFonts w:eastAsia="Times New Roman" w:cs="Arial"/>
                <w:color w:val="000000"/>
                <w:szCs w:val="20"/>
              </w:rPr>
              <w:t>forward and get others involved</w:t>
            </w:r>
            <w:r w:rsidR="00E93CE7">
              <w:rPr>
                <w:rFonts w:eastAsia="Times New Roman" w:cs="Arial"/>
                <w:color w:val="000000"/>
                <w:szCs w:val="20"/>
              </w:rPr>
              <w:t xml:space="preserve"> [q5 cognitive engagement]</w:t>
            </w:r>
          </w:p>
        </w:tc>
        <w:tc>
          <w:tcPr>
            <w:tcW w:w="992" w:type="dxa"/>
            <w:shd w:val="clear" w:color="auto" w:fill="C5E0B3" w:themeFill="accent6" w:themeFillTint="66"/>
            <w:noWrap/>
          </w:tcPr>
          <w:p w:rsidR="00232739" w:rsidRPr="006D76E7" w:rsidRDefault="00232739" w:rsidP="008D5A5E">
            <w:pPr>
              <w:spacing w:line="216" w:lineRule="auto"/>
              <w:jc w:val="center"/>
              <w:rPr>
                <w:rFonts w:eastAsia="Times New Roman" w:cs="Arial"/>
              </w:rPr>
            </w:pPr>
            <w:r>
              <w:rPr>
                <w:rFonts w:eastAsia="Times New Roman" w:cs="Arial"/>
              </w:rPr>
              <w:t>8.4</w:t>
            </w:r>
          </w:p>
        </w:tc>
        <w:tc>
          <w:tcPr>
            <w:tcW w:w="993" w:type="dxa"/>
            <w:shd w:val="clear" w:color="auto" w:fill="C5E0B3" w:themeFill="accent6" w:themeFillTint="66"/>
          </w:tcPr>
          <w:p w:rsidR="00232739" w:rsidRPr="004979F1" w:rsidRDefault="00232739" w:rsidP="008D5A5E">
            <w:pPr>
              <w:spacing w:line="216" w:lineRule="auto"/>
              <w:jc w:val="center"/>
              <w:rPr>
                <w:rFonts w:eastAsia="Times New Roman" w:cs="Arial"/>
                <w:b/>
              </w:rPr>
            </w:pPr>
            <w:r w:rsidRPr="004979F1">
              <w:rPr>
                <w:rFonts w:eastAsia="Times New Roman" w:cs="Arial"/>
                <w:b/>
              </w:rPr>
              <w:t>7.8</w:t>
            </w:r>
          </w:p>
        </w:tc>
        <w:tc>
          <w:tcPr>
            <w:tcW w:w="1416" w:type="dxa"/>
            <w:shd w:val="clear" w:color="auto" w:fill="C5E0B3" w:themeFill="accent6" w:themeFillTint="66"/>
          </w:tcPr>
          <w:p w:rsidR="00232739" w:rsidRPr="006D76E7" w:rsidRDefault="00232739" w:rsidP="008D5A5E">
            <w:pPr>
              <w:spacing w:line="216" w:lineRule="auto"/>
              <w:jc w:val="center"/>
              <w:rPr>
                <w:rFonts w:eastAsia="Times New Roman" w:cs="Arial"/>
              </w:rPr>
            </w:pPr>
            <w:r>
              <w:rPr>
                <w:rFonts w:eastAsia="Times New Roman" w:cs="Arial"/>
              </w:rPr>
              <w:t>4</w:t>
            </w:r>
            <w:r w:rsidRPr="006D76E7">
              <w:rPr>
                <w:rFonts w:eastAsia="Times New Roman" w:cs="Arial"/>
              </w:rPr>
              <w:t>pts</w:t>
            </w:r>
          </w:p>
        </w:tc>
        <w:tc>
          <w:tcPr>
            <w:tcW w:w="1419" w:type="dxa"/>
            <w:shd w:val="clear" w:color="auto" w:fill="C5E0B3" w:themeFill="accent6" w:themeFillTint="66"/>
          </w:tcPr>
          <w:p w:rsidR="00232739" w:rsidRDefault="00232739" w:rsidP="008D5A5E">
            <w:pPr>
              <w:spacing w:line="216" w:lineRule="auto"/>
              <w:jc w:val="center"/>
              <w:rPr>
                <w:rFonts w:eastAsia="Times New Roman" w:cs="Arial"/>
              </w:rPr>
            </w:pPr>
            <w:r>
              <w:rPr>
                <w:rFonts w:eastAsia="Times New Roman" w:cs="Arial"/>
              </w:rPr>
              <w:t>4pts</w:t>
            </w:r>
          </w:p>
        </w:tc>
      </w:tr>
      <w:tr w:rsidR="00232739" w:rsidRPr="0071249C" w:rsidTr="004979F1">
        <w:trPr>
          <w:trHeight w:val="466"/>
          <w:jc w:val="center"/>
        </w:trPr>
        <w:tc>
          <w:tcPr>
            <w:tcW w:w="4663" w:type="dxa"/>
            <w:shd w:val="clear" w:color="auto" w:fill="C5E0B3" w:themeFill="accent6" w:themeFillTint="66"/>
            <w:vAlign w:val="center"/>
          </w:tcPr>
          <w:p w:rsidR="00232739" w:rsidRPr="00A25406" w:rsidRDefault="00232739" w:rsidP="00682D53">
            <w:pPr>
              <w:spacing w:line="216" w:lineRule="auto"/>
              <w:rPr>
                <w:rFonts w:eastAsia="Times New Roman" w:cs="Arial"/>
                <w:color w:val="000000"/>
                <w:szCs w:val="20"/>
              </w:rPr>
            </w:pPr>
            <w:r w:rsidRPr="00A25406">
              <w:rPr>
                <w:rFonts w:eastAsia="Times New Roman" w:cs="Arial"/>
                <w:color w:val="000000"/>
                <w:szCs w:val="20"/>
              </w:rPr>
              <w:t xml:space="preserve">ILS can easily be integrated into existing work </w:t>
            </w:r>
            <w:r>
              <w:rPr>
                <w:rFonts w:eastAsia="Times New Roman" w:cs="Arial"/>
                <w:color w:val="000000"/>
                <w:szCs w:val="20"/>
              </w:rPr>
              <w:t>[</w:t>
            </w:r>
            <w:r w:rsidR="00E93CE7">
              <w:rPr>
                <w:rFonts w:eastAsia="Times New Roman" w:cs="Arial"/>
                <w:color w:val="000000"/>
                <w:szCs w:val="20"/>
              </w:rPr>
              <w:t>q9a collective action</w:t>
            </w:r>
            <w:r>
              <w:rPr>
                <w:rFonts w:eastAsia="Times New Roman" w:cs="Arial"/>
                <w:color w:val="000000"/>
                <w:szCs w:val="20"/>
              </w:rPr>
              <w:t>]</w:t>
            </w:r>
          </w:p>
        </w:tc>
        <w:tc>
          <w:tcPr>
            <w:tcW w:w="992" w:type="dxa"/>
            <w:shd w:val="clear" w:color="auto" w:fill="C5E0B3" w:themeFill="accent6" w:themeFillTint="66"/>
            <w:noWrap/>
            <w:vAlign w:val="center"/>
          </w:tcPr>
          <w:p w:rsidR="00232739" w:rsidRPr="00A25406" w:rsidRDefault="00232739" w:rsidP="008D5A5E">
            <w:pPr>
              <w:spacing w:line="216" w:lineRule="auto"/>
              <w:jc w:val="center"/>
              <w:rPr>
                <w:rFonts w:eastAsia="Times New Roman" w:cs="Arial"/>
                <w:bCs/>
                <w:szCs w:val="20"/>
              </w:rPr>
            </w:pPr>
            <w:r w:rsidRPr="00A25406">
              <w:rPr>
                <w:rFonts w:eastAsia="Times New Roman" w:cs="Arial"/>
                <w:bCs/>
                <w:szCs w:val="20"/>
              </w:rPr>
              <w:t>8.0</w:t>
            </w:r>
          </w:p>
        </w:tc>
        <w:tc>
          <w:tcPr>
            <w:tcW w:w="993" w:type="dxa"/>
            <w:shd w:val="clear" w:color="auto" w:fill="C5E0B3" w:themeFill="accent6" w:themeFillTint="66"/>
            <w:vAlign w:val="center"/>
          </w:tcPr>
          <w:p w:rsidR="00232739" w:rsidRPr="004979F1" w:rsidRDefault="00232739" w:rsidP="008D5A5E">
            <w:pPr>
              <w:spacing w:line="216" w:lineRule="auto"/>
              <w:jc w:val="center"/>
              <w:rPr>
                <w:rFonts w:eastAsia="Times New Roman" w:cs="Arial"/>
                <w:b/>
                <w:bCs/>
                <w:szCs w:val="20"/>
              </w:rPr>
            </w:pPr>
            <w:r w:rsidRPr="004979F1">
              <w:rPr>
                <w:rFonts w:eastAsia="Times New Roman" w:cs="Arial"/>
                <w:b/>
                <w:bCs/>
                <w:szCs w:val="20"/>
              </w:rPr>
              <w:t>7.8</w:t>
            </w:r>
          </w:p>
        </w:tc>
        <w:tc>
          <w:tcPr>
            <w:tcW w:w="1416" w:type="dxa"/>
            <w:shd w:val="clear" w:color="auto" w:fill="C5E0B3" w:themeFill="accent6" w:themeFillTint="66"/>
            <w:vAlign w:val="center"/>
          </w:tcPr>
          <w:p w:rsidR="00232739" w:rsidRPr="00A25406" w:rsidRDefault="00232739" w:rsidP="008D5A5E">
            <w:pPr>
              <w:spacing w:line="216" w:lineRule="auto"/>
              <w:jc w:val="center"/>
              <w:rPr>
                <w:rFonts w:eastAsia="Times New Roman" w:cs="Arial"/>
                <w:bCs/>
                <w:szCs w:val="20"/>
              </w:rPr>
            </w:pPr>
            <w:r w:rsidRPr="00A25406">
              <w:rPr>
                <w:rFonts w:eastAsia="Times New Roman" w:cs="Arial"/>
                <w:bCs/>
                <w:szCs w:val="20"/>
              </w:rPr>
              <w:t>5pts</w:t>
            </w:r>
          </w:p>
        </w:tc>
        <w:tc>
          <w:tcPr>
            <w:tcW w:w="1419" w:type="dxa"/>
            <w:shd w:val="clear" w:color="auto" w:fill="C5E0B3" w:themeFill="accent6" w:themeFillTint="66"/>
            <w:vAlign w:val="center"/>
          </w:tcPr>
          <w:p w:rsidR="00232739" w:rsidRPr="00A25406" w:rsidRDefault="00232739" w:rsidP="008D5A5E">
            <w:pPr>
              <w:spacing w:line="216" w:lineRule="auto"/>
              <w:jc w:val="center"/>
              <w:rPr>
                <w:rFonts w:eastAsia="Times New Roman" w:cs="Arial"/>
                <w:bCs/>
                <w:szCs w:val="24"/>
              </w:rPr>
            </w:pPr>
            <w:r w:rsidRPr="00A25406">
              <w:rPr>
                <w:rFonts w:eastAsia="Times New Roman" w:cs="Arial"/>
                <w:bCs/>
                <w:szCs w:val="24"/>
              </w:rPr>
              <w:t>5pts</w:t>
            </w:r>
          </w:p>
        </w:tc>
      </w:tr>
      <w:tr w:rsidR="00232739" w:rsidRPr="0071249C" w:rsidTr="004979F1">
        <w:trPr>
          <w:trHeight w:val="466"/>
          <w:jc w:val="center"/>
        </w:trPr>
        <w:tc>
          <w:tcPr>
            <w:tcW w:w="4663" w:type="dxa"/>
            <w:shd w:val="clear" w:color="auto" w:fill="C5E0B3" w:themeFill="accent6" w:themeFillTint="66"/>
            <w:vAlign w:val="center"/>
          </w:tcPr>
          <w:p w:rsidR="00232739" w:rsidRPr="00101B5F" w:rsidRDefault="00232739" w:rsidP="00682D53">
            <w:pPr>
              <w:spacing w:line="216" w:lineRule="auto"/>
              <w:rPr>
                <w:rFonts w:eastAsia="Times New Roman" w:cs="Arial"/>
                <w:color w:val="000000"/>
                <w:szCs w:val="20"/>
              </w:rPr>
            </w:pPr>
            <w:r w:rsidRPr="00101B5F">
              <w:rPr>
                <w:rFonts w:eastAsia="Times New Roman" w:cs="Arial"/>
                <w:color w:val="000000"/>
                <w:szCs w:val="20"/>
              </w:rPr>
              <w:t xml:space="preserve">Team members can access information about </w:t>
            </w:r>
            <w:r>
              <w:rPr>
                <w:rFonts w:eastAsia="Times New Roman" w:cs="Arial"/>
                <w:color w:val="000000"/>
                <w:szCs w:val="20"/>
              </w:rPr>
              <w:t xml:space="preserve">ILS and </w:t>
            </w:r>
            <w:r w:rsidRPr="00101B5F">
              <w:rPr>
                <w:rFonts w:eastAsia="Times New Roman" w:cs="Arial"/>
                <w:color w:val="000000"/>
                <w:szCs w:val="20"/>
              </w:rPr>
              <w:t xml:space="preserve">are aware of the effects of </w:t>
            </w:r>
            <w:r>
              <w:rPr>
                <w:rFonts w:eastAsia="Times New Roman" w:cs="Arial"/>
                <w:color w:val="000000"/>
                <w:szCs w:val="20"/>
              </w:rPr>
              <w:t>ILS [</w:t>
            </w:r>
            <w:r w:rsidR="00E93CE7">
              <w:rPr>
                <w:rFonts w:eastAsia="Times New Roman" w:cs="Arial"/>
                <w:color w:val="000000"/>
                <w:szCs w:val="20"/>
              </w:rPr>
              <w:t>q16 reflexive monitoring]</w:t>
            </w:r>
          </w:p>
        </w:tc>
        <w:tc>
          <w:tcPr>
            <w:tcW w:w="992" w:type="dxa"/>
            <w:shd w:val="clear" w:color="auto" w:fill="C5E0B3" w:themeFill="accent6" w:themeFillTint="66"/>
            <w:noWrap/>
            <w:vAlign w:val="center"/>
          </w:tcPr>
          <w:p w:rsidR="00232739" w:rsidRPr="00945C28" w:rsidRDefault="00232739" w:rsidP="008D5A5E">
            <w:pPr>
              <w:spacing w:line="216" w:lineRule="auto"/>
              <w:jc w:val="center"/>
              <w:rPr>
                <w:rFonts w:eastAsia="Times New Roman" w:cs="Arial"/>
                <w:bCs/>
                <w:color w:val="000000"/>
              </w:rPr>
            </w:pPr>
            <w:r>
              <w:rPr>
                <w:rFonts w:eastAsia="Times New Roman" w:cs="Arial"/>
                <w:bCs/>
                <w:color w:val="000000"/>
              </w:rPr>
              <w:t>7.9</w:t>
            </w:r>
          </w:p>
        </w:tc>
        <w:tc>
          <w:tcPr>
            <w:tcW w:w="993" w:type="dxa"/>
            <w:shd w:val="clear" w:color="auto" w:fill="C5E0B3" w:themeFill="accent6" w:themeFillTint="66"/>
            <w:vAlign w:val="center"/>
          </w:tcPr>
          <w:p w:rsidR="00232739" w:rsidRPr="004979F1" w:rsidRDefault="00232739" w:rsidP="008D5A5E">
            <w:pPr>
              <w:spacing w:line="216" w:lineRule="auto"/>
              <w:jc w:val="center"/>
              <w:rPr>
                <w:rFonts w:eastAsia="Times New Roman" w:cs="Arial"/>
                <w:b/>
                <w:bCs/>
                <w:color w:val="000000"/>
              </w:rPr>
            </w:pPr>
            <w:r w:rsidRPr="004979F1">
              <w:rPr>
                <w:rFonts w:eastAsia="Times New Roman" w:cs="Arial"/>
                <w:b/>
                <w:bCs/>
                <w:color w:val="000000"/>
              </w:rPr>
              <w:t>7.6</w:t>
            </w:r>
          </w:p>
        </w:tc>
        <w:tc>
          <w:tcPr>
            <w:tcW w:w="1416" w:type="dxa"/>
            <w:shd w:val="clear" w:color="auto" w:fill="C5E0B3" w:themeFill="accent6" w:themeFillTint="66"/>
            <w:vAlign w:val="center"/>
          </w:tcPr>
          <w:p w:rsidR="00232739" w:rsidRPr="00945C28" w:rsidRDefault="00232739" w:rsidP="008D5A5E">
            <w:pPr>
              <w:spacing w:line="216" w:lineRule="auto"/>
              <w:jc w:val="center"/>
              <w:rPr>
                <w:rFonts w:eastAsia="Times New Roman" w:cs="Arial"/>
                <w:bCs/>
                <w:color w:val="000000"/>
              </w:rPr>
            </w:pPr>
            <w:r>
              <w:rPr>
                <w:rFonts w:eastAsia="Times New Roman" w:cs="Arial"/>
                <w:bCs/>
                <w:color w:val="000000"/>
              </w:rPr>
              <w:t>6pts</w:t>
            </w:r>
          </w:p>
        </w:tc>
        <w:tc>
          <w:tcPr>
            <w:tcW w:w="1419" w:type="dxa"/>
            <w:shd w:val="clear" w:color="auto" w:fill="C5E0B3" w:themeFill="accent6" w:themeFillTint="66"/>
            <w:vAlign w:val="center"/>
          </w:tcPr>
          <w:p w:rsidR="00232739" w:rsidRPr="008577B1" w:rsidRDefault="00232739" w:rsidP="008D5A5E">
            <w:pPr>
              <w:spacing w:line="216" w:lineRule="auto"/>
              <w:jc w:val="center"/>
              <w:rPr>
                <w:rFonts w:eastAsia="Times New Roman" w:cs="Arial"/>
                <w:bCs/>
                <w:color w:val="000000"/>
                <w:szCs w:val="24"/>
              </w:rPr>
            </w:pPr>
            <w:r w:rsidRPr="008577B1">
              <w:rPr>
                <w:rFonts w:eastAsia="Times New Roman" w:cs="Arial"/>
                <w:bCs/>
                <w:color w:val="000000"/>
                <w:szCs w:val="24"/>
              </w:rPr>
              <w:t>3pts</w:t>
            </w:r>
          </w:p>
        </w:tc>
      </w:tr>
      <w:tr w:rsidR="00232739" w:rsidRPr="0071249C" w:rsidTr="004979F1">
        <w:trPr>
          <w:trHeight w:val="283"/>
          <w:jc w:val="center"/>
        </w:trPr>
        <w:tc>
          <w:tcPr>
            <w:tcW w:w="4663" w:type="dxa"/>
            <w:shd w:val="clear" w:color="auto" w:fill="C5E0B3" w:themeFill="accent6" w:themeFillTint="66"/>
            <w:hideMark/>
          </w:tcPr>
          <w:p w:rsidR="00232739" w:rsidRPr="00682D53" w:rsidRDefault="00232739" w:rsidP="00682D53">
            <w:pPr>
              <w:spacing w:line="216" w:lineRule="auto"/>
              <w:rPr>
                <w:rFonts w:eastAsia="Times New Roman" w:cs="Arial"/>
                <w:color w:val="000000"/>
                <w:szCs w:val="20"/>
              </w:rPr>
            </w:pPr>
            <w:r w:rsidRPr="00682D53">
              <w:rPr>
                <w:rFonts w:eastAsia="Times New Roman" w:cs="Arial"/>
                <w:color w:val="000000"/>
                <w:szCs w:val="20"/>
              </w:rPr>
              <w:t>ILS is distinct from previous ways of working [</w:t>
            </w:r>
            <w:r w:rsidR="00E93CE7" w:rsidRPr="00682D53">
              <w:rPr>
                <w:rFonts w:eastAsia="Times New Roman" w:cs="Arial"/>
                <w:color w:val="000000"/>
                <w:szCs w:val="20"/>
              </w:rPr>
              <w:t>q</w:t>
            </w:r>
            <w:r w:rsidRPr="00682D53">
              <w:rPr>
                <w:rFonts w:eastAsia="Times New Roman" w:cs="Arial"/>
                <w:color w:val="000000"/>
                <w:szCs w:val="20"/>
              </w:rPr>
              <w:t>1</w:t>
            </w:r>
            <w:r w:rsidR="00E93CE7" w:rsidRPr="00682D53">
              <w:rPr>
                <w:rFonts w:eastAsia="Times New Roman" w:cs="Arial"/>
                <w:color w:val="000000"/>
                <w:szCs w:val="20"/>
              </w:rPr>
              <w:t xml:space="preserve"> coherence</w:t>
            </w:r>
            <w:r w:rsidRPr="00682D53">
              <w:rPr>
                <w:rFonts w:eastAsia="Times New Roman" w:cs="Arial"/>
                <w:color w:val="000000"/>
                <w:szCs w:val="20"/>
              </w:rPr>
              <w:t>]</w:t>
            </w:r>
          </w:p>
        </w:tc>
        <w:tc>
          <w:tcPr>
            <w:tcW w:w="992" w:type="dxa"/>
            <w:shd w:val="clear" w:color="auto" w:fill="C5E0B3" w:themeFill="accent6" w:themeFillTint="66"/>
            <w:noWrap/>
            <w:hideMark/>
          </w:tcPr>
          <w:p w:rsidR="00232739" w:rsidRPr="006D76E7" w:rsidRDefault="00232739" w:rsidP="008D5A5E">
            <w:pPr>
              <w:spacing w:line="216" w:lineRule="auto"/>
              <w:jc w:val="center"/>
              <w:rPr>
                <w:rFonts w:eastAsia="Times New Roman" w:cs="Arial"/>
                <w:szCs w:val="20"/>
              </w:rPr>
            </w:pPr>
            <w:r>
              <w:rPr>
                <w:rFonts w:eastAsia="Times New Roman" w:cs="Arial"/>
                <w:szCs w:val="20"/>
              </w:rPr>
              <w:t>8.7</w:t>
            </w:r>
          </w:p>
        </w:tc>
        <w:tc>
          <w:tcPr>
            <w:tcW w:w="993" w:type="dxa"/>
            <w:shd w:val="clear" w:color="auto" w:fill="C5E0B3" w:themeFill="accent6" w:themeFillTint="66"/>
          </w:tcPr>
          <w:p w:rsidR="00232739" w:rsidRPr="004979F1" w:rsidRDefault="00232739" w:rsidP="008D5A5E">
            <w:pPr>
              <w:spacing w:line="216" w:lineRule="auto"/>
              <w:jc w:val="center"/>
              <w:rPr>
                <w:rFonts w:eastAsia="Times New Roman" w:cs="Arial"/>
                <w:b/>
                <w:color w:val="000000"/>
                <w:szCs w:val="20"/>
              </w:rPr>
            </w:pPr>
            <w:r w:rsidRPr="004979F1">
              <w:rPr>
                <w:rFonts w:eastAsia="Times New Roman" w:cs="Arial"/>
                <w:b/>
                <w:color w:val="000000"/>
                <w:szCs w:val="20"/>
              </w:rPr>
              <w:t>7.5</w:t>
            </w:r>
          </w:p>
        </w:tc>
        <w:tc>
          <w:tcPr>
            <w:tcW w:w="1416" w:type="dxa"/>
            <w:shd w:val="clear" w:color="auto" w:fill="C5E0B3" w:themeFill="accent6" w:themeFillTint="66"/>
          </w:tcPr>
          <w:p w:rsidR="00232739" w:rsidRPr="006D76E7" w:rsidRDefault="00232739" w:rsidP="008D5A5E">
            <w:pPr>
              <w:spacing w:line="216" w:lineRule="auto"/>
              <w:jc w:val="center"/>
              <w:rPr>
                <w:rFonts w:eastAsia="Times New Roman" w:cs="Arial"/>
                <w:color w:val="000000"/>
                <w:szCs w:val="20"/>
              </w:rPr>
            </w:pPr>
            <w:r>
              <w:rPr>
                <w:rFonts w:eastAsia="Times New Roman" w:cs="Arial"/>
                <w:color w:val="000000"/>
                <w:szCs w:val="20"/>
              </w:rPr>
              <w:t>5</w:t>
            </w:r>
            <w:r w:rsidRPr="006D76E7">
              <w:rPr>
                <w:rFonts w:eastAsia="Times New Roman" w:cs="Arial"/>
                <w:color w:val="000000"/>
                <w:szCs w:val="20"/>
              </w:rPr>
              <w:t>pts</w:t>
            </w:r>
          </w:p>
        </w:tc>
        <w:tc>
          <w:tcPr>
            <w:tcW w:w="1419" w:type="dxa"/>
            <w:shd w:val="clear" w:color="auto" w:fill="C5E0B3" w:themeFill="accent6" w:themeFillTint="66"/>
          </w:tcPr>
          <w:p w:rsidR="00232739" w:rsidRDefault="00232739" w:rsidP="008D5A5E">
            <w:pPr>
              <w:spacing w:line="216" w:lineRule="auto"/>
              <w:jc w:val="center"/>
              <w:rPr>
                <w:rFonts w:eastAsia="Times New Roman" w:cs="Arial"/>
                <w:color w:val="000000"/>
                <w:szCs w:val="20"/>
              </w:rPr>
            </w:pPr>
            <w:r>
              <w:rPr>
                <w:rFonts w:eastAsia="Times New Roman" w:cs="Arial"/>
                <w:color w:val="000000"/>
                <w:szCs w:val="20"/>
              </w:rPr>
              <w:t>2pts</w:t>
            </w:r>
          </w:p>
        </w:tc>
      </w:tr>
      <w:tr w:rsidR="00232739" w:rsidRPr="0071249C" w:rsidTr="004979F1">
        <w:trPr>
          <w:trHeight w:val="466"/>
          <w:jc w:val="center"/>
        </w:trPr>
        <w:tc>
          <w:tcPr>
            <w:tcW w:w="4663" w:type="dxa"/>
            <w:shd w:val="clear" w:color="auto" w:fill="C5E0B3" w:themeFill="accent6" w:themeFillTint="66"/>
            <w:vAlign w:val="center"/>
          </w:tcPr>
          <w:p w:rsidR="00E93CE7" w:rsidRPr="00D03CE1" w:rsidRDefault="00232739" w:rsidP="008D5A5E">
            <w:pPr>
              <w:spacing w:line="216" w:lineRule="auto"/>
              <w:rPr>
                <w:rFonts w:eastAsia="Times New Roman" w:cs="Arial"/>
                <w:color w:val="000000"/>
                <w:szCs w:val="20"/>
              </w:rPr>
            </w:pPr>
            <w:r w:rsidRPr="00D03CE1">
              <w:rPr>
                <w:rFonts w:eastAsia="Times New Roman" w:cs="Arial"/>
                <w:color w:val="000000"/>
                <w:szCs w:val="20"/>
              </w:rPr>
              <w:t>Team members can easily perform the required tasks</w:t>
            </w:r>
            <w:r>
              <w:rPr>
                <w:rFonts w:eastAsia="Times New Roman" w:cs="Arial"/>
                <w:color w:val="000000"/>
                <w:szCs w:val="20"/>
              </w:rPr>
              <w:t xml:space="preserve"> [</w:t>
            </w:r>
            <w:r w:rsidR="00E93CE7">
              <w:rPr>
                <w:rFonts w:eastAsia="Times New Roman" w:cs="Arial"/>
                <w:color w:val="000000"/>
                <w:szCs w:val="20"/>
              </w:rPr>
              <w:t>q9b collective action]</w:t>
            </w:r>
          </w:p>
        </w:tc>
        <w:tc>
          <w:tcPr>
            <w:tcW w:w="992" w:type="dxa"/>
            <w:shd w:val="clear" w:color="auto" w:fill="C5E0B3" w:themeFill="accent6" w:themeFillTint="66"/>
            <w:noWrap/>
            <w:vAlign w:val="center"/>
          </w:tcPr>
          <w:p w:rsidR="00232739" w:rsidRPr="00A25406" w:rsidRDefault="00232739" w:rsidP="008D5A5E">
            <w:pPr>
              <w:spacing w:line="216" w:lineRule="auto"/>
              <w:jc w:val="center"/>
              <w:rPr>
                <w:rFonts w:eastAsia="Times New Roman" w:cs="Arial"/>
                <w:bCs/>
                <w:szCs w:val="20"/>
              </w:rPr>
            </w:pPr>
            <w:r w:rsidRPr="00A25406">
              <w:rPr>
                <w:rFonts w:eastAsia="Times New Roman" w:cs="Arial"/>
                <w:bCs/>
                <w:szCs w:val="20"/>
              </w:rPr>
              <w:t>8.3</w:t>
            </w:r>
          </w:p>
        </w:tc>
        <w:tc>
          <w:tcPr>
            <w:tcW w:w="993" w:type="dxa"/>
            <w:shd w:val="clear" w:color="auto" w:fill="C5E0B3" w:themeFill="accent6" w:themeFillTint="66"/>
            <w:vAlign w:val="center"/>
          </w:tcPr>
          <w:p w:rsidR="00232739" w:rsidRPr="004979F1" w:rsidRDefault="00232739" w:rsidP="008D5A5E">
            <w:pPr>
              <w:spacing w:line="216" w:lineRule="auto"/>
              <w:jc w:val="center"/>
              <w:rPr>
                <w:rFonts w:eastAsia="Times New Roman" w:cs="Arial"/>
                <w:b/>
                <w:bCs/>
                <w:szCs w:val="20"/>
              </w:rPr>
            </w:pPr>
            <w:r w:rsidRPr="004979F1">
              <w:rPr>
                <w:rFonts w:eastAsia="Times New Roman" w:cs="Arial"/>
                <w:b/>
                <w:bCs/>
                <w:szCs w:val="20"/>
              </w:rPr>
              <w:t>7.5</w:t>
            </w:r>
          </w:p>
        </w:tc>
        <w:tc>
          <w:tcPr>
            <w:tcW w:w="1416" w:type="dxa"/>
            <w:shd w:val="clear" w:color="auto" w:fill="C5E0B3" w:themeFill="accent6" w:themeFillTint="66"/>
            <w:vAlign w:val="center"/>
          </w:tcPr>
          <w:p w:rsidR="00232739" w:rsidRPr="00A25406" w:rsidRDefault="00232739" w:rsidP="008D5A5E">
            <w:pPr>
              <w:spacing w:line="216" w:lineRule="auto"/>
              <w:jc w:val="center"/>
              <w:rPr>
                <w:rFonts w:eastAsia="Times New Roman" w:cs="Arial"/>
                <w:bCs/>
                <w:szCs w:val="20"/>
              </w:rPr>
            </w:pPr>
            <w:r w:rsidRPr="00A25406">
              <w:rPr>
                <w:rFonts w:eastAsia="Times New Roman" w:cs="Arial"/>
                <w:bCs/>
                <w:szCs w:val="20"/>
              </w:rPr>
              <w:t>3pts</w:t>
            </w:r>
          </w:p>
        </w:tc>
        <w:tc>
          <w:tcPr>
            <w:tcW w:w="1419" w:type="dxa"/>
            <w:shd w:val="clear" w:color="auto" w:fill="C5E0B3" w:themeFill="accent6" w:themeFillTint="66"/>
            <w:vAlign w:val="center"/>
          </w:tcPr>
          <w:p w:rsidR="00232739" w:rsidRPr="00A25406" w:rsidRDefault="00232739" w:rsidP="008D5A5E">
            <w:pPr>
              <w:spacing w:line="216" w:lineRule="auto"/>
              <w:jc w:val="center"/>
              <w:rPr>
                <w:rFonts w:eastAsia="Times New Roman" w:cs="Arial"/>
                <w:bCs/>
                <w:szCs w:val="24"/>
              </w:rPr>
            </w:pPr>
            <w:r w:rsidRPr="00A25406">
              <w:rPr>
                <w:rFonts w:eastAsia="Times New Roman" w:cs="Arial"/>
                <w:bCs/>
                <w:szCs w:val="24"/>
              </w:rPr>
              <w:t>2pts</w:t>
            </w:r>
          </w:p>
        </w:tc>
      </w:tr>
      <w:tr w:rsidR="00232739" w:rsidRPr="0071249C" w:rsidTr="004979F1">
        <w:trPr>
          <w:trHeight w:val="466"/>
          <w:jc w:val="center"/>
        </w:trPr>
        <w:tc>
          <w:tcPr>
            <w:tcW w:w="4663" w:type="dxa"/>
            <w:shd w:val="clear" w:color="auto" w:fill="FFFF00"/>
            <w:vAlign w:val="center"/>
          </w:tcPr>
          <w:p w:rsidR="00232739" w:rsidRPr="00D03CE1" w:rsidRDefault="00232739" w:rsidP="008D5A5E">
            <w:pPr>
              <w:spacing w:line="216" w:lineRule="auto"/>
              <w:rPr>
                <w:rFonts w:eastAsia="Times New Roman" w:cs="Arial"/>
                <w:color w:val="000000"/>
                <w:szCs w:val="20"/>
              </w:rPr>
            </w:pPr>
            <w:r w:rsidRPr="00D03CE1">
              <w:rPr>
                <w:rFonts w:eastAsia="Times New Roman" w:cs="Arial"/>
                <w:color w:val="000000"/>
                <w:szCs w:val="20"/>
              </w:rPr>
              <w:t>Sufficient training is provided to staff</w:t>
            </w:r>
            <w:r>
              <w:rPr>
                <w:rFonts w:eastAsia="Times New Roman" w:cs="Arial"/>
                <w:color w:val="000000"/>
                <w:szCs w:val="20"/>
              </w:rPr>
              <w:t xml:space="preserve"> [</w:t>
            </w:r>
            <w:r w:rsidR="00E93CE7">
              <w:rPr>
                <w:rFonts w:eastAsia="Times New Roman" w:cs="Arial"/>
                <w:color w:val="000000"/>
                <w:szCs w:val="20"/>
              </w:rPr>
              <w:t xml:space="preserve">q13 collective action </w:t>
            </w:r>
            <w:r>
              <w:rPr>
                <w:rFonts w:eastAsia="Times New Roman" w:cs="Arial"/>
                <w:color w:val="000000"/>
                <w:szCs w:val="20"/>
              </w:rPr>
              <w:t>]</w:t>
            </w:r>
          </w:p>
        </w:tc>
        <w:tc>
          <w:tcPr>
            <w:tcW w:w="992" w:type="dxa"/>
            <w:shd w:val="clear" w:color="auto" w:fill="FFFF00"/>
            <w:noWrap/>
            <w:vAlign w:val="center"/>
          </w:tcPr>
          <w:p w:rsidR="00232739" w:rsidRPr="003E41F0" w:rsidRDefault="00232739" w:rsidP="008D5A5E">
            <w:pPr>
              <w:spacing w:line="216" w:lineRule="auto"/>
              <w:jc w:val="center"/>
              <w:rPr>
                <w:rFonts w:eastAsia="Times New Roman" w:cs="Arial"/>
                <w:bCs/>
                <w:color w:val="000000"/>
              </w:rPr>
            </w:pPr>
            <w:r>
              <w:rPr>
                <w:rFonts w:eastAsia="Times New Roman" w:cs="Arial"/>
                <w:bCs/>
                <w:color w:val="000000"/>
              </w:rPr>
              <w:t>6.3</w:t>
            </w:r>
          </w:p>
        </w:tc>
        <w:tc>
          <w:tcPr>
            <w:tcW w:w="993" w:type="dxa"/>
            <w:shd w:val="clear" w:color="auto" w:fill="FFFF00"/>
            <w:vAlign w:val="center"/>
          </w:tcPr>
          <w:p w:rsidR="00232739" w:rsidRPr="004979F1" w:rsidRDefault="00232739" w:rsidP="008D5A5E">
            <w:pPr>
              <w:spacing w:line="216" w:lineRule="auto"/>
              <w:jc w:val="center"/>
              <w:rPr>
                <w:rFonts w:eastAsia="Times New Roman" w:cs="Arial"/>
                <w:b/>
                <w:bCs/>
                <w:color w:val="000000"/>
              </w:rPr>
            </w:pPr>
            <w:r w:rsidRPr="004979F1">
              <w:rPr>
                <w:rFonts w:eastAsia="Times New Roman" w:cs="Arial"/>
                <w:b/>
                <w:bCs/>
                <w:color w:val="000000"/>
              </w:rPr>
              <w:t>6.6</w:t>
            </w:r>
          </w:p>
        </w:tc>
        <w:tc>
          <w:tcPr>
            <w:tcW w:w="1416" w:type="dxa"/>
            <w:shd w:val="clear" w:color="auto" w:fill="FFFF00"/>
            <w:vAlign w:val="center"/>
          </w:tcPr>
          <w:p w:rsidR="00232739" w:rsidRPr="003E41F0" w:rsidRDefault="00232739" w:rsidP="008D5A5E">
            <w:pPr>
              <w:spacing w:line="216" w:lineRule="auto"/>
              <w:jc w:val="center"/>
              <w:rPr>
                <w:rFonts w:eastAsia="Times New Roman" w:cs="Arial"/>
                <w:bCs/>
                <w:color w:val="000000"/>
              </w:rPr>
            </w:pPr>
            <w:r>
              <w:rPr>
                <w:rFonts w:eastAsia="Times New Roman" w:cs="Arial"/>
                <w:bCs/>
                <w:color w:val="000000"/>
              </w:rPr>
              <w:t>5</w:t>
            </w:r>
            <w:r w:rsidRPr="003E41F0">
              <w:rPr>
                <w:rFonts w:eastAsia="Times New Roman" w:cs="Arial"/>
                <w:bCs/>
                <w:color w:val="000000"/>
              </w:rPr>
              <w:t>pts</w:t>
            </w:r>
          </w:p>
        </w:tc>
        <w:tc>
          <w:tcPr>
            <w:tcW w:w="1419" w:type="dxa"/>
            <w:shd w:val="clear" w:color="auto" w:fill="FFFF00"/>
            <w:vAlign w:val="center"/>
          </w:tcPr>
          <w:p w:rsidR="00232739" w:rsidRPr="00A25406" w:rsidRDefault="00232739" w:rsidP="008D5A5E">
            <w:pPr>
              <w:spacing w:line="216" w:lineRule="auto"/>
              <w:jc w:val="center"/>
              <w:rPr>
                <w:rFonts w:eastAsia="Times New Roman" w:cs="Arial"/>
                <w:bCs/>
                <w:szCs w:val="24"/>
              </w:rPr>
            </w:pPr>
            <w:r w:rsidRPr="00A25406">
              <w:rPr>
                <w:rFonts w:eastAsia="Times New Roman" w:cs="Arial"/>
                <w:bCs/>
                <w:szCs w:val="24"/>
              </w:rPr>
              <w:t>9pts</w:t>
            </w:r>
          </w:p>
        </w:tc>
      </w:tr>
      <w:tr w:rsidR="00232739" w:rsidRPr="0071249C" w:rsidTr="004979F1">
        <w:trPr>
          <w:trHeight w:val="466"/>
          <w:jc w:val="center"/>
        </w:trPr>
        <w:tc>
          <w:tcPr>
            <w:tcW w:w="4663" w:type="dxa"/>
            <w:shd w:val="clear" w:color="auto" w:fill="FFFF00"/>
            <w:vAlign w:val="center"/>
          </w:tcPr>
          <w:p w:rsidR="00232739" w:rsidRPr="00D03CE1" w:rsidRDefault="00232739" w:rsidP="008D5A5E">
            <w:pPr>
              <w:spacing w:line="216" w:lineRule="auto"/>
              <w:rPr>
                <w:rFonts w:eastAsia="Times New Roman" w:cs="Arial"/>
                <w:color w:val="000000"/>
                <w:szCs w:val="20"/>
              </w:rPr>
            </w:pPr>
            <w:r w:rsidRPr="00D03CE1">
              <w:rPr>
                <w:rFonts w:eastAsia="Times New Roman" w:cs="Arial"/>
                <w:color w:val="000000"/>
                <w:szCs w:val="20"/>
              </w:rPr>
              <w:t>NHS/ Vanguard programme management team adequately supports ILS</w:t>
            </w:r>
            <w:r>
              <w:rPr>
                <w:rFonts w:eastAsia="Times New Roman" w:cs="Arial"/>
                <w:color w:val="000000"/>
                <w:szCs w:val="20"/>
              </w:rPr>
              <w:t xml:space="preserve"> [</w:t>
            </w:r>
            <w:r w:rsidR="00E93CE7">
              <w:rPr>
                <w:rFonts w:eastAsia="Times New Roman" w:cs="Arial"/>
                <w:color w:val="000000"/>
                <w:szCs w:val="20"/>
              </w:rPr>
              <w:t xml:space="preserve">q15 collective action </w:t>
            </w:r>
            <w:r>
              <w:rPr>
                <w:rFonts w:eastAsia="Times New Roman" w:cs="Arial"/>
                <w:color w:val="000000"/>
                <w:szCs w:val="20"/>
              </w:rPr>
              <w:t>]</w:t>
            </w:r>
          </w:p>
        </w:tc>
        <w:tc>
          <w:tcPr>
            <w:tcW w:w="992" w:type="dxa"/>
            <w:shd w:val="clear" w:color="auto" w:fill="FFFF00"/>
            <w:noWrap/>
            <w:vAlign w:val="center"/>
          </w:tcPr>
          <w:p w:rsidR="00232739" w:rsidRPr="003E41F0" w:rsidRDefault="00232739" w:rsidP="008D5A5E">
            <w:pPr>
              <w:spacing w:line="216" w:lineRule="auto"/>
              <w:jc w:val="center"/>
              <w:rPr>
                <w:rFonts w:eastAsia="Times New Roman" w:cs="Arial"/>
                <w:bCs/>
                <w:color w:val="000000"/>
              </w:rPr>
            </w:pPr>
            <w:r>
              <w:rPr>
                <w:rFonts w:eastAsia="Times New Roman" w:cs="Arial"/>
                <w:bCs/>
                <w:color w:val="000000"/>
              </w:rPr>
              <w:t>7.0</w:t>
            </w:r>
          </w:p>
        </w:tc>
        <w:tc>
          <w:tcPr>
            <w:tcW w:w="993" w:type="dxa"/>
            <w:shd w:val="clear" w:color="auto" w:fill="FFFF00"/>
            <w:vAlign w:val="center"/>
          </w:tcPr>
          <w:p w:rsidR="00232739" w:rsidRPr="004979F1" w:rsidRDefault="00232739" w:rsidP="008D5A5E">
            <w:pPr>
              <w:spacing w:line="216" w:lineRule="auto"/>
              <w:jc w:val="center"/>
              <w:rPr>
                <w:rFonts w:eastAsia="Times New Roman" w:cs="Arial"/>
                <w:b/>
                <w:bCs/>
                <w:color w:val="000000"/>
              </w:rPr>
            </w:pPr>
            <w:r w:rsidRPr="004979F1">
              <w:rPr>
                <w:rFonts w:eastAsia="Times New Roman" w:cs="Arial"/>
                <w:b/>
                <w:bCs/>
                <w:color w:val="000000"/>
              </w:rPr>
              <w:t>6.1</w:t>
            </w:r>
          </w:p>
        </w:tc>
        <w:tc>
          <w:tcPr>
            <w:tcW w:w="1416" w:type="dxa"/>
            <w:shd w:val="clear" w:color="auto" w:fill="FFFF00"/>
            <w:vAlign w:val="center"/>
          </w:tcPr>
          <w:p w:rsidR="00232739" w:rsidRPr="003E41F0" w:rsidRDefault="00232739" w:rsidP="008D5A5E">
            <w:pPr>
              <w:spacing w:line="216" w:lineRule="auto"/>
              <w:jc w:val="center"/>
              <w:rPr>
                <w:rFonts w:eastAsia="Times New Roman" w:cs="Arial"/>
                <w:bCs/>
                <w:color w:val="000000"/>
              </w:rPr>
            </w:pPr>
            <w:r>
              <w:rPr>
                <w:rFonts w:eastAsia="Times New Roman" w:cs="Arial"/>
                <w:bCs/>
                <w:color w:val="000000"/>
              </w:rPr>
              <w:t>8</w:t>
            </w:r>
            <w:r w:rsidRPr="003E41F0">
              <w:rPr>
                <w:rFonts w:eastAsia="Times New Roman" w:cs="Arial"/>
                <w:bCs/>
                <w:color w:val="000000"/>
              </w:rPr>
              <w:t>pts</w:t>
            </w:r>
          </w:p>
        </w:tc>
        <w:tc>
          <w:tcPr>
            <w:tcW w:w="1419" w:type="dxa"/>
            <w:shd w:val="clear" w:color="auto" w:fill="FFFF00"/>
            <w:vAlign w:val="center"/>
          </w:tcPr>
          <w:p w:rsidR="00232739" w:rsidRPr="00A25406" w:rsidRDefault="00232739" w:rsidP="008D5A5E">
            <w:pPr>
              <w:spacing w:line="216" w:lineRule="auto"/>
              <w:jc w:val="center"/>
              <w:rPr>
                <w:rFonts w:eastAsia="Times New Roman" w:cs="Arial"/>
                <w:bCs/>
                <w:color w:val="000000"/>
                <w:szCs w:val="24"/>
              </w:rPr>
            </w:pPr>
            <w:r w:rsidRPr="00A25406">
              <w:rPr>
                <w:rFonts w:eastAsia="Times New Roman" w:cs="Arial"/>
                <w:bCs/>
                <w:color w:val="000000"/>
                <w:szCs w:val="24"/>
              </w:rPr>
              <w:t>6pts</w:t>
            </w:r>
          </w:p>
        </w:tc>
      </w:tr>
      <w:tr w:rsidR="004979F1" w:rsidRPr="0071249C" w:rsidTr="004979F1">
        <w:trPr>
          <w:trHeight w:val="466"/>
          <w:jc w:val="center"/>
        </w:trPr>
        <w:tc>
          <w:tcPr>
            <w:tcW w:w="4663" w:type="dxa"/>
            <w:shd w:val="clear" w:color="auto" w:fill="FFFF00"/>
            <w:vAlign w:val="center"/>
          </w:tcPr>
          <w:p w:rsidR="004979F1" w:rsidRPr="00D03CE1" w:rsidRDefault="004979F1" w:rsidP="008D5A5E">
            <w:pPr>
              <w:spacing w:line="216" w:lineRule="auto"/>
              <w:rPr>
                <w:rFonts w:eastAsia="Times New Roman" w:cs="Arial"/>
                <w:color w:val="000000"/>
                <w:szCs w:val="20"/>
              </w:rPr>
            </w:pPr>
            <w:r w:rsidRPr="00D03CE1">
              <w:rPr>
                <w:rFonts w:eastAsia="Times New Roman" w:cs="Arial"/>
                <w:color w:val="000000"/>
                <w:szCs w:val="20"/>
              </w:rPr>
              <w:t>The intervention does</w:t>
            </w:r>
            <w:r w:rsidR="008F266A">
              <w:rPr>
                <w:rFonts w:eastAsia="Times New Roman" w:cs="Arial"/>
                <w:color w:val="000000"/>
                <w:szCs w:val="20"/>
              </w:rPr>
              <w:t xml:space="preserve"> not</w:t>
            </w:r>
            <w:r w:rsidRPr="00D03CE1">
              <w:rPr>
                <w:rFonts w:eastAsia="Times New Roman" w:cs="Arial"/>
                <w:color w:val="000000"/>
                <w:szCs w:val="20"/>
              </w:rPr>
              <w:t xml:space="preserve"> disrupt working relationships</w:t>
            </w:r>
            <w:r>
              <w:rPr>
                <w:rFonts w:eastAsia="Times New Roman" w:cs="Arial"/>
                <w:color w:val="000000"/>
                <w:szCs w:val="20"/>
              </w:rPr>
              <w:t xml:space="preserve"> [</w:t>
            </w:r>
            <w:r w:rsidR="00E93CE7">
              <w:rPr>
                <w:rFonts w:eastAsia="Times New Roman" w:cs="Arial"/>
                <w:color w:val="000000"/>
                <w:szCs w:val="20"/>
              </w:rPr>
              <w:t xml:space="preserve">q10 collective action </w:t>
            </w:r>
            <w:r>
              <w:rPr>
                <w:rFonts w:eastAsia="Times New Roman" w:cs="Arial"/>
                <w:color w:val="000000"/>
                <w:szCs w:val="20"/>
              </w:rPr>
              <w:t>3]</w:t>
            </w:r>
          </w:p>
        </w:tc>
        <w:tc>
          <w:tcPr>
            <w:tcW w:w="992" w:type="dxa"/>
            <w:shd w:val="clear" w:color="auto" w:fill="FFFF00"/>
            <w:noWrap/>
            <w:vAlign w:val="center"/>
          </w:tcPr>
          <w:p w:rsidR="004979F1" w:rsidRPr="003E41F0" w:rsidRDefault="004979F1" w:rsidP="008D5A5E">
            <w:pPr>
              <w:spacing w:line="216" w:lineRule="auto"/>
              <w:jc w:val="center"/>
              <w:rPr>
                <w:rFonts w:eastAsia="Times New Roman" w:cs="Arial"/>
                <w:bCs/>
                <w:color w:val="000000"/>
              </w:rPr>
            </w:pPr>
            <w:r>
              <w:rPr>
                <w:rFonts w:eastAsia="Times New Roman" w:cs="Arial"/>
                <w:bCs/>
                <w:color w:val="000000"/>
              </w:rPr>
              <w:t>8.0</w:t>
            </w:r>
          </w:p>
        </w:tc>
        <w:tc>
          <w:tcPr>
            <w:tcW w:w="993" w:type="dxa"/>
            <w:shd w:val="clear" w:color="auto" w:fill="FFFF00"/>
            <w:vAlign w:val="center"/>
          </w:tcPr>
          <w:p w:rsidR="004979F1" w:rsidRPr="004979F1" w:rsidRDefault="004979F1" w:rsidP="008D5A5E">
            <w:pPr>
              <w:spacing w:line="216" w:lineRule="auto"/>
              <w:jc w:val="center"/>
              <w:rPr>
                <w:rFonts w:eastAsia="Times New Roman" w:cs="Arial"/>
                <w:b/>
                <w:bCs/>
                <w:color w:val="000000"/>
              </w:rPr>
            </w:pPr>
            <w:r w:rsidRPr="004979F1">
              <w:rPr>
                <w:rFonts w:eastAsia="Times New Roman" w:cs="Arial"/>
                <w:b/>
                <w:bCs/>
                <w:color w:val="000000"/>
              </w:rPr>
              <w:t>6.0</w:t>
            </w:r>
          </w:p>
        </w:tc>
        <w:tc>
          <w:tcPr>
            <w:tcW w:w="1416" w:type="dxa"/>
            <w:shd w:val="clear" w:color="auto" w:fill="FFFF00"/>
            <w:vAlign w:val="center"/>
          </w:tcPr>
          <w:p w:rsidR="004979F1" w:rsidRPr="003E41F0" w:rsidRDefault="004979F1" w:rsidP="008D5A5E">
            <w:pPr>
              <w:spacing w:line="216" w:lineRule="auto"/>
              <w:jc w:val="center"/>
              <w:rPr>
                <w:rFonts w:eastAsia="Times New Roman" w:cs="Arial"/>
                <w:bCs/>
                <w:color w:val="000000"/>
              </w:rPr>
            </w:pPr>
            <w:r>
              <w:rPr>
                <w:rFonts w:eastAsia="Times New Roman" w:cs="Arial"/>
                <w:bCs/>
                <w:color w:val="000000"/>
              </w:rPr>
              <w:t>4</w:t>
            </w:r>
            <w:r w:rsidRPr="003E41F0">
              <w:rPr>
                <w:rFonts w:eastAsia="Times New Roman" w:cs="Arial"/>
                <w:bCs/>
                <w:color w:val="000000"/>
              </w:rPr>
              <w:t>pts</w:t>
            </w:r>
          </w:p>
        </w:tc>
        <w:tc>
          <w:tcPr>
            <w:tcW w:w="1419" w:type="dxa"/>
            <w:shd w:val="clear" w:color="auto" w:fill="FFFF00"/>
            <w:vAlign w:val="center"/>
          </w:tcPr>
          <w:p w:rsidR="004979F1" w:rsidRPr="00A25406" w:rsidRDefault="004979F1" w:rsidP="008D5A5E">
            <w:pPr>
              <w:spacing w:line="216" w:lineRule="auto"/>
              <w:jc w:val="center"/>
              <w:rPr>
                <w:rFonts w:eastAsia="Times New Roman" w:cs="Arial"/>
                <w:bCs/>
                <w:szCs w:val="24"/>
              </w:rPr>
            </w:pPr>
            <w:r w:rsidRPr="00A25406">
              <w:rPr>
                <w:rFonts w:eastAsia="Times New Roman" w:cs="Arial"/>
                <w:bCs/>
                <w:szCs w:val="24"/>
              </w:rPr>
              <w:t>6pts</w:t>
            </w:r>
          </w:p>
        </w:tc>
      </w:tr>
      <w:tr w:rsidR="004979F1" w:rsidRPr="0071249C" w:rsidTr="004979F1">
        <w:trPr>
          <w:trHeight w:val="466"/>
          <w:jc w:val="center"/>
        </w:trPr>
        <w:tc>
          <w:tcPr>
            <w:tcW w:w="4663" w:type="dxa"/>
            <w:shd w:val="clear" w:color="auto" w:fill="FFFF00"/>
            <w:vAlign w:val="center"/>
          </w:tcPr>
          <w:p w:rsidR="004979F1" w:rsidRPr="00D03CE1" w:rsidRDefault="004979F1" w:rsidP="008D5A5E">
            <w:pPr>
              <w:spacing w:line="216" w:lineRule="auto"/>
              <w:rPr>
                <w:rFonts w:eastAsia="Times New Roman" w:cs="Arial"/>
                <w:color w:val="000000"/>
                <w:szCs w:val="20"/>
              </w:rPr>
            </w:pPr>
            <w:r w:rsidRPr="00D03CE1">
              <w:rPr>
                <w:rFonts w:eastAsia="Times New Roman" w:cs="Arial"/>
                <w:color w:val="000000"/>
                <w:szCs w:val="20"/>
              </w:rPr>
              <w:t>Sufficient resources are available to support ILS</w:t>
            </w:r>
            <w:r>
              <w:rPr>
                <w:rFonts w:eastAsia="Times New Roman" w:cs="Arial"/>
                <w:color w:val="000000"/>
                <w:szCs w:val="20"/>
              </w:rPr>
              <w:t xml:space="preserve"> [3]</w:t>
            </w:r>
          </w:p>
        </w:tc>
        <w:tc>
          <w:tcPr>
            <w:tcW w:w="992" w:type="dxa"/>
            <w:shd w:val="clear" w:color="auto" w:fill="FFFF00"/>
            <w:noWrap/>
            <w:vAlign w:val="center"/>
          </w:tcPr>
          <w:p w:rsidR="004979F1" w:rsidRPr="003E41F0" w:rsidRDefault="004979F1" w:rsidP="008D5A5E">
            <w:pPr>
              <w:spacing w:line="216" w:lineRule="auto"/>
              <w:jc w:val="center"/>
              <w:rPr>
                <w:rFonts w:eastAsia="Times New Roman" w:cs="Arial"/>
                <w:bCs/>
                <w:color w:val="000000"/>
              </w:rPr>
            </w:pPr>
            <w:r>
              <w:rPr>
                <w:rFonts w:eastAsia="Times New Roman" w:cs="Arial"/>
                <w:bCs/>
                <w:color w:val="000000"/>
              </w:rPr>
              <w:t>4.9</w:t>
            </w:r>
          </w:p>
        </w:tc>
        <w:tc>
          <w:tcPr>
            <w:tcW w:w="993" w:type="dxa"/>
            <w:shd w:val="clear" w:color="auto" w:fill="FFFF00"/>
            <w:vAlign w:val="center"/>
          </w:tcPr>
          <w:p w:rsidR="004979F1" w:rsidRPr="004979F1" w:rsidRDefault="004979F1" w:rsidP="008D5A5E">
            <w:pPr>
              <w:spacing w:line="216" w:lineRule="auto"/>
              <w:jc w:val="center"/>
              <w:rPr>
                <w:rFonts w:eastAsia="Times New Roman" w:cs="Arial"/>
                <w:b/>
                <w:bCs/>
                <w:color w:val="000000"/>
              </w:rPr>
            </w:pPr>
            <w:r w:rsidRPr="004979F1">
              <w:rPr>
                <w:rFonts w:eastAsia="Times New Roman" w:cs="Arial"/>
                <w:b/>
                <w:bCs/>
                <w:color w:val="000000"/>
              </w:rPr>
              <w:t>5.6</w:t>
            </w:r>
          </w:p>
        </w:tc>
        <w:tc>
          <w:tcPr>
            <w:tcW w:w="1416" w:type="dxa"/>
            <w:shd w:val="clear" w:color="auto" w:fill="FFFF00"/>
            <w:vAlign w:val="center"/>
          </w:tcPr>
          <w:p w:rsidR="004979F1" w:rsidRPr="003E41F0" w:rsidRDefault="004979F1" w:rsidP="008D5A5E">
            <w:pPr>
              <w:spacing w:line="216" w:lineRule="auto"/>
              <w:jc w:val="center"/>
              <w:rPr>
                <w:rFonts w:eastAsia="Times New Roman" w:cs="Arial"/>
                <w:bCs/>
                <w:color w:val="000000"/>
              </w:rPr>
            </w:pPr>
            <w:r>
              <w:rPr>
                <w:rFonts w:eastAsia="Times New Roman" w:cs="Arial"/>
                <w:bCs/>
                <w:color w:val="000000"/>
              </w:rPr>
              <w:t>8</w:t>
            </w:r>
            <w:r w:rsidRPr="003E41F0">
              <w:rPr>
                <w:rFonts w:eastAsia="Times New Roman" w:cs="Arial"/>
                <w:bCs/>
                <w:color w:val="000000"/>
              </w:rPr>
              <w:t>pts</w:t>
            </w:r>
          </w:p>
        </w:tc>
        <w:tc>
          <w:tcPr>
            <w:tcW w:w="1419" w:type="dxa"/>
            <w:shd w:val="clear" w:color="auto" w:fill="FFFF00"/>
            <w:vAlign w:val="center"/>
          </w:tcPr>
          <w:p w:rsidR="004979F1" w:rsidRPr="00A25406" w:rsidRDefault="004979F1" w:rsidP="008D5A5E">
            <w:pPr>
              <w:spacing w:line="216" w:lineRule="auto"/>
              <w:jc w:val="center"/>
              <w:rPr>
                <w:rFonts w:eastAsia="Times New Roman" w:cs="Arial"/>
                <w:bCs/>
                <w:color w:val="000000"/>
                <w:szCs w:val="24"/>
              </w:rPr>
            </w:pPr>
            <w:r w:rsidRPr="00A25406">
              <w:rPr>
                <w:rFonts w:eastAsia="Times New Roman" w:cs="Arial"/>
                <w:bCs/>
                <w:color w:val="000000"/>
                <w:szCs w:val="24"/>
              </w:rPr>
              <w:t>5pts</w:t>
            </w:r>
          </w:p>
        </w:tc>
      </w:tr>
    </w:tbl>
    <w:p w:rsidR="00682D53" w:rsidRDefault="00682D53" w:rsidP="00232739">
      <w:pPr>
        <w:rPr>
          <w:b/>
          <w:color w:val="0070C0"/>
          <w:sz w:val="28"/>
        </w:rPr>
      </w:pPr>
    </w:p>
    <w:p w:rsidR="005E1C28" w:rsidRDefault="004979F1" w:rsidP="00232739">
      <w:pPr>
        <w:rPr>
          <w:b/>
          <w:color w:val="0070C0"/>
          <w:sz w:val="28"/>
        </w:rPr>
      </w:pPr>
      <w:r w:rsidRPr="004979F1">
        <w:rPr>
          <w:b/>
          <w:color w:val="0070C0"/>
          <w:sz w:val="28"/>
        </w:rPr>
        <w:lastRenderedPageBreak/>
        <w:t>Appendix 7</w:t>
      </w:r>
    </w:p>
    <w:p w:rsidR="007D6672" w:rsidRDefault="007D6672" w:rsidP="00232739">
      <w:pPr>
        <w:rPr>
          <w:b/>
          <w:color w:val="0070C0"/>
          <w:sz w:val="28"/>
        </w:rPr>
      </w:pPr>
    </w:p>
    <w:tbl>
      <w:tblPr>
        <w:tblW w:w="8648"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5088"/>
        <w:gridCol w:w="1575"/>
        <w:gridCol w:w="1985"/>
      </w:tblGrid>
      <w:tr w:rsidR="000F4A07" w:rsidRPr="00EA5525" w:rsidTr="008F266A">
        <w:trPr>
          <w:trHeight w:val="732"/>
          <w:jc w:val="center"/>
        </w:trPr>
        <w:tc>
          <w:tcPr>
            <w:tcW w:w="5088" w:type="dxa"/>
            <w:shd w:val="clear" w:color="auto" w:fill="F2F2F2" w:themeFill="background1" w:themeFillShade="F2"/>
            <w:noWrap/>
            <w:vAlign w:val="center"/>
            <w:hideMark/>
          </w:tcPr>
          <w:p w:rsidR="000F4A07" w:rsidRPr="003C1645" w:rsidRDefault="008F266A" w:rsidP="008C5325">
            <w:pPr>
              <w:spacing w:line="216" w:lineRule="auto"/>
              <w:rPr>
                <w:rFonts w:eastAsia="Times New Roman" w:cs="Arial"/>
                <w:b/>
                <w:bCs/>
                <w:color w:val="000000"/>
                <w:szCs w:val="24"/>
              </w:rPr>
            </w:pPr>
            <w:r>
              <w:rPr>
                <w:rFonts w:eastAsia="Times New Roman" w:cs="Arial"/>
                <w:b/>
                <w:bCs/>
                <w:color w:val="000000"/>
                <w:sz w:val="24"/>
                <w:szCs w:val="24"/>
              </w:rPr>
              <w:t>NPT/NoMAD questions in descending order</w:t>
            </w:r>
          </w:p>
        </w:tc>
        <w:tc>
          <w:tcPr>
            <w:tcW w:w="1575" w:type="dxa"/>
            <w:shd w:val="clear" w:color="auto" w:fill="F2F2F2" w:themeFill="background1" w:themeFillShade="F2"/>
          </w:tcPr>
          <w:p w:rsidR="000F4A07" w:rsidRDefault="000F4A07" w:rsidP="008C5325">
            <w:pPr>
              <w:spacing w:line="216" w:lineRule="auto"/>
              <w:jc w:val="center"/>
              <w:rPr>
                <w:rFonts w:eastAsia="Times New Roman" w:cs="Arial"/>
                <w:b/>
                <w:bCs/>
                <w:color w:val="000000"/>
                <w:szCs w:val="24"/>
              </w:rPr>
            </w:pPr>
            <w:r>
              <w:rPr>
                <w:rFonts w:eastAsia="Times New Roman" w:cs="Arial"/>
                <w:b/>
                <w:bCs/>
                <w:color w:val="000000"/>
                <w:szCs w:val="24"/>
              </w:rPr>
              <w:t>ILS 1-2</w:t>
            </w:r>
          </w:p>
          <w:p w:rsidR="000F4A07" w:rsidRDefault="000F4A07" w:rsidP="008C5325">
            <w:pPr>
              <w:spacing w:line="216" w:lineRule="auto"/>
              <w:jc w:val="center"/>
              <w:rPr>
                <w:rFonts w:eastAsia="Times New Roman" w:cs="Arial"/>
                <w:b/>
                <w:bCs/>
                <w:color w:val="000000"/>
                <w:szCs w:val="24"/>
              </w:rPr>
            </w:pPr>
            <w:r>
              <w:rPr>
                <w:rFonts w:eastAsia="Times New Roman" w:cs="Arial"/>
                <w:b/>
                <w:bCs/>
                <w:color w:val="000000"/>
                <w:szCs w:val="24"/>
              </w:rPr>
              <w:t>Average score</w:t>
            </w:r>
          </w:p>
          <w:p w:rsidR="000F4A07" w:rsidRDefault="000F4A07" w:rsidP="008C5325">
            <w:pPr>
              <w:spacing w:line="216" w:lineRule="auto"/>
              <w:jc w:val="center"/>
              <w:rPr>
                <w:rFonts w:eastAsia="Times New Roman" w:cs="Arial"/>
                <w:b/>
                <w:bCs/>
                <w:color w:val="000000"/>
                <w:szCs w:val="24"/>
              </w:rPr>
            </w:pPr>
            <w:r>
              <w:rPr>
                <w:rFonts w:eastAsia="Times New Roman" w:cs="Arial"/>
                <w:b/>
                <w:bCs/>
                <w:color w:val="000000"/>
                <w:szCs w:val="24"/>
              </w:rPr>
              <w:t>n=15</w:t>
            </w:r>
          </w:p>
        </w:tc>
        <w:tc>
          <w:tcPr>
            <w:tcW w:w="1985" w:type="dxa"/>
            <w:shd w:val="clear" w:color="auto" w:fill="F2F2F2" w:themeFill="background1" w:themeFillShade="F2"/>
          </w:tcPr>
          <w:p w:rsidR="000F4A07" w:rsidRDefault="000F4A07" w:rsidP="008C5325">
            <w:pPr>
              <w:spacing w:line="216" w:lineRule="auto"/>
              <w:jc w:val="center"/>
              <w:rPr>
                <w:rFonts w:eastAsia="Times New Roman" w:cs="Arial"/>
                <w:b/>
                <w:bCs/>
                <w:color w:val="000000"/>
                <w:szCs w:val="24"/>
              </w:rPr>
            </w:pPr>
            <w:r>
              <w:rPr>
                <w:rFonts w:eastAsia="Times New Roman" w:cs="Arial"/>
                <w:b/>
                <w:bCs/>
                <w:color w:val="000000"/>
                <w:szCs w:val="24"/>
              </w:rPr>
              <w:t>ILS 1-2 Difference</w:t>
            </w:r>
          </w:p>
          <w:p w:rsidR="000F4A07" w:rsidRPr="003C1645" w:rsidRDefault="000F4A07" w:rsidP="008C5325">
            <w:pPr>
              <w:spacing w:line="216" w:lineRule="auto"/>
              <w:jc w:val="center"/>
              <w:rPr>
                <w:rFonts w:eastAsia="Times New Roman" w:cs="Arial"/>
                <w:b/>
                <w:bCs/>
                <w:color w:val="000000"/>
                <w:szCs w:val="24"/>
              </w:rPr>
            </w:pPr>
            <w:r w:rsidRPr="003C1645">
              <w:rPr>
                <w:rFonts w:eastAsia="Times New Roman" w:cs="Arial"/>
                <w:b/>
                <w:bCs/>
                <w:color w:val="000000"/>
                <w:szCs w:val="24"/>
              </w:rPr>
              <w:t xml:space="preserve">higher/lower score </w:t>
            </w:r>
            <w:r w:rsidR="008F266A">
              <w:rPr>
                <w:rFonts w:eastAsia="Times New Roman" w:cs="Arial"/>
                <w:b/>
                <w:bCs/>
                <w:color w:val="000000"/>
                <w:szCs w:val="24"/>
              </w:rPr>
              <w:t>all (n=15</w:t>
            </w:r>
            <w:r w:rsidRPr="003C1645">
              <w:rPr>
                <w:rFonts w:eastAsia="Times New Roman" w:cs="Arial"/>
                <w:b/>
                <w:bCs/>
                <w:color w:val="000000"/>
                <w:szCs w:val="24"/>
              </w:rPr>
              <w:t>)</w:t>
            </w:r>
          </w:p>
        </w:tc>
      </w:tr>
      <w:tr w:rsidR="000F4A07" w:rsidRPr="0071249C" w:rsidTr="008F266A">
        <w:trPr>
          <w:trHeight w:val="466"/>
          <w:jc w:val="center"/>
        </w:trPr>
        <w:tc>
          <w:tcPr>
            <w:tcW w:w="5088" w:type="dxa"/>
            <w:shd w:val="clear" w:color="auto" w:fill="92D050"/>
            <w:vAlign w:val="center"/>
          </w:tcPr>
          <w:p w:rsidR="000F4A07" w:rsidRPr="00101B5F" w:rsidRDefault="000F4A07" w:rsidP="00682D53">
            <w:pPr>
              <w:spacing w:line="216" w:lineRule="auto"/>
              <w:rPr>
                <w:rFonts w:eastAsia="Times New Roman" w:cs="Arial"/>
                <w:color w:val="000000"/>
                <w:szCs w:val="20"/>
              </w:rPr>
            </w:pPr>
            <w:r w:rsidRPr="00101B5F">
              <w:rPr>
                <w:rFonts w:eastAsia="Times New Roman" w:cs="Arial"/>
                <w:color w:val="000000"/>
                <w:szCs w:val="20"/>
              </w:rPr>
              <w:t>Team members agre</w:t>
            </w:r>
            <w:r>
              <w:rPr>
                <w:rFonts w:eastAsia="Times New Roman" w:cs="Arial"/>
                <w:color w:val="000000"/>
                <w:szCs w:val="20"/>
              </w:rPr>
              <w:t>e that ILS</w:t>
            </w:r>
            <w:r w:rsidRPr="00101B5F">
              <w:rPr>
                <w:rFonts w:eastAsia="Times New Roman" w:cs="Arial"/>
                <w:color w:val="000000"/>
                <w:szCs w:val="20"/>
              </w:rPr>
              <w:t xml:space="preserve"> is worthwhile</w:t>
            </w:r>
            <w:r>
              <w:rPr>
                <w:rFonts w:eastAsia="Times New Roman" w:cs="Arial"/>
                <w:color w:val="000000"/>
                <w:szCs w:val="20"/>
              </w:rPr>
              <w:t xml:space="preserve"> [q17 reflexive monitoring]</w:t>
            </w:r>
          </w:p>
        </w:tc>
        <w:tc>
          <w:tcPr>
            <w:tcW w:w="1575" w:type="dxa"/>
            <w:shd w:val="clear" w:color="auto" w:fill="92D050"/>
            <w:vAlign w:val="center"/>
          </w:tcPr>
          <w:p w:rsidR="000F4A07" w:rsidRPr="00543165" w:rsidRDefault="000F4A07" w:rsidP="00682D53">
            <w:pPr>
              <w:spacing w:line="216" w:lineRule="auto"/>
              <w:jc w:val="center"/>
              <w:rPr>
                <w:rFonts w:eastAsia="Times New Roman" w:cs="Arial"/>
                <w:bCs/>
                <w:color w:val="000000"/>
                <w:szCs w:val="24"/>
              </w:rPr>
            </w:pPr>
            <w:r w:rsidRPr="00543165">
              <w:rPr>
                <w:rFonts w:eastAsia="Times New Roman" w:cs="Arial"/>
                <w:bCs/>
                <w:color w:val="000000"/>
                <w:szCs w:val="24"/>
              </w:rPr>
              <w:t>9.4</w:t>
            </w:r>
          </w:p>
        </w:tc>
        <w:tc>
          <w:tcPr>
            <w:tcW w:w="1985" w:type="dxa"/>
            <w:shd w:val="clear" w:color="auto" w:fill="92D050"/>
            <w:vAlign w:val="center"/>
          </w:tcPr>
          <w:p w:rsidR="000F4A07" w:rsidRPr="00945C28" w:rsidRDefault="000F4A07" w:rsidP="00682D53">
            <w:pPr>
              <w:spacing w:line="216" w:lineRule="auto"/>
              <w:jc w:val="center"/>
              <w:rPr>
                <w:rFonts w:eastAsia="Times New Roman" w:cs="Arial"/>
                <w:bCs/>
                <w:color w:val="000000"/>
              </w:rPr>
            </w:pPr>
            <w:r>
              <w:rPr>
                <w:rFonts w:eastAsia="Times New Roman" w:cs="Arial"/>
                <w:bCs/>
                <w:color w:val="000000"/>
              </w:rPr>
              <w:t>2.0pts</w:t>
            </w:r>
          </w:p>
        </w:tc>
      </w:tr>
      <w:tr w:rsidR="000F4A07" w:rsidRPr="0071249C" w:rsidTr="008F266A">
        <w:trPr>
          <w:trHeight w:val="466"/>
          <w:jc w:val="center"/>
        </w:trPr>
        <w:tc>
          <w:tcPr>
            <w:tcW w:w="5088" w:type="dxa"/>
            <w:shd w:val="clear" w:color="auto" w:fill="92D050"/>
            <w:vAlign w:val="center"/>
          </w:tcPr>
          <w:p w:rsidR="000F4A07" w:rsidRPr="00101B5F" w:rsidRDefault="000F4A07" w:rsidP="00682D53">
            <w:pPr>
              <w:spacing w:line="216" w:lineRule="auto"/>
              <w:rPr>
                <w:rFonts w:eastAsia="Times New Roman" w:cs="Arial"/>
                <w:color w:val="000000"/>
                <w:szCs w:val="20"/>
              </w:rPr>
            </w:pPr>
            <w:r w:rsidRPr="00101B5F">
              <w:rPr>
                <w:rFonts w:eastAsia="Times New Roman" w:cs="Arial"/>
                <w:color w:val="000000"/>
                <w:szCs w:val="20"/>
              </w:rPr>
              <w:t xml:space="preserve">Team members value the effect of </w:t>
            </w:r>
            <w:r>
              <w:rPr>
                <w:rFonts w:eastAsia="Times New Roman" w:cs="Arial"/>
                <w:color w:val="000000"/>
                <w:szCs w:val="20"/>
              </w:rPr>
              <w:t>ILS</w:t>
            </w:r>
            <w:r w:rsidRPr="00101B5F">
              <w:rPr>
                <w:rFonts w:eastAsia="Times New Roman" w:cs="Arial"/>
                <w:color w:val="000000"/>
                <w:szCs w:val="20"/>
              </w:rPr>
              <w:t xml:space="preserve"> on their work</w:t>
            </w:r>
            <w:r>
              <w:rPr>
                <w:rFonts w:eastAsia="Times New Roman" w:cs="Arial"/>
                <w:color w:val="000000"/>
                <w:szCs w:val="20"/>
              </w:rPr>
              <w:t xml:space="preserve"> [q18 reflexive monitoring]</w:t>
            </w:r>
          </w:p>
        </w:tc>
        <w:tc>
          <w:tcPr>
            <w:tcW w:w="1575" w:type="dxa"/>
            <w:shd w:val="clear" w:color="auto" w:fill="92D050"/>
            <w:vAlign w:val="center"/>
          </w:tcPr>
          <w:p w:rsidR="000F4A07" w:rsidRPr="00543165" w:rsidRDefault="000F4A07" w:rsidP="00682D53">
            <w:pPr>
              <w:spacing w:line="216" w:lineRule="auto"/>
              <w:jc w:val="center"/>
              <w:rPr>
                <w:rFonts w:eastAsia="Times New Roman" w:cs="Arial"/>
                <w:bCs/>
                <w:color w:val="000000"/>
                <w:szCs w:val="24"/>
              </w:rPr>
            </w:pPr>
            <w:r w:rsidRPr="00543165">
              <w:rPr>
                <w:rFonts w:eastAsia="Times New Roman" w:cs="Arial"/>
                <w:bCs/>
                <w:color w:val="000000"/>
                <w:szCs w:val="24"/>
              </w:rPr>
              <w:t>9.3</w:t>
            </w:r>
          </w:p>
        </w:tc>
        <w:tc>
          <w:tcPr>
            <w:tcW w:w="1985" w:type="dxa"/>
            <w:shd w:val="clear" w:color="auto" w:fill="92D050"/>
            <w:vAlign w:val="center"/>
          </w:tcPr>
          <w:p w:rsidR="000F4A07" w:rsidRPr="00945C28" w:rsidRDefault="000F4A07" w:rsidP="00682D53">
            <w:pPr>
              <w:spacing w:line="216" w:lineRule="auto"/>
              <w:jc w:val="center"/>
              <w:rPr>
                <w:rFonts w:eastAsia="Times New Roman" w:cs="Arial"/>
                <w:bCs/>
                <w:color w:val="000000"/>
              </w:rPr>
            </w:pPr>
            <w:r>
              <w:rPr>
                <w:rFonts w:eastAsia="Times New Roman" w:cs="Arial"/>
                <w:bCs/>
                <w:color w:val="000000"/>
              </w:rPr>
              <w:t>2.5pts</w:t>
            </w:r>
          </w:p>
        </w:tc>
      </w:tr>
      <w:tr w:rsidR="000F4A07" w:rsidRPr="0071249C" w:rsidTr="008F266A">
        <w:trPr>
          <w:trHeight w:val="466"/>
          <w:jc w:val="center"/>
        </w:trPr>
        <w:tc>
          <w:tcPr>
            <w:tcW w:w="5088" w:type="dxa"/>
            <w:shd w:val="clear" w:color="auto" w:fill="A8D08D" w:themeFill="accent6" w:themeFillTint="99"/>
          </w:tcPr>
          <w:p w:rsidR="000F4A07" w:rsidRPr="0071249C" w:rsidRDefault="000F4A07" w:rsidP="00682D53">
            <w:pPr>
              <w:spacing w:line="216" w:lineRule="auto"/>
              <w:rPr>
                <w:rFonts w:eastAsia="Times New Roman" w:cs="Arial"/>
                <w:color w:val="000000"/>
                <w:szCs w:val="20"/>
              </w:rPr>
            </w:pPr>
            <w:r w:rsidRPr="0071249C">
              <w:rPr>
                <w:rFonts w:eastAsia="Times New Roman" w:cs="Arial"/>
                <w:color w:val="000000"/>
                <w:szCs w:val="20"/>
              </w:rPr>
              <w:t>Team members are open and willing to work in new ways</w:t>
            </w:r>
            <w:r>
              <w:rPr>
                <w:rFonts w:eastAsia="Times New Roman" w:cs="Arial"/>
                <w:color w:val="000000"/>
                <w:szCs w:val="20"/>
              </w:rPr>
              <w:t xml:space="preserve"> [q6 cognitive engagement]</w:t>
            </w:r>
          </w:p>
        </w:tc>
        <w:tc>
          <w:tcPr>
            <w:tcW w:w="1575" w:type="dxa"/>
            <w:shd w:val="clear" w:color="auto" w:fill="A8D08D" w:themeFill="accent6" w:themeFillTint="99"/>
            <w:vAlign w:val="center"/>
          </w:tcPr>
          <w:p w:rsidR="000F4A07" w:rsidRPr="0048450D" w:rsidRDefault="000F4A07" w:rsidP="00682D53">
            <w:pPr>
              <w:spacing w:line="216" w:lineRule="auto"/>
              <w:jc w:val="center"/>
              <w:rPr>
                <w:rFonts w:eastAsia="Times New Roman" w:cs="Arial"/>
                <w:bCs/>
                <w:color w:val="000000"/>
                <w:szCs w:val="24"/>
              </w:rPr>
            </w:pPr>
            <w:r w:rsidRPr="0048450D">
              <w:rPr>
                <w:rFonts w:eastAsia="Times New Roman" w:cs="Arial"/>
                <w:bCs/>
                <w:color w:val="000000"/>
                <w:szCs w:val="24"/>
              </w:rPr>
              <w:t>8.9</w:t>
            </w:r>
          </w:p>
        </w:tc>
        <w:tc>
          <w:tcPr>
            <w:tcW w:w="1985" w:type="dxa"/>
            <w:shd w:val="clear" w:color="auto" w:fill="A8D08D" w:themeFill="accent6" w:themeFillTint="99"/>
            <w:vAlign w:val="center"/>
          </w:tcPr>
          <w:p w:rsidR="000F4A07" w:rsidRPr="006D76E7" w:rsidRDefault="000F4A07" w:rsidP="00682D53">
            <w:pPr>
              <w:spacing w:line="216" w:lineRule="auto"/>
              <w:jc w:val="center"/>
              <w:rPr>
                <w:rFonts w:eastAsia="Times New Roman" w:cs="Arial"/>
              </w:rPr>
            </w:pPr>
            <w:r>
              <w:rPr>
                <w:rFonts w:eastAsia="Times New Roman" w:cs="Arial"/>
              </w:rPr>
              <w:t>3.5</w:t>
            </w:r>
            <w:r w:rsidRPr="006D76E7">
              <w:rPr>
                <w:rFonts w:eastAsia="Times New Roman" w:cs="Arial"/>
              </w:rPr>
              <w:t>pts</w:t>
            </w:r>
          </w:p>
        </w:tc>
      </w:tr>
      <w:tr w:rsidR="000F4A07" w:rsidRPr="0071249C" w:rsidTr="008F266A">
        <w:trPr>
          <w:trHeight w:val="466"/>
          <w:jc w:val="center"/>
        </w:trPr>
        <w:tc>
          <w:tcPr>
            <w:tcW w:w="5088" w:type="dxa"/>
            <w:shd w:val="clear" w:color="auto" w:fill="A8D08D" w:themeFill="accent6" w:themeFillTint="99"/>
            <w:vAlign w:val="center"/>
          </w:tcPr>
          <w:p w:rsidR="000F4A07" w:rsidRPr="00101B5F" w:rsidRDefault="000F4A07" w:rsidP="00682D53">
            <w:pPr>
              <w:spacing w:line="216" w:lineRule="auto"/>
              <w:rPr>
                <w:rFonts w:eastAsia="Times New Roman" w:cs="Arial"/>
                <w:color w:val="000000"/>
                <w:szCs w:val="20"/>
              </w:rPr>
            </w:pPr>
            <w:r>
              <w:rPr>
                <w:rFonts w:eastAsia="Times New Roman" w:cs="Arial"/>
                <w:color w:val="000000"/>
                <w:szCs w:val="20"/>
              </w:rPr>
              <w:t>Feedback about ILS</w:t>
            </w:r>
            <w:r w:rsidRPr="00101B5F">
              <w:rPr>
                <w:rFonts w:eastAsia="Times New Roman" w:cs="Arial"/>
                <w:color w:val="000000"/>
                <w:szCs w:val="20"/>
              </w:rPr>
              <w:t xml:space="preserve"> can be used to improve it in future</w:t>
            </w:r>
            <w:r>
              <w:rPr>
                <w:rFonts w:eastAsia="Times New Roman" w:cs="Arial"/>
                <w:color w:val="000000"/>
                <w:szCs w:val="20"/>
              </w:rPr>
              <w:t xml:space="preserve"> [q19 reflexive monitoring]</w:t>
            </w:r>
          </w:p>
        </w:tc>
        <w:tc>
          <w:tcPr>
            <w:tcW w:w="1575" w:type="dxa"/>
            <w:shd w:val="clear" w:color="auto" w:fill="A8D08D" w:themeFill="accent6" w:themeFillTint="99"/>
            <w:vAlign w:val="center"/>
          </w:tcPr>
          <w:p w:rsidR="000F4A07" w:rsidRPr="00543165" w:rsidRDefault="000F4A07" w:rsidP="00682D53">
            <w:pPr>
              <w:spacing w:line="216" w:lineRule="auto"/>
              <w:jc w:val="center"/>
              <w:rPr>
                <w:rFonts w:eastAsia="Times New Roman" w:cs="Arial"/>
                <w:bCs/>
                <w:color w:val="000000"/>
                <w:szCs w:val="24"/>
              </w:rPr>
            </w:pPr>
            <w:r w:rsidRPr="00543165">
              <w:rPr>
                <w:rFonts w:eastAsia="Times New Roman" w:cs="Arial"/>
                <w:bCs/>
                <w:color w:val="000000"/>
                <w:szCs w:val="24"/>
              </w:rPr>
              <w:t>8.9</w:t>
            </w:r>
          </w:p>
        </w:tc>
        <w:tc>
          <w:tcPr>
            <w:tcW w:w="1985" w:type="dxa"/>
            <w:shd w:val="clear" w:color="auto" w:fill="A8D08D" w:themeFill="accent6" w:themeFillTint="99"/>
            <w:vAlign w:val="center"/>
          </w:tcPr>
          <w:p w:rsidR="000F4A07" w:rsidRPr="00945C28" w:rsidRDefault="000F4A07" w:rsidP="00682D53">
            <w:pPr>
              <w:spacing w:line="216" w:lineRule="auto"/>
              <w:jc w:val="center"/>
              <w:rPr>
                <w:rFonts w:eastAsia="Times New Roman" w:cs="Arial"/>
                <w:bCs/>
                <w:color w:val="000000"/>
              </w:rPr>
            </w:pPr>
            <w:r>
              <w:rPr>
                <w:rFonts w:eastAsia="Times New Roman" w:cs="Arial"/>
                <w:bCs/>
                <w:color w:val="000000"/>
              </w:rPr>
              <w:t>4.5pts</w:t>
            </w:r>
          </w:p>
        </w:tc>
      </w:tr>
      <w:tr w:rsidR="000F4A07" w:rsidRPr="0071249C" w:rsidTr="008F266A">
        <w:trPr>
          <w:trHeight w:val="466"/>
          <w:jc w:val="center"/>
        </w:trPr>
        <w:tc>
          <w:tcPr>
            <w:tcW w:w="5088" w:type="dxa"/>
            <w:shd w:val="clear" w:color="auto" w:fill="A8D08D" w:themeFill="accent6" w:themeFillTint="99"/>
          </w:tcPr>
          <w:p w:rsidR="000F4A07" w:rsidRPr="00DF0602" w:rsidRDefault="000F4A07" w:rsidP="00682D53">
            <w:pPr>
              <w:spacing w:line="216" w:lineRule="auto"/>
              <w:ind w:left="19"/>
              <w:rPr>
                <w:rFonts w:eastAsia="Times New Roman" w:cs="Arial"/>
                <w:color w:val="000000"/>
                <w:szCs w:val="20"/>
              </w:rPr>
            </w:pPr>
            <w:r w:rsidRPr="00DF0602">
              <w:rPr>
                <w:rFonts w:eastAsia="Times New Roman" w:cs="Arial"/>
                <w:color w:val="000000"/>
                <w:szCs w:val="20"/>
              </w:rPr>
              <w:t>Team members</w:t>
            </w:r>
            <w:r>
              <w:rPr>
                <w:rFonts w:eastAsia="Times New Roman" w:cs="Arial"/>
                <w:color w:val="000000"/>
                <w:szCs w:val="20"/>
              </w:rPr>
              <w:t xml:space="preserve"> can see potential value of ILS</w:t>
            </w:r>
            <w:r w:rsidRPr="00DF0602">
              <w:rPr>
                <w:rFonts w:eastAsia="Times New Roman" w:cs="Arial"/>
                <w:color w:val="000000"/>
                <w:szCs w:val="20"/>
              </w:rPr>
              <w:t xml:space="preserve"> for their work </w:t>
            </w:r>
            <w:r>
              <w:rPr>
                <w:rFonts w:eastAsia="Times New Roman" w:cs="Arial"/>
                <w:color w:val="000000"/>
                <w:szCs w:val="20"/>
              </w:rPr>
              <w:t>[q4 coherence]</w:t>
            </w:r>
          </w:p>
        </w:tc>
        <w:tc>
          <w:tcPr>
            <w:tcW w:w="1575" w:type="dxa"/>
            <w:shd w:val="clear" w:color="auto" w:fill="A8D08D" w:themeFill="accent6" w:themeFillTint="99"/>
            <w:vAlign w:val="center"/>
          </w:tcPr>
          <w:p w:rsidR="000F4A07" w:rsidRDefault="000F4A07" w:rsidP="00682D53">
            <w:pPr>
              <w:spacing w:line="216" w:lineRule="auto"/>
              <w:jc w:val="center"/>
              <w:rPr>
                <w:rFonts w:eastAsia="Times New Roman" w:cs="Arial"/>
                <w:color w:val="000000"/>
                <w:szCs w:val="20"/>
              </w:rPr>
            </w:pPr>
            <w:r>
              <w:rPr>
                <w:rFonts w:eastAsia="Times New Roman" w:cs="Arial"/>
                <w:color w:val="000000"/>
                <w:szCs w:val="20"/>
              </w:rPr>
              <w:t>8.6</w:t>
            </w:r>
          </w:p>
        </w:tc>
        <w:tc>
          <w:tcPr>
            <w:tcW w:w="1985" w:type="dxa"/>
            <w:shd w:val="clear" w:color="auto" w:fill="A8D08D" w:themeFill="accent6" w:themeFillTint="99"/>
            <w:vAlign w:val="center"/>
          </w:tcPr>
          <w:p w:rsidR="000F4A07" w:rsidRPr="006D76E7" w:rsidRDefault="000F4A07" w:rsidP="00682D53">
            <w:pPr>
              <w:spacing w:line="216" w:lineRule="auto"/>
              <w:jc w:val="center"/>
              <w:rPr>
                <w:rFonts w:eastAsia="Times New Roman" w:cs="Arial"/>
                <w:color w:val="000000"/>
                <w:szCs w:val="20"/>
              </w:rPr>
            </w:pPr>
            <w:r>
              <w:rPr>
                <w:rFonts w:eastAsia="Times New Roman" w:cs="Arial"/>
                <w:color w:val="000000"/>
                <w:szCs w:val="20"/>
              </w:rPr>
              <w:t>2.5</w:t>
            </w:r>
            <w:r w:rsidRPr="006D76E7">
              <w:rPr>
                <w:rFonts w:eastAsia="Times New Roman" w:cs="Arial"/>
                <w:color w:val="000000"/>
                <w:szCs w:val="20"/>
              </w:rPr>
              <w:t>pts</w:t>
            </w:r>
          </w:p>
        </w:tc>
      </w:tr>
      <w:tr w:rsidR="000F4A07" w:rsidRPr="0071249C" w:rsidTr="008F266A">
        <w:trPr>
          <w:trHeight w:val="535"/>
          <w:jc w:val="center"/>
        </w:trPr>
        <w:tc>
          <w:tcPr>
            <w:tcW w:w="5088" w:type="dxa"/>
            <w:shd w:val="clear" w:color="auto" w:fill="A8D08D" w:themeFill="accent6" w:themeFillTint="99"/>
          </w:tcPr>
          <w:p w:rsidR="000F4A07" w:rsidRPr="00DF0602" w:rsidRDefault="000F4A07" w:rsidP="00682D53">
            <w:pPr>
              <w:spacing w:line="216" w:lineRule="auto"/>
              <w:ind w:left="19"/>
              <w:rPr>
                <w:rFonts w:eastAsia="Times New Roman" w:cs="Arial"/>
                <w:color w:val="000000"/>
                <w:szCs w:val="20"/>
              </w:rPr>
            </w:pPr>
            <w:r w:rsidRPr="00DF0602">
              <w:rPr>
                <w:rFonts w:eastAsia="Times New Roman" w:cs="Arial"/>
                <w:color w:val="000000"/>
                <w:szCs w:val="20"/>
              </w:rPr>
              <w:t>Team members have a shared unde</w:t>
            </w:r>
            <w:r>
              <w:rPr>
                <w:rFonts w:eastAsia="Times New Roman" w:cs="Arial"/>
                <w:color w:val="000000"/>
                <w:szCs w:val="20"/>
              </w:rPr>
              <w:t>rstanding of the purpose of ILS</w:t>
            </w:r>
            <w:r w:rsidRPr="00DF0602">
              <w:rPr>
                <w:rFonts w:eastAsia="Times New Roman" w:cs="Arial"/>
                <w:color w:val="000000"/>
                <w:szCs w:val="20"/>
              </w:rPr>
              <w:t xml:space="preserve"> and of specific responsibilities required </w:t>
            </w:r>
            <w:r>
              <w:rPr>
                <w:rFonts w:eastAsia="Times New Roman" w:cs="Arial"/>
                <w:color w:val="000000"/>
                <w:szCs w:val="20"/>
              </w:rPr>
              <w:t>[q2 coherence]</w:t>
            </w:r>
          </w:p>
        </w:tc>
        <w:tc>
          <w:tcPr>
            <w:tcW w:w="1575" w:type="dxa"/>
            <w:shd w:val="clear" w:color="auto" w:fill="A8D08D" w:themeFill="accent6" w:themeFillTint="99"/>
            <w:vAlign w:val="center"/>
          </w:tcPr>
          <w:p w:rsidR="000F4A07" w:rsidRDefault="000F4A07" w:rsidP="00682D53">
            <w:pPr>
              <w:spacing w:line="216" w:lineRule="auto"/>
              <w:jc w:val="center"/>
              <w:rPr>
                <w:rFonts w:eastAsia="Times New Roman" w:cs="Arial"/>
                <w:color w:val="000000"/>
                <w:szCs w:val="20"/>
              </w:rPr>
            </w:pPr>
            <w:r>
              <w:rPr>
                <w:rFonts w:eastAsia="Times New Roman" w:cs="Arial"/>
                <w:color w:val="000000"/>
                <w:szCs w:val="20"/>
              </w:rPr>
              <w:t>8.3</w:t>
            </w:r>
          </w:p>
        </w:tc>
        <w:tc>
          <w:tcPr>
            <w:tcW w:w="1985" w:type="dxa"/>
            <w:shd w:val="clear" w:color="auto" w:fill="A8D08D" w:themeFill="accent6" w:themeFillTint="99"/>
            <w:vAlign w:val="center"/>
          </w:tcPr>
          <w:p w:rsidR="000F4A07" w:rsidRPr="006D76E7" w:rsidRDefault="000F4A07" w:rsidP="00682D53">
            <w:pPr>
              <w:spacing w:line="216" w:lineRule="auto"/>
              <w:jc w:val="center"/>
              <w:rPr>
                <w:rFonts w:eastAsia="Times New Roman" w:cs="Arial"/>
                <w:color w:val="000000"/>
                <w:szCs w:val="20"/>
              </w:rPr>
            </w:pPr>
            <w:r>
              <w:rPr>
                <w:rFonts w:eastAsia="Times New Roman" w:cs="Arial"/>
                <w:color w:val="000000"/>
                <w:szCs w:val="20"/>
              </w:rPr>
              <w:t>4</w:t>
            </w:r>
            <w:r w:rsidR="00E8687E">
              <w:rPr>
                <w:rFonts w:eastAsia="Times New Roman" w:cs="Arial"/>
                <w:color w:val="000000"/>
                <w:szCs w:val="20"/>
              </w:rPr>
              <w:t>.0</w:t>
            </w:r>
            <w:r w:rsidRPr="006D76E7">
              <w:rPr>
                <w:rFonts w:eastAsia="Times New Roman" w:cs="Arial"/>
                <w:color w:val="000000"/>
                <w:szCs w:val="20"/>
              </w:rPr>
              <w:t>pts</w:t>
            </w:r>
          </w:p>
        </w:tc>
      </w:tr>
      <w:tr w:rsidR="000F4A07" w:rsidRPr="0071249C" w:rsidTr="008F266A">
        <w:trPr>
          <w:trHeight w:val="50"/>
          <w:jc w:val="center"/>
        </w:trPr>
        <w:tc>
          <w:tcPr>
            <w:tcW w:w="5088" w:type="dxa"/>
            <w:shd w:val="clear" w:color="auto" w:fill="A8D08D" w:themeFill="accent6" w:themeFillTint="99"/>
          </w:tcPr>
          <w:p w:rsidR="000F4A07" w:rsidRPr="00E8687E" w:rsidRDefault="000F4A07" w:rsidP="00682D53">
            <w:pPr>
              <w:spacing w:line="216" w:lineRule="auto"/>
              <w:rPr>
                <w:rFonts w:eastAsia="Times New Roman" w:cs="Arial"/>
                <w:color w:val="000000"/>
                <w:szCs w:val="20"/>
              </w:rPr>
            </w:pPr>
            <w:r w:rsidRPr="00E8687E">
              <w:rPr>
                <w:rFonts w:eastAsia="Times New Roman" w:cs="Arial"/>
                <w:color w:val="000000"/>
                <w:szCs w:val="20"/>
              </w:rPr>
              <w:t>Team members continue to support ILS [q8 cognitive engagement]</w:t>
            </w:r>
          </w:p>
        </w:tc>
        <w:tc>
          <w:tcPr>
            <w:tcW w:w="1575" w:type="dxa"/>
            <w:shd w:val="clear" w:color="auto" w:fill="A8D08D" w:themeFill="accent6" w:themeFillTint="99"/>
            <w:vAlign w:val="center"/>
          </w:tcPr>
          <w:p w:rsidR="000F4A07" w:rsidRPr="0048450D" w:rsidRDefault="000F4A07" w:rsidP="00682D53">
            <w:pPr>
              <w:spacing w:line="216" w:lineRule="auto"/>
              <w:jc w:val="center"/>
              <w:rPr>
                <w:rFonts w:eastAsia="Times New Roman" w:cs="Arial"/>
                <w:bCs/>
                <w:color w:val="000000"/>
                <w:szCs w:val="24"/>
              </w:rPr>
            </w:pPr>
            <w:r w:rsidRPr="0048450D">
              <w:rPr>
                <w:rFonts w:eastAsia="Times New Roman" w:cs="Arial"/>
                <w:bCs/>
                <w:color w:val="000000"/>
                <w:szCs w:val="24"/>
              </w:rPr>
              <w:t>8.3</w:t>
            </w:r>
          </w:p>
        </w:tc>
        <w:tc>
          <w:tcPr>
            <w:tcW w:w="1985" w:type="dxa"/>
            <w:shd w:val="clear" w:color="auto" w:fill="A8D08D" w:themeFill="accent6" w:themeFillTint="99"/>
            <w:vAlign w:val="center"/>
          </w:tcPr>
          <w:p w:rsidR="000F4A07" w:rsidRPr="006D76E7" w:rsidRDefault="000F4A07" w:rsidP="00682D53">
            <w:pPr>
              <w:spacing w:line="216" w:lineRule="auto"/>
              <w:jc w:val="center"/>
              <w:rPr>
                <w:rFonts w:eastAsia="Times New Roman" w:cs="Arial"/>
              </w:rPr>
            </w:pPr>
            <w:r>
              <w:rPr>
                <w:rFonts w:eastAsia="Times New Roman" w:cs="Arial"/>
              </w:rPr>
              <w:t>4</w:t>
            </w:r>
            <w:r w:rsidR="00E8687E">
              <w:rPr>
                <w:rFonts w:eastAsia="Times New Roman" w:cs="Arial"/>
              </w:rPr>
              <w:t>.0</w:t>
            </w:r>
            <w:r w:rsidRPr="006D76E7">
              <w:rPr>
                <w:rFonts w:eastAsia="Times New Roman" w:cs="Arial"/>
              </w:rPr>
              <w:t>pts</w:t>
            </w:r>
          </w:p>
        </w:tc>
      </w:tr>
      <w:tr w:rsidR="000F4A07" w:rsidRPr="0071249C" w:rsidTr="008F266A">
        <w:trPr>
          <w:trHeight w:val="466"/>
          <w:jc w:val="center"/>
        </w:trPr>
        <w:tc>
          <w:tcPr>
            <w:tcW w:w="5088" w:type="dxa"/>
            <w:shd w:val="clear" w:color="auto" w:fill="A8D08D" w:themeFill="accent6" w:themeFillTint="99"/>
            <w:vAlign w:val="center"/>
          </w:tcPr>
          <w:p w:rsidR="000F4A07" w:rsidRPr="00E8687E" w:rsidRDefault="000F4A07" w:rsidP="00682D53">
            <w:pPr>
              <w:spacing w:line="216" w:lineRule="auto"/>
              <w:rPr>
                <w:rFonts w:eastAsia="Times New Roman" w:cs="Arial"/>
                <w:color w:val="000000"/>
                <w:szCs w:val="20"/>
              </w:rPr>
            </w:pPr>
            <w:r w:rsidRPr="00E8687E">
              <w:rPr>
                <w:rFonts w:eastAsia="Times New Roman" w:cs="Arial"/>
                <w:color w:val="000000"/>
                <w:szCs w:val="20"/>
              </w:rPr>
              <w:t>Team members maintain their trusts in ILS and in each other [q11 collective action]</w:t>
            </w:r>
          </w:p>
        </w:tc>
        <w:tc>
          <w:tcPr>
            <w:tcW w:w="1575" w:type="dxa"/>
            <w:shd w:val="clear" w:color="auto" w:fill="A8D08D" w:themeFill="accent6" w:themeFillTint="99"/>
            <w:vAlign w:val="center"/>
          </w:tcPr>
          <w:p w:rsidR="000F4A07" w:rsidRPr="00BE1C61" w:rsidRDefault="000F4A07" w:rsidP="00682D53">
            <w:pPr>
              <w:spacing w:line="216" w:lineRule="auto"/>
              <w:jc w:val="center"/>
              <w:rPr>
                <w:rFonts w:eastAsia="Times New Roman" w:cs="Arial"/>
                <w:bCs/>
                <w:color w:val="000000"/>
                <w:szCs w:val="24"/>
              </w:rPr>
            </w:pPr>
            <w:r w:rsidRPr="00BE1C61">
              <w:rPr>
                <w:rFonts w:eastAsia="Times New Roman" w:cs="Arial"/>
                <w:bCs/>
                <w:color w:val="000000"/>
                <w:szCs w:val="24"/>
              </w:rPr>
              <w:t>8.3</w:t>
            </w:r>
          </w:p>
        </w:tc>
        <w:tc>
          <w:tcPr>
            <w:tcW w:w="1985" w:type="dxa"/>
            <w:shd w:val="clear" w:color="auto" w:fill="A8D08D" w:themeFill="accent6" w:themeFillTint="99"/>
            <w:vAlign w:val="center"/>
          </w:tcPr>
          <w:p w:rsidR="000F4A07" w:rsidRPr="00BE1C61" w:rsidRDefault="000F4A07" w:rsidP="00682D53">
            <w:pPr>
              <w:spacing w:line="216" w:lineRule="auto"/>
              <w:jc w:val="center"/>
              <w:rPr>
                <w:rFonts w:eastAsia="Times New Roman" w:cs="Arial"/>
                <w:bCs/>
                <w:color w:val="000000"/>
              </w:rPr>
            </w:pPr>
            <w:r>
              <w:rPr>
                <w:rFonts w:eastAsia="Times New Roman" w:cs="Arial"/>
                <w:bCs/>
                <w:color w:val="000000"/>
              </w:rPr>
              <w:t>7.5</w:t>
            </w:r>
            <w:r w:rsidRPr="00BE1C61">
              <w:rPr>
                <w:rFonts w:eastAsia="Times New Roman" w:cs="Arial"/>
                <w:bCs/>
                <w:color w:val="000000"/>
              </w:rPr>
              <w:t>pts</w:t>
            </w:r>
          </w:p>
        </w:tc>
      </w:tr>
      <w:tr w:rsidR="000F4A07" w:rsidRPr="0071249C" w:rsidTr="008F266A">
        <w:trPr>
          <w:trHeight w:val="466"/>
          <w:jc w:val="center"/>
        </w:trPr>
        <w:tc>
          <w:tcPr>
            <w:tcW w:w="5088" w:type="dxa"/>
            <w:shd w:val="clear" w:color="auto" w:fill="A8D08D" w:themeFill="accent6" w:themeFillTint="99"/>
          </w:tcPr>
          <w:p w:rsidR="000F4A07" w:rsidRPr="0071249C" w:rsidRDefault="000F4A07" w:rsidP="00682D53">
            <w:pPr>
              <w:spacing w:line="216" w:lineRule="auto"/>
              <w:rPr>
                <w:rFonts w:eastAsia="Times New Roman" w:cs="Arial"/>
                <w:color w:val="000000"/>
                <w:szCs w:val="20"/>
              </w:rPr>
            </w:pPr>
            <w:r w:rsidRPr="0071249C">
              <w:rPr>
                <w:rFonts w:eastAsia="Times New Roman" w:cs="Arial"/>
                <w:color w:val="000000"/>
                <w:szCs w:val="20"/>
              </w:rPr>
              <w:t xml:space="preserve">Team members believe that contributing to </w:t>
            </w:r>
            <w:r>
              <w:rPr>
                <w:rFonts w:eastAsia="Times New Roman" w:cs="Arial"/>
                <w:color w:val="000000"/>
                <w:szCs w:val="20"/>
              </w:rPr>
              <w:t xml:space="preserve">ILS </w:t>
            </w:r>
            <w:r w:rsidRPr="0071249C">
              <w:rPr>
                <w:rFonts w:eastAsia="Times New Roman" w:cs="Arial"/>
                <w:color w:val="000000"/>
                <w:szCs w:val="20"/>
              </w:rPr>
              <w:t>is a legitimate part of their work</w:t>
            </w:r>
            <w:r>
              <w:rPr>
                <w:rFonts w:eastAsia="Times New Roman" w:cs="Arial"/>
                <w:color w:val="000000"/>
                <w:szCs w:val="20"/>
              </w:rPr>
              <w:t xml:space="preserve"> [q7 cognitive engagement]</w:t>
            </w:r>
          </w:p>
        </w:tc>
        <w:tc>
          <w:tcPr>
            <w:tcW w:w="1575" w:type="dxa"/>
            <w:shd w:val="clear" w:color="auto" w:fill="A8D08D" w:themeFill="accent6" w:themeFillTint="99"/>
            <w:vAlign w:val="center"/>
          </w:tcPr>
          <w:p w:rsidR="000F4A07" w:rsidRPr="0048450D" w:rsidRDefault="000F4A07" w:rsidP="00682D53">
            <w:pPr>
              <w:spacing w:line="216" w:lineRule="auto"/>
              <w:jc w:val="center"/>
              <w:rPr>
                <w:rFonts w:eastAsia="Times New Roman" w:cs="Arial"/>
                <w:bCs/>
                <w:color w:val="000000"/>
                <w:szCs w:val="24"/>
              </w:rPr>
            </w:pPr>
            <w:r>
              <w:rPr>
                <w:rFonts w:eastAsia="Times New Roman" w:cs="Arial"/>
                <w:bCs/>
                <w:color w:val="000000"/>
                <w:szCs w:val="24"/>
              </w:rPr>
              <w:t>8.2</w:t>
            </w:r>
          </w:p>
        </w:tc>
        <w:tc>
          <w:tcPr>
            <w:tcW w:w="1985" w:type="dxa"/>
            <w:shd w:val="clear" w:color="auto" w:fill="A8D08D" w:themeFill="accent6" w:themeFillTint="99"/>
            <w:vAlign w:val="center"/>
          </w:tcPr>
          <w:p w:rsidR="000F4A07" w:rsidRPr="006D76E7" w:rsidRDefault="000F4A07" w:rsidP="00682D53">
            <w:pPr>
              <w:spacing w:line="216" w:lineRule="auto"/>
              <w:jc w:val="center"/>
              <w:rPr>
                <w:rFonts w:eastAsia="Times New Roman" w:cs="Arial"/>
              </w:rPr>
            </w:pPr>
            <w:r>
              <w:rPr>
                <w:rFonts w:eastAsia="Times New Roman" w:cs="Arial"/>
              </w:rPr>
              <w:t>4.5</w:t>
            </w:r>
            <w:r w:rsidRPr="006D76E7">
              <w:rPr>
                <w:rFonts w:eastAsia="Times New Roman" w:cs="Arial"/>
              </w:rPr>
              <w:t>pts</w:t>
            </w:r>
          </w:p>
        </w:tc>
      </w:tr>
      <w:tr w:rsidR="000F4A07" w:rsidRPr="0071249C" w:rsidTr="008F266A">
        <w:trPr>
          <w:trHeight w:val="466"/>
          <w:jc w:val="center"/>
        </w:trPr>
        <w:tc>
          <w:tcPr>
            <w:tcW w:w="5088" w:type="dxa"/>
            <w:shd w:val="clear" w:color="auto" w:fill="A8D08D" w:themeFill="accent6" w:themeFillTint="99"/>
            <w:vAlign w:val="center"/>
          </w:tcPr>
          <w:p w:rsidR="000F4A07" w:rsidRPr="00BE1C61" w:rsidRDefault="000F4A07" w:rsidP="00682D53">
            <w:pPr>
              <w:spacing w:line="216" w:lineRule="auto"/>
              <w:rPr>
                <w:rFonts w:eastAsia="Times New Roman" w:cs="Arial"/>
                <w:color w:val="000000"/>
                <w:szCs w:val="20"/>
              </w:rPr>
            </w:pPr>
            <w:r w:rsidRPr="00BE1C61">
              <w:rPr>
                <w:rFonts w:eastAsia="Times New Roman" w:cs="Arial"/>
                <w:color w:val="000000"/>
                <w:szCs w:val="20"/>
              </w:rPr>
              <w:t>ILS work is seen as appropriately allocated to staff who with required skills</w:t>
            </w:r>
            <w:r>
              <w:rPr>
                <w:rFonts w:eastAsia="Times New Roman" w:cs="Arial"/>
                <w:color w:val="000000"/>
                <w:szCs w:val="20"/>
              </w:rPr>
              <w:t xml:space="preserve"> [q12 collective action]</w:t>
            </w:r>
          </w:p>
        </w:tc>
        <w:tc>
          <w:tcPr>
            <w:tcW w:w="1575" w:type="dxa"/>
            <w:shd w:val="clear" w:color="auto" w:fill="A8D08D" w:themeFill="accent6" w:themeFillTint="99"/>
            <w:vAlign w:val="center"/>
          </w:tcPr>
          <w:p w:rsidR="000F4A07" w:rsidRPr="00BE1C61" w:rsidRDefault="000F4A07" w:rsidP="00682D53">
            <w:pPr>
              <w:spacing w:line="216" w:lineRule="auto"/>
              <w:jc w:val="center"/>
              <w:rPr>
                <w:rFonts w:eastAsia="Times New Roman" w:cs="Arial"/>
                <w:bCs/>
                <w:color w:val="000000"/>
                <w:szCs w:val="24"/>
              </w:rPr>
            </w:pPr>
            <w:r w:rsidRPr="00BE1C61">
              <w:rPr>
                <w:rFonts w:eastAsia="Times New Roman" w:cs="Arial"/>
                <w:bCs/>
                <w:color w:val="000000"/>
                <w:szCs w:val="24"/>
              </w:rPr>
              <w:t>8.2</w:t>
            </w:r>
          </w:p>
        </w:tc>
        <w:tc>
          <w:tcPr>
            <w:tcW w:w="1985" w:type="dxa"/>
            <w:shd w:val="clear" w:color="auto" w:fill="A8D08D" w:themeFill="accent6" w:themeFillTint="99"/>
            <w:vAlign w:val="center"/>
          </w:tcPr>
          <w:p w:rsidR="000F4A07" w:rsidRPr="00BE1C61" w:rsidRDefault="000F4A07" w:rsidP="00E8687E">
            <w:pPr>
              <w:spacing w:line="216" w:lineRule="auto"/>
              <w:jc w:val="center"/>
              <w:rPr>
                <w:rFonts w:eastAsia="Times New Roman" w:cs="Arial"/>
                <w:bCs/>
                <w:color w:val="000000"/>
              </w:rPr>
            </w:pPr>
            <w:r>
              <w:rPr>
                <w:rFonts w:eastAsia="Times New Roman" w:cs="Arial"/>
                <w:bCs/>
                <w:color w:val="000000"/>
              </w:rPr>
              <w:t>4.0</w:t>
            </w:r>
            <w:r w:rsidRPr="00BE1C61">
              <w:rPr>
                <w:rFonts w:eastAsia="Times New Roman" w:cs="Arial"/>
                <w:bCs/>
                <w:color w:val="000000"/>
              </w:rPr>
              <w:t>pts</w:t>
            </w:r>
          </w:p>
        </w:tc>
      </w:tr>
      <w:tr w:rsidR="000F4A07" w:rsidRPr="0071249C" w:rsidTr="008F266A">
        <w:trPr>
          <w:trHeight w:val="504"/>
          <w:jc w:val="center"/>
        </w:trPr>
        <w:tc>
          <w:tcPr>
            <w:tcW w:w="5088" w:type="dxa"/>
            <w:shd w:val="clear" w:color="auto" w:fill="A8D08D" w:themeFill="accent6" w:themeFillTint="99"/>
            <w:hideMark/>
          </w:tcPr>
          <w:p w:rsidR="000F4A07" w:rsidRPr="00682D53" w:rsidRDefault="000F4A07" w:rsidP="00682D53">
            <w:pPr>
              <w:spacing w:line="216" w:lineRule="auto"/>
              <w:rPr>
                <w:rFonts w:eastAsia="Times New Roman" w:cs="Arial"/>
                <w:color w:val="000000"/>
                <w:szCs w:val="20"/>
              </w:rPr>
            </w:pPr>
            <w:r w:rsidRPr="00682D53">
              <w:rPr>
                <w:rFonts w:eastAsia="Times New Roman" w:cs="Arial"/>
                <w:color w:val="000000"/>
                <w:szCs w:val="20"/>
              </w:rPr>
              <w:t>ILS is distinct from previous ways of working [q1 coherence]</w:t>
            </w:r>
          </w:p>
        </w:tc>
        <w:tc>
          <w:tcPr>
            <w:tcW w:w="1575" w:type="dxa"/>
            <w:shd w:val="clear" w:color="auto" w:fill="A8D08D" w:themeFill="accent6" w:themeFillTint="99"/>
            <w:vAlign w:val="center"/>
          </w:tcPr>
          <w:p w:rsidR="000F4A07" w:rsidRDefault="000F4A07" w:rsidP="00682D53">
            <w:pPr>
              <w:spacing w:line="216" w:lineRule="auto"/>
              <w:jc w:val="center"/>
              <w:rPr>
                <w:rFonts w:eastAsia="Times New Roman" w:cs="Arial"/>
                <w:color w:val="000000"/>
                <w:szCs w:val="20"/>
              </w:rPr>
            </w:pPr>
            <w:r>
              <w:rPr>
                <w:rFonts w:eastAsia="Times New Roman" w:cs="Arial"/>
                <w:color w:val="000000"/>
                <w:szCs w:val="20"/>
              </w:rPr>
              <w:t>8.1</w:t>
            </w:r>
          </w:p>
        </w:tc>
        <w:tc>
          <w:tcPr>
            <w:tcW w:w="1985" w:type="dxa"/>
            <w:shd w:val="clear" w:color="auto" w:fill="A8D08D" w:themeFill="accent6" w:themeFillTint="99"/>
            <w:vAlign w:val="center"/>
          </w:tcPr>
          <w:p w:rsidR="000F4A07" w:rsidRPr="006D76E7" w:rsidRDefault="000F4A07" w:rsidP="00682D53">
            <w:pPr>
              <w:spacing w:line="216" w:lineRule="auto"/>
              <w:jc w:val="center"/>
              <w:rPr>
                <w:rFonts w:eastAsia="Times New Roman" w:cs="Arial"/>
                <w:color w:val="000000"/>
                <w:szCs w:val="20"/>
              </w:rPr>
            </w:pPr>
            <w:r>
              <w:rPr>
                <w:rFonts w:eastAsia="Times New Roman" w:cs="Arial"/>
                <w:color w:val="000000"/>
                <w:szCs w:val="20"/>
              </w:rPr>
              <w:t>3.55</w:t>
            </w:r>
            <w:r w:rsidRPr="006D76E7">
              <w:rPr>
                <w:rFonts w:eastAsia="Times New Roman" w:cs="Arial"/>
                <w:color w:val="000000"/>
                <w:szCs w:val="20"/>
              </w:rPr>
              <w:t>pts</w:t>
            </w:r>
          </w:p>
        </w:tc>
      </w:tr>
      <w:tr w:rsidR="000F4A07" w:rsidRPr="0071249C" w:rsidTr="008F266A">
        <w:trPr>
          <w:trHeight w:val="466"/>
          <w:jc w:val="center"/>
        </w:trPr>
        <w:tc>
          <w:tcPr>
            <w:tcW w:w="5088" w:type="dxa"/>
            <w:shd w:val="clear" w:color="auto" w:fill="A8D08D" w:themeFill="accent6" w:themeFillTint="99"/>
          </w:tcPr>
          <w:p w:rsidR="000F4A07" w:rsidRPr="0071249C" w:rsidRDefault="000F4A07" w:rsidP="00682D53">
            <w:pPr>
              <w:spacing w:line="216" w:lineRule="auto"/>
              <w:rPr>
                <w:rFonts w:eastAsia="Times New Roman" w:cs="Arial"/>
                <w:color w:val="000000"/>
                <w:szCs w:val="20"/>
              </w:rPr>
            </w:pPr>
            <w:r w:rsidRPr="0071249C">
              <w:rPr>
                <w:rFonts w:eastAsia="Times New Roman" w:cs="Arial"/>
                <w:color w:val="000000"/>
                <w:szCs w:val="20"/>
              </w:rPr>
              <w:t xml:space="preserve">Key individuals drive </w:t>
            </w:r>
            <w:r>
              <w:rPr>
                <w:rFonts w:eastAsia="Times New Roman" w:cs="Arial"/>
                <w:color w:val="000000"/>
                <w:szCs w:val="20"/>
              </w:rPr>
              <w:t xml:space="preserve">ILS </w:t>
            </w:r>
            <w:r w:rsidRPr="0071249C">
              <w:rPr>
                <w:rFonts w:eastAsia="Times New Roman" w:cs="Arial"/>
                <w:color w:val="000000"/>
                <w:szCs w:val="20"/>
              </w:rPr>
              <w:t>forward and get others involved</w:t>
            </w:r>
            <w:r>
              <w:rPr>
                <w:rFonts w:eastAsia="Times New Roman" w:cs="Arial"/>
                <w:color w:val="000000"/>
                <w:szCs w:val="20"/>
              </w:rPr>
              <w:t xml:space="preserve"> [q5 cognitive engagement]</w:t>
            </w:r>
          </w:p>
        </w:tc>
        <w:tc>
          <w:tcPr>
            <w:tcW w:w="1575" w:type="dxa"/>
            <w:shd w:val="clear" w:color="auto" w:fill="A8D08D" w:themeFill="accent6" w:themeFillTint="99"/>
            <w:vAlign w:val="center"/>
          </w:tcPr>
          <w:p w:rsidR="000F4A07" w:rsidRPr="0048450D" w:rsidRDefault="000F4A07" w:rsidP="00682D53">
            <w:pPr>
              <w:spacing w:line="216" w:lineRule="auto"/>
              <w:jc w:val="center"/>
              <w:rPr>
                <w:rFonts w:eastAsia="Times New Roman" w:cs="Arial"/>
                <w:bCs/>
                <w:color w:val="000000"/>
                <w:szCs w:val="24"/>
              </w:rPr>
            </w:pPr>
            <w:r w:rsidRPr="0048450D">
              <w:rPr>
                <w:rFonts w:eastAsia="Times New Roman" w:cs="Arial"/>
                <w:bCs/>
                <w:color w:val="000000"/>
                <w:szCs w:val="24"/>
              </w:rPr>
              <w:t>8.1</w:t>
            </w:r>
          </w:p>
        </w:tc>
        <w:tc>
          <w:tcPr>
            <w:tcW w:w="1985" w:type="dxa"/>
            <w:shd w:val="clear" w:color="auto" w:fill="A8D08D" w:themeFill="accent6" w:themeFillTint="99"/>
            <w:vAlign w:val="center"/>
          </w:tcPr>
          <w:p w:rsidR="000F4A07" w:rsidRPr="006D76E7" w:rsidRDefault="000F4A07" w:rsidP="00682D53">
            <w:pPr>
              <w:spacing w:line="216" w:lineRule="auto"/>
              <w:jc w:val="center"/>
              <w:rPr>
                <w:rFonts w:eastAsia="Times New Roman" w:cs="Arial"/>
              </w:rPr>
            </w:pPr>
            <w:r>
              <w:rPr>
                <w:rFonts w:eastAsia="Times New Roman" w:cs="Arial"/>
              </w:rPr>
              <w:t>4.0</w:t>
            </w:r>
            <w:r w:rsidRPr="006D76E7">
              <w:rPr>
                <w:rFonts w:eastAsia="Times New Roman" w:cs="Arial"/>
              </w:rPr>
              <w:t>pts</w:t>
            </w:r>
          </w:p>
        </w:tc>
      </w:tr>
      <w:tr w:rsidR="000F4A07" w:rsidRPr="0071249C" w:rsidTr="008F266A">
        <w:trPr>
          <w:trHeight w:val="583"/>
          <w:jc w:val="center"/>
        </w:trPr>
        <w:tc>
          <w:tcPr>
            <w:tcW w:w="5088" w:type="dxa"/>
            <w:shd w:val="clear" w:color="auto" w:fill="C5E0B3" w:themeFill="accent6" w:themeFillTint="66"/>
          </w:tcPr>
          <w:p w:rsidR="000F4A07" w:rsidRPr="00DF0602" w:rsidRDefault="000F4A07" w:rsidP="00682D53">
            <w:pPr>
              <w:spacing w:line="216" w:lineRule="auto"/>
              <w:ind w:left="19"/>
              <w:rPr>
                <w:rFonts w:eastAsia="Times New Roman" w:cs="Arial"/>
                <w:color w:val="000000"/>
                <w:szCs w:val="20"/>
              </w:rPr>
            </w:pPr>
            <w:r>
              <w:rPr>
                <w:rFonts w:eastAsia="Times New Roman" w:cs="Arial"/>
                <w:color w:val="000000"/>
                <w:szCs w:val="20"/>
              </w:rPr>
              <w:t xml:space="preserve">Team members understand how ILS </w:t>
            </w:r>
            <w:r w:rsidRPr="00DF0602">
              <w:rPr>
                <w:rFonts w:eastAsia="Times New Roman" w:cs="Arial"/>
                <w:color w:val="000000"/>
                <w:szCs w:val="20"/>
              </w:rPr>
              <w:t xml:space="preserve"> affects the nature of their work </w:t>
            </w:r>
            <w:r>
              <w:rPr>
                <w:rFonts w:eastAsia="Times New Roman" w:cs="Arial"/>
                <w:color w:val="000000"/>
                <w:szCs w:val="20"/>
              </w:rPr>
              <w:t>[q3 coherence]</w:t>
            </w:r>
          </w:p>
        </w:tc>
        <w:tc>
          <w:tcPr>
            <w:tcW w:w="1575" w:type="dxa"/>
            <w:shd w:val="clear" w:color="auto" w:fill="C5E0B3" w:themeFill="accent6" w:themeFillTint="66"/>
            <w:vAlign w:val="center"/>
          </w:tcPr>
          <w:p w:rsidR="000F4A07" w:rsidRDefault="000F4A07" w:rsidP="00682D53">
            <w:pPr>
              <w:spacing w:line="216" w:lineRule="auto"/>
              <w:jc w:val="center"/>
              <w:rPr>
                <w:rFonts w:eastAsia="Times New Roman" w:cs="Arial"/>
                <w:color w:val="000000"/>
                <w:szCs w:val="20"/>
              </w:rPr>
            </w:pPr>
            <w:r>
              <w:rPr>
                <w:rFonts w:eastAsia="Times New Roman" w:cs="Arial"/>
                <w:color w:val="000000"/>
                <w:szCs w:val="20"/>
              </w:rPr>
              <w:t>7.9</w:t>
            </w:r>
          </w:p>
        </w:tc>
        <w:tc>
          <w:tcPr>
            <w:tcW w:w="1985" w:type="dxa"/>
            <w:shd w:val="clear" w:color="auto" w:fill="C5E0B3" w:themeFill="accent6" w:themeFillTint="66"/>
            <w:vAlign w:val="center"/>
          </w:tcPr>
          <w:p w:rsidR="000F4A07" w:rsidRPr="006D76E7" w:rsidRDefault="000F4A07" w:rsidP="00682D53">
            <w:pPr>
              <w:spacing w:line="216" w:lineRule="auto"/>
              <w:jc w:val="center"/>
              <w:rPr>
                <w:rFonts w:eastAsia="Times New Roman" w:cs="Arial"/>
                <w:color w:val="000000"/>
                <w:szCs w:val="20"/>
              </w:rPr>
            </w:pPr>
            <w:r>
              <w:rPr>
                <w:rFonts w:eastAsia="Times New Roman" w:cs="Arial"/>
                <w:color w:val="000000"/>
                <w:szCs w:val="20"/>
              </w:rPr>
              <w:t>4.5</w:t>
            </w:r>
            <w:r w:rsidRPr="006D76E7">
              <w:rPr>
                <w:rFonts w:eastAsia="Times New Roman" w:cs="Arial"/>
                <w:color w:val="000000"/>
                <w:szCs w:val="20"/>
              </w:rPr>
              <w:t>pts</w:t>
            </w:r>
          </w:p>
        </w:tc>
      </w:tr>
      <w:tr w:rsidR="000F4A07" w:rsidRPr="0071249C" w:rsidTr="008F266A">
        <w:trPr>
          <w:trHeight w:val="466"/>
          <w:jc w:val="center"/>
        </w:trPr>
        <w:tc>
          <w:tcPr>
            <w:tcW w:w="5088" w:type="dxa"/>
            <w:shd w:val="clear" w:color="auto" w:fill="C5E0B3" w:themeFill="accent6" w:themeFillTint="66"/>
            <w:vAlign w:val="center"/>
          </w:tcPr>
          <w:p w:rsidR="000F4A07" w:rsidRPr="00BE1C61" w:rsidRDefault="000F4A07" w:rsidP="00682D53">
            <w:pPr>
              <w:spacing w:line="216" w:lineRule="auto"/>
              <w:rPr>
                <w:rFonts w:eastAsia="Times New Roman" w:cs="Arial"/>
                <w:color w:val="000000"/>
                <w:szCs w:val="20"/>
              </w:rPr>
            </w:pPr>
            <w:r w:rsidRPr="00BE1C61">
              <w:rPr>
                <w:rFonts w:eastAsia="Times New Roman" w:cs="Arial"/>
                <w:color w:val="000000"/>
                <w:szCs w:val="20"/>
              </w:rPr>
              <w:t xml:space="preserve">ILS can easily be integrated into existing work </w:t>
            </w:r>
            <w:r>
              <w:rPr>
                <w:rFonts w:eastAsia="Times New Roman" w:cs="Arial"/>
                <w:color w:val="000000"/>
                <w:szCs w:val="20"/>
              </w:rPr>
              <w:t>[q9a collective action]</w:t>
            </w:r>
          </w:p>
        </w:tc>
        <w:tc>
          <w:tcPr>
            <w:tcW w:w="1575" w:type="dxa"/>
            <w:shd w:val="clear" w:color="auto" w:fill="C5E0B3" w:themeFill="accent6" w:themeFillTint="66"/>
            <w:vAlign w:val="center"/>
          </w:tcPr>
          <w:p w:rsidR="000F4A07" w:rsidRPr="00BE1C61" w:rsidRDefault="000F4A07" w:rsidP="00682D53">
            <w:pPr>
              <w:spacing w:line="216" w:lineRule="auto"/>
              <w:jc w:val="center"/>
              <w:rPr>
                <w:rFonts w:eastAsia="Times New Roman" w:cs="Arial"/>
                <w:bCs/>
                <w:color w:val="000000"/>
                <w:szCs w:val="24"/>
              </w:rPr>
            </w:pPr>
            <w:r w:rsidRPr="00BE1C61">
              <w:rPr>
                <w:rFonts w:eastAsia="Times New Roman" w:cs="Arial"/>
                <w:bCs/>
                <w:color w:val="000000"/>
                <w:szCs w:val="24"/>
              </w:rPr>
              <w:t>7.9</w:t>
            </w:r>
          </w:p>
        </w:tc>
        <w:tc>
          <w:tcPr>
            <w:tcW w:w="1985" w:type="dxa"/>
            <w:shd w:val="clear" w:color="auto" w:fill="C5E0B3" w:themeFill="accent6" w:themeFillTint="66"/>
            <w:vAlign w:val="center"/>
          </w:tcPr>
          <w:p w:rsidR="000F4A07" w:rsidRPr="00BE1C61" w:rsidRDefault="000F4A07" w:rsidP="00682D53">
            <w:pPr>
              <w:spacing w:line="216" w:lineRule="auto"/>
              <w:jc w:val="center"/>
              <w:rPr>
                <w:rFonts w:eastAsia="Times New Roman" w:cs="Arial"/>
                <w:bCs/>
                <w:szCs w:val="20"/>
              </w:rPr>
            </w:pPr>
            <w:r w:rsidRPr="00BE1C61">
              <w:rPr>
                <w:rFonts w:eastAsia="Times New Roman" w:cs="Arial"/>
                <w:bCs/>
                <w:szCs w:val="20"/>
              </w:rPr>
              <w:t>5</w:t>
            </w:r>
            <w:r>
              <w:rPr>
                <w:rFonts w:eastAsia="Times New Roman" w:cs="Arial"/>
                <w:bCs/>
                <w:szCs w:val="20"/>
              </w:rPr>
              <w:t>.0</w:t>
            </w:r>
            <w:r w:rsidRPr="00BE1C61">
              <w:rPr>
                <w:rFonts w:eastAsia="Times New Roman" w:cs="Arial"/>
                <w:bCs/>
                <w:szCs w:val="20"/>
              </w:rPr>
              <w:t>pts</w:t>
            </w:r>
          </w:p>
        </w:tc>
      </w:tr>
      <w:tr w:rsidR="000F4A07" w:rsidRPr="0071249C" w:rsidTr="008F266A">
        <w:trPr>
          <w:trHeight w:val="437"/>
          <w:jc w:val="center"/>
        </w:trPr>
        <w:tc>
          <w:tcPr>
            <w:tcW w:w="5088" w:type="dxa"/>
            <w:shd w:val="clear" w:color="auto" w:fill="C5E0B3" w:themeFill="accent6" w:themeFillTint="66"/>
            <w:vAlign w:val="center"/>
          </w:tcPr>
          <w:p w:rsidR="000F4A07" w:rsidRPr="00BE1C61" w:rsidRDefault="000F4A07" w:rsidP="00682D53">
            <w:pPr>
              <w:spacing w:line="216" w:lineRule="auto"/>
              <w:rPr>
                <w:rFonts w:eastAsia="Times New Roman" w:cs="Arial"/>
                <w:color w:val="000000"/>
                <w:szCs w:val="20"/>
              </w:rPr>
            </w:pPr>
            <w:r w:rsidRPr="00BE1C61">
              <w:rPr>
                <w:rFonts w:eastAsia="Times New Roman" w:cs="Arial"/>
                <w:color w:val="000000"/>
                <w:szCs w:val="20"/>
              </w:rPr>
              <w:t>Team members can easily perform the required tasks</w:t>
            </w:r>
            <w:r>
              <w:rPr>
                <w:rFonts w:eastAsia="Times New Roman" w:cs="Arial"/>
                <w:color w:val="000000"/>
                <w:szCs w:val="20"/>
              </w:rPr>
              <w:t xml:space="preserve"> [q9b collective action]</w:t>
            </w:r>
          </w:p>
        </w:tc>
        <w:tc>
          <w:tcPr>
            <w:tcW w:w="1575" w:type="dxa"/>
            <w:shd w:val="clear" w:color="auto" w:fill="C5E0B3" w:themeFill="accent6" w:themeFillTint="66"/>
            <w:vAlign w:val="center"/>
          </w:tcPr>
          <w:p w:rsidR="000F4A07" w:rsidRPr="00BE1C61" w:rsidRDefault="000F4A07" w:rsidP="00682D53">
            <w:pPr>
              <w:spacing w:line="216" w:lineRule="auto"/>
              <w:jc w:val="center"/>
              <w:rPr>
                <w:rFonts w:eastAsia="Times New Roman" w:cs="Arial"/>
                <w:bCs/>
                <w:color w:val="000000"/>
                <w:szCs w:val="24"/>
              </w:rPr>
            </w:pPr>
            <w:r w:rsidRPr="00BE1C61">
              <w:rPr>
                <w:rFonts w:eastAsia="Times New Roman" w:cs="Arial"/>
                <w:bCs/>
                <w:color w:val="000000"/>
                <w:szCs w:val="24"/>
              </w:rPr>
              <w:t>7.9</w:t>
            </w:r>
          </w:p>
        </w:tc>
        <w:tc>
          <w:tcPr>
            <w:tcW w:w="1985" w:type="dxa"/>
            <w:shd w:val="clear" w:color="auto" w:fill="C5E0B3" w:themeFill="accent6" w:themeFillTint="66"/>
            <w:vAlign w:val="center"/>
          </w:tcPr>
          <w:p w:rsidR="000F4A07" w:rsidRPr="00BE1C61" w:rsidRDefault="000F4A07" w:rsidP="00682D53">
            <w:pPr>
              <w:spacing w:line="216" w:lineRule="auto"/>
              <w:jc w:val="center"/>
              <w:rPr>
                <w:rFonts w:eastAsia="Times New Roman" w:cs="Arial"/>
                <w:bCs/>
                <w:szCs w:val="20"/>
              </w:rPr>
            </w:pPr>
            <w:r>
              <w:rPr>
                <w:rFonts w:eastAsia="Times New Roman" w:cs="Arial"/>
                <w:bCs/>
                <w:szCs w:val="20"/>
              </w:rPr>
              <w:t>2.5p</w:t>
            </w:r>
            <w:r w:rsidRPr="00BE1C61">
              <w:rPr>
                <w:rFonts w:eastAsia="Times New Roman" w:cs="Arial"/>
                <w:bCs/>
                <w:szCs w:val="20"/>
              </w:rPr>
              <w:t>ts</w:t>
            </w:r>
          </w:p>
        </w:tc>
      </w:tr>
      <w:tr w:rsidR="000F4A07" w:rsidRPr="0071249C" w:rsidTr="008F266A">
        <w:trPr>
          <w:trHeight w:val="466"/>
          <w:jc w:val="center"/>
        </w:trPr>
        <w:tc>
          <w:tcPr>
            <w:tcW w:w="5088" w:type="dxa"/>
            <w:shd w:val="clear" w:color="auto" w:fill="C5E0B3" w:themeFill="accent6" w:themeFillTint="66"/>
            <w:vAlign w:val="center"/>
          </w:tcPr>
          <w:p w:rsidR="000F4A07" w:rsidRPr="00101B5F" w:rsidRDefault="000F4A07" w:rsidP="00682D53">
            <w:pPr>
              <w:spacing w:line="216" w:lineRule="auto"/>
              <w:rPr>
                <w:rFonts w:eastAsia="Times New Roman" w:cs="Arial"/>
                <w:color w:val="000000"/>
                <w:szCs w:val="20"/>
              </w:rPr>
            </w:pPr>
            <w:r w:rsidRPr="00101B5F">
              <w:rPr>
                <w:rFonts w:eastAsia="Times New Roman" w:cs="Arial"/>
                <w:color w:val="000000"/>
                <w:szCs w:val="20"/>
              </w:rPr>
              <w:t>Team membe</w:t>
            </w:r>
            <w:r>
              <w:rPr>
                <w:rFonts w:eastAsia="Times New Roman" w:cs="Arial"/>
                <w:color w:val="000000"/>
                <w:szCs w:val="20"/>
              </w:rPr>
              <w:t xml:space="preserve">rs can access information about and </w:t>
            </w:r>
            <w:r w:rsidRPr="00101B5F">
              <w:rPr>
                <w:rFonts w:eastAsia="Times New Roman" w:cs="Arial"/>
                <w:color w:val="000000"/>
                <w:szCs w:val="20"/>
              </w:rPr>
              <w:t xml:space="preserve">are aware of the effects of </w:t>
            </w:r>
            <w:r>
              <w:rPr>
                <w:rFonts w:eastAsia="Times New Roman" w:cs="Arial"/>
                <w:color w:val="000000"/>
                <w:szCs w:val="20"/>
              </w:rPr>
              <w:t>ILS [q16 reflexive monitoring]</w:t>
            </w:r>
          </w:p>
        </w:tc>
        <w:tc>
          <w:tcPr>
            <w:tcW w:w="1575" w:type="dxa"/>
            <w:shd w:val="clear" w:color="auto" w:fill="C5E0B3" w:themeFill="accent6" w:themeFillTint="66"/>
            <w:vAlign w:val="center"/>
          </w:tcPr>
          <w:p w:rsidR="000F4A07" w:rsidRPr="00543165" w:rsidRDefault="000F4A07" w:rsidP="00682D53">
            <w:pPr>
              <w:spacing w:line="216" w:lineRule="auto"/>
              <w:jc w:val="center"/>
              <w:rPr>
                <w:rFonts w:eastAsia="Times New Roman" w:cs="Arial"/>
                <w:bCs/>
                <w:color w:val="000000"/>
                <w:szCs w:val="24"/>
              </w:rPr>
            </w:pPr>
            <w:r w:rsidRPr="00543165">
              <w:rPr>
                <w:rFonts w:eastAsia="Times New Roman" w:cs="Arial"/>
                <w:bCs/>
                <w:color w:val="000000"/>
                <w:szCs w:val="24"/>
              </w:rPr>
              <w:t>7.8</w:t>
            </w:r>
          </w:p>
        </w:tc>
        <w:tc>
          <w:tcPr>
            <w:tcW w:w="1985" w:type="dxa"/>
            <w:shd w:val="clear" w:color="auto" w:fill="C5E0B3" w:themeFill="accent6" w:themeFillTint="66"/>
            <w:vAlign w:val="center"/>
          </w:tcPr>
          <w:p w:rsidR="000F4A07" w:rsidRPr="00945C28" w:rsidRDefault="000F4A07" w:rsidP="00682D53">
            <w:pPr>
              <w:spacing w:line="216" w:lineRule="auto"/>
              <w:jc w:val="center"/>
              <w:rPr>
                <w:rFonts w:eastAsia="Times New Roman" w:cs="Arial"/>
                <w:bCs/>
                <w:color w:val="000000"/>
              </w:rPr>
            </w:pPr>
            <w:r>
              <w:rPr>
                <w:rFonts w:eastAsia="Times New Roman" w:cs="Arial"/>
                <w:bCs/>
                <w:color w:val="000000"/>
              </w:rPr>
              <w:t>4.5pts</w:t>
            </w:r>
          </w:p>
        </w:tc>
      </w:tr>
      <w:tr w:rsidR="000F4A07" w:rsidRPr="0071249C" w:rsidTr="008F266A">
        <w:trPr>
          <w:trHeight w:val="303"/>
          <w:jc w:val="center"/>
        </w:trPr>
        <w:tc>
          <w:tcPr>
            <w:tcW w:w="5088" w:type="dxa"/>
            <w:shd w:val="clear" w:color="auto" w:fill="C5E0B3" w:themeFill="accent6" w:themeFillTint="66"/>
            <w:vAlign w:val="center"/>
          </w:tcPr>
          <w:p w:rsidR="000F4A07" w:rsidRPr="00BE1C61" w:rsidRDefault="000F4A07" w:rsidP="00682D53">
            <w:pPr>
              <w:spacing w:line="216" w:lineRule="auto"/>
              <w:rPr>
                <w:rFonts w:eastAsia="Times New Roman" w:cs="Arial"/>
                <w:color w:val="000000"/>
                <w:szCs w:val="20"/>
              </w:rPr>
            </w:pPr>
            <w:r w:rsidRPr="00BE1C61">
              <w:rPr>
                <w:rFonts w:eastAsia="Times New Roman" w:cs="Arial"/>
                <w:color w:val="000000"/>
                <w:szCs w:val="20"/>
              </w:rPr>
              <w:t>ILS does not disrupt working relationships</w:t>
            </w:r>
            <w:r>
              <w:rPr>
                <w:rFonts w:eastAsia="Times New Roman" w:cs="Arial"/>
                <w:color w:val="000000"/>
                <w:szCs w:val="20"/>
              </w:rPr>
              <w:t xml:space="preserve"> [q10 collective action]</w:t>
            </w:r>
          </w:p>
        </w:tc>
        <w:tc>
          <w:tcPr>
            <w:tcW w:w="1575" w:type="dxa"/>
            <w:shd w:val="clear" w:color="auto" w:fill="C5E0B3" w:themeFill="accent6" w:themeFillTint="66"/>
            <w:vAlign w:val="center"/>
          </w:tcPr>
          <w:p w:rsidR="000F4A07" w:rsidRPr="00BE1C61" w:rsidRDefault="000F4A07" w:rsidP="00682D53">
            <w:pPr>
              <w:spacing w:line="216" w:lineRule="auto"/>
              <w:jc w:val="center"/>
              <w:rPr>
                <w:rFonts w:eastAsia="Times New Roman" w:cs="Arial"/>
                <w:bCs/>
                <w:color w:val="000000"/>
                <w:szCs w:val="24"/>
              </w:rPr>
            </w:pPr>
            <w:r w:rsidRPr="00BE1C61">
              <w:rPr>
                <w:rFonts w:eastAsia="Times New Roman" w:cs="Arial"/>
                <w:bCs/>
                <w:color w:val="000000"/>
                <w:szCs w:val="24"/>
              </w:rPr>
              <w:t>7.0</w:t>
            </w:r>
          </w:p>
        </w:tc>
        <w:tc>
          <w:tcPr>
            <w:tcW w:w="1985" w:type="dxa"/>
            <w:shd w:val="clear" w:color="auto" w:fill="C5E0B3" w:themeFill="accent6" w:themeFillTint="66"/>
            <w:vAlign w:val="center"/>
          </w:tcPr>
          <w:p w:rsidR="000F4A07" w:rsidRPr="00BE1C61" w:rsidRDefault="000F4A07" w:rsidP="00682D53">
            <w:pPr>
              <w:spacing w:line="216" w:lineRule="auto"/>
              <w:jc w:val="center"/>
              <w:rPr>
                <w:rFonts w:eastAsia="Times New Roman" w:cs="Arial"/>
                <w:bCs/>
                <w:color w:val="000000"/>
              </w:rPr>
            </w:pPr>
            <w:r>
              <w:rPr>
                <w:rFonts w:eastAsia="Times New Roman" w:cs="Arial"/>
                <w:bCs/>
                <w:color w:val="000000"/>
              </w:rPr>
              <w:t>5.0</w:t>
            </w:r>
            <w:r w:rsidRPr="00BE1C61">
              <w:rPr>
                <w:rFonts w:eastAsia="Times New Roman" w:cs="Arial"/>
                <w:bCs/>
                <w:color w:val="000000"/>
              </w:rPr>
              <w:t>pts</w:t>
            </w:r>
          </w:p>
        </w:tc>
      </w:tr>
      <w:tr w:rsidR="000F4A07" w:rsidRPr="0071249C" w:rsidTr="008F266A">
        <w:trPr>
          <w:trHeight w:val="466"/>
          <w:jc w:val="center"/>
        </w:trPr>
        <w:tc>
          <w:tcPr>
            <w:tcW w:w="5088" w:type="dxa"/>
            <w:shd w:val="clear" w:color="auto" w:fill="FFFF00"/>
            <w:vAlign w:val="center"/>
          </w:tcPr>
          <w:p w:rsidR="000F4A07" w:rsidRPr="00BE1C61" w:rsidRDefault="000F4A07" w:rsidP="00682D53">
            <w:pPr>
              <w:spacing w:line="216" w:lineRule="auto"/>
              <w:rPr>
                <w:rFonts w:eastAsia="Times New Roman" w:cs="Arial"/>
                <w:color w:val="000000"/>
                <w:szCs w:val="20"/>
              </w:rPr>
            </w:pPr>
            <w:r w:rsidRPr="00BE1C61">
              <w:rPr>
                <w:rFonts w:eastAsia="Times New Roman" w:cs="Arial"/>
                <w:color w:val="000000"/>
                <w:szCs w:val="20"/>
              </w:rPr>
              <w:t>NHS/ Vanguard programme management team adequately support ILS</w:t>
            </w:r>
            <w:r>
              <w:rPr>
                <w:rFonts w:eastAsia="Times New Roman" w:cs="Arial"/>
                <w:color w:val="000000"/>
                <w:szCs w:val="20"/>
              </w:rPr>
              <w:t xml:space="preserve"> [q15 collective action]</w:t>
            </w:r>
          </w:p>
        </w:tc>
        <w:tc>
          <w:tcPr>
            <w:tcW w:w="1575" w:type="dxa"/>
            <w:shd w:val="clear" w:color="auto" w:fill="FFFF00"/>
            <w:vAlign w:val="center"/>
          </w:tcPr>
          <w:p w:rsidR="000F4A07" w:rsidRPr="00BE1C61" w:rsidRDefault="000F4A07" w:rsidP="00682D53">
            <w:pPr>
              <w:spacing w:line="216" w:lineRule="auto"/>
              <w:jc w:val="center"/>
              <w:rPr>
                <w:rFonts w:eastAsia="Times New Roman" w:cs="Arial"/>
                <w:bCs/>
                <w:color w:val="000000"/>
                <w:szCs w:val="24"/>
              </w:rPr>
            </w:pPr>
            <w:r w:rsidRPr="00BE1C61">
              <w:rPr>
                <w:rFonts w:eastAsia="Times New Roman" w:cs="Arial"/>
                <w:bCs/>
                <w:color w:val="000000"/>
                <w:szCs w:val="24"/>
              </w:rPr>
              <w:t>6.6</w:t>
            </w:r>
          </w:p>
        </w:tc>
        <w:tc>
          <w:tcPr>
            <w:tcW w:w="1985" w:type="dxa"/>
            <w:shd w:val="clear" w:color="auto" w:fill="FFFF00"/>
            <w:vAlign w:val="center"/>
          </w:tcPr>
          <w:p w:rsidR="000F4A07" w:rsidRPr="00BE1C61" w:rsidRDefault="000F4A07" w:rsidP="00682D53">
            <w:pPr>
              <w:spacing w:line="216" w:lineRule="auto"/>
              <w:jc w:val="center"/>
              <w:rPr>
                <w:rFonts w:eastAsia="Times New Roman" w:cs="Arial"/>
                <w:bCs/>
                <w:color w:val="000000"/>
              </w:rPr>
            </w:pPr>
            <w:r>
              <w:rPr>
                <w:rFonts w:eastAsia="Times New Roman" w:cs="Arial"/>
                <w:bCs/>
                <w:color w:val="000000"/>
              </w:rPr>
              <w:t>7.0</w:t>
            </w:r>
            <w:r w:rsidRPr="00BE1C61">
              <w:rPr>
                <w:rFonts w:eastAsia="Times New Roman" w:cs="Arial"/>
                <w:bCs/>
                <w:color w:val="000000"/>
              </w:rPr>
              <w:t>pts</w:t>
            </w:r>
          </w:p>
        </w:tc>
      </w:tr>
      <w:tr w:rsidR="000F4A07" w:rsidRPr="0071249C" w:rsidTr="008F266A">
        <w:trPr>
          <w:trHeight w:val="466"/>
          <w:jc w:val="center"/>
        </w:trPr>
        <w:tc>
          <w:tcPr>
            <w:tcW w:w="5088" w:type="dxa"/>
            <w:shd w:val="clear" w:color="auto" w:fill="FFFF00"/>
            <w:vAlign w:val="center"/>
          </w:tcPr>
          <w:p w:rsidR="000F4A07" w:rsidRPr="00BE1C61" w:rsidRDefault="000F4A07" w:rsidP="00682D53">
            <w:pPr>
              <w:spacing w:line="216" w:lineRule="auto"/>
              <w:rPr>
                <w:rFonts w:eastAsia="Times New Roman" w:cs="Arial"/>
                <w:color w:val="000000"/>
                <w:szCs w:val="20"/>
              </w:rPr>
            </w:pPr>
            <w:r w:rsidRPr="00BE1C61">
              <w:rPr>
                <w:rFonts w:eastAsia="Times New Roman" w:cs="Arial"/>
                <w:color w:val="000000"/>
                <w:szCs w:val="20"/>
              </w:rPr>
              <w:t>Sufficient training for ILS is provided to staff</w:t>
            </w:r>
            <w:r>
              <w:rPr>
                <w:rFonts w:eastAsia="Times New Roman" w:cs="Arial"/>
                <w:color w:val="000000"/>
                <w:szCs w:val="20"/>
              </w:rPr>
              <w:t xml:space="preserve"> [q13 collective action]</w:t>
            </w:r>
          </w:p>
        </w:tc>
        <w:tc>
          <w:tcPr>
            <w:tcW w:w="1575" w:type="dxa"/>
            <w:shd w:val="clear" w:color="auto" w:fill="FFFF00"/>
            <w:vAlign w:val="center"/>
          </w:tcPr>
          <w:p w:rsidR="000F4A07" w:rsidRPr="00BE1C61" w:rsidRDefault="000F4A07" w:rsidP="00682D53">
            <w:pPr>
              <w:spacing w:line="216" w:lineRule="auto"/>
              <w:jc w:val="center"/>
              <w:rPr>
                <w:rFonts w:eastAsia="Times New Roman" w:cs="Arial"/>
                <w:bCs/>
                <w:color w:val="000000"/>
                <w:szCs w:val="24"/>
              </w:rPr>
            </w:pPr>
            <w:r w:rsidRPr="00BE1C61">
              <w:rPr>
                <w:rFonts w:eastAsia="Times New Roman" w:cs="Arial"/>
                <w:bCs/>
                <w:color w:val="000000"/>
                <w:szCs w:val="24"/>
              </w:rPr>
              <w:t>6.5</w:t>
            </w:r>
          </w:p>
        </w:tc>
        <w:tc>
          <w:tcPr>
            <w:tcW w:w="1985" w:type="dxa"/>
            <w:shd w:val="clear" w:color="auto" w:fill="FFFF00"/>
            <w:vAlign w:val="center"/>
          </w:tcPr>
          <w:p w:rsidR="000F4A07" w:rsidRPr="00BE1C61" w:rsidRDefault="000F4A07" w:rsidP="00682D53">
            <w:pPr>
              <w:spacing w:line="216" w:lineRule="auto"/>
              <w:jc w:val="center"/>
              <w:rPr>
                <w:rFonts w:eastAsia="Times New Roman" w:cs="Arial"/>
                <w:bCs/>
                <w:color w:val="000000"/>
              </w:rPr>
            </w:pPr>
            <w:r>
              <w:rPr>
                <w:rFonts w:eastAsia="Times New Roman" w:cs="Arial"/>
                <w:bCs/>
                <w:color w:val="000000"/>
              </w:rPr>
              <w:t>7.0</w:t>
            </w:r>
            <w:r w:rsidRPr="00BE1C61">
              <w:rPr>
                <w:rFonts w:eastAsia="Times New Roman" w:cs="Arial"/>
                <w:bCs/>
                <w:color w:val="000000"/>
              </w:rPr>
              <w:t>pts</w:t>
            </w:r>
          </w:p>
        </w:tc>
      </w:tr>
      <w:tr w:rsidR="000F4A07" w:rsidRPr="0071249C" w:rsidTr="008F266A">
        <w:trPr>
          <w:trHeight w:val="50"/>
          <w:jc w:val="center"/>
        </w:trPr>
        <w:tc>
          <w:tcPr>
            <w:tcW w:w="5088" w:type="dxa"/>
            <w:shd w:val="clear" w:color="auto" w:fill="FFFF00"/>
            <w:vAlign w:val="center"/>
          </w:tcPr>
          <w:p w:rsidR="000F4A07" w:rsidRPr="00BE1C61" w:rsidRDefault="000F4A07" w:rsidP="00682D53">
            <w:pPr>
              <w:spacing w:line="216" w:lineRule="auto"/>
              <w:rPr>
                <w:rFonts w:eastAsia="Times New Roman" w:cs="Arial"/>
                <w:color w:val="000000"/>
                <w:szCs w:val="20"/>
              </w:rPr>
            </w:pPr>
            <w:r w:rsidRPr="00BE1C61">
              <w:rPr>
                <w:rFonts w:eastAsia="Times New Roman" w:cs="Arial"/>
                <w:color w:val="000000"/>
                <w:szCs w:val="20"/>
              </w:rPr>
              <w:t>Sufficient resources are available to support ILS</w:t>
            </w:r>
            <w:r>
              <w:rPr>
                <w:rFonts w:eastAsia="Times New Roman" w:cs="Arial"/>
                <w:color w:val="000000"/>
                <w:szCs w:val="20"/>
              </w:rPr>
              <w:t xml:space="preserve"> [q14 collective action]</w:t>
            </w:r>
          </w:p>
        </w:tc>
        <w:tc>
          <w:tcPr>
            <w:tcW w:w="1575" w:type="dxa"/>
            <w:shd w:val="clear" w:color="auto" w:fill="FFFF00"/>
            <w:vAlign w:val="center"/>
          </w:tcPr>
          <w:p w:rsidR="000F4A07" w:rsidRPr="00BE1C61" w:rsidRDefault="000F4A07" w:rsidP="00682D53">
            <w:pPr>
              <w:spacing w:line="216" w:lineRule="auto"/>
              <w:jc w:val="center"/>
              <w:rPr>
                <w:rFonts w:eastAsia="Times New Roman" w:cs="Arial"/>
                <w:bCs/>
                <w:color w:val="000000"/>
                <w:szCs w:val="24"/>
              </w:rPr>
            </w:pPr>
            <w:r w:rsidRPr="00BE1C61">
              <w:rPr>
                <w:rFonts w:eastAsia="Times New Roman" w:cs="Arial"/>
                <w:bCs/>
                <w:color w:val="000000"/>
                <w:szCs w:val="24"/>
              </w:rPr>
              <w:t>5.3</w:t>
            </w:r>
          </w:p>
        </w:tc>
        <w:tc>
          <w:tcPr>
            <w:tcW w:w="1985" w:type="dxa"/>
            <w:shd w:val="clear" w:color="auto" w:fill="FFFF00"/>
            <w:vAlign w:val="center"/>
          </w:tcPr>
          <w:p w:rsidR="000F4A07" w:rsidRPr="00BE1C61" w:rsidRDefault="000F4A07" w:rsidP="00682D53">
            <w:pPr>
              <w:spacing w:line="216" w:lineRule="auto"/>
              <w:jc w:val="center"/>
              <w:rPr>
                <w:rFonts w:eastAsia="Times New Roman" w:cs="Arial"/>
                <w:bCs/>
                <w:color w:val="000000"/>
              </w:rPr>
            </w:pPr>
            <w:r>
              <w:rPr>
                <w:rFonts w:eastAsia="Times New Roman" w:cs="Arial"/>
                <w:bCs/>
                <w:color w:val="000000"/>
              </w:rPr>
              <w:t>6.5</w:t>
            </w:r>
            <w:r w:rsidRPr="00BE1C61">
              <w:rPr>
                <w:rFonts w:eastAsia="Times New Roman" w:cs="Arial"/>
                <w:bCs/>
                <w:color w:val="000000"/>
              </w:rPr>
              <w:t>pts</w:t>
            </w:r>
          </w:p>
        </w:tc>
      </w:tr>
    </w:tbl>
    <w:p w:rsidR="007D6672" w:rsidRDefault="007D6672" w:rsidP="00232739">
      <w:pPr>
        <w:rPr>
          <w:b/>
          <w:color w:val="0070C0"/>
          <w:sz w:val="28"/>
        </w:rPr>
      </w:pPr>
    </w:p>
    <w:p w:rsidR="00A22257" w:rsidRDefault="00A22257" w:rsidP="00232739">
      <w:pPr>
        <w:rPr>
          <w:b/>
          <w:color w:val="0070C0"/>
          <w:sz w:val="28"/>
        </w:rPr>
      </w:pPr>
    </w:p>
    <w:p w:rsidR="00A22257" w:rsidRDefault="00A22257" w:rsidP="00232739">
      <w:pPr>
        <w:rPr>
          <w:b/>
          <w:color w:val="0070C0"/>
          <w:sz w:val="28"/>
        </w:rPr>
      </w:pPr>
    </w:p>
    <w:p w:rsidR="00A22257" w:rsidRPr="004979F1" w:rsidRDefault="00A22257" w:rsidP="00232739">
      <w:pPr>
        <w:rPr>
          <w:b/>
          <w:color w:val="0070C0"/>
          <w:sz w:val="28"/>
        </w:rPr>
      </w:pPr>
    </w:p>
    <w:sectPr w:rsidR="00A22257" w:rsidRPr="004979F1">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537" w:rsidRDefault="00BA1537" w:rsidP="00545641">
      <w:r>
        <w:separator/>
      </w:r>
    </w:p>
  </w:endnote>
  <w:endnote w:type="continuationSeparator" w:id="0">
    <w:p w:rsidR="00BA1537" w:rsidRDefault="00BA1537" w:rsidP="00545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ode">
    <w:altName w:val="Cod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isha">
    <w:panose1 w:val="020B0502040204020203"/>
    <w:charset w:val="00"/>
    <w:family w:val="swiss"/>
    <w:pitch w:val="variable"/>
    <w:sig w:usb0="80000807" w:usb1="40000042" w:usb2="00000000" w:usb3="00000000" w:csb0="00000021" w:csb1="00000000"/>
  </w:font>
  <w:font w:name="Sabon-Roman">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9567495"/>
      <w:docPartObj>
        <w:docPartGallery w:val="Page Numbers (Bottom of Page)"/>
        <w:docPartUnique/>
      </w:docPartObj>
    </w:sdtPr>
    <w:sdtEndPr>
      <w:rPr>
        <w:noProof/>
      </w:rPr>
    </w:sdtEndPr>
    <w:sdtContent>
      <w:p w:rsidR="00BA1537" w:rsidRDefault="00BA1537">
        <w:pPr>
          <w:pStyle w:val="Footer"/>
          <w:jc w:val="right"/>
        </w:pPr>
        <w:r>
          <w:fldChar w:fldCharType="begin"/>
        </w:r>
        <w:r>
          <w:instrText xml:space="preserve"> PAGE   \* MERGEFORMAT </w:instrText>
        </w:r>
        <w:r>
          <w:fldChar w:fldCharType="separate"/>
        </w:r>
        <w:r w:rsidR="00DA29A3">
          <w:rPr>
            <w:noProof/>
          </w:rPr>
          <w:t>5</w:t>
        </w:r>
        <w:r>
          <w:rPr>
            <w:noProof/>
          </w:rPr>
          <w:fldChar w:fldCharType="end"/>
        </w:r>
      </w:p>
    </w:sdtContent>
  </w:sdt>
  <w:p w:rsidR="00BA1537" w:rsidRDefault="00BA15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537" w:rsidRDefault="00BA1537" w:rsidP="00545641">
      <w:r>
        <w:separator/>
      </w:r>
    </w:p>
  </w:footnote>
  <w:footnote w:type="continuationSeparator" w:id="0">
    <w:p w:rsidR="00BA1537" w:rsidRDefault="00BA1537" w:rsidP="00545641">
      <w:r>
        <w:continuationSeparator/>
      </w:r>
    </w:p>
  </w:footnote>
  <w:footnote w:id="1">
    <w:p w:rsidR="00BA1537" w:rsidRPr="001424AD" w:rsidRDefault="00BA1537" w:rsidP="00DA73D9">
      <w:pPr>
        <w:rPr>
          <w:sz w:val="18"/>
          <w:szCs w:val="18"/>
        </w:rPr>
      </w:pPr>
      <w:r w:rsidRPr="001424AD">
        <w:rPr>
          <w:rStyle w:val="FootnoteReference"/>
          <w:sz w:val="18"/>
          <w:szCs w:val="18"/>
        </w:rPr>
        <w:footnoteRef/>
      </w:r>
      <w:r w:rsidRPr="001424AD">
        <w:rPr>
          <w:sz w:val="18"/>
          <w:szCs w:val="18"/>
        </w:rPr>
        <w:t xml:space="preserve"> Isle of Wight Clinical Commissioning Group [IoW CCG] </w:t>
      </w:r>
      <w:r w:rsidRPr="001424AD">
        <w:rPr>
          <w:rFonts w:cs="Calibri"/>
          <w:sz w:val="18"/>
          <w:szCs w:val="18"/>
        </w:rPr>
        <w:t xml:space="preserve">website </w:t>
      </w:r>
      <w:hyperlink r:id="rId1" w:history="1">
        <w:r w:rsidRPr="001424AD">
          <w:rPr>
            <w:rStyle w:val="Hyperlink"/>
            <w:rFonts w:cs="Calibri"/>
            <w:sz w:val="18"/>
            <w:szCs w:val="18"/>
          </w:rPr>
          <w:t>http://www.mylifeafulllife.com/</w:t>
        </w:r>
      </w:hyperlink>
    </w:p>
  </w:footnote>
  <w:footnote w:id="2">
    <w:p w:rsidR="00BA1537" w:rsidRDefault="00BA1537" w:rsidP="009A47AE">
      <w:pPr>
        <w:pStyle w:val="FootnoteText"/>
        <w:spacing w:line="240" w:lineRule="auto"/>
      </w:pPr>
      <w:r w:rsidRPr="000B68EC">
        <w:rPr>
          <w:rStyle w:val="FootnoteReference"/>
          <w:sz w:val="20"/>
          <w:szCs w:val="18"/>
        </w:rPr>
        <w:footnoteRef/>
      </w:r>
      <w:r w:rsidRPr="000B68EC">
        <w:rPr>
          <w:sz w:val="20"/>
          <w:szCs w:val="18"/>
        </w:rPr>
        <w:t xml:space="preserve"> May and Finch 2009; Finch et al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8261C"/>
    <w:multiLevelType w:val="hybridMultilevel"/>
    <w:tmpl w:val="FB324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225EF1"/>
    <w:multiLevelType w:val="hybridMultilevel"/>
    <w:tmpl w:val="20002A70"/>
    <w:lvl w:ilvl="0" w:tplc="1B087D7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2C5ED6"/>
    <w:multiLevelType w:val="hybridMultilevel"/>
    <w:tmpl w:val="EA64AAC8"/>
    <w:lvl w:ilvl="0" w:tplc="1B087D7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0E1E7B"/>
    <w:multiLevelType w:val="hybridMultilevel"/>
    <w:tmpl w:val="23D29C12"/>
    <w:lvl w:ilvl="0" w:tplc="1B087D7E">
      <w:start w:val="1"/>
      <w:numFmt w:val="bullet"/>
      <w:lvlText w:val="p"/>
      <w:lvlJc w:val="left"/>
      <w:pPr>
        <w:ind w:left="720" w:hanging="360"/>
      </w:pPr>
      <w:rPr>
        <w:rFonts w:ascii="Wingdings" w:hAnsi="Wingdings" w:hint="default"/>
      </w:rPr>
    </w:lvl>
    <w:lvl w:ilvl="1" w:tplc="1B087D7E">
      <w:start w:val="1"/>
      <w:numFmt w:val="bullet"/>
      <w:lvlText w:val="p"/>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052D71"/>
    <w:multiLevelType w:val="hybridMultilevel"/>
    <w:tmpl w:val="2E04B004"/>
    <w:lvl w:ilvl="0" w:tplc="1B087D7E">
      <w:start w:val="1"/>
      <w:numFmt w:val="bullet"/>
      <w:lvlText w:val="p"/>
      <w:lvlJc w:val="left"/>
      <w:pPr>
        <w:ind w:left="1146" w:hanging="360"/>
      </w:pPr>
      <w:rPr>
        <w:rFonts w:ascii="Wingdings" w:hAnsi="Wingdings" w:hint="default"/>
      </w:rPr>
    </w:lvl>
    <w:lvl w:ilvl="1" w:tplc="1B087D7E">
      <w:start w:val="1"/>
      <w:numFmt w:val="bullet"/>
      <w:lvlText w:val="p"/>
      <w:lvlJc w:val="left"/>
      <w:pPr>
        <w:ind w:left="1866" w:hanging="360"/>
      </w:pPr>
      <w:rPr>
        <w:rFonts w:ascii="Wingdings" w:hAnsi="Wingdings"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nsid w:val="16932DB3"/>
    <w:multiLevelType w:val="hybridMultilevel"/>
    <w:tmpl w:val="FB324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69A4A9E"/>
    <w:multiLevelType w:val="hybridMultilevel"/>
    <w:tmpl w:val="FB324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1A2B55"/>
    <w:multiLevelType w:val="hybridMultilevel"/>
    <w:tmpl w:val="15A848E0"/>
    <w:lvl w:ilvl="0" w:tplc="1B087D7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5016A7"/>
    <w:multiLevelType w:val="hybridMultilevel"/>
    <w:tmpl w:val="1E4ED740"/>
    <w:lvl w:ilvl="0" w:tplc="7C484284">
      <w:start w:val="1"/>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23744387"/>
    <w:multiLevelType w:val="multilevel"/>
    <w:tmpl w:val="221CD0A0"/>
    <w:lvl w:ilvl="0">
      <w:start w:val="1"/>
      <w:numFmt w:val="decimal"/>
      <w:lvlText w:val="%1."/>
      <w:lvlJc w:val="left"/>
      <w:pPr>
        <w:ind w:left="2062" w:hanging="360"/>
      </w:pPr>
      <w:rPr>
        <w:rFonts w:hint="default"/>
      </w:rPr>
    </w:lvl>
    <w:lvl w:ilvl="1">
      <w:start w:val="1"/>
      <w:numFmt w:val="decimal"/>
      <w:isLgl/>
      <w:lvlText w:val="%1.%2."/>
      <w:lvlJc w:val="left"/>
      <w:pPr>
        <w:ind w:left="1440" w:hanging="72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520" w:hanging="108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600" w:hanging="1440"/>
      </w:pPr>
      <w:rPr>
        <w:rFonts w:hint="default"/>
        <w:sz w:val="22"/>
      </w:rPr>
    </w:lvl>
    <w:lvl w:ilvl="6">
      <w:start w:val="1"/>
      <w:numFmt w:val="decimal"/>
      <w:isLgl/>
      <w:lvlText w:val="%1.%2.%3.%4.%5.%6.%7."/>
      <w:lvlJc w:val="left"/>
      <w:pPr>
        <w:ind w:left="4320" w:hanging="1800"/>
      </w:pPr>
      <w:rPr>
        <w:rFonts w:hint="default"/>
        <w:sz w:val="22"/>
      </w:rPr>
    </w:lvl>
    <w:lvl w:ilvl="7">
      <w:start w:val="1"/>
      <w:numFmt w:val="decimal"/>
      <w:isLgl/>
      <w:lvlText w:val="%1.%2.%3.%4.%5.%6.%7.%8."/>
      <w:lvlJc w:val="left"/>
      <w:pPr>
        <w:ind w:left="4680" w:hanging="1800"/>
      </w:pPr>
      <w:rPr>
        <w:rFonts w:hint="default"/>
        <w:sz w:val="22"/>
      </w:rPr>
    </w:lvl>
    <w:lvl w:ilvl="8">
      <w:start w:val="1"/>
      <w:numFmt w:val="decimal"/>
      <w:isLgl/>
      <w:lvlText w:val="%1.%2.%3.%4.%5.%6.%7.%8.%9."/>
      <w:lvlJc w:val="left"/>
      <w:pPr>
        <w:ind w:left="5400" w:hanging="2160"/>
      </w:pPr>
      <w:rPr>
        <w:rFonts w:hint="default"/>
        <w:sz w:val="22"/>
      </w:rPr>
    </w:lvl>
  </w:abstractNum>
  <w:abstractNum w:abstractNumId="10">
    <w:nsid w:val="26071D17"/>
    <w:multiLevelType w:val="hybridMultilevel"/>
    <w:tmpl w:val="FB324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9E27F82"/>
    <w:multiLevelType w:val="hybridMultilevel"/>
    <w:tmpl w:val="069275CA"/>
    <w:lvl w:ilvl="0" w:tplc="08090017">
      <w:start w:val="1"/>
      <w:numFmt w:val="lowerLetter"/>
      <w:lvlText w:val="%1)"/>
      <w:lvlJc w:val="left"/>
      <w:pPr>
        <w:ind w:left="1080" w:hanging="360"/>
      </w:pPr>
      <w:rPr>
        <w:rFonts w:hint="default"/>
        <w:b/>
        <w:color w:val="333333"/>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C062310"/>
    <w:multiLevelType w:val="hybridMultilevel"/>
    <w:tmpl w:val="F7E23D12"/>
    <w:lvl w:ilvl="0" w:tplc="4230AA26">
      <w:start w:val="1"/>
      <w:numFmt w:val="bullet"/>
      <w:lvlText w:val=""/>
      <w:lvlJc w:val="left"/>
      <w:pPr>
        <w:ind w:left="720" w:hanging="360"/>
      </w:pPr>
      <w:rPr>
        <w:rFonts w:ascii="Wingdings" w:hAnsi="Wingdings" w:hint="default"/>
        <w:b/>
        <w:sz w:val="24"/>
      </w:rPr>
    </w:lvl>
    <w:lvl w:ilvl="1" w:tplc="31D65F00">
      <w:start w:val="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C80D18"/>
    <w:multiLevelType w:val="hybridMultilevel"/>
    <w:tmpl w:val="92486AA6"/>
    <w:lvl w:ilvl="0" w:tplc="0C8A58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F772EED"/>
    <w:multiLevelType w:val="hybridMultilevel"/>
    <w:tmpl w:val="E034E2F8"/>
    <w:lvl w:ilvl="0" w:tplc="1B087D7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FD06810"/>
    <w:multiLevelType w:val="hybridMultilevel"/>
    <w:tmpl w:val="E58CCD04"/>
    <w:lvl w:ilvl="0" w:tplc="1B087D7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3254FA"/>
    <w:multiLevelType w:val="hybridMultilevel"/>
    <w:tmpl w:val="8528D526"/>
    <w:lvl w:ilvl="0" w:tplc="99DC0B98">
      <w:start w:val="1"/>
      <w:numFmt w:val="decimal"/>
      <w:lvlText w:val="%1."/>
      <w:lvlJc w:val="left"/>
      <w:pPr>
        <w:ind w:left="720" w:hanging="360"/>
      </w:pPr>
      <w:rPr>
        <w:rFonts w:ascii="Calibri" w:hAnsi="Calibri" w:cs="Times New Roman" w:hint="default"/>
        <w:b/>
        <w:color w:val="333333"/>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56A5E8A"/>
    <w:multiLevelType w:val="hybridMultilevel"/>
    <w:tmpl w:val="55483E66"/>
    <w:lvl w:ilvl="0" w:tplc="1B087D7E">
      <w:start w:val="1"/>
      <w:numFmt w:val="bullet"/>
      <w:lvlText w:val="p"/>
      <w:lvlJc w:val="left"/>
      <w:pPr>
        <w:ind w:left="708" w:hanging="360"/>
      </w:pPr>
      <w:rPr>
        <w:rFonts w:ascii="Wingdings" w:hAnsi="Wingdings" w:hint="default"/>
      </w:rPr>
    </w:lvl>
    <w:lvl w:ilvl="1" w:tplc="08090003" w:tentative="1">
      <w:start w:val="1"/>
      <w:numFmt w:val="bullet"/>
      <w:lvlText w:val="o"/>
      <w:lvlJc w:val="left"/>
      <w:pPr>
        <w:ind w:left="1428" w:hanging="360"/>
      </w:pPr>
      <w:rPr>
        <w:rFonts w:ascii="Courier New" w:hAnsi="Courier New" w:cs="Courier New" w:hint="default"/>
      </w:rPr>
    </w:lvl>
    <w:lvl w:ilvl="2" w:tplc="08090005" w:tentative="1">
      <w:start w:val="1"/>
      <w:numFmt w:val="bullet"/>
      <w:lvlText w:val=""/>
      <w:lvlJc w:val="left"/>
      <w:pPr>
        <w:ind w:left="2148" w:hanging="360"/>
      </w:pPr>
      <w:rPr>
        <w:rFonts w:ascii="Wingdings" w:hAnsi="Wingdings" w:hint="default"/>
      </w:rPr>
    </w:lvl>
    <w:lvl w:ilvl="3" w:tplc="08090001" w:tentative="1">
      <w:start w:val="1"/>
      <w:numFmt w:val="bullet"/>
      <w:lvlText w:val=""/>
      <w:lvlJc w:val="left"/>
      <w:pPr>
        <w:ind w:left="2868" w:hanging="360"/>
      </w:pPr>
      <w:rPr>
        <w:rFonts w:ascii="Symbol" w:hAnsi="Symbol" w:hint="default"/>
      </w:rPr>
    </w:lvl>
    <w:lvl w:ilvl="4" w:tplc="08090003" w:tentative="1">
      <w:start w:val="1"/>
      <w:numFmt w:val="bullet"/>
      <w:lvlText w:val="o"/>
      <w:lvlJc w:val="left"/>
      <w:pPr>
        <w:ind w:left="3588" w:hanging="360"/>
      </w:pPr>
      <w:rPr>
        <w:rFonts w:ascii="Courier New" w:hAnsi="Courier New" w:cs="Courier New" w:hint="default"/>
      </w:rPr>
    </w:lvl>
    <w:lvl w:ilvl="5" w:tplc="08090005" w:tentative="1">
      <w:start w:val="1"/>
      <w:numFmt w:val="bullet"/>
      <w:lvlText w:val=""/>
      <w:lvlJc w:val="left"/>
      <w:pPr>
        <w:ind w:left="4308" w:hanging="360"/>
      </w:pPr>
      <w:rPr>
        <w:rFonts w:ascii="Wingdings" w:hAnsi="Wingdings" w:hint="default"/>
      </w:rPr>
    </w:lvl>
    <w:lvl w:ilvl="6" w:tplc="08090001" w:tentative="1">
      <w:start w:val="1"/>
      <w:numFmt w:val="bullet"/>
      <w:lvlText w:val=""/>
      <w:lvlJc w:val="left"/>
      <w:pPr>
        <w:ind w:left="5028" w:hanging="360"/>
      </w:pPr>
      <w:rPr>
        <w:rFonts w:ascii="Symbol" w:hAnsi="Symbol" w:hint="default"/>
      </w:rPr>
    </w:lvl>
    <w:lvl w:ilvl="7" w:tplc="08090003" w:tentative="1">
      <w:start w:val="1"/>
      <w:numFmt w:val="bullet"/>
      <w:lvlText w:val="o"/>
      <w:lvlJc w:val="left"/>
      <w:pPr>
        <w:ind w:left="5748" w:hanging="360"/>
      </w:pPr>
      <w:rPr>
        <w:rFonts w:ascii="Courier New" w:hAnsi="Courier New" w:cs="Courier New" w:hint="default"/>
      </w:rPr>
    </w:lvl>
    <w:lvl w:ilvl="8" w:tplc="08090005" w:tentative="1">
      <w:start w:val="1"/>
      <w:numFmt w:val="bullet"/>
      <w:lvlText w:val=""/>
      <w:lvlJc w:val="left"/>
      <w:pPr>
        <w:ind w:left="6468" w:hanging="360"/>
      </w:pPr>
      <w:rPr>
        <w:rFonts w:ascii="Wingdings" w:hAnsi="Wingdings" w:hint="default"/>
      </w:rPr>
    </w:lvl>
  </w:abstractNum>
  <w:abstractNum w:abstractNumId="18">
    <w:nsid w:val="40565AC0"/>
    <w:multiLevelType w:val="hybridMultilevel"/>
    <w:tmpl w:val="FB324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61844C0"/>
    <w:multiLevelType w:val="hybridMultilevel"/>
    <w:tmpl w:val="FB324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AEB4B22"/>
    <w:multiLevelType w:val="hybridMultilevel"/>
    <w:tmpl w:val="1F12560A"/>
    <w:lvl w:ilvl="0" w:tplc="1B087D7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C2B6238"/>
    <w:multiLevelType w:val="hybridMultilevel"/>
    <w:tmpl w:val="AF5CD19E"/>
    <w:lvl w:ilvl="0" w:tplc="1B087D7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11277A0"/>
    <w:multiLevelType w:val="hybridMultilevel"/>
    <w:tmpl w:val="D304B7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7B51035"/>
    <w:multiLevelType w:val="hybridMultilevel"/>
    <w:tmpl w:val="D6B6A038"/>
    <w:lvl w:ilvl="0" w:tplc="4230AA26">
      <w:start w:val="1"/>
      <w:numFmt w:val="bullet"/>
      <w:lvlText w:val=""/>
      <w:lvlJc w:val="left"/>
      <w:pPr>
        <w:ind w:left="720" w:hanging="360"/>
      </w:pPr>
      <w:rPr>
        <w:rFonts w:ascii="Wingdings" w:hAnsi="Wingdings" w:hint="default"/>
        <w:b/>
        <w:sz w:val="24"/>
      </w:rPr>
    </w:lvl>
    <w:lvl w:ilvl="1" w:tplc="1B087D7E">
      <w:start w:val="1"/>
      <w:numFmt w:val="bullet"/>
      <w:lvlText w:val="p"/>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9027C82"/>
    <w:multiLevelType w:val="hybridMultilevel"/>
    <w:tmpl w:val="C6D2E4CA"/>
    <w:lvl w:ilvl="0" w:tplc="1B087D7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AF12222"/>
    <w:multiLevelType w:val="hybridMultilevel"/>
    <w:tmpl w:val="6368F14E"/>
    <w:lvl w:ilvl="0" w:tplc="1B087D7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533855"/>
    <w:multiLevelType w:val="hybridMultilevel"/>
    <w:tmpl w:val="B4C80A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CD81497"/>
    <w:multiLevelType w:val="hybridMultilevel"/>
    <w:tmpl w:val="3F76FC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F8D74E9"/>
    <w:multiLevelType w:val="hybridMultilevel"/>
    <w:tmpl w:val="CD4217C4"/>
    <w:lvl w:ilvl="0" w:tplc="1B087D7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2BC0EB7"/>
    <w:multiLevelType w:val="hybridMultilevel"/>
    <w:tmpl w:val="D304B7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4DF7B25"/>
    <w:multiLevelType w:val="hybridMultilevel"/>
    <w:tmpl w:val="045EDEC2"/>
    <w:lvl w:ilvl="0" w:tplc="1B087D7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5682362"/>
    <w:multiLevelType w:val="hybridMultilevel"/>
    <w:tmpl w:val="3D3810BE"/>
    <w:lvl w:ilvl="0" w:tplc="1B087D7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8391815"/>
    <w:multiLevelType w:val="hybridMultilevel"/>
    <w:tmpl w:val="2EE20C84"/>
    <w:lvl w:ilvl="0" w:tplc="1B087D7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9FA5F74"/>
    <w:multiLevelType w:val="hybridMultilevel"/>
    <w:tmpl w:val="4A086526"/>
    <w:lvl w:ilvl="0" w:tplc="1B087D7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B8A5201"/>
    <w:multiLevelType w:val="hybridMultilevel"/>
    <w:tmpl w:val="79146F30"/>
    <w:lvl w:ilvl="0" w:tplc="1B087D7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F944A3B"/>
    <w:multiLevelType w:val="hybridMultilevel"/>
    <w:tmpl w:val="58B6D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161655F"/>
    <w:multiLevelType w:val="hybridMultilevel"/>
    <w:tmpl w:val="AB6E1F76"/>
    <w:lvl w:ilvl="0" w:tplc="1B087D7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2C137F0"/>
    <w:multiLevelType w:val="hybridMultilevel"/>
    <w:tmpl w:val="5B149BC6"/>
    <w:lvl w:ilvl="0" w:tplc="1B087D7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C936DC1"/>
    <w:multiLevelType w:val="hybridMultilevel"/>
    <w:tmpl w:val="09486620"/>
    <w:lvl w:ilvl="0" w:tplc="954AD54E">
      <w:start w:val="1"/>
      <w:numFmt w:val="decimal"/>
      <w:lvlText w:val="%1."/>
      <w:lvlJc w:val="left"/>
      <w:pPr>
        <w:ind w:left="379" w:hanging="360"/>
      </w:pPr>
      <w:rPr>
        <w:rFonts w:hint="default"/>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39">
    <w:nsid w:val="7CCC64BA"/>
    <w:multiLevelType w:val="hybridMultilevel"/>
    <w:tmpl w:val="E7C4EC88"/>
    <w:lvl w:ilvl="0" w:tplc="1B087D7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3"/>
  </w:num>
  <w:num w:numId="4">
    <w:abstractNumId w:val="26"/>
  </w:num>
  <w:num w:numId="5">
    <w:abstractNumId w:val="16"/>
  </w:num>
  <w:num w:numId="6">
    <w:abstractNumId w:val="11"/>
  </w:num>
  <w:num w:numId="7">
    <w:abstractNumId w:val="9"/>
  </w:num>
  <w:num w:numId="8">
    <w:abstractNumId w:val="27"/>
  </w:num>
  <w:num w:numId="9">
    <w:abstractNumId w:val="38"/>
  </w:num>
  <w:num w:numId="10">
    <w:abstractNumId w:val="20"/>
  </w:num>
  <w:num w:numId="11">
    <w:abstractNumId w:val="24"/>
  </w:num>
  <w:num w:numId="12">
    <w:abstractNumId w:val="32"/>
  </w:num>
  <w:num w:numId="13">
    <w:abstractNumId w:val="36"/>
  </w:num>
  <w:num w:numId="14">
    <w:abstractNumId w:val="34"/>
  </w:num>
  <w:num w:numId="15">
    <w:abstractNumId w:val="15"/>
  </w:num>
  <w:num w:numId="16">
    <w:abstractNumId w:val="37"/>
  </w:num>
  <w:num w:numId="17">
    <w:abstractNumId w:val="2"/>
  </w:num>
  <w:num w:numId="18">
    <w:abstractNumId w:val="17"/>
  </w:num>
  <w:num w:numId="19">
    <w:abstractNumId w:val="30"/>
  </w:num>
  <w:num w:numId="20">
    <w:abstractNumId w:val="1"/>
  </w:num>
  <w:num w:numId="21">
    <w:abstractNumId w:val="33"/>
  </w:num>
  <w:num w:numId="22">
    <w:abstractNumId w:val="28"/>
  </w:num>
  <w:num w:numId="23">
    <w:abstractNumId w:val="31"/>
  </w:num>
  <w:num w:numId="24">
    <w:abstractNumId w:val="7"/>
  </w:num>
  <w:num w:numId="25">
    <w:abstractNumId w:val="14"/>
  </w:num>
  <w:num w:numId="26">
    <w:abstractNumId w:val="21"/>
  </w:num>
  <w:num w:numId="27">
    <w:abstractNumId w:val="39"/>
  </w:num>
  <w:num w:numId="28">
    <w:abstractNumId w:val="29"/>
  </w:num>
  <w:num w:numId="29">
    <w:abstractNumId w:val="6"/>
  </w:num>
  <w:num w:numId="30">
    <w:abstractNumId w:val="35"/>
  </w:num>
  <w:num w:numId="31">
    <w:abstractNumId w:val="4"/>
  </w:num>
  <w:num w:numId="32">
    <w:abstractNumId w:val="3"/>
  </w:num>
  <w:num w:numId="33">
    <w:abstractNumId w:val="25"/>
  </w:num>
  <w:num w:numId="34">
    <w:abstractNumId w:val="23"/>
  </w:num>
  <w:num w:numId="35">
    <w:abstractNumId w:val="5"/>
  </w:num>
  <w:num w:numId="36">
    <w:abstractNumId w:val="10"/>
  </w:num>
  <w:num w:numId="37">
    <w:abstractNumId w:val="19"/>
  </w:num>
  <w:num w:numId="38">
    <w:abstractNumId w:val="0"/>
  </w:num>
  <w:num w:numId="39">
    <w:abstractNumId w:val="18"/>
  </w:num>
  <w:num w:numId="40">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41"/>
    <w:rsid w:val="00006E71"/>
    <w:rsid w:val="00007FE4"/>
    <w:rsid w:val="000119FC"/>
    <w:rsid w:val="00021A16"/>
    <w:rsid w:val="00034CBD"/>
    <w:rsid w:val="00035819"/>
    <w:rsid w:val="00040ACA"/>
    <w:rsid w:val="00042F73"/>
    <w:rsid w:val="000505EF"/>
    <w:rsid w:val="000510F7"/>
    <w:rsid w:val="00053BB9"/>
    <w:rsid w:val="00057565"/>
    <w:rsid w:val="000615B8"/>
    <w:rsid w:val="000758D1"/>
    <w:rsid w:val="000824D0"/>
    <w:rsid w:val="00085F81"/>
    <w:rsid w:val="0009431F"/>
    <w:rsid w:val="00096713"/>
    <w:rsid w:val="000B1AEE"/>
    <w:rsid w:val="000B68EC"/>
    <w:rsid w:val="000C0EFB"/>
    <w:rsid w:val="000C195C"/>
    <w:rsid w:val="000C3B33"/>
    <w:rsid w:val="000C7512"/>
    <w:rsid w:val="000D013D"/>
    <w:rsid w:val="000E0F13"/>
    <w:rsid w:val="000F09BE"/>
    <w:rsid w:val="000F46B3"/>
    <w:rsid w:val="000F4A07"/>
    <w:rsid w:val="000F6859"/>
    <w:rsid w:val="00101B5F"/>
    <w:rsid w:val="001063DC"/>
    <w:rsid w:val="00106425"/>
    <w:rsid w:val="0011342B"/>
    <w:rsid w:val="001272A4"/>
    <w:rsid w:val="001336C6"/>
    <w:rsid w:val="00133E80"/>
    <w:rsid w:val="001537C2"/>
    <w:rsid w:val="001561D5"/>
    <w:rsid w:val="00157CE4"/>
    <w:rsid w:val="00166357"/>
    <w:rsid w:val="00175502"/>
    <w:rsid w:val="00197DC3"/>
    <w:rsid w:val="001A4D91"/>
    <w:rsid w:val="001A6131"/>
    <w:rsid w:val="001D7379"/>
    <w:rsid w:val="001E003D"/>
    <w:rsid w:val="001E209C"/>
    <w:rsid w:val="001E339C"/>
    <w:rsid w:val="001E4E8C"/>
    <w:rsid w:val="001E600B"/>
    <w:rsid w:val="001F0341"/>
    <w:rsid w:val="001F231E"/>
    <w:rsid w:val="001F36D5"/>
    <w:rsid w:val="00202947"/>
    <w:rsid w:val="002044A0"/>
    <w:rsid w:val="00206D07"/>
    <w:rsid w:val="0021052F"/>
    <w:rsid w:val="00214704"/>
    <w:rsid w:val="00232739"/>
    <w:rsid w:val="00234F66"/>
    <w:rsid w:val="00240D68"/>
    <w:rsid w:val="002533D8"/>
    <w:rsid w:val="002539B7"/>
    <w:rsid w:val="002565E8"/>
    <w:rsid w:val="002578DE"/>
    <w:rsid w:val="00266823"/>
    <w:rsid w:val="0026714B"/>
    <w:rsid w:val="0027574E"/>
    <w:rsid w:val="0028305A"/>
    <w:rsid w:val="00283136"/>
    <w:rsid w:val="002911F2"/>
    <w:rsid w:val="002921EA"/>
    <w:rsid w:val="00292CA3"/>
    <w:rsid w:val="002940C7"/>
    <w:rsid w:val="002A28C8"/>
    <w:rsid w:val="002B3431"/>
    <w:rsid w:val="002B59B5"/>
    <w:rsid w:val="002C07A4"/>
    <w:rsid w:val="002C139E"/>
    <w:rsid w:val="002C45CA"/>
    <w:rsid w:val="002C6420"/>
    <w:rsid w:val="002C7589"/>
    <w:rsid w:val="002D24F8"/>
    <w:rsid w:val="002D4C32"/>
    <w:rsid w:val="002D6E9A"/>
    <w:rsid w:val="002E27C5"/>
    <w:rsid w:val="002E3A2B"/>
    <w:rsid w:val="002E472D"/>
    <w:rsid w:val="002F2183"/>
    <w:rsid w:val="003018EF"/>
    <w:rsid w:val="00303B4D"/>
    <w:rsid w:val="00310BF0"/>
    <w:rsid w:val="00312F02"/>
    <w:rsid w:val="00330367"/>
    <w:rsid w:val="00331EC3"/>
    <w:rsid w:val="003340B8"/>
    <w:rsid w:val="00334BCB"/>
    <w:rsid w:val="0035067D"/>
    <w:rsid w:val="0035538D"/>
    <w:rsid w:val="00363310"/>
    <w:rsid w:val="003733D1"/>
    <w:rsid w:val="0037380B"/>
    <w:rsid w:val="00374AA0"/>
    <w:rsid w:val="003828C1"/>
    <w:rsid w:val="00384EB9"/>
    <w:rsid w:val="00392BCE"/>
    <w:rsid w:val="003B1CBF"/>
    <w:rsid w:val="003C1E00"/>
    <w:rsid w:val="003C7129"/>
    <w:rsid w:val="003E4B1A"/>
    <w:rsid w:val="003E7586"/>
    <w:rsid w:val="003F394C"/>
    <w:rsid w:val="003F52E3"/>
    <w:rsid w:val="003F704A"/>
    <w:rsid w:val="00411D72"/>
    <w:rsid w:val="004130B3"/>
    <w:rsid w:val="0042365E"/>
    <w:rsid w:val="00436F7F"/>
    <w:rsid w:val="004423FA"/>
    <w:rsid w:val="00445414"/>
    <w:rsid w:val="00445FC6"/>
    <w:rsid w:val="0045742F"/>
    <w:rsid w:val="00461AAF"/>
    <w:rsid w:val="0046621C"/>
    <w:rsid w:val="00471415"/>
    <w:rsid w:val="0047677A"/>
    <w:rsid w:val="004831C9"/>
    <w:rsid w:val="0048450D"/>
    <w:rsid w:val="00486D42"/>
    <w:rsid w:val="00490964"/>
    <w:rsid w:val="0049173D"/>
    <w:rsid w:val="00492D39"/>
    <w:rsid w:val="00496F88"/>
    <w:rsid w:val="00497624"/>
    <w:rsid w:val="004979F1"/>
    <w:rsid w:val="004A1D7E"/>
    <w:rsid w:val="004B32CB"/>
    <w:rsid w:val="004C0CFC"/>
    <w:rsid w:val="004C0E8B"/>
    <w:rsid w:val="004C38A6"/>
    <w:rsid w:val="004D0906"/>
    <w:rsid w:val="004D1E37"/>
    <w:rsid w:val="004D6396"/>
    <w:rsid w:val="004E712A"/>
    <w:rsid w:val="004F2BA5"/>
    <w:rsid w:val="0050718C"/>
    <w:rsid w:val="00515FD7"/>
    <w:rsid w:val="00522B56"/>
    <w:rsid w:val="00537E9F"/>
    <w:rsid w:val="00543165"/>
    <w:rsid w:val="00544B24"/>
    <w:rsid w:val="00545641"/>
    <w:rsid w:val="00545E54"/>
    <w:rsid w:val="0055193B"/>
    <w:rsid w:val="00553838"/>
    <w:rsid w:val="00556E26"/>
    <w:rsid w:val="00560122"/>
    <w:rsid w:val="00565152"/>
    <w:rsid w:val="00573985"/>
    <w:rsid w:val="00580DFC"/>
    <w:rsid w:val="005841D9"/>
    <w:rsid w:val="00587ED1"/>
    <w:rsid w:val="005944F9"/>
    <w:rsid w:val="005961DC"/>
    <w:rsid w:val="00597446"/>
    <w:rsid w:val="005A2B3C"/>
    <w:rsid w:val="005A3D6F"/>
    <w:rsid w:val="005A54D6"/>
    <w:rsid w:val="005A7B76"/>
    <w:rsid w:val="005B095B"/>
    <w:rsid w:val="005C1D38"/>
    <w:rsid w:val="005C2357"/>
    <w:rsid w:val="005C4261"/>
    <w:rsid w:val="005C738F"/>
    <w:rsid w:val="005D33DB"/>
    <w:rsid w:val="005D69A0"/>
    <w:rsid w:val="005D7EFB"/>
    <w:rsid w:val="005E1C28"/>
    <w:rsid w:val="005E5490"/>
    <w:rsid w:val="005E74AA"/>
    <w:rsid w:val="005F79BC"/>
    <w:rsid w:val="00600D97"/>
    <w:rsid w:val="006053A9"/>
    <w:rsid w:val="00606DF7"/>
    <w:rsid w:val="00606F15"/>
    <w:rsid w:val="00622C63"/>
    <w:rsid w:val="0062348D"/>
    <w:rsid w:val="00624434"/>
    <w:rsid w:val="00633C06"/>
    <w:rsid w:val="006353EB"/>
    <w:rsid w:val="006372D8"/>
    <w:rsid w:val="006518A8"/>
    <w:rsid w:val="0065520B"/>
    <w:rsid w:val="00655E19"/>
    <w:rsid w:val="00666CBF"/>
    <w:rsid w:val="00673D39"/>
    <w:rsid w:val="0067474B"/>
    <w:rsid w:val="00681760"/>
    <w:rsid w:val="00682D53"/>
    <w:rsid w:val="006835AB"/>
    <w:rsid w:val="006B33B5"/>
    <w:rsid w:val="006B35BC"/>
    <w:rsid w:val="006B54A9"/>
    <w:rsid w:val="006B67FB"/>
    <w:rsid w:val="006C05A4"/>
    <w:rsid w:val="006C5001"/>
    <w:rsid w:val="006D0DFB"/>
    <w:rsid w:val="006D1593"/>
    <w:rsid w:val="006D46E0"/>
    <w:rsid w:val="006D7D28"/>
    <w:rsid w:val="006E0F9D"/>
    <w:rsid w:val="006E4775"/>
    <w:rsid w:val="006F117A"/>
    <w:rsid w:val="006F31AD"/>
    <w:rsid w:val="007001E1"/>
    <w:rsid w:val="007014E9"/>
    <w:rsid w:val="007078AB"/>
    <w:rsid w:val="00714DB2"/>
    <w:rsid w:val="00720A9B"/>
    <w:rsid w:val="007263BE"/>
    <w:rsid w:val="00733F5D"/>
    <w:rsid w:val="007429FE"/>
    <w:rsid w:val="00756234"/>
    <w:rsid w:val="0076173A"/>
    <w:rsid w:val="00774CBD"/>
    <w:rsid w:val="00775E90"/>
    <w:rsid w:val="007864BF"/>
    <w:rsid w:val="007918CE"/>
    <w:rsid w:val="00792D75"/>
    <w:rsid w:val="0079438B"/>
    <w:rsid w:val="00795D72"/>
    <w:rsid w:val="007A4837"/>
    <w:rsid w:val="007B21EE"/>
    <w:rsid w:val="007B2D9A"/>
    <w:rsid w:val="007B3144"/>
    <w:rsid w:val="007C0356"/>
    <w:rsid w:val="007C13C1"/>
    <w:rsid w:val="007D1776"/>
    <w:rsid w:val="007D390F"/>
    <w:rsid w:val="007D3DF1"/>
    <w:rsid w:val="007D6672"/>
    <w:rsid w:val="007E4189"/>
    <w:rsid w:val="007E4466"/>
    <w:rsid w:val="007F108B"/>
    <w:rsid w:val="007F3636"/>
    <w:rsid w:val="007F36A0"/>
    <w:rsid w:val="007F4314"/>
    <w:rsid w:val="00810822"/>
    <w:rsid w:val="008225D7"/>
    <w:rsid w:val="00836ED5"/>
    <w:rsid w:val="008370A7"/>
    <w:rsid w:val="00852F2E"/>
    <w:rsid w:val="0086124A"/>
    <w:rsid w:val="008612CF"/>
    <w:rsid w:val="0086309C"/>
    <w:rsid w:val="00870B7C"/>
    <w:rsid w:val="0087314D"/>
    <w:rsid w:val="00886C9A"/>
    <w:rsid w:val="0088750E"/>
    <w:rsid w:val="00890477"/>
    <w:rsid w:val="00893372"/>
    <w:rsid w:val="008A37FC"/>
    <w:rsid w:val="008A3AE7"/>
    <w:rsid w:val="008B17E9"/>
    <w:rsid w:val="008B2619"/>
    <w:rsid w:val="008C1A0E"/>
    <w:rsid w:val="008C1F48"/>
    <w:rsid w:val="008C5325"/>
    <w:rsid w:val="008D1745"/>
    <w:rsid w:val="008D5A5E"/>
    <w:rsid w:val="008F266A"/>
    <w:rsid w:val="00907A83"/>
    <w:rsid w:val="00930080"/>
    <w:rsid w:val="009404A1"/>
    <w:rsid w:val="0094482D"/>
    <w:rsid w:val="00952E55"/>
    <w:rsid w:val="009609D6"/>
    <w:rsid w:val="00974A20"/>
    <w:rsid w:val="00980C86"/>
    <w:rsid w:val="00982311"/>
    <w:rsid w:val="0099589D"/>
    <w:rsid w:val="009A47AE"/>
    <w:rsid w:val="009B0B5F"/>
    <w:rsid w:val="009B5594"/>
    <w:rsid w:val="009B5CE0"/>
    <w:rsid w:val="009D1D19"/>
    <w:rsid w:val="009D406B"/>
    <w:rsid w:val="009D5E59"/>
    <w:rsid w:val="009E2594"/>
    <w:rsid w:val="009F1182"/>
    <w:rsid w:val="009F59DA"/>
    <w:rsid w:val="00A029C1"/>
    <w:rsid w:val="00A05722"/>
    <w:rsid w:val="00A15C5F"/>
    <w:rsid w:val="00A22257"/>
    <w:rsid w:val="00A24A01"/>
    <w:rsid w:val="00A259A6"/>
    <w:rsid w:val="00A269D3"/>
    <w:rsid w:val="00A32A4F"/>
    <w:rsid w:val="00A34756"/>
    <w:rsid w:val="00A34BF9"/>
    <w:rsid w:val="00A3753E"/>
    <w:rsid w:val="00A61DB5"/>
    <w:rsid w:val="00A678EC"/>
    <w:rsid w:val="00A8287E"/>
    <w:rsid w:val="00A94F86"/>
    <w:rsid w:val="00A95D65"/>
    <w:rsid w:val="00AC71C6"/>
    <w:rsid w:val="00AD5D61"/>
    <w:rsid w:val="00AE16AE"/>
    <w:rsid w:val="00AE4EF8"/>
    <w:rsid w:val="00AE7E76"/>
    <w:rsid w:val="00AF022D"/>
    <w:rsid w:val="00B05839"/>
    <w:rsid w:val="00B121E0"/>
    <w:rsid w:val="00B139B9"/>
    <w:rsid w:val="00B13B8F"/>
    <w:rsid w:val="00B212CA"/>
    <w:rsid w:val="00B21B6A"/>
    <w:rsid w:val="00B24954"/>
    <w:rsid w:val="00B343EC"/>
    <w:rsid w:val="00B43925"/>
    <w:rsid w:val="00B47F6D"/>
    <w:rsid w:val="00B57463"/>
    <w:rsid w:val="00B6532A"/>
    <w:rsid w:val="00B672DB"/>
    <w:rsid w:val="00B74022"/>
    <w:rsid w:val="00B74118"/>
    <w:rsid w:val="00B76EBB"/>
    <w:rsid w:val="00B81349"/>
    <w:rsid w:val="00B81FA9"/>
    <w:rsid w:val="00B82284"/>
    <w:rsid w:val="00B85846"/>
    <w:rsid w:val="00B9012B"/>
    <w:rsid w:val="00B93643"/>
    <w:rsid w:val="00B96233"/>
    <w:rsid w:val="00BA1537"/>
    <w:rsid w:val="00BA2D0A"/>
    <w:rsid w:val="00BA65B7"/>
    <w:rsid w:val="00BB3992"/>
    <w:rsid w:val="00BB5379"/>
    <w:rsid w:val="00BC0518"/>
    <w:rsid w:val="00BC23B6"/>
    <w:rsid w:val="00BD5798"/>
    <w:rsid w:val="00BD5883"/>
    <w:rsid w:val="00BE173D"/>
    <w:rsid w:val="00BE1C61"/>
    <w:rsid w:val="00BE2B93"/>
    <w:rsid w:val="00BE5896"/>
    <w:rsid w:val="00BE7D72"/>
    <w:rsid w:val="00BF0F87"/>
    <w:rsid w:val="00BF3716"/>
    <w:rsid w:val="00BF3D70"/>
    <w:rsid w:val="00BF4357"/>
    <w:rsid w:val="00C02FCF"/>
    <w:rsid w:val="00C035E5"/>
    <w:rsid w:val="00C12A33"/>
    <w:rsid w:val="00C20EEC"/>
    <w:rsid w:val="00C30009"/>
    <w:rsid w:val="00C33206"/>
    <w:rsid w:val="00C40CCA"/>
    <w:rsid w:val="00C437B5"/>
    <w:rsid w:val="00C45951"/>
    <w:rsid w:val="00C50818"/>
    <w:rsid w:val="00C52490"/>
    <w:rsid w:val="00C524DD"/>
    <w:rsid w:val="00C5487C"/>
    <w:rsid w:val="00C55BAB"/>
    <w:rsid w:val="00C7095C"/>
    <w:rsid w:val="00C73F36"/>
    <w:rsid w:val="00C73FF2"/>
    <w:rsid w:val="00C7736E"/>
    <w:rsid w:val="00C84E71"/>
    <w:rsid w:val="00C85427"/>
    <w:rsid w:val="00C935AE"/>
    <w:rsid w:val="00C9571B"/>
    <w:rsid w:val="00CA243B"/>
    <w:rsid w:val="00CA375F"/>
    <w:rsid w:val="00CB5F45"/>
    <w:rsid w:val="00CE14DB"/>
    <w:rsid w:val="00CE589B"/>
    <w:rsid w:val="00D03CE1"/>
    <w:rsid w:val="00D13A97"/>
    <w:rsid w:val="00D13CA6"/>
    <w:rsid w:val="00D151A6"/>
    <w:rsid w:val="00D151A9"/>
    <w:rsid w:val="00D20DDC"/>
    <w:rsid w:val="00D257E1"/>
    <w:rsid w:val="00D35D81"/>
    <w:rsid w:val="00D41B6E"/>
    <w:rsid w:val="00D45A38"/>
    <w:rsid w:val="00D47568"/>
    <w:rsid w:val="00D53276"/>
    <w:rsid w:val="00D57363"/>
    <w:rsid w:val="00D63154"/>
    <w:rsid w:val="00D67B02"/>
    <w:rsid w:val="00D75C67"/>
    <w:rsid w:val="00D8185F"/>
    <w:rsid w:val="00D87170"/>
    <w:rsid w:val="00D96BB1"/>
    <w:rsid w:val="00DA2687"/>
    <w:rsid w:val="00DA29A3"/>
    <w:rsid w:val="00DA6B2D"/>
    <w:rsid w:val="00DA73D9"/>
    <w:rsid w:val="00DB1595"/>
    <w:rsid w:val="00DB573E"/>
    <w:rsid w:val="00DC77D6"/>
    <w:rsid w:val="00DD0DFE"/>
    <w:rsid w:val="00DD19F0"/>
    <w:rsid w:val="00DD7F84"/>
    <w:rsid w:val="00DE50D5"/>
    <w:rsid w:val="00DE5140"/>
    <w:rsid w:val="00DE5945"/>
    <w:rsid w:val="00E00013"/>
    <w:rsid w:val="00E03FBB"/>
    <w:rsid w:val="00E06117"/>
    <w:rsid w:val="00E23003"/>
    <w:rsid w:val="00E32ADE"/>
    <w:rsid w:val="00E371C0"/>
    <w:rsid w:val="00E414CD"/>
    <w:rsid w:val="00E43C50"/>
    <w:rsid w:val="00E558BD"/>
    <w:rsid w:val="00E56AA1"/>
    <w:rsid w:val="00E57295"/>
    <w:rsid w:val="00E60A01"/>
    <w:rsid w:val="00E61BBC"/>
    <w:rsid w:val="00E62F1F"/>
    <w:rsid w:val="00E65E8D"/>
    <w:rsid w:val="00E71A98"/>
    <w:rsid w:val="00E7237A"/>
    <w:rsid w:val="00E7485B"/>
    <w:rsid w:val="00E76311"/>
    <w:rsid w:val="00E82381"/>
    <w:rsid w:val="00E85FD1"/>
    <w:rsid w:val="00E8687E"/>
    <w:rsid w:val="00E90977"/>
    <w:rsid w:val="00E93CE7"/>
    <w:rsid w:val="00E94689"/>
    <w:rsid w:val="00E96EC3"/>
    <w:rsid w:val="00EA2556"/>
    <w:rsid w:val="00EA53E8"/>
    <w:rsid w:val="00EA5525"/>
    <w:rsid w:val="00EA734F"/>
    <w:rsid w:val="00EB2C3A"/>
    <w:rsid w:val="00EB4D82"/>
    <w:rsid w:val="00EB66CE"/>
    <w:rsid w:val="00EB7149"/>
    <w:rsid w:val="00EB727A"/>
    <w:rsid w:val="00EC3A7B"/>
    <w:rsid w:val="00ED370A"/>
    <w:rsid w:val="00EF7D06"/>
    <w:rsid w:val="00F136F8"/>
    <w:rsid w:val="00F16797"/>
    <w:rsid w:val="00F217BD"/>
    <w:rsid w:val="00F23714"/>
    <w:rsid w:val="00F26361"/>
    <w:rsid w:val="00F279DA"/>
    <w:rsid w:val="00F3077F"/>
    <w:rsid w:val="00F322CD"/>
    <w:rsid w:val="00F32CEA"/>
    <w:rsid w:val="00F34CC7"/>
    <w:rsid w:val="00F425E5"/>
    <w:rsid w:val="00F45C3F"/>
    <w:rsid w:val="00F46781"/>
    <w:rsid w:val="00F47B9B"/>
    <w:rsid w:val="00F57228"/>
    <w:rsid w:val="00F73AD0"/>
    <w:rsid w:val="00F75DD8"/>
    <w:rsid w:val="00F81E86"/>
    <w:rsid w:val="00F82259"/>
    <w:rsid w:val="00F86944"/>
    <w:rsid w:val="00F86A3E"/>
    <w:rsid w:val="00F917C3"/>
    <w:rsid w:val="00F94FE4"/>
    <w:rsid w:val="00FA0D66"/>
    <w:rsid w:val="00FC20E6"/>
    <w:rsid w:val="00FC2DC2"/>
    <w:rsid w:val="00FC4605"/>
    <w:rsid w:val="00FC72C2"/>
    <w:rsid w:val="00FD21C7"/>
    <w:rsid w:val="00FD79CB"/>
    <w:rsid w:val="00FE52BB"/>
    <w:rsid w:val="00FE59AE"/>
    <w:rsid w:val="00FF1AE6"/>
    <w:rsid w:val="00FF5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9DD4B-9666-43F1-A7AB-2AFC4727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4D0"/>
    <w:rPr>
      <w:rFonts w:ascii="Calibri" w:eastAsiaTheme="minorEastAsia" w:hAnsi="Calibri"/>
      <w:lang w:val="en-US"/>
    </w:rPr>
  </w:style>
  <w:style w:type="paragraph" w:styleId="Heading1">
    <w:name w:val="heading 1"/>
    <w:basedOn w:val="Normal"/>
    <w:next w:val="Normal"/>
    <w:link w:val="Heading1Char"/>
    <w:uiPriority w:val="9"/>
    <w:qFormat/>
    <w:rsid w:val="005C73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C935AE"/>
    <w:pPr>
      <w:keepNext/>
      <w:spacing w:before="240" w:after="60"/>
      <w:outlineLvl w:val="1"/>
    </w:pPr>
    <w:rPr>
      <w:rFonts w:asciiTheme="majorHAnsi" w:eastAsiaTheme="majorEastAsia" w:hAnsiTheme="majorHAnsi" w:cstheme="majorBidi"/>
      <w:b/>
      <w:bCs/>
      <w:i/>
      <w:iCs/>
      <w:sz w:val="28"/>
      <w:szCs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5641"/>
    <w:pPr>
      <w:spacing w:line="240" w:lineRule="auto"/>
    </w:pPr>
    <w:rPr>
      <w:rFonts w:ascii="Calibri" w:eastAsiaTheme="minorEastAsia"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45641"/>
    <w:pPr>
      <w:ind w:left="720"/>
      <w:contextualSpacing/>
    </w:pPr>
  </w:style>
  <w:style w:type="paragraph" w:styleId="FootnoteText">
    <w:name w:val="footnote text"/>
    <w:basedOn w:val="Normal"/>
    <w:link w:val="FootnoteTextChar"/>
    <w:uiPriority w:val="99"/>
    <w:unhideWhenUsed/>
    <w:rsid w:val="00545641"/>
    <w:rPr>
      <w:sz w:val="24"/>
      <w:szCs w:val="24"/>
    </w:rPr>
  </w:style>
  <w:style w:type="character" w:customStyle="1" w:styleId="FootnoteTextChar">
    <w:name w:val="Footnote Text Char"/>
    <w:basedOn w:val="DefaultParagraphFont"/>
    <w:link w:val="FootnoteText"/>
    <w:uiPriority w:val="99"/>
    <w:rsid w:val="00545641"/>
    <w:rPr>
      <w:rFonts w:ascii="Calibri" w:eastAsiaTheme="minorEastAsia" w:hAnsi="Calibri"/>
      <w:sz w:val="24"/>
      <w:szCs w:val="24"/>
      <w:lang w:val="en-US"/>
    </w:rPr>
  </w:style>
  <w:style w:type="character" w:styleId="FootnoteReference">
    <w:name w:val="footnote reference"/>
    <w:basedOn w:val="DefaultParagraphFont"/>
    <w:uiPriority w:val="99"/>
    <w:unhideWhenUsed/>
    <w:rsid w:val="00545641"/>
    <w:rPr>
      <w:vertAlign w:val="superscript"/>
    </w:rPr>
  </w:style>
  <w:style w:type="character" w:styleId="Hyperlink">
    <w:name w:val="Hyperlink"/>
    <w:uiPriority w:val="99"/>
    <w:rsid w:val="00411D72"/>
    <w:rPr>
      <w:color w:val="0000FF"/>
      <w:u w:val="single"/>
    </w:rPr>
  </w:style>
  <w:style w:type="paragraph" w:styleId="NormalWeb">
    <w:name w:val="Normal (Web)"/>
    <w:basedOn w:val="Normal"/>
    <w:uiPriority w:val="99"/>
    <w:unhideWhenUsed/>
    <w:rsid w:val="00411D72"/>
    <w:rPr>
      <w:rFonts w:ascii="Times New Roman" w:eastAsia="Calibri" w:hAnsi="Times New Roman" w:cs="Times New Roman"/>
      <w:sz w:val="24"/>
      <w:szCs w:val="24"/>
      <w:lang w:val="en-GB" w:eastAsia="en-GB"/>
    </w:rPr>
  </w:style>
  <w:style w:type="character" w:customStyle="1" w:styleId="reference-text">
    <w:name w:val="reference-text"/>
    <w:rsid w:val="00411D72"/>
  </w:style>
  <w:style w:type="paragraph" w:customStyle="1" w:styleId="text">
    <w:name w:val="text"/>
    <w:basedOn w:val="Normal"/>
    <w:rsid w:val="00411D72"/>
    <w:pPr>
      <w:spacing w:line="260" w:lineRule="exact"/>
      <w:ind w:firstLine="220"/>
      <w:jc w:val="both"/>
    </w:pPr>
    <w:rPr>
      <w:rFonts w:ascii="New York" w:eastAsia="Times New Roman" w:hAnsi="New York" w:cs="Times New Roman"/>
      <w:szCs w:val="20"/>
    </w:rPr>
  </w:style>
  <w:style w:type="character" w:styleId="HTMLCite">
    <w:name w:val="HTML Cite"/>
    <w:uiPriority w:val="99"/>
    <w:unhideWhenUsed/>
    <w:rsid w:val="00411D72"/>
    <w:rPr>
      <w:i/>
      <w:iCs/>
    </w:rPr>
  </w:style>
  <w:style w:type="character" w:customStyle="1" w:styleId="personname">
    <w:name w:val="person_name"/>
    <w:rsid w:val="00411D72"/>
  </w:style>
  <w:style w:type="paragraph" w:styleId="BlockText">
    <w:name w:val="Block Text"/>
    <w:basedOn w:val="Normal"/>
    <w:rsid w:val="00411D72"/>
    <w:pPr>
      <w:ind w:left="-108" w:right="882"/>
    </w:pPr>
    <w:rPr>
      <w:rFonts w:ascii="Helvetica" w:eastAsia="Times New Roman" w:hAnsi="Helvetica" w:cs="Times New Roman"/>
      <w:sz w:val="20"/>
      <w:szCs w:val="20"/>
    </w:rPr>
  </w:style>
  <w:style w:type="character" w:customStyle="1" w:styleId="apple-converted-space">
    <w:name w:val="apple-converted-space"/>
    <w:rsid w:val="00411D72"/>
  </w:style>
  <w:style w:type="character" w:customStyle="1" w:styleId="publication">
    <w:name w:val="publication"/>
    <w:rsid w:val="00411D72"/>
  </w:style>
  <w:style w:type="character" w:customStyle="1" w:styleId="volume">
    <w:name w:val="volume"/>
    <w:rsid w:val="00411D72"/>
  </w:style>
  <w:style w:type="character" w:customStyle="1" w:styleId="number">
    <w:name w:val="number"/>
    <w:rsid w:val="00411D72"/>
  </w:style>
  <w:style w:type="character" w:customStyle="1" w:styleId="pagerange">
    <w:name w:val="pagerange"/>
    <w:rsid w:val="00411D72"/>
  </w:style>
  <w:style w:type="character" w:customStyle="1" w:styleId="creators">
    <w:name w:val="creators"/>
    <w:rsid w:val="00411D72"/>
  </w:style>
  <w:style w:type="character" w:customStyle="1" w:styleId="Date2">
    <w:name w:val="Date2"/>
    <w:rsid w:val="00411D72"/>
  </w:style>
  <w:style w:type="character" w:styleId="Emphasis">
    <w:name w:val="Emphasis"/>
    <w:uiPriority w:val="20"/>
    <w:qFormat/>
    <w:rsid w:val="00411D72"/>
    <w:rPr>
      <w:i/>
      <w:iCs/>
    </w:rPr>
  </w:style>
  <w:style w:type="character" w:customStyle="1" w:styleId="doi">
    <w:name w:val="doi"/>
    <w:rsid w:val="00411D72"/>
  </w:style>
  <w:style w:type="paragraph" w:customStyle="1" w:styleId="Default">
    <w:name w:val="Default"/>
    <w:rsid w:val="00411D72"/>
    <w:pPr>
      <w:autoSpaceDE w:val="0"/>
      <w:autoSpaceDN w:val="0"/>
      <w:adjustRightInd w:val="0"/>
      <w:spacing w:line="240" w:lineRule="auto"/>
    </w:pPr>
    <w:rPr>
      <w:rFonts w:ascii="Code" w:eastAsia="Cambria" w:hAnsi="Code" w:cs="Code"/>
      <w:color w:val="000000"/>
      <w:sz w:val="24"/>
      <w:szCs w:val="24"/>
    </w:rPr>
  </w:style>
  <w:style w:type="paragraph" w:styleId="Caption">
    <w:name w:val="caption"/>
    <w:basedOn w:val="Normal"/>
    <w:next w:val="Normal"/>
    <w:uiPriority w:val="35"/>
    <w:unhideWhenUsed/>
    <w:qFormat/>
    <w:rsid w:val="00C935AE"/>
    <w:pPr>
      <w:spacing w:after="200"/>
    </w:pPr>
    <w:rPr>
      <w:rFonts w:ascii="Cambria" w:eastAsia="MS Mincho" w:hAnsi="Cambria" w:cs="Times New Roman"/>
      <w:b/>
      <w:bCs/>
      <w:color w:val="4F81BD"/>
      <w:sz w:val="18"/>
      <w:szCs w:val="18"/>
      <w:lang w:val="en-GB"/>
    </w:rPr>
  </w:style>
  <w:style w:type="character" w:customStyle="1" w:styleId="Heading2Char">
    <w:name w:val="Heading 2 Char"/>
    <w:basedOn w:val="DefaultParagraphFont"/>
    <w:link w:val="Heading2"/>
    <w:rsid w:val="00C935AE"/>
    <w:rPr>
      <w:rFonts w:asciiTheme="majorHAnsi" w:eastAsiaTheme="majorEastAsia" w:hAnsiTheme="majorHAnsi" w:cstheme="majorBidi"/>
      <w:b/>
      <w:bCs/>
      <w:i/>
      <w:iCs/>
      <w:sz w:val="28"/>
      <w:szCs w:val="28"/>
      <w:lang w:eastAsia="zh-CN"/>
    </w:rPr>
  </w:style>
  <w:style w:type="paragraph" w:styleId="Header">
    <w:name w:val="header"/>
    <w:basedOn w:val="Normal"/>
    <w:link w:val="HeaderChar"/>
    <w:uiPriority w:val="99"/>
    <w:unhideWhenUsed/>
    <w:rsid w:val="00F86A3E"/>
    <w:pPr>
      <w:tabs>
        <w:tab w:val="center" w:pos="4513"/>
        <w:tab w:val="right" w:pos="9026"/>
      </w:tabs>
      <w:spacing w:line="240" w:lineRule="auto"/>
    </w:pPr>
  </w:style>
  <w:style w:type="character" w:customStyle="1" w:styleId="HeaderChar">
    <w:name w:val="Header Char"/>
    <w:basedOn w:val="DefaultParagraphFont"/>
    <w:link w:val="Header"/>
    <w:uiPriority w:val="99"/>
    <w:rsid w:val="00F86A3E"/>
    <w:rPr>
      <w:rFonts w:ascii="Calibri" w:eastAsiaTheme="minorEastAsia" w:hAnsi="Calibri"/>
      <w:lang w:val="en-US"/>
    </w:rPr>
  </w:style>
  <w:style w:type="paragraph" w:styleId="Footer">
    <w:name w:val="footer"/>
    <w:basedOn w:val="Normal"/>
    <w:link w:val="FooterChar"/>
    <w:uiPriority w:val="99"/>
    <w:unhideWhenUsed/>
    <w:rsid w:val="00F86A3E"/>
    <w:pPr>
      <w:tabs>
        <w:tab w:val="center" w:pos="4513"/>
        <w:tab w:val="right" w:pos="9026"/>
      </w:tabs>
      <w:spacing w:line="240" w:lineRule="auto"/>
    </w:pPr>
  </w:style>
  <w:style w:type="character" w:customStyle="1" w:styleId="FooterChar">
    <w:name w:val="Footer Char"/>
    <w:basedOn w:val="DefaultParagraphFont"/>
    <w:link w:val="Footer"/>
    <w:uiPriority w:val="99"/>
    <w:rsid w:val="00F86A3E"/>
    <w:rPr>
      <w:rFonts w:ascii="Calibri" w:eastAsiaTheme="minorEastAsia" w:hAnsi="Calibri"/>
      <w:lang w:val="en-US"/>
    </w:rPr>
  </w:style>
  <w:style w:type="character" w:customStyle="1" w:styleId="Heading1Char">
    <w:name w:val="Heading 1 Char"/>
    <w:basedOn w:val="DefaultParagraphFont"/>
    <w:link w:val="Heading1"/>
    <w:uiPriority w:val="9"/>
    <w:rsid w:val="005C738F"/>
    <w:rPr>
      <w:rFonts w:asciiTheme="majorHAnsi" w:eastAsiaTheme="majorEastAsia" w:hAnsiTheme="majorHAnsi" w:cstheme="majorBidi"/>
      <w:color w:val="2E74B5" w:themeColor="accent1" w:themeShade="BF"/>
      <w:sz w:val="32"/>
      <w:szCs w:val="32"/>
      <w:lang w:val="en-US"/>
    </w:rPr>
  </w:style>
  <w:style w:type="paragraph" w:styleId="TOCHeading">
    <w:name w:val="TOC Heading"/>
    <w:basedOn w:val="Heading1"/>
    <w:next w:val="Normal"/>
    <w:uiPriority w:val="39"/>
    <w:unhideWhenUsed/>
    <w:qFormat/>
    <w:rsid w:val="005C738F"/>
    <w:pPr>
      <w:spacing w:line="259" w:lineRule="auto"/>
      <w:outlineLvl w:val="9"/>
    </w:pPr>
    <w:rPr>
      <w:rFonts w:ascii="Calibri Light" w:eastAsia="Times New Roman" w:hAnsi="Calibri Light" w:cs="Times New Roman"/>
      <w:color w:val="2E74B5"/>
      <w:lang w:val="en-GB"/>
    </w:rPr>
  </w:style>
  <w:style w:type="character" w:styleId="IntenseEmphasis">
    <w:name w:val="Intense Emphasis"/>
    <w:uiPriority w:val="21"/>
    <w:qFormat/>
    <w:rsid w:val="005C738F"/>
    <w:rPr>
      <w:b/>
      <w:bCs/>
      <w:i/>
      <w:iCs/>
      <w:color w:val="4F81BD"/>
    </w:rPr>
  </w:style>
  <w:style w:type="paragraph" w:styleId="BalloonText">
    <w:name w:val="Balloon Text"/>
    <w:basedOn w:val="Normal"/>
    <w:link w:val="BalloonTextChar"/>
    <w:uiPriority w:val="99"/>
    <w:semiHidden/>
    <w:unhideWhenUsed/>
    <w:rsid w:val="000505E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5EF"/>
    <w:rPr>
      <w:rFonts w:ascii="Segoe UI" w:eastAsiaTheme="minorEastAsia" w:hAnsi="Segoe UI" w:cs="Segoe UI"/>
      <w:sz w:val="18"/>
      <w:szCs w:val="18"/>
      <w:lang w:val="en-US"/>
    </w:rPr>
  </w:style>
  <w:style w:type="paragraph" w:styleId="BodyText2">
    <w:name w:val="Body Text 2"/>
    <w:basedOn w:val="Normal"/>
    <w:link w:val="BodyText2Char"/>
    <w:rsid w:val="00DA73D9"/>
    <w:pPr>
      <w:spacing w:line="360" w:lineRule="auto"/>
      <w:jc w:val="both"/>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DA73D9"/>
    <w:rPr>
      <w:rFonts w:ascii="Times New Roman" w:eastAsia="Times New Roman" w:hAnsi="Times New Roman" w:cs="Times New Roman"/>
      <w:sz w:val="24"/>
      <w:szCs w:val="24"/>
    </w:rPr>
  </w:style>
  <w:style w:type="paragraph" w:styleId="BodyText">
    <w:name w:val="Body Text"/>
    <w:basedOn w:val="Normal"/>
    <w:link w:val="BodyTextChar"/>
    <w:rsid w:val="00DA73D9"/>
    <w:pPr>
      <w:spacing w:after="120" w:line="240" w:lineRule="auto"/>
    </w:pPr>
    <w:rPr>
      <w:rFonts w:ascii="Times New Roman" w:eastAsia="SimSun" w:hAnsi="Times New Roman" w:cs="Times New Roman"/>
      <w:sz w:val="24"/>
      <w:szCs w:val="24"/>
      <w:lang w:val="en-GB" w:eastAsia="zh-CN"/>
    </w:rPr>
  </w:style>
  <w:style w:type="character" w:customStyle="1" w:styleId="BodyTextChar">
    <w:name w:val="Body Text Char"/>
    <w:basedOn w:val="DefaultParagraphFont"/>
    <w:link w:val="BodyText"/>
    <w:rsid w:val="00DA73D9"/>
    <w:rPr>
      <w:rFonts w:ascii="Times New Roman" w:eastAsia="SimSun" w:hAnsi="Times New Roman" w:cs="Times New Roman"/>
      <w:sz w:val="24"/>
      <w:szCs w:val="24"/>
      <w:lang w:eastAsia="zh-CN"/>
    </w:rPr>
  </w:style>
  <w:style w:type="character" w:customStyle="1" w:styleId="baddress">
    <w:name w:val="b_address"/>
    <w:rsid w:val="00DA73D9"/>
  </w:style>
  <w:style w:type="character" w:customStyle="1" w:styleId="smallgreytext1">
    <w:name w:val="smallgreytext1"/>
    <w:rsid w:val="00952E55"/>
    <w:rPr>
      <w:b w:val="0"/>
      <w:bCs w:val="0"/>
      <w:color w:val="666666"/>
      <w:sz w:val="19"/>
      <w:szCs w:val="19"/>
    </w:rPr>
  </w:style>
  <w:style w:type="character" w:customStyle="1" w:styleId="ListParagraphChar">
    <w:name w:val="List Paragraph Char"/>
    <w:link w:val="ListParagraph"/>
    <w:uiPriority w:val="34"/>
    <w:locked/>
    <w:rsid w:val="009404A1"/>
    <w:rPr>
      <w:rFonts w:ascii="Calibri" w:eastAsiaTheme="minorEastAsia" w:hAnsi="Calibri"/>
      <w:lang w:val="en-US"/>
    </w:rPr>
  </w:style>
  <w:style w:type="character" w:styleId="Strong">
    <w:name w:val="Strong"/>
    <w:basedOn w:val="DefaultParagraphFont"/>
    <w:uiPriority w:val="22"/>
    <w:qFormat/>
    <w:rsid w:val="00021A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061426">
      <w:bodyDiv w:val="1"/>
      <w:marLeft w:val="0"/>
      <w:marRight w:val="0"/>
      <w:marTop w:val="0"/>
      <w:marBottom w:val="0"/>
      <w:divBdr>
        <w:top w:val="none" w:sz="0" w:space="0" w:color="auto"/>
        <w:left w:val="none" w:sz="0" w:space="0" w:color="auto"/>
        <w:bottom w:val="none" w:sz="0" w:space="0" w:color="auto"/>
        <w:right w:val="none" w:sz="0" w:space="0" w:color="auto"/>
      </w:divBdr>
    </w:div>
    <w:div w:id="862136965">
      <w:bodyDiv w:val="1"/>
      <w:marLeft w:val="0"/>
      <w:marRight w:val="0"/>
      <w:marTop w:val="0"/>
      <w:marBottom w:val="0"/>
      <w:divBdr>
        <w:top w:val="none" w:sz="0" w:space="0" w:color="auto"/>
        <w:left w:val="none" w:sz="0" w:space="0" w:color="auto"/>
        <w:bottom w:val="none" w:sz="0" w:space="0" w:color="auto"/>
        <w:right w:val="none" w:sz="0" w:space="0" w:color="auto"/>
      </w:divBdr>
    </w:div>
    <w:div w:id="929972506">
      <w:bodyDiv w:val="1"/>
      <w:marLeft w:val="0"/>
      <w:marRight w:val="0"/>
      <w:marTop w:val="0"/>
      <w:marBottom w:val="0"/>
      <w:divBdr>
        <w:top w:val="none" w:sz="0" w:space="0" w:color="auto"/>
        <w:left w:val="none" w:sz="0" w:space="0" w:color="auto"/>
        <w:bottom w:val="none" w:sz="0" w:space="0" w:color="auto"/>
        <w:right w:val="none" w:sz="0" w:space="0" w:color="auto"/>
      </w:divBdr>
    </w:div>
    <w:div w:id="1413547861">
      <w:bodyDiv w:val="1"/>
      <w:marLeft w:val="0"/>
      <w:marRight w:val="0"/>
      <w:marTop w:val="0"/>
      <w:marBottom w:val="0"/>
      <w:divBdr>
        <w:top w:val="none" w:sz="0" w:space="0" w:color="auto"/>
        <w:left w:val="none" w:sz="0" w:space="0" w:color="auto"/>
        <w:bottom w:val="none" w:sz="0" w:space="0" w:color="auto"/>
        <w:right w:val="none" w:sz="0" w:space="0" w:color="auto"/>
      </w:divBdr>
    </w:div>
    <w:div w:id="1836795932">
      <w:bodyDiv w:val="1"/>
      <w:marLeft w:val="0"/>
      <w:marRight w:val="0"/>
      <w:marTop w:val="0"/>
      <w:marBottom w:val="0"/>
      <w:divBdr>
        <w:top w:val="none" w:sz="0" w:space="0" w:color="auto"/>
        <w:left w:val="none" w:sz="0" w:space="0" w:color="auto"/>
        <w:bottom w:val="none" w:sz="0" w:space="0" w:color="auto"/>
        <w:right w:val="none" w:sz="0" w:space="0" w:color="auto"/>
      </w:divBdr>
    </w:div>
    <w:div w:id="199186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b.matheson@soton.ac.uk" TargetMode="External"/><Relationship Id="rId18" Type="http://schemas.openxmlformats.org/officeDocument/2006/relationships/image" Target="media/image8.png"/><Relationship Id="rId26" Type="http://schemas.openxmlformats.org/officeDocument/2006/relationships/hyperlink" Target="http://www.happyhealthyathome.org/about-us/what-is-vanguard" TargetMode="External"/><Relationship Id="rId3" Type="http://schemas.openxmlformats.org/officeDocument/2006/relationships/styles" Target="styles.xml"/><Relationship Id="rId21" Type="http://schemas.openxmlformats.org/officeDocument/2006/relationships/hyperlink" Target="http://dx.doi.org/10.1191/1478088706qp063oa" TargetMode="External"/><Relationship Id="rId34" Type="http://schemas.openxmlformats.org/officeDocument/2006/relationships/hyperlink" Target="https://www.gov.uk/government/uploads/system/uploads/attachment_data/file/215103/dh_133127.pdf"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hyperlink" Target="https://www.gov.uk/government/publications/implementing-personalised-health-and-care-2020/delivering-the-five-year-forward-view" TargetMode="External"/><Relationship Id="rId33" Type="http://schemas.openxmlformats.org/officeDocument/2006/relationships/hyperlink" Target="https://www.england.nhs.uk/wp-content/uploads/2014/10/5yfv-web.pdf"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kingsfund.org.uk/sites/files/kf/field/field_publication_file/policy-framework-integrated-care-older-people-developed-carmen-network-penny-banks-1-august-2004.pdf" TargetMode="External"/><Relationship Id="rId29" Type="http://schemas.openxmlformats.org/officeDocument/2006/relationships/hyperlink" Target="http://dx.doi.org/10.1177/00380385091032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lifeafulllife.com/" TargetMode="External"/><Relationship Id="rId24" Type="http://schemas.openxmlformats.org/officeDocument/2006/relationships/hyperlink" Target="http://dx.doi.org/10.1186/1748-5908-8-43" TargetMode="External"/><Relationship Id="rId32" Type="http://schemas.openxmlformats.org/officeDocument/2006/relationships/hyperlink" Target="http://www.normalizationprocess.org/npt-toolkit/how-to-use-the-npt-toolkit.asp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eprints.soton.ac.uk/369306/" TargetMode="External"/><Relationship Id="rId28" Type="http://schemas.openxmlformats.org/officeDocument/2006/relationships/hyperlink" Target="http://eprints.soton.ac.uk/163699/" TargetMode="External"/><Relationship Id="rId36" Type="http://schemas.openxmlformats.org/officeDocument/2006/relationships/fontTable" Target="fontTable.xml"/><Relationship Id="rId10" Type="http://schemas.openxmlformats.org/officeDocument/2006/relationships/image" Target="http://www.southampton.ac.uk/assets/imported/transforms/site/news-release/PageThumbnail/3C4E7D09DE204F17A830014DDFF5777A/CIS_Logo%20plus%20strapline_thumbnail.jpg_SIA_JPG_fit_to_width_INLINE.jpg" TargetMode="External"/><Relationship Id="rId19" Type="http://schemas.openxmlformats.org/officeDocument/2006/relationships/image" Target="media/image9.png"/><Relationship Id="rId31" Type="http://schemas.openxmlformats.org/officeDocument/2006/relationships/hyperlink" Target="http://dx.doi.org/10.1186/1748-5908-4-2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hyperlink" Target="https://www.kingsfund.org.uk/sites/files/kf/field/field_publication_file/specialists-in-out-of-hospital-settings-kingsfund-oct14.pdf" TargetMode="External"/><Relationship Id="rId27" Type="http://schemas.openxmlformats.org/officeDocument/2006/relationships/hyperlink" Target="https://en.wikipedia.org/wiki/Psychological_Review" TargetMode="External"/><Relationship Id="rId30" Type="http://schemas.openxmlformats.org/officeDocument/2006/relationships/hyperlink" Target="http://eprints.soton.ac.uk/167283/"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mylifeafull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59775-0C3D-4802-90DE-45CB5BA1F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14283</Words>
  <Characters>81418</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95510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Matheson C.B.</dc:creator>
  <cp:keywords/>
  <dc:description/>
  <cp:lastModifiedBy>Matheson C.B.</cp:lastModifiedBy>
  <cp:revision>2</cp:revision>
  <dcterms:created xsi:type="dcterms:W3CDTF">2018-05-10T08:12:00Z</dcterms:created>
  <dcterms:modified xsi:type="dcterms:W3CDTF">2018-05-10T08:12:00Z</dcterms:modified>
</cp:coreProperties>
</file>