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420" w:rsidRPr="002C60B1" w:rsidRDefault="009A0420" w:rsidP="00006A06">
      <w:pPr>
        <w:rPr>
          <w:sz w:val="24"/>
          <w:szCs w:val="24"/>
        </w:rPr>
      </w:pPr>
      <w:bookmarkStart w:id="0" w:name="_GoBack"/>
      <w:bookmarkEnd w:id="0"/>
      <w:proofErr w:type="spellStart"/>
      <w:r w:rsidRPr="002C60B1">
        <w:rPr>
          <w:b/>
          <w:sz w:val="24"/>
          <w:szCs w:val="24"/>
        </w:rPr>
        <w:t>Sinonasal</w:t>
      </w:r>
      <w:proofErr w:type="spellEnd"/>
      <w:r w:rsidRPr="002C60B1">
        <w:rPr>
          <w:b/>
          <w:sz w:val="24"/>
          <w:szCs w:val="24"/>
        </w:rPr>
        <w:t xml:space="preserve"> cancer </w:t>
      </w:r>
      <w:r w:rsidR="00684AD8">
        <w:rPr>
          <w:b/>
          <w:sz w:val="24"/>
          <w:szCs w:val="24"/>
        </w:rPr>
        <w:t>and</w:t>
      </w:r>
      <w:r w:rsidRPr="002C60B1">
        <w:rPr>
          <w:b/>
          <w:sz w:val="24"/>
          <w:szCs w:val="24"/>
        </w:rPr>
        <w:t xml:space="preserve"> </w:t>
      </w:r>
      <w:r w:rsidR="00303041">
        <w:rPr>
          <w:b/>
          <w:sz w:val="24"/>
          <w:szCs w:val="24"/>
        </w:rPr>
        <w:t xml:space="preserve">exposure to </w:t>
      </w:r>
      <w:r w:rsidRPr="002C60B1">
        <w:rPr>
          <w:b/>
          <w:sz w:val="24"/>
          <w:szCs w:val="24"/>
        </w:rPr>
        <w:t>styrene</w:t>
      </w:r>
    </w:p>
    <w:p w:rsidR="00006A06" w:rsidRDefault="00006A06" w:rsidP="00006A06">
      <w:pPr>
        <w:rPr>
          <w:sz w:val="24"/>
          <w:szCs w:val="24"/>
        </w:rPr>
      </w:pPr>
      <w:r>
        <w:rPr>
          <w:sz w:val="24"/>
          <w:szCs w:val="24"/>
        </w:rPr>
        <w:t xml:space="preserve">We read with interest the recent article by </w:t>
      </w:r>
      <w:proofErr w:type="spellStart"/>
      <w:r>
        <w:rPr>
          <w:sz w:val="24"/>
          <w:szCs w:val="24"/>
        </w:rPr>
        <w:t>Nissen</w:t>
      </w:r>
      <w:proofErr w:type="spellEnd"/>
      <w:r>
        <w:rPr>
          <w:sz w:val="24"/>
          <w:szCs w:val="24"/>
        </w:rPr>
        <w:t xml:space="preserve"> </w:t>
      </w:r>
      <w:r w:rsidRPr="00B63638">
        <w:rPr>
          <w:i/>
          <w:sz w:val="24"/>
          <w:szCs w:val="24"/>
        </w:rPr>
        <w:t>et al</w:t>
      </w:r>
      <w:proofErr w:type="gramStart"/>
      <w:r w:rsidR="0077593C">
        <w:rPr>
          <w:sz w:val="24"/>
          <w:szCs w:val="24"/>
        </w:rPr>
        <w:t>,</w:t>
      </w:r>
      <w:r w:rsidR="00770102">
        <w:rPr>
          <w:sz w:val="24"/>
          <w:szCs w:val="24"/>
        </w:rPr>
        <w:t>[</w:t>
      </w:r>
      <w:proofErr w:type="gramEnd"/>
      <w:r w:rsidR="00770102">
        <w:rPr>
          <w:sz w:val="24"/>
          <w:szCs w:val="24"/>
        </w:rPr>
        <w:t>1]</w:t>
      </w:r>
      <w:r>
        <w:rPr>
          <w:sz w:val="24"/>
          <w:szCs w:val="24"/>
        </w:rPr>
        <w:t xml:space="preserve"> which </w:t>
      </w:r>
      <w:r w:rsidR="00F73BC8">
        <w:rPr>
          <w:sz w:val="24"/>
          <w:szCs w:val="24"/>
        </w:rPr>
        <w:t>described</w:t>
      </w:r>
      <w:r w:rsidR="0077593C">
        <w:rPr>
          <w:sz w:val="24"/>
          <w:szCs w:val="24"/>
        </w:rPr>
        <w:t xml:space="preserve"> a possible association of</w:t>
      </w:r>
      <w:r w:rsidRPr="00841F0C">
        <w:rPr>
          <w:sz w:val="24"/>
          <w:szCs w:val="24"/>
        </w:rPr>
        <w:t xml:space="preserve"> </w:t>
      </w:r>
      <w:proofErr w:type="spellStart"/>
      <w:r w:rsidR="00F73BC8" w:rsidRPr="00841F0C">
        <w:rPr>
          <w:sz w:val="24"/>
          <w:szCs w:val="24"/>
        </w:rPr>
        <w:t>sinonasal</w:t>
      </w:r>
      <w:proofErr w:type="spellEnd"/>
      <w:r w:rsidR="00F73BC8" w:rsidRPr="00841F0C">
        <w:rPr>
          <w:sz w:val="24"/>
          <w:szCs w:val="24"/>
        </w:rPr>
        <w:t xml:space="preserve"> adenocarcinoma </w:t>
      </w:r>
      <w:r w:rsidR="00F73BC8">
        <w:rPr>
          <w:sz w:val="24"/>
          <w:szCs w:val="24"/>
        </w:rPr>
        <w:t xml:space="preserve">with </w:t>
      </w:r>
      <w:r w:rsidRPr="00841F0C">
        <w:rPr>
          <w:sz w:val="24"/>
          <w:szCs w:val="24"/>
        </w:rPr>
        <w:t xml:space="preserve">occupational exposure </w:t>
      </w:r>
      <w:r w:rsidR="0077593C">
        <w:rPr>
          <w:sz w:val="24"/>
          <w:szCs w:val="24"/>
        </w:rPr>
        <w:t>to styrene in the production of glass-reinforced plastics</w:t>
      </w:r>
      <w:r>
        <w:rPr>
          <w:sz w:val="24"/>
          <w:szCs w:val="24"/>
        </w:rPr>
        <w:t>.</w:t>
      </w:r>
      <w:r w:rsidR="0077593C">
        <w:rPr>
          <w:sz w:val="24"/>
          <w:szCs w:val="24"/>
        </w:rPr>
        <w:t xml:space="preserve">  Noting the limited statistical significance of their finding, and the potential for uncontrolled residual confounding by occupational exposure to wood dust, the authors called for further studies to confirm or refute the hazard. </w:t>
      </w:r>
      <w:r>
        <w:rPr>
          <w:sz w:val="24"/>
          <w:szCs w:val="24"/>
        </w:rPr>
        <w:t xml:space="preserve">  </w:t>
      </w:r>
    </w:p>
    <w:p w:rsidR="00EA047E" w:rsidRDefault="00303041" w:rsidP="00006A06">
      <w:pPr>
        <w:rPr>
          <w:sz w:val="24"/>
          <w:szCs w:val="24"/>
        </w:rPr>
      </w:pPr>
      <w:r>
        <w:rPr>
          <w:sz w:val="24"/>
          <w:szCs w:val="24"/>
        </w:rPr>
        <w:t xml:space="preserve">During the 1980s we assembled a cohort of </w:t>
      </w:r>
      <w:r w:rsidR="00160ED4">
        <w:rPr>
          <w:sz w:val="24"/>
          <w:szCs w:val="24"/>
        </w:rPr>
        <w:t xml:space="preserve">7970 </w:t>
      </w:r>
      <w:r>
        <w:rPr>
          <w:sz w:val="24"/>
          <w:szCs w:val="24"/>
        </w:rPr>
        <w:t>workers exposed to styrene in the British glass-reinforced plastics industry</w:t>
      </w:r>
      <w:r w:rsidR="00160ED4">
        <w:rPr>
          <w:sz w:val="24"/>
          <w:szCs w:val="24"/>
        </w:rPr>
        <w:t>.</w:t>
      </w:r>
      <w:r w:rsidR="00770102">
        <w:rPr>
          <w:sz w:val="24"/>
          <w:szCs w:val="24"/>
        </w:rPr>
        <w:t>[2]</w:t>
      </w:r>
      <w:r w:rsidR="00160ED4">
        <w:rPr>
          <w:sz w:val="24"/>
          <w:szCs w:val="24"/>
        </w:rPr>
        <w:t xml:space="preserve"> Our cohort included 3488 laminators with exposures to styrene in the order of 40-100 ppm, in many cases for a year or longer.  We extended our follow up of this cohort at the end of 2012</w:t>
      </w:r>
      <w:proofErr w:type="gramStart"/>
      <w:r w:rsidR="00160ED4">
        <w:rPr>
          <w:sz w:val="24"/>
          <w:szCs w:val="24"/>
        </w:rPr>
        <w:t>.</w:t>
      </w:r>
      <w:r w:rsidR="00770102">
        <w:rPr>
          <w:sz w:val="24"/>
          <w:szCs w:val="24"/>
        </w:rPr>
        <w:t>[</w:t>
      </w:r>
      <w:proofErr w:type="gramEnd"/>
      <w:r w:rsidR="00770102">
        <w:rPr>
          <w:sz w:val="24"/>
          <w:szCs w:val="24"/>
        </w:rPr>
        <w:t>3]</w:t>
      </w:r>
      <w:r w:rsidR="00160ED4">
        <w:rPr>
          <w:sz w:val="24"/>
          <w:szCs w:val="24"/>
        </w:rPr>
        <w:t xml:space="preserve"> </w:t>
      </w:r>
      <w:r w:rsidR="00661901">
        <w:rPr>
          <w:sz w:val="24"/>
          <w:szCs w:val="24"/>
        </w:rPr>
        <w:t xml:space="preserve">In response to the call from </w:t>
      </w:r>
      <w:proofErr w:type="spellStart"/>
      <w:r w:rsidR="00661901">
        <w:rPr>
          <w:sz w:val="24"/>
          <w:szCs w:val="24"/>
        </w:rPr>
        <w:t>Nissen</w:t>
      </w:r>
      <w:proofErr w:type="spellEnd"/>
      <w:r w:rsidR="00661901">
        <w:rPr>
          <w:sz w:val="24"/>
          <w:szCs w:val="24"/>
        </w:rPr>
        <w:t xml:space="preserve"> and colleagues</w:t>
      </w:r>
      <w:r w:rsidR="00160ED4">
        <w:rPr>
          <w:sz w:val="24"/>
          <w:szCs w:val="24"/>
        </w:rPr>
        <w:t xml:space="preserve"> for more studies</w:t>
      </w:r>
      <w:r w:rsidR="00661901">
        <w:rPr>
          <w:sz w:val="24"/>
          <w:szCs w:val="24"/>
        </w:rPr>
        <w:t xml:space="preserve">, we have </w:t>
      </w:r>
      <w:r w:rsidR="00160ED4">
        <w:rPr>
          <w:sz w:val="24"/>
          <w:szCs w:val="24"/>
        </w:rPr>
        <w:t>revisited our analysis of</w:t>
      </w:r>
      <w:r w:rsidR="0001250C">
        <w:rPr>
          <w:sz w:val="24"/>
          <w:szCs w:val="24"/>
        </w:rPr>
        <w:t xml:space="preserve"> </w:t>
      </w:r>
      <w:r w:rsidR="00F73BC8">
        <w:rPr>
          <w:sz w:val="24"/>
          <w:szCs w:val="24"/>
        </w:rPr>
        <w:t>the</w:t>
      </w:r>
      <w:r w:rsidR="0001250C">
        <w:rPr>
          <w:sz w:val="24"/>
          <w:szCs w:val="24"/>
        </w:rPr>
        <w:t xml:space="preserve"> </w:t>
      </w:r>
      <w:r w:rsidR="009D4977">
        <w:rPr>
          <w:sz w:val="24"/>
          <w:szCs w:val="24"/>
        </w:rPr>
        <w:t xml:space="preserve">most </w:t>
      </w:r>
      <w:r w:rsidR="0001250C">
        <w:rPr>
          <w:sz w:val="24"/>
          <w:szCs w:val="24"/>
        </w:rPr>
        <w:t>recent follow-up</w:t>
      </w:r>
      <w:r w:rsidR="009D4977">
        <w:rPr>
          <w:sz w:val="24"/>
          <w:szCs w:val="24"/>
        </w:rPr>
        <w:t>,</w:t>
      </w:r>
      <w:r w:rsidR="00505D35">
        <w:rPr>
          <w:sz w:val="24"/>
          <w:szCs w:val="24"/>
        </w:rPr>
        <w:t xml:space="preserve"> </w:t>
      </w:r>
      <w:r w:rsidR="00160ED4">
        <w:rPr>
          <w:sz w:val="24"/>
          <w:szCs w:val="24"/>
        </w:rPr>
        <w:t>examining</w:t>
      </w:r>
      <w:r w:rsidR="00505D35">
        <w:rPr>
          <w:sz w:val="24"/>
          <w:szCs w:val="24"/>
        </w:rPr>
        <w:t xml:space="preserve"> mortality from 1946</w:t>
      </w:r>
      <w:r w:rsidR="0001250C">
        <w:rPr>
          <w:sz w:val="24"/>
          <w:szCs w:val="24"/>
        </w:rPr>
        <w:t xml:space="preserve"> to December 2012</w:t>
      </w:r>
      <w:r w:rsidR="00661901">
        <w:rPr>
          <w:sz w:val="24"/>
          <w:szCs w:val="24"/>
        </w:rPr>
        <w:t xml:space="preserve">.  Over this period, </w:t>
      </w:r>
      <w:r>
        <w:rPr>
          <w:sz w:val="24"/>
          <w:szCs w:val="24"/>
        </w:rPr>
        <w:t xml:space="preserve">3121 cohort members had died but </w:t>
      </w:r>
      <w:r w:rsidR="00160ED4">
        <w:rPr>
          <w:sz w:val="24"/>
          <w:szCs w:val="24"/>
        </w:rPr>
        <w:t>we found</w:t>
      </w:r>
      <w:r w:rsidR="009F116F">
        <w:rPr>
          <w:sz w:val="24"/>
          <w:szCs w:val="24"/>
        </w:rPr>
        <w:t xml:space="preserve"> no recorded </w:t>
      </w:r>
      <w:r w:rsidR="009D4977">
        <w:rPr>
          <w:sz w:val="24"/>
          <w:szCs w:val="24"/>
        </w:rPr>
        <w:t>death</w:t>
      </w:r>
      <w:r w:rsidR="009F116F">
        <w:rPr>
          <w:sz w:val="24"/>
          <w:szCs w:val="24"/>
        </w:rPr>
        <w:t xml:space="preserve">s </w:t>
      </w:r>
      <w:r w:rsidR="009D4977">
        <w:rPr>
          <w:sz w:val="24"/>
          <w:szCs w:val="24"/>
        </w:rPr>
        <w:t xml:space="preserve">from </w:t>
      </w:r>
      <w:proofErr w:type="spellStart"/>
      <w:r w:rsidR="009D4977">
        <w:rPr>
          <w:sz w:val="24"/>
          <w:szCs w:val="24"/>
        </w:rPr>
        <w:t>sinonasal</w:t>
      </w:r>
      <w:proofErr w:type="spellEnd"/>
      <w:r w:rsidR="009D4977">
        <w:rPr>
          <w:sz w:val="24"/>
          <w:szCs w:val="24"/>
        </w:rPr>
        <w:t xml:space="preserve"> cancer </w:t>
      </w:r>
      <w:r w:rsidR="004C33EA">
        <w:rPr>
          <w:sz w:val="24"/>
          <w:szCs w:val="24"/>
        </w:rPr>
        <w:t>(1.2 expected)</w:t>
      </w:r>
      <w:r w:rsidR="009F116F">
        <w:rPr>
          <w:sz w:val="24"/>
          <w:szCs w:val="24"/>
        </w:rPr>
        <w:t xml:space="preserve">. </w:t>
      </w:r>
      <w:r w:rsidR="009D4977">
        <w:rPr>
          <w:sz w:val="24"/>
          <w:szCs w:val="24"/>
        </w:rPr>
        <w:t xml:space="preserve"> </w:t>
      </w:r>
      <w:r w:rsidR="00EA047E">
        <w:rPr>
          <w:sz w:val="24"/>
          <w:szCs w:val="24"/>
        </w:rPr>
        <w:t xml:space="preserve">Incident </w:t>
      </w:r>
      <w:r w:rsidR="009F116F">
        <w:rPr>
          <w:sz w:val="24"/>
          <w:szCs w:val="24"/>
        </w:rPr>
        <w:t xml:space="preserve">squamous cell carcinoma of the nasal sinuses </w:t>
      </w:r>
      <w:r w:rsidR="00EA047E">
        <w:rPr>
          <w:sz w:val="24"/>
          <w:szCs w:val="24"/>
        </w:rPr>
        <w:t xml:space="preserve">had been registered </w:t>
      </w:r>
      <w:r w:rsidR="009F116F">
        <w:rPr>
          <w:sz w:val="24"/>
          <w:szCs w:val="24"/>
        </w:rPr>
        <w:t xml:space="preserve">in </w:t>
      </w:r>
      <w:r w:rsidR="00EA047E">
        <w:rPr>
          <w:sz w:val="24"/>
          <w:szCs w:val="24"/>
        </w:rPr>
        <w:t>one</w:t>
      </w:r>
      <w:r w:rsidR="009F116F">
        <w:rPr>
          <w:sz w:val="24"/>
          <w:szCs w:val="24"/>
        </w:rPr>
        <w:t xml:space="preserve"> </w:t>
      </w:r>
      <w:r w:rsidR="00C701C3">
        <w:rPr>
          <w:sz w:val="24"/>
          <w:szCs w:val="24"/>
        </w:rPr>
        <w:t>cohort member</w:t>
      </w:r>
      <w:r w:rsidR="009F116F">
        <w:rPr>
          <w:sz w:val="24"/>
          <w:szCs w:val="24"/>
        </w:rPr>
        <w:t xml:space="preserve"> who subsequently died of an unrelated cause</w:t>
      </w:r>
      <w:r w:rsidR="00EA047E">
        <w:rPr>
          <w:sz w:val="24"/>
          <w:szCs w:val="24"/>
        </w:rPr>
        <w:t xml:space="preserve">, but there were no registrations of </w:t>
      </w:r>
      <w:proofErr w:type="spellStart"/>
      <w:r w:rsidR="00EA047E">
        <w:rPr>
          <w:sz w:val="24"/>
          <w:szCs w:val="24"/>
        </w:rPr>
        <w:t>sinonasal</w:t>
      </w:r>
      <w:proofErr w:type="spellEnd"/>
      <w:r w:rsidR="00EA047E">
        <w:rPr>
          <w:sz w:val="24"/>
          <w:szCs w:val="24"/>
        </w:rPr>
        <w:t xml:space="preserve"> adenocarcinoma</w:t>
      </w:r>
      <w:r w:rsidR="009F116F">
        <w:rPr>
          <w:sz w:val="24"/>
          <w:szCs w:val="24"/>
        </w:rPr>
        <w:t>.</w:t>
      </w:r>
    </w:p>
    <w:p w:rsidR="00E17249" w:rsidRDefault="00160ED4" w:rsidP="00260C27">
      <w:pPr>
        <w:rPr>
          <w:sz w:val="24"/>
          <w:szCs w:val="24"/>
        </w:rPr>
      </w:pPr>
      <w:r>
        <w:rPr>
          <w:sz w:val="24"/>
          <w:szCs w:val="24"/>
        </w:rPr>
        <w:t xml:space="preserve">In all </w:t>
      </w:r>
      <w:r w:rsidR="00E46E4E">
        <w:rPr>
          <w:sz w:val="24"/>
          <w:szCs w:val="24"/>
        </w:rPr>
        <w:t>such</w:t>
      </w:r>
      <w:r>
        <w:rPr>
          <w:sz w:val="24"/>
          <w:szCs w:val="24"/>
        </w:rPr>
        <w:t xml:space="preserve"> studies, p</w:t>
      </w:r>
      <w:r w:rsidR="00EA047E">
        <w:rPr>
          <w:sz w:val="24"/>
          <w:szCs w:val="24"/>
        </w:rPr>
        <w:t xml:space="preserve">ower to </w:t>
      </w:r>
      <w:r w:rsidR="00260C27">
        <w:rPr>
          <w:sz w:val="24"/>
          <w:szCs w:val="24"/>
        </w:rPr>
        <w:t>detect</w:t>
      </w:r>
      <w:r w:rsidR="00EA047E">
        <w:rPr>
          <w:sz w:val="24"/>
          <w:szCs w:val="24"/>
        </w:rPr>
        <w:t xml:space="preserve"> an increased risk of </w:t>
      </w:r>
      <w:proofErr w:type="spellStart"/>
      <w:r w:rsidR="00260C27">
        <w:rPr>
          <w:sz w:val="24"/>
          <w:szCs w:val="24"/>
        </w:rPr>
        <w:t>sinonasal</w:t>
      </w:r>
      <w:proofErr w:type="spellEnd"/>
      <w:r w:rsidR="00260C27">
        <w:rPr>
          <w:sz w:val="24"/>
          <w:szCs w:val="24"/>
        </w:rPr>
        <w:t xml:space="preserve"> cancer </w:t>
      </w:r>
      <w:r>
        <w:rPr>
          <w:sz w:val="24"/>
          <w:szCs w:val="24"/>
        </w:rPr>
        <w:t>i</w:t>
      </w:r>
      <w:r w:rsidR="00260C27">
        <w:rPr>
          <w:sz w:val="24"/>
          <w:szCs w:val="24"/>
        </w:rPr>
        <w:t xml:space="preserve">s limited by the rarity of the disease, but the </w:t>
      </w:r>
      <w:r>
        <w:rPr>
          <w:sz w:val="24"/>
          <w:szCs w:val="24"/>
        </w:rPr>
        <w:t xml:space="preserve">results of our </w:t>
      </w:r>
      <w:r w:rsidR="00661901">
        <w:rPr>
          <w:sz w:val="24"/>
          <w:szCs w:val="24"/>
        </w:rPr>
        <w:t>study</w:t>
      </w:r>
      <w:r w:rsidR="00260C27">
        <w:rPr>
          <w:sz w:val="24"/>
          <w:szCs w:val="24"/>
        </w:rPr>
        <w:t xml:space="preserve"> provide</w:t>
      </w:r>
      <w:r>
        <w:rPr>
          <w:sz w:val="24"/>
          <w:szCs w:val="24"/>
        </w:rPr>
        <w:t xml:space="preserve"> no </w:t>
      </w:r>
      <w:r w:rsidR="00E46E4E">
        <w:rPr>
          <w:sz w:val="24"/>
          <w:szCs w:val="24"/>
        </w:rPr>
        <w:t xml:space="preserve">additional </w:t>
      </w:r>
      <w:r>
        <w:rPr>
          <w:sz w:val="24"/>
          <w:szCs w:val="24"/>
        </w:rPr>
        <w:t>support for this</w:t>
      </w:r>
      <w:r w:rsidR="00E46E4E">
        <w:rPr>
          <w:sz w:val="24"/>
          <w:szCs w:val="24"/>
        </w:rPr>
        <w:t xml:space="preserve"> hazard. Our findings suggest that, i</w:t>
      </w:r>
      <w:r w:rsidR="00260C27">
        <w:rPr>
          <w:sz w:val="24"/>
          <w:szCs w:val="24"/>
        </w:rPr>
        <w:t xml:space="preserve">f styrene does cause </w:t>
      </w:r>
      <w:proofErr w:type="spellStart"/>
      <w:r w:rsidR="00260C27">
        <w:rPr>
          <w:sz w:val="24"/>
          <w:szCs w:val="24"/>
        </w:rPr>
        <w:t>sinonasal</w:t>
      </w:r>
      <w:proofErr w:type="spellEnd"/>
      <w:r w:rsidR="00260C27">
        <w:rPr>
          <w:sz w:val="24"/>
          <w:szCs w:val="24"/>
        </w:rPr>
        <w:t xml:space="preserve"> cancer, then the absolute risk is likely to be small, even among workers with </w:t>
      </w:r>
      <w:r w:rsidR="00661901">
        <w:rPr>
          <w:sz w:val="24"/>
          <w:szCs w:val="24"/>
        </w:rPr>
        <w:t xml:space="preserve">relatively </w:t>
      </w:r>
      <w:r w:rsidR="00260C27">
        <w:rPr>
          <w:sz w:val="24"/>
          <w:szCs w:val="24"/>
        </w:rPr>
        <w:t>high exposures</w:t>
      </w:r>
      <w:r w:rsidR="006B12DF">
        <w:rPr>
          <w:sz w:val="24"/>
          <w:szCs w:val="24"/>
        </w:rPr>
        <w:t>.</w:t>
      </w:r>
      <w:r w:rsidR="00E70E10">
        <w:rPr>
          <w:sz w:val="24"/>
          <w:szCs w:val="24"/>
        </w:rPr>
        <w:t xml:space="preserve"> </w:t>
      </w:r>
      <w:r w:rsidR="008C5EB4" w:rsidRPr="008C5EB4">
        <w:rPr>
          <w:sz w:val="24"/>
          <w:szCs w:val="24"/>
        </w:rPr>
        <w:t xml:space="preserve">It would be helpful to know about the occurrence of </w:t>
      </w:r>
      <w:proofErr w:type="spellStart"/>
      <w:r w:rsidR="008C5EB4" w:rsidRPr="008C5EB4">
        <w:rPr>
          <w:sz w:val="24"/>
          <w:szCs w:val="24"/>
        </w:rPr>
        <w:t>sinonasal</w:t>
      </w:r>
      <w:proofErr w:type="spellEnd"/>
      <w:r w:rsidR="008C5EB4" w:rsidRPr="008C5EB4">
        <w:rPr>
          <w:sz w:val="24"/>
          <w:szCs w:val="24"/>
        </w:rPr>
        <w:t xml:space="preserve"> cancer in other cohorts of styrene-exposed workers, which like ours, were unlikely to have much exposure to hardwood dust.</w:t>
      </w:r>
    </w:p>
    <w:p w:rsidR="002C60B1" w:rsidRDefault="002C60B1" w:rsidP="00E17249">
      <w:pPr>
        <w:rPr>
          <w:sz w:val="24"/>
          <w:szCs w:val="24"/>
        </w:rPr>
      </w:pPr>
    </w:p>
    <w:p w:rsidR="00D252FC" w:rsidRDefault="001F7CE9" w:rsidP="00E17249">
      <w:pPr>
        <w:rPr>
          <w:b/>
          <w:sz w:val="24"/>
          <w:szCs w:val="24"/>
          <w:vertAlign w:val="superscript"/>
        </w:rPr>
      </w:pPr>
      <w:r w:rsidRPr="002C60B1">
        <w:rPr>
          <w:b/>
          <w:sz w:val="24"/>
          <w:szCs w:val="24"/>
        </w:rPr>
        <w:t>E Clare Harris,</w:t>
      </w:r>
      <w:r w:rsidRPr="002C60B1">
        <w:rPr>
          <w:b/>
          <w:sz w:val="24"/>
          <w:szCs w:val="24"/>
          <w:vertAlign w:val="superscript"/>
        </w:rPr>
        <w:t>1,2</w:t>
      </w:r>
      <w:r w:rsidRPr="002C60B1">
        <w:rPr>
          <w:b/>
          <w:sz w:val="24"/>
          <w:szCs w:val="24"/>
        </w:rPr>
        <w:t xml:space="preserve"> Karen Walker-Bone,</w:t>
      </w:r>
      <w:r w:rsidRPr="002C60B1">
        <w:rPr>
          <w:b/>
          <w:sz w:val="24"/>
          <w:szCs w:val="24"/>
          <w:vertAlign w:val="superscript"/>
        </w:rPr>
        <w:t xml:space="preserve"> 1,2</w:t>
      </w:r>
      <w:r w:rsidRPr="002C60B1">
        <w:rPr>
          <w:b/>
          <w:sz w:val="24"/>
          <w:szCs w:val="24"/>
        </w:rPr>
        <w:t xml:space="preserve"> </w:t>
      </w:r>
      <w:r w:rsidR="00D252FC">
        <w:rPr>
          <w:b/>
          <w:sz w:val="24"/>
          <w:szCs w:val="24"/>
        </w:rPr>
        <w:t>Georgia Ntani,</w:t>
      </w:r>
      <w:r w:rsidR="00D252FC" w:rsidRPr="00D252FC">
        <w:rPr>
          <w:b/>
          <w:sz w:val="24"/>
          <w:szCs w:val="24"/>
          <w:vertAlign w:val="superscript"/>
        </w:rPr>
        <w:t xml:space="preserve"> </w:t>
      </w:r>
      <w:r w:rsidR="00D252FC" w:rsidRPr="002C60B1">
        <w:rPr>
          <w:b/>
          <w:sz w:val="24"/>
          <w:szCs w:val="24"/>
          <w:vertAlign w:val="superscript"/>
        </w:rPr>
        <w:t>1,2</w:t>
      </w:r>
      <w:r w:rsidR="00D252FC">
        <w:rPr>
          <w:b/>
          <w:sz w:val="24"/>
          <w:szCs w:val="24"/>
        </w:rPr>
        <w:t xml:space="preserve"> </w:t>
      </w:r>
      <w:r w:rsidRPr="002C60B1">
        <w:rPr>
          <w:b/>
          <w:sz w:val="24"/>
          <w:szCs w:val="24"/>
        </w:rPr>
        <w:t>David Coggon</w:t>
      </w:r>
      <w:r w:rsidRPr="002C60B1">
        <w:rPr>
          <w:b/>
          <w:sz w:val="24"/>
          <w:szCs w:val="24"/>
          <w:vertAlign w:val="superscript"/>
        </w:rPr>
        <w:t>1,2</w:t>
      </w:r>
    </w:p>
    <w:p w:rsidR="001F7CE9" w:rsidRDefault="001F7CE9" w:rsidP="00E17249">
      <w:pPr>
        <w:rPr>
          <w:sz w:val="24"/>
          <w:szCs w:val="24"/>
        </w:rPr>
      </w:pPr>
      <w:r w:rsidRPr="001F7CE9">
        <w:rPr>
          <w:sz w:val="24"/>
          <w:szCs w:val="24"/>
          <w:vertAlign w:val="superscript"/>
        </w:rPr>
        <w:t>1</w:t>
      </w:r>
      <w:r w:rsidRPr="001F7CE9">
        <w:rPr>
          <w:sz w:val="24"/>
          <w:szCs w:val="24"/>
        </w:rPr>
        <w:t xml:space="preserve"> </w:t>
      </w:r>
      <w:r>
        <w:rPr>
          <w:sz w:val="24"/>
          <w:szCs w:val="24"/>
        </w:rPr>
        <w:t>MRC Lifecourse Epidemiology Unit, University of Southampton, Southampton, UK</w:t>
      </w:r>
    </w:p>
    <w:p w:rsidR="001F7CE9" w:rsidRDefault="001F7CE9" w:rsidP="001F7CE9">
      <w:pPr>
        <w:rPr>
          <w:sz w:val="24"/>
          <w:szCs w:val="24"/>
        </w:rPr>
      </w:pPr>
      <w:r>
        <w:rPr>
          <w:sz w:val="24"/>
          <w:szCs w:val="24"/>
          <w:vertAlign w:val="superscript"/>
        </w:rPr>
        <w:t>2</w:t>
      </w:r>
      <w:r w:rsidRPr="001F7CE9">
        <w:rPr>
          <w:sz w:val="24"/>
          <w:szCs w:val="24"/>
        </w:rPr>
        <w:t xml:space="preserve"> </w:t>
      </w:r>
      <w:r>
        <w:rPr>
          <w:sz w:val="24"/>
          <w:szCs w:val="24"/>
        </w:rPr>
        <w:t>Arthritis Research</w:t>
      </w:r>
      <w:r w:rsidRPr="001F7CE9">
        <w:rPr>
          <w:sz w:val="24"/>
          <w:szCs w:val="24"/>
        </w:rPr>
        <w:t xml:space="preserve"> </w:t>
      </w:r>
      <w:r>
        <w:rPr>
          <w:sz w:val="24"/>
          <w:szCs w:val="24"/>
        </w:rPr>
        <w:t xml:space="preserve">UK/MRC Centre for Musculoskeletal Health and Work, </w:t>
      </w:r>
      <w:r w:rsidRPr="001F7CE9">
        <w:rPr>
          <w:sz w:val="24"/>
          <w:szCs w:val="24"/>
        </w:rPr>
        <w:t>University</w:t>
      </w:r>
      <w:r>
        <w:rPr>
          <w:sz w:val="24"/>
          <w:szCs w:val="24"/>
        </w:rPr>
        <w:t xml:space="preserve"> of Southampton, Southampton, UK</w:t>
      </w:r>
    </w:p>
    <w:p w:rsidR="002C60B1" w:rsidRDefault="002C60B1" w:rsidP="001F7CE9">
      <w:pPr>
        <w:rPr>
          <w:sz w:val="24"/>
          <w:szCs w:val="24"/>
        </w:rPr>
      </w:pPr>
      <w:r w:rsidRPr="002C60B1">
        <w:rPr>
          <w:b/>
          <w:sz w:val="24"/>
          <w:szCs w:val="24"/>
        </w:rPr>
        <w:t>Correspondence to</w:t>
      </w:r>
      <w:r>
        <w:rPr>
          <w:sz w:val="24"/>
          <w:szCs w:val="24"/>
        </w:rPr>
        <w:t xml:space="preserve"> </w:t>
      </w:r>
      <w:r w:rsidR="00D252FC">
        <w:rPr>
          <w:sz w:val="24"/>
          <w:szCs w:val="24"/>
        </w:rPr>
        <w:t>E Clare Harris</w:t>
      </w:r>
    </w:p>
    <w:p w:rsidR="002C60B1" w:rsidRPr="001F7CE9" w:rsidRDefault="002C60B1" w:rsidP="001F7CE9">
      <w:pPr>
        <w:rPr>
          <w:sz w:val="24"/>
          <w:szCs w:val="24"/>
        </w:rPr>
      </w:pPr>
      <w:r w:rsidRPr="002C60B1">
        <w:rPr>
          <w:b/>
          <w:sz w:val="24"/>
          <w:szCs w:val="24"/>
        </w:rPr>
        <w:t>Competing interests</w:t>
      </w:r>
      <w:r>
        <w:rPr>
          <w:sz w:val="24"/>
          <w:szCs w:val="24"/>
        </w:rPr>
        <w:t xml:space="preserve"> None declared</w:t>
      </w:r>
    </w:p>
    <w:p w:rsidR="001F7CE9" w:rsidRDefault="001F7CE9" w:rsidP="00E17249">
      <w:pPr>
        <w:rPr>
          <w:b/>
          <w:sz w:val="24"/>
          <w:szCs w:val="24"/>
        </w:rPr>
      </w:pPr>
    </w:p>
    <w:p w:rsidR="009A0420" w:rsidRPr="009A0420" w:rsidRDefault="009A0420" w:rsidP="00E17249">
      <w:pPr>
        <w:rPr>
          <w:b/>
          <w:sz w:val="24"/>
          <w:szCs w:val="24"/>
        </w:rPr>
      </w:pPr>
      <w:r w:rsidRPr="009A0420">
        <w:rPr>
          <w:b/>
          <w:sz w:val="24"/>
          <w:szCs w:val="24"/>
        </w:rPr>
        <w:t>References</w:t>
      </w:r>
    </w:p>
    <w:p w:rsidR="00E17249" w:rsidRPr="009A0420" w:rsidRDefault="00E17249" w:rsidP="009A0420">
      <w:pPr>
        <w:pStyle w:val="ListParagraph"/>
        <w:numPr>
          <w:ilvl w:val="0"/>
          <w:numId w:val="1"/>
        </w:numPr>
        <w:rPr>
          <w:sz w:val="24"/>
          <w:szCs w:val="24"/>
        </w:rPr>
      </w:pPr>
      <w:proofErr w:type="spellStart"/>
      <w:r w:rsidRPr="009A0420">
        <w:rPr>
          <w:sz w:val="24"/>
          <w:szCs w:val="24"/>
        </w:rPr>
        <w:t>Nissen</w:t>
      </w:r>
      <w:proofErr w:type="spellEnd"/>
      <w:r w:rsidRPr="009A0420">
        <w:rPr>
          <w:sz w:val="24"/>
          <w:szCs w:val="24"/>
        </w:rPr>
        <w:t xml:space="preserve"> MS, </w:t>
      </w:r>
      <w:proofErr w:type="spellStart"/>
      <w:r w:rsidRPr="009A0420">
        <w:rPr>
          <w:sz w:val="24"/>
          <w:szCs w:val="24"/>
        </w:rPr>
        <w:t>Stokholm</w:t>
      </w:r>
      <w:proofErr w:type="spellEnd"/>
      <w:r w:rsidRPr="009A0420">
        <w:rPr>
          <w:sz w:val="24"/>
          <w:szCs w:val="24"/>
        </w:rPr>
        <w:t xml:space="preserve"> ZA, Christensen MS, et al. </w:t>
      </w:r>
      <w:proofErr w:type="spellStart"/>
      <w:r w:rsidRPr="009A0420">
        <w:rPr>
          <w:sz w:val="24"/>
          <w:szCs w:val="24"/>
        </w:rPr>
        <w:t>Sinonasal</w:t>
      </w:r>
      <w:proofErr w:type="spellEnd"/>
      <w:r w:rsidRPr="009A0420">
        <w:rPr>
          <w:sz w:val="24"/>
          <w:szCs w:val="24"/>
        </w:rPr>
        <w:t xml:space="preserve"> adenocarcinoma following styrene exposure in the reinforced plastics industry. </w:t>
      </w:r>
      <w:proofErr w:type="spellStart"/>
      <w:r w:rsidRPr="009A0420">
        <w:rPr>
          <w:i/>
          <w:sz w:val="24"/>
          <w:szCs w:val="24"/>
        </w:rPr>
        <w:t>Occup</w:t>
      </w:r>
      <w:proofErr w:type="spellEnd"/>
      <w:r w:rsidRPr="009A0420">
        <w:rPr>
          <w:i/>
          <w:sz w:val="24"/>
          <w:szCs w:val="24"/>
        </w:rPr>
        <w:t xml:space="preserve"> Environ Med</w:t>
      </w:r>
      <w:r w:rsidRPr="009A0420">
        <w:rPr>
          <w:sz w:val="24"/>
          <w:szCs w:val="24"/>
        </w:rPr>
        <w:t xml:space="preserve"> 2018</w:t>
      </w:r>
      <w:proofErr w:type="gramStart"/>
      <w:r w:rsidRPr="009A0420">
        <w:rPr>
          <w:sz w:val="24"/>
          <w:szCs w:val="24"/>
        </w:rPr>
        <w:t>;75:412</w:t>
      </w:r>
      <w:proofErr w:type="gramEnd"/>
      <w:r w:rsidRPr="009A0420">
        <w:rPr>
          <w:sz w:val="24"/>
          <w:szCs w:val="24"/>
        </w:rPr>
        <w:t>-414.</w:t>
      </w:r>
    </w:p>
    <w:p w:rsidR="00D252FC" w:rsidRDefault="00D252FC" w:rsidP="009A0420">
      <w:pPr>
        <w:pStyle w:val="ListParagraph"/>
        <w:numPr>
          <w:ilvl w:val="0"/>
          <w:numId w:val="1"/>
        </w:numPr>
        <w:rPr>
          <w:sz w:val="24"/>
          <w:szCs w:val="24"/>
        </w:rPr>
      </w:pPr>
      <w:r>
        <w:rPr>
          <w:sz w:val="24"/>
          <w:szCs w:val="24"/>
        </w:rPr>
        <w:t xml:space="preserve">Coggon D, Osmond C, </w:t>
      </w:r>
      <w:proofErr w:type="spellStart"/>
      <w:r>
        <w:rPr>
          <w:sz w:val="24"/>
          <w:szCs w:val="24"/>
        </w:rPr>
        <w:t>Pannett</w:t>
      </w:r>
      <w:proofErr w:type="spellEnd"/>
      <w:r>
        <w:rPr>
          <w:sz w:val="24"/>
          <w:szCs w:val="24"/>
        </w:rPr>
        <w:t xml:space="preserve"> B et al. Mortality of workers exposed to styrene in the manufacture of glass-reinforced plastics. </w:t>
      </w:r>
      <w:proofErr w:type="spellStart"/>
      <w:r w:rsidRPr="00D252FC">
        <w:rPr>
          <w:i/>
          <w:sz w:val="24"/>
          <w:szCs w:val="24"/>
        </w:rPr>
        <w:t>Scand</w:t>
      </w:r>
      <w:proofErr w:type="spellEnd"/>
      <w:r w:rsidRPr="00D252FC">
        <w:rPr>
          <w:i/>
          <w:sz w:val="24"/>
          <w:szCs w:val="24"/>
        </w:rPr>
        <w:t xml:space="preserve"> J Work Environ Health</w:t>
      </w:r>
      <w:r>
        <w:rPr>
          <w:sz w:val="24"/>
          <w:szCs w:val="24"/>
        </w:rPr>
        <w:t xml:space="preserve"> 1987</w:t>
      </w:r>
      <w:proofErr w:type="gramStart"/>
      <w:r>
        <w:rPr>
          <w:sz w:val="24"/>
          <w:szCs w:val="24"/>
        </w:rPr>
        <w:t>;13:94</w:t>
      </w:r>
      <w:proofErr w:type="gramEnd"/>
      <w:r>
        <w:rPr>
          <w:sz w:val="24"/>
          <w:szCs w:val="24"/>
        </w:rPr>
        <w:t>-99.</w:t>
      </w:r>
    </w:p>
    <w:p w:rsidR="00E17249" w:rsidRPr="009A0420" w:rsidRDefault="009F0D69" w:rsidP="009A0420">
      <w:pPr>
        <w:pStyle w:val="ListParagraph"/>
        <w:numPr>
          <w:ilvl w:val="0"/>
          <w:numId w:val="1"/>
        </w:numPr>
        <w:rPr>
          <w:sz w:val="24"/>
          <w:szCs w:val="24"/>
        </w:rPr>
      </w:pPr>
      <w:r w:rsidRPr="009A0420">
        <w:rPr>
          <w:sz w:val="24"/>
          <w:szCs w:val="24"/>
        </w:rPr>
        <w:lastRenderedPageBreak/>
        <w:t>Coggon D, Ntani G, Harris EC</w:t>
      </w:r>
      <w:r w:rsidR="00770102">
        <w:rPr>
          <w:sz w:val="24"/>
          <w:szCs w:val="24"/>
        </w:rPr>
        <w:t xml:space="preserve"> et al</w:t>
      </w:r>
      <w:r w:rsidRPr="009A0420">
        <w:rPr>
          <w:sz w:val="24"/>
          <w:szCs w:val="24"/>
        </w:rPr>
        <w:t xml:space="preserve">. Risk of cancer in workers exposed to styrene at eight British companies making glass-reinforced plastics. </w:t>
      </w:r>
      <w:proofErr w:type="spellStart"/>
      <w:r w:rsidRPr="009A0420">
        <w:rPr>
          <w:i/>
          <w:sz w:val="24"/>
          <w:szCs w:val="24"/>
        </w:rPr>
        <w:t>Occup</w:t>
      </w:r>
      <w:proofErr w:type="spellEnd"/>
      <w:r w:rsidRPr="009A0420">
        <w:rPr>
          <w:i/>
          <w:sz w:val="24"/>
          <w:szCs w:val="24"/>
        </w:rPr>
        <w:t xml:space="preserve"> Environ Med</w:t>
      </w:r>
      <w:r w:rsidRPr="009A0420">
        <w:rPr>
          <w:sz w:val="24"/>
          <w:szCs w:val="24"/>
        </w:rPr>
        <w:t xml:space="preserve"> 2015</w:t>
      </w:r>
      <w:proofErr w:type="gramStart"/>
      <w:r w:rsidRPr="009A0420">
        <w:rPr>
          <w:sz w:val="24"/>
          <w:szCs w:val="24"/>
        </w:rPr>
        <w:t>;72:165</w:t>
      </w:r>
      <w:proofErr w:type="gramEnd"/>
      <w:r w:rsidRPr="009A0420">
        <w:rPr>
          <w:sz w:val="24"/>
          <w:szCs w:val="24"/>
        </w:rPr>
        <w:t>-170</w:t>
      </w:r>
      <w:r w:rsidR="00D252FC">
        <w:rPr>
          <w:sz w:val="24"/>
          <w:szCs w:val="24"/>
        </w:rPr>
        <w:t>.</w:t>
      </w:r>
    </w:p>
    <w:p w:rsidR="0001250C" w:rsidRDefault="0001250C" w:rsidP="00006A06">
      <w:pPr>
        <w:rPr>
          <w:sz w:val="24"/>
          <w:szCs w:val="24"/>
        </w:rPr>
      </w:pPr>
    </w:p>
    <w:p w:rsidR="0001250C" w:rsidRDefault="0001250C" w:rsidP="00006A06">
      <w:pPr>
        <w:rPr>
          <w:sz w:val="24"/>
          <w:szCs w:val="24"/>
        </w:rPr>
      </w:pPr>
    </w:p>
    <w:sectPr w:rsidR="00012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51129"/>
    <w:multiLevelType w:val="hybridMultilevel"/>
    <w:tmpl w:val="0D249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0C"/>
    <w:rsid w:val="00006A06"/>
    <w:rsid w:val="0001250C"/>
    <w:rsid w:val="000442B9"/>
    <w:rsid w:val="00050160"/>
    <w:rsid w:val="00070BC9"/>
    <w:rsid w:val="000D73DA"/>
    <w:rsid w:val="00114CF6"/>
    <w:rsid w:val="00160ED4"/>
    <w:rsid w:val="001F7CE9"/>
    <w:rsid w:val="00260C27"/>
    <w:rsid w:val="0028171A"/>
    <w:rsid w:val="002C60B1"/>
    <w:rsid w:val="002C6B55"/>
    <w:rsid w:val="00303041"/>
    <w:rsid w:val="00442408"/>
    <w:rsid w:val="004961A6"/>
    <w:rsid w:val="004C33EA"/>
    <w:rsid w:val="004C7E18"/>
    <w:rsid w:val="00505D35"/>
    <w:rsid w:val="005C20F0"/>
    <w:rsid w:val="00635192"/>
    <w:rsid w:val="006605F6"/>
    <w:rsid w:val="00661901"/>
    <w:rsid w:val="00684AD8"/>
    <w:rsid w:val="006A0275"/>
    <w:rsid w:val="006B12DF"/>
    <w:rsid w:val="00762660"/>
    <w:rsid w:val="00770102"/>
    <w:rsid w:val="0077593C"/>
    <w:rsid w:val="007F5429"/>
    <w:rsid w:val="00827C4F"/>
    <w:rsid w:val="00841F0C"/>
    <w:rsid w:val="008443F2"/>
    <w:rsid w:val="008C5EB4"/>
    <w:rsid w:val="008D6162"/>
    <w:rsid w:val="0094733C"/>
    <w:rsid w:val="00954B41"/>
    <w:rsid w:val="009A0420"/>
    <w:rsid w:val="009D4977"/>
    <w:rsid w:val="009F0021"/>
    <w:rsid w:val="009F0D69"/>
    <w:rsid w:val="009F116F"/>
    <w:rsid w:val="009F2064"/>
    <w:rsid w:val="00A03806"/>
    <w:rsid w:val="00A30EE6"/>
    <w:rsid w:val="00AD0038"/>
    <w:rsid w:val="00B63638"/>
    <w:rsid w:val="00BA7C9B"/>
    <w:rsid w:val="00BB7CC9"/>
    <w:rsid w:val="00C701C3"/>
    <w:rsid w:val="00C841D3"/>
    <w:rsid w:val="00CD52EA"/>
    <w:rsid w:val="00D252FC"/>
    <w:rsid w:val="00DA759A"/>
    <w:rsid w:val="00E17249"/>
    <w:rsid w:val="00E46E4E"/>
    <w:rsid w:val="00E70E10"/>
    <w:rsid w:val="00EA047E"/>
    <w:rsid w:val="00F33F66"/>
    <w:rsid w:val="00F73BC8"/>
    <w:rsid w:val="00F80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BFF5F-D4D1-4B90-B5E7-6F5B1E7E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420"/>
    <w:rPr>
      <w:color w:val="0563C1" w:themeColor="hyperlink"/>
      <w:u w:val="single"/>
    </w:rPr>
  </w:style>
  <w:style w:type="paragraph" w:styleId="ListParagraph">
    <w:name w:val="List Paragraph"/>
    <w:basedOn w:val="Normal"/>
    <w:uiPriority w:val="34"/>
    <w:qFormat/>
    <w:rsid w:val="009A0420"/>
    <w:pPr>
      <w:ind w:left="720"/>
      <w:contextualSpacing/>
    </w:pPr>
  </w:style>
  <w:style w:type="paragraph" w:styleId="BalloonText">
    <w:name w:val="Balloon Text"/>
    <w:basedOn w:val="Normal"/>
    <w:link w:val="BalloonTextChar"/>
    <w:uiPriority w:val="99"/>
    <w:semiHidden/>
    <w:unhideWhenUsed/>
    <w:rsid w:val="005C2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46D2-9021-4AC7-878D-9AF8EEFC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Harris</dc:creator>
  <cp:lastModifiedBy>Karen Drake</cp:lastModifiedBy>
  <cp:revision>2</cp:revision>
  <cp:lastPrinted>2018-07-04T08:16:00Z</cp:lastPrinted>
  <dcterms:created xsi:type="dcterms:W3CDTF">2018-09-12T12:36:00Z</dcterms:created>
  <dcterms:modified xsi:type="dcterms:W3CDTF">2018-09-12T12:36:00Z</dcterms:modified>
</cp:coreProperties>
</file>