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DCE" w:rsidRPr="007E5590" w:rsidRDefault="00562DCE" w:rsidP="008C7A9B">
      <w:pPr>
        <w:rPr>
          <w:rStyle w:val="Strong"/>
          <w:i/>
          <w:iCs/>
          <w:sz w:val="24"/>
          <w:szCs w:val="24"/>
        </w:rPr>
      </w:pPr>
      <w:r w:rsidRPr="007E5590">
        <w:rPr>
          <w:rStyle w:val="Strong"/>
          <w:i/>
          <w:iCs/>
          <w:sz w:val="24"/>
          <w:szCs w:val="24"/>
        </w:rPr>
        <w:t xml:space="preserve">Accepted for publication in Sociological Research Online, </w:t>
      </w:r>
      <w:r w:rsidR="007E5590" w:rsidRPr="007E5590">
        <w:rPr>
          <w:rStyle w:val="Strong"/>
          <w:i/>
          <w:iCs/>
          <w:sz w:val="24"/>
          <w:szCs w:val="24"/>
        </w:rPr>
        <w:t>29 July 2018</w:t>
      </w:r>
    </w:p>
    <w:p w:rsidR="007E5590" w:rsidRDefault="008A7E2B" w:rsidP="008C7A9B">
      <w:pPr>
        <w:rPr>
          <w:rStyle w:val="Strong"/>
          <w:sz w:val="24"/>
          <w:szCs w:val="24"/>
        </w:rPr>
      </w:pPr>
      <w:r>
        <w:rPr>
          <w:rStyle w:val="Strong"/>
          <w:sz w:val="24"/>
          <w:szCs w:val="24"/>
        </w:rPr>
        <w:t xml:space="preserve">Silke Roth, University of Southampton </w:t>
      </w:r>
      <w:bookmarkStart w:id="0" w:name="_GoBack"/>
      <w:bookmarkEnd w:id="0"/>
    </w:p>
    <w:p w:rsidR="001C678F" w:rsidRPr="00ED36AD" w:rsidRDefault="001C678F" w:rsidP="008C7A9B">
      <w:pPr>
        <w:rPr>
          <w:rStyle w:val="Strong"/>
          <w:b w:val="0"/>
          <w:bCs w:val="0"/>
          <w:sz w:val="24"/>
          <w:szCs w:val="24"/>
        </w:rPr>
      </w:pPr>
      <w:r w:rsidRPr="00ED36AD">
        <w:rPr>
          <w:rStyle w:val="Strong"/>
          <w:sz w:val="24"/>
          <w:szCs w:val="24"/>
        </w:rPr>
        <w:t xml:space="preserve">Linguistic Capital and Inequality in Aid Relations  </w:t>
      </w:r>
    </w:p>
    <w:p w:rsidR="00562DCE" w:rsidRDefault="00562DCE" w:rsidP="00562DCE">
      <w:pPr>
        <w:rPr>
          <w:rStyle w:val="Strong"/>
          <w:rFonts w:eastAsiaTheme="majorEastAsia" w:cstheme="majorBidi"/>
          <w:sz w:val="24"/>
          <w:szCs w:val="24"/>
          <w:lang w:eastAsia="en-US"/>
        </w:rPr>
      </w:pPr>
    </w:p>
    <w:p w:rsidR="000259F9" w:rsidRPr="00ED36AD" w:rsidRDefault="000259F9" w:rsidP="000259F9">
      <w:pPr>
        <w:rPr>
          <w:rStyle w:val="Strong"/>
          <w:rFonts w:eastAsiaTheme="majorEastAsia" w:cstheme="majorBidi"/>
          <w:sz w:val="24"/>
          <w:szCs w:val="24"/>
          <w:lang w:eastAsia="en-US"/>
        </w:rPr>
      </w:pPr>
      <w:r w:rsidRPr="00ED36AD">
        <w:rPr>
          <w:rStyle w:val="Strong"/>
          <w:rFonts w:eastAsiaTheme="majorEastAsia" w:cstheme="majorBidi"/>
          <w:sz w:val="24"/>
          <w:szCs w:val="24"/>
          <w:lang w:eastAsia="en-US"/>
        </w:rPr>
        <w:t xml:space="preserve">Abstract </w:t>
      </w:r>
      <w:r w:rsidR="00111D18" w:rsidRPr="00ED36AD">
        <w:rPr>
          <w:rStyle w:val="Strong"/>
          <w:rFonts w:eastAsiaTheme="majorEastAsia" w:cstheme="majorBidi"/>
          <w:sz w:val="24"/>
          <w:szCs w:val="24"/>
          <w:lang w:eastAsia="en-US"/>
        </w:rPr>
        <w:t xml:space="preserve"> </w:t>
      </w:r>
    </w:p>
    <w:p w:rsidR="000259F9" w:rsidRPr="00ED36AD" w:rsidRDefault="00B5733D" w:rsidP="004D29B2">
      <w:pPr>
        <w:spacing w:after="0" w:line="360" w:lineRule="auto"/>
        <w:rPr>
          <w:rFonts w:cstheme="majorBidi"/>
          <w:sz w:val="24"/>
          <w:szCs w:val="24"/>
        </w:rPr>
      </w:pPr>
      <w:r w:rsidRPr="00ED36AD">
        <w:rPr>
          <w:rFonts w:cstheme="majorBidi"/>
          <w:sz w:val="24"/>
          <w:szCs w:val="24"/>
        </w:rPr>
        <w:t xml:space="preserve">Globalisation processes and the spread of English as a Lingua Franca are closely related. </w:t>
      </w:r>
      <w:r w:rsidR="00584ADF" w:rsidRPr="00ED36AD">
        <w:rPr>
          <w:rFonts w:cstheme="majorBidi"/>
          <w:sz w:val="24"/>
          <w:szCs w:val="24"/>
        </w:rPr>
        <w:t xml:space="preserve">I consider language skills as symbolic capital and focus </w:t>
      </w:r>
      <w:r w:rsidR="00501838" w:rsidRPr="00ED36AD">
        <w:rPr>
          <w:rFonts w:cstheme="majorBidi"/>
          <w:sz w:val="24"/>
          <w:szCs w:val="24"/>
        </w:rPr>
        <w:t xml:space="preserve">on the hegemony of English as </w:t>
      </w:r>
      <w:r w:rsidR="00584ADF" w:rsidRPr="00ED36AD">
        <w:rPr>
          <w:rFonts w:cstheme="majorBidi"/>
          <w:sz w:val="24"/>
          <w:szCs w:val="24"/>
        </w:rPr>
        <w:t xml:space="preserve">Lingua Franca in international aid organisations. I argue that more attention </w:t>
      </w:r>
      <w:proofErr w:type="gramStart"/>
      <w:r w:rsidR="00584ADF" w:rsidRPr="00ED36AD">
        <w:rPr>
          <w:rFonts w:cstheme="majorBidi"/>
          <w:sz w:val="24"/>
          <w:szCs w:val="24"/>
        </w:rPr>
        <w:t>must be paid</w:t>
      </w:r>
      <w:proofErr w:type="gramEnd"/>
      <w:r w:rsidR="00584ADF" w:rsidRPr="00ED36AD">
        <w:rPr>
          <w:rFonts w:cstheme="majorBidi"/>
          <w:sz w:val="24"/>
          <w:szCs w:val="24"/>
        </w:rPr>
        <w:t xml:space="preserve"> to the role of language and linguistic capital when analysing global inequality and post-colonial power relations. </w:t>
      </w:r>
      <w:r w:rsidR="00D15B13" w:rsidRPr="00ED36AD">
        <w:rPr>
          <w:rFonts w:cstheme="majorBidi"/>
          <w:sz w:val="24"/>
          <w:szCs w:val="24"/>
        </w:rPr>
        <w:t xml:space="preserve"> </w:t>
      </w:r>
      <w:r w:rsidR="00165267" w:rsidRPr="00ED36AD">
        <w:rPr>
          <w:rFonts w:cstheme="majorBidi"/>
          <w:sz w:val="24"/>
          <w:szCs w:val="24"/>
        </w:rPr>
        <w:t>Humanitarian and development organisations have so far received less sociological attention than other asp</w:t>
      </w:r>
      <w:r w:rsidRPr="00ED36AD">
        <w:rPr>
          <w:rFonts w:cstheme="majorBidi"/>
          <w:sz w:val="24"/>
          <w:szCs w:val="24"/>
        </w:rPr>
        <w:t>ects of globalisation processes</w:t>
      </w:r>
      <w:r w:rsidR="004D29B2" w:rsidRPr="00ED36AD">
        <w:rPr>
          <w:rFonts w:cstheme="majorBidi"/>
          <w:sz w:val="24"/>
          <w:szCs w:val="24"/>
        </w:rPr>
        <w:t xml:space="preserve">, whereas in the context of development studies, attention to language usually focuses on the ‘discourse of development’ rather than on the role of linguistic capital in multi-lingual settings. </w:t>
      </w:r>
      <w:r w:rsidR="00BB0196" w:rsidRPr="00ED36AD">
        <w:rPr>
          <w:rFonts w:cstheme="majorBidi"/>
          <w:sz w:val="24"/>
          <w:szCs w:val="24"/>
        </w:rPr>
        <w:t xml:space="preserve">Aid </w:t>
      </w:r>
      <w:r w:rsidRPr="00ED36AD">
        <w:rPr>
          <w:rFonts w:cstheme="majorBidi"/>
          <w:sz w:val="24"/>
          <w:szCs w:val="24"/>
        </w:rPr>
        <w:t xml:space="preserve">work, which includes the transfer of skills and resources, </w:t>
      </w:r>
      <w:r w:rsidR="00BB0196" w:rsidRPr="00ED36AD">
        <w:rPr>
          <w:rFonts w:cstheme="majorBidi"/>
          <w:sz w:val="24"/>
          <w:szCs w:val="24"/>
        </w:rPr>
        <w:t xml:space="preserve">simultaneously </w:t>
      </w:r>
      <w:r w:rsidR="00165267" w:rsidRPr="00ED36AD">
        <w:rPr>
          <w:rFonts w:cstheme="majorBidi"/>
          <w:sz w:val="24"/>
          <w:szCs w:val="24"/>
        </w:rPr>
        <w:t>address</w:t>
      </w:r>
      <w:r w:rsidR="00BB0196" w:rsidRPr="00ED36AD">
        <w:rPr>
          <w:rFonts w:cstheme="majorBidi"/>
          <w:sz w:val="24"/>
          <w:szCs w:val="24"/>
        </w:rPr>
        <w:t>es</w:t>
      </w:r>
      <w:r w:rsidR="00165267" w:rsidRPr="00ED36AD">
        <w:rPr>
          <w:rFonts w:cstheme="majorBidi"/>
          <w:sz w:val="24"/>
          <w:szCs w:val="24"/>
        </w:rPr>
        <w:t xml:space="preserve"> and perpetuate</w:t>
      </w:r>
      <w:r w:rsidR="00BB0196" w:rsidRPr="00ED36AD">
        <w:rPr>
          <w:rFonts w:cstheme="majorBidi"/>
          <w:sz w:val="24"/>
          <w:szCs w:val="24"/>
        </w:rPr>
        <w:t>s</w:t>
      </w:r>
      <w:r w:rsidR="00165267" w:rsidRPr="00ED36AD">
        <w:rPr>
          <w:rFonts w:cstheme="majorBidi"/>
          <w:sz w:val="24"/>
          <w:szCs w:val="24"/>
        </w:rPr>
        <w:t xml:space="preserve"> global inequalities. </w:t>
      </w:r>
      <w:r w:rsidR="00BB0196" w:rsidRPr="00ED36AD">
        <w:rPr>
          <w:rFonts w:cstheme="majorBidi"/>
          <w:sz w:val="24"/>
          <w:szCs w:val="24"/>
        </w:rPr>
        <w:t>L</w:t>
      </w:r>
      <w:r w:rsidR="00FA1901" w:rsidRPr="00ED36AD">
        <w:rPr>
          <w:rFonts w:cstheme="majorBidi"/>
          <w:sz w:val="24"/>
          <w:szCs w:val="24"/>
        </w:rPr>
        <w:t>angua</w:t>
      </w:r>
      <w:r w:rsidR="000342AE" w:rsidRPr="00ED36AD">
        <w:rPr>
          <w:rFonts w:cstheme="majorBidi"/>
          <w:sz w:val="24"/>
          <w:szCs w:val="24"/>
        </w:rPr>
        <w:t xml:space="preserve">ge structures </w:t>
      </w:r>
      <w:r w:rsidR="00FA1901" w:rsidRPr="00ED36AD">
        <w:rPr>
          <w:rFonts w:cstheme="majorBidi"/>
          <w:sz w:val="24"/>
          <w:szCs w:val="24"/>
        </w:rPr>
        <w:t>power relations</w:t>
      </w:r>
      <w:r w:rsidR="000342AE" w:rsidRPr="00ED36AD">
        <w:rPr>
          <w:rFonts w:cstheme="majorBidi"/>
          <w:sz w:val="24"/>
          <w:szCs w:val="24"/>
        </w:rPr>
        <w:t xml:space="preserve"> and inequality</w:t>
      </w:r>
      <w:r w:rsidR="00FA1901" w:rsidRPr="00ED36AD">
        <w:rPr>
          <w:rFonts w:cstheme="majorBidi"/>
          <w:sz w:val="24"/>
          <w:szCs w:val="24"/>
        </w:rPr>
        <w:t xml:space="preserve"> within aid organisations, in particular between national and international staff. </w:t>
      </w:r>
      <w:r w:rsidR="00D15B13" w:rsidRPr="00ED36AD">
        <w:rPr>
          <w:rFonts w:cstheme="majorBidi"/>
          <w:sz w:val="24"/>
          <w:szCs w:val="24"/>
        </w:rPr>
        <w:t xml:space="preserve">My article is based on </w:t>
      </w:r>
      <w:r w:rsidR="00BB0196" w:rsidRPr="00ED36AD">
        <w:rPr>
          <w:rFonts w:cstheme="majorBidi"/>
          <w:sz w:val="24"/>
          <w:szCs w:val="24"/>
        </w:rPr>
        <w:t>q</w:t>
      </w:r>
      <w:r w:rsidR="000259F9" w:rsidRPr="00ED36AD">
        <w:rPr>
          <w:rFonts w:cstheme="majorBidi"/>
          <w:sz w:val="24"/>
          <w:szCs w:val="24"/>
        </w:rPr>
        <w:t xml:space="preserve">ualitative interviews with </w:t>
      </w:r>
      <w:r w:rsidR="00D15B13" w:rsidRPr="00ED36AD">
        <w:rPr>
          <w:rFonts w:cstheme="majorBidi"/>
          <w:sz w:val="24"/>
          <w:szCs w:val="24"/>
        </w:rPr>
        <w:t xml:space="preserve">multi-lingual and </w:t>
      </w:r>
      <w:proofErr w:type="gramStart"/>
      <w:r w:rsidR="00D15B13" w:rsidRPr="00ED36AD">
        <w:rPr>
          <w:rFonts w:cstheme="majorBidi"/>
          <w:sz w:val="24"/>
          <w:szCs w:val="24"/>
        </w:rPr>
        <w:t>mono</w:t>
      </w:r>
      <w:r w:rsidR="00CE375B" w:rsidRPr="00ED36AD">
        <w:rPr>
          <w:rFonts w:cstheme="majorBidi"/>
          <w:sz w:val="24"/>
          <w:szCs w:val="24"/>
        </w:rPr>
        <w:t>-</w:t>
      </w:r>
      <w:r w:rsidR="00D15B13" w:rsidRPr="00ED36AD">
        <w:rPr>
          <w:rFonts w:cstheme="majorBidi"/>
          <w:sz w:val="24"/>
          <w:szCs w:val="24"/>
        </w:rPr>
        <w:t>lingual</w:t>
      </w:r>
      <w:proofErr w:type="gramEnd"/>
      <w:r w:rsidR="00D15B13" w:rsidRPr="00ED36AD">
        <w:rPr>
          <w:rFonts w:cstheme="majorBidi"/>
          <w:sz w:val="24"/>
          <w:szCs w:val="24"/>
        </w:rPr>
        <w:t xml:space="preserve"> </w:t>
      </w:r>
      <w:r w:rsidR="00BB0196" w:rsidRPr="00ED36AD">
        <w:rPr>
          <w:rFonts w:cstheme="majorBidi"/>
          <w:sz w:val="24"/>
          <w:szCs w:val="24"/>
        </w:rPr>
        <w:t>aid worker</w:t>
      </w:r>
      <w:r w:rsidR="0084708A" w:rsidRPr="00ED36AD">
        <w:rPr>
          <w:rFonts w:cstheme="majorBidi"/>
          <w:sz w:val="24"/>
          <w:szCs w:val="24"/>
        </w:rPr>
        <w:t xml:space="preserve">s from </w:t>
      </w:r>
      <w:r w:rsidR="000259F9" w:rsidRPr="00ED36AD">
        <w:rPr>
          <w:rFonts w:cstheme="majorBidi"/>
          <w:sz w:val="24"/>
          <w:szCs w:val="24"/>
        </w:rPr>
        <w:t xml:space="preserve">a </w:t>
      </w:r>
      <w:r w:rsidR="0084708A" w:rsidRPr="00ED36AD">
        <w:rPr>
          <w:rFonts w:cstheme="majorBidi"/>
          <w:sz w:val="24"/>
          <w:szCs w:val="24"/>
        </w:rPr>
        <w:t xml:space="preserve">wide </w:t>
      </w:r>
      <w:r w:rsidR="00D15B13" w:rsidRPr="00ED36AD">
        <w:rPr>
          <w:rFonts w:cstheme="majorBidi"/>
          <w:sz w:val="24"/>
          <w:szCs w:val="24"/>
        </w:rPr>
        <w:t xml:space="preserve">variety </w:t>
      </w:r>
      <w:r w:rsidR="000259F9" w:rsidRPr="00ED36AD">
        <w:rPr>
          <w:rFonts w:cstheme="majorBidi"/>
          <w:sz w:val="24"/>
          <w:szCs w:val="24"/>
        </w:rPr>
        <w:t>of aid organisations</w:t>
      </w:r>
      <w:r w:rsidR="00D34EBE" w:rsidRPr="00ED36AD">
        <w:rPr>
          <w:rFonts w:cstheme="majorBidi"/>
          <w:sz w:val="24"/>
          <w:szCs w:val="24"/>
        </w:rPr>
        <w:t>. My article is innovative by</w:t>
      </w:r>
      <w:r w:rsidR="00D15B13" w:rsidRPr="00ED36AD">
        <w:rPr>
          <w:rFonts w:cstheme="majorBidi"/>
          <w:sz w:val="24"/>
          <w:szCs w:val="24"/>
        </w:rPr>
        <w:t xml:space="preserve"> demonstrat</w:t>
      </w:r>
      <w:r w:rsidR="00D34EBE" w:rsidRPr="00ED36AD">
        <w:rPr>
          <w:rFonts w:cstheme="majorBidi"/>
          <w:sz w:val="24"/>
          <w:szCs w:val="24"/>
        </w:rPr>
        <w:t xml:space="preserve">ing how </w:t>
      </w:r>
      <w:r w:rsidR="00D15B13" w:rsidRPr="00ED36AD">
        <w:rPr>
          <w:rFonts w:cstheme="majorBidi"/>
          <w:sz w:val="24"/>
          <w:szCs w:val="24"/>
        </w:rPr>
        <w:t xml:space="preserve">linguistic capital intersects with other aspects of inequality in the </w:t>
      </w:r>
      <w:r w:rsidR="00501838" w:rsidRPr="00ED36AD">
        <w:rPr>
          <w:rFonts w:cstheme="majorBidi"/>
          <w:sz w:val="24"/>
          <w:szCs w:val="24"/>
        </w:rPr>
        <w:t xml:space="preserve">global </w:t>
      </w:r>
      <w:r w:rsidR="00D15B13" w:rsidRPr="00ED36AD">
        <w:rPr>
          <w:rFonts w:cstheme="majorBidi"/>
          <w:sz w:val="24"/>
          <w:szCs w:val="24"/>
        </w:rPr>
        <w:t xml:space="preserve">context of aid organisations. </w:t>
      </w:r>
      <w:r w:rsidR="004D29B2" w:rsidRPr="00ED36AD">
        <w:rPr>
          <w:rFonts w:cstheme="majorBidi"/>
          <w:sz w:val="24"/>
          <w:szCs w:val="24"/>
        </w:rPr>
        <w:t xml:space="preserve">It makes an important contribution to the understanding of globalisation processes and to post-colonial sociology. </w:t>
      </w:r>
    </w:p>
    <w:p w:rsidR="007E5590" w:rsidRDefault="007E5590" w:rsidP="00795317">
      <w:pPr>
        <w:pStyle w:val="Heading2"/>
        <w:rPr>
          <w:rStyle w:val="Strong"/>
          <w:rFonts w:asciiTheme="minorHAnsi" w:hAnsiTheme="minorHAnsi"/>
          <w:b/>
          <w:bCs/>
          <w:color w:val="auto"/>
          <w:sz w:val="24"/>
          <w:szCs w:val="24"/>
        </w:rPr>
      </w:pPr>
    </w:p>
    <w:p w:rsidR="00795317" w:rsidRDefault="00795317" w:rsidP="00795317">
      <w:pPr>
        <w:pStyle w:val="Heading2"/>
        <w:rPr>
          <w:rStyle w:val="Strong"/>
          <w:rFonts w:asciiTheme="minorHAnsi" w:hAnsiTheme="minorHAnsi"/>
          <w:b/>
          <w:bCs/>
          <w:color w:val="auto"/>
          <w:sz w:val="24"/>
          <w:szCs w:val="24"/>
        </w:rPr>
      </w:pPr>
      <w:r>
        <w:rPr>
          <w:rStyle w:val="Strong"/>
          <w:rFonts w:asciiTheme="minorHAnsi" w:hAnsiTheme="minorHAnsi"/>
          <w:b/>
          <w:bCs/>
          <w:color w:val="auto"/>
          <w:sz w:val="24"/>
          <w:szCs w:val="24"/>
        </w:rPr>
        <w:t>Key Words</w:t>
      </w:r>
    </w:p>
    <w:p w:rsidR="00795317" w:rsidRPr="007E5590" w:rsidRDefault="00795317" w:rsidP="00795317">
      <w:pPr>
        <w:rPr>
          <w:sz w:val="24"/>
          <w:szCs w:val="24"/>
          <w:lang w:eastAsia="en-US"/>
        </w:rPr>
      </w:pPr>
      <w:r w:rsidRPr="007E5590">
        <w:rPr>
          <w:sz w:val="24"/>
          <w:szCs w:val="24"/>
          <w:lang w:eastAsia="en-US"/>
        </w:rPr>
        <w:t>Aid Work, Development, Global Inequality, Humanitarianism, Intercultural Communication, Linguistic Capital, Multilingualism, Translation</w:t>
      </w:r>
    </w:p>
    <w:p w:rsidR="007E5590" w:rsidRDefault="007E5590" w:rsidP="00795317">
      <w:pPr>
        <w:pStyle w:val="Heading2"/>
        <w:rPr>
          <w:rStyle w:val="Strong"/>
          <w:rFonts w:asciiTheme="minorHAnsi" w:hAnsiTheme="minorHAnsi"/>
          <w:b/>
          <w:bCs/>
          <w:color w:val="auto"/>
          <w:sz w:val="24"/>
          <w:szCs w:val="24"/>
        </w:rPr>
      </w:pPr>
    </w:p>
    <w:p w:rsidR="00795317" w:rsidRPr="00795317" w:rsidRDefault="00795317" w:rsidP="00795317">
      <w:pPr>
        <w:pStyle w:val="Heading2"/>
        <w:rPr>
          <w:rFonts w:asciiTheme="minorHAnsi" w:hAnsiTheme="minorHAnsi"/>
          <w:color w:val="auto"/>
          <w:sz w:val="24"/>
          <w:szCs w:val="24"/>
        </w:rPr>
      </w:pPr>
      <w:r>
        <w:rPr>
          <w:rStyle w:val="Strong"/>
          <w:rFonts w:asciiTheme="minorHAnsi" w:hAnsiTheme="minorHAnsi"/>
          <w:b/>
          <w:bCs/>
          <w:color w:val="auto"/>
          <w:sz w:val="24"/>
          <w:szCs w:val="24"/>
        </w:rPr>
        <w:t>Corresponding Author</w:t>
      </w:r>
    </w:p>
    <w:p w:rsidR="00795317" w:rsidRPr="007E5590" w:rsidRDefault="00795317" w:rsidP="00795317">
      <w:pPr>
        <w:rPr>
          <w:sz w:val="24"/>
          <w:szCs w:val="24"/>
          <w:lang w:eastAsia="en-US"/>
        </w:rPr>
      </w:pPr>
      <w:r w:rsidRPr="007E5590">
        <w:rPr>
          <w:sz w:val="24"/>
          <w:szCs w:val="24"/>
          <w:lang w:eastAsia="en-US"/>
        </w:rPr>
        <w:t xml:space="preserve">Silke Roth, University of Southampton, </w:t>
      </w:r>
      <w:hyperlink r:id="rId7" w:history="1">
        <w:r w:rsidRPr="007E5590">
          <w:rPr>
            <w:rStyle w:val="Hyperlink"/>
            <w:sz w:val="24"/>
            <w:szCs w:val="24"/>
            <w:lang w:eastAsia="en-US"/>
          </w:rPr>
          <w:t>silke.roth@soton.ac.uk</w:t>
        </w:r>
      </w:hyperlink>
    </w:p>
    <w:p w:rsidR="007E5590" w:rsidRDefault="007E5590" w:rsidP="00795317">
      <w:pPr>
        <w:rPr>
          <w:b/>
          <w:bCs/>
          <w:lang w:eastAsia="en-US"/>
        </w:rPr>
      </w:pPr>
    </w:p>
    <w:p w:rsidR="00795317" w:rsidRDefault="00795317" w:rsidP="00795317">
      <w:pPr>
        <w:rPr>
          <w:b/>
          <w:bCs/>
          <w:lang w:eastAsia="en-US"/>
        </w:rPr>
      </w:pPr>
      <w:r w:rsidRPr="00795317">
        <w:rPr>
          <w:b/>
          <w:bCs/>
          <w:lang w:eastAsia="en-US"/>
        </w:rPr>
        <w:lastRenderedPageBreak/>
        <w:t>Acknowledgements</w:t>
      </w:r>
    </w:p>
    <w:p w:rsidR="00271459" w:rsidRPr="007E5590" w:rsidRDefault="007B49E6" w:rsidP="007B49E6">
      <w:pPr>
        <w:rPr>
          <w:sz w:val="24"/>
          <w:szCs w:val="24"/>
        </w:rPr>
      </w:pPr>
      <w:proofErr w:type="gramStart"/>
      <w:r w:rsidRPr="007E5590">
        <w:rPr>
          <w:sz w:val="24"/>
          <w:szCs w:val="24"/>
        </w:rPr>
        <w:t xml:space="preserve">Funding </w:t>
      </w:r>
      <w:r>
        <w:rPr>
          <w:sz w:val="24"/>
          <w:szCs w:val="24"/>
        </w:rPr>
        <w:t xml:space="preserve">for this research </w:t>
      </w:r>
      <w:r w:rsidRPr="007E5590">
        <w:rPr>
          <w:sz w:val="24"/>
          <w:szCs w:val="24"/>
        </w:rPr>
        <w:t>was provided by the University of Pennsylvania and the University of Southampton</w:t>
      </w:r>
      <w:proofErr w:type="gramEnd"/>
      <w:r w:rsidRPr="007E5590">
        <w:rPr>
          <w:sz w:val="24"/>
          <w:szCs w:val="24"/>
        </w:rPr>
        <w:t>. Many thanks al</w:t>
      </w:r>
      <w:r>
        <w:rPr>
          <w:sz w:val="24"/>
          <w:szCs w:val="24"/>
        </w:rPr>
        <w:t xml:space="preserve">so to the research participants for sharing their views and experiences. </w:t>
      </w:r>
      <w:r w:rsidRPr="007E5590">
        <w:rPr>
          <w:sz w:val="24"/>
          <w:szCs w:val="24"/>
        </w:rPr>
        <w:t xml:space="preserve"> </w:t>
      </w:r>
      <w:r w:rsidRPr="007E5590">
        <w:rPr>
          <w:sz w:val="24"/>
          <w:szCs w:val="24"/>
          <w:lang w:eastAsia="en-US"/>
        </w:rPr>
        <w:t xml:space="preserve">An early version of this paper was </w:t>
      </w:r>
      <w:r w:rsidRPr="007E5590">
        <w:rPr>
          <w:sz w:val="24"/>
          <w:szCs w:val="24"/>
        </w:rPr>
        <w:t xml:space="preserve">presented at the Workshop ‘Worlds of Work and Mobility’, University </w:t>
      </w:r>
      <w:proofErr w:type="spellStart"/>
      <w:proofErr w:type="gramStart"/>
      <w:r w:rsidRPr="007E5590">
        <w:rPr>
          <w:sz w:val="24"/>
          <w:szCs w:val="24"/>
        </w:rPr>
        <w:t>Lumiere</w:t>
      </w:r>
      <w:proofErr w:type="spellEnd"/>
      <w:r w:rsidRPr="007E5590">
        <w:rPr>
          <w:sz w:val="24"/>
          <w:szCs w:val="24"/>
        </w:rPr>
        <w:t xml:space="preserve">  Lyon</w:t>
      </w:r>
      <w:proofErr w:type="gramEnd"/>
      <w:r w:rsidRPr="007E5590">
        <w:rPr>
          <w:sz w:val="24"/>
          <w:szCs w:val="24"/>
        </w:rPr>
        <w:t xml:space="preserve"> 2 – Centre de </w:t>
      </w:r>
      <w:proofErr w:type="spellStart"/>
      <w:r w:rsidRPr="007E5590">
        <w:rPr>
          <w:sz w:val="24"/>
          <w:szCs w:val="24"/>
        </w:rPr>
        <w:t>Recherches</w:t>
      </w:r>
      <w:proofErr w:type="spellEnd"/>
      <w:r w:rsidRPr="007E5590">
        <w:rPr>
          <w:sz w:val="24"/>
          <w:szCs w:val="24"/>
        </w:rPr>
        <w:t xml:space="preserve"> et </w:t>
      </w:r>
      <w:proofErr w:type="spellStart"/>
      <w:r w:rsidRPr="007E5590">
        <w:rPr>
          <w:sz w:val="24"/>
          <w:szCs w:val="24"/>
        </w:rPr>
        <w:t>d’Etudes</w:t>
      </w:r>
      <w:proofErr w:type="spellEnd"/>
      <w:r w:rsidRPr="007E5590">
        <w:rPr>
          <w:sz w:val="24"/>
          <w:szCs w:val="24"/>
        </w:rPr>
        <w:t xml:space="preserve"> </w:t>
      </w:r>
      <w:proofErr w:type="spellStart"/>
      <w:r w:rsidRPr="007E5590">
        <w:rPr>
          <w:sz w:val="24"/>
          <w:szCs w:val="24"/>
        </w:rPr>
        <w:t>Anthropologiques</w:t>
      </w:r>
      <w:proofErr w:type="spellEnd"/>
      <w:r w:rsidRPr="007E5590">
        <w:rPr>
          <w:sz w:val="24"/>
          <w:szCs w:val="24"/>
        </w:rPr>
        <w:t xml:space="preserve"> (CREA) , 8 November 2013, organised by Marie-Pierre Gibert and Etienne Bourel.  </w:t>
      </w:r>
      <w:r>
        <w:rPr>
          <w:sz w:val="24"/>
          <w:szCs w:val="24"/>
          <w:lang w:eastAsia="en-US"/>
        </w:rPr>
        <w:t xml:space="preserve">I am </w:t>
      </w:r>
      <w:r w:rsidR="00271459" w:rsidRPr="007E5590">
        <w:rPr>
          <w:sz w:val="24"/>
          <w:szCs w:val="24"/>
          <w:lang w:eastAsia="en-US"/>
        </w:rPr>
        <w:t xml:space="preserve">grateful to Pauline Leonard, Heidi Armbruster and the anonymous reviewers for their perceptive comments. </w:t>
      </w:r>
    </w:p>
    <w:p w:rsidR="007E5590" w:rsidRDefault="007E5590" w:rsidP="00F55358">
      <w:pPr>
        <w:pStyle w:val="Heading2"/>
        <w:rPr>
          <w:rStyle w:val="Strong"/>
          <w:rFonts w:asciiTheme="minorHAnsi" w:hAnsiTheme="minorHAnsi"/>
          <w:b/>
          <w:bCs/>
          <w:color w:val="auto"/>
          <w:sz w:val="24"/>
          <w:szCs w:val="24"/>
        </w:rPr>
      </w:pPr>
    </w:p>
    <w:p w:rsidR="001C678F" w:rsidRPr="00ED36AD" w:rsidRDefault="001C678F" w:rsidP="00F55358">
      <w:pPr>
        <w:pStyle w:val="Heading2"/>
        <w:rPr>
          <w:rStyle w:val="Strong"/>
          <w:rFonts w:asciiTheme="minorHAnsi" w:hAnsiTheme="minorHAnsi"/>
          <w:b/>
          <w:bCs/>
          <w:color w:val="auto"/>
          <w:sz w:val="24"/>
          <w:szCs w:val="24"/>
        </w:rPr>
      </w:pPr>
      <w:r w:rsidRPr="00ED36AD">
        <w:rPr>
          <w:rStyle w:val="Strong"/>
          <w:rFonts w:asciiTheme="minorHAnsi" w:hAnsiTheme="minorHAnsi"/>
          <w:b/>
          <w:bCs/>
          <w:color w:val="auto"/>
          <w:sz w:val="24"/>
          <w:szCs w:val="24"/>
        </w:rPr>
        <w:t xml:space="preserve">Introduction </w:t>
      </w:r>
    </w:p>
    <w:p w:rsidR="001C678F" w:rsidRPr="00ED36AD" w:rsidRDefault="001C678F" w:rsidP="002721B8">
      <w:pPr>
        <w:spacing w:after="0" w:line="360" w:lineRule="auto"/>
        <w:rPr>
          <w:rFonts w:cstheme="majorBidi"/>
          <w:sz w:val="24"/>
          <w:szCs w:val="24"/>
        </w:rPr>
      </w:pPr>
      <w:r w:rsidRPr="00ED36AD">
        <w:rPr>
          <w:rFonts w:cstheme="majorBidi"/>
          <w:sz w:val="24"/>
          <w:szCs w:val="24"/>
        </w:rPr>
        <w:t xml:space="preserve">The growing interest in globalisation in sociology in the 1990s coincided with transformations of </w:t>
      </w:r>
      <w:r w:rsidR="00470E56" w:rsidRPr="00ED36AD">
        <w:rPr>
          <w:rFonts w:cstheme="majorBidi"/>
          <w:sz w:val="24"/>
          <w:szCs w:val="24"/>
        </w:rPr>
        <w:t>aid relations which included s</w:t>
      </w:r>
      <w:r w:rsidRPr="00ED36AD">
        <w:rPr>
          <w:rFonts w:cstheme="majorBidi"/>
          <w:sz w:val="24"/>
          <w:szCs w:val="24"/>
        </w:rPr>
        <w:t>hift</w:t>
      </w:r>
      <w:r w:rsidR="00470E56" w:rsidRPr="00ED36AD">
        <w:rPr>
          <w:rFonts w:cstheme="majorBidi"/>
          <w:sz w:val="24"/>
          <w:szCs w:val="24"/>
        </w:rPr>
        <w:t>s</w:t>
      </w:r>
      <w:r w:rsidRPr="00ED36AD">
        <w:rPr>
          <w:rFonts w:cstheme="majorBidi"/>
          <w:sz w:val="24"/>
          <w:szCs w:val="24"/>
        </w:rPr>
        <w:t xml:space="preserve"> from governmental aid organisations to non-governmental organizations (NGOs) and from development and social justice to a </w:t>
      </w:r>
      <w:r w:rsidR="00E0522F" w:rsidRPr="00ED36AD">
        <w:rPr>
          <w:rFonts w:cstheme="majorBidi"/>
          <w:sz w:val="24"/>
          <w:szCs w:val="24"/>
        </w:rPr>
        <w:t>‘</w:t>
      </w:r>
      <w:r w:rsidRPr="00ED36AD">
        <w:rPr>
          <w:rFonts w:cstheme="majorBidi"/>
          <w:sz w:val="24"/>
          <w:szCs w:val="24"/>
        </w:rPr>
        <w:t>state of emergency</w:t>
      </w:r>
      <w:r w:rsidR="00E0522F" w:rsidRPr="00ED36AD">
        <w:rPr>
          <w:rFonts w:cstheme="majorBidi"/>
          <w:sz w:val="24"/>
          <w:szCs w:val="24"/>
        </w:rPr>
        <w:t>’</w:t>
      </w:r>
      <w:r w:rsidRPr="00ED36AD">
        <w:rPr>
          <w:rFonts w:cstheme="majorBidi"/>
          <w:sz w:val="24"/>
          <w:szCs w:val="24"/>
        </w:rPr>
        <w:t xml:space="preserve"> </w:t>
      </w:r>
      <w:r w:rsidRPr="00ED36AD">
        <w:rPr>
          <w:rFonts w:cstheme="majorBidi"/>
          <w:noProof/>
          <w:sz w:val="24"/>
          <w:szCs w:val="24"/>
        </w:rPr>
        <w:t>(Calhoun</w:t>
      </w:r>
      <w:r w:rsidR="00ED36AD">
        <w:rPr>
          <w:rFonts w:cstheme="majorBidi"/>
          <w:noProof/>
          <w:sz w:val="24"/>
          <w:szCs w:val="24"/>
        </w:rPr>
        <w:t>,</w:t>
      </w:r>
      <w:r w:rsidRPr="00ED36AD">
        <w:rPr>
          <w:rFonts w:cstheme="majorBidi"/>
          <w:noProof/>
          <w:sz w:val="24"/>
          <w:szCs w:val="24"/>
        </w:rPr>
        <w:t xml:space="preserve"> 2010)</w:t>
      </w:r>
      <w:r w:rsidRPr="00ED36AD">
        <w:rPr>
          <w:rFonts w:cstheme="majorBidi"/>
          <w:sz w:val="24"/>
          <w:szCs w:val="24"/>
        </w:rPr>
        <w:t xml:space="preserve"> and humanitarian reason </w:t>
      </w:r>
      <w:r w:rsidRPr="00ED36AD">
        <w:rPr>
          <w:rFonts w:cstheme="majorBidi"/>
          <w:noProof/>
          <w:sz w:val="24"/>
          <w:szCs w:val="24"/>
        </w:rPr>
        <w:t>(Fassin</w:t>
      </w:r>
      <w:r w:rsidR="00ED36AD">
        <w:rPr>
          <w:rFonts w:cstheme="majorBidi"/>
          <w:noProof/>
          <w:sz w:val="24"/>
          <w:szCs w:val="24"/>
        </w:rPr>
        <w:t>,</w:t>
      </w:r>
      <w:r w:rsidRPr="00ED36AD">
        <w:rPr>
          <w:rFonts w:cstheme="majorBidi"/>
          <w:noProof/>
          <w:sz w:val="24"/>
          <w:szCs w:val="24"/>
        </w:rPr>
        <w:t xml:space="preserve"> 2012)</w:t>
      </w:r>
      <w:r w:rsidRPr="00ED36AD">
        <w:rPr>
          <w:rFonts w:cstheme="majorBidi"/>
          <w:sz w:val="24"/>
          <w:szCs w:val="24"/>
        </w:rPr>
        <w:t xml:space="preserve">. One might expect that </w:t>
      </w:r>
      <w:r w:rsidR="00E0522F" w:rsidRPr="00ED36AD">
        <w:rPr>
          <w:rFonts w:cstheme="majorBidi"/>
          <w:sz w:val="24"/>
          <w:szCs w:val="24"/>
        </w:rPr>
        <w:t>‘</w:t>
      </w:r>
      <w:r w:rsidRPr="00ED36AD">
        <w:rPr>
          <w:rFonts w:cstheme="majorBidi"/>
          <w:sz w:val="24"/>
          <w:szCs w:val="24"/>
        </w:rPr>
        <w:t>aid</w:t>
      </w:r>
      <w:r w:rsidR="00E0522F" w:rsidRPr="00ED36AD">
        <w:rPr>
          <w:rFonts w:cstheme="majorBidi"/>
          <w:sz w:val="24"/>
          <w:szCs w:val="24"/>
        </w:rPr>
        <w:t>’</w:t>
      </w:r>
      <w:r w:rsidRPr="00ED36AD">
        <w:rPr>
          <w:rFonts w:cstheme="majorBidi"/>
          <w:sz w:val="24"/>
          <w:szCs w:val="24"/>
          <w:vertAlign w:val="superscript"/>
        </w:rPr>
        <w:t>1)</w:t>
      </w:r>
      <w:r w:rsidRPr="00ED36AD">
        <w:rPr>
          <w:rFonts w:cstheme="majorBidi"/>
          <w:sz w:val="24"/>
          <w:szCs w:val="24"/>
        </w:rPr>
        <w:t xml:space="preserve"> relationships would be of central interest for the sociology of globalisation processes. However, compared to </w:t>
      </w:r>
      <w:r w:rsidR="00E0522F" w:rsidRPr="00ED36AD">
        <w:rPr>
          <w:rFonts w:cstheme="majorBidi"/>
          <w:sz w:val="24"/>
          <w:szCs w:val="24"/>
        </w:rPr>
        <w:t xml:space="preserve">transnational </w:t>
      </w:r>
      <w:r w:rsidRPr="00ED36AD">
        <w:rPr>
          <w:rFonts w:cstheme="majorBidi"/>
          <w:sz w:val="24"/>
          <w:szCs w:val="24"/>
        </w:rPr>
        <w:t xml:space="preserve">migration or </w:t>
      </w:r>
      <w:r w:rsidR="00E0522F" w:rsidRPr="00ED36AD">
        <w:rPr>
          <w:rFonts w:cstheme="majorBidi"/>
          <w:sz w:val="24"/>
          <w:szCs w:val="24"/>
        </w:rPr>
        <w:t xml:space="preserve">global </w:t>
      </w:r>
      <w:r w:rsidRPr="00ED36AD">
        <w:rPr>
          <w:rFonts w:cstheme="majorBidi"/>
          <w:sz w:val="24"/>
          <w:szCs w:val="24"/>
        </w:rPr>
        <w:t>social movements</w:t>
      </w:r>
      <w:r w:rsidR="00E0522F" w:rsidRPr="00ED36AD">
        <w:rPr>
          <w:rFonts w:cstheme="majorBidi"/>
          <w:sz w:val="24"/>
          <w:szCs w:val="24"/>
        </w:rPr>
        <w:t xml:space="preserve">, </w:t>
      </w:r>
      <w:r w:rsidRPr="00ED36AD">
        <w:rPr>
          <w:rFonts w:cstheme="majorBidi"/>
          <w:sz w:val="24"/>
          <w:szCs w:val="24"/>
        </w:rPr>
        <w:t xml:space="preserve">aid relations and aid organisations have received far less sociological attention </w:t>
      </w:r>
      <w:r w:rsidRPr="00ED36AD">
        <w:rPr>
          <w:rFonts w:cstheme="majorBidi"/>
          <w:noProof/>
          <w:sz w:val="24"/>
          <w:szCs w:val="24"/>
        </w:rPr>
        <w:t>(Viterna and Robertson</w:t>
      </w:r>
      <w:r w:rsidR="00ED36AD">
        <w:rPr>
          <w:rFonts w:cstheme="majorBidi"/>
          <w:noProof/>
          <w:sz w:val="24"/>
          <w:szCs w:val="24"/>
        </w:rPr>
        <w:t>,</w:t>
      </w:r>
      <w:r w:rsidRPr="00ED36AD">
        <w:rPr>
          <w:rFonts w:cstheme="majorBidi"/>
          <w:noProof/>
          <w:sz w:val="24"/>
          <w:szCs w:val="24"/>
        </w:rPr>
        <w:t xml:space="preserve"> 2015</w:t>
      </w:r>
      <w:r w:rsidR="00F00F80" w:rsidRPr="00ED36AD">
        <w:rPr>
          <w:rFonts w:cstheme="majorBidi"/>
          <w:noProof/>
          <w:sz w:val="24"/>
          <w:szCs w:val="24"/>
        </w:rPr>
        <w:t>;</w:t>
      </w:r>
      <w:r w:rsidRPr="00ED36AD">
        <w:rPr>
          <w:rFonts w:cstheme="majorBidi"/>
          <w:noProof/>
          <w:sz w:val="24"/>
          <w:szCs w:val="24"/>
        </w:rPr>
        <w:t xml:space="preserve"> Swiss</w:t>
      </w:r>
      <w:r w:rsidR="00ED36AD">
        <w:rPr>
          <w:rFonts w:cstheme="majorBidi"/>
          <w:noProof/>
          <w:sz w:val="24"/>
          <w:szCs w:val="24"/>
        </w:rPr>
        <w:t>,</w:t>
      </w:r>
      <w:r w:rsidRPr="00ED36AD">
        <w:rPr>
          <w:rFonts w:cstheme="majorBidi"/>
          <w:noProof/>
          <w:sz w:val="24"/>
          <w:szCs w:val="24"/>
        </w:rPr>
        <w:t xml:space="preserve"> 2016)</w:t>
      </w:r>
      <w:r w:rsidRPr="00ED36AD">
        <w:rPr>
          <w:rFonts w:cstheme="majorBidi"/>
          <w:sz w:val="24"/>
          <w:szCs w:val="24"/>
        </w:rPr>
        <w:t xml:space="preserve">. Aid relationships constitute the nexus and an interface </w:t>
      </w:r>
      <w:r w:rsidRPr="00ED36AD">
        <w:rPr>
          <w:rFonts w:cstheme="majorBidi"/>
          <w:noProof/>
          <w:sz w:val="24"/>
          <w:szCs w:val="24"/>
        </w:rPr>
        <w:t>(Long</w:t>
      </w:r>
      <w:r w:rsidR="00ED36AD">
        <w:rPr>
          <w:rFonts w:cstheme="majorBidi"/>
          <w:noProof/>
          <w:sz w:val="24"/>
          <w:szCs w:val="24"/>
        </w:rPr>
        <w:t>,</w:t>
      </w:r>
      <w:r w:rsidRPr="00ED36AD">
        <w:rPr>
          <w:rFonts w:cstheme="majorBidi"/>
          <w:noProof/>
          <w:sz w:val="24"/>
          <w:szCs w:val="24"/>
        </w:rPr>
        <w:t xml:space="preserve"> 2001)</w:t>
      </w:r>
      <w:r w:rsidRPr="00ED36AD">
        <w:rPr>
          <w:rFonts w:cstheme="majorBidi"/>
          <w:sz w:val="24"/>
          <w:szCs w:val="24"/>
        </w:rPr>
        <w:t xml:space="preserve"> of changing North/South encounters</w:t>
      </w:r>
      <w:r w:rsidR="00CE375B" w:rsidRPr="00ED36AD">
        <w:rPr>
          <w:rFonts w:cstheme="majorBidi"/>
          <w:sz w:val="24"/>
          <w:szCs w:val="24"/>
        </w:rPr>
        <w:t>,</w:t>
      </w:r>
      <w:r w:rsidRPr="00ED36AD">
        <w:rPr>
          <w:rFonts w:cstheme="majorBidi"/>
          <w:sz w:val="24"/>
          <w:szCs w:val="24"/>
        </w:rPr>
        <w:t xml:space="preserve"> which </w:t>
      </w:r>
      <w:proofErr w:type="gramStart"/>
      <w:r w:rsidRPr="00ED36AD">
        <w:rPr>
          <w:rFonts w:cstheme="majorBidi"/>
          <w:sz w:val="24"/>
          <w:szCs w:val="24"/>
        </w:rPr>
        <w:t>are inextricably intertwined</w:t>
      </w:r>
      <w:proofErr w:type="gramEnd"/>
      <w:r w:rsidRPr="00ED36AD">
        <w:rPr>
          <w:rFonts w:cstheme="majorBidi"/>
          <w:sz w:val="24"/>
          <w:szCs w:val="24"/>
        </w:rPr>
        <w:t xml:space="preserve">. My article addresses what happens at this interface between </w:t>
      </w:r>
      <w:r w:rsidR="00E0522F" w:rsidRPr="00ED36AD">
        <w:rPr>
          <w:rFonts w:cstheme="majorBidi"/>
          <w:sz w:val="24"/>
          <w:szCs w:val="24"/>
        </w:rPr>
        <w:t>‘</w:t>
      </w:r>
      <w:r w:rsidRPr="00ED36AD">
        <w:rPr>
          <w:rFonts w:cstheme="majorBidi"/>
          <w:sz w:val="24"/>
          <w:szCs w:val="24"/>
        </w:rPr>
        <w:t>Global North</w:t>
      </w:r>
      <w:r w:rsidR="00E0522F" w:rsidRPr="00ED36AD">
        <w:rPr>
          <w:rFonts w:cstheme="majorBidi"/>
          <w:sz w:val="24"/>
          <w:szCs w:val="24"/>
        </w:rPr>
        <w:t>’</w:t>
      </w:r>
      <w:r w:rsidRPr="00ED36AD">
        <w:rPr>
          <w:rFonts w:cstheme="majorBidi"/>
          <w:sz w:val="24"/>
          <w:szCs w:val="24"/>
        </w:rPr>
        <w:t xml:space="preserve"> and </w:t>
      </w:r>
      <w:r w:rsidR="00E0522F" w:rsidRPr="00ED36AD">
        <w:rPr>
          <w:rFonts w:cstheme="majorBidi"/>
          <w:sz w:val="24"/>
          <w:szCs w:val="24"/>
        </w:rPr>
        <w:t>‘</w:t>
      </w:r>
      <w:r w:rsidRPr="00ED36AD">
        <w:rPr>
          <w:rFonts w:cstheme="majorBidi"/>
          <w:sz w:val="24"/>
          <w:szCs w:val="24"/>
        </w:rPr>
        <w:t>Global South</w:t>
      </w:r>
      <w:r w:rsidR="00E0522F" w:rsidRPr="00ED36AD">
        <w:rPr>
          <w:rFonts w:cstheme="majorBidi"/>
          <w:sz w:val="24"/>
          <w:szCs w:val="24"/>
        </w:rPr>
        <w:t>’</w:t>
      </w:r>
      <w:r w:rsidRPr="00ED36AD">
        <w:rPr>
          <w:rFonts w:cstheme="majorBidi"/>
          <w:sz w:val="24"/>
          <w:szCs w:val="24"/>
          <w:vertAlign w:val="superscript"/>
        </w:rPr>
        <w:t>2)</w:t>
      </w:r>
      <w:r w:rsidRPr="00ED36AD">
        <w:rPr>
          <w:rFonts w:cstheme="majorBidi"/>
          <w:sz w:val="24"/>
          <w:szCs w:val="24"/>
        </w:rPr>
        <w:t xml:space="preserve"> through an analysis of the role of language in the interaction of aid personnel from and in </w:t>
      </w:r>
      <w:r w:rsidR="00FC07C2" w:rsidRPr="00ED36AD">
        <w:rPr>
          <w:rFonts w:cstheme="majorBidi"/>
          <w:sz w:val="24"/>
          <w:szCs w:val="24"/>
        </w:rPr>
        <w:t xml:space="preserve">different regions of the world. </w:t>
      </w:r>
      <w:r w:rsidRPr="00ED36AD">
        <w:rPr>
          <w:rFonts w:cstheme="majorBidi"/>
          <w:sz w:val="24"/>
          <w:szCs w:val="24"/>
        </w:rPr>
        <w:t xml:space="preserve">I </w:t>
      </w:r>
      <w:r w:rsidR="00565872" w:rsidRPr="00ED36AD">
        <w:rPr>
          <w:rFonts w:cstheme="majorBidi"/>
          <w:sz w:val="24"/>
          <w:szCs w:val="24"/>
        </w:rPr>
        <w:t>apply a postcolonial lens (Fortier</w:t>
      </w:r>
      <w:r w:rsidR="00ED36AD">
        <w:rPr>
          <w:rFonts w:cstheme="majorBidi"/>
          <w:sz w:val="24"/>
          <w:szCs w:val="24"/>
        </w:rPr>
        <w:t>,</w:t>
      </w:r>
      <w:r w:rsidR="00565872" w:rsidRPr="00ED36AD">
        <w:rPr>
          <w:rFonts w:cstheme="majorBidi"/>
          <w:sz w:val="24"/>
          <w:szCs w:val="24"/>
        </w:rPr>
        <w:t xml:space="preserve"> 2017) to the hegemony of </w:t>
      </w:r>
      <w:r w:rsidR="00F42AC0" w:rsidRPr="00ED36AD">
        <w:rPr>
          <w:rFonts w:cstheme="majorBidi"/>
          <w:sz w:val="24"/>
          <w:szCs w:val="24"/>
        </w:rPr>
        <w:t xml:space="preserve">English, </w:t>
      </w:r>
      <w:r w:rsidR="00565872" w:rsidRPr="00ED36AD">
        <w:rPr>
          <w:rFonts w:cstheme="majorBidi"/>
          <w:sz w:val="24"/>
          <w:szCs w:val="24"/>
        </w:rPr>
        <w:t>a Western language</w:t>
      </w:r>
      <w:r w:rsidR="00F42AC0" w:rsidRPr="00ED36AD">
        <w:rPr>
          <w:rFonts w:cstheme="majorBidi"/>
          <w:sz w:val="24"/>
          <w:szCs w:val="24"/>
        </w:rPr>
        <w:t>,</w:t>
      </w:r>
      <w:r w:rsidR="00565872" w:rsidRPr="00ED36AD">
        <w:rPr>
          <w:rFonts w:cstheme="majorBidi"/>
          <w:sz w:val="24"/>
          <w:szCs w:val="24"/>
        </w:rPr>
        <w:t xml:space="preserve"> in the context of global and unequal relations. </w:t>
      </w:r>
      <w:r w:rsidRPr="00ED36AD">
        <w:rPr>
          <w:rFonts w:cstheme="majorBidi"/>
          <w:sz w:val="24"/>
          <w:szCs w:val="24"/>
        </w:rPr>
        <w:t>Drawing on semi-structured interviews with national and international staff from a wide range of aid organisations, I analyse how</w:t>
      </w:r>
      <w:r w:rsidR="00F42AC0" w:rsidRPr="00ED36AD">
        <w:rPr>
          <w:rFonts w:cstheme="majorBidi"/>
          <w:sz w:val="24"/>
          <w:szCs w:val="24"/>
        </w:rPr>
        <w:t xml:space="preserve"> language skills and</w:t>
      </w:r>
      <w:r w:rsidRPr="00ED36AD">
        <w:rPr>
          <w:rFonts w:cstheme="majorBidi"/>
          <w:sz w:val="24"/>
          <w:szCs w:val="24"/>
        </w:rPr>
        <w:t xml:space="preserve"> linguistic capital matter in </w:t>
      </w:r>
      <w:r w:rsidR="00B00841" w:rsidRPr="00ED36AD">
        <w:rPr>
          <w:rFonts w:cstheme="majorBidi"/>
          <w:sz w:val="24"/>
          <w:szCs w:val="24"/>
        </w:rPr>
        <w:t>aid organisations</w:t>
      </w:r>
      <w:r w:rsidRPr="00ED36AD">
        <w:rPr>
          <w:rFonts w:cstheme="majorBidi"/>
          <w:sz w:val="24"/>
          <w:szCs w:val="24"/>
        </w:rPr>
        <w:t xml:space="preserve"> with respect to access to jobs and promotion and how </w:t>
      </w:r>
      <w:r w:rsidR="00F42AC0" w:rsidRPr="00ED36AD">
        <w:rPr>
          <w:rFonts w:cstheme="majorBidi"/>
          <w:sz w:val="24"/>
          <w:szCs w:val="24"/>
        </w:rPr>
        <w:t>they</w:t>
      </w:r>
      <w:r w:rsidRPr="00ED36AD">
        <w:rPr>
          <w:rFonts w:cstheme="majorBidi"/>
          <w:sz w:val="24"/>
          <w:szCs w:val="24"/>
        </w:rPr>
        <w:t xml:space="preserve"> shape the unequal relationships between national and international staff. An analysis of </w:t>
      </w:r>
      <w:r w:rsidR="00F42AC0" w:rsidRPr="00ED36AD">
        <w:rPr>
          <w:rFonts w:cstheme="majorBidi"/>
          <w:sz w:val="24"/>
          <w:szCs w:val="24"/>
        </w:rPr>
        <w:t>linguistic capital</w:t>
      </w:r>
      <w:r w:rsidRPr="00ED36AD">
        <w:rPr>
          <w:rFonts w:cstheme="majorBidi"/>
          <w:sz w:val="24"/>
          <w:szCs w:val="24"/>
        </w:rPr>
        <w:t xml:space="preserve"> in </w:t>
      </w:r>
      <w:r w:rsidR="00B00841" w:rsidRPr="00ED36AD">
        <w:rPr>
          <w:rFonts w:cstheme="majorBidi"/>
          <w:sz w:val="24"/>
          <w:szCs w:val="24"/>
        </w:rPr>
        <w:t xml:space="preserve">the aid system </w:t>
      </w:r>
      <w:r w:rsidRPr="00ED36AD">
        <w:rPr>
          <w:rFonts w:cstheme="majorBidi"/>
          <w:sz w:val="24"/>
          <w:szCs w:val="24"/>
        </w:rPr>
        <w:t xml:space="preserve">illuminates an </w:t>
      </w:r>
      <w:r w:rsidR="00E0522F" w:rsidRPr="00ED36AD">
        <w:rPr>
          <w:rFonts w:cstheme="majorBidi"/>
          <w:sz w:val="24"/>
          <w:szCs w:val="24"/>
        </w:rPr>
        <w:t>‘</w:t>
      </w:r>
      <w:r w:rsidRPr="00ED36AD">
        <w:rPr>
          <w:rFonts w:cstheme="majorBidi"/>
          <w:sz w:val="24"/>
          <w:szCs w:val="24"/>
        </w:rPr>
        <w:t>ecology of knowledge</w:t>
      </w:r>
      <w:r w:rsidR="00E0522F" w:rsidRPr="00ED36AD">
        <w:rPr>
          <w:rFonts w:cstheme="majorBidi"/>
          <w:sz w:val="24"/>
          <w:szCs w:val="24"/>
        </w:rPr>
        <w:t>’</w:t>
      </w:r>
      <w:r w:rsidRPr="00ED36AD">
        <w:rPr>
          <w:rFonts w:cstheme="majorBidi"/>
          <w:sz w:val="24"/>
          <w:szCs w:val="24"/>
        </w:rPr>
        <w:t xml:space="preserve"> in which some forms of knowledge are privileged while others are ignored </w:t>
      </w:r>
      <w:r w:rsidRPr="00ED36AD">
        <w:rPr>
          <w:rFonts w:cstheme="majorBidi"/>
          <w:noProof/>
          <w:sz w:val="24"/>
          <w:szCs w:val="24"/>
        </w:rPr>
        <w:t>(Santos</w:t>
      </w:r>
      <w:r w:rsidR="00ED36AD">
        <w:rPr>
          <w:rFonts w:cstheme="majorBidi"/>
          <w:noProof/>
          <w:sz w:val="24"/>
          <w:szCs w:val="24"/>
        </w:rPr>
        <w:t>,</w:t>
      </w:r>
      <w:r w:rsidRPr="00ED36AD">
        <w:rPr>
          <w:rFonts w:cstheme="majorBidi"/>
          <w:noProof/>
          <w:sz w:val="24"/>
          <w:szCs w:val="24"/>
        </w:rPr>
        <w:t xml:space="preserve"> 2012</w:t>
      </w:r>
      <w:r w:rsidR="00F00F80" w:rsidRPr="00ED36AD">
        <w:rPr>
          <w:rFonts w:cstheme="majorBidi"/>
          <w:noProof/>
          <w:sz w:val="24"/>
          <w:szCs w:val="24"/>
        </w:rPr>
        <w:t>;</w:t>
      </w:r>
      <w:r w:rsidRPr="00ED36AD">
        <w:rPr>
          <w:rFonts w:cstheme="majorBidi"/>
          <w:noProof/>
          <w:sz w:val="24"/>
          <w:szCs w:val="24"/>
        </w:rPr>
        <w:t xml:space="preserve"> Connell et al.</w:t>
      </w:r>
      <w:r w:rsidR="00ED36AD">
        <w:rPr>
          <w:rFonts w:cstheme="majorBidi"/>
          <w:noProof/>
          <w:sz w:val="24"/>
          <w:szCs w:val="24"/>
        </w:rPr>
        <w:t>,</w:t>
      </w:r>
      <w:r w:rsidRPr="00ED36AD">
        <w:rPr>
          <w:rFonts w:cstheme="majorBidi"/>
          <w:noProof/>
          <w:sz w:val="24"/>
          <w:szCs w:val="24"/>
        </w:rPr>
        <w:t xml:space="preserve"> 2017)</w:t>
      </w:r>
      <w:r w:rsidR="00DA65D6" w:rsidRPr="00ED36AD">
        <w:rPr>
          <w:rFonts w:cstheme="majorBidi"/>
          <w:sz w:val="24"/>
          <w:szCs w:val="24"/>
        </w:rPr>
        <w:t>. My</w:t>
      </w:r>
      <w:r w:rsidRPr="00ED36AD">
        <w:rPr>
          <w:rFonts w:cstheme="majorBidi"/>
          <w:sz w:val="24"/>
          <w:szCs w:val="24"/>
        </w:rPr>
        <w:t xml:space="preserve"> ar</w:t>
      </w:r>
      <w:r w:rsidR="0096173B" w:rsidRPr="00ED36AD">
        <w:rPr>
          <w:rFonts w:cstheme="majorBidi"/>
          <w:sz w:val="24"/>
          <w:szCs w:val="24"/>
        </w:rPr>
        <w:t xml:space="preserve">ticle is structured as follows: </w:t>
      </w:r>
      <w:r w:rsidRPr="00ED36AD">
        <w:rPr>
          <w:rFonts w:cstheme="majorBidi"/>
          <w:sz w:val="24"/>
          <w:szCs w:val="24"/>
        </w:rPr>
        <w:t>First</w:t>
      </w:r>
      <w:r w:rsidR="00CE375B" w:rsidRPr="00ED36AD">
        <w:rPr>
          <w:rFonts w:cstheme="majorBidi"/>
          <w:sz w:val="24"/>
          <w:szCs w:val="24"/>
        </w:rPr>
        <w:t>,</w:t>
      </w:r>
      <w:r w:rsidRPr="00ED36AD">
        <w:rPr>
          <w:rFonts w:cstheme="majorBidi"/>
          <w:sz w:val="24"/>
          <w:szCs w:val="24"/>
        </w:rPr>
        <w:t xml:space="preserve"> I </w:t>
      </w:r>
      <w:r w:rsidR="00A57F65" w:rsidRPr="00ED36AD">
        <w:rPr>
          <w:rFonts w:cstheme="majorBidi"/>
          <w:sz w:val="24"/>
          <w:szCs w:val="24"/>
        </w:rPr>
        <w:t xml:space="preserve">outline the theoretical framework, next I </w:t>
      </w:r>
      <w:r w:rsidR="0096173B" w:rsidRPr="00ED36AD">
        <w:rPr>
          <w:rFonts w:cstheme="majorBidi"/>
          <w:sz w:val="24"/>
          <w:szCs w:val="24"/>
        </w:rPr>
        <w:t xml:space="preserve">review the literature </w:t>
      </w:r>
      <w:r w:rsidR="00DA65D6" w:rsidRPr="00ED36AD">
        <w:rPr>
          <w:rFonts w:cstheme="majorBidi"/>
          <w:sz w:val="24"/>
          <w:szCs w:val="24"/>
        </w:rPr>
        <w:t xml:space="preserve">on </w:t>
      </w:r>
      <w:r w:rsidRPr="00ED36AD">
        <w:rPr>
          <w:rFonts w:cstheme="majorBidi"/>
          <w:sz w:val="24"/>
          <w:szCs w:val="24"/>
        </w:rPr>
        <w:t>linguistic capital in transnational encounters</w:t>
      </w:r>
      <w:r w:rsidR="00B00841" w:rsidRPr="00ED36AD">
        <w:rPr>
          <w:rFonts w:cstheme="majorBidi"/>
          <w:sz w:val="24"/>
          <w:szCs w:val="24"/>
        </w:rPr>
        <w:t xml:space="preserve">. Then I </w:t>
      </w:r>
      <w:r w:rsidR="00E0522F" w:rsidRPr="00ED36AD">
        <w:rPr>
          <w:rFonts w:cstheme="majorBidi"/>
          <w:sz w:val="24"/>
          <w:szCs w:val="24"/>
        </w:rPr>
        <w:t>describe</w:t>
      </w:r>
      <w:r w:rsidR="00B00841" w:rsidRPr="00ED36AD">
        <w:rPr>
          <w:rFonts w:cstheme="majorBidi"/>
          <w:sz w:val="24"/>
          <w:szCs w:val="24"/>
        </w:rPr>
        <w:t xml:space="preserve"> </w:t>
      </w:r>
      <w:r w:rsidR="0096173B" w:rsidRPr="00ED36AD">
        <w:rPr>
          <w:rFonts w:cstheme="majorBidi"/>
          <w:sz w:val="24"/>
          <w:szCs w:val="24"/>
        </w:rPr>
        <w:t xml:space="preserve">aid organisations as </w:t>
      </w:r>
      <w:r w:rsidRPr="00ED36AD">
        <w:rPr>
          <w:rFonts w:cstheme="majorBidi"/>
          <w:sz w:val="24"/>
          <w:szCs w:val="24"/>
        </w:rPr>
        <w:t>multi-cultural and multi-lingual space</w:t>
      </w:r>
      <w:r w:rsidR="00B00841" w:rsidRPr="00ED36AD">
        <w:rPr>
          <w:rFonts w:cstheme="majorBidi"/>
          <w:sz w:val="24"/>
          <w:szCs w:val="24"/>
        </w:rPr>
        <w:t>s</w:t>
      </w:r>
      <w:r w:rsidRPr="00ED36AD">
        <w:rPr>
          <w:rFonts w:cstheme="majorBidi"/>
          <w:sz w:val="24"/>
          <w:szCs w:val="24"/>
        </w:rPr>
        <w:t>. Th</w:t>
      </w:r>
      <w:r w:rsidR="0096173B" w:rsidRPr="00ED36AD">
        <w:rPr>
          <w:rFonts w:cstheme="majorBidi"/>
          <w:sz w:val="24"/>
          <w:szCs w:val="24"/>
        </w:rPr>
        <w:t>is is followed by the</w:t>
      </w:r>
      <w:r w:rsidR="00B00841" w:rsidRPr="00ED36AD">
        <w:rPr>
          <w:rFonts w:cstheme="majorBidi"/>
          <w:sz w:val="24"/>
          <w:szCs w:val="24"/>
        </w:rPr>
        <w:t xml:space="preserve"> description of data and methods. My findings </w:t>
      </w:r>
      <w:r w:rsidR="00B00841" w:rsidRPr="00ED36AD">
        <w:rPr>
          <w:rFonts w:cstheme="majorBidi"/>
          <w:sz w:val="24"/>
          <w:szCs w:val="24"/>
        </w:rPr>
        <w:lastRenderedPageBreak/>
        <w:t>demonstrate</w:t>
      </w:r>
      <w:r w:rsidR="00133B01" w:rsidRPr="00ED36AD">
        <w:rPr>
          <w:rFonts w:cstheme="majorBidi"/>
          <w:sz w:val="24"/>
          <w:szCs w:val="24"/>
        </w:rPr>
        <w:t xml:space="preserve"> that linguistic capital, in particular the command of English, plays a crucial role for access to aid work. However, the value of language skills and linguistic capital varies depending on ethnonational status </w:t>
      </w:r>
      <w:r w:rsidR="0084708A" w:rsidRPr="00ED36AD">
        <w:rPr>
          <w:rFonts w:cstheme="majorBidi"/>
          <w:sz w:val="24"/>
          <w:szCs w:val="24"/>
        </w:rPr>
        <w:t>(Lee</w:t>
      </w:r>
      <w:r w:rsidR="00ED36AD">
        <w:rPr>
          <w:rFonts w:cstheme="majorBidi"/>
          <w:sz w:val="24"/>
          <w:szCs w:val="24"/>
        </w:rPr>
        <w:t>,</w:t>
      </w:r>
      <w:r w:rsidR="0084708A" w:rsidRPr="00ED36AD">
        <w:rPr>
          <w:rFonts w:cstheme="majorBidi"/>
          <w:sz w:val="24"/>
          <w:szCs w:val="24"/>
        </w:rPr>
        <w:t xml:space="preserve"> 2013) </w:t>
      </w:r>
      <w:r w:rsidR="00133B01" w:rsidRPr="00ED36AD">
        <w:rPr>
          <w:rFonts w:cstheme="majorBidi"/>
          <w:sz w:val="24"/>
          <w:szCs w:val="24"/>
        </w:rPr>
        <w:t>and position within aid organisations. L</w:t>
      </w:r>
      <w:r w:rsidR="00F42AC0" w:rsidRPr="00ED36AD">
        <w:rPr>
          <w:rFonts w:cstheme="majorBidi"/>
          <w:sz w:val="24"/>
          <w:szCs w:val="24"/>
        </w:rPr>
        <w:t>inguistic capital</w:t>
      </w:r>
      <w:r w:rsidR="00133B01" w:rsidRPr="00ED36AD">
        <w:rPr>
          <w:rFonts w:cstheme="majorBidi"/>
          <w:sz w:val="24"/>
          <w:szCs w:val="24"/>
        </w:rPr>
        <w:t xml:space="preserve"> intersects with other aspects of inequality and </w:t>
      </w:r>
      <w:r w:rsidR="00F55A2D" w:rsidRPr="00ED36AD">
        <w:rPr>
          <w:rFonts w:cstheme="majorBidi"/>
          <w:sz w:val="24"/>
          <w:szCs w:val="24"/>
        </w:rPr>
        <w:t xml:space="preserve">signifies hierarchies within </w:t>
      </w:r>
      <w:r w:rsidR="00B00841" w:rsidRPr="00ED36AD">
        <w:rPr>
          <w:rFonts w:cstheme="majorBidi"/>
          <w:sz w:val="24"/>
          <w:szCs w:val="24"/>
        </w:rPr>
        <w:t>aid encounters</w:t>
      </w:r>
      <w:r w:rsidR="00133B01" w:rsidRPr="00ED36AD">
        <w:rPr>
          <w:rFonts w:cstheme="majorBidi"/>
          <w:sz w:val="24"/>
          <w:szCs w:val="24"/>
        </w:rPr>
        <w:t xml:space="preserve">. </w:t>
      </w:r>
      <w:r w:rsidR="00F42AC0" w:rsidRPr="00ED36AD">
        <w:rPr>
          <w:rFonts w:cstheme="majorBidi"/>
          <w:sz w:val="24"/>
          <w:szCs w:val="24"/>
        </w:rPr>
        <w:t xml:space="preserve">My exploration of the hegemonic position of English in aid encounters makes an important contribution to the analysis of globalisation processes and post-colonial relations. </w:t>
      </w:r>
    </w:p>
    <w:p w:rsidR="00A57F65" w:rsidRPr="00ED36AD" w:rsidRDefault="00A57F65" w:rsidP="00F55358">
      <w:pPr>
        <w:pStyle w:val="Heading2"/>
        <w:rPr>
          <w:rFonts w:asciiTheme="minorHAnsi" w:hAnsiTheme="minorHAnsi"/>
          <w:color w:val="auto"/>
          <w:sz w:val="24"/>
          <w:szCs w:val="24"/>
        </w:rPr>
      </w:pPr>
    </w:p>
    <w:p w:rsidR="0096173B" w:rsidRPr="00ED36AD" w:rsidRDefault="00A178CD" w:rsidP="00F55358">
      <w:pPr>
        <w:pStyle w:val="Heading2"/>
        <w:rPr>
          <w:rFonts w:asciiTheme="minorHAnsi" w:hAnsiTheme="minorHAnsi"/>
          <w:color w:val="auto"/>
          <w:sz w:val="24"/>
          <w:szCs w:val="24"/>
        </w:rPr>
      </w:pPr>
      <w:r w:rsidRPr="00ED36AD">
        <w:rPr>
          <w:rFonts w:asciiTheme="minorHAnsi" w:hAnsiTheme="minorHAnsi"/>
          <w:color w:val="auto"/>
          <w:sz w:val="24"/>
          <w:szCs w:val="24"/>
        </w:rPr>
        <w:t xml:space="preserve">Colonial Legacies and the Importance of English as World Language </w:t>
      </w:r>
    </w:p>
    <w:p w:rsidR="00A178CD" w:rsidRPr="00ED36AD" w:rsidRDefault="00A178CD" w:rsidP="00714480">
      <w:pPr>
        <w:spacing w:after="0" w:line="360" w:lineRule="auto"/>
        <w:rPr>
          <w:rFonts w:cstheme="majorBidi"/>
          <w:sz w:val="24"/>
          <w:szCs w:val="24"/>
        </w:rPr>
      </w:pPr>
      <w:r w:rsidRPr="00ED36AD">
        <w:rPr>
          <w:rFonts w:cstheme="majorBidi"/>
          <w:sz w:val="24"/>
          <w:szCs w:val="24"/>
        </w:rPr>
        <w:t>International and transnational interactions inevitable require language skills and translation processes in multi-lingual settings. Problems of translation are not new to globalisation processes in the 20</w:t>
      </w:r>
      <w:r w:rsidRPr="00ED36AD">
        <w:rPr>
          <w:rFonts w:cstheme="majorBidi"/>
          <w:sz w:val="24"/>
          <w:szCs w:val="24"/>
          <w:vertAlign w:val="superscript"/>
        </w:rPr>
        <w:t>th</w:t>
      </w:r>
      <w:r w:rsidRPr="00ED36AD">
        <w:rPr>
          <w:rFonts w:cstheme="majorBidi"/>
          <w:sz w:val="24"/>
          <w:szCs w:val="24"/>
        </w:rPr>
        <w:t xml:space="preserve"> and 21</w:t>
      </w:r>
      <w:r w:rsidRPr="00ED36AD">
        <w:rPr>
          <w:rFonts w:cstheme="majorBidi"/>
          <w:sz w:val="24"/>
          <w:szCs w:val="24"/>
          <w:vertAlign w:val="superscript"/>
        </w:rPr>
        <w:t>st</w:t>
      </w:r>
      <w:r w:rsidRPr="00ED36AD">
        <w:rPr>
          <w:rFonts w:cstheme="majorBidi"/>
          <w:sz w:val="24"/>
          <w:szCs w:val="24"/>
        </w:rPr>
        <w:t xml:space="preserve"> centuries</w:t>
      </w:r>
      <w:r w:rsidR="00F55A2D" w:rsidRPr="00ED36AD">
        <w:rPr>
          <w:rFonts w:cstheme="majorBidi"/>
          <w:sz w:val="24"/>
          <w:szCs w:val="24"/>
        </w:rPr>
        <w:t xml:space="preserve">, but matter since the Roman Empire and the crusades </w:t>
      </w:r>
      <w:r w:rsidRPr="00ED36AD">
        <w:rPr>
          <w:rFonts w:cstheme="majorBidi"/>
          <w:noProof/>
          <w:sz w:val="24"/>
          <w:szCs w:val="24"/>
        </w:rPr>
        <w:t>(Rosendo and Persaud</w:t>
      </w:r>
      <w:r w:rsidR="00ED36AD">
        <w:rPr>
          <w:rFonts w:cstheme="majorBidi"/>
          <w:noProof/>
          <w:sz w:val="24"/>
          <w:szCs w:val="24"/>
        </w:rPr>
        <w:t>,</w:t>
      </w:r>
      <w:r w:rsidRPr="00ED36AD">
        <w:rPr>
          <w:rFonts w:cstheme="majorBidi"/>
          <w:noProof/>
          <w:sz w:val="24"/>
          <w:szCs w:val="24"/>
        </w:rPr>
        <w:t xml:space="preserve"> 2016)</w:t>
      </w:r>
      <w:r w:rsidRPr="00ED36AD">
        <w:rPr>
          <w:rFonts w:cstheme="majorBidi"/>
          <w:sz w:val="24"/>
          <w:szCs w:val="24"/>
        </w:rPr>
        <w:t>.</w:t>
      </w:r>
      <w:r w:rsidR="00565872" w:rsidRPr="00ED36AD">
        <w:rPr>
          <w:rFonts w:cstheme="majorBidi"/>
          <w:sz w:val="24"/>
          <w:szCs w:val="24"/>
        </w:rPr>
        <w:t xml:space="preserve"> </w:t>
      </w:r>
      <w:r w:rsidR="00F55A2D" w:rsidRPr="00ED36AD">
        <w:rPr>
          <w:rFonts w:cstheme="majorBidi"/>
          <w:sz w:val="24"/>
          <w:szCs w:val="24"/>
        </w:rPr>
        <w:t xml:space="preserve">Colonialism resulted in the </w:t>
      </w:r>
      <w:r w:rsidRPr="00ED36AD">
        <w:rPr>
          <w:rFonts w:cstheme="majorBidi"/>
          <w:sz w:val="24"/>
          <w:szCs w:val="24"/>
        </w:rPr>
        <w:t xml:space="preserve">spread of English, French, Spanish and Portuguese </w:t>
      </w:r>
      <w:r w:rsidR="00F55A2D" w:rsidRPr="00ED36AD">
        <w:rPr>
          <w:rFonts w:cstheme="majorBidi"/>
          <w:sz w:val="24"/>
          <w:szCs w:val="24"/>
        </w:rPr>
        <w:t xml:space="preserve">and </w:t>
      </w:r>
      <w:r w:rsidRPr="00ED36AD">
        <w:rPr>
          <w:rFonts w:cstheme="majorBidi"/>
          <w:sz w:val="24"/>
          <w:szCs w:val="24"/>
        </w:rPr>
        <w:t xml:space="preserve">contributed to linguistic underdevelopment </w:t>
      </w:r>
      <w:r w:rsidR="000D24CD" w:rsidRPr="00ED36AD">
        <w:rPr>
          <w:rFonts w:cstheme="majorBidi"/>
          <w:sz w:val="24"/>
          <w:szCs w:val="24"/>
        </w:rPr>
        <w:t>in Asia, Africa and Latin America (</w:t>
      </w:r>
      <w:proofErr w:type="spellStart"/>
      <w:r w:rsidR="000D24CD" w:rsidRPr="00ED36AD">
        <w:rPr>
          <w:rFonts w:cstheme="majorBidi"/>
          <w:sz w:val="24"/>
          <w:szCs w:val="24"/>
        </w:rPr>
        <w:t>Dhaouadi</w:t>
      </w:r>
      <w:proofErr w:type="spellEnd"/>
      <w:r w:rsidR="00ED36AD">
        <w:rPr>
          <w:rFonts w:cstheme="majorBidi"/>
          <w:sz w:val="24"/>
          <w:szCs w:val="24"/>
        </w:rPr>
        <w:t>,</w:t>
      </w:r>
      <w:r w:rsidR="000D24CD" w:rsidRPr="00ED36AD">
        <w:rPr>
          <w:rFonts w:cstheme="majorBidi"/>
          <w:sz w:val="24"/>
          <w:szCs w:val="24"/>
        </w:rPr>
        <w:t xml:space="preserve"> 1988). After independence, in the vast majority of the former colonies the language of the coloniser remained the official language. </w:t>
      </w:r>
      <w:r w:rsidR="00A25979" w:rsidRPr="00ED36AD">
        <w:rPr>
          <w:rFonts w:cstheme="majorBidi"/>
          <w:sz w:val="24"/>
          <w:szCs w:val="24"/>
        </w:rPr>
        <w:t xml:space="preserve">In addition to Western Imperialism, the existence of multiple languages and dialects, which often exist only in oral form, contributed to the widespread use of English and </w:t>
      </w:r>
      <w:r w:rsidR="00714480" w:rsidRPr="00ED36AD">
        <w:rPr>
          <w:rFonts w:cstheme="majorBidi"/>
          <w:sz w:val="24"/>
          <w:szCs w:val="24"/>
        </w:rPr>
        <w:t xml:space="preserve">French </w:t>
      </w:r>
      <w:r w:rsidR="00A25979" w:rsidRPr="00ED36AD">
        <w:rPr>
          <w:rFonts w:cstheme="majorBidi"/>
          <w:sz w:val="24"/>
          <w:szCs w:val="24"/>
        </w:rPr>
        <w:t>i</w:t>
      </w:r>
      <w:r w:rsidR="000D24CD" w:rsidRPr="00ED36AD">
        <w:rPr>
          <w:rFonts w:cstheme="majorBidi"/>
          <w:sz w:val="24"/>
          <w:szCs w:val="24"/>
        </w:rPr>
        <w:t>n Sub</w:t>
      </w:r>
      <w:r w:rsidR="00A25979" w:rsidRPr="00ED36AD">
        <w:rPr>
          <w:rFonts w:cstheme="majorBidi"/>
          <w:sz w:val="24"/>
          <w:szCs w:val="24"/>
        </w:rPr>
        <w:t>-S</w:t>
      </w:r>
      <w:r w:rsidR="000D24CD" w:rsidRPr="00ED36AD">
        <w:rPr>
          <w:rFonts w:cstheme="majorBidi"/>
          <w:sz w:val="24"/>
          <w:szCs w:val="24"/>
        </w:rPr>
        <w:t>ahara Africa (</w:t>
      </w:r>
      <w:proofErr w:type="spellStart"/>
      <w:r w:rsidR="000D24CD" w:rsidRPr="00ED36AD">
        <w:rPr>
          <w:rFonts w:cstheme="majorBidi"/>
          <w:sz w:val="24"/>
          <w:szCs w:val="24"/>
        </w:rPr>
        <w:t>Dhaouadi</w:t>
      </w:r>
      <w:proofErr w:type="spellEnd"/>
      <w:r w:rsidR="00ED36AD">
        <w:rPr>
          <w:rFonts w:cstheme="majorBidi"/>
          <w:sz w:val="24"/>
          <w:szCs w:val="24"/>
        </w:rPr>
        <w:t>,</w:t>
      </w:r>
      <w:r w:rsidR="000D24CD" w:rsidRPr="00ED36AD">
        <w:rPr>
          <w:rFonts w:cstheme="majorBidi"/>
          <w:sz w:val="24"/>
          <w:szCs w:val="24"/>
        </w:rPr>
        <w:t xml:space="preserve"> 1988). </w:t>
      </w:r>
      <w:r w:rsidR="00F42AC0" w:rsidRPr="00ED36AD">
        <w:rPr>
          <w:rFonts w:cstheme="majorBidi"/>
          <w:sz w:val="24"/>
          <w:szCs w:val="24"/>
        </w:rPr>
        <w:t>Moreover</w:t>
      </w:r>
      <w:r w:rsidR="00207A59" w:rsidRPr="00ED36AD">
        <w:rPr>
          <w:rFonts w:cstheme="majorBidi"/>
          <w:sz w:val="24"/>
          <w:szCs w:val="24"/>
        </w:rPr>
        <w:t xml:space="preserve">, the command of Western Languages represents symbolic power in the form of symbolic or linguistic capital. </w:t>
      </w:r>
      <w:r w:rsidR="00823386" w:rsidRPr="00ED36AD">
        <w:rPr>
          <w:rFonts w:cstheme="majorBidi"/>
          <w:sz w:val="24"/>
          <w:szCs w:val="24"/>
        </w:rPr>
        <w:t xml:space="preserve"> </w:t>
      </w:r>
      <w:r w:rsidR="00A25979" w:rsidRPr="00ED36AD">
        <w:rPr>
          <w:rFonts w:cstheme="majorBidi"/>
          <w:sz w:val="24"/>
          <w:szCs w:val="24"/>
        </w:rPr>
        <w:t>In particular English is associated with ‘linguistic imperialism’ (Phillipson</w:t>
      </w:r>
      <w:r w:rsidR="00ED36AD">
        <w:rPr>
          <w:rFonts w:cstheme="majorBidi"/>
          <w:sz w:val="24"/>
          <w:szCs w:val="24"/>
        </w:rPr>
        <w:t>,</w:t>
      </w:r>
      <w:r w:rsidR="00A25979" w:rsidRPr="00ED36AD">
        <w:rPr>
          <w:rFonts w:cstheme="majorBidi"/>
          <w:sz w:val="24"/>
          <w:szCs w:val="24"/>
        </w:rPr>
        <w:t xml:space="preserve"> 1992) which ‘interlocks with a </w:t>
      </w:r>
      <w:r w:rsidR="00A25979" w:rsidRPr="00ED36AD">
        <w:rPr>
          <w:rFonts w:cstheme="majorBidi"/>
          <w:i/>
          <w:iCs/>
          <w:sz w:val="24"/>
          <w:szCs w:val="24"/>
        </w:rPr>
        <w:t>structure of imperialism</w:t>
      </w:r>
      <w:r w:rsidR="00A25979" w:rsidRPr="00ED36AD">
        <w:rPr>
          <w:rFonts w:cstheme="majorBidi"/>
          <w:sz w:val="24"/>
          <w:szCs w:val="24"/>
        </w:rPr>
        <w:t xml:space="preserve"> [emphasis in original] in culture, education, the media communication, the economy, politics, and war’ (Phillipson &amp; </w:t>
      </w:r>
      <w:proofErr w:type="spellStart"/>
      <w:r w:rsidR="00A25979" w:rsidRPr="00ED36AD">
        <w:rPr>
          <w:rFonts w:cstheme="majorBidi"/>
          <w:sz w:val="24"/>
          <w:szCs w:val="24"/>
        </w:rPr>
        <w:t>Skutnapp-Kangas</w:t>
      </w:r>
      <w:proofErr w:type="spellEnd"/>
      <w:r w:rsidR="00ED36AD">
        <w:rPr>
          <w:rFonts w:cstheme="majorBidi"/>
          <w:sz w:val="24"/>
          <w:szCs w:val="24"/>
        </w:rPr>
        <w:t>,</w:t>
      </w:r>
      <w:r w:rsidR="00A25979" w:rsidRPr="00ED36AD">
        <w:rPr>
          <w:rFonts w:cstheme="majorBidi"/>
          <w:sz w:val="24"/>
          <w:szCs w:val="24"/>
        </w:rPr>
        <w:t xml:space="preserve"> 2017: 314). </w:t>
      </w:r>
    </w:p>
    <w:p w:rsidR="00207A59" w:rsidRPr="00ED36AD" w:rsidRDefault="00207A59">
      <w:pPr>
        <w:spacing w:after="0" w:line="360" w:lineRule="auto"/>
        <w:rPr>
          <w:rFonts w:cstheme="majorBidi"/>
          <w:sz w:val="24"/>
          <w:szCs w:val="24"/>
        </w:rPr>
      </w:pPr>
    </w:p>
    <w:p w:rsidR="00A25979" w:rsidRPr="00ED36AD" w:rsidRDefault="00A57F65" w:rsidP="00D9511B">
      <w:pPr>
        <w:spacing w:after="0" w:line="360" w:lineRule="auto"/>
        <w:rPr>
          <w:rFonts w:cstheme="majorBidi"/>
          <w:sz w:val="24"/>
          <w:szCs w:val="24"/>
        </w:rPr>
      </w:pPr>
      <w:r w:rsidRPr="00ED36AD">
        <w:rPr>
          <w:rFonts w:cstheme="majorBidi"/>
          <w:sz w:val="24"/>
          <w:szCs w:val="24"/>
        </w:rPr>
        <w:t xml:space="preserve">Language and symbolic power are inextricably </w:t>
      </w:r>
      <w:proofErr w:type="gramStart"/>
      <w:r w:rsidRPr="00ED36AD">
        <w:rPr>
          <w:rFonts w:cstheme="majorBidi"/>
          <w:sz w:val="24"/>
          <w:szCs w:val="24"/>
        </w:rPr>
        <w:t>intertwined,</w:t>
      </w:r>
      <w:proofErr w:type="gramEnd"/>
      <w:r w:rsidRPr="00ED36AD">
        <w:rPr>
          <w:rFonts w:cstheme="majorBidi"/>
          <w:sz w:val="24"/>
          <w:szCs w:val="24"/>
        </w:rPr>
        <w:t xml:space="preserve"> dominant and legitimate languages are the result of historical processes and conflicts </w:t>
      </w:r>
      <w:r w:rsidRPr="00ED36AD">
        <w:rPr>
          <w:rFonts w:cstheme="majorBidi"/>
          <w:noProof/>
          <w:sz w:val="24"/>
          <w:szCs w:val="24"/>
        </w:rPr>
        <w:t>(Bourdieu</w:t>
      </w:r>
      <w:r w:rsidR="00ED36AD">
        <w:rPr>
          <w:rFonts w:cstheme="majorBidi"/>
          <w:noProof/>
          <w:sz w:val="24"/>
          <w:szCs w:val="24"/>
        </w:rPr>
        <w:t>,</w:t>
      </w:r>
      <w:r w:rsidRPr="00ED36AD">
        <w:rPr>
          <w:rFonts w:cstheme="majorBidi"/>
          <w:noProof/>
          <w:sz w:val="24"/>
          <w:szCs w:val="24"/>
        </w:rPr>
        <w:t xml:space="preserve"> 1991)</w:t>
      </w:r>
      <w:r w:rsidRPr="00ED36AD">
        <w:rPr>
          <w:rFonts w:cstheme="majorBidi"/>
          <w:sz w:val="24"/>
          <w:szCs w:val="24"/>
        </w:rPr>
        <w:t xml:space="preserve">.  </w:t>
      </w:r>
      <w:r w:rsidR="00714480" w:rsidRPr="00ED36AD">
        <w:rPr>
          <w:rFonts w:cstheme="majorBidi"/>
          <w:sz w:val="24"/>
          <w:szCs w:val="24"/>
        </w:rPr>
        <w:t>The c</w:t>
      </w:r>
      <w:r w:rsidRPr="00ED36AD">
        <w:rPr>
          <w:rFonts w:cstheme="majorBidi"/>
          <w:sz w:val="24"/>
          <w:szCs w:val="24"/>
        </w:rPr>
        <w:t>ommand of the ‘official’ or idealized language requires more than knowledge of the correct grammar and vocabulary</w:t>
      </w:r>
      <w:r w:rsidR="00CE375B" w:rsidRPr="00ED36AD">
        <w:rPr>
          <w:rFonts w:cstheme="majorBidi"/>
          <w:sz w:val="24"/>
          <w:szCs w:val="24"/>
        </w:rPr>
        <w:t xml:space="preserve">. It also demands </w:t>
      </w:r>
      <w:r w:rsidRPr="00ED36AD">
        <w:rPr>
          <w:rFonts w:cstheme="majorBidi"/>
          <w:sz w:val="24"/>
          <w:szCs w:val="24"/>
        </w:rPr>
        <w:t xml:space="preserve">the mastering of context-specific expressions and linguistic strategies which are associated with power and authority. This means that those </w:t>
      </w:r>
      <w:r w:rsidR="00CE375B" w:rsidRPr="00ED36AD">
        <w:rPr>
          <w:rFonts w:cstheme="majorBidi"/>
          <w:sz w:val="24"/>
          <w:szCs w:val="24"/>
        </w:rPr>
        <w:t xml:space="preserve">who </w:t>
      </w:r>
      <w:r w:rsidRPr="00ED36AD">
        <w:rPr>
          <w:rFonts w:cstheme="majorBidi"/>
          <w:sz w:val="24"/>
          <w:szCs w:val="24"/>
        </w:rPr>
        <w:t xml:space="preserve">lack language skills and linguistic capital are excluded or silenced. </w:t>
      </w:r>
      <w:r w:rsidR="00A25979" w:rsidRPr="00ED36AD">
        <w:rPr>
          <w:rFonts w:cstheme="majorBidi"/>
          <w:sz w:val="24"/>
          <w:szCs w:val="24"/>
        </w:rPr>
        <w:t xml:space="preserve">Non-western languages are </w:t>
      </w:r>
      <w:r w:rsidR="00CE375B" w:rsidRPr="00ED36AD">
        <w:rPr>
          <w:rFonts w:cstheme="majorBidi"/>
          <w:sz w:val="24"/>
          <w:szCs w:val="24"/>
        </w:rPr>
        <w:t>‘</w:t>
      </w:r>
      <w:proofErr w:type="spellStart"/>
      <w:r w:rsidR="00A25979" w:rsidRPr="00ED36AD">
        <w:rPr>
          <w:rFonts w:cstheme="majorBidi"/>
          <w:sz w:val="24"/>
          <w:szCs w:val="24"/>
        </w:rPr>
        <w:t>othered</w:t>
      </w:r>
      <w:proofErr w:type="spellEnd"/>
      <w:r w:rsidR="00CE375B" w:rsidRPr="00ED36AD">
        <w:rPr>
          <w:rFonts w:cstheme="majorBidi"/>
          <w:sz w:val="24"/>
          <w:szCs w:val="24"/>
        </w:rPr>
        <w:t>’</w:t>
      </w:r>
      <w:r w:rsidR="00A25979" w:rsidRPr="00ED36AD">
        <w:rPr>
          <w:rFonts w:cstheme="majorBidi"/>
          <w:sz w:val="24"/>
          <w:szCs w:val="24"/>
        </w:rPr>
        <w:t xml:space="preserve"> and </w:t>
      </w:r>
      <w:r w:rsidR="00CE375B" w:rsidRPr="00ED36AD">
        <w:rPr>
          <w:rFonts w:cstheme="majorBidi"/>
          <w:sz w:val="24"/>
          <w:szCs w:val="24"/>
        </w:rPr>
        <w:t>‘</w:t>
      </w:r>
      <w:r w:rsidR="00A25979" w:rsidRPr="00ED36AD">
        <w:rPr>
          <w:rFonts w:cstheme="majorBidi"/>
          <w:sz w:val="24"/>
          <w:szCs w:val="24"/>
        </w:rPr>
        <w:t>orientalised</w:t>
      </w:r>
      <w:r w:rsidR="00CE375B" w:rsidRPr="00ED36AD">
        <w:rPr>
          <w:rFonts w:cstheme="majorBidi"/>
          <w:sz w:val="24"/>
          <w:szCs w:val="24"/>
        </w:rPr>
        <w:t>’</w:t>
      </w:r>
      <w:r w:rsidR="00A25979" w:rsidRPr="00ED36AD">
        <w:rPr>
          <w:rFonts w:cstheme="majorBidi"/>
          <w:sz w:val="24"/>
          <w:szCs w:val="24"/>
        </w:rPr>
        <w:t xml:space="preserve"> (Said</w:t>
      </w:r>
      <w:r w:rsidR="00ED36AD">
        <w:rPr>
          <w:rFonts w:cstheme="majorBidi"/>
          <w:sz w:val="24"/>
          <w:szCs w:val="24"/>
        </w:rPr>
        <w:t>,</w:t>
      </w:r>
      <w:r w:rsidR="00A25979" w:rsidRPr="00ED36AD">
        <w:rPr>
          <w:rFonts w:cstheme="majorBidi"/>
          <w:sz w:val="24"/>
          <w:szCs w:val="24"/>
        </w:rPr>
        <w:t xml:space="preserve"> 1978). In the context of language </w:t>
      </w:r>
      <w:r w:rsidR="00A25979" w:rsidRPr="00ED36AD">
        <w:rPr>
          <w:rFonts w:cstheme="majorBidi"/>
          <w:sz w:val="24"/>
          <w:szCs w:val="24"/>
        </w:rPr>
        <w:lastRenderedPageBreak/>
        <w:t xml:space="preserve">requirements for immigrants, Fortier (2017) refers to linguistic racism. </w:t>
      </w:r>
      <w:r w:rsidRPr="00ED36AD">
        <w:rPr>
          <w:rFonts w:cstheme="majorBidi"/>
          <w:sz w:val="24"/>
          <w:szCs w:val="24"/>
        </w:rPr>
        <w:t>Immigrants are expected to learn the language of the host society just as colonised peoples develop bilingual skills in order to survive</w:t>
      </w:r>
      <w:r w:rsidR="009C4FD9" w:rsidRPr="00ED36AD">
        <w:rPr>
          <w:rFonts w:cstheme="majorBidi"/>
          <w:sz w:val="24"/>
          <w:szCs w:val="24"/>
        </w:rPr>
        <w:t>.</w:t>
      </w:r>
      <w:r w:rsidR="00CE375B" w:rsidRPr="00ED36AD">
        <w:rPr>
          <w:rFonts w:cstheme="majorBidi"/>
          <w:sz w:val="24"/>
          <w:szCs w:val="24"/>
        </w:rPr>
        <w:t xml:space="preserve"> Consequently, the b</w:t>
      </w:r>
      <w:r w:rsidRPr="00ED36AD">
        <w:rPr>
          <w:rFonts w:cstheme="majorBidi"/>
          <w:sz w:val="24"/>
          <w:szCs w:val="24"/>
        </w:rPr>
        <w:t>i- or multi-</w:t>
      </w:r>
      <w:proofErr w:type="spellStart"/>
      <w:r w:rsidRPr="00ED36AD">
        <w:rPr>
          <w:rFonts w:cstheme="majorBidi"/>
          <w:sz w:val="24"/>
          <w:szCs w:val="24"/>
        </w:rPr>
        <w:t>linguism</w:t>
      </w:r>
      <w:proofErr w:type="spellEnd"/>
      <w:r w:rsidRPr="00ED36AD">
        <w:rPr>
          <w:rFonts w:cstheme="majorBidi"/>
          <w:sz w:val="24"/>
          <w:szCs w:val="24"/>
        </w:rPr>
        <w:t xml:space="preserve"> of </w:t>
      </w:r>
      <w:r w:rsidR="009C4FD9" w:rsidRPr="00ED36AD">
        <w:rPr>
          <w:rFonts w:cstheme="majorBidi"/>
          <w:sz w:val="24"/>
          <w:szCs w:val="24"/>
        </w:rPr>
        <w:t>migrants and colonised peoples</w:t>
      </w:r>
      <w:r w:rsidRPr="00ED36AD">
        <w:rPr>
          <w:rFonts w:cstheme="majorBidi"/>
          <w:sz w:val="24"/>
          <w:szCs w:val="24"/>
        </w:rPr>
        <w:t xml:space="preserve"> tends to be a source of ‘othering’ rather than being admired</w:t>
      </w:r>
      <w:r w:rsidR="001E3907" w:rsidRPr="00ED36AD">
        <w:rPr>
          <w:rFonts w:cstheme="majorBidi"/>
          <w:sz w:val="24"/>
          <w:szCs w:val="24"/>
        </w:rPr>
        <w:t xml:space="preserve"> (Fortier</w:t>
      </w:r>
      <w:r w:rsidR="00ED36AD">
        <w:rPr>
          <w:rFonts w:cstheme="majorBidi"/>
          <w:sz w:val="24"/>
          <w:szCs w:val="24"/>
        </w:rPr>
        <w:t>,</w:t>
      </w:r>
      <w:r w:rsidR="001E3907" w:rsidRPr="00ED36AD">
        <w:rPr>
          <w:rFonts w:cstheme="majorBidi"/>
          <w:sz w:val="24"/>
          <w:szCs w:val="24"/>
        </w:rPr>
        <w:t xml:space="preserve"> 2017)</w:t>
      </w:r>
      <w:r w:rsidRPr="00ED36AD">
        <w:rPr>
          <w:rFonts w:cstheme="majorBidi"/>
          <w:sz w:val="24"/>
          <w:szCs w:val="24"/>
        </w:rPr>
        <w:t xml:space="preserve">. </w:t>
      </w:r>
      <w:r w:rsidR="00A25979" w:rsidRPr="00ED36AD">
        <w:rPr>
          <w:rFonts w:cstheme="majorBidi"/>
          <w:sz w:val="24"/>
          <w:szCs w:val="24"/>
        </w:rPr>
        <w:t xml:space="preserve">Aid workers represent an intriguing case to study linguistic capital </w:t>
      </w:r>
      <w:r w:rsidR="00DA61D7" w:rsidRPr="00ED36AD">
        <w:rPr>
          <w:rFonts w:cstheme="majorBidi"/>
          <w:sz w:val="24"/>
          <w:szCs w:val="24"/>
        </w:rPr>
        <w:t xml:space="preserve">in a global context </w:t>
      </w:r>
      <w:r w:rsidR="00950389" w:rsidRPr="00ED36AD">
        <w:rPr>
          <w:rFonts w:cstheme="majorBidi"/>
          <w:sz w:val="24"/>
          <w:szCs w:val="24"/>
        </w:rPr>
        <w:t xml:space="preserve">since </w:t>
      </w:r>
      <w:r w:rsidR="00DA61D7" w:rsidRPr="00ED36AD">
        <w:rPr>
          <w:rFonts w:cstheme="majorBidi"/>
          <w:sz w:val="24"/>
          <w:szCs w:val="24"/>
        </w:rPr>
        <w:t xml:space="preserve">they </w:t>
      </w:r>
      <w:r w:rsidR="00714480" w:rsidRPr="00ED36AD">
        <w:rPr>
          <w:rFonts w:cstheme="majorBidi"/>
          <w:sz w:val="24"/>
          <w:szCs w:val="24"/>
        </w:rPr>
        <w:t xml:space="preserve">are </w:t>
      </w:r>
      <w:r w:rsidR="00DA61D7" w:rsidRPr="00ED36AD">
        <w:rPr>
          <w:rFonts w:cstheme="majorBidi"/>
          <w:sz w:val="24"/>
          <w:szCs w:val="24"/>
        </w:rPr>
        <w:t>migrants (</w:t>
      </w:r>
      <w:r w:rsidR="00950389" w:rsidRPr="00ED36AD">
        <w:rPr>
          <w:rFonts w:cstheme="majorBidi"/>
          <w:sz w:val="24"/>
          <w:szCs w:val="24"/>
        </w:rPr>
        <w:t xml:space="preserve">though </w:t>
      </w:r>
      <w:r w:rsidR="00DA61D7" w:rsidRPr="00ED36AD">
        <w:rPr>
          <w:rFonts w:cstheme="majorBidi"/>
          <w:sz w:val="24"/>
          <w:szCs w:val="24"/>
        </w:rPr>
        <w:t xml:space="preserve">usually referred to as ‘expatriates’). </w:t>
      </w:r>
      <w:r w:rsidR="009C4FD9" w:rsidRPr="00ED36AD">
        <w:rPr>
          <w:rFonts w:cstheme="majorBidi"/>
          <w:sz w:val="24"/>
          <w:szCs w:val="24"/>
        </w:rPr>
        <w:t>However, i</w:t>
      </w:r>
      <w:r w:rsidR="00DA61D7" w:rsidRPr="00ED36AD">
        <w:rPr>
          <w:rFonts w:cstheme="majorBidi"/>
          <w:sz w:val="24"/>
          <w:szCs w:val="24"/>
        </w:rPr>
        <w:t xml:space="preserve">n contrast to migrants from the Global South, aid workers from the Global North are not to the same extent </w:t>
      </w:r>
      <w:r w:rsidR="00950389" w:rsidRPr="00ED36AD">
        <w:rPr>
          <w:rFonts w:cstheme="majorBidi"/>
          <w:sz w:val="24"/>
          <w:szCs w:val="24"/>
        </w:rPr>
        <w:t>expected</w:t>
      </w:r>
      <w:r w:rsidR="00DA61D7" w:rsidRPr="00ED36AD">
        <w:rPr>
          <w:rFonts w:cstheme="majorBidi"/>
          <w:sz w:val="24"/>
          <w:szCs w:val="24"/>
        </w:rPr>
        <w:t xml:space="preserve"> to learn the vernacular language </w:t>
      </w:r>
      <w:r w:rsidR="009C4FD9" w:rsidRPr="00ED36AD">
        <w:rPr>
          <w:rFonts w:cstheme="majorBidi"/>
          <w:sz w:val="24"/>
          <w:szCs w:val="24"/>
        </w:rPr>
        <w:t xml:space="preserve">of their host country </w:t>
      </w:r>
      <w:r w:rsidR="00DA61D7" w:rsidRPr="00ED36AD">
        <w:rPr>
          <w:rFonts w:cstheme="majorBidi"/>
          <w:sz w:val="24"/>
          <w:szCs w:val="24"/>
        </w:rPr>
        <w:t xml:space="preserve">and some </w:t>
      </w:r>
      <w:r w:rsidR="009C4FD9" w:rsidRPr="00ED36AD">
        <w:rPr>
          <w:rFonts w:cstheme="majorBidi"/>
          <w:sz w:val="24"/>
          <w:szCs w:val="24"/>
        </w:rPr>
        <w:t xml:space="preserve">aid workers who are </w:t>
      </w:r>
      <w:r w:rsidR="00DA61D7" w:rsidRPr="00ED36AD">
        <w:rPr>
          <w:rFonts w:cstheme="majorBidi"/>
          <w:sz w:val="24"/>
          <w:szCs w:val="24"/>
        </w:rPr>
        <w:t xml:space="preserve">native speakers of English </w:t>
      </w:r>
      <w:r w:rsidR="009C4FD9" w:rsidRPr="00ED36AD">
        <w:rPr>
          <w:rFonts w:cstheme="majorBidi"/>
          <w:sz w:val="24"/>
          <w:szCs w:val="24"/>
        </w:rPr>
        <w:t>d</w:t>
      </w:r>
      <w:r w:rsidR="00DA61D7" w:rsidRPr="00ED36AD">
        <w:rPr>
          <w:rFonts w:cstheme="majorBidi"/>
          <w:sz w:val="24"/>
          <w:szCs w:val="24"/>
        </w:rPr>
        <w:t xml:space="preserve">o not speak a second language. </w:t>
      </w:r>
    </w:p>
    <w:p w:rsidR="00A57F65" w:rsidRPr="00ED36AD" w:rsidRDefault="00A57F65" w:rsidP="00A57F65">
      <w:pPr>
        <w:spacing w:after="0" w:line="360" w:lineRule="auto"/>
        <w:rPr>
          <w:rFonts w:cstheme="majorBidi"/>
          <w:sz w:val="24"/>
          <w:szCs w:val="24"/>
        </w:rPr>
      </w:pPr>
    </w:p>
    <w:p w:rsidR="00714480" w:rsidRPr="00ED36AD" w:rsidRDefault="00A57F65" w:rsidP="00D9511B">
      <w:pPr>
        <w:spacing w:after="0" w:line="360" w:lineRule="auto"/>
        <w:rPr>
          <w:rFonts w:cstheme="majorBidi"/>
          <w:sz w:val="24"/>
          <w:szCs w:val="24"/>
        </w:rPr>
      </w:pPr>
      <w:r w:rsidRPr="00ED36AD">
        <w:rPr>
          <w:rFonts w:cstheme="majorBidi"/>
          <w:sz w:val="24"/>
          <w:szCs w:val="24"/>
        </w:rPr>
        <w:t>Mono</w:t>
      </w:r>
      <w:r w:rsidR="00950389" w:rsidRPr="00ED36AD">
        <w:rPr>
          <w:rFonts w:cstheme="majorBidi"/>
          <w:sz w:val="24"/>
          <w:szCs w:val="24"/>
        </w:rPr>
        <w:t>-</w:t>
      </w:r>
      <w:proofErr w:type="spellStart"/>
      <w:r w:rsidRPr="00ED36AD">
        <w:rPr>
          <w:rFonts w:cstheme="majorBidi"/>
          <w:sz w:val="24"/>
          <w:szCs w:val="24"/>
        </w:rPr>
        <w:t>linguism</w:t>
      </w:r>
      <w:proofErr w:type="spellEnd"/>
      <w:r w:rsidRPr="00ED36AD">
        <w:rPr>
          <w:rFonts w:cstheme="majorBidi"/>
          <w:sz w:val="24"/>
          <w:szCs w:val="24"/>
        </w:rPr>
        <w:t xml:space="preserve"> can be a mark of privilege and dominance </w:t>
      </w:r>
      <w:r w:rsidRPr="00ED36AD">
        <w:rPr>
          <w:rFonts w:cstheme="majorBidi"/>
          <w:noProof/>
          <w:sz w:val="24"/>
          <w:szCs w:val="24"/>
        </w:rPr>
        <w:t>(Harrison</w:t>
      </w:r>
      <w:r w:rsidR="00ED36AD">
        <w:rPr>
          <w:rFonts w:cstheme="majorBidi"/>
          <w:noProof/>
          <w:sz w:val="24"/>
          <w:szCs w:val="24"/>
        </w:rPr>
        <w:t>,</w:t>
      </w:r>
      <w:r w:rsidRPr="00ED36AD">
        <w:rPr>
          <w:rFonts w:cstheme="majorBidi"/>
          <w:noProof/>
          <w:sz w:val="24"/>
          <w:szCs w:val="24"/>
        </w:rPr>
        <w:t xml:space="preserve"> 2009)</w:t>
      </w:r>
      <w:r w:rsidRPr="00ED36AD">
        <w:rPr>
          <w:rFonts w:cstheme="majorBidi"/>
          <w:sz w:val="24"/>
          <w:szCs w:val="24"/>
        </w:rPr>
        <w:t>.  In particular</w:t>
      </w:r>
      <w:r w:rsidR="00501838" w:rsidRPr="00ED36AD">
        <w:rPr>
          <w:rFonts w:cstheme="majorBidi"/>
          <w:sz w:val="24"/>
          <w:szCs w:val="24"/>
        </w:rPr>
        <w:t>,</w:t>
      </w:r>
      <w:r w:rsidRPr="00ED36AD">
        <w:rPr>
          <w:rFonts w:cstheme="majorBidi"/>
          <w:sz w:val="24"/>
          <w:szCs w:val="24"/>
        </w:rPr>
        <w:t xml:space="preserve"> native speakers of English are in a privileged position compared to those who speak English as a second language</w:t>
      </w:r>
      <w:r w:rsidR="00714480" w:rsidRPr="00ED36AD">
        <w:rPr>
          <w:rFonts w:cstheme="majorBidi"/>
          <w:sz w:val="24"/>
          <w:szCs w:val="24"/>
        </w:rPr>
        <w:t xml:space="preserve">. The former </w:t>
      </w:r>
      <w:r w:rsidRPr="00ED36AD">
        <w:rPr>
          <w:rFonts w:cstheme="majorBidi"/>
          <w:sz w:val="24"/>
          <w:szCs w:val="24"/>
        </w:rPr>
        <w:t xml:space="preserve">enjoy greater status, credibility and communicative advantages </w:t>
      </w:r>
      <w:r w:rsidR="00714480" w:rsidRPr="00ED36AD">
        <w:rPr>
          <w:rFonts w:cstheme="majorBidi"/>
          <w:sz w:val="24"/>
          <w:szCs w:val="24"/>
        </w:rPr>
        <w:t xml:space="preserve">than the latter </w:t>
      </w:r>
      <w:r w:rsidRPr="00ED36AD">
        <w:rPr>
          <w:rFonts w:cstheme="majorBidi"/>
          <w:sz w:val="24"/>
          <w:szCs w:val="24"/>
        </w:rPr>
        <w:t>(see for example Phillipson</w:t>
      </w:r>
      <w:r w:rsidR="00ED36AD">
        <w:rPr>
          <w:rFonts w:cstheme="majorBidi"/>
          <w:sz w:val="24"/>
          <w:szCs w:val="24"/>
        </w:rPr>
        <w:t>,</w:t>
      </w:r>
      <w:r w:rsidRPr="00ED36AD">
        <w:rPr>
          <w:rFonts w:cstheme="majorBidi"/>
          <w:sz w:val="24"/>
          <w:szCs w:val="24"/>
        </w:rPr>
        <w:t xml:space="preserve"> 1992). Because </w:t>
      </w:r>
      <w:r w:rsidR="00714480" w:rsidRPr="00ED36AD">
        <w:rPr>
          <w:rFonts w:cstheme="majorBidi"/>
          <w:sz w:val="24"/>
          <w:szCs w:val="24"/>
        </w:rPr>
        <w:t xml:space="preserve">native speakers of English </w:t>
      </w:r>
      <w:r w:rsidRPr="00ED36AD">
        <w:rPr>
          <w:rFonts w:cstheme="majorBidi"/>
          <w:sz w:val="24"/>
          <w:szCs w:val="24"/>
        </w:rPr>
        <w:t xml:space="preserve">do not need to learn another </w:t>
      </w:r>
      <w:r w:rsidR="00501838" w:rsidRPr="00ED36AD">
        <w:rPr>
          <w:rFonts w:cstheme="majorBidi"/>
          <w:sz w:val="24"/>
          <w:szCs w:val="24"/>
        </w:rPr>
        <w:t>l</w:t>
      </w:r>
      <w:r w:rsidRPr="00ED36AD">
        <w:rPr>
          <w:rFonts w:cstheme="majorBidi"/>
          <w:sz w:val="24"/>
          <w:szCs w:val="24"/>
        </w:rPr>
        <w:t>anguage</w:t>
      </w:r>
      <w:r w:rsidR="00501838" w:rsidRPr="00ED36AD">
        <w:rPr>
          <w:rFonts w:cstheme="majorBidi"/>
          <w:sz w:val="24"/>
          <w:szCs w:val="24"/>
        </w:rPr>
        <w:t>,</w:t>
      </w:r>
      <w:r w:rsidRPr="00ED36AD">
        <w:rPr>
          <w:rFonts w:cstheme="majorBidi"/>
          <w:sz w:val="24"/>
          <w:szCs w:val="24"/>
        </w:rPr>
        <w:t xml:space="preserve"> they can avoid experiencing the limitations of being unable to understand and express </w:t>
      </w:r>
      <w:r w:rsidR="00950389" w:rsidRPr="00ED36AD">
        <w:rPr>
          <w:rFonts w:cstheme="majorBidi"/>
          <w:sz w:val="24"/>
          <w:szCs w:val="24"/>
        </w:rPr>
        <w:t>themselves</w:t>
      </w:r>
      <w:r w:rsidRPr="00ED36AD">
        <w:rPr>
          <w:rFonts w:cstheme="majorBidi"/>
          <w:sz w:val="24"/>
          <w:szCs w:val="24"/>
        </w:rPr>
        <w:t xml:space="preserve"> with subtlety and without an accent. </w:t>
      </w:r>
      <w:r w:rsidR="00714480" w:rsidRPr="00ED36AD">
        <w:rPr>
          <w:rFonts w:cstheme="majorBidi"/>
          <w:sz w:val="24"/>
          <w:szCs w:val="24"/>
        </w:rPr>
        <w:t xml:space="preserve">They </w:t>
      </w:r>
      <w:r w:rsidRPr="00ED36AD">
        <w:rPr>
          <w:rFonts w:cstheme="majorBidi"/>
          <w:sz w:val="24"/>
          <w:szCs w:val="24"/>
        </w:rPr>
        <w:t>thus become ‘legitimate speakers’ (Bourdieu</w:t>
      </w:r>
      <w:r w:rsidR="00ED36AD">
        <w:rPr>
          <w:rFonts w:cstheme="majorBidi"/>
          <w:sz w:val="24"/>
          <w:szCs w:val="24"/>
        </w:rPr>
        <w:t>,</w:t>
      </w:r>
      <w:r w:rsidRPr="00ED36AD">
        <w:rPr>
          <w:rFonts w:cstheme="majorBidi"/>
          <w:sz w:val="24"/>
          <w:szCs w:val="24"/>
        </w:rPr>
        <w:t xml:space="preserve"> 1991) in environments that privilege English</w:t>
      </w:r>
      <w:r w:rsidR="00714480" w:rsidRPr="00ED36AD">
        <w:rPr>
          <w:rFonts w:cstheme="majorBidi"/>
          <w:sz w:val="24"/>
          <w:szCs w:val="24"/>
        </w:rPr>
        <w:t>. Consequently</w:t>
      </w:r>
      <w:r w:rsidR="00950389" w:rsidRPr="00ED36AD">
        <w:rPr>
          <w:rFonts w:cstheme="majorBidi"/>
          <w:sz w:val="24"/>
          <w:szCs w:val="24"/>
        </w:rPr>
        <w:t>,</w:t>
      </w:r>
      <w:r w:rsidRPr="00ED36AD">
        <w:rPr>
          <w:rFonts w:cstheme="majorBidi"/>
          <w:sz w:val="24"/>
          <w:szCs w:val="24"/>
        </w:rPr>
        <w:t xml:space="preserve"> non-native speakers of English can feel disempowered vis-à-vis native speakers of English.</w:t>
      </w:r>
      <w:r w:rsidR="00714480" w:rsidRPr="00ED36AD">
        <w:rPr>
          <w:rFonts w:cstheme="majorBidi"/>
          <w:sz w:val="24"/>
          <w:szCs w:val="24"/>
        </w:rPr>
        <w:t xml:space="preserve"> However,</w:t>
      </w:r>
      <w:r w:rsidR="00950389" w:rsidRPr="00ED36AD">
        <w:rPr>
          <w:rFonts w:cstheme="majorBidi"/>
          <w:sz w:val="24"/>
          <w:szCs w:val="24"/>
        </w:rPr>
        <w:t xml:space="preserve"> </w:t>
      </w:r>
      <w:r w:rsidR="00714480" w:rsidRPr="00ED36AD">
        <w:rPr>
          <w:rFonts w:cstheme="majorBidi"/>
          <w:sz w:val="24"/>
          <w:szCs w:val="24"/>
        </w:rPr>
        <w:t>non-native speakers of English have the cultural and intercultural awareness, which is necessary for intercultural communication (Baker</w:t>
      </w:r>
      <w:r w:rsidR="00ED36AD">
        <w:rPr>
          <w:rFonts w:cstheme="majorBidi"/>
          <w:sz w:val="24"/>
          <w:szCs w:val="24"/>
        </w:rPr>
        <w:t>,</w:t>
      </w:r>
      <w:r w:rsidR="00714480" w:rsidRPr="00ED36AD">
        <w:rPr>
          <w:rFonts w:cstheme="majorBidi"/>
          <w:sz w:val="24"/>
          <w:szCs w:val="24"/>
        </w:rPr>
        <w:t xml:space="preserve"> 2011). In contrast, due to their privileged position monolingual native speakers of English may lack accommodation skills and ‘the ability to reflect on the role of language in constructing </w:t>
      </w:r>
      <w:proofErr w:type="spellStart"/>
      <w:r w:rsidR="00714480" w:rsidRPr="00ED36AD">
        <w:rPr>
          <w:rFonts w:cstheme="majorBidi"/>
          <w:sz w:val="24"/>
          <w:szCs w:val="24"/>
        </w:rPr>
        <w:t>worldviews’</w:t>
      </w:r>
      <w:proofErr w:type="spellEnd"/>
      <w:r w:rsidR="00714480" w:rsidRPr="00ED36AD">
        <w:rPr>
          <w:rFonts w:cstheme="majorBidi"/>
          <w:sz w:val="24"/>
          <w:szCs w:val="24"/>
        </w:rPr>
        <w:t xml:space="preserve"> (Harrison</w:t>
      </w:r>
      <w:r w:rsidR="00ED36AD">
        <w:rPr>
          <w:rFonts w:cstheme="majorBidi"/>
          <w:sz w:val="24"/>
          <w:szCs w:val="24"/>
        </w:rPr>
        <w:t>,</w:t>
      </w:r>
      <w:r w:rsidR="00714480" w:rsidRPr="00ED36AD">
        <w:rPr>
          <w:rFonts w:cstheme="majorBidi"/>
          <w:sz w:val="24"/>
          <w:szCs w:val="24"/>
        </w:rPr>
        <w:t xml:space="preserve"> 2009: 1097). This is important because different languages enable and constrain certain ideas to be expressed (Santos</w:t>
      </w:r>
      <w:r w:rsidR="00ED36AD">
        <w:rPr>
          <w:rFonts w:cstheme="majorBidi"/>
          <w:sz w:val="24"/>
          <w:szCs w:val="24"/>
        </w:rPr>
        <w:t>,</w:t>
      </w:r>
      <w:r w:rsidR="00714480" w:rsidRPr="00ED36AD">
        <w:rPr>
          <w:rFonts w:cstheme="majorBidi"/>
          <w:sz w:val="24"/>
          <w:szCs w:val="24"/>
        </w:rPr>
        <w:t xml:space="preserve"> 2007).</w:t>
      </w:r>
    </w:p>
    <w:p w:rsidR="00714480" w:rsidRPr="00ED36AD" w:rsidRDefault="00714480" w:rsidP="00714480">
      <w:pPr>
        <w:spacing w:after="0" w:line="360" w:lineRule="auto"/>
        <w:rPr>
          <w:rFonts w:cstheme="majorBidi"/>
          <w:sz w:val="24"/>
          <w:szCs w:val="24"/>
        </w:rPr>
      </w:pPr>
    </w:p>
    <w:p w:rsidR="00A25979" w:rsidRPr="00ED36AD" w:rsidRDefault="00A57F65" w:rsidP="0006115B">
      <w:pPr>
        <w:spacing w:after="0" w:line="360" w:lineRule="auto"/>
        <w:rPr>
          <w:rFonts w:cstheme="majorBidi"/>
          <w:sz w:val="24"/>
          <w:szCs w:val="24"/>
        </w:rPr>
      </w:pPr>
      <w:proofErr w:type="spellStart"/>
      <w:r w:rsidRPr="00ED36AD">
        <w:rPr>
          <w:rFonts w:cstheme="majorBidi"/>
          <w:sz w:val="24"/>
          <w:szCs w:val="24"/>
        </w:rPr>
        <w:t>Gerhards</w:t>
      </w:r>
      <w:proofErr w:type="spellEnd"/>
      <w:r w:rsidRPr="00ED36AD">
        <w:rPr>
          <w:rFonts w:cstheme="majorBidi"/>
          <w:sz w:val="24"/>
          <w:szCs w:val="24"/>
        </w:rPr>
        <w:t xml:space="preserve"> and Hans </w:t>
      </w:r>
      <w:r w:rsidRPr="00ED36AD">
        <w:rPr>
          <w:rFonts w:cstheme="majorBidi"/>
          <w:noProof/>
          <w:sz w:val="24"/>
          <w:szCs w:val="24"/>
        </w:rPr>
        <w:t>(2013)</w:t>
      </w:r>
      <w:r w:rsidRPr="00ED36AD">
        <w:rPr>
          <w:rFonts w:cstheme="majorBidi"/>
          <w:sz w:val="24"/>
          <w:szCs w:val="24"/>
        </w:rPr>
        <w:t xml:space="preserve"> consider foreign language competence, in particular fluency in English as ‘transnational human capital’ which is not only required in highly skilled positions, but also in middle and even low-skilled occupations. English is ‘fluid, flexible, contingent, hybrid and intercultural’ and widely used in business, higher education, school settings and tourism </w:t>
      </w:r>
      <w:r w:rsidRPr="00ED36AD">
        <w:rPr>
          <w:rFonts w:cstheme="majorBidi"/>
          <w:noProof/>
          <w:sz w:val="24"/>
          <w:szCs w:val="24"/>
        </w:rPr>
        <w:t>(Jenkins et al.</w:t>
      </w:r>
      <w:r w:rsidR="00ED36AD">
        <w:rPr>
          <w:rFonts w:cstheme="majorBidi"/>
          <w:noProof/>
          <w:sz w:val="24"/>
          <w:szCs w:val="24"/>
        </w:rPr>
        <w:t>,</w:t>
      </w:r>
      <w:r w:rsidRPr="00ED36AD">
        <w:rPr>
          <w:rFonts w:cstheme="majorBidi"/>
          <w:noProof/>
          <w:sz w:val="24"/>
          <w:szCs w:val="24"/>
        </w:rPr>
        <w:t xml:space="preserve"> 2011)</w:t>
      </w:r>
      <w:r w:rsidRPr="00ED36AD">
        <w:rPr>
          <w:rFonts w:cstheme="majorBidi"/>
          <w:sz w:val="24"/>
          <w:szCs w:val="24"/>
        </w:rPr>
        <w:t xml:space="preserve">. Although not ‘culturally neutral’ </w:t>
      </w:r>
      <w:r w:rsidRPr="00ED36AD">
        <w:rPr>
          <w:rFonts w:cstheme="majorBidi"/>
          <w:noProof/>
          <w:sz w:val="24"/>
          <w:szCs w:val="24"/>
        </w:rPr>
        <w:t>(Baker</w:t>
      </w:r>
      <w:r w:rsidR="00ED36AD">
        <w:rPr>
          <w:rFonts w:cstheme="majorBidi"/>
          <w:noProof/>
          <w:sz w:val="24"/>
          <w:szCs w:val="24"/>
        </w:rPr>
        <w:t>,</w:t>
      </w:r>
      <w:r w:rsidRPr="00ED36AD">
        <w:rPr>
          <w:rFonts w:cstheme="majorBidi"/>
          <w:noProof/>
          <w:sz w:val="24"/>
          <w:szCs w:val="24"/>
        </w:rPr>
        <w:t xml:space="preserve"> 2011)</w:t>
      </w:r>
      <w:r w:rsidRPr="00ED36AD">
        <w:rPr>
          <w:rFonts w:cstheme="majorBidi"/>
          <w:sz w:val="24"/>
          <w:szCs w:val="24"/>
        </w:rPr>
        <w:t xml:space="preserve">, it can be used by global professional elites, counter-hegemonic movements and citizens of developing countries. It is important for transnational social and human rights activism as well as </w:t>
      </w:r>
      <w:r w:rsidRPr="00ED36AD">
        <w:rPr>
          <w:rFonts w:cstheme="majorBidi"/>
          <w:sz w:val="24"/>
          <w:szCs w:val="24"/>
        </w:rPr>
        <w:lastRenderedPageBreak/>
        <w:t xml:space="preserve">personal and economic success </w:t>
      </w:r>
      <w:r w:rsidRPr="00ED36AD">
        <w:rPr>
          <w:rFonts w:cstheme="majorBidi"/>
          <w:noProof/>
          <w:sz w:val="24"/>
          <w:szCs w:val="24"/>
        </w:rPr>
        <w:t>(Guilherme</w:t>
      </w:r>
      <w:r w:rsidR="00ED36AD">
        <w:rPr>
          <w:rFonts w:cstheme="majorBidi"/>
          <w:noProof/>
          <w:sz w:val="24"/>
          <w:szCs w:val="24"/>
        </w:rPr>
        <w:t>,</w:t>
      </w:r>
      <w:r w:rsidRPr="00ED36AD">
        <w:rPr>
          <w:rFonts w:cstheme="majorBidi"/>
          <w:noProof/>
          <w:sz w:val="24"/>
          <w:szCs w:val="24"/>
        </w:rPr>
        <w:t xml:space="preserve"> 2007; Park</w:t>
      </w:r>
      <w:r w:rsidR="00ED36AD">
        <w:rPr>
          <w:rFonts w:cstheme="majorBidi"/>
          <w:noProof/>
          <w:sz w:val="24"/>
          <w:szCs w:val="24"/>
        </w:rPr>
        <w:t>,</w:t>
      </w:r>
      <w:r w:rsidRPr="00ED36AD">
        <w:rPr>
          <w:rFonts w:cstheme="majorBidi"/>
          <w:noProof/>
          <w:sz w:val="24"/>
          <w:szCs w:val="24"/>
        </w:rPr>
        <w:t xml:space="preserve"> 2011)</w:t>
      </w:r>
      <w:r w:rsidRPr="00ED36AD">
        <w:rPr>
          <w:rFonts w:cstheme="majorBidi"/>
          <w:sz w:val="24"/>
          <w:szCs w:val="24"/>
        </w:rPr>
        <w:t>.</w:t>
      </w:r>
      <w:r w:rsidR="001E3907" w:rsidRPr="00ED36AD">
        <w:rPr>
          <w:rFonts w:cstheme="majorBidi"/>
          <w:sz w:val="24"/>
          <w:szCs w:val="24"/>
        </w:rPr>
        <w:t xml:space="preserve"> </w:t>
      </w:r>
      <w:r w:rsidR="0006115B" w:rsidRPr="00ED36AD">
        <w:rPr>
          <w:rFonts w:cstheme="majorBidi"/>
          <w:sz w:val="24"/>
          <w:szCs w:val="24"/>
        </w:rPr>
        <w:t>Of course, French is highly valuable in francophone regions and Portuguese in Lusophone countries. However, the significance of English as global language, which is actively promoted by UK and US institutions like the British Council and the Ford Foundation since the 1930s (Pennycook</w:t>
      </w:r>
      <w:r w:rsidR="00ED36AD">
        <w:rPr>
          <w:rFonts w:cstheme="majorBidi"/>
          <w:sz w:val="24"/>
          <w:szCs w:val="24"/>
        </w:rPr>
        <w:t>,</w:t>
      </w:r>
      <w:r w:rsidR="0006115B" w:rsidRPr="00ED36AD">
        <w:rPr>
          <w:rFonts w:cstheme="majorBidi"/>
          <w:sz w:val="24"/>
          <w:szCs w:val="24"/>
        </w:rPr>
        <w:t xml:space="preserve"> 1994; Phillipson</w:t>
      </w:r>
      <w:r w:rsidR="00ED36AD">
        <w:rPr>
          <w:rFonts w:cstheme="majorBidi"/>
          <w:sz w:val="24"/>
          <w:szCs w:val="24"/>
        </w:rPr>
        <w:t>,</w:t>
      </w:r>
      <w:r w:rsidR="0006115B" w:rsidRPr="00ED36AD">
        <w:rPr>
          <w:rFonts w:cstheme="majorBidi"/>
          <w:sz w:val="24"/>
          <w:szCs w:val="24"/>
        </w:rPr>
        <w:t xml:space="preserve"> 2008) cannot be overestimated. </w:t>
      </w:r>
      <w:r w:rsidR="001E3907" w:rsidRPr="00ED36AD">
        <w:rPr>
          <w:rFonts w:cstheme="majorBidi"/>
          <w:sz w:val="24"/>
          <w:szCs w:val="24"/>
        </w:rPr>
        <w:t>Language skills thus are important resource and form of symbolic or linguistic capital</w:t>
      </w:r>
      <w:r w:rsidR="00501838" w:rsidRPr="00ED36AD">
        <w:rPr>
          <w:rFonts w:cstheme="majorBidi"/>
          <w:sz w:val="24"/>
          <w:szCs w:val="24"/>
        </w:rPr>
        <w:t>,</w:t>
      </w:r>
      <w:r w:rsidR="001E3907" w:rsidRPr="00ED36AD">
        <w:rPr>
          <w:rFonts w:cstheme="majorBidi"/>
          <w:sz w:val="24"/>
          <w:szCs w:val="24"/>
        </w:rPr>
        <w:t xml:space="preserve"> which structures unequal global relations. </w:t>
      </w:r>
    </w:p>
    <w:p w:rsidR="00A57F65" w:rsidRPr="00ED36AD" w:rsidRDefault="00A57F65">
      <w:pPr>
        <w:spacing w:after="0" w:line="360" w:lineRule="auto"/>
        <w:rPr>
          <w:rFonts w:cstheme="majorBidi"/>
          <w:sz w:val="24"/>
          <w:szCs w:val="24"/>
        </w:rPr>
      </w:pPr>
    </w:p>
    <w:p w:rsidR="00A57F65" w:rsidRPr="00ED36AD" w:rsidRDefault="00A57F65" w:rsidP="00517C22"/>
    <w:p w:rsidR="001C678F" w:rsidRPr="00ED36AD" w:rsidRDefault="001C678F" w:rsidP="00F55358">
      <w:pPr>
        <w:pStyle w:val="Heading2"/>
        <w:rPr>
          <w:rFonts w:asciiTheme="minorHAnsi" w:hAnsiTheme="minorHAnsi"/>
          <w:color w:val="auto"/>
          <w:sz w:val="24"/>
          <w:szCs w:val="24"/>
        </w:rPr>
      </w:pPr>
      <w:r w:rsidRPr="00ED36AD">
        <w:rPr>
          <w:rFonts w:asciiTheme="minorHAnsi" w:hAnsiTheme="minorHAnsi"/>
          <w:color w:val="auto"/>
          <w:sz w:val="24"/>
          <w:szCs w:val="24"/>
        </w:rPr>
        <w:t xml:space="preserve">Linguistic Capital </w:t>
      </w:r>
      <w:r w:rsidR="00DA61D7" w:rsidRPr="00ED36AD">
        <w:rPr>
          <w:rFonts w:asciiTheme="minorHAnsi" w:hAnsiTheme="minorHAnsi"/>
          <w:color w:val="auto"/>
          <w:sz w:val="24"/>
          <w:szCs w:val="24"/>
        </w:rPr>
        <w:t>and Globalisation</w:t>
      </w:r>
    </w:p>
    <w:p w:rsidR="001C678F" w:rsidRPr="00ED36AD" w:rsidRDefault="00DA61D7" w:rsidP="00D9511B">
      <w:pPr>
        <w:spacing w:after="0" w:line="360" w:lineRule="auto"/>
        <w:rPr>
          <w:rFonts w:cstheme="majorBidi"/>
          <w:sz w:val="24"/>
          <w:szCs w:val="24"/>
        </w:rPr>
      </w:pPr>
      <w:r w:rsidRPr="00ED36AD">
        <w:rPr>
          <w:rFonts w:cstheme="majorBidi"/>
          <w:sz w:val="24"/>
          <w:szCs w:val="24"/>
        </w:rPr>
        <w:t>The spread of English as a Lingua Franca and globalisation are closely interrelated (Jenkins</w:t>
      </w:r>
      <w:r w:rsidR="00ED36AD">
        <w:rPr>
          <w:rFonts w:cstheme="majorBidi"/>
          <w:sz w:val="24"/>
          <w:szCs w:val="24"/>
        </w:rPr>
        <w:t>,</w:t>
      </w:r>
      <w:r w:rsidRPr="00ED36AD">
        <w:rPr>
          <w:rFonts w:cstheme="majorBidi"/>
          <w:sz w:val="24"/>
          <w:szCs w:val="24"/>
        </w:rPr>
        <w:t xml:space="preserve"> 2017). </w:t>
      </w:r>
      <w:r w:rsidR="001E3907" w:rsidRPr="00ED36AD">
        <w:rPr>
          <w:rFonts w:cstheme="majorBidi"/>
          <w:sz w:val="24"/>
          <w:szCs w:val="24"/>
        </w:rPr>
        <w:t xml:space="preserve">Globalisation processes rely on the exchange and interaction of actors who are able to communicate </w:t>
      </w:r>
      <w:r w:rsidR="0094340A" w:rsidRPr="00ED36AD">
        <w:rPr>
          <w:rFonts w:cstheme="majorBidi"/>
          <w:sz w:val="24"/>
          <w:szCs w:val="24"/>
        </w:rPr>
        <w:t xml:space="preserve">across different cultures and languages. </w:t>
      </w:r>
      <w:r w:rsidR="0006115B" w:rsidRPr="00ED36AD">
        <w:rPr>
          <w:rFonts w:cstheme="majorBidi"/>
          <w:sz w:val="24"/>
          <w:szCs w:val="24"/>
        </w:rPr>
        <w:t xml:space="preserve">The </w:t>
      </w:r>
      <w:r w:rsidR="0094340A" w:rsidRPr="00ED36AD">
        <w:rPr>
          <w:rFonts w:cstheme="majorBidi"/>
          <w:sz w:val="24"/>
          <w:szCs w:val="24"/>
        </w:rPr>
        <w:t xml:space="preserve">dominant language and </w:t>
      </w:r>
      <w:r w:rsidR="0006115B" w:rsidRPr="00ED36AD">
        <w:rPr>
          <w:rFonts w:cstheme="majorBidi"/>
          <w:sz w:val="24"/>
          <w:szCs w:val="24"/>
        </w:rPr>
        <w:t xml:space="preserve">the </w:t>
      </w:r>
      <w:r w:rsidR="00950389" w:rsidRPr="00ED36AD">
        <w:rPr>
          <w:rFonts w:cstheme="majorBidi"/>
          <w:sz w:val="24"/>
          <w:szCs w:val="24"/>
        </w:rPr>
        <w:t xml:space="preserve">requirement </w:t>
      </w:r>
      <w:r w:rsidR="0006115B" w:rsidRPr="00ED36AD">
        <w:rPr>
          <w:rFonts w:cstheme="majorBidi"/>
          <w:sz w:val="24"/>
          <w:szCs w:val="24"/>
        </w:rPr>
        <w:t>to</w:t>
      </w:r>
      <w:r w:rsidR="00501838" w:rsidRPr="00ED36AD">
        <w:rPr>
          <w:rFonts w:cstheme="majorBidi"/>
          <w:sz w:val="24"/>
          <w:szCs w:val="24"/>
        </w:rPr>
        <w:t xml:space="preserve"> speak </w:t>
      </w:r>
      <w:r w:rsidR="0094340A" w:rsidRPr="00ED36AD">
        <w:rPr>
          <w:rFonts w:cstheme="majorBidi"/>
          <w:sz w:val="24"/>
          <w:szCs w:val="24"/>
        </w:rPr>
        <w:t>it express power relations</w:t>
      </w:r>
      <w:r w:rsidR="009C4FD9" w:rsidRPr="00ED36AD">
        <w:rPr>
          <w:rFonts w:cstheme="majorBidi"/>
          <w:sz w:val="24"/>
          <w:szCs w:val="24"/>
        </w:rPr>
        <w:t xml:space="preserve"> and linguistic racism (Fortier</w:t>
      </w:r>
      <w:r w:rsidR="00ED36AD">
        <w:rPr>
          <w:rFonts w:cstheme="majorBidi"/>
          <w:sz w:val="24"/>
          <w:szCs w:val="24"/>
        </w:rPr>
        <w:t>,</w:t>
      </w:r>
      <w:r w:rsidR="009C4FD9" w:rsidRPr="00ED36AD">
        <w:rPr>
          <w:rFonts w:cstheme="majorBidi"/>
          <w:sz w:val="24"/>
          <w:szCs w:val="24"/>
        </w:rPr>
        <w:t xml:space="preserve"> 2017)</w:t>
      </w:r>
      <w:r w:rsidR="0094340A" w:rsidRPr="00ED36AD">
        <w:rPr>
          <w:rFonts w:cstheme="majorBidi"/>
          <w:sz w:val="24"/>
          <w:szCs w:val="24"/>
        </w:rPr>
        <w:t xml:space="preserve">. </w:t>
      </w:r>
      <w:r w:rsidR="00721125" w:rsidRPr="00ED36AD">
        <w:rPr>
          <w:rFonts w:cstheme="majorBidi"/>
          <w:sz w:val="24"/>
          <w:szCs w:val="24"/>
        </w:rPr>
        <w:t>The hegemony of English as lingua franca in th</w:t>
      </w:r>
      <w:r w:rsidR="00501838" w:rsidRPr="00ED36AD">
        <w:rPr>
          <w:rFonts w:cstheme="majorBidi"/>
          <w:sz w:val="24"/>
          <w:szCs w:val="24"/>
        </w:rPr>
        <w:t xml:space="preserve">e aid system is </w:t>
      </w:r>
      <w:r w:rsidR="00680801" w:rsidRPr="00ED36AD">
        <w:rPr>
          <w:rFonts w:cstheme="majorBidi"/>
          <w:sz w:val="24"/>
          <w:szCs w:val="24"/>
        </w:rPr>
        <w:t xml:space="preserve">expressed in </w:t>
      </w:r>
      <w:r w:rsidR="009C4FD9" w:rsidRPr="00ED36AD">
        <w:rPr>
          <w:rFonts w:cstheme="majorBidi"/>
          <w:sz w:val="24"/>
          <w:szCs w:val="24"/>
        </w:rPr>
        <w:t>the fact</w:t>
      </w:r>
      <w:r w:rsidR="00680801" w:rsidRPr="00ED36AD">
        <w:rPr>
          <w:rFonts w:cstheme="majorBidi"/>
          <w:sz w:val="24"/>
          <w:szCs w:val="24"/>
        </w:rPr>
        <w:t xml:space="preserve"> </w:t>
      </w:r>
      <w:r w:rsidR="00721125" w:rsidRPr="00ED36AD">
        <w:rPr>
          <w:rFonts w:cstheme="majorBidi"/>
          <w:sz w:val="24"/>
          <w:szCs w:val="24"/>
        </w:rPr>
        <w:t>that monolingual English speakers can rely on bi- or multi-lingual colleagues</w:t>
      </w:r>
      <w:r w:rsidR="0006115B" w:rsidRPr="00ED36AD">
        <w:rPr>
          <w:rFonts w:cstheme="majorBidi"/>
          <w:sz w:val="24"/>
          <w:szCs w:val="24"/>
        </w:rPr>
        <w:t xml:space="preserve"> </w:t>
      </w:r>
      <w:r w:rsidR="0006115B" w:rsidRPr="00ED36AD">
        <w:rPr>
          <w:rFonts w:cstheme="majorBidi"/>
          <w:noProof/>
          <w:sz w:val="24"/>
          <w:szCs w:val="24"/>
        </w:rPr>
        <w:t>(Méndez García and Pérez Cañado</w:t>
      </w:r>
      <w:r w:rsidR="00ED36AD">
        <w:rPr>
          <w:rFonts w:cstheme="majorBidi"/>
          <w:noProof/>
          <w:sz w:val="24"/>
          <w:szCs w:val="24"/>
        </w:rPr>
        <w:t>,</w:t>
      </w:r>
      <w:r w:rsidR="0006115B" w:rsidRPr="00ED36AD">
        <w:rPr>
          <w:rFonts w:cstheme="majorBidi"/>
          <w:noProof/>
          <w:sz w:val="24"/>
          <w:szCs w:val="24"/>
        </w:rPr>
        <w:t xml:space="preserve"> 2005) who can use their </w:t>
      </w:r>
      <w:r w:rsidR="0006115B" w:rsidRPr="00ED36AD">
        <w:rPr>
          <w:rFonts w:cstheme="majorBidi"/>
          <w:sz w:val="24"/>
          <w:szCs w:val="24"/>
        </w:rPr>
        <w:t xml:space="preserve">language skills as ‘bridging capital’ </w:t>
      </w:r>
      <w:r w:rsidR="0006115B" w:rsidRPr="00ED36AD">
        <w:rPr>
          <w:rFonts w:cstheme="majorBidi"/>
          <w:noProof/>
          <w:sz w:val="24"/>
          <w:szCs w:val="24"/>
        </w:rPr>
        <w:t>(Heugh</w:t>
      </w:r>
      <w:r w:rsidR="00ED36AD">
        <w:rPr>
          <w:rFonts w:cstheme="majorBidi"/>
          <w:noProof/>
          <w:sz w:val="24"/>
          <w:szCs w:val="24"/>
        </w:rPr>
        <w:t>,</w:t>
      </w:r>
      <w:r w:rsidR="0006115B" w:rsidRPr="00ED36AD">
        <w:rPr>
          <w:rFonts w:cstheme="majorBidi"/>
          <w:noProof/>
          <w:sz w:val="24"/>
          <w:szCs w:val="24"/>
        </w:rPr>
        <w:t xml:space="preserve"> 2013)</w:t>
      </w:r>
      <w:r w:rsidR="0006115B" w:rsidRPr="00ED36AD">
        <w:rPr>
          <w:rFonts w:cstheme="majorBidi"/>
          <w:sz w:val="24"/>
          <w:szCs w:val="24"/>
        </w:rPr>
        <w:t>.</w:t>
      </w:r>
      <w:r w:rsidR="00721125" w:rsidRPr="00ED36AD">
        <w:rPr>
          <w:rFonts w:cstheme="majorBidi"/>
          <w:sz w:val="24"/>
          <w:szCs w:val="24"/>
        </w:rPr>
        <w:t xml:space="preserve"> </w:t>
      </w:r>
      <w:r w:rsidR="00680801" w:rsidRPr="00ED36AD">
        <w:rPr>
          <w:rFonts w:cstheme="majorBidi"/>
          <w:sz w:val="24"/>
          <w:szCs w:val="24"/>
        </w:rPr>
        <w:t xml:space="preserve">At the same time, the language skills of national staff, in particular the </w:t>
      </w:r>
      <w:r w:rsidR="00721125" w:rsidRPr="00ED36AD">
        <w:rPr>
          <w:rFonts w:cstheme="majorBidi"/>
          <w:sz w:val="24"/>
          <w:szCs w:val="24"/>
        </w:rPr>
        <w:t xml:space="preserve">knowledge of other vernacular languages is </w:t>
      </w:r>
      <w:proofErr w:type="spellStart"/>
      <w:r w:rsidR="00721125" w:rsidRPr="00ED36AD">
        <w:rPr>
          <w:rFonts w:cstheme="majorBidi"/>
          <w:sz w:val="24"/>
          <w:szCs w:val="24"/>
        </w:rPr>
        <w:t>essentiali</w:t>
      </w:r>
      <w:r w:rsidR="00680801" w:rsidRPr="00ED36AD">
        <w:rPr>
          <w:rFonts w:cstheme="majorBidi"/>
          <w:sz w:val="24"/>
          <w:szCs w:val="24"/>
        </w:rPr>
        <w:t>zed</w:t>
      </w:r>
      <w:proofErr w:type="spellEnd"/>
      <w:r w:rsidR="00721125" w:rsidRPr="00ED36AD">
        <w:rPr>
          <w:rFonts w:cstheme="majorBidi"/>
          <w:sz w:val="24"/>
          <w:szCs w:val="24"/>
        </w:rPr>
        <w:t>, taken for granted and made invisible</w:t>
      </w:r>
      <w:r w:rsidR="00680801" w:rsidRPr="00ED36AD">
        <w:rPr>
          <w:rFonts w:cstheme="majorBidi"/>
          <w:sz w:val="24"/>
          <w:szCs w:val="24"/>
        </w:rPr>
        <w:t xml:space="preserve"> (Peters</w:t>
      </w:r>
      <w:r w:rsidR="00ED36AD">
        <w:rPr>
          <w:rFonts w:cstheme="majorBidi"/>
          <w:sz w:val="24"/>
          <w:szCs w:val="24"/>
        </w:rPr>
        <w:t>,</w:t>
      </w:r>
      <w:r w:rsidR="00680801" w:rsidRPr="00ED36AD">
        <w:rPr>
          <w:rFonts w:cstheme="majorBidi"/>
          <w:sz w:val="24"/>
          <w:szCs w:val="24"/>
        </w:rPr>
        <w:t xml:space="preserve"> 2016)</w:t>
      </w:r>
      <w:r w:rsidR="00721125" w:rsidRPr="00ED36AD">
        <w:rPr>
          <w:rFonts w:cstheme="majorBidi"/>
          <w:sz w:val="24"/>
          <w:szCs w:val="24"/>
        </w:rPr>
        <w:t xml:space="preserve">. </w:t>
      </w:r>
      <w:r w:rsidR="0006115B" w:rsidRPr="00ED36AD">
        <w:rPr>
          <w:rFonts w:cstheme="majorBidi"/>
          <w:sz w:val="24"/>
          <w:szCs w:val="24"/>
        </w:rPr>
        <w:t>I</w:t>
      </w:r>
      <w:r w:rsidR="00721125" w:rsidRPr="00ED36AD">
        <w:rPr>
          <w:rFonts w:cstheme="majorBidi"/>
          <w:sz w:val="24"/>
          <w:szCs w:val="24"/>
        </w:rPr>
        <w:t xml:space="preserve">n the racialized and stratified context of aid organisations and despite being a crucial resource, </w:t>
      </w:r>
      <w:r w:rsidR="0094340A" w:rsidRPr="00ED36AD">
        <w:rPr>
          <w:rFonts w:cstheme="majorBidi"/>
          <w:sz w:val="24"/>
          <w:szCs w:val="24"/>
        </w:rPr>
        <w:t>bi- and multilingualism can be a source of othering (Fortier</w:t>
      </w:r>
      <w:r w:rsidR="00ED36AD">
        <w:rPr>
          <w:rFonts w:cstheme="majorBidi"/>
          <w:sz w:val="24"/>
          <w:szCs w:val="24"/>
        </w:rPr>
        <w:t>,</w:t>
      </w:r>
      <w:r w:rsidR="0094340A" w:rsidRPr="00ED36AD">
        <w:rPr>
          <w:rFonts w:cstheme="majorBidi"/>
          <w:sz w:val="24"/>
          <w:szCs w:val="24"/>
        </w:rPr>
        <w:t xml:space="preserve"> 2017). </w:t>
      </w:r>
      <w:r w:rsidR="007C6B7C" w:rsidRPr="00ED36AD">
        <w:rPr>
          <w:rFonts w:cstheme="majorBidi"/>
          <w:sz w:val="24"/>
          <w:szCs w:val="24"/>
        </w:rPr>
        <w:t xml:space="preserve">As I demonstrate </w:t>
      </w:r>
      <w:r w:rsidR="00950389" w:rsidRPr="00ED36AD">
        <w:rPr>
          <w:rFonts w:cstheme="majorBidi"/>
          <w:sz w:val="24"/>
          <w:szCs w:val="24"/>
        </w:rPr>
        <w:t>below</w:t>
      </w:r>
      <w:r w:rsidR="007C6B7C" w:rsidRPr="00ED36AD">
        <w:rPr>
          <w:rFonts w:cstheme="majorBidi"/>
          <w:sz w:val="24"/>
          <w:szCs w:val="24"/>
        </w:rPr>
        <w:t xml:space="preserve">, </w:t>
      </w:r>
      <w:r w:rsidR="00F42AC0" w:rsidRPr="00ED36AD">
        <w:rPr>
          <w:rFonts w:cstheme="majorBidi"/>
          <w:sz w:val="24"/>
          <w:szCs w:val="24"/>
        </w:rPr>
        <w:t xml:space="preserve">although </w:t>
      </w:r>
      <w:r w:rsidR="007C6B7C" w:rsidRPr="00ED36AD">
        <w:rPr>
          <w:rFonts w:cstheme="majorBidi"/>
          <w:sz w:val="24"/>
          <w:szCs w:val="24"/>
        </w:rPr>
        <w:t xml:space="preserve">in the context of aid organisations, </w:t>
      </w:r>
      <w:r w:rsidR="00A14F64" w:rsidRPr="00ED36AD">
        <w:rPr>
          <w:rFonts w:cstheme="majorBidi"/>
          <w:sz w:val="24"/>
          <w:szCs w:val="24"/>
        </w:rPr>
        <w:t>speaking more than one lang</w:t>
      </w:r>
      <w:r w:rsidR="00501838" w:rsidRPr="00ED36AD">
        <w:rPr>
          <w:rFonts w:cstheme="majorBidi"/>
          <w:sz w:val="24"/>
          <w:szCs w:val="24"/>
        </w:rPr>
        <w:t xml:space="preserve">uage, - </w:t>
      </w:r>
      <w:r w:rsidR="00F42AC0" w:rsidRPr="00ED36AD">
        <w:rPr>
          <w:rFonts w:cstheme="majorBidi"/>
          <w:sz w:val="24"/>
          <w:szCs w:val="24"/>
        </w:rPr>
        <w:t>in particular E</w:t>
      </w:r>
      <w:r w:rsidR="00721125" w:rsidRPr="00ED36AD">
        <w:rPr>
          <w:rFonts w:cstheme="majorBidi"/>
          <w:sz w:val="24"/>
          <w:szCs w:val="24"/>
        </w:rPr>
        <w:t>nglish as a Second Language (ESL)</w:t>
      </w:r>
      <w:r w:rsidR="00501838" w:rsidRPr="00ED36AD">
        <w:rPr>
          <w:rFonts w:cstheme="majorBidi"/>
          <w:sz w:val="24"/>
          <w:szCs w:val="24"/>
        </w:rPr>
        <w:t xml:space="preserve"> - </w:t>
      </w:r>
      <w:r w:rsidR="00F42AC0" w:rsidRPr="00ED36AD">
        <w:rPr>
          <w:rFonts w:cstheme="majorBidi"/>
          <w:sz w:val="24"/>
          <w:szCs w:val="24"/>
        </w:rPr>
        <w:t>creates job opportunities, th</w:t>
      </w:r>
      <w:r w:rsidR="00680801" w:rsidRPr="00ED36AD">
        <w:rPr>
          <w:rFonts w:cstheme="majorBidi"/>
          <w:sz w:val="24"/>
          <w:szCs w:val="24"/>
        </w:rPr>
        <w:t>e i</w:t>
      </w:r>
      <w:r w:rsidR="00F42AC0" w:rsidRPr="00ED36AD">
        <w:rPr>
          <w:rFonts w:cstheme="majorBidi"/>
          <w:sz w:val="24"/>
          <w:szCs w:val="24"/>
        </w:rPr>
        <w:t>nequality between national and international staff</w:t>
      </w:r>
      <w:r w:rsidR="00680801" w:rsidRPr="00ED36AD">
        <w:rPr>
          <w:rFonts w:cstheme="majorBidi"/>
          <w:sz w:val="24"/>
          <w:szCs w:val="24"/>
        </w:rPr>
        <w:t xml:space="preserve"> persists</w:t>
      </w:r>
      <w:r w:rsidR="00F42AC0" w:rsidRPr="00ED36AD">
        <w:rPr>
          <w:rFonts w:cstheme="majorBidi"/>
          <w:sz w:val="24"/>
          <w:szCs w:val="24"/>
        </w:rPr>
        <w:t xml:space="preserve">. </w:t>
      </w:r>
      <w:r w:rsidR="00680801" w:rsidRPr="00ED36AD">
        <w:rPr>
          <w:rFonts w:cstheme="majorBidi"/>
          <w:sz w:val="24"/>
          <w:szCs w:val="24"/>
        </w:rPr>
        <w:t>I</w:t>
      </w:r>
      <w:r w:rsidR="00AA1346" w:rsidRPr="00ED36AD">
        <w:rPr>
          <w:rFonts w:cstheme="majorBidi"/>
          <w:sz w:val="24"/>
          <w:szCs w:val="24"/>
        </w:rPr>
        <w:t>t mat</w:t>
      </w:r>
      <w:r w:rsidR="008B5711" w:rsidRPr="00ED36AD">
        <w:rPr>
          <w:rFonts w:cstheme="majorBidi"/>
          <w:sz w:val="24"/>
          <w:szCs w:val="24"/>
        </w:rPr>
        <w:t>ters who speaks which language</w:t>
      </w:r>
      <w:r w:rsidR="00950389" w:rsidRPr="00ED36AD">
        <w:rPr>
          <w:rFonts w:cstheme="majorBidi"/>
          <w:sz w:val="24"/>
          <w:szCs w:val="24"/>
        </w:rPr>
        <w:t xml:space="preserve"> (or languages)</w:t>
      </w:r>
      <w:r w:rsidR="008B5711" w:rsidRPr="00ED36AD">
        <w:rPr>
          <w:rFonts w:cstheme="majorBidi"/>
          <w:sz w:val="24"/>
          <w:szCs w:val="24"/>
        </w:rPr>
        <w:t xml:space="preserve"> and how language skills are related to </w:t>
      </w:r>
      <w:r w:rsidR="00873623" w:rsidRPr="00ED36AD">
        <w:rPr>
          <w:rFonts w:cstheme="majorBidi"/>
          <w:sz w:val="24"/>
          <w:szCs w:val="24"/>
        </w:rPr>
        <w:t xml:space="preserve">being </w:t>
      </w:r>
      <w:r w:rsidR="007C6B7C" w:rsidRPr="00ED36AD">
        <w:rPr>
          <w:rFonts w:cstheme="majorBidi"/>
          <w:sz w:val="24"/>
          <w:szCs w:val="24"/>
        </w:rPr>
        <w:t>position</w:t>
      </w:r>
      <w:r w:rsidR="00873623" w:rsidRPr="00ED36AD">
        <w:rPr>
          <w:rFonts w:cstheme="majorBidi"/>
          <w:sz w:val="24"/>
          <w:szCs w:val="24"/>
        </w:rPr>
        <w:t>ed as</w:t>
      </w:r>
      <w:r w:rsidR="007C6B7C" w:rsidRPr="00ED36AD">
        <w:rPr>
          <w:rFonts w:cstheme="majorBidi"/>
          <w:sz w:val="24"/>
          <w:szCs w:val="24"/>
        </w:rPr>
        <w:t xml:space="preserve"> national or international staff. </w:t>
      </w:r>
      <w:r w:rsidR="00680801" w:rsidRPr="00ED36AD">
        <w:rPr>
          <w:rFonts w:cstheme="majorBidi"/>
          <w:sz w:val="24"/>
          <w:szCs w:val="24"/>
        </w:rPr>
        <w:t xml:space="preserve">The dominance of Western donors and staff is thus articulated through linguistic regimes. </w:t>
      </w:r>
    </w:p>
    <w:p w:rsidR="001C678F" w:rsidRPr="00ED36AD" w:rsidRDefault="001C678F" w:rsidP="00A83E91">
      <w:pPr>
        <w:spacing w:after="0" w:line="360" w:lineRule="auto"/>
        <w:rPr>
          <w:rFonts w:cstheme="majorBidi"/>
          <w:sz w:val="24"/>
          <w:szCs w:val="24"/>
        </w:rPr>
      </w:pPr>
    </w:p>
    <w:p w:rsidR="001C678F" w:rsidRPr="00ED36AD" w:rsidRDefault="001C678F" w:rsidP="00D9511B">
      <w:pPr>
        <w:spacing w:after="0" w:line="360" w:lineRule="auto"/>
        <w:rPr>
          <w:rFonts w:cstheme="majorBidi"/>
          <w:sz w:val="24"/>
          <w:szCs w:val="24"/>
        </w:rPr>
      </w:pPr>
      <w:proofErr w:type="gramStart"/>
      <w:r w:rsidRPr="00ED36AD">
        <w:rPr>
          <w:rFonts w:cstheme="majorBidi"/>
          <w:sz w:val="24"/>
          <w:szCs w:val="24"/>
        </w:rPr>
        <w:t xml:space="preserve">The role of language and linguistic capital has been investigated in a wide range of contexts </w:t>
      </w:r>
      <w:r w:rsidR="00950389" w:rsidRPr="00ED36AD">
        <w:rPr>
          <w:rFonts w:cstheme="majorBidi"/>
          <w:sz w:val="24"/>
          <w:szCs w:val="24"/>
        </w:rPr>
        <w:t xml:space="preserve">including </w:t>
      </w:r>
      <w:r w:rsidRPr="00ED36AD">
        <w:rPr>
          <w:rFonts w:cstheme="majorBidi"/>
          <w:sz w:val="24"/>
          <w:szCs w:val="24"/>
        </w:rPr>
        <w:t xml:space="preserve">education </w:t>
      </w:r>
      <w:r w:rsidRPr="00ED36AD">
        <w:rPr>
          <w:rFonts w:cstheme="majorBidi"/>
          <w:noProof/>
          <w:sz w:val="24"/>
          <w:szCs w:val="24"/>
        </w:rPr>
        <w:t>(Gerhards</w:t>
      </w:r>
      <w:r w:rsidR="00ED36AD">
        <w:rPr>
          <w:rFonts w:cstheme="majorBidi"/>
          <w:noProof/>
          <w:sz w:val="24"/>
          <w:szCs w:val="24"/>
        </w:rPr>
        <w:t>,</w:t>
      </w:r>
      <w:r w:rsidRPr="00ED36AD">
        <w:rPr>
          <w:rFonts w:cstheme="majorBidi"/>
          <w:noProof/>
          <w:sz w:val="24"/>
          <w:szCs w:val="24"/>
        </w:rPr>
        <w:t xml:space="preserve"> 2014)</w:t>
      </w:r>
      <w:r w:rsidRPr="00ED36AD">
        <w:rPr>
          <w:rFonts w:cstheme="majorBidi"/>
          <w:sz w:val="24"/>
          <w:szCs w:val="24"/>
        </w:rPr>
        <w:t xml:space="preserve">, academia </w:t>
      </w:r>
      <w:r w:rsidRPr="00ED36AD">
        <w:rPr>
          <w:rFonts w:cstheme="majorBidi"/>
          <w:noProof/>
          <w:sz w:val="24"/>
          <w:szCs w:val="24"/>
        </w:rPr>
        <w:t>(Ljosland</w:t>
      </w:r>
      <w:r w:rsidR="00ED36AD">
        <w:rPr>
          <w:rFonts w:cstheme="majorBidi"/>
          <w:noProof/>
          <w:sz w:val="24"/>
          <w:szCs w:val="24"/>
        </w:rPr>
        <w:t>,</w:t>
      </w:r>
      <w:r w:rsidRPr="00ED36AD">
        <w:rPr>
          <w:rFonts w:cstheme="majorBidi"/>
          <w:noProof/>
          <w:sz w:val="24"/>
          <w:szCs w:val="24"/>
        </w:rPr>
        <w:t xml:space="preserve"> 2011</w:t>
      </w:r>
      <w:r w:rsidR="00F00F80" w:rsidRPr="00ED36AD">
        <w:rPr>
          <w:rFonts w:cstheme="majorBidi"/>
          <w:noProof/>
          <w:sz w:val="24"/>
          <w:szCs w:val="24"/>
        </w:rPr>
        <w:t>;</w:t>
      </w:r>
      <w:r w:rsidRPr="00ED36AD">
        <w:rPr>
          <w:rFonts w:cstheme="majorBidi"/>
          <w:noProof/>
          <w:sz w:val="24"/>
          <w:szCs w:val="24"/>
        </w:rPr>
        <w:t xml:space="preserve"> Baker</w:t>
      </w:r>
      <w:r w:rsidR="00ED36AD">
        <w:rPr>
          <w:rFonts w:cstheme="majorBidi"/>
          <w:noProof/>
          <w:sz w:val="24"/>
          <w:szCs w:val="24"/>
        </w:rPr>
        <w:t>,</w:t>
      </w:r>
      <w:r w:rsidRPr="00ED36AD">
        <w:rPr>
          <w:rFonts w:cstheme="majorBidi"/>
          <w:noProof/>
          <w:sz w:val="24"/>
          <w:szCs w:val="24"/>
        </w:rPr>
        <w:t xml:space="preserve"> 2016)</w:t>
      </w:r>
      <w:r w:rsidRPr="00ED36AD">
        <w:rPr>
          <w:rFonts w:cstheme="majorBidi"/>
          <w:sz w:val="24"/>
          <w:szCs w:val="24"/>
        </w:rPr>
        <w:t xml:space="preserve">, business and management </w:t>
      </w:r>
      <w:r w:rsidRPr="00ED36AD">
        <w:rPr>
          <w:rFonts w:cstheme="majorBidi"/>
          <w:noProof/>
          <w:sz w:val="24"/>
          <w:szCs w:val="24"/>
        </w:rPr>
        <w:t>(Peltokorpi</w:t>
      </w:r>
      <w:r w:rsidR="00ED36AD">
        <w:rPr>
          <w:rFonts w:cstheme="majorBidi"/>
          <w:noProof/>
          <w:sz w:val="24"/>
          <w:szCs w:val="24"/>
        </w:rPr>
        <w:t>,</w:t>
      </w:r>
      <w:r w:rsidRPr="00ED36AD">
        <w:rPr>
          <w:rFonts w:cstheme="majorBidi"/>
          <w:noProof/>
          <w:sz w:val="24"/>
          <w:szCs w:val="24"/>
        </w:rPr>
        <w:t xml:space="preserve"> 2010</w:t>
      </w:r>
      <w:r w:rsidR="00F00F80" w:rsidRPr="00ED36AD">
        <w:rPr>
          <w:rFonts w:cstheme="majorBidi"/>
          <w:noProof/>
          <w:sz w:val="24"/>
          <w:szCs w:val="24"/>
        </w:rPr>
        <w:t>;</w:t>
      </w:r>
      <w:r w:rsidRPr="00ED36AD">
        <w:rPr>
          <w:rFonts w:cstheme="majorBidi"/>
          <w:noProof/>
          <w:sz w:val="24"/>
          <w:szCs w:val="24"/>
        </w:rPr>
        <w:t xml:space="preserve"> Lauring and Selmer</w:t>
      </w:r>
      <w:r w:rsidR="00ED36AD">
        <w:rPr>
          <w:rFonts w:cstheme="majorBidi"/>
          <w:noProof/>
          <w:sz w:val="24"/>
          <w:szCs w:val="24"/>
        </w:rPr>
        <w:t>,</w:t>
      </w:r>
      <w:r w:rsidRPr="00ED36AD">
        <w:rPr>
          <w:rFonts w:cstheme="majorBidi"/>
          <w:noProof/>
          <w:sz w:val="24"/>
          <w:szCs w:val="24"/>
        </w:rPr>
        <w:t xml:space="preserve"> 2012</w:t>
      </w:r>
      <w:r w:rsidR="00F00F80" w:rsidRPr="00ED36AD">
        <w:rPr>
          <w:rFonts w:cstheme="majorBidi"/>
          <w:noProof/>
          <w:sz w:val="24"/>
          <w:szCs w:val="24"/>
        </w:rPr>
        <w:t>;</w:t>
      </w:r>
      <w:r w:rsidRPr="00ED36AD">
        <w:rPr>
          <w:rFonts w:cstheme="majorBidi"/>
          <w:noProof/>
          <w:sz w:val="24"/>
          <w:szCs w:val="24"/>
        </w:rPr>
        <w:t xml:space="preserve"> Tietze and Dick</w:t>
      </w:r>
      <w:r w:rsidR="00ED36AD">
        <w:rPr>
          <w:rFonts w:cstheme="majorBidi"/>
          <w:noProof/>
          <w:sz w:val="24"/>
          <w:szCs w:val="24"/>
        </w:rPr>
        <w:t>,</w:t>
      </w:r>
      <w:r w:rsidRPr="00ED36AD">
        <w:rPr>
          <w:rFonts w:cstheme="majorBidi"/>
          <w:noProof/>
          <w:sz w:val="24"/>
          <w:szCs w:val="24"/>
        </w:rPr>
        <w:t xml:space="preserve"> 2013)</w:t>
      </w:r>
      <w:r w:rsidRPr="00ED36AD">
        <w:rPr>
          <w:rFonts w:cstheme="majorBidi"/>
          <w:sz w:val="24"/>
          <w:szCs w:val="24"/>
        </w:rPr>
        <w:t xml:space="preserve">, </w:t>
      </w:r>
      <w:r w:rsidRPr="00ED36AD">
        <w:rPr>
          <w:rFonts w:cstheme="majorBidi"/>
          <w:sz w:val="24"/>
          <w:szCs w:val="24"/>
        </w:rPr>
        <w:lastRenderedPageBreak/>
        <w:t xml:space="preserve">transnational political organisations </w:t>
      </w:r>
      <w:r w:rsidR="00950389" w:rsidRPr="00ED36AD">
        <w:rPr>
          <w:rFonts w:cstheme="majorBidi"/>
          <w:sz w:val="24"/>
          <w:szCs w:val="24"/>
        </w:rPr>
        <w:t xml:space="preserve">and </w:t>
      </w:r>
      <w:r w:rsidRPr="00ED36AD">
        <w:rPr>
          <w:rFonts w:cstheme="majorBidi"/>
          <w:sz w:val="24"/>
          <w:szCs w:val="24"/>
        </w:rPr>
        <w:t xml:space="preserve">diplomacy </w:t>
      </w:r>
      <w:r w:rsidR="00F00F80" w:rsidRPr="00ED36AD">
        <w:rPr>
          <w:rFonts w:cstheme="majorBidi"/>
          <w:noProof/>
          <w:sz w:val="24"/>
          <w:szCs w:val="24"/>
        </w:rPr>
        <w:t>(Ammon</w:t>
      </w:r>
      <w:r w:rsidR="00ED36AD">
        <w:rPr>
          <w:rFonts w:cstheme="majorBidi"/>
          <w:noProof/>
          <w:sz w:val="24"/>
          <w:szCs w:val="24"/>
        </w:rPr>
        <w:t>,</w:t>
      </w:r>
      <w:r w:rsidR="00F00F80" w:rsidRPr="00ED36AD">
        <w:rPr>
          <w:rFonts w:cstheme="majorBidi"/>
          <w:noProof/>
          <w:sz w:val="24"/>
          <w:szCs w:val="24"/>
        </w:rPr>
        <w:t xml:space="preserve"> 2006;</w:t>
      </w:r>
      <w:r w:rsidRPr="00ED36AD">
        <w:rPr>
          <w:rFonts w:cstheme="majorBidi"/>
          <w:noProof/>
          <w:sz w:val="24"/>
          <w:szCs w:val="24"/>
        </w:rPr>
        <w:t xml:space="preserve"> Wodak et al.</w:t>
      </w:r>
      <w:r w:rsidR="00ED36AD">
        <w:rPr>
          <w:rFonts w:cstheme="majorBidi"/>
          <w:noProof/>
          <w:sz w:val="24"/>
          <w:szCs w:val="24"/>
        </w:rPr>
        <w:t>,</w:t>
      </w:r>
      <w:r w:rsidRPr="00ED36AD">
        <w:rPr>
          <w:rFonts w:cstheme="majorBidi"/>
          <w:noProof/>
          <w:sz w:val="24"/>
          <w:szCs w:val="24"/>
        </w:rPr>
        <w:t xml:space="preserve"> 2012)</w:t>
      </w:r>
      <w:r w:rsidRPr="00ED36AD">
        <w:rPr>
          <w:rFonts w:cstheme="majorBidi"/>
          <w:sz w:val="24"/>
          <w:szCs w:val="24"/>
        </w:rPr>
        <w:t xml:space="preserve">, language rights </w:t>
      </w:r>
      <w:r w:rsidRPr="00ED36AD">
        <w:rPr>
          <w:rFonts w:cstheme="majorBidi"/>
          <w:noProof/>
          <w:sz w:val="24"/>
          <w:szCs w:val="24"/>
        </w:rPr>
        <w:t>(Pupavac</w:t>
      </w:r>
      <w:r w:rsidR="00ED36AD">
        <w:rPr>
          <w:rFonts w:cstheme="majorBidi"/>
          <w:noProof/>
          <w:sz w:val="24"/>
          <w:szCs w:val="24"/>
        </w:rPr>
        <w:t>,</w:t>
      </w:r>
      <w:r w:rsidRPr="00ED36AD">
        <w:rPr>
          <w:rFonts w:cstheme="majorBidi"/>
          <w:noProof/>
          <w:sz w:val="24"/>
          <w:szCs w:val="24"/>
        </w:rPr>
        <w:t xml:space="preserve"> 2012)</w:t>
      </w:r>
      <w:r w:rsidRPr="00ED36AD">
        <w:rPr>
          <w:rFonts w:cstheme="majorBidi"/>
          <w:sz w:val="24"/>
          <w:szCs w:val="24"/>
        </w:rPr>
        <w:t xml:space="preserve">, migration </w:t>
      </w:r>
      <w:r w:rsidRPr="00ED36AD">
        <w:rPr>
          <w:rFonts w:cstheme="majorBidi"/>
          <w:noProof/>
          <w:sz w:val="24"/>
          <w:szCs w:val="24"/>
        </w:rPr>
        <w:t>(Creese</w:t>
      </w:r>
      <w:r w:rsidR="00ED36AD">
        <w:rPr>
          <w:rFonts w:cstheme="majorBidi"/>
          <w:noProof/>
          <w:sz w:val="24"/>
          <w:szCs w:val="24"/>
        </w:rPr>
        <w:t>,</w:t>
      </w:r>
      <w:r w:rsidRPr="00ED36AD">
        <w:rPr>
          <w:rFonts w:cstheme="majorBidi"/>
          <w:noProof/>
          <w:sz w:val="24"/>
          <w:szCs w:val="24"/>
        </w:rPr>
        <w:t xml:space="preserve"> 2010</w:t>
      </w:r>
      <w:r w:rsidR="00F00F80" w:rsidRPr="00ED36AD">
        <w:rPr>
          <w:rFonts w:cstheme="majorBidi"/>
          <w:noProof/>
          <w:sz w:val="24"/>
          <w:szCs w:val="24"/>
        </w:rPr>
        <w:t>;</w:t>
      </w:r>
      <w:r w:rsidRPr="00ED36AD">
        <w:rPr>
          <w:rFonts w:cstheme="majorBidi"/>
          <w:noProof/>
          <w:sz w:val="24"/>
          <w:szCs w:val="24"/>
        </w:rPr>
        <w:t xml:space="preserve"> Heugh</w:t>
      </w:r>
      <w:r w:rsidR="00ED36AD">
        <w:rPr>
          <w:rFonts w:cstheme="majorBidi"/>
          <w:noProof/>
          <w:sz w:val="24"/>
          <w:szCs w:val="24"/>
        </w:rPr>
        <w:t>,</w:t>
      </w:r>
      <w:r w:rsidRPr="00ED36AD">
        <w:rPr>
          <w:rFonts w:cstheme="majorBidi"/>
          <w:noProof/>
          <w:sz w:val="24"/>
          <w:szCs w:val="24"/>
        </w:rPr>
        <w:t xml:space="preserve"> 2013)</w:t>
      </w:r>
      <w:r w:rsidRPr="00ED36AD">
        <w:rPr>
          <w:rFonts w:cstheme="majorBidi"/>
          <w:sz w:val="24"/>
          <w:szCs w:val="24"/>
        </w:rPr>
        <w:t xml:space="preserve"> and the military </w:t>
      </w:r>
      <w:r w:rsidRPr="00ED36AD">
        <w:rPr>
          <w:rFonts w:cstheme="majorBidi"/>
          <w:noProof/>
          <w:sz w:val="24"/>
          <w:szCs w:val="24"/>
        </w:rPr>
        <w:t>(C Baker</w:t>
      </w:r>
      <w:r w:rsidR="00ED36AD">
        <w:rPr>
          <w:rFonts w:cstheme="majorBidi"/>
          <w:noProof/>
          <w:sz w:val="24"/>
          <w:szCs w:val="24"/>
        </w:rPr>
        <w:t>,</w:t>
      </w:r>
      <w:r w:rsidRPr="00ED36AD">
        <w:rPr>
          <w:rFonts w:cstheme="majorBidi"/>
          <w:noProof/>
          <w:sz w:val="24"/>
          <w:szCs w:val="24"/>
        </w:rPr>
        <w:t xml:space="preserve"> 2010</w:t>
      </w:r>
      <w:r w:rsidR="00F00F80" w:rsidRPr="00ED36AD">
        <w:rPr>
          <w:rFonts w:cstheme="majorBidi"/>
          <w:noProof/>
          <w:sz w:val="24"/>
          <w:szCs w:val="24"/>
        </w:rPr>
        <w:t>;</w:t>
      </w:r>
      <w:r w:rsidRPr="00ED36AD">
        <w:rPr>
          <w:rFonts w:cstheme="majorBidi"/>
          <w:noProof/>
          <w:sz w:val="24"/>
          <w:szCs w:val="24"/>
        </w:rPr>
        <w:t xml:space="preserve"> </w:t>
      </w:r>
      <w:r w:rsidR="00D9159C" w:rsidRPr="00ED36AD">
        <w:rPr>
          <w:rFonts w:cstheme="majorBidi"/>
          <w:noProof/>
          <w:sz w:val="24"/>
          <w:szCs w:val="24"/>
        </w:rPr>
        <w:t xml:space="preserve">M </w:t>
      </w:r>
      <w:r w:rsidRPr="00ED36AD">
        <w:rPr>
          <w:rFonts w:cstheme="majorBidi"/>
          <w:noProof/>
          <w:sz w:val="24"/>
          <w:szCs w:val="24"/>
        </w:rPr>
        <w:t>Baker</w:t>
      </w:r>
      <w:r w:rsidR="00ED36AD">
        <w:rPr>
          <w:rFonts w:cstheme="majorBidi"/>
          <w:noProof/>
          <w:sz w:val="24"/>
          <w:szCs w:val="24"/>
        </w:rPr>
        <w:t>,</w:t>
      </w:r>
      <w:r w:rsidRPr="00ED36AD">
        <w:rPr>
          <w:rFonts w:cstheme="majorBidi"/>
          <w:noProof/>
          <w:sz w:val="24"/>
          <w:szCs w:val="24"/>
        </w:rPr>
        <w:t xml:space="preserve"> 2010</w:t>
      </w:r>
      <w:r w:rsidR="00F00F80" w:rsidRPr="00ED36AD">
        <w:rPr>
          <w:rFonts w:cstheme="majorBidi"/>
          <w:noProof/>
          <w:sz w:val="24"/>
          <w:szCs w:val="24"/>
        </w:rPr>
        <w:t>;</w:t>
      </w:r>
      <w:r w:rsidRPr="00ED36AD">
        <w:rPr>
          <w:rFonts w:cstheme="majorBidi"/>
          <w:noProof/>
          <w:sz w:val="24"/>
          <w:szCs w:val="24"/>
        </w:rPr>
        <w:t xml:space="preserve"> Baker</w:t>
      </w:r>
      <w:r w:rsidR="00ED36AD">
        <w:rPr>
          <w:rFonts w:cstheme="majorBidi"/>
          <w:noProof/>
          <w:sz w:val="24"/>
          <w:szCs w:val="24"/>
        </w:rPr>
        <w:t>,</w:t>
      </w:r>
      <w:r w:rsidRPr="00ED36AD">
        <w:rPr>
          <w:rFonts w:cstheme="majorBidi"/>
          <w:noProof/>
          <w:sz w:val="24"/>
          <w:szCs w:val="24"/>
        </w:rPr>
        <w:t xml:space="preserve"> 2014</w:t>
      </w:r>
      <w:r w:rsidR="00F00F80" w:rsidRPr="00ED36AD">
        <w:rPr>
          <w:rFonts w:cstheme="majorBidi"/>
          <w:noProof/>
          <w:sz w:val="24"/>
          <w:szCs w:val="24"/>
        </w:rPr>
        <w:t>;</w:t>
      </w:r>
      <w:r w:rsidRPr="00ED36AD">
        <w:rPr>
          <w:rFonts w:cstheme="majorBidi"/>
          <w:noProof/>
          <w:sz w:val="24"/>
          <w:szCs w:val="24"/>
        </w:rPr>
        <w:t xml:space="preserve"> Federici</w:t>
      </w:r>
      <w:r w:rsidR="00ED36AD">
        <w:rPr>
          <w:rFonts w:cstheme="majorBidi"/>
          <w:noProof/>
          <w:sz w:val="24"/>
          <w:szCs w:val="24"/>
        </w:rPr>
        <w:t>,</w:t>
      </w:r>
      <w:r w:rsidRPr="00ED36AD">
        <w:rPr>
          <w:rFonts w:cstheme="majorBidi"/>
          <w:noProof/>
          <w:sz w:val="24"/>
          <w:szCs w:val="24"/>
        </w:rPr>
        <w:t xml:space="preserve"> 2016)</w:t>
      </w:r>
      <w:r w:rsidRPr="00ED36AD">
        <w:rPr>
          <w:rFonts w:cstheme="majorBidi"/>
          <w:sz w:val="24"/>
          <w:szCs w:val="24"/>
        </w:rPr>
        <w:t>.</w:t>
      </w:r>
      <w:proofErr w:type="gramEnd"/>
      <w:r w:rsidRPr="00ED36AD">
        <w:rPr>
          <w:rFonts w:cstheme="majorBidi"/>
          <w:sz w:val="24"/>
          <w:szCs w:val="24"/>
        </w:rPr>
        <w:t xml:space="preserve"> </w:t>
      </w:r>
      <w:r w:rsidR="00F80B0D" w:rsidRPr="00ED36AD">
        <w:rPr>
          <w:rFonts w:cstheme="majorBidi"/>
          <w:sz w:val="24"/>
          <w:szCs w:val="24"/>
        </w:rPr>
        <w:t xml:space="preserve">In the context of development aid, language </w:t>
      </w:r>
      <w:proofErr w:type="gramStart"/>
      <w:r w:rsidR="00F80B0D" w:rsidRPr="00ED36AD">
        <w:rPr>
          <w:rFonts w:cstheme="majorBidi"/>
          <w:sz w:val="24"/>
          <w:szCs w:val="24"/>
        </w:rPr>
        <w:t>has been primarily considered</w:t>
      </w:r>
      <w:proofErr w:type="gramEnd"/>
      <w:r w:rsidR="00F80B0D" w:rsidRPr="00ED36AD">
        <w:rPr>
          <w:rFonts w:cstheme="majorBidi"/>
          <w:sz w:val="24"/>
          <w:szCs w:val="24"/>
        </w:rPr>
        <w:t xml:space="preserve"> in terms of English language teaching (ELT) (Appleby et al.</w:t>
      </w:r>
      <w:r w:rsidR="00ED36AD">
        <w:rPr>
          <w:rFonts w:cstheme="majorBidi"/>
          <w:sz w:val="24"/>
          <w:szCs w:val="24"/>
        </w:rPr>
        <w:t>,</w:t>
      </w:r>
      <w:r w:rsidR="00F80B0D" w:rsidRPr="00ED36AD">
        <w:rPr>
          <w:rFonts w:cstheme="majorBidi"/>
          <w:sz w:val="24"/>
          <w:szCs w:val="24"/>
        </w:rPr>
        <w:t xml:space="preserve"> 2002; Appleby</w:t>
      </w:r>
      <w:r w:rsidR="00ED36AD">
        <w:rPr>
          <w:rFonts w:cstheme="majorBidi"/>
          <w:sz w:val="24"/>
          <w:szCs w:val="24"/>
        </w:rPr>
        <w:t>,</w:t>
      </w:r>
      <w:r w:rsidR="00F80B0D" w:rsidRPr="00ED36AD">
        <w:rPr>
          <w:rFonts w:cstheme="majorBidi"/>
          <w:sz w:val="24"/>
          <w:szCs w:val="24"/>
        </w:rPr>
        <w:t xml:space="preserve"> 2016; </w:t>
      </w:r>
      <w:r w:rsidR="00FF068C" w:rsidRPr="00ED36AD">
        <w:rPr>
          <w:rFonts w:cstheme="majorBidi"/>
          <w:sz w:val="24"/>
          <w:szCs w:val="24"/>
        </w:rPr>
        <w:t>Taylor-Leech</w:t>
      </w:r>
      <w:r w:rsidR="00ED36AD">
        <w:rPr>
          <w:rFonts w:cstheme="majorBidi"/>
          <w:sz w:val="24"/>
          <w:szCs w:val="24"/>
        </w:rPr>
        <w:t>,</w:t>
      </w:r>
      <w:r w:rsidR="00FF068C" w:rsidRPr="00ED36AD">
        <w:rPr>
          <w:rFonts w:cstheme="majorBidi"/>
          <w:sz w:val="24"/>
          <w:szCs w:val="24"/>
        </w:rPr>
        <w:t xml:space="preserve"> 2009). This means that ELT understood as development aid and associated with modernizat</w:t>
      </w:r>
      <w:r w:rsidR="00FF2E04" w:rsidRPr="00ED36AD">
        <w:rPr>
          <w:rFonts w:cstheme="majorBidi"/>
          <w:sz w:val="24"/>
          <w:szCs w:val="24"/>
        </w:rPr>
        <w:t>ion processes (Pennycook</w:t>
      </w:r>
      <w:r w:rsidR="00ED36AD">
        <w:rPr>
          <w:rFonts w:cstheme="majorBidi"/>
          <w:sz w:val="24"/>
          <w:szCs w:val="24"/>
        </w:rPr>
        <w:t>,</w:t>
      </w:r>
      <w:r w:rsidR="00FF2E04" w:rsidRPr="00ED36AD">
        <w:rPr>
          <w:rFonts w:cstheme="majorBidi"/>
          <w:sz w:val="24"/>
          <w:szCs w:val="24"/>
        </w:rPr>
        <w:t xml:space="preserve"> 1994)</w:t>
      </w:r>
      <w:r w:rsidR="00680801" w:rsidRPr="00ED36AD">
        <w:rPr>
          <w:rFonts w:cstheme="majorBidi"/>
          <w:sz w:val="24"/>
          <w:szCs w:val="24"/>
        </w:rPr>
        <w:t>, thus contributing to the spread of English associated with globalisation proces</w:t>
      </w:r>
      <w:r w:rsidR="009C4FD9" w:rsidRPr="00ED36AD">
        <w:rPr>
          <w:rFonts w:cstheme="majorBidi"/>
          <w:sz w:val="24"/>
          <w:szCs w:val="24"/>
        </w:rPr>
        <w:t>s</w:t>
      </w:r>
      <w:r w:rsidR="00680801" w:rsidRPr="00ED36AD">
        <w:rPr>
          <w:rFonts w:cstheme="majorBidi"/>
          <w:sz w:val="24"/>
          <w:szCs w:val="24"/>
        </w:rPr>
        <w:t>es.</w:t>
      </w:r>
      <w:r w:rsidR="00FF2E04" w:rsidRPr="00ED36AD">
        <w:rPr>
          <w:rFonts w:cstheme="majorBidi"/>
          <w:sz w:val="24"/>
          <w:szCs w:val="24"/>
        </w:rPr>
        <w:t xml:space="preserve"> Given that wealthy nations tended to be monolingual, a link was made </w:t>
      </w:r>
      <w:r w:rsidR="00AE324B" w:rsidRPr="00ED36AD">
        <w:rPr>
          <w:rFonts w:cstheme="majorBidi"/>
          <w:sz w:val="24"/>
          <w:szCs w:val="24"/>
        </w:rPr>
        <w:t xml:space="preserve">between multilingualism and poverty </w:t>
      </w:r>
      <w:r w:rsidR="00FF068C" w:rsidRPr="00ED36AD">
        <w:rPr>
          <w:rFonts w:cstheme="majorBidi"/>
          <w:sz w:val="24"/>
          <w:szCs w:val="24"/>
        </w:rPr>
        <w:t>(Lo Bianco</w:t>
      </w:r>
      <w:r w:rsidR="00ED36AD">
        <w:rPr>
          <w:rFonts w:cstheme="majorBidi"/>
          <w:sz w:val="24"/>
          <w:szCs w:val="24"/>
        </w:rPr>
        <w:t>,</w:t>
      </w:r>
      <w:r w:rsidR="00FF068C" w:rsidRPr="00ED36AD">
        <w:rPr>
          <w:rFonts w:cstheme="majorBidi"/>
          <w:sz w:val="24"/>
          <w:szCs w:val="24"/>
        </w:rPr>
        <w:t xml:space="preserve"> 2002</w:t>
      </w:r>
      <w:r w:rsidR="00F00F80" w:rsidRPr="00ED36AD">
        <w:rPr>
          <w:rFonts w:cstheme="majorBidi"/>
          <w:sz w:val="24"/>
          <w:szCs w:val="24"/>
        </w:rPr>
        <w:t>:</w:t>
      </w:r>
      <w:r w:rsidR="00AE324B" w:rsidRPr="00ED36AD">
        <w:rPr>
          <w:rFonts w:cstheme="majorBidi"/>
          <w:sz w:val="24"/>
          <w:szCs w:val="24"/>
        </w:rPr>
        <w:t xml:space="preserve"> 5).</w:t>
      </w:r>
      <w:r w:rsidR="00AE324B" w:rsidRPr="00ED36AD">
        <w:rPr>
          <w:rFonts w:cstheme="majorBidi"/>
          <w:sz w:val="24"/>
          <w:szCs w:val="24"/>
          <w:vertAlign w:val="superscript"/>
        </w:rPr>
        <w:t>3)</w:t>
      </w:r>
      <w:r w:rsidR="00AE324B" w:rsidRPr="00ED36AD">
        <w:rPr>
          <w:rFonts w:cstheme="majorBidi"/>
          <w:sz w:val="24"/>
          <w:szCs w:val="24"/>
        </w:rPr>
        <w:t xml:space="preserve"> </w:t>
      </w:r>
      <w:r w:rsidR="00FF2E04" w:rsidRPr="00ED36AD">
        <w:rPr>
          <w:rFonts w:cstheme="majorBidi"/>
          <w:sz w:val="24"/>
          <w:szCs w:val="24"/>
        </w:rPr>
        <w:t xml:space="preserve">Of course, language teaching is far from neutral but it associated with </w:t>
      </w:r>
      <w:r w:rsidR="00E0522F" w:rsidRPr="00ED36AD">
        <w:rPr>
          <w:rFonts w:cstheme="majorBidi"/>
          <w:sz w:val="24"/>
          <w:szCs w:val="24"/>
        </w:rPr>
        <w:t>‘</w:t>
      </w:r>
      <w:r w:rsidR="00FF2E04" w:rsidRPr="00ED36AD">
        <w:rPr>
          <w:rFonts w:cstheme="majorBidi"/>
          <w:sz w:val="24"/>
          <w:szCs w:val="24"/>
        </w:rPr>
        <w:t>the promotion of particular forms of culture and knowledge</w:t>
      </w:r>
      <w:r w:rsidR="00E0522F" w:rsidRPr="00ED36AD">
        <w:rPr>
          <w:rFonts w:cstheme="majorBidi"/>
          <w:sz w:val="24"/>
          <w:szCs w:val="24"/>
        </w:rPr>
        <w:t>’</w:t>
      </w:r>
      <w:r w:rsidR="00FF2E04" w:rsidRPr="00ED36AD">
        <w:rPr>
          <w:rFonts w:cstheme="majorBidi"/>
          <w:sz w:val="24"/>
          <w:szCs w:val="24"/>
        </w:rPr>
        <w:t xml:space="preserve"> (Pennycook 1994</w:t>
      </w:r>
      <w:r w:rsidR="00F00F80" w:rsidRPr="00ED36AD">
        <w:rPr>
          <w:rFonts w:cstheme="majorBidi"/>
          <w:sz w:val="24"/>
          <w:szCs w:val="24"/>
        </w:rPr>
        <w:t>:</w:t>
      </w:r>
      <w:r w:rsidR="00FF2E04" w:rsidRPr="00ED36AD">
        <w:rPr>
          <w:rFonts w:cstheme="majorBidi"/>
          <w:sz w:val="24"/>
          <w:szCs w:val="24"/>
        </w:rPr>
        <w:t xml:space="preserve"> 152) and </w:t>
      </w:r>
      <w:r w:rsidR="00C2624E" w:rsidRPr="00ED36AD">
        <w:rPr>
          <w:rFonts w:cstheme="majorBidi"/>
          <w:sz w:val="24"/>
          <w:szCs w:val="24"/>
        </w:rPr>
        <w:t xml:space="preserve">associated with Orientalism, power and hegemony. </w:t>
      </w:r>
      <w:r w:rsidR="000F6101" w:rsidRPr="00ED36AD">
        <w:rPr>
          <w:rFonts w:cstheme="majorBidi"/>
          <w:sz w:val="24"/>
          <w:szCs w:val="24"/>
        </w:rPr>
        <w:t>T</w:t>
      </w:r>
      <w:r w:rsidR="00036C0B" w:rsidRPr="00ED36AD">
        <w:rPr>
          <w:rFonts w:cstheme="majorBidi"/>
          <w:sz w:val="24"/>
          <w:szCs w:val="24"/>
        </w:rPr>
        <w:t xml:space="preserve">he US Peace Corps dispatched thousands of volunteers to make sure English </w:t>
      </w:r>
      <w:proofErr w:type="gramStart"/>
      <w:r w:rsidR="00036C0B" w:rsidRPr="00ED36AD">
        <w:rPr>
          <w:rFonts w:cstheme="majorBidi"/>
          <w:sz w:val="24"/>
          <w:szCs w:val="24"/>
        </w:rPr>
        <w:t>was taught</w:t>
      </w:r>
      <w:proofErr w:type="gramEnd"/>
      <w:r w:rsidR="00036C0B" w:rsidRPr="00ED36AD">
        <w:rPr>
          <w:rFonts w:cstheme="majorBidi"/>
          <w:sz w:val="24"/>
          <w:szCs w:val="24"/>
        </w:rPr>
        <w:t xml:space="preserve"> in the developing World (</w:t>
      </w:r>
      <w:proofErr w:type="spellStart"/>
      <w:r w:rsidR="00036C0B" w:rsidRPr="00ED36AD">
        <w:rPr>
          <w:rFonts w:cstheme="majorBidi"/>
          <w:sz w:val="24"/>
          <w:szCs w:val="24"/>
        </w:rPr>
        <w:t>Geidel</w:t>
      </w:r>
      <w:proofErr w:type="spellEnd"/>
      <w:r w:rsidR="000F58DF">
        <w:rPr>
          <w:rFonts w:cstheme="majorBidi"/>
          <w:sz w:val="24"/>
          <w:szCs w:val="24"/>
        </w:rPr>
        <w:t>,</w:t>
      </w:r>
      <w:r w:rsidR="00036C0B" w:rsidRPr="00ED36AD">
        <w:rPr>
          <w:rFonts w:cstheme="majorBidi"/>
          <w:sz w:val="24"/>
          <w:szCs w:val="24"/>
        </w:rPr>
        <w:t xml:space="preserve"> 2015). </w:t>
      </w:r>
      <w:r w:rsidR="009C4FD9" w:rsidRPr="00ED36AD">
        <w:rPr>
          <w:rFonts w:cstheme="majorBidi"/>
          <w:sz w:val="24"/>
          <w:szCs w:val="24"/>
        </w:rPr>
        <w:t>T</w:t>
      </w:r>
      <w:r w:rsidRPr="00ED36AD">
        <w:rPr>
          <w:rFonts w:cstheme="majorBidi"/>
          <w:sz w:val="24"/>
          <w:szCs w:val="24"/>
        </w:rPr>
        <w:t xml:space="preserve">he role </w:t>
      </w:r>
      <w:r w:rsidR="00036C0B" w:rsidRPr="00ED36AD">
        <w:rPr>
          <w:rFonts w:cstheme="majorBidi"/>
          <w:sz w:val="24"/>
          <w:szCs w:val="24"/>
        </w:rPr>
        <w:t xml:space="preserve">that </w:t>
      </w:r>
      <w:r w:rsidRPr="00ED36AD">
        <w:rPr>
          <w:rFonts w:cstheme="majorBidi"/>
          <w:sz w:val="24"/>
          <w:szCs w:val="24"/>
        </w:rPr>
        <w:t xml:space="preserve">language and translation </w:t>
      </w:r>
      <w:r w:rsidR="00036C0B" w:rsidRPr="00ED36AD">
        <w:rPr>
          <w:rFonts w:cstheme="majorBidi"/>
          <w:sz w:val="24"/>
          <w:szCs w:val="24"/>
        </w:rPr>
        <w:t xml:space="preserve">play within aid organisations </w:t>
      </w:r>
      <w:r w:rsidRPr="00ED36AD">
        <w:rPr>
          <w:rFonts w:cstheme="majorBidi"/>
          <w:sz w:val="24"/>
          <w:szCs w:val="24"/>
        </w:rPr>
        <w:t xml:space="preserve">has </w:t>
      </w:r>
      <w:r w:rsidR="00F55284" w:rsidRPr="00ED36AD">
        <w:rPr>
          <w:rFonts w:cstheme="majorBidi"/>
          <w:sz w:val="24"/>
          <w:szCs w:val="24"/>
        </w:rPr>
        <w:t xml:space="preserve">only recently found </w:t>
      </w:r>
      <w:r w:rsidR="00036C0B" w:rsidRPr="00ED36AD">
        <w:rPr>
          <w:rFonts w:cstheme="majorBidi"/>
          <w:sz w:val="24"/>
          <w:szCs w:val="24"/>
        </w:rPr>
        <w:t xml:space="preserve">scholarly </w:t>
      </w:r>
      <w:r w:rsidRPr="00ED36AD">
        <w:rPr>
          <w:rFonts w:cstheme="majorBidi"/>
          <w:sz w:val="24"/>
          <w:szCs w:val="24"/>
        </w:rPr>
        <w:t>attention</w:t>
      </w:r>
      <w:r w:rsidR="00F55284" w:rsidRPr="00ED36AD">
        <w:rPr>
          <w:rFonts w:cstheme="majorBidi"/>
          <w:sz w:val="24"/>
          <w:szCs w:val="24"/>
        </w:rPr>
        <w:t>.</w:t>
      </w:r>
      <w:r w:rsidR="000F6101" w:rsidRPr="00ED36AD">
        <w:rPr>
          <w:rFonts w:cstheme="majorBidi"/>
          <w:sz w:val="24"/>
          <w:szCs w:val="24"/>
          <w:vertAlign w:val="superscript"/>
        </w:rPr>
        <w:t>4)</w:t>
      </w:r>
      <w:r w:rsidR="000F6101" w:rsidRPr="00ED36AD">
        <w:rPr>
          <w:rFonts w:cstheme="majorBidi"/>
          <w:sz w:val="24"/>
          <w:szCs w:val="24"/>
        </w:rPr>
        <w:t xml:space="preserve">  </w:t>
      </w:r>
      <w:r w:rsidR="00F80B0D" w:rsidRPr="00ED36AD">
        <w:rPr>
          <w:rFonts w:cstheme="majorBidi"/>
          <w:sz w:val="24"/>
          <w:szCs w:val="24"/>
          <w:vertAlign w:val="superscript"/>
        </w:rPr>
        <w:t xml:space="preserve"> </w:t>
      </w:r>
      <w:r w:rsidR="00EE440B" w:rsidRPr="00ED36AD">
        <w:rPr>
          <w:rFonts w:cstheme="majorBidi"/>
          <w:sz w:val="24"/>
          <w:szCs w:val="24"/>
        </w:rPr>
        <w:t xml:space="preserve">Drawing on archival data, </w:t>
      </w:r>
      <w:proofErr w:type="spellStart"/>
      <w:r w:rsidR="00EE440B" w:rsidRPr="00ED36AD">
        <w:rPr>
          <w:rFonts w:cstheme="majorBidi"/>
          <w:sz w:val="24"/>
          <w:szCs w:val="24"/>
        </w:rPr>
        <w:t>Footit</w:t>
      </w:r>
      <w:r w:rsidR="00F55284" w:rsidRPr="00ED36AD">
        <w:rPr>
          <w:rFonts w:cstheme="majorBidi"/>
          <w:sz w:val="24"/>
          <w:szCs w:val="24"/>
        </w:rPr>
        <w:t>t</w:t>
      </w:r>
      <w:proofErr w:type="spellEnd"/>
      <w:r w:rsidR="00EE440B" w:rsidRPr="00ED36AD">
        <w:rPr>
          <w:rFonts w:cstheme="majorBidi"/>
          <w:sz w:val="24"/>
          <w:szCs w:val="24"/>
        </w:rPr>
        <w:t xml:space="preserve"> (2017) provides an overview over Oxfam GB’s strategies to deal with multilingualism and ‘linguistic hospitality’ or intercultural openness. Her account focuses primarily on the translation of reports. Similarly </w:t>
      </w:r>
      <w:proofErr w:type="spellStart"/>
      <w:r w:rsidR="00EE440B" w:rsidRPr="00ED36AD">
        <w:rPr>
          <w:rFonts w:cstheme="majorBidi"/>
          <w:sz w:val="24"/>
          <w:szCs w:val="24"/>
        </w:rPr>
        <w:t>Schaeffner</w:t>
      </w:r>
      <w:proofErr w:type="spellEnd"/>
      <w:r w:rsidR="00EE440B" w:rsidRPr="00ED36AD">
        <w:rPr>
          <w:rFonts w:cstheme="majorBidi"/>
          <w:sz w:val="24"/>
          <w:szCs w:val="24"/>
        </w:rPr>
        <w:t xml:space="preserve"> et al. (2014) and Tesseur (2017) examine the translation of written documents of NGOs such as Amnesty International. </w:t>
      </w:r>
      <w:r w:rsidRPr="00ED36AD">
        <w:rPr>
          <w:rFonts w:cstheme="majorBidi"/>
          <w:sz w:val="24"/>
          <w:szCs w:val="24"/>
        </w:rPr>
        <w:t xml:space="preserve"> </w:t>
      </w:r>
      <w:r w:rsidR="002D2D38" w:rsidRPr="00ED36AD">
        <w:rPr>
          <w:rFonts w:cstheme="majorBidi"/>
          <w:sz w:val="24"/>
          <w:szCs w:val="24"/>
        </w:rPr>
        <w:t>Listening projects (Abu-</w:t>
      </w:r>
      <w:proofErr w:type="spellStart"/>
      <w:r w:rsidR="002D2D38" w:rsidRPr="00ED36AD">
        <w:rPr>
          <w:rFonts w:cstheme="majorBidi"/>
          <w:sz w:val="24"/>
          <w:szCs w:val="24"/>
        </w:rPr>
        <w:t>Sada</w:t>
      </w:r>
      <w:proofErr w:type="spellEnd"/>
      <w:r w:rsidR="000F58DF">
        <w:rPr>
          <w:rFonts w:cstheme="majorBidi"/>
          <w:sz w:val="24"/>
          <w:szCs w:val="24"/>
        </w:rPr>
        <w:t>,</w:t>
      </w:r>
      <w:r w:rsidR="002D2D38" w:rsidRPr="00ED36AD">
        <w:rPr>
          <w:rFonts w:cstheme="majorBidi"/>
          <w:sz w:val="24"/>
          <w:szCs w:val="24"/>
        </w:rPr>
        <w:t xml:space="preserve"> 20</w:t>
      </w:r>
      <w:r w:rsidR="00FF2E04" w:rsidRPr="00ED36AD">
        <w:rPr>
          <w:rFonts w:cstheme="majorBidi"/>
          <w:sz w:val="24"/>
          <w:szCs w:val="24"/>
        </w:rPr>
        <w:t>12</w:t>
      </w:r>
      <w:r w:rsidR="002D2D38" w:rsidRPr="00ED36AD">
        <w:rPr>
          <w:rFonts w:cstheme="majorBidi"/>
          <w:sz w:val="24"/>
          <w:szCs w:val="24"/>
        </w:rPr>
        <w:t xml:space="preserve">) </w:t>
      </w:r>
      <w:r w:rsidR="00E0522F" w:rsidRPr="00ED36AD">
        <w:rPr>
          <w:rFonts w:cstheme="majorBidi"/>
          <w:sz w:val="24"/>
          <w:szCs w:val="24"/>
        </w:rPr>
        <w:t xml:space="preserve">seek to understand </w:t>
      </w:r>
      <w:r w:rsidR="002D2D38" w:rsidRPr="00ED36AD">
        <w:rPr>
          <w:rFonts w:cstheme="majorBidi"/>
          <w:sz w:val="24"/>
          <w:szCs w:val="24"/>
        </w:rPr>
        <w:t xml:space="preserve">how beneficiaries perceive international aid organisations, but </w:t>
      </w:r>
      <w:r w:rsidR="00873623" w:rsidRPr="00ED36AD">
        <w:rPr>
          <w:rFonts w:cstheme="majorBidi"/>
          <w:sz w:val="24"/>
          <w:szCs w:val="24"/>
        </w:rPr>
        <w:t xml:space="preserve">hardly </w:t>
      </w:r>
      <w:r w:rsidR="002D2D38" w:rsidRPr="00ED36AD">
        <w:rPr>
          <w:rFonts w:cstheme="majorBidi"/>
          <w:sz w:val="24"/>
          <w:szCs w:val="24"/>
        </w:rPr>
        <w:t>address</w:t>
      </w:r>
      <w:r w:rsidR="00E0522F" w:rsidRPr="00ED36AD">
        <w:rPr>
          <w:rFonts w:cstheme="majorBidi"/>
          <w:sz w:val="24"/>
          <w:szCs w:val="24"/>
        </w:rPr>
        <w:t xml:space="preserve"> </w:t>
      </w:r>
      <w:r w:rsidR="002D2D38" w:rsidRPr="00ED36AD">
        <w:rPr>
          <w:rFonts w:cstheme="majorBidi"/>
          <w:sz w:val="24"/>
          <w:szCs w:val="24"/>
        </w:rPr>
        <w:t xml:space="preserve">what role language plays in the encounters between international and national staff. </w:t>
      </w:r>
      <w:r w:rsidR="00C2624E" w:rsidRPr="00ED36AD">
        <w:rPr>
          <w:rFonts w:cstheme="majorBidi"/>
          <w:sz w:val="24"/>
          <w:szCs w:val="24"/>
        </w:rPr>
        <w:t xml:space="preserve">I argue that an analysis of the role of linguistic capital enables a better understanding of power relations and inequality of aid organisations and perpetuation of the </w:t>
      </w:r>
      <w:r w:rsidR="009C4FD9" w:rsidRPr="00ED36AD">
        <w:rPr>
          <w:rFonts w:cstheme="majorBidi"/>
          <w:sz w:val="24"/>
          <w:szCs w:val="24"/>
        </w:rPr>
        <w:t>dominance of Western staff who rely</w:t>
      </w:r>
      <w:r w:rsidR="00C2624E" w:rsidRPr="00ED36AD">
        <w:rPr>
          <w:rFonts w:cstheme="majorBidi"/>
          <w:sz w:val="24"/>
          <w:szCs w:val="24"/>
        </w:rPr>
        <w:t xml:space="preserve"> on indigenous brokers</w:t>
      </w:r>
      <w:r w:rsidR="00680801" w:rsidRPr="00ED36AD">
        <w:rPr>
          <w:rFonts w:cstheme="majorBidi"/>
          <w:sz w:val="24"/>
          <w:szCs w:val="24"/>
        </w:rPr>
        <w:t xml:space="preserve"> (Swidler and Watkins</w:t>
      </w:r>
      <w:r w:rsidR="000F58DF">
        <w:rPr>
          <w:rFonts w:cstheme="majorBidi"/>
          <w:sz w:val="24"/>
          <w:szCs w:val="24"/>
        </w:rPr>
        <w:t>,</w:t>
      </w:r>
      <w:r w:rsidR="00680801" w:rsidRPr="00ED36AD">
        <w:rPr>
          <w:rFonts w:cstheme="majorBidi"/>
          <w:sz w:val="24"/>
          <w:szCs w:val="24"/>
        </w:rPr>
        <w:t xml:space="preserve"> 2017).</w:t>
      </w:r>
      <w:r w:rsidR="00C2624E" w:rsidRPr="00ED36AD">
        <w:rPr>
          <w:rFonts w:cstheme="majorBidi"/>
          <w:sz w:val="24"/>
          <w:szCs w:val="24"/>
        </w:rPr>
        <w:t xml:space="preserve"> </w:t>
      </w:r>
    </w:p>
    <w:p w:rsidR="00517C22" w:rsidRPr="00ED36AD" w:rsidRDefault="00517C22" w:rsidP="0096173B">
      <w:pPr>
        <w:pStyle w:val="Heading2"/>
        <w:rPr>
          <w:rFonts w:asciiTheme="minorHAnsi" w:hAnsiTheme="minorHAnsi"/>
          <w:color w:val="auto"/>
          <w:sz w:val="24"/>
          <w:szCs w:val="24"/>
        </w:rPr>
      </w:pPr>
    </w:p>
    <w:p w:rsidR="001C678F" w:rsidRPr="00ED36AD" w:rsidRDefault="0096173B" w:rsidP="0096173B">
      <w:pPr>
        <w:pStyle w:val="Heading2"/>
        <w:rPr>
          <w:rFonts w:asciiTheme="minorHAnsi" w:hAnsiTheme="minorHAnsi"/>
          <w:color w:val="auto"/>
          <w:sz w:val="24"/>
          <w:szCs w:val="24"/>
        </w:rPr>
      </w:pPr>
      <w:r w:rsidRPr="00ED36AD">
        <w:rPr>
          <w:rFonts w:asciiTheme="minorHAnsi" w:hAnsiTheme="minorHAnsi"/>
          <w:color w:val="auto"/>
          <w:sz w:val="24"/>
          <w:szCs w:val="24"/>
        </w:rPr>
        <w:t xml:space="preserve">The Aid system </w:t>
      </w:r>
      <w:r w:rsidR="001C678F" w:rsidRPr="00ED36AD">
        <w:rPr>
          <w:rFonts w:asciiTheme="minorHAnsi" w:hAnsiTheme="minorHAnsi"/>
          <w:color w:val="auto"/>
          <w:sz w:val="24"/>
          <w:szCs w:val="24"/>
        </w:rPr>
        <w:t xml:space="preserve">as multi-lingual and multi-cultural space  </w:t>
      </w:r>
    </w:p>
    <w:p w:rsidR="001C678F" w:rsidRPr="00ED36AD" w:rsidRDefault="001C678F" w:rsidP="000F58DF">
      <w:pPr>
        <w:spacing w:after="0" w:line="360" w:lineRule="auto"/>
        <w:rPr>
          <w:rFonts w:cstheme="majorBidi"/>
          <w:sz w:val="24"/>
          <w:szCs w:val="24"/>
        </w:rPr>
      </w:pPr>
      <w:r w:rsidRPr="00ED36AD">
        <w:rPr>
          <w:rFonts w:cstheme="majorBidi"/>
          <w:sz w:val="24"/>
          <w:szCs w:val="24"/>
        </w:rPr>
        <w:t>International aid organisations</w:t>
      </w:r>
      <w:r w:rsidR="00A57F65" w:rsidRPr="00ED36AD">
        <w:rPr>
          <w:rFonts w:cstheme="majorBidi"/>
          <w:sz w:val="24"/>
          <w:szCs w:val="24"/>
          <w:vertAlign w:val="superscript"/>
        </w:rPr>
        <w:t>5)</w:t>
      </w:r>
      <w:r w:rsidRPr="00ED36AD">
        <w:rPr>
          <w:rFonts w:cstheme="majorBidi"/>
          <w:sz w:val="24"/>
          <w:szCs w:val="24"/>
        </w:rPr>
        <w:t xml:space="preserve"> are multi-national, multi-lingual and multi-cultural</w:t>
      </w:r>
      <w:r w:rsidR="008B5711" w:rsidRPr="00ED36AD">
        <w:rPr>
          <w:rFonts w:cstheme="majorBidi"/>
          <w:sz w:val="24"/>
          <w:szCs w:val="24"/>
        </w:rPr>
        <w:t xml:space="preserve"> bringing together staff and beneficiaries from different countries, regions, religions and strata of society</w:t>
      </w:r>
      <w:r w:rsidRPr="00ED36AD">
        <w:rPr>
          <w:rFonts w:cstheme="majorBidi"/>
          <w:sz w:val="24"/>
          <w:szCs w:val="24"/>
        </w:rPr>
        <w:t xml:space="preserve">. </w:t>
      </w:r>
      <w:r w:rsidR="008B5711" w:rsidRPr="00ED36AD">
        <w:rPr>
          <w:rFonts w:cstheme="majorBidi"/>
          <w:sz w:val="24"/>
          <w:szCs w:val="24"/>
        </w:rPr>
        <w:t xml:space="preserve">Aid work </w:t>
      </w:r>
      <w:proofErr w:type="gramStart"/>
      <w:r w:rsidR="008B5711" w:rsidRPr="00ED36AD">
        <w:rPr>
          <w:rFonts w:cstheme="majorBidi"/>
          <w:sz w:val="24"/>
          <w:szCs w:val="24"/>
        </w:rPr>
        <w:t xml:space="preserve">is </w:t>
      </w:r>
      <w:r w:rsidRPr="00ED36AD">
        <w:rPr>
          <w:rFonts w:cstheme="majorBidi"/>
          <w:sz w:val="24"/>
          <w:szCs w:val="24"/>
        </w:rPr>
        <w:t>carried out</w:t>
      </w:r>
      <w:proofErr w:type="gramEnd"/>
      <w:r w:rsidRPr="00ED36AD">
        <w:rPr>
          <w:rFonts w:cstheme="majorBidi"/>
          <w:sz w:val="24"/>
          <w:szCs w:val="24"/>
        </w:rPr>
        <w:t xml:space="preserve"> in Head Offices, Regional Offices and Field Offices</w:t>
      </w:r>
      <w:r w:rsidR="00873623" w:rsidRPr="00ED36AD">
        <w:rPr>
          <w:rFonts w:cstheme="majorBidi"/>
          <w:sz w:val="24"/>
          <w:szCs w:val="24"/>
        </w:rPr>
        <w:t xml:space="preserve"> (</w:t>
      </w:r>
      <w:r w:rsidR="000F58DF">
        <w:rPr>
          <w:rFonts w:cstheme="majorBidi"/>
          <w:sz w:val="24"/>
          <w:szCs w:val="24"/>
        </w:rPr>
        <w:t xml:space="preserve">Roth, 2015; </w:t>
      </w:r>
      <w:r w:rsidR="00873623" w:rsidRPr="00ED36AD">
        <w:rPr>
          <w:rFonts w:cstheme="majorBidi"/>
          <w:sz w:val="24"/>
          <w:szCs w:val="24"/>
        </w:rPr>
        <w:t>Swidler and Watkins</w:t>
      </w:r>
      <w:r w:rsidR="000F58DF">
        <w:rPr>
          <w:rFonts w:cstheme="majorBidi"/>
          <w:sz w:val="24"/>
          <w:szCs w:val="24"/>
        </w:rPr>
        <w:t>, 2017</w:t>
      </w:r>
      <w:r w:rsidR="00873623" w:rsidRPr="00ED36AD">
        <w:rPr>
          <w:rFonts w:cstheme="majorBidi"/>
          <w:sz w:val="24"/>
          <w:szCs w:val="24"/>
        </w:rPr>
        <w:t>)</w:t>
      </w:r>
      <w:r w:rsidRPr="00ED36AD">
        <w:rPr>
          <w:rFonts w:cstheme="majorBidi"/>
          <w:sz w:val="24"/>
          <w:szCs w:val="24"/>
        </w:rPr>
        <w:t xml:space="preserve">. While staff in field offices has the closest contact with local stakeholders and local populations, desk officers </w:t>
      </w:r>
      <w:r w:rsidR="002D2D38" w:rsidRPr="00ED36AD">
        <w:rPr>
          <w:rFonts w:cstheme="majorBidi"/>
          <w:sz w:val="24"/>
          <w:szCs w:val="24"/>
        </w:rPr>
        <w:t xml:space="preserve">based </w:t>
      </w:r>
      <w:r w:rsidRPr="00ED36AD">
        <w:rPr>
          <w:rFonts w:cstheme="majorBidi"/>
          <w:sz w:val="24"/>
          <w:szCs w:val="24"/>
        </w:rPr>
        <w:t xml:space="preserve">in head offices </w:t>
      </w:r>
      <w:r w:rsidR="002D2D38" w:rsidRPr="00ED36AD">
        <w:rPr>
          <w:rFonts w:cstheme="majorBidi"/>
          <w:sz w:val="24"/>
          <w:szCs w:val="24"/>
        </w:rPr>
        <w:t xml:space="preserve">in </w:t>
      </w:r>
      <w:r w:rsidRPr="00ED36AD">
        <w:rPr>
          <w:rFonts w:cstheme="majorBidi"/>
          <w:sz w:val="24"/>
          <w:szCs w:val="24"/>
        </w:rPr>
        <w:t xml:space="preserve">the Global </w:t>
      </w:r>
      <w:r w:rsidRPr="00ED36AD">
        <w:rPr>
          <w:rFonts w:cstheme="majorBidi"/>
          <w:sz w:val="24"/>
          <w:szCs w:val="24"/>
        </w:rPr>
        <w:lastRenderedPageBreak/>
        <w:t xml:space="preserve">North make field visits </w:t>
      </w:r>
      <w:r w:rsidR="008B5711" w:rsidRPr="00ED36AD">
        <w:rPr>
          <w:rFonts w:cstheme="majorBidi"/>
          <w:sz w:val="24"/>
          <w:szCs w:val="24"/>
        </w:rPr>
        <w:t xml:space="preserve">during which they </w:t>
      </w:r>
      <w:r w:rsidRPr="00ED36AD">
        <w:rPr>
          <w:rFonts w:cstheme="majorBidi"/>
          <w:sz w:val="24"/>
          <w:szCs w:val="24"/>
        </w:rPr>
        <w:t xml:space="preserve">interact with staff in regional and local offices, stakeholders and beneficiaries. It </w:t>
      </w:r>
      <w:proofErr w:type="gramStart"/>
      <w:r w:rsidRPr="00ED36AD">
        <w:rPr>
          <w:rFonts w:cstheme="majorBidi"/>
          <w:sz w:val="24"/>
          <w:szCs w:val="24"/>
        </w:rPr>
        <w:t>is estimated</w:t>
      </w:r>
      <w:proofErr w:type="gramEnd"/>
      <w:r w:rsidRPr="00ED36AD">
        <w:rPr>
          <w:rFonts w:cstheme="majorBidi"/>
          <w:sz w:val="24"/>
          <w:szCs w:val="24"/>
        </w:rPr>
        <w:t xml:space="preserve"> that about 90% of those working for international aid organisations are national staff, although Western expatriates are still overrepresented in leadership positions </w:t>
      </w:r>
      <w:r w:rsidRPr="00ED36AD">
        <w:rPr>
          <w:rFonts w:cstheme="majorBidi"/>
          <w:noProof/>
          <w:sz w:val="24"/>
          <w:szCs w:val="24"/>
        </w:rPr>
        <w:t>(</w:t>
      </w:r>
      <w:r w:rsidR="00313EC2" w:rsidRPr="00ED36AD">
        <w:rPr>
          <w:rFonts w:cstheme="majorBidi"/>
          <w:noProof/>
          <w:sz w:val="24"/>
          <w:szCs w:val="24"/>
        </w:rPr>
        <w:t>Knox Clarke</w:t>
      </w:r>
      <w:r w:rsidR="000F58DF">
        <w:rPr>
          <w:rFonts w:cstheme="majorBidi"/>
          <w:noProof/>
          <w:sz w:val="24"/>
          <w:szCs w:val="24"/>
        </w:rPr>
        <w:t>,</w:t>
      </w:r>
      <w:r w:rsidR="00313EC2" w:rsidRPr="00ED36AD">
        <w:rPr>
          <w:rFonts w:cstheme="majorBidi"/>
          <w:noProof/>
          <w:sz w:val="24"/>
          <w:szCs w:val="24"/>
        </w:rPr>
        <w:t xml:space="preserve"> 2014</w:t>
      </w:r>
      <w:r w:rsidRPr="00ED36AD">
        <w:rPr>
          <w:rFonts w:cstheme="majorBidi"/>
          <w:noProof/>
          <w:sz w:val="24"/>
          <w:szCs w:val="24"/>
        </w:rPr>
        <w:t>)</w:t>
      </w:r>
      <w:r w:rsidRPr="00ED36AD">
        <w:rPr>
          <w:rFonts w:cstheme="majorBidi"/>
          <w:sz w:val="24"/>
          <w:szCs w:val="24"/>
        </w:rPr>
        <w:t xml:space="preserve">. </w:t>
      </w:r>
      <w:r w:rsidR="00C2624E" w:rsidRPr="00ED36AD">
        <w:rPr>
          <w:rFonts w:cstheme="majorBidi"/>
          <w:sz w:val="24"/>
          <w:szCs w:val="24"/>
        </w:rPr>
        <w:t>Not all expatriates originate from the Global North and e</w:t>
      </w:r>
      <w:r w:rsidRPr="00ED36AD">
        <w:rPr>
          <w:rFonts w:cstheme="majorBidi"/>
          <w:sz w:val="24"/>
          <w:szCs w:val="24"/>
        </w:rPr>
        <w:t xml:space="preserve">xpatriate experiences differ widely with respect to access to resources, cultural and regional familiarity and language skills </w:t>
      </w:r>
      <w:r w:rsidRPr="00ED36AD">
        <w:rPr>
          <w:rFonts w:cstheme="majorBidi"/>
          <w:noProof/>
          <w:sz w:val="24"/>
          <w:szCs w:val="24"/>
        </w:rPr>
        <w:t>(Crewe and Fernando</w:t>
      </w:r>
      <w:r w:rsidR="000F58DF">
        <w:rPr>
          <w:rFonts w:cstheme="majorBidi"/>
          <w:noProof/>
          <w:sz w:val="24"/>
          <w:szCs w:val="24"/>
        </w:rPr>
        <w:t>,</w:t>
      </w:r>
      <w:r w:rsidRPr="00ED36AD">
        <w:rPr>
          <w:rFonts w:cstheme="majorBidi"/>
          <w:noProof/>
          <w:sz w:val="24"/>
          <w:szCs w:val="24"/>
        </w:rPr>
        <w:t xml:space="preserve"> 2006)</w:t>
      </w:r>
      <w:r w:rsidR="001342E3" w:rsidRPr="00ED36AD">
        <w:rPr>
          <w:rFonts w:cstheme="majorBidi"/>
          <w:noProof/>
          <w:sz w:val="24"/>
          <w:szCs w:val="24"/>
        </w:rPr>
        <w:t xml:space="preserve">. </w:t>
      </w:r>
      <w:r w:rsidR="00C2624E" w:rsidRPr="00ED36AD">
        <w:rPr>
          <w:rFonts w:cstheme="majorBidi"/>
          <w:noProof/>
          <w:sz w:val="24"/>
          <w:szCs w:val="24"/>
        </w:rPr>
        <w:t xml:space="preserve">I argue that the analysis of </w:t>
      </w:r>
      <w:r w:rsidR="001920D0" w:rsidRPr="00ED36AD">
        <w:rPr>
          <w:rFonts w:cstheme="majorBidi"/>
          <w:noProof/>
          <w:sz w:val="24"/>
          <w:szCs w:val="24"/>
        </w:rPr>
        <w:t xml:space="preserve">linguistic capital </w:t>
      </w:r>
      <w:r w:rsidR="0006115B" w:rsidRPr="00ED36AD">
        <w:rPr>
          <w:rFonts w:cstheme="majorBidi"/>
          <w:noProof/>
          <w:sz w:val="24"/>
          <w:szCs w:val="24"/>
        </w:rPr>
        <w:t xml:space="preserve">in the aid system </w:t>
      </w:r>
      <w:r w:rsidR="001920D0" w:rsidRPr="00ED36AD">
        <w:rPr>
          <w:rFonts w:cstheme="majorBidi"/>
          <w:noProof/>
          <w:sz w:val="24"/>
          <w:szCs w:val="24"/>
        </w:rPr>
        <w:t xml:space="preserve">illuminates the inequality and power relations between white and non-white, European and and non-European staff. </w:t>
      </w:r>
    </w:p>
    <w:p w:rsidR="001C678F" w:rsidRPr="00ED36AD" w:rsidRDefault="001C678F" w:rsidP="00A83E91">
      <w:pPr>
        <w:spacing w:after="0" w:line="360" w:lineRule="auto"/>
        <w:rPr>
          <w:rFonts w:cstheme="majorBidi"/>
          <w:sz w:val="24"/>
          <w:szCs w:val="24"/>
        </w:rPr>
      </w:pPr>
    </w:p>
    <w:p w:rsidR="001C678F" w:rsidRPr="00ED36AD" w:rsidRDefault="001C678F" w:rsidP="002721B8">
      <w:pPr>
        <w:spacing w:after="0" w:line="360" w:lineRule="auto"/>
        <w:rPr>
          <w:rFonts w:cstheme="majorBidi"/>
          <w:sz w:val="24"/>
          <w:szCs w:val="24"/>
        </w:rPr>
      </w:pPr>
      <w:r w:rsidRPr="00ED36AD">
        <w:rPr>
          <w:rFonts w:cstheme="majorBidi"/>
          <w:sz w:val="24"/>
          <w:szCs w:val="24"/>
        </w:rPr>
        <w:t>Although language skills (or lack there</w:t>
      </w:r>
      <w:r w:rsidR="00572275" w:rsidRPr="00ED36AD">
        <w:rPr>
          <w:rFonts w:cstheme="majorBidi"/>
          <w:sz w:val="24"/>
          <w:szCs w:val="24"/>
        </w:rPr>
        <w:t xml:space="preserve">of) of international staff are mentioned </w:t>
      </w:r>
      <w:r w:rsidRPr="00ED36AD">
        <w:rPr>
          <w:rFonts w:cstheme="majorBidi"/>
          <w:sz w:val="24"/>
          <w:szCs w:val="24"/>
        </w:rPr>
        <w:t xml:space="preserve">in </w:t>
      </w:r>
      <w:r w:rsidR="00572275" w:rsidRPr="00ED36AD">
        <w:rPr>
          <w:rFonts w:cstheme="majorBidi"/>
          <w:sz w:val="24"/>
          <w:szCs w:val="24"/>
        </w:rPr>
        <w:t xml:space="preserve">several </w:t>
      </w:r>
      <w:r w:rsidRPr="00ED36AD">
        <w:rPr>
          <w:rFonts w:cstheme="majorBidi"/>
          <w:sz w:val="24"/>
          <w:szCs w:val="24"/>
        </w:rPr>
        <w:t xml:space="preserve">studies </w:t>
      </w:r>
      <w:r w:rsidRPr="00ED36AD">
        <w:rPr>
          <w:rFonts w:cstheme="majorBidi"/>
          <w:noProof/>
          <w:sz w:val="24"/>
          <w:szCs w:val="24"/>
        </w:rPr>
        <w:t>(White</w:t>
      </w:r>
      <w:r w:rsidR="000F58DF">
        <w:rPr>
          <w:rFonts w:cstheme="majorBidi"/>
          <w:noProof/>
          <w:sz w:val="24"/>
          <w:szCs w:val="24"/>
        </w:rPr>
        <w:t>,</w:t>
      </w:r>
      <w:r w:rsidRPr="00ED36AD">
        <w:rPr>
          <w:rFonts w:cstheme="majorBidi"/>
          <w:noProof/>
          <w:sz w:val="24"/>
          <w:szCs w:val="24"/>
        </w:rPr>
        <w:t xml:space="preserve"> 2002</w:t>
      </w:r>
      <w:r w:rsidR="00F00F80" w:rsidRPr="00ED36AD">
        <w:rPr>
          <w:rFonts w:cstheme="majorBidi"/>
          <w:noProof/>
          <w:sz w:val="24"/>
          <w:szCs w:val="24"/>
        </w:rPr>
        <w:t>; Jackson</w:t>
      </w:r>
      <w:r w:rsidR="000F58DF">
        <w:rPr>
          <w:rFonts w:cstheme="majorBidi"/>
          <w:noProof/>
          <w:sz w:val="24"/>
          <w:szCs w:val="24"/>
        </w:rPr>
        <w:t>,</w:t>
      </w:r>
      <w:r w:rsidR="00F00F80" w:rsidRPr="00ED36AD">
        <w:rPr>
          <w:rFonts w:cstheme="majorBidi"/>
          <w:noProof/>
          <w:sz w:val="24"/>
          <w:szCs w:val="24"/>
        </w:rPr>
        <w:t xml:space="preserve"> 2005; Shevchenko and Fox</w:t>
      </w:r>
      <w:r w:rsidR="000F58DF">
        <w:rPr>
          <w:rFonts w:cstheme="majorBidi"/>
          <w:noProof/>
          <w:sz w:val="24"/>
          <w:szCs w:val="24"/>
        </w:rPr>
        <w:t>,</w:t>
      </w:r>
      <w:r w:rsidR="00F00F80" w:rsidRPr="00ED36AD">
        <w:rPr>
          <w:rFonts w:cstheme="majorBidi"/>
          <w:noProof/>
          <w:sz w:val="24"/>
          <w:szCs w:val="24"/>
        </w:rPr>
        <w:t xml:space="preserve"> 2008;</w:t>
      </w:r>
      <w:r w:rsidRPr="00ED36AD">
        <w:rPr>
          <w:rFonts w:cstheme="majorBidi"/>
          <w:noProof/>
          <w:sz w:val="24"/>
          <w:szCs w:val="24"/>
        </w:rPr>
        <w:t xml:space="preserve"> Nowicka and Kaweh</w:t>
      </w:r>
      <w:r w:rsidR="000F58DF">
        <w:rPr>
          <w:rFonts w:cstheme="majorBidi"/>
          <w:noProof/>
          <w:sz w:val="24"/>
          <w:szCs w:val="24"/>
        </w:rPr>
        <w:t>,</w:t>
      </w:r>
      <w:r w:rsidRPr="00ED36AD">
        <w:rPr>
          <w:rFonts w:cstheme="majorBidi"/>
          <w:noProof/>
          <w:sz w:val="24"/>
          <w:szCs w:val="24"/>
        </w:rPr>
        <w:t xml:space="preserve"> 2009</w:t>
      </w:r>
      <w:r w:rsidR="00F00F80" w:rsidRPr="00ED36AD">
        <w:rPr>
          <w:rFonts w:cstheme="majorBidi"/>
          <w:noProof/>
          <w:sz w:val="24"/>
          <w:szCs w:val="24"/>
        </w:rPr>
        <w:t>;</w:t>
      </w:r>
      <w:r w:rsidRPr="00ED36AD">
        <w:rPr>
          <w:rFonts w:cstheme="majorBidi"/>
          <w:noProof/>
          <w:sz w:val="24"/>
          <w:szCs w:val="24"/>
        </w:rPr>
        <w:t xml:space="preserve"> de Jong 2017)</w:t>
      </w:r>
      <w:r w:rsidRPr="00ED36AD">
        <w:rPr>
          <w:rFonts w:cstheme="majorBidi"/>
          <w:sz w:val="24"/>
          <w:szCs w:val="24"/>
        </w:rPr>
        <w:t xml:space="preserve">, the role that language and linguistic capital plays in </w:t>
      </w:r>
      <w:r w:rsidR="001920D0" w:rsidRPr="00ED36AD">
        <w:rPr>
          <w:rFonts w:cstheme="majorBidi"/>
          <w:sz w:val="24"/>
          <w:szCs w:val="24"/>
        </w:rPr>
        <w:t xml:space="preserve">unequal </w:t>
      </w:r>
      <w:r w:rsidRPr="00ED36AD">
        <w:rPr>
          <w:rFonts w:cstheme="majorBidi"/>
          <w:sz w:val="24"/>
          <w:szCs w:val="24"/>
        </w:rPr>
        <w:t xml:space="preserve">aid encounters is rarely </w:t>
      </w:r>
      <w:r w:rsidR="00A86B9E" w:rsidRPr="00ED36AD">
        <w:rPr>
          <w:rFonts w:cstheme="majorBidi"/>
          <w:sz w:val="24"/>
          <w:szCs w:val="24"/>
        </w:rPr>
        <w:t>addressed</w:t>
      </w:r>
      <w:r w:rsidR="00313EC2" w:rsidRPr="00ED36AD">
        <w:rPr>
          <w:rFonts w:cstheme="majorBidi"/>
          <w:sz w:val="24"/>
          <w:szCs w:val="24"/>
        </w:rPr>
        <w:t xml:space="preserve">. </w:t>
      </w:r>
      <w:r w:rsidR="00572275" w:rsidRPr="00ED36AD">
        <w:rPr>
          <w:rFonts w:cstheme="majorBidi"/>
          <w:sz w:val="24"/>
          <w:szCs w:val="24"/>
        </w:rPr>
        <w:t xml:space="preserve">Instead, </w:t>
      </w:r>
      <w:r w:rsidRPr="00ED36AD">
        <w:rPr>
          <w:rFonts w:cstheme="majorBidi"/>
          <w:sz w:val="24"/>
          <w:szCs w:val="24"/>
        </w:rPr>
        <w:t xml:space="preserve">translation is primarily discussed with respect to process of transferring and negotiating concepts and practices </w:t>
      </w:r>
      <w:r w:rsidRPr="00ED36AD">
        <w:rPr>
          <w:rFonts w:cstheme="majorBidi"/>
          <w:noProof/>
          <w:sz w:val="24"/>
          <w:szCs w:val="24"/>
        </w:rPr>
        <w:t>(Lewis and Mosse</w:t>
      </w:r>
      <w:r w:rsidR="000F58DF">
        <w:rPr>
          <w:rFonts w:cstheme="majorBidi"/>
          <w:noProof/>
          <w:sz w:val="24"/>
          <w:szCs w:val="24"/>
        </w:rPr>
        <w:t>,</w:t>
      </w:r>
      <w:r w:rsidRPr="00ED36AD">
        <w:rPr>
          <w:rFonts w:cstheme="majorBidi"/>
          <w:noProof/>
          <w:sz w:val="24"/>
          <w:szCs w:val="24"/>
        </w:rPr>
        <w:t xml:space="preserve"> 2006</w:t>
      </w:r>
      <w:r w:rsidR="001920D0" w:rsidRPr="00ED36AD">
        <w:rPr>
          <w:rFonts w:cstheme="majorBidi"/>
          <w:noProof/>
          <w:sz w:val="24"/>
          <w:szCs w:val="24"/>
        </w:rPr>
        <w:t>; Cornwall and Eade</w:t>
      </w:r>
      <w:r w:rsidR="000F58DF">
        <w:rPr>
          <w:rFonts w:cstheme="majorBidi"/>
          <w:noProof/>
          <w:sz w:val="24"/>
          <w:szCs w:val="24"/>
        </w:rPr>
        <w:t>,</w:t>
      </w:r>
      <w:r w:rsidR="001920D0" w:rsidRPr="00ED36AD">
        <w:rPr>
          <w:rFonts w:cstheme="majorBidi"/>
          <w:noProof/>
          <w:sz w:val="24"/>
          <w:szCs w:val="24"/>
        </w:rPr>
        <w:t xml:space="preserve"> 2010</w:t>
      </w:r>
      <w:r w:rsidRPr="00ED36AD">
        <w:rPr>
          <w:rFonts w:cstheme="majorBidi"/>
          <w:noProof/>
          <w:sz w:val="24"/>
          <w:szCs w:val="24"/>
        </w:rPr>
        <w:t>)</w:t>
      </w:r>
      <w:r w:rsidRPr="00ED36AD">
        <w:rPr>
          <w:rFonts w:cstheme="majorBidi"/>
          <w:sz w:val="24"/>
          <w:szCs w:val="24"/>
        </w:rPr>
        <w:t xml:space="preserve">. </w:t>
      </w:r>
      <w:r w:rsidR="00313EC2" w:rsidRPr="00ED36AD">
        <w:rPr>
          <w:rFonts w:cstheme="majorBidi"/>
          <w:sz w:val="24"/>
          <w:szCs w:val="24"/>
        </w:rPr>
        <w:t>Studies of aid personnel ha</w:t>
      </w:r>
      <w:r w:rsidR="000276BF" w:rsidRPr="00ED36AD">
        <w:rPr>
          <w:rFonts w:cstheme="majorBidi"/>
          <w:sz w:val="24"/>
          <w:szCs w:val="24"/>
        </w:rPr>
        <w:t>ve</w:t>
      </w:r>
      <w:r w:rsidR="00313EC2" w:rsidRPr="00ED36AD">
        <w:rPr>
          <w:rFonts w:cstheme="majorBidi"/>
          <w:sz w:val="24"/>
          <w:szCs w:val="24"/>
        </w:rPr>
        <w:t xml:space="preserve"> so far mostly focused on ‘expatriates’ </w:t>
      </w:r>
      <w:r w:rsidRPr="00ED36AD">
        <w:rPr>
          <w:rFonts w:cstheme="majorBidi"/>
          <w:noProof/>
          <w:sz w:val="24"/>
          <w:szCs w:val="24"/>
        </w:rPr>
        <w:t>(Fechter and Hindman</w:t>
      </w:r>
      <w:r w:rsidR="000F58DF">
        <w:rPr>
          <w:rFonts w:cstheme="majorBidi"/>
          <w:noProof/>
          <w:sz w:val="24"/>
          <w:szCs w:val="24"/>
        </w:rPr>
        <w:t>,</w:t>
      </w:r>
      <w:r w:rsidRPr="00ED36AD">
        <w:rPr>
          <w:rFonts w:cstheme="majorBidi"/>
          <w:noProof/>
          <w:sz w:val="24"/>
          <w:szCs w:val="24"/>
        </w:rPr>
        <w:t xml:space="preserve"> 2011</w:t>
      </w:r>
      <w:r w:rsidR="00C76259" w:rsidRPr="00ED36AD">
        <w:rPr>
          <w:rFonts w:cstheme="majorBidi"/>
          <w:noProof/>
          <w:sz w:val="24"/>
          <w:szCs w:val="24"/>
        </w:rPr>
        <w:t>;</w:t>
      </w:r>
      <w:r w:rsidRPr="00ED36AD">
        <w:rPr>
          <w:rFonts w:cstheme="majorBidi"/>
          <w:noProof/>
          <w:sz w:val="24"/>
          <w:szCs w:val="24"/>
        </w:rPr>
        <w:t xml:space="preserve"> Harrison</w:t>
      </w:r>
      <w:r w:rsidR="000F58DF">
        <w:rPr>
          <w:rFonts w:cstheme="majorBidi"/>
          <w:noProof/>
          <w:sz w:val="24"/>
          <w:szCs w:val="24"/>
        </w:rPr>
        <w:t>,</w:t>
      </w:r>
      <w:r w:rsidRPr="00ED36AD">
        <w:rPr>
          <w:rFonts w:cstheme="majorBidi"/>
          <w:noProof/>
          <w:sz w:val="24"/>
          <w:szCs w:val="24"/>
        </w:rPr>
        <w:t xml:space="preserve"> 2013)</w:t>
      </w:r>
      <w:r w:rsidRPr="00ED36AD">
        <w:rPr>
          <w:rFonts w:cstheme="majorBidi"/>
          <w:sz w:val="24"/>
          <w:szCs w:val="24"/>
        </w:rPr>
        <w:t xml:space="preserve"> and neglected national aid personnel </w:t>
      </w:r>
      <w:r w:rsidRPr="00ED36AD">
        <w:rPr>
          <w:rFonts w:cstheme="majorBidi"/>
          <w:noProof/>
          <w:sz w:val="24"/>
          <w:szCs w:val="24"/>
        </w:rPr>
        <w:t>(Kamruzzaman</w:t>
      </w:r>
      <w:r w:rsidR="000F58DF">
        <w:rPr>
          <w:rFonts w:cstheme="majorBidi"/>
          <w:noProof/>
          <w:sz w:val="24"/>
          <w:szCs w:val="24"/>
        </w:rPr>
        <w:t>,</w:t>
      </w:r>
      <w:r w:rsidRPr="00ED36AD">
        <w:rPr>
          <w:rFonts w:cstheme="majorBidi"/>
          <w:noProof/>
          <w:sz w:val="24"/>
          <w:szCs w:val="24"/>
        </w:rPr>
        <w:t xml:space="preserve"> 2017)</w:t>
      </w:r>
      <w:r w:rsidR="000F6101" w:rsidRPr="00ED36AD">
        <w:rPr>
          <w:rFonts w:cstheme="majorBidi"/>
          <w:sz w:val="24"/>
          <w:szCs w:val="24"/>
        </w:rPr>
        <w:t xml:space="preserve">.  </w:t>
      </w:r>
      <w:r w:rsidRPr="00ED36AD">
        <w:rPr>
          <w:rFonts w:cstheme="majorBidi"/>
          <w:noProof/>
          <w:sz w:val="24"/>
          <w:szCs w:val="24"/>
        </w:rPr>
        <w:t>Peters (2016)</w:t>
      </w:r>
      <w:hyperlink w:anchor="_ENREF_51" w:tooltip="Peters, 2016 #13445" w:history="1"/>
      <w:r w:rsidRPr="00ED36AD">
        <w:rPr>
          <w:rFonts w:cstheme="majorBidi"/>
          <w:sz w:val="24"/>
          <w:szCs w:val="24"/>
        </w:rPr>
        <w:t xml:space="preserve"> </w:t>
      </w:r>
      <w:r w:rsidR="00313EC2" w:rsidRPr="00ED36AD">
        <w:rPr>
          <w:rFonts w:cstheme="majorBidi"/>
          <w:sz w:val="24"/>
          <w:szCs w:val="24"/>
        </w:rPr>
        <w:t>analyses how national staff</w:t>
      </w:r>
      <w:r w:rsidRPr="00ED36AD">
        <w:rPr>
          <w:rFonts w:cstheme="majorBidi"/>
          <w:sz w:val="24"/>
          <w:szCs w:val="24"/>
        </w:rPr>
        <w:t xml:space="preserve"> display and hid</w:t>
      </w:r>
      <w:r w:rsidR="00313EC2" w:rsidRPr="00ED36AD">
        <w:rPr>
          <w:rFonts w:cstheme="majorBidi"/>
          <w:sz w:val="24"/>
          <w:szCs w:val="24"/>
        </w:rPr>
        <w:t>e</w:t>
      </w:r>
      <w:r w:rsidRPr="00ED36AD">
        <w:rPr>
          <w:rFonts w:cstheme="majorBidi"/>
          <w:sz w:val="24"/>
          <w:szCs w:val="24"/>
        </w:rPr>
        <w:t xml:space="preserve"> language skills strategically, while </w:t>
      </w:r>
      <w:r w:rsidRPr="00ED36AD">
        <w:rPr>
          <w:rFonts w:cstheme="majorBidi"/>
          <w:noProof/>
          <w:sz w:val="24"/>
          <w:szCs w:val="24"/>
        </w:rPr>
        <w:t>Grammig (2002)</w:t>
      </w:r>
      <w:r w:rsidRPr="00ED36AD">
        <w:rPr>
          <w:rFonts w:cstheme="majorBidi"/>
          <w:sz w:val="24"/>
          <w:szCs w:val="24"/>
        </w:rPr>
        <w:t xml:space="preserve"> </w:t>
      </w:r>
      <w:r w:rsidR="00313EC2" w:rsidRPr="00ED36AD">
        <w:rPr>
          <w:rFonts w:cstheme="majorBidi"/>
          <w:sz w:val="24"/>
          <w:szCs w:val="24"/>
        </w:rPr>
        <w:t xml:space="preserve">studied </w:t>
      </w:r>
      <w:r w:rsidRPr="00ED36AD">
        <w:rPr>
          <w:rFonts w:cstheme="majorBidi"/>
          <w:sz w:val="24"/>
          <w:szCs w:val="24"/>
        </w:rPr>
        <w:t>language barriers in aid projects and processes. Paying attention to language and linguistic capital is crucial for understanding aid relationships and the perpetuation of inequalities within Aidland. After introduc</w:t>
      </w:r>
      <w:r w:rsidR="00313EC2" w:rsidRPr="00ED36AD">
        <w:rPr>
          <w:rFonts w:cstheme="majorBidi"/>
          <w:sz w:val="24"/>
          <w:szCs w:val="24"/>
        </w:rPr>
        <w:t>ing my data and methods</w:t>
      </w:r>
      <w:r w:rsidR="00F036D8" w:rsidRPr="00ED36AD">
        <w:rPr>
          <w:rFonts w:cstheme="majorBidi"/>
          <w:sz w:val="24"/>
          <w:szCs w:val="24"/>
        </w:rPr>
        <w:t xml:space="preserve"> in the next section</w:t>
      </w:r>
      <w:r w:rsidR="00313EC2" w:rsidRPr="00ED36AD">
        <w:rPr>
          <w:rFonts w:cstheme="majorBidi"/>
          <w:sz w:val="24"/>
          <w:szCs w:val="24"/>
        </w:rPr>
        <w:t>, I</w:t>
      </w:r>
      <w:r w:rsidR="001920D0" w:rsidRPr="00ED36AD">
        <w:rPr>
          <w:rFonts w:cstheme="majorBidi"/>
          <w:sz w:val="24"/>
          <w:szCs w:val="24"/>
        </w:rPr>
        <w:t xml:space="preserve"> investigate how power and inequality are articulated through linguistic capital</w:t>
      </w:r>
      <w:r w:rsidR="00313EC2" w:rsidRPr="00ED36AD">
        <w:rPr>
          <w:rFonts w:cstheme="majorBidi"/>
          <w:sz w:val="24"/>
          <w:szCs w:val="24"/>
        </w:rPr>
        <w:t xml:space="preserve">. </w:t>
      </w:r>
      <w:r w:rsidR="0096173B" w:rsidRPr="00ED36AD">
        <w:rPr>
          <w:rFonts w:cstheme="majorBidi"/>
          <w:sz w:val="24"/>
          <w:szCs w:val="24"/>
        </w:rPr>
        <w:t xml:space="preserve">First I address the relationship between language and technical skills, then I turn to the competition between English, French and other colonial languages, finally, I turn to the affordances and constraints of using interpreters. </w:t>
      </w:r>
    </w:p>
    <w:p w:rsidR="00572275" w:rsidRPr="00ED36AD" w:rsidRDefault="00572275" w:rsidP="00F55358">
      <w:pPr>
        <w:pStyle w:val="Heading2"/>
        <w:rPr>
          <w:rFonts w:asciiTheme="minorHAnsi" w:hAnsiTheme="minorHAnsi"/>
          <w:color w:val="auto"/>
          <w:sz w:val="24"/>
          <w:szCs w:val="24"/>
        </w:rPr>
      </w:pPr>
    </w:p>
    <w:p w:rsidR="001C678F" w:rsidRPr="00ED36AD" w:rsidRDefault="001C678F" w:rsidP="00F55358">
      <w:pPr>
        <w:pStyle w:val="Heading2"/>
        <w:rPr>
          <w:rFonts w:asciiTheme="minorHAnsi" w:hAnsiTheme="minorHAnsi"/>
          <w:color w:val="auto"/>
          <w:sz w:val="24"/>
          <w:szCs w:val="24"/>
        </w:rPr>
      </w:pPr>
      <w:r w:rsidRPr="00ED36AD">
        <w:rPr>
          <w:rFonts w:asciiTheme="minorHAnsi" w:hAnsiTheme="minorHAnsi"/>
          <w:color w:val="auto"/>
          <w:sz w:val="24"/>
          <w:szCs w:val="24"/>
        </w:rPr>
        <w:t xml:space="preserve">Data and Methods </w:t>
      </w:r>
    </w:p>
    <w:p w:rsidR="001C678F" w:rsidRPr="00ED36AD" w:rsidRDefault="001C678F" w:rsidP="00ED36AD">
      <w:pPr>
        <w:spacing w:after="0" w:line="360" w:lineRule="auto"/>
        <w:rPr>
          <w:rFonts w:cstheme="majorBidi"/>
          <w:sz w:val="24"/>
          <w:szCs w:val="24"/>
        </w:rPr>
      </w:pPr>
      <w:r w:rsidRPr="00ED36AD">
        <w:rPr>
          <w:rFonts w:cstheme="majorBidi"/>
          <w:sz w:val="24"/>
          <w:szCs w:val="24"/>
        </w:rPr>
        <w:t xml:space="preserve">This article is based on fifty-seven </w:t>
      </w:r>
      <w:r w:rsidR="000276BF" w:rsidRPr="00ED36AD">
        <w:rPr>
          <w:rFonts w:cstheme="majorBidi"/>
          <w:sz w:val="24"/>
          <w:szCs w:val="24"/>
        </w:rPr>
        <w:t>qualitative</w:t>
      </w:r>
      <w:r w:rsidRPr="00ED36AD">
        <w:rPr>
          <w:rFonts w:cstheme="majorBidi"/>
          <w:sz w:val="24"/>
          <w:szCs w:val="24"/>
        </w:rPr>
        <w:t xml:space="preserve"> </w:t>
      </w:r>
      <w:proofErr w:type="gramStart"/>
      <w:r w:rsidRPr="00ED36AD">
        <w:rPr>
          <w:rFonts w:cstheme="majorBidi"/>
          <w:sz w:val="24"/>
          <w:szCs w:val="24"/>
        </w:rPr>
        <w:t>interviews which</w:t>
      </w:r>
      <w:proofErr w:type="gramEnd"/>
      <w:r w:rsidRPr="00ED36AD">
        <w:rPr>
          <w:rFonts w:cstheme="majorBidi"/>
          <w:sz w:val="24"/>
          <w:szCs w:val="24"/>
        </w:rPr>
        <w:t xml:space="preserve"> were carried in the context of a larger study addressing the biographies and careers of people working in aid (</w:t>
      </w:r>
      <w:r w:rsidR="00ED36AD">
        <w:rPr>
          <w:rFonts w:cstheme="majorBidi"/>
          <w:sz w:val="24"/>
          <w:szCs w:val="24"/>
        </w:rPr>
        <w:t>Roth</w:t>
      </w:r>
      <w:r w:rsidR="000F58DF">
        <w:rPr>
          <w:rFonts w:cstheme="majorBidi"/>
          <w:sz w:val="24"/>
          <w:szCs w:val="24"/>
        </w:rPr>
        <w:t>,</w:t>
      </w:r>
      <w:r w:rsidR="00ED36AD">
        <w:rPr>
          <w:rFonts w:cstheme="majorBidi"/>
          <w:sz w:val="24"/>
          <w:szCs w:val="24"/>
        </w:rPr>
        <w:t xml:space="preserve"> 2015</w:t>
      </w:r>
      <w:r w:rsidRPr="00ED36AD">
        <w:rPr>
          <w:rFonts w:cstheme="majorBidi"/>
          <w:sz w:val="24"/>
          <w:szCs w:val="24"/>
        </w:rPr>
        <w:t xml:space="preserve">). Two interviews </w:t>
      </w:r>
      <w:proofErr w:type="gramStart"/>
      <w:r w:rsidRPr="00ED36AD">
        <w:rPr>
          <w:rFonts w:cstheme="majorBidi"/>
          <w:sz w:val="24"/>
          <w:szCs w:val="24"/>
        </w:rPr>
        <w:t>were carried out</w:t>
      </w:r>
      <w:proofErr w:type="gramEnd"/>
      <w:r w:rsidRPr="00ED36AD">
        <w:rPr>
          <w:rFonts w:cstheme="majorBidi"/>
          <w:sz w:val="24"/>
          <w:szCs w:val="24"/>
        </w:rPr>
        <w:t xml:space="preserve"> in </w:t>
      </w:r>
      <w:r w:rsidR="00ED36AD">
        <w:rPr>
          <w:rFonts w:cstheme="majorBidi"/>
          <w:sz w:val="24"/>
          <w:szCs w:val="24"/>
        </w:rPr>
        <w:t>German</w:t>
      </w:r>
      <w:r w:rsidRPr="00ED36AD">
        <w:rPr>
          <w:rFonts w:cstheme="majorBidi"/>
          <w:sz w:val="24"/>
          <w:szCs w:val="24"/>
        </w:rPr>
        <w:t xml:space="preserve"> (my mother tongue), the rest were conducted in English. Many interviewees were multi-lingual. Among the second languages English was the most popular  (though this could be a sampling effect given my own </w:t>
      </w:r>
      <w:r w:rsidRPr="00ED36AD">
        <w:rPr>
          <w:rFonts w:cstheme="majorBidi"/>
          <w:sz w:val="24"/>
          <w:szCs w:val="24"/>
        </w:rPr>
        <w:lastRenderedPageBreak/>
        <w:t>linguistic limitations), followed by French and Spanish. Fewer respondents spoke Arabic, Swahili or Russian</w:t>
      </w:r>
      <w:r w:rsidR="002444C7" w:rsidRPr="00ED36AD">
        <w:rPr>
          <w:rFonts w:cstheme="majorBidi"/>
          <w:sz w:val="24"/>
          <w:szCs w:val="24"/>
        </w:rPr>
        <w:t xml:space="preserve">. </w:t>
      </w:r>
    </w:p>
    <w:p w:rsidR="001C678F" w:rsidRPr="00ED36AD" w:rsidRDefault="001C678F" w:rsidP="00A83E91">
      <w:pPr>
        <w:spacing w:after="0" w:line="360" w:lineRule="auto"/>
        <w:rPr>
          <w:rFonts w:cstheme="majorBidi"/>
          <w:sz w:val="24"/>
          <w:szCs w:val="24"/>
        </w:rPr>
      </w:pPr>
    </w:p>
    <w:p w:rsidR="001C678F" w:rsidRPr="00ED36AD" w:rsidRDefault="001C678F" w:rsidP="00E07575">
      <w:pPr>
        <w:spacing w:after="0" w:line="360" w:lineRule="auto"/>
        <w:rPr>
          <w:rFonts w:cstheme="majorBidi"/>
          <w:sz w:val="24"/>
          <w:szCs w:val="24"/>
        </w:rPr>
      </w:pPr>
      <w:r w:rsidRPr="00ED36AD">
        <w:rPr>
          <w:rFonts w:cstheme="majorBidi"/>
          <w:sz w:val="24"/>
          <w:szCs w:val="24"/>
        </w:rPr>
        <w:t xml:space="preserve">Respondents came from </w:t>
      </w:r>
      <w:r w:rsidR="0097191B" w:rsidRPr="00ED36AD">
        <w:rPr>
          <w:rFonts w:cstheme="majorBidi"/>
          <w:sz w:val="24"/>
          <w:szCs w:val="24"/>
        </w:rPr>
        <w:t xml:space="preserve">countries around the world </w:t>
      </w:r>
      <w:r w:rsidRPr="00ED36AD">
        <w:rPr>
          <w:rFonts w:cstheme="majorBidi"/>
          <w:sz w:val="24"/>
          <w:szCs w:val="24"/>
        </w:rPr>
        <w:t>and had been on assignments in a wide range of conf</w:t>
      </w:r>
      <w:r w:rsidR="0097191B" w:rsidRPr="00ED36AD">
        <w:rPr>
          <w:rFonts w:cstheme="majorBidi"/>
          <w:sz w:val="24"/>
          <w:szCs w:val="24"/>
        </w:rPr>
        <w:t xml:space="preserve">lict or post-conflict settings conducting </w:t>
      </w:r>
      <w:r w:rsidRPr="00ED36AD">
        <w:rPr>
          <w:rFonts w:cstheme="majorBidi"/>
          <w:sz w:val="24"/>
          <w:szCs w:val="24"/>
        </w:rPr>
        <w:t xml:space="preserve">long-term development cooperation, short term emergency relief </w:t>
      </w:r>
      <w:r w:rsidR="0097191B" w:rsidRPr="00ED36AD">
        <w:rPr>
          <w:rFonts w:cstheme="majorBidi"/>
          <w:sz w:val="24"/>
          <w:szCs w:val="24"/>
        </w:rPr>
        <w:t>or</w:t>
      </w:r>
      <w:r w:rsidRPr="00ED36AD">
        <w:rPr>
          <w:rFonts w:cstheme="majorBidi"/>
          <w:sz w:val="24"/>
          <w:szCs w:val="24"/>
        </w:rPr>
        <w:t xml:space="preserve"> human rights work. The majority of the semi-structured interviews were carried out between 2004 to 2006 in London, Cambridge and New York. Between 2011 and 2013 I carried out additional interviews in London, Cambridge, Geneva and via skype. </w:t>
      </w:r>
      <w:r w:rsidR="00873623" w:rsidRPr="00ED36AD">
        <w:rPr>
          <w:rFonts w:cstheme="majorBidi"/>
          <w:sz w:val="24"/>
          <w:szCs w:val="24"/>
        </w:rPr>
        <w:t xml:space="preserve">One reason to carry out the </w:t>
      </w:r>
      <w:r w:rsidRPr="00ED36AD">
        <w:rPr>
          <w:rFonts w:cstheme="majorBidi"/>
          <w:sz w:val="24"/>
          <w:szCs w:val="24"/>
        </w:rPr>
        <w:t xml:space="preserve">second wave (2011-2013) </w:t>
      </w:r>
      <w:r w:rsidR="00873623" w:rsidRPr="00ED36AD">
        <w:rPr>
          <w:rFonts w:cstheme="majorBidi"/>
          <w:sz w:val="24"/>
          <w:szCs w:val="24"/>
        </w:rPr>
        <w:t>of interviews was to include more Fre</w:t>
      </w:r>
      <w:r w:rsidRPr="00ED36AD">
        <w:rPr>
          <w:rFonts w:cstheme="majorBidi"/>
          <w:sz w:val="24"/>
          <w:szCs w:val="24"/>
        </w:rPr>
        <w:t>nch speakers</w:t>
      </w:r>
      <w:r w:rsidR="00873623" w:rsidRPr="00ED36AD">
        <w:rPr>
          <w:rFonts w:cstheme="majorBidi"/>
          <w:sz w:val="24"/>
          <w:szCs w:val="24"/>
        </w:rPr>
        <w:t>.</w:t>
      </w:r>
      <w:r w:rsidRPr="00ED36AD">
        <w:rPr>
          <w:rFonts w:cstheme="majorBidi"/>
          <w:sz w:val="24"/>
          <w:szCs w:val="24"/>
        </w:rPr>
        <w:t xml:space="preserve"> In both waves, some of the interviewees were recruited through snow</w:t>
      </w:r>
      <w:r w:rsidR="00950389" w:rsidRPr="00ED36AD">
        <w:rPr>
          <w:rFonts w:cstheme="majorBidi"/>
          <w:sz w:val="24"/>
          <w:szCs w:val="24"/>
        </w:rPr>
        <w:t>-</w:t>
      </w:r>
      <w:r w:rsidRPr="00ED36AD">
        <w:rPr>
          <w:rFonts w:cstheme="majorBidi"/>
          <w:sz w:val="24"/>
          <w:szCs w:val="24"/>
        </w:rPr>
        <w:t xml:space="preserve">ball sampling, while the majority of participants were contacted through university courses in humanitarian studies. The 33 women and 24 men were born between 1937 and 1980. The data analysis included pathways to aid work as well as positive and negative aspects of this work. The interviews were summarized, transcribed and coded using </w:t>
      </w:r>
      <w:r w:rsidR="00E07575" w:rsidRPr="00ED36AD">
        <w:rPr>
          <w:rFonts w:cstheme="majorBidi"/>
          <w:sz w:val="24"/>
          <w:szCs w:val="24"/>
        </w:rPr>
        <w:t xml:space="preserve">Nvivo. The main </w:t>
      </w:r>
      <w:r w:rsidRPr="00ED36AD">
        <w:rPr>
          <w:rFonts w:cstheme="majorBidi"/>
          <w:sz w:val="24"/>
          <w:szCs w:val="24"/>
        </w:rPr>
        <w:t>codes included biographical continuity, identity, interaction, resources, values and empowerment</w:t>
      </w:r>
      <w:r w:rsidR="0097191B" w:rsidRPr="00ED36AD">
        <w:rPr>
          <w:rFonts w:cstheme="majorBidi"/>
          <w:sz w:val="24"/>
          <w:szCs w:val="24"/>
        </w:rPr>
        <w:t xml:space="preserve">. </w:t>
      </w:r>
      <w:r w:rsidR="00E07575" w:rsidRPr="00ED36AD">
        <w:rPr>
          <w:rFonts w:cstheme="majorBidi"/>
          <w:sz w:val="24"/>
          <w:szCs w:val="24"/>
        </w:rPr>
        <w:t>N</w:t>
      </w:r>
      <w:r w:rsidRPr="00ED36AD">
        <w:rPr>
          <w:rFonts w:cstheme="majorBidi"/>
          <w:sz w:val="24"/>
          <w:szCs w:val="24"/>
        </w:rPr>
        <w:t xml:space="preserve">ew themes </w:t>
      </w:r>
      <w:r w:rsidR="0097191B" w:rsidRPr="00ED36AD">
        <w:rPr>
          <w:rFonts w:cstheme="majorBidi"/>
          <w:sz w:val="24"/>
          <w:szCs w:val="24"/>
        </w:rPr>
        <w:t xml:space="preserve">such as the role of language </w:t>
      </w:r>
      <w:r w:rsidRPr="00ED36AD">
        <w:rPr>
          <w:rFonts w:cstheme="majorBidi"/>
          <w:sz w:val="24"/>
          <w:szCs w:val="24"/>
        </w:rPr>
        <w:t xml:space="preserve">emerged </w:t>
      </w:r>
      <w:r w:rsidR="0097191B" w:rsidRPr="00ED36AD">
        <w:rPr>
          <w:rFonts w:cstheme="majorBidi"/>
          <w:sz w:val="24"/>
          <w:szCs w:val="24"/>
        </w:rPr>
        <w:t>during</w:t>
      </w:r>
      <w:r w:rsidR="00E07575" w:rsidRPr="00ED36AD">
        <w:rPr>
          <w:rFonts w:cstheme="majorBidi"/>
          <w:sz w:val="24"/>
          <w:szCs w:val="24"/>
        </w:rPr>
        <w:t xml:space="preserve"> the data analysis</w:t>
      </w:r>
      <w:r w:rsidRPr="00ED36AD">
        <w:rPr>
          <w:rFonts w:cstheme="majorBidi"/>
          <w:sz w:val="24"/>
          <w:szCs w:val="24"/>
        </w:rPr>
        <w:t xml:space="preserve">. </w:t>
      </w:r>
    </w:p>
    <w:p w:rsidR="00762DE9" w:rsidRPr="00ED36AD" w:rsidRDefault="00762DE9" w:rsidP="00F55358">
      <w:pPr>
        <w:pStyle w:val="Heading2"/>
        <w:rPr>
          <w:rFonts w:asciiTheme="minorHAnsi" w:hAnsiTheme="minorHAnsi"/>
          <w:color w:val="auto"/>
          <w:sz w:val="24"/>
          <w:szCs w:val="24"/>
        </w:rPr>
      </w:pPr>
    </w:p>
    <w:p w:rsidR="001C678F" w:rsidRPr="00ED36AD" w:rsidRDefault="00762DE9" w:rsidP="00F55358">
      <w:pPr>
        <w:pStyle w:val="Heading2"/>
        <w:rPr>
          <w:rFonts w:asciiTheme="minorHAnsi" w:hAnsiTheme="minorHAnsi"/>
          <w:color w:val="auto"/>
          <w:sz w:val="24"/>
          <w:szCs w:val="24"/>
        </w:rPr>
      </w:pPr>
      <w:r w:rsidRPr="00ED36AD">
        <w:rPr>
          <w:rFonts w:asciiTheme="minorHAnsi" w:hAnsiTheme="minorHAnsi"/>
          <w:color w:val="auto"/>
          <w:sz w:val="24"/>
          <w:szCs w:val="24"/>
        </w:rPr>
        <w:t xml:space="preserve">Language Skills and Technical Skills -- </w:t>
      </w:r>
      <w:r w:rsidR="001C678F" w:rsidRPr="00ED36AD">
        <w:rPr>
          <w:rFonts w:asciiTheme="minorHAnsi" w:hAnsiTheme="minorHAnsi"/>
          <w:color w:val="auto"/>
          <w:sz w:val="24"/>
          <w:szCs w:val="24"/>
        </w:rPr>
        <w:t xml:space="preserve">Linguistic Capital and Access to Aidland </w:t>
      </w:r>
    </w:p>
    <w:p w:rsidR="00A96EE8" w:rsidRPr="00ED36AD" w:rsidRDefault="001C678F" w:rsidP="00271459">
      <w:pPr>
        <w:spacing w:after="0" w:line="360" w:lineRule="auto"/>
        <w:rPr>
          <w:rFonts w:cstheme="majorBidi"/>
          <w:sz w:val="24"/>
          <w:szCs w:val="24"/>
        </w:rPr>
      </w:pPr>
      <w:r w:rsidRPr="00ED36AD">
        <w:rPr>
          <w:rFonts w:cstheme="majorBidi"/>
          <w:sz w:val="24"/>
          <w:szCs w:val="24"/>
        </w:rPr>
        <w:t xml:space="preserve">Aid organisations need bi- and multi-lingual staff and many people working in the aid industry speak more than one language (Nowicka and </w:t>
      </w:r>
      <w:proofErr w:type="spellStart"/>
      <w:r w:rsidRPr="00ED36AD">
        <w:rPr>
          <w:rFonts w:cstheme="majorBidi"/>
          <w:sz w:val="24"/>
          <w:szCs w:val="24"/>
        </w:rPr>
        <w:t>Kaweh</w:t>
      </w:r>
      <w:proofErr w:type="spellEnd"/>
      <w:r w:rsidR="000F58DF">
        <w:rPr>
          <w:rFonts w:cstheme="majorBidi"/>
          <w:sz w:val="24"/>
          <w:szCs w:val="24"/>
        </w:rPr>
        <w:t>,</w:t>
      </w:r>
      <w:r w:rsidRPr="00ED36AD">
        <w:rPr>
          <w:rFonts w:cstheme="majorBidi"/>
          <w:sz w:val="24"/>
          <w:szCs w:val="24"/>
        </w:rPr>
        <w:t xml:space="preserve"> 2009). Linguistic and transnational human capital (</w:t>
      </w:r>
      <w:proofErr w:type="spellStart"/>
      <w:r w:rsidRPr="00ED36AD">
        <w:rPr>
          <w:rFonts w:cstheme="majorBidi"/>
          <w:sz w:val="24"/>
          <w:szCs w:val="24"/>
        </w:rPr>
        <w:t>Gerhards</w:t>
      </w:r>
      <w:proofErr w:type="spellEnd"/>
      <w:r w:rsidRPr="00ED36AD">
        <w:rPr>
          <w:rFonts w:cstheme="majorBidi"/>
          <w:sz w:val="24"/>
          <w:szCs w:val="24"/>
        </w:rPr>
        <w:t xml:space="preserve"> and Hans</w:t>
      </w:r>
      <w:r w:rsidR="000F58DF">
        <w:rPr>
          <w:rFonts w:cstheme="majorBidi"/>
          <w:sz w:val="24"/>
          <w:szCs w:val="24"/>
        </w:rPr>
        <w:t>,</w:t>
      </w:r>
      <w:r w:rsidRPr="00ED36AD">
        <w:rPr>
          <w:rFonts w:cstheme="majorBidi"/>
          <w:sz w:val="24"/>
          <w:szCs w:val="24"/>
        </w:rPr>
        <w:t xml:space="preserve"> 2013) play a</w:t>
      </w:r>
      <w:r w:rsidR="006E2634" w:rsidRPr="00ED36AD">
        <w:rPr>
          <w:rFonts w:cstheme="majorBidi"/>
          <w:sz w:val="24"/>
          <w:szCs w:val="24"/>
        </w:rPr>
        <w:t xml:space="preserve">n important </w:t>
      </w:r>
      <w:r w:rsidRPr="00ED36AD">
        <w:rPr>
          <w:rFonts w:cstheme="majorBidi"/>
          <w:sz w:val="24"/>
          <w:szCs w:val="24"/>
        </w:rPr>
        <w:t xml:space="preserve">role for </w:t>
      </w:r>
      <w:r w:rsidR="00F036D8" w:rsidRPr="00ED36AD">
        <w:rPr>
          <w:rFonts w:cstheme="majorBidi"/>
          <w:sz w:val="24"/>
          <w:szCs w:val="24"/>
        </w:rPr>
        <w:t xml:space="preserve">everyone </w:t>
      </w:r>
      <w:r w:rsidRPr="00ED36AD">
        <w:rPr>
          <w:rFonts w:cstheme="majorBidi"/>
          <w:sz w:val="24"/>
          <w:szCs w:val="24"/>
        </w:rPr>
        <w:t xml:space="preserve">getting involved in aidwork. However, </w:t>
      </w:r>
      <w:r w:rsidR="006E2634" w:rsidRPr="00ED36AD">
        <w:rPr>
          <w:rFonts w:cstheme="majorBidi"/>
          <w:sz w:val="24"/>
          <w:szCs w:val="24"/>
        </w:rPr>
        <w:t>wh</w:t>
      </w:r>
      <w:r w:rsidR="00802F73" w:rsidRPr="00ED36AD">
        <w:rPr>
          <w:rFonts w:cstheme="majorBidi"/>
          <w:sz w:val="24"/>
          <w:szCs w:val="24"/>
        </w:rPr>
        <w:t xml:space="preserve">at type of skills mattered for recruitment and promotion </w:t>
      </w:r>
      <w:r w:rsidR="002F2017" w:rsidRPr="00ED36AD">
        <w:rPr>
          <w:rFonts w:cstheme="majorBidi"/>
          <w:sz w:val="24"/>
          <w:szCs w:val="24"/>
        </w:rPr>
        <w:t xml:space="preserve">within </w:t>
      </w:r>
      <w:r w:rsidRPr="00ED36AD">
        <w:rPr>
          <w:rFonts w:cstheme="majorBidi"/>
          <w:sz w:val="24"/>
          <w:szCs w:val="24"/>
        </w:rPr>
        <w:t xml:space="preserve">aid organisations differed depending </w:t>
      </w:r>
      <w:r w:rsidR="00802F73" w:rsidRPr="00ED36AD">
        <w:rPr>
          <w:rFonts w:cstheme="majorBidi"/>
          <w:sz w:val="24"/>
          <w:szCs w:val="24"/>
        </w:rPr>
        <w:t xml:space="preserve">ethnonational status. </w:t>
      </w:r>
      <w:r w:rsidR="00F43BD8" w:rsidRPr="00ED36AD">
        <w:rPr>
          <w:rFonts w:cstheme="majorBidi"/>
          <w:sz w:val="24"/>
          <w:szCs w:val="24"/>
        </w:rPr>
        <w:t>Many international aid workers from the Global North acquired ‘transnational human capital’ (</w:t>
      </w:r>
      <w:proofErr w:type="spellStart"/>
      <w:r w:rsidR="00F43BD8" w:rsidRPr="00ED36AD">
        <w:rPr>
          <w:rFonts w:cstheme="majorBidi"/>
          <w:sz w:val="24"/>
          <w:szCs w:val="24"/>
        </w:rPr>
        <w:t>Gerhards</w:t>
      </w:r>
      <w:proofErr w:type="spellEnd"/>
      <w:r w:rsidR="000F58DF">
        <w:rPr>
          <w:rFonts w:cstheme="majorBidi"/>
          <w:sz w:val="24"/>
          <w:szCs w:val="24"/>
        </w:rPr>
        <w:t>,</w:t>
      </w:r>
      <w:r w:rsidR="00F43BD8" w:rsidRPr="00ED36AD">
        <w:rPr>
          <w:rFonts w:cstheme="majorBidi"/>
          <w:sz w:val="24"/>
          <w:szCs w:val="24"/>
        </w:rPr>
        <w:t xml:space="preserve"> 2014) in childhood and youth, as children of highly skilled expatriates or working class migrants. Some had attended international schools, others grew up bi-lingual </w:t>
      </w:r>
      <w:r w:rsidR="001342E3" w:rsidRPr="00ED36AD">
        <w:rPr>
          <w:rFonts w:cstheme="majorBidi"/>
          <w:sz w:val="24"/>
          <w:szCs w:val="24"/>
        </w:rPr>
        <w:t>at home.</w:t>
      </w:r>
      <w:r w:rsidR="00F43BD8" w:rsidRPr="00ED36AD">
        <w:rPr>
          <w:rFonts w:cstheme="majorBidi"/>
          <w:sz w:val="24"/>
          <w:szCs w:val="24"/>
        </w:rPr>
        <w:t xml:space="preserve"> Many </w:t>
      </w:r>
      <w:r w:rsidR="006E2634" w:rsidRPr="00ED36AD">
        <w:rPr>
          <w:rFonts w:cstheme="majorBidi"/>
          <w:sz w:val="24"/>
          <w:szCs w:val="24"/>
        </w:rPr>
        <w:t xml:space="preserve">had </w:t>
      </w:r>
      <w:r w:rsidR="00F43BD8" w:rsidRPr="00ED36AD">
        <w:rPr>
          <w:rFonts w:cstheme="majorBidi"/>
          <w:sz w:val="24"/>
          <w:szCs w:val="24"/>
        </w:rPr>
        <w:t>travelled and worked overseas during and after their studies. They often chose</w:t>
      </w:r>
      <w:r w:rsidR="00A6228A" w:rsidRPr="00ED36AD">
        <w:rPr>
          <w:rFonts w:cstheme="majorBidi"/>
          <w:sz w:val="24"/>
          <w:szCs w:val="24"/>
        </w:rPr>
        <w:t xml:space="preserve"> university d</w:t>
      </w:r>
      <w:r w:rsidR="00F43BD8" w:rsidRPr="00ED36AD">
        <w:rPr>
          <w:rFonts w:cstheme="majorBidi"/>
          <w:sz w:val="24"/>
          <w:szCs w:val="24"/>
        </w:rPr>
        <w:t>egrees</w:t>
      </w:r>
      <w:r w:rsidR="00A6228A" w:rsidRPr="00ED36AD">
        <w:rPr>
          <w:rFonts w:cstheme="majorBidi"/>
          <w:sz w:val="24"/>
          <w:szCs w:val="24"/>
        </w:rPr>
        <w:t xml:space="preserve">, job training </w:t>
      </w:r>
      <w:r w:rsidR="00F43BD8" w:rsidRPr="00ED36AD">
        <w:rPr>
          <w:rFonts w:cstheme="majorBidi"/>
          <w:sz w:val="24"/>
          <w:szCs w:val="24"/>
        </w:rPr>
        <w:t>and professions</w:t>
      </w:r>
      <w:r w:rsidR="00F036D8" w:rsidRPr="00ED36AD">
        <w:rPr>
          <w:rFonts w:cstheme="majorBidi"/>
          <w:sz w:val="24"/>
          <w:szCs w:val="24"/>
        </w:rPr>
        <w:t xml:space="preserve"> </w:t>
      </w:r>
      <w:r w:rsidR="00E07575" w:rsidRPr="00ED36AD">
        <w:rPr>
          <w:rFonts w:cstheme="majorBidi"/>
          <w:sz w:val="24"/>
          <w:szCs w:val="24"/>
        </w:rPr>
        <w:t>t</w:t>
      </w:r>
      <w:r w:rsidRPr="00ED36AD">
        <w:rPr>
          <w:rFonts w:cstheme="majorBidi"/>
          <w:sz w:val="24"/>
          <w:szCs w:val="24"/>
        </w:rPr>
        <w:t xml:space="preserve">hat </w:t>
      </w:r>
      <w:r w:rsidR="001342E3" w:rsidRPr="00ED36AD">
        <w:rPr>
          <w:rFonts w:cstheme="majorBidi"/>
          <w:sz w:val="24"/>
          <w:szCs w:val="24"/>
        </w:rPr>
        <w:t>pr</w:t>
      </w:r>
      <w:r w:rsidR="00CE0C00" w:rsidRPr="00ED36AD">
        <w:rPr>
          <w:rFonts w:cstheme="majorBidi"/>
          <w:sz w:val="24"/>
          <w:szCs w:val="24"/>
        </w:rPr>
        <w:t>ovided them with necessary technical skills.</w:t>
      </w:r>
      <w:r w:rsidR="00F43BD8" w:rsidRPr="00ED36AD">
        <w:rPr>
          <w:rFonts w:cstheme="majorBidi"/>
          <w:sz w:val="24"/>
          <w:szCs w:val="24"/>
        </w:rPr>
        <w:t xml:space="preserve"> </w:t>
      </w:r>
      <w:r w:rsidRPr="00ED36AD">
        <w:rPr>
          <w:rFonts w:cstheme="majorBidi"/>
          <w:sz w:val="24"/>
          <w:szCs w:val="24"/>
        </w:rPr>
        <w:t xml:space="preserve">This reflects the values of the international development </w:t>
      </w:r>
      <w:proofErr w:type="gramStart"/>
      <w:r w:rsidRPr="00ED36AD">
        <w:rPr>
          <w:rFonts w:cstheme="majorBidi"/>
          <w:sz w:val="24"/>
          <w:szCs w:val="24"/>
        </w:rPr>
        <w:t xml:space="preserve">industry which highlights universal technical expertise, including techniques and themes such as gender analysis, rural </w:t>
      </w:r>
      <w:r w:rsidRPr="00ED36AD">
        <w:rPr>
          <w:rFonts w:cstheme="majorBidi"/>
          <w:sz w:val="24"/>
          <w:szCs w:val="24"/>
        </w:rPr>
        <w:lastRenderedPageBreak/>
        <w:t>development</w:t>
      </w:r>
      <w:proofErr w:type="gramEnd"/>
      <w:r w:rsidRPr="00ED36AD">
        <w:rPr>
          <w:rFonts w:cstheme="majorBidi"/>
          <w:sz w:val="24"/>
          <w:szCs w:val="24"/>
        </w:rPr>
        <w:t xml:space="preserve"> and environment impact assessment </w:t>
      </w:r>
      <w:r w:rsidRPr="00ED36AD">
        <w:rPr>
          <w:rFonts w:cstheme="majorBidi"/>
          <w:noProof/>
          <w:sz w:val="24"/>
          <w:szCs w:val="24"/>
        </w:rPr>
        <w:t>(Kothari</w:t>
      </w:r>
      <w:r w:rsidR="000F58DF">
        <w:rPr>
          <w:rFonts w:cstheme="majorBidi"/>
          <w:noProof/>
          <w:sz w:val="24"/>
          <w:szCs w:val="24"/>
        </w:rPr>
        <w:t>,</w:t>
      </w:r>
      <w:r w:rsidRPr="00ED36AD">
        <w:rPr>
          <w:rFonts w:cstheme="majorBidi"/>
          <w:noProof/>
          <w:sz w:val="24"/>
          <w:szCs w:val="24"/>
        </w:rPr>
        <w:t xml:space="preserve"> 2005</w:t>
      </w:r>
      <w:r w:rsidR="00C76259" w:rsidRPr="00ED36AD">
        <w:rPr>
          <w:rFonts w:cstheme="majorBidi"/>
          <w:noProof/>
          <w:sz w:val="24"/>
          <w:szCs w:val="24"/>
        </w:rPr>
        <w:t>;</w:t>
      </w:r>
      <w:r w:rsidR="000F58DF">
        <w:rPr>
          <w:rFonts w:cstheme="majorBidi"/>
          <w:noProof/>
          <w:sz w:val="24"/>
          <w:szCs w:val="24"/>
        </w:rPr>
        <w:t xml:space="preserve"> Roth, 2015; </w:t>
      </w:r>
      <w:r w:rsidR="000934EF" w:rsidRPr="00ED36AD">
        <w:rPr>
          <w:rFonts w:cstheme="majorBidi"/>
          <w:noProof/>
          <w:sz w:val="24"/>
          <w:szCs w:val="24"/>
        </w:rPr>
        <w:t>Swidler and Watkins</w:t>
      </w:r>
      <w:r w:rsidR="000F58DF">
        <w:rPr>
          <w:rFonts w:cstheme="majorBidi"/>
          <w:noProof/>
          <w:sz w:val="24"/>
          <w:szCs w:val="24"/>
        </w:rPr>
        <w:t>,</w:t>
      </w:r>
      <w:r w:rsidR="000934EF" w:rsidRPr="00ED36AD">
        <w:rPr>
          <w:rFonts w:cstheme="majorBidi"/>
          <w:noProof/>
          <w:sz w:val="24"/>
          <w:szCs w:val="24"/>
        </w:rPr>
        <w:t xml:space="preserve"> 2017</w:t>
      </w:r>
      <w:r w:rsidRPr="00ED36AD">
        <w:rPr>
          <w:rFonts w:cstheme="majorBidi"/>
          <w:noProof/>
          <w:sz w:val="24"/>
          <w:szCs w:val="24"/>
        </w:rPr>
        <w:t>)</w:t>
      </w:r>
      <w:r w:rsidRPr="00ED36AD">
        <w:rPr>
          <w:rFonts w:cstheme="majorBidi"/>
          <w:sz w:val="24"/>
          <w:szCs w:val="24"/>
        </w:rPr>
        <w:t>.</w:t>
      </w:r>
      <w:r w:rsidR="00241C4B" w:rsidRPr="00ED36AD">
        <w:rPr>
          <w:rFonts w:cstheme="majorBidi"/>
          <w:sz w:val="24"/>
          <w:szCs w:val="24"/>
        </w:rPr>
        <w:t xml:space="preserve"> Development expertise and professionalism privileges Western forms of knowledge, and reflects a form of “cultural imperialism” (Kothari</w:t>
      </w:r>
      <w:r w:rsidR="000F58DF">
        <w:rPr>
          <w:rFonts w:cstheme="majorBidi"/>
          <w:sz w:val="24"/>
          <w:szCs w:val="24"/>
        </w:rPr>
        <w:t>,</w:t>
      </w:r>
      <w:r w:rsidR="00241C4B" w:rsidRPr="00ED36AD">
        <w:rPr>
          <w:rFonts w:cstheme="majorBidi"/>
          <w:sz w:val="24"/>
          <w:szCs w:val="24"/>
        </w:rPr>
        <w:t xml:space="preserve"> 2005</w:t>
      </w:r>
      <w:r w:rsidR="00271459">
        <w:rPr>
          <w:rFonts w:cstheme="majorBidi"/>
          <w:sz w:val="24"/>
          <w:szCs w:val="24"/>
        </w:rPr>
        <w:t>:</w:t>
      </w:r>
      <w:r w:rsidR="00241C4B" w:rsidRPr="00ED36AD">
        <w:rPr>
          <w:rFonts w:cstheme="majorBidi"/>
          <w:sz w:val="24"/>
          <w:szCs w:val="24"/>
        </w:rPr>
        <w:t xml:space="preserve"> 427).</w:t>
      </w:r>
      <w:r w:rsidRPr="00ED36AD">
        <w:rPr>
          <w:rFonts w:cstheme="majorBidi"/>
          <w:sz w:val="24"/>
          <w:szCs w:val="24"/>
        </w:rPr>
        <w:t xml:space="preserve"> </w:t>
      </w:r>
      <w:r w:rsidR="000934EF" w:rsidRPr="00ED36AD">
        <w:rPr>
          <w:rFonts w:cstheme="majorBidi"/>
          <w:sz w:val="24"/>
          <w:szCs w:val="24"/>
        </w:rPr>
        <w:t>The</w:t>
      </w:r>
      <w:r w:rsidRPr="00ED36AD">
        <w:rPr>
          <w:rFonts w:cstheme="majorBidi"/>
          <w:sz w:val="24"/>
          <w:szCs w:val="24"/>
        </w:rPr>
        <w:t xml:space="preserve"> emphasis on technical expertise devalues language skills of national staff which </w:t>
      </w:r>
      <w:r w:rsidR="000276BF" w:rsidRPr="00ED36AD">
        <w:rPr>
          <w:rFonts w:cstheme="majorBidi"/>
          <w:sz w:val="24"/>
          <w:szCs w:val="24"/>
        </w:rPr>
        <w:t>are taken</w:t>
      </w:r>
      <w:r w:rsidRPr="00ED36AD">
        <w:rPr>
          <w:rFonts w:cstheme="majorBidi"/>
          <w:sz w:val="24"/>
          <w:szCs w:val="24"/>
        </w:rPr>
        <w:t xml:space="preserve"> for granted</w:t>
      </w:r>
      <w:r w:rsidR="00A96EE8" w:rsidRPr="00ED36AD">
        <w:rPr>
          <w:rFonts w:cstheme="majorBidi"/>
          <w:sz w:val="24"/>
          <w:szCs w:val="24"/>
        </w:rPr>
        <w:t xml:space="preserve"> or </w:t>
      </w:r>
      <w:proofErr w:type="spellStart"/>
      <w:r w:rsidR="00A96EE8" w:rsidRPr="00ED36AD">
        <w:rPr>
          <w:rFonts w:cstheme="majorBidi"/>
          <w:sz w:val="24"/>
          <w:szCs w:val="24"/>
        </w:rPr>
        <w:t>othered</w:t>
      </w:r>
      <w:proofErr w:type="spellEnd"/>
      <w:r w:rsidR="00CE0C00" w:rsidRPr="00ED36AD">
        <w:rPr>
          <w:rFonts w:cstheme="majorBidi"/>
          <w:sz w:val="24"/>
          <w:szCs w:val="24"/>
        </w:rPr>
        <w:t xml:space="preserve">, while </w:t>
      </w:r>
      <w:r w:rsidR="000934EF" w:rsidRPr="00ED36AD">
        <w:rPr>
          <w:rFonts w:cstheme="majorBidi"/>
          <w:sz w:val="24"/>
          <w:szCs w:val="24"/>
        </w:rPr>
        <w:t xml:space="preserve">it is </w:t>
      </w:r>
      <w:r w:rsidR="002F2017" w:rsidRPr="00ED36AD">
        <w:rPr>
          <w:rFonts w:cstheme="majorBidi"/>
          <w:sz w:val="24"/>
          <w:szCs w:val="24"/>
        </w:rPr>
        <w:t>legitimate</w:t>
      </w:r>
      <w:r w:rsidR="00A6228A" w:rsidRPr="00ED36AD">
        <w:rPr>
          <w:rFonts w:cstheme="majorBidi"/>
          <w:sz w:val="24"/>
          <w:szCs w:val="24"/>
        </w:rPr>
        <w:t xml:space="preserve"> – and necessary -- </w:t>
      </w:r>
      <w:r w:rsidR="000934EF" w:rsidRPr="00ED36AD">
        <w:rPr>
          <w:rFonts w:cstheme="majorBidi"/>
          <w:sz w:val="24"/>
          <w:szCs w:val="24"/>
        </w:rPr>
        <w:t xml:space="preserve">for </w:t>
      </w:r>
      <w:r w:rsidRPr="00ED36AD">
        <w:rPr>
          <w:rFonts w:cstheme="majorBidi"/>
          <w:sz w:val="24"/>
          <w:szCs w:val="24"/>
        </w:rPr>
        <w:t xml:space="preserve">international staff </w:t>
      </w:r>
      <w:r w:rsidR="000934EF" w:rsidRPr="00ED36AD">
        <w:rPr>
          <w:rFonts w:cstheme="majorBidi"/>
          <w:sz w:val="24"/>
          <w:szCs w:val="24"/>
        </w:rPr>
        <w:t>to r</w:t>
      </w:r>
      <w:r w:rsidRPr="00ED36AD">
        <w:rPr>
          <w:rFonts w:cstheme="majorBidi"/>
          <w:sz w:val="24"/>
          <w:szCs w:val="24"/>
        </w:rPr>
        <w:t>el</w:t>
      </w:r>
      <w:r w:rsidR="000934EF" w:rsidRPr="00ED36AD">
        <w:rPr>
          <w:rFonts w:cstheme="majorBidi"/>
          <w:sz w:val="24"/>
          <w:szCs w:val="24"/>
        </w:rPr>
        <w:t>y</w:t>
      </w:r>
      <w:r w:rsidRPr="00ED36AD">
        <w:rPr>
          <w:rFonts w:cstheme="majorBidi"/>
          <w:sz w:val="24"/>
          <w:szCs w:val="24"/>
        </w:rPr>
        <w:t xml:space="preserve"> on translators and bi- or multi-lingual colleagues. </w:t>
      </w:r>
      <w:r w:rsidR="00A96EE8" w:rsidRPr="00ED36AD">
        <w:rPr>
          <w:rFonts w:cstheme="majorBidi"/>
          <w:sz w:val="24"/>
          <w:szCs w:val="24"/>
        </w:rPr>
        <w:t xml:space="preserve">Although, it is </w:t>
      </w:r>
      <w:r w:rsidR="002F2017" w:rsidRPr="00ED36AD">
        <w:rPr>
          <w:rFonts w:cstheme="majorBidi"/>
          <w:sz w:val="24"/>
          <w:szCs w:val="24"/>
        </w:rPr>
        <w:t>desirable and useful for</w:t>
      </w:r>
      <w:r w:rsidR="00A96EE8" w:rsidRPr="00ED36AD">
        <w:rPr>
          <w:rFonts w:cstheme="majorBidi"/>
          <w:sz w:val="24"/>
          <w:szCs w:val="24"/>
        </w:rPr>
        <w:t xml:space="preserve"> aid workers fro</w:t>
      </w:r>
      <w:r w:rsidR="002F2017" w:rsidRPr="00ED36AD">
        <w:rPr>
          <w:rFonts w:cstheme="majorBidi"/>
          <w:sz w:val="24"/>
          <w:szCs w:val="24"/>
        </w:rPr>
        <w:t xml:space="preserve">m </w:t>
      </w:r>
      <w:r w:rsidRPr="00ED36AD">
        <w:rPr>
          <w:rFonts w:cstheme="majorBidi"/>
          <w:sz w:val="24"/>
          <w:szCs w:val="24"/>
        </w:rPr>
        <w:t>the Global North to speak multiple languages</w:t>
      </w:r>
      <w:r w:rsidR="00A96EE8" w:rsidRPr="00ED36AD">
        <w:rPr>
          <w:rFonts w:cstheme="majorBidi"/>
          <w:sz w:val="24"/>
          <w:szCs w:val="24"/>
        </w:rPr>
        <w:t xml:space="preserve">, </w:t>
      </w:r>
      <w:r w:rsidRPr="00ED36AD">
        <w:rPr>
          <w:rFonts w:cstheme="majorBidi"/>
          <w:sz w:val="24"/>
          <w:szCs w:val="24"/>
        </w:rPr>
        <w:t>a lack of language skills d</w:t>
      </w:r>
      <w:r w:rsidR="002F2017" w:rsidRPr="00ED36AD">
        <w:rPr>
          <w:rFonts w:cstheme="majorBidi"/>
          <w:sz w:val="24"/>
          <w:szCs w:val="24"/>
        </w:rPr>
        <w:t xml:space="preserve">oes not necessarily </w:t>
      </w:r>
      <w:r w:rsidRPr="00ED36AD">
        <w:rPr>
          <w:rFonts w:cstheme="majorBidi"/>
          <w:sz w:val="24"/>
          <w:szCs w:val="24"/>
        </w:rPr>
        <w:t xml:space="preserve">represent an obstacle to a career in </w:t>
      </w:r>
      <w:r w:rsidR="002F2017" w:rsidRPr="00ED36AD">
        <w:rPr>
          <w:rFonts w:cstheme="majorBidi"/>
          <w:sz w:val="24"/>
          <w:szCs w:val="24"/>
        </w:rPr>
        <w:t>aid organisations</w:t>
      </w:r>
      <w:r w:rsidR="00A96EE8" w:rsidRPr="00ED36AD">
        <w:rPr>
          <w:rFonts w:cstheme="majorBidi"/>
          <w:sz w:val="24"/>
          <w:szCs w:val="24"/>
        </w:rPr>
        <w:t>. This is particularly the case for native speakers of English.</w:t>
      </w:r>
    </w:p>
    <w:p w:rsidR="00A96EE8" w:rsidRPr="00ED36AD" w:rsidRDefault="00A96EE8">
      <w:pPr>
        <w:spacing w:after="0" w:line="360" w:lineRule="auto"/>
        <w:rPr>
          <w:rFonts w:cstheme="majorBidi"/>
          <w:sz w:val="24"/>
          <w:szCs w:val="24"/>
        </w:rPr>
      </w:pPr>
    </w:p>
    <w:p w:rsidR="001C678F" w:rsidRPr="00ED36AD" w:rsidRDefault="001C678F" w:rsidP="00ED36AD">
      <w:pPr>
        <w:spacing w:after="0" w:line="360" w:lineRule="auto"/>
        <w:rPr>
          <w:rFonts w:cstheme="majorBidi"/>
          <w:sz w:val="24"/>
          <w:szCs w:val="24"/>
        </w:rPr>
      </w:pPr>
      <w:r w:rsidRPr="00ED36AD">
        <w:rPr>
          <w:rFonts w:cstheme="majorBidi"/>
          <w:sz w:val="24"/>
          <w:szCs w:val="24"/>
        </w:rPr>
        <w:t xml:space="preserve">Some </w:t>
      </w:r>
      <w:r w:rsidR="00F00F80" w:rsidRPr="00ED36AD">
        <w:rPr>
          <w:rFonts w:cstheme="majorBidi"/>
          <w:sz w:val="24"/>
          <w:szCs w:val="24"/>
        </w:rPr>
        <w:t xml:space="preserve">monolingual native English speakers </w:t>
      </w:r>
      <w:r w:rsidRPr="00ED36AD">
        <w:rPr>
          <w:rFonts w:cstheme="majorBidi"/>
          <w:sz w:val="24"/>
          <w:szCs w:val="24"/>
        </w:rPr>
        <w:t>from high</w:t>
      </w:r>
      <w:r w:rsidR="00950389" w:rsidRPr="00ED36AD">
        <w:rPr>
          <w:rFonts w:cstheme="majorBidi"/>
          <w:sz w:val="24"/>
          <w:szCs w:val="24"/>
        </w:rPr>
        <w:t>-</w:t>
      </w:r>
      <w:r w:rsidRPr="00ED36AD">
        <w:rPr>
          <w:rFonts w:cstheme="majorBidi"/>
          <w:sz w:val="24"/>
          <w:szCs w:val="24"/>
        </w:rPr>
        <w:t xml:space="preserve">income countries were self-conscious about their lacking command of </w:t>
      </w:r>
      <w:r w:rsidR="00A96EE8" w:rsidRPr="00ED36AD">
        <w:rPr>
          <w:rFonts w:cstheme="majorBidi"/>
          <w:sz w:val="24"/>
          <w:szCs w:val="24"/>
        </w:rPr>
        <w:t xml:space="preserve">the </w:t>
      </w:r>
      <w:r w:rsidRPr="00ED36AD">
        <w:rPr>
          <w:rFonts w:cstheme="majorBidi"/>
          <w:sz w:val="24"/>
          <w:szCs w:val="24"/>
        </w:rPr>
        <w:t xml:space="preserve">vernacular language and </w:t>
      </w:r>
      <w:r w:rsidR="000276BF" w:rsidRPr="00ED36AD">
        <w:rPr>
          <w:rFonts w:cstheme="majorBidi"/>
          <w:sz w:val="24"/>
          <w:szCs w:val="24"/>
        </w:rPr>
        <w:t xml:space="preserve">were </w:t>
      </w:r>
      <w:r w:rsidRPr="00ED36AD">
        <w:rPr>
          <w:rFonts w:cstheme="majorBidi"/>
          <w:sz w:val="24"/>
          <w:szCs w:val="24"/>
        </w:rPr>
        <w:t xml:space="preserve">aware of the skills </w:t>
      </w:r>
      <w:r w:rsidR="000276BF" w:rsidRPr="00ED36AD">
        <w:rPr>
          <w:rFonts w:cstheme="majorBidi"/>
          <w:sz w:val="24"/>
          <w:szCs w:val="24"/>
        </w:rPr>
        <w:t>of t</w:t>
      </w:r>
      <w:r w:rsidRPr="00ED36AD">
        <w:rPr>
          <w:rFonts w:cstheme="majorBidi"/>
          <w:sz w:val="24"/>
          <w:szCs w:val="24"/>
        </w:rPr>
        <w:t>heir lower paid national colleagues. The</w:t>
      </w:r>
      <w:r w:rsidR="000276BF" w:rsidRPr="00ED36AD">
        <w:rPr>
          <w:rFonts w:cstheme="majorBidi"/>
          <w:sz w:val="24"/>
          <w:szCs w:val="24"/>
        </w:rPr>
        <w:t xml:space="preserve">se expatriates found </w:t>
      </w:r>
      <w:r w:rsidRPr="00ED36AD">
        <w:rPr>
          <w:rFonts w:cstheme="majorBidi"/>
          <w:sz w:val="24"/>
          <w:szCs w:val="24"/>
        </w:rPr>
        <w:t xml:space="preserve">it difficult to manage national staff, especially if their </w:t>
      </w:r>
      <w:r w:rsidR="00CE0C00" w:rsidRPr="00ED36AD">
        <w:rPr>
          <w:rFonts w:cstheme="majorBidi"/>
          <w:sz w:val="24"/>
          <w:szCs w:val="24"/>
        </w:rPr>
        <w:t xml:space="preserve">national </w:t>
      </w:r>
      <w:r w:rsidRPr="00ED36AD">
        <w:rPr>
          <w:rFonts w:cstheme="majorBidi"/>
          <w:sz w:val="24"/>
          <w:szCs w:val="24"/>
        </w:rPr>
        <w:t>colleagues were older, better trained and more experienced</w:t>
      </w:r>
      <w:r w:rsidR="00CE0C00" w:rsidRPr="00ED36AD">
        <w:rPr>
          <w:rFonts w:cstheme="majorBidi"/>
          <w:sz w:val="24"/>
          <w:szCs w:val="24"/>
        </w:rPr>
        <w:t xml:space="preserve">, </w:t>
      </w:r>
      <w:r w:rsidR="0006115B" w:rsidRPr="00ED36AD">
        <w:rPr>
          <w:rFonts w:cstheme="majorBidi"/>
          <w:sz w:val="24"/>
          <w:szCs w:val="24"/>
        </w:rPr>
        <w:t xml:space="preserve">and </w:t>
      </w:r>
      <w:r w:rsidR="00CE0C00" w:rsidRPr="00ED36AD">
        <w:rPr>
          <w:rFonts w:cstheme="majorBidi"/>
          <w:sz w:val="24"/>
          <w:szCs w:val="24"/>
        </w:rPr>
        <w:t>thus had not only the necessary language skills but also technical expertise</w:t>
      </w:r>
      <w:r w:rsidRPr="00ED36AD">
        <w:rPr>
          <w:rFonts w:cstheme="majorBidi"/>
          <w:sz w:val="24"/>
          <w:szCs w:val="24"/>
        </w:rPr>
        <w:t xml:space="preserve">. </w:t>
      </w:r>
      <w:r w:rsidR="00CE0C00" w:rsidRPr="00ED36AD">
        <w:rPr>
          <w:rFonts w:cstheme="majorBidi"/>
          <w:sz w:val="24"/>
          <w:szCs w:val="24"/>
        </w:rPr>
        <w:t xml:space="preserve">The subordination of </w:t>
      </w:r>
      <w:proofErr w:type="gramStart"/>
      <w:r w:rsidR="00CE0C00" w:rsidRPr="00ED36AD">
        <w:rPr>
          <w:rFonts w:cstheme="majorBidi"/>
          <w:sz w:val="24"/>
          <w:szCs w:val="24"/>
        </w:rPr>
        <w:t>better qualified</w:t>
      </w:r>
      <w:proofErr w:type="gramEnd"/>
      <w:r w:rsidR="00CE0C00" w:rsidRPr="00ED36AD">
        <w:rPr>
          <w:rFonts w:cstheme="majorBidi"/>
          <w:sz w:val="24"/>
          <w:szCs w:val="24"/>
        </w:rPr>
        <w:t xml:space="preserve"> national staff under less capable international staff is an expression of ethnonational inequality (Lee</w:t>
      </w:r>
      <w:r w:rsidR="000F58DF">
        <w:rPr>
          <w:rFonts w:cstheme="majorBidi"/>
          <w:sz w:val="24"/>
          <w:szCs w:val="24"/>
        </w:rPr>
        <w:t>,</w:t>
      </w:r>
      <w:r w:rsidR="00CE0C00" w:rsidRPr="00ED36AD">
        <w:rPr>
          <w:rFonts w:cstheme="majorBidi"/>
          <w:sz w:val="24"/>
          <w:szCs w:val="24"/>
        </w:rPr>
        <w:t xml:space="preserve"> 2013). International aid workers from the Global North </w:t>
      </w:r>
      <w:r w:rsidR="002F2017" w:rsidRPr="00ED36AD">
        <w:rPr>
          <w:rFonts w:cstheme="majorBidi"/>
          <w:sz w:val="24"/>
          <w:szCs w:val="24"/>
        </w:rPr>
        <w:t>justified the</w:t>
      </w:r>
      <w:r w:rsidR="00F00F80" w:rsidRPr="00ED36AD">
        <w:rPr>
          <w:rFonts w:cstheme="majorBidi"/>
          <w:sz w:val="24"/>
          <w:szCs w:val="24"/>
        </w:rPr>
        <w:t>ir</w:t>
      </w:r>
      <w:r w:rsidR="002F2017" w:rsidRPr="00ED36AD">
        <w:rPr>
          <w:rFonts w:cstheme="majorBidi"/>
          <w:sz w:val="24"/>
          <w:szCs w:val="24"/>
        </w:rPr>
        <w:t xml:space="preserve"> l</w:t>
      </w:r>
      <w:r w:rsidRPr="00ED36AD">
        <w:rPr>
          <w:rFonts w:cstheme="majorBidi"/>
          <w:sz w:val="24"/>
          <w:szCs w:val="24"/>
        </w:rPr>
        <w:t xml:space="preserve">ack of language skills by the short preparation time prior to a new assignment (something more typical for short-term </w:t>
      </w:r>
      <w:r w:rsidR="00A86B9E" w:rsidRPr="00ED36AD">
        <w:rPr>
          <w:rFonts w:cstheme="majorBidi"/>
          <w:sz w:val="24"/>
          <w:szCs w:val="24"/>
        </w:rPr>
        <w:t xml:space="preserve">relief </w:t>
      </w:r>
      <w:r w:rsidRPr="00ED36AD">
        <w:rPr>
          <w:rFonts w:cstheme="majorBidi"/>
          <w:sz w:val="24"/>
          <w:szCs w:val="24"/>
        </w:rPr>
        <w:t xml:space="preserve">missions than long-term developments) and </w:t>
      </w:r>
      <w:r w:rsidR="00F00F80" w:rsidRPr="00ED36AD">
        <w:rPr>
          <w:rFonts w:cstheme="majorBidi"/>
          <w:sz w:val="24"/>
          <w:szCs w:val="24"/>
        </w:rPr>
        <w:t xml:space="preserve">a </w:t>
      </w:r>
      <w:r w:rsidRPr="00ED36AD">
        <w:rPr>
          <w:rFonts w:cstheme="majorBidi"/>
          <w:sz w:val="24"/>
          <w:szCs w:val="24"/>
        </w:rPr>
        <w:t>lack of resou</w:t>
      </w:r>
      <w:r w:rsidR="000934EF" w:rsidRPr="00ED36AD">
        <w:rPr>
          <w:rFonts w:cstheme="majorBidi"/>
          <w:sz w:val="24"/>
          <w:szCs w:val="24"/>
        </w:rPr>
        <w:t>rces</w:t>
      </w:r>
      <w:r w:rsidR="00A96EE8" w:rsidRPr="00ED36AD">
        <w:rPr>
          <w:rFonts w:cstheme="majorBidi"/>
          <w:sz w:val="24"/>
          <w:szCs w:val="24"/>
        </w:rPr>
        <w:t xml:space="preserve"> of the organisations which hired them</w:t>
      </w:r>
      <w:r w:rsidR="00F00F80" w:rsidRPr="00ED36AD">
        <w:rPr>
          <w:rFonts w:cstheme="majorBidi"/>
          <w:sz w:val="24"/>
          <w:szCs w:val="24"/>
        </w:rPr>
        <w:t xml:space="preserve">. They explained that the organisations </w:t>
      </w:r>
      <w:r w:rsidR="000934EF" w:rsidRPr="00ED36AD">
        <w:rPr>
          <w:rFonts w:cstheme="majorBidi"/>
          <w:sz w:val="24"/>
          <w:szCs w:val="24"/>
        </w:rPr>
        <w:t xml:space="preserve">could not afford </w:t>
      </w:r>
      <w:r w:rsidRPr="00ED36AD">
        <w:rPr>
          <w:rFonts w:cstheme="majorBidi"/>
          <w:sz w:val="24"/>
          <w:szCs w:val="24"/>
        </w:rPr>
        <w:t>to provide language training for their staff.  While some organisations expect</w:t>
      </w:r>
      <w:r w:rsidR="00802F73" w:rsidRPr="00ED36AD">
        <w:rPr>
          <w:rFonts w:cstheme="majorBidi"/>
          <w:sz w:val="24"/>
          <w:szCs w:val="24"/>
        </w:rPr>
        <w:t xml:space="preserve"> that a</w:t>
      </w:r>
      <w:r w:rsidR="000276BF" w:rsidRPr="00ED36AD">
        <w:rPr>
          <w:rFonts w:cstheme="majorBidi"/>
          <w:sz w:val="24"/>
          <w:szCs w:val="24"/>
        </w:rPr>
        <w:t xml:space="preserve">pplicants </w:t>
      </w:r>
      <w:r w:rsidR="00802F73" w:rsidRPr="00ED36AD">
        <w:rPr>
          <w:rFonts w:cstheme="majorBidi"/>
          <w:sz w:val="24"/>
          <w:szCs w:val="24"/>
        </w:rPr>
        <w:t xml:space="preserve">have </w:t>
      </w:r>
      <w:r w:rsidRPr="00ED36AD">
        <w:rPr>
          <w:rFonts w:cstheme="majorBidi"/>
          <w:sz w:val="24"/>
          <w:szCs w:val="24"/>
        </w:rPr>
        <w:t>language skills that allow full immersion (more li</w:t>
      </w:r>
      <w:r w:rsidR="005960EC" w:rsidRPr="00ED36AD">
        <w:rPr>
          <w:rFonts w:cstheme="majorBidi"/>
          <w:sz w:val="24"/>
          <w:szCs w:val="24"/>
        </w:rPr>
        <w:t xml:space="preserve">kely for long-term development) </w:t>
      </w:r>
      <w:r w:rsidR="000934EF" w:rsidRPr="00ED36AD">
        <w:rPr>
          <w:rFonts w:cstheme="majorBidi"/>
          <w:sz w:val="24"/>
          <w:szCs w:val="24"/>
        </w:rPr>
        <w:t>other organisations (more likely for humanitarian aid and relief)</w:t>
      </w:r>
      <w:r w:rsidRPr="00ED36AD">
        <w:rPr>
          <w:rFonts w:cstheme="majorBidi"/>
          <w:sz w:val="24"/>
          <w:szCs w:val="24"/>
        </w:rPr>
        <w:t xml:space="preserve"> need to hire quickly responding to an emergency and therefore </w:t>
      </w:r>
      <w:r w:rsidR="000934EF" w:rsidRPr="00ED36AD">
        <w:rPr>
          <w:rFonts w:cstheme="majorBidi"/>
          <w:sz w:val="24"/>
          <w:szCs w:val="24"/>
        </w:rPr>
        <w:t xml:space="preserve">recruit staff whether they speak the local language or – more likely – not. </w:t>
      </w:r>
      <w:r w:rsidRPr="00ED36AD">
        <w:rPr>
          <w:rFonts w:cstheme="majorBidi"/>
          <w:sz w:val="24"/>
          <w:szCs w:val="24"/>
        </w:rPr>
        <w:t xml:space="preserve"> </w:t>
      </w:r>
      <w:r w:rsidR="00A96EE8" w:rsidRPr="00ED36AD">
        <w:rPr>
          <w:rFonts w:cstheme="majorBidi"/>
          <w:sz w:val="24"/>
          <w:szCs w:val="24"/>
        </w:rPr>
        <w:t xml:space="preserve">Thus, </w:t>
      </w:r>
      <w:r w:rsidR="00A6228A" w:rsidRPr="00ED36AD">
        <w:rPr>
          <w:rFonts w:cstheme="majorBidi"/>
          <w:sz w:val="24"/>
          <w:szCs w:val="24"/>
        </w:rPr>
        <w:t xml:space="preserve">the inequality embedded in the aid system </w:t>
      </w:r>
      <w:proofErr w:type="gramStart"/>
      <w:r w:rsidR="00A6228A" w:rsidRPr="00ED36AD">
        <w:rPr>
          <w:rFonts w:cstheme="majorBidi"/>
          <w:sz w:val="24"/>
          <w:szCs w:val="24"/>
        </w:rPr>
        <w:t>is expressed</w:t>
      </w:r>
      <w:proofErr w:type="gramEnd"/>
      <w:r w:rsidR="00A6228A" w:rsidRPr="00ED36AD">
        <w:rPr>
          <w:rFonts w:cstheme="majorBidi"/>
          <w:sz w:val="24"/>
          <w:szCs w:val="24"/>
        </w:rPr>
        <w:t xml:space="preserve"> in a disregard, devaluation and othering of knowledge about social and cultural context including </w:t>
      </w:r>
      <w:r w:rsidR="00E22EAC" w:rsidRPr="00ED36AD">
        <w:rPr>
          <w:rFonts w:cstheme="majorBidi"/>
          <w:sz w:val="24"/>
          <w:szCs w:val="24"/>
        </w:rPr>
        <w:t>the vernacular language of beneficiaries</w:t>
      </w:r>
      <w:r w:rsidR="00802F73" w:rsidRPr="00ED36AD">
        <w:rPr>
          <w:rFonts w:cstheme="majorBidi"/>
          <w:sz w:val="24"/>
          <w:szCs w:val="24"/>
        </w:rPr>
        <w:t xml:space="preserve"> (</w:t>
      </w:r>
      <w:r w:rsidR="00ED36AD">
        <w:rPr>
          <w:rFonts w:cstheme="majorBidi"/>
          <w:sz w:val="24"/>
          <w:szCs w:val="24"/>
        </w:rPr>
        <w:t>Roth</w:t>
      </w:r>
      <w:r w:rsidR="000F58DF">
        <w:rPr>
          <w:rFonts w:cstheme="majorBidi"/>
          <w:sz w:val="24"/>
          <w:szCs w:val="24"/>
        </w:rPr>
        <w:t>,</w:t>
      </w:r>
      <w:r w:rsidR="00ED36AD">
        <w:rPr>
          <w:rFonts w:cstheme="majorBidi"/>
          <w:sz w:val="24"/>
          <w:szCs w:val="24"/>
        </w:rPr>
        <w:t xml:space="preserve"> 2012</w:t>
      </w:r>
      <w:r w:rsidR="00802F73" w:rsidRPr="00ED36AD">
        <w:rPr>
          <w:rFonts w:cstheme="majorBidi"/>
          <w:sz w:val="24"/>
          <w:szCs w:val="24"/>
        </w:rPr>
        <w:t>)</w:t>
      </w:r>
      <w:r w:rsidR="00E22EAC" w:rsidRPr="00ED36AD">
        <w:rPr>
          <w:rFonts w:cstheme="majorBidi"/>
          <w:sz w:val="24"/>
          <w:szCs w:val="24"/>
        </w:rPr>
        <w:t xml:space="preserve">. </w:t>
      </w:r>
      <w:r w:rsidR="00A86B9E" w:rsidRPr="00ED36AD">
        <w:rPr>
          <w:rFonts w:cstheme="majorBidi"/>
          <w:sz w:val="24"/>
          <w:szCs w:val="24"/>
        </w:rPr>
        <w:t>‘C</w:t>
      </w:r>
      <w:r w:rsidR="00E22EAC" w:rsidRPr="00ED36AD">
        <w:rPr>
          <w:rFonts w:cstheme="majorBidi"/>
          <w:sz w:val="24"/>
          <w:szCs w:val="24"/>
        </w:rPr>
        <w:t>apacity building’ is pursued by those not even speaking the lan</w:t>
      </w:r>
      <w:r w:rsidR="00A86B9E" w:rsidRPr="00ED36AD">
        <w:rPr>
          <w:rFonts w:cstheme="majorBidi"/>
          <w:sz w:val="24"/>
          <w:szCs w:val="24"/>
        </w:rPr>
        <w:t>guage of their ‘beneficiaries’, but promoting Western concepts which are made invisible through the power relations which underpin aid encounters</w:t>
      </w:r>
      <w:r w:rsidR="00CE0C00" w:rsidRPr="00ED36AD">
        <w:rPr>
          <w:rFonts w:cstheme="majorBidi"/>
          <w:sz w:val="24"/>
          <w:szCs w:val="24"/>
        </w:rPr>
        <w:t xml:space="preserve"> (Kothari</w:t>
      </w:r>
      <w:r w:rsidR="000F58DF">
        <w:rPr>
          <w:rFonts w:cstheme="majorBidi"/>
          <w:sz w:val="24"/>
          <w:szCs w:val="24"/>
        </w:rPr>
        <w:t>,</w:t>
      </w:r>
      <w:r w:rsidR="00CE0C00" w:rsidRPr="00ED36AD">
        <w:rPr>
          <w:rFonts w:cstheme="majorBidi"/>
          <w:sz w:val="24"/>
          <w:szCs w:val="24"/>
        </w:rPr>
        <w:t xml:space="preserve"> 2005)</w:t>
      </w:r>
      <w:r w:rsidR="00A86B9E" w:rsidRPr="00ED36AD">
        <w:rPr>
          <w:rFonts w:cstheme="majorBidi"/>
          <w:sz w:val="24"/>
          <w:szCs w:val="24"/>
        </w:rPr>
        <w:t xml:space="preserve">. </w:t>
      </w:r>
      <w:r w:rsidR="00E22EAC" w:rsidRPr="00ED36AD">
        <w:rPr>
          <w:rFonts w:cstheme="majorBidi"/>
          <w:sz w:val="24"/>
          <w:szCs w:val="24"/>
        </w:rPr>
        <w:t xml:space="preserve">The linguistic capital of Western staff is embedded in privileged positions in aid organisations and </w:t>
      </w:r>
      <w:r w:rsidR="00E22EAC" w:rsidRPr="00ED36AD">
        <w:rPr>
          <w:rFonts w:cstheme="majorBidi"/>
          <w:sz w:val="24"/>
          <w:szCs w:val="24"/>
        </w:rPr>
        <w:lastRenderedPageBreak/>
        <w:t xml:space="preserve">hegemony of English as a lingua franca and enables mono-lingual English speakers to pursue careers in multi-lingual spaces. </w:t>
      </w:r>
    </w:p>
    <w:p w:rsidR="001C678F" w:rsidRPr="00ED36AD" w:rsidRDefault="001C678F" w:rsidP="00A83E91">
      <w:pPr>
        <w:spacing w:after="0" w:line="360" w:lineRule="auto"/>
        <w:rPr>
          <w:rFonts w:cstheme="majorBidi"/>
          <w:sz w:val="24"/>
          <w:szCs w:val="24"/>
        </w:rPr>
      </w:pPr>
    </w:p>
    <w:p w:rsidR="001C678F" w:rsidRPr="00ED36AD" w:rsidRDefault="001C678F" w:rsidP="0016772E">
      <w:pPr>
        <w:spacing w:after="0" w:line="360" w:lineRule="auto"/>
        <w:rPr>
          <w:rFonts w:cstheme="majorBidi"/>
          <w:sz w:val="24"/>
          <w:szCs w:val="24"/>
        </w:rPr>
      </w:pPr>
      <w:r w:rsidRPr="00ED36AD">
        <w:rPr>
          <w:rFonts w:cstheme="majorBidi"/>
          <w:sz w:val="24"/>
          <w:szCs w:val="24"/>
        </w:rPr>
        <w:t xml:space="preserve">In contrast, </w:t>
      </w:r>
      <w:r w:rsidR="00E22EAC" w:rsidRPr="00ED36AD">
        <w:rPr>
          <w:rFonts w:cstheme="majorBidi"/>
          <w:sz w:val="24"/>
          <w:szCs w:val="24"/>
        </w:rPr>
        <w:t xml:space="preserve">bi- or multi-linguistic skills were crucial for </w:t>
      </w:r>
      <w:r w:rsidR="00F00F80" w:rsidRPr="00ED36AD">
        <w:rPr>
          <w:rFonts w:cstheme="majorBidi"/>
          <w:sz w:val="24"/>
          <w:szCs w:val="24"/>
        </w:rPr>
        <w:t xml:space="preserve">national staff </w:t>
      </w:r>
      <w:r w:rsidR="00E22EAC" w:rsidRPr="00ED36AD">
        <w:rPr>
          <w:rFonts w:cstheme="majorBidi"/>
          <w:sz w:val="24"/>
          <w:szCs w:val="24"/>
        </w:rPr>
        <w:t xml:space="preserve">of </w:t>
      </w:r>
      <w:r w:rsidRPr="00ED36AD">
        <w:rPr>
          <w:rFonts w:cstheme="majorBidi"/>
          <w:sz w:val="24"/>
          <w:szCs w:val="24"/>
        </w:rPr>
        <w:t xml:space="preserve">international aid organisations. </w:t>
      </w:r>
      <w:r w:rsidR="00802F73" w:rsidRPr="00ED36AD">
        <w:rPr>
          <w:rFonts w:cstheme="majorBidi"/>
          <w:sz w:val="24"/>
          <w:szCs w:val="24"/>
        </w:rPr>
        <w:t xml:space="preserve">Native speakers of French, Portuguese or Arabic made the strategic decision to learn English to increase their employability. </w:t>
      </w:r>
      <w:r w:rsidR="00F00F80" w:rsidRPr="00ED36AD">
        <w:rPr>
          <w:rFonts w:cstheme="majorBidi"/>
          <w:sz w:val="24"/>
          <w:szCs w:val="24"/>
        </w:rPr>
        <w:t xml:space="preserve">This reflects </w:t>
      </w:r>
      <w:r w:rsidR="00C13B0E" w:rsidRPr="00ED36AD">
        <w:rPr>
          <w:rFonts w:cstheme="majorBidi"/>
          <w:sz w:val="24"/>
          <w:szCs w:val="24"/>
        </w:rPr>
        <w:t xml:space="preserve">the </w:t>
      </w:r>
      <w:proofErr w:type="gramStart"/>
      <w:r w:rsidR="00C13B0E" w:rsidRPr="00ED36AD">
        <w:rPr>
          <w:rFonts w:cstheme="majorBidi"/>
          <w:sz w:val="24"/>
          <w:szCs w:val="24"/>
        </w:rPr>
        <w:t>world-wide</w:t>
      </w:r>
      <w:proofErr w:type="gramEnd"/>
      <w:r w:rsidR="00C13B0E" w:rsidRPr="00ED36AD">
        <w:rPr>
          <w:rFonts w:cstheme="majorBidi"/>
          <w:sz w:val="24"/>
          <w:szCs w:val="24"/>
        </w:rPr>
        <w:t xml:space="preserve"> spread of English (</w:t>
      </w:r>
      <w:r w:rsidR="001342E3" w:rsidRPr="00ED36AD">
        <w:rPr>
          <w:rFonts w:cstheme="majorBidi"/>
          <w:sz w:val="24"/>
          <w:szCs w:val="24"/>
        </w:rPr>
        <w:t>Phillipson</w:t>
      </w:r>
      <w:r w:rsidR="000F58DF">
        <w:rPr>
          <w:rFonts w:cstheme="majorBidi"/>
          <w:sz w:val="24"/>
          <w:szCs w:val="24"/>
        </w:rPr>
        <w:t>,</w:t>
      </w:r>
      <w:r w:rsidR="001342E3" w:rsidRPr="00ED36AD">
        <w:rPr>
          <w:rFonts w:cstheme="majorBidi"/>
          <w:sz w:val="24"/>
          <w:szCs w:val="24"/>
        </w:rPr>
        <w:t xml:space="preserve"> 1992; </w:t>
      </w:r>
      <w:r w:rsidR="00C13B0E" w:rsidRPr="00ED36AD">
        <w:rPr>
          <w:rFonts w:cstheme="majorBidi"/>
          <w:sz w:val="24"/>
          <w:szCs w:val="24"/>
        </w:rPr>
        <w:t xml:space="preserve">Phillipson &amp; </w:t>
      </w:r>
      <w:proofErr w:type="spellStart"/>
      <w:r w:rsidR="00C13B0E" w:rsidRPr="00ED36AD">
        <w:rPr>
          <w:rFonts w:cstheme="majorBidi"/>
          <w:sz w:val="24"/>
          <w:szCs w:val="24"/>
        </w:rPr>
        <w:t>Skutnabb-Kangas</w:t>
      </w:r>
      <w:proofErr w:type="spellEnd"/>
      <w:r w:rsidR="000F58DF">
        <w:rPr>
          <w:rFonts w:cstheme="majorBidi"/>
          <w:sz w:val="24"/>
          <w:szCs w:val="24"/>
        </w:rPr>
        <w:t>,</w:t>
      </w:r>
      <w:r w:rsidR="00C13B0E" w:rsidRPr="00ED36AD">
        <w:rPr>
          <w:rFonts w:cstheme="majorBidi"/>
          <w:sz w:val="24"/>
          <w:szCs w:val="24"/>
        </w:rPr>
        <w:t xml:space="preserve"> 2017; Jenkins</w:t>
      </w:r>
      <w:r w:rsidR="000F58DF">
        <w:rPr>
          <w:rFonts w:cstheme="majorBidi"/>
          <w:sz w:val="24"/>
          <w:szCs w:val="24"/>
        </w:rPr>
        <w:t>,</w:t>
      </w:r>
      <w:r w:rsidR="00C13B0E" w:rsidRPr="00ED36AD">
        <w:rPr>
          <w:rFonts w:cstheme="majorBidi"/>
          <w:sz w:val="24"/>
          <w:szCs w:val="24"/>
        </w:rPr>
        <w:t xml:space="preserve"> 2017).</w:t>
      </w:r>
      <w:r w:rsidRPr="00ED36AD">
        <w:rPr>
          <w:rFonts w:cstheme="majorBidi"/>
          <w:sz w:val="24"/>
          <w:szCs w:val="24"/>
        </w:rPr>
        <w:t xml:space="preserve"> International aid organisations offered employment opportunities for English speakers for a variety of positions ranging from drivers and translators to programm</w:t>
      </w:r>
      <w:r w:rsidR="00C13B0E" w:rsidRPr="00ED36AD">
        <w:rPr>
          <w:rFonts w:cstheme="majorBidi"/>
          <w:sz w:val="24"/>
          <w:szCs w:val="24"/>
        </w:rPr>
        <w:t>e</w:t>
      </w:r>
      <w:r w:rsidRPr="00ED36AD">
        <w:rPr>
          <w:rFonts w:cstheme="majorBidi"/>
          <w:sz w:val="24"/>
          <w:szCs w:val="24"/>
        </w:rPr>
        <w:t xml:space="preserve"> implementing staff</w:t>
      </w:r>
      <w:r w:rsidR="00793FAE" w:rsidRPr="00ED36AD">
        <w:rPr>
          <w:rFonts w:cstheme="majorBidi"/>
          <w:sz w:val="24"/>
          <w:szCs w:val="24"/>
        </w:rPr>
        <w:t xml:space="preserve"> (</w:t>
      </w:r>
      <w:proofErr w:type="gramStart"/>
      <w:r w:rsidR="00793FAE" w:rsidRPr="00ED36AD">
        <w:rPr>
          <w:rFonts w:cstheme="majorBidi"/>
          <w:sz w:val="24"/>
          <w:szCs w:val="24"/>
        </w:rPr>
        <w:t>see also</w:t>
      </w:r>
      <w:proofErr w:type="gramEnd"/>
      <w:r w:rsidR="00793FAE" w:rsidRPr="00ED36AD">
        <w:rPr>
          <w:rFonts w:cstheme="majorBidi"/>
          <w:sz w:val="24"/>
          <w:szCs w:val="24"/>
        </w:rPr>
        <w:t xml:space="preserve"> Swidler and Watkins</w:t>
      </w:r>
      <w:r w:rsidR="000F58DF">
        <w:rPr>
          <w:rFonts w:cstheme="majorBidi"/>
          <w:sz w:val="24"/>
          <w:szCs w:val="24"/>
        </w:rPr>
        <w:t>,</w:t>
      </w:r>
      <w:r w:rsidR="00793FAE" w:rsidRPr="00ED36AD">
        <w:rPr>
          <w:rFonts w:cstheme="majorBidi"/>
          <w:sz w:val="24"/>
          <w:szCs w:val="24"/>
        </w:rPr>
        <w:t xml:space="preserve"> 2017)</w:t>
      </w:r>
      <w:r w:rsidRPr="00ED36AD">
        <w:rPr>
          <w:rFonts w:cstheme="majorBidi"/>
          <w:sz w:val="24"/>
          <w:szCs w:val="24"/>
        </w:rPr>
        <w:t xml:space="preserve">. Non-governmental organisations, bi-lateral or regional organisations </w:t>
      </w:r>
      <w:r w:rsidR="000276BF" w:rsidRPr="00ED36AD">
        <w:rPr>
          <w:rFonts w:cstheme="majorBidi"/>
          <w:sz w:val="24"/>
          <w:szCs w:val="24"/>
        </w:rPr>
        <w:t xml:space="preserve">and </w:t>
      </w:r>
      <w:r w:rsidRPr="00ED36AD">
        <w:rPr>
          <w:rFonts w:cstheme="majorBidi"/>
          <w:sz w:val="24"/>
          <w:szCs w:val="24"/>
        </w:rPr>
        <w:t>UN agencies offered translators higher pay than the local labour market (</w:t>
      </w:r>
      <w:r w:rsidR="00C76259" w:rsidRPr="00ED36AD">
        <w:rPr>
          <w:rFonts w:cstheme="majorBidi"/>
          <w:sz w:val="24"/>
          <w:szCs w:val="24"/>
        </w:rPr>
        <w:t>C</w:t>
      </w:r>
      <w:r w:rsidR="00D9159C" w:rsidRPr="00ED36AD">
        <w:rPr>
          <w:rFonts w:cstheme="majorBidi"/>
          <w:sz w:val="24"/>
          <w:szCs w:val="24"/>
        </w:rPr>
        <w:t xml:space="preserve"> </w:t>
      </w:r>
      <w:r w:rsidRPr="00ED36AD">
        <w:rPr>
          <w:rFonts w:cstheme="majorBidi"/>
          <w:sz w:val="24"/>
          <w:szCs w:val="24"/>
        </w:rPr>
        <w:t>Baker</w:t>
      </w:r>
      <w:r w:rsidR="000F58DF">
        <w:rPr>
          <w:rFonts w:cstheme="majorBidi"/>
          <w:sz w:val="24"/>
          <w:szCs w:val="24"/>
        </w:rPr>
        <w:t>,</w:t>
      </w:r>
      <w:r w:rsidRPr="00ED36AD">
        <w:rPr>
          <w:rFonts w:cstheme="majorBidi"/>
          <w:sz w:val="24"/>
          <w:szCs w:val="24"/>
        </w:rPr>
        <w:t xml:space="preserve"> 2010)</w:t>
      </w:r>
      <w:r w:rsidR="003E3071" w:rsidRPr="00ED36AD">
        <w:rPr>
          <w:rFonts w:cstheme="majorBidi"/>
          <w:sz w:val="24"/>
          <w:szCs w:val="24"/>
        </w:rPr>
        <w:t xml:space="preserve">, for example as teachers or engineers. </w:t>
      </w:r>
      <w:r w:rsidR="00E22EAC" w:rsidRPr="00ED36AD">
        <w:rPr>
          <w:rFonts w:cstheme="majorBidi"/>
          <w:sz w:val="24"/>
          <w:szCs w:val="24"/>
        </w:rPr>
        <w:t xml:space="preserve">This demonstrates that </w:t>
      </w:r>
      <w:r w:rsidR="00802F73" w:rsidRPr="00ED36AD">
        <w:rPr>
          <w:rFonts w:cstheme="majorBidi"/>
          <w:sz w:val="24"/>
          <w:szCs w:val="24"/>
        </w:rPr>
        <w:t xml:space="preserve">for national staff </w:t>
      </w:r>
      <w:r w:rsidR="00E22EAC" w:rsidRPr="00ED36AD">
        <w:rPr>
          <w:rFonts w:cstheme="majorBidi"/>
          <w:sz w:val="24"/>
          <w:szCs w:val="24"/>
        </w:rPr>
        <w:t>l</w:t>
      </w:r>
      <w:r w:rsidRPr="00ED36AD">
        <w:rPr>
          <w:rFonts w:cstheme="majorBidi"/>
          <w:sz w:val="24"/>
          <w:szCs w:val="24"/>
        </w:rPr>
        <w:t xml:space="preserve">inguistic capital was more valuable than academic credentials and job experience. Several </w:t>
      </w:r>
      <w:r w:rsidR="0016772E" w:rsidRPr="00ED36AD">
        <w:rPr>
          <w:rFonts w:cstheme="majorBidi"/>
          <w:sz w:val="24"/>
          <w:szCs w:val="24"/>
        </w:rPr>
        <w:t xml:space="preserve">respondents who started out as national staff </w:t>
      </w:r>
      <w:r w:rsidRPr="00ED36AD">
        <w:rPr>
          <w:rFonts w:cstheme="majorBidi"/>
          <w:sz w:val="24"/>
          <w:szCs w:val="24"/>
        </w:rPr>
        <w:t xml:space="preserve">had one or </w:t>
      </w:r>
      <w:r w:rsidR="000276BF" w:rsidRPr="00ED36AD">
        <w:rPr>
          <w:rFonts w:cstheme="majorBidi"/>
          <w:sz w:val="24"/>
          <w:szCs w:val="24"/>
        </w:rPr>
        <w:t xml:space="preserve">more </w:t>
      </w:r>
      <w:r w:rsidRPr="00ED36AD">
        <w:rPr>
          <w:rFonts w:cstheme="majorBidi"/>
          <w:sz w:val="24"/>
          <w:szCs w:val="24"/>
        </w:rPr>
        <w:t xml:space="preserve">university degrees and considerable job experience </w:t>
      </w:r>
      <w:r w:rsidR="0016772E" w:rsidRPr="00ED36AD">
        <w:rPr>
          <w:rFonts w:cstheme="majorBidi"/>
          <w:sz w:val="24"/>
          <w:szCs w:val="24"/>
        </w:rPr>
        <w:t xml:space="preserve">but were initially recruited </w:t>
      </w:r>
      <w:r w:rsidRPr="00ED36AD">
        <w:rPr>
          <w:rFonts w:cstheme="majorBidi"/>
          <w:sz w:val="24"/>
          <w:szCs w:val="24"/>
        </w:rPr>
        <w:t xml:space="preserve">as drivers or translators before they could move into programme or management positions. One </w:t>
      </w:r>
      <w:r w:rsidR="0016772E" w:rsidRPr="00ED36AD">
        <w:rPr>
          <w:rFonts w:cstheme="majorBidi"/>
          <w:sz w:val="24"/>
          <w:szCs w:val="24"/>
        </w:rPr>
        <w:t>international aid worker originating from</w:t>
      </w:r>
      <w:r w:rsidRPr="00ED36AD">
        <w:rPr>
          <w:rFonts w:cstheme="majorBidi"/>
          <w:sz w:val="24"/>
          <w:szCs w:val="24"/>
        </w:rPr>
        <w:t xml:space="preserve"> the Middle East</w:t>
      </w:r>
      <w:r w:rsidR="00A86B9E" w:rsidRPr="00ED36AD">
        <w:rPr>
          <w:rFonts w:cstheme="majorBidi"/>
          <w:sz w:val="24"/>
          <w:szCs w:val="24"/>
        </w:rPr>
        <w:t xml:space="preserve">, </w:t>
      </w:r>
      <w:r w:rsidR="0016772E" w:rsidRPr="00ED36AD">
        <w:rPr>
          <w:rFonts w:cstheme="majorBidi"/>
          <w:sz w:val="24"/>
          <w:szCs w:val="24"/>
        </w:rPr>
        <w:t>who started his</w:t>
      </w:r>
      <w:r w:rsidR="00A86B9E" w:rsidRPr="00ED36AD">
        <w:rPr>
          <w:rFonts w:cstheme="majorBidi"/>
          <w:sz w:val="24"/>
          <w:szCs w:val="24"/>
        </w:rPr>
        <w:t xml:space="preserve"> career as national staff,</w:t>
      </w:r>
      <w:r w:rsidRPr="00ED36AD">
        <w:rPr>
          <w:rFonts w:cstheme="majorBidi"/>
          <w:sz w:val="24"/>
          <w:szCs w:val="24"/>
        </w:rPr>
        <w:t xml:space="preserve"> recalled: </w:t>
      </w:r>
    </w:p>
    <w:p w:rsidR="001C678F" w:rsidRPr="00ED36AD" w:rsidRDefault="001C678F" w:rsidP="00A83E91">
      <w:pPr>
        <w:spacing w:after="0" w:line="360" w:lineRule="auto"/>
        <w:ind w:left="720"/>
        <w:rPr>
          <w:rFonts w:cstheme="majorBidi"/>
          <w:sz w:val="24"/>
          <w:szCs w:val="24"/>
        </w:rPr>
      </w:pPr>
    </w:p>
    <w:p w:rsidR="001C678F" w:rsidRPr="00ED36AD" w:rsidRDefault="000934EF" w:rsidP="000934EF">
      <w:pPr>
        <w:spacing w:after="0" w:line="360" w:lineRule="auto"/>
        <w:ind w:left="720"/>
        <w:rPr>
          <w:rFonts w:cstheme="majorBidi"/>
          <w:sz w:val="24"/>
          <w:szCs w:val="24"/>
        </w:rPr>
      </w:pPr>
      <w:r w:rsidRPr="00ED36AD">
        <w:rPr>
          <w:rFonts w:cstheme="majorBidi"/>
          <w:sz w:val="24"/>
          <w:szCs w:val="24"/>
        </w:rPr>
        <w:t>NGOs came. M</w:t>
      </w:r>
      <w:r w:rsidR="001C678F" w:rsidRPr="00ED36AD">
        <w:rPr>
          <w:rFonts w:cstheme="majorBidi"/>
          <w:sz w:val="24"/>
          <w:szCs w:val="24"/>
        </w:rPr>
        <w:t>any, many of them. And because they don’t have this kind of experience working with, and because they were looking for people who speak English, so it was like, you know, this is a good, you know, qualification to get a job. But you know, there were like many of them</w:t>
      </w:r>
      <w:r w:rsidR="0016772E" w:rsidRPr="00ED36AD">
        <w:rPr>
          <w:rFonts w:cstheme="majorBidi"/>
          <w:sz w:val="24"/>
          <w:szCs w:val="24"/>
        </w:rPr>
        <w:t xml:space="preserve"> [aid organizations]</w:t>
      </w:r>
      <w:r w:rsidR="001C678F" w:rsidRPr="00ED36AD">
        <w:rPr>
          <w:rFonts w:cstheme="majorBidi"/>
          <w:sz w:val="24"/>
          <w:szCs w:val="24"/>
        </w:rPr>
        <w:t>, to work with.</w:t>
      </w:r>
    </w:p>
    <w:p w:rsidR="001C678F" w:rsidRPr="00ED36AD" w:rsidRDefault="001C678F" w:rsidP="00A83E91">
      <w:pPr>
        <w:spacing w:after="0" w:line="360" w:lineRule="auto"/>
        <w:rPr>
          <w:rFonts w:cstheme="majorBidi"/>
          <w:sz w:val="24"/>
          <w:szCs w:val="24"/>
        </w:rPr>
      </w:pPr>
    </w:p>
    <w:p w:rsidR="001C678F" w:rsidRPr="00ED36AD" w:rsidRDefault="005960EC" w:rsidP="00ED36AD">
      <w:pPr>
        <w:spacing w:after="0" w:line="360" w:lineRule="auto"/>
        <w:rPr>
          <w:rFonts w:cstheme="majorBidi"/>
          <w:sz w:val="24"/>
          <w:szCs w:val="24"/>
        </w:rPr>
      </w:pPr>
      <w:r w:rsidRPr="00ED36AD">
        <w:rPr>
          <w:rFonts w:cstheme="majorBidi"/>
          <w:sz w:val="24"/>
          <w:szCs w:val="24"/>
        </w:rPr>
        <w:t xml:space="preserve">His command of English </w:t>
      </w:r>
      <w:r w:rsidR="001C678F" w:rsidRPr="00ED36AD">
        <w:rPr>
          <w:rFonts w:cstheme="majorBidi"/>
          <w:sz w:val="24"/>
          <w:szCs w:val="24"/>
        </w:rPr>
        <w:t xml:space="preserve">allowed him to pick and choose the organisation he found most interesting. In the multi-lingual and multi-cultural environment of international aid, language skills are of high importance and provide opportunities for recruitment and promotion. Like the translators studied by </w:t>
      </w:r>
      <w:r w:rsidR="00D9159C" w:rsidRPr="00ED36AD">
        <w:rPr>
          <w:rFonts w:cstheme="majorBidi"/>
          <w:sz w:val="24"/>
          <w:szCs w:val="24"/>
        </w:rPr>
        <w:t>C</w:t>
      </w:r>
      <w:r w:rsidR="007B5614" w:rsidRPr="00ED36AD">
        <w:rPr>
          <w:rFonts w:cstheme="majorBidi"/>
          <w:sz w:val="24"/>
          <w:szCs w:val="24"/>
        </w:rPr>
        <w:t>atherine</w:t>
      </w:r>
      <w:r w:rsidR="00D9159C" w:rsidRPr="00ED36AD">
        <w:rPr>
          <w:rFonts w:cstheme="majorBidi"/>
          <w:sz w:val="24"/>
          <w:szCs w:val="24"/>
        </w:rPr>
        <w:t xml:space="preserve"> </w:t>
      </w:r>
      <w:r w:rsidR="001C678F" w:rsidRPr="00ED36AD">
        <w:rPr>
          <w:rFonts w:cstheme="majorBidi"/>
          <w:sz w:val="24"/>
          <w:szCs w:val="24"/>
        </w:rPr>
        <w:t xml:space="preserve">Baker (2010), national staff working for international aid organisations mobilised their language skills in order to find work. Language skills need to be distinguished from professional competencies and cultural competence but intersect with these two types of knowledge. In order to understand unequal aid relations, it is of interest how language, intercultural and technical skills </w:t>
      </w:r>
      <w:proofErr w:type="gramStart"/>
      <w:r w:rsidR="001C678F" w:rsidRPr="00ED36AD">
        <w:rPr>
          <w:rFonts w:cstheme="majorBidi"/>
          <w:sz w:val="24"/>
          <w:szCs w:val="24"/>
        </w:rPr>
        <w:t>are distributed</w:t>
      </w:r>
      <w:proofErr w:type="gramEnd"/>
      <w:r w:rsidR="001C678F" w:rsidRPr="00ED36AD">
        <w:rPr>
          <w:rFonts w:cstheme="majorBidi"/>
          <w:sz w:val="24"/>
          <w:szCs w:val="24"/>
        </w:rPr>
        <w:t xml:space="preserve"> among international and national staff and to what extent the possession of </w:t>
      </w:r>
      <w:r w:rsidR="001C678F" w:rsidRPr="00ED36AD">
        <w:rPr>
          <w:rFonts w:cstheme="majorBidi"/>
          <w:sz w:val="24"/>
          <w:szCs w:val="24"/>
        </w:rPr>
        <w:lastRenderedPageBreak/>
        <w:t>such skills is evaluated differently depending on nationality and regional origin (</w:t>
      </w:r>
      <w:r w:rsidR="00ED36AD">
        <w:rPr>
          <w:rFonts w:cstheme="majorBidi"/>
          <w:sz w:val="24"/>
          <w:szCs w:val="24"/>
        </w:rPr>
        <w:t>Roth</w:t>
      </w:r>
      <w:r w:rsidR="000F58DF">
        <w:rPr>
          <w:rFonts w:cstheme="majorBidi"/>
          <w:sz w:val="24"/>
          <w:szCs w:val="24"/>
        </w:rPr>
        <w:t>,</w:t>
      </w:r>
      <w:r w:rsidR="00ED36AD">
        <w:rPr>
          <w:rFonts w:cstheme="majorBidi"/>
          <w:sz w:val="24"/>
          <w:szCs w:val="24"/>
        </w:rPr>
        <w:t xml:space="preserve"> 2012</w:t>
      </w:r>
      <w:r w:rsidR="001C678F" w:rsidRPr="00ED36AD">
        <w:rPr>
          <w:rFonts w:cstheme="majorBidi"/>
          <w:sz w:val="24"/>
          <w:szCs w:val="24"/>
        </w:rPr>
        <w:t xml:space="preserve">).  In </w:t>
      </w:r>
      <w:r w:rsidRPr="00ED36AD">
        <w:rPr>
          <w:rFonts w:cstheme="majorBidi"/>
          <w:sz w:val="24"/>
          <w:szCs w:val="24"/>
        </w:rPr>
        <w:t>the aid system</w:t>
      </w:r>
      <w:r w:rsidR="001C678F" w:rsidRPr="00ED36AD">
        <w:rPr>
          <w:rFonts w:cstheme="majorBidi"/>
          <w:sz w:val="24"/>
          <w:szCs w:val="24"/>
        </w:rPr>
        <w:t>, the language of donors</w:t>
      </w:r>
      <w:r w:rsidR="00E22EAC" w:rsidRPr="00ED36AD">
        <w:rPr>
          <w:rFonts w:cstheme="majorBidi"/>
          <w:sz w:val="24"/>
          <w:szCs w:val="24"/>
        </w:rPr>
        <w:t xml:space="preserve"> and </w:t>
      </w:r>
      <w:r w:rsidR="001C678F" w:rsidRPr="00ED36AD">
        <w:rPr>
          <w:rFonts w:cstheme="majorBidi"/>
          <w:sz w:val="24"/>
          <w:szCs w:val="24"/>
        </w:rPr>
        <w:t xml:space="preserve">has a higher value than the language of the </w:t>
      </w:r>
      <w:r w:rsidR="00E0522F" w:rsidRPr="00ED36AD">
        <w:rPr>
          <w:rFonts w:cstheme="majorBidi"/>
          <w:sz w:val="24"/>
          <w:szCs w:val="24"/>
        </w:rPr>
        <w:t>‘</w:t>
      </w:r>
      <w:r w:rsidR="001C678F" w:rsidRPr="00ED36AD">
        <w:rPr>
          <w:rFonts w:cstheme="majorBidi"/>
          <w:sz w:val="24"/>
          <w:szCs w:val="24"/>
        </w:rPr>
        <w:t>beneficiaries</w:t>
      </w:r>
      <w:r w:rsidR="00E0522F" w:rsidRPr="00ED36AD">
        <w:rPr>
          <w:rFonts w:cstheme="majorBidi"/>
          <w:sz w:val="24"/>
          <w:szCs w:val="24"/>
        </w:rPr>
        <w:t>’</w:t>
      </w:r>
      <w:r w:rsidR="00F82C5C" w:rsidRPr="00ED36AD">
        <w:rPr>
          <w:rFonts w:cstheme="majorBidi"/>
          <w:sz w:val="24"/>
          <w:szCs w:val="24"/>
        </w:rPr>
        <w:t xml:space="preserve"> (</w:t>
      </w:r>
      <w:proofErr w:type="spellStart"/>
      <w:r w:rsidR="00F82C5C" w:rsidRPr="00ED36AD">
        <w:rPr>
          <w:rFonts w:cstheme="majorBidi"/>
          <w:sz w:val="24"/>
          <w:szCs w:val="24"/>
        </w:rPr>
        <w:t>Footitt</w:t>
      </w:r>
      <w:proofErr w:type="spellEnd"/>
      <w:r w:rsidR="00F82C5C" w:rsidRPr="00ED36AD">
        <w:rPr>
          <w:rFonts w:cstheme="majorBidi"/>
          <w:sz w:val="24"/>
          <w:szCs w:val="24"/>
        </w:rPr>
        <w:t xml:space="preserve"> 2017).</w:t>
      </w:r>
      <w:r w:rsidR="00E22EAC" w:rsidRPr="00ED36AD">
        <w:rPr>
          <w:rFonts w:cstheme="majorBidi"/>
          <w:sz w:val="24"/>
          <w:szCs w:val="24"/>
        </w:rPr>
        <w:t xml:space="preserve"> In addition, even though donors and international staff could not carry out their projects without the linguistic competence of brokers, donors’ incompetence and brokers’ crucial skills are make invisible through the hegemonic position of English. </w:t>
      </w:r>
    </w:p>
    <w:p w:rsidR="00F55358" w:rsidRPr="00ED36AD" w:rsidRDefault="00F55358" w:rsidP="00F55358">
      <w:pPr>
        <w:pStyle w:val="Heading2"/>
        <w:rPr>
          <w:rFonts w:asciiTheme="minorHAnsi" w:hAnsiTheme="minorHAnsi"/>
          <w:color w:val="auto"/>
          <w:sz w:val="24"/>
          <w:szCs w:val="24"/>
        </w:rPr>
      </w:pPr>
    </w:p>
    <w:p w:rsidR="001C678F" w:rsidRPr="00ED36AD" w:rsidRDefault="005960EC" w:rsidP="00F55358">
      <w:pPr>
        <w:pStyle w:val="Heading2"/>
        <w:rPr>
          <w:rFonts w:asciiTheme="minorHAnsi" w:hAnsiTheme="minorHAnsi"/>
          <w:color w:val="auto"/>
          <w:sz w:val="24"/>
          <w:szCs w:val="24"/>
        </w:rPr>
      </w:pPr>
      <w:r w:rsidRPr="00ED36AD">
        <w:rPr>
          <w:rFonts w:asciiTheme="minorHAnsi" w:hAnsiTheme="minorHAnsi"/>
          <w:color w:val="auto"/>
          <w:sz w:val="24"/>
          <w:szCs w:val="24"/>
        </w:rPr>
        <w:t xml:space="preserve">The Competition between English, French and other Colonial Languages - </w:t>
      </w:r>
      <w:r w:rsidR="001C678F" w:rsidRPr="00ED36AD">
        <w:rPr>
          <w:rFonts w:asciiTheme="minorHAnsi" w:hAnsiTheme="minorHAnsi"/>
          <w:color w:val="auto"/>
          <w:sz w:val="24"/>
          <w:szCs w:val="24"/>
        </w:rPr>
        <w:t xml:space="preserve">English as Lingua Franca </w:t>
      </w:r>
    </w:p>
    <w:p w:rsidR="007B5614" w:rsidRPr="00ED36AD" w:rsidRDefault="007B5614" w:rsidP="00517C22">
      <w:pPr>
        <w:spacing w:after="0" w:line="360" w:lineRule="auto"/>
        <w:rPr>
          <w:rFonts w:cstheme="majorBidi"/>
          <w:sz w:val="24"/>
          <w:szCs w:val="24"/>
        </w:rPr>
      </w:pPr>
      <w:r w:rsidRPr="00ED36AD">
        <w:rPr>
          <w:rFonts w:cstheme="majorBidi"/>
          <w:sz w:val="24"/>
          <w:szCs w:val="24"/>
        </w:rPr>
        <w:t xml:space="preserve">According to my research </w:t>
      </w:r>
      <w:r w:rsidR="001C678F" w:rsidRPr="00ED36AD">
        <w:rPr>
          <w:rFonts w:cstheme="majorBidi"/>
          <w:sz w:val="24"/>
          <w:szCs w:val="24"/>
        </w:rPr>
        <w:t xml:space="preserve">English </w:t>
      </w:r>
      <w:r w:rsidRPr="00ED36AD">
        <w:rPr>
          <w:rFonts w:cstheme="majorBidi"/>
          <w:sz w:val="24"/>
          <w:szCs w:val="24"/>
        </w:rPr>
        <w:t>is</w:t>
      </w:r>
      <w:r w:rsidR="001C678F" w:rsidRPr="00ED36AD">
        <w:rPr>
          <w:rFonts w:cstheme="majorBidi"/>
          <w:sz w:val="24"/>
          <w:szCs w:val="24"/>
        </w:rPr>
        <w:t xml:space="preserve"> the language with the highest value</w:t>
      </w:r>
      <w:r w:rsidR="00802F73" w:rsidRPr="00ED36AD">
        <w:rPr>
          <w:rFonts w:cstheme="majorBidi"/>
          <w:sz w:val="24"/>
          <w:szCs w:val="24"/>
          <w:vertAlign w:val="superscript"/>
        </w:rPr>
        <w:t>6</w:t>
      </w:r>
      <w:r w:rsidR="001C678F" w:rsidRPr="00ED36AD">
        <w:rPr>
          <w:rFonts w:cstheme="majorBidi"/>
          <w:sz w:val="24"/>
          <w:szCs w:val="24"/>
          <w:vertAlign w:val="superscript"/>
        </w:rPr>
        <w:t>)</w:t>
      </w:r>
      <w:r w:rsidR="001C678F" w:rsidRPr="00ED36AD">
        <w:rPr>
          <w:rFonts w:cstheme="majorBidi"/>
          <w:sz w:val="24"/>
          <w:szCs w:val="24"/>
        </w:rPr>
        <w:t xml:space="preserve"> </w:t>
      </w:r>
      <w:r w:rsidR="00C76259" w:rsidRPr="00ED36AD">
        <w:rPr>
          <w:rFonts w:cstheme="majorBidi"/>
          <w:noProof/>
          <w:sz w:val="24"/>
          <w:szCs w:val="24"/>
        </w:rPr>
        <w:t xml:space="preserve">(see also </w:t>
      </w:r>
      <w:r w:rsidR="001C678F" w:rsidRPr="00ED36AD">
        <w:rPr>
          <w:rFonts w:cstheme="majorBidi"/>
          <w:noProof/>
          <w:sz w:val="24"/>
          <w:szCs w:val="24"/>
        </w:rPr>
        <w:t>Nowicka and Kaweh</w:t>
      </w:r>
      <w:r w:rsidR="000F58DF">
        <w:rPr>
          <w:rFonts w:cstheme="majorBidi"/>
          <w:noProof/>
          <w:sz w:val="24"/>
          <w:szCs w:val="24"/>
        </w:rPr>
        <w:t>,</w:t>
      </w:r>
      <w:r w:rsidR="001C678F" w:rsidRPr="00ED36AD">
        <w:rPr>
          <w:rFonts w:cstheme="majorBidi"/>
          <w:noProof/>
          <w:sz w:val="24"/>
          <w:szCs w:val="24"/>
        </w:rPr>
        <w:t xml:space="preserve"> 2009)</w:t>
      </w:r>
      <w:r w:rsidR="001C678F" w:rsidRPr="00ED36AD">
        <w:rPr>
          <w:rFonts w:cstheme="majorBidi"/>
          <w:sz w:val="24"/>
          <w:szCs w:val="24"/>
        </w:rPr>
        <w:t>. Both, national and international staff saw high value in learning English themselves or teaching national sta</w:t>
      </w:r>
      <w:r w:rsidR="00793FAE" w:rsidRPr="00ED36AD">
        <w:rPr>
          <w:rFonts w:cstheme="majorBidi"/>
          <w:sz w:val="24"/>
          <w:szCs w:val="24"/>
        </w:rPr>
        <w:t>ff English. This was important i</w:t>
      </w:r>
      <w:r w:rsidR="001C678F" w:rsidRPr="00ED36AD">
        <w:rPr>
          <w:rFonts w:cstheme="majorBidi"/>
          <w:sz w:val="24"/>
          <w:szCs w:val="24"/>
        </w:rPr>
        <w:t>n order to be able to communicate with donors and the senior management of international aid organisations. Eve</w:t>
      </w:r>
      <w:r w:rsidR="00793FAE" w:rsidRPr="00ED36AD">
        <w:rPr>
          <w:rFonts w:cstheme="majorBidi"/>
          <w:sz w:val="24"/>
          <w:szCs w:val="24"/>
        </w:rPr>
        <w:t>n in a French speaking country</w:t>
      </w:r>
      <w:r w:rsidR="001C678F" w:rsidRPr="00ED36AD">
        <w:rPr>
          <w:rFonts w:cstheme="majorBidi"/>
          <w:sz w:val="24"/>
          <w:szCs w:val="24"/>
        </w:rPr>
        <w:t xml:space="preserve"> like Haiti, French speaking staff of a French organisation such as </w:t>
      </w:r>
      <w:r w:rsidR="00793FAE" w:rsidRPr="00ED36AD">
        <w:rPr>
          <w:rFonts w:cstheme="majorBidi"/>
          <w:sz w:val="24"/>
          <w:szCs w:val="24"/>
        </w:rPr>
        <w:t xml:space="preserve">Medecins sans Frontières (MSF, Doctors without Borders) </w:t>
      </w:r>
      <w:r w:rsidRPr="00ED36AD">
        <w:rPr>
          <w:rFonts w:cstheme="majorBidi"/>
          <w:sz w:val="24"/>
          <w:szCs w:val="24"/>
        </w:rPr>
        <w:t xml:space="preserve">participated in </w:t>
      </w:r>
      <w:r w:rsidR="001C678F" w:rsidRPr="00ED36AD">
        <w:rPr>
          <w:rFonts w:cstheme="majorBidi"/>
          <w:sz w:val="24"/>
          <w:szCs w:val="24"/>
        </w:rPr>
        <w:t xml:space="preserve">meetings </w:t>
      </w:r>
      <w:r w:rsidRPr="00ED36AD">
        <w:rPr>
          <w:rFonts w:cstheme="majorBidi"/>
          <w:sz w:val="24"/>
          <w:szCs w:val="24"/>
        </w:rPr>
        <w:t xml:space="preserve">conducted </w:t>
      </w:r>
      <w:r w:rsidR="001C678F" w:rsidRPr="00ED36AD">
        <w:rPr>
          <w:rFonts w:cstheme="majorBidi"/>
          <w:sz w:val="24"/>
          <w:szCs w:val="24"/>
        </w:rPr>
        <w:t>in English</w:t>
      </w:r>
      <w:r w:rsidR="000276BF" w:rsidRPr="00ED36AD">
        <w:rPr>
          <w:rFonts w:cstheme="majorBidi"/>
          <w:sz w:val="24"/>
          <w:szCs w:val="24"/>
        </w:rPr>
        <w:t xml:space="preserve"> since it is more widely spoken than French.</w:t>
      </w:r>
      <w:r w:rsidR="001C678F" w:rsidRPr="00ED36AD">
        <w:rPr>
          <w:rFonts w:cstheme="majorBidi"/>
          <w:sz w:val="24"/>
          <w:szCs w:val="24"/>
        </w:rPr>
        <w:t xml:space="preserve"> </w:t>
      </w:r>
      <w:r w:rsidRPr="00ED36AD">
        <w:rPr>
          <w:rFonts w:cstheme="majorBidi"/>
          <w:sz w:val="24"/>
          <w:szCs w:val="24"/>
        </w:rPr>
        <w:t>A</w:t>
      </w:r>
      <w:r w:rsidR="001F0FA1" w:rsidRPr="00ED36AD">
        <w:rPr>
          <w:rFonts w:cstheme="majorBidi"/>
          <w:sz w:val="24"/>
          <w:szCs w:val="24"/>
        </w:rPr>
        <w:t xml:space="preserve">n international staff member </w:t>
      </w:r>
      <w:r w:rsidR="001C678F" w:rsidRPr="00ED36AD">
        <w:rPr>
          <w:rFonts w:cstheme="majorBidi"/>
          <w:sz w:val="24"/>
          <w:szCs w:val="24"/>
        </w:rPr>
        <w:t xml:space="preserve">from Latin American </w:t>
      </w:r>
      <w:r w:rsidRPr="00ED36AD">
        <w:rPr>
          <w:rFonts w:cstheme="majorBidi"/>
          <w:sz w:val="24"/>
          <w:szCs w:val="24"/>
        </w:rPr>
        <w:t xml:space="preserve">explained that he felt that he had to learn English first before he could apply for a position in a humanitarian organisation. After </w:t>
      </w:r>
      <w:r w:rsidR="00CC02FD" w:rsidRPr="00ED36AD">
        <w:rPr>
          <w:rFonts w:cstheme="majorBidi"/>
          <w:sz w:val="24"/>
          <w:szCs w:val="24"/>
        </w:rPr>
        <w:t>completing his university degree</w:t>
      </w:r>
      <w:r w:rsidRPr="00ED36AD">
        <w:rPr>
          <w:rFonts w:cstheme="majorBidi"/>
          <w:sz w:val="24"/>
          <w:szCs w:val="24"/>
        </w:rPr>
        <w:t xml:space="preserve"> and learning English for </w:t>
      </w:r>
      <w:r w:rsidR="003E3071" w:rsidRPr="00ED36AD">
        <w:rPr>
          <w:rFonts w:cstheme="majorBidi"/>
          <w:sz w:val="24"/>
          <w:szCs w:val="24"/>
        </w:rPr>
        <w:t xml:space="preserve">several </w:t>
      </w:r>
      <w:r w:rsidRPr="00ED36AD">
        <w:rPr>
          <w:rFonts w:cstheme="majorBidi"/>
          <w:sz w:val="24"/>
          <w:szCs w:val="24"/>
        </w:rPr>
        <w:t xml:space="preserve">years, he applied for a position with an INGO. </w:t>
      </w:r>
    </w:p>
    <w:p w:rsidR="007B5614" w:rsidRPr="00ED36AD" w:rsidRDefault="007B5614">
      <w:pPr>
        <w:spacing w:after="0" w:line="360" w:lineRule="auto"/>
        <w:ind w:left="720"/>
        <w:rPr>
          <w:rFonts w:cstheme="majorBidi"/>
          <w:sz w:val="24"/>
          <w:szCs w:val="24"/>
        </w:rPr>
      </w:pPr>
    </w:p>
    <w:p w:rsidR="001C678F" w:rsidRPr="00ED36AD" w:rsidRDefault="001C678F">
      <w:pPr>
        <w:spacing w:after="0" w:line="360" w:lineRule="auto"/>
        <w:ind w:left="720"/>
        <w:rPr>
          <w:rFonts w:cstheme="majorBidi"/>
          <w:sz w:val="24"/>
          <w:szCs w:val="24"/>
        </w:rPr>
      </w:pPr>
      <w:r w:rsidRPr="00ED36AD">
        <w:rPr>
          <w:rFonts w:cstheme="majorBidi"/>
          <w:sz w:val="24"/>
          <w:szCs w:val="24"/>
        </w:rPr>
        <w:t xml:space="preserve">They called me for an interview in Washington, in DC. I met them and it was two-hour interview, very nice, it was the first time that I realized that I knew how to speak English, […] Ok, but they called me and said ‘ok my friend, welcome to [NGO], welcome to Angola.’ </w:t>
      </w:r>
    </w:p>
    <w:p w:rsidR="001C678F" w:rsidRPr="00ED36AD" w:rsidRDefault="001C678F" w:rsidP="00A83E91">
      <w:pPr>
        <w:spacing w:after="0" w:line="360" w:lineRule="auto"/>
        <w:ind w:left="720"/>
        <w:rPr>
          <w:rFonts w:cstheme="majorBidi"/>
          <w:sz w:val="24"/>
          <w:szCs w:val="24"/>
        </w:rPr>
      </w:pPr>
    </w:p>
    <w:p w:rsidR="001C678F" w:rsidRPr="00ED36AD" w:rsidRDefault="001C678F">
      <w:pPr>
        <w:spacing w:line="360" w:lineRule="auto"/>
        <w:rPr>
          <w:rFonts w:cstheme="majorBidi"/>
          <w:sz w:val="24"/>
          <w:szCs w:val="24"/>
        </w:rPr>
      </w:pPr>
      <w:r w:rsidRPr="00ED36AD">
        <w:rPr>
          <w:rFonts w:cstheme="majorBidi"/>
          <w:sz w:val="24"/>
          <w:szCs w:val="24"/>
        </w:rPr>
        <w:t xml:space="preserve">It </w:t>
      </w:r>
      <w:r w:rsidR="0053046A" w:rsidRPr="00ED36AD">
        <w:rPr>
          <w:rFonts w:cstheme="majorBidi"/>
          <w:sz w:val="24"/>
          <w:szCs w:val="24"/>
        </w:rPr>
        <w:t xml:space="preserve">might seem </w:t>
      </w:r>
      <w:r w:rsidRPr="00ED36AD">
        <w:rPr>
          <w:rFonts w:cstheme="majorBidi"/>
          <w:sz w:val="24"/>
          <w:szCs w:val="24"/>
        </w:rPr>
        <w:t xml:space="preserve">ironic that a native speaker of Portuguese had to learn English in order to get hired for an assignment in a Portuguese-speaking country. However, this </w:t>
      </w:r>
      <w:r w:rsidR="007B5614" w:rsidRPr="00ED36AD">
        <w:rPr>
          <w:rFonts w:cstheme="majorBidi"/>
          <w:sz w:val="24"/>
          <w:szCs w:val="24"/>
        </w:rPr>
        <w:t xml:space="preserve">demonstrates the hegemony of English and </w:t>
      </w:r>
      <w:r w:rsidRPr="00ED36AD">
        <w:rPr>
          <w:rFonts w:cstheme="majorBidi"/>
          <w:sz w:val="24"/>
          <w:szCs w:val="24"/>
        </w:rPr>
        <w:t>indicates how useful it was for a North American NGO to hire a Portuguese speaker who is able to communicate with English speaking staff in the head office and with national staff in the field, thus taking on the role of a translator and bridge builder (Doerr</w:t>
      </w:r>
      <w:r w:rsidR="000F58DF">
        <w:rPr>
          <w:rFonts w:cstheme="majorBidi"/>
          <w:sz w:val="24"/>
          <w:szCs w:val="24"/>
        </w:rPr>
        <w:t>,</w:t>
      </w:r>
      <w:r w:rsidRPr="00ED36AD">
        <w:rPr>
          <w:rFonts w:cstheme="majorBidi"/>
          <w:sz w:val="24"/>
          <w:szCs w:val="24"/>
        </w:rPr>
        <w:t xml:space="preserve"> 2012). </w:t>
      </w:r>
    </w:p>
    <w:p w:rsidR="001C678F" w:rsidRPr="00ED36AD" w:rsidRDefault="007B5614">
      <w:pPr>
        <w:spacing w:line="360" w:lineRule="auto"/>
        <w:rPr>
          <w:rFonts w:cstheme="majorBidi"/>
          <w:sz w:val="24"/>
          <w:szCs w:val="24"/>
        </w:rPr>
      </w:pPr>
      <w:r w:rsidRPr="00ED36AD">
        <w:rPr>
          <w:rFonts w:cstheme="majorBidi"/>
          <w:sz w:val="24"/>
          <w:szCs w:val="24"/>
        </w:rPr>
        <w:lastRenderedPageBreak/>
        <w:t>Linguistic capital in the form of En</w:t>
      </w:r>
      <w:r w:rsidR="00C13B0E" w:rsidRPr="00ED36AD">
        <w:rPr>
          <w:rFonts w:cstheme="majorBidi"/>
          <w:sz w:val="24"/>
          <w:szCs w:val="24"/>
        </w:rPr>
        <w:t xml:space="preserve">glish language skills </w:t>
      </w:r>
      <w:r w:rsidR="001C678F" w:rsidRPr="00ED36AD">
        <w:rPr>
          <w:rFonts w:cstheme="majorBidi"/>
          <w:sz w:val="24"/>
          <w:szCs w:val="24"/>
        </w:rPr>
        <w:t xml:space="preserve">was emphasized by </w:t>
      </w:r>
      <w:r w:rsidR="00C13B0E" w:rsidRPr="00ED36AD">
        <w:rPr>
          <w:rFonts w:cstheme="majorBidi"/>
          <w:sz w:val="24"/>
          <w:szCs w:val="24"/>
        </w:rPr>
        <w:t>both</w:t>
      </w:r>
      <w:r w:rsidR="00CC02FD" w:rsidRPr="00ED36AD">
        <w:rPr>
          <w:rFonts w:cstheme="majorBidi"/>
          <w:sz w:val="24"/>
          <w:szCs w:val="24"/>
        </w:rPr>
        <w:t xml:space="preserve">, </w:t>
      </w:r>
      <w:r w:rsidR="00C13B0E" w:rsidRPr="00ED36AD">
        <w:rPr>
          <w:rFonts w:cstheme="majorBidi"/>
          <w:sz w:val="24"/>
          <w:szCs w:val="24"/>
        </w:rPr>
        <w:t>native English s</w:t>
      </w:r>
      <w:r w:rsidR="001C678F" w:rsidRPr="00ED36AD">
        <w:rPr>
          <w:rFonts w:cstheme="majorBidi"/>
          <w:sz w:val="24"/>
          <w:szCs w:val="24"/>
        </w:rPr>
        <w:t>peakers who</w:t>
      </w:r>
      <w:r w:rsidR="00C13B0E" w:rsidRPr="00ED36AD">
        <w:rPr>
          <w:rFonts w:cstheme="majorBidi"/>
          <w:sz w:val="24"/>
          <w:szCs w:val="24"/>
        </w:rPr>
        <w:t xml:space="preserve"> had </w:t>
      </w:r>
      <w:r w:rsidR="001C678F" w:rsidRPr="00ED36AD">
        <w:rPr>
          <w:rFonts w:cstheme="majorBidi"/>
          <w:sz w:val="24"/>
          <w:szCs w:val="24"/>
        </w:rPr>
        <w:t>mentored and taught national staff</w:t>
      </w:r>
      <w:r w:rsidR="00CC02FD" w:rsidRPr="00ED36AD">
        <w:rPr>
          <w:rFonts w:cstheme="majorBidi"/>
          <w:sz w:val="24"/>
          <w:szCs w:val="24"/>
        </w:rPr>
        <w:t>,</w:t>
      </w:r>
      <w:r w:rsidR="001C678F" w:rsidRPr="00ED36AD">
        <w:rPr>
          <w:rFonts w:cstheme="majorBidi"/>
          <w:sz w:val="24"/>
          <w:szCs w:val="24"/>
        </w:rPr>
        <w:t xml:space="preserve"> </w:t>
      </w:r>
      <w:r w:rsidR="00C13B0E" w:rsidRPr="00ED36AD">
        <w:rPr>
          <w:rFonts w:cstheme="majorBidi"/>
          <w:sz w:val="24"/>
          <w:szCs w:val="24"/>
        </w:rPr>
        <w:t xml:space="preserve">and </w:t>
      </w:r>
      <w:r w:rsidR="001C678F" w:rsidRPr="00ED36AD">
        <w:rPr>
          <w:rFonts w:cstheme="majorBidi"/>
          <w:sz w:val="24"/>
          <w:szCs w:val="24"/>
        </w:rPr>
        <w:t>by national staff. A</w:t>
      </w:r>
      <w:r w:rsidR="001F0FA1" w:rsidRPr="00ED36AD">
        <w:rPr>
          <w:rFonts w:cstheme="majorBidi"/>
          <w:sz w:val="24"/>
          <w:szCs w:val="24"/>
        </w:rPr>
        <w:t xml:space="preserve">n international staff member who had a long career as local staff member in </w:t>
      </w:r>
      <w:r w:rsidR="001C678F" w:rsidRPr="00ED36AD">
        <w:rPr>
          <w:rFonts w:cstheme="majorBidi"/>
          <w:sz w:val="24"/>
          <w:szCs w:val="24"/>
        </w:rPr>
        <w:t xml:space="preserve">the Middle East </w:t>
      </w:r>
      <w:r w:rsidR="00C13B0E" w:rsidRPr="00ED36AD">
        <w:rPr>
          <w:rFonts w:cstheme="majorBidi"/>
          <w:sz w:val="24"/>
          <w:szCs w:val="24"/>
        </w:rPr>
        <w:t xml:space="preserve">described the support he had received from a </w:t>
      </w:r>
      <w:r w:rsidR="001C678F" w:rsidRPr="00ED36AD">
        <w:rPr>
          <w:rFonts w:cstheme="majorBidi"/>
          <w:sz w:val="24"/>
          <w:szCs w:val="24"/>
        </w:rPr>
        <w:t xml:space="preserve">North American </w:t>
      </w:r>
      <w:r w:rsidR="001342E3" w:rsidRPr="00ED36AD">
        <w:rPr>
          <w:rFonts w:cstheme="majorBidi"/>
          <w:sz w:val="24"/>
          <w:szCs w:val="24"/>
        </w:rPr>
        <w:t>line-manager</w:t>
      </w:r>
      <w:r w:rsidR="001C678F" w:rsidRPr="00ED36AD">
        <w:rPr>
          <w:rFonts w:cstheme="majorBidi"/>
          <w:sz w:val="24"/>
          <w:szCs w:val="24"/>
        </w:rPr>
        <w:t xml:space="preserve">. </w:t>
      </w:r>
    </w:p>
    <w:p w:rsidR="001C678F" w:rsidRPr="00ED36AD" w:rsidRDefault="001C678F" w:rsidP="00C13B0E">
      <w:pPr>
        <w:spacing w:line="360" w:lineRule="auto"/>
        <w:ind w:left="720"/>
        <w:rPr>
          <w:rFonts w:cstheme="majorBidi"/>
          <w:sz w:val="24"/>
          <w:szCs w:val="24"/>
        </w:rPr>
      </w:pPr>
      <w:r w:rsidRPr="00ED36AD">
        <w:rPr>
          <w:rFonts w:cstheme="majorBidi"/>
          <w:sz w:val="24"/>
          <w:szCs w:val="24"/>
        </w:rPr>
        <w:t>So he [his mentor] developed me</w:t>
      </w:r>
      <w:r w:rsidR="00C13B0E" w:rsidRPr="00ED36AD">
        <w:rPr>
          <w:rFonts w:cstheme="majorBidi"/>
          <w:sz w:val="24"/>
          <w:szCs w:val="24"/>
        </w:rPr>
        <w:t xml:space="preserve">. The </w:t>
      </w:r>
      <w:r w:rsidRPr="00ED36AD">
        <w:rPr>
          <w:rFonts w:cstheme="majorBidi"/>
          <w:sz w:val="24"/>
          <w:szCs w:val="24"/>
        </w:rPr>
        <w:t xml:space="preserve">first thing he told me was </w:t>
      </w:r>
      <w:r w:rsidR="00E0522F" w:rsidRPr="00ED36AD">
        <w:rPr>
          <w:rFonts w:cstheme="majorBidi"/>
          <w:sz w:val="24"/>
          <w:szCs w:val="24"/>
        </w:rPr>
        <w:t>‘</w:t>
      </w:r>
      <w:r w:rsidRPr="00ED36AD">
        <w:rPr>
          <w:rFonts w:cstheme="majorBidi"/>
          <w:sz w:val="24"/>
          <w:szCs w:val="24"/>
        </w:rPr>
        <w:t xml:space="preserve">Look, you have to learn </w:t>
      </w:r>
      <w:r w:rsidR="00793FAE" w:rsidRPr="00ED36AD">
        <w:rPr>
          <w:rFonts w:cstheme="majorBidi"/>
          <w:sz w:val="24"/>
          <w:szCs w:val="24"/>
        </w:rPr>
        <w:t xml:space="preserve">the </w:t>
      </w:r>
      <w:r w:rsidRPr="00ED36AD">
        <w:rPr>
          <w:rFonts w:cstheme="majorBidi"/>
          <w:sz w:val="24"/>
          <w:szCs w:val="24"/>
        </w:rPr>
        <w:t>English language.</w:t>
      </w:r>
      <w:r w:rsidR="00E0522F" w:rsidRPr="00ED36AD">
        <w:rPr>
          <w:rFonts w:cstheme="majorBidi"/>
          <w:sz w:val="24"/>
          <w:szCs w:val="24"/>
        </w:rPr>
        <w:t>’</w:t>
      </w:r>
      <w:r w:rsidRPr="00ED36AD">
        <w:rPr>
          <w:rFonts w:cstheme="majorBidi"/>
          <w:sz w:val="24"/>
          <w:szCs w:val="24"/>
        </w:rPr>
        <w:t xml:space="preserve"> So I was good at languages but English, my English is still weak, but it is him who really encouraged me. And then, of course, and my going abroad, a big credit goes to him because he wanted me to go for this course, and he really made it through the bureaucracy of the organisation, right, for me to go abroad. </w:t>
      </w:r>
    </w:p>
    <w:p w:rsidR="001C678F" w:rsidRPr="00ED36AD" w:rsidRDefault="00ED5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ajorBidi"/>
          <w:sz w:val="24"/>
          <w:szCs w:val="24"/>
        </w:rPr>
      </w:pPr>
      <w:r w:rsidRPr="00ED36AD">
        <w:rPr>
          <w:rFonts w:cstheme="majorBidi"/>
          <w:sz w:val="24"/>
          <w:szCs w:val="24"/>
        </w:rPr>
        <w:t>The</w:t>
      </w:r>
      <w:r w:rsidR="007B5614" w:rsidRPr="00ED36AD">
        <w:rPr>
          <w:rFonts w:cstheme="majorBidi"/>
          <w:sz w:val="24"/>
          <w:szCs w:val="24"/>
        </w:rPr>
        <w:t xml:space="preserve"> dominance</w:t>
      </w:r>
      <w:r w:rsidRPr="00ED36AD">
        <w:rPr>
          <w:rFonts w:cstheme="majorBidi"/>
          <w:sz w:val="24"/>
          <w:szCs w:val="24"/>
        </w:rPr>
        <w:t xml:space="preserve"> of English as a working language in </w:t>
      </w:r>
      <w:r w:rsidR="001C678F" w:rsidRPr="00ED36AD">
        <w:rPr>
          <w:rFonts w:cstheme="majorBidi"/>
          <w:sz w:val="24"/>
          <w:szCs w:val="24"/>
        </w:rPr>
        <w:t xml:space="preserve">multi-lingual teams </w:t>
      </w:r>
      <w:r w:rsidRPr="00ED36AD">
        <w:rPr>
          <w:rFonts w:cstheme="majorBidi"/>
          <w:sz w:val="24"/>
          <w:szCs w:val="24"/>
        </w:rPr>
        <w:t xml:space="preserve">of aid organisations is </w:t>
      </w:r>
      <w:r w:rsidR="003E3071" w:rsidRPr="00ED36AD">
        <w:rPr>
          <w:rFonts w:cstheme="majorBidi"/>
          <w:sz w:val="24"/>
          <w:szCs w:val="24"/>
        </w:rPr>
        <w:t xml:space="preserve">also </w:t>
      </w:r>
      <w:r w:rsidRPr="00ED36AD">
        <w:rPr>
          <w:rFonts w:cstheme="majorBidi"/>
          <w:sz w:val="24"/>
          <w:szCs w:val="24"/>
        </w:rPr>
        <w:t xml:space="preserve">reflected in the fact that even those who spoke multiple languages, stated that they </w:t>
      </w:r>
      <w:r w:rsidR="001C678F" w:rsidRPr="00ED36AD">
        <w:rPr>
          <w:rFonts w:cstheme="majorBidi"/>
          <w:sz w:val="24"/>
          <w:szCs w:val="24"/>
        </w:rPr>
        <w:t xml:space="preserve">preferred conducting staff meetings in English. </w:t>
      </w:r>
      <w:r w:rsidRPr="00ED36AD">
        <w:rPr>
          <w:rFonts w:cstheme="majorBidi"/>
          <w:sz w:val="24"/>
          <w:szCs w:val="24"/>
        </w:rPr>
        <w:t xml:space="preserve">A </w:t>
      </w:r>
      <w:r w:rsidR="001C678F" w:rsidRPr="00ED36AD">
        <w:rPr>
          <w:rFonts w:cstheme="majorBidi"/>
          <w:sz w:val="24"/>
          <w:szCs w:val="24"/>
        </w:rPr>
        <w:t xml:space="preserve">European </w:t>
      </w:r>
      <w:r w:rsidRPr="00ED36AD">
        <w:rPr>
          <w:rFonts w:cstheme="majorBidi"/>
          <w:sz w:val="24"/>
          <w:szCs w:val="24"/>
        </w:rPr>
        <w:t xml:space="preserve">respondent </w:t>
      </w:r>
      <w:r w:rsidR="001C678F" w:rsidRPr="00ED36AD">
        <w:rPr>
          <w:rFonts w:cstheme="majorBidi"/>
          <w:sz w:val="24"/>
          <w:szCs w:val="24"/>
        </w:rPr>
        <w:t xml:space="preserve">who had lived and worked for many years in East Africa felt that his colleagues appreciated that spoke and used the local language when socializing with them  and communicating with beneficiaries. However, at staff meetings he preferred to speak English: </w:t>
      </w:r>
    </w:p>
    <w:p w:rsidR="001C678F" w:rsidRPr="00ED36AD" w:rsidRDefault="001C678F" w:rsidP="0002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cstheme="majorBidi"/>
          <w:sz w:val="24"/>
          <w:szCs w:val="24"/>
        </w:rPr>
      </w:pPr>
      <w:r w:rsidRPr="00ED36AD">
        <w:rPr>
          <w:rFonts w:cstheme="majorBidi"/>
          <w:sz w:val="24"/>
          <w:szCs w:val="24"/>
        </w:rPr>
        <w:t xml:space="preserve">I mean sometimes we talk in the local language, but it’s easier, because very often we talk about administration, we talk about management. Like I am better in English and they know English perfectly, so it’s more efficient just to have, but with beneficiaries, they don’t know English so it is better to speak local language. We have more, like the conversation can go deeper in English. </w:t>
      </w:r>
    </w:p>
    <w:p w:rsidR="001C678F" w:rsidRPr="00ED36AD" w:rsidRDefault="001C678F" w:rsidP="00ED5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cstheme="majorBidi"/>
          <w:sz w:val="24"/>
          <w:szCs w:val="24"/>
        </w:rPr>
      </w:pPr>
      <w:r w:rsidRPr="00ED36AD">
        <w:rPr>
          <w:rFonts w:cstheme="majorBidi"/>
          <w:sz w:val="24"/>
          <w:szCs w:val="24"/>
        </w:rPr>
        <w:t>By using English at work</w:t>
      </w:r>
      <w:r w:rsidR="00A85F51" w:rsidRPr="00ED36AD">
        <w:rPr>
          <w:rFonts w:cstheme="majorBidi"/>
          <w:sz w:val="24"/>
          <w:szCs w:val="24"/>
        </w:rPr>
        <w:t>,</w:t>
      </w:r>
      <w:r w:rsidRPr="00ED36AD">
        <w:rPr>
          <w:rFonts w:cstheme="majorBidi"/>
          <w:sz w:val="24"/>
          <w:szCs w:val="24"/>
        </w:rPr>
        <w:t xml:space="preserve"> he asserted his dominant position as he spoke English better than the local language thus making use of his linguistic capital (Bourdieu</w:t>
      </w:r>
      <w:r w:rsidR="000F58DF">
        <w:rPr>
          <w:rFonts w:cstheme="majorBidi"/>
          <w:sz w:val="24"/>
          <w:szCs w:val="24"/>
        </w:rPr>
        <w:t>,</w:t>
      </w:r>
      <w:r w:rsidRPr="00ED36AD">
        <w:rPr>
          <w:rFonts w:cstheme="majorBidi"/>
          <w:sz w:val="24"/>
          <w:szCs w:val="24"/>
        </w:rPr>
        <w:t xml:space="preserve"> 1991). However, he was not a native speaker of English and he emphasized that his African colleagues spoke fluent English. Moreover, he was able to switch between English and the local language depending on the language skills of those he interacted with</w:t>
      </w:r>
      <w:r w:rsidR="00ED5B3E" w:rsidRPr="00ED36AD">
        <w:rPr>
          <w:rFonts w:cstheme="majorBidi"/>
          <w:sz w:val="24"/>
          <w:szCs w:val="24"/>
        </w:rPr>
        <w:t xml:space="preserve"> and his own preferences.</w:t>
      </w:r>
      <w:r w:rsidRPr="00ED36AD">
        <w:rPr>
          <w:rFonts w:cstheme="majorBidi"/>
          <w:sz w:val="24"/>
          <w:szCs w:val="24"/>
        </w:rPr>
        <w:t xml:space="preserve"> </w:t>
      </w:r>
      <w:r w:rsidR="00CC02FD" w:rsidRPr="00ED36AD">
        <w:rPr>
          <w:rFonts w:cstheme="majorBidi"/>
          <w:sz w:val="24"/>
          <w:szCs w:val="24"/>
        </w:rPr>
        <w:t xml:space="preserve">He thus made an active effort to minimise the distance between himself, national staff, and beneficiaries. </w:t>
      </w:r>
    </w:p>
    <w:p w:rsidR="001C678F" w:rsidRPr="00ED36AD" w:rsidRDefault="001C678F" w:rsidP="00A83E91">
      <w:pPr>
        <w:spacing w:after="0" w:line="360" w:lineRule="auto"/>
        <w:rPr>
          <w:rFonts w:cstheme="majorBidi"/>
          <w:sz w:val="24"/>
          <w:szCs w:val="24"/>
        </w:rPr>
      </w:pPr>
    </w:p>
    <w:p w:rsidR="001C678F" w:rsidRPr="00ED36AD" w:rsidRDefault="00ED5B3E">
      <w:pPr>
        <w:spacing w:after="0" w:line="360" w:lineRule="auto"/>
        <w:rPr>
          <w:rFonts w:cstheme="majorBidi"/>
          <w:sz w:val="24"/>
          <w:szCs w:val="24"/>
        </w:rPr>
      </w:pPr>
      <w:r w:rsidRPr="00ED36AD">
        <w:rPr>
          <w:rFonts w:cstheme="majorBidi"/>
          <w:sz w:val="24"/>
          <w:szCs w:val="24"/>
        </w:rPr>
        <w:lastRenderedPageBreak/>
        <w:t>W</w:t>
      </w:r>
      <w:r w:rsidR="001C678F" w:rsidRPr="00ED36AD">
        <w:rPr>
          <w:rFonts w:cstheme="majorBidi"/>
          <w:sz w:val="24"/>
          <w:szCs w:val="24"/>
        </w:rPr>
        <w:t>hile some respondents from the Global North spoke about their efforts to learn languages other than English, much more effort was placed on English. Furthermore, it was taken for granted that national staff was able to communicate with beneficiaries (Peters</w:t>
      </w:r>
      <w:r w:rsidR="000F58DF">
        <w:rPr>
          <w:rFonts w:cstheme="majorBidi"/>
          <w:sz w:val="24"/>
          <w:szCs w:val="24"/>
        </w:rPr>
        <w:t>,</w:t>
      </w:r>
      <w:r w:rsidR="001C678F" w:rsidRPr="00ED36AD">
        <w:rPr>
          <w:rFonts w:cstheme="majorBidi"/>
          <w:sz w:val="24"/>
          <w:szCs w:val="24"/>
        </w:rPr>
        <w:t xml:space="preserve"> 2016). Native speakers of English from the Global North </w:t>
      </w:r>
      <w:r w:rsidR="00CC02FD" w:rsidRPr="00ED36AD">
        <w:rPr>
          <w:rFonts w:cstheme="majorBidi"/>
          <w:sz w:val="24"/>
          <w:szCs w:val="24"/>
        </w:rPr>
        <w:t>held</w:t>
      </w:r>
      <w:r w:rsidR="001C678F" w:rsidRPr="00ED36AD">
        <w:rPr>
          <w:rFonts w:cstheme="majorBidi"/>
          <w:sz w:val="24"/>
          <w:szCs w:val="24"/>
        </w:rPr>
        <w:t xml:space="preserve"> leadership positions even without additional language skills or cultural competence – and in the case of </w:t>
      </w:r>
      <w:r w:rsidR="004D29B2" w:rsidRPr="00ED36AD">
        <w:rPr>
          <w:rFonts w:cstheme="majorBidi"/>
          <w:sz w:val="24"/>
          <w:szCs w:val="24"/>
        </w:rPr>
        <w:t xml:space="preserve">some </w:t>
      </w:r>
      <w:r w:rsidR="001C678F" w:rsidRPr="00ED36AD">
        <w:rPr>
          <w:rFonts w:cstheme="majorBidi"/>
          <w:sz w:val="24"/>
          <w:szCs w:val="24"/>
        </w:rPr>
        <w:t>novice aid workers even without job experience – and bec</w:t>
      </w:r>
      <w:r w:rsidR="00CC02FD" w:rsidRPr="00ED36AD">
        <w:rPr>
          <w:rFonts w:cstheme="majorBidi"/>
          <w:sz w:val="24"/>
          <w:szCs w:val="24"/>
        </w:rPr>
        <w:t>a</w:t>
      </w:r>
      <w:r w:rsidR="001C678F" w:rsidRPr="00ED36AD">
        <w:rPr>
          <w:rFonts w:cstheme="majorBidi"/>
          <w:sz w:val="24"/>
          <w:szCs w:val="24"/>
        </w:rPr>
        <w:t xml:space="preserve">me managers of trained, experienced and multi-lingual national staff. </w:t>
      </w:r>
      <w:r w:rsidRPr="00ED36AD">
        <w:rPr>
          <w:rFonts w:cstheme="majorBidi"/>
          <w:sz w:val="24"/>
          <w:szCs w:val="24"/>
        </w:rPr>
        <w:t>In contrast, the language skills and technical skills of national staff f</w:t>
      </w:r>
      <w:r w:rsidR="004D29B2" w:rsidRPr="00ED36AD">
        <w:rPr>
          <w:rFonts w:cstheme="majorBidi"/>
          <w:sz w:val="24"/>
          <w:szCs w:val="24"/>
        </w:rPr>
        <w:t>ou</w:t>
      </w:r>
      <w:r w:rsidRPr="00ED36AD">
        <w:rPr>
          <w:rFonts w:cstheme="majorBidi"/>
          <w:sz w:val="24"/>
          <w:szCs w:val="24"/>
        </w:rPr>
        <w:t>nd less acknowledgement and appreciation.</w:t>
      </w:r>
      <w:r w:rsidR="00A05251" w:rsidRPr="00ED36AD">
        <w:rPr>
          <w:rFonts w:cstheme="majorBidi"/>
          <w:sz w:val="24"/>
          <w:szCs w:val="24"/>
        </w:rPr>
        <w:t xml:space="preserve"> Hierarchies and inequalities in aid relations and the dominance of international staff thus intersect with the dominance and hegemony of English. </w:t>
      </w:r>
    </w:p>
    <w:p w:rsidR="001C678F" w:rsidRPr="00ED36AD" w:rsidRDefault="001C678F" w:rsidP="00A83E91">
      <w:pPr>
        <w:pStyle w:val="Heading2"/>
        <w:rPr>
          <w:rFonts w:asciiTheme="minorHAnsi" w:hAnsiTheme="minorHAnsi"/>
          <w:color w:val="auto"/>
          <w:sz w:val="24"/>
          <w:szCs w:val="24"/>
        </w:rPr>
      </w:pPr>
    </w:p>
    <w:p w:rsidR="001C678F" w:rsidRPr="00ED36AD" w:rsidRDefault="008A7C3D" w:rsidP="00F55358">
      <w:pPr>
        <w:pStyle w:val="Heading2"/>
        <w:rPr>
          <w:rFonts w:asciiTheme="minorHAnsi" w:hAnsiTheme="minorHAnsi"/>
          <w:color w:val="auto"/>
          <w:sz w:val="24"/>
          <w:szCs w:val="24"/>
        </w:rPr>
      </w:pPr>
      <w:r w:rsidRPr="00ED36AD">
        <w:rPr>
          <w:rFonts w:asciiTheme="minorHAnsi" w:hAnsiTheme="minorHAnsi"/>
          <w:color w:val="auto"/>
          <w:sz w:val="24"/>
          <w:szCs w:val="24"/>
        </w:rPr>
        <w:t xml:space="preserve">Affordances and constraints of using interpreters - </w:t>
      </w:r>
      <w:r w:rsidR="001C678F" w:rsidRPr="00ED36AD">
        <w:rPr>
          <w:rFonts w:asciiTheme="minorHAnsi" w:hAnsiTheme="minorHAnsi"/>
          <w:color w:val="auto"/>
          <w:sz w:val="24"/>
          <w:szCs w:val="24"/>
        </w:rPr>
        <w:t>Translation and its Discontents</w:t>
      </w:r>
    </w:p>
    <w:p w:rsidR="00F82C5C" w:rsidRPr="00ED36AD" w:rsidRDefault="001C678F" w:rsidP="00D9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ajorBidi"/>
          <w:sz w:val="24"/>
          <w:szCs w:val="24"/>
        </w:rPr>
      </w:pPr>
      <w:r w:rsidRPr="00ED36AD">
        <w:rPr>
          <w:rFonts w:cstheme="majorBidi"/>
          <w:sz w:val="24"/>
          <w:szCs w:val="24"/>
        </w:rPr>
        <w:t xml:space="preserve">Due to </w:t>
      </w:r>
      <w:r w:rsidR="004D29B2" w:rsidRPr="00ED36AD">
        <w:rPr>
          <w:rFonts w:cstheme="majorBidi"/>
          <w:sz w:val="24"/>
          <w:szCs w:val="24"/>
        </w:rPr>
        <w:t xml:space="preserve">the </w:t>
      </w:r>
      <w:r w:rsidRPr="00ED36AD">
        <w:rPr>
          <w:rFonts w:cstheme="majorBidi"/>
          <w:sz w:val="24"/>
          <w:szCs w:val="24"/>
        </w:rPr>
        <w:t xml:space="preserve">high value of English in international aid, it is therefore not surprising that </w:t>
      </w:r>
      <w:r w:rsidR="00ED5B3E" w:rsidRPr="00ED36AD">
        <w:rPr>
          <w:rFonts w:cstheme="majorBidi"/>
          <w:sz w:val="24"/>
          <w:szCs w:val="24"/>
        </w:rPr>
        <w:t xml:space="preserve">my sample includes several </w:t>
      </w:r>
      <w:r w:rsidR="000276BF" w:rsidRPr="00ED36AD">
        <w:rPr>
          <w:rFonts w:cstheme="majorBidi"/>
          <w:sz w:val="24"/>
          <w:szCs w:val="24"/>
        </w:rPr>
        <w:t xml:space="preserve">mono-lingual </w:t>
      </w:r>
      <w:r w:rsidRPr="00ED36AD">
        <w:rPr>
          <w:rFonts w:cstheme="majorBidi"/>
          <w:sz w:val="24"/>
          <w:szCs w:val="24"/>
        </w:rPr>
        <w:t>native speakers of English</w:t>
      </w:r>
      <w:r w:rsidR="007E18AB" w:rsidRPr="00ED36AD">
        <w:rPr>
          <w:rFonts w:cstheme="majorBidi"/>
          <w:sz w:val="24"/>
          <w:szCs w:val="24"/>
        </w:rPr>
        <w:t xml:space="preserve">. They </w:t>
      </w:r>
      <w:r w:rsidRPr="00ED36AD">
        <w:rPr>
          <w:rFonts w:cstheme="majorBidi"/>
          <w:sz w:val="24"/>
          <w:szCs w:val="24"/>
        </w:rPr>
        <w:t>relied on translators and the English proficiency of their colleagues in addition to a few phrases of the local language. Some respondents described the work with interpreters as unproblematic</w:t>
      </w:r>
      <w:r w:rsidR="00F82C5C" w:rsidRPr="00ED36AD">
        <w:rPr>
          <w:rFonts w:cstheme="majorBidi"/>
          <w:sz w:val="24"/>
          <w:szCs w:val="24"/>
        </w:rPr>
        <w:t xml:space="preserve"> and felt that </w:t>
      </w:r>
      <w:r w:rsidR="007E18AB" w:rsidRPr="00ED36AD">
        <w:rPr>
          <w:rFonts w:cstheme="majorBidi"/>
          <w:sz w:val="24"/>
          <w:szCs w:val="24"/>
        </w:rPr>
        <w:t>translat</w:t>
      </w:r>
      <w:r w:rsidR="004D29B2" w:rsidRPr="00ED36AD">
        <w:rPr>
          <w:rFonts w:cstheme="majorBidi"/>
          <w:sz w:val="24"/>
          <w:szCs w:val="24"/>
        </w:rPr>
        <w:t>ion</w:t>
      </w:r>
      <w:r w:rsidR="00F82C5C" w:rsidRPr="00ED36AD">
        <w:rPr>
          <w:rFonts w:cstheme="majorBidi"/>
          <w:sz w:val="24"/>
          <w:szCs w:val="24"/>
        </w:rPr>
        <w:t xml:space="preserve"> allowed them to understand the lives of people in other countries.</w:t>
      </w:r>
      <w:r w:rsidR="005F4B2A" w:rsidRPr="00ED36AD">
        <w:rPr>
          <w:rFonts w:cstheme="majorBidi"/>
          <w:sz w:val="24"/>
          <w:szCs w:val="24"/>
        </w:rPr>
        <w:t xml:space="preserve"> One </w:t>
      </w:r>
      <w:r w:rsidR="00CC02FD" w:rsidRPr="00ED36AD">
        <w:rPr>
          <w:rFonts w:cstheme="majorBidi"/>
          <w:sz w:val="24"/>
          <w:szCs w:val="24"/>
        </w:rPr>
        <w:t xml:space="preserve">Western aid worker, a </w:t>
      </w:r>
      <w:r w:rsidR="005F4B2A" w:rsidRPr="00ED36AD">
        <w:rPr>
          <w:rFonts w:cstheme="majorBidi"/>
          <w:sz w:val="24"/>
          <w:szCs w:val="24"/>
        </w:rPr>
        <w:t>native speaker of English</w:t>
      </w:r>
      <w:r w:rsidR="00CC02FD" w:rsidRPr="00ED36AD">
        <w:rPr>
          <w:rFonts w:cstheme="majorBidi"/>
          <w:sz w:val="24"/>
          <w:szCs w:val="24"/>
        </w:rPr>
        <w:t>,</w:t>
      </w:r>
      <w:r w:rsidR="005F4B2A" w:rsidRPr="00ED36AD">
        <w:rPr>
          <w:rFonts w:cstheme="majorBidi"/>
          <w:sz w:val="24"/>
          <w:szCs w:val="24"/>
        </w:rPr>
        <w:t xml:space="preserve"> who had been working in various </w:t>
      </w:r>
      <w:r w:rsidR="001F0FA1" w:rsidRPr="00ED36AD">
        <w:rPr>
          <w:rFonts w:cstheme="majorBidi"/>
          <w:sz w:val="24"/>
          <w:szCs w:val="24"/>
        </w:rPr>
        <w:t xml:space="preserve">world </w:t>
      </w:r>
      <w:r w:rsidR="005F4B2A" w:rsidRPr="00ED36AD">
        <w:rPr>
          <w:rFonts w:cstheme="majorBidi"/>
          <w:sz w:val="24"/>
          <w:szCs w:val="24"/>
        </w:rPr>
        <w:t xml:space="preserve">regions, including the </w:t>
      </w:r>
      <w:r w:rsidR="00F82C5C" w:rsidRPr="00ED36AD">
        <w:rPr>
          <w:rFonts w:cstheme="majorBidi"/>
          <w:sz w:val="24"/>
          <w:szCs w:val="24"/>
        </w:rPr>
        <w:t>Middle East</w:t>
      </w:r>
      <w:r w:rsidR="005F4B2A" w:rsidRPr="00ED36AD">
        <w:rPr>
          <w:rFonts w:cstheme="majorBidi"/>
          <w:sz w:val="24"/>
          <w:szCs w:val="24"/>
        </w:rPr>
        <w:t>,</w:t>
      </w:r>
      <w:r w:rsidR="00F82C5C" w:rsidRPr="00ED36AD">
        <w:rPr>
          <w:rFonts w:cstheme="majorBidi"/>
          <w:sz w:val="24"/>
          <w:szCs w:val="24"/>
        </w:rPr>
        <w:t xml:space="preserve"> explained. </w:t>
      </w:r>
    </w:p>
    <w:p w:rsidR="001C678F" w:rsidRPr="00ED36AD" w:rsidRDefault="001C678F" w:rsidP="00F82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cstheme="majorBidi"/>
          <w:sz w:val="24"/>
          <w:szCs w:val="24"/>
        </w:rPr>
      </w:pPr>
      <w:r w:rsidRPr="00ED36AD">
        <w:rPr>
          <w:rFonts w:cstheme="majorBidi"/>
          <w:sz w:val="24"/>
          <w:szCs w:val="24"/>
        </w:rPr>
        <w:t xml:space="preserve">They </w:t>
      </w:r>
      <w:r w:rsidR="00F82C5C" w:rsidRPr="00ED36AD">
        <w:rPr>
          <w:rFonts w:cstheme="majorBidi"/>
          <w:sz w:val="24"/>
          <w:szCs w:val="24"/>
        </w:rPr>
        <w:t xml:space="preserve">[the meetings] </w:t>
      </w:r>
      <w:r w:rsidRPr="00ED36AD">
        <w:rPr>
          <w:rFonts w:cstheme="majorBidi"/>
          <w:sz w:val="24"/>
          <w:szCs w:val="24"/>
        </w:rPr>
        <w:t>were in Dari, so I always needed a translator with me, attend those meetings to see what is going on and try and support the lead organization of the health working group, department of health. And again, the capacity is extraordinarily low. Very, very limited capability. So our role was to follow what was going on.</w:t>
      </w:r>
    </w:p>
    <w:p w:rsidR="001C678F" w:rsidRPr="00ED36AD" w:rsidRDefault="001F0FA1" w:rsidP="00D9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ajorBidi"/>
          <w:sz w:val="24"/>
          <w:szCs w:val="24"/>
        </w:rPr>
      </w:pPr>
      <w:r w:rsidRPr="00ED36AD">
        <w:rPr>
          <w:rFonts w:cstheme="majorBidi"/>
          <w:sz w:val="24"/>
          <w:szCs w:val="24"/>
        </w:rPr>
        <w:t xml:space="preserve">This </w:t>
      </w:r>
      <w:r w:rsidR="001C678F" w:rsidRPr="00ED36AD">
        <w:rPr>
          <w:rFonts w:cstheme="majorBidi"/>
          <w:sz w:val="24"/>
          <w:szCs w:val="24"/>
        </w:rPr>
        <w:t>quote</w:t>
      </w:r>
      <w:r w:rsidRPr="00ED36AD">
        <w:rPr>
          <w:rFonts w:cstheme="majorBidi"/>
          <w:sz w:val="24"/>
          <w:szCs w:val="24"/>
        </w:rPr>
        <w:t xml:space="preserve"> underlines the hegemonic position of English</w:t>
      </w:r>
      <w:r w:rsidR="0021122E" w:rsidRPr="00ED36AD">
        <w:rPr>
          <w:rFonts w:cstheme="majorBidi"/>
          <w:sz w:val="24"/>
          <w:szCs w:val="24"/>
        </w:rPr>
        <w:t xml:space="preserve"> since </w:t>
      </w:r>
      <w:r w:rsidR="00CC02FD" w:rsidRPr="00ED36AD">
        <w:rPr>
          <w:rFonts w:cstheme="majorBidi"/>
          <w:sz w:val="24"/>
          <w:szCs w:val="24"/>
        </w:rPr>
        <w:t>she did not perceive her l</w:t>
      </w:r>
      <w:r w:rsidR="00FA5263" w:rsidRPr="00ED36AD">
        <w:rPr>
          <w:rFonts w:cstheme="majorBidi"/>
          <w:sz w:val="24"/>
          <w:szCs w:val="24"/>
        </w:rPr>
        <w:t>ack of language skills</w:t>
      </w:r>
      <w:r w:rsidR="00CC02FD" w:rsidRPr="00ED36AD">
        <w:rPr>
          <w:rFonts w:cstheme="majorBidi"/>
          <w:sz w:val="24"/>
          <w:szCs w:val="24"/>
        </w:rPr>
        <w:t xml:space="preserve"> a</w:t>
      </w:r>
      <w:r w:rsidR="00FA5263" w:rsidRPr="00ED36AD">
        <w:rPr>
          <w:rFonts w:cstheme="majorBidi"/>
          <w:sz w:val="24"/>
          <w:szCs w:val="24"/>
        </w:rPr>
        <w:t>s</w:t>
      </w:r>
      <w:r w:rsidR="00CC02FD" w:rsidRPr="00ED36AD">
        <w:rPr>
          <w:rFonts w:cstheme="majorBidi"/>
          <w:sz w:val="24"/>
          <w:szCs w:val="24"/>
        </w:rPr>
        <w:t xml:space="preserve"> </w:t>
      </w:r>
      <w:r w:rsidR="00584ADF" w:rsidRPr="00ED36AD">
        <w:rPr>
          <w:rFonts w:cstheme="majorBidi"/>
          <w:sz w:val="24"/>
          <w:szCs w:val="24"/>
        </w:rPr>
        <w:t>limited capability</w:t>
      </w:r>
      <w:r w:rsidR="00A05251" w:rsidRPr="00ED36AD">
        <w:rPr>
          <w:rFonts w:cstheme="majorBidi"/>
          <w:sz w:val="24"/>
          <w:szCs w:val="24"/>
        </w:rPr>
        <w:t>.</w:t>
      </w:r>
      <w:r w:rsidRPr="00ED36AD">
        <w:rPr>
          <w:rFonts w:cstheme="majorBidi"/>
          <w:sz w:val="24"/>
          <w:szCs w:val="24"/>
        </w:rPr>
        <w:t xml:space="preserve"> Without the help of </w:t>
      </w:r>
      <w:r w:rsidR="004D29B2" w:rsidRPr="00ED36AD">
        <w:rPr>
          <w:rFonts w:cstheme="majorBidi"/>
          <w:sz w:val="24"/>
          <w:szCs w:val="24"/>
        </w:rPr>
        <w:t xml:space="preserve">a </w:t>
      </w:r>
      <w:r w:rsidRPr="00ED36AD">
        <w:rPr>
          <w:rFonts w:cstheme="majorBidi"/>
          <w:sz w:val="24"/>
          <w:szCs w:val="24"/>
        </w:rPr>
        <w:t xml:space="preserve">translator, this </w:t>
      </w:r>
      <w:r w:rsidR="00FA5263" w:rsidRPr="00ED36AD">
        <w:rPr>
          <w:rFonts w:cstheme="majorBidi"/>
          <w:sz w:val="24"/>
          <w:szCs w:val="24"/>
        </w:rPr>
        <w:t xml:space="preserve">expert </w:t>
      </w:r>
      <w:r w:rsidR="00584ADF" w:rsidRPr="00ED36AD">
        <w:rPr>
          <w:rFonts w:cstheme="majorBidi"/>
          <w:sz w:val="24"/>
          <w:szCs w:val="24"/>
        </w:rPr>
        <w:t xml:space="preserve">would </w:t>
      </w:r>
      <w:r w:rsidR="00CC02FD" w:rsidRPr="00ED36AD">
        <w:rPr>
          <w:rFonts w:cstheme="majorBidi"/>
          <w:sz w:val="24"/>
          <w:szCs w:val="24"/>
        </w:rPr>
        <w:t xml:space="preserve">not </w:t>
      </w:r>
      <w:r w:rsidR="004D29B2" w:rsidRPr="00ED36AD">
        <w:rPr>
          <w:rFonts w:cstheme="majorBidi"/>
          <w:sz w:val="24"/>
          <w:szCs w:val="24"/>
        </w:rPr>
        <w:t xml:space="preserve">have </w:t>
      </w:r>
      <w:r w:rsidR="00CC02FD" w:rsidRPr="00ED36AD">
        <w:rPr>
          <w:rFonts w:cstheme="majorBidi"/>
          <w:sz w:val="24"/>
          <w:szCs w:val="24"/>
        </w:rPr>
        <w:t>be</w:t>
      </w:r>
      <w:r w:rsidR="004D29B2" w:rsidRPr="00ED36AD">
        <w:rPr>
          <w:rFonts w:cstheme="majorBidi"/>
          <w:sz w:val="24"/>
          <w:szCs w:val="24"/>
        </w:rPr>
        <w:t>en</w:t>
      </w:r>
      <w:r w:rsidR="00CC02FD" w:rsidRPr="00ED36AD">
        <w:rPr>
          <w:rFonts w:cstheme="majorBidi"/>
          <w:sz w:val="24"/>
          <w:szCs w:val="24"/>
        </w:rPr>
        <w:t xml:space="preserve"> able </w:t>
      </w:r>
      <w:r w:rsidR="00FA5263" w:rsidRPr="00ED36AD">
        <w:rPr>
          <w:rFonts w:cstheme="majorBidi"/>
          <w:sz w:val="24"/>
          <w:szCs w:val="24"/>
        </w:rPr>
        <w:t xml:space="preserve">to contribute to </w:t>
      </w:r>
      <w:r w:rsidR="00584ADF" w:rsidRPr="00ED36AD">
        <w:rPr>
          <w:rFonts w:cstheme="majorBidi"/>
          <w:sz w:val="24"/>
          <w:szCs w:val="24"/>
        </w:rPr>
        <w:t xml:space="preserve">capacity building by </w:t>
      </w:r>
      <w:r w:rsidR="00FA5263" w:rsidRPr="00ED36AD">
        <w:rPr>
          <w:rFonts w:cstheme="majorBidi"/>
          <w:sz w:val="24"/>
          <w:szCs w:val="24"/>
        </w:rPr>
        <w:t>disseminating the procedures of Western aid agencies</w:t>
      </w:r>
      <w:r w:rsidR="004D29B2" w:rsidRPr="00ED36AD">
        <w:rPr>
          <w:rFonts w:cstheme="majorBidi"/>
          <w:sz w:val="24"/>
          <w:szCs w:val="24"/>
        </w:rPr>
        <w:t xml:space="preserve"> (for example </w:t>
      </w:r>
      <w:r w:rsidR="001C678F" w:rsidRPr="00ED36AD">
        <w:rPr>
          <w:rFonts w:cstheme="majorBidi"/>
          <w:sz w:val="24"/>
          <w:szCs w:val="24"/>
        </w:rPr>
        <w:t>taking minutes at meetings or arriving at meetings on time</w:t>
      </w:r>
      <w:r w:rsidR="004D29B2" w:rsidRPr="00ED36AD">
        <w:rPr>
          <w:rFonts w:cstheme="majorBidi"/>
          <w:sz w:val="24"/>
          <w:szCs w:val="24"/>
        </w:rPr>
        <w:t>)</w:t>
      </w:r>
      <w:r w:rsidR="00F82C5C" w:rsidRPr="00ED36AD">
        <w:rPr>
          <w:rFonts w:cstheme="majorBidi"/>
          <w:sz w:val="24"/>
          <w:szCs w:val="24"/>
        </w:rPr>
        <w:t xml:space="preserve">. </w:t>
      </w:r>
      <w:r w:rsidR="005F4B2A" w:rsidRPr="00ED36AD">
        <w:rPr>
          <w:rFonts w:cstheme="majorBidi"/>
          <w:sz w:val="24"/>
          <w:szCs w:val="24"/>
        </w:rPr>
        <w:t xml:space="preserve">One of the core assumptions of the development project is that the Global North contributes to the capacity building of the Global South through the dissemination of </w:t>
      </w:r>
      <w:r w:rsidR="005F4B2A" w:rsidRPr="00ED36AD">
        <w:rPr>
          <w:rFonts w:cstheme="majorBidi"/>
          <w:sz w:val="24"/>
          <w:szCs w:val="24"/>
        </w:rPr>
        <w:lastRenderedPageBreak/>
        <w:t>technical knowledge and ELT (Ferguson</w:t>
      </w:r>
      <w:r w:rsidR="000F58DF">
        <w:rPr>
          <w:rFonts w:cstheme="majorBidi"/>
          <w:sz w:val="24"/>
          <w:szCs w:val="24"/>
        </w:rPr>
        <w:t>,</w:t>
      </w:r>
      <w:r w:rsidR="005F4B2A" w:rsidRPr="00ED36AD">
        <w:rPr>
          <w:rFonts w:cstheme="majorBidi"/>
          <w:sz w:val="24"/>
          <w:szCs w:val="24"/>
        </w:rPr>
        <w:t xml:space="preserve"> 1994; Pennycook</w:t>
      </w:r>
      <w:r w:rsidR="000F58DF">
        <w:rPr>
          <w:rFonts w:cstheme="majorBidi"/>
          <w:sz w:val="24"/>
          <w:szCs w:val="24"/>
        </w:rPr>
        <w:t>,</w:t>
      </w:r>
      <w:r w:rsidR="005F4B2A" w:rsidRPr="00ED36AD">
        <w:rPr>
          <w:rFonts w:cstheme="majorBidi"/>
          <w:sz w:val="24"/>
          <w:szCs w:val="24"/>
        </w:rPr>
        <w:t xml:space="preserve"> 1994; Mosse and Lewis</w:t>
      </w:r>
      <w:r w:rsidR="000F58DF">
        <w:rPr>
          <w:rFonts w:cstheme="majorBidi"/>
          <w:sz w:val="24"/>
          <w:szCs w:val="24"/>
        </w:rPr>
        <w:t>,</w:t>
      </w:r>
      <w:r w:rsidR="005F4B2A" w:rsidRPr="00ED36AD">
        <w:rPr>
          <w:rFonts w:cstheme="majorBidi"/>
          <w:sz w:val="24"/>
          <w:szCs w:val="24"/>
        </w:rPr>
        <w:t xml:space="preserve"> 2006). At the same time the crucial language skills of national staff who </w:t>
      </w:r>
      <w:r w:rsidR="00E41520" w:rsidRPr="00ED36AD">
        <w:rPr>
          <w:rFonts w:cstheme="majorBidi"/>
          <w:sz w:val="24"/>
          <w:szCs w:val="24"/>
        </w:rPr>
        <w:t>are</w:t>
      </w:r>
      <w:r w:rsidR="005F4B2A" w:rsidRPr="00ED36AD">
        <w:rPr>
          <w:rFonts w:cstheme="majorBidi"/>
          <w:sz w:val="24"/>
          <w:szCs w:val="24"/>
        </w:rPr>
        <w:t xml:space="preserve"> able to communicate both with international staff and with local beneficiaries </w:t>
      </w:r>
      <w:r w:rsidR="001C678F" w:rsidRPr="00ED36AD">
        <w:rPr>
          <w:rFonts w:cstheme="majorBidi"/>
          <w:sz w:val="24"/>
          <w:szCs w:val="24"/>
        </w:rPr>
        <w:t>remain unacknowledged</w:t>
      </w:r>
      <w:r w:rsidR="00FA5263" w:rsidRPr="00ED36AD">
        <w:rPr>
          <w:rFonts w:cstheme="majorBidi"/>
          <w:sz w:val="24"/>
          <w:szCs w:val="24"/>
        </w:rPr>
        <w:t xml:space="preserve"> (Peters</w:t>
      </w:r>
      <w:r w:rsidR="000F58DF">
        <w:rPr>
          <w:rFonts w:cstheme="majorBidi"/>
          <w:sz w:val="24"/>
          <w:szCs w:val="24"/>
        </w:rPr>
        <w:t>,</w:t>
      </w:r>
      <w:r w:rsidR="00FA5263" w:rsidRPr="00ED36AD">
        <w:rPr>
          <w:rFonts w:cstheme="majorBidi"/>
          <w:sz w:val="24"/>
          <w:szCs w:val="24"/>
        </w:rPr>
        <w:t xml:space="preserve"> 2016), even though </w:t>
      </w:r>
      <w:r w:rsidR="00E41520" w:rsidRPr="00ED36AD">
        <w:rPr>
          <w:rFonts w:cstheme="majorBidi"/>
          <w:sz w:val="24"/>
          <w:szCs w:val="24"/>
        </w:rPr>
        <w:t xml:space="preserve">it would be impossible to carry out </w:t>
      </w:r>
      <w:r w:rsidR="00A05251" w:rsidRPr="00ED36AD">
        <w:rPr>
          <w:rFonts w:cstheme="majorBidi"/>
          <w:sz w:val="24"/>
          <w:szCs w:val="24"/>
        </w:rPr>
        <w:t>any form of “</w:t>
      </w:r>
      <w:r w:rsidR="00E41520" w:rsidRPr="00ED36AD">
        <w:rPr>
          <w:rFonts w:cstheme="majorBidi"/>
          <w:sz w:val="24"/>
          <w:szCs w:val="24"/>
        </w:rPr>
        <w:t>capacity building</w:t>
      </w:r>
      <w:r w:rsidR="00A05251" w:rsidRPr="00ED36AD">
        <w:rPr>
          <w:rFonts w:cstheme="majorBidi"/>
          <w:sz w:val="24"/>
          <w:szCs w:val="24"/>
        </w:rPr>
        <w:t xml:space="preserve">” </w:t>
      </w:r>
      <w:r w:rsidR="00E41520" w:rsidRPr="00ED36AD">
        <w:rPr>
          <w:rFonts w:cstheme="majorBidi"/>
          <w:sz w:val="24"/>
          <w:szCs w:val="24"/>
        </w:rPr>
        <w:t>without their linguistic support</w:t>
      </w:r>
      <w:r w:rsidR="001C678F" w:rsidRPr="00ED36AD">
        <w:rPr>
          <w:rFonts w:cstheme="majorBidi"/>
          <w:sz w:val="24"/>
          <w:szCs w:val="24"/>
        </w:rPr>
        <w:t xml:space="preserve">. This reflects a disregard of understanding the complexities of translation </w:t>
      </w:r>
      <w:r w:rsidR="001C678F" w:rsidRPr="00ED36AD">
        <w:rPr>
          <w:rFonts w:cstheme="majorBidi"/>
          <w:noProof/>
          <w:sz w:val="24"/>
          <w:szCs w:val="24"/>
        </w:rPr>
        <w:t>(</w:t>
      </w:r>
      <w:r w:rsidR="00D9159C" w:rsidRPr="00ED36AD">
        <w:rPr>
          <w:rFonts w:cstheme="majorBidi"/>
          <w:noProof/>
          <w:sz w:val="24"/>
          <w:szCs w:val="24"/>
        </w:rPr>
        <w:t xml:space="preserve">C </w:t>
      </w:r>
      <w:r w:rsidR="001C678F" w:rsidRPr="00ED36AD">
        <w:rPr>
          <w:rFonts w:cstheme="majorBidi"/>
          <w:noProof/>
          <w:sz w:val="24"/>
          <w:szCs w:val="24"/>
        </w:rPr>
        <w:t>Baker</w:t>
      </w:r>
      <w:r w:rsidR="000F58DF">
        <w:rPr>
          <w:rFonts w:cstheme="majorBidi"/>
          <w:noProof/>
          <w:sz w:val="24"/>
          <w:szCs w:val="24"/>
        </w:rPr>
        <w:t>,</w:t>
      </w:r>
      <w:r w:rsidR="001C678F" w:rsidRPr="00ED36AD">
        <w:rPr>
          <w:rFonts w:cstheme="majorBidi"/>
          <w:noProof/>
          <w:sz w:val="24"/>
          <w:szCs w:val="24"/>
        </w:rPr>
        <w:t xml:space="preserve"> 2012)</w:t>
      </w:r>
      <w:r w:rsidR="001C678F" w:rsidRPr="00ED36AD">
        <w:rPr>
          <w:rFonts w:cstheme="majorBidi"/>
          <w:sz w:val="24"/>
          <w:szCs w:val="24"/>
        </w:rPr>
        <w:t xml:space="preserve"> and the fact that translators and interpreters and the work they are doing tends to be invisible </w:t>
      </w:r>
      <w:r w:rsidR="001C678F" w:rsidRPr="00ED36AD">
        <w:rPr>
          <w:rFonts w:cstheme="majorBidi"/>
          <w:noProof/>
          <w:sz w:val="24"/>
          <w:szCs w:val="24"/>
        </w:rPr>
        <w:t>(Rosendo and Persaud</w:t>
      </w:r>
      <w:r w:rsidR="000F58DF">
        <w:rPr>
          <w:rFonts w:cstheme="majorBidi"/>
          <w:noProof/>
          <w:sz w:val="24"/>
          <w:szCs w:val="24"/>
        </w:rPr>
        <w:t>,</w:t>
      </w:r>
      <w:r w:rsidR="001C678F" w:rsidRPr="00ED36AD">
        <w:rPr>
          <w:rFonts w:cstheme="majorBidi"/>
          <w:noProof/>
          <w:sz w:val="24"/>
          <w:szCs w:val="24"/>
        </w:rPr>
        <w:t xml:space="preserve"> 2016)</w:t>
      </w:r>
      <w:r w:rsidR="003E3071" w:rsidRPr="00ED36AD">
        <w:rPr>
          <w:rFonts w:cstheme="majorBidi"/>
          <w:noProof/>
          <w:sz w:val="24"/>
          <w:szCs w:val="24"/>
        </w:rPr>
        <w:t xml:space="preserve">. </w:t>
      </w:r>
    </w:p>
    <w:p w:rsidR="001C678F" w:rsidRPr="00ED36AD" w:rsidRDefault="007A0887" w:rsidP="007A0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theme="majorBidi"/>
          <w:sz w:val="24"/>
          <w:szCs w:val="24"/>
        </w:rPr>
      </w:pPr>
      <w:r w:rsidRPr="00ED36AD">
        <w:rPr>
          <w:rFonts w:cstheme="majorBidi"/>
          <w:sz w:val="24"/>
          <w:szCs w:val="24"/>
        </w:rPr>
        <w:t xml:space="preserve">However, some of those who relied on the language skills of national staff were aware that </w:t>
      </w:r>
      <w:r w:rsidR="001C678F" w:rsidRPr="00ED36AD">
        <w:rPr>
          <w:rFonts w:cstheme="majorBidi"/>
          <w:sz w:val="24"/>
          <w:szCs w:val="24"/>
        </w:rPr>
        <w:t xml:space="preserve">their interpreters were highly talented and skilled. </w:t>
      </w:r>
      <w:r w:rsidR="0021122E" w:rsidRPr="00ED36AD">
        <w:rPr>
          <w:rFonts w:cstheme="majorBidi"/>
          <w:sz w:val="24"/>
          <w:szCs w:val="24"/>
        </w:rPr>
        <w:t xml:space="preserve">An international staff and native speaker of English who relied on the support of interpreters stated: </w:t>
      </w:r>
    </w:p>
    <w:p w:rsidR="001C678F" w:rsidRPr="00ED36AD" w:rsidRDefault="001C67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cstheme="majorBidi"/>
          <w:sz w:val="24"/>
          <w:szCs w:val="24"/>
        </w:rPr>
      </w:pPr>
      <w:r w:rsidRPr="00ED36AD">
        <w:rPr>
          <w:rFonts w:cstheme="majorBidi"/>
          <w:sz w:val="24"/>
          <w:szCs w:val="24"/>
        </w:rPr>
        <w:t xml:space="preserve">My interpreter in [Eastern Europe], </w:t>
      </w:r>
      <w:r w:rsidR="00A05251" w:rsidRPr="00ED36AD">
        <w:rPr>
          <w:rFonts w:cstheme="majorBidi"/>
          <w:sz w:val="24"/>
          <w:szCs w:val="24"/>
        </w:rPr>
        <w:t xml:space="preserve">(….) </w:t>
      </w:r>
      <w:r w:rsidRPr="00ED36AD">
        <w:rPr>
          <w:rFonts w:cstheme="majorBidi"/>
          <w:sz w:val="24"/>
          <w:szCs w:val="24"/>
        </w:rPr>
        <w:t>was so talented and would have a better understanding of the sensitivities</w:t>
      </w:r>
      <w:r w:rsidR="00A05251" w:rsidRPr="00ED36AD">
        <w:rPr>
          <w:rFonts w:cstheme="majorBidi"/>
          <w:sz w:val="24"/>
          <w:szCs w:val="24"/>
        </w:rPr>
        <w:t xml:space="preserve"> [interviewing rape victims]</w:t>
      </w:r>
      <w:r w:rsidRPr="00ED36AD">
        <w:rPr>
          <w:rFonts w:cstheme="majorBidi"/>
          <w:sz w:val="24"/>
          <w:szCs w:val="24"/>
        </w:rPr>
        <w:t xml:space="preserve">, so I would get her to actually do the interviews, and then to report back to me. Just because you can’t get any, you know yourself, when you interview, can get any sense of trust build up where it’s </w:t>
      </w:r>
      <w:r w:rsidR="00E0522F" w:rsidRPr="00ED36AD">
        <w:rPr>
          <w:rFonts w:cstheme="majorBidi"/>
          <w:sz w:val="24"/>
          <w:szCs w:val="24"/>
        </w:rPr>
        <w:t>‘</w:t>
      </w:r>
      <w:r w:rsidRPr="00ED36AD">
        <w:rPr>
          <w:rFonts w:cstheme="majorBidi"/>
          <w:sz w:val="24"/>
          <w:szCs w:val="24"/>
        </w:rPr>
        <w:t>Tell them this, tell them.</w:t>
      </w:r>
      <w:r w:rsidR="00E0522F" w:rsidRPr="00ED36AD">
        <w:rPr>
          <w:rFonts w:cstheme="majorBidi"/>
          <w:sz w:val="24"/>
          <w:szCs w:val="24"/>
        </w:rPr>
        <w:t>’</w:t>
      </w:r>
      <w:r w:rsidRPr="00ED36AD">
        <w:rPr>
          <w:rFonts w:cstheme="majorBidi"/>
          <w:sz w:val="24"/>
          <w:szCs w:val="24"/>
        </w:rPr>
        <w:t xml:space="preserve"> You got going three ways. So, so [name] would do all the interviews for me, So we had really talented local staff, that was being underutilized. </w:t>
      </w:r>
    </w:p>
    <w:p w:rsidR="001C678F" w:rsidRPr="00ED36AD" w:rsidRDefault="003E3071" w:rsidP="00A85F51">
      <w:pPr>
        <w:spacing w:after="0" w:line="360" w:lineRule="auto"/>
        <w:rPr>
          <w:rFonts w:cstheme="majorBidi"/>
          <w:sz w:val="24"/>
          <w:szCs w:val="24"/>
        </w:rPr>
      </w:pPr>
      <w:r w:rsidRPr="00ED36AD">
        <w:rPr>
          <w:rFonts w:cstheme="majorBidi"/>
          <w:sz w:val="24"/>
          <w:szCs w:val="24"/>
        </w:rPr>
        <w:t>T</w:t>
      </w:r>
      <w:r w:rsidR="00A05251" w:rsidRPr="00ED36AD">
        <w:rPr>
          <w:rFonts w:cstheme="majorBidi"/>
          <w:sz w:val="24"/>
          <w:szCs w:val="24"/>
        </w:rPr>
        <w:t xml:space="preserve">he command of English </w:t>
      </w:r>
      <w:r w:rsidR="0021122E" w:rsidRPr="00ED36AD">
        <w:rPr>
          <w:rFonts w:cstheme="majorBidi"/>
          <w:sz w:val="24"/>
          <w:szCs w:val="24"/>
        </w:rPr>
        <w:t>represents linguistic capital</w:t>
      </w:r>
      <w:r w:rsidR="00A85F51" w:rsidRPr="00ED36AD">
        <w:rPr>
          <w:rFonts w:cstheme="majorBidi"/>
          <w:sz w:val="24"/>
          <w:szCs w:val="24"/>
        </w:rPr>
        <w:t xml:space="preserve"> not only for native English-speakers in leadership positions, but also</w:t>
      </w:r>
      <w:r w:rsidR="0021122E" w:rsidRPr="00ED36AD">
        <w:rPr>
          <w:rFonts w:cstheme="majorBidi"/>
          <w:sz w:val="24"/>
          <w:szCs w:val="24"/>
        </w:rPr>
        <w:t xml:space="preserve"> for </w:t>
      </w:r>
      <w:r w:rsidR="00A05251" w:rsidRPr="00ED36AD">
        <w:rPr>
          <w:rFonts w:cstheme="majorBidi"/>
          <w:sz w:val="24"/>
          <w:szCs w:val="24"/>
        </w:rPr>
        <w:t>national</w:t>
      </w:r>
      <w:r w:rsidR="0021122E" w:rsidRPr="00ED36AD">
        <w:rPr>
          <w:rFonts w:cstheme="majorBidi"/>
          <w:sz w:val="24"/>
          <w:szCs w:val="24"/>
        </w:rPr>
        <w:t xml:space="preserve"> staff </w:t>
      </w:r>
      <w:r w:rsidR="00A05251" w:rsidRPr="00ED36AD">
        <w:rPr>
          <w:rFonts w:cstheme="majorBidi"/>
          <w:sz w:val="24"/>
          <w:szCs w:val="24"/>
        </w:rPr>
        <w:t xml:space="preserve">who </w:t>
      </w:r>
      <w:r w:rsidR="001C678F" w:rsidRPr="00ED36AD">
        <w:rPr>
          <w:rFonts w:cstheme="majorBidi"/>
          <w:sz w:val="24"/>
          <w:szCs w:val="24"/>
        </w:rPr>
        <w:t>started out as interpreters and translators</w:t>
      </w:r>
      <w:r w:rsidR="0021122E" w:rsidRPr="00ED36AD">
        <w:rPr>
          <w:rFonts w:cstheme="majorBidi"/>
          <w:sz w:val="24"/>
          <w:szCs w:val="24"/>
        </w:rPr>
        <w:t xml:space="preserve">. Subsequently, some </w:t>
      </w:r>
      <w:r w:rsidR="00A05251" w:rsidRPr="00ED36AD">
        <w:rPr>
          <w:rFonts w:cstheme="majorBidi"/>
          <w:sz w:val="24"/>
          <w:szCs w:val="24"/>
        </w:rPr>
        <w:t>pursued careers</w:t>
      </w:r>
      <w:r w:rsidR="0021122E" w:rsidRPr="00ED36AD">
        <w:rPr>
          <w:rFonts w:cstheme="majorBidi"/>
          <w:sz w:val="24"/>
          <w:szCs w:val="24"/>
        </w:rPr>
        <w:t xml:space="preserve"> in aid organisations</w:t>
      </w:r>
      <w:r w:rsidR="00A05251" w:rsidRPr="00ED36AD">
        <w:rPr>
          <w:rFonts w:cstheme="majorBidi"/>
          <w:sz w:val="24"/>
          <w:szCs w:val="24"/>
        </w:rPr>
        <w:t xml:space="preserve"> </w:t>
      </w:r>
      <w:r w:rsidR="0021122E" w:rsidRPr="00ED36AD">
        <w:rPr>
          <w:rFonts w:cstheme="majorBidi"/>
          <w:sz w:val="24"/>
          <w:szCs w:val="24"/>
        </w:rPr>
        <w:t xml:space="preserve">by </w:t>
      </w:r>
      <w:r w:rsidR="00A05251" w:rsidRPr="00ED36AD">
        <w:rPr>
          <w:rFonts w:cstheme="majorBidi"/>
          <w:sz w:val="24"/>
          <w:szCs w:val="24"/>
        </w:rPr>
        <w:t xml:space="preserve">moving </w:t>
      </w:r>
      <w:r w:rsidR="001C678F" w:rsidRPr="00ED36AD">
        <w:rPr>
          <w:rFonts w:cstheme="majorBidi"/>
          <w:sz w:val="24"/>
          <w:szCs w:val="24"/>
        </w:rPr>
        <w:t>into programme positions</w:t>
      </w:r>
      <w:r w:rsidR="0021122E" w:rsidRPr="00ED36AD">
        <w:rPr>
          <w:rFonts w:cstheme="majorBidi"/>
          <w:sz w:val="24"/>
          <w:szCs w:val="24"/>
        </w:rPr>
        <w:t xml:space="preserve"> and changing </w:t>
      </w:r>
      <w:r w:rsidR="00A05251" w:rsidRPr="00ED36AD">
        <w:rPr>
          <w:rFonts w:cstheme="majorBidi"/>
          <w:sz w:val="24"/>
          <w:szCs w:val="24"/>
        </w:rPr>
        <w:t xml:space="preserve">from </w:t>
      </w:r>
      <w:r w:rsidR="001C678F" w:rsidRPr="00ED36AD">
        <w:rPr>
          <w:rFonts w:cstheme="majorBidi"/>
          <w:sz w:val="24"/>
          <w:szCs w:val="24"/>
        </w:rPr>
        <w:t xml:space="preserve">being national to </w:t>
      </w:r>
      <w:r w:rsidR="00A05251" w:rsidRPr="00ED36AD">
        <w:rPr>
          <w:rFonts w:cstheme="majorBidi"/>
          <w:sz w:val="24"/>
          <w:szCs w:val="24"/>
        </w:rPr>
        <w:t xml:space="preserve">becoming </w:t>
      </w:r>
      <w:r w:rsidR="001C678F" w:rsidRPr="00ED36AD">
        <w:rPr>
          <w:rFonts w:cstheme="majorBidi"/>
          <w:sz w:val="24"/>
          <w:szCs w:val="24"/>
        </w:rPr>
        <w:t>international staff.</w:t>
      </w:r>
      <w:r w:rsidR="0021122E" w:rsidRPr="00ED36AD">
        <w:rPr>
          <w:rFonts w:cstheme="majorBidi"/>
          <w:sz w:val="24"/>
          <w:szCs w:val="24"/>
        </w:rPr>
        <w:t xml:space="preserve"> For national staff from the Global South,</w:t>
      </w:r>
      <w:r w:rsidR="00A85F51" w:rsidRPr="00ED36AD">
        <w:rPr>
          <w:rFonts w:cstheme="majorBidi"/>
          <w:sz w:val="24"/>
          <w:szCs w:val="24"/>
        </w:rPr>
        <w:t xml:space="preserve"> initially</w:t>
      </w:r>
      <w:r w:rsidR="0021122E" w:rsidRPr="00ED36AD">
        <w:rPr>
          <w:rFonts w:cstheme="majorBidi"/>
          <w:sz w:val="24"/>
          <w:szCs w:val="24"/>
        </w:rPr>
        <w:t xml:space="preserve"> l</w:t>
      </w:r>
      <w:r w:rsidR="00A05251" w:rsidRPr="00ED36AD">
        <w:rPr>
          <w:rFonts w:cstheme="majorBidi"/>
          <w:sz w:val="24"/>
          <w:szCs w:val="24"/>
        </w:rPr>
        <w:t xml:space="preserve">inguistic capital </w:t>
      </w:r>
      <w:r w:rsidR="00321F16" w:rsidRPr="00ED36AD">
        <w:rPr>
          <w:rFonts w:cstheme="majorBidi"/>
          <w:sz w:val="24"/>
          <w:szCs w:val="24"/>
        </w:rPr>
        <w:t>offer</w:t>
      </w:r>
      <w:r w:rsidR="0021122E" w:rsidRPr="00ED36AD">
        <w:rPr>
          <w:rFonts w:cstheme="majorBidi"/>
          <w:sz w:val="24"/>
          <w:szCs w:val="24"/>
        </w:rPr>
        <w:t>ed</w:t>
      </w:r>
      <w:r w:rsidR="00321F16" w:rsidRPr="00ED36AD">
        <w:rPr>
          <w:rFonts w:cstheme="majorBidi"/>
          <w:sz w:val="24"/>
          <w:szCs w:val="24"/>
        </w:rPr>
        <w:t xml:space="preserve"> more career opportunities in aid organisations than training and job experience in </w:t>
      </w:r>
      <w:r w:rsidR="001C678F" w:rsidRPr="00ED36AD">
        <w:rPr>
          <w:rFonts w:cstheme="majorBidi"/>
          <w:sz w:val="24"/>
          <w:szCs w:val="24"/>
        </w:rPr>
        <w:t>law, engineering, medicine or media communication</w:t>
      </w:r>
      <w:r w:rsidR="0021122E" w:rsidRPr="00ED36AD">
        <w:rPr>
          <w:rFonts w:cstheme="majorBidi"/>
          <w:sz w:val="24"/>
          <w:szCs w:val="24"/>
        </w:rPr>
        <w:t xml:space="preserve">. </w:t>
      </w:r>
      <w:r w:rsidR="00A85F51" w:rsidRPr="00ED36AD">
        <w:rPr>
          <w:rFonts w:cstheme="majorBidi"/>
          <w:sz w:val="24"/>
          <w:szCs w:val="24"/>
        </w:rPr>
        <w:t xml:space="preserve">They were </w:t>
      </w:r>
      <w:r w:rsidR="0021122E" w:rsidRPr="00ED36AD">
        <w:rPr>
          <w:rFonts w:cstheme="majorBidi"/>
          <w:sz w:val="24"/>
          <w:szCs w:val="24"/>
        </w:rPr>
        <w:t xml:space="preserve">hired </w:t>
      </w:r>
      <w:r w:rsidR="00A85F51" w:rsidRPr="00ED36AD">
        <w:rPr>
          <w:rFonts w:cstheme="majorBidi"/>
          <w:sz w:val="24"/>
          <w:szCs w:val="24"/>
        </w:rPr>
        <w:t xml:space="preserve">for their language skills rather than </w:t>
      </w:r>
      <w:r w:rsidR="0021122E" w:rsidRPr="00ED36AD">
        <w:rPr>
          <w:rFonts w:cstheme="majorBidi"/>
          <w:sz w:val="24"/>
          <w:szCs w:val="24"/>
        </w:rPr>
        <w:t xml:space="preserve">for their technical expertise. </w:t>
      </w:r>
      <w:r w:rsidR="00144860" w:rsidRPr="00ED36AD">
        <w:rPr>
          <w:rFonts w:cstheme="majorBidi"/>
          <w:sz w:val="24"/>
          <w:szCs w:val="24"/>
        </w:rPr>
        <w:t>W</w:t>
      </w:r>
      <w:r w:rsidR="001C678F" w:rsidRPr="00ED36AD">
        <w:rPr>
          <w:rFonts w:cstheme="majorBidi"/>
          <w:sz w:val="24"/>
          <w:szCs w:val="24"/>
        </w:rPr>
        <w:t xml:space="preserve">hether the </w:t>
      </w:r>
      <w:r w:rsidR="00144860" w:rsidRPr="00ED36AD">
        <w:rPr>
          <w:rFonts w:cstheme="majorBidi"/>
          <w:sz w:val="24"/>
          <w:szCs w:val="24"/>
        </w:rPr>
        <w:t xml:space="preserve">language </w:t>
      </w:r>
      <w:r w:rsidR="001C678F" w:rsidRPr="00ED36AD">
        <w:rPr>
          <w:rFonts w:cstheme="majorBidi"/>
          <w:sz w:val="24"/>
          <w:szCs w:val="24"/>
        </w:rPr>
        <w:t xml:space="preserve">skills and </w:t>
      </w:r>
      <w:r w:rsidR="00144860" w:rsidRPr="00ED36AD">
        <w:rPr>
          <w:rFonts w:cstheme="majorBidi"/>
          <w:sz w:val="24"/>
          <w:szCs w:val="24"/>
        </w:rPr>
        <w:t xml:space="preserve">technical </w:t>
      </w:r>
      <w:r w:rsidR="001C678F" w:rsidRPr="00ED36AD">
        <w:rPr>
          <w:rFonts w:cstheme="majorBidi"/>
          <w:sz w:val="24"/>
          <w:szCs w:val="24"/>
        </w:rPr>
        <w:t xml:space="preserve">capacities </w:t>
      </w:r>
      <w:r w:rsidRPr="00ED36AD">
        <w:rPr>
          <w:rFonts w:cstheme="majorBidi"/>
          <w:sz w:val="24"/>
          <w:szCs w:val="24"/>
        </w:rPr>
        <w:t xml:space="preserve">of national staff </w:t>
      </w:r>
      <w:r w:rsidR="001C678F" w:rsidRPr="00ED36AD">
        <w:rPr>
          <w:rFonts w:cstheme="majorBidi"/>
          <w:sz w:val="24"/>
          <w:szCs w:val="24"/>
        </w:rPr>
        <w:t xml:space="preserve">were </w:t>
      </w:r>
      <w:r w:rsidRPr="00ED36AD">
        <w:rPr>
          <w:rFonts w:cstheme="majorBidi"/>
          <w:sz w:val="24"/>
          <w:szCs w:val="24"/>
        </w:rPr>
        <w:t>acknowledged</w:t>
      </w:r>
      <w:r w:rsidR="00CC02FD" w:rsidRPr="00ED36AD">
        <w:rPr>
          <w:rFonts w:cstheme="majorBidi"/>
          <w:sz w:val="24"/>
          <w:szCs w:val="24"/>
        </w:rPr>
        <w:t>,</w:t>
      </w:r>
      <w:r w:rsidR="001C678F" w:rsidRPr="00ED36AD">
        <w:rPr>
          <w:rFonts w:cstheme="majorBidi"/>
          <w:sz w:val="24"/>
          <w:szCs w:val="24"/>
        </w:rPr>
        <w:t xml:space="preserve"> depended on their line managers as well as on the policies of the organisations. There were institutional barriers to the promotion of multi-lingual staff from aid-receiving countries </w:t>
      </w:r>
      <w:r w:rsidR="001C678F" w:rsidRPr="00ED36AD">
        <w:rPr>
          <w:rFonts w:cstheme="majorBidi"/>
          <w:noProof/>
          <w:sz w:val="24"/>
          <w:szCs w:val="24"/>
        </w:rPr>
        <w:t>(cf. Shevchenko and Fox</w:t>
      </w:r>
      <w:r w:rsidR="000F58DF">
        <w:rPr>
          <w:rFonts w:cstheme="majorBidi"/>
          <w:noProof/>
          <w:sz w:val="24"/>
          <w:szCs w:val="24"/>
        </w:rPr>
        <w:t>,</w:t>
      </w:r>
      <w:r w:rsidR="001C678F" w:rsidRPr="00ED36AD">
        <w:rPr>
          <w:rFonts w:cstheme="majorBidi"/>
          <w:noProof/>
          <w:sz w:val="24"/>
          <w:szCs w:val="24"/>
        </w:rPr>
        <w:t xml:space="preserve"> 2008)</w:t>
      </w:r>
      <w:r w:rsidR="001C678F" w:rsidRPr="00ED36AD">
        <w:rPr>
          <w:rFonts w:cstheme="majorBidi"/>
          <w:sz w:val="24"/>
          <w:szCs w:val="24"/>
        </w:rPr>
        <w:t xml:space="preserve">. </w:t>
      </w:r>
      <w:r w:rsidR="00321F16" w:rsidRPr="00ED36AD">
        <w:rPr>
          <w:rFonts w:cstheme="majorBidi"/>
          <w:sz w:val="24"/>
          <w:szCs w:val="24"/>
        </w:rPr>
        <w:t xml:space="preserve">One </w:t>
      </w:r>
      <w:r w:rsidR="00144860" w:rsidRPr="00ED36AD">
        <w:rPr>
          <w:rFonts w:cstheme="majorBidi"/>
          <w:sz w:val="24"/>
          <w:szCs w:val="24"/>
        </w:rPr>
        <w:t xml:space="preserve">African </w:t>
      </w:r>
      <w:r w:rsidR="007A0887" w:rsidRPr="00ED36AD">
        <w:rPr>
          <w:rFonts w:cstheme="majorBidi"/>
          <w:sz w:val="24"/>
          <w:szCs w:val="24"/>
        </w:rPr>
        <w:t>r</w:t>
      </w:r>
      <w:r w:rsidR="00A85F51" w:rsidRPr="00ED36AD">
        <w:rPr>
          <w:rFonts w:cstheme="majorBidi"/>
          <w:sz w:val="24"/>
          <w:szCs w:val="24"/>
        </w:rPr>
        <w:t xml:space="preserve">espondent, </w:t>
      </w:r>
      <w:r w:rsidR="001C678F" w:rsidRPr="00ED36AD">
        <w:rPr>
          <w:rFonts w:cstheme="majorBidi"/>
          <w:sz w:val="24"/>
          <w:szCs w:val="24"/>
        </w:rPr>
        <w:t xml:space="preserve">who spoke English, French and Arabic in addition to her mother tongue, </w:t>
      </w:r>
      <w:r w:rsidR="007A0887" w:rsidRPr="00ED36AD">
        <w:rPr>
          <w:rFonts w:cstheme="majorBidi"/>
          <w:sz w:val="24"/>
          <w:szCs w:val="24"/>
        </w:rPr>
        <w:t xml:space="preserve">had </w:t>
      </w:r>
      <w:r w:rsidR="001C678F" w:rsidRPr="00ED36AD">
        <w:rPr>
          <w:rFonts w:cstheme="majorBidi"/>
          <w:sz w:val="24"/>
          <w:szCs w:val="24"/>
        </w:rPr>
        <w:t xml:space="preserve">worked for many years as </w:t>
      </w:r>
      <w:r w:rsidR="007A0887" w:rsidRPr="00ED36AD">
        <w:rPr>
          <w:rFonts w:cstheme="majorBidi"/>
          <w:sz w:val="24"/>
          <w:szCs w:val="24"/>
        </w:rPr>
        <w:t xml:space="preserve">a freelance </w:t>
      </w:r>
      <w:r w:rsidR="001C678F" w:rsidRPr="00ED36AD">
        <w:rPr>
          <w:rFonts w:cstheme="majorBidi"/>
          <w:sz w:val="24"/>
          <w:szCs w:val="24"/>
        </w:rPr>
        <w:t xml:space="preserve">protection interpreter for a UN agency. </w:t>
      </w:r>
      <w:r w:rsidR="00144860" w:rsidRPr="00ED36AD">
        <w:rPr>
          <w:rFonts w:cstheme="majorBidi"/>
          <w:sz w:val="24"/>
          <w:szCs w:val="24"/>
        </w:rPr>
        <w:t xml:space="preserve">In addition to working as a </w:t>
      </w:r>
      <w:r w:rsidR="00321F16" w:rsidRPr="00ED36AD">
        <w:rPr>
          <w:rFonts w:cstheme="majorBidi"/>
          <w:sz w:val="24"/>
          <w:szCs w:val="24"/>
        </w:rPr>
        <w:t>translator,</w:t>
      </w:r>
      <w:r w:rsidR="004B1048" w:rsidRPr="00ED36AD">
        <w:rPr>
          <w:rFonts w:cstheme="majorBidi"/>
          <w:sz w:val="24"/>
          <w:szCs w:val="24"/>
        </w:rPr>
        <w:t xml:space="preserve"> </w:t>
      </w:r>
      <w:r w:rsidR="00144860" w:rsidRPr="00ED36AD">
        <w:rPr>
          <w:rFonts w:cstheme="majorBidi"/>
          <w:sz w:val="24"/>
          <w:szCs w:val="24"/>
        </w:rPr>
        <w:lastRenderedPageBreak/>
        <w:t xml:space="preserve">she had </w:t>
      </w:r>
      <w:r w:rsidR="00321F16" w:rsidRPr="00ED36AD">
        <w:rPr>
          <w:rFonts w:cstheme="majorBidi"/>
          <w:sz w:val="24"/>
          <w:szCs w:val="24"/>
        </w:rPr>
        <w:t>served as refugee advisor,</w:t>
      </w:r>
      <w:r w:rsidR="00144860" w:rsidRPr="00ED36AD">
        <w:rPr>
          <w:rFonts w:cstheme="majorBidi"/>
          <w:sz w:val="24"/>
          <w:szCs w:val="24"/>
        </w:rPr>
        <w:t xml:space="preserve"> but </w:t>
      </w:r>
      <w:r w:rsidR="007A0887" w:rsidRPr="00ED36AD">
        <w:rPr>
          <w:rFonts w:cstheme="majorBidi"/>
          <w:sz w:val="24"/>
          <w:szCs w:val="24"/>
        </w:rPr>
        <w:t xml:space="preserve">due to her refugee status was ineligible for </w:t>
      </w:r>
      <w:r w:rsidR="001C678F" w:rsidRPr="00ED36AD">
        <w:rPr>
          <w:rFonts w:cstheme="majorBidi"/>
          <w:sz w:val="24"/>
          <w:szCs w:val="24"/>
        </w:rPr>
        <w:t>a regular contract</w:t>
      </w:r>
      <w:r w:rsidR="007A0887" w:rsidRPr="00ED36AD">
        <w:rPr>
          <w:rFonts w:cstheme="majorBidi"/>
          <w:sz w:val="24"/>
          <w:szCs w:val="24"/>
        </w:rPr>
        <w:t xml:space="preserve">. This infuriated her and she told her supervisor: </w:t>
      </w:r>
    </w:p>
    <w:p w:rsidR="0097191B" w:rsidRPr="00ED36AD" w:rsidRDefault="0097191B" w:rsidP="00A83E91">
      <w:pPr>
        <w:spacing w:after="0" w:line="360" w:lineRule="auto"/>
        <w:rPr>
          <w:rFonts w:cstheme="majorBidi"/>
          <w:sz w:val="24"/>
          <w:szCs w:val="24"/>
        </w:rPr>
      </w:pPr>
    </w:p>
    <w:p w:rsidR="001C678F" w:rsidRPr="00ED36AD" w:rsidRDefault="001C678F" w:rsidP="007A0887">
      <w:pPr>
        <w:spacing w:after="0" w:line="360" w:lineRule="auto"/>
        <w:ind w:left="720"/>
        <w:rPr>
          <w:rFonts w:cstheme="majorBidi"/>
          <w:sz w:val="24"/>
          <w:szCs w:val="24"/>
        </w:rPr>
      </w:pPr>
      <w:r w:rsidRPr="00ED36AD">
        <w:rPr>
          <w:rFonts w:cstheme="majorBidi"/>
          <w:sz w:val="24"/>
          <w:szCs w:val="24"/>
        </w:rPr>
        <w:t>‘It is about time</w:t>
      </w:r>
      <w:r w:rsidR="00144860" w:rsidRPr="00ED36AD">
        <w:rPr>
          <w:rFonts w:cstheme="majorBidi"/>
          <w:sz w:val="24"/>
          <w:szCs w:val="24"/>
        </w:rPr>
        <w:t xml:space="preserve"> [to get a regular contract]</w:t>
      </w:r>
      <w:r w:rsidRPr="00ED36AD">
        <w:rPr>
          <w:rFonts w:cstheme="majorBidi"/>
          <w:sz w:val="24"/>
          <w:szCs w:val="24"/>
        </w:rPr>
        <w:t>, because I am not only interpreting, I am doing other stuff</w:t>
      </w:r>
      <w:r w:rsidR="007A0887" w:rsidRPr="00ED36AD">
        <w:rPr>
          <w:rFonts w:cstheme="majorBidi"/>
          <w:sz w:val="24"/>
          <w:szCs w:val="24"/>
        </w:rPr>
        <w:t>!</w:t>
      </w:r>
      <w:r w:rsidRPr="00ED36AD">
        <w:rPr>
          <w:rFonts w:cstheme="majorBidi"/>
          <w:sz w:val="24"/>
          <w:szCs w:val="24"/>
        </w:rPr>
        <w:t xml:space="preserve"> I am going out working as a social worker, meeting asylum seekers when they first come, I am doing like exactly what everybody is doing here, whether they are an officer or associate, so I need, I am not asking for more money, I just need recognition, and to change cont</w:t>
      </w:r>
      <w:r w:rsidR="007A0887" w:rsidRPr="00ED36AD">
        <w:rPr>
          <w:rFonts w:cstheme="majorBidi"/>
          <w:sz w:val="24"/>
          <w:szCs w:val="24"/>
        </w:rPr>
        <w:t>r</w:t>
      </w:r>
      <w:r w:rsidRPr="00ED36AD">
        <w:rPr>
          <w:rFonts w:cstheme="majorBidi"/>
          <w:sz w:val="24"/>
          <w:szCs w:val="24"/>
        </w:rPr>
        <w:t xml:space="preserve">act.’ </w:t>
      </w:r>
    </w:p>
    <w:p w:rsidR="001C678F" w:rsidRPr="00ED36AD" w:rsidRDefault="001C678F" w:rsidP="00A83E91">
      <w:pPr>
        <w:spacing w:after="0" w:line="360" w:lineRule="auto"/>
        <w:rPr>
          <w:rFonts w:cstheme="majorBidi"/>
          <w:sz w:val="24"/>
          <w:szCs w:val="24"/>
        </w:rPr>
      </w:pPr>
    </w:p>
    <w:p w:rsidR="004B1048" w:rsidRPr="00ED36AD" w:rsidRDefault="007A0887" w:rsidP="007A0887">
      <w:pPr>
        <w:spacing w:after="0" w:line="360" w:lineRule="auto"/>
        <w:rPr>
          <w:rFonts w:cstheme="majorBidi"/>
          <w:sz w:val="24"/>
          <w:szCs w:val="24"/>
        </w:rPr>
      </w:pPr>
      <w:r w:rsidRPr="00ED36AD">
        <w:rPr>
          <w:rFonts w:cstheme="majorBidi"/>
          <w:sz w:val="24"/>
          <w:szCs w:val="24"/>
        </w:rPr>
        <w:t>She explained that t</w:t>
      </w:r>
      <w:r w:rsidR="001C678F" w:rsidRPr="00ED36AD">
        <w:rPr>
          <w:rFonts w:cstheme="majorBidi"/>
          <w:sz w:val="24"/>
          <w:szCs w:val="24"/>
        </w:rPr>
        <w:t xml:space="preserve">his lack of recognition </w:t>
      </w:r>
      <w:r w:rsidR="00E0522F" w:rsidRPr="00ED36AD">
        <w:rPr>
          <w:rFonts w:cstheme="majorBidi"/>
          <w:sz w:val="24"/>
          <w:szCs w:val="24"/>
        </w:rPr>
        <w:t>‘</w:t>
      </w:r>
      <w:r w:rsidR="001C678F" w:rsidRPr="00ED36AD">
        <w:rPr>
          <w:rFonts w:cstheme="majorBidi"/>
          <w:sz w:val="24"/>
          <w:szCs w:val="24"/>
        </w:rPr>
        <w:t>pushed her to go abroad</w:t>
      </w:r>
      <w:r w:rsidR="00E0522F" w:rsidRPr="00ED36AD">
        <w:rPr>
          <w:rFonts w:cstheme="majorBidi"/>
          <w:sz w:val="24"/>
          <w:szCs w:val="24"/>
        </w:rPr>
        <w:t>’</w:t>
      </w:r>
      <w:r w:rsidR="001C678F" w:rsidRPr="00ED36AD">
        <w:rPr>
          <w:rFonts w:cstheme="majorBidi"/>
          <w:sz w:val="24"/>
          <w:szCs w:val="24"/>
        </w:rPr>
        <w:t xml:space="preserve">. Other respondents from the Global South also embarked on international positions because they could not expect to be promoted as long as they were national staff.  Thus, the much lamented </w:t>
      </w:r>
      <w:r w:rsidR="00E0522F" w:rsidRPr="00ED36AD">
        <w:rPr>
          <w:rFonts w:cstheme="majorBidi"/>
          <w:sz w:val="24"/>
          <w:szCs w:val="24"/>
        </w:rPr>
        <w:t>‘</w:t>
      </w:r>
      <w:r w:rsidR="001C678F" w:rsidRPr="00ED36AD">
        <w:rPr>
          <w:rFonts w:cstheme="majorBidi"/>
          <w:sz w:val="24"/>
          <w:szCs w:val="24"/>
        </w:rPr>
        <w:t>brain drain</w:t>
      </w:r>
      <w:r w:rsidR="00E0522F" w:rsidRPr="00ED36AD">
        <w:rPr>
          <w:rFonts w:cstheme="majorBidi"/>
          <w:sz w:val="24"/>
          <w:szCs w:val="24"/>
        </w:rPr>
        <w:t>’</w:t>
      </w:r>
      <w:r w:rsidR="001C678F" w:rsidRPr="00ED36AD">
        <w:rPr>
          <w:rFonts w:cstheme="majorBidi"/>
          <w:sz w:val="24"/>
          <w:szCs w:val="24"/>
        </w:rPr>
        <w:t xml:space="preserve"> of skilled national staff can to some extent be explained by limited promotion opportunities</w:t>
      </w:r>
      <w:r w:rsidR="004B1048" w:rsidRPr="00ED36AD">
        <w:rPr>
          <w:rFonts w:cstheme="majorBidi"/>
          <w:sz w:val="24"/>
          <w:szCs w:val="24"/>
        </w:rPr>
        <w:t xml:space="preserve"> for national staff</w:t>
      </w:r>
      <w:r w:rsidR="001C678F" w:rsidRPr="00ED36AD">
        <w:rPr>
          <w:rFonts w:cstheme="majorBidi"/>
          <w:sz w:val="24"/>
          <w:szCs w:val="24"/>
        </w:rPr>
        <w:t xml:space="preserve">. </w:t>
      </w:r>
    </w:p>
    <w:p w:rsidR="004B1048" w:rsidRPr="00ED36AD" w:rsidRDefault="004B1048" w:rsidP="007A0887">
      <w:pPr>
        <w:spacing w:after="0" w:line="360" w:lineRule="auto"/>
        <w:rPr>
          <w:rFonts w:cstheme="majorBidi"/>
          <w:sz w:val="24"/>
          <w:szCs w:val="24"/>
        </w:rPr>
      </w:pPr>
    </w:p>
    <w:p w:rsidR="001C678F" w:rsidRPr="00ED36AD" w:rsidRDefault="004B1048" w:rsidP="007E18AB">
      <w:pPr>
        <w:spacing w:after="0" w:line="360" w:lineRule="auto"/>
        <w:rPr>
          <w:rFonts w:cstheme="majorBidi"/>
          <w:sz w:val="24"/>
          <w:szCs w:val="24"/>
        </w:rPr>
      </w:pPr>
      <w:r w:rsidRPr="00ED36AD">
        <w:rPr>
          <w:rFonts w:cstheme="majorBidi"/>
          <w:sz w:val="24"/>
          <w:szCs w:val="24"/>
        </w:rPr>
        <w:t xml:space="preserve">The othering of multi-lingual national staff and international staff from the Global South is expressed in expectations of taking on the </w:t>
      </w:r>
      <w:r w:rsidR="00144860" w:rsidRPr="00ED36AD">
        <w:rPr>
          <w:rFonts w:cstheme="majorBidi"/>
          <w:sz w:val="24"/>
          <w:szCs w:val="24"/>
        </w:rPr>
        <w:t xml:space="preserve">interpreter role </w:t>
      </w:r>
      <w:r w:rsidR="001C678F" w:rsidRPr="00ED36AD">
        <w:rPr>
          <w:rFonts w:cstheme="majorBidi"/>
          <w:sz w:val="24"/>
          <w:szCs w:val="24"/>
        </w:rPr>
        <w:t xml:space="preserve">regardless of their official position. An African respondent from a French speaking country, who was a medical doctor with </w:t>
      </w:r>
      <w:r w:rsidRPr="00ED36AD">
        <w:rPr>
          <w:rFonts w:cstheme="majorBidi"/>
          <w:sz w:val="24"/>
          <w:szCs w:val="24"/>
        </w:rPr>
        <w:t xml:space="preserve">years of </w:t>
      </w:r>
      <w:r w:rsidR="001C678F" w:rsidRPr="00ED36AD">
        <w:rPr>
          <w:rFonts w:cstheme="majorBidi"/>
          <w:sz w:val="24"/>
          <w:szCs w:val="24"/>
        </w:rPr>
        <w:t>research experience</w:t>
      </w:r>
      <w:r w:rsidR="00144860" w:rsidRPr="00ED36AD">
        <w:rPr>
          <w:rFonts w:cstheme="majorBidi"/>
          <w:sz w:val="24"/>
          <w:szCs w:val="24"/>
        </w:rPr>
        <w:t>,</w:t>
      </w:r>
      <w:r w:rsidR="001C678F" w:rsidRPr="00ED36AD">
        <w:rPr>
          <w:rFonts w:cstheme="majorBidi"/>
          <w:sz w:val="24"/>
          <w:szCs w:val="24"/>
        </w:rPr>
        <w:t xml:space="preserve"> had learned English in order to improve her employability</w:t>
      </w:r>
      <w:r w:rsidRPr="00ED36AD">
        <w:rPr>
          <w:rFonts w:cstheme="majorBidi"/>
          <w:sz w:val="24"/>
          <w:szCs w:val="24"/>
        </w:rPr>
        <w:t xml:space="preserve">. She </w:t>
      </w:r>
      <w:r w:rsidR="001C678F" w:rsidRPr="00ED36AD">
        <w:rPr>
          <w:rFonts w:cstheme="majorBidi"/>
          <w:sz w:val="24"/>
          <w:szCs w:val="24"/>
        </w:rPr>
        <w:t>criti</w:t>
      </w:r>
      <w:r w:rsidR="00CC02FD" w:rsidRPr="00ED36AD">
        <w:rPr>
          <w:rFonts w:cstheme="majorBidi"/>
          <w:sz w:val="24"/>
          <w:szCs w:val="24"/>
        </w:rPr>
        <w:t xml:space="preserve">cized her employer, an </w:t>
      </w:r>
      <w:r w:rsidR="001C678F" w:rsidRPr="00ED36AD">
        <w:rPr>
          <w:rFonts w:cstheme="majorBidi"/>
          <w:sz w:val="24"/>
          <w:szCs w:val="24"/>
        </w:rPr>
        <w:t>NGO</w:t>
      </w:r>
      <w:r w:rsidR="00CC02FD" w:rsidRPr="00ED36AD">
        <w:rPr>
          <w:rFonts w:cstheme="majorBidi"/>
          <w:sz w:val="24"/>
          <w:szCs w:val="24"/>
        </w:rPr>
        <w:t>,</w:t>
      </w:r>
      <w:r w:rsidR="001C678F" w:rsidRPr="00ED36AD">
        <w:rPr>
          <w:rFonts w:cstheme="majorBidi"/>
          <w:sz w:val="24"/>
          <w:szCs w:val="24"/>
        </w:rPr>
        <w:t xml:space="preserve"> </w:t>
      </w:r>
      <w:r w:rsidR="00CC02FD" w:rsidRPr="00ED36AD">
        <w:rPr>
          <w:rFonts w:cstheme="majorBidi"/>
          <w:sz w:val="24"/>
          <w:szCs w:val="24"/>
        </w:rPr>
        <w:t xml:space="preserve">for not having </w:t>
      </w:r>
      <w:r w:rsidR="00321F16" w:rsidRPr="00ED36AD">
        <w:rPr>
          <w:rFonts w:cstheme="majorBidi"/>
          <w:sz w:val="24"/>
          <w:szCs w:val="24"/>
        </w:rPr>
        <w:t xml:space="preserve">a French-speaking country director and not enough </w:t>
      </w:r>
      <w:r w:rsidR="001C678F" w:rsidRPr="00ED36AD">
        <w:rPr>
          <w:rFonts w:cstheme="majorBidi"/>
          <w:sz w:val="24"/>
          <w:szCs w:val="24"/>
        </w:rPr>
        <w:t xml:space="preserve">French-speaking staff. </w:t>
      </w:r>
    </w:p>
    <w:p w:rsidR="001C678F" w:rsidRPr="00ED36AD" w:rsidRDefault="001C678F" w:rsidP="00A83E91">
      <w:pPr>
        <w:spacing w:after="0" w:line="360" w:lineRule="auto"/>
        <w:rPr>
          <w:rFonts w:cstheme="majorBidi"/>
          <w:sz w:val="24"/>
          <w:szCs w:val="24"/>
        </w:rPr>
      </w:pPr>
    </w:p>
    <w:p w:rsidR="001C678F" w:rsidRPr="00ED36AD" w:rsidRDefault="001C678F">
      <w:pPr>
        <w:spacing w:after="0" w:line="360" w:lineRule="auto"/>
        <w:ind w:left="720"/>
        <w:rPr>
          <w:rFonts w:cstheme="majorBidi"/>
          <w:sz w:val="24"/>
          <w:szCs w:val="24"/>
        </w:rPr>
      </w:pPr>
      <w:r w:rsidRPr="00ED36AD">
        <w:rPr>
          <w:rFonts w:cstheme="majorBidi"/>
          <w:sz w:val="24"/>
          <w:szCs w:val="24"/>
        </w:rPr>
        <w:t>The problem is also with [NGO], they hire too much English speaking staff and they come to [French Speaking African country] and they started to learn French there.</w:t>
      </w:r>
      <w:r w:rsidR="00321F16" w:rsidRPr="00ED36AD">
        <w:rPr>
          <w:rFonts w:cstheme="majorBidi"/>
          <w:sz w:val="24"/>
          <w:szCs w:val="24"/>
        </w:rPr>
        <w:t xml:space="preserve"> </w:t>
      </w:r>
      <w:r w:rsidRPr="00ED36AD">
        <w:rPr>
          <w:rFonts w:cstheme="majorBidi"/>
          <w:sz w:val="24"/>
          <w:szCs w:val="24"/>
        </w:rPr>
        <w:t xml:space="preserve">So I was a link as a translator also, but, yeah, I think it is a problem of many NGOs not to find French speaking people, it was very, very hard to for the communication, sometimes they </w:t>
      </w:r>
      <w:r w:rsidR="00673072" w:rsidRPr="00ED36AD">
        <w:rPr>
          <w:rFonts w:cstheme="majorBidi"/>
          <w:sz w:val="24"/>
          <w:szCs w:val="24"/>
        </w:rPr>
        <w:t xml:space="preserve">[international staff] </w:t>
      </w:r>
      <w:r w:rsidRPr="00ED36AD">
        <w:rPr>
          <w:rFonts w:cstheme="majorBidi"/>
          <w:sz w:val="24"/>
          <w:szCs w:val="24"/>
        </w:rPr>
        <w:t xml:space="preserve">got angry because they did not, they think that the national staff did not respect them, but it was not the case, because it was that they did not understand, it is not that they did not respect you. </w:t>
      </w:r>
    </w:p>
    <w:p w:rsidR="00CC02FD" w:rsidRPr="00ED36AD" w:rsidRDefault="00CC02FD" w:rsidP="00A83E91">
      <w:pPr>
        <w:spacing w:after="0" w:line="360" w:lineRule="auto"/>
        <w:rPr>
          <w:rFonts w:cstheme="majorBidi"/>
          <w:sz w:val="24"/>
          <w:szCs w:val="24"/>
        </w:rPr>
      </w:pPr>
    </w:p>
    <w:p w:rsidR="001C678F" w:rsidRPr="00ED36AD" w:rsidRDefault="00CC02FD" w:rsidP="000F58DF">
      <w:pPr>
        <w:spacing w:after="0" w:line="360" w:lineRule="auto"/>
        <w:rPr>
          <w:rFonts w:cstheme="majorBidi"/>
          <w:sz w:val="24"/>
          <w:szCs w:val="24"/>
        </w:rPr>
      </w:pPr>
      <w:r w:rsidRPr="00ED36AD">
        <w:rPr>
          <w:rFonts w:cstheme="majorBidi"/>
          <w:sz w:val="24"/>
          <w:szCs w:val="24"/>
        </w:rPr>
        <w:t xml:space="preserve">This quote describes the tensions between national and international staff </w:t>
      </w:r>
      <w:r w:rsidR="00A85F51" w:rsidRPr="00ED36AD">
        <w:rPr>
          <w:rFonts w:cstheme="majorBidi"/>
          <w:sz w:val="24"/>
          <w:szCs w:val="24"/>
        </w:rPr>
        <w:t xml:space="preserve">that are </w:t>
      </w:r>
      <w:r w:rsidR="00E36647" w:rsidRPr="00ED36AD">
        <w:rPr>
          <w:rFonts w:cstheme="majorBidi"/>
          <w:sz w:val="24"/>
          <w:szCs w:val="24"/>
        </w:rPr>
        <w:t xml:space="preserve">grounded in language barriers and hierarchies. </w:t>
      </w:r>
      <w:r w:rsidR="00144860" w:rsidRPr="00ED36AD">
        <w:rPr>
          <w:rFonts w:cstheme="majorBidi"/>
          <w:sz w:val="24"/>
          <w:szCs w:val="24"/>
        </w:rPr>
        <w:t>This respondent s</w:t>
      </w:r>
      <w:r w:rsidR="00321F16" w:rsidRPr="00ED36AD">
        <w:rPr>
          <w:rFonts w:cstheme="majorBidi"/>
          <w:sz w:val="24"/>
          <w:szCs w:val="24"/>
        </w:rPr>
        <w:t>erv</w:t>
      </w:r>
      <w:r w:rsidR="00584ADF" w:rsidRPr="00ED36AD">
        <w:rPr>
          <w:rFonts w:cstheme="majorBidi"/>
          <w:sz w:val="24"/>
          <w:szCs w:val="24"/>
        </w:rPr>
        <w:t>ed</w:t>
      </w:r>
      <w:r w:rsidR="00321F16" w:rsidRPr="00ED36AD">
        <w:rPr>
          <w:rFonts w:cstheme="majorBidi"/>
          <w:sz w:val="24"/>
          <w:szCs w:val="24"/>
        </w:rPr>
        <w:t xml:space="preserve"> as a crucial link </w:t>
      </w:r>
      <w:r w:rsidR="00321F16" w:rsidRPr="00ED36AD">
        <w:rPr>
          <w:rFonts w:cstheme="majorBidi"/>
          <w:sz w:val="24"/>
          <w:szCs w:val="24"/>
        </w:rPr>
        <w:lastRenderedPageBreak/>
        <w:t>between country director and national staff</w:t>
      </w:r>
      <w:r w:rsidR="00144860" w:rsidRPr="00ED36AD">
        <w:rPr>
          <w:rFonts w:cstheme="majorBidi"/>
          <w:sz w:val="24"/>
          <w:szCs w:val="24"/>
        </w:rPr>
        <w:t xml:space="preserve"> and</w:t>
      </w:r>
      <w:r w:rsidR="001C678F" w:rsidRPr="00ED36AD">
        <w:rPr>
          <w:rFonts w:cstheme="majorBidi"/>
          <w:sz w:val="24"/>
          <w:szCs w:val="24"/>
        </w:rPr>
        <w:t xml:space="preserve"> felt that </w:t>
      </w:r>
      <w:r w:rsidR="00E36647" w:rsidRPr="00ED36AD">
        <w:rPr>
          <w:rFonts w:cstheme="majorBidi"/>
          <w:sz w:val="24"/>
          <w:szCs w:val="24"/>
        </w:rPr>
        <w:t xml:space="preserve">her </w:t>
      </w:r>
      <w:r w:rsidR="004B1048" w:rsidRPr="00ED36AD">
        <w:rPr>
          <w:rFonts w:cstheme="majorBidi"/>
          <w:sz w:val="24"/>
          <w:szCs w:val="24"/>
        </w:rPr>
        <w:t xml:space="preserve">technical </w:t>
      </w:r>
      <w:r w:rsidR="001C678F" w:rsidRPr="00ED36AD">
        <w:rPr>
          <w:rFonts w:cstheme="majorBidi"/>
          <w:sz w:val="24"/>
          <w:szCs w:val="24"/>
        </w:rPr>
        <w:t xml:space="preserve">skills were </w:t>
      </w:r>
      <w:r w:rsidR="00E36647" w:rsidRPr="00ED36AD">
        <w:rPr>
          <w:rFonts w:cstheme="majorBidi"/>
          <w:sz w:val="24"/>
          <w:szCs w:val="24"/>
        </w:rPr>
        <w:t>o</w:t>
      </w:r>
      <w:r w:rsidR="001C678F" w:rsidRPr="00ED36AD">
        <w:rPr>
          <w:rFonts w:cstheme="majorBidi"/>
          <w:sz w:val="24"/>
          <w:szCs w:val="24"/>
        </w:rPr>
        <w:t>verlooked by the European and American leadership of the organisation in the racialized context of the aid industry (Crewe and Fernando</w:t>
      </w:r>
      <w:r w:rsidR="000F58DF">
        <w:rPr>
          <w:rFonts w:cstheme="majorBidi"/>
          <w:sz w:val="24"/>
          <w:szCs w:val="24"/>
        </w:rPr>
        <w:t>,</w:t>
      </w:r>
      <w:r w:rsidR="001C678F" w:rsidRPr="00ED36AD">
        <w:rPr>
          <w:rFonts w:cstheme="majorBidi"/>
          <w:sz w:val="24"/>
          <w:szCs w:val="24"/>
        </w:rPr>
        <w:t xml:space="preserve"> 2006</w:t>
      </w:r>
      <w:r w:rsidR="000F58DF">
        <w:rPr>
          <w:rFonts w:cstheme="majorBidi"/>
          <w:sz w:val="24"/>
          <w:szCs w:val="24"/>
        </w:rPr>
        <w:t>;</w:t>
      </w:r>
      <w:r w:rsidR="00ED36AD">
        <w:rPr>
          <w:rFonts w:cstheme="majorBidi"/>
          <w:sz w:val="24"/>
          <w:szCs w:val="24"/>
        </w:rPr>
        <w:t xml:space="preserve"> Roth</w:t>
      </w:r>
      <w:r w:rsidR="000F58DF">
        <w:rPr>
          <w:rFonts w:cstheme="majorBidi"/>
          <w:sz w:val="24"/>
          <w:szCs w:val="24"/>
        </w:rPr>
        <w:t>,</w:t>
      </w:r>
      <w:r w:rsidR="00ED36AD">
        <w:rPr>
          <w:rFonts w:cstheme="majorBidi"/>
          <w:sz w:val="24"/>
          <w:szCs w:val="24"/>
        </w:rPr>
        <w:t xml:space="preserve"> 2015</w:t>
      </w:r>
      <w:r w:rsidR="001C678F" w:rsidRPr="00ED36AD">
        <w:rPr>
          <w:rFonts w:cstheme="majorBidi"/>
          <w:sz w:val="24"/>
          <w:szCs w:val="24"/>
        </w:rPr>
        <w:t xml:space="preserve">). Thus although her language </w:t>
      </w:r>
      <w:r w:rsidR="007E18AB" w:rsidRPr="00ED36AD">
        <w:rPr>
          <w:rFonts w:cstheme="majorBidi"/>
          <w:sz w:val="24"/>
          <w:szCs w:val="24"/>
        </w:rPr>
        <w:t xml:space="preserve">skills </w:t>
      </w:r>
      <w:r w:rsidR="001C678F" w:rsidRPr="00ED36AD">
        <w:rPr>
          <w:rFonts w:cstheme="majorBidi"/>
          <w:sz w:val="24"/>
          <w:szCs w:val="24"/>
        </w:rPr>
        <w:t xml:space="preserve">provided her with bridging capital </w:t>
      </w:r>
      <w:r w:rsidR="00144860" w:rsidRPr="00ED36AD">
        <w:rPr>
          <w:rFonts w:cstheme="majorBidi"/>
          <w:sz w:val="24"/>
          <w:szCs w:val="24"/>
        </w:rPr>
        <w:t>(</w:t>
      </w:r>
      <w:proofErr w:type="spellStart"/>
      <w:r w:rsidR="00144860" w:rsidRPr="00ED36AD">
        <w:rPr>
          <w:rFonts w:cstheme="majorBidi"/>
          <w:sz w:val="24"/>
          <w:szCs w:val="24"/>
        </w:rPr>
        <w:t>Heugh</w:t>
      </w:r>
      <w:proofErr w:type="spellEnd"/>
      <w:r w:rsidR="000F58DF">
        <w:rPr>
          <w:rFonts w:cstheme="majorBidi"/>
          <w:sz w:val="24"/>
          <w:szCs w:val="24"/>
        </w:rPr>
        <w:t>,</w:t>
      </w:r>
      <w:r w:rsidR="00144860" w:rsidRPr="00ED36AD">
        <w:rPr>
          <w:rFonts w:cstheme="majorBidi"/>
          <w:sz w:val="24"/>
          <w:szCs w:val="24"/>
        </w:rPr>
        <w:t xml:space="preserve"> 2013) </w:t>
      </w:r>
      <w:r w:rsidR="001C678F" w:rsidRPr="00ED36AD">
        <w:rPr>
          <w:rFonts w:cstheme="majorBidi"/>
          <w:sz w:val="24"/>
          <w:szCs w:val="24"/>
        </w:rPr>
        <w:t>and put her into the position of a gatekeeper</w:t>
      </w:r>
      <w:r w:rsidR="00554F4E" w:rsidRPr="00ED36AD">
        <w:rPr>
          <w:rFonts w:cstheme="majorBidi"/>
          <w:sz w:val="24"/>
          <w:szCs w:val="24"/>
        </w:rPr>
        <w:t xml:space="preserve"> </w:t>
      </w:r>
      <w:r w:rsidR="00144860" w:rsidRPr="00ED36AD">
        <w:rPr>
          <w:rFonts w:cstheme="majorBidi"/>
          <w:sz w:val="24"/>
          <w:szCs w:val="24"/>
        </w:rPr>
        <w:t xml:space="preserve">(Méndez </w:t>
      </w:r>
      <w:proofErr w:type="spellStart"/>
      <w:r w:rsidR="00144860" w:rsidRPr="00ED36AD">
        <w:rPr>
          <w:rFonts w:cstheme="majorBidi"/>
          <w:sz w:val="24"/>
          <w:szCs w:val="24"/>
        </w:rPr>
        <w:t>García</w:t>
      </w:r>
      <w:proofErr w:type="spellEnd"/>
      <w:r w:rsidR="00144860" w:rsidRPr="00ED36AD">
        <w:rPr>
          <w:rFonts w:cstheme="majorBidi"/>
          <w:sz w:val="24"/>
          <w:szCs w:val="24"/>
        </w:rPr>
        <w:t xml:space="preserve"> and Pérez </w:t>
      </w:r>
      <w:proofErr w:type="spellStart"/>
      <w:r w:rsidR="00144860" w:rsidRPr="00ED36AD">
        <w:rPr>
          <w:rFonts w:cstheme="majorBidi"/>
          <w:sz w:val="24"/>
          <w:szCs w:val="24"/>
        </w:rPr>
        <w:t>Cañado</w:t>
      </w:r>
      <w:proofErr w:type="spellEnd"/>
      <w:r w:rsidR="000F58DF">
        <w:rPr>
          <w:rFonts w:cstheme="majorBidi"/>
          <w:sz w:val="24"/>
          <w:szCs w:val="24"/>
        </w:rPr>
        <w:t>,</w:t>
      </w:r>
      <w:r w:rsidR="00144860" w:rsidRPr="00ED36AD">
        <w:rPr>
          <w:rFonts w:cstheme="majorBidi"/>
          <w:sz w:val="24"/>
          <w:szCs w:val="24"/>
        </w:rPr>
        <w:t xml:space="preserve"> 2005)</w:t>
      </w:r>
      <w:r w:rsidR="001C678F" w:rsidRPr="00ED36AD">
        <w:rPr>
          <w:rFonts w:cstheme="majorBidi"/>
          <w:sz w:val="24"/>
          <w:szCs w:val="24"/>
        </w:rPr>
        <w:t xml:space="preserve">, as an African respondent she felt that her opportunities were limited compared to </w:t>
      </w:r>
      <w:r w:rsidR="00E36647" w:rsidRPr="00ED36AD">
        <w:rPr>
          <w:rFonts w:cstheme="majorBidi"/>
          <w:sz w:val="24"/>
          <w:szCs w:val="24"/>
        </w:rPr>
        <w:t>less linguistically capable</w:t>
      </w:r>
      <w:r w:rsidR="001C678F" w:rsidRPr="00ED36AD">
        <w:rPr>
          <w:rFonts w:cstheme="majorBidi"/>
          <w:sz w:val="24"/>
          <w:szCs w:val="24"/>
        </w:rPr>
        <w:t xml:space="preserve"> North American or European staff</w:t>
      </w:r>
      <w:r w:rsidR="00E36647" w:rsidRPr="00ED36AD">
        <w:rPr>
          <w:rFonts w:cstheme="majorBidi"/>
          <w:sz w:val="24"/>
          <w:szCs w:val="24"/>
        </w:rPr>
        <w:t xml:space="preserve"> who assumed dominant positions</w:t>
      </w:r>
      <w:r w:rsidR="001C678F" w:rsidRPr="00ED36AD">
        <w:rPr>
          <w:rFonts w:cstheme="majorBidi"/>
          <w:sz w:val="24"/>
          <w:szCs w:val="24"/>
        </w:rPr>
        <w:t xml:space="preserve">. In the context of aid relations, translation thus does not </w:t>
      </w:r>
      <w:r w:rsidR="007E18AB" w:rsidRPr="00ED36AD">
        <w:rPr>
          <w:rFonts w:cstheme="majorBidi"/>
          <w:sz w:val="24"/>
          <w:szCs w:val="24"/>
        </w:rPr>
        <w:t xml:space="preserve">necessarily </w:t>
      </w:r>
      <w:r w:rsidR="001C678F" w:rsidRPr="00ED36AD">
        <w:rPr>
          <w:rFonts w:cstheme="majorBidi"/>
          <w:sz w:val="24"/>
          <w:szCs w:val="24"/>
        </w:rPr>
        <w:t>contribute to democracy and social justice (Santos</w:t>
      </w:r>
      <w:r w:rsidR="000F58DF">
        <w:rPr>
          <w:rFonts w:cstheme="majorBidi"/>
          <w:sz w:val="24"/>
          <w:szCs w:val="24"/>
        </w:rPr>
        <w:t>,</w:t>
      </w:r>
      <w:r w:rsidR="001C678F" w:rsidRPr="00ED36AD">
        <w:rPr>
          <w:rFonts w:cstheme="majorBidi"/>
          <w:sz w:val="24"/>
          <w:szCs w:val="24"/>
        </w:rPr>
        <w:t xml:space="preserve"> 2006</w:t>
      </w:r>
      <w:r w:rsidR="000F58DF">
        <w:rPr>
          <w:rFonts w:cstheme="majorBidi"/>
          <w:sz w:val="24"/>
          <w:szCs w:val="24"/>
        </w:rPr>
        <w:t>;</w:t>
      </w:r>
      <w:r w:rsidR="001C678F" w:rsidRPr="00ED36AD">
        <w:rPr>
          <w:rFonts w:cstheme="majorBidi"/>
          <w:sz w:val="24"/>
          <w:szCs w:val="24"/>
        </w:rPr>
        <w:t xml:space="preserve"> Doerr</w:t>
      </w:r>
      <w:r w:rsidR="000F58DF">
        <w:rPr>
          <w:rFonts w:cstheme="majorBidi"/>
          <w:sz w:val="24"/>
          <w:szCs w:val="24"/>
        </w:rPr>
        <w:t>,</w:t>
      </w:r>
      <w:r w:rsidR="001C678F" w:rsidRPr="00ED36AD">
        <w:rPr>
          <w:rFonts w:cstheme="majorBidi"/>
          <w:sz w:val="24"/>
          <w:szCs w:val="24"/>
        </w:rPr>
        <w:t xml:space="preserve"> 2012) but perpetuate</w:t>
      </w:r>
      <w:r w:rsidR="00673072" w:rsidRPr="00ED36AD">
        <w:rPr>
          <w:rFonts w:cstheme="majorBidi"/>
          <w:sz w:val="24"/>
          <w:szCs w:val="24"/>
        </w:rPr>
        <w:t>s</w:t>
      </w:r>
      <w:r w:rsidR="001C678F" w:rsidRPr="00ED36AD">
        <w:rPr>
          <w:rFonts w:cstheme="majorBidi"/>
          <w:sz w:val="24"/>
          <w:szCs w:val="24"/>
        </w:rPr>
        <w:t xml:space="preserve"> existing inequalities and </w:t>
      </w:r>
      <w:r w:rsidR="00E36647" w:rsidRPr="00ED36AD">
        <w:rPr>
          <w:rFonts w:cstheme="majorBidi"/>
          <w:sz w:val="24"/>
          <w:szCs w:val="24"/>
        </w:rPr>
        <w:t xml:space="preserve">bolsters the leadership positions of </w:t>
      </w:r>
      <w:r w:rsidR="001C678F" w:rsidRPr="00ED36AD">
        <w:rPr>
          <w:rFonts w:cstheme="majorBidi"/>
          <w:sz w:val="24"/>
          <w:szCs w:val="24"/>
        </w:rPr>
        <w:t xml:space="preserve">English speakers from the Global North.  </w:t>
      </w:r>
    </w:p>
    <w:p w:rsidR="001C678F" w:rsidRPr="00ED36AD" w:rsidRDefault="001C678F" w:rsidP="00A83E91">
      <w:pPr>
        <w:spacing w:after="0" w:line="360" w:lineRule="auto"/>
        <w:rPr>
          <w:rFonts w:cstheme="majorBidi"/>
          <w:sz w:val="24"/>
          <w:szCs w:val="24"/>
        </w:rPr>
      </w:pPr>
    </w:p>
    <w:p w:rsidR="001C678F" w:rsidRPr="00ED36AD" w:rsidRDefault="001C678F" w:rsidP="00F55358">
      <w:pPr>
        <w:pStyle w:val="Heading2"/>
        <w:rPr>
          <w:rFonts w:asciiTheme="minorHAnsi" w:hAnsiTheme="minorHAnsi"/>
          <w:color w:val="auto"/>
          <w:sz w:val="24"/>
          <w:szCs w:val="24"/>
        </w:rPr>
      </w:pPr>
      <w:r w:rsidRPr="00ED36AD">
        <w:rPr>
          <w:rFonts w:asciiTheme="minorHAnsi" w:hAnsiTheme="minorHAnsi"/>
          <w:color w:val="auto"/>
          <w:sz w:val="24"/>
          <w:szCs w:val="24"/>
        </w:rPr>
        <w:t>Discussion</w:t>
      </w:r>
    </w:p>
    <w:p w:rsidR="00E6342D" w:rsidRPr="00ED36AD" w:rsidRDefault="004B1048" w:rsidP="002721B8">
      <w:pPr>
        <w:spacing w:after="0" w:line="360" w:lineRule="auto"/>
        <w:rPr>
          <w:rFonts w:cstheme="majorBidi"/>
          <w:sz w:val="24"/>
          <w:szCs w:val="24"/>
        </w:rPr>
      </w:pPr>
      <w:r w:rsidRPr="00ED36AD">
        <w:rPr>
          <w:rFonts w:cstheme="majorBidi"/>
          <w:sz w:val="24"/>
          <w:szCs w:val="24"/>
        </w:rPr>
        <w:t xml:space="preserve">English is certainly not the only important language in aid encounters, in fact, as I have discussed above, limited language skills represent an obstacle to the delivery of aid whereas the ability to communicate with different language groups represents an important resource and form of capital that shapes the careers or aid workers. </w:t>
      </w:r>
      <w:r w:rsidR="00BE1D90" w:rsidRPr="00ED36AD">
        <w:rPr>
          <w:rFonts w:cstheme="majorBidi"/>
          <w:sz w:val="24"/>
          <w:szCs w:val="24"/>
        </w:rPr>
        <w:t>However, English has a dominant</w:t>
      </w:r>
      <w:r w:rsidR="0053046A" w:rsidRPr="00ED36AD">
        <w:rPr>
          <w:rFonts w:cstheme="majorBidi"/>
          <w:sz w:val="24"/>
          <w:szCs w:val="24"/>
        </w:rPr>
        <w:t xml:space="preserve"> and hegemonic</w:t>
      </w:r>
      <w:r w:rsidR="00BE1D90" w:rsidRPr="00ED36AD">
        <w:rPr>
          <w:rFonts w:cstheme="majorBidi"/>
          <w:sz w:val="24"/>
          <w:szCs w:val="24"/>
        </w:rPr>
        <w:t xml:space="preserve"> position – even in contexts where English is not the </w:t>
      </w:r>
      <w:r w:rsidR="00144860" w:rsidRPr="00ED36AD">
        <w:rPr>
          <w:rFonts w:cstheme="majorBidi"/>
          <w:sz w:val="24"/>
          <w:szCs w:val="24"/>
        </w:rPr>
        <w:t>vernacular</w:t>
      </w:r>
      <w:r w:rsidR="00BE1D90" w:rsidRPr="00ED36AD">
        <w:rPr>
          <w:rFonts w:cstheme="majorBidi"/>
          <w:sz w:val="24"/>
          <w:szCs w:val="24"/>
        </w:rPr>
        <w:t xml:space="preserve"> language – given that it is the language of the donors. Language skills – in particular English – represent linguistic or symbolic capital which underpins the unequal relations between national and international staff of aid organisations. </w:t>
      </w:r>
    </w:p>
    <w:p w:rsidR="00BE1D90" w:rsidRPr="00ED36AD" w:rsidRDefault="00BE1D90">
      <w:pPr>
        <w:spacing w:after="0" w:line="360" w:lineRule="auto"/>
        <w:rPr>
          <w:rFonts w:cstheme="majorBidi"/>
          <w:sz w:val="24"/>
          <w:szCs w:val="24"/>
        </w:rPr>
      </w:pPr>
    </w:p>
    <w:p w:rsidR="000D5272" w:rsidRPr="00ED36AD" w:rsidRDefault="004E0477">
      <w:pPr>
        <w:spacing w:after="0" w:line="360" w:lineRule="auto"/>
        <w:rPr>
          <w:rFonts w:cstheme="majorBidi"/>
          <w:sz w:val="24"/>
          <w:szCs w:val="24"/>
        </w:rPr>
      </w:pPr>
      <w:r w:rsidRPr="00ED36AD">
        <w:rPr>
          <w:rFonts w:cstheme="majorBidi"/>
          <w:sz w:val="24"/>
          <w:szCs w:val="24"/>
        </w:rPr>
        <w:t xml:space="preserve">The concept of linguistic capital illuminates the </w:t>
      </w:r>
      <w:r w:rsidR="001C678F" w:rsidRPr="00ED36AD">
        <w:rPr>
          <w:rFonts w:cstheme="majorBidi"/>
          <w:sz w:val="24"/>
          <w:szCs w:val="24"/>
        </w:rPr>
        <w:t xml:space="preserve">role of a colonial language (English) and the marginalisation of other (in particular non-European) languages in contemporary aid encounters </w:t>
      </w:r>
      <w:r w:rsidRPr="00ED36AD">
        <w:rPr>
          <w:rFonts w:cstheme="majorBidi"/>
          <w:sz w:val="24"/>
          <w:szCs w:val="24"/>
        </w:rPr>
        <w:t xml:space="preserve">and indicates </w:t>
      </w:r>
      <w:r w:rsidR="001C678F" w:rsidRPr="00ED36AD">
        <w:rPr>
          <w:rFonts w:cstheme="majorBidi"/>
          <w:sz w:val="24"/>
          <w:szCs w:val="24"/>
        </w:rPr>
        <w:t xml:space="preserve">how global historical </w:t>
      </w:r>
      <w:r w:rsidR="00144860" w:rsidRPr="00ED36AD">
        <w:rPr>
          <w:rFonts w:cstheme="majorBidi"/>
          <w:sz w:val="24"/>
          <w:szCs w:val="24"/>
        </w:rPr>
        <w:t xml:space="preserve">and contemporary global </w:t>
      </w:r>
      <w:r w:rsidR="001C678F" w:rsidRPr="00ED36AD">
        <w:rPr>
          <w:rFonts w:cstheme="majorBidi"/>
          <w:sz w:val="24"/>
          <w:szCs w:val="24"/>
        </w:rPr>
        <w:t>processes</w:t>
      </w:r>
      <w:r w:rsidR="00144860" w:rsidRPr="00ED36AD">
        <w:rPr>
          <w:rFonts w:cstheme="majorBidi"/>
          <w:sz w:val="24"/>
          <w:szCs w:val="24"/>
        </w:rPr>
        <w:t xml:space="preserve"> </w:t>
      </w:r>
      <w:r w:rsidR="001C678F" w:rsidRPr="00ED36AD">
        <w:rPr>
          <w:rFonts w:cstheme="majorBidi"/>
          <w:sz w:val="24"/>
          <w:szCs w:val="24"/>
        </w:rPr>
        <w:t xml:space="preserve">shape current configurations. </w:t>
      </w:r>
      <w:r w:rsidRPr="00ED36AD">
        <w:rPr>
          <w:rFonts w:cstheme="majorBidi"/>
          <w:sz w:val="24"/>
          <w:szCs w:val="24"/>
        </w:rPr>
        <w:t>My analysis demonstrates that t</w:t>
      </w:r>
      <w:r w:rsidR="000D5272" w:rsidRPr="00ED36AD">
        <w:rPr>
          <w:rFonts w:cstheme="majorBidi"/>
          <w:sz w:val="24"/>
          <w:szCs w:val="24"/>
        </w:rPr>
        <w:t xml:space="preserve">he relationship between technical and language skills, the competition between English and other colonial languages, and the affordances and constraints of </w:t>
      </w:r>
      <w:r w:rsidRPr="00ED36AD">
        <w:rPr>
          <w:rFonts w:cstheme="majorBidi"/>
          <w:sz w:val="24"/>
          <w:szCs w:val="24"/>
        </w:rPr>
        <w:t xml:space="preserve">working with </w:t>
      </w:r>
      <w:r w:rsidR="000D5272" w:rsidRPr="00ED36AD">
        <w:rPr>
          <w:rFonts w:cstheme="majorBidi"/>
          <w:sz w:val="24"/>
          <w:szCs w:val="24"/>
        </w:rPr>
        <w:t xml:space="preserve">interpreters are closely intertwined. </w:t>
      </w:r>
      <w:r w:rsidR="00144860" w:rsidRPr="00ED36AD">
        <w:rPr>
          <w:rFonts w:cstheme="majorBidi"/>
          <w:sz w:val="24"/>
          <w:szCs w:val="24"/>
        </w:rPr>
        <w:t xml:space="preserve">It might seem obvious that </w:t>
      </w:r>
      <w:r w:rsidR="000D5272" w:rsidRPr="00ED36AD">
        <w:rPr>
          <w:rFonts w:cstheme="majorBidi"/>
          <w:sz w:val="24"/>
          <w:szCs w:val="24"/>
        </w:rPr>
        <w:t xml:space="preserve">language skills and technical skills are </w:t>
      </w:r>
      <w:r w:rsidR="00144860" w:rsidRPr="00ED36AD">
        <w:rPr>
          <w:rFonts w:cstheme="majorBidi"/>
          <w:sz w:val="24"/>
          <w:szCs w:val="24"/>
        </w:rPr>
        <w:t>necessary to pursue careers in aid organisations</w:t>
      </w:r>
      <w:r w:rsidR="000D5272" w:rsidRPr="00ED36AD">
        <w:rPr>
          <w:rFonts w:cstheme="majorBidi"/>
          <w:sz w:val="24"/>
          <w:szCs w:val="24"/>
        </w:rPr>
        <w:t xml:space="preserve">. But whether these skills are acknowledged and appreciated varies significantly between staff originating </w:t>
      </w:r>
      <w:r w:rsidR="00E36647" w:rsidRPr="00ED36AD">
        <w:rPr>
          <w:rFonts w:cstheme="majorBidi"/>
          <w:sz w:val="24"/>
          <w:szCs w:val="24"/>
        </w:rPr>
        <w:t>the</w:t>
      </w:r>
      <w:r w:rsidR="000D5272" w:rsidRPr="00ED36AD">
        <w:rPr>
          <w:rFonts w:cstheme="majorBidi"/>
          <w:sz w:val="24"/>
          <w:szCs w:val="24"/>
        </w:rPr>
        <w:t xml:space="preserve"> Global North</w:t>
      </w:r>
      <w:r w:rsidR="00E36647" w:rsidRPr="00ED36AD">
        <w:rPr>
          <w:rFonts w:cstheme="majorBidi"/>
          <w:sz w:val="24"/>
          <w:szCs w:val="24"/>
        </w:rPr>
        <w:t xml:space="preserve"> and staff </w:t>
      </w:r>
      <w:r w:rsidR="000D5272" w:rsidRPr="00ED36AD">
        <w:rPr>
          <w:rFonts w:cstheme="majorBidi"/>
          <w:sz w:val="24"/>
          <w:szCs w:val="24"/>
        </w:rPr>
        <w:t xml:space="preserve">from the Global South. The efforts of International Aid organisations to contribute to development and capacity </w:t>
      </w:r>
      <w:r w:rsidR="000D5272" w:rsidRPr="00ED36AD">
        <w:rPr>
          <w:rFonts w:cstheme="majorBidi"/>
          <w:sz w:val="24"/>
          <w:szCs w:val="24"/>
        </w:rPr>
        <w:lastRenderedPageBreak/>
        <w:t xml:space="preserve">building clearly rely on language skills, </w:t>
      </w:r>
      <w:r w:rsidR="00E36647" w:rsidRPr="00ED36AD">
        <w:rPr>
          <w:rFonts w:cstheme="majorBidi"/>
          <w:sz w:val="24"/>
          <w:szCs w:val="24"/>
        </w:rPr>
        <w:t xml:space="preserve">in particular those of </w:t>
      </w:r>
      <w:r w:rsidR="000D5272" w:rsidRPr="00ED36AD">
        <w:rPr>
          <w:rFonts w:cstheme="majorBidi"/>
          <w:sz w:val="24"/>
          <w:szCs w:val="24"/>
        </w:rPr>
        <w:t>national staff who often serve as official or unofficial translators within multi-lingual teams. However, rather than being acknowledged these language skills t</w:t>
      </w:r>
      <w:r w:rsidR="00572275" w:rsidRPr="00ED36AD">
        <w:rPr>
          <w:rFonts w:cstheme="majorBidi"/>
          <w:sz w:val="24"/>
          <w:szCs w:val="24"/>
        </w:rPr>
        <w:t>end to be</w:t>
      </w:r>
      <w:r w:rsidR="00BE1D90" w:rsidRPr="00ED36AD">
        <w:rPr>
          <w:rFonts w:cstheme="majorBidi"/>
          <w:sz w:val="24"/>
          <w:szCs w:val="24"/>
        </w:rPr>
        <w:t xml:space="preserve"> </w:t>
      </w:r>
      <w:proofErr w:type="spellStart"/>
      <w:r w:rsidR="00BE1D90" w:rsidRPr="00ED36AD">
        <w:rPr>
          <w:rFonts w:cstheme="majorBidi"/>
          <w:sz w:val="24"/>
          <w:szCs w:val="24"/>
        </w:rPr>
        <w:t>othered</w:t>
      </w:r>
      <w:proofErr w:type="spellEnd"/>
      <w:r w:rsidRPr="00ED36AD">
        <w:rPr>
          <w:rFonts w:cstheme="majorBidi"/>
          <w:sz w:val="24"/>
          <w:szCs w:val="24"/>
        </w:rPr>
        <w:t xml:space="preserve"> (Said</w:t>
      </w:r>
      <w:r w:rsidR="000F58DF">
        <w:rPr>
          <w:rFonts w:cstheme="majorBidi"/>
          <w:sz w:val="24"/>
          <w:szCs w:val="24"/>
        </w:rPr>
        <w:t>,</w:t>
      </w:r>
      <w:r w:rsidRPr="00ED36AD">
        <w:rPr>
          <w:rFonts w:cstheme="majorBidi"/>
          <w:sz w:val="24"/>
          <w:szCs w:val="24"/>
        </w:rPr>
        <w:t xml:space="preserve"> 1978; Fortier</w:t>
      </w:r>
      <w:r w:rsidR="000F58DF">
        <w:rPr>
          <w:rFonts w:cstheme="majorBidi"/>
          <w:sz w:val="24"/>
          <w:szCs w:val="24"/>
        </w:rPr>
        <w:t>,</w:t>
      </w:r>
      <w:r w:rsidRPr="00ED36AD">
        <w:rPr>
          <w:rFonts w:cstheme="majorBidi"/>
          <w:sz w:val="24"/>
          <w:szCs w:val="24"/>
        </w:rPr>
        <w:t xml:space="preserve"> 2017)</w:t>
      </w:r>
      <w:r w:rsidR="00BE1D90" w:rsidRPr="00ED36AD">
        <w:rPr>
          <w:rFonts w:cstheme="majorBidi"/>
          <w:sz w:val="24"/>
          <w:szCs w:val="24"/>
        </w:rPr>
        <w:t>, they are</w:t>
      </w:r>
      <w:r w:rsidR="00572275" w:rsidRPr="00ED36AD">
        <w:rPr>
          <w:rFonts w:cstheme="majorBidi"/>
          <w:sz w:val="24"/>
          <w:szCs w:val="24"/>
        </w:rPr>
        <w:t xml:space="preserve"> invisible, </w:t>
      </w:r>
      <w:proofErr w:type="spellStart"/>
      <w:r w:rsidR="00572275" w:rsidRPr="00ED36AD">
        <w:rPr>
          <w:rFonts w:cstheme="majorBidi"/>
          <w:sz w:val="24"/>
          <w:szCs w:val="24"/>
        </w:rPr>
        <w:t>essentialis</w:t>
      </w:r>
      <w:r w:rsidR="000D5272" w:rsidRPr="00ED36AD">
        <w:rPr>
          <w:rFonts w:cstheme="majorBidi"/>
          <w:sz w:val="24"/>
          <w:szCs w:val="24"/>
        </w:rPr>
        <w:t>ed</w:t>
      </w:r>
      <w:proofErr w:type="spellEnd"/>
      <w:r w:rsidR="000D5272" w:rsidRPr="00ED36AD">
        <w:rPr>
          <w:rFonts w:cstheme="majorBidi"/>
          <w:sz w:val="24"/>
          <w:szCs w:val="24"/>
        </w:rPr>
        <w:t xml:space="preserve"> and taken for granted</w:t>
      </w:r>
      <w:r w:rsidRPr="00ED36AD">
        <w:rPr>
          <w:rFonts w:cstheme="majorBidi"/>
          <w:sz w:val="24"/>
          <w:szCs w:val="24"/>
        </w:rPr>
        <w:t xml:space="preserve"> (Peters</w:t>
      </w:r>
      <w:r w:rsidR="000F58DF">
        <w:rPr>
          <w:rFonts w:cstheme="majorBidi"/>
          <w:sz w:val="24"/>
          <w:szCs w:val="24"/>
        </w:rPr>
        <w:t>,</w:t>
      </w:r>
      <w:r w:rsidRPr="00ED36AD">
        <w:rPr>
          <w:rFonts w:cstheme="majorBidi"/>
          <w:sz w:val="24"/>
          <w:szCs w:val="24"/>
        </w:rPr>
        <w:t xml:space="preserve"> 2016)</w:t>
      </w:r>
      <w:r w:rsidR="000D5272" w:rsidRPr="00ED36AD">
        <w:rPr>
          <w:rFonts w:cstheme="majorBidi"/>
          <w:sz w:val="24"/>
          <w:szCs w:val="24"/>
        </w:rPr>
        <w:t xml:space="preserve">. This is an effect of the hierarchy of languages, the higher value of English or linguicism (Phillipson </w:t>
      </w:r>
      <w:r w:rsidR="00C76259" w:rsidRPr="00ED36AD">
        <w:rPr>
          <w:rFonts w:cstheme="majorBidi"/>
          <w:sz w:val="24"/>
          <w:szCs w:val="24"/>
        </w:rPr>
        <w:t>and</w:t>
      </w:r>
      <w:r w:rsidR="000D5272" w:rsidRPr="00ED36AD">
        <w:rPr>
          <w:rFonts w:cstheme="majorBidi"/>
          <w:sz w:val="24"/>
          <w:szCs w:val="24"/>
        </w:rPr>
        <w:t xml:space="preserve"> </w:t>
      </w:r>
      <w:proofErr w:type="spellStart"/>
      <w:r w:rsidR="000D5272" w:rsidRPr="00ED36AD">
        <w:rPr>
          <w:rFonts w:cstheme="majorBidi"/>
          <w:sz w:val="24"/>
          <w:szCs w:val="24"/>
        </w:rPr>
        <w:t>Skuttnabb-Kangas</w:t>
      </w:r>
      <w:proofErr w:type="spellEnd"/>
      <w:r w:rsidR="000F58DF">
        <w:rPr>
          <w:rFonts w:cstheme="majorBidi"/>
          <w:sz w:val="24"/>
          <w:szCs w:val="24"/>
        </w:rPr>
        <w:t>,</w:t>
      </w:r>
      <w:r w:rsidR="000D5272" w:rsidRPr="00ED36AD">
        <w:rPr>
          <w:rFonts w:cstheme="majorBidi"/>
          <w:sz w:val="24"/>
          <w:szCs w:val="24"/>
        </w:rPr>
        <w:t xml:space="preserve"> 2017)</w:t>
      </w:r>
      <w:r w:rsidR="00BE1D90" w:rsidRPr="00ED36AD">
        <w:rPr>
          <w:rFonts w:cstheme="majorBidi"/>
          <w:sz w:val="24"/>
          <w:szCs w:val="24"/>
        </w:rPr>
        <w:t xml:space="preserve"> or linguistic racism (Fortier</w:t>
      </w:r>
      <w:r w:rsidR="000F58DF">
        <w:rPr>
          <w:rFonts w:cstheme="majorBidi"/>
          <w:sz w:val="24"/>
          <w:szCs w:val="24"/>
        </w:rPr>
        <w:t>,</w:t>
      </w:r>
      <w:r w:rsidR="00BE1D90" w:rsidRPr="00ED36AD">
        <w:rPr>
          <w:rFonts w:cstheme="majorBidi"/>
          <w:sz w:val="24"/>
          <w:szCs w:val="24"/>
        </w:rPr>
        <w:t xml:space="preserve"> 2017)</w:t>
      </w:r>
      <w:r w:rsidR="000D5272" w:rsidRPr="00ED36AD">
        <w:rPr>
          <w:rFonts w:cstheme="majorBidi"/>
          <w:sz w:val="24"/>
          <w:szCs w:val="24"/>
        </w:rPr>
        <w:t xml:space="preserve">. </w:t>
      </w:r>
      <w:r w:rsidR="00E36647" w:rsidRPr="00ED36AD">
        <w:rPr>
          <w:rFonts w:cstheme="majorBidi"/>
          <w:sz w:val="24"/>
          <w:szCs w:val="24"/>
        </w:rPr>
        <w:t xml:space="preserve">Furthermore, </w:t>
      </w:r>
      <w:r w:rsidR="00E41520" w:rsidRPr="00ED36AD">
        <w:rPr>
          <w:rFonts w:cstheme="majorBidi"/>
          <w:sz w:val="24"/>
          <w:szCs w:val="24"/>
        </w:rPr>
        <w:t>the</w:t>
      </w:r>
      <w:r w:rsidR="000D5272" w:rsidRPr="00ED36AD">
        <w:rPr>
          <w:rFonts w:cstheme="majorBidi"/>
          <w:sz w:val="24"/>
          <w:szCs w:val="24"/>
        </w:rPr>
        <w:t xml:space="preserve"> technical skills of national staff are </w:t>
      </w:r>
      <w:r w:rsidR="00E41520" w:rsidRPr="00ED36AD">
        <w:rPr>
          <w:rFonts w:cstheme="majorBidi"/>
          <w:sz w:val="24"/>
          <w:szCs w:val="24"/>
        </w:rPr>
        <w:t xml:space="preserve">also </w:t>
      </w:r>
      <w:r w:rsidR="000D5272" w:rsidRPr="00ED36AD">
        <w:rPr>
          <w:rFonts w:cstheme="majorBidi"/>
          <w:sz w:val="24"/>
          <w:szCs w:val="24"/>
        </w:rPr>
        <w:t>valued less than the expertise of international staff.</w:t>
      </w:r>
    </w:p>
    <w:p w:rsidR="000D5272" w:rsidRPr="00ED36AD" w:rsidRDefault="000D5272" w:rsidP="00A83E91">
      <w:pPr>
        <w:spacing w:after="0" w:line="360" w:lineRule="auto"/>
        <w:rPr>
          <w:rFonts w:cstheme="majorBidi"/>
          <w:sz w:val="24"/>
          <w:szCs w:val="24"/>
        </w:rPr>
      </w:pPr>
    </w:p>
    <w:p w:rsidR="001C678F" w:rsidRPr="00ED36AD" w:rsidRDefault="001C678F">
      <w:pPr>
        <w:spacing w:after="0" w:line="360" w:lineRule="auto"/>
        <w:rPr>
          <w:rFonts w:cstheme="majorBidi"/>
          <w:sz w:val="24"/>
          <w:szCs w:val="24"/>
        </w:rPr>
      </w:pPr>
      <w:r w:rsidRPr="00ED36AD">
        <w:rPr>
          <w:rFonts w:cstheme="majorBidi"/>
          <w:sz w:val="24"/>
          <w:szCs w:val="24"/>
        </w:rPr>
        <w:t>English is of high value in the linguistic market of aid organisations and has become the lingua franca even within the organisa</w:t>
      </w:r>
      <w:r w:rsidR="00793FAE" w:rsidRPr="00ED36AD">
        <w:rPr>
          <w:rFonts w:cstheme="majorBidi"/>
          <w:sz w:val="24"/>
          <w:szCs w:val="24"/>
        </w:rPr>
        <w:t xml:space="preserve">tions of the </w:t>
      </w:r>
      <w:r w:rsidR="00E0522F" w:rsidRPr="00ED36AD">
        <w:rPr>
          <w:rFonts w:cstheme="majorBidi"/>
          <w:sz w:val="24"/>
          <w:szCs w:val="24"/>
        </w:rPr>
        <w:t>‘</w:t>
      </w:r>
      <w:r w:rsidR="00793FAE" w:rsidRPr="00ED36AD">
        <w:rPr>
          <w:rFonts w:cstheme="majorBidi"/>
          <w:sz w:val="24"/>
          <w:szCs w:val="24"/>
        </w:rPr>
        <w:t>French Doctors</w:t>
      </w:r>
      <w:r w:rsidR="00E0522F" w:rsidRPr="00ED36AD">
        <w:rPr>
          <w:rFonts w:cstheme="majorBidi"/>
          <w:sz w:val="24"/>
          <w:szCs w:val="24"/>
        </w:rPr>
        <w:t>’</w:t>
      </w:r>
      <w:r w:rsidR="00793FAE" w:rsidRPr="00ED36AD">
        <w:rPr>
          <w:rFonts w:cstheme="majorBidi"/>
          <w:sz w:val="24"/>
          <w:szCs w:val="24"/>
        </w:rPr>
        <w:t xml:space="preserve">: </w:t>
      </w:r>
      <w:r w:rsidRPr="00ED36AD">
        <w:rPr>
          <w:rFonts w:cstheme="majorBidi"/>
          <w:sz w:val="24"/>
          <w:szCs w:val="24"/>
        </w:rPr>
        <w:t xml:space="preserve">Medecins sans Frontières (MSF) </w:t>
      </w:r>
      <w:r w:rsidRPr="00ED36AD">
        <w:rPr>
          <w:rFonts w:cstheme="majorBidi"/>
          <w:noProof/>
          <w:sz w:val="24"/>
          <w:szCs w:val="24"/>
        </w:rPr>
        <w:t>(Fox</w:t>
      </w:r>
      <w:r w:rsidR="000F58DF">
        <w:rPr>
          <w:rFonts w:cstheme="majorBidi"/>
          <w:noProof/>
          <w:sz w:val="24"/>
          <w:szCs w:val="24"/>
        </w:rPr>
        <w:t>,</w:t>
      </w:r>
      <w:r w:rsidRPr="00ED36AD">
        <w:rPr>
          <w:rFonts w:cstheme="majorBidi"/>
          <w:noProof/>
          <w:sz w:val="24"/>
          <w:szCs w:val="24"/>
        </w:rPr>
        <w:t xml:space="preserve"> 2014)</w:t>
      </w:r>
      <w:r w:rsidRPr="00ED36AD">
        <w:rPr>
          <w:rFonts w:cstheme="majorBidi"/>
          <w:sz w:val="24"/>
          <w:szCs w:val="24"/>
        </w:rPr>
        <w:t xml:space="preserve">. While linguistic capital provides employment opportunities for bi- or multi-lingual national staff, the lack of linguistic capital of international staff raises doubts concerning the cultural sensitivity and understanding of the local context. Intercultural awareness is particularly relevant in the context of humanitarian aid </w:t>
      </w:r>
      <w:r w:rsidRPr="00ED36AD">
        <w:rPr>
          <w:rFonts w:cstheme="majorBidi"/>
          <w:noProof/>
          <w:sz w:val="24"/>
          <w:szCs w:val="24"/>
        </w:rPr>
        <w:t>(Chang</w:t>
      </w:r>
      <w:r w:rsidR="000F58DF">
        <w:rPr>
          <w:rFonts w:cstheme="majorBidi"/>
          <w:noProof/>
          <w:sz w:val="24"/>
          <w:szCs w:val="24"/>
        </w:rPr>
        <w:t>,</w:t>
      </w:r>
      <w:r w:rsidRPr="00ED36AD">
        <w:rPr>
          <w:rFonts w:cstheme="majorBidi"/>
          <w:noProof/>
          <w:sz w:val="24"/>
          <w:szCs w:val="24"/>
        </w:rPr>
        <w:t xml:space="preserve"> 2007)</w:t>
      </w:r>
      <w:r w:rsidRPr="00ED36AD">
        <w:rPr>
          <w:rFonts w:cstheme="majorBidi"/>
          <w:sz w:val="24"/>
          <w:szCs w:val="24"/>
        </w:rPr>
        <w:t xml:space="preserve">. International and national staff have criticized internal and external communication practices including the inability of international staff to communicate in local languages </w:t>
      </w:r>
      <w:r w:rsidRPr="00ED36AD">
        <w:rPr>
          <w:rFonts w:cstheme="majorBidi"/>
          <w:noProof/>
          <w:sz w:val="24"/>
          <w:szCs w:val="24"/>
        </w:rPr>
        <w:t>(Abu-Sada</w:t>
      </w:r>
      <w:r w:rsidR="000F58DF">
        <w:rPr>
          <w:rFonts w:cstheme="majorBidi"/>
          <w:noProof/>
          <w:sz w:val="24"/>
          <w:szCs w:val="24"/>
        </w:rPr>
        <w:t>,</w:t>
      </w:r>
      <w:r w:rsidRPr="00ED36AD">
        <w:rPr>
          <w:rFonts w:cstheme="majorBidi"/>
          <w:noProof/>
          <w:sz w:val="24"/>
          <w:szCs w:val="24"/>
        </w:rPr>
        <w:t xml:space="preserve"> 2012)</w:t>
      </w:r>
      <w:r w:rsidRPr="00ED36AD">
        <w:rPr>
          <w:rFonts w:cstheme="majorBidi"/>
          <w:sz w:val="24"/>
          <w:szCs w:val="24"/>
        </w:rPr>
        <w:t>.</w:t>
      </w:r>
      <w:r w:rsidR="00BE1D90" w:rsidRPr="00ED36AD">
        <w:rPr>
          <w:rFonts w:cstheme="majorBidi"/>
          <w:sz w:val="24"/>
          <w:szCs w:val="24"/>
        </w:rPr>
        <w:t xml:space="preserve"> The rise of new donors (Six</w:t>
      </w:r>
      <w:r w:rsidR="000F58DF">
        <w:rPr>
          <w:rFonts w:cstheme="majorBidi"/>
          <w:sz w:val="24"/>
          <w:szCs w:val="24"/>
        </w:rPr>
        <w:t>,</w:t>
      </w:r>
      <w:r w:rsidR="00BE1D90" w:rsidRPr="00ED36AD">
        <w:rPr>
          <w:rFonts w:cstheme="majorBidi"/>
          <w:sz w:val="24"/>
          <w:szCs w:val="24"/>
        </w:rPr>
        <w:t xml:space="preserve"> 2009) such as the BRICS – Brazil, Russia, India, China and South Africa might result in a pluralisation of languages in a perhaps more regionalised aid system.</w:t>
      </w:r>
    </w:p>
    <w:p w:rsidR="008A7C3D" w:rsidRPr="00ED36AD" w:rsidRDefault="008A7C3D" w:rsidP="00A83E91">
      <w:pPr>
        <w:spacing w:after="0" w:line="360" w:lineRule="auto"/>
        <w:rPr>
          <w:rFonts w:cstheme="majorBidi"/>
          <w:sz w:val="24"/>
          <w:szCs w:val="24"/>
        </w:rPr>
      </w:pPr>
    </w:p>
    <w:p w:rsidR="001C678F" w:rsidRPr="00ED36AD" w:rsidRDefault="001C678F" w:rsidP="00F55358">
      <w:pPr>
        <w:pStyle w:val="Heading2"/>
        <w:rPr>
          <w:rFonts w:asciiTheme="minorHAnsi" w:hAnsiTheme="minorHAnsi"/>
          <w:color w:val="auto"/>
          <w:sz w:val="24"/>
          <w:szCs w:val="24"/>
        </w:rPr>
      </w:pPr>
      <w:r w:rsidRPr="00ED36AD">
        <w:rPr>
          <w:rFonts w:asciiTheme="minorHAnsi" w:hAnsiTheme="minorHAnsi"/>
          <w:color w:val="auto"/>
          <w:sz w:val="24"/>
          <w:szCs w:val="24"/>
        </w:rPr>
        <w:t>Conclusions</w:t>
      </w:r>
    </w:p>
    <w:p w:rsidR="00AB53CE" w:rsidRPr="00ED36AD" w:rsidRDefault="00E3346A">
      <w:pPr>
        <w:spacing w:after="0" w:line="360" w:lineRule="auto"/>
        <w:rPr>
          <w:rFonts w:cstheme="majorBidi"/>
          <w:sz w:val="24"/>
          <w:szCs w:val="24"/>
        </w:rPr>
      </w:pPr>
      <w:r w:rsidRPr="00ED36AD">
        <w:rPr>
          <w:rFonts w:cstheme="majorBidi"/>
          <w:sz w:val="24"/>
          <w:szCs w:val="24"/>
        </w:rPr>
        <w:t xml:space="preserve">My analysis of the role of linguistic capital in aid encounters makes an important contribution to the understanding of globalisation processes and postcolonial sociology. </w:t>
      </w:r>
    </w:p>
    <w:p w:rsidR="001C678F" w:rsidRPr="00ED36AD" w:rsidRDefault="001C678F" w:rsidP="00ED36AD">
      <w:pPr>
        <w:spacing w:after="0" w:line="360" w:lineRule="auto"/>
        <w:rPr>
          <w:rFonts w:cstheme="majorBidi"/>
          <w:sz w:val="24"/>
          <w:szCs w:val="24"/>
        </w:rPr>
      </w:pPr>
      <w:r w:rsidRPr="00ED36AD">
        <w:rPr>
          <w:rFonts w:cstheme="majorBidi"/>
          <w:sz w:val="24"/>
          <w:szCs w:val="24"/>
        </w:rPr>
        <w:t>Aid</w:t>
      </w:r>
      <w:r w:rsidR="00081D43" w:rsidRPr="00ED36AD">
        <w:rPr>
          <w:rFonts w:cstheme="majorBidi"/>
          <w:sz w:val="24"/>
          <w:szCs w:val="24"/>
        </w:rPr>
        <w:t xml:space="preserve"> organisations constitute </w:t>
      </w:r>
      <w:r w:rsidRPr="00ED36AD">
        <w:rPr>
          <w:rFonts w:cstheme="majorBidi"/>
          <w:sz w:val="24"/>
          <w:szCs w:val="24"/>
        </w:rPr>
        <w:t xml:space="preserve">a global work culture </w:t>
      </w:r>
      <w:r w:rsidR="00081D43" w:rsidRPr="00ED36AD">
        <w:rPr>
          <w:rFonts w:cstheme="majorBidi"/>
          <w:sz w:val="24"/>
          <w:szCs w:val="24"/>
        </w:rPr>
        <w:t xml:space="preserve">that is </w:t>
      </w:r>
      <w:r w:rsidRPr="00ED36AD">
        <w:rPr>
          <w:rFonts w:cstheme="majorBidi"/>
          <w:sz w:val="24"/>
          <w:szCs w:val="24"/>
        </w:rPr>
        <w:t>stratified and constituted by historical contradictions, geopolitical conflict and global crises</w:t>
      </w:r>
      <w:r w:rsidR="004E0477" w:rsidRPr="00ED36AD">
        <w:rPr>
          <w:rFonts w:cstheme="majorBidi"/>
          <w:sz w:val="24"/>
          <w:szCs w:val="24"/>
        </w:rPr>
        <w:t xml:space="preserve"> </w:t>
      </w:r>
      <w:r w:rsidR="00554F4E" w:rsidRPr="00ED36AD">
        <w:rPr>
          <w:rFonts w:cstheme="majorBidi"/>
          <w:sz w:val="24"/>
          <w:szCs w:val="24"/>
        </w:rPr>
        <w:t>(</w:t>
      </w:r>
      <w:r w:rsidR="00ED36AD">
        <w:rPr>
          <w:rFonts w:cstheme="majorBidi"/>
          <w:sz w:val="24"/>
          <w:szCs w:val="24"/>
        </w:rPr>
        <w:t>Roth</w:t>
      </w:r>
      <w:r w:rsidR="000F58DF">
        <w:rPr>
          <w:rFonts w:cstheme="majorBidi"/>
          <w:sz w:val="24"/>
          <w:szCs w:val="24"/>
        </w:rPr>
        <w:t>,</w:t>
      </w:r>
      <w:r w:rsidR="00ED36AD">
        <w:rPr>
          <w:rFonts w:cstheme="majorBidi"/>
          <w:sz w:val="24"/>
          <w:szCs w:val="24"/>
        </w:rPr>
        <w:t xml:space="preserve"> 2015</w:t>
      </w:r>
      <w:r w:rsidR="004E0477" w:rsidRPr="00ED36AD">
        <w:rPr>
          <w:rFonts w:cstheme="majorBidi"/>
          <w:sz w:val="24"/>
          <w:szCs w:val="24"/>
        </w:rPr>
        <w:t>)</w:t>
      </w:r>
      <w:r w:rsidRPr="00ED36AD">
        <w:rPr>
          <w:rFonts w:cstheme="majorBidi"/>
          <w:sz w:val="24"/>
          <w:szCs w:val="24"/>
        </w:rPr>
        <w:t xml:space="preserve">. </w:t>
      </w:r>
      <w:r w:rsidR="001F209D" w:rsidRPr="00ED36AD">
        <w:rPr>
          <w:rFonts w:cstheme="majorBidi"/>
          <w:sz w:val="24"/>
          <w:szCs w:val="24"/>
        </w:rPr>
        <w:t>Sociological attention to development and humanitarianism contributes to ‘connected sociologies’ (Bhambra</w:t>
      </w:r>
      <w:r w:rsidR="000F58DF">
        <w:rPr>
          <w:rFonts w:cstheme="majorBidi"/>
          <w:sz w:val="24"/>
          <w:szCs w:val="24"/>
        </w:rPr>
        <w:t>,</w:t>
      </w:r>
      <w:r w:rsidR="001F209D" w:rsidRPr="00ED36AD">
        <w:rPr>
          <w:rFonts w:cstheme="majorBidi"/>
          <w:sz w:val="24"/>
          <w:szCs w:val="24"/>
        </w:rPr>
        <w:t xml:space="preserve"> 2014)</w:t>
      </w:r>
      <w:r w:rsidR="007E18AB" w:rsidRPr="00ED36AD">
        <w:rPr>
          <w:rFonts w:cstheme="majorBidi"/>
          <w:sz w:val="24"/>
          <w:szCs w:val="24"/>
        </w:rPr>
        <w:t xml:space="preserve"> and to </w:t>
      </w:r>
      <w:r w:rsidR="001F209D" w:rsidRPr="00ED36AD">
        <w:rPr>
          <w:rFonts w:cstheme="majorBidi"/>
          <w:sz w:val="24"/>
          <w:szCs w:val="24"/>
        </w:rPr>
        <w:t>theoris</w:t>
      </w:r>
      <w:r w:rsidR="004D29B2" w:rsidRPr="00ED36AD">
        <w:rPr>
          <w:rFonts w:cstheme="majorBidi"/>
          <w:sz w:val="24"/>
          <w:szCs w:val="24"/>
        </w:rPr>
        <w:t>ing</w:t>
      </w:r>
      <w:r w:rsidR="001F209D" w:rsidRPr="00ED36AD">
        <w:rPr>
          <w:rFonts w:cstheme="majorBidi"/>
          <w:sz w:val="24"/>
          <w:szCs w:val="24"/>
        </w:rPr>
        <w:t xml:space="preserve"> the intersection and co-constitution of processes in the Global South and the Global </w:t>
      </w:r>
      <w:r w:rsidR="001342E3" w:rsidRPr="00ED36AD">
        <w:rPr>
          <w:rFonts w:cstheme="majorBidi"/>
          <w:sz w:val="24"/>
          <w:szCs w:val="24"/>
        </w:rPr>
        <w:t>North</w:t>
      </w:r>
      <w:r w:rsidR="001F209D" w:rsidRPr="00ED36AD">
        <w:rPr>
          <w:rFonts w:cstheme="majorBidi"/>
          <w:sz w:val="24"/>
          <w:szCs w:val="24"/>
        </w:rPr>
        <w:t xml:space="preserve">. </w:t>
      </w:r>
      <w:r w:rsidR="00081D43" w:rsidRPr="00ED36AD">
        <w:rPr>
          <w:rFonts w:cstheme="majorBidi"/>
          <w:sz w:val="24"/>
          <w:szCs w:val="24"/>
        </w:rPr>
        <w:t>Language skills and translation play a central role in these multi-lingual and multi-cultural spaces. In order to understand the reproduction of hierarchies within aid organisations and the field (Krause</w:t>
      </w:r>
      <w:r w:rsidR="000F58DF">
        <w:rPr>
          <w:rFonts w:cstheme="majorBidi"/>
          <w:sz w:val="24"/>
          <w:szCs w:val="24"/>
        </w:rPr>
        <w:t>,</w:t>
      </w:r>
      <w:r w:rsidR="00081D43" w:rsidRPr="00ED36AD">
        <w:rPr>
          <w:rFonts w:cstheme="majorBidi"/>
          <w:sz w:val="24"/>
          <w:szCs w:val="24"/>
        </w:rPr>
        <w:t xml:space="preserve"> 2014)</w:t>
      </w:r>
      <w:r w:rsidR="001342E3" w:rsidRPr="00ED36AD">
        <w:rPr>
          <w:rFonts w:cstheme="majorBidi"/>
          <w:sz w:val="24"/>
          <w:szCs w:val="24"/>
        </w:rPr>
        <w:t xml:space="preserve"> in which they are operating</w:t>
      </w:r>
      <w:r w:rsidR="00081D43" w:rsidRPr="00ED36AD">
        <w:rPr>
          <w:rFonts w:cstheme="majorBidi"/>
          <w:sz w:val="24"/>
          <w:szCs w:val="24"/>
        </w:rPr>
        <w:t xml:space="preserve">, more attention to the value, acknowledgement and appreciation of language and technical </w:t>
      </w:r>
      <w:r w:rsidR="00081D43" w:rsidRPr="00ED36AD">
        <w:rPr>
          <w:rFonts w:cstheme="majorBidi"/>
          <w:sz w:val="24"/>
          <w:szCs w:val="24"/>
        </w:rPr>
        <w:lastRenderedPageBreak/>
        <w:t xml:space="preserve">skills </w:t>
      </w:r>
      <w:proofErr w:type="gramStart"/>
      <w:r w:rsidR="00081D43" w:rsidRPr="00ED36AD">
        <w:rPr>
          <w:rFonts w:cstheme="majorBidi"/>
          <w:sz w:val="24"/>
          <w:szCs w:val="24"/>
        </w:rPr>
        <w:t>is needed</w:t>
      </w:r>
      <w:proofErr w:type="gramEnd"/>
      <w:r w:rsidR="00081D43" w:rsidRPr="00ED36AD">
        <w:rPr>
          <w:rFonts w:cstheme="majorBidi"/>
          <w:sz w:val="24"/>
          <w:szCs w:val="24"/>
        </w:rPr>
        <w:t xml:space="preserve">. </w:t>
      </w:r>
      <w:r w:rsidRPr="00ED36AD">
        <w:rPr>
          <w:rFonts w:cstheme="majorBidi"/>
          <w:sz w:val="24"/>
          <w:szCs w:val="24"/>
        </w:rPr>
        <w:t xml:space="preserve">My analysis </w:t>
      </w:r>
      <w:r w:rsidR="00081D43" w:rsidRPr="00ED36AD">
        <w:rPr>
          <w:rFonts w:cstheme="majorBidi"/>
          <w:sz w:val="24"/>
          <w:szCs w:val="24"/>
        </w:rPr>
        <w:t xml:space="preserve">demonstrates </w:t>
      </w:r>
      <w:r w:rsidRPr="00ED36AD">
        <w:rPr>
          <w:rFonts w:cstheme="majorBidi"/>
          <w:sz w:val="24"/>
          <w:szCs w:val="24"/>
        </w:rPr>
        <w:t>that the value of different forms of knowledge varies by the region of origin of individual aid workers. The hierarchies within aid organisations appear to stymie intercultural translation (Santos</w:t>
      </w:r>
      <w:r w:rsidR="000F58DF">
        <w:rPr>
          <w:rFonts w:cstheme="majorBidi"/>
          <w:sz w:val="24"/>
          <w:szCs w:val="24"/>
        </w:rPr>
        <w:t>,</w:t>
      </w:r>
      <w:r w:rsidRPr="00ED36AD">
        <w:rPr>
          <w:rFonts w:cstheme="majorBidi"/>
          <w:sz w:val="24"/>
          <w:szCs w:val="24"/>
        </w:rPr>
        <w:t xml:space="preserve"> 2012) as long as English serves as lingua franca in aid encounters. There are certainly pragmatic reasons for using English as a lingua franca in </w:t>
      </w:r>
      <w:r w:rsidR="001342E3" w:rsidRPr="00ED36AD">
        <w:rPr>
          <w:rFonts w:cstheme="majorBidi"/>
          <w:sz w:val="24"/>
          <w:szCs w:val="24"/>
        </w:rPr>
        <w:t xml:space="preserve">international aid organisations </w:t>
      </w:r>
      <w:r w:rsidRPr="00ED36AD">
        <w:rPr>
          <w:rFonts w:cstheme="majorBidi"/>
          <w:sz w:val="24"/>
          <w:szCs w:val="24"/>
        </w:rPr>
        <w:t>and it</w:t>
      </w:r>
      <w:r w:rsidR="001342E3" w:rsidRPr="00ED36AD">
        <w:rPr>
          <w:rFonts w:cstheme="majorBidi"/>
          <w:sz w:val="24"/>
          <w:szCs w:val="24"/>
        </w:rPr>
        <w:t xml:space="preserve"> would </w:t>
      </w:r>
      <w:r w:rsidRPr="00ED36AD">
        <w:rPr>
          <w:rFonts w:cstheme="majorBidi"/>
          <w:sz w:val="24"/>
          <w:szCs w:val="24"/>
        </w:rPr>
        <w:t xml:space="preserve">be unrealistic to expect from international aid personnel to </w:t>
      </w:r>
      <w:r w:rsidR="001342E3" w:rsidRPr="00ED36AD">
        <w:rPr>
          <w:rFonts w:cstheme="majorBidi"/>
          <w:sz w:val="24"/>
          <w:szCs w:val="24"/>
        </w:rPr>
        <w:t xml:space="preserve">be fluent in every </w:t>
      </w:r>
      <w:r w:rsidRPr="00ED36AD">
        <w:rPr>
          <w:rFonts w:cstheme="majorBidi"/>
          <w:sz w:val="24"/>
          <w:szCs w:val="24"/>
        </w:rPr>
        <w:t>vernacular language</w:t>
      </w:r>
      <w:r w:rsidR="001342E3" w:rsidRPr="00ED36AD">
        <w:rPr>
          <w:rFonts w:cstheme="majorBidi"/>
          <w:sz w:val="24"/>
          <w:szCs w:val="24"/>
        </w:rPr>
        <w:t>.</w:t>
      </w:r>
      <w:r w:rsidRPr="00ED36AD">
        <w:rPr>
          <w:rFonts w:cstheme="majorBidi"/>
          <w:sz w:val="24"/>
          <w:szCs w:val="24"/>
        </w:rPr>
        <w:t xml:space="preserve"> Moreover, in most countries around the world a colonial language serves as the official language. With its adoption of Swahili, Tanzania represents an exception. However, even here English is becoming the language of instruction at secondary and tertiary levels of education </w:t>
      </w:r>
      <w:r w:rsidRPr="00ED36AD">
        <w:rPr>
          <w:rFonts w:cstheme="majorBidi"/>
          <w:noProof/>
          <w:sz w:val="24"/>
          <w:szCs w:val="24"/>
        </w:rPr>
        <w:t>(Rubanza</w:t>
      </w:r>
      <w:r w:rsidR="000F58DF">
        <w:rPr>
          <w:rFonts w:cstheme="majorBidi"/>
          <w:noProof/>
          <w:sz w:val="24"/>
          <w:szCs w:val="24"/>
        </w:rPr>
        <w:t>,</w:t>
      </w:r>
      <w:r w:rsidRPr="00ED36AD">
        <w:rPr>
          <w:rFonts w:cstheme="majorBidi"/>
          <w:noProof/>
          <w:sz w:val="24"/>
          <w:szCs w:val="24"/>
        </w:rPr>
        <w:t xml:space="preserve"> 1996)</w:t>
      </w:r>
      <w:r w:rsidRPr="00ED36AD">
        <w:rPr>
          <w:rFonts w:cstheme="majorBidi"/>
          <w:sz w:val="24"/>
          <w:szCs w:val="24"/>
        </w:rPr>
        <w:t xml:space="preserve">. The apparent hegemony of English as lingua franca in </w:t>
      </w:r>
      <w:r w:rsidR="00E41520" w:rsidRPr="00ED36AD">
        <w:rPr>
          <w:rFonts w:cstheme="majorBidi"/>
          <w:sz w:val="24"/>
          <w:szCs w:val="24"/>
        </w:rPr>
        <w:t>the aid system</w:t>
      </w:r>
      <w:r w:rsidRPr="00ED36AD">
        <w:rPr>
          <w:rFonts w:cstheme="majorBidi"/>
          <w:sz w:val="24"/>
          <w:szCs w:val="24"/>
        </w:rPr>
        <w:t xml:space="preserve"> is a consequence of global historical processes</w:t>
      </w:r>
      <w:r w:rsidR="001342E3" w:rsidRPr="00ED36AD">
        <w:rPr>
          <w:rFonts w:cstheme="majorBidi"/>
          <w:sz w:val="24"/>
          <w:szCs w:val="24"/>
        </w:rPr>
        <w:t xml:space="preserve"> (Phillipson</w:t>
      </w:r>
      <w:r w:rsidR="000F58DF">
        <w:rPr>
          <w:rFonts w:cstheme="majorBidi"/>
          <w:sz w:val="24"/>
          <w:szCs w:val="24"/>
        </w:rPr>
        <w:t>,</w:t>
      </w:r>
      <w:r w:rsidR="001342E3" w:rsidRPr="00ED36AD">
        <w:rPr>
          <w:rFonts w:cstheme="majorBidi"/>
          <w:sz w:val="24"/>
          <w:szCs w:val="24"/>
        </w:rPr>
        <w:t xml:space="preserve"> 1992; Pennycook</w:t>
      </w:r>
      <w:r w:rsidR="000F58DF">
        <w:rPr>
          <w:rFonts w:cstheme="majorBidi"/>
          <w:sz w:val="24"/>
          <w:szCs w:val="24"/>
        </w:rPr>
        <w:t>,</w:t>
      </w:r>
      <w:r w:rsidR="001342E3" w:rsidRPr="00ED36AD">
        <w:rPr>
          <w:rFonts w:cstheme="majorBidi"/>
          <w:sz w:val="24"/>
          <w:szCs w:val="24"/>
        </w:rPr>
        <w:t xml:space="preserve"> 1994)</w:t>
      </w:r>
      <w:r w:rsidRPr="00ED36AD">
        <w:rPr>
          <w:rFonts w:cstheme="majorBidi"/>
          <w:sz w:val="24"/>
          <w:szCs w:val="24"/>
        </w:rPr>
        <w:t xml:space="preserve">. More equal North-South relations require more attention to linguistic </w:t>
      </w:r>
      <w:r w:rsidR="00584ADF" w:rsidRPr="00ED36AD">
        <w:rPr>
          <w:rFonts w:cstheme="majorBidi"/>
          <w:sz w:val="24"/>
          <w:szCs w:val="24"/>
        </w:rPr>
        <w:t>capital</w:t>
      </w:r>
      <w:r w:rsidRPr="00ED36AD">
        <w:rPr>
          <w:rFonts w:cstheme="majorBidi"/>
          <w:sz w:val="24"/>
          <w:szCs w:val="24"/>
        </w:rPr>
        <w:t xml:space="preserve"> and how it </w:t>
      </w:r>
      <w:r w:rsidR="00584ADF" w:rsidRPr="00ED36AD">
        <w:rPr>
          <w:rFonts w:cstheme="majorBidi"/>
          <w:sz w:val="24"/>
          <w:szCs w:val="24"/>
        </w:rPr>
        <w:t xml:space="preserve">underpins and </w:t>
      </w:r>
      <w:r w:rsidRPr="00ED36AD">
        <w:rPr>
          <w:rFonts w:cstheme="majorBidi"/>
          <w:sz w:val="24"/>
          <w:szCs w:val="24"/>
        </w:rPr>
        <w:t xml:space="preserve">intersects with </w:t>
      </w:r>
      <w:r w:rsidR="0053046A" w:rsidRPr="00ED36AD">
        <w:rPr>
          <w:rFonts w:cstheme="majorBidi"/>
          <w:sz w:val="24"/>
          <w:szCs w:val="24"/>
        </w:rPr>
        <w:t>power and inequality.</w:t>
      </w:r>
    </w:p>
    <w:p w:rsidR="001C678F" w:rsidRPr="00ED36AD" w:rsidRDefault="001C678F" w:rsidP="00A83E91">
      <w:pPr>
        <w:spacing w:after="0" w:line="360" w:lineRule="auto"/>
        <w:rPr>
          <w:rFonts w:cstheme="majorBidi"/>
          <w:sz w:val="24"/>
          <w:szCs w:val="24"/>
        </w:rPr>
      </w:pPr>
    </w:p>
    <w:p w:rsidR="001C678F" w:rsidRPr="00ED36AD" w:rsidRDefault="001C678F" w:rsidP="00F55358">
      <w:pPr>
        <w:pStyle w:val="Heading2"/>
        <w:rPr>
          <w:rFonts w:asciiTheme="minorHAnsi" w:hAnsiTheme="minorHAnsi"/>
          <w:color w:val="auto"/>
          <w:sz w:val="24"/>
          <w:szCs w:val="24"/>
        </w:rPr>
      </w:pPr>
      <w:r w:rsidRPr="00ED36AD">
        <w:rPr>
          <w:rFonts w:asciiTheme="minorHAnsi" w:hAnsiTheme="minorHAnsi"/>
          <w:color w:val="auto"/>
          <w:sz w:val="24"/>
          <w:szCs w:val="24"/>
        </w:rPr>
        <w:t xml:space="preserve">Notes </w:t>
      </w:r>
    </w:p>
    <w:p w:rsidR="001C678F" w:rsidRPr="00ED36AD" w:rsidRDefault="00D9159C" w:rsidP="00A83E91">
      <w:pPr>
        <w:pStyle w:val="ListParagraph"/>
        <w:numPr>
          <w:ilvl w:val="0"/>
          <w:numId w:val="7"/>
        </w:numPr>
        <w:spacing w:after="0" w:line="360" w:lineRule="auto"/>
        <w:rPr>
          <w:rFonts w:cstheme="majorBidi"/>
          <w:sz w:val="24"/>
          <w:szCs w:val="24"/>
        </w:rPr>
      </w:pPr>
      <w:r w:rsidRPr="00ED36AD">
        <w:rPr>
          <w:rFonts w:cstheme="majorBidi"/>
          <w:sz w:val="24"/>
          <w:szCs w:val="24"/>
        </w:rPr>
        <w:t xml:space="preserve">The notion of </w:t>
      </w:r>
      <w:r w:rsidR="00E0522F" w:rsidRPr="00ED36AD">
        <w:rPr>
          <w:rFonts w:cstheme="majorBidi"/>
          <w:sz w:val="24"/>
          <w:szCs w:val="24"/>
        </w:rPr>
        <w:t>‘</w:t>
      </w:r>
      <w:r w:rsidRPr="00ED36AD">
        <w:rPr>
          <w:rFonts w:cstheme="majorBidi"/>
          <w:sz w:val="24"/>
          <w:szCs w:val="24"/>
        </w:rPr>
        <w:t>Aid</w:t>
      </w:r>
      <w:r w:rsidR="00E0522F" w:rsidRPr="00ED36AD">
        <w:rPr>
          <w:rFonts w:cstheme="majorBidi"/>
          <w:sz w:val="24"/>
          <w:szCs w:val="24"/>
        </w:rPr>
        <w:t>’</w:t>
      </w:r>
      <w:r w:rsidR="001C678F" w:rsidRPr="00ED36AD">
        <w:rPr>
          <w:rFonts w:cstheme="majorBidi"/>
          <w:sz w:val="24"/>
          <w:szCs w:val="24"/>
        </w:rPr>
        <w:t xml:space="preserve"> is problematic as it implies unequal relations. It implies the donor as benevolent and the receiver as in need of assistance. </w:t>
      </w:r>
    </w:p>
    <w:p w:rsidR="001C678F" w:rsidRPr="00ED36AD" w:rsidRDefault="001C678F" w:rsidP="00C76259">
      <w:pPr>
        <w:pStyle w:val="ListParagraph"/>
        <w:numPr>
          <w:ilvl w:val="0"/>
          <w:numId w:val="7"/>
        </w:numPr>
        <w:spacing w:after="0" w:line="360" w:lineRule="auto"/>
        <w:rPr>
          <w:rFonts w:cstheme="majorBidi"/>
          <w:sz w:val="24"/>
          <w:szCs w:val="24"/>
        </w:rPr>
      </w:pPr>
      <w:r w:rsidRPr="00ED36AD">
        <w:rPr>
          <w:rFonts w:cstheme="majorBidi"/>
          <w:sz w:val="24"/>
          <w:szCs w:val="24"/>
        </w:rPr>
        <w:t>I refer to the high income countries in Europe, North America</w:t>
      </w:r>
      <w:r w:rsidR="00C76259" w:rsidRPr="00ED36AD">
        <w:rPr>
          <w:rFonts w:cstheme="majorBidi"/>
          <w:sz w:val="24"/>
          <w:szCs w:val="24"/>
        </w:rPr>
        <w:t xml:space="preserve">, </w:t>
      </w:r>
      <w:r w:rsidR="00D9159C" w:rsidRPr="00ED36AD">
        <w:rPr>
          <w:rFonts w:cstheme="majorBidi"/>
          <w:sz w:val="24"/>
          <w:szCs w:val="24"/>
        </w:rPr>
        <w:t xml:space="preserve">New Zealand and Australia as </w:t>
      </w:r>
      <w:r w:rsidR="00E0522F" w:rsidRPr="00ED36AD">
        <w:rPr>
          <w:rFonts w:cstheme="majorBidi"/>
          <w:sz w:val="24"/>
          <w:szCs w:val="24"/>
        </w:rPr>
        <w:t>‘</w:t>
      </w:r>
      <w:r w:rsidRPr="00ED36AD">
        <w:rPr>
          <w:rFonts w:cstheme="majorBidi"/>
          <w:sz w:val="24"/>
          <w:szCs w:val="24"/>
        </w:rPr>
        <w:t>Global North</w:t>
      </w:r>
      <w:r w:rsidR="00E0522F" w:rsidRPr="00ED36AD">
        <w:rPr>
          <w:rFonts w:cstheme="majorBidi"/>
          <w:sz w:val="24"/>
          <w:szCs w:val="24"/>
        </w:rPr>
        <w:t>’</w:t>
      </w:r>
      <w:r w:rsidRPr="00ED36AD">
        <w:rPr>
          <w:rFonts w:cstheme="majorBidi"/>
          <w:sz w:val="24"/>
          <w:szCs w:val="24"/>
        </w:rPr>
        <w:t xml:space="preserve"> and to the middle and low-income countries in Asia, Africa and </w:t>
      </w:r>
      <w:r w:rsidR="00D9159C" w:rsidRPr="00ED36AD">
        <w:rPr>
          <w:rFonts w:cstheme="majorBidi"/>
          <w:sz w:val="24"/>
          <w:szCs w:val="24"/>
        </w:rPr>
        <w:t xml:space="preserve">Latin America as </w:t>
      </w:r>
      <w:r w:rsidR="00E0522F" w:rsidRPr="00ED36AD">
        <w:rPr>
          <w:rFonts w:cstheme="majorBidi"/>
          <w:sz w:val="24"/>
          <w:szCs w:val="24"/>
        </w:rPr>
        <w:t>‘</w:t>
      </w:r>
      <w:r w:rsidRPr="00ED36AD">
        <w:rPr>
          <w:rFonts w:cstheme="majorBidi"/>
          <w:sz w:val="24"/>
          <w:szCs w:val="24"/>
        </w:rPr>
        <w:t>Global South</w:t>
      </w:r>
      <w:r w:rsidR="00E0522F" w:rsidRPr="00ED36AD">
        <w:rPr>
          <w:rFonts w:cstheme="majorBidi"/>
          <w:sz w:val="24"/>
          <w:szCs w:val="24"/>
        </w:rPr>
        <w:t>’</w:t>
      </w:r>
      <w:r w:rsidRPr="00ED36AD">
        <w:rPr>
          <w:rFonts w:cstheme="majorBidi"/>
          <w:sz w:val="24"/>
          <w:szCs w:val="24"/>
        </w:rPr>
        <w:t xml:space="preserve">. Obviously, this is a very problematic distinction that hides not only the role of newly emerging markets, the role of the BRICS (Brazil, Russia, India, China and South Africa) and MINTs (Mexico, Indonesia, Nigeria and Turkey), but also the inequality within the countries in these regions, i.e. elites and middle-class in the Global South and precariat in the Global North. </w:t>
      </w:r>
      <w:r w:rsidR="00C76259" w:rsidRPr="00ED36AD">
        <w:rPr>
          <w:rFonts w:cstheme="majorBidi"/>
          <w:sz w:val="24"/>
          <w:szCs w:val="24"/>
        </w:rPr>
        <w:t xml:space="preserve">Nevertheless </w:t>
      </w:r>
      <w:r w:rsidRPr="00ED36AD">
        <w:rPr>
          <w:rFonts w:cstheme="majorBidi"/>
          <w:sz w:val="24"/>
          <w:szCs w:val="24"/>
        </w:rPr>
        <w:t xml:space="preserve">the distinction between Global North and Global South to highlight global inequalities.  </w:t>
      </w:r>
    </w:p>
    <w:p w:rsidR="00F036D8" w:rsidRPr="00ED36AD" w:rsidRDefault="00C76259" w:rsidP="00C76259">
      <w:pPr>
        <w:pStyle w:val="ListParagraph"/>
        <w:numPr>
          <w:ilvl w:val="0"/>
          <w:numId w:val="7"/>
        </w:numPr>
        <w:spacing w:after="0" w:line="360" w:lineRule="auto"/>
        <w:rPr>
          <w:rFonts w:cstheme="majorBidi"/>
          <w:sz w:val="24"/>
          <w:szCs w:val="24"/>
        </w:rPr>
      </w:pPr>
      <w:r w:rsidRPr="00ED36AD">
        <w:rPr>
          <w:rFonts w:cstheme="majorBidi"/>
          <w:sz w:val="24"/>
          <w:szCs w:val="24"/>
        </w:rPr>
        <w:t xml:space="preserve">Multi-lingual </w:t>
      </w:r>
      <w:r w:rsidR="00F036D8" w:rsidRPr="00ED36AD">
        <w:rPr>
          <w:rFonts w:cstheme="majorBidi"/>
          <w:sz w:val="24"/>
          <w:szCs w:val="24"/>
        </w:rPr>
        <w:t>Switzerland, one of the richest countries in the world, is a good counter example</w:t>
      </w:r>
      <w:r w:rsidRPr="00ED36AD">
        <w:rPr>
          <w:rFonts w:cstheme="majorBidi"/>
          <w:sz w:val="24"/>
          <w:szCs w:val="24"/>
        </w:rPr>
        <w:t>.</w:t>
      </w:r>
      <w:r w:rsidR="00522F96" w:rsidRPr="00ED36AD">
        <w:rPr>
          <w:rFonts w:cstheme="majorBidi"/>
          <w:sz w:val="24"/>
          <w:szCs w:val="24"/>
        </w:rPr>
        <w:t xml:space="preserve"> </w:t>
      </w:r>
    </w:p>
    <w:p w:rsidR="00E0522F" w:rsidRPr="00ED36AD" w:rsidRDefault="001342E3" w:rsidP="00E0522F">
      <w:pPr>
        <w:pStyle w:val="ListParagraph"/>
        <w:numPr>
          <w:ilvl w:val="0"/>
          <w:numId w:val="7"/>
        </w:numPr>
        <w:spacing w:after="0" w:line="360" w:lineRule="auto"/>
        <w:rPr>
          <w:rFonts w:cstheme="majorBidi"/>
          <w:sz w:val="24"/>
          <w:szCs w:val="24"/>
        </w:rPr>
      </w:pPr>
      <w:r w:rsidRPr="00ED36AD">
        <w:rPr>
          <w:rFonts w:cstheme="majorBidi"/>
          <w:sz w:val="24"/>
          <w:szCs w:val="24"/>
        </w:rPr>
        <w:t xml:space="preserve">A current AHRC project (2015-2018) at the University of Reading and Oxford addresses the role of languages in development work: </w:t>
      </w:r>
      <w:hyperlink r:id="rId8" w:history="1">
        <w:r w:rsidR="00A57F65" w:rsidRPr="00ED36AD">
          <w:rPr>
            <w:rStyle w:val="Hyperlink"/>
            <w:rFonts w:cstheme="majorBidi"/>
            <w:color w:val="auto"/>
            <w:sz w:val="24"/>
            <w:szCs w:val="24"/>
          </w:rPr>
          <w:t>https://www.reading.ac.uk/modern-languages-and-european-studies/Research/mles-listening-zones-of-ngos.aspx</w:t>
        </w:r>
      </w:hyperlink>
      <w:r w:rsidRPr="00ED36AD">
        <w:rPr>
          <w:rFonts w:cstheme="majorBidi"/>
          <w:sz w:val="24"/>
          <w:szCs w:val="24"/>
        </w:rPr>
        <w:t>.</w:t>
      </w:r>
    </w:p>
    <w:p w:rsidR="00A57F65" w:rsidRPr="00ED36AD" w:rsidRDefault="00A57F65" w:rsidP="00ED36AD">
      <w:pPr>
        <w:pStyle w:val="ListParagraph"/>
        <w:numPr>
          <w:ilvl w:val="0"/>
          <w:numId w:val="7"/>
        </w:numPr>
        <w:spacing w:after="0" w:line="360" w:lineRule="auto"/>
        <w:rPr>
          <w:rFonts w:cstheme="majorBidi"/>
          <w:sz w:val="24"/>
          <w:szCs w:val="24"/>
        </w:rPr>
      </w:pPr>
      <w:r w:rsidRPr="00ED36AD">
        <w:rPr>
          <w:rFonts w:cstheme="majorBidi"/>
          <w:sz w:val="24"/>
          <w:szCs w:val="24"/>
        </w:rPr>
        <w:t>International aid organisations comprise international non-governmental organisations (NGOs), faith-based organisations, Red Cross and Red Crescent societies, UN agencies, and bi-lateral organisations.</w:t>
      </w:r>
      <w:r w:rsidR="00190605" w:rsidRPr="00ED36AD">
        <w:rPr>
          <w:rFonts w:cstheme="majorBidi"/>
          <w:sz w:val="24"/>
          <w:szCs w:val="24"/>
        </w:rPr>
        <w:t xml:space="preserve"> Within bi-lateral organisations, English might be less important as vehicular language. However, staff of bi-lateral organisations communicates with other national and international aid organisations. Furthermore, due to the high prevalence of fixed-term contracts, staff change frequently between organisations (</w:t>
      </w:r>
      <w:r w:rsidR="00ED36AD">
        <w:rPr>
          <w:rFonts w:cstheme="majorBidi"/>
          <w:sz w:val="24"/>
          <w:szCs w:val="24"/>
        </w:rPr>
        <w:t>Roth</w:t>
      </w:r>
      <w:r w:rsidR="000F58DF">
        <w:rPr>
          <w:rFonts w:cstheme="majorBidi"/>
          <w:sz w:val="24"/>
          <w:szCs w:val="24"/>
        </w:rPr>
        <w:t>,</w:t>
      </w:r>
      <w:r w:rsidR="00ED36AD">
        <w:rPr>
          <w:rFonts w:cstheme="majorBidi"/>
          <w:sz w:val="24"/>
          <w:szCs w:val="24"/>
        </w:rPr>
        <w:t xml:space="preserve"> 2015</w:t>
      </w:r>
      <w:r w:rsidR="00190605" w:rsidRPr="00ED36AD">
        <w:rPr>
          <w:rFonts w:cstheme="majorBidi"/>
          <w:sz w:val="24"/>
          <w:szCs w:val="24"/>
        </w:rPr>
        <w:t xml:space="preserve">). </w:t>
      </w:r>
    </w:p>
    <w:p w:rsidR="001C678F" w:rsidRPr="00ED36AD" w:rsidRDefault="001C678F" w:rsidP="00ED36AD">
      <w:pPr>
        <w:pStyle w:val="ListParagraph"/>
        <w:numPr>
          <w:ilvl w:val="0"/>
          <w:numId w:val="7"/>
        </w:numPr>
        <w:spacing w:after="0" w:line="360" w:lineRule="auto"/>
        <w:rPr>
          <w:rFonts w:cstheme="majorBidi"/>
          <w:sz w:val="24"/>
          <w:szCs w:val="24"/>
        </w:rPr>
      </w:pPr>
      <w:r w:rsidRPr="00ED36AD">
        <w:rPr>
          <w:rFonts w:cstheme="majorBidi"/>
          <w:sz w:val="24"/>
          <w:szCs w:val="24"/>
        </w:rPr>
        <w:t xml:space="preserve">Although this might be a result of my own limited language skills which prevented me from carrying out interviews in any other language than English or </w:t>
      </w:r>
      <w:r w:rsidR="00ED36AD">
        <w:rPr>
          <w:rFonts w:cstheme="majorBidi"/>
          <w:sz w:val="24"/>
          <w:szCs w:val="24"/>
        </w:rPr>
        <w:t>German</w:t>
      </w:r>
      <w:r w:rsidRPr="00ED36AD">
        <w:rPr>
          <w:rFonts w:cstheme="majorBidi"/>
          <w:sz w:val="24"/>
          <w:szCs w:val="24"/>
        </w:rPr>
        <w:t>. It would certainly be important if this study would be replicated by a French, Spanish or Arabic speaker.</w:t>
      </w:r>
    </w:p>
    <w:p w:rsidR="001C678F" w:rsidRPr="00ED36AD" w:rsidRDefault="001C678F" w:rsidP="00A83E91">
      <w:pPr>
        <w:spacing w:after="0" w:line="360" w:lineRule="auto"/>
        <w:rPr>
          <w:rFonts w:cstheme="majorBidi"/>
          <w:sz w:val="24"/>
          <w:szCs w:val="24"/>
        </w:rPr>
      </w:pPr>
    </w:p>
    <w:p w:rsidR="001C678F" w:rsidRPr="00ED36AD" w:rsidRDefault="001C678F" w:rsidP="00F55358">
      <w:pPr>
        <w:pStyle w:val="Heading2"/>
        <w:rPr>
          <w:rFonts w:asciiTheme="minorHAnsi" w:hAnsiTheme="minorHAnsi"/>
          <w:color w:val="auto"/>
          <w:sz w:val="24"/>
          <w:szCs w:val="24"/>
        </w:rPr>
      </w:pPr>
      <w:r w:rsidRPr="00ED36AD">
        <w:rPr>
          <w:rFonts w:asciiTheme="minorHAnsi" w:hAnsiTheme="minorHAnsi"/>
          <w:color w:val="auto"/>
          <w:sz w:val="24"/>
          <w:szCs w:val="24"/>
        </w:rPr>
        <w:t>References</w:t>
      </w:r>
    </w:p>
    <w:p w:rsidR="001C678F" w:rsidRPr="00ED36AD" w:rsidRDefault="001C678F" w:rsidP="00A6151D">
      <w:pPr>
        <w:pStyle w:val="EndNoteBibliography"/>
        <w:spacing w:after="0"/>
        <w:rPr>
          <w:rFonts w:asciiTheme="minorHAnsi" w:hAnsiTheme="minorHAnsi" w:cstheme="majorBidi"/>
          <w:sz w:val="24"/>
          <w:szCs w:val="24"/>
        </w:rPr>
      </w:pPr>
      <w:bookmarkStart w:id="1" w:name="_ENREF_1"/>
      <w:r w:rsidRPr="00ED36AD">
        <w:rPr>
          <w:rFonts w:asciiTheme="minorHAnsi" w:hAnsiTheme="minorHAnsi" w:cstheme="majorBidi"/>
          <w:sz w:val="24"/>
          <w:szCs w:val="24"/>
        </w:rPr>
        <w:t>Abu-Sada, C</w:t>
      </w:r>
      <w:r w:rsidR="00A6151D" w:rsidRPr="00ED36AD">
        <w:rPr>
          <w:rFonts w:asciiTheme="minorHAnsi" w:hAnsiTheme="minorHAnsi" w:cstheme="majorBidi"/>
          <w:sz w:val="24"/>
          <w:szCs w:val="24"/>
        </w:rPr>
        <w:t xml:space="preserve"> (ed)</w:t>
      </w:r>
      <w:r w:rsidRPr="00ED36AD">
        <w:rPr>
          <w:rFonts w:asciiTheme="minorHAnsi" w:hAnsiTheme="minorHAnsi" w:cstheme="majorBidi"/>
          <w:sz w:val="24"/>
          <w:szCs w:val="24"/>
        </w:rPr>
        <w:t xml:space="preserve"> (2012) </w:t>
      </w:r>
      <w:r w:rsidRPr="00ED36AD">
        <w:rPr>
          <w:rFonts w:asciiTheme="minorHAnsi" w:hAnsiTheme="minorHAnsi" w:cstheme="majorBidi"/>
          <w:i/>
          <w:iCs/>
          <w:sz w:val="24"/>
          <w:szCs w:val="24"/>
        </w:rPr>
        <w:t>In the Eyes of Others. How people in Crises perceive Humanitarian Aid</w:t>
      </w:r>
      <w:r w:rsidRPr="00ED36AD">
        <w:rPr>
          <w:rFonts w:asciiTheme="minorHAnsi" w:hAnsiTheme="minorHAnsi" w:cstheme="majorBidi"/>
          <w:sz w:val="24"/>
          <w:szCs w:val="24"/>
        </w:rPr>
        <w:t>. New York</w:t>
      </w:r>
      <w:r w:rsidR="00A6151D" w:rsidRPr="00ED36AD">
        <w:rPr>
          <w:rFonts w:asciiTheme="minorHAnsi" w:hAnsiTheme="minorHAnsi" w:cstheme="majorBidi"/>
          <w:sz w:val="24"/>
          <w:szCs w:val="24"/>
        </w:rPr>
        <w:t>:</w:t>
      </w:r>
      <w:r w:rsidRPr="00ED36AD">
        <w:rPr>
          <w:rFonts w:asciiTheme="minorHAnsi" w:hAnsiTheme="minorHAnsi" w:cstheme="majorBidi"/>
          <w:sz w:val="24"/>
          <w:szCs w:val="24"/>
        </w:rPr>
        <w:t xml:space="preserve"> MSF/NYU Center on International Cooperation.</w:t>
      </w:r>
      <w:bookmarkEnd w:id="1"/>
    </w:p>
    <w:p w:rsidR="00F55358" w:rsidRPr="00ED36AD" w:rsidRDefault="00F55358" w:rsidP="00A83E91">
      <w:pPr>
        <w:pStyle w:val="EndNoteBibliography"/>
        <w:spacing w:after="0"/>
        <w:rPr>
          <w:rFonts w:asciiTheme="minorHAnsi" w:hAnsiTheme="minorHAnsi" w:cstheme="majorBidi"/>
          <w:sz w:val="24"/>
          <w:szCs w:val="24"/>
        </w:rPr>
      </w:pPr>
      <w:bookmarkStart w:id="2" w:name="_ENREF_2"/>
    </w:p>
    <w:p w:rsidR="001C678F" w:rsidRPr="00ED36AD" w:rsidRDefault="001C678F" w:rsidP="00A6151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Ammon, U</w:t>
      </w:r>
      <w:r w:rsidR="00A6151D" w:rsidRPr="00ED36AD">
        <w:rPr>
          <w:rFonts w:asciiTheme="minorHAnsi" w:hAnsiTheme="minorHAnsi" w:cstheme="majorBidi"/>
          <w:sz w:val="24"/>
          <w:szCs w:val="24"/>
        </w:rPr>
        <w:t xml:space="preserve"> (2006) </w:t>
      </w:r>
      <w:r w:rsidRPr="00ED36AD">
        <w:rPr>
          <w:rFonts w:asciiTheme="minorHAnsi" w:hAnsiTheme="minorHAnsi" w:cstheme="majorBidi"/>
          <w:sz w:val="24"/>
          <w:szCs w:val="24"/>
        </w:rPr>
        <w:t>Language c</w:t>
      </w:r>
      <w:r w:rsidR="00A6151D" w:rsidRPr="00ED36AD">
        <w:rPr>
          <w:rFonts w:asciiTheme="minorHAnsi" w:hAnsiTheme="minorHAnsi" w:cstheme="majorBidi"/>
          <w:sz w:val="24"/>
          <w:szCs w:val="24"/>
        </w:rPr>
        <w:t>onflicts in the European Union.</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International Journal of Applied Linguistics</w:t>
      </w:r>
      <w:r w:rsidRPr="00ED36AD">
        <w:rPr>
          <w:rFonts w:asciiTheme="minorHAnsi" w:hAnsiTheme="minorHAnsi" w:cstheme="majorBidi"/>
          <w:sz w:val="24"/>
          <w:szCs w:val="24"/>
        </w:rPr>
        <w:t xml:space="preserve"> </w:t>
      </w:r>
      <w:r w:rsidR="00A6151D"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16</w:t>
      </w:r>
      <w:r w:rsidR="00A6151D" w:rsidRPr="00ED36AD">
        <w:rPr>
          <w:rFonts w:asciiTheme="minorHAnsi" w:hAnsiTheme="minorHAnsi" w:cstheme="majorBidi"/>
          <w:bCs/>
          <w:sz w:val="24"/>
          <w:szCs w:val="24"/>
        </w:rPr>
        <w:t xml:space="preserve">, No. </w:t>
      </w:r>
      <w:r w:rsidR="00A6151D" w:rsidRPr="00ED36AD">
        <w:rPr>
          <w:rFonts w:asciiTheme="minorHAnsi" w:hAnsiTheme="minorHAnsi" w:cstheme="majorBidi"/>
          <w:sz w:val="24"/>
          <w:szCs w:val="24"/>
        </w:rPr>
        <w:t xml:space="preserve">3, p. </w:t>
      </w:r>
      <w:r w:rsidRPr="00ED36AD">
        <w:rPr>
          <w:rFonts w:asciiTheme="minorHAnsi" w:hAnsiTheme="minorHAnsi" w:cstheme="majorBidi"/>
          <w:sz w:val="24"/>
          <w:szCs w:val="24"/>
        </w:rPr>
        <w:t>319-338.</w:t>
      </w:r>
      <w:bookmarkEnd w:id="2"/>
    </w:p>
    <w:p w:rsidR="00F55358" w:rsidRPr="00ED36AD" w:rsidRDefault="00F55358" w:rsidP="00A83E91">
      <w:pPr>
        <w:pStyle w:val="EndNoteBibliography"/>
        <w:spacing w:after="0"/>
        <w:rPr>
          <w:rFonts w:asciiTheme="minorHAnsi" w:hAnsiTheme="minorHAnsi" w:cstheme="majorBidi"/>
          <w:sz w:val="24"/>
          <w:szCs w:val="24"/>
        </w:rPr>
      </w:pPr>
      <w:bookmarkStart w:id="3" w:name="_ENREF_3"/>
    </w:p>
    <w:p w:rsidR="000C76B4" w:rsidRPr="00ED36AD" w:rsidRDefault="000C76B4" w:rsidP="00A6151D">
      <w:pPr>
        <w:pStyle w:val="EndNoteBibliography"/>
        <w:spacing w:after="0"/>
        <w:rPr>
          <w:rFonts w:asciiTheme="minorHAnsi" w:hAnsiTheme="minorHAnsi" w:cstheme="majorBidi"/>
          <w:sz w:val="24"/>
          <w:szCs w:val="24"/>
        </w:rPr>
      </w:pPr>
      <w:bookmarkStart w:id="4" w:name="_ENREF_4"/>
      <w:bookmarkEnd w:id="3"/>
      <w:r w:rsidRPr="00ED36AD">
        <w:rPr>
          <w:rFonts w:asciiTheme="minorHAnsi" w:hAnsiTheme="minorHAnsi" w:cstheme="majorBidi"/>
          <w:sz w:val="24"/>
          <w:szCs w:val="24"/>
        </w:rPr>
        <w:t>Appleby, R (2016)</w:t>
      </w:r>
      <w:r w:rsidR="00A6151D"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Researching Privilege in Language Teacher Identity. </w:t>
      </w:r>
      <w:r w:rsidRPr="00ED36AD">
        <w:rPr>
          <w:rFonts w:asciiTheme="minorHAnsi" w:hAnsiTheme="minorHAnsi" w:cstheme="majorBidi"/>
          <w:i/>
          <w:iCs/>
          <w:sz w:val="24"/>
          <w:szCs w:val="24"/>
        </w:rPr>
        <w:t xml:space="preserve">TESOL Quarterly </w:t>
      </w:r>
      <w:r w:rsidR="00A6151D" w:rsidRPr="00ED36AD">
        <w:rPr>
          <w:rFonts w:asciiTheme="minorHAnsi" w:hAnsiTheme="minorHAnsi" w:cstheme="majorBidi"/>
          <w:sz w:val="24"/>
          <w:szCs w:val="24"/>
        </w:rPr>
        <w:t xml:space="preserve">Vol. </w:t>
      </w:r>
      <w:r w:rsidRPr="00ED36AD">
        <w:rPr>
          <w:rFonts w:asciiTheme="minorHAnsi" w:hAnsiTheme="minorHAnsi" w:cstheme="majorBidi"/>
          <w:sz w:val="24"/>
          <w:szCs w:val="24"/>
        </w:rPr>
        <w:t>50</w:t>
      </w:r>
      <w:r w:rsidR="00A6151D" w:rsidRPr="00ED36AD">
        <w:rPr>
          <w:rFonts w:asciiTheme="minorHAnsi" w:hAnsiTheme="minorHAnsi" w:cstheme="majorBidi"/>
          <w:sz w:val="24"/>
          <w:szCs w:val="24"/>
        </w:rPr>
        <w:t>, No. 3, p.</w:t>
      </w:r>
      <w:r w:rsidRPr="00ED36AD">
        <w:rPr>
          <w:rFonts w:asciiTheme="minorHAnsi" w:hAnsiTheme="minorHAnsi" w:cstheme="majorBidi"/>
          <w:sz w:val="24"/>
          <w:szCs w:val="24"/>
        </w:rPr>
        <w:t xml:space="preserve"> 755-768.</w:t>
      </w:r>
    </w:p>
    <w:p w:rsidR="000C76B4" w:rsidRPr="00ED36AD" w:rsidRDefault="000C76B4" w:rsidP="00A83E91">
      <w:pPr>
        <w:pStyle w:val="EndNoteBibliography"/>
        <w:spacing w:after="0"/>
        <w:rPr>
          <w:rFonts w:asciiTheme="minorHAnsi" w:hAnsiTheme="minorHAnsi" w:cstheme="majorBidi"/>
          <w:sz w:val="24"/>
          <w:szCs w:val="24"/>
        </w:rPr>
      </w:pPr>
    </w:p>
    <w:p w:rsidR="000C76B4" w:rsidRPr="00ED36AD" w:rsidRDefault="00A6151D" w:rsidP="00A6151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Appleby, R, </w:t>
      </w:r>
      <w:r w:rsidR="000C76B4" w:rsidRPr="00ED36AD">
        <w:rPr>
          <w:rFonts w:asciiTheme="minorHAnsi" w:hAnsiTheme="minorHAnsi" w:cstheme="majorBidi"/>
          <w:sz w:val="24"/>
          <w:szCs w:val="24"/>
        </w:rPr>
        <w:t>Copley</w:t>
      </w:r>
      <w:r w:rsidRPr="00ED36AD">
        <w:rPr>
          <w:rFonts w:asciiTheme="minorHAnsi" w:hAnsiTheme="minorHAnsi" w:cstheme="majorBidi"/>
          <w:sz w:val="24"/>
          <w:szCs w:val="24"/>
        </w:rPr>
        <w:t xml:space="preserve">, K, Sithirajvongsa, S and </w:t>
      </w:r>
      <w:r w:rsidR="000C76B4" w:rsidRPr="00ED36AD">
        <w:rPr>
          <w:rFonts w:asciiTheme="minorHAnsi" w:hAnsiTheme="minorHAnsi" w:cstheme="majorBidi"/>
          <w:sz w:val="24"/>
          <w:szCs w:val="24"/>
        </w:rPr>
        <w:t>Pennycook</w:t>
      </w:r>
      <w:r w:rsidRPr="00ED36AD">
        <w:rPr>
          <w:rFonts w:asciiTheme="minorHAnsi" w:hAnsiTheme="minorHAnsi" w:cstheme="majorBidi"/>
          <w:sz w:val="24"/>
          <w:szCs w:val="24"/>
        </w:rPr>
        <w:t>, A</w:t>
      </w:r>
      <w:r w:rsidR="000C76B4" w:rsidRPr="00ED36AD">
        <w:rPr>
          <w:rFonts w:asciiTheme="minorHAnsi" w:hAnsiTheme="minorHAnsi" w:cstheme="majorBidi"/>
          <w:sz w:val="24"/>
          <w:szCs w:val="24"/>
        </w:rPr>
        <w:t xml:space="preserve"> (2002)</w:t>
      </w:r>
      <w:r w:rsidRPr="00ED36AD">
        <w:rPr>
          <w:rFonts w:asciiTheme="minorHAnsi" w:hAnsiTheme="minorHAnsi" w:cstheme="majorBidi"/>
          <w:sz w:val="24"/>
          <w:szCs w:val="24"/>
        </w:rPr>
        <w:t xml:space="preserve"> </w:t>
      </w:r>
      <w:r w:rsidR="000C76B4" w:rsidRPr="00ED36AD">
        <w:rPr>
          <w:rFonts w:asciiTheme="minorHAnsi" w:hAnsiTheme="minorHAnsi" w:cstheme="majorBidi"/>
          <w:sz w:val="24"/>
          <w:szCs w:val="24"/>
        </w:rPr>
        <w:t xml:space="preserve">Language in Development Constrained: Three Contexts. </w:t>
      </w:r>
      <w:r w:rsidR="000C76B4" w:rsidRPr="00ED36AD">
        <w:rPr>
          <w:rFonts w:asciiTheme="minorHAnsi" w:hAnsiTheme="minorHAnsi" w:cstheme="majorBidi"/>
          <w:i/>
          <w:iCs/>
          <w:sz w:val="24"/>
          <w:szCs w:val="24"/>
        </w:rPr>
        <w:t>TESOL Quarterly</w:t>
      </w:r>
      <w:r w:rsidR="000C76B4"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Vol. </w:t>
      </w:r>
      <w:r w:rsidR="000C76B4" w:rsidRPr="00ED36AD">
        <w:rPr>
          <w:rFonts w:asciiTheme="minorHAnsi" w:hAnsiTheme="minorHAnsi" w:cstheme="majorBidi"/>
          <w:sz w:val="24"/>
          <w:szCs w:val="24"/>
        </w:rPr>
        <w:t>36</w:t>
      </w:r>
      <w:r w:rsidRPr="00ED36AD">
        <w:rPr>
          <w:rFonts w:asciiTheme="minorHAnsi" w:hAnsiTheme="minorHAnsi" w:cstheme="majorBidi"/>
          <w:sz w:val="24"/>
          <w:szCs w:val="24"/>
        </w:rPr>
        <w:t>, No. 3, p.</w:t>
      </w:r>
      <w:r w:rsidR="000C76B4" w:rsidRPr="00ED36AD">
        <w:rPr>
          <w:rFonts w:asciiTheme="minorHAnsi" w:hAnsiTheme="minorHAnsi" w:cstheme="majorBidi"/>
          <w:sz w:val="24"/>
          <w:szCs w:val="24"/>
        </w:rPr>
        <w:t xml:space="preserve"> 323-346.</w:t>
      </w:r>
    </w:p>
    <w:p w:rsidR="000C76B4" w:rsidRPr="00ED36AD" w:rsidRDefault="000C76B4" w:rsidP="00A83E91">
      <w:pPr>
        <w:pStyle w:val="EndNoteBibliography"/>
        <w:spacing w:after="0"/>
        <w:rPr>
          <w:rFonts w:asciiTheme="minorHAnsi" w:hAnsiTheme="minorHAnsi" w:cstheme="majorBidi"/>
          <w:sz w:val="24"/>
          <w:szCs w:val="24"/>
        </w:rPr>
      </w:pPr>
    </w:p>
    <w:p w:rsidR="001C678F" w:rsidRPr="00ED36AD" w:rsidRDefault="00A6151D" w:rsidP="00A6151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Baker, C</w:t>
      </w:r>
      <w:r w:rsidR="001C678F" w:rsidRPr="00ED36AD">
        <w:rPr>
          <w:rFonts w:asciiTheme="minorHAnsi" w:hAnsiTheme="minorHAnsi" w:cstheme="majorBidi"/>
          <w:sz w:val="24"/>
          <w:szCs w:val="24"/>
        </w:rPr>
        <w:t xml:space="preserve"> (2010)</w:t>
      </w:r>
      <w:r w:rsidRPr="00ED36AD">
        <w:rPr>
          <w:rFonts w:asciiTheme="minorHAnsi" w:hAnsiTheme="minorHAnsi" w:cstheme="majorBidi"/>
          <w:sz w:val="24"/>
          <w:szCs w:val="24"/>
        </w:rPr>
        <w:t xml:space="preserve"> </w:t>
      </w:r>
      <w:r w:rsidR="001C678F" w:rsidRPr="00ED36AD">
        <w:rPr>
          <w:rFonts w:asciiTheme="minorHAnsi" w:hAnsiTheme="minorHAnsi" w:cstheme="majorBidi"/>
          <w:sz w:val="24"/>
          <w:szCs w:val="24"/>
        </w:rPr>
        <w:t xml:space="preserve">The Care and Feeding of Linguists: The Working Environment of Interpreters, Translators, and Linguists During Peacekeeping in Bosnia-Herzegovina. </w:t>
      </w:r>
      <w:r w:rsidR="001C678F" w:rsidRPr="00ED36AD">
        <w:rPr>
          <w:rFonts w:asciiTheme="minorHAnsi" w:hAnsiTheme="minorHAnsi" w:cstheme="majorBidi"/>
          <w:i/>
          <w:iCs/>
          <w:sz w:val="24"/>
          <w:szCs w:val="24"/>
        </w:rPr>
        <w:t>War &amp; Society</w:t>
      </w:r>
      <w:r w:rsidR="001C678F"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Vol. </w:t>
      </w:r>
      <w:r w:rsidR="001C678F" w:rsidRPr="00ED36AD">
        <w:rPr>
          <w:rFonts w:asciiTheme="minorHAnsi" w:hAnsiTheme="minorHAnsi" w:cstheme="majorBidi"/>
          <w:bCs/>
          <w:sz w:val="24"/>
          <w:szCs w:val="24"/>
        </w:rPr>
        <w:t>29</w:t>
      </w:r>
      <w:r w:rsidRPr="00ED36AD">
        <w:rPr>
          <w:rFonts w:asciiTheme="minorHAnsi" w:hAnsiTheme="minorHAnsi" w:cstheme="majorBidi"/>
          <w:sz w:val="24"/>
          <w:szCs w:val="24"/>
        </w:rPr>
        <w:t xml:space="preserve">, No. 2, p. </w:t>
      </w:r>
      <w:r w:rsidR="001C678F" w:rsidRPr="00ED36AD">
        <w:rPr>
          <w:rFonts w:asciiTheme="minorHAnsi" w:hAnsiTheme="minorHAnsi" w:cstheme="majorBidi"/>
          <w:sz w:val="24"/>
          <w:szCs w:val="24"/>
        </w:rPr>
        <w:t>154-175.</w:t>
      </w:r>
      <w:bookmarkEnd w:id="4"/>
    </w:p>
    <w:p w:rsidR="00F55358" w:rsidRPr="00ED36AD" w:rsidRDefault="00F55358" w:rsidP="00A83E91">
      <w:pPr>
        <w:pStyle w:val="EndNoteBibliography"/>
        <w:spacing w:after="0"/>
        <w:rPr>
          <w:rFonts w:asciiTheme="minorHAnsi" w:hAnsiTheme="minorHAnsi" w:cstheme="majorBidi"/>
          <w:sz w:val="24"/>
          <w:szCs w:val="24"/>
        </w:rPr>
      </w:pPr>
      <w:bookmarkStart w:id="5" w:name="_ENREF_5"/>
    </w:p>
    <w:p w:rsidR="001C678F" w:rsidRPr="00ED36AD" w:rsidRDefault="001C678F" w:rsidP="00A6151D">
      <w:pPr>
        <w:pStyle w:val="EndNoteBibliography"/>
        <w:spacing w:after="0"/>
        <w:rPr>
          <w:rFonts w:asciiTheme="minorHAnsi" w:hAnsiTheme="minorHAnsi" w:cstheme="majorBidi"/>
          <w:i/>
          <w:iCs/>
          <w:sz w:val="24"/>
          <w:szCs w:val="24"/>
        </w:rPr>
      </w:pPr>
      <w:r w:rsidRPr="00ED36AD">
        <w:rPr>
          <w:rFonts w:asciiTheme="minorHAnsi" w:hAnsiTheme="minorHAnsi" w:cstheme="majorBidi"/>
          <w:sz w:val="24"/>
          <w:szCs w:val="24"/>
        </w:rPr>
        <w:t>Baker, C</w:t>
      </w:r>
      <w:r w:rsidR="00A6151D" w:rsidRPr="00ED36AD">
        <w:rPr>
          <w:rFonts w:asciiTheme="minorHAnsi" w:hAnsiTheme="minorHAnsi" w:cstheme="majorBidi"/>
          <w:sz w:val="24"/>
          <w:szCs w:val="24"/>
        </w:rPr>
        <w:t xml:space="preserve"> (2012)</w:t>
      </w:r>
      <w:r w:rsidRPr="00ED36AD">
        <w:rPr>
          <w:rFonts w:asciiTheme="minorHAnsi" w:hAnsiTheme="minorHAnsi" w:cstheme="majorBidi"/>
          <w:sz w:val="24"/>
          <w:szCs w:val="24"/>
        </w:rPr>
        <w:t xml:space="preserve"> Opening the black box: oral histories of how soldiers and civilians learned to translate and interpret during peace support operations in bosnia-herzegovina. </w:t>
      </w:r>
      <w:r w:rsidRPr="00ED36AD">
        <w:rPr>
          <w:rFonts w:asciiTheme="minorHAnsi" w:hAnsiTheme="minorHAnsi" w:cstheme="majorBidi"/>
          <w:i/>
          <w:iCs/>
          <w:sz w:val="24"/>
          <w:szCs w:val="24"/>
        </w:rPr>
        <w:t>Oral History Forum d'histoire orale.</w:t>
      </w:r>
      <w:bookmarkEnd w:id="5"/>
    </w:p>
    <w:p w:rsidR="00F55358" w:rsidRPr="00ED36AD" w:rsidRDefault="00F55358" w:rsidP="00A83E91">
      <w:pPr>
        <w:pStyle w:val="EndNoteBibliography"/>
        <w:spacing w:after="0"/>
        <w:rPr>
          <w:rFonts w:asciiTheme="minorHAnsi" w:hAnsiTheme="minorHAnsi" w:cstheme="majorBidi"/>
          <w:sz w:val="24"/>
          <w:szCs w:val="24"/>
        </w:rPr>
      </w:pPr>
      <w:bookmarkStart w:id="6" w:name="_ENREF_6"/>
    </w:p>
    <w:p w:rsidR="001C678F" w:rsidRPr="00ED36AD" w:rsidRDefault="001C678F" w:rsidP="00A6151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Baker, C (2014)</w:t>
      </w:r>
      <w:r w:rsidR="00A6151D"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The Local Workforce of International Intervention in the Yugoslav Successor States: ‘Precariat’ or ‘Projectariat’? Towards an Agenda for Future Research." </w:t>
      </w:r>
      <w:r w:rsidRPr="00ED36AD">
        <w:rPr>
          <w:rFonts w:asciiTheme="minorHAnsi" w:hAnsiTheme="minorHAnsi" w:cstheme="majorBidi"/>
          <w:i/>
          <w:iCs/>
          <w:sz w:val="24"/>
          <w:szCs w:val="24"/>
        </w:rPr>
        <w:t>International Peacekeeping</w:t>
      </w:r>
      <w:r w:rsidRPr="00ED36AD">
        <w:rPr>
          <w:rFonts w:asciiTheme="minorHAnsi" w:hAnsiTheme="minorHAnsi" w:cstheme="majorBidi"/>
          <w:sz w:val="24"/>
          <w:szCs w:val="24"/>
        </w:rPr>
        <w:t xml:space="preserve"> </w:t>
      </w:r>
      <w:r w:rsidR="00A6151D"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2</w:t>
      </w:r>
      <w:r w:rsidR="00A6151D" w:rsidRPr="00ED36AD">
        <w:rPr>
          <w:rFonts w:asciiTheme="minorHAnsi" w:hAnsiTheme="minorHAnsi" w:cstheme="majorBidi"/>
          <w:bCs/>
          <w:sz w:val="24"/>
          <w:szCs w:val="24"/>
        </w:rPr>
        <w:t xml:space="preserve">, No. 1, p. </w:t>
      </w:r>
      <w:r w:rsidRPr="00ED36AD">
        <w:rPr>
          <w:rFonts w:asciiTheme="minorHAnsi" w:hAnsiTheme="minorHAnsi" w:cstheme="majorBidi"/>
          <w:sz w:val="24"/>
          <w:szCs w:val="24"/>
        </w:rPr>
        <w:t>91-106.</w:t>
      </w:r>
      <w:bookmarkEnd w:id="6"/>
    </w:p>
    <w:p w:rsidR="00F55358" w:rsidRPr="00ED36AD" w:rsidRDefault="00F55358" w:rsidP="00A83E91">
      <w:pPr>
        <w:pStyle w:val="EndNoteBibliography"/>
        <w:spacing w:after="0"/>
        <w:rPr>
          <w:rFonts w:asciiTheme="minorHAnsi" w:hAnsiTheme="minorHAnsi" w:cstheme="majorBidi"/>
          <w:sz w:val="24"/>
          <w:szCs w:val="24"/>
        </w:rPr>
      </w:pPr>
      <w:bookmarkStart w:id="7" w:name="_ENREF_7"/>
    </w:p>
    <w:p w:rsidR="001C678F" w:rsidRPr="00ED36AD" w:rsidRDefault="00A6151D" w:rsidP="00A6151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lastRenderedPageBreak/>
        <w:t xml:space="preserve">Baker, M (2010) </w:t>
      </w:r>
      <w:r w:rsidR="001C678F" w:rsidRPr="00ED36AD">
        <w:rPr>
          <w:rFonts w:asciiTheme="minorHAnsi" w:hAnsiTheme="minorHAnsi" w:cstheme="majorBidi"/>
          <w:sz w:val="24"/>
          <w:szCs w:val="24"/>
        </w:rPr>
        <w:t>Interpreters a</w:t>
      </w:r>
      <w:r w:rsidRPr="00ED36AD">
        <w:rPr>
          <w:rFonts w:asciiTheme="minorHAnsi" w:hAnsiTheme="minorHAnsi" w:cstheme="majorBidi"/>
          <w:sz w:val="24"/>
          <w:szCs w:val="24"/>
        </w:rPr>
        <w:t xml:space="preserve">nd Translators in the War Zone. </w:t>
      </w:r>
      <w:r w:rsidR="001C678F" w:rsidRPr="00ED36AD">
        <w:rPr>
          <w:rFonts w:asciiTheme="minorHAnsi" w:hAnsiTheme="minorHAnsi" w:cstheme="majorBidi"/>
          <w:i/>
          <w:iCs/>
          <w:sz w:val="24"/>
          <w:szCs w:val="24"/>
        </w:rPr>
        <w:t>The Translator</w:t>
      </w:r>
      <w:r w:rsidR="001C678F"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Vol. </w:t>
      </w:r>
      <w:r w:rsidR="001C678F" w:rsidRPr="00ED36AD">
        <w:rPr>
          <w:rFonts w:asciiTheme="minorHAnsi" w:hAnsiTheme="minorHAnsi" w:cstheme="majorBidi"/>
          <w:bCs/>
          <w:sz w:val="24"/>
          <w:szCs w:val="24"/>
        </w:rPr>
        <w:t>16</w:t>
      </w:r>
      <w:r w:rsidRPr="00ED36AD">
        <w:rPr>
          <w:rFonts w:asciiTheme="minorHAnsi" w:hAnsiTheme="minorHAnsi" w:cstheme="majorBidi"/>
          <w:bCs/>
          <w:sz w:val="24"/>
          <w:szCs w:val="24"/>
        </w:rPr>
        <w:t xml:space="preserve">, No </w:t>
      </w:r>
      <w:r w:rsidRPr="00ED36AD">
        <w:rPr>
          <w:rFonts w:asciiTheme="minorHAnsi" w:hAnsiTheme="minorHAnsi" w:cstheme="majorBidi"/>
          <w:sz w:val="24"/>
          <w:szCs w:val="24"/>
        </w:rPr>
        <w:t>2, p.</w:t>
      </w:r>
      <w:r w:rsidR="001C678F" w:rsidRPr="00ED36AD">
        <w:rPr>
          <w:rFonts w:asciiTheme="minorHAnsi" w:hAnsiTheme="minorHAnsi" w:cstheme="majorBidi"/>
          <w:sz w:val="24"/>
          <w:szCs w:val="24"/>
        </w:rPr>
        <w:t xml:space="preserve"> 197-222.</w:t>
      </w:r>
      <w:bookmarkEnd w:id="7"/>
    </w:p>
    <w:p w:rsidR="00F55358" w:rsidRPr="00ED36AD" w:rsidRDefault="00F55358" w:rsidP="00A83E91">
      <w:pPr>
        <w:pStyle w:val="EndNoteBibliography"/>
        <w:spacing w:after="0"/>
        <w:rPr>
          <w:rFonts w:asciiTheme="minorHAnsi" w:hAnsiTheme="minorHAnsi" w:cstheme="majorBidi"/>
          <w:sz w:val="24"/>
          <w:szCs w:val="24"/>
        </w:rPr>
      </w:pPr>
      <w:bookmarkStart w:id="8" w:name="_ENREF_8"/>
    </w:p>
    <w:p w:rsidR="001C678F" w:rsidRPr="00ED36AD" w:rsidRDefault="001C678F" w:rsidP="00A6151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Baker, W</w:t>
      </w:r>
      <w:r w:rsidR="00A6151D" w:rsidRPr="00ED36AD">
        <w:rPr>
          <w:rFonts w:asciiTheme="minorHAnsi" w:hAnsiTheme="minorHAnsi" w:cstheme="majorBidi"/>
          <w:sz w:val="24"/>
          <w:szCs w:val="24"/>
        </w:rPr>
        <w:t xml:space="preserve"> (2011) </w:t>
      </w:r>
      <w:r w:rsidRPr="00ED36AD">
        <w:rPr>
          <w:rFonts w:asciiTheme="minorHAnsi" w:hAnsiTheme="minorHAnsi" w:cstheme="majorBidi"/>
          <w:sz w:val="24"/>
          <w:szCs w:val="24"/>
        </w:rPr>
        <w:t xml:space="preserve">Intercultural awareness: modelling an understanding of cultures in intercultural communication through English as a lingua franca. </w:t>
      </w:r>
      <w:r w:rsidRPr="00ED36AD">
        <w:rPr>
          <w:rFonts w:asciiTheme="minorHAnsi" w:hAnsiTheme="minorHAnsi" w:cstheme="majorBidi"/>
          <w:i/>
          <w:iCs/>
          <w:sz w:val="24"/>
          <w:szCs w:val="24"/>
        </w:rPr>
        <w:t>Language and Intercultural Communication</w:t>
      </w:r>
      <w:r w:rsidRPr="00ED36AD">
        <w:rPr>
          <w:rFonts w:asciiTheme="minorHAnsi" w:hAnsiTheme="minorHAnsi" w:cstheme="majorBidi"/>
          <w:sz w:val="24"/>
          <w:szCs w:val="24"/>
        </w:rPr>
        <w:t xml:space="preserve"> </w:t>
      </w:r>
      <w:r w:rsidR="00A6151D"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11</w:t>
      </w:r>
      <w:r w:rsidR="00A6151D" w:rsidRPr="00ED36AD">
        <w:rPr>
          <w:rFonts w:asciiTheme="minorHAnsi" w:hAnsiTheme="minorHAnsi" w:cstheme="majorBidi"/>
          <w:sz w:val="24"/>
          <w:szCs w:val="24"/>
        </w:rPr>
        <w:t xml:space="preserve">, No. 3, p. </w:t>
      </w:r>
      <w:r w:rsidRPr="00ED36AD">
        <w:rPr>
          <w:rFonts w:asciiTheme="minorHAnsi" w:hAnsiTheme="minorHAnsi" w:cstheme="majorBidi"/>
          <w:sz w:val="24"/>
          <w:szCs w:val="24"/>
        </w:rPr>
        <w:t>197-214.</w:t>
      </w:r>
      <w:bookmarkEnd w:id="8"/>
    </w:p>
    <w:p w:rsidR="00F55358" w:rsidRPr="00ED36AD" w:rsidRDefault="00F55358" w:rsidP="00A83E91">
      <w:pPr>
        <w:pStyle w:val="EndNoteBibliography"/>
        <w:spacing w:after="0"/>
        <w:rPr>
          <w:rFonts w:asciiTheme="minorHAnsi" w:hAnsiTheme="minorHAnsi" w:cstheme="majorBidi"/>
          <w:sz w:val="24"/>
          <w:szCs w:val="24"/>
        </w:rPr>
      </w:pPr>
      <w:bookmarkStart w:id="9" w:name="_ENREF_9"/>
    </w:p>
    <w:p w:rsidR="001C678F" w:rsidRPr="00ED36AD" w:rsidRDefault="001C678F" w:rsidP="00A6151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Baker, W (2016)</w:t>
      </w:r>
      <w:r w:rsidR="00A6151D"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English as an academic lingua franca and intercultural awareness: student mobility in the transcultural university. </w:t>
      </w:r>
      <w:r w:rsidRPr="00ED36AD">
        <w:rPr>
          <w:rFonts w:asciiTheme="minorHAnsi" w:hAnsiTheme="minorHAnsi" w:cstheme="majorBidi"/>
          <w:i/>
          <w:iCs/>
          <w:sz w:val="24"/>
          <w:szCs w:val="24"/>
        </w:rPr>
        <w:t>Language and Intercultural Communication</w:t>
      </w:r>
      <w:r w:rsidRPr="00ED36AD">
        <w:rPr>
          <w:rFonts w:asciiTheme="minorHAnsi" w:hAnsiTheme="minorHAnsi" w:cstheme="majorBidi"/>
          <w:sz w:val="24"/>
          <w:szCs w:val="24"/>
        </w:rPr>
        <w:t xml:space="preserve"> </w:t>
      </w:r>
      <w:r w:rsidR="00A6151D"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16</w:t>
      </w:r>
      <w:r w:rsidR="00A6151D" w:rsidRPr="00ED36AD">
        <w:rPr>
          <w:rFonts w:asciiTheme="minorHAnsi" w:hAnsiTheme="minorHAnsi" w:cstheme="majorBidi"/>
          <w:bCs/>
          <w:sz w:val="24"/>
          <w:szCs w:val="24"/>
        </w:rPr>
        <w:t xml:space="preserve">, No. </w:t>
      </w:r>
      <w:r w:rsidR="00A6151D" w:rsidRPr="00ED36AD">
        <w:rPr>
          <w:rFonts w:asciiTheme="minorHAnsi" w:hAnsiTheme="minorHAnsi" w:cstheme="majorBidi"/>
          <w:sz w:val="24"/>
          <w:szCs w:val="24"/>
        </w:rPr>
        <w:t>3, p.</w:t>
      </w:r>
      <w:r w:rsidRPr="00ED36AD">
        <w:rPr>
          <w:rFonts w:asciiTheme="minorHAnsi" w:hAnsiTheme="minorHAnsi" w:cstheme="majorBidi"/>
          <w:sz w:val="24"/>
          <w:szCs w:val="24"/>
        </w:rPr>
        <w:t xml:space="preserve"> 437-451.</w:t>
      </w:r>
      <w:bookmarkEnd w:id="9"/>
    </w:p>
    <w:p w:rsidR="00F55358" w:rsidRPr="00ED36AD" w:rsidRDefault="00F55358" w:rsidP="00A83E91">
      <w:pPr>
        <w:pStyle w:val="EndNoteBibliography"/>
        <w:spacing w:after="0"/>
        <w:rPr>
          <w:rFonts w:asciiTheme="minorHAnsi" w:hAnsiTheme="minorHAnsi" w:cstheme="majorBidi"/>
          <w:sz w:val="24"/>
          <w:szCs w:val="24"/>
        </w:rPr>
      </w:pPr>
      <w:bookmarkStart w:id="10" w:name="_ENREF_10"/>
    </w:p>
    <w:p w:rsidR="001C678F" w:rsidRPr="00ED36AD" w:rsidRDefault="001C678F"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Bhambra, G K (2014) </w:t>
      </w:r>
      <w:r w:rsidRPr="00ED36AD">
        <w:rPr>
          <w:rFonts w:asciiTheme="minorHAnsi" w:hAnsiTheme="minorHAnsi" w:cstheme="majorBidi"/>
          <w:i/>
          <w:iCs/>
          <w:sz w:val="24"/>
          <w:szCs w:val="24"/>
        </w:rPr>
        <w:t>Connected Sociologies</w:t>
      </w:r>
      <w:r w:rsidRPr="00ED36AD">
        <w:rPr>
          <w:rFonts w:asciiTheme="minorHAnsi" w:hAnsiTheme="minorHAnsi" w:cstheme="majorBidi"/>
          <w:sz w:val="24"/>
          <w:szCs w:val="24"/>
        </w:rPr>
        <w:t>. London</w:t>
      </w:r>
      <w:r w:rsidR="00A83E91" w:rsidRPr="00ED36AD">
        <w:rPr>
          <w:rFonts w:asciiTheme="minorHAnsi" w:hAnsiTheme="minorHAnsi" w:cstheme="majorBidi"/>
          <w:sz w:val="24"/>
          <w:szCs w:val="24"/>
        </w:rPr>
        <w:t>:</w:t>
      </w:r>
      <w:r w:rsidRPr="00ED36AD">
        <w:rPr>
          <w:rFonts w:asciiTheme="minorHAnsi" w:hAnsiTheme="minorHAnsi" w:cstheme="majorBidi"/>
          <w:sz w:val="24"/>
          <w:szCs w:val="24"/>
        </w:rPr>
        <w:t xml:space="preserve"> Bloomsbury.</w:t>
      </w:r>
      <w:bookmarkEnd w:id="10"/>
    </w:p>
    <w:p w:rsidR="00F55358" w:rsidRPr="00ED36AD" w:rsidRDefault="00F55358" w:rsidP="00A83E91">
      <w:pPr>
        <w:pStyle w:val="EndNoteBibliography"/>
        <w:spacing w:after="0"/>
        <w:rPr>
          <w:rFonts w:asciiTheme="minorHAnsi" w:hAnsiTheme="minorHAnsi" w:cstheme="majorBidi"/>
          <w:sz w:val="24"/>
          <w:szCs w:val="24"/>
        </w:rPr>
      </w:pPr>
      <w:bookmarkStart w:id="11" w:name="_ENREF_11"/>
    </w:p>
    <w:p w:rsidR="001C678F" w:rsidRPr="00ED36AD" w:rsidRDefault="001C678F" w:rsidP="005473E2">
      <w:pPr>
        <w:pStyle w:val="EndNoteBibliography"/>
        <w:spacing w:after="0"/>
        <w:rPr>
          <w:rFonts w:asciiTheme="minorHAnsi" w:hAnsiTheme="minorHAnsi" w:cstheme="majorBidi"/>
          <w:sz w:val="24"/>
          <w:szCs w:val="24"/>
        </w:rPr>
      </w:pPr>
      <w:bookmarkStart w:id="12" w:name="_ENREF_12"/>
      <w:bookmarkEnd w:id="11"/>
      <w:r w:rsidRPr="00ED36AD">
        <w:rPr>
          <w:rFonts w:asciiTheme="minorHAnsi" w:hAnsiTheme="minorHAnsi" w:cstheme="majorBidi"/>
          <w:sz w:val="24"/>
          <w:szCs w:val="24"/>
        </w:rPr>
        <w:t xml:space="preserve">Bourdieu, P (1984) </w:t>
      </w:r>
      <w:r w:rsidRPr="00ED36AD">
        <w:rPr>
          <w:rFonts w:asciiTheme="minorHAnsi" w:hAnsiTheme="minorHAnsi" w:cstheme="majorBidi"/>
          <w:i/>
          <w:iCs/>
          <w:sz w:val="24"/>
          <w:szCs w:val="24"/>
        </w:rPr>
        <w:t>Distinction. A Social Critique of the Judgement of Taste.</w:t>
      </w:r>
      <w:r w:rsidRPr="00ED36AD">
        <w:rPr>
          <w:rFonts w:asciiTheme="minorHAnsi" w:hAnsiTheme="minorHAnsi" w:cstheme="majorBidi"/>
          <w:sz w:val="24"/>
          <w:szCs w:val="24"/>
        </w:rPr>
        <w:t xml:space="preserve"> London</w:t>
      </w:r>
      <w:r w:rsidR="00A83E91" w:rsidRPr="00ED36AD">
        <w:rPr>
          <w:rFonts w:asciiTheme="minorHAnsi" w:hAnsiTheme="minorHAnsi" w:cstheme="majorBidi"/>
          <w:sz w:val="24"/>
          <w:szCs w:val="24"/>
        </w:rPr>
        <w:t>:</w:t>
      </w:r>
      <w:r w:rsidRPr="00ED36AD">
        <w:rPr>
          <w:rFonts w:asciiTheme="minorHAnsi" w:hAnsiTheme="minorHAnsi" w:cstheme="majorBidi"/>
          <w:sz w:val="24"/>
          <w:szCs w:val="24"/>
        </w:rPr>
        <w:t xml:space="preserve"> Routledge.</w:t>
      </w:r>
      <w:bookmarkEnd w:id="12"/>
    </w:p>
    <w:p w:rsidR="00F55358" w:rsidRPr="00ED36AD" w:rsidRDefault="00F55358" w:rsidP="00A83E91">
      <w:pPr>
        <w:pStyle w:val="EndNoteBibliography"/>
        <w:spacing w:after="0"/>
        <w:rPr>
          <w:rFonts w:asciiTheme="minorHAnsi" w:hAnsiTheme="minorHAnsi" w:cstheme="majorBidi"/>
          <w:sz w:val="24"/>
          <w:szCs w:val="24"/>
        </w:rPr>
      </w:pPr>
      <w:bookmarkStart w:id="13" w:name="_ENREF_13"/>
    </w:p>
    <w:p w:rsidR="001C678F" w:rsidRPr="00ED36AD" w:rsidRDefault="001C678F"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Bourdieu, P (1991) </w:t>
      </w:r>
      <w:r w:rsidRPr="00ED36AD">
        <w:rPr>
          <w:rFonts w:asciiTheme="minorHAnsi" w:hAnsiTheme="minorHAnsi" w:cstheme="majorBidi"/>
          <w:i/>
          <w:iCs/>
          <w:sz w:val="24"/>
          <w:szCs w:val="24"/>
        </w:rPr>
        <w:t>Language and Symbolic Power</w:t>
      </w:r>
      <w:r w:rsidRPr="00ED36AD">
        <w:rPr>
          <w:rFonts w:asciiTheme="minorHAnsi" w:hAnsiTheme="minorHAnsi" w:cstheme="majorBidi"/>
          <w:sz w:val="24"/>
          <w:szCs w:val="24"/>
        </w:rPr>
        <w:t>. Cambridge</w:t>
      </w:r>
      <w:r w:rsidR="00A83E91" w:rsidRPr="00ED36AD">
        <w:rPr>
          <w:rFonts w:asciiTheme="minorHAnsi" w:hAnsiTheme="minorHAnsi" w:cstheme="majorBidi"/>
          <w:sz w:val="24"/>
          <w:szCs w:val="24"/>
        </w:rPr>
        <w:t>:</w:t>
      </w:r>
      <w:r w:rsidRPr="00ED36AD">
        <w:rPr>
          <w:rFonts w:asciiTheme="minorHAnsi" w:hAnsiTheme="minorHAnsi" w:cstheme="majorBidi"/>
          <w:sz w:val="24"/>
          <w:szCs w:val="24"/>
        </w:rPr>
        <w:t xml:space="preserve"> Polity Press.</w:t>
      </w:r>
      <w:bookmarkEnd w:id="13"/>
    </w:p>
    <w:p w:rsidR="00F55358" w:rsidRPr="00ED36AD" w:rsidRDefault="00F55358" w:rsidP="00A83E91">
      <w:pPr>
        <w:pStyle w:val="EndNoteBibliography"/>
        <w:spacing w:after="0"/>
        <w:rPr>
          <w:rFonts w:asciiTheme="minorHAnsi" w:hAnsiTheme="minorHAnsi" w:cstheme="majorBidi"/>
          <w:sz w:val="24"/>
          <w:szCs w:val="24"/>
        </w:rPr>
      </w:pPr>
      <w:bookmarkStart w:id="14" w:name="_ENREF_14"/>
    </w:p>
    <w:p w:rsidR="001C678F" w:rsidRPr="00ED36AD" w:rsidRDefault="001C678F"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Calhoun, C (2010) The Idea of Emergency: Humanitarian Action and Global (Dis)Order. </w:t>
      </w:r>
      <w:r w:rsidR="003D19A3" w:rsidRPr="00ED36AD">
        <w:rPr>
          <w:rFonts w:asciiTheme="minorHAnsi" w:hAnsiTheme="minorHAnsi" w:cstheme="majorBidi"/>
          <w:sz w:val="24"/>
          <w:szCs w:val="24"/>
        </w:rPr>
        <w:t>In</w:t>
      </w:r>
      <w:r w:rsidR="00A83E91" w:rsidRPr="00ED36AD">
        <w:rPr>
          <w:rFonts w:asciiTheme="minorHAnsi" w:hAnsiTheme="minorHAnsi" w:cstheme="majorBidi"/>
          <w:sz w:val="24"/>
          <w:szCs w:val="24"/>
        </w:rPr>
        <w:t xml:space="preserve"> Fassin, D and Pandolfi, M (eds.)</w:t>
      </w:r>
      <w:r w:rsidR="003D19A3"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Contemporary States of Emergency</w:t>
      </w:r>
      <w:r w:rsidRPr="00ED36AD">
        <w:rPr>
          <w:rFonts w:asciiTheme="minorHAnsi" w:hAnsiTheme="minorHAnsi" w:cstheme="majorBidi"/>
          <w:sz w:val="24"/>
          <w:szCs w:val="24"/>
        </w:rPr>
        <w:t>. Boston</w:t>
      </w:r>
      <w:r w:rsidR="00A83E91" w:rsidRPr="00ED36AD">
        <w:rPr>
          <w:rFonts w:asciiTheme="minorHAnsi" w:hAnsiTheme="minorHAnsi" w:cstheme="majorBidi"/>
          <w:sz w:val="24"/>
          <w:szCs w:val="24"/>
        </w:rPr>
        <w:t>:</w:t>
      </w:r>
      <w:r w:rsidRPr="00ED36AD">
        <w:rPr>
          <w:rFonts w:asciiTheme="minorHAnsi" w:hAnsiTheme="minorHAnsi" w:cstheme="majorBidi"/>
          <w:sz w:val="24"/>
          <w:szCs w:val="24"/>
        </w:rPr>
        <w:t xml:space="preserve"> MIT Press</w:t>
      </w:r>
      <w:r w:rsidR="00A83E91" w:rsidRPr="00ED36AD">
        <w:rPr>
          <w:rFonts w:asciiTheme="minorHAnsi" w:hAnsiTheme="minorHAnsi" w:cstheme="majorBidi"/>
          <w:sz w:val="24"/>
          <w:szCs w:val="24"/>
        </w:rPr>
        <w:t>, p.</w:t>
      </w:r>
      <w:r w:rsidRPr="00ED36AD">
        <w:rPr>
          <w:rFonts w:asciiTheme="minorHAnsi" w:hAnsiTheme="minorHAnsi" w:cstheme="majorBidi"/>
          <w:b/>
          <w:sz w:val="24"/>
          <w:szCs w:val="24"/>
        </w:rPr>
        <w:t xml:space="preserve"> </w:t>
      </w:r>
      <w:r w:rsidRPr="00ED36AD">
        <w:rPr>
          <w:rFonts w:asciiTheme="minorHAnsi" w:hAnsiTheme="minorHAnsi" w:cstheme="majorBidi"/>
          <w:sz w:val="24"/>
          <w:szCs w:val="24"/>
        </w:rPr>
        <w:t>29-58.</w:t>
      </w:r>
      <w:bookmarkEnd w:id="14"/>
    </w:p>
    <w:p w:rsidR="00F55358" w:rsidRPr="00ED36AD" w:rsidRDefault="00F55358" w:rsidP="00A83E91">
      <w:pPr>
        <w:pStyle w:val="EndNoteBibliography"/>
        <w:spacing w:after="0"/>
        <w:rPr>
          <w:rFonts w:asciiTheme="minorHAnsi" w:hAnsiTheme="minorHAnsi" w:cstheme="majorBidi"/>
          <w:sz w:val="24"/>
          <w:szCs w:val="24"/>
        </w:rPr>
      </w:pPr>
      <w:bookmarkStart w:id="15" w:name="_ENREF_15"/>
    </w:p>
    <w:p w:rsidR="001C678F" w:rsidRPr="00ED36AD" w:rsidRDefault="001C678F"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Carr, S C</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McWha, </w:t>
      </w:r>
      <w:r w:rsidR="00A83E91" w:rsidRPr="00ED36AD">
        <w:rPr>
          <w:rFonts w:asciiTheme="minorHAnsi" w:hAnsiTheme="minorHAnsi" w:cstheme="majorBidi"/>
          <w:sz w:val="24"/>
          <w:szCs w:val="24"/>
        </w:rPr>
        <w:t xml:space="preserve">I, MacLachla, M and </w:t>
      </w:r>
      <w:r w:rsidRPr="00ED36AD">
        <w:rPr>
          <w:rFonts w:asciiTheme="minorHAnsi" w:hAnsiTheme="minorHAnsi" w:cstheme="majorBidi"/>
          <w:sz w:val="24"/>
          <w:szCs w:val="24"/>
        </w:rPr>
        <w:t xml:space="preserve">Furnham </w:t>
      </w:r>
      <w:r w:rsidR="00A83E91" w:rsidRPr="00ED36AD">
        <w:rPr>
          <w:rFonts w:asciiTheme="minorHAnsi" w:hAnsiTheme="minorHAnsi" w:cstheme="majorBidi"/>
          <w:sz w:val="24"/>
          <w:szCs w:val="24"/>
        </w:rPr>
        <w:t xml:space="preserve">A </w:t>
      </w:r>
      <w:r w:rsidRPr="00ED36AD">
        <w:rPr>
          <w:rFonts w:asciiTheme="minorHAnsi" w:hAnsiTheme="minorHAnsi" w:cstheme="majorBidi"/>
          <w:sz w:val="24"/>
          <w:szCs w:val="24"/>
        </w:rPr>
        <w:t>(2010)</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International–local remuneration differences across six countries: Do they un</w:t>
      </w:r>
      <w:r w:rsidR="00A83E91" w:rsidRPr="00ED36AD">
        <w:rPr>
          <w:rFonts w:asciiTheme="minorHAnsi" w:hAnsiTheme="minorHAnsi" w:cstheme="majorBidi"/>
          <w:sz w:val="24"/>
          <w:szCs w:val="24"/>
        </w:rPr>
        <w:t>dermine poverty reduction work?</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International Journal of Psychology</w:t>
      </w:r>
      <w:r w:rsidRPr="00ED36AD">
        <w:rPr>
          <w:rFonts w:asciiTheme="minorHAnsi" w:hAnsiTheme="minorHAnsi" w:cstheme="majorBidi"/>
          <w:sz w:val="24"/>
          <w:szCs w:val="24"/>
        </w:rPr>
        <w:t xml:space="preserve"> </w:t>
      </w:r>
      <w:r w:rsidR="00A83E91"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45</w:t>
      </w:r>
      <w:r w:rsidR="00A83E91" w:rsidRPr="00ED36AD">
        <w:rPr>
          <w:rFonts w:asciiTheme="minorHAnsi" w:hAnsiTheme="minorHAnsi" w:cstheme="majorBidi"/>
          <w:bCs/>
          <w:sz w:val="24"/>
          <w:szCs w:val="24"/>
        </w:rPr>
        <w:t xml:space="preserve"> </w:t>
      </w:r>
      <w:r w:rsidR="00A83E91" w:rsidRPr="00ED36AD">
        <w:rPr>
          <w:rFonts w:asciiTheme="minorHAnsi" w:hAnsiTheme="minorHAnsi" w:cstheme="majorBidi"/>
          <w:sz w:val="24"/>
          <w:szCs w:val="24"/>
        </w:rPr>
        <w:t xml:space="preserve">No. </w:t>
      </w:r>
      <w:r w:rsidRPr="00ED36AD">
        <w:rPr>
          <w:rFonts w:asciiTheme="minorHAnsi" w:hAnsiTheme="minorHAnsi" w:cstheme="majorBidi"/>
          <w:sz w:val="24"/>
          <w:szCs w:val="24"/>
        </w:rPr>
        <w:t>5</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321 - 340.</w:t>
      </w:r>
      <w:bookmarkEnd w:id="15"/>
    </w:p>
    <w:p w:rsidR="00F55358" w:rsidRPr="00ED36AD" w:rsidRDefault="00F55358" w:rsidP="00A83E91">
      <w:pPr>
        <w:pStyle w:val="EndNoteBibliography"/>
        <w:spacing w:after="0"/>
        <w:rPr>
          <w:rFonts w:asciiTheme="minorHAnsi" w:hAnsiTheme="minorHAnsi" w:cstheme="majorBidi"/>
          <w:sz w:val="24"/>
          <w:szCs w:val="24"/>
        </w:rPr>
      </w:pPr>
      <w:bookmarkStart w:id="16" w:name="_ENREF_16"/>
    </w:p>
    <w:p w:rsidR="001C678F" w:rsidRPr="00ED36AD" w:rsidRDefault="001C678F"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Chang, W</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W (2007)</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The negative can be positive for cultural competence. </w:t>
      </w:r>
      <w:r w:rsidRPr="00ED36AD">
        <w:rPr>
          <w:rFonts w:asciiTheme="minorHAnsi" w:hAnsiTheme="minorHAnsi" w:cstheme="majorBidi"/>
          <w:i/>
          <w:iCs/>
          <w:sz w:val="24"/>
          <w:szCs w:val="24"/>
        </w:rPr>
        <w:t>Human Resource Development International</w:t>
      </w:r>
      <w:r w:rsidRPr="00ED36AD">
        <w:rPr>
          <w:rFonts w:asciiTheme="minorHAnsi" w:hAnsiTheme="minorHAnsi" w:cstheme="majorBidi"/>
          <w:sz w:val="24"/>
          <w:szCs w:val="24"/>
        </w:rPr>
        <w:t xml:space="preserve"> </w:t>
      </w:r>
      <w:r w:rsidR="00A83E91"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10</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2</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225-231.</w:t>
      </w:r>
      <w:bookmarkEnd w:id="16"/>
    </w:p>
    <w:p w:rsidR="00F55358" w:rsidRPr="00ED36AD" w:rsidRDefault="00F55358" w:rsidP="00A83E91">
      <w:pPr>
        <w:pStyle w:val="EndNoteBibliography"/>
        <w:spacing w:after="0"/>
        <w:rPr>
          <w:rFonts w:asciiTheme="minorHAnsi" w:hAnsiTheme="minorHAnsi" w:cstheme="majorBidi"/>
          <w:sz w:val="24"/>
          <w:szCs w:val="24"/>
        </w:rPr>
      </w:pPr>
      <w:bookmarkStart w:id="17" w:name="_ENREF_17"/>
    </w:p>
    <w:p w:rsidR="001C678F" w:rsidRPr="00ED36AD" w:rsidRDefault="001C678F" w:rsidP="00A83E91">
      <w:pPr>
        <w:pStyle w:val="EndNoteBibliography"/>
        <w:spacing w:after="0"/>
        <w:rPr>
          <w:rFonts w:asciiTheme="minorHAnsi" w:hAnsiTheme="minorHAnsi" w:cstheme="majorBidi"/>
          <w:sz w:val="24"/>
          <w:szCs w:val="24"/>
        </w:rPr>
      </w:pPr>
      <w:bookmarkStart w:id="18" w:name="_ENREF_18"/>
      <w:bookmarkEnd w:id="17"/>
      <w:r w:rsidRPr="00ED36AD">
        <w:rPr>
          <w:rFonts w:asciiTheme="minorHAnsi" w:hAnsiTheme="minorHAnsi" w:cstheme="majorBidi"/>
          <w:sz w:val="24"/>
          <w:szCs w:val="24"/>
        </w:rPr>
        <w:t>Connell, R</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Collyer</w:t>
      </w:r>
      <w:r w:rsidR="00E41520" w:rsidRPr="00ED36AD">
        <w:rPr>
          <w:rFonts w:asciiTheme="minorHAnsi" w:hAnsiTheme="minorHAnsi" w:cstheme="majorBidi"/>
          <w:sz w:val="24"/>
          <w:szCs w:val="24"/>
        </w:rPr>
        <w:t>,</w:t>
      </w:r>
      <w:r w:rsidR="00A83E91" w:rsidRPr="00ED36AD">
        <w:rPr>
          <w:rFonts w:asciiTheme="minorHAnsi" w:hAnsiTheme="minorHAnsi" w:cstheme="majorBidi"/>
          <w:sz w:val="24"/>
          <w:szCs w:val="24"/>
        </w:rPr>
        <w:t xml:space="preserve"> F, </w:t>
      </w:r>
      <w:r w:rsidRPr="00ED36AD">
        <w:rPr>
          <w:rFonts w:asciiTheme="minorHAnsi" w:hAnsiTheme="minorHAnsi" w:cstheme="majorBidi"/>
          <w:sz w:val="24"/>
          <w:szCs w:val="24"/>
        </w:rPr>
        <w:t>Maia</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A83E91" w:rsidRPr="00ED36AD">
        <w:rPr>
          <w:rFonts w:asciiTheme="minorHAnsi" w:hAnsiTheme="minorHAnsi" w:cstheme="majorBidi"/>
          <w:sz w:val="24"/>
          <w:szCs w:val="24"/>
        </w:rPr>
        <w:t xml:space="preserve">J M and </w:t>
      </w:r>
      <w:r w:rsidRPr="00ED36AD">
        <w:rPr>
          <w:rFonts w:asciiTheme="minorHAnsi" w:hAnsiTheme="minorHAnsi" w:cstheme="majorBidi"/>
          <w:sz w:val="24"/>
          <w:szCs w:val="24"/>
        </w:rPr>
        <w:t>Morrell</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A83E91" w:rsidRPr="00ED36AD">
        <w:rPr>
          <w:rFonts w:asciiTheme="minorHAnsi" w:hAnsiTheme="minorHAnsi" w:cstheme="majorBidi"/>
          <w:sz w:val="24"/>
          <w:szCs w:val="24"/>
        </w:rPr>
        <w:t xml:space="preserve">R </w:t>
      </w:r>
      <w:r w:rsidRPr="00ED36AD">
        <w:rPr>
          <w:rFonts w:asciiTheme="minorHAnsi" w:hAnsiTheme="minorHAnsi" w:cstheme="majorBidi"/>
          <w:sz w:val="24"/>
          <w:szCs w:val="24"/>
        </w:rPr>
        <w:t>(2017)</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Toward a global sociology of knowledge: Post-colonial realities and intellectual practices. </w:t>
      </w:r>
      <w:r w:rsidRPr="00ED36AD">
        <w:rPr>
          <w:rFonts w:asciiTheme="minorHAnsi" w:hAnsiTheme="minorHAnsi" w:cstheme="majorBidi"/>
          <w:i/>
          <w:iCs/>
          <w:sz w:val="24"/>
          <w:szCs w:val="24"/>
        </w:rPr>
        <w:t>International Sociology</w:t>
      </w:r>
      <w:r w:rsidRPr="00ED36AD">
        <w:rPr>
          <w:rFonts w:asciiTheme="minorHAnsi" w:hAnsiTheme="minorHAnsi" w:cstheme="majorBidi"/>
          <w:sz w:val="24"/>
          <w:szCs w:val="24"/>
        </w:rPr>
        <w:t xml:space="preserve"> </w:t>
      </w:r>
      <w:r w:rsidR="006913A4"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32</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21-37.</w:t>
      </w:r>
      <w:bookmarkEnd w:id="18"/>
    </w:p>
    <w:p w:rsidR="00F55358" w:rsidRPr="00ED36AD" w:rsidRDefault="00F55358" w:rsidP="00A83E91">
      <w:pPr>
        <w:pStyle w:val="EndNoteBibliography"/>
        <w:spacing w:after="0"/>
        <w:rPr>
          <w:rFonts w:asciiTheme="minorHAnsi" w:hAnsiTheme="minorHAnsi" w:cstheme="majorBidi"/>
          <w:sz w:val="24"/>
          <w:szCs w:val="24"/>
        </w:rPr>
      </w:pPr>
      <w:bookmarkStart w:id="19" w:name="_ENREF_19"/>
    </w:p>
    <w:p w:rsidR="001C678F" w:rsidRPr="00ED36AD" w:rsidRDefault="001C678F" w:rsidP="006913A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Creese, G (2010)</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Erasing English Language Competency: African Migrants in Vancouver, Canada. </w:t>
      </w:r>
      <w:r w:rsidRPr="00ED36AD">
        <w:rPr>
          <w:rFonts w:asciiTheme="minorHAnsi" w:hAnsiTheme="minorHAnsi" w:cstheme="majorBidi"/>
          <w:i/>
          <w:iCs/>
          <w:sz w:val="24"/>
          <w:szCs w:val="24"/>
        </w:rPr>
        <w:t>Journal of International Migration &amp; Integration</w:t>
      </w:r>
      <w:r w:rsidRPr="00ED36AD">
        <w:rPr>
          <w:rFonts w:asciiTheme="minorHAnsi" w:hAnsiTheme="minorHAnsi" w:cstheme="majorBidi"/>
          <w:sz w:val="24"/>
          <w:szCs w:val="24"/>
        </w:rPr>
        <w:t xml:space="preserve"> </w:t>
      </w:r>
      <w:r w:rsidR="006913A4"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11</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3</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295-313.</w:t>
      </w:r>
      <w:bookmarkEnd w:id="19"/>
    </w:p>
    <w:p w:rsidR="00F55358" w:rsidRPr="00ED36AD" w:rsidRDefault="00F55358" w:rsidP="00A83E91">
      <w:pPr>
        <w:pStyle w:val="EndNoteBibliography"/>
        <w:spacing w:after="0"/>
        <w:rPr>
          <w:rFonts w:asciiTheme="minorHAnsi" w:hAnsiTheme="minorHAnsi" w:cstheme="majorBidi"/>
          <w:sz w:val="24"/>
          <w:szCs w:val="24"/>
        </w:rPr>
      </w:pPr>
      <w:bookmarkStart w:id="20" w:name="_ENREF_20"/>
    </w:p>
    <w:p w:rsidR="001C678F" w:rsidRPr="00ED36AD" w:rsidRDefault="006913A4" w:rsidP="006913A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Crewe, E and </w:t>
      </w:r>
      <w:r w:rsidR="001C678F" w:rsidRPr="00ED36AD">
        <w:rPr>
          <w:rFonts w:asciiTheme="minorHAnsi" w:hAnsiTheme="minorHAnsi" w:cstheme="majorBidi"/>
          <w:sz w:val="24"/>
          <w:szCs w:val="24"/>
        </w:rPr>
        <w:t>Fernando</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P</w:t>
      </w:r>
      <w:r w:rsidR="001C678F" w:rsidRPr="00ED36AD">
        <w:rPr>
          <w:rFonts w:asciiTheme="minorHAnsi" w:hAnsiTheme="minorHAnsi" w:cstheme="majorBidi"/>
          <w:sz w:val="24"/>
          <w:szCs w:val="24"/>
        </w:rPr>
        <w:t xml:space="preserve"> (2006)</w:t>
      </w:r>
      <w:r w:rsidR="00A83E91" w:rsidRPr="00ED36AD">
        <w:rPr>
          <w:rFonts w:asciiTheme="minorHAnsi" w:hAnsiTheme="minorHAnsi" w:cstheme="majorBidi"/>
          <w:sz w:val="24"/>
          <w:szCs w:val="24"/>
        </w:rPr>
        <w:t xml:space="preserve"> </w:t>
      </w:r>
      <w:r w:rsidR="001C678F" w:rsidRPr="00ED36AD">
        <w:rPr>
          <w:rFonts w:asciiTheme="minorHAnsi" w:hAnsiTheme="minorHAnsi" w:cstheme="majorBidi"/>
          <w:sz w:val="24"/>
          <w:szCs w:val="24"/>
        </w:rPr>
        <w:t xml:space="preserve">The elephant in the room: racism in representations, relationships and rituals. </w:t>
      </w:r>
      <w:r w:rsidR="001C678F" w:rsidRPr="00ED36AD">
        <w:rPr>
          <w:rFonts w:asciiTheme="minorHAnsi" w:hAnsiTheme="minorHAnsi" w:cstheme="majorBidi"/>
          <w:i/>
          <w:iCs/>
          <w:sz w:val="24"/>
          <w:szCs w:val="24"/>
        </w:rPr>
        <w:t>Progress in Development Studies</w:t>
      </w:r>
      <w:r w:rsidR="001C678F" w:rsidRPr="00ED36AD">
        <w:rPr>
          <w:rFonts w:asciiTheme="minorHAnsi" w:hAnsiTheme="minorHAnsi" w:cstheme="majorBidi"/>
          <w:sz w:val="24"/>
          <w:szCs w:val="24"/>
        </w:rPr>
        <w:t xml:space="preserve"> </w:t>
      </w:r>
      <w:r w:rsidRPr="00ED36AD">
        <w:rPr>
          <w:rFonts w:asciiTheme="minorHAnsi" w:hAnsiTheme="minorHAnsi" w:cstheme="majorBidi"/>
          <w:bCs/>
          <w:sz w:val="24"/>
          <w:szCs w:val="24"/>
        </w:rPr>
        <w:t xml:space="preserve">Vol. </w:t>
      </w:r>
      <w:r w:rsidR="001C678F" w:rsidRPr="00ED36AD">
        <w:rPr>
          <w:rFonts w:asciiTheme="minorHAnsi" w:hAnsiTheme="minorHAnsi" w:cstheme="majorBidi"/>
          <w:bCs/>
          <w:sz w:val="24"/>
          <w:szCs w:val="24"/>
        </w:rPr>
        <w:t>6</w:t>
      </w:r>
      <w:r w:rsidR="00A83E91" w:rsidRPr="00ED36AD">
        <w:rPr>
          <w:rFonts w:asciiTheme="minorHAnsi" w:hAnsiTheme="minorHAnsi" w:cstheme="majorBidi"/>
          <w:sz w:val="24"/>
          <w:szCs w:val="24"/>
        </w:rPr>
        <w:t xml:space="preserve">, No. </w:t>
      </w:r>
      <w:r w:rsidR="001C678F"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001C678F" w:rsidRPr="00ED36AD">
        <w:rPr>
          <w:rFonts w:asciiTheme="minorHAnsi" w:hAnsiTheme="minorHAnsi" w:cstheme="majorBidi"/>
          <w:sz w:val="24"/>
          <w:szCs w:val="24"/>
        </w:rPr>
        <w:t xml:space="preserve"> 40-54.</w:t>
      </w:r>
      <w:bookmarkEnd w:id="20"/>
    </w:p>
    <w:p w:rsidR="00F55358" w:rsidRPr="00ED36AD" w:rsidRDefault="00F55358" w:rsidP="00A83E91">
      <w:pPr>
        <w:pStyle w:val="EndNoteBibliography"/>
        <w:spacing w:after="0"/>
        <w:rPr>
          <w:rFonts w:asciiTheme="minorHAnsi" w:hAnsiTheme="minorHAnsi" w:cstheme="majorBidi"/>
          <w:sz w:val="24"/>
          <w:szCs w:val="24"/>
        </w:rPr>
      </w:pPr>
      <w:bookmarkStart w:id="21" w:name="_ENREF_21"/>
    </w:p>
    <w:p w:rsidR="001920D0" w:rsidRPr="00ED36AD" w:rsidRDefault="001920D0" w:rsidP="006913A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Cornwall, A., &amp; Eade, D. (2010). </w:t>
      </w:r>
      <w:r w:rsidRPr="00ED36AD">
        <w:rPr>
          <w:rFonts w:asciiTheme="minorHAnsi" w:hAnsiTheme="minorHAnsi" w:cstheme="majorBidi"/>
          <w:i/>
          <w:iCs/>
          <w:sz w:val="24"/>
          <w:szCs w:val="24"/>
        </w:rPr>
        <w:t>Deconstructing development discourse: Buzzwords and fuzzwords</w:t>
      </w:r>
      <w:r w:rsidRPr="00ED36AD">
        <w:rPr>
          <w:rFonts w:asciiTheme="minorHAnsi" w:hAnsiTheme="minorHAnsi" w:cstheme="majorBidi"/>
          <w:sz w:val="24"/>
          <w:szCs w:val="24"/>
        </w:rPr>
        <w:t>. Oxfam GB.</w:t>
      </w:r>
    </w:p>
    <w:p w:rsidR="001920D0" w:rsidRPr="00ED36AD" w:rsidRDefault="001920D0" w:rsidP="006913A4">
      <w:pPr>
        <w:pStyle w:val="EndNoteBibliography"/>
        <w:spacing w:after="0"/>
        <w:rPr>
          <w:rFonts w:asciiTheme="minorHAnsi" w:hAnsiTheme="minorHAnsi" w:cstheme="majorBidi"/>
          <w:sz w:val="24"/>
          <w:szCs w:val="24"/>
        </w:rPr>
      </w:pPr>
    </w:p>
    <w:p w:rsidR="001C678F" w:rsidRPr="00ED36AD" w:rsidRDefault="001C678F" w:rsidP="006913A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de Jong, S (2017). </w:t>
      </w:r>
      <w:r w:rsidRPr="00ED36AD">
        <w:rPr>
          <w:rFonts w:asciiTheme="minorHAnsi" w:hAnsiTheme="minorHAnsi" w:cstheme="majorBidi"/>
          <w:i/>
          <w:iCs/>
          <w:sz w:val="24"/>
          <w:szCs w:val="24"/>
        </w:rPr>
        <w:t>Complicit Sisters: Gender and Women's Issues across North-South Divides</w:t>
      </w:r>
      <w:r w:rsidR="006913A4" w:rsidRPr="00ED36AD">
        <w:rPr>
          <w:rFonts w:asciiTheme="minorHAnsi" w:hAnsiTheme="minorHAnsi" w:cstheme="majorBidi"/>
          <w:sz w:val="24"/>
          <w:szCs w:val="24"/>
        </w:rPr>
        <w:t xml:space="preserve">. Oxford: </w:t>
      </w:r>
      <w:r w:rsidRPr="00ED36AD">
        <w:rPr>
          <w:rFonts w:asciiTheme="minorHAnsi" w:hAnsiTheme="minorHAnsi" w:cstheme="majorBidi"/>
          <w:sz w:val="24"/>
          <w:szCs w:val="24"/>
        </w:rPr>
        <w:t>Oxford University Press.</w:t>
      </w:r>
      <w:bookmarkEnd w:id="21"/>
    </w:p>
    <w:p w:rsidR="00F55358" w:rsidRPr="00ED36AD" w:rsidRDefault="00F55358" w:rsidP="00A83E91">
      <w:pPr>
        <w:pStyle w:val="EndNoteBibliography"/>
        <w:spacing w:after="0"/>
        <w:rPr>
          <w:rFonts w:asciiTheme="minorHAnsi" w:hAnsiTheme="minorHAnsi" w:cstheme="majorBidi"/>
          <w:sz w:val="24"/>
          <w:szCs w:val="24"/>
        </w:rPr>
      </w:pPr>
      <w:bookmarkStart w:id="22" w:name="_ENREF_22"/>
    </w:p>
    <w:p w:rsidR="001C678F" w:rsidRPr="00ED36AD" w:rsidRDefault="001C678F" w:rsidP="006913A4">
      <w:pPr>
        <w:pStyle w:val="EndNoteBibliography"/>
        <w:spacing w:after="0"/>
        <w:rPr>
          <w:rFonts w:asciiTheme="minorHAnsi" w:hAnsiTheme="minorHAnsi" w:cstheme="majorBidi"/>
          <w:sz w:val="24"/>
          <w:szCs w:val="24"/>
        </w:rPr>
      </w:pPr>
      <w:bookmarkStart w:id="23" w:name="_ENREF_23"/>
      <w:bookmarkEnd w:id="22"/>
      <w:r w:rsidRPr="00ED36AD">
        <w:rPr>
          <w:rFonts w:asciiTheme="minorHAnsi" w:hAnsiTheme="minorHAnsi" w:cstheme="majorBidi"/>
          <w:sz w:val="24"/>
          <w:szCs w:val="24"/>
        </w:rPr>
        <w:t>Doerr, N (2012)</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Translating democracy: how activists in the European Social Forum practice multilingual deliberation. </w:t>
      </w:r>
      <w:r w:rsidRPr="00ED36AD">
        <w:rPr>
          <w:rFonts w:asciiTheme="minorHAnsi" w:hAnsiTheme="minorHAnsi" w:cstheme="majorBidi"/>
          <w:i/>
          <w:iCs/>
          <w:sz w:val="24"/>
          <w:szCs w:val="24"/>
        </w:rPr>
        <w:t>European Political Science Review</w:t>
      </w:r>
      <w:r w:rsidRPr="00ED36AD">
        <w:rPr>
          <w:rFonts w:asciiTheme="minorHAnsi" w:hAnsiTheme="minorHAnsi" w:cstheme="majorBidi"/>
          <w:sz w:val="24"/>
          <w:szCs w:val="24"/>
        </w:rPr>
        <w:t xml:space="preserve"> </w:t>
      </w:r>
      <w:r w:rsidR="006913A4"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4</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3</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361-384.</w:t>
      </w:r>
      <w:bookmarkEnd w:id="23"/>
    </w:p>
    <w:p w:rsidR="00F55358" w:rsidRPr="00ED36AD" w:rsidRDefault="00F55358" w:rsidP="00A83E91">
      <w:pPr>
        <w:pStyle w:val="EndNoteBibliography"/>
        <w:spacing w:after="0"/>
        <w:rPr>
          <w:rFonts w:asciiTheme="minorHAnsi" w:hAnsiTheme="minorHAnsi" w:cstheme="majorBidi"/>
          <w:sz w:val="24"/>
          <w:szCs w:val="24"/>
        </w:rPr>
      </w:pPr>
      <w:bookmarkStart w:id="24" w:name="_ENREF_24"/>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Eyben, R</w:t>
      </w:r>
      <w:r w:rsidR="005473E2" w:rsidRPr="00ED36AD">
        <w:rPr>
          <w:rFonts w:asciiTheme="minorHAnsi" w:hAnsiTheme="minorHAnsi" w:cstheme="majorBidi"/>
          <w:sz w:val="24"/>
          <w:szCs w:val="24"/>
        </w:rPr>
        <w:t xml:space="preserve"> (ed.)</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2006</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Relationships for Aid</w:t>
      </w:r>
      <w:r w:rsidRPr="00ED36AD">
        <w:rPr>
          <w:rFonts w:asciiTheme="minorHAnsi" w:hAnsiTheme="minorHAnsi" w:cstheme="majorBidi"/>
          <w:sz w:val="24"/>
          <w:szCs w:val="24"/>
        </w:rPr>
        <w:t>. London, Earthscan</w:t>
      </w:r>
      <w:r w:rsidR="005473E2" w:rsidRPr="00ED36AD">
        <w:rPr>
          <w:rFonts w:asciiTheme="minorHAnsi" w:hAnsiTheme="minorHAnsi" w:cstheme="majorBidi"/>
          <w:sz w:val="24"/>
          <w:szCs w:val="24"/>
        </w:rPr>
        <w:t>.</w:t>
      </w:r>
      <w:bookmarkEnd w:id="24"/>
    </w:p>
    <w:p w:rsidR="00F55358" w:rsidRPr="00ED36AD" w:rsidRDefault="00F55358" w:rsidP="00A83E91">
      <w:pPr>
        <w:pStyle w:val="EndNoteBibliography"/>
        <w:spacing w:after="0"/>
        <w:rPr>
          <w:rFonts w:asciiTheme="minorHAnsi" w:hAnsiTheme="minorHAnsi" w:cstheme="majorBidi"/>
          <w:sz w:val="24"/>
          <w:szCs w:val="24"/>
        </w:rPr>
      </w:pPr>
      <w:bookmarkStart w:id="25" w:name="_ENREF_25"/>
    </w:p>
    <w:p w:rsidR="001C678F" w:rsidRPr="00ED36AD" w:rsidRDefault="001C678F"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Eyben, R</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2014</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International Aid and the Making of a Better World</w:t>
      </w:r>
      <w:r w:rsidRPr="00ED36AD">
        <w:rPr>
          <w:rFonts w:asciiTheme="minorHAnsi" w:hAnsiTheme="minorHAnsi" w:cstheme="majorBidi"/>
          <w:sz w:val="24"/>
          <w:szCs w:val="24"/>
        </w:rPr>
        <w:t>. London, Routledge.</w:t>
      </w:r>
      <w:bookmarkEnd w:id="25"/>
    </w:p>
    <w:p w:rsidR="00F55358" w:rsidRPr="00ED36AD" w:rsidRDefault="00F55358" w:rsidP="00A83E91">
      <w:pPr>
        <w:pStyle w:val="EndNoteBibliography"/>
        <w:spacing w:after="0"/>
        <w:rPr>
          <w:rFonts w:asciiTheme="minorHAnsi" w:hAnsiTheme="minorHAnsi" w:cstheme="majorBidi"/>
          <w:sz w:val="24"/>
          <w:szCs w:val="24"/>
        </w:rPr>
      </w:pPr>
      <w:bookmarkStart w:id="26" w:name="_ENREF_26"/>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Fassin, D</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2012</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Humanitarian Reason. A Moral History of the Present</w:t>
      </w:r>
      <w:r w:rsidRPr="00ED36AD">
        <w:rPr>
          <w:rFonts w:asciiTheme="minorHAnsi" w:hAnsiTheme="minorHAnsi" w:cstheme="majorBidi"/>
          <w:sz w:val="24"/>
          <w:szCs w:val="24"/>
        </w:rPr>
        <w:t>. Berkeley</w:t>
      </w:r>
      <w:r w:rsidR="005473E2" w:rsidRPr="00ED36AD">
        <w:rPr>
          <w:rFonts w:asciiTheme="minorHAnsi" w:hAnsiTheme="minorHAnsi" w:cstheme="majorBidi"/>
          <w:sz w:val="24"/>
          <w:szCs w:val="24"/>
        </w:rPr>
        <w:t>:</w:t>
      </w:r>
      <w:r w:rsidRPr="00ED36AD">
        <w:rPr>
          <w:rFonts w:asciiTheme="minorHAnsi" w:hAnsiTheme="minorHAnsi" w:cstheme="majorBidi"/>
          <w:sz w:val="24"/>
          <w:szCs w:val="24"/>
        </w:rPr>
        <w:t xml:space="preserve"> University of California Press.</w:t>
      </w:r>
      <w:bookmarkEnd w:id="26"/>
    </w:p>
    <w:p w:rsidR="00F55358" w:rsidRPr="00ED36AD" w:rsidRDefault="00F55358" w:rsidP="00A83E91">
      <w:pPr>
        <w:pStyle w:val="EndNoteBibliography"/>
        <w:spacing w:after="0"/>
        <w:rPr>
          <w:rFonts w:asciiTheme="minorHAnsi" w:hAnsiTheme="minorHAnsi" w:cstheme="majorBidi"/>
          <w:sz w:val="24"/>
          <w:szCs w:val="24"/>
        </w:rPr>
      </w:pPr>
      <w:bookmarkStart w:id="27" w:name="_ENREF_27"/>
    </w:p>
    <w:p w:rsidR="001C678F" w:rsidRPr="00ED36AD" w:rsidRDefault="001C678F"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Fast, L</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2014</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Aid in Danger. The Promises and Perils of Humanitarianism.</w:t>
      </w:r>
      <w:r w:rsidRPr="00ED36AD">
        <w:rPr>
          <w:rFonts w:asciiTheme="minorHAnsi" w:hAnsiTheme="minorHAnsi" w:cstheme="majorBidi"/>
          <w:sz w:val="24"/>
          <w:szCs w:val="24"/>
        </w:rPr>
        <w:t xml:space="preserve"> Philadelphia, University of Pennsylvania Press.</w:t>
      </w:r>
      <w:bookmarkEnd w:id="27"/>
    </w:p>
    <w:p w:rsidR="00F55358" w:rsidRPr="00ED36AD" w:rsidRDefault="00F55358" w:rsidP="00A83E91">
      <w:pPr>
        <w:pStyle w:val="EndNoteBibliography"/>
        <w:spacing w:after="0"/>
        <w:rPr>
          <w:rFonts w:asciiTheme="minorHAnsi" w:hAnsiTheme="minorHAnsi" w:cstheme="majorBidi"/>
          <w:sz w:val="24"/>
          <w:szCs w:val="24"/>
        </w:rPr>
      </w:pPr>
      <w:bookmarkStart w:id="28" w:name="_ENREF_28"/>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Fechter, AM</w:t>
      </w:r>
      <w:r w:rsidR="005473E2" w:rsidRPr="00ED36AD">
        <w:rPr>
          <w:rFonts w:asciiTheme="minorHAnsi" w:hAnsiTheme="minorHAnsi" w:cstheme="majorBidi"/>
          <w:sz w:val="24"/>
          <w:szCs w:val="24"/>
        </w:rPr>
        <w:t xml:space="preserve"> and </w:t>
      </w:r>
      <w:r w:rsidRPr="00ED36AD">
        <w:rPr>
          <w:rFonts w:asciiTheme="minorHAnsi" w:hAnsiTheme="minorHAnsi" w:cstheme="majorBidi"/>
          <w:sz w:val="24"/>
          <w:szCs w:val="24"/>
        </w:rPr>
        <w:t>Hindman</w:t>
      </w:r>
      <w:r w:rsidR="00E41520" w:rsidRPr="00ED36AD">
        <w:rPr>
          <w:rFonts w:asciiTheme="minorHAnsi" w:hAnsiTheme="minorHAnsi" w:cstheme="majorBidi"/>
          <w:sz w:val="24"/>
          <w:szCs w:val="24"/>
        </w:rPr>
        <w:t>,</w:t>
      </w:r>
      <w:r w:rsidR="005473E2" w:rsidRPr="00ED36AD">
        <w:rPr>
          <w:rFonts w:asciiTheme="minorHAnsi" w:hAnsiTheme="minorHAnsi" w:cstheme="majorBidi"/>
          <w:sz w:val="24"/>
          <w:szCs w:val="24"/>
        </w:rPr>
        <w:t xml:space="preserve"> H</w:t>
      </w:r>
      <w:r w:rsidRPr="00ED36AD">
        <w:rPr>
          <w:rFonts w:asciiTheme="minorHAnsi" w:hAnsiTheme="minorHAnsi" w:cstheme="majorBidi"/>
          <w:sz w:val="24"/>
          <w:szCs w:val="24"/>
        </w:rPr>
        <w:t xml:space="preserve"> </w:t>
      </w:r>
      <w:r w:rsidR="005473E2" w:rsidRPr="00ED36AD">
        <w:rPr>
          <w:rFonts w:asciiTheme="minorHAnsi" w:hAnsiTheme="minorHAnsi" w:cstheme="majorBidi"/>
          <w:sz w:val="24"/>
          <w:szCs w:val="24"/>
        </w:rPr>
        <w:t>(e</w:t>
      </w:r>
      <w:r w:rsidRPr="00ED36AD">
        <w:rPr>
          <w:rFonts w:asciiTheme="minorHAnsi" w:hAnsiTheme="minorHAnsi" w:cstheme="majorBidi"/>
          <w:sz w:val="24"/>
          <w:szCs w:val="24"/>
        </w:rPr>
        <w:t>ds</w:t>
      </w:r>
      <w:r w:rsidR="005473E2" w:rsidRPr="00ED36AD">
        <w:rPr>
          <w:rFonts w:asciiTheme="minorHAnsi" w:hAnsiTheme="minorHAnsi" w:cstheme="majorBidi"/>
          <w:sz w:val="24"/>
          <w:szCs w:val="24"/>
        </w:rPr>
        <w:t>)</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2011</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Inside the Everyday Lives of Development Workers. Challenges and Futures of Aidland</w:t>
      </w:r>
      <w:r w:rsidR="005473E2" w:rsidRPr="00ED36AD">
        <w:rPr>
          <w:rFonts w:asciiTheme="minorHAnsi" w:hAnsiTheme="minorHAnsi" w:cstheme="majorBidi"/>
          <w:i/>
          <w:iCs/>
          <w:sz w:val="24"/>
          <w:szCs w:val="24"/>
        </w:rPr>
        <w:t>.</w:t>
      </w:r>
      <w:r w:rsidRPr="00ED36AD">
        <w:rPr>
          <w:rFonts w:asciiTheme="minorHAnsi" w:hAnsiTheme="minorHAnsi" w:cstheme="majorBidi"/>
          <w:sz w:val="24"/>
          <w:szCs w:val="24"/>
        </w:rPr>
        <w:t xml:space="preserve"> Kumarian.</w:t>
      </w:r>
      <w:bookmarkEnd w:id="28"/>
    </w:p>
    <w:p w:rsidR="00F55358" w:rsidRPr="00ED36AD" w:rsidRDefault="00F55358" w:rsidP="00A83E91">
      <w:pPr>
        <w:pStyle w:val="EndNoteBibliography"/>
        <w:spacing w:after="0"/>
        <w:rPr>
          <w:rFonts w:asciiTheme="minorHAnsi" w:hAnsiTheme="minorHAnsi" w:cstheme="majorBidi"/>
          <w:sz w:val="24"/>
          <w:szCs w:val="24"/>
        </w:rPr>
      </w:pPr>
      <w:bookmarkStart w:id="29" w:name="_ENREF_29"/>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Federici, F M</w:t>
      </w:r>
      <w:r w:rsidR="005473E2" w:rsidRPr="00ED36AD">
        <w:rPr>
          <w:rFonts w:asciiTheme="minorHAnsi" w:hAnsiTheme="minorHAnsi" w:cstheme="majorBidi"/>
          <w:sz w:val="24"/>
          <w:szCs w:val="24"/>
        </w:rPr>
        <w:t xml:space="preserve"> (ed.)</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2016</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Mediating Emergencies and Conflicts: Frontline Translating and Interpreting</w:t>
      </w:r>
      <w:r w:rsidRPr="00ED36AD">
        <w:rPr>
          <w:rFonts w:asciiTheme="minorHAnsi" w:hAnsiTheme="minorHAnsi" w:cstheme="majorBidi"/>
          <w:sz w:val="24"/>
          <w:szCs w:val="24"/>
        </w:rPr>
        <w:t>. London</w:t>
      </w:r>
      <w:r w:rsidR="005473E2" w:rsidRPr="00ED36AD">
        <w:rPr>
          <w:rFonts w:asciiTheme="minorHAnsi" w:hAnsiTheme="minorHAnsi" w:cstheme="majorBidi"/>
          <w:sz w:val="24"/>
          <w:szCs w:val="24"/>
        </w:rPr>
        <w:t>:</w:t>
      </w:r>
      <w:r w:rsidRPr="00ED36AD">
        <w:rPr>
          <w:rFonts w:asciiTheme="minorHAnsi" w:hAnsiTheme="minorHAnsi" w:cstheme="majorBidi"/>
          <w:sz w:val="24"/>
          <w:szCs w:val="24"/>
        </w:rPr>
        <w:t xml:space="preserve"> Palgrave</w:t>
      </w:r>
      <w:r w:rsidR="005473E2" w:rsidRPr="00ED36AD">
        <w:rPr>
          <w:rFonts w:asciiTheme="minorHAnsi" w:hAnsiTheme="minorHAnsi" w:cstheme="majorBidi"/>
          <w:sz w:val="24"/>
          <w:szCs w:val="24"/>
        </w:rPr>
        <w:t>.</w:t>
      </w:r>
      <w:bookmarkEnd w:id="29"/>
    </w:p>
    <w:p w:rsidR="00F55358" w:rsidRPr="00ED36AD" w:rsidRDefault="00F55358" w:rsidP="00A83E91">
      <w:pPr>
        <w:pStyle w:val="EndNoteBibliography"/>
        <w:spacing w:after="0"/>
        <w:rPr>
          <w:rFonts w:asciiTheme="minorHAnsi" w:hAnsiTheme="minorHAnsi" w:cstheme="majorBidi"/>
          <w:sz w:val="24"/>
          <w:szCs w:val="24"/>
        </w:rPr>
      </w:pPr>
      <w:bookmarkStart w:id="30" w:name="_ENREF_30"/>
    </w:p>
    <w:p w:rsidR="000C76B4" w:rsidRPr="00ED36AD" w:rsidRDefault="000C76B4"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Footitt, H</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2017)</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International aid and development: hearing multilingualism, learning from intercultural encounters in the history of OxfamGB. </w:t>
      </w:r>
      <w:r w:rsidRPr="00ED36AD">
        <w:rPr>
          <w:rFonts w:asciiTheme="minorHAnsi" w:hAnsiTheme="minorHAnsi" w:cstheme="majorBidi"/>
          <w:i/>
          <w:iCs/>
          <w:sz w:val="24"/>
          <w:szCs w:val="24"/>
        </w:rPr>
        <w:t>Language and Intercultural Communication</w:t>
      </w:r>
      <w:r w:rsidRPr="00ED36AD">
        <w:rPr>
          <w:rFonts w:asciiTheme="minorHAnsi" w:hAnsiTheme="minorHAnsi" w:cstheme="majorBidi"/>
          <w:sz w:val="24"/>
          <w:szCs w:val="24"/>
        </w:rPr>
        <w:t xml:space="preserve"> </w:t>
      </w:r>
      <w:r w:rsidR="005473E2" w:rsidRPr="00ED36AD">
        <w:rPr>
          <w:rFonts w:asciiTheme="minorHAnsi" w:hAnsiTheme="minorHAnsi" w:cstheme="majorBidi"/>
          <w:sz w:val="24"/>
          <w:szCs w:val="24"/>
        </w:rPr>
        <w:t xml:space="preserve">Vol. </w:t>
      </w:r>
      <w:r w:rsidRPr="00ED36AD">
        <w:rPr>
          <w:rFonts w:asciiTheme="minorHAnsi" w:hAnsiTheme="minorHAnsi" w:cstheme="majorBidi"/>
          <w:sz w:val="24"/>
          <w:szCs w:val="24"/>
        </w:rPr>
        <w:t>17</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4</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518-533.</w:t>
      </w:r>
    </w:p>
    <w:p w:rsidR="00E3346A" w:rsidRPr="00ED36AD" w:rsidRDefault="00E3346A" w:rsidP="005473E2">
      <w:pPr>
        <w:pStyle w:val="EndNoteBibliography"/>
        <w:spacing w:after="0"/>
        <w:rPr>
          <w:rFonts w:asciiTheme="minorHAnsi" w:hAnsiTheme="minorHAnsi" w:cstheme="majorBidi"/>
          <w:sz w:val="24"/>
          <w:szCs w:val="24"/>
        </w:rPr>
      </w:pPr>
    </w:p>
    <w:p w:rsidR="00E3346A" w:rsidRPr="00ED36AD" w:rsidRDefault="00E3346A"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Fortier, A M (2017) On (Not) Speaking English: Colonial Legacies in Language Requirements for British Citizenship. </w:t>
      </w:r>
      <w:r w:rsidRPr="00ED36AD">
        <w:rPr>
          <w:rFonts w:asciiTheme="minorHAnsi" w:hAnsiTheme="minorHAnsi" w:cstheme="majorBidi"/>
          <w:i/>
          <w:iCs/>
          <w:sz w:val="24"/>
          <w:szCs w:val="24"/>
        </w:rPr>
        <w:t>Sociology</w:t>
      </w:r>
      <w:r w:rsidRPr="00ED36AD">
        <w:rPr>
          <w:rFonts w:asciiTheme="minorHAnsi" w:hAnsiTheme="minorHAnsi" w:cstheme="majorBidi"/>
          <w:sz w:val="24"/>
          <w:szCs w:val="24"/>
        </w:rPr>
        <w:t>, online first DOI: 10.1177/0038038517742854.</w:t>
      </w:r>
    </w:p>
    <w:p w:rsidR="000C76B4" w:rsidRPr="00ED36AD" w:rsidRDefault="000C76B4" w:rsidP="00A83E91">
      <w:pPr>
        <w:pStyle w:val="EndNoteBibliography"/>
        <w:spacing w:after="0"/>
        <w:rPr>
          <w:rFonts w:asciiTheme="minorHAnsi" w:hAnsiTheme="minorHAnsi" w:cstheme="majorBidi"/>
          <w:sz w:val="24"/>
          <w:szCs w:val="24"/>
        </w:rPr>
      </w:pPr>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Fox, R C</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2014</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Doctors Without Borders. Humanitarian Quests, Impossible Dreams of Medicins Sans Frontieres</w:t>
      </w:r>
      <w:r w:rsidRPr="00ED36AD">
        <w:rPr>
          <w:rFonts w:asciiTheme="minorHAnsi" w:hAnsiTheme="minorHAnsi" w:cstheme="majorBidi"/>
          <w:sz w:val="24"/>
          <w:szCs w:val="24"/>
        </w:rPr>
        <w:t>. Baltimore, Johns Hopkins University Press.</w:t>
      </w:r>
      <w:bookmarkEnd w:id="30"/>
    </w:p>
    <w:p w:rsidR="00F55358" w:rsidRPr="00ED36AD" w:rsidRDefault="00F55358" w:rsidP="00A83E91">
      <w:pPr>
        <w:pStyle w:val="EndNoteBibliography"/>
        <w:spacing w:after="0"/>
        <w:rPr>
          <w:rFonts w:asciiTheme="minorHAnsi" w:hAnsiTheme="minorHAnsi" w:cstheme="majorBidi"/>
          <w:sz w:val="24"/>
          <w:szCs w:val="24"/>
        </w:rPr>
      </w:pPr>
      <w:bookmarkStart w:id="31" w:name="_ENREF_31"/>
    </w:p>
    <w:p w:rsidR="000B1890" w:rsidRPr="00ED36AD" w:rsidRDefault="000B1890"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Geidel, M</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2015</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Peace Corps Fantasies. How Development Shaped the Global Sixties.</w:t>
      </w:r>
      <w:r w:rsidRPr="00ED36AD">
        <w:rPr>
          <w:rFonts w:asciiTheme="minorHAnsi" w:hAnsiTheme="minorHAnsi" w:cstheme="majorBidi"/>
          <w:sz w:val="24"/>
          <w:szCs w:val="24"/>
        </w:rPr>
        <w:t xml:space="preserve"> Minneapolis</w:t>
      </w:r>
      <w:r w:rsidR="005473E2" w:rsidRPr="00ED36AD">
        <w:rPr>
          <w:rFonts w:asciiTheme="minorHAnsi" w:hAnsiTheme="minorHAnsi" w:cstheme="majorBidi"/>
          <w:sz w:val="24"/>
          <w:szCs w:val="24"/>
        </w:rPr>
        <w:t>:</w:t>
      </w:r>
      <w:r w:rsidRPr="00ED36AD">
        <w:rPr>
          <w:rFonts w:asciiTheme="minorHAnsi" w:hAnsiTheme="minorHAnsi" w:cstheme="majorBidi"/>
          <w:sz w:val="24"/>
          <w:szCs w:val="24"/>
        </w:rPr>
        <w:t xml:space="preserve"> University of Minnesota Press.</w:t>
      </w:r>
    </w:p>
    <w:p w:rsidR="000B1890" w:rsidRPr="00ED36AD" w:rsidRDefault="000B1890" w:rsidP="00A83E91">
      <w:pPr>
        <w:pStyle w:val="EndNoteBibliography"/>
        <w:spacing w:after="0"/>
        <w:rPr>
          <w:rFonts w:asciiTheme="minorHAnsi" w:hAnsiTheme="minorHAnsi" w:cstheme="majorBidi"/>
          <w:sz w:val="24"/>
          <w:szCs w:val="24"/>
        </w:rPr>
      </w:pPr>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Gerhards, J</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2014)</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Transnational linguistic capital: Explaining English proficiency in 27 European countries. </w:t>
      </w:r>
      <w:r w:rsidRPr="00ED36AD">
        <w:rPr>
          <w:rFonts w:asciiTheme="minorHAnsi" w:hAnsiTheme="minorHAnsi" w:cstheme="majorBidi"/>
          <w:i/>
          <w:iCs/>
          <w:sz w:val="24"/>
          <w:szCs w:val="24"/>
        </w:rPr>
        <w:t>International Sociology</w:t>
      </w:r>
      <w:r w:rsidRPr="00ED36AD">
        <w:rPr>
          <w:rFonts w:asciiTheme="minorHAnsi" w:hAnsiTheme="minorHAnsi" w:cstheme="majorBidi"/>
          <w:sz w:val="24"/>
          <w:szCs w:val="24"/>
        </w:rPr>
        <w:t xml:space="preserve"> </w:t>
      </w:r>
      <w:r w:rsidR="005473E2"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29</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56-74.</w:t>
      </w:r>
      <w:bookmarkEnd w:id="31"/>
    </w:p>
    <w:p w:rsidR="00F55358" w:rsidRPr="00ED36AD" w:rsidRDefault="00F55358" w:rsidP="00A83E91">
      <w:pPr>
        <w:pStyle w:val="EndNoteBibliography"/>
        <w:spacing w:after="0"/>
        <w:rPr>
          <w:rFonts w:asciiTheme="minorHAnsi" w:hAnsiTheme="minorHAnsi" w:cstheme="majorBidi"/>
          <w:sz w:val="24"/>
          <w:szCs w:val="24"/>
        </w:rPr>
      </w:pPr>
      <w:bookmarkStart w:id="32" w:name="_ENREF_32"/>
    </w:p>
    <w:p w:rsidR="001C678F" w:rsidRPr="00ED36AD" w:rsidRDefault="005473E2" w:rsidP="00A83E91">
      <w:pPr>
        <w:pStyle w:val="EndNoteBibliography"/>
        <w:spacing w:after="0"/>
        <w:rPr>
          <w:rFonts w:asciiTheme="minorHAnsi" w:hAnsiTheme="minorHAnsi" w:cstheme="majorBidi"/>
          <w:sz w:val="24"/>
          <w:szCs w:val="24"/>
          <w:lang w:val="de-DE"/>
        </w:rPr>
      </w:pPr>
      <w:r w:rsidRPr="00ED36AD">
        <w:rPr>
          <w:rFonts w:asciiTheme="minorHAnsi" w:hAnsiTheme="minorHAnsi" w:cstheme="majorBidi"/>
          <w:sz w:val="24"/>
          <w:szCs w:val="24"/>
        </w:rPr>
        <w:t xml:space="preserve">Gerhards, J and </w:t>
      </w:r>
      <w:r w:rsidR="001C678F" w:rsidRPr="00ED36AD">
        <w:rPr>
          <w:rFonts w:asciiTheme="minorHAnsi" w:hAnsiTheme="minorHAnsi" w:cstheme="majorBidi"/>
          <w:sz w:val="24"/>
          <w:szCs w:val="24"/>
        </w:rPr>
        <w:t>Hans</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S</w:t>
      </w:r>
      <w:r w:rsidR="001C678F" w:rsidRPr="00ED36AD">
        <w:rPr>
          <w:rFonts w:asciiTheme="minorHAnsi" w:hAnsiTheme="minorHAnsi" w:cstheme="majorBidi"/>
          <w:sz w:val="24"/>
          <w:szCs w:val="24"/>
        </w:rPr>
        <w:t xml:space="preserve"> (2013)</w:t>
      </w:r>
      <w:r w:rsidR="00A83E91" w:rsidRPr="00ED36AD">
        <w:rPr>
          <w:rFonts w:asciiTheme="minorHAnsi" w:hAnsiTheme="minorHAnsi" w:cstheme="majorBidi"/>
          <w:sz w:val="24"/>
          <w:szCs w:val="24"/>
        </w:rPr>
        <w:t xml:space="preserve"> </w:t>
      </w:r>
      <w:r w:rsidR="001C678F" w:rsidRPr="00ED36AD">
        <w:rPr>
          <w:rFonts w:asciiTheme="minorHAnsi" w:hAnsiTheme="minorHAnsi" w:cstheme="majorBidi"/>
          <w:sz w:val="24"/>
          <w:szCs w:val="24"/>
        </w:rPr>
        <w:t xml:space="preserve">Transnational Human Capital, Education, and Social Inequality. </w:t>
      </w:r>
      <w:r w:rsidR="001C678F" w:rsidRPr="00ED36AD">
        <w:rPr>
          <w:rFonts w:asciiTheme="minorHAnsi" w:hAnsiTheme="minorHAnsi" w:cstheme="majorBidi"/>
          <w:sz w:val="24"/>
          <w:szCs w:val="24"/>
          <w:lang w:val="de-DE"/>
        </w:rPr>
        <w:t xml:space="preserve">Analyses of International Student Exchange." </w:t>
      </w:r>
      <w:r w:rsidR="001C678F" w:rsidRPr="00ED36AD">
        <w:rPr>
          <w:rFonts w:asciiTheme="minorHAnsi" w:hAnsiTheme="minorHAnsi" w:cstheme="majorBidi"/>
          <w:i/>
          <w:iCs/>
          <w:sz w:val="24"/>
          <w:szCs w:val="24"/>
          <w:lang w:val="de-DE"/>
        </w:rPr>
        <w:t>Zeitschrift für Soziologie</w:t>
      </w:r>
      <w:r w:rsidR="001C678F" w:rsidRPr="00ED36AD">
        <w:rPr>
          <w:rFonts w:asciiTheme="minorHAnsi" w:hAnsiTheme="minorHAnsi" w:cstheme="majorBidi"/>
          <w:sz w:val="24"/>
          <w:szCs w:val="24"/>
          <w:lang w:val="de-DE"/>
        </w:rPr>
        <w:t xml:space="preserve"> </w:t>
      </w:r>
      <w:r w:rsidRPr="00ED36AD">
        <w:rPr>
          <w:rFonts w:asciiTheme="minorHAnsi" w:hAnsiTheme="minorHAnsi" w:cstheme="majorBidi"/>
          <w:b/>
          <w:sz w:val="24"/>
          <w:szCs w:val="24"/>
          <w:lang w:val="de-DE"/>
        </w:rPr>
        <w:t xml:space="preserve"> </w:t>
      </w:r>
      <w:r w:rsidRPr="00ED36AD">
        <w:rPr>
          <w:rFonts w:asciiTheme="minorHAnsi" w:hAnsiTheme="minorHAnsi" w:cstheme="majorBidi"/>
          <w:bCs/>
          <w:sz w:val="24"/>
          <w:szCs w:val="24"/>
          <w:lang w:val="de-DE"/>
        </w:rPr>
        <w:t xml:space="preserve">Vol. </w:t>
      </w:r>
      <w:r w:rsidR="001C678F" w:rsidRPr="00ED36AD">
        <w:rPr>
          <w:rFonts w:asciiTheme="minorHAnsi" w:hAnsiTheme="minorHAnsi" w:cstheme="majorBidi"/>
          <w:bCs/>
          <w:sz w:val="24"/>
          <w:szCs w:val="24"/>
          <w:lang w:val="de-DE"/>
        </w:rPr>
        <w:t>42</w:t>
      </w:r>
      <w:r w:rsidR="00A83E91" w:rsidRPr="00ED36AD">
        <w:rPr>
          <w:rFonts w:asciiTheme="minorHAnsi" w:hAnsiTheme="minorHAnsi" w:cstheme="majorBidi"/>
          <w:sz w:val="24"/>
          <w:szCs w:val="24"/>
          <w:lang w:val="de-DE"/>
        </w:rPr>
        <w:t xml:space="preserve">, No. </w:t>
      </w:r>
      <w:r w:rsidR="001C678F" w:rsidRPr="00ED36AD">
        <w:rPr>
          <w:rFonts w:asciiTheme="minorHAnsi" w:hAnsiTheme="minorHAnsi" w:cstheme="majorBidi"/>
          <w:sz w:val="24"/>
          <w:szCs w:val="24"/>
          <w:lang w:val="de-DE"/>
        </w:rPr>
        <w:t>2</w:t>
      </w:r>
      <w:r w:rsidR="00A6151D" w:rsidRPr="00ED36AD">
        <w:rPr>
          <w:rFonts w:asciiTheme="minorHAnsi" w:hAnsiTheme="minorHAnsi" w:cstheme="majorBidi"/>
          <w:sz w:val="24"/>
          <w:szCs w:val="24"/>
          <w:lang w:val="de-DE"/>
        </w:rPr>
        <w:t>, p.</w:t>
      </w:r>
      <w:r w:rsidR="001C678F" w:rsidRPr="00ED36AD">
        <w:rPr>
          <w:rFonts w:asciiTheme="minorHAnsi" w:hAnsiTheme="minorHAnsi" w:cstheme="majorBidi"/>
          <w:sz w:val="24"/>
          <w:szCs w:val="24"/>
          <w:lang w:val="de-DE"/>
        </w:rPr>
        <w:t xml:space="preserve"> 99-117.</w:t>
      </w:r>
      <w:bookmarkEnd w:id="32"/>
    </w:p>
    <w:p w:rsidR="00F55358" w:rsidRPr="00ED36AD" w:rsidRDefault="00F55358" w:rsidP="00A83E91">
      <w:pPr>
        <w:pStyle w:val="EndNoteBibliography"/>
        <w:spacing w:after="0"/>
        <w:rPr>
          <w:rFonts w:asciiTheme="minorHAnsi" w:hAnsiTheme="minorHAnsi" w:cstheme="majorBidi"/>
          <w:sz w:val="24"/>
          <w:szCs w:val="24"/>
          <w:lang w:val="de-DE"/>
        </w:rPr>
      </w:pPr>
      <w:bookmarkStart w:id="33" w:name="_ENREF_33"/>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Grammig, T</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2002</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Technical Knowledge and Development. Observing aid projects and processes.</w:t>
      </w:r>
      <w:r w:rsidRPr="00ED36AD">
        <w:rPr>
          <w:rFonts w:asciiTheme="minorHAnsi" w:hAnsiTheme="minorHAnsi" w:cstheme="majorBidi"/>
          <w:sz w:val="24"/>
          <w:szCs w:val="24"/>
        </w:rPr>
        <w:t xml:space="preserve"> London</w:t>
      </w:r>
      <w:r w:rsidR="005473E2" w:rsidRPr="00ED36AD">
        <w:rPr>
          <w:rFonts w:asciiTheme="minorHAnsi" w:hAnsiTheme="minorHAnsi" w:cstheme="majorBidi"/>
          <w:sz w:val="24"/>
          <w:szCs w:val="24"/>
        </w:rPr>
        <w:t>:</w:t>
      </w:r>
      <w:r w:rsidRPr="00ED36AD">
        <w:rPr>
          <w:rFonts w:asciiTheme="minorHAnsi" w:hAnsiTheme="minorHAnsi" w:cstheme="majorBidi"/>
          <w:sz w:val="24"/>
          <w:szCs w:val="24"/>
        </w:rPr>
        <w:t xml:space="preserve"> Routledge.</w:t>
      </w:r>
      <w:bookmarkEnd w:id="33"/>
    </w:p>
    <w:p w:rsidR="00F55358" w:rsidRPr="00ED36AD" w:rsidRDefault="00F55358" w:rsidP="00A83E91">
      <w:pPr>
        <w:pStyle w:val="EndNoteBibliography"/>
        <w:spacing w:after="0"/>
        <w:rPr>
          <w:rFonts w:asciiTheme="minorHAnsi" w:hAnsiTheme="minorHAnsi" w:cstheme="majorBidi"/>
          <w:sz w:val="24"/>
          <w:szCs w:val="24"/>
        </w:rPr>
      </w:pPr>
      <w:bookmarkStart w:id="34" w:name="_ENREF_34"/>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Guilherme, M</w:t>
      </w:r>
      <w:r w:rsidR="005473E2" w:rsidRPr="00ED36AD">
        <w:rPr>
          <w:rFonts w:asciiTheme="minorHAnsi" w:hAnsiTheme="minorHAnsi" w:cstheme="majorBidi"/>
          <w:sz w:val="24"/>
          <w:szCs w:val="24"/>
        </w:rPr>
        <w:t xml:space="preserve"> (</w:t>
      </w:r>
      <w:r w:rsidRPr="00ED36AD">
        <w:rPr>
          <w:rFonts w:asciiTheme="minorHAnsi" w:hAnsiTheme="minorHAnsi" w:cstheme="majorBidi"/>
          <w:sz w:val="24"/>
          <w:szCs w:val="24"/>
        </w:rPr>
        <w:t>2007)</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English as a Global Language and Education for Cosmopolitan Citizenship." </w:t>
      </w:r>
      <w:r w:rsidRPr="00ED36AD">
        <w:rPr>
          <w:rFonts w:asciiTheme="minorHAnsi" w:hAnsiTheme="minorHAnsi" w:cstheme="majorBidi"/>
          <w:i/>
          <w:iCs/>
          <w:sz w:val="24"/>
          <w:szCs w:val="24"/>
        </w:rPr>
        <w:t>Language and Intercultural Communication</w:t>
      </w:r>
      <w:r w:rsidRPr="00ED36AD">
        <w:rPr>
          <w:rFonts w:asciiTheme="minorHAnsi" w:hAnsiTheme="minorHAnsi" w:cstheme="majorBidi"/>
          <w:sz w:val="24"/>
          <w:szCs w:val="24"/>
        </w:rPr>
        <w:t xml:space="preserve"> </w:t>
      </w:r>
      <w:r w:rsidR="005473E2"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7</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72-90.</w:t>
      </w:r>
      <w:bookmarkEnd w:id="34"/>
    </w:p>
    <w:p w:rsidR="00F55358" w:rsidRPr="00ED36AD" w:rsidRDefault="00F55358" w:rsidP="00A83E91">
      <w:pPr>
        <w:pStyle w:val="EndNoteBibliography"/>
        <w:spacing w:after="0"/>
        <w:rPr>
          <w:rFonts w:asciiTheme="minorHAnsi" w:hAnsiTheme="minorHAnsi" w:cstheme="majorBidi"/>
          <w:sz w:val="24"/>
          <w:szCs w:val="24"/>
        </w:rPr>
      </w:pPr>
      <w:bookmarkStart w:id="35" w:name="_ENREF_35"/>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Harrison, E</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2013)</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Beyond the looking glass? ‘Aidland’ reconsidered. </w:t>
      </w:r>
      <w:r w:rsidRPr="00ED36AD">
        <w:rPr>
          <w:rFonts w:asciiTheme="minorHAnsi" w:hAnsiTheme="minorHAnsi" w:cstheme="majorBidi"/>
          <w:i/>
          <w:iCs/>
          <w:sz w:val="24"/>
          <w:szCs w:val="24"/>
        </w:rPr>
        <w:t>Critique of Anthropology</w:t>
      </w:r>
      <w:r w:rsidRPr="00ED36AD">
        <w:rPr>
          <w:rFonts w:asciiTheme="minorHAnsi" w:hAnsiTheme="minorHAnsi" w:cstheme="majorBidi"/>
          <w:sz w:val="24"/>
          <w:szCs w:val="24"/>
        </w:rPr>
        <w:t xml:space="preserve"> </w:t>
      </w:r>
      <w:r w:rsidR="005473E2"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33</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3</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263-279.</w:t>
      </w:r>
      <w:bookmarkEnd w:id="35"/>
    </w:p>
    <w:p w:rsidR="00F55358" w:rsidRPr="00ED36AD" w:rsidRDefault="00F55358" w:rsidP="00A83E91">
      <w:pPr>
        <w:pStyle w:val="EndNoteBibliography"/>
        <w:spacing w:after="0"/>
        <w:rPr>
          <w:rFonts w:asciiTheme="minorHAnsi" w:hAnsiTheme="minorHAnsi" w:cstheme="majorBidi"/>
          <w:sz w:val="24"/>
          <w:szCs w:val="24"/>
        </w:rPr>
      </w:pPr>
      <w:bookmarkStart w:id="36" w:name="_ENREF_36"/>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lastRenderedPageBreak/>
        <w:t>Harrison, G</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2009)</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Language Politics, Linguistic Capital and Bilingual Practitioners in Social Work. </w:t>
      </w:r>
      <w:r w:rsidRPr="00ED36AD">
        <w:rPr>
          <w:rFonts w:asciiTheme="minorHAnsi" w:hAnsiTheme="minorHAnsi" w:cstheme="majorBidi"/>
          <w:i/>
          <w:iCs/>
          <w:sz w:val="24"/>
          <w:szCs w:val="24"/>
        </w:rPr>
        <w:t>British Journal of Social Work</w:t>
      </w:r>
      <w:r w:rsidRPr="00ED36AD">
        <w:rPr>
          <w:rFonts w:asciiTheme="minorHAnsi" w:hAnsiTheme="minorHAnsi" w:cstheme="majorBidi"/>
          <w:sz w:val="24"/>
          <w:szCs w:val="24"/>
        </w:rPr>
        <w:t xml:space="preserve"> </w:t>
      </w:r>
      <w:r w:rsidR="007410E4"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39</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6</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1082-1100.</w:t>
      </w:r>
      <w:bookmarkEnd w:id="36"/>
    </w:p>
    <w:p w:rsidR="00F55358" w:rsidRPr="00ED36AD" w:rsidRDefault="00F55358" w:rsidP="00A83E91">
      <w:pPr>
        <w:pStyle w:val="EndNoteBibliography"/>
        <w:spacing w:after="0"/>
        <w:rPr>
          <w:rFonts w:asciiTheme="minorHAnsi" w:hAnsiTheme="minorHAnsi" w:cstheme="majorBidi"/>
          <w:sz w:val="24"/>
          <w:szCs w:val="24"/>
        </w:rPr>
      </w:pPr>
      <w:bookmarkStart w:id="37" w:name="_ENREF_37"/>
    </w:p>
    <w:p w:rsidR="001C678F" w:rsidRPr="00ED36AD" w:rsidRDefault="001C678F" w:rsidP="007410E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Heugh, K</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2013)</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Mobility, migration and sustainability: re-figuring languages in diversity." </w:t>
      </w:r>
      <w:r w:rsidRPr="00ED36AD">
        <w:rPr>
          <w:rFonts w:asciiTheme="minorHAnsi" w:hAnsiTheme="minorHAnsi" w:cstheme="majorBidi"/>
          <w:i/>
          <w:iCs/>
          <w:sz w:val="24"/>
          <w:szCs w:val="24"/>
        </w:rPr>
        <w:t>International Journal of the Sociology of Language</w:t>
      </w:r>
      <w:r w:rsidRPr="00ED36AD">
        <w:rPr>
          <w:rFonts w:asciiTheme="minorHAnsi" w:hAnsiTheme="minorHAnsi" w:cstheme="majorBidi"/>
          <w:sz w:val="24"/>
          <w:szCs w:val="24"/>
        </w:rPr>
        <w:t xml:space="preserve"> </w:t>
      </w:r>
      <w:r w:rsidR="00A83E91" w:rsidRPr="00ED36AD">
        <w:rPr>
          <w:rFonts w:asciiTheme="minorHAnsi" w:hAnsiTheme="minorHAnsi" w:cstheme="majorBidi"/>
          <w:sz w:val="24"/>
          <w:szCs w:val="24"/>
        </w:rPr>
        <w:t xml:space="preserve">No. </w:t>
      </w:r>
      <w:r w:rsidRPr="00ED36AD">
        <w:rPr>
          <w:rFonts w:asciiTheme="minorHAnsi" w:hAnsiTheme="minorHAnsi" w:cstheme="majorBidi"/>
          <w:sz w:val="24"/>
          <w:szCs w:val="24"/>
        </w:rPr>
        <w:t>222</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5-32.</w:t>
      </w:r>
      <w:bookmarkEnd w:id="37"/>
    </w:p>
    <w:p w:rsidR="00F55358" w:rsidRPr="00ED36AD" w:rsidRDefault="00F55358" w:rsidP="00A83E91">
      <w:pPr>
        <w:pStyle w:val="EndNoteBibliography"/>
        <w:spacing w:after="0"/>
        <w:rPr>
          <w:rFonts w:asciiTheme="minorHAnsi" w:hAnsiTheme="minorHAnsi" w:cstheme="majorBidi"/>
          <w:sz w:val="24"/>
          <w:szCs w:val="24"/>
        </w:rPr>
      </w:pPr>
      <w:bookmarkStart w:id="38" w:name="_ENREF_38"/>
    </w:p>
    <w:p w:rsidR="001C678F" w:rsidRPr="00ED36AD" w:rsidRDefault="001C678F" w:rsidP="007410E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Jackson, J T</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2005</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The Globalizers. Development Workers in Action.</w:t>
      </w:r>
      <w:r w:rsidRPr="00ED36AD">
        <w:rPr>
          <w:rFonts w:asciiTheme="minorHAnsi" w:hAnsiTheme="minorHAnsi" w:cstheme="majorBidi"/>
          <w:sz w:val="24"/>
          <w:szCs w:val="24"/>
        </w:rPr>
        <w:t xml:space="preserve"> Baltimore, John Hopkins University Press.</w:t>
      </w:r>
      <w:bookmarkEnd w:id="38"/>
    </w:p>
    <w:p w:rsidR="00F55358" w:rsidRPr="00ED36AD" w:rsidRDefault="00F55358" w:rsidP="00A83E91">
      <w:pPr>
        <w:pStyle w:val="EndNoteBibliography"/>
        <w:spacing w:after="0"/>
        <w:rPr>
          <w:rFonts w:asciiTheme="minorHAnsi" w:hAnsiTheme="minorHAnsi" w:cstheme="majorBidi"/>
          <w:sz w:val="24"/>
          <w:szCs w:val="24"/>
        </w:rPr>
      </w:pPr>
      <w:bookmarkStart w:id="39" w:name="_ENREF_39"/>
    </w:p>
    <w:p w:rsidR="000C76B4" w:rsidRPr="00ED36AD" w:rsidRDefault="000C76B4" w:rsidP="007410E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Jenkins, J</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2017</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English as a Lingua Franca in the Expanding Circle. In</w:t>
      </w:r>
      <w:r w:rsidR="007410E4" w:rsidRPr="00ED36AD">
        <w:rPr>
          <w:rFonts w:asciiTheme="minorHAnsi" w:hAnsiTheme="minorHAnsi" w:cstheme="majorBidi"/>
          <w:sz w:val="24"/>
          <w:szCs w:val="24"/>
        </w:rPr>
        <w:t xml:space="preserve"> Filppula</w:t>
      </w:r>
      <w:r w:rsidR="00E41520" w:rsidRPr="00ED36AD">
        <w:rPr>
          <w:rFonts w:asciiTheme="minorHAnsi" w:hAnsiTheme="minorHAnsi" w:cstheme="majorBidi"/>
          <w:sz w:val="24"/>
          <w:szCs w:val="24"/>
        </w:rPr>
        <w:t>,</w:t>
      </w:r>
      <w:r w:rsidR="007410E4" w:rsidRPr="00ED36AD">
        <w:rPr>
          <w:rFonts w:asciiTheme="minorHAnsi" w:hAnsiTheme="minorHAnsi" w:cstheme="majorBidi"/>
          <w:sz w:val="24"/>
          <w:szCs w:val="24"/>
        </w:rPr>
        <w:t xml:space="preserve"> M,  Klemola</w:t>
      </w:r>
      <w:r w:rsidR="00E41520" w:rsidRPr="00ED36AD">
        <w:rPr>
          <w:rFonts w:asciiTheme="minorHAnsi" w:hAnsiTheme="minorHAnsi" w:cstheme="majorBidi"/>
          <w:sz w:val="24"/>
          <w:szCs w:val="24"/>
        </w:rPr>
        <w:t>,</w:t>
      </w:r>
      <w:r w:rsidR="007410E4" w:rsidRPr="00ED36AD">
        <w:rPr>
          <w:rFonts w:asciiTheme="minorHAnsi" w:hAnsiTheme="minorHAnsi" w:cstheme="majorBidi"/>
          <w:sz w:val="24"/>
          <w:szCs w:val="24"/>
        </w:rPr>
        <w:t xml:space="preserve"> J and Sharma</w:t>
      </w:r>
      <w:r w:rsidR="00E41520" w:rsidRPr="00ED36AD">
        <w:rPr>
          <w:rFonts w:asciiTheme="minorHAnsi" w:hAnsiTheme="minorHAnsi" w:cstheme="majorBidi"/>
          <w:sz w:val="24"/>
          <w:szCs w:val="24"/>
        </w:rPr>
        <w:t>,</w:t>
      </w:r>
      <w:r w:rsidR="007410E4" w:rsidRPr="00ED36AD">
        <w:rPr>
          <w:rFonts w:asciiTheme="minorHAnsi" w:hAnsiTheme="minorHAnsi" w:cstheme="majorBidi"/>
          <w:sz w:val="24"/>
          <w:szCs w:val="24"/>
        </w:rPr>
        <w:t xml:space="preserve"> D (eds.)</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The Oxford Handbook of World Englishes</w:t>
      </w:r>
      <w:r w:rsidR="007410E4" w:rsidRPr="00ED36AD">
        <w:rPr>
          <w:rFonts w:asciiTheme="minorHAnsi" w:hAnsiTheme="minorHAnsi" w:cstheme="majorBidi"/>
          <w:i/>
          <w:iCs/>
          <w:sz w:val="24"/>
          <w:szCs w:val="24"/>
        </w:rPr>
        <w:t>.</w:t>
      </w:r>
      <w:r w:rsidR="007410E4"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Oxford: Oxford University Press, </w:t>
      </w:r>
      <w:r w:rsidR="007410E4" w:rsidRPr="00ED36AD">
        <w:rPr>
          <w:rFonts w:asciiTheme="minorHAnsi" w:hAnsiTheme="minorHAnsi" w:cstheme="majorBidi"/>
          <w:sz w:val="24"/>
          <w:szCs w:val="24"/>
        </w:rPr>
        <w:t xml:space="preserve">p. </w:t>
      </w:r>
      <w:r w:rsidRPr="00ED36AD">
        <w:rPr>
          <w:rFonts w:asciiTheme="minorHAnsi" w:hAnsiTheme="minorHAnsi" w:cstheme="majorBidi"/>
          <w:sz w:val="24"/>
          <w:szCs w:val="24"/>
        </w:rPr>
        <w:t>549-566.</w:t>
      </w:r>
    </w:p>
    <w:p w:rsidR="000B1890" w:rsidRPr="00ED36AD" w:rsidRDefault="000B1890" w:rsidP="00A83E91">
      <w:pPr>
        <w:pStyle w:val="EndNoteBibliography"/>
        <w:spacing w:after="0"/>
        <w:rPr>
          <w:rFonts w:asciiTheme="minorHAnsi" w:hAnsiTheme="minorHAnsi" w:cstheme="majorBidi"/>
          <w:sz w:val="24"/>
          <w:szCs w:val="24"/>
        </w:rPr>
      </w:pPr>
    </w:p>
    <w:p w:rsidR="001C678F" w:rsidRPr="00ED36AD" w:rsidRDefault="001C678F" w:rsidP="007410E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Jenkins, J</w:t>
      </w:r>
      <w:r w:rsidR="007410E4" w:rsidRPr="00ED36AD">
        <w:rPr>
          <w:rFonts w:asciiTheme="minorHAnsi" w:hAnsiTheme="minorHAnsi" w:cstheme="majorBidi"/>
          <w:sz w:val="24"/>
          <w:szCs w:val="24"/>
        </w:rPr>
        <w:t xml:space="preserve">, </w:t>
      </w:r>
      <w:r w:rsidRPr="00ED36AD">
        <w:rPr>
          <w:rFonts w:asciiTheme="minorHAnsi" w:hAnsiTheme="minorHAnsi" w:cstheme="majorBidi"/>
          <w:sz w:val="24"/>
          <w:szCs w:val="24"/>
        </w:rPr>
        <w:t>Cogo</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7410E4" w:rsidRPr="00ED36AD">
        <w:rPr>
          <w:rFonts w:asciiTheme="minorHAnsi" w:hAnsiTheme="minorHAnsi" w:cstheme="majorBidi"/>
          <w:sz w:val="24"/>
          <w:szCs w:val="24"/>
        </w:rPr>
        <w:t xml:space="preserve">A and </w:t>
      </w:r>
      <w:r w:rsidRPr="00ED36AD">
        <w:rPr>
          <w:rFonts w:asciiTheme="minorHAnsi" w:hAnsiTheme="minorHAnsi" w:cstheme="majorBidi"/>
          <w:sz w:val="24"/>
          <w:szCs w:val="24"/>
        </w:rPr>
        <w:t>Dewey</w:t>
      </w:r>
      <w:r w:rsidR="00E41520" w:rsidRPr="00ED36AD">
        <w:rPr>
          <w:rFonts w:asciiTheme="minorHAnsi" w:hAnsiTheme="minorHAnsi" w:cstheme="majorBidi"/>
          <w:sz w:val="24"/>
          <w:szCs w:val="24"/>
        </w:rPr>
        <w:t>,</w:t>
      </w:r>
      <w:r w:rsidR="007410E4" w:rsidRPr="00ED36AD">
        <w:rPr>
          <w:rFonts w:asciiTheme="minorHAnsi" w:hAnsiTheme="minorHAnsi" w:cstheme="majorBidi"/>
          <w:sz w:val="24"/>
          <w:szCs w:val="24"/>
        </w:rPr>
        <w:t xml:space="preserve"> M</w:t>
      </w:r>
      <w:r w:rsidRPr="00ED36AD">
        <w:rPr>
          <w:rFonts w:asciiTheme="minorHAnsi" w:hAnsiTheme="minorHAnsi" w:cstheme="majorBidi"/>
          <w:sz w:val="24"/>
          <w:szCs w:val="24"/>
        </w:rPr>
        <w:t xml:space="preserve"> (2011)</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Review of developments in research i</w:t>
      </w:r>
      <w:r w:rsidR="007410E4" w:rsidRPr="00ED36AD">
        <w:rPr>
          <w:rFonts w:asciiTheme="minorHAnsi" w:hAnsiTheme="minorHAnsi" w:cstheme="majorBidi"/>
          <w:sz w:val="24"/>
          <w:szCs w:val="24"/>
        </w:rPr>
        <w:t>nto English as a lingua franca.</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Language Teaching</w:t>
      </w:r>
      <w:r w:rsidRPr="00ED36AD">
        <w:rPr>
          <w:rFonts w:asciiTheme="minorHAnsi" w:hAnsiTheme="minorHAnsi" w:cstheme="majorBidi"/>
          <w:sz w:val="24"/>
          <w:szCs w:val="24"/>
        </w:rPr>
        <w:t xml:space="preserve"> </w:t>
      </w:r>
      <w:r w:rsidR="007410E4"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44</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3</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281.</w:t>
      </w:r>
      <w:bookmarkEnd w:id="39"/>
    </w:p>
    <w:p w:rsidR="00F55358" w:rsidRPr="00ED36AD" w:rsidRDefault="00F55358" w:rsidP="00A83E91">
      <w:pPr>
        <w:pStyle w:val="EndNoteBibliography"/>
        <w:spacing w:after="0"/>
        <w:rPr>
          <w:rFonts w:asciiTheme="minorHAnsi" w:hAnsiTheme="minorHAnsi" w:cstheme="majorBidi"/>
          <w:sz w:val="24"/>
          <w:szCs w:val="24"/>
        </w:rPr>
      </w:pPr>
      <w:bookmarkStart w:id="40" w:name="_ENREF_40"/>
    </w:p>
    <w:p w:rsidR="001C678F" w:rsidRPr="00ED36AD" w:rsidRDefault="001C678F" w:rsidP="007410E4">
      <w:pPr>
        <w:pStyle w:val="EndNoteBibliography"/>
        <w:spacing w:after="0"/>
        <w:rPr>
          <w:rFonts w:asciiTheme="minorHAnsi" w:hAnsiTheme="minorHAnsi" w:cstheme="majorBidi"/>
          <w:sz w:val="24"/>
          <w:szCs w:val="24"/>
        </w:rPr>
      </w:pPr>
      <w:bookmarkStart w:id="41" w:name="_ENREF_41"/>
      <w:bookmarkEnd w:id="40"/>
      <w:r w:rsidRPr="00ED36AD">
        <w:rPr>
          <w:rFonts w:asciiTheme="minorHAnsi" w:hAnsiTheme="minorHAnsi" w:cstheme="majorBidi"/>
          <w:sz w:val="24"/>
          <w:szCs w:val="24"/>
        </w:rPr>
        <w:t>Kamruzzaman, P</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2017)</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Understanding the Role of National Development Experts in Development Ethnography. </w:t>
      </w:r>
      <w:r w:rsidRPr="00ED36AD">
        <w:rPr>
          <w:rFonts w:asciiTheme="minorHAnsi" w:hAnsiTheme="minorHAnsi" w:cstheme="majorBidi"/>
          <w:i/>
          <w:iCs/>
          <w:sz w:val="24"/>
          <w:szCs w:val="24"/>
        </w:rPr>
        <w:t>Development Policy Review</w:t>
      </w:r>
      <w:r w:rsidRPr="00ED36AD">
        <w:rPr>
          <w:rFonts w:asciiTheme="minorHAnsi" w:hAnsiTheme="minorHAnsi" w:cstheme="majorBidi"/>
          <w:sz w:val="24"/>
          <w:szCs w:val="24"/>
        </w:rPr>
        <w:t xml:space="preserve"> </w:t>
      </w:r>
      <w:r w:rsidR="007410E4"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35</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39-63.</w:t>
      </w:r>
      <w:bookmarkEnd w:id="41"/>
    </w:p>
    <w:p w:rsidR="00F55358" w:rsidRPr="00ED36AD" w:rsidRDefault="00F55358" w:rsidP="00A83E91">
      <w:pPr>
        <w:pStyle w:val="EndNoteBibliography"/>
        <w:spacing w:after="0"/>
        <w:rPr>
          <w:rFonts w:asciiTheme="minorHAnsi" w:hAnsiTheme="minorHAnsi" w:cstheme="majorBidi"/>
          <w:sz w:val="24"/>
          <w:szCs w:val="24"/>
        </w:rPr>
      </w:pPr>
      <w:bookmarkStart w:id="42" w:name="_ENREF_42"/>
    </w:p>
    <w:p w:rsidR="001C678F" w:rsidRPr="00ED36AD" w:rsidRDefault="001C678F" w:rsidP="00A83E91">
      <w:pPr>
        <w:pStyle w:val="EndNoteBibliography"/>
        <w:spacing w:after="0"/>
        <w:rPr>
          <w:rFonts w:asciiTheme="minorHAnsi" w:hAnsiTheme="minorHAnsi" w:cstheme="majorBidi"/>
          <w:sz w:val="24"/>
          <w:szCs w:val="24"/>
        </w:rPr>
      </w:pPr>
      <w:bookmarkStart w:id="43" w:name="_ENREF_43"/>
      <w:bookmarkEnd w:id="42"/>
      <w:r w:rsidRPr="00ED36AD">
        <w:rPr>
          <w:rFonts w:asciiTheme="minorHAnsi" w:hAnsiTheme="minorHAnsi" w:cstheme="majorBidi"/>
          <w:sz w:val="24"/>
          <w:szCs w:val="24"/>
        </w:rPr>
        <w:t>Knox Clarke, P</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2014</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Between Chaos and Contros: Rethinking Operational Leadership. ALNAP Study</w:t>
      </w:r>
      <w:r w:rsidRPr="00ED36AD">
        <w:rPr>
          <w:rFonts w:asciiTheme="minorHAnsi" w:hAnsiTheme="minorHAnsi" w:cstheme="majorBidi"/>
          <w:sz w:val="24"/>
          <w:szCs w:val="24"/>
        </w:rPr>
        <w:t>. London, ALNAP/Overseas Development Institute.</w:t>
      </w:r>
      <w:bookmarkEnd w:id="43"/>
    </w:p>
    <w:p w:rsidR="00F55358" w:rsidRPr="00ED36AD" w:rsidRDefault="00F55358" w:rsidP="00A83E91">
      <w:pPr>
        <w:pStyle w:val="EndNoteBibliography"/>
        <w:spacing w:after="0"/>
        <w:rPr>
          <w:rFonts w:asciiTheme="minorHAnsi" w:hAnsiTheme="minorHAnsi" w:cstheme="majorBidi"/>
          <w:sz w:val="24"/>
          <w:szCs w:val="24"/>
        </w:rPr>
      </w:pPr>
      <w:bookmarkStart w:id="44" w:name="_ENREF_44"/>
    </w:p>
    <w:p w:rsidR="001C678F" w:rsidRPr="00ED36AD" w:rsidRDefault="001C678F" w:rsidP="007410E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Kothari, U</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2005)</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Authority and Expertise: The Professionalisation of International Development and the Ordering of Dissent. </w:t>
      </w:r>
      <w:r w:rsidRPr="00ED36AD">
        <w:rPr>
          <w:rFonts w:asciiTheme="minorHAnsi" w:hAnsiTheme="minorHAnsi" w:cstheme="majorBidi"/>
          <w:i/>
          <w:iCs/>
          <w:sz w:val="24"/>
          <w:szCs w:val="24"/>
        </w:rPr>
        <w:t>Antipode</w:t>
      </w:r>
      <w:r w:rsidRPr="00ED36AD">
        <w:rPr>
          <w:rFonts w:asciiTheme="minorHAnsi" w:hAnsiTheme="minorHAnsi" w:cstheme="majorBidi"/>
          <w:sz w:val="24"/>
          <w:szCs w:val="24"/>
        </w:rPr>
        <w:t xml:space="preserve"> </w:t>
      </w:r>
      <w:r w:rsidR="007410E4"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37</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3</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425-446.</w:t>
      </w:r>
      <w:bookmarkEnd w:id="44"/>
    </w:p>
    <w:p w:rsidR="00F55358" w:rsidRPr="00ED36AD" w:rsidRDefault="00F55358" w:rsidP="00A83E91">
      <w:pPr>
        <w:pStyle w:val="EndNoteBibliography"/>
        <w:spacing w:after="0"/>
        <w:rPr>
          <w:rFonts w:asciiTheme="minorHAnsi" w:hAnsiTheme="minorHAnsi" w:cstheme="majorBidi"/>
          <w:sz w:val="24"/>
          <w:szCs w:val="24"/>
        </w:rPr>
      </w:pPr>
      <w:bookmarkStart w:id="45" w:name="_ENREF_45"/>
    </w:p>
    <w:p w:rsidR="001C678F" w:rsidRPr="00ED36AD" w:rsidRDefault="00F55358"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K</w:t>
      </w:r>
      <w:r w:rsidR="001C678F" w:rsidRPr="00ED36AD">
        <w:rPr>
          <w:rFonts w:asciiTheme="minorHAnsi" w:hAnsiTheme="minorHAnsi" w:cstheme="majorBidi"/>
          <w:sz w:val="24"/>
          <w:szCs w:val="24"/>
        </w:rPr>
        <w:t>rause, M</w:t>
      </w:r>
      <w:r w:rsidR="006913A4" w:rsidRPr="00ED36AD">
        <w:rPr>
          <w:rFonts w:asciiTheme="minorHAnsi" w:hAnsiTheme="minorHAnsi" w:cstheme="majorBidi"/>
          <w:sz w:val="24"/>
          <w:szCs w:val="24"/>
        </w:rPr>
        <w:t xml:space="preserve"> (</w:t>
      </w:r>
      <w:r w:rsidR="001C678F" w:rsidRPr="00ED36AD">
        <w:rPr>
          <w:rFonts w:asciiTheme="minorHAnsi" w:hAnsiTheme="minorHAnsi" w:cstheme="majorBidi"/>
          <w:sz w:val="24"/>
          <w:szCs w:val="24"/>
        </w:rPr>
        <w:t>2014</w:t>
      </w:r>
      <w:r w:rsidR="006913A4" w:rsidRPr="00ED36AD">
        <w:rPr>
          <w:rFonts w:asciiTheme="minorHAnsi" w:hAnsiTheme="minorHAnsi" w:cstheme="majorBidi"/>
          <w:sz w:val="24"/>
          <w:szCs w:val="24"/>
        </w:rPr>
        <w:t>)</w:t>
      </w:r>
      <w:r w:rsidR="001C678F" w:rsidRPr="00ED36AD">
        <w:rPr>
          <w:rFonts w:asciiTheme="minorHAnsi" w:hAnsiTheme="minorHAnsi" w:cstheme="majorBidi"/>
          <w:sz w:val="24"/>
          <w:szCs w:val="24"/>
        </w:rPr>
        <w:t xml:space="preserve"> </w:t>
      </w:r>
      <w:r w:rsidR="001C678F" w:rsidRPr="00ED36AD">
        <w:rPr>
          <w:rFonts w:asciiTheme="minorHAnsi" w:hAnsiTheme="minorHAnsi" w:cstheme="majorBidi"/>
          <w:i/>
          <w:iCs/>
          <w:sz w:val="24"/>
          <w:szCs w:val="24"/>
        </w:rPr>
        <w:t>The Good Project. Humanitarian Relief NGOs and the Fragmentation of Reason.</w:t>
      </w:r>
      <w:r w:rsidR="001C678F" w:rsidRPr="00ED36AD">
        <w:rPr>
          <w:rFonts w:asciiTheme="minorHAnsi" w:hAnsiTheme="minorHAnsi" w:cstheme="majorBidi"/>
          <w:sz w:val="24"/>
          <w:szCs w:val="24"/>
        </w:rPr>
        <w:t xml:space="preserve"> Chicago, University of Chicago Press.</w:t>
      </w:r>
      <w:bookmarkEnd w:id="45"/>
    </w:p>
    <w:p w:rsidR="00F55358" w:rsidRPr="00ED36AD" w:rsidRDefault="00F55358" w:rsidP="00A83E91">
      <w:pPr>
        <w:pStyle w:val="EndNoteBibliography"/>
        <w:spacing w:after="0"/>
        <w:rPr>
          <w:rFonts w:asciiTheme="minorHAnsi" w:hAnsiTheme="minorHAnsi" w:cstheme="majorBidi"/>
          <w:sz w:val="24"/>
          <w:szCs w:val="24"/>
        </w:rPr>
      </w:pPr>
      <w:bookmarkStart w:id="46" w:name="_ENREF_46"/>
    </w:p>
    <w:p w:rsidR="001C678F" w:rsidRPr="00ED36AD" w:rsidRDefault="001C678F" w:rsidP="007410E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Lauring, J</w:t>
      </w:r>
      <w:r w:rsidR="007410E4" w:rsidRPr="00ED36AD">
        <w:rPr>
          <w:rFonts w:asciiTheme="minorHAnsi" w:hAnsiTheme="minorHAnsi" w:cstheme="majorBidi"/>
          <w:sz w:val="24"/>
          <w:szCs w:val="24"/>
        </w:rPr>
        <w:t xml:space="preserve"> and </w:t>
      </w:r>
      <w:r w:rsidRPr="00ED36AD">
        <w:rPr>
          <w:rFonts w:asciiTheme="minorHAnsi" w:hAnsiTheme="minorHAnsi" w:cstheme="majorBidi"/>
          <w:sz w:val="24"/>
          <w:szCs w:val="24"/>
        </w:rPr>
        <w:t>Selmer</w:t>
      </w:r>
      <w:r w:rsidR="00E41520" w:rsidRPr="00ED36AD">
        <w:rPr>
          <w:rFonts w:asciiTheme="minorHAnsi" w:hAnsiTheme="minorHAnsi" w:cstheme="majorBidi"/>
          <w:sz w:val="24"/>
          <w:szCs w:val="24"/>
        </w:rPr>
        <w:t>,</w:t>
      </w:r>
      <w:r w:rsidR="007410E4" w:rsidRPr="00ED36AD">
        <w:rPr>
          <w:rFonts w:asciiTheme="minorHAnsi" w:hAnsiTheme="minorHAnsi" w:cstheme="majorBidi"/>
          <w:sz w:val="24"/>
          <w:szCs w:val="24"/>
        </w:rPr>
        <w:t xml:space="preserve"> J</w:t>
      </w:r>
      <w:r w:rsidRPr="00ED36AD">
        <w:rPr>
          <w:rFonts w:asciiTheme="minorHAnsi" w:hAnsiTheme="minorHAnsi" w:cstheme="majorBidi"/>
          <w:sz w:val="24"/>
          <w:szCs w:val="24"/>
        </w:rPr>
        <w:t xml:space="preserve"> (2012)</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International language management and diversity climate in multicultural organizations. </w:t>
      </w:r>
      <w:r w:rsidRPr="00ED36AD">
        <w:rPr>
          <w:rFonts w:asciiTheme="minorHAnsi" w:hAnsiTheme="minorHAnsi" w:cstheme="majorBidi"/>
          <w:i/>
          <w:iCs/>
          <w:sz w:val="24"/>
          <w:szCs w:val="24"/>
        </w:rPr>
        <w:t xml:space="preserve">International Business Review </w:t>
      </w:r>
      <w:r w:rsidR="007410E4"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21</w:t>
      </w:r>
      <w:r w:rsidR="007410E4" w:rsidRPr="00ED36AD">
        <w:rPr>
          <w:rFonts w:asciiTheme="minorHAnsi" w:hAnsiTheme="minorHAnsi" w:cstheme="majorBidi"/>
          <w:sz w:val="24"/>
          <w:szCs w:val="24"/>
        </w:rPr>
        <w:t xml:space="preserve">, p. </w:t>
      </w:r>
      <w:r w:rsidRPr="00ED36AD">
        <w:rPr>
          <w:rFonts w:asciiTheme="minorHAnsi" w:hAnsiTheme="minorHAnsi" w:cstheme="majorBidi"/>
          <w:sz w:val="24"/>
          <w:szCs w:val="24"/>
        </w:rPr>
        <w:t>156-166.</w:t>
      </w:r>
      <w:bookmarkEnd w:id="46"/>
    </w:p>
    <w:p w:rsidR="00F55358" w:rsidRPr="00ED36AD" w:rsidRDefault="00F55358" w:rsidP="00A83E91">
      <w:pPr>
        <w:pStyle w:val="EndNoteBibliography"/>
        <w:spacing w:after="0"/>
        <w:rPr>
          <w:rFonts w:asciiTheme="minorHAnsi" w:hAnsiTheme="minorHAnsi" w:cstheme="majorBidi"/>
          <w:sz w:val="24"/>
          <w:szCs w:val="24"/>
        </w:rPr>
      </w:pPr>
      <w:bookmarkStart w:id="47" w:name="_ENREF_47"/>
    </w:p>
    <w:p w:rsidR="00CE0C00" w:rsidRPr="00ED36AD" w:rsidRDefault="00CE0C00">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Lee, D H L (2013) Bourdieu’s symbolic power and postcolonial organization theory in local–expatriate relationships: An ethnographic study of a French multinational corporation in Singapore. </w:t>
      </w:r>
      <w:r w:rsidRPr="00ED36AD">
        <w:rPr>
          <w:rFonts w:asciiTheme="minorHAnsi" w:hAnsiTheme="minorHAnsi" w:cstheme="majorBidi"/>
          <w:i/>
          <w:iCs/>
          <w:sz w:val="24"/>
          <w:szCs w:val="24"/>
        </w:rPr>
        <w:t>Current Sociology</w:t>
      </w:r>
      <w:r w:rsidRPr="00ED36AD">
        <w:rPr>
          <w:rFonts w:asciiTheme="minorHAnsi" w:hAnsiTheme="minorHAnsi" w:cstheme="majorBidi"/>
          <w:sz w:val="24"/>
          <w:szCs w:val="24"/>
        </w:rPr>
        <w:t xml:space="preserve"> vol. 61, No 3, p. 341 -355.</w:t>
      </w:r>
    </w:p>
    <w:p w:rsidR="00CE0C00" w:rsidRPr="00ED36AD" w:rsidRDefault="00CE0C00" w:rsidP="005473E2">
      <w:pPr>
        <w:pStyle w:val="EndNoteBibliography"/>
        <w:spacing w:after="0"/>
        <w:rPr>
          <w:rFonts w:asciiTheme="minorHAnsi" w:hAnsiTheme="minorHAnsi" w:cstheme="majorBidi"/>
          <w:sz w:val="24"/>
          <w:szCs w:val="24"/>
        </w:rPr>
      </w:pPr>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Lewis, D</w:t>
      </w:r>
      <w:r w:rsidR="005473E2" w:rsidRPr="00ED36AD">
        <w:rPr>
          <w:rFonts w:asciiTheme="minorHAnsi" w:hAnsiTheme="minorHAnsi" w:cstheme="majorBidi"/>
          <w:sz w:val="24"/>
          <w:szCs w:val="24"/>
        </w:rPr>
        <w:t xml:space="preserve"> and Mosse</w:t>
      </w:r>
      <w:r w:rsidR="00E41520" w:rsidRPr="00ED36AD">
        <w:rPr>
          <w:rFonts w:asciiTheme="minorHAnsi" w:hAnsiTheme="minorHAnsi" w:cstheme="majorBidi"/>
          <w:sz w:val="24"/>
          <w:szCs w:val="24"/>
        </w:rPr>
        <w:t>,</w:t>
      </w:r>
      <w:r w:rsidR="005473E2" w:rsidRPr="00ED36AD">
        <w:rPr>
          <w:rFonts w:asciiTheme="minorHAnsi" w:hAnsiTheme="minorHAnsi" w:cstheme="majorBidi"/>
          <w:sz w:val="24"/>
          <w:szCs w:val="24"/>
        </w:rPr>
        <w:t xml:space="preserve"> D</w:t>
      </w:r>
      <w:r w:rsidRPr="00ED36AD">
        <w:rPr>
          <w:rFonts w:asciiTheme="minorHAnsi" w:hAnsiTheme="minorHAnsi" w:cstheme="majorBidi"/>
          <w:sz w:val="24"/>
          <w:szCs w:val="24"/>
        </w:rPr>
        <w:t xml:space="preserve"> </w:t>
      </w:r>
      <w:r w:rsidR="006913A4" w:rsidRPr="00ED36AD">
        <w:rPr>
          <w:rFonts w:asciiTheme="minorHAnsi" w:hAnsiTheme="minorHAnsi" w:cstheme="majorBidi"/>
          <w:sz w:val="24"/>
          <w:szCs w:val="24"/>
        </w:rPr>
        <w:t>(</w:t>
      </w:r>
      <w:r w:rsidR="005473E2" w:rsidRPr="00ED36AD">
        <w:rPr>
          <w:rFonts w:asciiTheme="minorHAnsi" w:hAnsiTheme="minorHAnsi" w:cstheme="majorBidi"/>
          <w:sz w:val="24"/>
          <w:szCs w:val="24"/>
        </w:rPr>
        <w:t>e</w:t>
      </w:r>
      <w:r w:rsidRPr="00ED36AD">
        <w:rPr>
          <w:rFonts w:asciiTheme="minorHAnsi" w:hAnsiTheme="minorHAnsi" w:cstheme="majorBidi"/>
          <w:sz w:val="24"/>
          <w:szCs w:val="24"/>
        </w:rPr>
        <w:t>ds</w:t>
      </w:r>
      <w:r w:rsidR="006913A4" w:rsidRPr="00ED36AD">
        <w:rPr>
          <w:rFonts w:asciiTheme="minorHAnsi" w:hAnsiTheme="minorHAnsi" w:cstheme="majorBidi"/>
          <w:sz w:val="24"/>
          <w:szCs w:val="24"/>
        </w:rPr>
        <w:t>) (</w:t>
      </w:r>
      <w:r w:rsidRPr="00ED36AD">
        <w:rPr>
          <w:rFonts w:asciiTheme="minorHAnsi" w:hAnsiTheme="minorHAnsi" w:cstheme="majorBidi"/>
          <w:sz w:val="24"/>
          <w:szCs w:val="24"/>
        </w:rPr>
        <w:t>2006</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Development Brokers and Translators. The Ethnography of Aid and Agencies</w:t>
      </w:r>
      <w:r w:rsidRPr="00ED36AD">
        <w:rPr>
          <w:rFonts w:asciiTheme="minorHAnsi" w:hAnsiTheme="minorHAnsi" w:cstheme="majorBidi"/>
          <w:sz w:val="24"/>
          <w:szCs w:val="24"/>
        </w:rPr>
        <w:t>. Bloomfield</w:t>
      </w:r>
      <w:r w:rsidR="005473E2" w:rsidRPr="00ED36AD">
        <w:rPr>
          <w:rFonts w:asciiTheme="minorHAnsi" w:hAnsiTheme="minorHAnsi" w:cstheme="majorBidi"/>
          <w:sz w:val="24"/>
          <w:szCs w:val="24"/>
        </w:rPr>
        <w:t>:</w:t>
      </w:r>
      <w:r w:rsidRPr="00ED36AD">
        <w:rPr>
          <w:rFonts w:asciiTheme="minorHAnsi" w:hAnsiTheme="minorHAnsi" w:cstheme="majorBidi"/>
          <w:sz w:val="24"/>
          <w:szCs w:val="24"/>
        </w:rPr>
        <w:t xml:space="preserve"> Kumarian.</w:t>
      </w:r>
      <w:bookmarkEnd w:id="47"/>
    </w:p>
    <w:p w:rsidR="00F55358" w:rsidRPr="00ED36AD" w:rsidRDefault="00F55358" w:rsidP="00A83E91">
      <w:pPr>
        <w:pStyle w:val="EndNoteBibliography"/>
        <w:spacing w:after="0"/>
        <w:rPr>
          <w:rFonts w:asciiTheme="minorHAnsi" w:hAnsiTheme="minorHAnsi" w:cstheme="majorBidi"/>
          <w:sz w:val="24"/>
          <w:szCs w:val="24"/>
        </w:rPr>
      </w:pPr>
      <w:bookmarkStart w:id="48" w:name="_ENREF_48"/>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Ljosland, R</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2011)</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English as an Academic Lingua Franca: Language policies and multilingual practices in a Norwegian university. </w:t>
      </w:r>
      <w:r w:rsidRPr="00ED36AD">
        <w:rPr>
          <w:rFonts w:asciiTheme="minorHAnsi" w:hAnsiTheme="minorHAnsi" w:cstheme="majorBidi"/>
          <w:i/>
          <w:iCs/>
          <w:sz w:val="24"/>
          <w:szCs w:val="24"/>
        </w:rPr>
        <w:t>Journal of Pragmatics</w:t>
      </w:r>
      <w:r w:rsidRPr="00ED36AD">
        <w:rPr>
          <w:rFonts w:asciiTheme="minorHAnsi" w:hAnsiTheme="minorHAnsi" w:cstheme="majorBidi"/>
          <w:sz w:val="24"/>
          <w:szCs w:val="24"/>
        </w:rPr>
        <w:t xml:space="preserve"> </w:t>
      </w:r>
      <w:r w:rsidR="005473E2"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43</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4</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991-1004.</w:t>
      </w:r>
      <w:bookmarkEnd w:id="48"/>
    </w:p>
    <w:p w:rsidR="00F55358" w:rsidRPr="00ED36AD" w:rsidRDefault="00F55358" w:rsidP="00A83E91">
      <w:pPr>
        <w:pStyle w:val="EndNoteBibliography"/>
        <w:spacing w:after="0"/>
        <w:rPr>
          <w:rFonts w:asciiTheme="minorHAnsi" w:hAnsiTheme="minorHAnsi" w:cstheme="majorBidi"/>
          <w:sz w:val="24"/>
          <w:szCs w:val="24"/>
        </w:rPr>
      </w:pPr>
      <w:bookmarkStart w:id="49" w:name="_ENREF_49"/>
    </w:p>
    <w:p w:rsidR="001C678F" w:rsidRPr="00ED36AD" w:rsidRDefault="001C678F" w:rsidP="005473E2">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Long, N</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2001</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Development Sociology: Actor Perspectives</w:t>
      </w:r>
      <w:r w:rsidRPr="00ED36AD">
        <w:rPr>
          <w:rFonts w:asciiTheme="minorHAnsi" w:hAnsiTheme="minorHAnsi" w:cstheme="majorBidi"/>
          <w:sz w:val="24"/>
          <w:szCs w:val="24"/>
        </w:rPr>
        <w:t>. London</w:t>
      </w:r>
      <w:r w:rsidR="005473E2" w:rsidRPr="00ED36AD">
        <w:rPr>
          <w:rFonts w:asciiTheme="minorHAnsi" w:hAnsiTheme="minorHAnsi" w:cstheme="majorBidi"/>
          <w:sz w:val="24"/>
          <w:szCs w:val="24"/>
        </w:rPr>
        <w:t>:</w:t>
      </w:r>
      <w:r w:rsidRPr="00ED36AD">
        <w:rPr>
          <w:rFonts w:asciiTheme="minorHAnsi" w:hAnsiTheme="minorHAnsi" w:cstheme="majorBidi"/>
          <w:sz w:val="24"/>
          <w:szCs w:val="24"/>
        </w:rPr>
        <w:t xml:space="preserve"> Routledge.</w:t>
      </w:r>
      <w:bookmarkEnd w:id="49"/>
    </w:p>
    <w:p w:rsidR="00F55358" w:rsidRPr="00ED36AD" w:rsidRDefault="00F55358" w:rsidP="00A83E91">
      <w:pPr>
        <w:pStyle w:val="EndNoteBibliography"/>
        <w:spacing w:after="0"/>
        <w:rPr>
          <w:rFonts w:asciiTheme="minorHAnsi" w:hAnsiTheme="minorHAnsi" w:cstheme="majorBidi"/>
          <w:sz w:val="24"/>
          <w:szCs w:val="24"/>
        </w:rPr>
      </w:pPr>
      <w:bookmarkStart w:id="50" w:name="_ENREF_50"/>
    </w:p>
    <w:p w:rsidR="000B1890" w:rsidRPr="00ED36AD" w:rsidRDefault="000B1890" w:rsidP="000B1890">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Lo Bianco (ed) (2002</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Voices  from Phnom Penh. Development and Language: Global Influences and Local Effects</w:t>
      </w:r>
      <w:r w:rsidR="006913A4" w:rsidRPr="00ED36AD">
        <w:rPr>
          <w:rFonts w:asciiTheme="minorHAnsi" w:hAnsiTheme="minorHAnsi" w:cstheme="majorBidi"/>
          <w:sz w:val="24"/>
          <w:szCs w:val="24"/>
        </w:rPr>
        <w:t xml:space="preserve">. Melbourne: Language Australia, p. </w:t>
      </w:r>
      <w:r w:rsidRPr="00ED36AD">
        <w:rPr>
          <w:rFonts w:asciiTheme="minorHAnsi" w:hAnsiTheme="minorHAnsi" w:cstheme="majorBidi"/>
          <w:sz w:val="24"/>
          <w:szCs w:val="24"/>
        </w:rPr>
        <w:t>3-22.</w:t>
      </w:r>
    </w:p>
    <w:p w:rsidR="000B1890" w:rsidRPr="00ED36AD" w:rsidRDefault="000B1890" w:rsidP="00A83E91">
      <w:pPr>
        <w:pStyle w:val="EndNoteBibliography"/>
        <w:spacing w:after="0"/>
        <w:rPr>
          <w:rFonts w:asciiTheme="minorHAnsi" w:hAnsiTheme="minorHAnsi" w:cstheme="majorBidi"/>
          <w:sz w:val="24"/>
          <w:szCs w:val="24"/>
        </w:rPr>
      </w:pPr>
    </w:p>
    <w:p w:rsidR="001C678F" w:rsidRPr="00ED36AD" w:rsidRDefault="001C678F" w:rsidP="007410E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lastRenderedPageBreak/>
        <w:t>Méndez García, M d C and Pérez Cañado</w:t>
      </w:r>
      <w:r w:rsidR="00E41520" w:rsidRPr="00ED36AD">
        <w:rPr>
          <w:rFonts w:asciiTheme="minorHAnsi" w:hAnsiTheme="minorHAnsi" w:cstheme="majorBidi"/>
          <w:sz w:val="24"/>
          <w:szCs w:val="24"/>
        </w:rPr>
        <w:t>,</w:t>
      </w:r>
      <w:r w:rsidR="006913A4" w:rsidRPr="00ED36AD">
        <w:rPr>
          <w:rFonts w:asciiTheme="minorHAnsi" w:hAnsiTheme="minorHAnsi" w:cstheme="majorBidi"/>
          <w:sz w:val="24"/>
          <w:szCs w:val="24"/>
        </w:rPr>
        <w:t xml:space="preserve"> M L</w:t>
      </w:r>
      <w:r w:rsidRPr="00ED36AD">
        <w:rPr>
          <w:rFonts w:asciiTheme="minorHAnsi" w:hAnsiTheme="minorHAnsi" w:cstheme="majorBidi"/>
          <w:sz w:val="24"/>
          <w:szCs w:val="24"/>
        </w:rPr>
        <w:t xml:space="preserve"> (2005)</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Language and Power: Raising Awareness of the Role of Language in Multicultural Teams. </w:t>
      </w:r>
      <w:r w:rsidRPr="00ED36AD">
        <w:rPr>
          <w:rFonts w:asciiTheme="minorHAnsi" w:hAnsiTheme="minorHAnsi" w:cstheme="majorBidi"/>
          <w:i/>
          <w:iCs/>
          <w:sz w:val="24"/>
          <w:szCs w:val="24"/>
        </w:rPr>
        <w:t>Language and Intercultural Communication</w:t>
      </w:r>
      <w:r w:rsidRPr="00ED36AD">
        <w:rPr>
          <w:rFonts w:asciiTheme="minorHAnsi" w:hAnsiTheme="minorHAnsi" w:cstheme="majorBidi"/>
          <w:sz w:val="24"/>
          <w:szCs w:val="24"/>
        </w:rPr>
        <w:t xml:space="preserve"> </w:t>
      </w:r>
      <w:r w:rsidR="006913A4" w:rsidRPr="00ED36AD">
        <w:rPr>
          <w:rFonts w:asciiTheme="minorHAnsi" w:hAnsiTheme="minorHAnsi" w:cstheme="majorBidi"/>
          <w:sz w:val="24"/>
          <w:szCs w:val="24"/>
        </w:rPr>
        <w:t>Vol.</w:t>
      </w:r>
      <w:r w:rsidR="006913A4" w:rsidRPr="00ED36AD">
        <w:rPr>
          <w:rFonts w:asciiTheme="minorHAnsi" w:hAnsiTheme="minorHAnsi" w:cstheme="majorBidi"/>
          <w:bCs/>
          <w:sz w:val="24"/>
          <w:szCs w:val="24"/>
        </w:rPr>
        <w:t xml:space="preserve"> </w:t>
      </w:r>
      <w:r w:rsidRPr="00ED36AD">
        <w:rPr>
          <w:rFonts w:asciiTheme="minorHAnsi" w:hAnsiTheme="minorHAnsi" w:cstheme="majorBidi"/>
          <w:bCs/>
          <w:sz w:val="24"/>
          <w:szCs w:val="24"/>
        </w:rPr>
        <w:t>5</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86-104.</w:t>
      </w:r>
      <w:bookmarkEnd w:id="50"/>
    </w:p>
    <w:p w:rsidR="00F55358" w:rsidRPr="00ED36AD" w:rsidRDefault="00F55358" w:rsidP="00A83E91">
      <w:pPr>
        <w:pStyle w:val="EndNoteBibliography"/>
        <w:spacing w:after="0"/>
        <w:rPr>
          <w:rFonts w:asciiTheme="minorHAnsi" w:hAnsiTheme="minorHAnsi" w:cstheme="majorBidi"/>
          <w:sz w:val="24"/>
          <w:szCs w:val="24"/>
        </w:rPr>
      </w:pPr>
      <w:bookmarkStart w:id="51" w:name="_ENREF_51"/>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Nowicka, M and Kaweh</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6913A4" w:rsidRPr="00ED36AD">
        <w:rPr>
          <w:rFonts w:asciiTheme="minorHAnsi" w:hAnsiTheme="minorHAnsi" w:cstheme="majorBidi"/>
          <w:sz w:val="24"/>
          <w:szCs w:val="24"/>
        </w:rPr>
        <w:t xml:space="preserve">R </w:t>
      </w:r>
      <w:r w:rsidRPr="00ED36AD">
        <w:rPr>
          <w:rFonts w:asciiTheme="minorHAnsi" w:hAnsiTheme="minorHAnsi" w:cstheme="majorBidi"/>
          <w:sz w:val="24"/>
          <w:szCs w:val="24"/>
        </w:rPr>
        <w:t>(2009</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Looking at the Practice of UN Professionals: Strategies for Managing Differences and the Emergence of a Cosmopolitan Identity. </w:t>
      </w:r>
      <w:r w:rsidR="006913A4" w:rsidRPr="00ED36AD">
        <w:rPr>
          <w:rFonts w:asciiTheme="minorHAnsi" w:hAnsiTheme="minorHAnsi" w:cstheme="majorBidi"/>
          <w:sz w:val="24"/>
          <w:szCs w:val="24"/>
        </w:rPr>
        <w:t>In Nowicka</w:t>
      </w:r>
      <w:r w:rsidR="00E41520" w:rsidRPr="00ED36AD">
        <w:rPr>
          <w:rFonts w:asciiTheme="minorHAnsi" w:hAnsiTheme="minorHAnsi" w:cstheme="majorBidi"/>
          <w:sz w:val="24"/>
          <w:szCs w:val="24"/>
        </w:rPr>
        <w:t>,</w:t>
      </w:r>
      <w:r w:rsidR="006913A4" w:rsidRPr="00ED36AD">
        <w:rPr>
          <w:rFonts w:asciiTheme="minorHAnsi" w:hAnsiTheme="minorHAnsi" w:cstheme="majorBidi"/>
          <w:sz w:val="24"/>
          <w:szCs w:val="24"/>
        </w:rPr>
        <w:t xml:space="preserve"> M and Rovisco</w:t>
      </w:r>
      <w:r w:rsidR="00E41520" w:rsidRPr="00ED36AD">
        <w:rPr>
          <w:rFonts w:asciiTheme="minorHAnsi" w:hAnsiTheme="minorHAnsi" w:cstheme="majorBidi"/>
          <w:sz w:val="24"/>
          <w:szCs w:val="24"/>
        </w:rPr>
        <w:t>,</w:t>
      </w:r>
      <w:r w:rsidR="006913A4" w:rsidRPr="00ED36AD">
        <w:rPr>
          <w:rFonts w:asciiTheme="minorHAnsi" w:hAnsiTheme="minorHAnsi" w:cstheme="majorBidi"/>
          <w:sz w:val="24"/>
          <w:szCs w:val="24"/>
        </w:rPr>
        <w:t xml:space="preserve"> M (eds.)</w:t>
      </w:r>
      <w:r w:rsidR="00102F28" w:rsidRPr="00ED36AD">
        <w:rPr>
          <w:rFonts w:asciiTheme="minorHAnsi" w:hAnsiTheme="minorHAnsi" w:cstheme="majorBidi"/>
          <w:sz w:val="24"/>
          <w:szCs w:val="24"/>
        </w:rPr>
        <w:t xml:space="preserve"> </w:t>
      </w:r>
      <w:r w:rsidR="006913A4"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Cosmopolitanism in Practice</w:t>
      </w:r>
      <w:r w:rsidRPr="00ED36AD">
        <w:rPr>
          <w:rFonts w:asciiTheme="minorHAnsi" w:hAnsiTheme="minorHAnsi" w:cstheme="majorBidi"/>
          <w:sz w:val="24"/>
          <w:szCs w:val="24"/>
        </w:rPr>
        <w:t>. Abington</w:t>
      </w:r>
      <w:r w:rsidR="00102F28" w:rsidRPr="00ED36AD">
        <w:rPr>
          <w:rFonts w:asciiTheme="minorHAnsi" w:hAnsiTheme="minorHAnsi" w:cstheme="majorBidi"/>
          <w:sz w:val="24"/>
          <w:szCs w:val="24"/>
        </w:rPr>
        <w:t xml:space="preserve">: </w:t>
      </w:r>
      <w:r w:rsidRPr="00ED36AD">
        <w:rPr>
          <w:rFonts w:asciiTheme="minorHAnsi" w:hAnsiTheme="minorHAnsi" w:cstheme="majorBidi"/>
          <w:sz w:val="24"/>
          <w:szCs w:val="24"/>
        </w:rPr>
        <w:t>Ashgate</w:t>
      </w:r>
      <w:r w:rsidR="00102F28" w:rsidRPr="00ED36AD">
        <w:rPr>
          <w:rFonts w:asciiTheme="minorHAnsi" w:hAnsiTheme="minorHAnsi" w:cstheme="majorBidi"/>
          <w:b/>
          <w:sz w:val="24"/>
          <w:szCs w:val="24"/>
        </w:rPr>
        <w:t xml:space="preserve">, </w:t>
      </w:r>
      <w:r w:rsidR="00102F28" w:rsidRPr="00ED36AD">
        <w:rPr>
          <w:rFonts w:asciiTheme="minorHAnsi" w:hAnsiTheme="minorHAnsi" w:cstheme="majorBidi"/>
          <w:bCs/>
          <w:sz w:val="24"/>
          <w:szCs w:val="24"/>
        </w:rPr>
        <w:t>p.</w:t>
      </w:r>
      <w:r w:rsidRPr="00ED36AD">
        <w:rPr>
          <w:rFonts w:asciiTheme="minorHAnsi" w:hAnsiTheme="minorHAnsi" w:cstheme="majorBidi"/>
          <w:b/>
          <w:sz w:val="24"/>
          <w:szCs w:val="24"/>
        </w:rPr>
        <w:t xml:space="preserve"> </w:t>
      </w:r>
      <w:r w:rsidRPr="00ED36AD">
        <w:rPr>
          <w:rFonts w:asciiTheme="minorHAnsi" w:hAnsiTheme="minorHAnsi" w:cstheme="majorBidi"/>
          <w:sz w:val="24"/>
          <w:szCs w:val="24"/>
        </w:rPr>
        <w:t>51-71.</w:t>
      </w:r>
      <w:bookmarkEnd w:id="51"/>
    </w:p>
    <w:p w:rsidR="00F55358" w:rsidRPr="00ED36AD" w:rsidRDefault="00F55358" w:rsidP="00A83E91">
      <w:pPr>
        <w:pStyle w:val="EndNoteBibliography"/>
        <w:spacing w:after="0"/>
        <w:rPr>
          <w:rFonts w:asciiTheme="minorHAnsi" w:hAnsiTheme="minorHAnsi" w:cstheme="majorBidi"/>
          <w:sz w:val="24"/>
          <w:szCs w:val="24"/>
        </w:rPr>
      </w:pPr>
      <w:bookmarkStart w:id="52" w:name="_ENREF_52"/>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Ofteringer, R</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2012</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The Dialectics of perception, Acceptance and Meaningful Action. </w:t>
      </w:r>
      <w:r w:rsidR="00A258A7" w:rsidRPr="00ED36AD">
        <w:rPr>
          <w:rFonts w:asciiTheme="minorHAnsi" w:hAnsiTheme="minorHAnsi" w:cstheme="majorBidi"/>
          <w:sz w:val="24"/>
          <w:szCs w:val="24"/>
        </w:rPr>
        <w:t xml:space="preserve">In </w:t>
      </w:r>
      <w:r w:rsidR="00102F28" w:rsidRPr="00ED36AD">
        <w:rPr>
          <w:rFonts w:asciiTheme="minorHAnsi" w:hAnsiTheme="minorHAnsi" w:cstheme="majorBidi"/>
          <w:sz w:val="24"/>
          <w:szCs w:val="24"/>
        </w:rPr>
        <w:t>Abu-Sada</w:t>
      </w:r>
      <w:r w:rsidR="00E41520" w:rsidRPr="00ED36AD">
        <w:rPr>
          <w:rFonts w:asciiTheme="minorHAnsi" w:hAnsiTheme="minorHAnsi" w:cstheme="majorBidi"/>
          <w:sz w:val="24"/>
          <w:szCs w:val="24"/>
        </w:rPr>
        <w:t>, C</w:t>
      </w:r>
      <w:r w:rsidR="00102F28" w:rsidRPr="00ED36AD">
        <w:rPr>
          <w:rFonts w:asciiTheme="minorHAnsi" w:hAnsiTheme="minorHAnsi" w:cstheme="majorBidi"/>
          <w:sz w:val="24"/>
          <w:szCs w:val="24"/>
        </w:rPr>
        <w:t xml:space="preserve"> (ed) </w:t>
      </w:r>
      <w:r w:rsidRPr="00ED36AD">
        <w:rPr>
          <w:rFonts w:asciiTheme="minorHAnsi" w:hAnsiTheme="minorHAnsi" w:cstheme="majorBidi"/>
          <w:i/>
          <w:iCs/>
          <w:sz w:val="24"/>
          <w:szCs w:val="24"/>
        </w:rPr>
        <w:t>In the Eyes of Others. How People in Crises Perceive Humanitarian Aid</w:t>
      </w:r>
      <w:r w:rsidR="00102F28" w:rsidRPr="00ED36AD">
        <w:rPr>
          <w:rFonts w:asciiTheme="minorHAnsi" w:hAnsiTheme="minorHAnsi" w:cstheme="majorBidi"/>
          <w:i/>
          <w:iCs/>
          <w:sz w:val="24"/>
          <w:szCs w:val="24"/>
        </w:rPr>
        <w:t>.</w:t>
      </w:r>
      <w:r w:rsidRPr="00ED36AD">
        <w:rPr>
          <w:rFonts w:asciiTheme="minorHAnsi" w:hAnsiTheme="minorHAnsi" w:cstheme="majorBidi"/>
          <w:sz w:val="24"/>
          <w:szCs w:val="24"/>
        </w:rPr>
        <w:t xml:space="preserve"> New York, MSF/NYU Center on International Cooperation</w:t>
      </w:r>
      <w:r w:rsidR="00102F28" w:rsidRPr="00ED36AD">
        <w:rPr>
          <w:rFonts w:asciiTheme="minorHAnsi" w:hAnsiTheme="minorHAnsi" w:cstheme="majorBidi"/>
          <w:sz w:val="24"/>
          <w:szCs w:val="24"/>
        </w:rPr>
        <w:t>, p.</w:t>
      </w:r>
      <w:r w:rsidRPr="00ED36AD">
        <w:rPr>
          <w:rFonts w:asciiTheme="minorHAnsi" w:hAnsiTheme="minorHAnsi" w:cstheme="majorBidi"/>
          <w:sz w:val="24"/>
          <w:szCs w:val="24"/>
        </w:rPr>
        <w:t xml:space="preserve"> 173-182.</w:t>
      </w:r>
      <w:bookmarkEnd w:id="52"/>
    </w:p>
    <w:p w:rsidR="00F55358" w:rsidRPr="00ED36AD" w:rsidRDefault="00F55358" w:rsidP="00A83E91">
      <w:pPr>
        <w:pStyle w:val="EndNoteBibliography"/>
        <w:spacing w:after="0"/>
        <w:rPr>
          <w:rFonts w:asciiTheme="minorHAnsi" w:hAnsiTheme="minorHAnsi" w:cstheme="majorBidi"/>
          <w:sz w:val="24"/>
          <w:szCs w:val="24"/>
        </w:rPr>
      </w:pPr>
      <w:bookmarkStart w:id="53" w:name="_ENREF_53"/>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Park, J S</w:t>
      </w:r>
      <w:r w:rsidR="00102F28" w:rsidRPr="00ED36AD">
        <w:rPr>
          <w:rFonts w:asciiTheme="minorHAnsi" w:hAnsiTheme="minorHAnsi" w:cstheme="majorBidi"/>
          <w:sz w:val="24"/>
          <w:szCs w:val="24"/>
        </w:rPr>
        <w:t xml:space="preserve"> </w:t>
      </w:r>
      <w:r w:rsidRPr="00ED36AD">
        <w:rPr>
          <w:rFonts w:asciiTheme="minorHAnsi" w:hAnsiTheme="minorHAnsi" w:cstheme="majorBidi"/>
          <w:sz w:val="24"/>
          <w:szCs w:val="24"/>
        </w:rPr>
        <w:t>Y</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2011)</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The promise of English: linguistic capital and the neoliberal worker in the South Korean job market. </w:t>
      </w:r>
      <w:r w:rsidRPr="00ED36AD">
        <w:rPr>
          <w:rFonts w:asciiTheme="minorHAnsi" w:hAnsiTheme="minorHAnsi" w:cstheme="majorBidi"/>
          <w:i/>
          <w:iCs/>
          <w:sz w:val="24"/>
          <w:szCs w:val="24"/>
        </w:rPr>
        <w:t xml:space="preserve">International Journal of Bilingual Education &amp; Bilingualism </w:t>
      </w:r>
      <w:r w:rsidR="00102F28"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14</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4</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443.</w:t>
      </w:r>
      <w:bookmarkEnd w:id="53"/>
    </w:p>
    <w:p w:rsidR="00F55358" w:rsidRPr="00ED36AD" w:rsidRDefault="00F55358" w:rsidP="00A83E91">
      <w:pPr>
        <w:pStyle w:val="EndNoteBibliography"/>
        <w:spacing w:after="0"/>
        <w:rPr>
          <w:rFonts w:asciiTheme="minorHAnsi" w:hAnsiTheme="minorHAnsi" w:cstheme="majorBidi"/>
          <w:sz w:val="24"/>
          <w:szCs w:val="24"/>
        </w:rPr>
      </w:pPr>
      <w:bookmarkStart w:id="54" w:name="_ENREF_54"/>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Peltokorpi, V</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2010)</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Intercultural communication in foreign subsidiaries: The influence of expatriates’ language and cultural competencies. </w:t>
      </w:r>
      <w:r w:rsidRPr="00ED36AD">
        <w:rPr>
          <w:rFonts w:asciiTheme="minorHAnsi" w:hAnsiTheme="minorHAnsi" w:cstheme="majorBidi"/>
          <w:i/>
          <w:iCs/>
          <w:sz w:val="24"/>
          <w:szCs w:val="24"/>
        </w:rPr>
        <w:t>Scandinavian Journal of Management</w:t>
      </w:r>
      <w:r w:rsidRPr="00ED36AD">
        <w:rPr>
          <w:rFonts w:asciiTheme="minorHAnsi" w:hAnsiTheme="minorHAnsi" w:cstheme="majorBidi"/>
          <w:sz w:val="24"/>
          <w:szCs w:val="24"/>
        </w:rPr>
        <w:t xml:space="preserve"> </w:t>
      </w:r>
      <w:r w:rsidR="00102F28"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26</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2</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176-188.</w:t>
      </w:r>
      <w:bookmarkEnd w:id="54"/>
    </w:p>
    <w:p w:rsidR="00F55358" w:rsidRPr="00ED36AD" w:rsidRDefault="00F55358" w:rsidP="00A83E91">
      <w:pPr>
        <w:pStyle w:val="EndNoteBibliography"/>
        <w:spacing w:after="0"/>
        <w:rPr>
          <w:rFonts w:asciiTheme="minorHAnsi" w:hAnsiTheme="minorHAnsi" w:cstheme="majorBidi"/>
          <w:sz w:val="24"/>
          <w:szCs w:val="24"/>
        </w:rPr>
      </w:pPr>
      <w:bookmarkStart w:id="55" w:name="_ENREF_55"/>
    </w:p>
    <w:p w:rsidR="000B1890" w:rsidRPr="00ED36AD" w:rsidRDefault="000B1890"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Pennycook, A</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1994</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The Cultural Politics of English as an International Language</w:t>
      </w:r>
      <w:r w:rsidRPr="00ED36AD">
        <w:rPr>
          <w:rFonts w:asciiTheme="minorHAnsi" w:hAnsiTheme="minorHAnsi" w:cstheme="majorBidi"/>
          <w:sz w:val="24"/>
          <w:szCs w:val="24"/>
        </w:rPr>
        <w:t>. Harlow</w:t>
      </w:r>
      <w:r w:rsidR="00102F28" w:rsidRPr="00ED36AD">
        <w:rPr>
          <w:rFonts w:asciiTheme="minorHAnsi" w:hAnsiTheme="minorHAnsi" w:cstheme="majorBidi"/>
          <w:sz w:val="24"/>
          <w:szCs w:val="24"/>
        </w:rPr>
        <w:t>:</w:t>
      </w:r>
      <w:r w:rsidRPr="00ED36AD">
        <w:rPr>
          <w:rFonts w:asciiTheme="minorHAnsi" w:hAnsiTheme="minorHAnsi" w:cstheme="majorBidi"/>
          <w:sz w:val="24"/>
          <w:szCs w:val="24"/>
        </w:rPr>
        <w:t xml:space="preserve"> Pearson.</w:t>
      </w:r>
    </w:p>
    <w:p w:rsidR="000B1890" w:rsidRPr="00ED36AD" w:rsidRDefault="000B1890" w:rsidP="000B1890">
      <w:pPr>
        <w:pStyle w:val="EndNoteBibliography"/>
        <w:spacing w:after="0"/>
        <w:rPr>
          <w:rFonts w:asciiTheme="minorHAnsi" w:hAnsiTheme="minorHAnsi" w:cstheme="majorBidi"/>
          <w:sz w:val="24"/>
          <w:szCs w:val="24"/>
        </w:rPr>
      </w:pPr>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Peters, R W</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2016)</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Local in Practice: Professional Distinctions in Angolan Development Work. </w:t>
      </w:r>
      <w:r w:rsidRPr="00ED36AD">
        <w:rPr>
          <w:rFonts w:asciiTheme="minorHAnsi" w:hAnsiTheme="minorHAnsi" w:cstheme="majorBidi"/>
          <w:i/>
          <w:iCs/>
          <w:sz w:val="24"/>
          <w:szCs w:val="24"/>
        </w:rPr>
        <w:t>American Anthropologist</w:t>
      </w:r>
      <w:r w:rsidR="00BE24DA"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Vol. </w:t>
      </w:r>
      <w:r w:rsidR="00BE24DA" w:rsidRPr="00ED36AD">
        <w:rPr>
          <w:rFonts w:asciiTheme="minorHAnsi" w:hAnsiTheme="minorHAnsi" w:cstheme="majorBidi"/>
          <w:sz w:val="24"/>
          <w:szCs w:val="24"/>
        </w:rPr>
        <w:t>118</w:t>
      </w:r>
      <w:r w:rsidR="00A83E91" w:rsidRPr="00ED36AD">
        <w:rPr>
          <w:rFonts w:asciiTheme="minorHAnsi" w:hAnsiTheme="minorHAnsi" w:cstheme="majorBidi"/>
          <w:sz w:val="24"/>
          <w:szCs w:val="24"/>
        </w:rPr>
        <w:t xml:space="preserve">, No. </w:t>
      </w:r>
      <w:r w:rsidR="00BE24DA" w:rsidRPr="00ED36AD">
        <w:rPr>
          <w:rFonts w:asciiTheme="minorHAnsi" w:hAnsiTheme="minorHAnsi" w:cstheme="majorBidi"/>
          <w:sz w:val="24"/>
          <w:szCs w:val="24"/>
        </w:rPr>
        <w:t>3</w:t>
      </w:r>
      <w:r w:rsidR="00A6151D" w:rsidRPr="00ED36AD">
        <w:rPr>
          <w:rFonts w:asciiTheme="minorHAnsi" w:hAnsiTheme="minorHAnsi" w:cstheme="majorBidi"/>
          <w:sz w:val="24"/>
          <w:szCs w:val="24"/>
        </w:rPr>
        <w:t>, p.</w:t>
      </w:r>
      <w:r w:rsidR="00102F28" w:rsidRPr="00ED36AD">
        <w:rPr>
          <w:rFonts w:asciiTheme="minorHAnsi" w:hAnsiTheme="minorHAnsi" w:cstheme="majorBidi"/>
          <w:sz w:val="24"/>
          <w:szCs w:val="24"/>
        </w:rPr>
        <w:t xml:space="preserve"> </w:t>
      </w:r>
      <w:r w:rsidR="00BE24DA" w:rsidRPr="00ED36AD">
        <w:rPr>
          <w:rFonts w:asciiTheme="minorHAnsi" w:hAnsiTheme="minorHAnsi" w:cstheme="majorBidi"/>
          <w:sz w:val="24"/>
          <w:szCs w:val="24"/>
        </w:rPr>
        <w:t>495-507.</w:t>
      </w:r>
      <w:bookmarkEnd w:id="55"/>
    </w:p>
    <w:p w:rsidR="00F55358" w:rsidRPr="00ED36AD" w:rsidRDefault="00F55358" w:rsidP="00A83E91">
      <w:pPr>
        <w:pStyle w:val="EndNoteBibliography"/>
        <w:spacing w:after="0"/>
        <w:rPr>
          <w:rFonts w:asciiTheme="minorHAnsi" w:hAnsiTheme="minorHAnsi" w:cstheme="majorBidi"/>
          <w:sz w:val="24"/>
          <w:szCs w:val="24"/>
        </w:rPr>
      </w:pPr>
      <w:bookmarkStart w:id="56" w:name="_ENREF_56"/>
    </w:p>
    <w:p w:rsidR="000B1890" w:rsidRPr="00ED36AD" w:rsidRDefault="000B1890" w:rsidP="000B1890">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Phillipson, R</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1992</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Linguistic Imperialism</w:t>
      </w:r>
      <w:r w:rsidR="00102F28" w:rsidRPr="00ED36AD">
        <w:rPr>
          <w:rFonts w:asciiTheme="minorHAnsi" w:hAnsiTheme="minorHAnsi" w:cstheme="majorBidi"/>
          <w:sz w:val="24"/>
          <w:szCs w:val="24"/>
        </w:rPr>
        <w:t>. Oxford:</w:t>
      </w:r>
      <w:r w:rsidRPr="00ED36AD">
        <w:rPr>
          <w:rFonts w:asciiTheme="minorHAnsi" w:hAnsiTheme="minorHAnsi" w:cstheme="majorBidi"/>
          <w:sz w:val="24"/>
          <w:szCs w:val="24"/>
        </w:rPr>
        <w:t xml:space="preserve"> Oxford University Press.</w:t>
      </w:r>
    </w:p>
    <w:p w:rsidR="000B1890" w:rsidRPr="00ED36AD" w:rsidRDefault="000B1890" w:rsidP="000B1890">
      <w:pPr>
        <w:pStyle w:val="EndNoteBibliography"/>
        <w:spacing w:after="0"/>
        <w:rPr>
          <w:rFonts w:asciiTheme="minorHAnsi" w:hAnsiTheme="minorHAnsi" w:cstheme="majorBidi"/>
          <w:sz w:val="24"/>
          <w:szCs w:val="24"/>
        </w:rPr>
      </w:pPr>
    </w:p>
    <w:p w:rsidR="000C76B4" w:rsidRPr="00ED36AD" w:rsidRDefault="000C76B4"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Phillipson, R</w:t>
      </w:r>
      <w:r w:rsidR="00102F28" w:rsidRPr="00ED36AD">
        <w:rPr>
          <w:rFonts w:asciiTheme="minorHAnsi" w:hAnsiTheme="minorHAnsi" w:cstheme="majorBidi"/>
          <w:sz w:val="24"/>
          <w:szCs w:val="24"/>
        </w:rPr>
        <w:t xml:space="preserve"> and Skutnabb-Kangas, T </w:t>
      </w:r>
      <w:r w:rsidRPr="00ED36AD">
        <w:rPr>
          <w:rFonts w:asciiTheme="minorHAnsi" w:hAnsiTheme="minorHAnsi" w:cstheme="majorBidi"/>
          <w:sz w:val="24"/>
          <w:szCs w:val="24"/>
        </w:rPr>
        <w:t>(2017</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English, language dominance, and ecolinguistic diversity maintenance. In</w:t>
      </w:r>
      <w:r w:rsidR="00102F28" w:rsidRPr="00ED36AD">
        <w:rPr>
          <w:rFonts w:asciiTheme="minorHAnsi" w:hAnsiTheme="minorHAnsi" w:cstheme="majorBidi"/>
          <w:sz w:val="24"/>
          <w:szCs w:val="24"/>
        </w:rPr>
        <w:t xml:space="preserve"> Filppula, M, Klemola</w:t>
      </w:r>
      <w:r w:rsidR="00E41520" w:rsidRPr="00ED36AD">
        <w:rPr>
          <w:rFonts w:asciiTheme="minorHAnsi" w:hAnsiTheme="minorHAnsi" w:cstheme="majorBidi"/>
          <w:sz w:val="24"/>
          <w:szCs w:val="24"/>
        </w:rPr>
        <w:t>,</w:t>
      </w:r>
      <w:r w:rsidR="00102F28" w:rsidRPr="00ED36AD">
        <w:rPr>
          <w:rFonts w:asciiTheme="minorHAnsi" w:hAnsiTheme="minorHAnsi" w:cstheme="majorBidi"/>
          <w:sz w:val="24"/>
          <w:szCs w:val="24"/>
        </w:rPr>
        <w:t xml:space="preserve"> J and Sharma</w:t>
      </w:r>
      <w:r w:rsidR="00E41520" w:rsidRPr="00ED36AD">
        <w:rPr>
          <w:rFonts w:asciiTheme="minorHAnsi" w:hAnsiTheme="minorHAnsi" w:cstheme="majorBidi"/>
          <w:sz w:val="24"/>
          <w:szCs w:val="24"/>
        </w:rPr>
        <w:t>,</w:t>
      </w:r>
      <w:r w:rsidR="00102F28" w:rsidRPr="00ED36AD">
        <w:rPr>
          <w:rFonts w:asciiTheme="minorHAnsi" w:hAnsiTheme="minorHAnsi" w:cstheme="majorBidi"/>
          <w:sz w:val="24"/>
          <w:szCs w:val="24"/>
        </w:rPr>
        <w:t xml:space="preserve"> D (eds.)</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The Oxford Handbook of World English</w:t>
      </w:r>
      <w:r w:rsidR="00B121FB" w:rsidRPr="00ED36AD">
        <w:rPr>
          <w:rFonts w:asciiTheme="minorHAnsi" w:hAnsiTheme="minorHAnsi" w:cstheme="majorBidi"/>
          <w:i/>
          <w:iCs/>
          <w:sz w:val="24"/>
          <w:szCs w:val="24"/>
        </w:rPr>
        <w:t xml:space="preserve"> </w:t>
      </w:r>
      <w:r w:rsidRPr="00ED36AD">
        <w:rPr>
          <w:rFonts w:asciiTheme="minorHAnsi" w:hAnsiTheme="minorHAnsi" w:cstheme="majorBidi"/>
          <w:i/>
          <w:iCs/>
          <w:sz w:val="24"/>
          <w:szCs w:val="24"/>
        </w:rPr>
        <w:t>es</w:t>
      </w:r>
      <w:r w:rsidR="00102F28" w:rsidRPr="00ED36AD">
        <w:rPr>
          <w:rFonts w:asciiTheme="minorHAnsi" w:hAnsiTheme="minorHAnsi" w:cstheme="majorBidi"/>
          <w:i/>
          <w:iCs/>
          <w:sz w:val="24"/>
          <w:szCs w:val="24"/>
        </w:rPr>
        <w:t>.</w:t>
      </w:r>
      <w:r w:rsidRPr="00ED36AD">
        <w:rPr>
          <w:rFonts w:asciiTheme="minorHAnsi" w:hAnsiTheme="minorHAnsi" w:cstheme="majorBidi"/>
          <w:sz w:val="24"/>
          <w:szCs w:val="24"/>
        </w:rPr>
        <w:t xml:space="preserve"> Oxford: Oxford University Press, </w:t>
      </w:r>
      <w:r w:rsidR="00102F28" w:rsidRPr="00ED36AD">
        <w:rPr>
          <w:rFonts w:asciiTheme="minorHAnsi" w:hAnsiTheme="minorHAnsi" w:cstheme="majorBidi"/>
          <w:sz w:val="24"/>
          <w:szCs w:val="24"/>
        </w:rPr>
        <w:t xml:space="preserve">p. </w:t>
      </w:r>
      <w:r w:rsidRPr="00ED36AD">
        <w:rPr>
          <w:rFonts w:asciiTheme="minorHAnsi" w:hAnsiTheme="minorHAnsi" w:cstheme="majorBidi"/>
          <w:sz w:val="24"/>
          <w:szCs w:val="24"/>
        </w:rPr>
        <w:t>312-332.</w:t>
      </w:r>
    </w:p>
    <w:p w:rsidR="000C76B4" w:rsidRPr="00ED36AD" w:rsidRDefault="000C76B4" w:rsidP="00A83E91">
      <w:pPr>
        <w:pStyle w:val="EndNoteBibliography"/>
        <w:spacing w:after="0"/>
        <w:rPr>
          <w:rFonts w:asciiTheme="minorHAnsi" w:hAnsiTheme="minorHAnsi" w:cstheme="majorBidi"/>
          <w:sz w:val="24"/>
          <w:szCs w:val="24"/>
        </w:rPr>
      </w:pPr>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Pupavac, V</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2012</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Language Rights: From Free Speech to Linguistic Governance</w:t>
      </w:r>
      <w:r w:rsidR="00102F28" w:rsidRPr="00ED36AD">
        <w:rPr>
          <w:rFonts w:asciiTheme="minorHAnsi" w:hAnsiTheme="minorHAnsi" w:cstheme="majorBidi"/>
          <w:sz w:val="24"/>
          <w:szCs w:val="24"/>
        </w:rPr>
        <w:t>. Basingstoke:</w:t>
      </w:r>
      <w:r w:rsidRPr="00ED36AD">
        <w:rPr>
          <w:rFonts w:asciiTheme="minorHAnsi" w:hAnsiTheme="minorHAnsi" w:cstheme="majorBidi"/>
          <w:sz w:val="24"/>
          <w:szCs w:val="24"/>
        </w:rPr>
        <w:t xml:space="preserve"> Palgrave.</w:t>
      </w:r>
      <w:bookmarkEnd w:id="56"/>
    </w:p>
    <w:p w:rsidR="00F55358" w:rsidRPr="00ED36AD" w:rsidRDefault="00F55358" w:rsidP="00A83E91">
      <w:pPr>
        <w:pStyle w:val="EndNoteBibliography"/>
        <w:spacing w:after="0"/>
        <w:rPr>
          <w:rFonts w:asciiTheme="minorHAnsi" w:hAnsiTheme="minorHAnsi" w:cstheme="majorBidi"/>
          <w:sz w:val="24"/>
          <w:szCs w:val="24"/>
        </w:rPr>
      </w:pPr>
      <w:bookmarkStart w:id="57" w:name="_ENREF_57"/>
    </w:p>
    <w:p w:rsidR="001C678F"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Rosendo, L</w:t>
      </w:r>
      <w:r w:rsidR="00102F28" w:rsidRPr="00ED36AD">
        <w:rPr>
          <w:rFonts w:asciiTheme="minorHAnsi" w:hAnsiTheme="minorHAnsi" w:cstheme="majorBidi"/>
          <w:sz w:val="24"/>
          <w:szCs w:val="24"/>
        </w:rPr>
        <w:t xml:space="preserve"> R and </w:t>
      </w:r>
      <w:r w:rsidRPr="00ED36AD">
        <w:rPr>
          <w:rFonts w:asciiTheme="minorHAnsi" w:hAnsiTheme="minorHAnsi" w:cstheme="majorBidi"/>
          <w:sz w:val="24"/>
          <w:szCs w:val="24"/>
        </w:rPr>
        <w:t>Persaud</w:t>
      </w:r>
      <w:r w:rsidR="00E41520" w:rsidRPr="00ED36AD">
        <w:rPr>
          <w:rFonts w:asciiTheme="minorHAnsi" w:hAnsiTheme="minorHAnsi" w:cstheme="majorBidi"/>
          <w:sz w:val="24"/>
          <w:szCs w:val="24"/>
        </w:rPr>
        <w:t>,</w:t>
      </w:r>
      <w:r w:rsidR="00102F28" w:rsidRPr="00ED36AD">
        <w:rPr>
          <w:rFonts w:asciiTheme="minorHAnsi" w:hAnsiTheme="minorHAnsi" w:cstheme="majorBidi"/>
          <w:sz w:val="24"/>
          <w:szCs w:val="24"/>
        </w:rPr>
        <w:t xml:space="preserve"> C</w:t>
      </w:r>
      <w:r w:rsidRPr="00ED36AD">
        <w:rPr>
          <w:rFonts w:asciiTheme="minorHAnsi" w:hAnsiTheme="minorHAnsi" w:cstheme="majorBidi"/>
          <w:sz w:val="24"/>
          <w:szCs w:val="24"/>
        </w:rPr>
        <w:t xml:space="preserve"> (2016)</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Interpreters and interpreting in conflict zones and scenarios: A historical perspective. </w:t>
      </w:r>
      <w:r w:rsidRPr="00ED36AD">
        <w:rPr>
          <w:rFonts w:asciiTheme="minorHAnsi" w:hAnsiTheme="minorHAnsi" w:cstheme="majorBidi"/>
          <w:i/>
          <w:iCs/>
          <w:sz w:val="24"/>
          <w:szCs w:val="24"/>
        </w:rPr>
        <w:t xml:space="preserve">Linguistica Antverpiensia. New Series - Themes in Translation Studies </w:t>
      </w:r>
      <w:r w:rsidR="00102F28"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15</w:t>
      </w:r>
      <w:r w:rsidR="00102F28" w:rsidRPr="00ED36AD">
        <w:rPr>
          <w:rFonts w:asciiTheme="minorHAnsi" w:hAnsiTheme="minorHAnsi" w:cstheme="majorBidi"/>
          <w:sz w:val="24"/>
          <w:szCs w:val="24"/>
        </w:rPr>
        <w:t>, p.</w:t>
      </w:r>
      <w:r w:rsidRPr="00ED36AD">
        <w:rPr>
          <w:rFonts w:asciiTheme="minorHAnsi" w:hAnsiTheme="minorHAnsi" w:cstheme="majorBidi"/>
          <w:sz w:val="24"/>
          <w:szCs w:val="24"/>
        </w:rPr>
        <w:t xml:space="preserve"> 1-35.</w:t>
      </w:r>
      <w:bookmarkEnd w:id="57"/>
    </w:p>
    <w:p w:rsidR="00ED36AD" w:rsidRDefault="00ED36AD" w:rsidP="00102F28">
      <w:pPr>
        <w:pStyle w:val="EndNoteBibliography"/>
        <w:spacing w:after="0"/>
        <w:rPr>
          <w:rFonts w:asciiTheme="minorHAnsi" w:hAnsiTheme="minorHAnsi" w:cstheme="majorBidi"/>
          <w:sz w:val="24"/>
          <w:szCs w:val="24"/>
        </w:rPr>
      </w:pPr>
    </w:p>
    <w:p w:rsidR="00ED36AD" w:rsidRDefault="00ED36AD" w:rsidP="00ED36A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Roth, S</w:t>
      </w:r>
      <w:r>
        <w:rPr>
          <w:rFonts w:asciiTheme="minorHAnsi" w:hAnsiTheme="minorHAnsi" w:cstheme="majorBidi"/>
          <w:sz w:val="24"/>
          <w:szCs w:val="24"/>
        </w:rPr>
        <w:t xml:space="preserve"> (2012) </w:t>
      </w:r>
      <w:r w:rsidRPr="00ED36AD">
        <w:rPr>
          <w:rFonts w:asciiTheme="minorHAnsi" w:hAnsiTheme="minorHAnsi" w:cstheme="majorBidi"/>
          <w:sz w:val="24"/>
          <w:szCs w:val="24"/>
        </w:rPr>
        <w:t xml:space="preserve">Professionalisation Trends and Inequality: experiences and </w:t>
      </w:r>
      <w:r>
        <w:rPr>
          <w:rFonts w:asciiTheme="minorHAnsi" w:hAnsiTheme="minorHAnsi" w:cstheme="majorBidi"/>
          <w:sz w:val="24"/>
          <w:szCs w:val="24"/>
        </w:rPr>
        <w:t>practices in aid relationships.</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Third World Quarterly</w:t>
      </w:r>
      <w:r w:rsidRPr="00ED36AD">
        <w:rPr>
          <w:rFonts w:asciiTheme="minorHAnsi" w:hAnsiTheme="minorHAnsi" w:cstheme="majorBidi"/>
          <w:sz w:val="24"/>
          <w:szCs w:val="24"/>
        </w:rPr>
        <w:t xml:space="preserve"> 33(8): 1459-1474. </w:t>
      </w:r>
    </w:p>
    <w:p w:rsidR="00ED36AD" w:rsidRPr="00ED36AD" w:rsidRDefault="00ED36AD" w:rsidP="00ED36AD">
      <w:pPr>
        <w:pStyle w:val="EndNoteBibliography"/>
        <w:spacing w:after="0"/>
        <w:rPr>
          <w:rFonts w:asciiTheme="minorHAnsi" w:hAnsiTheme="minorHAnsi" w:cstheme="majorBidi"/>
          <w:sz w:val="24"/>
          <w:szCs w:val="24"/>
        </w:rPr>
      </w:pPr>
    </w:p>
    <w:p w:rsidR="00ED36AD" w:rsidRPr="00ED36AD" w:rsidRDefault="00ED36AD" w:rsidP="00ED36AD">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 xml:space="preserve">Roth, S (2015) </w:t>
      </w:r>
      <w:r w:rsidRPr="00ED36AD">
        <w:rPr>
          <w:rFonts w:asciiTheme="minorHAnsi" w:hAnsiTheme="minorHAnsi" w:cstheme="majorBidi"/>
          <w:i/>
          <w:iCs/>
          <w:sz w:val="24"/>
          <w:szCs w:val="24"/>
        </w:rPr>
        <w:t>Paradoxes of Aid Work. Passionate Professionals</w:t>
      </w:r>
      <w:r w:rsidRPr="00ED36AD">
        <w:rPr>
          <w:rFonts w:asciiTheme="minorHAnsi" w:hAnsiTheme="minorHAnsi" w:cstheme="majorBidi"/>
          <w:sz w:val="24"/>
          <w:szCs w:val="24"/>
        </w:rPr>
        <w:t>. London/New York, Routledge.</w:t>
      </w:r>
    </w:p>
    <w:p w:rsidR="00F55358" w:rsidRPr="00ED36AD" w:rsidRDefault="00F55358" w:rsidP="00A83E91">
      <w:pPr>
        <w:pStyle w:val="EndNoteBibliography"/>
        <w:spacing w:after="0"/>
        <w:rPr>
          <w:rFonts w:asciiTheme="minorHAnsi" w:hAnsiTheme="minorHAnsi" w:cstheme="majorBidi"/>
          <w:sz w:val="24"/>
          <w:szCs w:val="24"/>
        </w:rPr>
      </w:pPr>
      <w:bookmarkStart w:id="58" w:name="_ENREF_58"/>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Rubanza, Y I</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1996)</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Can a Three-tier Language Policy Model Work </w:t>
      </w:r>
      <w:r w:rsidR="00102F28" w:rsidRPr="00ED36AD">
        <w:rPr>
          <w:rFonts w:asciiTheme="minorHAnsi" w:hAnsiTheme="minorHAnsi" w:cstheme="majorBidi"/>
          <w:sz w:val="24"/>
          <w:szCs w:val="24"/>
        </w:rPr>
        <w:t>in Tanzania? A New Perspective.</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Ufahamu: A Journal of African Studies</w:t>
      </w:r>
      <w:r w:rsidRPr="00ED36AD">
        <w:rPr>
          <w:rFonts w:asciiTheme="minorHAnsi" w:hAnsiTheme="minorHAnsi" w:cstheme="majorBidi"/>
          <w:sz w:val="24"/>
          <w:szCs w:val="24"/>
        </w:rPr>
        <w:t xml:space="preserve"> </w:t>
      </w:r>
      <w:r w:rsidR="00102F28"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24</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bookmarkEnd w:id="58"/>
      <w:r w:rsidR="00102F28" w:rsidRPr="00ED36AD">
        <w:rPr>
          <w:rFonts w:asciiTheme="minorHAnsi" w:hAnsiTheme="minorHAnsi" w:cstheme="majorBidi"/>
          <w:sz w:val="24"/>
          <w:szCs w:val="24"/>
        </w:rPr>
        <w:t>.</w:t>
      </w:r>
    </w:p>
    <w:p w:rsidR="004E0477" w:rsidRPr="00ED36AD" w:rsidRDefault="004E0477" w:rsidP="00102F28">
      <w:pPr>
        <w:pStyle w:val="EndNoteBibliography"/>
        <w:spacing w:after="0"/>
        <w:rPr>
          <w:rFonts w:asciiTheme="minorHAnsi" w:hAnsiTheme="minorHAnsi" w:cstheme="majorBidi"/>
          <w:sz w:val="24"/>
          <w:szCs w:val="24"/>
        </w:rPr>
      </w:pPr>
    </w:p>
    <w:p w:rsidR="004E0477" w:rsidRPr="00ED36AD" w:rsidRDefault="004E0477" w:rsidP="00C83AFE">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Sa</w:t>
      </w:r>
      <w:r w:rsidR="00C83AFE" w:rsidRPr="00ED36AD">
        <w:rPr>
          <w:rFonts w:asciiTheme="minorHAnsi" w:hAnsiTheme="minorHAnsi" w:cstheme="majorBidi"/>
          <w:sz w:val="24"/>
          <w:szCs w:val="24"/>
        </w:rPr>
        <w:t>i</w:t>
      </w:r>
      <w:r w:rsidRPr="00ED36AD">
        <w:rPr>
          <w:rFonts w:asciiTheme="minorHAnsi" w:hAnsiTheme="minorHAnsi" w:cstheme="majorBidi"/>
          <w:sz w:val="24"/>
          <w:szCs w:val="24"/>
        </w:rPr>
        <w:t xml:space="preserve">d, E W (1978). </w:t>
      </w:r>
      <w:r w:rsidRPr="00ED36AD">
        <w:rPr>
          <w:rFonts w:asciiTheme="minorHAnsi" w:hAnsiTheme="minorHAnsi" w:cstheme="majorBidi"/>
          <w:i/>
          <w:iCs/>
          <w:sz w:val="24"/>
          <w:szCs w:val="24"/>
        </w:rPr>
        <w:t>Orientalism</w:t>
      </w:r>
      <w:r w:rsidRPr="00ED36AD">
        <w:rPr>
          <w:rFonts w:asciiTheme="minorHAnsi" w:hAnsiTheme="minorHAnsi" w:cstheme="majorBidi"/>
          <w:sz w:val="24"/>
          <w:szCs w:val="24"/>
        </w:rPr>
        <w:t xml:space="preserve">. London: Routledge &amp; </w:t>
      </w:r>
      <w:r w:rsidR="002721B8" w:rsidRPr="00ED36AD">
        <w:rPr>
          <w:rFonts w:asciiTheme="minorHAnsi" w:hAnsiTheme="minorHAnsi" w:cstheme="majorBidi"/>
          <w:sz w:val="24"/>
          <w:szCs w:val="24"/>
        </w:rPr>
        <w:t xml:space="preserve">Kegan Paul. </w:t>
      </w:r>
    </w:p>
    <w:p w:rsidR="00F55358" w:rsidRPr="00ED36AD" w:rsidRDefault="00F55358" w:rsidP="00A83E91">
      <w:pPr>
        <w:pStyle w:val="EndNoteBibliography"/>
        <w:spacing w:after="0"/>
        <w:rPr>
          <w:rFonts w:asciiTheme="minorHAnsi" w:hAnsiTheme="minorHAnsi" w:cstheme="majorBidi"/>
          <w:sz w:val="24"/>
          <w:szCs w:val="24"/>
        </w:rPr>
      </w:pPr>
      <w:bookmarkStart w:id="59" w:name="_ENREF_59"/>
    </w:p>
    <w:p w:rsidR="001C678F" w:rsidRPr="00ED36AD" w:rsidRDefault="00102F28" w:rsidP="00A83E91">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Santos, B d</w:t>
      </w:r>
      <w:r w:rsidR="001C678F" w:rsidRPr="00ED36AD">
        <w:rPr>
          <w:rFonts w:asciiTheme="minorHAnsi" w:hAnsiTheme="minorHAnsi" w:cstheme="majorBidi"/>
          <w:sz w:val="24"/>
          <w:szCs w:val="24"/>
        </w:rPr>
        <w:t xml:space="preserve"> S</w:t>
      </w:r>
      <w:r w:rsidR="006913A4" w:rsidRPr="00ED36AD">
        <w:rPr>
          <w:rFonts w:asciiTheme="minorHAnsi" w:hAnsiTheme="minorHAnsi" w:cstheme="majorBidi"/>
          <w:sz w:val="24"/>
          <w:szCs w:val="24"/>
        </w:rPr>
        <w:t xml:space="preserve"> (</w:t>
      </w:r>
      <w:r w:rsidR="001C678F" w:rsidRPr="00ED36AD">
        <w:rPr>
          <w:rFonts w:asciiTheme="minorHAnsi" w:hAnsiTheme="minorHAnsi" w:cstheme="majorBidi"/>
          <w:sz w:val="24"/>
          <w:szCs w:val="24"/>
        </w:rPr>
        <w:t>2006)</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Globalizations. </w:t>
      </w:r>
      <w:r w:rsidR="001C678F" w:rsidRPr="00ED36AD">
        <w:rPr>
          <w:rFonts w:asciiTheme="minorHAnsi" w:hAnsiTheme="minorHAnsi" w:cstheme="majorBidi"/>
          <w:i/>
          <w:iCs/>
          <w:sz w:val="24"/>
          <w:szCs w:val="24"/>
        </w:rPr>
        <w:t>Theory, Culture &amp; Society</w:t>
      </w:r>
      <w:r w:rsidR="001C678F" w:rsidRPr="00ED36AD">
        <w:rPr>
          <w:rFonts w:asciiTheme="minorHAnsi" w:hAnsiTheme="minorHAnsi" w:cstheme="majorBidi"/>
          <w:sz w:val="24"/>
          <w:szCs w:val="24"/>
        </w:rPr>
        <w:t xml:space="preserve"> </w:t>
      </w:r>
      <w:r w:rsidRPr="00ED36AD">
        <w:rPr>
          <w:rFonts w:asciiTheme="minorHAnsi" w:hAnsiTheme="minorHAnsi" w:cstheme="majorBidi"/>
          <w:bCs/>
          <w:sz w:val="24"/>
          <w:szCs w:val="24"/>
        </w:rPr>
        <w:t xml:space="preserve">Vol. </w:t>
      </w:r>
      <w:r w:rsidR="001C678F" w:rsidRPr="00ED36AD">
        <w:rPr>
          <w:rFonts w:asciiTheme="minorHAnsi" w:hAnsiTheme="minorHAnsi" w:cstheme="majorBidi"/>
          <w:bCs/>
          <w:sz w:val="24"/>
          <w:szCs w:val="24"/>
        </w:rPr>
        <w:t>23</w:t>
      </w:r>
      <w:r w:rsidR="00A83E91" w:rsidRPr="00ED36AD">
        <w:rPr>
          <w:rFonts w:asciiTheme="minorHAnsi" w:hAnsiTheme="minorHAnsi" w:cstheme="majorBidi"/>
          <w:sz w:val="24"/>
          <w:szCs w:val="24"/>
        </w:rPr>
        <w:t xml:space="preserve">, No. </w:t>
      </w:r>
      <w:r w:rsidR="001C678F" w:rsidRPr="00ED36AD">
        <w:rPr>
          <w:rFonts w:asciiTheme="minorHAnsi" w:hAnsiTheme="minorHAnsi" w:cstheme="majorBidi"/>
          <w:sz w:val="24"/>
          <w:szCs w:val="24"/>
        </w:rPr>
        <w:t>2-3</w:t>
      </w:r>
      <w:r w:rsidR="00A6151D" w:rsidRPr="00ED36AD">
        <w:rPr>
          <w:rFonts w:asciiTheme="minorHAnsi" w:hAnsiTheme="minorHAnsi" w:cstheme="majorBidi"/>
          <w:sz w:val="24"/>
          <w:szCs w:val="24"/>
        </w:rPr>
        <w:t>, p.</w:t>
      </w:r>
      <w:r w:rsidR="001C678F" w:rsidRPr="00ED36AD">
        <w:rPr>
          <w:rFonts w:asciiTheme="minorHAnsi" w:hAnsiTheme="minorHAnsi" w:cstheme="majorBidi"/>
          <w:sz w:val="24"/>
          <w:szCs w:val="24"/>
        </w:rPr>
        <w:t xml:space="preserve"> 393-399.</w:t>
      </w:r>
      <w:bookmarkEnd w:id="59"/>
    </w:p>
    <w:p w:rsidR="00F55358" w:rsidRPr="00ED36AD" w:rsidRDefault="00F55358" w:rsidP="00A83E91">
      <w:pPr>
        <w:pStyle w:val="EndNoteBibliography"/>
        <w:spacing w:after="0"/>
        <w:rPr>
          <w:rFonts w:asciiTheme="minorHAnsi" w:hAnsiTheme="minorHAnsi" w:cstheme="majorBidi"/>
          <w:sz w:val="24"/>
          <w:szCs w:val="24"/>
        </w:rPr>
      </w:pPr>
      <w:bookmarkStart w:id="60" w:name="_ENREF_60"/>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Santos, B d S</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2007)</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Beyond Abyssal Thinking: From Global Lines to Ecologies of Knowledges. </w:t>
      </w:r>
      <w:r w:rsidRPr="00ED36AD">
        <w:rPr>
          <w:rFonts w:asciiTheme="minorHAnsi" w:hAnsiTheme="minorHAnsi" w:cstheme="majorBidi"/>
          <w:i/>
          <w:iCs/>
          <w:sz w:val="24"/>
          <w:szCs w:val="24"/>
        </w:rPr>
        <w:t>Review (Fernand Braudel Center)</w:t>
      </w:r>
      <w:r w:rsidRPr="00ED36AD">
        <w:rPr>
          <w:rFonts w:asciiTheme="minorHAnsi" w:hAnsiTheme="minorHAnsi" w:cstheme="majorBidi"/>
          <w:sz w:val="24"/>
          <w:szCs w:val="24"/>
        </w:rPr>
        <w:t xml:space="preserve"> </w:t>
      </w:r>
      <w:r w:rsidR="00102F28"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30</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45-89.</w:t>
      </w:r>
      <w:bookmarkEnd w:id="60"/>
    </w:p>
    <w:p w:rsidR="00F55358" w:rsidRPr="00ED36AD" w:rsidRDefault="00F55358" w:rsidP="00A83E91">
      <w:pPr>
        <w:pStyle w:val="EndNoteBibliography"/>
        <w:spacing w:after="0"/>
        <w:rPr>
          <w:rFonts w:asciiTheme="minorHAnsi" w:hAnsiTheme="minorHAnsi" w:cstheme="majorBidi"/>
          <w:sz w:val="24"/>
          <w:szCs w:val="24"/>
        </w:rPr>
      </w:pPr>
      <w:bookmarkStart w:id="61" w:name="_ENREF_61"/>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Santos, B</w:t>
      </w:r>
      <w:r w:rsidR="00102F28" w:rsidRPr="00ED36AD">
        <w:rPr>
          <w:rFonts w:asciiTheme="minorHAnsi" w:hAnsiTheme="minorHAnsi" w:cstheme="majorBidi"/>
          <w:sz w:val="24"/>
          <w:szCs w:val="24"/>
        </w:rPr>
        <w:t xml:space="preserve"> d</w:t>
      </w:r>
      <w:r w:rsidRPr="00ED36AD">
        <w:rPr>
          <w:rFonts w:asciiTheme="minorHAnsi" w:hAnsiTheme="minorHAnsi" w:cstheme="majorBidi"/>
          <w:sz w:val="24"/>
          <w:szCs w:val="24"/>
        </w:rPr>
        <w:t xml:space="preserve"> S</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2012)</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Public Sphere and Epistemologies of the South. </w:t>
      </w:r>
      <w:r w:rsidRPr="00ED36AD">
        <w:rPr>
          <w:rFonts w:asciiTheme="minorHAnsi" w:hAnsiTheme="minorHAnsi" w:cstheme="majorBidi"/>
          <w:i/>
          <w:iCs/>
          <w:sz w:val="24"/>
          <w:szCs w:val="24"/>
        </w:rPr>
        <w:t>Africa Development</w:t>
      </w:r>
      <w:r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37</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43-67.</w:t>
      </w:r>
      <w:bookmarkEnd w:id="61"/>
    </w:p>
    <w:p w:rsidR="00F55358" w:rsidRPr="00ED36AD" w:rsidRDefault="00F55358" w:rsidP="00A83E91">
      <w:pPr>
        <w:pStyle w:val="EndNoteBibliography"/>
        <w:spacing w:after="0"/>
        <w:rPr>
          <w:rFonts w:asciiTheme="minorHAnsi" w:hAnsiTheme="minorHAnsi" w:cstheme="majorBidi"/>
          <w:sz w:val="24"/>
          <w:szCs w:val="24"/>
        </w:rPr>
      </w:pPr>
      <w:bookmarkStart w:id="62" w:name="_ENREF_62"/>
    </w:p>
    <w:p w:rsidR="000C76B4" w:rsidRPr="00ED36AD" w:rsidRDefault="000C76B4"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Schäffner, C, Tcaciuc</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L S and </w:t>
      </w:r>
      <w:r w:rsidRPr="00ED36AD">
        <w:rPr>
          <w:rFonts w:asciiTheme="minorHAnsi" w:hAnsiTheme="minorHAnsi" w:cstheme="majorBidi"/>
          <w:sz w:val="24"/>
          <w:szCs w:val="24"/>
        </w:rPr>
        <w:t>Tesseur</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W </w:t>
      </w:r>
      <w:r w:rsidRPr="00ED36AD">
        <w:rPr>
          <w:rFonts w:asciiTheme="minorHAnsi" w:hAnsiTheme="minorHAnsi" w:cstheme="majorBidi"/>
          <w:sz w:val="24"/>
          <w:szCs w:val="24"/>
        </w:rPr>
        <w:t>(2014)</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Translation practices in political institutions: a comparison of national, supranational, and non-governmental organisations." </w:t>
      </w:r>
      <w:r w:rsidRPr="00ED36AD">
        <w:rPr>
          <w:rFonts w:asciiTheme="minorHAnsi" w:hAnsiTheme="minorHAnsi" w:cstheme="majorBidi"/>
          <w:i/>
          <w:iCs/>
          <w:sz w:val="24"/>
          <w:szCs w:val="24"/>
        </w:rPr>
        <w:t>Perspectives</w:t>
      </w:r>
      <w:r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Vol. </w:t>
      </w:r>
      <w:r w:rsidRPr="00ED36AD">
        <w:rPr>
          <w:rFonts w:asciiTheme="minorHAnsi" w:hAnsiTheme="minorHAnsi" w:cstheme="majorBidi"/>
          <w:sz w:val="24"/>
          <w:szCs w:val="24"/>
        </w:rPr>
        <w:t>22</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4</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493-510.</w:t>
      </w:r>
    </w:p>
    <w:p w:rsidR="000C76B4" w:rsidRPr="00ED36AD" w:rsidRDefault="000C76B4" w:rsidP="00A83E91">
      <w:pPr>
        <w:pStyle w:val="EndNoteBibliography"/>
        <w:spacing w:after="0"/>
        <w:rPr>
          <w:rFonts w:asciiTheme="minorHAnsi" w:hAnsiTheme="minorHAnsi" w:cstheme="majorBidi"/>
          <w:sz w:val="24"/>
          <w:szCs w:val="24"/>
        </w:rPr>
      </w:pPr>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Shevchenko, O</w:t>
      </w:r>
      <w:r w:rsidR="00102F28" w:rsidRPr="00ED36AD">
        <w:rPr>
          <w:rFonts w:asciiTheme="minorHAnsi" w:hAnsiTheme="minorHAnsi" w:cstheme="majorBidi"/>
          <w:sz w:val="24"/>
          <w:szCs w:val="24"/>
        </w:rPr>
        <w:t xml:space="preserve"> and </w:t>
      </w:r>
      <w:r w:rsidRPr="00ED36AD">
        <w:rPr>
          <w:rFonts w:asciiTheme="minorHAnsi" w:hAnsiTheme="minorHAnsi" w:cstheme="majorBidi"/>
          <w:sz w:val="24"/>
          <w:szCs w:val="24"/>
        </w:rPr>
        <w:t>Fox</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R C </w:t>
      </w:r>
      <w:r w:rsidRPr="00ED36AD">
        <w:rPr>
          <w:rFonts w:asciiTheme="minorHAnsi" w:hAnsiTheme="minorHAnsi" w:cstheme="majorBidi"/>
          <w:sz w:val="24"/>
          <w:szCs w:val="24"/>
        </w:rPr>
        <w:t>(2008)</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‚Nationals' and ‚expatriates': Challenges of fulfilling ‚sans frontieres' (‚without borders') ideals in international humanitarian action." </w:t>
      </w:r>
      <w:r w:rsidRPr="00ED36AD">
        <w:rPr>
          <w:rFonts w:asciiTheme="minorHAnsi" w:hAnsiTheme="minorHAnsi" w:cstheme="majorBidi"/>
          <w:i/>
          <w:iCs/>
          <w:sz w:val="24"/>
          <w:szCs w:val="24"/>
        </w:rPr>
        <w:t>Health and Human Rights</w:t>
      </w:r>
      <w:r w:rsidRPr="00ED36AD">
        <w:rPr>
          <w:rFonts w:asciiTheme="minorHAnsi" w:hAnsiTheme="minorHAnsi" w:cstheme="majorBidi"/>
          <w:b/>
          <w:sz w:val="24"/>
          <w:szCs w:val="24"/>
        </w:rPr>
        <w:t xml:space="preserve"> </w:t>
      </w:r>
      <w:r w:rsidR="00102F28"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10</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109-122.</w:t>
      </w:r>
      <w:bookmarkEnd w:id="62"/>
    </w:p>
    <w:p w:rsidR="00F55358" w:rsidRPr="00ED36AD" w:rsidRDefault="00F55358" w:rsidP="00A83E91">
      <w:pPr>
        <w:pStyle w:val="EndNoteBibliography"/>
        <w:spacing w:after="0"/>
        <w:rPr>
          <w:rFonts w:asciiTheme="minorHAnsi" w:hAnsiTheme="minorHAnsi" w:cstheme="majorBidi"/>
          <w:sz w:val="24"/>
          <w:szCs w:val="24"/>
        </w:rPr>
      </w:pPr>
      <w:bookmarkStart w:id="63" w:name="_ENREF_63"/>
    </w:p>
    <w:p w:rsidR="001C678F" w:rsidRPr="00ED36AD" w:rsidRDefault="001C678F" w:rsidP="00A83E91">
      <w:pPr>
        <w:pStyle w:val="EndNoteBibliography"/>
        <w:spacing w:after="0"/>
        <w:rPr>
          <w:rFonts w:asciiTheme="minorHAnsi" w:hAnsiTheme="minorHAnsi" w:cstheme="majorBidi"/>
          <w:sz w:val="24"/>
          <w:szCs w:val="24"/>
        </w:rPr>
      </w:pPr>
      <w:bookmarkStart w:id="64" w:name="_ENREF_64"/>
      <w:bookmarkEnd w:id="63"/>
      <w:r w:rsidRPr="00ED36AD">
        <w:rPr>
          <w:rFonts w:asciiTheme="minorHAnsi" w:hAnsiTheme="minorHAnsi" w:cstheme="majorBidi"/>
          <w:sz w:val="24"/>
          <w:szCs w:val="24"/>
        </w:rPr>
        <w:t>Six, C</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2009)</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The Rise of Postcolonial States as Donors: a challen</w:t>
      </w:r>
      <w:r w:rsidR="00102F28" w:rsidRPr="00ED36AD">
        <w:rPr>
          <w:rFonts w:asciiTheme="minorHAnsi" w:hAnsiTheme="minorHAnsi" w:cstheme="majorBidi"/>
          <w:sz w:val="24"/>
          <w:szCs w:val="24"/>
        </w:rPr>
        <w:t>ge to the development paradigm?</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Third World Quarterly</w:t>
      </w:r>
      <w:r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Vol. </w:t>
      </w:r>
      <w:r w:rsidRPr="00ED36AD">
        <w:rPr>
          <w:rFonts w:asciiTheme="minorHAnsi" w:hAnsiTheme="minorHAnsi" w:cstheme="majorBidi"/>
          <w:bCs/>
          <w:sz w:val="24"/>
          <w:szCs w:val="24"/>
        </w:rPr>
        <w:t>30</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6</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1103 - 1121.</w:t>
      </w:r>
      <w:bookmarkEnd w:id="64"/>
    </w:p>
    <w:p w:rsidR="00793FAE" w:rsidRPr="00ED36AD" w:rsidRDefault="00793FAE" w:rsidP="00A83E91">
      <w:pPr>
        <w:pStyle w:val="EndNoteBibliography"/>
        <w:spacing w:after="0"/>
        <w:rPr>
          <w:rFonts w:asciiTheme="minorHAnsi" w:hAnsiTheme="minorHAnsi" w:cstheme="majorBidi"/>
          <w:sz w:val="24"/>
          <w:szCs w:val="24"/>
        </w:rPr>
      </w:pPr>
    </w:p>
    <w:p w:rsidR="00793FAE" w:rsidRPr="00ED36AD" w:rsidRDefault="00793FAE"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Swidler, A</w:t>
      </w:r>
      <w:r w:rsidR="00102F28" w:rsidRPr="00ED36AD">
        <w:rPr>
          <w:rFonts w:asciiTheme="minorHAnsi" w:hAnsiTheme="minorHAnsi" w:cstheme="majorBidi"/>
          <w:sz w:val="24"/>
          <w:szCs w:val="24"/>
        </w:rPr>
        <w:t xml:space="preserve"> and </w:t>
      </w:r>
      <w:r w:rsidRPr="00ED36AD">
        <w:rPr>
          <w:rFonts w:asciiTheme="minorHAnsi" w:hAnsiTheme="minorHAnsi" w:cstheme="majorBidi"/>
          <w:sz w:val="24"/>
          <w:szCs w:val="24"/>
        </w:rPr>
        <w:t>Watkins</w:t>
      </w:r>
      <w:r w:rsidR="00E4152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S C </w:t>
      </w:r>
      <w:r w:rsidRPr="00ED36AD">
        <w:rPr>
          <w:rFonts w:asciiTheme="minorHAnsi" w:hAnsiTheme="minorHAnsi" w:cstheme="majorBidi"/>
          <w:sz w:val="24"/>
          <w:szCs w:val="24"/>
        </w:rPr>
        <w:t xml:space="preserve">(2017) </w:t>
      </w:r>
      <w:r w:rsidRPr="00ED36AD">
        <w:rPr>
          <w:rFonts w:asciiTheme="minorHAnsi" w:hAnsiTheme="minorHAnsi" w:cstheme="majorBidi"/>
          <w:i/>
          <w:iCs/>
          <w:sz w:val="24"/>
          <w:szCs w:val="24"/>
        </w:rPr>
        <w:t>A Fraught Embrace: The Romance and Reality of AIDS Altruism in Africa</w:t>
      </w:r>
      <w:r w:rsidRPr="00ED36AD">
        <w:rPr>
          <w:rFonts w:asciiTheme="minorHAnsi" w:hAnsiTheme="minorHAnsi" w:cstheme="majorBidi"/>
          <w:sz w:val="24"/>
          <w:szCs w:val="24"/>
        </w:rPr>
        <w:t xml:space="preserve">. Princeton: Princeton University Press. </w:t>
      </w:r>
    </w:p>
    <w:p w:rsidR="00F55358" w:rsidRPr="00ED36AD" w:rsidRDefault="00F55358" w:rsidP="00A83E91">
      <w:pPr>
        <w:pStyle w:val="EndNoteBibliography"/>
        <w:spacing w:after="0"/>
        <w:rPr>
          <w:rFonts w:asciiTheme="minorHAnsi" w:hAnsiTheme="minorHAnsi" w:cstheme="majorBidi"/>
          <w:sz w:val="24"/>
          <w:szCs w:val="24"/>
        </w:rPr>
      </w:pPr>
      <w:bookmarkStart w:id="65" w:name="_ENREF_65"/>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Swiss, L</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2016)</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A Sociology of For</w:t>
      </w:r>
      <w:r w:rsidR="00102F28" w:rsidRPr="00ED36AD">
        <w:rPr>
          <w:rFonts w:asciiTheme="minorHAnsi" w:hAnsiTheme="minorHAnsi" w:cstheme="majorBidi"/>
          <w:sz w:val="24"/>
          <w:szCs w:val="24"/>
        </w:rPr>
        <w:t>eign Aid and the World Society.</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Sociology Compass</w:t>
      </w:r>
      <w:r w:rsidRPr="00ED36AD">
        <w:rPr>
          <w:rFonts w:asciiTheme="minorHAnsi" w:hAnsiTheme="minorHAnsi" w:cstheme="majorBidi"/>
          <w:sz w:val="24"/>
          <w:szCs w:val="24"/>
        </w:rPr>
        <w:t xml:space="preserve"> </w:t>
      </w:r>
      <w:r w:rsidR="00102F28"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10</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65-73.</w:t>
      </w:r>
      <w:bookmarkEnd w:id="65"/>
    </w:p>
    <w:p w:rsidR="00F55358" w:rsidRPr="00ED36AD" w:rsidRDefault="00F55358" w:rsidP="00A83E91">
      <w:pPr>
        <w:pStyle w:val="EndNoteBibliography"/>
        <w:spacing w:after="0"/>
        <w:rPr>
          <w:rFonts w:asciiTheme="minorHAnsi" w:hAnsiTheme="minorHAnsi" w:cstheme="majorBidi"/>
          <w:sz w:val="24"/>
          <w:szCs w:val="24"/>
        </w:rPr>
      </w:pPr>
      <w:bookmarkStart w:id="66" w:name="_ENREF_66"/>
    </w:p>
    <w:p w:rsidR="000C76B4" w:rsidRPr="00ED36AD" w:rsidRDefault="000C76B4"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Taylor-Leech, K</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2009)</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Quick-fix English: Discontinuities in a language development aid project. </w:t>
      </w:r>
      <w:r w:rsidRPr="00ED36AD">
        <w:rPr>
          <w:rFonts w:asciiTheme="minorHAnsi" w:hAnsiTheme="minorHAnsi" w:cstheme="majorBidi"/>
          <w:i/>
          <w:iCs/>
          <w:sz w:val="24"/>
          <w:szCs w:val="24"/>
        </w:rPr>
        <w:t>English Teaching</w:t>
      </w:r>
      <w:r w:rsidRPr="00ED36AD">
        <w:rPr>
          <w:rFonts w:asciiTheme="minorHAnsi" w:hAnsiTheme="minorHAnsi" w:cstheme="majorBidi"/>
          <w:sz w:val="24"/>
          <w:szCs w:val="24"/>
        </w:rPr>
        <w:t xml:space="preserve"> </w:t>
      </w:r>
      <w:r w:rsidR="00102F28" w:rsidRPr="00ED36AD">
        <w:rPr>
          <w:rFonts w:asciiTheme="minorHAnsi" w:hAnsiTheme="minorHAnsi" w:cstheme="majorBidi"/>
          <w:sz w:val="24"/>
          <w:szCs w:val="24"/>
        </w:rPr>
        <w:t xml:space="preserve">Vol. </w:t>
      </w:r>
      <w:r w:rsidRPr="00ED36AD">
        <w:rPr>
          <w:rFonts w:asciiTheme="minorHAnsi" w:hAnsiTheme="minorHAnsi" w:cstheme="majorBidi"/>
          <w:sz w:val="24"/>
          <w:szCs w:val="24"/>
        </w:rPr>
        <w:t>8</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97-111.</w:t>
      </w:r>
    </w:p>
    <w:p w:rsidR="000C76B4" w:rsidRPr="00ED36AD" w:rsidRDefault="000C76B4" w:rsidP="000C76B4">
      <w:pPr>
        <w:pStyle w:val="EndNoteBibliography"/>
        <w:spacing w:after="0"/>
        <w:rPr>
          <w:rFonts w:asciiTheme="minorHAnsi" w:hAnsiTheme="minorHAnsi" w:cstheme="majorBidi"/>
          <w:sz w:val="24"/>
          <w:szCs w:val="24"/>
        </w:rPr>
      </w:pPr>
    </w:p>
    <w:p w:rsidR="000C76B4" w:rsidRPr="00ED36AD" w:rsidRDefault="000C76B4"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Tesseur, W  (2017) Incorporating translation into sociolinguistic research: Translation policy in an international</w:t>
      </w:r>
      <w:r w:rsidR="00102F28" w:rsidRPr="00ED36AD">
        <w:rPr>
          <w:rFonts w:asciiTheme="minorHAnsi" w:hAnsiTheme="minorHAnsi" w:cstheme="majorBidi"/>
          <w:sz w:val="24"/>
          <w:szCs w:val="24"/>
        </w:rPr>
        <w:t xml:space="preserve"> non-governmental organisation.</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Journal of Sociolinguistics</w:t>
      </w:r>
      <w:r w:rsidRPr="00ED36AD">
        <w:rPr>
          <w:rFonts w:asciiTheme="minorHAnsi" w:hAnsiTheme="minorHAnsi" w:cstheme="majorBidi"/>
          <w:sz w:val="24"/>
          <w:szCs w:val="24"/>
        </w:rPr>
        <w:t>: n/a-n/a.</w:t>
      </w:r>
    </w:p>
    <w:p w:rsidR="000C76B4" w:rsidRPr="00ED36AD" w:rsidRDefault="000C76B4" w:rsidP="000C76B4">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ab/>
      </w:r>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Tietze, S</w:t>
      </w:r>
      <w:r w:rsidR="00102F28" w:rsidRPr="00ED36AD">
        <w:rPr>
          <w:rFonts w:asciiTheme="minorHAnsi" w:hAnsiTheme="minorHAnsi" w:cstheme="majorBidi"/>
          <w:sz w:val="24"/>
          <w:szCs w:val="24"/>
        </w:rPr>
        <w:t xml:space="preserve"> and </w:t>
      </w:r>
      <w:r w:rsidRPr="00ED36AD">
        <w:rPr>
          <w:rFonts w:asciiTheme="minorHAnsi" w:hAnsiTheme="minorHAnsi" w:cstheme="majorBidi"/>
          <w:sz w:val="24"/>
          <w:szCs w:val="24"/>
        </w:rPr>
        <w:t>Dick</w:t>
      </w:r>
      <w:r w:rsidR="00E41520" w:rsidRPr="00ED36AD">
        <w:rPr>
          <w:rFonts w:asciiTheme="minorHAnsi" w:hAnsiTheme="minorHAnsi" w:cstheme="majorBidi"/>
          <w:sz w:val="24"/>
          <w:szCs w:val="24"/>
        </w:rPr>
        <w:t>,</w:t>
      </w:r>
      <w:r w:rsidR="00102F28" w:rsidRPr="00ED36AD">
        <w:rPr>
          <w:rFonts w:asciiTheme="minorHAnsi" w:hAnsiTheme="minorHAnsi" w:cstheme="majorBidi"/>
          <w:sz w:val="24"/>
          <w:szCs w:val="24"/>
        </w:rPr>
        <w:t xml:space="preserve"> P</w:t>
      </w:r>
      <w:r w:rsidRPr="00ED36AD">
        <w:rPr>
          <w:rFonts w:asciiTheme="minorHAnsi" w:hAnsiTheme="minorHAnsi" w:cstheme="majorBidi"/>
          <w:sz w:val="24"/>
          <w:szCs w:val="24"/>
        </w:rPr>
        <w:t xml:space="preserve"> (2013)</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The Victorious English Language: Hegemonic Practices in the Management Academy. </w:t>
      </w:r>
      <w:r w:rsidRPr="00ED36AD">
        <w:rPr>
          <w:rFonts w:asciiTheme="minorHAnsi" w:hAnsiTheme="minorHAnsi" w:cstheme="majorBidi"/>
          <w:i/>
          <w:iCs/>
          <w:sz w:val="24"/>
          <w:szCs w:val="24"/>
        </w:rPr>
        <w:t>Journal of Management Inquiry</w:t>
      </w:r>
      <w:r w:rsidRPr="00ED36AD">
        <w:rPr>
          <w:rFonts w:asciiTheme="minorHAnsi" w:hAnsiTheme="minorHAnsi" w:cstheme="majorBidi"/>
          <w:sz w:val="24"/>
          <w:szCs w:val="24"/>
        </w:rPr>
        <w:t xml:space="preserve"> </w:t>
      </w:r>
      <w:r w:rsidR="00102F28"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22</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122-134.</w:t>
      </w:r>
      <w:bookmarkEnd w:id="66"/>
    </w:p>
    <w:p w:rsidR="00F55358" w:rsidRPr="00ED36AD" w:rsidRDefault="00F55358" w:rsidP="00A83E91">
      <w:pPr>
        <w:pStyle w:val="EndNoteBibliography"/>
        <w:spacing w:after="0"/>
        <w:rPr>
          <w:rFonts w:asciiTheme="minorHAnsi" w:hAnsiTheme="minorHAnsi" w:cstheme="majorBidi"/>
          <w:sz w:val="24"/>
          <w:szCs w:val="24"/>
        </w:rPr>
      </w:pPr>
      <w:bookmarkStart w:id="67" w:name="_ENREF_67"/>
    </w:p>
    <w:p w:rsidR="001C678F" w:rsidRPr="00ED36AD" w:rsidRDefault="001C678F"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Viterna, J</w:t>
      </w:r>
      <w:r w:rsidR="00102F28" w:rsidRPr="00ED36AD">
        <w:rPr>
          <w:rFonts w:asciiTheme="minorHAnsi" w:hAnsiTheme="minorHAnsi" w:cstheme="majorBidi"/>
          <w:sz w:val="24"/>
          <w:szCs w:val="24"/>
        </w:rPr>
        <w:t xml:space="preserve"> and </w:t>
      </w:r>
      <w:r w:rsidRPr="00ED36AD">
        <w:rPr>
          <w:rFonts w:asciiTheme="minorHAnsi" w:hAnsiTheme="minorHAnsi" w:cstheme="majorBidi"/>
          <w:sz w:val="24"/>
          <w:szCs w:val="24"/>
        </w:rPr>
        <w:t>Robertson</w:t>
      </w:r>
      <w:r w:rsidR="00E41520" w:rsidRPr="00ED36AD">
        <w:rPr>
          <w:rFonts w:asciiTheme="minorHAnsi" w:hAnsiTheme="minorHAnsi" w:cstheme="majorBidi"/>
          <w:sz w:val="24"/>
          <w:szCs w:val="24"/>
        </w:rPr>
        <w:t>,</w:t>
      </w:r>
      <w:r w:rsidR="00102F28" w:rsidRPr="00ED36AD">
        <w:rPr>
          <w:rFonts w:asciiTheme="minorHAnsi" w:hAnsiTheme="minorHAnsi" w:cstheme="majorBidi"/>
          <w:sz w:val="24"/>
          <w:szCs w:val="24"/>
        </w:rPr>
        <w:t xml:space="preserve"> C</w:t>
      </w:r>
      <w:r w:rsidRPr="00ED36AD">
        <w:rPr>
          <w:rFonts w:asciiTheme="minorHAnsi" w:hAnsiTheme="minorHAnsi" w:cstheme="majorBidi"/>
          <w:sz w:val="24"/>
          <w:szCs w:val="24"/>
        </w:rPr>
        <w:t xml:space="preserve"> (2015)</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New Directions for the Sociology of Development." </w:t>
      </w:r>
      <w:r w:rsidRPr="00ED36AD">
        <w:rPr>
          <w:rFonts w:asciiTheme="minorHAnsi" w:hAnsiTheme="minorHAnsi" w:cstheme="majorBidi"/>
          <w:i/>
          <w:iCs/>
          <w:sz w:val="24"/>
          <w:szCs w:val="24"/>
        </w:rPr>
        <w:t>Annual Review of Sociology</w:t>
      </w:r>
      <w:r w:rsidRPr="00ED36AD">
        <w:rPr>
          <w:rFonts w:asciiTheme="minorHAnsi" w:hAnsiTheme="minorHAnsi" w:cstheme="majorBidi"/>
          <w:sz w:val="24"/>
          <w:szCs w:val="24"/>
        </w:rPr>
        <w:t xml:space="preserve"> </w:t>
      </w:r>
      <w:r w:rsidR="00102F28" w:rsidRPr="00ED36AD">
        <w:rPr>
          <w:rFonts w:asciiTheme="minorHAnsi" w:hAnsiTheme="minorHAnsi" w:cstheme="majorBidi"/>
          <w:bCs/>
          <w:sz w:val="24"/>
          <w:szCs w:val="24"/>
        </w:rPr>
        <w:t>Vol</w:t>
      </w:r>
      <w:r w:rsidR="005473E2" w:rsidRPr="00ED36AD">
        <w:rPr>
          <w:rFonts w:asciiTheme="minorHAnsi" w:hAnsiTheme="minorHAnsi" w:cstheme="majorBidi"/>
          <w:bCs/>
          <w:sz w:val="24"/>
          <w:szCs w:val="24"/>
        </w:rPr>
        <w:t>.</w:t>
      </w:r>
      <w:r w:rsidR="00102F28" w:rsidRPr="00ED36AD">
        <w:rPr>
          <w:rFonts w:asciiTheme="minorHAnsi" w:hAnsiTheme="minorHAnsi" w:cstheme="majorBidi"/>
          <w:bCs/>
          <w:sz w:val="24"/>
          <w:szCs w:val="24"/>
        </w:rPr>
        <w:t xml:space="preserve"> </w:t>
      </w:r>
      <w:r w:rsidRPr="00ED36AD">
        <w:rPr>
          <w:rFonts w:asciiTheme="minorHAnsi" w:hAnsiTheme="minorHAnsi" w:cstheme="majorBidi"/>
          <w:bCs/>
          <w:sz w:val="24"/>
          <w:szCs w:val="24"/>
        </w:rPr>
        <w:t>41</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1</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243-269.</w:t>
      </w:r>
      <w:bookmarkEnd w:id="67"/>
    </w:p>
    <w:p w:rsidR="00F55358" w:rsidRPr="00ED36AD" w:rsidRDefault="00F55358" w:rsidP="00A83E91">
      <w:pPr>
        <w:pStyle w:val="EndNoteBibliography"/>
        <w:spacing w:after="0"/>
        <w:rPr>
          <w:rFonts w:asciiTheme="minorHAnsi" w:hAnsiTheme="minorHAnsi" w:cstheme="majorBidi"/>
          <w:sz w:val="24"/>
          <w:szCs w:val="24"/>
        </w:rPr>
      </w:pPr>
      <w:bookmarkStart w:id="68" w:name="_ENREF_68"/>
    </w:p>
    <w:p w:rsidR="000B1890" w:rsidRPr="00ED36AD" w:rsidRDefault="000B1890" w:rsidP="00102F28">
      <w:pPr>
        <w:pStyle w:val="EndNoteBibliography"/>
        <w:spacing w:after="0"/>
        <w:rPr>
          <w:rFonts w:asciiTheme="minorHAnsi" w:hAnsiTheme="minorHAnsi" w:cstheme="majorBidi"/>
          <w:sz w:val="24"/>
          <w:szCs w:val="24"/>
        </w:rPr>
      </w:pPr>
      <w:r w:rsidRPr="00ED36AD">
        <w:rPr>
          <w:rFonts w:asciiTheme="minorHAnsi" w:hAnsiTheme="minorHAnsi" w:cstheme="majorBidi"/>
          <w:sz w:val="24"/>
          <w:szCs w:val="24"/>
        </w:rPr>
        <w:t>Von Braband, K</w:t>
      </w:r>
      <w:r w:rsidR="00102F28" w:rsidRPr="00ED36AD">
        <w:rPr>
          <w:rFonts w:asciiTheme="minorHAnsi" w:hAnsiTheme="minorHAnsi" w:cstheme="majorBidi"/>
          <w:sz w:val="24"/>
          <w:szCs w:val="24"/>
        </w:rPr>
        <w:t xml:space="preserve"> and Patel, S </w:t>
      </w:r>
      <w:r w:rsidRPr="00ED36AD">
        <w:rPr>
          <w:rFonts w:asciiTheme="minorHAnsi" w:hAnsiTheme="minorHAnsi" w:cstheme="majorBidi"/>
          <w:sz w:val="24"/>
          <w:szCs w:val="24"/>
        </w:rPr>
        <w:t>(2017</w:t>
      </w:r>
      <w:r w:rsidR="006913A4"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Pr="00ED36AD">
        <w:rPr>
          <w:rFonts w:asciiTheme="minorHAnsi" w:hAnsiTheme="minorHAnsi" w:cstheme="majorBidi"/>
          <w:i/>
          <w:iCs/>
          <w:sz w:val="24"/>
          <w:szCs w:val="24"/>
        </w:rPr>
        <w:t>Understanding the Localisation Debate</w:t>
      </w:r>
      <w:r w:rsidRPr="00ED36AD">
        <w:rPr>
          <w:rFonts w:asciiTheme="minorHAnsi" w:hAnsiTheme="minorHAnsi" w:cstheme="majorBidi"/>
          <w:sz w:val="24"/>
          <w:szCs w:val="24"/>
        </w:rPr>
        <w:t xml:space="preserve">. Global Mentoring Initiative. </w:t>
      </w:r>
    </w:p>
    <w:p w:rsidR="000B1890" w:rsidRPr="00ED36AD" w:rsidRDefault="000B1890" w:rsidP="00A83E91">
      <w:pPr>
        <w:pStyle w:val="EndNoteBibliography"/>
        <w:spacing w:after="0"/>
        <w:rPr>
          <w:rFonts w:asciiTheme="minorHAnsi" w:hAnsiTheme="minorHAnsi" w:cstheme="majorBidi"/>
          <w:sz w:val="24"/>
          <w:szCs w:val="24"/>
        </w:rPr>
      </w:pPr>
    </w:p>
    <w:p w:rsidR="001C678F" w:rsidRPr="00ED36AD" w:rsidRDefault="001C678F" w:rsidP="00BA79E0">
      <w:pPr>
        <w:pStyle w:val="EndNoteBibliography"/>
        <w:spacing w:after="0"/>
        <w:rPr>
          <w:rFonts w:asciiTheme="minorHAnsi" w:hAnsiTheme="minorHAnsi" w:cstheme="majorBidi"/>
          <w:sz w:val="24"/>
          <w:szCs w:val="24"/>
        </w:rPr>
      </w:pPr>
      <w:bookmarkStart w:id="69" w:name="_ENREF_69"/>
      <w:bookmarkEnd w:id="68"/>
      <w:r w:rsidRPr="00ED36AD">
        <w:rPr>
          <w:rFonts w:asciiTheme="minorHAnsi" w:hAnsiTheme="minorHAnsi" w:cstheme="majorBidi"/>
          <w:sz w:val="24"/>
          <w:szCs w:val="24"/>
        </w:rPr>
        <w:t>White, S</w:t>
      </w:r>
      <w:r w:rsidR="006913A4" w:rsidRPr="00ED36AD">
        <w:rPr>
          <w:rFonts w:asciiTheme="minorHAnsi" w:hAnsiTheme="minorHAnsi" w:cstheme="majorBidi"/>
          <w:sz w:val="24"/>
          <w:szCs w:val="24"/>
        </w:rPr>
        <w:t xml:space="preserve"> (</w:t>
      </w:r>
      <w:r w:rsidRPr="00ED36AD">
        <w:rPr>
          <w:rFonts w:asciiTheme="minorHAnsi" w:hAnsiTheme="minorHAnsi" w:cstheme="majorBidi"/>
          <w:sz w:val="24"/>
          <w:szCs w:val="24"/>
        </w:rPr>
        <w:t>2002)</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Thinking Race, Thinking Development. </w:t>
      </w:r>
      <w:r w:rsidRPr="00ED36AD">
        <w:rPr>
          <w:rFonts w:asciiTheme="minorHAnsi" w:hAnsiTheme="minorHAnsi" w:cstheme="majorBidi"/>
          <w:i/>
          <w:iCs/>
          <w:sz w:val="24"/>
          <w:szCs w:val="24"/>
        </w:rPr>
        <w:t>Third World Quarterly</w:t>
      </w:r>
      <w:r w:rsidRPr="00ED36AD">
        <w:rPr>
          <w:rFonts w:asciiTheme="minorHAnsi" w:hAnsiTheme="minorHAnsi" w:cstheme="majorBidi"/>
          <w:sz w:val="24"/>
          <w:szCs w:val="24"/>
        </w:rPr>
        <w:t xml:space="preserve"> </w:t>
      </w:r>
      <w:r w:rsidR="00BA79E0"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23</w:t>
      </w:r>
      <w:r w:rsidR="00BA79E0" w:rsidRPr="00ED36AD">
        <w:rPr>
          <w:rFonts w:asciiTheme="minorHAnsi" w:hAnsiTheme="minorHAnsi" w:cstheme="majorBidi"/>
          <w:sz w:val="24"/>
          <w:szCs w:val="24"/>
        </w:rPr>
        <w:t>,</w:t>
      </w:r>
      <w:r w:rsidRPr="00ED36AD">
        <w:rPr>
          <w:rFonts w:asciiTheme="minorHAnsi" w:hAnsiTheme="minorHAnsi" w:cstheme="majorBidi"/>
          <w:sz w:val="24"/>
          <w:szCs w:val="24"/>
        </w:rPr>
        <w:t xml:space="preserve"> </w:t>
      </w:r>
      <w:r w:rsidR="00865880" w:rsidRPr="00ED36AD">
        <w:rPr>
          <w:rFonts w:asciiTheme="minorHAnsi" w:hAnsiTheme="minorHAnsi" w:cstheme="majorBidi"/>
          <w:sz w:val="24"/>
          <w:szCs w:val="24"/>
        </w:rPr>
        <w:t xml:space="preserve">p. </w:t>
      </w:r>
      <w:r w:rsidRPr="00ED36AD">
        <w:rPr>
          <w:rFonts w:asciiTheme="minorHAnsi" w:hAnsiTheme="minorHAnsi" w:cstheme="majorBidi"/>
          <w:sz w:val="24"/>
          <w:szCs w:val="24"/>
        </w:rPr>
        <w:t>407-419.</w:t>
      </w:r>
      <w:bookmarkEnd w:id="69"/>
    </w:p>
    <w:p w:rsidR="0097191B" w:rsidRPr="00ED36AD" w:rsidRDefault="0097191B" w:rsidP="00A83E91">
      <w:pPr>
        <w:pStyle w:val="EndNoteBibliography"/>
        <w:spacing w:after="0"/>
        <w:rPr>
          <w:rFonts w:asciiTheme="minorHAnsi" w:hAnsiTheme="minorHAnsi" w:cstheme="majorBidi"/>
          <w:sz w:val="24"/>
          <w:szCs w:val="24"/>
        </w:rPr>
      </w:pPr>
    </w:p>
    <w:p w:rsidR="001C678F" w:rsidRPr="00ED36AD" w:rsidRDefault="001C678F" w:rsidP="00BA79E0">
      <w:pPr>
        <w:pStyle w:val="EndNoteBibliography"/>
        <w:rPr>
          <w:rFonts w:asciiTheme="minorHAnsi" w:hAnsiTheme="minorHAnsi" w:cstheme="majorBidi"/>
          <w:sz w:val="24"/>
          <w:szCs w:val="24"/>
        </w:rPr>
      </w:pPr>
      <w:bookmarkStart w:id="70" w:name="_ENREF_70"/>
      <w:r w:rsidRPr="00ED36AD">
        <w:rPr>
          <w:rFonts w:asciiTheme="minorHAnsi" w:hAnsiTheme="minorHAnsi" w:cstheme="majorBidi"/>
          <w:sz w:val="24"/>
          <w:szCs w:val="24"/>
        </w:rPr>
        <w:lastRenderedPageBreak/>
        <w:t>Wodak, R</w:t>
      </w:r>
      <w:r w:rsidR="00BA79E0" w:rsidRPr="00ED36AD">
        <w:rPr>
          <w:rFonts w:asciiTheme="minorHAnsi" w:hAnsiTheme="minorHAnsi" w:cstheme="majorBidi"/>
          <w:sz w:val="24"/>
          <w:szCs w:val="24"/>
        </w:rPr>
        <w:t xml:space="preserve">, </w:t>
      </w:r>
      <w:r w:rsidRPr="00ED36AD">
        <w:rPr>
          <w:rFonts w:asciiTheme="minorHAnsi" w:hAnsiTheme="minorHAnsi" w:cstheme="majorBidi"/>
          <w:sz w:val="24"/>
          <w:szCs w:val="24"/>
        </w:rPr>
        <w:t>Krzyżanowski</w:t>
      </w:r>
      <w:r w:rsidR="00BA79E0" w:rsidRPr="00ED36AD">
        <w:rPr>
          <w:rFonts w:asciiTheme="minorHAnsi" w:hAnsiTheme="minorHAnsi" w:cstheme="majorBidi"/>
          <w:sz w:val="24"/>
          <w:szCs w:val="24"/>
        </w:rPr>
        <w:t xml:space="preserve">, M and </w:t>
      </w:r>
      <w:r w:rsidRPr="00ED36AD">
        <w:rPr>
          <w:rFonts w:asciiTheme="minorHAnsi" w:hAnsiTheme="minorHAnsi" w:cstheme="majorBidi"/>
          <w:sz w:val="24"/>
          <w:szCs w:val="24"/>
        </w:rPr>
        <w:t>Forchtner</w:t>
      </w:r>
      <w:r w:rsidR="00BA79E0" w:rsidRPr="00ED36AD">
        <w:rPr>
          <w:rFonts w:asciiTheme="minorHAnsi" w:hAnsiTheme="minorHAnsi" w:cstheme="majorBidi"/>
          <w:sz w:val="24"/>
          <w:szCs w:val="24"/>
        </w:rPr>
        <w:t>, B</w:t>
      </w:r>
      <w:r w:rsidRPr="00ED36AD">
        <w:rPr>
          <w:rFonts w:asciiTheme="minorHAnsi" w:hAnsiTheme="minorHAnsi" w:cstheme="majorBidi"/>
          <w:sz w:val="24"/>
          <w:szCs w:val="24"/>
        </w:rPr>
        <w:t xml:space="preserve"> (2012)</w:t>
      </w:r>
      <w:r w:rsidR="00A83E91" w:rsidRPr="00ED36AD">
        <w:rPr>
          <w:rFonts w:asciiTheme="minorHAnsi" w:hAnsiTheme="minorHAnsi" w:cstheme="majorBidi"/>
          <w:sz w:val="24"/>
          <w:szCs w:val="24"/>
        </w:rPr>
        <w:t xml:space="preserve"> </w:t>
      </w:r>
      <w:r w:rsidRPr="00ED36AD">
        <w:rPr>
          <w:rFonts w:asciiTheme="minorHAnsi" w:hAnsiTheme="minorHAnsi" w:cstheme="majorBidi"/>
          <w:sz w:val="24"/>
          <w:szCs w:val="24"/>
        </w:rPr>
        <w:t xml:space="preserve">The interplay of language ideologies and contextual cues in multilingual interactions: Language choice and code-switching in European Union institutions. </w:t>
      </w:r>
      <w:r w:rsidRPr="00ED36AD">
        <w:rPr>
          <w:rFonts w:asciiTheme="minorHAnsi" w:hAnsiTheme="minorHAnsi" w:cstheme="majorBidi"/>
          <w:i/>
          <w:iCs/>
          <w:sz w:val="24"/>
          <w:szCs w:val="24"/>
        </w:rPr>
        <w:t>Language in Society</w:t>
      </w:r>
      <w:r w:rsidRPr="00ED36AD">
        <w:rPr>
          <w:rFonts w:asciiTheme="minorHAnsi" w:hAnsiTheme="minorHAnsi" w:cstheme="majorBidi"/>
          <w:sz w:val="24"/>
          <w:szCs w:val="24"/>
        </w:rPr>
        <w:t xml:space="preserve"> </w:t>
      </w:r>
      <w:r w:rsidR="00BA79E0" w:rsidRPr="00ED36AD">
        <w:rPr>
          <w:rFonts w:asciiTheme="minorHAnsi" w:hAnsiTheme="minorHAnsi" w:cstheme="majorBidi"/>
          <w:bCs/>
          <w:sz w:val="24"/>
          <w:szCs w:val="24"/>
        </w:rPr>
        <w:t xml:space="preserve">Vol. </w:t>
      </w:r>
      <w:r w:rsidRPr="00ED36AD">
        <w:rPr>
          <w:rFonts w:asciiTheme="minorHAnsi" w:hAnsiTheme="minorHAnsi" w:cstheme="majorBidi"/>
          <w:bCs/>
          <w:sz w:val="24"/>
          <w:szCs w:val="24"/>
        </w:rPr>
        <w:t>41</w:t>
      </w:r>
      <w:r w:rsidR="00A83E91" w:rsidRPr="00ED36AD">
        <w:rPr>
          <w:rFonts w:asciiTheme="minorHAnsi" w:hAnsiTheme="minorHAnsi" w:cstheme="majorBidi"/>
          <w:sz w:val="24"/>
          <w:szCs w:val="24"/>
        </w:rPr>
        <w:t xml:space="preserve">, No. </w:t>
      </w:r>
      <w:r w:rsidRPr="00ED36AD">
        <w:rPr>
          <w:rFonts w:asciiTheme="minorHAnsi" w:hAnsiTheme="minorHAnsi" w:cstheme="majorBidi"/>
          <w:sz w:val="24"/>
          <w:szCs w:val="24"/>
        </w:rPr>
        <w:t>2</w:t>
      </w:r>
      <w:r w:rsidR="00A6151D" w:rsidRPr="00ED36AD">
        <w:rPr>
          <w:rFonts w:asciiTheme="minorHAnsi" w:hAnsiTheme="minorHAnsi" w:cstheme="majorBidi"/>
          <w:sz w:val="24"/>
          <w:szCs w:val="24"/>
        </w:rPr>
        <w:t>, p.</w:t>
      </w:r>
      <w:r w:rsidRPr="00ED36AD">
        <w:rPr>
          <w:rFonts w:asciiTheme="minorHAnsi" w:hAnsiTheme="minorHAnsi" w:cstheme="majorBidi"/>
          <w:sz w:val="24"/>
          <w:szCs w:val="24"/>
        </w:rPr>
        <w:t xml:space="preserve"> 157-186.</w:t>
      </w:r>
      <w:bookmarkEnd w:id="70"/>
    </w:p>
    <w:p w:rsidR="00A83E91" w:rsidRDefault="00A83E91">
      <w:pPr>
        <w:rPr>
          <w:rFonts w:cstheme="majorBidi"/>
          <w:sz w:val="24"/>
          <w:szCs w:val="24"/>
        </w:rPr>
      </w:pPr>
    </w:p>
    <w:p w:rsidR="00795317" w:rsidRDefault="00795317">
      <w:pPr>
        <w:rPr>
          <w:rFonts w:cstheme="majorBidi"/>
          <w:sz w:val="24"/>
          <w:szCs w:val="24"/>
        </w:rPr>
      </w:pPr>
    </w:p>
    <w:p w:rsidR="00795317" w:rsidRPr="00795317" w:rsidRDefault="00795317">
      <w:pPr>
        <w:rPr>
          <w:rFonts w:cstheme="majorBidi"/>
          <w:b/>
          <w:bCs/>
          <w:sz w:val="24"/>
          <w:szCs w:val="24"/>
        </w:rPr>
      </w:pPr>
      <w:r w:rsidRPr="00795317">
        <w:rPr>
          <w:rFonts w:cstheme="majorBidi"/>
          <w:b/>
          <w:bCs/>
          <w:sz w:val="24"/>
          <w:szCs w:val="24"/>
        </w:rPr>
        <w:t>Author biography</w:t>
      </w:r>
    </w:p>
    <w:p w:rsidR="00795317" w:rsidRDefault="00795317">
      <w:pPr>
        <w:rPr>
          <w:rFonts w:cstheme="majorBidi"/>
          <w:sz w:val="24"/>
          <w:szCs w:val="24"/>
        </w:rPr>
      </w:pPr>
      <w:r w:rsidRPr="00795317">
        <w:rPr>
          <w:rFonts w:cstheme="majorBidi"/>
          <w:sz w:val="24"/>
          <w:szCs w:val="24"/>
        </w:rPr>
        <w:t>Silke Roth is Associate Professor of Sociology at the University of Southampton in the Department of Sociology, Social Policy and Criminology. Her areas of research include the participation in and the impact of voluntary organisations, social movements, and non-governmental organizations. Her publications include the books The Paradoxes of Aid Work. Passionate Professionals (Routledge 2015) and Gender Politics in the Expanding European Union (Berghahn 2008), articles in  Gender &amp; Society, Interface, Journal of Risk Research, Social Politics: International Studies in Gender, State &amp; Society, Sociological Research Online, Sociology, Third World Quarterly, and various book chapters and edited volumes. In 2018, she guest-edited the SRO rapid response Contemporary Counter-movements in the Age of Brexit and Trump. She is currently studying military transitions to civilian work and life.</w:t>
      </w:r>
    </w:p>
    <w:p w:rsidR="00795317" w:rsidRPr="00ED36AD" w:rsidRDefault="00795317">
      <w:pPr>
        <w:rPr>
          <w:rFonts w:cstheme="majorBidi"/>
          <w:sz w:val="24"/>
          <w:szCs w:val="24"/>
        </w:rPr>
      </w:pPr>
    </w:p>
    <w:sectPr w:rsidR="00795317" w:rsidRPr="00ED36AD" w:rsidSect="00A83E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860" w:rsidRDefault="00144860">
      <w:pPr>
        <w:spacing w:after="0" w:line="240" w:lineRule="auto"/>
      </w:pPr>
      <w:r>
        <w:separator/>
      </w:r>
    </w:p>
  </w:endnote>
  <w:endnote w:type="continuationSeparator" w:id="0">
    <w:p w:rsidR="00144860" w:rsidRDefault="0014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173637"/>
      <w:docPartObj>
        <w:docPartGallery w:val="Page Numbers (Bottom of Page)"/>
        <w:docPartUnique/>
      </w:docPartObj>
    </w:sdtPr>
    <w:sdtEndPr>
      <w:rPr>
        <w:noProof/>
      </w:rPr>
    </w:sdtEndPr>
    <w:sdtContent>
      <w:p w:rsidR="00144860" w:rsidRDefault="00144860">
        <w:pPr>
          <w:pStyle w:val="Footer"/>
          <w:jc w:val="center"/>
        </w:pPr>
        <w:r>
          <w:fldChar w:fldCharType="begin"/>
        </w:r>
        <w:r>
          <w:instrText xml:space="preserve"> PAGE   \* MERGEFORMAT </w:instrText>
        </w:r>
        <w:r>
          <w:fldChar w:fldCharType="separate"/>
        </w:r>
        <w:r w:rsidR="008A7E2B">
          <w:rPr>
            <w:noProof/>
          </w:rPr>
          <w:t>1</w:t>
        </w:r>
        <w:r>
          <w:rPr>
            <w:noProof/>
          </w:rPr>
          <w:fldChar w:fldCharType="end"/>
        </w:r>
      </w:p>
    </w:sdtContent>
  </w:sdt>
  <w:p w:rsidR="00144860" w:rsidRDefault="00144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860" w:rsidRDefault="00144860">
      <w:pPr>
        <w:spacing w:after="0" w:line="240" w:lineRule="auto"/>
      </w:pPr>
      <w:r>
        <w:separator/>
      </w:r>
    </w:p>
  </w:footnote>
  <w:footnote w:type="continuationSeparator" w:id="0">
    <w:p w:rsidR="00144860" w:rsidRDefault="00144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34543"/>
    <w:multiLevelType w:val="hybridMultilevel"/>
    <w:tmpl w:val="CF4C1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E0C1A"/>
    <w:multiLevelType w:val="hybridMultilevel"/>
    <w:tmpl w:val="42CCE0B2"/>
    <w:lvl w:ilvl="0" w:tplc="1F36C710">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3A6BEA"/>
    <w:multiLevelType w:val="hybridMultilevel"/>
    <w:tmpl w:val="A9EAF6FA"/>
    <w:lvl w:ilvl="0" w:tplc="1F402DE8">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50BB0"/>
    <w:multiLevelType w:val="hybridMultilevel"/>
    <w:tmpl w:val="05224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AB064D"/>
    <w:multiLevelType w:val="hybridMultilevel"/>
    <w:tmpl w:val="3730B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781590"/>
    <w:multiLevelType w:val="hybridMultilevel"/>
    <w:tmpl w:val="CF045732"/>
    <w:lvl w:ilvl="0" w:tplc="534E6C4A">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C20F40"/>
    <w:multiLevelType w:val="hybridMultilevel"/>
    <w:tmpl w:val="9C38B73C"/>
    <w:lvl w:ilvl="0" w:tplc="1F36C71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C678F"/>
    <w:rsid w:val="000128DE"/>
    <w:rsid w:val="000259F9"/>
    <w:rsid w:val="000276BF"/>
    <w:rsid w:val="000342AE"/>
    <w:rsid w:val="00036C0B"/>
    <w:rsid w:val="0006115B"/>
    <w:rsid w:val="00081D43"/>
    <w:rsid w:val="000934EF"/>
    <w:rsid w:val="000A2A99"/>
    <w:rsid w:val="000B1890"/>
    <w:rsid w:val="000C76B4"/>
    <w:rsid w:val="000D24CD"/>
    <w:rsid w:val="000D5272"/>
    <w:rsid w:val="000F58DF"/>
    <w:rsid w:val="000F6101"/>
    <w:rsid w:val="00102F28"/>
    <w:rsid w:val="00111D18"/>
    <w:rsid w:val="00133B01"/>
    <w:rsid w:val="001342E3"/>
    <w:rsid w:val="00144860"/>
    <w:rsid w:val="00165267"/>
    <w:rsid w:val="0016772E"/>
    <w:rsid w:val="00190605"/>
    <w:rsid w:val="001920D0"/>
    <w:rsid w:val="001C678F"/>
    <w:rsid w:val="001E3907"/>
    <w:rsid w:val="001F0FA1"/>
    <w:rsid w:val="001F209D"/>
    <w:rsid w:val="00200EAE"/>
    <w:rsid w:val="00207A59"/>
    <w:rsid w:val="0021122E"/>
    <w:rsid w:val="00235A7F"/>
    <w:rsid w:val="00241C4B"/>
    <w:rsid w:val="002444C7"/>
    <w:rsid w:val="00271459"/>
    <w:rsid w:val="002721B8"/>
    <w:rsid w:val="002D2D38"/>
    <w:rsid w:val="002F2017"/>
    <w:rsid w:val="0030527D"/>
    <w:rsid w:val="003079A4"/>
    <w:rsid w:val="00313EC2"/>
    <w:rsid w:val="00321F16"/>
    <w:rsid w:val="00343E55"/>
    <w:rsid w:val="0034696D"/>
    <w:rsid w:val="003D19A3"/>
    <w:rsid w:val="003E3071"/>
    <w:rsid w:val="0045596A"/>
    <w:rsid w:val="004603C1"/>
    <w:rsid w:val="00470E56"/>
    <w:rsid w:val="004B1048"/>
    <w:rsid w:val="004D29B2"/>
    <w:rsid w:val="004E0477"/>
    <w:rsid w:val="00501838"/>
    <w:rsid w:val="00517C22"/>
    <w:rsid w:val="00522F96"/>
    <w:rsid w:val="0053046A"/>
    <w:rsid w:val="005473E2"/>
    <w:rsid w:val="00554F4E"/>
    <w:rsid w:val="005568B5"/>
    <w:rsid w:val="00562DCE"/>
    <w:rsid w:val="00563882"/>
    <w:rsid w:val="00565872"/>
    <w:rsid w:val="00572275"/>
    <w:rsid w:val="00584ADF"/>
    <w:rsid w:val="005960EC"/>
    <w:rsid w:val="005A4659"/>
    <w:rsid w:val="005A6153"/>
    <w:rsid w:val="005F4B2A"/>
    <w:rsid w:val="005F7706"/>
    <w:rsid w:val="006213F9"/>
    <w:rsid w:val="006231BC"/>
    <w:rsid w:val="00644A55"/>
    <w:rsid w:val="00673072"/>
    <w:rsid w:val="00680801"/>
    <w:rsid w:val="006913A4"/>
    <w:rsid w:val="006B2CEA"/>
    <w:rsid w:val="006E2634"/>
    <w:rsid w:val="00714480"/>
    <w:rsid w:val="00721125"/>
    <w:rsid w:val="007410E4"/>
    <w:rsid w:val="00762DE9"/>
    <w:rsid w:val="00793FAE"/>
    <w:rsid w:val="00795317"/>
    <w:rsid w:val="007A0887"/>
    <w:rsid w:val="007B0583"/>
    <w:rsid w:val="007B49E6"/>
    <w:rsid w:val="007B5614"/>
    <w:rsid w:val="007C6B7C"/>
    <w:rsid w:val="007D3EB2"/>
    <w:rsid w:val="007E18AB"/>
    <w:rsid w:val="007E5590"/>
    <w:rsid w:val="00802F73"/>
    <w:rsid w:val="00823386"/>
    <w:rsid w:val="0084708A"/>
    <w:rsid w:val="00865880"/>
    <w:rsid w:val="00872FD7"/>
    <w:rsid w:val="00873623"/>
    <w:rsid w:val="008A7C3D"/>
    <w:rsid w:val="008A7E2B"/>
    <w:rsid w:val="008B5711"/>
    <w:rsid w:val="008C2F13"/>
    <w:rsid w:val="008C7A9B"/>
    <w:rsid w:val="0094340A"/>
    <w:rsid w:val="00950389"/>
    <w:rsid w:val="0096173B"/>
    <w:rsid w:val="0097191B"/>
    <w:rsid w:val="009B7468"/>
    <w:rsid w:val="009C44B6"/>
    <w:rsid w:val="009C4FD9"/>
    <w:rsid w:val="00A05251"/>
    <w:rsid w:val="00A14F64"/>
    <w:rsid w:val="00A178CD"/>
    <w:rsid w:val="00A258A7"/>
    <w:rsid w:val="00A25979"/>
    <w:rsid w:val="00A57F65"/>
    <w:rsid w:val="00A6151D"/>
    <w:rsid w:val="00A6228A"/>
    <w:rsid w:val="00A73CCF"/>
    <w:rsid w:val="00A74638"/>
    <w:rsid w:val="00A83E91"/>
    <w:rsid w:val="00A85F51"/>
    <w:rsid w:val="00A86B9E"/>
    <w:rsid w:val="00A96EE8"/>
    <w:rsid w:val="00AA1346"/>
    <w:rsid w:val="00AA476E"/>
    <w:rsid w:val="00AB53CE"/>
    <w:rsid w:val="00AD4066"/>
    <w:rsid w:val="00AE324B"/>
    <w:rsid w:val="00B00841"/>
    <w:rsid w:val="00B05DF7"/>
    <w:rsid w:val="00B121FB"/>
    <w:rsid w:val="00B3116B"/>
    <w:rsid w:val="00B5733D"/>
    <w:rsid w:val="00BA79E0"/>
    <w:rsid w:val="00BB0196"/>
    <w:rsid w:val="00BE1D90"/>
    <w:rsid w:val="00BE24DA"/>
    <w:rsid w:val="00C13B0E"/>
    <w:rsid w:val="00C2624E"/>
    <w:rsid w:val="00C76259"/>
    <w:rsid w:val="00C83AFE"/>
    <w:rsid w:val="00C94F74"/>
    <w:rsid w:val="00CC02FD"/>
    <w:rsid w:val="00CE0C00"/>
    <w:rsid w:val="00CE375B"/>
    <w:rsid w:val="00D13BB4"/>
    <w:rsid w:val="00D15B13"/>
    <w:rsid w:val="00D33C73"/>
    <w:rsid w:val="00D34EBE"/>
    <w:rsid w:val="00D4517F"/>
    <w:rsid w:val="00D63FA8"/>
    <w:rsid w:val="00D9159C"/>
    <w:rsid w:val="00D9511B"/>
    <w:rsid w:val="00DA61D7"/>
    <w:rsid w:val="00DA65D6"/>
    <w:rsid w:val="00DB1105"/>
    <w:rsid w:val="00DD625B"/>
    <w:rsid w:val="00DE21C9"/>
    <w:rsid w:val="00DF1405"/>
    <w:rsid w:val="00E0522F"/>
    <w:rsid w:val="00E07575"/>
    <w:rsid w:val="00E22EAC"/>
    <w:rsid w:val="00E3346A"/>
    <w:rsid w:val="00E36647"/>
    <w:rsid w:val="00E41520"/>
    <w:rsid w:val="00E6342D"/>
    <w:rsid w:val="00EC29FE"/>
    <w:rsid w:val="00EC62A4"/>
    <w:rsid w:val="00ED36AD"/>
    <w:rsid w:val="00ED5B3E"/>
    <w:rsid w:val="00EE440B"/>
    <w:rsid w:val="00F00F80"/>
    <w:rsid w:val="00F036D8"/>
    <w:rsid w:val="00F42AC0"/>
    <w:rsid w:val="00F43BD8"/>
    <w:rsid w:val="00F55284"/>
    <w:rsid w:val="00F55358"/>
    <w:rsid w:val="00F55A2D"/>
    <w:rsid w:val="00F67B73"/>
    <w:rsid w:val="00F80B0D"/>
    <w:rsid w:val="00F82C5C"/>
    <w:rsid w:val="00FA1901"/>
    <w:rsid w:val="00FA5263"/>
    <w:rsid w:val="00FB51AB"/>
    <w:rsid w:val="00FC07C2"/>
    <w:rsid w:val="00FE50E4"/>
    <w:rsid w:val="00FF068C"/>
    <w:rsid w:val="00FF2E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B4C38-97BF-4AC9-BCC6-ED56A7ED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78F"/>
    <w:pPr>
      <w:spacing w:after="200" w:line="276" w:lineRule="auto"/>
    </w:pPr>
  </w:style>
  <w:style w:type="paragraph" w:styleId="Heading1">
    <w:name w:val="heading 1"/>
    <w:basedOn w:val="Normal"/>
    <w:next w:val="Normal"/>
    <w:link w:val="Heading1Char"/>
    <w:uiPriority w:val="9"/>
    <w:qFormat/>
    <w:rsid w:val="001C678F"/>
    <w:pPr>
      <w:keepNext/>
      <w:keepLines/>
      <w:spacing w:before="48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basedOn w:val="Normal"/>
    <w:next w:val="Normal"/>
    <w:link w:val="Heading2Char"/>
    <w:uiPriority w:val="9"/>
    <w:unhideWhenUsed/>
    <w:qFormat/>
    <w:rsid w:val="001C678F"/>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unhideWhenUsed/>
    <w:qFormat/>
    <w:rsid w:val="001C678F"/>
    <w:pPr>
      <w:keepNext/>
      <w:keepLines/>
      <w:spacing w:before="200"/>
      <w:outlineLvl w:val="2"/>
    </w:pPr>
    <w:rPr>
      <w:rFonts w:asciiTheme="majorHAnsi" w:eastAsiaTheme="majorEastAsia" w:hAnsiTheme="majorHAnsi" w:cstheme="majorBidi"/>
      <w:b/>
      <w:bCs/>
      <w:color w:val="5B9BD5" w:themeColor="accent1"/>
      <w:sz w:val="24"/>
      <w:szCs w:val="24"/>
      <w:lang w:eastAsia="en-US"/>
    </w:rPr>
  </w:style>
  <w:style w:type="paragraph" w:styleId="Heading4">
    <w:name w:val="heading 4"/>
    <w:basedOn w:val="Normal"/>
    <w:next w:val="Normal"/>
    <w:link w:val="Heading4Char"/>
    <w:uiPriority w:val="9"/>
    <w:unhideWhenUsed/>
    <w:qFormat/>
    <w:rsid w:val="001C678F"/>
    <w:pPr>
      <w:keepNext/>
      <w:keepLines/>
      <w:spacing w:before="200"/>
      <w:outlineLvl w:val="3"/>
    </w:pPr>
    <w:rPr>
      <w:rFonts w:asciiTheme="majorHAnsi" w:eastAsiaTheme="majorEastAsia" w:hAnsiTheme="majorHAnsi" w:cstheme="majorBidi"/>
      <w:b/>
      <w:bCs/>
      <w:i/>
      <w:iCs/>
      <w:color w:val="5B9BD5" w:themeColor="accent1"/>
      <w:sz w:val="24"/>
      <w:szCs w:val="24"/>
      <w:lang w:eastAsia="en-US"/>
    </w:rPr>
  </w:style>
  <w:style w:type="paragraph" w:styleId="Heading5">
    <w:name w:val="heading 5"/>
    <w:basedOn w:val="Normal"/>
    <w:next w:val="Normal"/>
    <w:link w:val="Heading5Char"/>
    <w:uiPriority w:val="9"/>
    <w:semiHidden/>
    <w:unhideWhenUsed/>
    <w:qFormat/>
    <w:rsid w:val="001C678F"/>
    <w:pPr>
      <w:keepNext/>
      <w:keepLines/>
      <w:spacing w:before="200"/>
      <w:outlineLvl w:val="4"/>
    </w:pPr>
    <w:rPr>
      <w:rFonts w:asciiTheme="majorHAnsi" w:eastAsiaTheme="majorEastAsia" w:hAnsiTheme="majorHAnsi" w:cstheme="majorBidi"/>
      <w:color w:val="1F4D78" w:themeColor="accent1" w:themeShade="7F"/>
      <w:sz w:val="24"/>
      <w:szCs w:val="24"/>
      <w:lang w:eastAsia="en-US"/>
    </w:rPr>
  </w:style>
  <w:style w:type="paragraph" w:styleId="Heading6">
    <w:name w:val="heading 6"/>
    <w:basedOn w:val="Normal"/>
    <w:next w:val="Normal"/>
    <w:link w:val="Heading6Char"/>
    <w:uiPriority w:val="9"/>
    <w:semiHidden/>
    <w:unhideWhenUsed/>
    <w:qFormat/>
    <w:rsid w:val="001C678F"/>
    <w:pPr>
      <w:keepNext/>
      <w:keepLines/>
      <w:spacing w:before="200"/>
      <w:outlineLvl w:val="5"/>
    </w:pPr>
    <w:rPr>
      <w:rFonts w:asciiTheme="majorHAnsi" w:eastAsiaTheme="majorEastAsia" w:hAnsiTheme="majorHAnsi" w:cstheme="majorBidi"/>
      <w:i/>
      <w:iCs/>
      <w:color w:val="1F4D78" w:themeColor="accent1" w:themeShade="7F"/>
      <w:sz w:val="24"/>
      <w:szCs w:val="24"/>
      <w:lang w:eastAsia="en-US"/>
    </w:rPr>
  </w:style>
  <w:style w:type="paragraph" w:styleId="Heading7">
    <w:name w:val="heading 7"/>
    <w:basedOn w:val="Normal"/>
    <w:next w:val="Normal"/>
    <w:link w:val="Heading7Char"/>
    <w:uiPriority w:val="9"/>
    <w:semiHidden/>
    <w:unhideWhenUsed/>
    <w:qFormat/>
    <w:rsid w:val="001C678F"/>
    <w:pPr>
      <w:keepNext/>
      <w:keepLines/>
      <w:spacing w:before="200"/>
      <w:outlineLvl w:val="6"/>
    </w:pPr>
    <w:rPr>
      <w:rFonts w:asciiTheme="majorHAnsi" w:eastAsiaTheme="majorEastAsia" w:hAnsiTheme="majorHAnsi" w:cstheme="majorBidi"/>
      <w:i/>
      <w:iCs/>
      <w:color w:val="404040" w:themeColor="text1" w:themeTint="BF"/>
      <w:sz w:val="24"/>
      <w:szCs w:val="24"/>
      <w:lang w:eastAsia="en-US"/>
    </w:rPr>
  </w:style>
  <w:style w:type="paragraph" w:styleId="Heading8">
    <w:name w:val="heading 8"/>
    <w:basedOn w:val="Normal"/>
    <w:next w:val="Normal"/>
    <w:link w:val="Heading8Char"/>
    <w:uiPriority w:val="9"/>
    <w:semiHidden/>
    <w:unhideWhenUsed/>
    <w:qFormat/>
    <w:rsid w:val="001C678F"/>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1C678F"/>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8F"/>
    <w:rPr>
      <w:rFonts w:asciiTheme="majorHAnsi" w:eastAsiaTheme="majorEastAsia" w:hAnsiTheme="majorHAnsi" w:cstheme="majorBidi"/>
      <w:b/>
      <w:bCs/>
      <w:color w:val="2E74B5" w:themeColor="accent1" w:themeShade="BF"/>
      <w:sz w:val="28"/>
      <w:szCs w:val="28"/>
      <w:lang w:eastAsia="en-US"/>
    </w:rPr>
  </w:style>
  <w:style w:type="character" w:customStyle="1" w:styleId="Heading2Char">
    <w:name w:val="Heading 2 Char"/>
    <w:basedOn w:val="DefaultParagraphFont"/>
    <w:link w:val="Heading2"/>
    <w:uiPriority w:val="9"/>
    <w:rsid w:val="001C678F"/>
    <w:rPr>
      <w:rFonts w:asciiTheme="majorHAnsi" w:eastAsiaTheme="majorEastAsia" w:hAnsiTheme="majorHAnsi" w:cstheme="majorBidi"/>
      <w:b/>
      <w:bCs/>
      <w:color w:val="5B9BD5" w:themeColor="accent1"/>
      <w:sz w:val="26"/>
      <w:szCs w:val="26"/>
      <w:lang w:eastAsia="en-US"/>
    </w:rPr>
  </w:style>
  <w:style w:type="character" w:customStyle="1" w:styleId="Heading3Char">
    <w:name w:val="Heading 3 Char"/>
    <w:basedOn w:val="DefaultParagraphFont"/>
    <w:link w:val="Heading3"/>
    <w:uiPriority w:val="9"/>
    <w:rsid w:val="001C678F"/>
    <w:rPr>
      <w:rFonts w:asciiTheme="majorHAnsi" w:eastAsiaTheme="majorEastAsia" w:hAnsiTheme="majorHAnsi" w:cstheme="majorBidi"/>
      <w:b/>
      <w:bCs/>
      <w:color w:val="5B9BD5" w:themeColor="accent1"/>
      <w:sz w:val="24"/>
      <w:szCs w:val="24"/>
      <w:lang w:eastAsia="en-US"/>
    </w:rPr>
  </w:style>
  <w:style w:type="character" w:customStyle="1" w:styleId="Heading4Char">
    <w:name w:val="Heading 4 Char"/>
    <w:basedOn w:val="DefaultParagraphFont"/>
    <w:link w:val="Heading4"/>
    <w:uiPriority w:val="9"/>
    <w:rsid w:val="001C678F"/>
    <w:rPr>
      <w:rFonts w:asciiTheme="majorHAnsi" w:eastAsiaTheme="majorEastAsia" w:hAnsiTheme="majorHAnsi" w:cstheme="majorBidi"/>
      <w:b/>
      <w:bCs/>
      <w:i/>
      <w:iCs/>
      <w:color w:val="5B9BD5" w:themeColor="accent1"/>
      <w:sz w:val="24"/>
      <w:szCs w:val="24"/>
      <w:lang w:eastAsia="en-US"/>
    </w:rPr>
  </w:style>
  <w:style w:type="character" w:customStyle="1" w:styleId="Heading5Char">
    <w:name w:val="Heading 5 Char"/>
    <w:basedOn w:val="DefaultParagraphFont"/>
    <w:link w:val="Heading5"/>
    <w:uiPriority w:val="9"/>
    <w:semiHidden/>
    <w:rsid w:val="001C678F"/>
    <w:rPr>
      <w:rFonts w:asciiTheme="majorHAnsi" w:eastAsiaTheme="majorEastAsia" w:hAnsiTheme="majorHAnsi" w:cstheme="majorBidi"/>
      <w:color w:val="1F4D78" w:themeColor="accent1" w:themeShade="7F"/>
      <w:sz w:val="24"/>
      <w:szCs w:val="24"/>
      <w:lang w:eastAsia="en-US"/>
    </w:rPr>
  </w:style>
  <w:style w:type="character" w:customStyle="1" w:styleId="Heading6Char">
    <w:name w:val="Heading 6 Char"/>
    <w:basedOn w:val="DefaultParagraphFont"/>
    <w:link w:val="Heading6"/>
    <w:uiPriority w:val="9"/>
    <w:semiHidden/>
    <w:rsid w:val="001C678F"/>
    <w:rPr>
      <w:rFonts w:asciiTheme="majorHAnsi" w:eastAsiaTheme="majorEastAsia" w:hAnsiTheme="majorHAnsi" w:cstheme="majorBidi"/>
      <w:i/>
      <w:iCs/>
      <w:color w:val="1F4D78" w:themeColor="accent1" w:themeShade="7F"/>
      <w:sz w:val="24"/>
      <w:szCs w:val="24"/>
      <w:lang w:eastAsia="en-US"/>
    </w:rPr>
  </w:style>
  <w:style w:type="character" w:customStyle="1" w:styleId="Heading7Char">
    <w:name w:val="Heading 7 Char"/>
    <w:basedOn w:val="DefaultParagraphFont"/>
    <w:link w:val="Heading7"/>
    <w:uiPriority w:val="9"/>
    <w:semiHidden/>
    <w:rsid w:val="001C678F"/>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1C678F"/>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1C678F"/>
    <w:rPr>
      <w:rFonts w:asciiTheme="majorHAnsi" w:eastAsiaTheme="majorEastAsia" w:hAnsiTheme="majorHAnsi" w:cstheme="majorBidi"/>
      <w:i/>
      <w:iCs/>
      <w:color w:val="404040" w:themeColor="text1" w:themeTint="BF"/>
      <w:sz w:val="20"/>
      <w:szCs w:val="20"/>
      <w:lang w:eastAsia="en-US"/>
    </w:rPr>
  </w:style>
  <w:style w:type="paragraph" w:styleId="Title">
    <w:name w:val="Title"/>
    <w:basedOn w:val="Normal"/>
    <w:next w:val="Normal"/>
    <w:link w:val="TitleChar"/>
    <w:uiPriority w:val="10"/>
    <w:qFormat/>
    <w:rsid w:val="001C67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1C678F"/>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1C678F"/>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SubtitleChar">
    <w:name w:val="Subtitle Char"/>
    <w:basedOn w:val="DefaultParagraphFont"/>
    <w:link w:val="Subtitle"/>
    <w:uiPriority w:val="11"/>
    <w:rsid w:val="001C678F"/>
    <w:rPr>
      <w:rFonts w:asciiTheme="majorHAnsi" w:eastAsiaTheme="majorEastAsia" w:hAnsiTheme="majorHAnsi" w:cstheme="majorBidi"/>
      <w:i/>
      <w:iCs/>
      <w:color w:val="5B9BD5" w:themeColor="accent1"/>
      <w:spacing w:val="15"/>
      <w:sz w:val="24"/>
      <w:szCs w:val="24"/>
      <w:lang w:eastAsia="en-US"/>
    </w:rPr>
  </w:style>
  <w:style w:type="paragraph" w:styleId="NoSpacing">
    <w:name w:val="No Spacing"/>
    <w:link w:val="NoSpacingChar"/>
    <w:uiPriority w:val="1"/>
    <w:qFormat/>
    <w:rsid w:val="001C678F"/>
    <w:pPr>
      <w:spacing w:after="0" w:line="240" w:lineRule="auto"/>
    </w:pPr>
    <w:rPr>
      <w:rFonts w:ascii="Times New Roman" w:hAnsi="Times New Roman"/>
      <w:sz w:val="24"/>
      <w:szCs w:val="24"/>
      <w:lang w:eastAsia="en-US"/>
    </w:rPr>
  </w:style>
  <w:style w:type="paragraph" w:styleId="ListParagraph">
    <w:name w:val="List Paragraph"/>
    <w:basedOn w:val="Normal"/>
    <w:uiPriority w:val="34"/>
    <w:qFormat/>
    <w:rsid w:val="001C678F"/>
    <w:pPr>
      <w:ind w:left="720"/>
      <w:contextualSpacing/>
    </w:pPr>
  </w:style>
  <w:style w:type="paragraph" w:styleId="Caption">
    <w:name w:val="caption"/>
    <w:basedOn w:val="Normal"/>
    <w:next w:val="Normal"/>
    <w:uiPriority w:val="35"/>
    <w:semiHidden/>
    <w:unhideWhenUsed/>
    <w:qFormat/>
    <w:rsid w:val="001C678F"/>
    <w:rPr>
      <w:b/>
      <w:bCs/>
      <w:color w:val="5B9BD5" w:themeColor="accent1"/>
      <w:sz w:val="18"/>
      <w:szCs w:val="18"/>
    </w:rPr>
  </w:style>
  <w:style w:type="character" w:styleId="Strong">
    <w:name w:val="Strong"/>
    <w:basedOn w:val="DefaultParagraphFont"/>
    <w:uiPriority w:val="22"/>
    <w:qFormat/>
    <w:rsid w:val="001C678F"/>
    <w:rPr>
      <w:b/>
      <w:bCs/>
    </w:rPr>
  </w:style>
  <w:style w:type="character" w:styleId="Emphasis">
    <w:name w:val="Emphasis"/>
    <w:basedOn w:val="DefaultParagraphFont"/>
    <w:uiPriority w:val="20"/>
    <w:qFormat/>
    <w:rsid w:val="001C678F"/>
    <w:rPr>
      <w:i/>
      <w:iCs/>
    </w:rPr>
  </w:style>
  <w:style w:type="character" w:customStyle="1" w:styleId="NoSpacingChar">
    <w:name w:val="No Spacing Char"/>
    <w:basedOn w:val="DefaultParagraphFont"/>
    <w:link w:val="NoSpacing"/>
    <w:uiPriority w:val="1"/>
    <w:rsid w:val="001C678F"/>
    <w:rPr>
      <w:rFonts w:ascii="Times New Roman" w:hAnsi="Times New Roman"/>
      <w:sz w:val="24"/>
      <w:szCs w:val="24"/>
      <w:lang w:eastAsia="en-US"/>
    </w:rPr>
  </w:style>
  <w:style w:type="paragraph" w:styleId="Quote">
    <w:name w:val="Quote"/>
    <w:basedOn w:val="Normal"/>
    <w:next w:val="Normal"/>
    <w:link w:val="QuoteChar"/>
    <w:uiPriority w:val="29"/>
    <w:qFormat/>
    <w:rsid w:val="001C678F"/>
    <w:rPr>
      <w:rFonts w:ascii="Times New Roman" w:hAnsi="Times New Roman"/>
      <w:i/>
      <w:iCs/>
      <w:color w:val="000000" w:themeColor="text1"/>
      <w:sz w:val="24"/>
      <w:szCs w:val="24"/>
      <w:lang w:eastAsia="en-US"/>
    </w:rPr>
  </w:style>
  <w:style w:type="character" w:customStyle="1" w:styleId="QuoteChar">
    <w:name w:val="Quote Char"/>
    <w:basedOn w:val="DefaultParagraphFont"/>
    <w:link w:val="Quote"/>
    <w:uiPriority w:val="29"/>
    <w:rsid w:val="001C678F"/>
    <w:rPr>
      <w:rFonts w:ascii="Times New Roman" w:hAnsi="Times New Roman"/>
      <w:i/>
      <w:iCs/>
      <w:color w:val="000000" w:themeColor="text1"/>
      <w:sz w:val="24"/>
      <w:szCs w:val="24"/>
      <w:lang w:eastAsia="en-US"/>
    </w:rPr>
  </w:style>
  <w:style w:type="paragraph" w:styleId="IntenseQuote">
    <w:name w:val="Intense Quote"/>
    <w:basedOn w:val="Normal"/>
    <w:next w:val="Normal"/>
    <w:link w:val="IntenseQuoteChar"/>
    <w:uiPriority w:val="30"/>
    <w:qFormat/>
    <w:rsid w:val="001C678F"/>
    <w:pPr>
      <w:pBdr>
        <w:bottom w:val="single" w:sz="4" w:space="4" w:color="5B9BD5" w:themeColor="accent1"/>
      </w:pBdr>
      <w:spacing w:before="200" w:after="280"/>
      <w:ind w:left="936" w:right="936"/>
    </w:pPr>
    <w:rPr>
      <w:rFonts w:ascii="Times New Roman" w:hAnsi="Times New Roman"/>
      <w:b/>
      <w:bCs/>
      <w:i/>
      <w:iCs/>
      <w:color w:val="5B9BD5" w:themeColor="accent1"/>
      <w:sz w:val="24"/>
      <w:szCs w:val="24"/>
      <w:lang w:eastAsia="en-US"/>
    </w:rPr>
  </w:style>
  <w:style w:type="character" w:customStyle="1" w:styleId="IntenseQuoteChar">
    <w:name w:val="Intense Quote Char"/>
    <w:basedOn w:val="DefaultParagraphFont"/>
    <w:link w:val="IntenseQuote"/>
    <w:uiPriority w:val="30"/>
    <w:rsid w:val="001C678F"/>
    <w:rPr>
      <w:rFonts w:ascii="Times New Roman" w:hAnsi="Times New Roman"/>
      <w:b/>
      <w:bCs/>
      <w:i/>
      <w:iCs/>
      <w:color w:val="5B9BD5" w:themeColor="accent1"/>
      <w:sz w:val="24"/>
      <w:szCs w:val="24"/>
      <w:lang w:eastAsia="en-US"/>
    </w:rPr>
  </w:style>
  <w:style w:type="character" w:styleId="SubtleEmphasis">
    <w:name w:val="Subtle Emphasis"/>
    <w:uiPriority w:val="19"/>
    <w:qFormat/>
    <w:rsid w:val="001C678F"/>
    <w:rPr>
      <w:i/>
      <w:iCs/>
      <w:color w:val="808080" w:themeColor="text1" w:themeTint="7F"/>
    </w:rPr>
  </w:style>
  <w:style w:type="character" w:styleId="IntenseEmphasis">
    <w:name w:val="Intense Emphasis"/>
    <w:basedOn w:val="DefaultParagraphFont"/>
    <w:uiPriority w:val="21"/>
    <w:qFormat/>
    <w:rsid w:val="001C678F"/>
    <w:rPr>
      <w:b/>
      <w:bCs/>
      <w:i/>
      <w:iCs/>
      <w:color w:val="5B9BD5" w:themeColor="accent1"/>
    </w:rPr>
  </w:style>
  <w:style w:type="character" w:styleId="SubtleReference">
    <w:name w:val="Subtle Reference"/>
    <w:basedOn w:val="DefaultParagraphFont"/>
    <w:uiPriority w:val="31"/>
    <w:qFormat/>
    <w:rsid w:val="001C678F"/>
    <w:rPr>
      <w:smallCaps/>
      <w:color w:val="ED7D31" w:themeColor="accent2"/>
      <w:u w:val="single"/>
    </w:rPr>
  </w:style>
  <w:style w:type="character" w:styleId="IntenseReference">
    <w:name w:val="Intense Reference"/>
    <w:basedOn w:val="DefaultParagraphFont"/>
    <w:uiPriority w:val="32"/>
    <w:qFormat/>
    <w:rsid w:val="001C678F"/>
    <w:rPr>
      <w:b/>
      <w:bCs/>
      <w:smallCaps/>
      <w:color w:val="ED7D31" w:themeColor="accent2"/>
      <w:spacing w:val="5"/>
      <w:u w:val="single"/>
    </w:rPr>
  </w:style>
  <w:style w:type="character" w:styleId="BookTitle">
    <w:name w:val="Book Title"/>
    <w:basedOn w:val="DefaultParagraphFont"/>
    <w:uiPriority w:val="33"/>
    <w:qFormat/>
    <w:rsid w:val="001C678F"/>
    <w:rPr>
      <w:b/>
      <w:bCs/>
      <w:smallCaps/>
      <w:spacing w:val="5"/>
    </w:rPr>
  </w:style>
  <w:style w:type="paragraph" w:styleId="TOCHeading">
    <w:name w:val="TOC Heading"/>
    <w:basedOn w:val="Heading1"/>
    <w:next w:val="Normal"/>
    <w:uiPriority w:val="39"/>
    <w:semiHidden/>
    <w:unhideWhenUsed/>
    <w:qFormat/>
    <w:rsid w:val="001C678F"/>
    <w:pPr>
      <w:outlineLvl w:val="9"/>
    </w:pPr>
    <w:rPr>
      <w:lang w:eastAsia="zh-CN"/>
    </w:rPr>
  </w:style>
  <w:style w:type="paragraph" w:styleId="NormalWeb">
    <w:name w:val="Normal (Web)"/>
    <w:basedOn w:val="Normal"/>
    <w:uiPriority w:val="99"/>
    <w:unhideWhenUsed/>
    <w:rsid w:val="001C67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8F"/>
    <w:rPr>
      <w:rFonts w:ascii="Tahoma" w:hAnsi="Tahoma" w:cs="Tahoma"/>
      <w:sz w:val="16"/>
      <w:szCs w:val="16"/>
    </w:rPr>
  </w:style>
  <w:style w:type="paragraph" w:styleId="Header">
    <w:name w:val="header"/>
    <w:basedOn w:val="Normal"/>
    <w:link w:val="HeaderChar"/>
    <w:uiPriority w:val="99"/>
    <w:unhideWhenUsed/>
    <w:rsid w:val="001C6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78F"/>
  </w:style>
  <w:style w:type="paragraph" w:styleId="Footer">
    <w:name w:val="footer"/>
    <w:basedOn w:val="Normal"/>
    <w:link w:val="FooterChar"/>
    <w:uiPriority w:val="99"/>
    <w:unhideWhenUsed/>
    <w:rsid w:val="001C6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78F"/>
  </w:style>
  <w:style w:type="character" w:styleId="Hyperlink">
    <w:name w:val="Hyperlink"/>
    <w:basedOn w:val="DefaultParagraphFont"/>
    <w:uiPriority w:val="99"/>
    <w:unhideWhenUsed/>
    <w:rsid w:val="001C678F"/>
    <w:rPr>
      <w:color w:val="0563C1" w:themeColor="hyperlink"/>
      <w:u w:val="single"/>
    </w:rPr>
  </w:style>
  <w:style w:type="paragraph" w:styleId="EndnoteText">
    <w:name w:val="endnote text"/>
    <w:basedOn w:val="Normal"/>
    <w:link w:val="EndnoteTextChar"/>
    <w:uiPriority w:val="99"/>
    <w:unhideWhenUsed/>
    <w:rsid w:val="001C678F"/>
    <w:pPr>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uiPriority w:val="99"/>
    <w:rsid w:val="001C678F"/>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1C678F"/>
    <w:rPr>
      <w:vertAlign w:val="superscript"/>
    </w:rPr>
  </w:style>
  <w:style w:type="character" w:customStyle="1" w:styleId="FootnoteTextChar">
    <w:name w:val="Footnote Text Char"/>
    <w:link w:val="FootnoteText"/>
    <w:rsid w:val="001C678F"/>
    <w:rPr>
      <w:rFonts w:ascii="Times New Roman" w:eastAsia="Times New Roman" w:hAnsi="Times New Roman" w:cs="Times New Roman"/>
      <w:sz w:val="20"/>
      <w:szCs w:val="20"/>
      <w:lang w:eastAsia="en-US"/>
    </w:rPr>
  </w:style>
  <w:style w:type="paragraph" w:styleId="FootnoteText">
    <w:name w:val="footnote text"/>
    <w:basedOn w:val="Normal"/>
    <w:link w:val="FootnoteTextChar"/>
    <w:unhideWhenUsed/>
    <w:rsid w:val="001C678F"/>
    <w:pPr>
      <w:spacing w:after="0" w:line="240" w:lineRule="auto"/>
    </w:pPr>
    <w:rPr>
      <w:rFonts w:ascii="Times New Roman" w:eastAsia="Times New Roman" w:hAnsi="Times New Roman" w:cs="Times New Roman"/>
      <w:sz w:val="20"/>
      <w:szCs w:val="20"/>
      <w:lang w:eastAsia="en-US"/>
    </w:rPr>
  </w:style>
  <w:style w:type="character" w:customStyle="1" w:styleId="FootnoteTextChar1">
    <w:name w:val="Footnote Text Char1"/>
    <w:basedOn w:val="DefaultParagraphFont"/>
    <w:uiPriority w:val="99"/>
    <w:semiHidden/>
    <w:rsid w:val="001C678F"/>
    <w:rPr>
      <w:sz w:val="20"/>
      <w:szCs w:val="20"/>
    </w:rPr>
  </w:style>
  <w:style w:type="character" w:styleId="CommentReference">
    <w:name w:val="annotation reference"/>
    <w:uiPriority w:val="99"/>
    <w:semiHidden/>
    <w:unhideWhenUsed/>
    <w:rsid w:val="001C678F"/>
    <w:rPr>
      <w:sz w:val="16"/>
      <w:szCs w:val="16"/>
    </w:rPr>
  </w:style>
  <w:style w:type="paragraph" w:styleId="CommentText">
    <w:name w:val="annotation text"/>
    <w:basedOn w:val="Normal"/>
    <w:link w:val="CommentTextChar"/>
    <w:uiPriority w:val="99"/>
    <w:semiHidden/>
    <w:unhideWhenUsed/>
    <w:rsid w:val="001C678F"/>
    <w:pPr>
      <w:spacing w:line="240" w:lineRule="auto"/>
    </w:pPr>
    <w:rPr>
      <w:rFonts w:ascii="Cambria" w:eastAsia="SimHei" w:hAnsi="Cambria" w:cs="Times New Roman"/>
      <w:sz w:val="20"/>
      <w:szCs w:val="20"/>
    </w:rPr>
  </w:style>
  <w:style w:type="character" w:customStyle="1" w:styleId="CommentTextChar">
    <w:name w:val="Comment Text Char"/>
    <w:basedOn w:val="DefaultParagraphFont"/>
    <w:link w:val="CommentText"/>
    <w:uiPriority w:val="99"/>
    <w:semiHidden/>
    <w:rsid w:val="001C678F"/>
    <w:rPr>
      <w:rFonts w:ascii="Cambria" w:eastAsia="SimHei" w:hAnsi="Cambria" w:cs="Times New Roman"/>
      <w:sz w:val="20"/>
      <w:szCs w:val="20"/>
    </w:rPr>
  </w:style>
  <w:style w:type="character" w:styleId="FootnoteReference">
    <w:name w:val="footnote reference"/>
    <w:basedOn w:val="DefaultParagraphFont"/>
    <w:uiPriority w:val="99"/>
    <w:semiHidden/>
    <w:unhideWhenUsed/>
    <w:rsid w:val="001C678F"/>
    <w:rPr>
      <w:vertAlign w:val="superscript"/>
    </w:rPr>
  </w:style>
  <w:style w:type="character" w:styleId="FollowedHyperlink">
    <w:name w:val="FollowedHyperlink"/>
    <w:basedOn w:val="DefaultParagraphFont"/>
    <w:uiPriority w:val="99"/>
    <w:semiHidden/>
    <w:unhideWhenUsed/>
    <w:rsid w:val="001C678F"/>
    <w:rPr>
      <w:color w:val="954F72" w:themeColor="followedHyperlink"/>
      <w:u w:val="single"/>
    </w:rPr>
  </w:style>
  <w:style w:type="paragraph" w:customStyle="1" w:styleId="EndNoteBibliographyTitle">
    <w:name w:val="EndNote Bibliography Title"/>
    <w:basedOn w:val="Normal"/>
    <w:link w:val="EndNoteBibliographyTitleChar"/>
    <w:rsid w:val="001C678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C678F"/>
    <w:rPr>
      <w:rFonts w:ascii="Calibri" w:hAnsi="Calibri"/>
      <w:noProof/>
    </w:rPr>
  </w:style>
  <w:style w:type="paragraph" w:customStyle="1" w:styleId="EndNoteBibliography">
    <w:name w:val="EndNote Bibliography"/>
    <w:basedOn w:val="Normal"/>
    <w:link w:val="EndNoteBibliographyChar"/>
    <w:rsid w:val="001C678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C678F"/>
    <w:rPr>
      <w:rFonts w:ascii="Calibri" w:hAnsi="Calibri"/>
      <w:noProof/>
    </w:rPr>
  </w:style>
  <w:style w:type="paragraph" w:styleId="CommentSubject">
    <w:name w:val="annotation subject"/>
    <w:basedOn w:val="CommentText"/>
    <w:next w:val="CommentText"/>
    <w:link w:val="CommentSubjectChar"/>
    <w:uiPriority w:val="99"/>
    <w:semiHidden/>
    <w:unhideWhenUsed/>
    <w:rsid w:val="001C678F"/>
    <w:rPr>
      <w:b/>
      <w:bCs/>
    </w:rPr>
  </w:style>
  <w:style w:type="character" w:customStyle="1" w:styleId="CommentSubjectChar">
    <w:name w:val="Comment Subject Char"/>
    <w:basedOn w:val="CommentTextChar"/>
    <w:link w:val="CommentSubject"/>
    <w:uiPriority w:val="99"/>
    <w:semiHidden/>
    <w:rsid w:val="001C678F"/>
    <w:rPr>
      <w:rFonts w:ascii="Cambria" w:eastAsia="SimHe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65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ac.uk/modern-languages-and-european-studies/Research/mles-listening-zones-of-ngos.aspx" TargetMode="External"/><Relationship Id="rId3" Type="http://schemas.openxmlformats.org/officeDocument/2006/relationships/settings" Target="settings.xml"/><Relationship Id="rId7" Type="http://schemas.openxmlformats.org/officeDocument/2006/relationships/hyperlink" Target="mailto:silke.roth@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8611</Words>
  <Characters>49087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S.</dc:creator>
  <cp:keywords/>
  <dc:description/>
  <cp:lastModifiedBy>Roth S.</cp:lastModifiedBy>
  <cp:revision>5</cp:revision>
  <cp:lastPrinted>2018-07-21T11:28:00Z</cp:lastPrinted>
  <dcterms:created xsi:type="dcterms:W3CDTF">2018-08-27T13:34:00Z</dcterms:created>
  <dcterms:modified xsi:type="dcterms:W3CDTF">2018-08-29T13:53:00Z</dcterms:modified>
</cp:coreProperties>
</file>