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6FFB" w14:textId="77777777" w:rsidR="002B2180" w:rsidRDefault="002B2180" w:rsidP="002B2180">
      <w:pPr>
        <w:spacing w:after="0"/>
        <w:rPr>
          <w:color w:val="FF0000"/>
          <w:szCs w:val="24"/>
        </w:rPr>
      </w:pPr>
    </w:p>
    <w:p w14:paraId="299F0056" w14:textId="728BFEC2" w:rsidR="00610536" w:rsidRPr="000A163F" w:rsidRDefault="00D144EB" w:rsidP="002B2180">
      <w:pPr>
        <w:spacing w:after="0"/>
        <w:jc w:val="center"/>
        <w:rPr>
          <w:b/>
          <w:bCs/>
          <w:color w:val="000000" w:themeColor="text1"/>
          <w:szCs w:val="24"/>
        </w:rPr>
      </w:pPr>
      <w:r w:rsidRPr="000A163F">
        <w:rPr>
          <w:b/>
          <w:bCs/>
          <w:szCs w:val="24"/>
        </w:rPr>
        <w:t xml:space="preserve">Do </w:t>
      </w:r>
      <w:r w:rsidR="00480AA3" w:rsidRPr="000A163F">
        <w:rPr>
          <w:b/>
          <w:bCs/>
          <w:color w:val="000000" w:themeColor="text1"/>
          <w:szCs w:val="24"/>
        </w:rPr>
        <w:t xml:space="preserve">Immigration and </w:t>
      </w:r>
      <w:r w:rsidR="00C053B4" w:rsidRPr="000A163F">
        <w:rPr>
          <w:b/>
          <w:bCs/>
          <w:color w:val="000000" w:themeColor="text1"/>
          <w:szCs w:val="24"/>
        </w:rPr>
        <w:t>Social Media</w:t>
      </w:r>
      <w:r w:rsidRPr="000A163F">
        <w:rPr>
          <w:b/>
          <w:bCs/>
          <w:color w:val="000000" w:themeColor="text1"/>
          <w:szCs w:val="24"/>
        </w:rPr>
        <w:t xml:space="preserve"> </w:t>
      </w:r>
      <w:r w:rsidR="00480AA3" w:rsidRPr="000A163F">
        <w:rPr>
          <w:b/>
          <w:bCs/>
          <w:color w:val="000000" w:themeColor="text1"/>
          <w:szCs w:val="24"/>
        </w:rPr>
        <w:t xml:space="preserve">Facilitate </w:t>
      </w:r>
      <w:r w:rsidR="001D54AB" w:rsidRPr="000A163F">
        <w:rPr>
          <w:b/>
          <w:bCs/>
          <w:color w:val="000000" w:themeColor="text1"/>
          <w:szCs w:val="24"/>
        </w:rPr>
        <w:t xml:space="preserve">or Inhibit </w:t>
      </w:r>
      <w:r w:rsidR="00480AA3" w:rsidRPr="000A163F">
        <w:rPr>
          <w:b/>
          <w:bCs/>
          <w:color w:val="000000" w:themeColor="text1"/>
          <w:szCs w:val="24"/>
        </w:rPr>
        <w:t>Cognitive Acculturation</w:t>
      </w:r>
      <w:r w:rsidRPr="000A163F">
        <w:rPr>
          <w:b/>
          <w:bCs/>
          <w:color w:val="000000" w:themeColor="text1"/>
          <w:szCs w:val="24"/>
        </w:rPr>
        <w:t>?</w:t>
      </w:r>
    </w:p>
    <w:p w14:paraId="64DF44AD" w14:textId="11FB5BE8" w:rsidR="00DB1034" w:rsidRPr="000A163F" w:rsidRDefault="00D144EB" w:rsidP="002B2180">
      <w:pPr>
        <w:spacing w:after="0"/>
        <w:jc w:val="center"/>
        <w:rPr>
          <w:b/>
          <w:bCs/>
          <w:color w:val="000000" w:themeColor="text1"/>
          <w:szCs w:val="24"/>
        </w:rPr>
      </w:pPr>
      <w:r w:rsidRPr="000A163F">
        <w:rPr>
          <w:b/>
          <w:bCs/>
          <w:color w:val="000000" w:themeColor="text1"/>
          <w:szCs w:val="24"/>
        </w:rPr>
        <w:t>T</w:t>
      </w:r>
      <w:r w:rsidR="001D54AB" w:rsidRPr="000A163F">
        <w:rPr>
          <w:b/>
          <w:bCs/>
          <w:color w:val="000000" w:themeColor="text1"/>
          <w:szCs w:val="24"/>
        </w:rPr>
        <w:t xml:space="preserve">he </w:t>
      </w:r>
      <w:r w:rsidRPr="000A163F">
        <w:rPr>
          <w:b/>
          <w:bCs/>
          <w:color w:val="000000" w:themeColor="text1"/>
          <w:szCs w:val="24"/>
        </w:rPr>
        <w:t>R</w:t>
      </w:r>
      <w:r w:rsidR="001D54AB" w:rsidRPr="000A163F">
        <w:rPr>
          <w:b/>
          <w:bCs/>
          <w:color w:val="000000" w:themeColor="text1"/>
          <w:szCs w:val="24"/>
        </w:rPr>
        <w:t xml:space="preserve">ole of </w:t>
      </w:r>
      <w:r w:rsidR="006A4119" w:rsidRPr="000A163F">
        <w:rPr>
          <w:b/>
          <w:bCs/>
          <w:color w:val="000000" w:themeColor="text1"/>
          <w:szCs w:val="24"/>
        </w:rPr>
        <w:t>Dialectical Thinking</w:t>
      </w:r>
      <w:r w:rsidR="001D54AB" w:rsidRPr="000A163F">
        <w:rPr>
          <w:b/>
          <w:bCs/>
          <w:color w:val="000000" w:themeColor="text1"/>
          <w:szCs w:val="24"/>
        </w:rPr>
        <w:t xml:space="preserve"> in </w:t>
      </w:r>
      <w:r w:rsidRPr="000A163F">
        <w:rPr>
          <w:b/>
          <w:bCs/>
          <w:color w:val="000000" w:themeColor="text1"/>
          <w:szCs w:val="24"/>
        </w:rPr>
        <w:t>D</w:t>
      </w:r>
      <w:r w:rsidR="001D54AB" w:rsidRPr="000A163F">
        <w:rPr>
          <w:b/>
          <w:bCs/>
          <w:color w:val="000000" w:themeColor="text1"/>
          <w:szCs w:val="24"/>
        </w:rPr>
        <w:t>ual-</w:t>
      </w:r>
      <w:r w:rsidRPr="000A163F">
        <w:rPr>
          <w:b/>
          <w:bCs/>
          <w:color w:val="000000" w:themeColor="text1"/>
          <w:szCs w:val="24"/>
        </w:rPr>
        <w:t>F</w:t>
      </w:r>
      <w:r w:rsidR="001D54AB" w:rsidRPr="000A163F">
        <w:rPr>
          <w:b/>
          <w:bCs/>
          <w:color w:val="000000" w:themeColor="text1"/>
          <w:szCs w:val="24"/>
        </w:rPr>
        <w:t xml:space="preserve">ocused </w:t>
      </w:r>
      <w:r w:rsidRPr="000A163F">
        <w:rPr>
          <w:b/>
          <w:bCs/>
          <w:color w:val="000000" w:themeColor="text1"/>
          <w:szCs w:val="24"/>
        </w:rPr>
        <w:t>C</w:t>
      </w:r>
      <w:r w:rsidR="001D54AB" w:rsidRPr="000A163F">
        <w:rPr>
          <w:b/>
          <w:bCs/>
          <w:color w:val="000000" w:themeColor="text1"/>
          <w:szCs w:val="24"/>
        </w:rPr>
        <w:t xml:space="preserve">ultural </w:t>
      </w:r>
      <w:r w:rsidRPr="000A163F">
        <w:rPr>
          <w:b/>
          <w:bCs/>
          <w:color w:val="000000" w:themeColor="text1"/>
          <w:szCs w:val="24"/>
        </w:rPr>
        <w:t>S</w:t>
      </w:r>
      <w:r w:rsidR="001D54AB" w:rsidRPr="000A163F">
        <w:rPr>
          <w:b/>
          <w:bCs/>
          <w:color w:val="000000" w:themeColor="text1"/>
          <w:szCs w:val="24"/>
        </w:rPr>
        <w:t xml:space="preserve">timuli </w:t>
      </w:r>
      <w:r w:rsidRPr="000A163F">
        <w:rPr>
          <w:b/>
          <w:bCs/>
          <w:color w:val="000000" w:themeColor="text1"/>
          <w:szCs w:val="24"/>
        </w:rPr>
        <w:t>E</w:t>
      </w:r>
      <w:r w:rsidR="001D54AB" w:rsidRPr="000A163F">
        <w:rPr>
          <w:b/>
          <w:bCs/>
          <w:color w:val="000000" w:themeColor="text1"/>
          <w:szCs w:val="24"/>
        </w:rPr>
        <w:t>valuation</w:t>
      </w:r>
    </w:p>
    <w:p w14:paraId="476DE750" w14:textId="77777777" w:rsidR="00480AA3" w:rsidRPr="000A163F" w:rsidRDefault="00480AA3" w:rsidP="00EC4BAA">
      <w:pPr>
        <w:spacing w:after="0"/>
        <w:rPr>
          <w:color w:val="000000" w:themeColor="text1"/>
          <w:szCs w:val="24"/>
        </w:rPr>
      </w:pPr>
    </w:p>
    <w:p w14:paraId="46E89198" w14:textId="09E8CE65" w:rsidR="00D144EB" w:rsidRPr="000A163F" w:rsidRDefault="00D144EB" w:rsidP="007605C9">
      <w:pPr>
        <w:spacing w:after="0"/>
        <w:outlineLvl w:val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Abstract</w:t>
      </w:r>
      <w:r w:rsidR="00345C9F" w:rsidRPr="000A163F">
        <w:rPr>
          <w:color w:val="000000" w:themeColor="text1"/>
          <w:szCs w:val="24"/>
        </w:rPr>
        <w:t xml:space="preserve"> </w:t>
      </w:r>
    </w:p>
    <w:p w14:paraId="09DBFA06" w14:textId="7331051A" w:rsidR="006B0317" w:rsidRPr="000A163F" w:rsidRDefault="009E34C8" w:rsidP="009F17BD">
      <w:pPr>
        <w:spacing w:after="0"/>
        <w:rPr>
          <w:color w:val="000000" w:themeColor="text1"/>
          <w:szCs w:val="24"/>
          <w:lang w:eastAsia="en-US"/>
        </w:rPr>
      </w:pPr>
      <w:r w:rsidRPr="000A163F">
        <w:rPr>
          <w:color w:val="000000" w:themeColor="text1"/>
          <w:szCs w:val="24"/>
        </w:rPr>
        <w:t xml:space="preserve">Social media </w:t>
      </w:r>
      <w:r w:rsidR="00E75E79" w:rsidRPr="000A163F">
        <w:rPr>
          <w:color w:val="000000" w:themeColor="text1"/>
          <w:szCs w:val="24"/>
        </w:rPr>
        <w:t xml:space="preserve">and immigration </w:t>
      </w:r>
      <w:r w:rsidR="00635C19" w:rsidRPr="000A163F">
        <w:rPr>
          <w:color w:val="000000" w:themeColor="text1"/>
          <w:szCs w:val="24"/>
        </w:rPr>
        <w:t xml:space="preserve">both </w:t>
      </w:r>
      <w:r w:rsidR="00375638" w:rsidRPr="000A163F">
        <w:rPr>
          <w:color w:val="000000" w:themeColor="text1"/>
          <w:szCs w:val="24"/>
        </w:rPr>
        <w:t>influence</w:t>
      </w:r>
      <w:r w:rsidRPr="000A163F">
        <w:rPr>
          <w:color w:val="000000" w:themeColor="text1"/>
          <w:szCs w:val="24"/>
        </w:rPr>
        <w:t xml:space="preserve"> individuals’ acculturation experience</w:t>
      </w:r>
      <w:r w:rsidR="0023617F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. </w:t>
      </w:r>
      <w:r w:rsidR="00E43CAF" w:rsidRPr="000A163F">
        <w:rPr>
          <w:color w:val="000000" w:themeColor="text1"/>
          <w:szCs w:val="24"/>
        </w:rPr>
        <w:t xml:space="preserve">By focusing on acculturalization in </w:t>
      </w:r>
      <w:r w:rsidR="009712F1" w:rsidRPr="000A163F">
        <w:rPr>
          <w:color w:val="000000" w:themeColor="text1"/>
          <w:szCs w:val="24"/>
        </w:rPr>
        <w:t>Chinese</w:t>
      </w:r>
      <w:r w:rsidR="0023617F" w:rsidRPr="000A163F">
        <w:rPr>
          <w:color w:val="000000" w:themeColor="text1"/>
          <w:szCs w:val="24"/>
        </w:rPr>
        <w:t xml:space="preserve"> individuals</w:t>
      </w:r>
      <w:r w:rsidR="009712F1" w:rsidRPr="000A163F">
        <w:rPr>
          <w:color w:val="000000" w:themeColor="text1"/>
          <w:szCs w:val="24"/>
        </w:rPr>
        <w:t xml:space="preserve"> (migrant versus social media users)</w:t>
      </w:r>
      <w:r w:rsidR="00E43CAF" w:rsidRPr="000A163F">
        <w:rPr>
          <w:color w:val="000000" w:themeColor="text1"/>
          <w:szCs w:val="24"/>
        </w:rPr>
        <w:t xml:space="preserve"> t</w:t>
      </w:r>
      <w:r w:rsidR="00704EA4" w:rsidRPr="000A163F">
        <w:rPr>
          <w:color w:val="000000" w:themeColor="text1"/>
          <w:szCs w:val="24"/>
        </w:rPr>
        <w:t>hrough two studies, t</w:t>
      </w:r>
      <w:r w:rsidR="008535D4" w:rsidRPr="000A163F">
        <w:rPr>
          <w:color w:val="000000" w:themeColor="text1"/>
          <w:szCs w:val="24"/>
        </w:rPr>
        <w:t xml:space="preserve">his </w:t>
      </w:r>
      <w:r w:rsidR="00E75E79" w:rsidRPr="000A163F">
        <w:rPr>
          <w:color w:val="000000" w:themeColor="text1"/>
          <w:szCs w:val="24"/>
        </w:rPr>
        <w:t xml:space="preserve">research </w:t>
      </w:r>
      <w:r w:rsidR="008535D4" w:rsidRPr="000A163F">
        <w:rPr>
          <w:color w:val="000000" w:themeColor="text1"/>
          <w:szCs w:val="24"/>
        </w:rPr>
        <w:t>examines</w:t>
      </w:r>
      <w:r w:rsidR="00E75E79" w:rsidRPr="000A163F">
        <w:rPr>
          <w:color w:val="000000" w:themeColor="text1"/>
          <w:szCs w:val="24"/>
        </w:rPr>
        <w:t xml:space="preserve"> </w:t>
      </w:r>
      <w:r w:rsidR="001575BE" w:rsidRPr="000A163F">
        <w:rPr>
          <w:color w:val="000000" w:themeColor="text1"/>
          <w:szCs w:val="24"/>
        </w:rPr>
        <w:t>the moderating role of di</w:t>
      </w:r>
      <w:bookmarkStart w:id="0" w:name="_GoBack"/>
      <w:bookmarkEnd w:id="0"/>
      <w:r w:rsidR="001575BE" w:rsidRPr="000A163F">
        <w:rPr>
          <w:color w:val="000000" w:themeColor="text1"/>
          <w:szCs w:val="24"/>
        </w:rPr>
        <w:t>fferent</w:t>
      </w:r>
      <w:r w:rsidR="00E75E79" w:rsidRPr="000A163F">
        <w:rPr>
          <w:color w:val="000000" w:themeColor="text1"/>
          <w:szCs w:val="24"/>
        </w:rPr>
        <w:t xml:space="preserve"> </w:t>
      </w:r>
      <w:r w:rsidR="001575BE" w:rsidRPr="000A163F">
        <w:rPr>
          <w:color w:val="000000" w:themeColor="text1"/>
          <w:szCs w:val="24"/>
        </w:rPr>
        <w:t xml:space="preserve">types of </w:t>
      </w:r>
      <w:r w:rsidR="00E75E79" w:rsidRPr="000A163F">
        <w:rPr>
          <w:color w:val="000000" w:themeColor="text1"/>
          <w:szCs w:val="24"/>
        </w:rPr>
        <w:t>acculturation experience</w:t>
      </w:r>
      <w:r w:rsidR="00635C19" w:rsidRPr="000A163F">
        <w:rPr>
          <w:color w:val="000000" w:themeColor="text1"/>
          <w:szCs w:val="24"/>
        </w:rPr>
        <w:t>s</w:t>
      </w:r>
      <w:r w:rsidR="00E75E79" w:rsidRPr="000A163F">
        <w:rPr>
          <w:color w:val="000000" w:themeColor="text1"/>
          <w:szCs w:val="24"/>
        </w:rPr>
        <w:t xml:space="preserve"> </w:t>
      </w:r>
      <w:r w:rsidR="001575BE" w:rsidRPr="000A163F">
        <w:rPr>
          <w:color w:val="000000" w:themeColor="text1"/>
          <w:szCs w:val="24"/>
        </w:rPr>
        <w:t>on the relationship between dialectical thinking – the tendency to tolerate contradictions and evaluat</w:t>
      </w:r>
      <w:r w:rsidR="00635C19" w:rsidRPr="000A163F">
        <w:rPr>
          <w:color w:val="000000" w:themeColor="text1"/>
          <w:szCs w:val="24"/>
        </w:rPr>
        <w:t>e</w:t>
      </w:r>
      <w:r w:rsidR="001575BE" w:rsidRPr="000A163F">
        <w:rPr>
          <w:color w:val="000000" w:themeColor="text1"/>
          <w:szCs w:val="24"/>
        </w:rPr>
        <w:t xml:space="preserve"> dual-focused cultural stimuli. We demonstrate that</w:t>
      </w:r>
      <w:r w:rsidR="000B3E3E" w:rsidRPr="000A163F">
        <w:rPr>
          <w:color w:val="000000" w:themeColor="text1"/>
          <w:szCs w:val="24"/>
        </w:rPr>
        <w:t xml:space="preserve"> </w:t>
      </w:r>
      <w:r w:rsidR="008535D4" w:rsidRPr="000A163F">
        <w:rPr>
          <w:color w:val="000000" w:themeColor="text1"/>
          <w:szCs w:val="24"/>
          <w:lang w:eastAsia="en-US"/>
        </w:rPr>
        <w:t>low</w:t>
      </w:r>
      <w:r w:rsidR="00635C19" w:rsidRPr="000A163F">
        <w:rPr>
          <w:color w:val="000000" w:themeColor="text1"/>
          <w:szCs w:val="24"/>
          <w:lang w:eastAsia="en-US"/>
        </w:rPr>
        <w:t>-</w:t>
      </w:r>
      <w:r w:rsidR="008535D4" w:rsidRPr="000A163F">
        <w:rPr>
          <w:color w:val="000000" w:themeColor="text1"/>
          <w:szCs w:val="24"/>
          <w:lang w:eastAsia="en-US"/>
        </w:rPr>
        <w:t>dialectical Chinese</w:t>
      </w:r>
      <w:r w:rsidR="0023617F" w:rsidRPr="000A163F">
        <w:rPr>
          <w:color w:val="000000" w:themeColor="text1"/>
          <w:szCs w:val="24"/>
          <w:lang w:eastAsia="en-US"/>
        </w:rPr>
        <w:t>,</w:t>
      </w:r>
      <w:r w:rsidR="008535D4" w:rsidRPr="000A163F">
        <w:rPr>
          <w:color w:val="000000" w:themeColor="text1"/>
          <w:szCs w:val="24"/>
          <w:lang w:eastAsia="en-US"/>
        </w:rPr>
        <w:t xml:space="preserve"> who acculturated as </w:t>
      </w:r>
      <w:r w:rsidR="007944EC" w:rsidRPr="000A163F">
        <w:rPr>
          <w:color w:val="000000" w:themeColor="text1"/>
          <w:szCs w:val="24"/>
          <w:lang w:eastAsia="en-US"/>
        </w:rPr>
        <w:t>a</w:t>
      </w:r>
      <w:r w:rsidR="009B7688" w:rsidRPr="000A163F">
        <w:rPr>
          <w:color w:val="000000" w:themeColor="text1"/>
          <w:szCs w:val="24"/>
          <w:lang w:eastAsia="en-US"/>
        </w:rPr>
        <w:t xml:space="preserve"> result</w:t>
      </w:r>
      <w:r w:rsidR="008535D4" w:rsidRPr="000A163F">
        <w:rPr>
          <w:color w:val="000000" w:themeColor="text1"/>
          <w:szCs w:val="24"/>
          <w:lang w:eastAsia="en-US"/>
        </w:rPr>
        <w:t xml:space="preserve"> of immigration</w:t>
      </w:r>
      <w:r w:rsidR="0023617F" w:rsidRPr="000A163F">
        <w:rPr>
          <w:color w:val="000000" w:themeColor="text1"/>
          <w:szCs w:val="24"/>
          <w:lang w:eastAsia="en-US"/>
        </w:rPr>
        <w:t>,</w:t>
      </w:r>
      <w:r w:rsidR="008535D4" w:rsidRPr="000A163F">
        <w:rPr>
          <w:color w:val="000000" w:themeColor="text1"/>
          <w:szCs w:val="24"/>
          <w:lang w:eastAsia="en-US"/>
        </w:rPr>
        <w:t xml:space="preserve"> exhibit </w:t>
      </w:r>
      <w:r w:rsidR="00387E33" w:rsidRPr="000A163F">
        <w:rPr>
          <w:color w:val="000000" w:themeColor="text1"/>
          <w:szCs w:val="24"/>
          <w:lang w:eastAsia="en-US"/>
        </w:rPr>
        <w:t>better</w:t>
      </w:r>
      <w:r w:rsidR="008535D4" w:rsidRPr="000A163F">
        <w:rPr>
          <w:color w:val="000000" w:themeColor="text1"/>
          <w:szCs w:val="24"/>
          <w:lang w:eastAsia="en-US"/>
        </w:rPr>
        <w:t xml:space="preserve"> attitudes </w:t>
      </w:r>
      <w:r w:rsidR="00267FA6" w:rsidRPr="000A163F">
        <w:rPr>
          <w:color w:val="000000" w:themeColor="text1"/>
          <w:szCs w:val="24"/>
          <w:lang w:eastAsia="en-US"/>
        </w:rPr>
        <w:t>towards</w:t>
      </w:r>
      <w:r w:rsidR="008535D4" w:rsidRPr="000A163F">
        <w:rPr>
          <w:color w:val="000000" w:themeColor="text1"/>
          <w:szCs w:val="24"/>
          <w:lang w:eastAsia="en-US"/>
        </w:rPr>
        <w:t xml:space="preserve"> the </w:t>
      </w:r>
      <w:r w:rsidR="00387E33" w:rsidRPr="000A163F">
        <w:rPr>
          <w:color w:val="000000" w:themeColor="text1"/>
          <w:szCs w:val="24"/>
          <w:lang w:eastAsia="en-US"/>
        </w:rPr>
        <w:t>dual cultural stimuli</w:t>
      </w:r>
      <w:r w:rsidR="008535D4" w:rsidRPr="000A163F">
        <w:rPr>
          <w:color w:val="000000" w:themeColor="text1"/>
          <w:szCs w:val="24"/>
          <w:lang w:eastAsia="en-US"/>
        </w:rPr>
        <w:t xml:space="preserve"> than their high</w:t>
      </w:r>
      <w:r w:rsidR="00635C19" w:rsidRPr="000A163F">
        <w:rPr>
          <w:color w:val="000000" w:themeColor="text1"/>
          <w:szCs w:val="24"/>
          <w:lang w:eastAsia="en-US"/>
        </w:rPr>
        <w:t>-</w:t>
      </w:r>
      <w:r w:rsidR="008535D4" w:rsidRPr="000A163F">
        <w:rPr>
          <w:color w:val="000000" w:themeColor="text1"/>
          <w:szCs w:val="24"/>
          <w:lang w:eastAsia="en-US"/>
        </w:rPr>
        <w:t xml:space="preserve">dialectical Chinese counterparts. </w:t>
      </w:r>
      <w:r w:rsidR="007944EC" w:rsidRPr="000A163F">
        <w:rPr>
          <w:color w:val="000000" w:themeColor="text1"/>
          <w:szCs w:val="24"/>
          <w:lang w:eastAsia="en-US"/>
        </w:rPr>
        <w:t>Individuals</w:t>
      </w:r>
      <w:r w:rsidR="008535D4" w:rsidRPr="000A163F">
        <w:rPr>
          <w:color w:val="000000" w:themeColor="text1"/>
          <w:szCs w:val="24"/>
          <w:lang w:eastAsia="en-US"/>
        </w:rPr>
        <w:t xml:space="preserve"> who acculturated as </w:t>
      </w:r>
      <w:r w:rsidR="009B7688" w:rsidRPr="000A163F">
        <w:rPr>
          <w:color w:val="000000" w:themeColor="text1"/>
          <w:szCs w:val="24"/>
          <w:lang w:eastAsia="en-US"/>
        </w:rPr>
        <w:t>a result</w:t>
      </w:r>
      <w:r w:rsidR="008535D4" w:rsidRPr="000A163F">
        <w:rPr>
          <w:color w:val="000000" w:themeColor="text1"/>
          <w:szCs w:val="24"/>
          <w:lang w:eastAsia="en-US"/>
        </w:rPr>
        <w:t xml:space="preserve"> of </w:t>
      </w:r>
      <w:r w:rsidR="007D2105" w:rsidRPr="000A163F">
        <w:rPr>
          <w:color w:val="000000" w:themeColor="text1"/>
          <w:szCs w:val="24"/>
          <w:lang w:eastAsia="en-US"/>
        </w:rPr>
        <w:t>social media (</w:t>
      </w:r>
      <w:r w:rsidR="00E43CAF" w:rsidRPr="000A163F">
        <w:rPr>
          <w:color w:val="000000" w:themeColor="text1"/>
          <w:szCs w:val="24"/>
          <w:lang w:eastAsia="en-US"/>
        </w:rPr>
        <w:t>technology</w:t>
      </w:r>
      <w:r w:rsidR="007D2105" w:rsidRPr="000A163F">
        <w:rPr>
          <w:color w:val="000000" w:themeColor="text1"/>
          <w:szCs w:val="24"/>
          <w:lang w:eastAsia="en-US"/>
        </w:rPr>
        <w:t>-based communication)</w:t>
      </w:r>
      <w:r w:rsidR="00E43CAF" w:rsidRPr="000A163F">
        <w:rPr>
          <w:color w:val="000000" w:themeColor="text1"/>
          <w:szCs w:val="24"/>
          <w:lang w:eastAsia="en-US"/>
        </w:rPr>
        <w:t xml:space="preserve"> </w:t>
      </w:r>
      <w:r w:rsidR="008535D4" w:rsidRPr="000A163F">
        <w:rPr>
          <w:color w:val="000000" w:themeColor="text1"/>
          <w:szCs w:val="24"/>
          <w:lang w:eastAsia="en-US"/>
        </w:rPr>
        <w:t xml:space="preserve">show no differences </w:t>
      </w:r>
      <w:r w:rsidR="00C7799C" w:rsidRPr="000A163F">
        <w:rPr>
          <w:color w:val="000000" w:themeColor="text1"/>
          <w:szCs w:val="24"/>
          <w:lang w:eastAsia="en-US"/>
        </w:rPr>
        <w:t xml:space="preserve">in their attitudes </w:t>
      </w:r>
      <w:r w:rsidR="00267FA6" w:rsidRPr="000A163F">
        <w:rPr>
          <w:color w:val="000000" w:themeColor="text1"/>
          <w:szCs w:val="24"/>
          <w:lang w:eastAsia="en-US"/>
        </w:rPr>
        <w:t>towards</w:t>
      </w:r>
      <w:r w:rsidR="00C7799C" w:rsidRPr="000A163F">
        <w:rPr>
          <w:color w:val="000000" w:themeColor="text1"/>
          <w:szCs w:val="24"/>
          <w:lang w:eastAsia="en-US"/>
        </w:rPr>
        <w:t xml:space="preserve"> dual cultural stimuli </w:t>
      </w:r>
      <w:r w:rsidR="008535D4" w:rsidRPr="000A163F">
        <w:rPr>
          <w:color w:val="000000" w:themeColor="text1"/>
          <w:szCs w:val="24"/>
          <w:lang w:eastAsia="en-US"/>
        </w:rPr>
        <w:t xml:space="preserve">on the basis of dialecticism. </w:t>
      </w:r>
      <w:r w:rsidR="00F44BE9" w:rsidRPr="000A163F">
        <w:rPr>
          <w:color w:val="000000" w:themeColor="text1"/>
          <w:szCs w:val="24"/>
          <w:lang w:eastAsia="en-US"/>
        </w:rPr>
        <w:t xml:space="preserve">Furthermore, </w:t>
      </w:r>
      <w:r w:rsidR="009F17BD" w:rsidRPr="000A163F">
        <w:rPr>
          <w:color w:val="000000" w:themeColor="text1"/>
          <w:szCs w:val="24"/>
          <w:lang w:eastAsia="en-US"/>
        </w:rPr>
        <w:t>c</w:t>
      </w:r>
      <w:r w:rsidR="006B0317" w:rsidRPr="000A163F">
        <w:rPr>
          <w:color w:val="000000" w:themeColor="text1"/>
          <w:szCs w:val="24"/>
          <w:lang w:eastAsia="en-US"/>
        </w:rPr>
        <w:t>onsistent with Cultural Frame Switching theory, one’s dialectical thinking</w:t>
      </w:r>
      <w:r w:rsidR="008535D4" w:rsidRPr="000A163F">
        <w:rPr>
          <w:color w:val="000000" w:themeColor="text1"/>
          <w:szCs w:val="24"/>
          <w:lang w:eastAsia="en-US"/>
        </w:rPr>
        <w:t xml:space="preserve"> can be primed through </w:t>
      </w:r>
      <w:r w:rsidR="009B7688" w:rsidRPr="000A163F">
        <w:rPr>
          <w:color w:val="000000" w:themeColor="text1"/>
          <w:szCs w:val="24"/>
          <w:lang w:eastAsia="en-US"/>
        </w:rPr>
        <w:t xml:space="preserve">the </w:t>
      </w:r>
      <w:r w:rsidR="008535D4" w:rsidRPr="000A163F">
        <w:rPr>
          <w:color w:val="000000" w:themeColor="text1"/>
          <w:szCs w:val="24"/>
          <w:lang w:eastAsia="en-US"/>
        </w:rPr>
        <w:t xml:space="preserve">language used in the stimuli, with Chinese </w:t>
      </w:r>
      <w:r w:rsidR="007944EC" w:rsidRPr="000A163F">
        <w:rPr>
          <w:color w:val="000000" w:themeColor="text1"/>
          <w:szCs w:val="24"/>
          <w:lang w:eastAsia="en-US"/>
        </w:rPr>
        <w:t>individuals</w:t>
      </w:r>
      <w:r w:rsidR="008535D4" w:rsidRPr="000A163F">
        <w:rPr>
          <w:color w:val="000000" w:themeColor="text1"/>
          <w:szCs w:val="24"/>
          <w:lang w:eastAsia="en-US"/>
        </w:rPr>
        <w:t xml:space="preserve"> who acculturated as </w:t>
      </w:r>
      <w:r w:rsidR="009B7688" w:rsidRPr="000A163F">
        <w:rPr>
          <w:color w:val="000000" w:themeColor="text1"/>
          <w:szCs w:val="24"/>
          <w:lang w:eastAsia="en-US"/>
        </w:rPr>
        <w:t>a result</w:t>
      </w:r>
      <w:r w:rsidR="008535D4" w:rsidRPr="000A163F">
        <w:rPr>
          <w:color w:val="000000" w:themeColor="text1"/>
          <w:szCs w:val="24"/>
          <w:lang w:eastAsia="en-US"/>
        </w:rPr>
        <w:t xml:space="preserve"> of immigration reporting higher dialecticism and lower evaluations </w:t>
      </w:r>
      <w:r w:rsidR="001C678D" w:rsidRPr="000A163F">
        <w:rPr>
          <w:color w:val="000000" w:themeColor="text1"/>
          <w:szCs w:val="24"/>
          <w:lang w:eastAsia="en-US"/>
        </w:rPr>
        <w:t xml:space="preserve">of </w:t>
      </w:r>
      <w:r w:rsidR="007944EC" w:rsidRPr="000A163F">
        <w:rPr>
          <w:color w:val="000000" w:themeColor="text1"/>
          <w:szCs w:val="24"/>
          <w:lang w:eastAsia="en-US"/>
        </w:rPr>
        <w:t>dual cultural</w:t>
      </w:r>
      <w:r w:rsidR="008535D4" w:rsidRPr="000A163F">
        <w:rPr>
          <w:color w:val="000000" w:themeColor="text1"/>
          <w:szCs w:val="24"/>
          <w:lang w:eastAsia="en-US"/>
        </w:rPr>
        <w:t xml:space="preserve"> </w:t>
      </w:r>
      <w:r w:rsidR="00C03329" w:rsidRPr="000A163F">
        <w:rPr>
          <w:color w:val="000000" w:themeColor="text1"/>
          <w:szCs w:val="24"/>
          <w:lang w:eastAsia="en-US"/>
        </w:rPr>
        <w:t xml:space="preserve">stimuli. </w:t>
      </w:r>
      <w:r w:rsidR="00E75E79" w:rsidRPr="000A163F">
        <w:rPr>
          <w:color w:val="000000" w:themeColor="text1"/>
          <w:szCs w:val="24"/>
          <w:lang w:eastAsia="en-US"/>
        </w:rPr>
        <w:t xml:space="preserve">The switching effects of </w:t>
      </w:r>
      <w:r w:rsidR="006A4119" w:rsidRPr="000A163F">
        <w:rPr>
          <w:color w:val="000000" w:themeColor="text1"/>
          <w:szCs w:val="24"/>
          <w:lang w:eastAsia="en-US"/>
        </w:rPr>
        <w:t>dialectical thinking</w:t>
      </w:r>
      <w:r w:rsidR="00E75E79" w:rsidRPr="000A163F">
        <w:rPr>
          <w:color w:val="000000" w:themeColor="text1"/>
          <w:szCs w:val="24"/>
          <w:lang w:eastAsia="en-US"/>
        </w:rPr>
        <w:t xml:space="preserve"> were not evidenced within </w:t>
      </w:r>
      <w:r w:rsidR="0023617F" w:rsidRPr="000A163F">
        <w:rPr>
          <w:color w:val="000000" w:themeColor="text1"/>
          <w:szCs w:val="24"/>
          <w:lang w:eastAsia="en-US"/>
        </w:rPr>
        <w:t xml:space="preserve">the </w:t>
      </w:r>
      <w:r w:rsidR="00E75E79" w:rsidRPr="000A163F">
        <w:rPr>
          <w:color w:val="000000" w:themeColor="text1"/>
          <w:szCs w:val="24"/>
          <w:lang w:eastAsia="en-US"/>
        </w:rPr>
        <w:t xml:space="preserve">social media-based acculturation group. </w:t>
      </w:r>
      <w:r w:rsidR="006B0317" w:rsidRPr="000A163F">
        <w:rPr>
          <w:color w:val="000000" w:themeColor="text1"/>
          <w:szCs w:val="24"/>
          <w:lang w:eastAsia="en-US"/>
        </w:rPr>
        <w:t>We contribute to the literature by showing that immigration facilitates cognitive acculturation</w:t>
      </w:r>
      <w:r w:rsidR="001C678D" w:rsidRPr="000A163F">
        <w:rPr>
          <w:color w:val="000000" w:themeColor="text1"/>
          <w:szCs w:val="24"/>
          <w:lang w:eastAsia="en-US"/>
        </w:rPr>
        <w:t>,</w:t>
      </w:r>
      <w:r w:rsidR="006B0317" w:rsidRPr="000A163F">
        <w:rPr>
          <w:color w:val="000000" w:themeColor="text1"/>
          <w:szCs w:val="24"/>
          <w:lang w:eastAsia="en-US"/>
        </w:rPr>
        <w:t xml:space="preserve"> whereas social media prohibit</w:t>
      </w:r>
      <w:r w:rsidR="001C678D" w:rsidRPr="000A163F">
        <w:rPr>
          <w:color w:val="000000" w:themeColor="text1"/>
          <w:szCs w:val="24"/>
          <w:lang w:eastAsia="en-US"/>
        </w:rPr>
        <w:t>s</w:t>
      </w:r>
      <w:r w:rsidR="006B0317" w:rsidRPr="000A163F">
        <w:rPr>
          <w:color w:val="000000" w:themeColor="text1"/>
          <w:szCs w:val="24"/>
          <w:lang w:eastAsia="en-US"/>
        </w:rPr>
        <w:t xml:space="preserve"> cognitive acculturation. Our results further imply that </w:t>
      </w:r>
      <w:r w:rsidR="006B0317" w:rsidRPr="000A163F">
        <w:rPr>
          <w:color w:val="000000" w:themeColor="text1"/>
          <w:szCs w:val="24"/>
        </w:rPr>
        <w:t xml:space="preserve">Chinese dialectical thinking negatively influences attitudes </w:t>
      </w:r>
      <w:r w:rsidR="00267FA6" w:rsidRPr="000A163F">
        <w:rPr>
          <w:color w:val="000000" w:themeColor="text1"/>
          <w:szCs w:val="24"/>
        </w:rPr>
        <w:t>towards</w:t>
      </w:r>
      <w:r w:rsidR="006B0317" w:rsidRPr="000A163F">
        <w:rPr>
          <w:color w:val="000000" w:themeColor="text1"/>
          <w:szCs w:val="24"/>
        </w:rPr>
        <w:t xml:space="preserve"> the joint presentation of dual cultural stimuli. Therefore, when dual cultural stimuli</w:t>
      </w:r>
      <w:r w:rsidR="004C6D03" w:rsidRPr="000A163F">
        <w:rPr>
          <w:color w:val="000000" w:themeColor="text1"/>
          <w:szCs w:val="24"/>
        </w:rPr>
        <w:t xml:space="preserve"> are</w:t>
      </w:r>
      <w:r w:rsidR="006B0317" w:rsidRPr="000A163F">
        <w:rPr>
          <w:color w:val="000000" w:themeColor="text1"/>
          <w:szCs w:val="24"/>
        </w:rPr>
        <w:t xml:space="preserve"> presented, dialectical thinking should be de-activated by using Western cultural symbols (e.g.</w:t>
      </w:r>
      <w:r w:rsidR="003B6A23" w:rsidRPr="000A163F">
        <w:rPr>
          <w:color w:val="000000" w:themeColor="text1"/>
          <w:szCs w:val="24"/>
        </w:rPr>
        <w:t>,</w:t>
      </w:r>
      <w:r w:rsidR="006B0317" w:rsidRPr="000A163F">
        <w:rPr>
          <w:color w:val="000000" w:themeColor="text1"/>
          <w:szCs w:val="24"/>
        </w:rPr>
        <w:t xml:space="preserve"> English language). </w:t>
      </w:r>
    </w:p>
    <w:p w14:paraId="6E26B667" w14:textId="16DE59B9" w:rsidR="00A563CF" w:rsidRPr="000A163F" w:rsidRDefault="00A563CF" w:rsidP="00610536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  <w:lang w:eastAsia="en-US"/>
        </w:rPr>
        <w:lastRenderedPageBreak/>
        <w:t xml:space="preserve">Keywords: </w:t>
      </w:r>
      <w:r w:rsidR="003B6A23" w:rsidRPr="000A163F">
        <w:rPr>
          <w:color w:val="000000" w:themeColor="text1"/>
          <w:szCs w:val="24"/>
          <w:lang w:eastAsia="en-US"/>
        </w:rPr>
        <w:t>i</w:t>
      </w:r>
      <w:r w:rsidR="00433CD4" w:rsidRPr="000A163F">
        <w:rPr>
          <w:color w:val="000000" w:themeColor="text1"/>
          <w:szCs w:val="24"/>
          <w:lang w:eastAsia="en-US"/>
        </w:rPr>
        <w:t>mmigration-based acculturation;</w:t>
      </w:r>
      <w:r w:rsidRPr="000A163F">
        <w:rPr>
          <w:color w:val="000000" w:themeColor="text1"/>
          <w:szCs w:val="24"/>
          <w:lang w:eastAsia="en-US"/>
        </w:rPr>
        <w:t xml:space="preserve"> </w:t>
      </w:r>
      <w:r w:rsidR="003B6A23" w:rsidRPr="000A163F">
        <w:rPr>
          <w:color w:val="000000" w:themeColor="text1"/>
          <w:szCs w:val="24"/>
          <w:lang w:eastAsia="en-US"/>
        </w:rPr>
        <w:t>c</w:t>
      </w:r>
      <w:r w:rsidR="00433CD4" w:rsidRPr="000A163F">
        <w:rPr>
          <w:color w:val="000000" w:themeColor="text1"/>
          <w:szCs w:val="24"/>
          <w:lang w:eastAsia="en-US"/>
        </w:rPr>
        <w:t>ognitive acculturation;</w:t>
      </w:r>
      <w:r w:rsidR="000A77A6" w:rsidRPr="000A163F">
        <w:rPr>
          <w:color w:val="000000" w:themeColor="text1"/>
          <w:szCs w:val="24"/>
          <w:lang w:eastAsia="en-US"/>
        </w:rPr>
        <w:t xml:space="preserve"> </w:t>
      </w:r>
      <w:r w:rsidR="003B6A23" w:rsidRPr="000A163F">
        <w:rPr>
          <w:color w:val="000000" w:themeColor="text1"/>
          <w:szCs w:val="24"/>
          <w:lang w:eastAsia="en-US"/>
        </w:rPr>
        <w:t>s</w:t>
      </w:r>
      <w:r w:rsidR="00610536" w:rsidRPr="000A163F">
        <w:rPr>
          <w:color w:val="000000" w:themeColor="text1"/>
          <w:szCs w:val="24"/>
          <w:lang w:eastAsia="en-US"/>
        </w:rPr>
        <w:t xml:space="preserve">ocial </w:t>
      </w:r>
      <w:r w:rsidR="00F136D5" w:rsidRPr="000A163F">
        <w:rPr>
          <w:color w:val="000000" w:themeColor="text1"/>
          <w:szCs w:val="24"/>
          <w:lang w:eastAsia="en-US"/>
        </w:rPr>
        <w:t>media</w:t>
      </w:r>
      <w:r w:rsidRPr="000A163F">
        <w:rPr>
          <w:color w:val="000000" w:themeColor="text1"/>
          <w:szCs w:val="24"/>
          <w:lang w:eastAsia="en-US"/>
        </w:rPr>
        <w:t>-based ac</w:t>
      </w:r>
      <w:r w:rsidR="00433CD4" w:rsidRPr="000A163F">
        <w:rPr>
          <w:color w:val="000000" w:themeColor="text1"/>
          <w:szCs w:val="24"/>
          <w:lang w:eastAsia="en-US"/>
        </w:rPr>
        <w:t>culturation;</w:t>
      </w:r>
      <w:r w:rsidRPr="000A163F">
        <w:rPr>
          <w:color w:val="000000" w:themeColor="text1"/>
          <w:szCs w:val="24"/>
          <w:lang w:eastAsia="en-US"/>
        </w:rPr>
        <w:t xml:space="preserve"> </w:t>
      </w:r>
      <w:r w:rsidR="006A4119" w:rsidRPr="000A163F">
        <w:rPr>
          <w:color w:val="000000" w:themeColor="text1"/>
          <w:szCs w:val="24"/>
          <w:lang w:eastAsia="en-US"/>
        </w:rPr>
        <w:t>dialectical thinking</w:t>
      </w:r>
    </w:p>
    <w:p w14:paraId="3A4DC581" w14:textId="77777777" w:rsidR="00E75E79" w:rsidRPr="000A163F" w:rsidRDefault="00E75E79" w:rsidP="00EC4BAA">
      <w:pPr>
        <w:spacing w:after="0" w:line="240" w:lineRule="auto"/>
        <w:rPr>
          <w:color w:val="000000" w:themeColor="text1"/>
          <w:szCs w:val="24"/>
        </w:rPr>
      </w:pPr>
    </w:p>
    <w:p w14:paraId="7196F0AF" w14:textId="29E599A4" w:rsidR="004A033A" w:rsidRPr="000A163F" w:rsidRDefault="007A15ED" w:rsidP="00EC4BAA">
      <w:pPr>
        <w:spacing w:after="0" w:line="240" w:lineRule="auto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br w:type="page"/>
      </w:r>
    </w:p>
    <w:p w14:paraId="5900E409" w14:textId="61DC448D" w:rsidR="00E43CAF" w:rsidRPr="000A163F" w:rsidRDefault="007B25E8" w:rsidP="007605C9">
      <w:pPr>
        <w:spacing w:after="0"/>
        <w:outlineLvl w:val="0"/>
        <w:rPr>
          <w:b/>
          <w:bCs/>
          <w:color w:val="000000" w:themeColor="text1"/>
          <w:szCs w:val="24"/>
        </w:rPr>
      </w:pPr>
      <w:r w:rsidRPr="000A163F">
        <w:rPr>
          <w:b/>
          <w:bCs/>
          <w:color w:val="000000" w:themeColor="text1"/>
          <w:szCs w:val="24"/>
        </w:rPr>
        <w:lastRenderedPageBreak/>
        <w:t xml:space="preserve">1. </w:t>
      </w:r>
      <w:r w:rsidR="00E43CAF" w:rsidRPr="000A163F">
        <w:rPr>
          <w:b/>
          <w:bCs/>
          <w:color w:val="000000" w:themeColor="text1"/>
          <w:szCs w:val="24"/>
        </w:rPr>
        <w:t>Introduction</w:t>
      </w:r>
      <w:r w:rsidR="008535D4" w:rsidRPr="000A163F">
        <w:rPr>
          <w:b/>
          <w:bCs/>
          <w:color w:val="000000" w:themeColor="text1"/>
          <w:szCs w:val="24"/>
        </w:rPr>
        <w:tab/>
      </w:r>
    </w:p>
    <w:p w14:paraId="252AC824" w14:textId="67A5C922" w:rsidR="00036723" w:rsidRPr="000A163F" w:rsidRDefault="003950DD" w:rsidP="00FF70E3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Globalisation and the growth of social media have exposed many people to two or more cultures. As a result, </w:t>
      </w:r>
      <w:r w:rsidR="00D03172" w:rsidRPr="000A163F">
        <w:rPr>
          <w:color w:val="000000" w:themeColor="text1"/>
          <w:szCs w:val="24"/>
        </w:rPr>
        <w:t xml:space="preserve">an increasing number of </w:t>
      </w:r>
      <w:r w:rsidRPr="000A163F">
        <w:rPr>
          <w:color w:val="000000" w:themeColor="text1"/>
          <w:szCs w:val="24"/>
        </w:rPr>
        <w:t>people from East Asia are experiencing Western culture, either through immigration experience</w:t>
      </w:r>
      <w:r w:rsidR="00D03172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 or interactions with social media platforms.</w:t>
      </w:r>
      <w:r w:rsidRPr="000A163F">
        <w:rPr>
          <w:szCs w:val="24"/>
        </w:rPr>
        <w:t xml:space="preserve"> </w:t>
      </w:r>
      <w:r w:rsidR="00BF0A47" w:rsidRPr="000A163F">
        <w:rPr>
          <w:szCs w:val="24"/>
        </w:rPr>
        <w:t>Further, t</w:t>
      </w:r>
      <w:r w:rsidR="00AC5FA3" w:rsidRPr="000A163F">
        <w:rPr>
          <w:color w:val="000000" w:themeColor="text1"/>
          <w:szCs w:val="24"/>
        </w:rPr>
        <w:t xml:space="preserve">here has been an increase in the usage of cultural stimuli that contain a joint presentation of both East and West cultural icons, designed to appeal to individuals who have experienced more than one culture </w:t>
      </w:r>
      <w:r w:rsidR="00AC5FA3" w:rsidRPr="000A163F">
        <w:rPr>
          <w:noProof/>
          <w:color w:val="000000" w:themeColor="text1"/>
          <w:szCs w:val="24"/>
        </w:rPr>
        <w:t>(Chiu, Mallorie, Keh, &amp; Law, 2009)</w:t>
      </w:r>
      <w:r w:rsidR="00AC5FA3" w:rsidRPr="000A163F">
        <w:rPr>
          <w:color w:val="000000" w:themeColor="text1"/>
          <w:szCs w:val="24"/>
        </w:rPr>
        <w:t xml:space="preserve">. </w:t>
      </w:r>
      <w:r w:rsidR="00AC5FA3" w:rsidRPr="000A163F">
        <w:rPr>
          <w:szCs w:val="24"/>
        </w:rPr>
        <w:t xml:space="preserve">For example, </w:t>
      </w:r>
      <w:r w:rsidR="00BF0A47" w:rsidRPr="000A163F">
        <w:rPr>
          <w:szCs w:val="24"/>
        </w:rPr>
        <w:t xml:space="preserve">see </w:t>
      </w:r>
      <w:r w:rsidRPr="000A163F">
        <w:rPr>
          <w:szCs w:val="24"/>
        </w:rPr>
        <w:t>Starbucks’ Coffee Moon Cake or Pizza Hut’s Fried Rice</w:t>
      </w:r>
      <w:r w:rsidR="00BF0A47" w:rsidRPr="000A163F">
        <w:rPr>
          <w:szCs w:val="24"/>
        </w:rPr>
        <w:t xml:space="preserve"> products</w:t>
      </w:r>
      <w:r w:rsidRPr="000A163F">
        <w:rPr>
          <w:szCs w:val="24"/>
        </w:rPr>
        <w:t xml:space="preserve"> and</w:t>
      </w:r>
      <w:r w:rsidR="00BF0A47" w:rsidRPr="000A163F">
        <w:rPr>
          <w:szCs w:val="24"/>
        </w:rPr>
        <w:t>,</w:t>
      </w:r>
      <w:r w:rsidRPr="000A163F">
        <w:rPr>
          <w:szCs w:val="24"/>
        </w:rPr>
        <w:t xml:space="preserve"> in the same physical space</w:t>
      </w:r>
      <w:r w:rsidR="00BF0A47" w:rsidRPr="000A163F">
        <w:rPr>
          <w:szCs w:val="24"/>
        </w:rPr>
        <w:t>,</w:t>
      </w:r>
      <w:r w:rsidRPr="000A163F">
        <w:rPr>
          <w:szCs w:val="24"/>
        </w:rPr>
        <w:t xml:space="preserve"> a KFC restaurant operating in a traditional Chinese building</w:t>
      </w:r>
      <w:r w:rsidR="00BF0A47" w:rsidRPr="000A163F">
        <w:rPr>
          <w:szCs w:val="24"/>
        </w:rPr>
        <w:t>.</w:t>
      </w:r>
      <w:r w:rsidRPr="000A163F">
        <w:rPr>
          <w:szCs w:val="24"/>
        </w:rPr>
        <w:t xml:space="preserve"> Starbucks </w:t>
      </w:r>
      <w:r w:rsidR="00BF0A47" w:rsidRPr="000A163F">
        <w:rPr>
          <w:szCs w:val="24"/>
        </w:rPr>
        <w:t xml:space="preserve">also has a </w:t>
      </w:r>
      <w:r w:rsidRPr="000A163F">
        <w:rPr>
          <w:szCs w:val="24"/>
        </w:rPr>
        <w:t xml:space="preserve">coffeehouse </w:t>
      </w:r>
      <w:r w:rsidR="00BF0A47" w:rsidRPr="000A163F">
        <w:rPr>
          <w:szCs w:val="24"/>
        </w:rPr>
        <w:t xml:space="preserve">that was </w:t>
      </w:r>
      <w:r w:rsidRPr="000A163F">
        <w:rPr>
          <w:szCs w:val="24"/>
        </w:rPr>
        <w:t>designed to reflect classical Chinese architectural themes seen in the Master of the Nets Garden in Suzhou.</w:t>
      </w:r>
      <w:r w:rsidRPr="000A163F">
        <w:rPr>
          <w:color w:val="000000" w:themeColor="text1"/>
          <w:szCs w:val="24"/>
        </w:rPr>
        <w:t xml:space="preserve"> </w:t>
      </w:r>
      <w:r w:rsidR="007B269B" w:rsidRPr="000A163F">
        <w:rPr>
          <w:color w:val="000000" w:themeColor="text1"/>
          <w:szCs w:val="24"/>
        </w:rPr>
        <w:t>Individuals</w:t>
      </w:r>
      <w:r w:rsidR="00765AC2" w:rsidRPr="000A163F">
        <w:rPr>
          <w:color w:val="000000" w:themeColor="text1"/>
          <w:szCs w:val="24"/>
        </w:rPr>
        <w:t xml:space="preserve"> will inevitabl</w:t>
      </w:r>
      <w:r w:rsidR="00BF0A47" w:rsidRPr="000A163F">
        <w:rPr>
          <w:color w:val="000000" w:themeColor="text1"/>
          <w:szCs w:val="24"/>
        </w:rPr>
        <w:t>y</w:t>
      </w:r>
      <w:r w:rsidR="00765AC2" w:rsidRPr="000A163F">
        <w:rPr>
          <w:color w:val="000000" w:themeColor="text1"/>
          <w:szCs w:val="24"/>
        </w:rPr>
        <w:t xml:space="preserve"> </w:t>
      </w:r>
      <w:r w:rsidR="007B269B" w:rsidRPr="000A163F">
        <w:rPr>
          <w:color w:val="000000" w:themeColor="text1"/>
          <w:szCs w:val="24"/>
        </w:rPr>
        <w:t>encounter</w:t>
      </w:r>
      <w:r w:rsidR="00765AC2" w:rsidRPr="000A163F">
        <w:rPr>
          <w:color w:val="000000" w:themeColor="text1"/>
          <w:szCs w:val="24"/>
        </w:rPr>
        <w:t xml:space="preserve"> different, sometimes divergent and conflicting cultural </w:t>
      </w:r>
      <w:r w:rsidR="003942B6" w:rsidRPr="000A163F">
        <w:rPr>
          <w:color w:val="000000" w:themeColor="text1"/>
          <w:szCs w:val="24"/>
        </w:rPr>
        <w:t>values</w:t>
      </w:r>
      <w:r w:rsidR="007B269B" w:rsidRPr="000A163F">
        <w:rPr>
          <w:color w:val="000000" w:themeColor="text1"/>
          <w:szCs w:val="24"/>
        </w:rPr>
        <w:t xml:space="preserve"> </w:t>
      </w:r>
      <w:r w:rsidR="00614F41" w:rsidRPr="000A163F">
        <w:rPr>
          <w:color w:val="000000" w:themeColor="text1"/>
          <w:szCs w:val="24"/>
        </w:rPr>
        <w:t>embedded in the marketplace</w:t>
      </w:r>
      <w:r w:rsidR="00765AC2" w:rsidRPr="000A163F">
        <w:rPr>
          <w:color w:val="000000" w:themeColor="text1"/>
          <w:szCs w:val="24"/>
        </w:rPr>
        <w:t xml:space="preserve">. </w:t>
      </w:r>
      <w:r w:rsidR="00FB0520" w:rsidRPr="000A163F">
        <w:rPr>
          <w:color w:val="000000" w:themeColor="text1"/>
          <w:szCs w:val="24"/>
        </w:rPr>
        <w:t xml:space="preserve">Cognitive acculturation allows </w:t>
      </w:r>
      <w:proofErr w:type="spellStart"/>
      <w:r w:rsidR="00FB0520" w:rsidRPr="000A163F">
        <w:rPr>
          <w:color w:val="000000" w:themeColor="text1"/>
          <w:szCs w:val="24"/>
        </w:rPr>
        <w:t>indivduals</w:t>
      </w:r>
      <w:proofErr w:type="spellEnd"/>
      <w:r w:rsidR="00FB0520" w:rsidRPr="000A163F">
        <w:rPr>
          <w:color w:val="000000" w:themeColor="text1"/>
          <w:szCs w:val="24"/>
        </w:rPr>
        <w:t xml:space="preserve"> </w:t>
      </w:r>
      <w:r w:rsidR="00883274" w:rsidRPr="000A163F">
        <w:rPr>
          <w:color w:val="000000" w:themeColor="text1"/>
          <w:szCs w:val="24"/>
        </w:rPr>
        <w:t>to i</w:t>
      </w:r>
      <w:r w:rsidR="007B269B" w:rsidRPr="000A163F">
        <w:rPr>
          <w:color w:val="000000" w:themeColor="text1"/>
          <w:szCs w:val="24"/>
        </w:rPr>
        <w:t>ntegrate or potentially blend</w:t>
      </w:r>
      <w:r w:rsidR="00883274" w:rsidRPr="000A163F">
        <w:rPr>
          <w:color w:val="000000" w:themeColor="text1"/>
          <w:szCs w:val="24"/>
        </w:rPr>
        <w:t xml:space="preserve"> discordant cultural norms and values </w:t>
      </w:r>
      <w:r w:rsidR="00CE1524" w:rsidRPr="000A163F">
        <w:rPr>
          <w:color w:val="000000" w:themeColor="text1"/>
          <w:szCs w:val="24"/>
        </w:rPr>
        <w:t xml:space="preserve">experienced through immigration or interactions with social media </w:t>
      </w:r>
      <w:r w:rsidR="00883274" w:rsidRPr="000A163F">
        <w:rPr>
          <w:color w:val="000000" w:themeColor="text1"/>
          <w:szCs w:val="24"/>
        </w:rPr>
        <w:t>(</w:t>
      </w:r>
      <w:proofErr w:type="spellStart"/>
      <w:r w:rsidR="00883274" w:rsidRPr="000A163F">
        <w:rPr>
          <w:color w:val="000000" w:themeColor="text1"/>
          <w:szCs w:val="24"/>
        </w:rPr>
        <w:t>Tadmore</w:t>
      </w:r>
      <w:proofErr w:type="spellEnd"/>
      <w:r w:rsidR="00883274" w:rsidRPr="000A163F">
        <w:rPr>
          <w:color w:val="000000" w:themeColor="text1"/>
          <w:szCs w:val="24"/>
        </w:rPr>
        <w:t xml:space="preserve">, </w:t>
      </w:r>
      <w:proofErr w:type="spellStart"/>
      <w:r w:rsidR="00883274" w:rsidRPr="000A163F">
        <w:rPr>
          <w:color w:val="000000" w:themeColor="text1"/>
          <w:szCs w:val="24"/>
        </w:rPr>
        <w:t>Tetlock</w:t>
      </w:r>
      <w:proofErr w:type="spellEnd"/>
      <w:r w:rsidR="00056B6F" w:rsidRPr="000A163F">
        <w:rPr>
          <w:color w:val="000000" w:themeColor="text1"/>
          <w:szCs w:val="24"/>
        </w:rPr>
        <w:t>,</w:t>
      </w:r>
      <w:r w:rsidR="00883274" w:rsidRPr="000A163F">
        <w:rPr>
          <w:color w:val="000000" w:themeColor="text1"/>
          <w:szCs w:val="24"/>
        </w:rPr>
        <w:t xml:space="preserve"> </w:t>
      </w:r>
      <w:r w:rsidR="00345F3C" w:rsidRPr="000A163F">
        <w:rPr>
          <w:color w:val="000000" w:themeColor="text1"/>
          <w:szCs w:val="24"/>
        </w:rPr>
        <w:t>&amp;</w:t>
      </w:r>
      <w:r w:rsidR="00883274" w:rsidRPr="000A163F">
        <w:rPr>
          <w:color w:val="000000" w:themeColor="text1"/>
          <w:szCs w:val="24"/>
        </w:rPr>
        <w:t xml:space="preserve"> Peng, 2009)</w:t>
      </w:r>
      <w:r w:rsidR="007B269B" w:rsidRPr="000A163F">
        <w:rPr>
          <w:color w:val="000000" w:themeColor="text1"/>
          <w:szCs w:val="24"/>
        </w:rPr>
        <w:t>.</w:t>
      </w:r>
      <w:r w:rsidR="00883274" w:rsidRPr="000A163F">
        <w:rPr>
          <w:color w:val="000000" w:themeColor="text1"/>
          <w:szCs w:val="24"/>
        </w:rPr>
        <w:t xml:space="preserve"> </w:t>
      </w:r>
      <w:r w:rsidR="00614F41" w:rsidRPr="000A163F">
        <w:t xml:space="preserve">To be more specific, </w:t>
      </w:r>
      <w:r w:rsidR="007B269B" w:rsidRPr="000A163F">
        <w:rPr>
          <w:color w:val="000000" w:themeColor="text1"/>
          <w:szCs w:val="24"/>
        </w:rPr>
        <w:t>Chinese people are well-known for being dialectical thinkers</w:t>
      </w:r>
      <w:r w:rsidR="004F711B" w:rsidRPr="000A163F">
        <w:rPr>
          <w:color w:val="000000" w:themeColor="text1"/>
          <w:szCs w:val="24"/>
        </w:rPr>
        <w:t>,</w:t>
      </w:r>
      <w:r w:rsidR="007B269B" w:rsidRPr="000A163F">
        <w:rPr>
          <w:color w:val="000000" w:themeColor="text1"/>
          <w:szCs w:val="24"/>
        </w:rPr>
        <w:t xml:space="preserve"> which captures individuals’ cognitive tolerance for conflicts, inconsistencies</w:t>
      </w:r>
      <w:r w:rsidR="004F711B" w:rsidRPr="000A163F">
        <w:rPr>
          <w:color w:val="000000" w:themeColor="text1"/>
          <w:szCs w:val="24"/>
        </w:rPr>
        <w:t>,</w:t>
      </w:r>
      <w:r w:rsidR="007B269B" w:rsidRPr="000A163F">
        <w:rPr>
          <w:color w:val="000000" w:themeColor="text1"/>
          <w:szCs w:val="24"/>
        </w:rPr>
        <w:t xml:space="preserve"> and ambiguities when experiencing different culture</w:t>
      </w:r>
      <w:r w:rsidR="004F711B" w:rsidRPr="000A163F">
        <w:rPr>
          <w:color w:val="000000" w:themeColor="text1"/>
          <w:szCs w:val="24"/>
        </w:rPr>
        <w:t>s</w:t>
      </w:r>
      <w:r w:rsidR="007B269B" w:rsidRPr="000A163F">
        <w:rPr>
          <w:noProof/>
        </w:rPr>
        <w:t xml:space="preserve"> (Spencer-Rodgers, Boucher, Mori, Wang, &amp; Peng, 2009)</w:t>
      </w:r>
      <w:r w:rsidR="007B269B" w:rsidRPr="000A163F">
        <w:rPr>
          <w:color w:val="000000" w:themeColor="text1"/>
          <w:szCs w:val="24"/>
        </w:rPr>
        <w:t xml:space="preserve">. </w:t>
      </w:r>
      <w:r w:rsidR="007A4F2F" w:rsidRPr="000A163F">
        <w:rPr>
          <w:color w:val="000000" w:themeColor="text1"/>
          <w:szCs w:val="24"/>
        </w:rPr>
        <w:t xml:space="preserve">In contrast, </w:t>
      </w:r>
      <w:r w:rsidR="00B7084D" w:rsidRPr="000A163F">
        <w:rPr>
          <w:color w:val="000000" w:themeColor="text1"/>
          <w:szCs w:val="24"/>
        </w:rPr>
        <w:t xml:space="preserve">Western dialectical thinking has largely assumed that </w:t>
      </w:r>
      <w:r w:rsidR="00B7084D" w:rsidRPr="000A163F">
        <w:rPr>
          <w:szCs w:val="24"/>
          <w:lang w:val="en-US"/>
        </w:rPr>
        <w:t xml:space="preserve">individuals are uncomfortable with conflicts and incongruity and that they have a desire to </w:t>
      </w:r>
      <w:proofErr w:type="spellStart"/>
      <w:proofErr w:type="gramStart"/>
      <w:r w:rsidR="00B7084D" w:rsidRPr="000A163F">
        <w:rPr>
          <w:szCs w:val="24"/>
          <w:lang w:val="en-US"/>
        </w:rPr>
        <w:t>synthes</w:t>
      </w:r>
      <w:r w:rsidR="00267FA6" w:rsidRPr="000A163F">
        <w:rPr>
          <w:szCs w:val="24"/>
          <w:lang w:val="en-US"/>
        </w:rPr>
        <w:t>ise</w:t>
      </w:r>
      <w:proofErr w:type="spellEnd"/>
      <w:r w:rsidR="00267FA6" w:rsidRPr="000A163F">
        <w:rPr>
          <w:szCs w:val="24"/>
          <w:lang w:val="en-US"/>
        </w:rPr>
        <w:t xml:space="preserve"> </w:t>
      </w:r>
      <w:r w:rsidR="00B7084D" w:rsidRPr="000A163F">
        <w:rPr>
          <w:szCs w:val="24"/>
          <w:lang w:val="en-US"/>
        </w:rPr>
        <w:t xml:space="preserve"> and</w:t>
      </w:r>
      <w:proofErr w:type="gramEnd"/>
      <w:r w:rsidR="00B7084D" w:rsidRPr="000A163F">
        <w:rPr>
          <w:szCs w:val="24"/>
          <w:lang w:val="en-US"/>
        </w:rPr>
        <w:t xml:space="preserve"> integrate contradictory information (Peng </w:t>
      </w:r>
      <w:r w:rsidR="004F711B" w:rsidRPr="000A163F">
        <w:rPr>
          <w:szCs w:val="24"/>
          <w:lang w:val="en-US"/>
        </w:rPr>
        <w:t>&amp;</w:t>
      </w:r>
      <w:r w:rsidR="00B7084D" w:rsidRPr="000A163F">
        <w:rPr>
          <w:szCs w:val="24"/>
          <w:lang w:val="en-US"/>
        </w:rPr>
        <w:t xml:space="preserve"> </w:t>
      </w:r>
      <w:proofErr w:type="spellStart"/>
      <w:r w:rsidR="00B7084D" w:rsidRPr="000A163F">
        <w:rPr>
          <w:szCs w:val="24"/>
          <w:lang w:val="en-US"/>
        </w:rPr>
        <w:t>Nisbett</w:t>
      </w:r>
      <w:proofErr w:type="spellEnd"/>
      <w:r w:rsidR="004F711B" w:rsidRPr="000A163F">
        <w:rPr>
          <w:szCs w:val="24"/>
          <w:lang w:val="en-US"/>
        </w:rPr>
        <w:t>,</w:t>
      </w:r>
      <w:r w:rsidR="00B7084D" w:rsidRPr="000A163F">
        <w:rPr>
          <w:szCs w:val="24"/>
          <w:lang w:val="en-US"/>
        </w:rPr>
        <w:t xml:space="preserve"> 1999; Thompson et al.</w:t>
      </w:r>
      <w:r w:rsidR="004F711B" w:rsidRPr="000A163F">
        <w:rPr>
          <w:szCs w:val="24"/>
          <w:lang w:val="en-US"/>
        </w:rPr>
        <w:t>,</w:t>
      </w:r>
      <w:r w:rsidR="00B7084D" w:rsidRPr="000A163F">
        <w:rPr>
          <w:szCs w:val="24"/>
          <w:lang w:val="en-US"/>
        </w:rPr>
        <w:t xml:space="preserve"> 1995). </w:t>
      </w:r>
      <w:r w:rsidR="001C1C4F" w:rsidRPr="000A163F">
        <w:t xml:space="preserve">Contradictory to intuitive thinking, </w:t>
      </w:r>
      <w:r w:rsidR="00614F41" w:rsidRPr="000A163F">
        <w:t xml:space="preserve">one’s </w:t>
      </w:r>
      <w:r w:rsidR="00765AC2" w:rsidRPr="000A163F">
        <w:t xml:space="preserve">cognitive </w:t>
      </w:r>
      <w:r w:rsidR="001C1C4F" w:rsidRPr="000A163F">
        <w:t xml:space="preserve">tolerance does not necessarily lead to </w:t>
      </w:r>
      <w:r w:rsidRPr="000A163F">
        <w:rPr>
          <w:color w:val="000000" w:themeColor="text1"/>
          <w:szCs w:val="24"/>
        </w:rPr>
        <w:t>attitudinal preferences towards cultural stimuli that emphasi</w:t>
      </w:r>
      <w:r w:rsidR="005B4CF4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e both the interdependent Eastern-self and the independent Western-self (henceforth, “dual-focused stimuli”) </w:t>
      </w:r>
      <w:r w:rsidR="00CE1524" w:rsidRPr="000A163F">
        <w:rPr>
          <w:color w:val="000000" w:themeColor="text1"/>
          <w:szCs w:val="24"/>
        </w:rPr>
        <w:t xml:space="preserve">among all East Asians </w:t>
      </w:r>
      <w:r w:rsidRPr="000A163F">
        <w:rPr>
          <w:noProof/>
          <w:color w:val="000000" w:themeColor="text1"/>
          <w:szCs w:val="24"/>
        </w:rPr>
        <w:t>(Lau-Gesk, 2003)</w:t>
      </w:r>
      <w:r w:rsidRPr="000A163F">
        <w:rPr>
          <w:color w:val="000000" w:themeColor="text1"/>
          <w:szCs w:val="24"/>
        </w:rPr>
        <w:t xml:space="preserve">. </w:t>
      </w:r>
      <w:r w:rsidR="009959C8" w:rsidRPr="000A163F">
        <w:rPr>
          <w:color w:val="000000" w:themeColor="text1"/>
          <w:szCs w:val="24"/>
        </w:rPr>
        <w:t xml:space="preserve">The current literature lacks </w:t>
      </w:r>
      <w:r w:rsidR="008F74BE" w:rsidRPr="000A163F">
        <w:rPr>
          <w:color w:val="000000" w:themeColor="text1"/>
          <w:szCs w:val="24"/>
        </w:rPr>
        <w:t xml:space="preserve">an </w:t>
      </w:r>
      <w:r w:rsidR="009959C8" w:rsidRPr="000A163F">
        <w:rPr>
          <w:color w:val="000000" w:themeColor="text1"/>
          <w:szCs w:val="24"/>
        </w:rPr>
        <w:t xml:space="preserve">understanding of the underlying mechanism that drives attitudinal differences in the evaluation of dual-focused </w:t>
      </w:r>
      <w:r w:rsidR="009959C8" w:rsidRPr="000A163F">
        <w:rPr>
          <w:color w:val="000000" w:themeColor="text1"/>
          <w:szCs w:val="24"/>
        </w:rPr>
        <w:lastRenderedPageBreak/>
        <w:t xml:space="preserve">cultural stimuli. </w:t>
      </w:r>
      <w:r w:rsidR="00E5032A" w:rsidRPr="000A163F">
        <w:rPr>
          <w:color w:val="000000" w:themeColor="text1"/>
          <w:szCs w:val="24"/>
        </w:rPr>
        <w:t xml:space="preserve">More importantly, </w:t>
      </w:r>
      <w:r w:rsidR="005757D5" w:rsidRPr="000A163F">
        <w:rPr>
          <w:color w:val="000000" w:themeColor="text1"/>
          <w:szCs w:val="24"/>
        </w:rPr>
        <w:t xml:space="preserve">modern </w:t>
      </w:r>
      <w:r w:rsidR="00CD2AA5" w:rsidRPr="000A163F">
        <w:rPr>
          <w:color w:val="000000" w:themeColor="text1"/>
          <w:szCs w:val="24"/>
        </w:rPr>
        <w:t xml:space="preserve">social media </w:t>
      </w:r>
      <w:r w:rsidR="005757D5" w:rsidRPr="000A163F">
        <w:rPr>
          <w:color w:val="000000" w:themeColor="text1"/>
          <w:szCs w:val="24"/>
        </w:rPr>
        <w:t xml:space="preserve">outlets </w:t>
      </w:r>
      <w:r w:rsidR="00CD2AA5" w:rsidRPr="000A163F">
        <w:rPr>
          <w:color w:val="000000" w:themeColor="text1"/>
          <w:szCs w:val="24"/>
        </w:rPr>
        <w:t xml:space="preserve">provide an excellent platform for people to </w:t>
      </w:r>
      <w:r w:rsidR="007F7DE6" w:rsidRPr="000A163F">
        <w:rPr>
          <w:color w:val="000000" w:themeColor="text1"/>
          <w:szCs w:val="24"/>
        </w:rPr>
        <w:t xml:space="preserve">interact and communicate, </w:t>
      </w:r>
      <w:r w:rsidR="005757D5" w:rsidRPr="000A163F">
        <w:rPr>
          <w:color w:val="000000" w:themeColor="text1"/>
          <w:szCs w:val="24"/>
        </w:rPr>
        <w:t xml:space="preserve">actions that </w:t>
      </w:r>
      <w:r w:rsidR="007F7DE6" w:rsidRPr="000A163F">
        <w:rPr>
          <w:color w:val="000000" w:themeColor="text1"/>
          <w:szCs w:val="24"/>
        </w:rPr>
        <w:t>often involve both East</w:t>
      </w:r>
      <w:r w:rsidR="00641C53" w:rsidRPr="000A163F">
        <w:rPr>
          <w:color w:val="000000" w:themeColor="text1"/>
          <w:szCs w:val="24"/>
        </w:rPr>
        <w:t>ern</w:t>
      </w:r>
      <w:r w:rsidR="007F7DE6" w:rsidRPr="000A163F">
        <w:rPr>
          <w:color w:val="000000" w:themeColor="text1"/>
          <w:szCs w:val="24"/>
        </w:rPr>
        <w:t xml:space="preserve"> and West</w:t>
      </w:r>
      <w:r w:rsidR="00641C53" w:rsidRPr="000A163F">
        <w:rPr>
          <w:color w:val="000000" w:themeColor="text1"/>
          <w:szCs w:val="24"/>
        </w:rPr>
        <w:t>ern</w:t>
      </w:r>
      <w:r w:rsidR="007F7DE6" w:rsidRPr="000A163F">
        <w:rPr>
          <w:color w:val="000000" w:themeColor="text1"/>
          <w:szCs w:val="24"/>
        </w:rPr>
        <w:t xml:space="preserve"> cultural icons</w:t>
      </w:r>
      <w:r w:rsidR="00E5032A" w:rsidRPr="000A163F">
        <w:rPr>
          <w:color w:val="000000" w:themeColor="text1"/>
          <w:szCs w:val="24"/>
        </w:rPr>
        <w:t xml:space="preserve"> and values</w:t>
      </w:r>
      <w:r w:rsidR="007F7DE6" w:rsidRPr="000A163F">
        <w:rPr>
          <w:color w:val="000000" w:themeColor="text1"/>
          <w:szCs w:val="24"/>
        </w:rPr>
        <w:t xml:space="preserve">. </w:t>
      </w:r>
      <w:r w:rsidR="007E61D1" w:rsidRPr="000A163F">
        <w:rPr>
          <w:color w:val="000000" w:themeColor="text1"/>
          <w:szCs w:val="24"/>
        </w:rPr>
        <w:t xml:space="preserve">With the vast presence of </w:t>
      </w:r>
      <w:r w:rsidR="005757D5" w:rsidRPr="000A163F">
        <w:rPr>
          <w:color w:val="000000" w:themeColor="text1"/>
          <w:szCs w:val="24"/>
        </w:rPr>
        <w:t xml:space="preserve">the </w:t>
      </w:r>
      <w:r w:rsidR="007E61D1" w:rsidRPr="000A163F">
        <w:rPr>
          <w:color w:val="000000" w:themeColor="text1"/>
          <w:szCs w:val="24"/>
        </w:rPr>
        <w:t xml:space="preserve">joint presentation of </w:t>
      </w:r>
      <w:r w:rsidR="005757D5" w:rsidRPr="000A163F">
        <w:rPr>
          <w:color w:val="000000" w:themeColor="text1"/>
          <w:szCs w:val="24"/>
        </w:rPr>
        <w:t xml:space="preserve">these </w:t>
      </w:r>
      <w:r w:rsidR="007E61D1" w:rsidRPr="000A163F">
        <w:rPr>
          <w:color w:val="000000" w:themeColor="text1"/>
          <w:szCs w:val="24"/>
        </w:rPr>
        <w:t xml:space="preserve">two cultures, our research aims </w:t>
      </w:r>
      <w:r w:rsidR="00FE6D1F" w:rsidRPr="000A163F">
        <w:rPr>
          <w:color w:val="000000" w:themeColor="text1"/>
          <w:szCs w:val="24"/>
        </w:rPr>
        <w:t xml:space="preserve">to </w:t>
      </w:r>
      <w:r w:rsidR="00251551" w:rsidRPr="000A163F">
        <w:rPr>
          <w:color w:val="000000" w:themeColor="text1"/>
          <w:szCs w:val="24"/>
        </w:rPr>
        <w:t>understand</w:t>
      </w:r>
      <w:r w:rsidR="007E61D1" w:rsidRPr="000A163F">
        <w:rPr>
          <w:color w:val="000000" w:themeColor="text1"/>
          <w:szCs w:val="24"/>
        </w:rPr>
        <w:t xml:space="preserve"> </w:t>
      </w:r>
      <w:r w:rsidR="009B77CD" w:rsidRPr="000A163F">
        <w:rPr>
          <w:color w:val="000000" w:themeColor="text1"/>
          <w:szCs w:val="24"/>
        </w:rPr>
        <w:t xml:space="preserve">if </w:t>
      </w:r>
      <w:r w:rsidR="007E61D1" w:rsidRPr="000A163F">
        <w:rPr>
          <w:color w:val="000000" w:themeColor="text1"/>
          <w:szCs w:val="24"/>
        </w:rPr>
        <w:t xml:space="preserve">one’s cognitive tolerance of conflicts captured by dialectical thinking is the driver </w:t>
      </w:r>
      <w:r w:rsidR="00251551" w:rsidRPr="000A163F">
        <w:rPr>
          <w:color w:val="000000" w:themeColor="text1"/>
          <w:szCs w:val="24"/>
        </w:rPr>
        <w:t>of attitudinal difference in dual-focused cultural stimuli evaluation.</w:t>
      </w:r>
    </w:p>
    <w:p w14:paraId="08634C07" w14:textId="291438AD" w:rsidR="00870A65" w:rsidRPr="000A163F" w:rsidRDefault="009B77CD" w:rsidP="000A0206">
      <w:pPr>
        <w:spacing w:after="0"/>
        <w:ind w:firstLine="720"/>
      </w:pPr>
      <w:r w:rsidRPr="000A163F">
        <w:rPr>
          <w:szCs w:val="24"/>
          <w:lang w:val="en-US"/>
        </w:rPr>
        <w:t xml:space="preserve">As mentioned above, the </w:t>
      </w:r>
      <w:r w:rsidR="00965B97" w:rsidRPr="000A163F">
        <w:rPr>
          <w:szCs w:val="24"/>
          <w:lang w:val="en-US"/>
        </w:rPr>
        <w:t xml:space="preserve">East and West differ significantly in </w:t>
      </w:r>
      <w:r w:rsidRPr="000A163F">
        <w:rPr>
          <w:szCs w:val="24"/>
          <w:lang w:val="en-US"/>
        </w:rPr>
        <w:t xml:space="preserve">their </w:t>
      </w:r>
      <w:r w:rsidR="00965B97" w:rsidRPr="000A163F">
        <w:rPr>
          <w:szCs w:val="24"/>
          <w:lang w:val="en-US"/>
        </w:rPr>
        <w:t xml:space="preserve">cognitive tolerance for </w:t>
      </w:r>
      <w:r w:rsidR="00965B97" w:rsidRPr="000A163F">
        <w:t xml:space="preserve">conflicts and ambiguity (Peng &amp; </w:t>
      </w:r>
      <w:proofErr w:type="spellStart"/>
      <w:r w:rsidR="00965B97" w:rsidRPr="000A163F">
        <w:t>Nisbett</w:t>
      </w:r>
      <w:proofErr w:type="spellEnd"/>
      <w:r w:rsidRPr="000A163F">
        <w:t>, 1999</w:t>
      </w:r>
      <w:r w:rsidR="00965B97" w:rsidRPr="000A163F">
        <w:t xml:space="preserve">), </w:t>
      </w:r>
      <w:r w:rsidRPr="000A163F">
        <w:t xml:space="preserve">and </w:t>
      </w:r>
      <w:r w:rsidR="00965B97" w:rsidRPr="000A163F">
        <w:t xml:space="preserve">cognitive acculturation is likely to occur as the result of adaptation. </w:t>
      </w:r>
      <w:r w:rsidR="00870A65" w:rsidRPr="000A163F">
        <w:rPr>
          <w:color w:val="000000" w:themeColor="text1"/>
          <w:szCs w:val="24"/>
        </w:rPr>
        <w:t xml:space="preserve">Such cognitive adaptations may be reinforced when dealing with cultural conflicts and discrepancies. </w:t>
      </w:r>
      <w:r w:rsidR="00F6226F" w:rsidRPr="000A163F">
        <w:rPr>
          <w:color w:val="000000" w:themeColor="text1"/>
          <w:szCs w:val="24"/>
        </w:rPr>
        <w:t>Immigration and technolog</w:t>
      </w:r>
      <w:r w:rsidR="007F1B9F" w:rsidRPr="000A163F">
        <w:rPr>
          <w:color w:val="000000" w:themeColor="text1"/>
          <w:szCs w:val="24"/>
        </w:rPr>
        <w:t>ical development in social media</w:t>
      </w:r>
      <w:r w:rsidR="00F6226F" w:rsidRPr="000A163F">
        <w:rPr>
          <w:color w:val="000000" w:themeColor="text1"/>
          <w:szCs w:val="24"/>
        </w:rPr>
        <w:t xml:space="preserve"> not only exert economic, political</w:t>
      </w:r>
      <w:r w:rsidR="00DE115D" w:rsidRPr="000A163F">
        <w:rPr>
          <w:color w:val="000000" w:themeColor="text1"/>
          <w:szCs w:val="24"/>
        </w:rPr>
        <w:t>,</w:t>
      </w:r>
      <w:r w:rsidR="00F6226F" w:rsidRPr="000A163F">
        <w:rPr>
          <w:color w:val="000000" w:themeColor="text1"/>
          <w:szCs w:val="24"/>
        </w:rPr>
        <w:t xml:space="preserve"> and societal changes, but </w:t>
      </w:r>
      <w:r w:rsidR="00DE115D" w:rsidRPr="000A163F">
        <w:rPr>
          <w:color w:val="000000" w:themeColor="text1"/>
          <w:szCs w:val="24"/>
        </w:rPr>
        <w:t xml:space="preserve">they </w:t>
      </w:r>
      <w:r w:rsidR="00F6226F" w:rsidRPr="000A163F">
        <w:rPr>
          <w:color w:val="000000" w:themeColor="text1"/>
          <w:szCs w:val="24"/>
        </w:rPr>
        <w:t>also affect individual</w:t>
      </w:r>
      <w:r w:rsidR="0023617F" w:rsidRPr="000A163F">
        <w:rPr>
          <w:color w:val="000000" w:themeColor="text1"/>
          <w:szCs w:val="24"/>
        </w:rPr>
        <w:t>s’</w:t>
      </w:r>
      <w:r w:rsidR="00F6226F" w:rsidRPr="000A163F">
        <w:rPr>
          <w:color w:val="000000" w:themeColor="text1"/>
          <w:szCs w:val="24"/>
        </w:rPr>
        <w:t xml:space="preserve"> thinking style</w:t>
      </w:r>
      <w:r w:rsidR="00E94098" w:rsidRPr="000A163F">
        <w:rPr>
          <w:color w:val="000000" w:themeColor="text1"/>
          <w:szCs w:val="24"/>
        </w:rPr>
        <w:t>s</w:t>
      </w:r>
      <w:r w:rsidR="00F6226F" w:rsidRPr="000A163F">
        <w:rPr>
          <w:color w:val="000000" w:themeColor="text1"/>
          <w:szCs w:val="24"/>
        </w:rPr>
        <w:t xml:space="preserve"> and psycholo</w:t>
      </w:r>
      <w:r w:rsidR="000A620E" w:rsidRPr="000A163F">
        <w:rPr>
          <w:color w:val="000000" w:themeColor="text1"/>
          <w:szCs w:val="24"/>
        </w:rPr>
        <w:t xml:space="preserve">gical well-being </w:t>
      </w:r>
      <w:r w:rsidR="00087FD9" w:rsidRPr="000A163F">
        <w:rPr>
          <w:noProof/>
          <w:color w:val="000000" w:themeColor="text1"/>
          <w:szCs w:val="24"/>
        </w:rPr>
        <w:t>(Cleveland, Laroche, Pons, &amp; Kastoun, 2009; Mackay &amp; Gillespie, 1992; Peñaloza, 1994)</w:t>
      </w:r>
      <w:r w:rsidR="005C7A24" w:rsidRPr="000A163F">
        <w:rPr>
          <w:color w:val="000000" w:themeColor="text1"/>
          <w:szCs w:val="24"/>
        </w:rPr>
        <w:t>.</w:t>
      </w:r>
      <w:r w:rsidR="007E61D1" w:rsidRPr="000A163F">
        <w:rPr>
          <w:color w:val="000000" w:themeColor="text1"/>
          <w:szCs w:val="24"/>
        </w:rPr>
        <w:t xml:space="preserve"> Given the sig</w:t>
      </w:r>
      <w:r w:rsidR="00BA3A73" w:rsidRPr="000A163F">
        <w:rPr>
          <w:color w:val="000000" w:themeColor="text1"/>
          <w:szCs w:val="24"/>
        </w:rPr>
        <w:t>nificant cultural differences in cognition</w:t>
      </w:r>
      <w:r w:rsidR="00DE115D" w:rsidRPr="000A163F">
        <w:rPr>
          <w:color w:val="000000" w:themeColor="text1"/>
          <w:szCs w:val="24"/>
        </w:rPr>
        <w:t xml:space="preserve"> between the East and the West</w:t>
      </w:r>
      <w:r w:rsidR="007E61D1" w:rsidRPr="000A163F">
        <w:rPr>
          <w:color w:val="000000" w:themeColor="text1"/>
          <w:szCs w:val="24"/>
        </w:rPr>
        <w:t xml:space="preserve">, there is lack of </w:t>
      </w:r>
      <w:r w:rsidR="004E09B3" w:rsidRPr="000A163F">
        <w:t xml:space="preserve">research </w:t>
      </w:r>
      <w:r w:rsidR="00DE115D" w:rsidRPr="000A163F">
        <w:t xml:space="preserve">examining </w:t>
      </w:r>
      <w:r w:rsidR="00FE6D1F" w:rsidRPr="000A163F">
        <w:t>the</w:t>
      </w:r>
      <w:r w:rsidR="004E09B3" w:rsidRPr="000A163F">
        <w:t xml:space="preserve"> impact</w:t>
      </w:r>
      <w:r w:rsidR="003F16FE" w:rsidRPr="000A163F">
        <w:t>s</w:t>
      </w:r>
      <w:r w:rsidR="004E09B3" w:rsidRPr="000A163F">
        <w:t xml:space="preserve"> of </w:t>
      </w:r>
      <w:r w:rsidR="003F16FE" w:rsidRPr="000A163F">
        <w:t xml:space="preserve">immigration and </w:t>
      </w:r>
      <w:r w:rsidR="004E09B3" w:rsidRPr="000A163F">
        <w:t xml:space="preserve">social media on </w:t>
      </w:r>
      <w:r w:rsidR="00FE6D1F" w:rsidRPr="000A163F">
        <w:t xml:space="preserve">one’s cognitive </w:t>
      </w:r>
      <w:r w:rsidR="004E09B3" w:rsidRPr="000A163F">
        <w:t>acculturation</w:t>
      </w:r>
      <w:r w:rsidR="00DE115D" w:rsidRPr="000A163F">
        <w:t>;</w:t>
      </w:r>
      <w:r w:rsidR="002459AB" w:rsidRPr="000A163F">
        <w:t xml:space="preserve"> in other words, </w:t>
      </w:r>
      <w:r w:rsidR="004E09B3" w:rsidRPr="000A163F">
        <w:t xml:space="preserve">the influences of </w:t>
      </w:r>
      <w:r w:rsidR="003F16FE" w:rsidRPr="000A163F">
        <w:t xml:space="preserve">immigration experience or </w:t>
      </w:r>
      <w:r w:rsidR="00E62ACF" w:rsidRPr="000A163F">
        <w:rPr>
          <w:color w:val="000000" w:themeColor="text1"/>
          <w:szCs w:val="24"/>
        </w:rPr>
        <w:t xml:space="preserve">intensive </w:t>
      </w:r>
      <w:r w:rsidR="004E09B3" w:rsidRPr="000A163F">
        <w:rPr>
          <w:color w:val="000000" w:themeColor="text1"/>
          <w:szCs w:val="24"/>
        </w:rPr>
        <w:t xml:space="preserve">interaction </w:t>
      </w:r>
      <w:r w:rsidR="000D66E9" w:rsidRPr="000A163F">
        <w:rPr>
          <w:color w:val="000000" w:themeColor="text1"/>
          <w:szCs w:val="24"/>
        </w:rPr>
        <w:t xml:space="preserve">by Chinese </w:t>
      </w:r>
      <w:r w:rsidR="006E2BB3" w:rsidRPr="000A163F">
        <w:rPr>
          <w:color w:val="000000" w:themeColor="text1"/>
          <w:szCs w:val="24"/>
        </w:rPr>
        <w:t xml:space="preserve">individuals </w:t>
      </w:r>
      <w:r w:rsidR="004E09B3" w:rsidRPr="000A163F">
        <w:rPr>
          <w:color w:val="000000" w:themeColor="text1"/>
          <w:szCs w:val="24"/>
        </w:rPr>
        <w:t xml:space="preserve">with Western cultural </w:t>
      </w:r>
      <w:r w:rsidR="00FE6D1F" w:rsidRPr="000A163F">
        <w:rPr>
          <w:color w:val="000000" w:themeColor="text1"/>
          <w:szCs w:val="24"/>
        </w:rPr>
        <w:t xml:space="preserve">symbols </w:t>
      </w:r>
      <w:r w:rsidR="004E09B3" w:rsidRPr="000A163F">
        <w:rPr>
          <w:color w:val="000000" w:themeColor="text1"/>
          <w:szCs w:val="24"/>
        </w:rPr>
        <w:t xml:space="preserve">through social media on </w:t>
      </w:r>
      <w:r w:rsidR="00394C82" w:rsidRPr="000A163F">
        <w:rPr>
          <w:color w:val="000000" w:themeColor="text1"/>
          <w:szCs w:val="24"/>
        </w:rPr>
        <w:t>one’s dialectical thinking</w:t>
      </w:r>
      <w:r w:rsidR="004E09B3" w:rsidRPr="000A163F">
        <w:rPr>
          <w:color w:val="000000" w:themeColor="text1"/>
          <w:szCs w:val="24"/>
        </w:rPr>
        <w:t xml:space="preserve"> </w:t>
      </w:r>
      <w:r w:rsidR="00E62ACF" w:rsidRPr="000A163F">
        <w:rPr>
          <w:color w:val="000000" w:themeColor="text1"/>
          <w:szCs w:val="24"/>
        </w:rPr>
        <w:t>remain unknown</w:t>
      </w:r>
      <w:r w:rsidR="004E09B3" w:rsidRPr="000A163F">
        <w:rPr>
          <w:color w:val="000000" w:themeColor="text1"/>
          <w:szCs w:val="24"/>
        </w:rPr>
        <w:t>.</w:t>
      </w:r>
      <w:r w:rsidR="009C1820" w:rsidRPr="000A163F">
        <w:rPr>
          <w:color w:val="000000" w:themeColor="text1"/>
          <w:szCs w:val="24"/>
        </w:rPr>
        <w:t xml:space="preserve"> To fill this research gap and </w:t>
      </w:r>
      <w:r w:rsidR="00DE115D" w:rsidRPr="000A163F">
        <w:rPr>
          <w:color w:val="000000" w:themeColor="text1"/>
          <w:szCs w:val="24"/>
        </w:rPr>
        <w:t xml:space="preserve">to </w:t>
      </w:r>
      <w:r w:rsidR="009C1820" w:rsidRPr="000A163F">
        <w:rPr>
          <w:color w:val="000000" w:themeColor="text1"/>
          <w:szCs w:val="24"/>
        </w:rPr>
        <w:t xml:space="preserve">contribute to the extant literature, this research provides a theoretical framework that </w:t>
      </w:r>
      <w:r w:rsidR="00DD3B30" w:rsidRPr="000A163F">
        <w:rPr>
          <w:color w:val="000000" w:themeColor="text1"/>
          <w:szCs w:val="24"/>
        </w:rPr>
        <w:t xml:space="preserve">identifies </w:t>
      </w:r>
      <w:r w:rsidR="000652D9" w:rsidRPr="000A163F">
        <w:rPr>
          <w:color w:val="000000" w:themeColor="text1"/>
          <w:szCs w:val="24"/>
        </w:rPr>
        <w:t xml:space="preserve">the role of dialectical thinking as an individual difference variable in determining the attitudes </w:t>
      </w:r>
      <w:r w:rsidR="00267FA6" w:rsidRPr="000A163F">
        <w:rPr>
          <w:color w:val="000000" w:themeColor="text1"/>
          <w:szCs w:val="24"/>
        </w:rPr>
        <w:t>towards</w:t>
      </w:r>
      <w:r w:rsidR="000652D9" w:rsidRPr="000A163F">
        <w:rPr>
          <w:color w:val="000000" w:themeColor="text1"/>
          <w:szCs w:val="24"/>
        </w:rPr>
        <w:t xml:space="preserve"> dual-focused cultural stimuli of East Asians</w:t>
      </w:r>
      <w:r w:rsidR="007368AB" w:rsidRPr="000A163F">
        <w:rPr>
          <w:color w:val="000000" w:themeColor="text1"/>
          <w:szCs w:val="24"/>
        </w:rPr>
        <w:t xml:space="preserve"> who acculturate as </w:t>
      </w:r>
      <w:r w:rsidR="00DE115D" w:rsidRPr="000A163F">
        <w:rPr>
          <w:color w:val="000000" w:themeColor="text1"/>
          <w:szCs w:val="24"/>
        </w:rPr>
        <w:t xml:space="preserve">the </w:t>
      </w:r>
      <w:r w:rsidR="007368AB" w:rsidRPr="000A163F">
        <w:rPr>
          <w:color w:val="000000" w:themeColor="text1"/>
          <w:szCs w:val="24"/>
        </w:rPr>
        <w:t>result of immigration or interactions with social media</w:t>
      </w:r>
      <w:r w:rsidR="000652D9" w:rsidRPr="000A163F">
        <w:rPr>
          <w:color w:val="000000" w:themeColor="text1"/>
          <w:szCs w:val="24"/>
        </w:rPr>
        <w:t xml:space="preserve">. </w:t>
      </w:r>
      <w:r w:rsidR="00870A65" w:rsidRPr="000A163F">
        <w:rPr>
          <w:szCs w:val="24"/>
        </w:rPr>
        <w:t xml:space="preserve">Joint presentation from both East and West cultural icons </w:t>
      </w:r>
      <w:r w:rsidR="00870A65" w:rsidRPr="000A163F">
        <w:rPr>
          <w:color w:val="000000" w:themeColor="text1"/>
          <w:szCs w:val="24"/>
        </w:rPr>
        <w:t>tend to activate the associated cultural thinking style that may then guide behaviours, attributions</w:t>
      </w:r>
      <w:r w:rsidR="00DE115D" w:rsidRPr="000A163F">
        <w:rPr>
          <w:color w:val="000000" w:themeColor="text1"/>
          <w:szCs w:val="24"/>
        </w:rPr>
        <w:t>,</w:t>
      </w:r>
      <w:r w:rsidR="00870A65" w:rsidRPr="000A163F">
        <w:rPr>
          <w:color w:val="000000" w:themeColor="text1"/>
          <w:szCs w:val="24"/>
        </w:rPr>
        <w:t xml:space="preserve"> and evaluations, </w:t>
      </w:r>
      <w:r w:rsidR="006C1CE9" w:rsidRPr="000A163F">
        <w:rPr>
          <w:color w:val="000000" w:themeColor="text1"/>
          <w:szCs w:val="24"/>
        </w:rPr>
        <w:t xml:space="preserve">and </w:t>
      </w:r>
      <w:r w:rsidR="00870A65" w:rsidRPr="000A163F">
        <w:rPr>
          <w:color w:val="000000" w:themeColor="text1"/>
          <w:szCs w:val="24"/>
        </w:rPr>
        <w:t xml:space="preserve">hence reflect individuals’ acculturation experiences </w:t>
      </w:r>
      <w:r w:rsidR="00870A65" w:rsidRPr="000A163F">
        <w:rPr>
          <w:noProof/>
          <w:color w:val="000000" w:themeColor="text1"/>
          <w:szCs w:val="24"/>
        </w:rPr>
        <w:t>(Hong, Morris, Chiu, &amp; Benet-Martinez, 200</w:t>
      </w:r>
      <w:r w:rsidR="00870A65" w:rsidRPr="000A163F">
        <w:rPr>
          <w:color w:val="000000" w:themeColor="text1"/>
          <w:szCs w:val="24"/>
        </w:rPr>
        <w:t xml:space="preserve">0; </w:t>
      </w:r>
      <w:r w:rsidR="00870A65" w:rsidRPr="000A163F">
        <w:rPr>
          <w:szCs w:val="24"/>
        </w:rPr>
        <w:t xml:space="preserve">Chiu, </w:t>
      </w:r>
      <w:proofErr w:type="spellStart"/>
      <w:r w:rsidR="00870A65" w:rsidRPr="000A163F">
        <w:rPr>
          <w:szCs w:val="24"/>
        </w:rPr>
        <w:t>Mallorie</w:t>
      </w:r>
      <w:proofErr w:type="spellEnd"/>
      <w:r w:rsidR="00870A65" w:rsidRPr="000A163F">
        <w:rPr>
          <w:szCs w:val="24"/>
        </w:rPr>
        <w:t xml:space="preserve">, </w:t>
      </w:r>
      <w:proofErr w:type="spellStart"/>
      <w:r w:rsidR="00870A65" w:rsidRPr="000A163F">
        <w:rPr>
          <w:szCs w:val="24"/>
        </w:rPr>
        <w:t>Keh</w:t>
      </w:r>
      <w:proofErr w:type="spellEnd"/>
      <w:r w:rsidR="006C1CE9" w:rsidRPr="000A163F">
        <w:rPr>
          <w:szCs w:val="24"/>
        </w:rPr>
        <w:t>,</w:t>
      </w:r>
      <w:r w:rsidR="00870A65" w:rsidRPr="000A163F">
        <w:rPr>
          <w:szCs w:val="24"/>
        </w:rPr>
        <w:t xml:space="preserve"> </w:t>
      </w:r>
      <w:r w:rsidR="006C1CE9" w:rsidRPr="000A163F">
        <w:rPr>
          <w:szCs w:val="24"/>
        </w:rPr>
        <w:t>&amp;</w:t>
      </w:r>
      <w:r w:rsidR="00870A65" w:rsidRPr="000A163F">
        <w:rPr>
          <w:szCs w:val="24"/>
        </w:rPr>
        <w:t xml:space="preserve"> Law</w:t>
      </w:r>
      <w:r w:rsidR="006C1CE9" w:rsidRPr="000A163F">
        <w:rPr>
          <w:szCs w:val="24"/>
        </w:rPr>
        <w:t>,</w:t>
      </w:r>
      <w:r w:rsidR="00870A65" w:rsidRPr="000A163F">
        <w:rPr>
          <w:szCs w:val="24"/>
        </w:rPr>
        <w:t xml:space="preserve"> 2009).</w:t>
      </w:r>
      <w:r w:rsidR="00870A65" w:rsidRPr="000A163F">
        <w:rPr>
          <w:color w:val="000000" w:themeColor="text1"/>
          <w:szCs w:val="24"/>
        </w:rPr>
        <w:t xml:space="preserve"> Dual-focused cultural stimuli </w:t>
      </w:r>
      <w:r w:rsidR="00870A65" w:rsidRPr="000A163F">
        <w:rPr>
          <w:color w:val="000000" w:themeColor="text1"/>
          <w:szCs w:val="24"/>
        </w:rPr>
        <w:lastRenderedPageBreak/>
        <w:t xml:space="preserve">tend to heighten the perceived incompatibility of the two cultures </w:t>
      </w:r>
      <w:r w:rsidR="00870A65" w:rsidRPr="000A163F">
        <w:rPr>
          <w:noProof/>
          <w:color w:val="000000" w:themeColor="text1"/>
          <w:szCs w:val="24"/>
        </w:rPr>
        <w:t>(Chiu et al., 2009)</w:t>
      </w:r>
      <w:r w:rsidR="00870A65" w:rsidRPr="000A163F">
        <w:rPr>
          <w:color w:val="000000" w:themeColor="text1"/>
          <w:szCs w:val="24"/>
        </w:rPr>
        <w:t xml:space="preserve">. Such stimuli are particularly relevant in this research, and </w:t>
      </w:r>
      <w:r w:rsidR="00CE7C03" w:rsidRPr="000A163F">
        <w:rPr>
          <w:color w:val="000000" w:themeColor="text1"/>
          <w:szCs w:val="24"/>
        </w:rPr>
        <w:t xml:space="preserve">they </w:t>
      </w:r>
      <w:r w:rsidR="00870A65" w:rsidRPr="000A163F">
        <w:rPr>
          <w:color w:val="000000" w:themeColor="text1"/>
          <w:szCs w:val="24"/>
        </w:rPr>
        <w:t xml:space="preserve">are expected to trigger the activation of dialectical thinking associated with East Asian culture. </w:t>
      </w:r>
    </w:p>
    <w:p w14:paraId="544A91BC" w14:textId="1B23C8E2" w:rsidR="000652D9" w:rsidRPr="000A163F" w:rsidRDefault="003B09D6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Experiences of cultural discrepancies enable some dialectical Chinese individuals to acculturate cognitively in order to align with the Western culture and/or global environment to resolve conflicts, ambiguities</w:t>
      </w:r>
      <w:r w:rsidR="00996BD5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and inconsistencies (</w:t>
      </w:r>
      <w:r w:rsidRPr="000A163F">
        <w:rPr>
          <w:noProof/>
          <w:color w:val="000000" w:themeColor="text1"/>
          <w:szCs w:val="24"/>
        </w:rPr>
        <w:t>Peng &amp; Nisbett, 1999; Spencer-Rodgers et al., 2009)</w:t>
      </w:r>
      <w:r w:rsidR="00996BD5" w:rsidRPr="000A163F">
        <w:rPr>
          <w:noProof/>
          <w:color w:val="000000" w:themeColor="text1"/>
          <w:szCs w:val="24"/>
        </w:rPr>
        <w:t>,</w:t>
      </w:r>
      <w:r w:rsidRPr="000A163F">
        <w:rPr>
          <w:noProof/>
          <w:color w:val="000000" w:themeColor="text1"/>
          <w:szCs w:val="24"/>
        </w:rPr>
        <w:t xml:space="preserve"> but others may not. </w:t>
      </w:r>
      <w:r w:rsidR="000652D9" w:rsidRPr="000A163F">
        <w:rPr>
          <w:color w:val="000000" w:themeColor="text1"/>
          <w:szCs w:val="24"/>
        </w:rPr>
        <w:t xml:space="preserve">Meanwhile, the impacts of dialectical thinking on attitudes </w:t>
      </w:r>
      <w:r w:rsidR="00267FA6" w:rsidRPr="000A163F">
        <w:rPr>
          <w:color w:val="000000" w:themeColor="text1"/>
          <w:szCs w:val="24"/>
        </w:rPr>
        <w:t>towards</w:t>
      </w:r>
      <w:r w:rsidR="000652D9" w:rsidRPr="000A163F">
        <w:rPr>
          <w:color w:val="000000" w:themeColor="text1"/>
          <w:szCs w:val="24"/>
        </w:rPr>
        <w:t xml:space="preserve"> dual-focused cultural stimuli </w:t>
      </w:r>
      <w:r w:rsidR="002A0104" w:rsidRPr="000A163F">
        <w:rPr>
          <w:color w:val="000000" w:themeColor="text1"/>
          <w:szCs w:val="24"/>
        </w:rPr>
        <w:t xml:space="preserve">are </w:t>
      </w:r>
      <w:r w:rsidR="000652D9" w:rsidRPr="000A163F">
        <w:rPr>
          <w:color w:val="000000" w:themeColor="text1"/>
          <w:szCs w:val="24"/>
        </w:rPr>
        <w:t>moderated by different acculturation experience</w:t>
      </w:r>
      <w:r w:rsidR="002A0104" w:rsidRPr="000A163F">
        <w:rPr>
          <w:color w:val="000000" w:themeColor="text1"/>
          <w:szCs w:val="24"/>
        </w:rPr>
        <w:t>s</w:t>
      </w:r>
      <w:r w:rsidR="000652D9" w:rsidRPr="000A163F">
        <w:rPr>
          <w:color w:val="000000" w:themeColor="text1"/>
          <w:szCs w:val="24"/>
        </w:rPr>
        <w:t xml:space="preserve">. </w:t>
      </w:r>
      <w:r w:rsidR="0060070A" w:rsidRPr="000A163F">
        <w:rPr>
          <w:color w:val="000000" w:themeColor="text1"/>
          <w:szCs w:val="24"/>
        </w:rPr>
        <w:t>D</w:t>
      </w:r>
      <w:r w:rsidR="000652D9" w:rsidRPr="000A163F">
        <w:rPr>
          <w:color w:val="000000" w:themeColor="text1"/>
          <w:szCs w:val="24"/>
        </w:rPr>
        <w:t xml:space="preserve">ialectical thinking as an important Chinese cultural </w:t>
      </w:r>
      <w:r w:rsidR="00284DEC" w:rsidRPr="000A163F">
        <w:rPr>
          <w:color w:val="000000" w:themeColor="text1"/>
          <w:szCs w:val="24"/>
        </w:rPr>
        <w:t>mental frame</w:t>
      </w:r>
      <w:r w:rsidR="00A56551" w:rsidRPr="000A163F">
        <w:rPr>
          <w:color w:val="000000" w:themeColor="text1"/>
          <w:szCs w:val="24"/>
        </w:rPr>
        <w:t xml:space="preserve"> </w:t>
      </w:r>
      <w:r w:rsidR="00C0653E" w:rsidRPr="000A163F">
        <w:rPr>
          <w:color w:val="000000" w:themeColor="text1"/>
          <w:szCs w:val="24"/>
        </w:rPr>
        <w:t>can be</w:t>
      </w:r>
      <w:r w:rsidR="000652D9" w:rsidRPr="000A163F">
        <w:rPr>
          <w:color w:val="000000" w:themeColor="text1"/>
          <w:szCs w:val="24"/>
        </w:rPr>
        <w:t xml:space="preserve"> activated</w:t>
      </w:r>
      <w:r w:rsidR="00A56551" w:rsidRPr="000A163F">
        <w:rPr>
          <w:color w:val="000000" w:themeColor="text1"/>
          <w:szCs w:val="24"/>
        </w:rPr>
        <w:t xml:space="preserve"> by cultural symbols (e.g.</w:t>
      </w:r>
      <w:r w:rsidR="002A0104" w:rsidRPr="000A163F">
        <w:rPr>
          <w:color w:val="000000" w:themeColor="text1"/>
          <w:szCs w:val="24"/>
        </w:rPr>
        <w:t>,</w:t>
      </w:r>
      <w:r w:rsidR="00A56551" w:rsidRPr="000A163F">
        <w:rPr>
          <w:color w:val="000000" w:themeColor="text1"/>
          <w:szCs w:val="24"/>
        </w:rPr>
        <w:t xml:space="preserve"> language) or other ambiguous and inconsistent stimuli embedded in the environment (e.g.</w:t>
      </w:r>
      <w:r w:rsidR="00CC0A9F" w:rsidRPr="000A163F">
        <w:rPr>
          <w:color w:val="000000" w:themeColor="text1"/>
          <w:szCs w:val="24"/>
        </w:rPr>
        <w:t>,</w:t>
      </w:r>
      <w:r w:rsidR="00A56551" w:rsidRPr="000A163F">
        <w:rPr>
          <w:color w:val="000000" w:themeColor="text1"/>
          <w:szCs w:val="24"/>
        </w:rPr>
        <w:t xml:space="preserve"> shared products). </w:t>
      </w:r>
      <w:r w:rsidR="001E7C5E" w:rsidRPr="000A163F">
        <w:rPr>
          <w:rFonts w:eastAsia="SimSun"/>
          <w:szCs w:val="24"/>
        </w:rPr>
        <w:t>This research has highlighted that marketing practitioners need to recognise the importance of dialectical thinking in predicting East Asian consumers’ attitudes towards dual-focused cultural stimuli embedded in advertising appeals. Advertising appeals match</w:t>
      </w:r>
      <w:r w:rsidR="00B17BFA" w:rsidRPr="000A163F">
        <w:rPr>
          <w:rFonts w:eastAsia="SimSun"/>
          <w:szCs w:val="24"/>
        </w:rPr>
        <w:t>ing</w:t>
      </w:r>
      <w:r w:rsidR="001E7C5E" w:rsidRPr="000A163F">
        <w:rPr>
          <w:rFonts w:eastAsia="SimSun"/>
          <w:szCs w:val="24"/>
        </w:rPr>
        <w:t xml:space="preserve"> </w:t>
      </w:r>
      <w:r w:rsidR="00B17BFA" w:rsidRPr="000A163F">
        <w:rPr>
          <w:rFonts w:eastAsia="SimSun"/>
          <w:szCs w:val="24"/>
        </w:rPr>
        <w:t xml:space="preserve">the target’s </w:t>
      </w:r>
      <w:r w:rsidR="001E7C5E" w:rsidRPr="000A163F">
        <w:rPr>
          <w:rFonts w:eastAsia="SimSun"/>
          <w:szCs w:val="24"/>
        </w:rPr>
        <w:t>degree of dialecticism are expected to generate positive evaluation</w:t>
      </w:r>
      <w:r w:rsidR="0060070A" w:rsidRPr="000A163F">
        <w:rPr>
          <w:rFonts w:eastAsia="SimSun"/>
          <w:szCs w:val="24"/>
        </w:rPr>
        <w:t>s.</w:t>
      </w:r>
      <w:r w:rsidR="008C08D7" w:rsidRPr="000A163F">
        <w:rPr>
          <w:rFonts w:eastAsia="SimSun"/>
          <w:szCs w:val="24"/>
        </w:rPr>
        <w:t xml:space="preserve"> </w:t>
      </w:r>
      <w:r w:rsidR="0060070A" w:rsidRPr="000A163F">
        <w:rPr>
          <w:rFonts w:eastAsia="SimSun"/>
          <w:szCs w:val="24"/>
        </w:rPr>
        <w:t xml:space="preserve">Lastly, </w:t>
      </w:r>
      <w:r w:rsidR="008C08D7" w:rsidRPr="000A163F">
        <w:rPr>
          <w:rFonts w:eastAsia="SimSun"/>
          <w:szCs w:val="24"/>
        </w:rPr>
        <w:t>a</w:t>
      </w:r>
      <w:r w:rsidR="001E7C5E" w:rsidRPr="000A163F">
        <w:rPr>
          <w:rFonts w:eastAsia="SimSun"/>
          <w:szCs w:val="24"/>
        </w:rPr>
        <w:t>dvertisers should avoid the activation of dialectical thinking when dual cultural stimuli are presented by writing appeals in English rather than Chinese.</w:t>
      </w:r>
    </w:p>
    <w:p w14:paraId="56868078" w14:textId="575F5CBE" w:rsidR="006E2BB3" w:rsidRPr="000A163F" w:rsidRDefault="006E2BB3" w:rsidP="001C2796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The paper is organised as follow</w:t>
      </w:r>
      <w:r w:rsidR="00223D32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: </w:t>
      </w:r>
      <w:r w:rsidR="00223D32" w:rsidRPr="000A163F">
        <w:rPr>
          <w:color w:val="000000" w:themeColor="text1"/>
          <w:szCs w:val="24"/>
        </w:rPr>
        <w:t>F</w:t>
      </w:r>
      <w:r w:rsidRPr="000A163F">
        <w:rPr>
          <w:color w:val="000000" w:themeColor="text1"/>
          <w:szCs w:val="24"/>
        </w:rPr>
        <w:t xml:space="preserve">irst, it provides a theoretical background and literature review that introduce key variables such as dialectical </w:t>
      </w:r>
      <w:r w:rsidR="00E32647" w:rsidRPr="000A163F">
        <w:rPr>
          <w:color w:val="000000" w:themeColor="text1"/>
          <w:szCs w:val="24"/>
        </w:rPr>
        <w:t>thinking</w:t>
      </w:r>
      <w:r w:rsidRPr="000A163F">
        <w:rPr>
          <w:color w:val="000000" w:themeColor="text1"/>
          <w:szCs w:val="24"/>
        </w:rPr>
        <w:t>, immigration-based acculturation</w:t>
      </w:r>
      <w:r w:rsidR="004C112E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and social</w:t>
      </w:r>
      <w:r w:rsidR="00320DB2" w:rsidRPr="000A163F">
        <w:rPr>
          <w:color w:val="000000" w:themeColor="text1"/>
          <w:szCs w:val="24"/>
        </w:rPr>
        <w:t xml:space="preserve"> </w:t>
      </w:r>
      <w:r w:rsidRPr="000A163F">
        <w:rPr>
          <w:color w:val="000000" w:themeColor="text1"/>
          <w:szCs w:val="24"/>
        </w:rPr>
        <w:t xml:space="preserve">media-based acculturation. Second, the framework in relation to Study 1 and 2 as well as the methodology for each study are developed. Third, </w:t>
      </w:r>
      <w:r w:rsidR="00D326A6" w:rsidRPr="000A163F">
        <w:rPr>
          <w:color w:val="000000" w:themeColor="text1"/>
          <w:szCs w:val="24"/>
        </w:rPr>
        <w:t xml:space="preserve">the paper </w:t>
      </w:r>
      <w:r w:rsidRPr="000A163F">
        <w:rPr>
          <w:color w:val="000000" w:themeColor="text1"/>
          <w:szCs w:val="24"/>
        </w:rPr>
        <w:t>provides an overall discussion on the findings from both studies. Finally, the theoretical implications and future research are discussed.</w:t>
      </w:r>
    </w:p>
    <w:p w14:paraId="29DF96D8" w14:textId="388F2202" w:rsidR="001C2796" w:rsidRPr="000A163F" w:rsidRDefault="00EB495E" w:rsidP="00FF70E3">
      <w:pPr>
        <w:spacing w:after="0"/>
        <w:rPr>
          <w:b/>
          <w:color w:val="000000" w:themeColor="text1"/>
          <w:szCs w:val="24"/>
        </w:rPr>
      </w:pPr>
      <w:r w:rsidRPr="000A163F">
        <w:rPr>
          <w:b/>
          <w:color w:val="000000" w:themeColor="text1"/>
          <w:szCs w:val="24"/>
        </w:rPr>
        <w:t>2. Theoretical background</w:t>
      </w:r>
      <w:r w:rsidR="0004191E" w:rsidRPr="000A163F">
        <w:rPr>
          <w:b/>
          <w:color w:val="000000" w:themeColor="text1"/>
          <w:szCs w:val="24"/>
        </w:rPr>
        <w:t xml:space="preserve"> and hypotheses</w:t>
      </w:r>
    </w:p>
    <w:p w14:paraId="2281930A" w14:textId="24606BF5" w:rsidR="00A26482" w:rsidRPr="000A163F" w:rsidRDefault="00A26482" w:rsidP="00A26482">
      <w:pPr>
        <w:spacing w:after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 xml:space="preserve">2.1 Dialectical thinking in </w:t>
      </w:r>
      <w:r w:rsidR="00D326A6" w:rsidRPr="000A163F">
        <w:rPr>
          <w:i/>
          <w:color w:val="000000" w:themeColor="text1"/>
          <w:szCs w:val="24"/>
        </w:rPr>
        <w:t xml:space="preserve">the </w:t>
      </w:r>
      <w:proofErr w:type="spellStart"/>
      <w:r w:rsidRPr="000A163F">
        <w:rPr>
          <w:i/>
          <w:color w:val="000000" w:themeColor="text1"/>
          <w:szCs w:val="24"/>
        </w:rPr>
        <w:t>self domain</w:t>
      </w:r>
      <w:proofErr w:type="spellEnd"/>
    </w:p>
    <w:p w14:paraId="5FF2A798" w14:textId="46BE39D6" w:rsidR="00A26482" w:rsidRPr="000A163F" w:rsidRDefault="00A26482" w:rsidP="00FF70E3">
      <w:pPr>
        <w:spacing w:after="0"/>
      </w:pPr>
      <w:r w:rsidRPr="000A163F">
        <w:lastRenderedPageBreak/>
        <w:t>The presence of Eastern and Western cultural iconic symbols in the global</w:t>
      </w:r>
      <w:r w:rsidR="00267FA6" w:rsidRPr="000A163F">
        <w:t>ise</w:t>
      </w:r>
      <w:r w:rsidRPr="000A163F">
        <w:t xml:space="preserve">d environment will activate one’s cultural mental </w:t>
      </w:r>
      <w:proofErr w:type="spellStart"/>
      <w:r w:rsidRPr="000A163F">
        <w:t>mindset</w:t>
      </w:r>
      <w:proofErr w:type="spellEnd"/>
      <w:r w:rsidRPr="000A163F">
        <w:t>, hence enlarg</w:t>
      </w:r>
      <w:r w:rsidR="001D3933" w:rsidRPr="000A163F">
        <w:t>ing</w:t>
      </w:r>
      <w:r w:rsidRPr="000A163F">
        <w:t xml:space="preserve"> the cultural differences between </w:t>
      </w:r>
      <w:r w:rsidR="001D3933" w:rsidRPr="000A163F">
        <w:t xml:space="preserve">the </w:t>
      </w:r>
      <w:r w:rsidRPr="000A163F">
        <w:t xml:space="preserve">East and West (Chiu et al., 2009). Cultural conflicts are experienced when cultural value differences between </w:t>
      </w:r>
      <w:r w:rsidR="00B83D44" w:rsidRPr="000A163F">
        <w:t xml:space="preserve">the </w:t>
      </w:r>
      <w:r w:rsidRPr="000A163F">
        <w:t xml:space="preserve">East and West arise from diverse solutions that </w:t>
      </w:r>
      <w:r w:rsidR="00B83D44" w:rsidRPr="000A163F">
        <w:t xml:space="preserve">various </w:t>
      </w:r>
      <w:r w:rsidRPr="000A163F">
        <w:t>social groups have devised for dealing with problems (e.g.</w:t>
      </w:r>
      <w:r w:rsidR="00B83D44" w:rsidRPr="000A163F">
        <w:t>,</w:t>
      </w:r>
      <w:r w:rsidRPr="000A163F">
        <w:t xml:space="preserve"> </w:t>
      </w:r>
      <w:r w:rsidRPr="000A163F">
        <w:rPr>
          <w:noProof/>
          <w:color w:val="000000" w:themeColor="text1"/>
          <w:szCs w:val="24"/>
        </w:rPr>
        <w:t>Berry, 2005; Chen et al., 2008)</w:t>
      </w:r>
      <w:r w:rsidRPr="000A163F">
        <w:t xml:space="preserve">. </w:t>
      </w:r>
      <w:r w:rsidR="00B83D44" w:rsidRPr="000A163F">
        <w:t xml:space="preserve">The </w:t>
      </w:r>
      <w:r w:rsidRPr="000A163F">
        <w:t xml:space="preserve">Chinese have had an enduring reputation for being dialectical thinkers, perceiving </w:t>
      </w:r>
      <w:r w:rsidR="00B83D44" w:rsidRPr="000A163F">
        <w:rPr>
          <w:color w:val="000000" w:themeColor="text1"/>
          <w:szCs w:val="24"/>
        </w:rPr>
        <w:t xml:space="preserve">that </w:t>
      </w:r>
      <w:r w:rsidRPr="000A163F">
        <w:rPr>
          <w:color w:val="000000" w:themeColor="text1"/>
          <w:szCs w:val="24"/>
        </w:rPr>
        <w:t>reality is dynamic and changeable, is full of contradictions, and that everything in reality is connected</w:t>
      </w:r>
      <w:r w:rsidR="00B83D44" w:rsidRPr="000A163F">
        <w:rPr>
          <w:color w:val="000000" w:themeColor="text1"/>
          <w:szCs w:val="24"/>
        </w:rPr>
        <w:t>;</w:t>
      </w:r>
      <w:r w:rsidRPr="000A163F">
        <w:rPr>
          <w:color w:val="000000" w:themeColor="text1"/>
          <w:szCs w:val="24"/>
        </w:rPr>
        <w:t xml:space="preserve"> hence</w:t>
      </w:r>
      <w:r w:rsidR="00B83D44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there is no need to resolve such inconsistencies and contradictions </w:t>
      </w:r>
      <w:r w:rsidRPr="000A163F">
        <w:rPr>
          <w:noProof/>
          <w:color w:val="000000" w:themeColor="text1"/>
          <w:szCs w:val="24"/>
        </w:rPr>
        <w:t>(Peng &amp; Nisbett, 1999; Spencer-Rodgers et al., 2009)</w:t>
      </w:r>
      <w:r w:rsidRPr="000A163F">
        <w:rPr>
          <w:color w:val="000000" w:themeColor="text1"/>
          <w:szCs w:val="24"/>
        </w:rPr>
        <w:t>. In contrast, Westerners emphasi</w:t>
      </w:r>
      <w:r w:rsidR="00262C4A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e stability and consistency. The inconsistency or conflict between two cultures </w:t>
      </w:r>
      <w:r w:rsidR="005B0B5E" w:rsidRPr="000A163F">
        <w:rPr>
          <w:color w:val="000000" w:themeColor="text1"/>
          <w:szCs w:val="24"/>
        </w:rPr>
        <w:t>c</w:t>
      </w:r>
      <w:r w:rsidRPr="000A163F">
        <w:rPr>
          <w:color w:val="000000" w:themeColor="text1"/>
          <w:szCs w:val="24"/>
        </w:rPr>
        <w:t xml:space="preserve">ould create uncomfortable tensions, which in turn encourage </w:t>
      </w:r>
      <w:r w:rsidR="005B0B5E" w:rsidRPr="000A163F">
        <w:rPr>
          <w:color w:val="000000" w:themeColor="text1"/>
          <w:szCs w:val="24"/>
        </w:rPr>
        <w:t xml:space="preserve">Westerners </w:t>
      </w:r>
      <w:r w:rsidRPr="000A163F">
        <w:rPr>
          <w:color w:val="000000" w:themeColor="text1"/>
          <w:szCs w:val="24"/>
        </w:rPr>
        <w:t>to recogni</w:t>
      </w:r>
      <w:r w:rsidR="002019F7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>e the cultural discrepancies and move on to resolve them (</w:t>
      </w:r>
      <w:proofErr w:type="spellStart"/>
      <w:r w:rsidRPr="000A163F">
        <w:rPr>
          <w:color w:val="000000" w:themeColor="text1"/>
          <w:szCs w:val="24"/>
        </w:rPr>
        <w:t>Festinger</w:t>
      </w:r>
      <w:proofErr w:type="spellEnd"/>
      <w:r w:rsidRPr="000A163F">
        <w:rPr>
          <w:color w:val="000000" w:themeColor="text1"/>
          <w:szCs w:val="24"/>
        </w:rPr>
        <w:t xml:space="preserve">, 1957). Dialectical thinking has explained East–West differences in the domains of self-perception </w:t>
      </w:r>
      <w:r w:rsidRPr="000A163F">
        <w:rPr>
          <w:noProof/>
          <w:color w:val="000000" w:themeColor="text1"/>
          <w:szCs w:val="24"/>
        </w:rPr>
        <w:t>(Boucher, 2010; Boucher &amp; O'Dowd, 2011; Chiou &amp; Mercado, 2016; Spencer-Rodgers et al., 2009)</w:t>
      </w:r>
      <w:r w:rsidRPr="000A163F">
        <w:rPr>
          <w:color w:val="000000" w:themeColor="text1"/>
          <w:szCs w:val="24"/>
        </w:rPr>
        <w:t xml:space="preserve">, cognitive processes </w:t>
      </w:r>
      <w:r w:rsidRPr="000A163F">
        <w:rPr>
          <w:noProof/>
          <w:color w:val="000000" w:themeColor="text1"/>
          <w:szCs w:val="24"/>
        </w:rPr>
        <w:t>(Nisbett, Peng, Choi, &amp; Norenzayan, 2001)</w:t>
      </w:r>
      <w:r w:rsidRPr="000A163F">
        <w:rPr>
          <w:color w:val="000000" w:themeColor="text1"/>
          <w:szCs w:val="24"/>
        </w:rPr>
        <w:t xml:space="preserve">, psychological well-being </w:t>
      </w:r>
      <w:r w:rsidRPr="000A163F">
        <w:rPr>
          <w:noProof/>
          <w:color w:val="000000" w:themeColor="text1"/>
          <w:szCs w:val="24"/>
        </w:rPr>
        <w:t>(Spencer-Rodgers, Peng, Wang, &amp; Hou, 2004)</w:t>
      </w:r>
      <w:r w:rsidRPr="000A163F">
        <w:rPr>
          <w:color w:val="000000" w:themeColor="text1"/>
          <w:szCs w:val="24"/>
        </w:rPr>
        <w:t xml:space="preserve">, creativity and ethnicity </w:t>
      </w:r>
      <w:r w:rsidRPr="000A163F">
        <w:rPr>
          <w:noProof/>
          <w:color w:val="000000" w:themeColor="text1"/>
          <w:szCs w:val="24"/>
        </w:rPr>
        <w:t>(Paletz &amp; Peng, 2009)</w:t>
      </w:r>
      <w:r w:rsidRPr="000A163F">
        <w:rPr>
          <w:color w:val="000000" w:themeColor="text1"/>
          <w:szCs w:val="24"/>
        </w:rPr>
        <w:t xml:space="preserve">, and attitudes and evaluations </w:t>
      </w:r>
      <w:r w:rsidRPr="000A163F">
        <w:rPr>
          <w:noProof/>
          <w:color w:val="000000" w:themeColor="text1"/>
          <w:szCs w:val="24"/>
        </w:rPr>
        <w:t>(Spencer-Rodgers, Williams, &amp; Peng, 2010)</w:t>
      </w:r>
      <w:r w:rsidRPr="000A163F">
        <w:rPr>
          <w:color w:val="000000" w:themeColor="text1"/>
          <w:szCs w:val="24"/>
        </w:rPr>
        <w:t xml:space="preserve">. </w:t>
      </w:r>
      <w:r w:rsidR="007059DD" w:rsidRPr="000A163F">
        <w:rPr>
          <w:color w:val="000000" w:themeColor="text1"/>
          <w:szCs w:val="24"/>
        </w:rPr>
        <w:t xml:space="preserve">To illustrate, </w:t>
      </w:r>
      <w:r w:rsidR="007059DD" w:rsidRPr="000A163F">
        <w:rPr>
          <w:szCs w:val="24"/>
        </w:rPr>
        <w:t>Westerners present a more consistent and stable pattern of self-concept across situations, whereas East Asians possess a more variable and contextualised self-view (e.g.</w:t>
      </w:r>
      <w:r w:rsidR="002C4A5E" w:rsidRPr="000A163F">
        <w:rPr>
          <w:szCs w:val="24"/>
        </w:rPr>
        <w:t>,</w:t>
      </w:r>
      <w:r w:rsidR="007059DD" w:rsidRPr="000A163F">
        <w:rPr>
          <w:szCs w:val="24"/>
        </w:rPr>
        <w:t xml:space="preserve"> English </w:t>
      </w:r>
      <w:r w:rsidR="002C4A5E" w:rsidRPr="000A163F">
        <w:rPr>
          <w:szCs w:val="24"/>
        </w:rPr>
        <w:t xml:space="preserve">&amp; </w:t>
      </w:r>
      <w:r w:rsidR="007059DD" w:rsidRPr="000A163F">
        <w:rPr>
          <w:szCs w:val="24"/>
        </w:rPr>
        <w:t xml:space="preserve">Chen, 2007; Choi </w:t>
      </w:r>
      <w:r w:rsidR="002C4A5E" w:rsidRPr="000A163F">
        <w:rPr>
          <w:szCs w:val="24"/>
        </w:rPr>
        <w:t xml:space="preserve">&amp; </w:t>
      </w:r>
      <w:r w:rsidR="007059DD" w:rsidRPr="000A163F">
        <w:rPr>
          <w:szCs w:val="24"/>
        </w:rPr>
        <w:t xml:space="preserve">Choi, 2002). </w:t>
      </w:r>
      <w:r w:rsidR="00BD18C4" w:rsidRPr="000A163F">
        <w:rPr>
          <w:szCs w:val="24"/>
        </w:rPr>
        <w:t>As dialectical thinking is best measured within specific domains</w:t>
      </w:r>
      <w:r w:rsidR="00BD18C4" w:rsidRPr="000A163F">
        <w:rPr>
          <w:noProof/>
          <w:color w:val="000000" w:themeColor="text1"/>
          <w:szCs w:val="24"/>
        </w:rPr>
        <w:t xml:space="preserve"> (Spencer-Rodgers et al., 2010</w:t>
      </w:r>
      <w:r w:rsidR="00BD18C4" w:rsidRPr="000A163F">
        <w:rPr>
          <w:szCs w:val="24"/>
        </w:rPr>
        <w:t>, our research focuses on d</w:t>
      </w:r>
      <w:r w:rsidR="007059DD" w:rsidRPr="000A163F">
        <w:rPr>
          <w:szCs w:val="24"/>
        </w:rPr>
        <w:t>ialecti</w:t>
      </w:r>
      <w:r w:rsidR="00BD18C4" w:rsidRPr="000A163F">
        <w:rPr>
          <w:szCs w:val="24"/>
        </w:rPr>
        <w:t xml:space="preserve">cal thinking in the </w:t>
      </w:r>
      <w:proofErr w:type="spellStart"/>
      <w:r w:rsidR="00BD18C4" w:rsidRPr="000A163F">
        <w:rPr>
          <w:szCs w:val="24"/>
        </w:rPr>
        <w:t>self domain</w:t>
      </w:r>
      <w:proofErr w:type="spellEnd"/>
      <w:r w:rsidR="00BD18C4" w:rsidRPr="000A163F">
        <w:rPr>
          <w:szCs w:val="24"/>
        </w:rPr>
        <w:t xml:space="preserve">. </w:t>
      </w:r>
      <w:r w:rsidRPr="000A163F">
        <w:rPr>
          <w:color w:val="000000" w:themeColor="text1"/>
          <w:szCs w:val="24"/>
        </w:rPr>
        <w:t>In a global</w:t>
      </w:r>
      <w:r w:rsidR="00267FA6" w:rsidRPr="000A163F">
        <w:rPr>
          <w:color w:val="000000" w:themeColor="text1"/>
          <w:szCs w:val="24"/>
        </w:rPr>
        <w:t>ise</w:t>
      </w:r>
      <w:r w:rsidRPr="000A163F">
        <w:rPr>
          <w:color w:val="000000" w:themeColor="text1"/>
          <w:szCs w:val="24"/>
        </w:rPr>
        <w:t xml:space="preserve">d environment, </w:t>
      </w:r>
      <w:r w:rsidRPr="000A163F">
        <w:t xml:space="preserve">East Asians are prompted to adjust </w:t>
      </w:r>
      <w:r w:rsidR="001532C8" w:rsidRPr="000A163F">
        <w:t xml:space="preserve">their </w:t>
      </w:r>
      <w:r w:rsidRPr="000A163F">
        <w:t>thinking style to restore alignment with the environment once conflicts are experienced</w:t>
      </w:r>
      <w:r w:rsidRPr="000A163F">
        <w:rPr>
          <w:noProof/>
        </w:rPr>
        <w:t xml:space="preserve"> (Festinger, 19</w:t>
      </w:r>
      <w:r w:rsidR="00AA0598" w:rsidRPr="000A163F">
        <w:rPr>
          <w:noProof/>
        </w:rPr>
        <w:t>57</w:t>
      </w:r>
      <w:r w:rsidRPr="000A163F">
        <w:rPr>
          <w:noProof/>
        </w:rPr>
        <w:t>)</w:t>
      </w:r>
      <w:r w:rsidRPr="000A163F">
        <w:t>. Hence, dialectical thinking has become central to understanding the cognitive acculturation</w:t>
      </w:r>
      <w:r w:rsidR="00F87EC2" w:rsidRPr="000A163F">
        <w:t xml:space="preserve"> when </w:t>
      </w:r>
      <w:r w:rsidR="002D6B3A" w:rsidRPr="000A163F">
        <w:t xml:space="preserve">the </w:t>
      </w:r>
      <w:r w:rsidR="00F87EC2" w:rsidRPr="000A163F">
        <w:t>Eastern interdependent self and Western independent self are presented in cultural stimuli</w:t>
      </w:r>
      <w:r w:rsidRPr="000A163F">
        <w:t xml:space="preserve">. </w:t>
      </w:r>
    </w:p>
    <w:p w14:paraId="6FE9DE36" w14:textId="0A114C85" w:rsidR="00976EAA" w:rsidRPr="000A163F" w:rsidRDefault="00976EAA" w:rsidP="00FF70E3">
      <w:pPr>
        <w:spacing w:after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lastRenderedPageBreak/>
        <w:t>2.</w:t>
      </w:r>
      <w:r w:rsidR="002450EB" w:rsidRPr="000A163F">
        <w:rPr>
          <w:i/>
          <w:color w:val="000000" w:themeColor="text1"/>
          <w:szCs w:val="24"/>
        </w:rPr>
        <w:t>2</w:t>
      </w:r>
      <w:r w:rsidRPr="000A163F">
        <w:rPr>
          <w:i/>
          <w:color w:val="000000" w:themeColor="text1"/>
          <w:szCs w:val="24"/>
        </w:rPr>
        <w:t xml:space="preserve"> Acculturation </w:t>
      </w:r>
      <w:proofErr w:type="spellStart"/>
      <w:proofErr w:type="gramStart"/>
      <w:r w:rsidRPr="000A163F">
        <w:rPr>
          <w:i/>
          <w:color w:val="000000" w:themeColor="text1"/>
          <w:szCs w:val="24"/>
        </w:rPr>
        <w:t>groups:immigration</w:t>
      </w:r>
      <w:proofErr w:type="spellEnd"/>
      <w:proofErr w:type="gramEnd"/>
      <w:r w:rsidRPr="000A163F">
        <w:rPr>
          <w:i/>
          <w:color w:val="000000" w:themeColor="text1"/>
          <w:szCs w:val="24"/>
        </w:rPr>
        <w:t xml:space="preserve"> vs. social media</w:t>
      </w:r>
    </w:p>
    <w:p w14:paraId="03AB940C" w14:textId="12E779D5" w:rsidR="00A467A7" w:rsidRPr="000A163F" w:rsidRDefault="00976EAA" w:rsidP="00FF70E3">
      <w:pPr>
        <w:spacing w:after="0"/>
        <w:rPr>
          <w:b/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Immigration-based and social media-based are two forms of acculturation </w:t>
      </w:r>
      <w:r w:rsidRPr="000A163F">
        <w:rPr>
          <w:noProof/>
          <w:color w:val="000000" w:themeColor="text1"/>
          <w:szCs w:val="24"/>
        </w:rPr>
        <w:t>(Benet</w:t>
      </w:r>
      <w:r w:rsidR="00655CC1" w:rsidRPr="000A163F">
        <w:rPr>
          <w:noProof/>
          <w:color w:val="000000" w:themeColor="text1"/>
          <w:szCs w:val="24"/>
        </w:rPr>
        <w:t>-</w:t>
      </w:r>
      <w:r w:rsidRPr="000A163F">
        <w:rPr>
          <w:noProof/>
          <w:color w:val="000000" w:themeColor="text1"/>
          <w:szCs w:val="24"/>
        </w:rPr>
        <w:t>Martínez &amp; Haritatos, 2005; Chen et al., 2016)</w:t>
      </w:r>
      <w:r w:rsidRPr="000A163F">
        <w:rPr>
          <w:color w:val="000000" w:themeColor="text1"/>
          <w:szCs w:val="24"/>
        </w:rPr>
        <w:t xml:space="preserve"> to non-local and foreign cultures. </w:t>
      </w:r>
      <w:r w:rsidR="00364835" w:rsidRPr="000A163F">
        <w:rPr>
          <w:color w:val="000000" w:themeColor="text1"/>
          <w:szCs w:val="24"/>
        </w:rPr>
        <w:t xml:space="preserve">Cognitive immigration-based and social media-based </w:t>
      </w:r>
      <w:r w:rsidR="00D92EBD" w:rsidRPr="000A163F">
        <w:rPr>
          <w:color w:val="000000" w:themeColor="text1"/>
          <w:szCs w:val="24"/>
        </w:rPr>
        <w:t xml:space="preserve">acculturation </w:t>
      </w:r>
      <w:r w:rsidR="00364835" w:rsidRPr="000A163F">
        <w:rPr>
          <w:color w:val="000000" w:themeColor="text1"/>
          <w:szCs w:val="24"/>
        </w:rPr>
        <w:t>may differ</w:t>
      </w:r>
      <w:r w:rsidR="00D92EBD" w:rsidRPr="000A163F">
        <w:rPr>
          <w:color w:val="000000" w:themeColor="text1"/>
          <w:szCs w:val="24"/>
        </w:rPr>
        <w:t>, however</w:t>
      </w:r>
      <w:r w:rsidR="00364835" w:rsidRPr="000A163F">
        <w:rPr>
          <w:color w:val="000000" w:themeColor="text1"/>
          <w:szCs w:val="24"/>
        </w:rPr>
        <w:t xml:space="preserve">. </w:t>
      </w:r>
      <w:r w:rsidRPr="000A163F">
        <w:rPr>
          <w:color w:val="000000" w:themeColor="text1"/>
          <w:szCs w:val="24"/>
        </w:rPr>
        <w:t xml:space="preserve">The existing literature on acculturation suggests that individuals are able to develop dual cultural identities through either immigration or </w:t>
      </w:r>
      <w:r w:rsidR="00446FA2" w:rsidRPr="000A163F">
        <w:rPr>
          <w:color w:val="000000" w:themeColor="text1"/>
          <w:szCs w:val="24"/>
        </w:rPr>
        <w:t xml:space="preserve">through </w:t>
      </w:r>
      <w:r w:rsidRPr="000A163F">
        <w:rPr>
          <w:color w:val="000000" w:themeColor="text1"/>
          <w:szCs w:val="24"/>
        </w:rPr>
        <w:t xml:space="preserve">interaction with social media </w:t>
      </w:r>
      <w:r w:rsidRPr="000A163F">
        <w:rPr>
          <w:noProof/>
          <w:color w:val="000000" w:themeColor="text1"/>
          <w:szCs w:val="24"/>
        </w:rPr>
        <w:t>(Chen, Benet</w:t>
      </w:r>
      <w:r w:rsidRPr="000A163F">
        <w:rPr>
          <w:rFonts w:ascii="Cambria Math" w:hAnsi="Cambria Math" w:cs="Cambria Math"/>
          <w:noProof/>
          <w:color w:val="000000" w:themeColor="text1"/>
          <w:szCs w:val="24"/>
        </w:rPr>
        <w:t>‐</w:t>
      </w:r>
      <w:r w:rsidRPr="000A163F">
        <w:rPr>
          <w:noProof/>
          <w:color w:val="000000" w:themeColor="text1"/>
          <w:szCs w:val="24"/>
        </w:rPr>
        <w:t>Martínez, &amp; Harris Bond, 2008)</w:t>
      </w:r>
      <w:r w:rsidRPr="000A163F">
        <w:rPr>
          <w:color w:val="000000" w:themeColor="text1"/>
          <w:szCs w:val="24"/>
        </w:rPr>
        <w:t>. People experiencing immigration-based acculturation (e.g.</w:t>
      </w:r>
      <w:r w:rsidR="00446FA2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immigrants, sojourners, asylum seekers, international students, and seasonal farm workers</w:t>
      </w:r>
      <w:r w:rsidR="00446FA2" w:rsidRPr="000A163F">
        <w:rPr>
          <w:color w:val="000000" w:themeColor="text1"/>
          <w:szCs w:val="24"/>
        </w:rPr>
        <w:t>;</w:t>
      </w:r>
      <w:r w:rsidRPr="000A163F">
        <w:rPr>
          <w:color w:val="000000" w:themeColor="text1"/>
          <w:szCs w:val="24"/>
        </w:rPr>
        <w:t xml:space="preserve"> </w:t>
      </w:r>
      <w:r w:rsidRPr="000A163F">
        <w:rPr>
          <w:noProof/>
          <w:color w:val="000000" w:themeColor="text1"/>
          <w:szCs w:val="24"/>
        </w:rPr>
        <w:t>Berry, 2005)</w:t>
      </w:r>
      <w:r w:rsidRPr="000A163F">
        <w:rPr>
          <w:color w:val="000000" w:themeColor="text1"/>
          <w:szCs w:val="24"/>
        </w:rPr>
        <w:t xml:space="preserve"> physically relocate to the host culture. </w:t>
      </w:r>
      <w:r w:rsidR="00840E05" w:rsidRPr="000A163F">
        <w:rPr>
          <w:color w:val="000000" w:themeColor="text1"/>
          <w:szCs w:val="24"/>
        </w:rPr>
        <w:t>In such cases, t</w:t>
      </w:r>
      <w:r w:rsidRPr="000A163F">
        <w:rPr>
          <w:color w:val="000000" w:themeColor="text1"/>
          <w:szCs w:val="24"/>
        </w:rPr>
        <w:t xml:space="preserve">he influences of both social media and immigration increase intercultural contact and encourage acculturation </w:t>
      </w:r>
      <w:r w:rsidRPr="000A163F">
        <w:rPr>
          <w:noProof/>
          <w:color w:val="000000" w:themeColor="text1"/>
          <w:szCs w:val="24"/>
        </w:rPr>
        <w:t>(Li &amp; Tsai, 2015; Qiu, Lin, &amp; Leung, 2013)</w:t>
      </w:r>
      <w:r w:rsidRPr="000A163F">
        <w:rPr>
          <w:color w:val="000000" w:themeColor="text1"/>
          <w:szCs w:val="24"/>
        </w:rPr>
        <w:t>.</w:t>
      </w:r>
      <w:r w:rsidR="00F87EC2" w:rsidRPr="000A163F">
        <w:rPr>
          <w:color w:val="000000" w:themeColor="text1"/>
          <w:szCs w:val="24"/>
        </w:rPr>
        <w:t xml:space="preserve"> </w:t>
      </w:r>
      <w:r w:rsidRPr="000A163F">
        <w:rPr>
          <w:szCs w:val="24"/>
        </w:rPr>
        <w:t xml:space="preserve">Cultural icons tend to activate the associated cultural frame that may then guide </w:t>
      </w:r>
      <w:proofErr w:type="spellStart"/>
      <w:r w:rsidRPr="000A163F">
        <w:rPr>
          <w:szCs w:val="24"/>
        </w:rPr>
        <w:t>behaviors</w:t>
      </w:r>
      <w:proofErr w:type="spellEnd"/>
      <w:r w:rsidRPr="000A163F">
        <w:rPr>
          <w:szCs w:val="24"/>
        </w:rPr>
        <w:t>, attributions</w:t>
      </w:r>
      <w:r w:rsidR="00840E05" w:rsidRPr="000A163F">
        <w:rPr>
          <w:szCs w:val="24"/>
        </w:rPr>
        <w:t>,</w:t>
      </w:r>
      <w:r w:rsidRPr="000A163F">
        <w:rPr>
          <w:szCs w:val="24"/>
        </w:rPr>
        <w:t xml:space="preserve"> and evaluations (Hong, Morris, Chiu</w:t>
      </w:r>
      <w:r w:rsidR="00840E05" w:rsidRPr="000A163F">
        <w:rPr>
          <w:szCs w:val="24"/>
        </w:rPr>
        <w:t>,</w:t>
      </w:r>
      <w:r w:rsidRPr="000A163F">
        <w:rPr>
          <w:szCs w:val="24"/>
        </w:rPr>
        <w:t xml:space="preserve"> </w:t>
      </w:r>
      <w:r w:rsidR="00840E05" w:rsidRPr="000A163F">
        <w:rPr>
          <w:szCs w:val="24"/>
        </w:rPr>
        <w:t>&amp;</w:t>
      </w:r>
      <w:r w:rsidRPr="000A163F">
        <w:rPr>
          <w:szCs w:val="24"/>
        </w:rPr>
        <w:t xml:space="preserve"> Bond</w:t>
      </w:r>
      <w:r w:rsidR="00840E05" w:rsidRPr="000A163F">
        <w:rPr>
          <w:szCs w:val="24"/>
        </w:rPr>
        <w:t>,</w:t>
      </w:r>
      <w:r w:rsidRPr="000A163F">
        <w:rPr>
          <w:szCs w:val="24"/>
        </w:rPr>
        <w:t xml:space="preserve"> 2000). </w:t>
      </w:r>
      <w:r w:rsidR="00840E05" w:rsidRPr="000A163F">
        <w:rPr>
          <w:szCs w:val="24"/>
        </w:rPr>
        <w:t>On the other hand, s</w:t>
      </w:r>
      <w:r w:rsidRPr="000A163F">
        <w:rPr>
          <w:color w:val="000000" w:themeColor="text1"/>
          <w:szCs w:val="24"/>
        </w:rPr>
        <w:t>ocial media</w:t>
      </w:r>
      <w:r w:rsidR="00840E05" w:rsidRPr="000A163F">
        <w:rPr>
          <w:color w:val="000000" w:themeColor="text1"/>
          <w:szCs w:val="24"/>
        </w:rPr>
        <w:t xml:space="preserve">-based acculturation </w:t>
      </w:r>
      <w:r w:rsidRPr="000A163F">
        <w:rPr>
          <w:color w:val="000000" w:themeColor="text1"/>
          <w:szCs w:val="24"/>
        </w:rPr>
        <w:t>provides enormous opportunities to allow those young people who remain in their home country to feel and experience cultural differences. Social media facilitates information exchange</w:t>
      </w:r>
      <w:r w:rsidR="00C8133D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allows photo and video sharing and posting</w:t>
      </w:r>
      <w:r w:rsidR="008A7BD9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and reduces the distance between nations through accelerated communication and interactions. Social media has become a basic and important communication infrastructure</w:t>
      </w:r>
      <w:r w:rsidR="008A7BD9" w:rsidRPr="000A163F">
        <w:rPr>
          <w:color w:val="000000" w:themeColor="text1"/>
          <w:szCs w:val="24"/>
        </w:rPr>
        <w:t xml:space="preserve"> in the modern technological </w:t>
      </w:r>
      <w:proofErr w:type="gramStart"/>
      <w:r w:rsidR="008A7BD9" w:rsidRPr="000A163F">
        <w:rPr>
          <w:color w:val="000000" w:themeColor="text1"/>
          <w:szCs w:val="24"/>
        </w:rPr>
        <w:t>world</w:t>
      </w:r>
      <w:r w:rsidRPr="000A163F">
        <w:rPr>
          <w:color w:val="000000" w:themeColor="text1"/>
          <w:szCs w:val="24"/>
        </w:rPr>
        <w:t>, and</w:t>
      </w:r>
      <w:proofErr w:type="gramEnd"/>
      <w:r w:rsidRPr="000A163F">
        <w:rPr>
          <w:color w:val="000000" w:themeColor="text1"/>
          <w:szCs w:val="24"/>
        </w:rPr>
        <w:t xml:space="preserve"> provides a learning platform for young people to understand Western cultural practices, values</w:t>
      </w:r>
      <w:r w:rsidR="008A7BD9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and language. The prevalence of social media as a facilitator for social interaction and engagement yields profound benefits for customer–organisation, customer–brand, and customer–customer identification and engagement </w:t>
      </w:r>
      <w:r w:rsidRPr="000A163F">
        <w:rPr>
          <w:noProof/>
          <w:color w:val="000000" w:themeColor="text1"/>
          <w:szCs w:val="24"/>
        </w:rPr>
        <w:t>(e.g.</w:t>
      </w:r>
      <w:r w:rsidR="00FC291C" w:rsidRPr="000A163F">
        <w:rPr>
          <w:noProof/>
          <w:color w:val="000000" w:themeColor="text1"/>
          <w:szCs w:val="24"/>
        </w:rPr>
        <w:t>,</w:t>
      </w:r>
      <w:r w:rsidRPr="000A163F">
        <w:rPr>
          <w:noProof/>
          <w:color w:val="000000" w:themeColor="text1"/>
          <w:szCs w:val="24"/>
        </w:rPr>
        <w:t xml:space="preserve"> Boyd &amp; Ellison, 2010; Dhar &amp; Chang, 2009; Ellison, 2007; Homburg, Wieseke, &amp; Hoyer, 2009)</w:t>
      </w:r>
      <w:r w:rsidRPr="000A163F">
        <w:t xml:space="preserve">. </w:t>
      </w:r>
      <w:r w:rsidRPr="000A163F">
        <w:rPr>
          <w:color w:val="000000" w:themeColor="text1"/>
          <w:szCs w:val="24"/>
        </w:rPr>
        <w:t xml:space="preserve">Whilst immigration-based acculturation has been the focus of the extant studies </w:t>
      </w:r>
      <w:r w:rsidRPr="000A163F">
        <w:rPr>
          <w:noProof/>
          <w:color w:val="000000" w:themeColor="text1"/>
          <w:szCs w:val="24"/>
        </w:rPr>
        <w:t>(Berry, Kim, Power, Young, &amp; Bujaki, 1989; Berry, Phinney, Sam, &amp; Vedder, 2006; Hechanova, Beehr, &amp; Christiansen, 2003)</w:t>
      </w:r>
      <w:r w:rsidRPr="000A163F">
        <w:rPr>
          <w:color w:val="000000" w:themeColor="text1"/>
          <w:szCs w:val="24"/>
        </w:rPr>
        <w:t>, the</w:t>
      </w:r>
      <w:r w:rsidRPr="000A163F">
        <w:t xml:space="preserve"> </w:t>
      </w:r>
      <w:r w:rsidRPr="000A163F">
        <w:rPr>
          <w:color w:val="000000" w:themeColor="text1"/>
          <w:szCs w:val="24"/>
        </w:rPr>
        <w:t xml:space="preserve">prevalent use of social media has, so far, </w:t>
      </w:r>
      <w:r w:rsidRPr="000A163F">
        <w:rPr>
          <w:color w:val="000000" w:themeColor="text1"/>
          <w:szCs w:val="24"/>
        </w:rPr>
        <w:lastRenderedPageBreak/>
        <w:t xml:space="preserve">produced paradoxical </w:t>
      </w:r>
      <w:r w:rsidRPr="000A163F">
        <w:rPr>
          <w:noProof/>
          <w:color w:val="000000" w:themeColor="text1"/>
          <w:szCs w:val="24"/>
        </w:rPr>
        <w:t>(e.g.</w:t>
      </w:r>
      <w:r w:rsidR="00AF3EE5" w:rsidRPr="000A163F">
        <w:rPr>
          <w:noProof/>
          <w:color w:val="000000" w:themeColor="text1"/>
          <w:szCs w:val="24"/>
        </w:rPr>
        <w:t>,</w:t>
      </w:r>
      <w:r w:rsidRPr="000A163F">
        <w:rPr>
          <w:noProof/>
          <w:color w:val="000000" w:themeColor="text1"/>
          <w:szCs w:val="24"/>
        </w:rPr>
        <w:t xml:space="preserve"> Mick &amp; Fournier, 1998)</w:t>
      </w:r>
      <w:r w:rsidRPr="000A163F">
        <w:rPr>
          <w:color w:val="000000" w:themeColor="text1"/>
          <w:szCs w:val="24"/>
        </w:rPr>
        <w:t xml:space="preserve"> and unclear outcomes </w:t>
      </w:r>
      <w:r w:rsidRPr="000A163F">
        <w:rPr>
          <w:noProof/>
          <w:color w:val="000000" w:themeColor="text1"/>
          <w:szCs w:val="24"/>
        </w:rPr>
        <w:t>(e.g. Cappellini &amp; Yen, 2016)</w:t>
      </w:r>
      <w:r w:rsidRPr="000A163F">
        <w:rPr>
          <w:color w:val="000000" w:themeColor="text1"/>
          <w:szCs w:val="24"/>
        </w:rPr>
        <w:t xml:space="preserve">. </w:t>
      </w:r>
    </w:p>
    <w:p w14:paraId="7720F7A4" w14:textId="491FA40E" w:rsidR="00B62A58" w:rsidRPr="000A163F" w:rsidRDefault="001C10C4" w:rsidP="007605C9">
      <w:pPr>
        <w:spacing w:after="0"/>
        <w:outlineLvl w:val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2.</w:t>
      </w:r>
      <w:r w:rsidR="00976EAA" w:rsidRPr="000A163F">
        <w:rPr>
          <w:i/>
          <w:color w:val="000000" w:themeColor="text1"/>
          <w:szCs w:val="24"/>
        </w:rPr>
        <w:t>3</w:t>
      </w:r>
      <w:r w:rsidRPr="000A163F">
        <w:rPr>
          <w:i/>
          <w:color w:val="000000" w:themeColor="text1"/>
          <w:szCs w:val="24"/>
        </w:rPr>
        <w:t xml:space="preserve"> </w:t>
      </w:r>
      <w:r w:rsidR="00364835" w:rsidRPr="000A163F">
        <w:rPr>
          <w:i/>
          <w:color w:val="000000" w:themeColor="text1"/>
          <w:szCs w:val="24"/>
        </w:rPr>
        <w:t>Dialectical thinking</w:t>
      </w:r>
      <w:r w:rsidR="00976EAA" w:rsidRPr="000A163F">
        <w:rPr>
          <w:i/>
          <w:color w:val="000000" w:themeColor="text1"/>
          <w:szCs w:val="24"/>
        </w:rPr>
        <w:t xml:space="preserve"> as</w:t>
      </w:r>
      <w:r w:rsidR="00CA61F6" w:rsidRPr="000A163F">
        <w:rPr>
          <w:i/>
          <w:color w:val="000000" w:themeColor="text1"/>
          <w:szCs w:val="24"/>
        </w:rPr>
        <w:t xml:space="preserve"> an</w:t>
      </w:r>
      <w:r w:rsidR="00976EAA" w:rsidRPr="000A163F">
        <w:rPr>
          <w:i/>
          <w:color w:val="000000" w:themeColor="text1"/>
          <w:szCs w:val="24"/>
        </w:rPr>
        <w:t xml:space="preserve"> individual difference variable within </w:t>
      </w:r>
      <w:r w:rsidR="00181D33" w:rsidRPr="000A163F">
        <w:rPr>
          <w:i/>
          <w:color w:val="000000" w:themeColor="text1"/>
          <w:szCs w:val="24"/>
        </w:rPr>
        <w:t xml:space="preserve">the </w:t>
      </w:r>
      <w:r w:rsidR="00976EAA" w:rsidRPr="000A163F">
        <w:rPr>
          <w:i/>
          <w:color w:val="000000" w:themeColor="text1"/>
          <w:szCs w:val="24"/>
        </w:rPr>
        <w:t>i</w:t>
      </w:r>
      <w:r w:rsidR="00B62A58" w:rsidRPr="000A163F">
        <w:rPr>
          <w:i/>
          <w:color w:val="000000" w:themeColor="text1"/>
          <w:szCs w:val="24"/>
        </w:rPr>
        <w:t>mmigration-based acculturation</w:t>
      </w:r>
      <w:r w:rsidR="00976EAA" w:rsidRPr="000A163F">
        <w:rPr>
          <w:i/>
          <w:color w:val="000000" w:themeColor="text1"/>
          <w:szCs w:val="24"/>
        </w:rPr>
        <w:t xml:space="preserve"> group</w:t>
      </w:r>
    </w:p>
    <w:p w14:paraId="5CB4F2B2" w14:textId="5CF623C9" w:rsidR="003E7788" w:rsidRPr="000A163F" w:rsidRDefault="00685B6E">
      <w:pPr>
        <w:spacing w:after="0"/>
        <w:rPr>
          <w:color w:val="FF0000"/>
          <w:szCs w:val="24"/>
        </w:rPr>
      </w:pPr>
      <w:r w:rsidRPr="000A163F">
        <w:rPr>
          <w:color w:val="000000" w:themeColor="text1"/>
          <w:szCs w:val="24"/>
        </w:rPr>
        <w:t>Not all</w:t>
      </w:r>
      <w:r w:rsidR="009B40EC" w:rsidRPr="000A163F">
        <w:rPr>
          <w:color w:val="000000" w:themeColor="text1"/>
          <w:szCs w:val="24"/>
        </w:rPr>
        <w:t xml:space="preserve"> immigration-based </w:t>
      </w:r>
      <w:r w:rsidR="004921C4" w:rsidRPr="000A163F">
        <w:rPr>
          <w:color w:val="000000" w:themeColor="text1"/>
          <w:szCs w:val="24"/>
        </w:rPr>
        <w:t xml:space="preserve">acculturated </w:t>
      </w:r>
      <w:r w:rsidR="009B40EC" w:rsidRPr="000A163F">
        <w:rPr>
          <w:color w:val="000000" w:themeColor="text1"/>
          <w:szCs w:val="24"/>
        </w:rPr>
        <w:t xml:space="preserve">individuals are alike in the </w:t>
      </w:r>
      <w:r w:rsidR="005126CE" w:rsidRPr="000A163F">
        <w:rPr>
          <w:color w:val="000000" w:themeColor="text1"/>
          <w:szCs w:val="24"/>
        </w:rPr>
        <w:t xml:space="preserve">cognitive </w:t>
      </w:r>
      <w:r w:rsidR="009B40EC" w:rsidRPr="000A163F">
        <w:rPr>
          <w:color w:val="000000" w:themeColor="text1"/>
          <w:szCs w:val="24"/>
        </w:rPr>
        <w:t xml:space="preserve">acculturation process. </w:t>
      </w:r>
      <w:r w:rsidR="00024B53" w:rsidRPr="000A163F">
        <w:rPr>
          <w:color w:val="000000" w:themeColor="text1"/>
          <w:szCs w:val="24"/>
        </w:rPr>
        <w:t xml:space="preserve">We argue that people may differ in their degrees of dialecticism in </w:t>
      </w:r>
      <w:r w:rsidR="00955BD9" w:rsidRPr="000A163F">
        <w:rPr>
          <w:color w:val="000000" w:themeColor="text1"/>
          <w:szCs w:val="24"/>
        </w:rPr>
        <w:t xml:space="preserve">the </w:t>
      </w:r>
      <w:proofErr w:type="spellStart"/>
      <w:r w:rsidR="00024B53" w:rsidRPr="000A163F">
        <w:rPr>
          <w:color w:val="000000" w:themeColor="text1"/>
          <w:szCs w:val="24"/>
        </w:rPr>
        <w:t>self domain</w:t>
      </w:r>
      <w:proofErr w:type="spellEnd"/>
      <w:r w:rsidR="00024B53" w:rsidRPr="000A163F">
        <w:rPr>
          <w:color w:val="000000" w:themeColor="text1"/>
          <w:szCs w:val="24"/>
        </w:rPr>
        <w:t xml:space="preserve"> within </w:t>
      </w:r>
      <w:r w:rsidR="00955BD9" w:rsidRPr="000A163F">
        <w:rPr>
          <w:color w:val="000000" w:themeColor="text1"/>
          <w:szCs w:val="24"/>
        </w:rPr>
        <w:t xml:space="preserve">the </w:t>
      </w:r>
      <w:r w:rsidR="00024B53" w:rsidRPr="000A163F">
        <w:rPr>
          <w:color w:val="000000" w:themeColor="text1"/>
          <w:szCs w:val="24"/>
        </w:rPr>
        <w:t xml:space="preserve">immigration-based acculturation group. </w:t>
      </w:r>
      <w:r w:rsidR="00E62FC4" w:rsidRPr="000A163F">
        <w:rPr>
          <w:color w:val="000000" w:themeColor="text1"/>
          <w:szCs w:val="24"/>
        </w:rPr>
        <w:t xml:space="preserve">In other words, </w:t>
      </w:r>
      <w:r w:rsidR="00E62FC4" w:rsidRPr="000A163F">
        <w:rPr>
          <w:rFonts w:eastAsia="SimSun"/>
          <w:color w:val="000000" w:themeColor="text1"/>
          <w:szCs w:val="24"/>
        </w:rPr>
        <w:t>some remain as high</w:t>
      </w:r>
      <w:r w:rsidR="00BA2E3B" w:rsidRPr="000A163F">
        <w:rPr>
          <w:rFonts w:eastAsia="SimSun"/>
          <w:color w:val="000000" w:themeColor="text1"/>
          <w:szCs w:val="24"/>
        </w:rPr>
        <w:t>-</w:t>
      </w:r>
      <w:r w:rsidR="00E62FC4" w:rsidRPr="000A163F">
        <w:rPr>
          <w:rFonts w:eastAsia="SimSun"/>
          <w:color w:val="000000" w:themeColor="text1"/>
          <w:szCs w:val="24"/>
        </w:rPr>
        <w:t xml:space="preserve">dialectical thinkers, while others may become less dialectical through the intensive interaction with the mainstream culture </w:t>
      </w:r>
      <w:r w:rsidR="005B3380" w:rsidRPr="000A163F">
        <w:rPr>
          <w:rFonts w:eastAsia="SimSun"/>
          <w:color w:val="000000" w:themeColor="text1"/>
          <w:szCs w:val="24"/>
        </w:rPr>
        <w:t>T</w:t>
      </w:r>
      <w:r w:rsidR="0014316B" w:rsidRPr="000A163F">
        <w:rPr>
          <w:rFonts w:eastAsia="SimSun"/>
          <w:color w:val="000000" w:themeColor="text1"/>
          <w:szCs w:val="24"/>
        </w:rPr>
        <w:t xml:space="preserve">hose individuals who perceive the two cultures </w:t>
      </w:r>
      <w:r w:rsidR="005B3380" w:rsidRPr="000A163F">
        <w:rPr>
          <w:rFonts w:eastAsia="SimSun"/>
          <w:color w:val="000000" w:themeColor="text1"/>
          <w:szCs w:val="24"/>
        </w:rPr>
        <w:t>as</w:t>
      </w:r>
      <w:r w:rsidR="0014316B" w:rsidRPr="000A163F">
        <w:rPr>
          <w:rFonts w:eastAsia="SimSun"/>
          <w:color w:val="000000" w:themeColor="text1"/>
          <w:szCs w:val="24"/>
        </w:rPr>
        <w:t xml:space="preserve"> conflicting</w:t>
      </w:r>
      <w:r w:rsidR="0042796B" w:rsidRPr="000A163F">
        <w:rPr>
          <w:rFonts w:eastAsia="SimSun"/>
          <w:color w:val="000000" w:themeColor="text1"/>
          <w:szCs w:val="24"/>
        </w:rPr>
        <w:t xml:space="preserve"> are more likely to experience cultural conflicts in va</w:t>
      </w:r>
      <w:r w:rsidR="009F6534" w:rsidRPr="000A163F">
        <w:rPr>
          <w:rFonts w:eastAsia="SimSun"/>
          <w:color w:val="000000" w:themeColor="text1"/>
          <w:szCs w:val="24"/>
        </w:rPr>
        <w:t>lues, linguistics</w:t>
      </w:r>
      <w:r w:rsidR="00955BD9" w:rsidRPr="000A163F">
        <w:rPr>
          <w:rFonts w:eastAsia="SimSun"/>
          <w:color w:val="000000" w:themeColor="text1"/>
          <w:szCs w:val="24"/>
        </w:rPr>
        <w:t>,</w:t>
      </w:r>
      <w:r w:rsidR="009F6534" w:rsidRPr="000A163F">
        <w:rPr>
          <w:rFonts w:eastAsia="SimSun"/>
          <w:color w:val="000000" w:themeColor="text1"/>
          <w:szCs w:val="24"/>
        </w:rPr>
        <w:t xml:space="preserve"> and cognition </w:t>
      </w:r>
      <w:r w:rsidR="002D6A27" w:rsidRPr="000A163F">
        <w:rPr>
          <w:rFonts w:eastAsia="SimSun"/>
          <w:color w:val="000000" w:themeColor="text1"/>
          <w:szCs w:val="24"/>
        </w:rPr>
        <w:t xml:space="preserve">with </w:t>
      </w:r>
      <w:r w:rsidR="005B3380" w:rsidRPr="000A163F">
        <w:rPr>
          <w:rFonts w:eastAsia="SimSun"/>
          <w:color w:val="000000" w:themeColor="text1"/>
          <w:szCs w:val="24"/>
        </w:rPr>
        <w:t xml:space="preserve">the </w:t>
      </w:r>
      <w:r w:rsidR="009F6534" w:rsidRPr="000A163F">
        <w:rPr>
          <w:rFonts w:eastAsia="SimSun"/>
          <w:color w:val="000000" w:themeColor="text1"/>
          <w:szCs w:val="24"/>
        </w:rPr>
        <w:t>joint presentation of both cultures</w:t>
      </w:r>
      <w:r w:rsidR="001F4C88" w:rsidRPr="000A163F">
        <w:rPr>
          <w:rFonts w:eastAsia="SimSun"/>
          <w:color w:val="000000" w:themeColor="text1"/>
          <w:szCs w:val="24"/>
        </w:rPr>
        <w:t xml:space="preserve"> </w:t>
      </w:r>
      <w:r w:rsidR="0032351D" w:rsidRPr="000A163F">
        <w:rPr>
          <w:rFonts w:eastAsia="SimSun"/>
          <w:noProof/>
          <w:color w:val="000000" w:themeColor="text1"/>
          <w:szCs w:val="24"/>
        </w:rPr>
        <w:t>(Chiu et al., 2009)</w:t>
      </w:r>
      <w:r w:rsidR="0032351D" w:rsidRPr="000A163F">
        <w:rPr>
          <w:rFonts w:eastAsia="SimSun"/>
          <w:color w:val="000000" w:themeColor="text1"/>
          <w:szCs w:val="24"/>
        </w:rPr>
        <w:t xml:space="preserve">. </w:t>
      </w:r>
      <w:r w:rsidR="007A494C" w:rsidRPr="000A163F">
        <w:rPr>
          <w:color w:val="000000" w:themeColor="text1"/>
          <w:szCs w:val="24"/>
        </w:rPr>
        <w:t xml:space="preserve">It is often challenging to manage the conflicting demands of </w:t>
      </w:r>
      <w:r w:rsidR="00050A78" w:rsidRPr="000A163F">
        <w:rPr>
          <w:color w:val="000000" w:themeColor="text1"/>
          <w:szCs w:val="24"/>
        </w:rPr>
        <w:t xml:space="preserve">the </w:t>
      </w:r>
      <w:r w:rsidR="007A494C" w:rsidRPr="000A163F">
        <w:rPr>
          <w:color w:val="000000" w:themeColor="text1"/>
          <w:szCs w:val="24"/>
        </w:rPr>
        <w:t xml:space="preserve">East and West cultures in which </w:t>
      </w:r>
      <w:r w:rsidR="005B3380" w:rsidRPr="000A163F">
        <w:rPr>
          <w:color w:val="000000" w:themeColor="text1"/>
          <w:szCs w:val="24"/>
        </w:rPr>
        <w:t>these immigration-based acculturated individuals</w:t>
      </w:r>
      <w:r w:rsidR="007A494C" w:rsidRPr="000A163F">
        <w:rPr>
          <w:color w:val="000000" w:themeColor="text1"/>
          <w:szCs w:val="24"/>
        </w:rPr>
        <w:t xml:space="preserve"> live. </w:t>
      </w:r>
      <w:r w:rsidR="009F6534" w:rsidRPr="000A163F">
        <w:rPr>
          <w:rFonts w:eastAsia="SimSun"/>
          <w:color w:val="000000" w:themeColor="text1"/>
          <w:szCs w:val="24"/>
        </w:rPr>
        <w:t xml:space="preserve">In other words, </w:t>
      </w:r>
      <w:r w:rsidR="009F6534" w:rsidRPr="000A163F">
        <w:rPr>
          <w:color w:val="000000" w:themeColor="text1"/>
          <w:szCs w:val="24"/>
        </w:rPr>
        <w:t>t</w:t>
      </w:r>
      <w:r w:rsidR="00AC371C" w:rsidRPr="000A163F">
        <w:rPr>
          <w:color w:val="000000" w:themeColor="text1"/>
          <w:szCs w:val="24"/>
        </w:rPr>
        <w:t xml:space="preserve">hey </w:t>
      </w:r>
      <w:r w:rsidR="002D6F87" w:rsidRPr="000A163F">
        <w:rPr>
          <w:color w:val="000000" w:themeColor="text1"/>
          <w:szCs w:val="24"/>
        </w:rPr>
        <w:t>may</w:t>
      </w:r>
      <w:r w:rsidR="00AC371C" w:rsidRPr="000A163F">
        <w:rPr>
          <w:color w:val="000000" w:themeColor="text1"/>
          <w:szCs w:val="24"/>
        </w:rPr>
        <w:t xml:space="preserve"> </w:t>
      </w:r>
      <w:r w:rsidR="007842C2" w:rsidRPr="000A163F">
        <w:rPr>
          <w:color w:val="000000" w:themeColor="text1"/>
          <w:szCs w:val="24"/>
        </w:rPr>
        <w:t>remain as high</w:t>
      </w:r>
      <w:r w:rsidR="00BA2E3B" w:rsidRPr="000A163F">
        <w:rPr>
          <w:color w:val="000000" w:themeColor="text1"/>
          <w:szCs w:val="24"/>
        </w:rPr>
        <w:t>-</w:t>
      </w:r>
      <w:r w:rsidR="007842C2" w:rsidRPr="000A163F">
        <w:rPr>
          <w:color w:val="000000" w:themeColor="text1"/>
          <w:szCs w:val="24"/>
        </w:rPr>
        <w:t xml:space="preserve">dialectical thinkers and </w:t>
      </w:r>
      <w:r w:rsidR="000B7734" w:rsidRPr="000A163F">
        <w:rPr>
          <w:color w:val="000000" w:themeColor="text1"/>
          <w:szCs w:val="24"/>
        </w:rPr>
        <w:t xml:space="preserve">be </w:t>
      </w:r>
      <w:r w:rsidR="00AC371C" w:rsidRPr="000A163F">
        <w:rPr>
          <w:color w:val="000000" w:themeColor="text1"/>
          <w:szCs w:val="24"/>
        </w:rPr>
        <w:t xml:space="preserve">highly </w:t>
      </w:r>
      <w:r w:rsidR="003E0A91" w:rsidRPr="000A163F">
        <w:rPr>
          <w:color w:val="000000" w:themeColor="text1"/>
          <w:szCs w:val="24"/>
        </w:rPr>
        <w:t>sensitive to</w:t>
      </w:r>
      <w:r w:rsidR="002D6F87" w:rsidRPr="000A163F">
        <w:rPr>
          <w:color w:val="000000" w:themeColor="text1"/>
          <w:szCs w:val="24"/>
        </w:rPr>
        <w:t xml:space="preserve"> the discrepancies between </w:t>
      </w:r>
      <w:r w:rsidR="00AC371C" w:rsidRPr="000A163F">
        <w:rPr>
          <w:color w:val="000000" w:themeColor="text1"/>
          <w:szCs w:val="24"/>
        </w:rPr>
        <w:t xml:space="preserve">ethnic culture and mainstream culture and </w:t>
      </w:r>
      <w:r w:rsidR="00050A78" w:rsidRPr="000A163F">
        <w:rPr>
          <w:color w:val="000000" w:themeColor="text1"/>
          <w:szCs w:val="24"/>
        </w:rPr>
        <w:t xml:space="preserve">therefore </w:t>
      </w:r>
      <w:r w:rsidR="00AC371C" w:rsidRPr="000A163F">
        <w:rPr>
          <w:color w:val="000000" w:themeColor="text1"/>
          <w:szCs w:val="24"/>
        </w:rPr>
        <w:t>see these discrepancies as</w:t>
      </w:r>
      <w:r w:rsidR="00C44948" w:rsidRPr="000A163F">
        <w:rPr>
          <w:color w:val="000000" w:themeColor="text1"/>
          <w:szCs w:val="24"/>
        </w:rPr>
        <w:t xml:space="preserve"> a source of internal conflict. </w:t>
      </w:r>
      <w:r w:rsidR="000F549B" w:rsidRPr="000A163F">
        <w:rPr>
          <w:color w:val="000000" w:themeColor="text1"/>
          <w:szCs w:val="24"/>
        </w:rPr>
        <w:t>While t</w:t>
      </w:r>
      <w:r w:rsidR="001A1973" w:rsidRPr="000A163F">
        <w:rPr>
          <w:rFonts w:eastAsia="SimSun"/>
          <w:color w:val="000000" w:themeColor="text1"/>
          <w:szCs w:val="24"/>
        </w:rPr>
        <w:t xml:space="preserve">hey </w:t>
      </w:r>
      <w:r w:rsidR="007A494C" w:rsidRPr="000A163F">
        <w:rPr>
          <w:rFonts w:eastAsia="SimSun"/>
          <w:color w:val="000000" w:themeColor="text1"/>
          <w:szCs w:val="24"/>
        </w:rPr>
        <w:t xml:space="preserve">may </w:t>
      </w:r>
      <w:r w:rsidR="001A1973" w:rsidRPr="000A163F">
        <w:rPr>
          <w:rFonts w:eastAsia="SimSun"/>
          <w:color w:val="000000" w:themeColor="text1"/>
          <w:szCs w:val="24"/>
        </w:rPr>
        <w:t>also adapt to cultural contexts</w:t>
      </w:r>
      <w:r w:rsidR="005B3380" w:rsidRPr="000A163F">
        <w:rPr>
          <w:rFonts w:eastAsia="SimSun"/>
          <w:color w:val="000000" w:themeColor="text1"/>
          <w:szCs w:val="24"/>
        </w:rPr>
        <w:t>,</w:t>
      </w:r>
      <w:r w:rsidR="001A1973" w:rsidRPr="000A163F">
        <w:rPr>
          <w:rFonts w:eastAsia="SimSun"/>
          <w:color w:val="000000" w:themeColor="text1"/>
          <w:szCs w:val="24"/>
        </w:rPr>
        <w:t xml:space="preserve"> </w:t>
      </w:r>
      <w:r w:rsidR="00F00CD1" w:rsidRPr="000A163F">
        <w:rPr>
          <w:rFonts w:eastAsia="SimSun"/>
          <w:color w:val="000000" w:themeColor="text1"/>
          <w:szCs w:val="24"/>
        </w:rPr>
        <w:t xml:space="preserve">it may be </w:t>
      </w:r>
      <w:r w:rsidR="001A1973" w:rsidRPr="000A163F">
        <w:rPr>
          <w:rFonts w:eastAsia="SimSun"/>
          <w:color w:val="000000" w:themeColor="text1"/>
          <w:szCs w:val="24"/>
        </w:rPr>
        <w:t>mainly due to situational demands</w:t>
      </w:r>
      <w:r w:rsidR="004921C4" w:rsidRPr="000A163F">
        <w:rPr>
          <w:rFonts w:eastAsia="SimSun"/>
          <w:color w:val="000000" w:themeColor="text1"/>
          <w:szCs w:val="24"/>
        </w:rPr>
        <w:t xml:space="preserve"> </w:t>
      </w:r>
      <w:r w:rsidR="00F00CD1" w:rsidRPr="000A163F">
        <w:rPr>
          <w:rFonts w:eastAsia="SimSun"/>
          <w:color w:val="000000" w:themeColor="text1"/>
          <w:szCs w:val="24"/>
        </w:rPr>
        <w:t xml:space="preserve">that </w:t>
      </w:r>
      <w:r w:rsidR="004921C4" w:rsidRPr="000A163F">
        <w:rPr>
          <w:rFonts w:eastAsia="SimSun"/>
          <w:color w:val="000000" w:themeColor="text1"/>
          <w:szCs w:val="24"/>
        </w:rPr>
        <w:t xml:space="preserve">some of the features </w:t>
      </w:r>
      <w:r w:rsidR="00F00CD1" w:rsidRPr="000A163F">
        <w:rPr>
          <w:rFonts w:eastAsia="SimSun"/>
          <w:color w:val="000000" w:themeColor="text1"/>
          <w:szCs w:val="24"/>
        </w:rPr>
        <w:t xml:space="preserve">are </w:t>
      </w:r>
      <w:r w:rsidR="004921C4" w:rsidRPr="000A163F">
        <w:rPr>
          <w:rFonts w:eastAsia="SimSun"/>
          <w:color w:val="000000" w:themeColor="text1"/>
          <w:szCs w:val="24"/>
        </w:rPr>
        <w:t xml:space="preserve">incongruent </w:t>
      </w:r>
      <w:r w:rsidR="00F00CD1" w:rsidRPr="000A163F">
        <w:rPr>
          <w:rFonts w:eastAsia="SimSun"/>
          <w:color w:val="000000" w:themeColor="text1"/>
          <w:szCs w:val="24"/>
        </w:rPr>
        <w:t xml:space="preserve">with </w:t>
      </w:r>
      <w:r w:rsidR="004921C4" w:rsidRPr="000A163F">
        <w:rPr>
          <w:rFonts w:eastAsia="SimSun"/>
          <w:color w:val="000000" w:themeColor="text1"/>
          <w:szCs w:val="24"/>
        </w:rPr>
        <w:t>their own</w:t>
      </w:r>
      <w:r w:rsidR="001A1973" w:rsidRPr="000A163F">
        <w:rPr>
          <w:rFonts w:eastAsia="SimSun"/>
          <w:color w:val="000000" w:themeColor="text1"/>
          <w:szCs w:val="24"/>
        </w:rPr>
        <w:t xml:space="preserve"> </w:t>
      </w:r>
      <w:r w:rsidR="00DE785D" w:rsidRPr="000A163F">
        <w:rPr>
          <w:rFonts w:eastAsia="SimSun"/>
          <w:color w:val="000000" w:themeColor="text1"/>
          <w:szCs w:val="24"/>
        </w:rPr>
        <w:t xml:space="preserve">culture </w:t>
      </w:r>
      <w:r w:rsidR="001A1973" w:rsidRPr="000A163F">
        <w:rPr>
          <w:rFonts w:eastAsia="SimSun"/>
          <w:color w:val="000000" w:themeColor="text1"/>
          <w:szCs w:val="24"/>
        </w:rPr>
        <w:t>(e.g.</w:t>
      </w:r>
      <w:r w:rsidR="00F00CD1" w:rsidRPr="000A163F">
        <w:rPr>
          <w:rFonts w:eastAsia="SimSun"/>
          <w:color w:val="000000" w:themeColor="text1"/>
          <w:szCs w:val="24"/>
        </w:rPr>
        <w:t>,</w:t>
      </w:r>
      <w:r w:rsidR="001A1973" w:rsidRPr="000A163F">
        <w:rPr>
          <w:rFonts w:eastAsia="SimSun"/>
          <w:color w:val="000000" w:themeColor="text1"/>
          <w:szCs w:val="24"/>
        </w:rPr>
        <w:t xml:space="preserve"> working abroad to earn a living or studying overseas to </w:t>
      </w:r>
      <w:r w:rsidR="000B7734" w:rsidRPr="000A163F">
        <w:rPr>
          <w:rFonts w:eastAsia="SimSun"/>
          <w:color w:val="000000" w:themeColor="text1"/>
          <w:szCs w:val="24"/>
        </w:rPr>
        <w:t xml:space="preserve">attain </w:t>
      </w:r>
      <w:r w:rsidR="001A1973" w:rsidRPr="000A163F">
        <w:rPr>
          <w:rFonts w:eastAsia="SimSun"/>
          <w:color w:val="000000" w:themeColor="text1"/>
          <w:szCs w:val="24"/>
        </w:rPr>
        <w:t>a university degree)</w:t>
      </w:r>
      <w:r w:rsidR="000B7734" w:rsidRPr="000A163F">
        <w:rPr>
          <w:rFonts w:eastAsia="SimSun"/>
          <w:color w:val="000000" w:themeColor="text1"/>
          <w:szCs w:val="24"/>
        </w:rPr>
        <w:t xml:space="preserve"> </w:t>
      </w:r>
      <w:r w:rsidR="00450940" w:rsidRPr="000A163F">
        <w:rPr>
          <w:rFonts w:eastAsia="SimSun"/>
          <w:noProof/>
          <w:color w:val="000000" w:themeColor="text1"/>
          <w:szCs w:val="24"/>
        </w:rPr>
        <w:t>(Chen et al., 2016)</w:t>
      </w:r>
      <w:r w:rsidR="001A1973" w:rsidRPr="000A163F">
        <w:rPr>
          <w:rFonts w:eastAsia="SimSun"/>
          <w:color w:val="000000" w:themeColor="text1"/>
          <w:szCs w:val="24"/>
        </w:rPr>
        <w:t>.</w:t>
      </w:r>
      <w:r w:rsidR="004921C4" w:rsidRPr="000A163F">
        <w:rPr>
          <w:rFonts w:eastAsia="SimSun"/>
          <w:color w:val="000000" w:themeColor="text1"/>
          <w:szCs w:val="24"/>
        </w:rPr>
        <w:t xml:space="preserve"> </w:t>
      </w:r>
      <w:r w:rsidR="001F4C88" w:rsidRPr="000A163F">
        <w:rPr>
          <w:color w:val="000000" w:themeColor="text1"/>
          <w:szCs w:val="24"/>
        </w:rPr>
        <w:t>In contrast, other</w:t>
      </w:r>
      <w:r w:rsidR="00D831DB" w:rsidRPr="000A163F">
        <w:rPr>
          <w:color w:val="000000" w:themeColor="text1"/>
          <w:szCs w:val="24"/>
        </w:rPr>
        <w:t>s</w:t>
      </w:r>
      <w:r w:rsidR="001F4C88" w:rsidRPr="000A163F">
        <w:rPr>
          <w:color w:val="000000" w:themeColor="text1"/>
          <w:szCs w:val="24"/>
        </w:rPr>
        <w:t xml:space="preserve"> </w:t>
      </w:r>
      <w:r w:rsidR="009B40EC" w:rsidRPr="000A163F">
        <w:rPr>
          <w:color w:val="000000" w:themeColor="text1"/>
          <w:szCs w:val="24"/>
        </w:rPr>
        <w:t>may</w:t>
      </w:r>
      <w:r w:rsidR="00426FCF" w:rsidRPr="000A163F">
        <w:rPr>
          <w:color w:val="000000" w:themeColor="text1"/>
          <w:szCs w:val="24"/>
        </w:rPr>
        <w:t xml:space="preserve"> perceive ethnic culture and mainstream culture as compatible and harmonious rather than oppositional or conflicting </w:t>
      </w:r>
      <w:r w:rsidR="0032351D" w:rsidRPr="000A163F">
        <w:rPr>
          <w:noProof/>
          <w:color w:val="000000" w:themeColor="text1"/>
          <w:szCs w:val="24"/>
        </w:rPr>
        <w:t>(Benet‐Martínez &amp; Haritatos, 2005)</w:t>
      </w:r>
      <w:r w:rsidR="0032351D" w:rsidRPr="000A163F">
        <w:rPr>
          <w:color w:val="000000" w:themeColor="text1"/>
          <w:szCs w:val="24"/>
        </w:rPr>
        <w:t>.</w:t>
      </w:r>
      <w:r w:rsidR="00426FCF" w:rsidRPr="000A163F">
        <w:rPr>
          <w:color w:val="000000" w:themeColor="text1"/>
          <w:szCs w:val="24"/>
        </w:rPr>
        <w:t xml:space="preserve"> </w:t>
      </w:r>
      <w:r w:rsidR="00F85F25" w:rsidRPr="000A163F">
        <w:rPr>
          <w:color w:val="000000" w:themeColor="text1"/>
          <w:szCs w:val="24"/>
        </w:rPr>
        <w:t xml:space="preserve">The self-concept inconsistency that is captured by </w:t>
      </w:r>
      <w:r w:rsidR="002B15B1" w:rsidRPr="000A163F">
        <w:rPr>
          <w:color w:val="000000" w:themeColor="text1"/>
          <w:szCs w:val="24"/>
        </w:rPr>
        <w:t xml:space="preserve">the </w:t>
      </w:r>
      <w:r w:rsidR="00F85F25" w:rsidRPr="000A163F">
        <w:rPr>
          <w:color w:val="000000" w:themeColor="text1"/>
          <w:szCs w:val="24"/>
        </w:rPr>
        <w:t xml:space="preserve">dialectical self can be modified through the process of selecting the consistent Western cultural elements to acculturate. </w:t>
      </w:r>
      <w:r w:rsidR="005F1ED1" w:rsidRPr="000A163F">
        <w:rPr>
          <w:color w:val="000000" w:themeColor="text1"/>
          <w:szCs w:val="24"/>
        </w:rPr>
        <w:t xml:space="preserve">Contact with mainstream cultural members leads to </w:t>
      </w:r>
      <w:r w:rsidR="00D249A9" w:rsidRPr="000A163F">
        <w:rPr>
          <w:color w:val="000000" w:themeColor="text1"/>
          <w:szCs w:val="24"/>
        </w:rPr>
        <w:t xml:space="preserve">a </w:t>
      </w:r>
      <w:r w:rsidR="005F1ED1" w:rsidRPr="000A163F">
        <w:rPr>
          <w:color w:val="000000" w:themeColor="text1"/>
          <w:szCs w:val="24"/>
        </w:rPr>
        <w:t xml:space="preserve">better understanding of their perspectives; </w:t>
      </w:r>
      <w:r w:rsidR="002B15B1" w:rsidRPr="000A163F">
        <w:rPr>
          <w:color w:val="000000" w:themeColor="text1"/>
          <w:szCs w:val="24"/>
        </w:rPr>
        <w:t>this</w:t>
      </w:r>
      <w:r w:rsidR="005F1ED1" w:rsidRPr="000A163F">
        <w:rPr>
          <w:color w:val="000000" w:themeColor="text1"/>
          <w:szCs w:val="24"/>
        </w:rPr>
        <w:t xml:space="preserve"> in turn promotes more positive relationships with mainstream cultural members </w:t>
      </w:r>
      <w:r w:rsidR="009B7C3C" w:rsidRPr="000A163F">
        <w:rPr>
          <w:noProof/>
          <w:color w:val="000000" w:themeColor="text1"/>
          <w:szCs w:val="24"/>
        </w:rPr>
        <w:t xml:space="preserve">(Aberson &amp; Haag, 2007; Johnson &amp; Johnson, 2000; Kelley &amp; Meyers, 1995; Quintana, Castaneda-English, &amp; Ybarra, </w:t>
      </w:r>
      <w:r w:rsidR="009B7C3C" w:rsidRPr="000A163F">
        <w:rPr>
          <w:noProof/>
          <w:color w:val="000000" w:themeColor="text1"/>
          <w:szCs w:val="24"/>
        </w:rPr>
        <w:lastRenderedPageBreak/>
        <w:t>1999)</w:t>
      </w:r>
      <w:r w:rsidR="009B7C3C" w:rsidRPr="000A163F">
        <w:rPr>
          <w:color w:val="000000" w:themeColor="text1"/>
          <w:szCs w:val="24"/>
        </w:rPr>
        <w:t xml:space="preserve">. </w:t>
      </w:r>
      <w:r w:rsidR="005F1ED1" w:rsidRPr="000A163F">
        <w:rPr>
          <w:color w:val="000000" w:themeColor="text1"/>
          <w:szCs w:val="24"/>
        </w:rPr>
        <w:t xml:space="preserve">A </w:t>
      </w:r>
      <w:r w:rsidR="001A1973" w:rsidRPr="000A163F">
        <w:rPr>
          <w:rFonts w:eastAsia="SimSun"/>
          <w:color w:val="000000" w:themeColor="text1"/>
          <w:szCs w:val="24"/>
        </w:rPr>
        <w:t xml:space="preserve">greater degree of interaction with mainstream culture </w:t>
      </w:r>
      <w:r w:rsidR="009B7C3C" w:rsidRPr="000A163F">
        <w:rPr>
          <w:rFonts w:eastAsia="SimSun"/>
          <w:noProof/>
          <w:color w:val="000000" w:themeColor="text1"/>
          <w:szCs w:val="24"/>
        </w:rPr>
        <w:t>(Berry, 2005)</w:t>
      </w:r>
      <w:r w:rsidR="001A1973" w:rsidRPr="000A163F">
        <w:rPr>
          <w:color w:val="000000" w:themeColor="text1"/>
          <w:szCs w:val="24"/>
        </w:rPr>
        <w:t xml:space="preserve"> </w:t>
      </w:r>
      <w:r w:rsidR="001A1973" w:rsidRPr="000A163F">
        <w:rPr>
          <w:rFonts w:eastAsia="SimSun"/>
          <w:color w:val="000000" w:themeColor="text1"/>
          <w:szCs w:val="24"/>
        </w:rPr>
        <w:t xml:space="preserve">may </w:t>
      </w:r>
      <w:r w:rsidR="008329AB" w:rsidRPr="000A163F">
        <w:rPr>
          <w:rFonts w:eastAsia="SimSun"/>
          <w:color w:val="000000" w:themeColor="text1"/>
          <w:szCs w:val="24"/>
        </w:rPr>
        <w:t>lead</w:t>
      </w:r>
      <w:r w:rsidR="001A1973" w:rsidRPr="000A163F">
        <w:rPr>
          <w:rFonts w:eastAsia="SimSun"/>
          <w:color w:val="000000" w:themeColor="text1"/>
          <w:szCs w:val="24"/>
        </w:rPr>
        <w:t xml:space="preserve"> to a greater cognitive acculturation, resulting in </w:t>
      </w:r>
      <w:r w:rsidR="002B15B1" w:rsidRPr="000A163F">
        <w:rPr>
          <w:rFonts w:eastAsia="SimSun"/>
          <w:color w:val="000000" w:themeColor="text1"/>
          <w:szCs w:val="24"/>
        </w:rPr>
        <w:t>some immigration-based acculturated individuals</w:t>
      </w:r>
      <w:r w:rsidR="001A1973" w:rsidRPr="000A163F">
        <w:rPr>
          <w:rFonts w:eastAsia="SimSun"/>
          <w:color w:val="000000" w:themeColor="text1"/>
          <w:szCs w:val="24"/>
        </w:rPr>
        <w:t xml:space="preserve"> becoming low dialectical individuals</w:t>
      </w:r>
      <w:r w:rsidR="00FD0F51" w:rsidRPr="000A163F">
        <w:rPr>
          <w:rFonts w:eastAsia="SimSun"/>
          <w:color w:val="000000" w:themeColor="text1"/>
          <w:szCs w:val="24"/>
        </w:rPr>
        <w:t>—</w:t>
      </w:r>
      <w:r w:rsidR="00450940" w:rsidRPr="000A163F">
        <w:rPr>
          <w:rFonts w:eastAsia="SimSun"/>
          <w:color w:val="000000" w:themeColor="text1"/>
          <w:szCs w:val="24"/>
        </w:rPr>
        <w:t xml:space="preserve">resolving the </w:t>
      </w:r>
      <w:r w:rsidR="005F1ED1" w:rsidRPr="000A163F">
        <w:rPr>
          <w:rFonts w:eastAsia="SimSun"/>
          <w:color w:val="000000" w:themeColor="text1"/>
          <w:szCs w:val="24"/>
        </w:rPr>
        <w:t xml:space="preserve">cultural </w:t>
      </w:r>
      <w:r w:rsidR="00450940" w:rsidRPr="000A163F">
        <w:rPr>
          <w:rFonts w:eastAsia="SimSun"/>
          <w:color w:val="000000" w:themeColor="text1"/>
          <w:szCs w:val="24"/>
        </w:rPr>
        <w:t>inconsistencies, ambiguities</w:t>
      </w:r>
      <w:r w:rsidR="00FD0F51" w:rsidRPr="000A163F">
        <w:rPr>
          <w:rFonts w:eastAsia="SimSun"/>
          <w:color w:val="000000" w:themeColor="text1"/>
          <w:szCs w:val="24"/>
        </w:rPr>
        <w:t>,</w:t>
      </w:r>
      <w:r w:rsidR="00450940" w:rsidRPr="000A163F">
        <w:rPr>
          <w:rFonts w:eastAsia="SimSun"/>
          <w:color w:val="000000" w:themeColor="text1"/>
          <w:szCs w:val="24"/>
        </w:rPr>
        <w:t xml:space="preserve"> and conflicts captured by one’s dialectical thinking</w:t>
      </w:r>
      <w:r w:rsidR="00F85F25" w:rsidRPr="000A163F">
        <w:rPr>
          <w:rFonts w:eastAsia="SimSun"/>
          <w:color w:val="000000" w:themeColor="text1"/>
          <w:szCs w:val="24"/>
        </w:rPr>
        <w:t xml:space="preserve"> </w:t>
      </w:r>
      <w:r w:rsidR="0069779D" w:rsidRPr="000A163F">
        <w:rPr>
          <w:rFonts w:eastAsia="SimSun"/>
          <w:noProof/>
          <w:color w:val="000000" w:themeColor="text1"/>
          <w:szCs w:val="24"/>
        </w:rPr>
        <w:t>(Spencer-Rodgers et al., 2009; Spencer-Rodgers et al., 2010)</w:t>
      </w:r>
      <w:r w:rsidR="00F85F25" w:rsidRPr="000A163F">
        <w:rPr>
          <w:rFonts w:eastAsia="SimSun"/>
          <w:color w:val="000000" w:themeColor="text1"/>
          <w:szCs w:val="24"/>
        </w:rPr>
        <w:t>.</w:t>
      </w:r>
    </w:p>
    <w:p w14:paraId="7C71F466" w14:textId="3F7B3040" w:rsidR="00380FBD" w:rsidRPr="000A163F" w:rsidRDefault="007842C2" w:rsidP="003E7788">
      <w:pPr>
        <w:spacing w:after="0"/>
        <w:ind w:firstLine="720"/>
        <w:rPr>
          <w:rFonts w:eastAsia="SimSun"/>
          <w:color w:val="000000" w:themeColor="text1"/>
          <w:szCs w:val="24"/>
        </w:rPr>
      </w:pPr>
      <w:r w:rsidRPr="000A163F">
        <w:rPr>
          <w:rFonts w:eastAsia="SimSun"/>
          <w:color w:val="000000" w:themeColor="text1"/>
          <w:szCs w:val="24"/>
        </w:rPr>
        <w:t>Individual v</w:t>
      </w:r>
      <w:r w:rsidR="0029007D" w:rsidRPr="000A163F">
        <w:rPr>
          <w:rFonts w:eastAsia="SimSun"/>
          <w:color w:val="000000" w:themeColor="text1"/>
          <w:szCs w:val="24"/>
        </w:rPr>
        <w:t>a</w:t>
      </w:r>
      <w:r w:rsidR="00426FCF" w:rsidRPr="000A163F">
        <w:rPr>
          <w:rFonts w:eastAsia="SimSun"/>
          <w:color w:val="000000" w:themeColor="text1"/>
          <w:szCs w:val="24"/>
        </w:rPr>
        <w:t>riations in social</w:t>
      </w:r>
      <w:r w:rsidR="0052730A" w:rsidRPr="000A163F">
        <w:rPr>
          <w:rFonts w:eastAsia="SimSun"/>
          <w:color w:val="000000" w:themeColor="text1"/>
          <w:szCs w:val="24"/>
        </w:rPr>
        <w:t>-</w:t>
      </w:r>
      <w:r w:rsidR="00426FCF" w:rsidRPr="000A163F">
        <w:rPr>
          <w:rFonts w:eastAsia="SimSun"/>
          <w:color w:val="000000" w:themeColor="text1"/>
          <w:szCs w:val="24"/>
        </w:rPr>
        <w:t>cognitive (e.g.</w:t>
      </w:r>
      <w:r w:rsidR="00E76D59" w:rsidRPr="000A163F">
        <w:rPr>
          <w:rFonts w:eastAsia="SimSun"/>
          <w:color w:val="000000" w:themeColor="text1"/>
          <w:szCs w:val="24"/>
        </w:rPr>
        <w:t>,</w:t>
      </w:r>
      <w:r w:rsidR="00426FCF" w:rsidRPr="000A163F">
        <w:rPr>
          <w:rFonts w:eastAsia="SimSun"/>
          <w:color w:val="000000" w:themeColor="text1"/>
          <w:szCs w:val="24"/>
        </w:rPr>
        <w:t xml:space="preserve"> personality) variables </w:t>
      </w:r>
      <w:r w:rsidR="00426FCF" w:rsidRPr="000A163F">
        <w:rPr>
          <w:color w:val="000000" w:themeColor="text1"/>
          <w:szCs w:val="24"/>
        </w:rPr>
        <w:t xml:space="preserve">such as openness may </w:t>
      </w:r>
      <w:r w:rsidR="000338FB" w:rsidRPr="000A163F">
        <w:rPr>
          <w:color w:val="000000" w:themeColor="text1"/>
          <w:szCs w:val="24"/>
        </w:rPr>
        <w:t xml:space="preserve">also </w:t>
      </w:r>
      <w:r w:rsidR="00426FCF" w:rsidRPr="000A163F">
        <w:rPr>
          <w:color w:val="000000" w:themeColor="text1"/>
          <w:szCs w:val="24"/>
        </w:rPr>
        <w:t xml:space="preserve">influence </w:t>
      </w:r>
      <w:r w:rsidR="002B15B1" w:rsidRPr="000A163F">
        <w:rPr>
          <w:color w:val="000000" w:themeColor="text1"/>
          <w:szCs w:val="24"/>
        </w:rPr>
        <w:t>the</w:t>
      </w:r>
      <w:r w:rsidR="00426FCF" w:rsidRPr="000A163F">
        <w:rPr>
          <w:color w:val="000000" w:themeColor="text1"/>
          <w:szCs w:val="24"/>
        </w:rPr>
        <w:t xml:space="preserve"> </w:t>
      </w:r>
      <w:r w:rsidR="000338FB" w:rsidRPr="000A163F">
        <w:rPr>
          <w:color w:val="000000" w:themeColor="text1"/>
          <w:szCs w:val="24"/>
        </w:rPr>
        <w:t xml:space="preserve">degree </w:t>
      </w:r>
      <w:r w:rsidR="00426FCF" w:rsidRPr="000A163F">
        <w:rPr>
          <w:color w:val="000000" w:themeColor="text1"/>
          <w:szCs w:val="24"/>
        </w:rPr>
        <w:t>of interaction</w:t>
      </w:r>
      <w:r w:rsidRPr="000A163F">
        <w:rPr>
          <w:color w:val="000000" w:themeColor="text1"/>
          <w:szCs w:val="24"/>
        </w:rPr>
        <w:t>s</w:t>
      </w:r>
      <w:r w:rsidR="00426FCF" w:rsidRPr="000A163F">
        <w:rPr>
          <w:color w:val="000000" w:themeColor="text1"/>
          <w:szCs w:val="24"/>
        </w:rPr>
        <w:t xml:space="preserve"> between mainst</w:t>
      </w:r>
      <w:r w:rsidR="00521A57" w:rsidRPr="000A163F">
        <w:rPr>
          <w:color w:val="000000" w:themeColor="text1"/>
          <w:szCs w:val="24"/>
        </w:rPr>
        <w:t xml:space="preserve">ream culture and ethnic culture </w:t>
      </w:r>
      <w:r w:rsidR="009B7C3C" w:rsidRPr="000A163F">
        <w:rPr>
          <w:noProof/>
          <w:color w:val="000000" w:themeColor="text1"/>
          <w:szCs w:val="24"/>
        </w:rPr>
        <w:t>(Benet</w:t>
      </w:r>
      <w:r w:rsidR="00E76D59" w:rsidRPr="000A163F">
        <w:rPr>
          <w:rFonts w:eastAsia="SimSun"/>
          <w:noProof/>
          <w:color w:val="000000" w:themeColor="text1"/>
          <w:szCs w:val="24"/>
        </w:rPr>
        <w:t>-</w:t>
      </w:r>
      <w:r w:rsidR="009B7C3C" w:rsidRPr="000A163F">
        <w:rPr>
          <w:noProof/>
          <w:color w:val="000000" w:themeColor="text1"/>
          <w:szCs w:val="24"/>
        </w:rPr>
        <w:t>Martínez &amp; Haritatos, 2005)</w:t>
      </w:r>
      <w:r w:rsidR="009B7C3C" w:rsidRPr="000A163F">
        <w:rPr>
          <w:color w:val="000000" w:themeColor="text1"/>
          <w:szCs w:val="24"/>
        </w:rPr>
        <w:t>.</w:t>
      </w:r>
      <w:r w:rsidR="00426FCF" w:rsidRPr="000A163F">
        <w:rPr>
          <w:color w:val="000000" w:themeColor="text1"/>
          <w:szCs w:val="24"/>
        </w:rPr>
        <w:t xml:space="preserve"> </w:t>
      </w:r>
      <w:r w:rsidRPr="000A163F">
        <w:rPr>
          <w:color w:val="000000" w:themeColor="text1"/>
          <w:szCs w:val="24"/>
        </w:rPr>
        <w:t xml:space="preserve">For instance, </w:t>
      </w:r>
      <w:r w:rsidR="007435E3" w:rsidRPr="000A163F">
        <w:rPr>
          <w:rFonts w:eastAsia="SimSun"/>
          <w:color w:val="000000" w:themeColor="text1"/>
          <w:szCs w:val="24"/>
        </w:rPr>
        <w:t>open-minded</w:t>
      </w:r>
      <w:r w:rsidR="00426FCF" w:rsidRPr="000A163F">
        <w:rPr>
          <w:rFonts w:eastAsia="SimSun"/>
          <w:color w:val="000000" w:themeColor="text1"/>
          <w:szCs w:val="24"/>
        </w:rPr>
        <w:t xml:space="preserve"> immigration-based </w:t>
      </w:r>
      <w:r w:rsidR="00BE636D" w:rsidRPr="000A163F">
        <w:rPr>
          <w:rFonts w:eastAsia="SimSun"/>
          <w:color w:val="000000" w:themeColor="text1"/>
          <w:szCs w:val="24"/>
        </w:rPr>
        <w:t>East Asians</w:t>
      </w:r>
      <w:r w:rsidR="00426FCF" w:rsidRPr="000A163F">
        <w:rPr>
          <w:rFonts w:eastAsia="SimSun"/>
          <w:color w:val="000000" w:themeColor="text1"/>
          <w:szCs w:val="24"/>
        </w:rPr>
        <w:t xml:space="preserve"> are more </w:t>
      </w:r>
      <w:r w:rsidR="007F080A" w:rsidRPr="000A163F">
        <w:rPr>
          <w:rFonts w:eastAsia="SimSun"/>
          <w:color w:val="000000" w:themeColor="text1"/>
          <w:szCs w:val="24"/>
        </w:rPr>
        <w:t>amenable</w:t>
      </w:r>
      <w:r w:rsidR="0056275D" w:rsidRPr="000A163F">
        <w:rPr>
          <w:rFonts w:eastAsia="SimSun"/>
          <w:color w:val="000000" w:themeColor="text1"/>
          <w:szCs w:val="24"/>
        </w:rPr>
        <w:t xml:space="preserve"> to new cultural values and experience </w:t>
      </w:r>
      <w:r w:rsidR="00426FCF" w:rsidRPr="000A163F">
        <w:rPr>
          <w:rFonts w:eastAsia="SimSun"/>
          <w:color w:val="000000" w:themeColor="text1"/>
          <w:szCs w:val="24"/>
        </w:rPr>
        <w:t>less st</w:t>
      </w:r>
      <w:r w:rsidR="0056275D" w:rsidRPr="000A163F">
        <w:rPr>
          <w:rFonts w:eastAsia="SimSun"/>
          <w:color w:val="000000" w:themeColor="text1"/>
          <w:szCs w:val="24"/>
        </w:rPr>
        <w:t>ress</w:t>
      </w:r>
      <w:r w:rsidR="00426FCF" w:rsidRPr="000A163F">
        <w:rPr>
          <w:rFonts w:eastAsia="SimSun"/>
          <w:color w:val="000000" w:themeColor="text1"/>
          <w:szCs w:val="24"/>
        </w:rPr>
        <w:t xml:space="preserve"> in cultural contexts. They tend to enjoy working with mainstream cultural members who may posses</w:t>
      </w:r>
      <w:r w:rsidR="0056275D" w:rsidRPr="000A163F">
        <w:rPr>
          <w:rFonts w:eastAsia="SimSun"/>
          <w:color w:val="000000" w:themeColor="text1"/>
          <w:szCs w:val="24"/>
        </w:rPr>
        <w:t xml:space="preserve">s ways of thinking and </w:t>
      </w:r>
      <w:r w:rsidR="005C6038" w:rsidRPr="000A163F">
        <w:rPr>
          <w:rFonts w:eastAsia="SimSun"/>
          <w:color w:val="000000" w:themeColor="text1"/>
          <w:szCs w:val="24"/>
        </w:rPr>
        <w:t>behaviours</w:t>
      </w:r>
      <w:r w:rsidR="007F080A" w:rsidRPr="000A163F">
        <w:rPr>
          <w:rFonts w:eastAsia="SimSun"/>
          <w:color w:val="000000" w:themeColor="text1"/>
          <w:szCs w:val="24"/>
        </w:rPr>
        <w:t xml:space="preserve"> that </w:t>
      </w:r>
      <w:r w:rsidR="00426FCF" w:rsidRPr="000A163F">
        <w:rPr>
          <w:rFonts w:eastAsia="SimSun"/>
          <w:color w:val="000000" w:themeColor="text1"/>
          <w:szCs w:val="24"/>
        </w:rPr>
        <w:t xml:space="preserve">are contradictory to their ethnic culture. </w:t>
      </w:r>
      <w:r w:rsidR="00CD5374" w:rsidRPr="000A163F">
        <w:rPr>
          <w:color w:val="000000" w:themeColor="text1"/>
          <w:szCs w:val="24"/>
        </w:rPr>
        <w:t xml:space="preserve">This group </w:t>
      </w:r>
      <w:r w:rsidR="00C2680D" w:rsidRPr="000A163F">
        <w:rPr>
          <w:color w:val="000000" w:themeColor="text1"/>
          <w:szCs w:val="24"/>
        </w:rPr>
        <w:t xml:space="preserve">may </w:t>
      </w:r>
      <w:r w:rsidR="00CD5374" w:rsidRPr="000A163F">
        <w:rPr>
          <w:color w:val="000000" w:themeColor="text1"/>
          <w:szCs w:val="24"/>
        </w:rPr>
        <w:t xml:space="preserve">also </w:t>
      </w:r>
      <w:r w:rsidR="00C2680D" w:rsidRPr="000A163F">
        <w:rPr>
          <w:color w:val="000000" w:themeColor="text1"/>
          <w:szCs w:val="24"/>
        </w:rPr>
        <w:t>frequently navigate between two cultural orientations within the same context</w:t>
      </w:r>
      <w:r w:rsidR="001A1973" w:rsidRPr="000A163F">
        <w:rPr>
          <w:color w:val="000000" w:themeColor="text1"/>
          <w:szCs w:val="24"/>
        </w:rPr>
        <w:t xml:space="preserve"> </w:t>
      </w:r>
      <w:r w:rsidR="009B7C3C" w:rsidRPr="000A163F">
        <w:rPr>
          <w:noProof/>
          <w:color w:val="000000" w:themeColor="text1"/>
          <w:szCs w:val="24"/>
        </w:rPr>
        <w:t>(LaFromboise, Coleman, &amp; Gerton, 1993)</w:t>
      </w:r>
      <w:r w:rsidR="002832AB" w:rsidRPr="000A163F">
        <w:rPr>
          <w:color w:val="000000" w:themeColor="text1"/>
          <w:szCs w:val="24"/>
        </w:rPr>
        <w:t>; t</w:t>
      </w:r>
      <w:r w:rsidR="007F080A" w:rsidRPr="000A163F">
        <w:rPr>
          <w:color w:val="000000" w:themeColor="text1"/>
          <w:szCs w:val="24"/>
        </w:rPr>
        <w:t>he i</w:t>
      </w:r>
      <w:r w:rsidR="007435E3" w:rsidRPr="000A163F">
        <w:rPr>
          <w:color w:val="000000" w:themeColor="text1"/>
          <w:szCs w:val="24"/>
        </w:rPr>
        <w:t xml:space="preserve">nterdependent self and </w:t>
      </w:r>
      <w:r w:rsidR="007F080A" w:rsidRPr="000A163F">
        <w:rPr>
          <w:color w:val="000000" w:themeColor="text1"/>
          <w:szCs w:val="24"/>
        </w:rPr>
        <w:t xml:space="preserve">the </w:t>
      </w:r>
      <w:r w:rsidR="007435E3" w:rsidRPr="000A163F">
        <w:rPr>
          <w:color w:val="000000" w:themeColor="text1"/>
          <w:szCs w:val="24"/>
        </w:rPr>
        <w:t>independent self are blended and interact</w:t>
      </w:r>
      <w:r w:rsidR="00C2680D" w:rsidRPr="000A163F">
        <w:rPr>
          <w:color w:val="000000" w:themeColor="text1"/>
          <w:szCs w:val="24"/>
        </w:rPr>
        <w:t xml:space="preserve"> with each other. </w:t>
      </w:r>
      <w:r w:rsidR="001242AB" w:rsidRPr="000A163F">
        <w:rPr>
          <w:color w:val="000000" w:themeColor="text1"/>
          <w:szCs w:val="24"/>
        </w:rPr>
        <w:t>These East Asians</w:t>
      </w:r>
      <w:r w:rsidR="004A3FCD" w:rsidRPr="000A163F">
        <w:rPr>
          <w:color w:val="000000" w:themeColor="text1"/>
          <w:szCs w:val="24"/>
        </w:rPr>
        <w:t xml:space="preserve"> generally </w:t>
      </w:r>
      <w:r w:rsidR="00426FCF" w:rsidRPr="000A163F">
        <w:rPr>
          <w:color w:val="000000" w:themeColor="text1"/>
          <w:szCs w:val="24"/>
        </w:rPr>
        <w:t>f</w:t>
      </w:r>
      <w:r w:rsidR="00812B3B" w:rsidRPr="000A163F">
        <w:rPr>
          <w:color w:val="000000" w:themeColor="text1"/>
          <w:szCs w:val="24"/>
        </w:rPr>
        <w:t xml:space="preserve">eel comfortable with </w:t>
      </w:r>
      <w:r w:rsidR="000359AC" w:rsidRPr="000A163F">
        <w:rPr>
          <w:color w:val="000000" w:themeColor="text1"/>
          <w:szCs w:val="24"/>
        </w:rPr>
        <w:t>cultural stimuli</w:t>
      </w:r>
      <w:r w:rsidR="00426FCF" w:rsidRPr="000A163F">
        <w:rPr>
          <w:color w:val="000000" w:themeColor="text1"/>
          <w:szCs w:val="24"/>
        </w:rPr>
        <w:t xml:space="preserve"> that </w:t>
      </w:r>
      <w:r w:rsidR="001A1973" w:rsidRPr="000A163F">
        <w:rPr>
          <w:color w:val="000000" w:themeColor="text1"/>
          <w:szCs w:val="24"/>
        </w:rPr>
        <w:t>emphasi</w:t>
      </w:r>
      <w:r w:rsidR="00262C4A" w:rsidRPr="000A163F">
        <w:rPr>
          <w:color w:val="000000" w:themeColor="text1"/>
          <w:szCs w:val="24"/>
        </w:rPr>
        <w:t>s</w:t>
      </w:r>
      <w:r w:rsidR="001A1973" w:rsidRPr="000A163F">
        <w:rPr>
          <w:color w:val="000000" w:themeColor="text1"/>
          <w:szCs w:val="24"/>
        </w:rPr>
        <w:t xml:space="preserve">e </w:t>
      </w:r>
      <w:r w:rsidR="007F080A" w:rsidRPr="000A163F">
        <w:rPr>
          <w:color w:val="000000" w:themeColor="text1"/>
          <w:szCs w:val="24"/>
        </w:rPr>
        <w:t>both</w:t>
      </w:r>
      <w:r w:rsidR="00426FCF" w:rsidRPr="000A163F">
        <w:rPr>
          <w:color w:val="000000" w:themeColor="text1"/>
          <w:szCs w:val="24"/>
        </w:rPr>
        <w:t xml:space="preserve"> cultural selves.</w:t>
      </w:r>
      <w:r w:rsidR="004A3FCD" w:rsidRPr="000A163F">
        <w:rPr>
          <w:color w:val="000000" w:themeColor="text1"/>
          <w:szCs w:val="24"/>
        </w:rPr>
        <w:t xml:space="preserve"> </w:t>
      </w:r>
      <w:r w:rsidR="007435E3" w:rsidRPr="000A163F">
        <w:rPr>
          <w:color w:val="000000" w:themeColor="text1"/>
          <w:szCs w:val="24"/>
        </w:rPr>
        <w:t xml:space="preserve">More importantly, </w:t>
      </w:r>
      <w:r w:rsidR="007435E3" w:rsidRPr="000A163F">
        <w:rPr>
          <w:color w:val="000000" w:themeColor="text1"/>
        </w:rPr>
        <w:t>i</w:t>
      </w:r>
      <w:r w:rsidR="00B62A58" w:rsidRPr="000A163F">
        <w:rPr>
          <w:color w:val="000000" w:themeColor="text1"/>
        </w:rPr>
        <w:t xml:space="preserve">mmigration-based acculturation tends to stimulate a deeper information elaboration process, resulting in deeper cognitive adaptation and </w:t>
      </w:r>
      <w:r w:rsidR="007F080A" w:rsidRPr="000A163F">
        <w:rPr>
          <w:color w:val="000000" w:themeColor="text1"/>
        </w:rPr>
        <w:t xml:space="preserve">the </w:t>
      </w:r>
      <w:r w:rsidR="00B62A58" w:rsidRPr="000A163F">
        <w:rPr>
          <w:color w:val="000000" w:themeColor="text1"/>
        </w:rPr>
        <w:t xml:space="preserve">integration of conflicting cultural elements when individuals are motivated </w:t>
      </w:r>
      <w:r w:rsidR="004D7F8D" w:rsidRPr="000A163F">
        <w:rPr>
          <w:noProof/>
          <w:color w:val="000000" w:themeColor="text1"/>
        </w:rPr>
        <w:t>(Van Knippenberg, De Dreu, &amp; Homan, 2004)</w:t>
      </w:r>
      <w:r w:rsidR="00B62A58" w:rsidRPr="000A163F">
        <w:rPr>
          <w:color w:val="000000" w:themeColor="text1"/>
        </w:rPr>
        <w:t xml:space="preserve">. Constant and repeated engagement </w:t>
      </w:r>
      <w:r w:rsidR="007435E3" w:rsidRPr="000A163F">
        <w:rPr>
          <w:color w:val="000000" w:themeColor="text1"/>
        </w:rPr>
        <w:t>with</w:t>
      </w:r>
      <w:r w:rsidR="00B62A58" w:rsidRPr="000A163F">
        <w:rPr>
          <w:color w:val="000000" w:themeColor="text1"/>
        </w:rPr>
        <w:t xml:space="preserve"> cultural </w:t>
      </w:r>
      <w:r w:rsidR="007435E3" w:rsidRPr="000A163F">
        <w:rPr>
          <w:color w:val="000000" w:themeColor="text1"/>
        </w:rPr>
        <w:t>differences, inconsistencies</w:t>
      </w:r>
      <w:r w:rsidR="00893198" w:rsidRPr="000A163F">
        <w:rPr>
          <w:color w:val="000000" w:themeColor="text1"/>
        </w:rPr>
        <w:t>,</w:t>
      </w:r>
      <w:r w:rsidR="007435E3" w:rsidRPr="000A163F">
        <w:rPr>
          <w:color w:val="000000" w:themeColor="text1"/>
        </w:rPr>
        <w:t xml:space="preserve"> and conflicts</w:t>
      </w:r>
      <w:r w:rsidR="00B62A58" w:rsidRPr="000A163F">
        <w:rPr>
          <w:color w:val="000000" w:themeColor="text1"/>
        </w:rPr>
        <w:t xml:space="preserve"> tends to bring long-term effects to one’s thinking </w:t>
      </w:r>
      <w:r w:rsidR="009B7C3C" w:rsidRPr="000A163F">
        <w:rPr>
          <w:noProof/>
          <w:color w:val="000000" w:themeColor="text1"/>
        </w:rPr>
        <w:t>(Crisp &amp; Turner, 2011)</w:t>
      </w:r>
      <w:r w:rsidR="009B7C3C" w:rsidRPr="000A163F">
        <w:rPr>
          <w:color w:val="000000" w:themeColor="text1"/>
        </w:rPr>
        <w:t>.</w:t>
      </w:r>
      <w:r w:rsidR="00B62A58" w:rsidRPr="000A163F">
        <w:rPr>
          <w:color w:val="000000" w:themeColor="text1"/>
        </w:rPr>
        <w:t xml:space="preserve"> </w:t>
      </w:r>
      <w:r w:rsidR="00DF44F9" w:rsidRPr="000A163F">
        <w:rPr>
          <w:color w:val="000000" w:themeColor="text1"/>
          <w:szCs w:val="24"/>
        </w:rPr>
        <w:t xml:space="preserve">Thus, </w:t>
      </w:r>
      <w:r w:rsidR="00C40B80" w:rsidRPr="000A163F">
        <w:rPr>
          <w:color w:val="000000" w:themeColor="text1"/>
          <w:szCs w:val="24"/>
        </w:rPr>
        <w:t xml:space="preserve">it is </w:t>
      </w:r>
      <w:r w:rsidR="00DF44F9" w:rsidRPr="000A163F">
        <w:rPr>
          <w:color w:val="000000" w:themeColor="text1"/>
          <w:szCs w:val="24"/>
        </w:rPr>
        <w:t>claim</w:t>
      </w:r>
      <w:r w:rsidR="00C40B80" w:rsidRPr="000A163F">
        <w:rPr>
          <w:color w:val="000000" w:themeColor="text1"/>
          <w:szCs w:val="24"/>
        </w:rPr>
        <w:t>ed</w:t>
      </w:r>
      <w:r w:rsidR="00DF44F9" w:rsidRPr="000A163F">
        <w:rPr>
          <w:color w:val="000000" w:themeColor="text1"/>
          <w:szCs w:val="24"/>
        </w:rPr>
        <w:t xml:space="preserve"> that </w:t>
      </w:r>
      <w:r w:rsidR="0029007D" w:rsidRPr="000A163F">
        <w:rPr>
          <w:color w:val="000000" w:themeColor="text1"/>
          <w:szCs w:val="24"/>
        </w:rPr>
        <w:t>members of immigration-based acculturation group</w:t>
      </w:r>
      <w:r w:rsidR="007F080A" w:rsidRPr="000A163F">
        <w:rPr>
          <w:color w:val="000000" w:themeColor="text1"/>
          <w:szCs w:val="24"/>
        </w:rPr>
        <w:t>s</w:t>
      </w:r>
      <w:r w:rsidR="0029007D" w:rsidRPr="000A163F">
        <w:rPr>
          <w:color w:val="000000" w:themeColor="text1"/>
          <w:szCs w:val="24"/>
        </w:rPr>
        <w:t xml:space="preserve"> differ in their degrees of dialecticism: </w:t>
      </w:r>
      <w:r w:rsidR="00120A01" w:rsidRPr="000A163F">
        <w:rPr>
          <w:rFonts w:eastAsia="SimSun"/>
          <w:color w:val="000000" w:themeColor="text1"/>
          <w:szCs w:val="24"/>
        </w:rPr>
        <w:t xml:space="preserve">some </w:t>
      </w:r>
      <w:r w:rsidR="00380FBD" w:rsidRPr="000A163F">
        <w:rPr>
          <w:rFonts w:eastAsia="SimSun"/>
          <w:color w:val="000000" w:themeColor="text1"/>
          <w:szCs w:val="24"/>
        </w:rPr>
        <w:t>remain as</w:t>
      </w:r>
      <w:r w:rsidR="00120A01" w:rsidRPr="000A163F">
        <w:rPr>
          <w:rFonts w:eastAsia="SimSun"/>
          <w:color w:val="000000" w:themeColor="text1"/>
          <w:szCs w:val="24"/>
        </w:rPr>
        <w:t xml:space="preserve"> high</w:t>
      </w:r>
      <w:r w:rsidR="00BA2E3B" w:rsidRPr="000A163F">
        <w:rPr>
          <w:rFonts w:eastAsia="SimSun"/>
          <w:color w:val="000000" w:themeColor="text1"/>
          <w:szCs w:val="24"/>
        </w:rPr>
        <w:t>-</w:t>
      </w:r>
      <w:r w:rsidR="00120A01" w:rsidRPr="000A163F">
        <w:rPr>
          <w:rFonts w:eastAsia="SimSun"/>
          <w:color w:val="000000" w:themeColor="text1"/>
          <w:szCs w:val="24"/>
        </w:rPr>
        <w:t>dialectical thinker</w:t>
      </w:r>
      <w:r w:rsidR="00380FBD" w:rsidRPr="000A163F">
        <w:rPr>
          <w:rFonts w:eastAsia="SimSun"/>
          <w:color w:val="000000" w:themeColor="text1"/>
          <w:szCs w:val="24"/>
        </w:rPr>
        <w:t>s</w:t>
      </w:r>
      <w:r w:rsidR="007F080A" w:rsidRPr="000A163F">
        <w:rPr>
          <w:rFonts w:eastAsia="SimSun"/>
          <w:color w:val="000000" w:themeColor="text1"/>
          <w:szCs w:val="24"/>
        </w:rPr>
        <w:t>,</w:t>
      </w:r>
      <w:r w:rsidR="00120A01" w:rsidRPr="000A163F">
        <w:rPr>
          <w:rFonts w:eastAsia="SimSun"/>
          <w:color w:val="000000" w:themeColor="text1"/>
          <w:szCs w:val="24"/>
        </w:rPr>
        <w:t xml:space="preserve"> while others may become </w:t>
      </w:r>
      <w:r w:rsidR="00024B53" w:rsidRPr="000A163F">
        <w:rPr>
          <w:rFonts w:eastAsia="SimSun"/>
          <w:color w:val="000000" w:themeColor="text1"/>
          <w:szCs w:val="24"/>
        </w:rPr>
        <w:t>low</w:t>
      </w:r>
      <w:r w:rsidR="00893198" w:rsidRPr="000A163F">
        <w:rPr>
          <w:rFonts w:eastAsia="SimSun"/>
          <w:color w:val="000000" w:themeColor="text1"/>
          <w:szCs w:val="24"/>
        </w:rPr>
        <w:t>-</w:t>
      </w:r>
      <w:r w:rsidR="00120A01" w:rsidRPr="000A163F">
        <w:rPr>
          <w:rFonts w:eastAsia="SimSun"/>
          <w:color w:val="000000" w:themeColor="text1"/>
          <w:szCs w:val="24"/>
        </w:rPr>
        <w:t xml:space="preserve">dialectical </w:t>
      </w:r>
      <w:r w:rsidR="00024B53" w:rsidRPr="000A163F">
        <w:rPr>
          <w:rFonts w:eastAsia="SimSun"/>
          <w:color w:val="000000" w:themeColor="text1"/>
          <w:szCs w:val="24"/>
        </w:rPr>
        <w:t>thinker</w:t>
      </w:r>
      <w:r w:rsidR="00893198" w:rsidRPr="000A163F">
        <w:rPr>
          <w:rFonts w:eastAsia="SimSun"/>
          <w:color w:val="000000" w:themeColor="text1"/>
          <w:szCs w:val="24"/>
        </w:rPr>
        <w:t>s</w:t>
      </w:r>
      <w:r w:rsidR="00024B53" w:rsidRPr="000A163F">
        <w:rPr>
          <w:rFonts w:eastAsia="SimSun"/>
          <w:color w:val="000000" w:themeColor="text1"/>
          <w:szCs w:val="24"/>
        </w:rPr>
        <w:t>.</w:t>
      </w:r>
    </w:p>
    <w:p w14:paraId="606D0365" w14:textId="79FDE117" w:rsidR="00A110FD" w:rsidRPr="000A163F" w:rsidRDefault="00A110FD" w:rsidP="00FF70E3">
      <w:pPr>
        <w:spacing w:after="0"/>
        <w:ind w:firstLine="720"/>
        <w:outlineLvl w:val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As high</w:t>
      </w:r>
      <w:r w:rsidR="00A629A0" w:rsidRPr="000A163F">
        <w:rPr>
          <w:color w:val="000000" w:themeColor="text1"/>
          <w:szCs w:val="24"/>
        </w:rPr>
        <w:t>-</w:t>
      </w:r>
      <w:r w:rsidRPr="000A163F">
        <w:rPr>
          <w:color w:val="000000" w:themeColor="text1"/>
          <w:szCs w:val="24"/>
        </w:rPr>
        <w:t xml:space="preserve">dialectical thinkers, those Chinese who experience immigration-based acculturation are expected to see both the upsides and downsides of cultural experiences, and their tendency to “find the bad in the good” may impact on their attitudes </w:t>
      </w:r>
      <w:r w:rsidR="00267FA6" w:rsidRPr="000A163F">
        <w:rPr>
          <w:color w:val="000000" w:themeColor="text1"/>
          <w:szCs w:val="24"/>
        </w:rPr>
        <w:t>towards</w:t>
      </w:r>
      <w:r w:rsidRPr="000A163F">
        <w:rPr>
          <w:color w:val="000000" w:themeColor="text1"/>
          <w:szCs w:val="24"/>
        </w:rPr>
        <w:t xml:space="preserve"> dual-</w:t>
      </w:r>
      <w:r w:rsidRPr="000A163F">
        <w:rPr>
          <w:color w:val="000000" w:themeColor="text1"/>
          <w:szCs w:val="24"/>
        </w:rPr>
        <w:lastRenderedPageBreak/>
        <w:t>focused cultural stimuli that contain dual cultural-related self-concepts. The</w:t>
      </w:r>
      <w:r w:rsidRPr="000A163F">
        <w:rPr>
          <w:rFonts w:eastAsia="SimSun"/>
          <w:color w:val="000000" w:themeColor="text1"/>
          <w:szCs w:val="24"/>
        </w:rPr>
        <w:t xml:space="preserve"> cultural </w:t>
      </w:r>
      <w:proofErr w:type="spellStart"/>
      <w:r w:rsidRPr="000A163F">
        <w:rPr>
          <w:rFonts w:eastAsia="SimSun"/>
          <w:color w:val="000000" w:themeColor="text1"/>
          <w:szCs w:val="24"/>
        </w:rPr>
        <w:t>self comprises</w:t>
      </w:r>
      <w:proofErr w:type="spellEnd"/>
      <w:r w:rsidRPr="000A163F">
        <w:rPr>
          <w:rFonts w:eastAsia="SimSun"/>
          <w:color w:val="000000" w:themeColor="text1"/>
          <w:szCs w:val="24"/>
        </w:rPr>
        <w:t xml:space="preserve"> both positive and negative experiences: opposites can coexist within an entity</w:t>
      </w:r>
      <w:r w:rsidR="00A629A0" w:rsidRPr="000A163F">
        <w:rPr>
          <w:rFonts w:eastAsia="SimSun"/>
          <w:color w:val="000000" w:themeColor="text1"/>
          <w:szCs w:val="24"/>
        </w:rPr>
        <w:t>,</w:t>
      </w:r>
      <w:r w:rsidRPr="000A163F">
        <w:rPr>
          <w:rFonts w:eastAsia="SimSun"/>
          <w:color w:val="000000" w:themeColor="text1"/>
          <w:szCs w:val="24"/>
        </w:rPr>
        <w:t xml:space="preserve"> and </w:t>
      </w:r>
      <w:r w:rsidR="00A629A0" w:rsidRPr="000A163F">
        <w:rPr>
          <w:rFonts w:eastAsia="SimSun"/>
          <w:color w:val="000000" w:themeColor="text1"/>
          <w:szCs w:val="24"/>
        </w:rPr>
        <w:t xml:space="preserve">the </w:t>
      </w:r>
      <w:r w:rsidRPr="000A163F">
        <w:rPr>
          <w:rFonts w:eastAsia="SimSun"/>
          <w:color w:val="000000" w:themeColor="text1"/>
          <w:szCs w:val="24"/>
        </w:rPr>
        <w:t xml:space="preserve">Chinese can be “good” and “bad” at the same time </w:t>
      </w:r>
      <w:r w:rsidRPr="000A163F">
        <w:rPr>
          <w:rFonts w:eastAsia="SimSun"/>
          <w:noProof/>
          <w:color w:val="000000" w:themeColor="text1"/>
          <w:szCs w:val="24"/>
        </w:rPr>
        <w:t>(Boucher, Peng, Shi, &amp; Wang, 2009)</w:t>
      </w:r>
      <w:r w:rsidRPr="000A163F">
        <w:rPr>
          <w:rFonts w:eastAsia="SimSun"/>
          <w:color w:val="000000" w:themeColor="text1"/>
          <w:szCs w:val="24"/>
        </w:rPr>
        <w:t xml:space="preserve">. </w:t>
      </w:r>
      <w:r w:rsidRPr="000A163F">
        <w:rPr>
          <w:color w:val="000000" w:themeColor="text1"/>
          <w:szCs w:val="24"/>
        </w:rPr>
        <w:t>The dialectical cultural orientation on acculturative experiences may evoke discomfort and anxiety and affect attitudes negatively. More importantly, it can be psychologically taxing for high</w:t>
      </w:r>
      <w:r w:rsidR="006D70C1" w:rsidRPr="000A163F">
        <w:rPr>
          <w:color w:val="000000" w:themeColor="text1"/>
          <w:szCs w:val="24"/>
        </w:rPr>
        <w:t>-</w:t>
      </w:r>
      <w:r w:rsidRPr="000A163F">
        <w:rPr>
          <w:color w:val="000000" w:themeColor="text1"/>
          <w:szCs w:val="24"/>
        </w:rPr>
        <w:t xml:space="preserve">dialectical individuals to constantly adapt behaviours to meet situational demands. </w:t>
      </w:r>
      <w:r w:rsidRPr="000A163F">
        <w:rPr>
          <w:rFonts w:eastAsia="SimSun"/>
          <w:color w:val="000000" w:themeColor="text1"/>
          <w:szCs w:val="24"/>
        </w:rPr>
        <w:t xml:space="preserve">On the other hand, </w:t>
      </w:r>
      <w:r w:rsidRPr="000A163F">
        <w:rPr>
          <w:color w:val="000000" w:themeColor="text1"/>
          <w:szCs w:val="24"/>
        </w:rPr>
        <w:t>low</w:t>
      </w:r>
      <w:r w:rsidR="008B7481" w:rsidRPr="000A163F">
        <w:rPr>
          <w:color w:val="000000" w:themeColor="text1"/>
          <w:szCs w:val="24"/>
        </w:rPr>
        <w:t>-</w:t>
      </w:r>
      <w:r w:rsidRPr="000A163F">
        <w:rPr>
          <w:color w:val="000000" w:themeColor="text1"/>
          <w:szCs w:val="24"/>
        </w:rPr>
        <w:t xml:space="preserve">dialectical individuals tend to behave in a way similar to Westerners when responding to dual-focused cultural stimuli, finding a single “correct” solution to resolve the cultural discrepancies </w:t>
      </w:r>
      <w:r w:rsidRPr="000A163F">
        <w:rPr>
          <w:noProof/>
          <w:color w:val="000000" w:themeColor="text1"/>
          <w:szCs w:val="24"/>
        </w:rPr>
        <w:t>(Spencer-Rodgers et al., 2010)</w:t>
      </w:r>
      <w:r w:rsidRPr="000A163F">
        <w:rPr>
          <w:color w:val="000000" w:themeColor="text1"/>
          <w:szCs w:val="24"/>
        </w:rPr>
        <w:t xml:space="preserve"> and thus generate a favourable evaluation as a result of a satisfactory solution. Therefore, low</w:t>
      </w:r>
      <w:r w:rsidR="008B7481" w:rsidRPr="000A163F">
        <w:rPr>
          <w:color w:val="000000" w:themeColor="text1"/>
          <w:szCs w:val="24"/>
        </w:rPr>
        <w:t>-</w:t>
      </w:r>
      <w:r w:rsidRPr="000A163F">
        <w:rPr>
          <w:color w:val="000000" w:themeColor="text1"/>
          <w:szCs w:val="24"/>
        </w:rPr>
        <w:t>dialectical individuals would be more attracted by dual-focused cultural stimuli</w:t>
      </w:r>
      <w:r w:rsidR="00516913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as they are capable of finding a solution to the cultural conflicts. Hence, we propose the</w:t>
      </w:r>
      <w:r w:rsidRPr="000A163F">
        <w:rPr>
          <w:noProof/>
          <w:szCs w:val="24"/>
        </w:rPr>
        <w:t xml:space="preserve"> following hypothesis.</w:t>
      </w:r>
    </w:p>
    <w:p w14:paraId="4BC44A02" w14:textId="73EDFB8F" w:rsidR="00EB7ADE" w:rsidRPr="000A163F" w:rsidRDefault="00A110FD" w:rsidP="007A7D2C">
      <w:pPr>
        <w:spacing w:after="0"/>
        <w:ind w:left="72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 xml:space="preserve">H1(a): Within </w:t>
      </w:r>
      <w:r w:rsidR="00516913" w:rsidRPr="000A163F">
        <w:rPr>
          <w:i/>
          <w:color w:val="000000" w:themeColor="text1"/>
          <w:szCs w:val="24"/>
        </w:rPr>
        <w:t xml:space="preserve">the </w:t>
      </w:r>
      <w:r w:rsidRPr="000A163F">
        <w:rPr>
          <w:i/>
          <w:color w:val="000000" w:themeColor="text1"/>
          <w:szCs w:val="24"/>
        </w:rPr>
        <w:t>immigration-based acculturation group, low</w:t>
      </w:r>
      <w:r w:rsidR="00516913" w:rsidRPr="000A163F">
        <w:rPr>
          <w:i/>
          <w:color w:val="000000" w:themeColor="text1"/>
          <w:szCs w:val="24"/>
        </w:rPr>
        <w:t>-</w:t>
      </w:r>
      <w:r w:rsidRPr="000A163F">
        <w:rPr>
          <w:i/>
          <w:color w:val="000000" w:themeColor="text1"/>
          <w:szCs w:val="24"/>
        </w:rPr>
        <w:t xml:space="preserve"> (vs. high</w:t>
      </w:r>
      <w:r w:rsidR="00516913" w:rsidRPr="000A163F">
        <w:rPr>
          <w:i/>
          <w:color w:val="000000" w:themeColor="text1"/>
          <w:szCs w:val="24"/>
        </w:rPr>
        <w:t>-</w:t>
      </w:r>
      <w:r w:rsidRPr="000A163F">
        <w:rPr>
          <w:i/>
          <w:color w:val="000000" w:themeColor="text1"/>
          <w:szCs w:val="24"/>
        </w:rPr>
        <w:t>) dialectical Chinese will be more (vs. less) attracted by dual-focused cultural stimuli.</w:t>
      </w:r>
    </w:p>
    <w:p w14:paraId="1DC1D1CC" w14:textId="73FCD283" w:rsidR="00B62A58" w:rsidRPr="000A163F" w:rsidRDefault="00B62A58" w:rsidP="008B6FE2">
      <w:pPr>
        <w:spacing w:after="0"/>
        <w:outlineLvl w:val="0"/>
        <w:rPr>
          <w:rFonts w:eastAsia="SimSun"/>
          <w:color w:val="000000" w:themeColor="text1"/>
          <w:szCs w:val="24"/>
        </w:rPr>
      </w:pPr>
      <w:proofErr w:type="gramStart"/>
      <w:r w:rsidRPr="000A163F">
        <w:rPr>
          <w:rFonts w:eastAsia="SimSun"/>
          <w:color w:val="000000" w:themeColor="text1"/>
          <w:szCs w:val="24"/>
        </w:rPr>
        <w:t>2.</w:t>
      </w:r>
      <w:r w:rsidR="00AF0FE3" w:rsidRPr="000A163F">
        <w:rPr>
          <w:rFonts w:eastAsia="SimSun"/>
          <w:color w:val="000000" w:themeColor="text1"/>
          <w:szCs w:val="24"/>
        </w:rPr>
        <w:t xml:space="preserve">4 </w:t>
      </w:r>
      <w:r w:rsidRPr="000A163F">
        <w:rPr>
          <w:rFonts w:eastAsia="SimSun"/>
          <w:color w:val="000000" w:themeColor="text1"/>
          <w:szCs w:val="24"/>
        </w:rPr>
        <w:t xml:space="preserve"> </w:t>
      </w:r>
      <w:r w:rsidR="00364835" w:rsidRPr="000A163F">
        <w:rPr>
          <w:i/>
          <w:color w:val="000000" w:themeColor="text1"/>
          <w:szCs w:val="24"/>
        </w:rPr>
        <w:t>Dialectical</w:t>
      </w:r>
      <w:proofErr w:type="gramEnd"/>
      <w:r w:rsidR="00364835" w:rsidRPr="000A163F">
        <w:rPr>
          <w:i/>
          <w:color w:val="000000" w:themeColor="text1"/>
          <w:szCs w:val="24"/>
        </w:rPr>
        <w:t xml:space="preserve"> thinking</w:t>
      </w:r>
      <w:r w:rsidR="00976EAA" w:rsidRPr="000A163F">
        <w:rPr>
          <w:i/>
          <w:color w:val="000000" w:themeColor="text1"/>
          <w:szCs w:val="24"/>
        </w:rPr>
        <w:t xml:space="preserve"> as </w:t>
      </w:r>
      <w:r w:rsidR="00516913" w:rsidRPr="000A163F">
        <w:rPr>
          <w:i/>
          <w:color w:val="000000" w:themeColor="text1"/>
          <w:szCs w:val="24"/>
        </w:rPr>
        <w:t xml:space="preserve">an </w:t>
      </w:r>
      <w:r w:rsidR="00976EAA" w:rsidRPr="000A163F">
        <w:rPr>
          <w:i/>
          <w:color w:val="000000" w:themeColor="text1"/>
          <w:szCs w:val="24"/>
        </w:rPr>
        <w:t xml:space="preserve">individual difference variable within </w:t>
      </w:r>
      <w:r w:rsidR="00516913" w:rsidRPr="000A163F">
        <w:rPr>
          <w:i/>
          <w:color w:val="000000" w:themeColor="text1"/>
          <w:szCs w:val="24"/>
        </w:rPr>
        <w:t xml:space="preserve">the </w:t>
      </w:r>
      <w:r w:rsidR="00976EAA" w:rsidRPr="000A163F">
        <w:rPr>
          <w:i/>
          <w:color w:val="000000" w:themeColor="text1"/>
          <w:szCs w:val="24"/>
        </w:rPr>
        <w:t>s</w:t>
      </w:r>
      <w:r w:rsidR="00C469CE" w:rsidRPr="000A163F">
        <w:rPr>
          <w:i/>
          <w:color w:val="000000" w:themeColor="text1"/>
          <w:szCs w:val="24"/>
        </w:rPr>
        <w:t>ocial media</w:t>
      </w:r>
      <w:r w:rsidR="00D06C4C" w:rsidRPr="000A163F">
        <w:rPr>
          <w:i/>
          <w:color w:val="000000" w:themeColor="text1"/>
          <w:szCs w:val="24"/>
        </w:rPr>
        <w:t>-based a</w:t>
      </w:r>
      <w:r w:rsidRPr="000A163F">
        <w:rPr>
          <w:i/>
          <w:color w:val="000000" w:themeColor="text1"/>
          <w:szCs w:val="24"/>
        </w:rPr>
        <w:t>cculturation</w:t>
      </w:r>
      <w:r w:rsidR="00707481" w:rsidRPr="000A163F">
        <w:rPr>
          <w:i/>
          <w:color w:val="000000" w:themeColor="text1"/>
          <w:szCs w:val="24"/>
        </w:rPr>
        <w:t xml:space="preserve"> </w:t>
      </w:r>
      <w:r w:rsidR="00976EAA" w:rsidRPr="000A163F">
        <w:rPr>
          <w:i/>
          <w:color w:val="000000" w:themeColor="text1"/>
          <w:szCs w:val="24"/>
        </w:rPr>
        <w:t>group</w:t>
      </w:r>
    </w:p>
    <w:p w14:paraId="048B8C50" w14:textId="7C46E2C8" w:rsidR="004B4D5A" w:rsidRPr="000A163F" w:rsidRDefault="00983EF7" w:rsidP="00844F52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Unlike immigration-based acculturation, p</w:t>
      </w:r>
      <w:r w:rsidR="00BD4263" w:rsidRPr="000A163F">
        <w:rPr>
          <w:color w:val="000000" w:themeColor="text1"/>
          <w:szCs w:val="24"/>
        </w:rPr>
        <w:t xml:space="preserve">eople can </w:t>
      </w:r>
      <w:r w:rsidR="000338FB" w:rsidRPr="000A163F">
        <w:rPr>
          <w:color w:val="000000" w:themeColor="text1"/>
          <w:szCs w:val="24"/>
        </w:rPr>
        <w:t xml:space="preserve">also </w:t>
      </w:r>
      <w:r w:rsidR="00BD4263" w:rsidRPr="000A163F">
        <w:rPr>
          <w:color w:val="000000" w:themeColor="text1"/>
          <w:szCs w:val="24"/>
        </w:rPr>
        <w:t xml:space="preserve">develop </w:t>
      </w:r>
      <w:r w:rsidR="00966BBC" w:rsidRPr="000A163F">
        <w:rPr>
          <w:color w:val="000000" w:themeColor="text1"/>
          <w:szCs w:val="24"/>
        </w:rPr>
        <w:t>dual cultural identities</w:t>
      </w:r>
      <w:r w:rsidR="0004273B" w:rsidRPr="000A163F">
        <w:rPr>
          <w:color w:val="000000" w:themeColor="text1"/>
          <w:szCs w:val="24"/>
        </w:rPr>
        <w:t xml:space="preserve"> </w:t>
      </w:r>
      <w:r w:rsidR="00BD4263" w:rsidRPr="000A163F">
        <w:rPr>
          <w:color w:val="000000" w:themeColor="text1"/>
          <w:szCs w:val="24"/>
        </w:rPr>
        <w:t xml:space="preserve">as the result of </w:t>
      </w:r>
      <w:r w:rsidR="00937247" w:rsidRPr="000A163F">
        <w:rPr>
          <w:color w:val="000000" w:themeColor="text1"/>
          <w:szCs w:val="24"/>
        </w:rPr>
        <w:t xml:space="preserve">interactions with </w:t>
      </w:r>
      <w:r w:rsidR="00844F52" w:rsidRPr="000A163F">
        <w:rPr>
          <w:color w:val="000000" w:themeColor="text1"/>
          <w:szCs w:val="24"/>
        </w:rPr>
        <w:t>social media</w:t>
      </w:r>
      <w:r w:rsidR="0023235D" w:rsidRPr="000A163F">
        <w:rPr>
          <w:color w:val="000000" w:themeColor="text1"/>
          <w:szCs w:val="24"/>
        </w:rPr>
        <w:t xml:space="preserve"> </w:t>
      </w:r>
      <w:r w:rsidR="00937247" w:rsidRPr="000A163F">
        <w:rPr>
          <w:color w:val="000000" w:themeColor="text1"/>
          <w:szCs w:val="24"/>
        </w:rPr>
        <w:t>facilitated by</w:t>
      </w:r>
      <w:r w:rsidR="00C469CE" w:rsidRPr="000A163F">
        <w:rPr>
          <w:color w:val="000000" w:themeColor="text1"/>
          <w:szCs w:val="24"/>
        </w:rPr>
        <w:t xml:space="preserve"> </w:t>
      </w:r>
      <w:r w:rsidR="0023235D" w:rsidRPr="000A163F">
        <w:rPr>
          <w:color w:val="000000" w:themeColor="text1"/>
          <w:szCs w:val="24"/>
        </w:rPr>
        <w:t>globali</w:t>
      </w:r>
      <w:r w:rsidR="007B197F" w:rsidRPr="000A163F">
        <w:rPr>
          <w:color w:val="000000" w:themeColor="text1"/>
          <w:szCs w:val="24"/>
        </w:rPr>
        <w:t>s</w:t>
      </w:r>
      <w:r w:rsidR="0023235D" w:rsidRPr="000A163F">
        <w:rPr>
          <w:color w:val="000000" w:themeColor="text1"/>
          <w:szCs w:val="24"/>
        </w:rPr>
        <w:t>ation</w:t>
      </w:r>
      <w:r w:rsidR="00844F52" w:rsidRPr="000A163F">
        <w:rPr>
          <w:color w:val="000000" w:themeColor="text1"/>
          <w:szCs w:val="24"/>
        </w:rPr>
        <w:t xml:space="preserve"> </w:t>
      </w:r>
      <w:r w:rsidR="002D2CA3" w:rsidRPr="000A163F">
        <w:rPr>
          <w:noProof/>
          <w:color w:val="000000" w:themeColor="text1"/>
          <w:szCs w:val="24"/>
        </w:rPr>
        <w:t>(Chen et al., 2008; Phinney &amp; Devich-Navarro, 1997; Zhang, 2009)</w:t>
      </w:r>
      <w:r w:rsidR="002D2CA3" w:rsidRPr="000A163F">
        <w:rPr>
          <w:color w:val="000000" w:themeColor="text1"/>
          <w:szCs w:val="24"/>
        </w:rPr>
        <w:t xml:space="preserve">. </w:t>
      </w:r>
      <w:r w:rsidR="00026988" w:rsidRPr="000A163F">
        <w:rPr>
          <w:color w:val="000000" w:themeColor="text1"/>
          <w:szCs w:val="24"/>
        </w:rPr>
        <w:t>Individuals acculturate to values, thinking styles</w:t>
      </w:r>
      <w:r w:rsidR="00643FF9" w:rsidRPr="000A163F">
        <w:rPr>
          <w:color w:val="000000" w:themeColor="text1"/>
          <w:szCs w:val="24"/>
        </w:rPr>
        <w:t>,</w:t>
      </w:r>
      <w:r w:rsidR="00026988" w:rsidRPr="000A163F">
        <w:rPr>
          <w:color w:val="000000" w:themeColor="text1"/>
          <w:szCs w:val="24"/>
        </w:rPr>
        <w:t xml:space="preserve"> and </w:t>
      </w:r>
      <w:r w:rsidR="005C6038" w:rsidRPr="000A163F">
        <w:rPr>
          <w:color w:val="000000" w:themeColor="text1"/>
          <w:szCs w:val="24"/>
        </w:rPr>
        <w:t>behaviours</w:t>
      </w:r>
      <w:r w:rsidR="00BD35C3" w:rsidRPr="000A163F">
        <w:rPr>
          <w:color w:val="000000" w:themeColor="text1"/>
          <w:szCs w:val="24"/>
        </w:rPr>
        <w:t xml:space="preserve"> </w:t>
      </w:r>
      <w:r w:rsidR="00026988" w:rsidRPr="000A163F">
        <w:rPr>
          <w:color w:val="000000" w:themeColor="text1"/>
          <w:szCs w:val="24"/>
        </w:rPr>
        <w:t xml:space="preserve">of other cultures </w:t>
      </w:r>
      <w:r w:rsidR="00643FF9" w:rsidRPr="000A163F">
        <w:rPr>
          <w:color w:val="000000" w:themeColor="text1"/>
          <w:szCs w:val="24"/>
        </w:rPr>
        <w:t xml:space="preserve">by their </w:t>
      </w:r>
      <w:proofErr w:type="spellStart"/>
      <w:r w:rsidR="00643FF9" w:rsidRPr="000A163F">
        <w:rPr>
          <w:color w:val="000000" w:themeColor="text1"/>
          <w:szCs w:val="24"/>
        </w:rPr>
        <w:t>interations</w:t>
      </w:r>
      <w:proofErr w:type="spellEnd"/>
      <w:r w:rsidR="00643FF9" w:rsidRPr="000A163F">
        <w:rPr>
          <w:color w:val="000000" w:themeColor="text1"/>
          <w:szCs w:val="24"/>
        </w:rPr>
        <w:t xml:space="preserve"> </w:t>
      </w:r>
      <w:r w:rsidR="00026988" w:rsidRPr="000A163F">
        <w:rPr>
          <w:color w:val="000000" w:themeColor="text1"/>
          <w:szCs w:val="24"/>
        </w:rPr>
        <w:t xml:space="preserve">with </w:t>
      </w:r>
      <w:r w:rsidR="003C15E7" w:rsidRPr="000A163F">
        <w:rPr>
          <w:color w:val="000000" w:themeColor="text1"/>
          <w:szCs w:val="24"/>
        </w:rPr>
        <w:t>people</w:t>
      </w:r>
      <w:r w:rsidR="00026988" w:rsidRPr="000A163F">
        <w:rPr>
          <w:color w:val="000000" w:themeColor="text1"/>
          <w:szCs w:val="24"/>
        </w:rPr>
        <w:t xml:space="preserve"> and </w:t>
      </w:r>
      <w:r w:rsidR="00BD35C3" w:rsidRPr="000A163F">
        <w:rPr>
          <w:color w:val="000000" w:themeColor="text1"/>
          <w:szCs w:val="24"/>
        </w:rPr>
        <w:t xml:space="preserve">various </w:t>
      </w:r>
      <w:r w:rsidR="00026988" w:rsidRPr="000A163F">
        <w:rPr>
          <w:color w:val="000000" w:themeColor="text1"/>
          <w:szCs w:val="24"/>
        </w:rPr>
        <w:t>groups</w:t>
      </w:r>
      <w:r w:rsidR="00C469CE" w:rsidRPr="000A163F">
        <w:rPr>
          <w:color w:val="000000" w:themeColor="text1"/>
          <w:szCs w:val="24"/>
        </w:rPr>
        <w:t xml:space="preserve"> on social media platforms</w:t>
      </w:r>
      <w:r w:rsidR="000E3BD7" w:rsidRPr="000A163F">
        <w:rPr>
          <w:color w:val="000000" w:themeColor="text1"/>
          <w:szCs w:val="24"/>
        </w:rPr>
        <w:t xml:space="preserve"> </w:t>
      </w:r>
      <w:r w:rsidR="004D7F8D" w:rsidRPr="000A163F">
        <w:rPr>
          <w:noProof/>
          <w:color w:val="000000" w:themeColor="text1"/>
          <w:szCs w:val="24"/>
        </w:rPr>
        <w:t>(Gibson, 2001; Schwartz, Unger, Zamboanga, &amp; Szapocznik, 2010)</w:t>
      </w:r>
      <w:r w:rsidR="00026988" w:rsidRPr="000A163F">
        <w:rPr>
          <w:color w:val="000000" w:themeColor="text1"/>
          <w:szCs w:val="24"/>
        </w:rPr>
        <w:t xml:space="preserve">. </w:t>
      </w:r>
      <w:r w:rsidR="00E25AA4" w:rsidRPr="000A163F">
        <w:rPr>
          <w:color w:val="000000" w:themeColor="text1"/>
          <w:szCs w:val="24"/>
        </w:rPr>
        <w:t xml:space="preserve">Technology advancement allows individuals to use various </w:t>
      </w:r>
      <w:r w:rsidR="0023235D" w:rsidRPr="000A163F">
        <w:rPr>
          <w:color w:val="000000" w:themeColor="text1"/>
          <w:szCs w:val="24"/>
        </w:rPr>
        <w:t xml:space="preserve">social </w:t>
      </w:r>
      <w:r w:rsidR="00E25AA4" w:rsidRPr="000A163F">
        <w:rPr>
          <w:color w:val="000000" w:themeColor="text1"/>
          <w:szCs w:val="24"/>
        </w:rPr>
        <w:t>media to connect to the global culture. For example, WeChat (Wei</w:t>
      </w:r>
      <w:r w:rsidR="00B07123" w:rsidRPr="000A163F">
        <w:rPr>
          <w:color w:val="000000" w:themeColor="text1"/>
          <w:szCs w:val="24"/>
        </w:rPr>
        <w:t xml:space="preserve"> </w:t>
      </w:r>
      <w:r w:rsidR="00E25AA4" w:rsidRPr="000A163F">
        <w:rPr>
          <w:color w:val="000000" w:themeColor="text1"/>
          <w:szCs w:val="24"/>
        </w:rPr>
        <w:t>Xin in Chinese) provides an innovative way to interact and communicate with friends through text</w:t>
      </w:r>
      <w:r w:rsidR="00C05A3C" w:rsidRPr="000A163F">
        <w:rPr>
          <w:color w:val="000000" w:themeColor="text1"/>
          <w:szCs w:val="24"/>
        </w:rPr>
        <w:t xml:space="preserve"> and voice messaging</w:t>
      </w:r>
      <w:r w:rsidR="00E25AA4" w:rsidRPr="000A163F">
        <w:rPr>
          <w:color w:val="000000" w:themeColor="text1"/>
          <w:szCs w:val="24"/>
        </w:rPr>
        <w:t>, phot</w:t>
      </w:r>
      <w:r w:rsidR="00C05A3C" w:rsidRPr="000A163F">
        <w:rPr>
          <w:color w:val="000000" w:themeColor="text1"/>
          <w:szCs w:val="24"/>
        </w:rPr>
        <w:t>o</w:t>
      </w:r>
      <w:r w:rsidR="00E25AA4" w:rsidRPr="000A163F">
        <w:rPr>
          <w:color w:val="000000" w:themeColor="text1"/>
          <w:szCs w:val="24"/>
        </w:rPr>
        <w:t>/video sharing, contact information exchange</w:t>
      </w:r>
      <w:r w:rsidR="00036386" w:rsidRPr="000A163F">
        <w:rPr>
          <w:color w:val="000000" w:themeColor="text1"/>
          <w:szCs w:val="24"/>
        </w:rPr>
        <w:t>,</w:t>
      </w:r>
      <w:r w:rsidR="00E25AA4" w:rsidRPr="000A163F">
        <w:rPr>
          <w:color w:val="000000" w:themeColor="text1"/>
          <w:szCs w:val="24"/>
        </w:rPr>
        <w:t xml:space="preserve"> and location sharing. </w:t>
      </w:r>
      <w:r w:rsidR="00C05A3C" w:rsidRPr="000A163F">
        <w:rPr>
          <w:color w:val="000000" w:themeColor="text1"/>
          <w:szCs w:val="24"/>
        </w:rPr>
        <w:t xml:space="preserve">With the help of technological </w:t>
      </w:r>
      <w:r w:rsidR="00C05A3C" w:rsidRPr="000A163F">
        <w:rPr>
          <w:color w:val="000000" w:themeColor="text1"/>
          <w:szCs w:val="24"/>
        </w:rPr>
        <w:lastRenderedPageBreak/>
        <w:t xml:space="preserve">development, </w:t>
      </w:r>
      <w:r w:rsidR="00487842" w:rsidRPr="000A163F">
        <w:rPr>
          <w:color w:val="000000" w:themeColor="text1"/>
          <w:szCs w:val="24"/>
        </w:rPr>
        <w:t xml:space="preserve">many </w:t>
      </w:r>
      <w:r w:rsidR="00C05A3C" w:rsidRPr="000A163F">
        <w:rPr>
          <w:color w:val="000000" w:themeColor="text1"/>
          <w:szCs w:val="24"/>
        </w:rPr>
        <w:t xml:space="preserve">young Chinese </w:t>
      </w:r>
      <w:r w:rsidR="00B07123" w:rsidRPr="000A163F">
        <w:rPr>
          <w:color w:val="000000" w:themeColor="text1"/>
          <w:szCs w:val="24"/>
        </w:rPr>
        <w:t xml:space="preserve">(aged </w:t>
      </w:r>
      <w:r w:rsidR="00C05A3C" w:rsidRPr="000A163F">
        <w:rPr>
          <w:color w:val="000000" w:themeColor="text1"/>
          <w:szCs w:val="24"/>
        </w:rPr>
        <w:t>18-35</w:t>
      </w:r>
      <w:r w:rsidR="00B07123" w:rsidRPr="000A163F">
        <w:rPr>
          <w:color w:val="000000" w:themeColor="text1"/>
          <w:szCs w:val="24"/>
        </w:rPr>
        <w:t>)</w:t>
      </w:r>
      <w:r w:rsidR="00C05A3C" w:rsidRPr="000A163F">
        <w:rPr>
          <w:color w:val="000000" w:themeColor="text1"/>
          <w:szCs w:val="24"/>
        </w:rPr>
        <w:t xml:space="preserve"> </w:t>
      </w:r>
      <w:r w:rsidR="00487842" w:rsidRPr="000A163F">
        <w:rPr>
          <w:color w:val="000000" w:themeColor="text1"/>
          <w:szCs w:val="24"/>
        </w:rPr>
        <w:t xml:space="preserve">have </w:t>
      </w:r>
      <w:r w:rsidR="00DF1E49" w:rsidRPr="000A163F">
        <w:rPr>
          <w:color w:val="000000" w:themeColor="text1"/>
          <w:szCs w:val="24"/>
        </w:rPr>
        <w:t>acculturate</w:t>
      </w:r>
      <w:r w:rsidR="00487842" w:rsidRPr="000A163F">
        <w:rPr>
          <w:color w:val="000000" w:themeColor="text1"/>
          <w:szCs w:val="24"/>
        </w:rPr>
        <w:t>d</w:t>
      </w:r>
      <w:r w:rsidR="00DF1E49" w:rsidRPr="000A163F">
        <w:rPr>
          <w:color w:val="000000" w:themeColor="text1"/>
          <w:szCs w:val="24"/>
        </w:rPr>
        <w:t xml:space="preserve"> to the global culture</w:t>
      </w:r>
      <w:r w:rsidR="00B07123" w:rsidRPr="000A163F">
        <w:rPr>
          <w:color w:val="000000" w:themeColor="text1"/>
          <w:szCs w:val="24"/>
        </w:rPr>
        <w:t>,</w:t>
      </w:r>
      <w:r w:rsidR="00DF1E49" w:rsidRPr="000A163F">
        <w:rPr>
          <w:color w:val="000000" w:themeColor="text1"/>
          <w:szCs w:val="24"/>
        </w:rPr>
        <w:t xml:space="preserve"> </w:t>
      </w:r>
      <w:r w:rsidR="00C05A3C" w:rsidRPr="000A163F">
        <w:rPr>
          <w:color w:val="000000" w:themeColor="text1"/>
          <w:szCs w:val="24"/>
        </w:rPr>
        <w:t>which is led by Western countries and character</w:t>
      </w:r>
      <w:r w:rsidR="00267FA6" w:rsidRPr="000A163F">
        <w:rPr>
          <w:color w:val="000000" w:themeColor="text1"/>
          <w:szCs w:val="24"/>
        </w:rPr>
        <w:t>ise</w:t>
      </w:r>
      <w:r w:rsidR="00C05A3C" w:rsidRPr="000A163F">
        <w:rPr>
          <w:color w:val="000000" w:themeColor="text1"/>
          <w:szCs w:val="24"/>
        </w:rPr>
        <w:t xml:space="preserve">d by </w:t>
      </w:r>
      <w:r w:rsidR="001263D0" w:rsidRPr="000A163F">
        <w:rPr>
          <w:color w:val="000000" w:themeColor="text1"/>
          <w:szCs w:val="24"/>
        </w:rPr>
        <w:t xml:space="preserve">the </w:t>
      </w:r>
      <w:r w:rsidR="00C05A3C" w:rsidRPr="000A163F">
        <w:rPr>
          <w:color w:val="000000" w:themeColor="text1"/>
          <w:szCs w:val="24"/>
        </w:rPr>
        <w:t xml:space="preserve">individualism value </w:t>
      </w:r>
      <w:r w:rsidR="00365C32" w:rsidRPr="000A163F">
        <w:rPr>
          <w:noProof/>
          <w:color w:val="000000" w:themeColor="text1"/>
          <w:szCs w:val="24"/>
        </w:rPr>
        <w:t>(Arnett, 2002; Hong et al., 2000; Zhang, 2010)</w:t>
      </w:r>
      <w:r w:rsidR="000E3BD7" w:rsidRPr="000A163F">
        <w:rPr>
          <w:color w:val="000000" w:themeColor="text1"/>
          <w:szCs w:val="24"/>
        </w:rPr>
        <w:t>.</w:t>
      </w:r>
      <w:r w:rsidR="00C05A3C" w:rsidRPr="000A163F">
        <w:rPr>
          <w:color w:val="000000" w:themeColor="text1"/>
          <w:szCs w:val="24"/>
        </w:rPr>
        <w:t xml:space="preserve"> </w:t>
      </w:r>
    </w:p>
    <w:p w14:paraId="51FD6DA5" w14:textId="5CA61033" w:rsidR="0040218A" w:rsidRPr="000A163F" w:rsidRDefault="00B05DC1" w:rsidP="008B6FE2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People may not differ in their degrees of dialecticism as the result of acculturation through interactions with social media. </w:t>
      </w:r>
      <w:r w:rsidR="004F6BF6" w:rsidRPr="000A163F">
        <w:rPr>
          <w:color w:val="000000" w:themeColor="text1"/>
          <w:szCs w:val="24"/>
        </w:rPr>
        <w:t xml:space="preserve">The development of </w:t>
      </w:r>
      <w:r w:rsidR="00967FF9" w:rsidRPr="000A163F">
        <w:rPr>
          <w:color w:val="000000" w:themeColor="text1"/>
          <w:szCs w:val="24"/>
        </w:rPr>
        <w:t>global identity</w:t>
      </w:r>
      <w:r w:rsidR="004F6BF6" w:rsidRPr="000A163F">
        <w:rPr>
          <w:color w:val="000000" w:themeColor="text1"/>
          <w:szCs w:val="24"/>
        </w:rPr>
        <w:t xml:space="preserve"> </w:t>
      </w:r>
      <w:r w:rsidR="00BE4349" w:rsidRPr="000A163F">
        <w:rPr>
          <w:color w:val="000000" w:themeColor="text1"/>
          <w:szCs w:val="24"/>
        </w:rPr>
        <w:t>is a</w:t>
      </w:r>
      <w:r w:rsidR="004F6BF6" w:rsidRPr="000A163F">
        <w:rPr>
          <w:color w:val="000000" w:themeColor="text1"/>
          <w:szCs w:val="24"/>
        </w:rPr>
        <w:t xml:space="preserve"> proactive </w:t>
      </w:r>
      <w:r w:rsidR="00BE4349" w:rsidRPr="000A163F">
        <w:rPr>
          <w:color w:val="000000" w:themeColor="text1"/>
          <w:szCs w:val="24"/>
        </w:rPr>
        <w:t>process where</w:t>
      </w:r>
      <w:r w:rsidR="004F6BF6" w:rsidRPr="000A163F">
        <w:rPr>
          <w:color w:val="000000" w:themeColor="text1"/>
          <w:szCs w:val="24"/>
        </w:rPr>
        <w:t xml:space="preserve"> </w:t>
      </w:r>
      <w:r w:rsidR="00BB2F72" w:rsidRPr="000A163F">
        <w:rPr>
          <w:color w:val="000000" w:themeColor="text1"/>
          <w:szCs w:val="24"/>
        </w:rPr>
        <w:t>social media</w:t>
      </w:r>
      <w:r w:rsidR="00695A19" w:rsidRPr="000A163F">
        <w:rPr>
          <w:color w:val="000000" w:themeColor="text1"/>
          <w:szCs w:val="24"/>
        </w:rPr>
        <w:t xml:space="preserve">-based </w:t>
      </w:r>
      <w:r w:rsidR="00BB2F72" w:rsidRPr="000A163F">
        <w:rPr>
          <w:color w:val="000000" w:themeColor="text1"/>
          <w:szCs w:val="24"/>
        </w:rPr>
        <w:t xml:space="preserve">acculturated </w:t>
      </w:r>
      <w:r w:rsidR="00C40B80" w:rsidRPr="000A163F">
        <w:rPr>
          <w:color w:val="000000" w:themeColor="text1"/>
          <w:szCs w:val="24"/>
        </w:rPr>
        <w:t>Chinese</w:t>
      </w:r>
      <w:r w:rsidR="00695A19" w:rsidRPr="000A163F">
        <w:rPr>
          <w:color w:val="000000" w:themeColor="text1"/>
          <w:szCs w:val="24"/>
        </w:rPr>
        <w:t xml:space="preserve"> </w:t>
      </w:r>
      <w:r w:rsidR="0052730A" w:rsidRPr="000A163F">
        <w:rPr>
          <w:color w:val="000000" w:themeColor="text1"/>
          <w:szCs w:val="24"/>
        </w:rPr>
        <w:t>tend to behave in congruence</w:t>
      </w:r>
      <w:r w:rsidR="000E5D0F" w:rsidRPr="000A163F">
        <w:rPr>
          <w:color w:val="000000" w:themeColor="text1"/>
          <w:szCs w:val="24"/>
        </w:rPr>
        <w:t xml:space="preserve"> with both individualistic and collectivistic culture. </w:t>
      </w:r>
      <w:r w:rsidR="002D2CA3" w:rsidRPr="000A163F">
        <w:rPr>
          <w:noProof/>
          <w:color w:val="000000" w:themeColor="text1"/>
          <w:szCs w:val="24"/>
        </w:rPr>
        <w:t>Zhang</w:t>
      </w:r>
      <w:r w:rsidR="00A473E7" w:rsidRPr="000A163F">
        <w:rPr>
          <w:noProof/>
          <w:color w:val="000000" w:themeColor="text1"/>
          <w:szCs w:val="24"/>
        </w:rPr>
        <w:t>'s</w:t>
      </w:r>
      <w:r w:rsidR="002D2CA3" w:rsidRPr="000A163F">
        <w:rPr>
          <w:noProof/>
          <w:color w:val="000000" w:themeColor="text1"/>
          <w:szCs w:val="24"/>
        </w:rPr>
        <w:t xml:space="preserve"> (2009)</w:t>
      </w:r>
      <w:r w:rsidR="000E5D0F" w:rsidRPr="000A163F">
        <w:rPr>
          <w:color w:val="000000" w:themeColor="text1"/>
          <w:szCs w:val="24"/>
        </w:rPr>
        <w:t xml:space="preserve"> study provides support to the proactive process where both Eastern interdependent and Western independent self-construal can be primed by </w:t>
      </w:r>
      <w:r w:rsidR="00CA115C" w:rsidRPr="000A163F">
        <w:rPr>
          <w:color w:val="000000" w:themeColor="text1"/>
          <w:szCs w:val="24"/>
        </w:rPr>
        <w:t>collectivistic</w:t>
      </w:r>
      <w:r w:rsidR="00812B3B" w:rsidRPr="000A163F">
        <w:rPr>
          <w:color w:val="000000" w:themeColor="text1"/>
          <w:szCs w:val="24"/>
        </w:rPr>
        <w:t xml:space="preserve"> and individualistic </w:t>
      </w:r>
      <w:r w:rsidR="00147A6C" w:rsidRPr="000A163F">
        <w:rPr>
          <w:color w:val="000000" w:themeColor="text1"/>
          <w:szCs w:val="24"/>
        </w:rPr>
        <w:t>cues</w:t>
      </w:r>
      <w:r w:rsidR="000E5D0F" w:rsidRPr="000A163F">
        <w:rPr>
          <w:color w:val="000000" w:themeColor="text1"/>
          <w:szCs w:val="24"/>
        </w:rPr>
        <w:t>.</w:t>
      </w:r>
      <w:r w:rsidR="00243A6B" w:rsidRPr="000A163F">
        <w:rPr>
          <w:color w:val="000000" w:themeColor="text1"/>
          <w:szCs w:val="24"/>
        </w:rPr>
        <w:t xml:space="preserve"> </w:t>
      </w:r>
      <w:r w:rsidR="0040218A" w:rsidRPr="000A163F">
        <w:rPr>
          <w:color w:val="000000" w:themeColor="text1"/>
          <w:szCs w:val="24"/>
        </w:rPr>
        <w:t xml:space="preserve">Individuals experiencing </w:t>
      </w:r>
      <w:r w:rsidR="00844F52" w:rsidRPr="000A163F">
        <w:rPr>
          <w:color w:val="000000" w:themeColor="text1"/>
          <w:szCs w:val="24"/>
        </w:rPr>
        <w:t>social media</w:t>
      </w:r>
      <w:r w:rsidR="0040218A" w:rsidRPr="000A163F">
        <w:rPr>
          <w:color w:val="000000" w:themeColor="text1"/>
          <w:szCs w:val="24"/>
        </w:rPr>
        <w:t>-based acculturation voluntarily select elements of cultural practices and social institutions fro</w:t>
      </w:r>
      <w:r w:rsidR="00E27E24" w:rsidRPr="000A163F">
        <w:rPr>
          <w:color w:val="000000" w:themeColor="text1"/>
          <w:szCs w:val="24"/>
        </w:rPr>
        <w:t xml:space="preserve">m both local and global cultures </w:t>
      </w:r>
      <w:r w:rsidR="0040218A" w:rsidRPr="000A163F">
        <w:rPr>
          <w:color w:val="000000" w:themeColor="text1"/>
          <w:szCs w:val="24"/>
        </w:rPr>
        <w:t>that are congruent with their own values, beliefs, and thinking style</w:t>
      </w:r>
      <w:r w:rsidR="00B07123" w:rsidRPr="000A163F">
        <w:rPr>
          <w:color w:val="000000" w:themeColor="text1"/>
          <w:szCs w:val="24"/>
        </w:rPr>
        <w:t>s</w:t>
      </w:r>
      <w:r w:rsidR="0040218A" w:rsidRPr="000A163F">
        <w:rPr>
          <w:color w:val="000000" w:themeColor="text1"/>
          <w:szCs w:val="24"/>
        </w:rPr>
        <w:t xml:space="preserve"> </w:t>
      </w:r>
      <w:r w:rsidR="002D2CA3" w:rsidRPr="000A163F">
        <w:rPr>
          <w:noProof/>
          <w:color w:val="000000" w:themeColor="text1"/>
          <w:szCs w:val="24"/>
        </w:rPr>
        <w:t>(Chen et al., 2008; Chen et al., 2016; Morris, Mok, &amp; Mor, 2011; Zhang, 2010)</w:t>
      </w:r>
      <w:r w:rsidR="002D2CA3" w:rsidRPr="000A163F">
        <w:rPr>
          <w:color w:val="000000" w:themeColor="text1"/>
          <w:szCs w:val="24"/>
        </w:rPr>
        <w:t>.</w:t>
      </w:r>
      <w:r w:rsidR="0040218A" w:rsidRPr="000A163F">
        <w:rPr>
          <w:color w:val="000000" w:themeColor="text1"/>
          <w:szCs w:val="24"/>
        </w:rPr>
        <w:t xml:space="preserve"> Unlike immigration-based </w:t>
      </w:r>
      <w:r w:rsidR="00966BBC" w:rsidRPr="000A163F">
        <w:rPr>
          <w:color w:val="000000" w:themeColor="text1"/>
          <w:szCs w:val="24"/>
        </w:rPr>
        <w:t>acculturation</w:t>
      </w:r>
      <w:r w:rsidR="0040218A" w:rsidRPr="000A163F">
        <w:rPr>
          <w:color w:val="000000" w:themeColor="text1"/>
          <w:szCs w:val="24"/>
        </w:rPr>
        <w:t xml:space="preserve">, the voluntary process that </w:t>
      </w:r>
      <w:r w:rsidR="00A473E7" w:rsidRPr="000A163F">
        <w:rPr>
          <w:color w:val="000000" w:themeColor="text1"/>
          <w:szCs w:val="24"/>
        </w:rPr>
        <w:t xml:space="preserve">the </w:t>
      </w:r>
      <w:r w:rsidR="00844F52" w:rsidRPr="000A163F">
        <w:rPr>
          <w:color w:val="000000" w:themeColor="text1"/>
          <w:szCs w:val="24"/>
        </w:rPr>
        <w:t>social media</w:t>
      </w:r>
      <w:r w:rsidR="0040218A" w:rsidRPr="000A163F">
        <w:rPr>
          <w:color w:val="000000" w:themeColor="text1"/>
          <w:szCs w:val="24"/>
        </w:rPr>
        <w:t xml:space="preserve">-based </w:t>
      </w:r>
      <w:r w:rsidR="00966BBC" w:rsidRPr="000A163F">
        <w:rPr>
          <w:color w:val="000000" w:themeColor="text1"/>
          <w:szCs w:val="24"/>
        </w:rPr>
        <w:t>group</w:t>
      </w:r>
      <w:r w:rsidR="0040218A" w:rsidRPr="000A163F">
        <w:rPr>
          <w:color w:val="000000" w:themeColor="text1"/>
          <w:szCs w:val="24"/>
        </w:rPr>
        <w:t xml:space="preserve"> has experienced may be detrimental to cognitive acculturation</w:t>
      </w:r>
      <w:r w:rsidR="00B07123" w:rsidRPr="000A163F">
        <w:rPr>
          <w:color w:val="000000" w:themeColor="text1"/>
          <w:szCs w:val="24"/>
        </w:rPr>
        <w:t>,</w:t>
      </w:r>
      <w:r w:rsidR="00E603EC" w:rsidRPr="000A163F">
        <w:rPr>
          <w:color w:val="000000" w:themeColor="text1"/>
          <w:szCs w:val="24"/>
        </w:rPr>
        <w:t xml:space="preserve"> </w:t>
      </w:r>
      <w:r w:rsidR="00E603EC" w:rsidRPr="000A163F">
        <w:rPr>
          <w:color w:val="000000" w:themeColor="text1"/>
        </w:rPr>
        <w:t xml:space="preserve">given the large cultural distance between </w:t>
      </w:r>
      <w:r w:rsidR="00D722CB" w:rsidRPr="000A163F">
        <w:rPr>
          <w:color w:val="000000" w:themeColor="text1"/>
        </w:rPr>
        <w:t xml:space="preserve">the </w:t>
      </w:r>
      <w:r w:rsidR="00E603EC" w:rsidRPr="000A163F">
        <w:rPr>
          <w:color w:val="000000" w:themeColor="text1"/>
        </w:rPr>
        <w:t>East and West</w:t>
      </w:r>
      <w:r w:rsidR="00147A6C" w:rsidRPr="000A163F">
        <w:rPr>
          <w:color w:val="000000" w:themeColor="text1"/>
        </w:rPr>
        <w:t xml:space="preserve">. </w:t>
      </w:r>
      <w:r w:rsidR="0040218A" w:rsidRPr="000A163F">
        <w:rPr>
          <w:color w:val="000000" w:themeColor="text1"/>
          <w:szCs w:val="24"/>
        </w:rPr>
        <w:t xml:space="preserve">Moreover, </w:t>
      </w:r>
      <w:r w:rsidR="002E30DA" w:rsidRPr="000A163F">
        <w:rPr>
          <w:color w:val="000000" w:themeColor="text1"/>
          <w:szCs w:val="24"/>
        </w:rPr>
        <w:t>dialectical</w:t>
      </w:r>
      <w:r w:rsidR="00547D97" w:rsidRPr="000A163F">
        <w:rPr>
          <w:color w:val="000000" w:themeColor="text1"/>
          <w:szCs w:val="24"/>
        </w:rPr>
        <w:t xml:space="preserve"> thinkers tend to perceive</w:t>
      </w:r>
      <w:r w:rsidR="0040218A" w:rsidRPr="000A163F">
        <w:rPr>
          <w:color w:val="000000" w:themeColor="text1"/>
          <w:szCs w:val="24"/>
        </w:rPr>
        <w:t xml:space="preserve"> global culture </w:t>
      </w:r>
      <w:r w:rsidR="00547D97" w:rsidRPr="000A163F">
        <w:rPr>
          <w:color w:val="000000" w:themeColor="text1"/>
          <w:szCs w:val="24"/>
        </w:rPr>
        <w:t>as</w:t>
      </w:r>
      <w:r w:rsidR="0040218A" w:rsidRPr="000A163F">
        <w:rPr>
          <w:color w:val="000000" w:themeColor="text1"/>
          <w:szCs w:val="24"/>
        </w:rPr>
        <w:t xml:space="preserve"> dynamic and constantly changing. Different cultural groups and values </w:t>
      </w:r>
      <w:r w:rsidR="008409C1" w:rsidRPr="000A163F">
        <w:rPr>
          <w:color w:val="000000" w:themeColor="text1"/>
          <w:szCs w:val="24"/>
        </w:rPr>
        <w:t>(e.g.</w:t>
      </w:r>
      <w:r w:rsidR="00DD62EE" w:rsidRPr="000A163F">
        <w:rPr>
          <w:color w:val="000000" w:themeColor="text1"/>
          <w:szCs w:val="24"/>
        </w:rPr>
        <w:t>,</w:t>
      </w:r>
      <w:r w:rsidR="008409C1" w:rsidRPr="000A163F">
        <w:rPr>
          <w:color w:val="000000" w:themeColor="text1"/>
          <w:szCs w:val="24"/>
        </w:rPr>
        <w:t xml:space="preserve"> independent self and interdependent self) </w:t>
      </w:r>
      <w:r w:rsidR="0040218A" w:rsidRPr="000A163F">
        <w:rPr>
          <w:color w:val="000000" w:themeColor="text1"/>
          <w:szCs w:val="24"/>
        </w:rPr>
        <w:t>are interrelated, inseparable from the whole global village.</w:t>
      </w:r>
      <w:r w:rsidR="008409C1" w:rsidRPr="000A163F">
        <w:rPr>
          <w:color w:val="000000" w:themeColor="text1"/>
          <w:szCs w:val="24"/>
        </w:rPr>
        <w:t xml:space="preserve"> </w:t>
      </w:r>
      <w:r w:rsidR="0040218A" w:rsidRPr="000A163F">
        <w:rPr>
          <w:color w:val="000000" w:themeColor="text1"/>
          <w:szCs w:val="24"/>
        </w:rPr>
        <w:t>Following this vein, competing cultural value</w:t>
      </w:r>
      <w:r w:rsidR="00976260" w:rsidRPr="000A163F">
        <w:rPr>
          <w:color w:val="000000" w:themeColor="text1"/>
          <w:szCs w:val="24"/>
        </w:rPr>
        <w:t>s can coexist without synthesizing</w:t>
      </w:r>
      <w:r w:rsidR="0040218A" w:rsidRPr="000A163F">
        <w:rPr>
          <w:color w:val="000000" w:themeColor="text1"/>
          <w:szCs w:val="24"/>
        </w:rPr>
        <w:t xml:space="preserve">. </w:t>
      </w:r>
      <w:r w:rsidR="00547D97" w:rsidRPr="000A163F">
        <w:rPr>
          <w:color w:val="000000" w:themeColor="text1"/>
          <w:szCs w:val="24"/>
        </w:rPr>
        <w:t>T</w:t>
      </w:r>
      <w:r w:rsidR="00967FF9" w:rsidRPr="000A163F">
        <w:rPr>
          <w:color w:val="000000" w:themeColor="text1"/>
          <w:szCs w:val="24"/>
        </w:rPr>
        <w:t>here are limited opportunities for social media-based acculturated Chinese to modify their degrees of dialecticism</w:t>
      </w:r>
      <w:r w:rsidR="00B07123" w:rsidRPr="000A163F">
        <w:rPr>
          <w:color w:val="000000" w:themeColor="text1"/>
          <w:szCs w:val="24"/>
        </w:rPr>
        <w:t>,</w:t>
      </w:r>
      <w:r w:rsidR="00967FF9" w:rsidRPr="000A163F">
        <w:rPr>
          <w:color w:val="000000" w:themeColor="text1"/>
          <w:szCs w:val="24"/>
        </w:rPr>
        <w:t xml:space="preserve"> which is captured by the tendency to resolve the potential conflicting cultural values, practices</w:t>
      </w:r>
      <w:r w:rsidR="0071305E" w:rsidRPr="000A163F">
        <w:rPr>
          <w:color w:val="000000" w:themeColor="text1"/>
          <w:szCs w:val="24"/>
        </w:rPr>
        <w:t>,</w:t>
      </w:r>
      <w:r w:rsidR="00967FF9" w:rsidRPr="000A163F">
        <w:rPr>
          <w:color w:val="000000" w:themeColor="text1"/>
          <w:szCs w:val="24"/>
        </w:rPr>
        <w:t xml:space="preserve"> and behaviours </w:t>
      </w:r>
      <w:r w:rsidR="00547D97" w:rsidRPr="000A163F">
        <w:rPr>
          <w:noProof/>
          <w:color w:val="000000" w:themeColor="text1"/>
          <w:szCs w:val="24"/>
        </w:rPr>
        <w:t>(Paletz &amp; Peng, 2009; Peng &amp; Nisbett, 1999)</w:t>
      </w:r>
      <w:r w:rsidR="00967FF9" w:rsidRPr="000A163F">
        <w:rPr>
          <w:color w:val="000000" w:themeColor="text1"/>
          <w:szCs w:val="24"/>
        </w:rPr>
        <w:t xml:space="preserve">. </w:t>
      </w:r>
      <w:r w:rsidR="0040218A" w:rsidRPr="000A163F">
        <w:rPr>
          <w:color w:val="000000" w:themeColor="text1"/>
          <w:szCs w:val="24"/>
          <w:lang w:eastAsia="en-US"/>
        </w:rPr>
        <w:t xml:space="preserve">Hence, </w:t>
      </w:r>
      <w:r w:rsidR="003943C9" w:rsidRPr="000A163F">
        <w:rPr>
          <w:color w:val="000000" w:themeColor="text1"/>
          <w:szCs w:val="24"/>
          <w:lang w:eastAsia="en-US"/>
        </w:rPr>
        <w:t xml:space="preserve">the variations in </w:t>
      </w:r>
      <w:r w:rsidR="00B07123" w:rsidRPr="000A163F">
        <w:rPr>
          <w:color w:val="000000" w:themeColor="text1"/>
          <w:szCs w:val="24"/>
          <w:lang w:eastAsia="en-US"/>
        </w:rPr>
        <w:t xml:space="preserve">the </w:t>
      </w:r>
      <w:r w:rsidR="003943C9" w:rsidRPr="000A163F">
        <w:rPr>
          <w:color w:val="000000" w:themeColor="text1"/>
          <w:szCs w:val="24"/>
          <w:lang w:eastAsia="en-US"/>
        </w:rPr>
        <w:t xml:space="preserve">degrees of dialecticism </w:t>
      </w:r>
      <w:r w:rsidR="0030059B" w:rsidRPr="000A163F">
        <w:rPr>
          <w:color w:val="000000" w:themeColor="text1"/>
          <w:szCs w:val="24"/>
          <w:lang w:eastAsia="en-US"/>
        </w:rPr>
        <w:t xml:space="preserve">within </w:t>
      </w:r>
      <w:r w:rsidR="00B47516" w:rsidRPr="000A163F">
        <w:rPr>
          <w:color w:val="000000" w:themeColor="text1"/>
          <w:szCs w:val="24"/>
          <w:lang w:eastAsia="en-US"/>
        </w:rPr>
        <w:t xml:space="preserve">the </w:t>
      </w:r>
      <w:r w:rsidR="0030059B" w:rsidRPr="000A163F">
        <w:rPr>
          <w:color w:val="000000" w:themeColor="text1"/>
          <w:szCs w:val="24"/>
          <w:lang w:eastAsia="en-US"/>
        </w:rPr>
        <w:t>social media acculturation group</w:t>
      </w:r>
      <w:r w:rsidR="003943C9" w:rsidRPr="000A163F">
        <w:rPr>
          <w:color w:val="000000" w:themeColor="text1"/>
          <w:szCs w:val="24"/>
          <w:lang w:eastAsia="en-US"/>
        </w:rPr>
        <w:t xml:space="preserve"> </w:t>
      </w:r>
      <w:r w:rsidR="002F675C" w:rsidRPr="000A163F">
        <w:rPr>
          <w:color w:val="000000" w:themeColor="text1"/>
          <w:szCs w:val="24"/>
          <w:lang w:eastAsia="en-US"/>
        </w:rPr>
        <w:t xml:space="preserve">are not expected to be evident </w:t>
      </w:r>
      <w:r w:rsidR="0040218A" w:rsidRPr="000A163F">
        <w:rPr>
          <w:color w:val="000000" w:themeColor="text1"/>
          <w:szCs w:val="24"/>
          <w:lang w:eastAsia="en-US"/>
        </w:rPr>
        <w:t xml:space="preserve">when their </w:t>
      </w:r>
      <w:r w:rsidR="00E57B34" w:rsidRPr="000A163F">
        <w:rPr>
          <w:color w:val="000000" w:themeColor="text1"/>
          <w:szCs w:val="24"/>
          <w:lang w:eastAsia="en-US"/>
        </w:rPr>
        <w:t>Western independent self-</w:t>
      </w:r>
      <w:proofErr w:type="spellStart"/>
      <w:r w:rsidR="00E57B34" w:rsidRPr="000A163F">
        <w:rPr>
          <w:color w:val="000000" w:themeColor="text1"/>
          <w:szCs w:val="24"/>
          <w:lang w:eastAsia="en-US"/>
        </w:rPr>
        <w:t>construal</w:t>
      </w:r>
      <w:r w:rsidR="00B07123" w:rsidRPr="000A163F">
        <w:rPr>
          <w:color w:val="000000" w:themeColor="text1"/>
          <w:szCs w:val="24"/>
          <w:lang w:eastAsia="en-US"/>
        </w:rPr>
        <w:t>s</w:t>
      </w:r>
      <w:proofErr w:type="spellEnd"/>
      <w:r w:rsidR="0040218A" w:rsidRPr="000A163F">
        <w:rPr>
          <w:color w:val="000000" w:themeColor="text1"/>
          <w:szCs w:val="24"/>
          <w:lang w:eastAsia="en-US"/>
        </w:rPr>
        <w:t xml:space="preserve"> are </w:t>
      </w:r>
      <w:r w:rsidR="00E57B34" w:rsidRPr="000A163F">
        <w:rPr>
          <w:color w:val="000000" w:themeColor="text1"/>
          <w:szCs w:val="24"/>
          <w:lang w:eastAsia="en-US"/>
        </w:rPr>
        <w:t xml:space="preserve">developed </w:t>
      </w:r>
      <w:r w:rsidR="002F675C" w:rsidRPr="000A163F">
        <w:rPr>
          <w:color w:val="000000" w:themeColor="text1"/>
          <w:szCs w:val="24"/>
          <w:lang w:eastAsia="en-US"/>
        </w:rPr>
        <w:t>voluntarily</w:t>
      </w:r>
      <w:r w:rsidR="0040218A" w:rsidRPr="000A163F">
        <w:rPr>
          <w:color w:val="000000" w:themeColor="text1"/>
          <w:szCs w:val="24"/>
          <w:lang w:eastAsia="en-US"/>
        </w:rPr>
        <w:t xml:space="preserve">. </w:t>
      </w:r>
    </w:p>
    <w:p w14:paraId="00F5FB37" w14:textId="620B81AC" w:rsidR="00A110FD" w:rsidRPr="000A163F" w:rsidRDefault="0030059B" w:rsidP="00FF70E3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lastRenderedPageBreak/>
        <w:t>Furthermore, t</w:t>
      </w:r>
      <w:r w:rsidR="00A473E7" w:rsidRPr="000A163F">
        <w:rPr>
          <w:color w:val="000000" w:themeColor="text1"/>
          <w:szCs w:val="24"/>
        </w:rPr>
        <w:t xml:space="preserve">he acculturation </w:t>
      </w:r>
      <w:r w:rsidR="00BE4349" w:rsidRPr="000A163F">
        <w:rPr>
          <w:color w:val="000000" w:themeColor="text1"/>
          <w:szCs w:val="24"/>
        </w:rPr>
        <w:t xml:space="preserve">literature may provide </w:t>
      </w:r>
      <w:r w:rsidR="005A6B26" w:rsidRPr="000A163F">
        <w:rPr>
          <w:color w:val="000000" w:themeColor="text1"/>
          <w:szCs w:val="24"/>
        </w:rPr>
        <w:t xml:space="preserve">further </w:t>
      </w:r>
      <w:r w:rsidR="00BE4349" w:rsidRPr="000A163F">
        <w:rPr>
          <w:color w:val="000000" w:themeColor="text1"/>
          <w:szCs w:val="24"/>
        </w:rPr>
        <w:t xml:space="preserve">evidence that </w:t>
      </w:r>
      <w:r w:rsidR="00B07123" w:rsidRPr="000A163F">
        <w:rPr>
          <w:color w:val="000000" w:themeColor="text1"/>
          <w:szCs w:val="24"/>
        </w:rPr>
        <w:t xml:space="preserve">individuals experiencing </w:t>
      </w:r>
      <w:r w:rsidR="00844F52" w:rsidRPr="000A163F">
        <w:rPr>
          <w:color w:val="000000" w:themeColor="text1"/>
          <w:szCs w:val="24"/>
        </w:rPr>
        <w:t>social media</w:t>
      </w:r>
      <w:r w:rsidR="00BE4349" w:rsidRPr="000A163F">
        <w:rPr>
          <w:color w:val="000000" w:themeColor="text1"/>
          <w:szCs w:val="24"/>
        </w:rPr>
        <w:t xml:space="preserve">-based </w:t>
      </w:r>
      <w:r w:rsidR="00147A6C" w:rsidRPr="000A163F">
        <w:rPr>
          <w:color w:val="000000" w:themeColor="text1"/>
          <w:szCs w:val="24"/>
        </w:rPr>
        <w:t>acculturation</w:t>
      </w:r>
      <w:r w:rsidR="00BE4349" w:rsidRPr="000A163F">
        <w:rPr>
          <w:color w:val="000000" w:themeColor="text1"/>
          <w:szCs w:val="24"/>
        </w:rPr>
        <w:t xml:space="preserve"> </w:t>
      </w:r>
      <w:r w:rsidR="00B07123" w:rsidRPr="000A163F">
        <w:rPr>
          <w:color w:val="000000" w:themeColor="text1"/>
          <w:szCs w:val="24"/>
        </w:rPr>
        <w:t>do</w:t>
      </w:r>
      <w:r w:rsidR="00BE4349" w:rsidRPr="000A163F">
        <w:rPr>
          <w:color w:val="000000" w:themeColor="text1"/>
          <w:szCs w:val="24"/>
        </w:rPr>
        <w:t xml:space="preserve"> not differ in</w:t>
      </w:r>
      <w:r w:rsidR="002F59C5" w:rsidRPr="000A163F">
        <w:rPr>
          <w:color w:val="000000" w:themeColor="text1"/>
          <w:szCs w:val="24"/>
        </w:rPr>
        <w:t xml:space="preserve"> their degrees of dialecticism</w:t>
      </w:r>
      <w:r w:rsidR="00BE4349" w:rsidRPr="000A163F">
        <w:rPr>
          <w:color w:val="000000" w:themeColor="text1"/>
          <w:szCs w:val="24"/>
        </w:rPr>
        <w:t xml:space="preserve">. </w:t>
      </w:r>
      <w:r w:rsidR="00B07123" w:rsidRPr="000A163F">
        <w:rPr>
          <w:color w:val="000000" w:themeColor="text1"/>
          <w:szCs w:val="24"/>
        </w:rPr>
        <w:t>The r</w:t>
      </w:r>
      <w:r w:rsidR="00A91C2F" w:rsidRPr="000A163F">
        <w:rPr>
          <w:color w:val="000000" w:themeColor="text1"/>
          <w:szCs w:val="24"/>
        </w:rPr>
        <w:t>etention</w:t>
      </w:r>
      <w:r w:rsidR="00BE4349" w:rsidRPr="000A163F">
        <w:rPr>
          <w:color w:val="000000" w:themeColor="text1"/>
          <w:szCs w:val="24"/>
        </w:rPr>
        <w:t xml:space="preserve"> of one’s local culture is often the prerequisite of identifying with the global culture</w:t>
      </w:r>
      <w:r w:rsidR="005D3181" w:rsidRPr="000A163F">
        <w:rPr>
          <w:color w:val="000000" w:themeColor="text1"/>
          <w:szCs w:val="24"/>
        </w:rPr>
        <w:t xml:space="preserve"> mediated by technology</w:t>
      </w:r>
      <w:r w:rsidR="00110037" w:rsidRPr="000A163F">
        <w:rPr>
          <w:color w:val="000000" w:themeColor="text1"/>
          <w:szCs w:val="24"/>
        </w:rPr>
        <w:t>,</w:t>
      </w:r>
      <w:r w:rsidR="00D30FDB" w:rsidRPr="000A163F">
        <w:rPr>
          <w:color w:val="000000" w:themeColor="text1"/>
          <w:szCs w:val="24"/>
        </w:rPr>
        <w:t xml:space="preserve"> including social media</w:t>
      </w:r>
      <w:r w:rsidR="00243A6B" w:rsidRPr="000A163F">
        <w:rPr>
          <w:color w:val="000000" w:themeColor="text1"/>
          <w:szCs w:val="24"/>
        </w:rPr>
        <w:t xml:space="preserve"> </w:t>
      </w:r>
      <w:r w:rsidR="004D5C67" w:rsidRPr="000A163F">
        <w:rPr>
          <w:noProof/>
          <w:color w:val="000000" w:themeColor="text1"/>
          <w:szCs w:val="24"/>
        </w:rPr>
        <w:t>(Chen et al., 2016)</w:t>
      </w:r>
      <w:r w:rsidR="004D5C67" w:rsidRPr="000A163F">
        <w:rPr>
          <w:color w:val="000000" w:themeColor="text1"/>
          <w:szCs w:val="24"/>
        </w:rPr>
        <w:t>.</w:t>
      </w:r>
      <w:r w:rsidR="00BE4349" w:rsidRPr="000A163F">
        <w:rPr>
          <w:color w:val="000000" w:themeColor="text1"/>
          <w:szCs w:val="24"/>
        </w:rPr>
        <w:t xml:space="preserve"> </w:t>
      </w:r>
      <w:r w:rsidR="00911516" w:rsidRPr="000A163F">
        <w:rPr>
          <w:color w:val="000000" w:themeColor="text1"/>
          <w:szCs w:val="24"/>
        </w:rPr>
        <w:t>In other words, i</w:t>
      </w:r>
      <w:r w:rsidR="008E147B" w:rsidRPr="000A163F">
        <w:rPr>
          <w:color w:val="000000" w:themeColor="text1"/>
          <w:szCs w:val="24"/>
        </w:rPr>
        <w:t xml:space="preserve">ndividuals who experience </w:t>
      </w:r>
      <w:r w:rsidR="00844F52" w:rsidRPr="000A163F">
        <w:rPr>
          <w:color w:val="000000" w:themeColor="text1"/>
          <w:szCs w:val="24"/>
        </w:rPr>
        <w:t>social media</w:t>
      </w:r>
      <w:r w:rsidR="008E147B" w:rsidRPr="000A163F">
        <w:rPr>
          <w:color w:val="000000" w:themeColor="text1"/>
          <w:szCs w:val="24"/>
        </w:rPr>
        <w:t xml:space="preserve">-based acculturation often defend </w:t>
      </w:r>
      <w:r w:rsidR="004E0174" w:rsidRPr="000A163F">
        <w:rPr>
          <w:color w:val="000000" w:themeColor="text1"/>
          <w:szCs w:val="24"/>
        </w:rPr>
        <w:t>their</w:t>
      </w:r>
      <w:r w:rsidR="008E147B" w:rsidRPr="000A163F">
        <w:rPr>
          <w:color w:val="000000" w:themeColor="text1"/>
          <w:szCs w:val="24"/>
        </w:rPr>
        <w:t xml:space="preserve"> local culture. </w:t>
      </w:r>
      <w:r w:rsidR="00911516" w:rsidRPr="000A163F">
        <w:rPr>
          <w:color w:val="000000" w:themeColor="text1"/>
          <w:szCs w:val="24"/>
        </w:rPr>
        <w:t xml:space="preserve">For example, the usage of social media often </w:t>
      </w:r>
      <w:r w:rsidR="00C17018" w:rsidRPr="000A163F">
        <w:rPr>
          <w:color w:val="000000" w:themeColor="text1"/>
          <w:szCs w:val="24"/>
        </w:rPr>
        <w:t>reinforces</w:t>
      </w:r>
      <w:r w:rsidR="00911516" w:rsidRPr="000A163F">
        <w:rPr>
          <w:color w:val="000000" w:themeColor="text1"/>
          <w:szCs w:val="24"/>
        </w:rPr>
        <w:t xml:space="preserve"> the formation of groups</w:t>
      </w:r>
      <w:r w:rsidR="00110037" w:rsidRPr="000A163F">
        <w:rPr>
          <w:color w:val="000000" w:themeColor="text1"/>
          <w:szCs w:val="24"/>
        </w:rPr>
        <w:t>,</w:t>
      </w:r>
      <w:r w:rsidR="00911516" w:rsidRPr="000A163F">
        <w:rPr>
          <w:color w:val="000000" w:themeColor="text1"/>
          <w:szCs w:val="24"/>
        </w:rPr>
        <w:t xml:space="preserve"> as in-group members often use </w:t>
      </w:r>
      <w:r w:rsidR="004E0174" w:rsidRPr="000A163F">
        <w:rPr>
          <w:color w:val="000000" w:themeColor="text1"/>
          <w:szCs w:val="24"/>
        </w:rPr>
        <w:t>social media</w:t>
      </w:r>
      <w:r w:rsidR="00911516" w:rsidRPr="000A163F">
        <w:rPr>
          <w:color w:val="000000" w:themeColor="text1"/>
          <w:szCs w:val="24"/>
        </w:rPr>
        <w:t xml:space="preserve"> for entertainment, socialization</w:t>
      </w:r>
      <w:r w:rsidR="00110037" w:rsidRPr="000A163F">
        <w:rPr>
          <w:color w:val="000000" w:themeColor="text1"/>
          <w:szCs w:val="24"/>
        </w:rPr>
        <w:t>,</w:t>
      </w:r>
      <w:r w:rsidR="00911516" w:rsidRPr="000A163F">
        <w:rPr>
          <w:color w:val="000000" w:themeColor="text1"/>
          <w:szCs w:val="24"/>
        </w:rPr>
        <w:t xml:space="preserve"> and information gathering. </w:t>
      </w:r>
      <w:r w:rsidR="00243A6B" w:rsidRPr="000A163F">
        <w:rPr>
          <w:color w:val="000000" w:themeColor="text1"/>
          <w:szCs w:val="24"/>
        </w:rPr>
        <w:t xml:space="preserve">The </w:t>
      </w:r>
      <w:r w:rsidR="00BB2F72" w:rsidRPr="000A163F">
        <w:rPr>
          <w:color w:val="000000" w:themeColor="text1"/>
          <w:szCs w:val="24"/>
        </w:rPr>
        <w:t xml:space="preserve">global </w:t>
      </w:r>
      <w:r w:rsidR="00243A6B" w:rsidRPr="000A163F">
        <w:rPr>
          <w:color w:val="000000" w:themeColor="text1"/>
          <w:szCs w:val="24"/>
        </w:rPr>
        <w:t xml:space="preserve">identity formation process for </w:t>
      </w:r>
      <w:r w:rsidR="001E42BF" w:rsidRPr="000A163F">
        <w:rPr>
          <w:color w:val="000000" w:themeColor="text1"/>
          <w:szCs w:val="24"/>
        </w:rPr>
        <w:t>social media</w:t>
      </w:r>
      <w:r w:rsidR="00243A6B" w:rsidRPr="000A163F">
        <w:rPr>
          <w:color w:val="000000" w:themeColor="text1"/>
          <w:szCs w:val="24"/>
        </w:rPr>
        <w:t xml:space="preserve">-based </w:t>
      </w:r>
      <w:r w:rsidR="004E0174" w:rsidRPr="000A163F">
        <w:rPr>
          <w:color w:val="000000" w:themeColor="text1"/>
          <w:szCs w:val="24"/>
        </w:rPr>
        <w:t xml:space="preserve">acculturated </w:t>
      </w:r>
      <w:r w:rsidR="0049372D" w:rsidRPr="000A163F">
        <w:rPr>
          <w:color w:val="000000" w:themeColor="text1"/>
          <w:szCs w:val="24"/>
        </w:rPr>
        <w:t>Chinese</w:t>
      </w:r>
      <w:r w:rsidR="00243A6B" w:rsidRPr="000A163F">
        <w:rPr>
          <w:color w:val="000000" w:themeColor="text1"/>
          <w:szCs w:val="24"/>
        </w:rPr>
        <w:t xml:space="preserve"> is to attain </w:t>
      </w:r>
      <w:r w:rsidR="007A494C" w:rsidRPr="000A163F">
        <w:rPr>
          <w:color w:val="000000" w:themeColor="text1"/>
          <w:szCs w:val="24"/>
        </w:rPr>
        <w:t>globali</w:t>
      </w:r>
      <w:r w:rsidR="00110037" w:rsidRPr="000A163F">
        <w:rPr>
          <w:color w:val="000000" w:themeColor="text1"/>
          <w:szCs w:val="24"/>
        </w:rPr>
        <w:t>s</w:t>
      </w:r>
      <w:r w:rsidR="007A494C" w:rsidRPr="000A163F">
        <w:rPr>
          <w:color w:val="000000" w:themeColor="text1"/>
          <w:szCs w:val="24"/>
        </w:rPr>
        <w:t>ation</w:t>
      </w:r>
      <w:r w:rsidR="00243A6B" w:rsidRPr="000A163F">
        <w:rPr>
          <w:color w:val="000000" w:themeColor="text1"/>
          <w:szCs w:val="24"/>
        </w:rPr>
        <w:t xml:space="preserve"> experiences and maximi</w:t>
      </w:r>
      <w:r w:rsidR="00850A90" w:rsidRPr="000A163F">
        <w:rPr>
          <w:color w:val="000000" w:themeColor="text1"/>
          <w:szCs w:val="24"/>
        </w:rPr>
        <w:t>s</w:t>
      </w:r>
      <w:r w:rsidR="00243A6B" w:rsidRPr="000A163F">
        <w:rPr>
          <w:color w:val="000000" w:themeColor="text1"/>
          <w:szCs w:val="24"/>
        </w:rPr>
        <w:t>e gains from intercultural interaction and also to minimi</w:t>
      </w:r>
      <w:r w:rsidR="000B7D23" w:rsidRPr="000A163F">
        <w:rPr>
          <w:color w:val="000000" w:themeColor="text1"/>
          <w:szCs w:val="24"/>
        </w:rPr>
        <w:t>s</w:t>
      </w:r>
      <w:r w:rsidR="00243A6B" w:rsidRPr="000A163F">
        <w:rPr>
          <w:color w:val="000000" w:themeColor="text1"/>
          <w:szCs w:val="24"/>
        </w:rPr>
        <w:t xml:space="preserve">e the potential losses to their local </w:t>
      </w:r>
      <w:r w:rsidR="00C57912" w:rsidRPr="000A163F">
        <w:rPr>
          <w:color w:val="000000" w:themeColor="text1"/>
          <w:szCs w:val="24"/>
        </w:rPr>
        <w:t xml:space="preserve">cultural </w:t>
      </w:r>
      <w:r w:rsidR="00243A6B" w:rsidRPr="000A163F">
        <w:rPr>
          <w:color w:val="000000" w:themeColor="text1"/>
          <w:szCs w:val="24"/>
        </w:rPr>
        <w:t>identities</w:t>
      </w:r>
      <w:r w:rsidR="00F6598D" w:rsidRPr="000A163F">
        <w:rPr>
          <w:color w:val="000000" w:themeColor="text1"/>
          <w:szCs w:val="24"/>
        </w:rPr>
        <w:t xml:space="preserve"> </w:t>
      </w:r>
      <w:r w:rsidR="004D5C67" w:rsidRPr="000A163F">
        <w:rPr>
          <w:noProof/>
          <w:color w:val="000000" w:themeColor="text1"/>
          <w:szCs w:val="24"/>
        </w:rPr>
        <w:t>(Chen et al., 2016)</w:t>
      </w:r>
      <w:r w:rsidR="004D5C67" w:rsidRPr="000A163F">
        <w:rPr>
          <w:color w:val="000000" w:themeColor="text1"/>
          <w:szCs w:val="24"/>
        </w:rPr>
        <w:t>.</w:t>
      </w:r>
      <w:r w:rsidR="00243A6B" w:rsidRPr="000A163F">
        <w:rPr>
          <w:color w:val="000000" w:themeColor="text1"/>
          <w:szCs w:val="24"/>
        </w:rPr>
        <w:t xml:space="preserve"> </w:t>
      </w:r>
      <w:r w:rsidR="00D30FDB" w:rsidRPr="000A163F">
        <w:rPr>
          <w:color w:val="000000" w:themeColor="text1"/>
          <w:szCs w:val="24"/>
        </w:rPr>
        <w:t>Such</w:t>
      </w:r>
      <w:r w:rsidR="008E147B" w:rsidRPr="000A163F">
        <w:rPr>
          <w:color w:val="000000" w:themeColor="text1"/>
          <w:szCs w:val="24"/>
        </w:rPr>
        <w:t xml:space="preserve"> </w:t>
      </w:r>
      <w:r w:rsidR="004E0174" w:rsidRPr="000A163F">
        <w:rPr>
          <w:color w:val="000000" w:themeColor="text1"/>
          <w:szCs w:val="24"/>
        </w:rPr>
        <w:t xml:space="preserve">a </w:t>
      </w:r>
      <w:r w:rsidR="008E147B" w:rsidRPr="000A163F">
        <w:rPr>
          <w:color w:val="000000" w:themeColor="text1"/>
          <w:szCs w:val="24"/>
        </w:rPr>
        <w:t xml:space="preserve">defensive approach to </w:t>
      </w:r>
      <w:r w:rsidR="001E42BF" w:rsidRPr="000A163F">
        <w:rPr>
          <w:color w:val="000000" w:themeColor="text1"/>
          <w:szCs w:val="24"/>
        </w:rPr>
        <w:t xml:space="preserve">technology </w:t>
      </w:r>
      <w:r w:rsidR="008E147B" w:rsidRPr="000A163F">
        <w:rPr>
          <w:color w:val="000000" w:themeColor="text1"/>
          <w:szCs w:val="24"/>
        </w:rPr>
        <w:t>may lead to poor adaptation in cognition and leave little room for variations in individual dialecticism exist</w:t>
      </w:r>
      <w:r w:rsidR="004E0174" w:rsidRPr="000A163F">
        <w:rPr>
          <w:color w:val="000000" w:themeColor="text1"/>
          <w:szCs w:val="24"/>
        </w:rPr>
        <w:t>ing</w:t>
      </w:r>
      <w:r w:rsidR="008E147B" w:rsidRPr="000A163F">
        <w:rPr>
          <w:color w:val="000000" w:themeColor="text1"/>
          <w:szCs w:val="24"/>
        </w:rPr>
        <w:t xml:space="preserve"> within</w:t>
      </w:r>
      <w:r w:rsidR="00A473E7" w:rsidRPr="000A163F">
        <w:rPr>
          <w:color w:val="000000" w:themeColor="text1"/>
          <w:szCs w:val="24"/>
        </w:rPr>
        <w:t xml:space="preserve"> the</w:t>
      </w:r>
      <w:r w:rsidR="008E147B" w:rsidRPr="000A163F">
        <w:rPr>
          <w:color w:val="000000" w:themeColor="text1"/>
          <w:szCs w:val="24"/>
        </w:rPr>
        <w:t xml:space="preserve"> </w:t>
      </w:r>
      <w:r w:rsidR="001E42BF" w:rsidRPr="000A163F">
        <w:rPr>
          <w:color w:val="000000" w:themeColor="text1"/>
          <w:szCs w:val="24"/>
        </w:rPr>
        <w:t>social media</w:t>
      </w:r>
      <w:r w:rsidR="008E147B" w:rsidRPr="000A163F">
        <w:rPr>
          <w:color w:val="000000" w:themeColor="text1"/>
          <w:szCs w:val="24"/>
        </w:rPr>
        <w:t xml:space="preserve">-based </w:t>
      </w:r>
      <w:r w:rsidR="00F6598D" w:rsidRPr="000A163F">
        <w:rPr>
          <w:color w:val="000000" w:themeColor="text1"/>
          <w:szCs w:val="24"/>
        </w:rPr>
        <w:t>acculturation</w:t>
      </w:r>
      <w:r w:rsidR="001808FA" w:rsidRPr="000A163F">
        <w:rPr>
          <w:color w:val="000000" w:themeColor="text1"/>
          <w:szCs w:val="24"/>
        </w:rPr>
        <w:t xml:space="preserve"> group</w:t>
      </w:r>
      <w:r w:rsidR="008E147B" w:rsidRPr="000A163F">
        <w:rPr>
          <w:color w:val="000000" w:themeColor="text1"/>
          <w:szCs w:val="24"/>
        </w:rPr>
        <w:t xml:space="preserve">. More importantly, </w:t>
      </w:r>
      <w:r w:rsidR="001E42BF" w:rsidRPr="000A163F">
        <w:rPr>
          <w:color w:val="000000" w:themeColor="text1"/>
        </w:rPr>
        <w:t>social media</w:t>
      </w:r>
      <w:r w:rsidR="0049372D" w:rsidRPr="000A163F">
        <w:rPr>
          <w:color w:val="000000" w:themeColor="text1"/>
        </w:rPr>
        <w:t xml:space="preserve">-based </w:t>
      </w:r>
      <w:r w:rsidR="00C17018" w:rsidRPr="000A163F">
        <w:rPr>
          <w:color w:val="000000" w:themeColor="text1"/>
        </w:rPr>
        <w:t xml:space="preserve">acculturating individuals </w:t>
      </w:r>
      <w:r w:rsidR="0049372D" w:rsidRPr="000A163F">
        <w:rPr>
          <w:color w:val="000000" w:themeColor="text1"/>
        </w:rPr>
        <w:t xml:space="preserve">as an ethnic majority in their host country are less motivated than immigration-based </w:t>
      </w:r>
      <w:r w:rsidR="00C17018" w:rsidRPr="000A163F">
        <w:rPr>
          <w:color w:val="000000" w:themeColor="text1"/>
        </w:rPr>
        <w:t>acculturating individuals</w:t>
      </w:r>
      <w:r w:rsidR="0049372D" w:rsidRPr="000A163F">
        <w:rPr>
          <w:color w:val="000000" w:themeColor="text1"/>
        </w:rPr>
        <w:t xml:space="preserve"> as an ethnic minority living in the Western culture to adapt to the new social environment in order to function adequately on a daily basis </w:t>
      </w:r>
      <w:r w:rsidR="004D7F8D" w:rsidRPr="000A163F">
        <w:rPr>
          <w:noProof/>
          <w:color w:val="000000" w:themeColor="text1"/>
        </w:rPr>
        <w:t>(Crisp &amp; Turner, 2011)</w:t>
      </w:r>
      <w:r w:rsidR="0049372D" w:rsidRPr="000A163F">
        <w:rPr>
          <w:color w:val="000000" w:themeColor="text1"/>
        </w:rPr>
        <w:t xml:space="preserve">. </w:t>
      </w:r>
      <w:r w:rsidR="00B62A58" w:rsidRPr="000A163F">
        <w:rPr>
          <w:color w:val="000000" w:themeColor="text1"/>
        </w:rPr>
        <w:t xml:space="preserve">Cultural diversity is more personally relevant to ethnic minority members when entering a new host culture to make sense of their place in the new society, </w:t>
      </w:r>
      <w:r w:rsidR="00D65EC9" w:rsidRPr="000A163F">
        <w:rPr>
          <w:color w:val="000000" w:themeColor="text1"/>
        </w:rPr>
        <w:t xml:space="preserve">as </w:t>
      </w:r>
      <w:r w:rsidR="00B62A58" w:rsidRPr="000A163F">
        <w:rPr>
          <w:color w:val="000000" w:themeColor="text1"/>
        </w:rPr>
        <w:t xml:space="preserve">compared with the ethnic majority group </w:t>
      </w:r>
      <w:r w:rsidR="004D5C67" w:rsidRPr="000A163F">
        <w:rPr>
          <w:noProof/>
          <w:color w:val="000000" w:themeColor="text1"/>
        </w:rPr>
        <w:t>(Benet‐Martínez &amp; Haritatos, 2005)</w:t>
      </w:r>
      <w:r w:rsidR="004D5C67" w:rsidRPr="000A163F">
        <w:rPr>
          <w:color w:val="000000" w:themeColor="text1"/>
        </w:rPr>
        <w:t>.</w:t>
      </w:r>
      <w:r w:rsidR="00B62A58" w:rsidRPr="000A163F">
        <w:rPr>
          <w:color w:val="000000" w:themeColor="text1"/>
        </w:rPr>
        <w:t xml:space="preserve"> </w:t>
      </w:r>
      <w:r w:rsidR="00BB2F72" w:rsidRPr="000A163F">
        <w:rPr>
          <w:color w:val="000000" w:themeColor="text1"/>
        </w:rPr>
        <w:t>They may not necessarily value cu</w:t>
      </w:r>
      <w:r w:rsidR="0047189A" w:rsidRPr="000A163F">
        <w:rPr>
          <w:color w:val="000000" w:themeColor="text1"/>
        </w:rPr>
        <w:t>ltural diversity and difference</w:t>
      </w:r>
      <w:r w:rsidR="00D65EC9" w:rsidRPr="000A163F">
        <w:rPr>
          <w:color w:val="000000" w:themeColor="text1"/>
        </w:rPr>
        <w:t xml:space="preserve">, and </w:t>
      </w:r>
      <w:r w:rsidR="00BB2F72" w:rsidRPr="000A163F">
        <w:rPr>
          <w:color w:val="000000" w:themeColor="text1"/>
        </w:rPr>
        <w:t xml:space="preserve">thus they are less likely to resolve the cultural conflicts. </w:t>
      </w:r>
      <w:r w:rsidRPr="000A163F">
        <w:rPr>
          <w:color w:val="000000" w:themeColor="text1"/>
        </w:rPr>
        <w:t>Individuals who experience social media-based acculturation</w:t>
      </w:r>
      <w:r w:rsidR="00C17018" w:rsidRPr="000A163F">
        <w:rPr>
          <w:color w:val="000000" w:themeColor="text1"/>
        </w:rPr>
        <w:t xml:space="preserve"> </w:t>
      </w:r>
      <w:r w:rsidR="0049372D" w:rsidRPr="000A163F">
        <w:rPr>
          <w:color w:val="000000" w:themeColor="text1"/>
        </w:rPr>
        <w:t>may interact with the Western culture on a superficial level (e.g.</w:t>
      </w:r>
      <w:r w:rsidR="00D65EC9" w:rsidRPr="000A163F">
        <w:rPr>
          <w:color w:val="000000" w:themeColor="text1"/>
        </w:rPr>
        <w:t>,</w:t>
      </w:r>
      <w:r w:rsidR="0049372D" w:rsidRPr="000A163F">
        <w:rPr>
          <w:color w:val="000000" w:themeColor="text1"/>
        </w:rPr>
        <w:t xml:space="preserve"> tasting foods, visiting attractions)</w:t>
      </w:r>
      <w:r w:rsidR="00A473E7" w:rsidRPr="000A163F">
        <w:rPr>
          <w:color w:val="000000" w:themeColor="text1"/>
        </w:rPr>
        <w:t>,</w:t>
      </w:r>
      <w:r w:rsidR="0049372D" w:rsidRPr="000A163F">
        <w:rPr>
          <w:color w:val="000000" w:themeColor="text1"/>
        </w:rPr>
        <w:t xml:space="preserve"> and may sociali</w:t>
      </w:r>
      <w:r w:rsidR="00D65EC9" w:rsidRPr="000A163F">
        <w:rPr>
          <w:color w:val="000000" w:themeColor="text1"/>
        </w:rPr>
        <w:t>s</w:t>
      </w:r>
      <w:r w:rsidR="0049372D" w:rsidRPr="000A163F">
        <w:rPr>
          <w:color w:val="000000" w:themeColor="text1"/>
        </w:rPr>
        <w:t xml:space="preserve">e mainly with people from the same ethnic group. </w:t>
      </w:r>
      <w:r w:rsidR="00F727CF" w:rsidRPr="000A163F">
        <w:rPr>
          <w:color w:val="000000" w:themeColor="text1"/>
          <w:szCs w:val="24"/>
        </w:rPr>
        <w:t xml:space="preserve">Additionally, </w:t>
      </w:r>
      <w:r w:rsidR="00A110FD" w:rsidRPr="000A163F">
        <w:rPr>
          <w:color w:val="000000" w:themeColor="text1"/>
          <w:szCs w:val="24"/>
        </w:rPr>
        <w:t xml:space="preserve">there is lack of motivation and </w:t>
      </w:r>
      <w:proofErr w:type="spellStart"/>
      <w:r w:rsidR="00A110FD" w:rsidRPr="000A163F">
        <w:rPr>
          <w:color w:val="000000" w:themeColor="text1"/>
          <w:szCs w:val="24"/>
        </w:rPr>
        <w:t>opporutnities</w:t>
      </w:r>
      <w:proofErr w:type="spellEnd"/>
      <w:r w:rsidR="00A110FD" w:rsidRPr="000A163F">
        <w:rPr>
          <w:color w:val="000000" w:themeColor="text1"/>
          <w:szCs w:val="24"/>
        </w:rPr>
        <w:t xml:space="preserve"> for Chinese within the social media acculturation group to develop such cognitive tendency to resolve the conflicts they encounter. </w:t>
      </w:r>
      <w:r w:rsidR="00F727CF" w:rsidRPr="000A163F">
        <w:rPr>
          <w:color w:val="000000" w:themeColor="text1"/>
          <w:szCs w:val="24"/>
        </w:rPr>
        <w:t>Thus, d</w:t>
      </w:r>
      <w:r w:rsidR="00A110FD" w:rsidRPr="000A163F">
        <w:rPr>
          <w:color w:val="000000" w:themeColor="text1"/>
          <w:szCs w:val="24"/>
        </w:rPr>
        <w:t xml:space="preserve">ialectical thinking will not </w:t>
      </w:r>
      <w:r w:rsidR="00A110FD" w:rsidRPr="000A163F">
        <w:rPr>
          <w:color w:val="000000" w:themeColor="text1"/>
          <w:szCs w:val="24"/>
        </w:rPr>
        <w:lastRenderedPageBreak/>
        <w:t xml:space="preserve">influence their attitudes </w:t>
      </w:r>
      <w:r w:rsidR="00267FA6" w:rsidRPr="000A163F">
        <w:rPr>
          <w:color w:val="000000" w:themeColor="text1"/>
          <w:szCs w:val="24"/>
        </w:rPr>
        <w:t>towards</w:t>
      </w:r>
      <w:r w:rsidR="00A110FD" w:rsidRPr="000A163F">
        <w:rPr>
          <w:color w:val="000000" w:themeColor="text1"/>
          <w:szCs w:val="24"/>
        </w:rPr>
        <w:t xml:space="preserve"> </w:t>
      </w:r>
      <w:r w:rsidR="00F727CF" w:rsidRPr="000A163F">
        <w:rPr>
          <w:color w:val="000000" w:themeColor="text1"/>
          <w:szCs w:val="24"/>
        </w:rPr>
        <w:t xml:space="preserve">dual cultural stimuli. The following hypothesis is </w:t>
      </w:r>
      <w:r w:rsidR="000927D8" w:rsidRPr="000A163F">
        <w:rPr>
          <w:color w:val="000000" w:themeColor="text1"/>
          <w:szCs w:val="24"/>
        </w:rPr>
        <w:t xml:space="preserve">therefore </w:t>
      </w:r>
      <w:r w:rsidR="00F727CF" w:rsidRPr="000A163F">
        <w:rPr>
          <w:color w:val="000000" w:themeColor="text1"/>
          <w:szCs w:val="24"/>
        </w:rPr>
        <w:t>proposed:</w:t>
      </w:r>
    </w:p>
    <w:p w14:paraId="3D843261" w14:textId="2A91A223" w:rsidR="00CF1E08" w:rsidRPr="000A163F" w:rsidRDefault="00A110FD" w:rsidP="00D460D6">
      <w:pPr>
        <w:spacing w:after="0"/>
        <w:ind w:left="72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H1(</w:t>
      </w:r>
      <w:r w:rsidRPr="000A163F">
        <w:rPr>
          <w:bCs/>
          <w:i/>
          <w:color w:val="000000" w:themeColor="text1"/>
          <w:szCs w:val="24"/>
        </w:rPr>
        <w:t>b</w:t>
      </w:r>
      <w:r w:rsidRPr="000A163F">
        <w:rPr>
          <w:i/>
          <w:color w:val="000000" w:themeColor="text1"/>
          <w:szCs w:val="24"/>
        </w:rPr>
        <w:t xml:space="preserve">): Within </w:t>
      </w:r>
      <w:r w:rsidR="000927D8" w:rsidRPr="000A163F">
        <w:rPr>
          <w:i/>
          <w:color w:val="000000" w:themeColor="text1"/>
          <w:szCs w:val="24"/>
        </w:rPr>
        <w:t xml:space="preserve">the </w:t>
      </w:r>
      <w:r w:rsidRPr="000A163F">
        <w:rPr>
          <w:i/>
          <w:color w:val="000000" w:themeColor="text1"/>
          <w:szCs w:val="24"/>
        </w:rPr>
        <w:t>social media-based acculturation group, low</w:t>
      </w:r>
      <w:r w:rsidR="000927D8" w:rsidRPr="000A163F">
        <w:rPr>
          <w:i/>
          <w:color w:val="000000" w:themeColor="text1"/>
          <w:szCs w:val="24"/>
        </w:rPr>
        <w:t>-</w:t>
      </w:r>
      <w:r w:rsidRPr="000A163F">
        <w:rPr>
          <w:i/>
          <w:color w:val="000000" w:themeColor="text1"/>
          <w:szCs w:val="24"/>
        </w:rPr>
        <w:t xml:space="preserve"> (vs. high</w:t>
      </w:r>
      <w:r w:rsidR="000927D8" w:rsidRPr="000A163F">
        <w:rPr>
          <w:i/>
          <w:color w:val="000000" w:themeColor="text1"/>
          <w:szCs w:val="24"/>
        </w:rPr>
        <w:t>-</w:t>
      </w:r>
      <w:r w:rsidRPr="000A163F">
        <w:rPr>
          <w:i/>
          <w:color w:val="000000" w:themeColor="text1"/>
          <w:szCs w:val="24"/>
        </w:rPr>
        <w:t>) dialectical Chinese will respond in a similar way to dual-focused cultural stimuli.</w:t>
      </w:r>
    </w:p>
    <w:p w14:paraId="2DCFCCA2" w14:textId="43D7D002" w:rsidR="009965F4" w:rsidRPr="000A163F" w:rsidRDefault="002450EB" w:rsidP="008B6FE2">
      <w:pPr>
        <w:spacing w:after="0"/>
        <w:outlineLvl w:val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2.</w:t>
      </w:r>
      <w:r w:rsidR="00373CDD" w:rsidRPr="000A163F">
        <w:rPr>
          <w:i/>
          <w:color w:val="000000" w:themeColor="text1"/>
          <w:szCs w:val="24"/>
        </w:rPr>
        <w:t>5</w:t>
      </w:r>
      <w:r w:rsidR="001D7F9E" w:rsidRPr="000A163F">
        <w:rPr>
          <w:i/>
          <w:color w:val="000000" w:themeColor="text1"/>
          <w:szCs w:val="24"/>
        </w:rPr>
        <w:t xml:space="preserve"> </w:t>
      </w:r>
      <w:r w:rsidR="00097A6F" w:rsidRPr="000A163F">
        <w:rPr>
          <w:i/>
          <w:color w:val="000000" w:themeColor="text1"/>
          <w:szCs w:val="24"/>
        </w:rPr>
        <w:t>Cultural frame switching effects on dialectical thinking</w:t>
      </w:r>
    </w:p>
    <w:p w14:paraId="7782D12A" w14:textId="0888EC94" w:rsidR="00524981" w:rsidRPr="000A163F" w:rsidRDefault="00F151A7" w:rsidP="00FF70E3">
      <w:pPr>
        <w:spacing w:after="0"/>
        <w:rPr>
          <w:szCs w:val="24"/>
          <w:lang w:val="en-US"/>
        </w:rPr>
      </w:pPr>
      <w:r w:rsidRPr="000A163F">
        <w:rPr>
          <w:szCs w:val="24"/>
          <w:lang w:val="en-US"/>
        </w:rPr>
        <w:t>Acculturation allows individuals to switch cultural frame</w:t>
      </w:r>
      <w:r w:rsidR="007C6BFC" w:rsidRPr="000A163F">
        <w:rPr>
          <w:szCs w:val="24"/>
          <w:lang w:val="en-US"/>
        </w:rPr>
        <w:t>s</w:t>
      </w:r>
      <w:r w:rsidRPr="000A163F">
        <w:rPr>
          <w:szCs w:val="24"/>
          <w:lang w:val="en-US"/>
        </w:rPr>
        <w:t xml:space="preserve"> to accommodate situational demands (Benet-Martinez et al.</w:t>
      </w:r>
      <w:r w:rsidR="00D165E3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2002; Hong et al.</w:t>
      </w:r>
      <w:r w:rsidR="00D165E3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2000; Luna </w:t>
      </w:r>
      <w:r w:rsidR="00D165E3" w:rsidRPr="000A163F">
        <w:rPr>
          <w:szCs w:val="24"/>
          <w:lang w:val="en-US"/>
        </w:rPr>
        <w:t xml:space="preserve">&amp; </w:t>
      </w:r>
      <w:proofErr w:type="spellStart"/>
      <w:r w:rsidRPr="000A163F">
        <w:rPr>
          <w:szCs w:val="24"/>
          <w:lang w:val="en-US"/>
        </w:rPr>
        <w:t>Peracchio</w:t>
      </w:r>
      <w:proofErr w:type="spellEnd"/>
      <w:r w:rsidR="00D165E3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2005). </w:t>
      </w:r>
      <w:r w:rsidR="00D72E50" w:rsidRPr="000A163F">
        <w:rPr>
          <w:szCs w:val="24"/>
          <w:lang w:val="en-US"/>
        </w:rPr>
        <w:t>According to Cultural Frame Switching theory, individuals may adjust their cultural frames in response to cultural stimuli in the</w:t>
      </w:r>
      <w:r w:rsidR="000B7EE1" w:rsidRPr="000A163F">
        <w:rPr>
          <w:szCs w:val="24"/>
          <w:lang w:val="en-US"/>
        </w:rPr>
        <w:t>ir</w:t>
      </w:r>
      <w:r w:rsidR="00D72E50" w:rsidRPr="000A163F">
        <w:rPr>
          <w:szCs w:val="24"/>
          <w:lang w:val="en-US"/>
        </w:rPr>
        <w:t xml:space="preserve"> environment (e.g.,</w:t>
      </w:r>
      <w:r w:rsidR="00263108" w:rsidRPr="000A163F">
        <w:rPr>
          <w:noProof/>
          <w:color w:val="000000" w:themeColor="text1"/>
          <w:szCs w:val="24"/>
        </w:rPr>
        <w:t xml:space="preserve"> Haritatos &amp; Benet-Martı́nez, 2002; Hong et al., 2000; Luna, Ringberg, &amp; Peracchio, 2008)</w:t>
      </w:r>
      <w:r w:rsidR="00263108" w:rsidRPr="000A163F">
        <w:rPr>
          <w:szCs w:val="24"/>
          <w:lang w:val="en-US"/>
        </w:rPr>
        <w:t xml:space="preserve">. The self-concepts of East Asian </w:t>
      </w:r>
      <w:proofErr w:type="spellStart"/>
      <w:r w:rsidR="007C6BFC" w:rsidRPr="000A163F">
        <w:rPr>
          <w:szCs w:val="24"/>
          <w:lang w:val="en-US"/>
        </w:rPr>
        <w:t>biculturals</w:t>
      </w:r>
      <w:proofErr w:type="spellEnd"/>
      <w:r w:rsidR="007C6BFC" w:rsidRPr="000A163F">
        <w:rPr>
          <w:szCs w:val="24"/>
          <w:lang w:val="en-US"/>
        </w:rPr>
        <w:t xml:space="preserve"> have</w:t>
      </w:r>
      <w:r w:rsidR="00263108" w:rsidRPr="000A163F">
        <w:rPr>
          <w:szCs w:val="24"/>
          <w:lang w:val="en-US"/>
        </w:rPr>
        <w:t xml:space="preserve"> been found to shift toward</w:t>
      </w:r>
      <w:r w:rsidR="000C6FDE" w:rsidRPr="000A163F">
        <w:rPr>
          <w:szCs w:val="24"/>
          <w:lang w:val="en-US"/>
        </w:rPr>
        <w:t>s</w:t>
      </w:r>
      <w:r w:rsidR="00263108" w:rsidRPr="000A163F">
        <w:rPr>
          <w:szCs w:val="24"/>
          <w:lang w:val="en-US"/>
        </w:rPr>
        <w:t xml:space="preserve"> independence or interdependence in response to individualistic versus collectivistic advertisements (Zhang</w:t>
      </w:r>
      <w:r w:rsidR="000C6FDE" w:rsidRPr="000A163F">
        <w:rPr>
          <w:szCs w:val="24"/>
          <w:lang w:val="en-US"/>
        </w:rPr>
        <w:t>,</w:t>
      </w:r>
      <w:r w:rsidR="00263108" w:rsidRPr="000A163F">
        <w:rPr>
          <w:szCs w:val="24"/>
          <w:lang w:val="en-US"/>
        </w:rPr>
        <w:t xml:space="preserve"> 2009). More importantly, some evidence in the psychology literature demonstrates the language</w:t>
      </w:r>
      <w:r w:rsidR="007C6BFC" w:rsidRPr="000A163F">
        <w:rPr>
          <w:szCs w:val="24"/>
          <w:lang w:val="en-US"/>
        </w:rPr>
        <w:t>-priming effects on dialectical thinking</w:t>
      </w:r>
      <w:r w:rsidR="00263108" w:rsidRPr="000A163F">
        <w:rPr>
          <w:szCs w:val="24"/>
          <w:lang w:val="en-US"/>
        </w:rPr>
        <w:t xml:space="preserve"> using European Americans and Chinese</w:t>
      </w:r>
      <w:r w:rsidR="007C6BFC" w:rsidRPr="000A163F">
        <w:rPr>
          <w:szCs w:val="24"/>
          <w:lang w:val="en-US"/>
        </w:rPr>
        <w:t xml:space="preserve"> bilinguals. Boucher and O’Dowd’s</w:t>
      </w:r>
      <w:r w:rsidR="000C6FDE" w:rsidRPr="000A163F">
        <w:rPr>
          <w:szCs w:val="24"/>
          <w:lang w:val="en-US"/>
        </w:rPr>
        <w:t xml:space="preserve"> </w:t>
      </w:r>
      <w:r w:rsidR="00263108" w:rsidRPr="000A163F">
        <w:rPr>
          <w:szCs w:val="24"/>
          <w:lang w:val="en-US"/>
        </w:rPr>
        <w:t xml:space="preserve">(2011) </w:t>
      </w:r>
      <w:r w:rsidR="007C6BFC" w:rsidRPr="000A163F">
        <w:rPr>
          <w:szCs w:val="24"/>
          <w:lang w:val="en-US"/>
        </w:rPr>
        <w:t xml:space="preserve">exploratory study </w:t>
      </w:r>
      <w:r w:rsidR="00263108" w:rsidRPr="000A163F">
        <w:rPr>
          <w:szCs w:val="24"/>
          <w:lang w:val="en-US"/>
        </w:rPr>
        <w:t xml:space="preserve">found that Chinese bilinguals differed in their thinking depending on the language they used: </w:t>
      </w:r>
      <w:r w:rsidR="000C6FDE" w:rsidRPr="000A163F">
        <w:rPr>
          <w:szCs w:val="24"/>
          <w:lang w:val="en-US"/>
        </w:rPr>
        <w:t>T</w:t>
      </w:r>
      <w:r w:rsidR="00263108" w:rsidRPr="000A163F">
        <w:rPr>
          <w:szCs w:val="24"/>
          <w:lang w:val="en-US"/>
        </w:rPr>
        <w:t>hose answering in Chinese showed greater tolerance of contradiction, changed behavior over time</w:t>
      </w:r>
      <w:r w:rsidR="000C6FDE" w:rsidRPr="000A163F">
        <w:rPr>
          <w:szCs w:val="24"/>
          <w:lang w:val="en-US"/>
        </w:rPr>
        <w:t>,</w:t>
      </w:r>
      <w:r w:rsidR="00263108" w:rsidRPr="000A163F">
        <w:rPr>
          <w:szCs w:val="24"/>
          <w:lang w:val="en-US"/>
        </w:rPr>
        <w:t xml:space="preserve"> and context, and </w:t>
      </w:r>
      <w:r w:rsidR="000C6FDE" w:rsidRPr="000A163F">
        <w:rPr>
          <w:szCs w:val="24"/>
          <w:lang w:val="en-US"/>
        </w:rPr>
        <w:t xml:space="preserve">they </w:t>
      </w:r>
      <w:r w:rsidR="00263108" w:rsidRPr="000A163F">
        <w:rPr>
          <w:szCs w:val="24"/>
          <w:lang w:val="en-US"/>
        </w:rPr>
        <w:t xml:space="preserve">showed less self-concept consistency compared to those answering in English. </w:t>
      </w:r>
      <w:r w:rsidR="008477CB" w:rsidRPr="000A163F">
        <w:rPr>
          <w:noProof/>
          <w:color w:val="000000" w:themeColor="text1"/>
          <w:szCs w:val="24"/>
        </w:rPr>
        <w:t>Chen, Benet</w:t>
      </w:r>
      <w:r w:rsidR="000C6FDE" w:rsidRPr="000A163F">
        <w:rPr>
          <w:rFonts w:eastAsia="SimSun" w:hint="eastAsia"/>
          <w:noProof/>
          <w:color w:val="000000" w:themeColor="text1"/>
          <w:szCs w:val="24"/>
        </w:rPr>
        <w:t>-</w:t>
      </w:r>
      <w:r w:rsidR="008477CB" w:rsidRPr="000A163F">
        <w:rPr>
          <w:noProof/>
          <w:color w:val="000000" w:themeColor="text1"/>
          <w:szCs w:val="24"/>
        </w:rPr>
        <w:t xml:space="preserve">Martínez, </w:t>
      </w:r>
      <w:r w:rsidR="000C6FDE" w:rsidRPr="000A163F">
        <w:rPr>
          <w:noProof/>
          <w:color w:val="000000" w:themeColor="text1"/>
          <w:szCs w:val="24"/>
        </w:rPr>
        <w:t>and</w:t>
      </w:r>
      <w:r w:rsidR="008477CB" w:rsidRPr="000A163F">
        <w:rPr>
          <w:noProof/>
          <w:color w:val="000000" w:themeColor="text1"/>
          <w:szCs w:val="24"/>
        </w:rPr>
        <w:t xml:space="preserve"> Ng (2014) </w:t>
      </w:r>
      <w:r w:rsidR="00263108" w:rsidRPr="000A163F">
        <w:rPr>
          <w:szCs w:val="24"/>
          <w:lang w:val="en-US"/>
        </w:rPr>
        <w:t>reported that Chinese</w:t>
      </w:r>
      <w:r w:rsidR="00E94525" w:rsidRPr="000A163F">
        <w:rPr>
          <w:szCs w:val="24"/>
          <w:lang w:val="en-US"/>
        </w:rPr>
        <w:t>–</w:t>
      </w:r>
      <w:r w:rsidR="00263108" w:rsidRPr="000A163F">
        <w:rPr>
          <w:szCs w:val="24"/>
          <w:lang w:val="en-US"/>
        </w:rPr>
        <w:t xml:space="preserve">English bilinguals exhibited higher dialectical thinking and demonstrated more variations in personality and behavior. Consistent with </w:t>
      </w:r>
      <w:r w:rsidR="00263108" w:rsidRPr="000A163F">
        <w:rPr>
          <w:color w:val="000000" w:themeColor="text1"/>
          <w:szCs w:val="24"/>
        </w:rPr>
        <w:t>Cultural Frame Switching theory</w:t>
      </w:r>
      <w:r w:rsidR="003159D2" w:rsidRPr="000A163F">
        <w:rPr>
          <w:szCs w:val="24"/>
          <w:lang w:val="en-US"/>
        </w:rPr>
        <w:t xml:space="preserve">, </w:t>
      </w:r>
      <w:r w:rsidR="00263108" w:rsidRPr="000A163F">
        <w:rPr>
          <w:szCs w:val="24"/>
          <w:lang w:val="en-US"/>
        </w:rPr>
        <w:t>we propose that dialectical thinking</w:t>
      </w:r>
      <w:r w:rsidR="003159D2" w:rsidRPr="000A163F">
        <w:rPr>
          <w:szCs w:val="24"/>
          <w:lang w:val="en-US"/>
        </w:rPr>
        <w:t xml:space="preserve"> is highly accessible when cued by </w:t>
      </w:r>
      <w:proofErr w:type="spellStart"/>
      <w:r w:rsidR="003159D2" w:rsidRPr="000A163F">
        <w:rPr>
          <w:szCs w:val="24"/>
          <w:lang w:val="en-US"/>
        </w:rPr>
        <w:t>environtmental</w:t>
      </w:r>
      <w:proofErr w:type="spellEnd"/>
      <w:r w:rsidR="003159D2" w:rsidRPr="000A163F">
        <w:rPr>
          <w:szCs w:val="24"/>
          <w:lang w:val="en-US"/>
        </w:rPr>
        <w:t xml:space="preserve"> stimuli</w:t>
      </w:r>
      <w:r w:rsidR="00263108" w:rsidRPr="000A163F">
        <w:rPr>
          <w:szCs w:val="24"/>
          <w:lang w:val="en-US"/>
        </w:rPr>
        <w:t>.</w:t>
      </w:r>
      <w:r w:rsidR="008477CB" w:rsidRPr="000A163F">
        <w:rPr>
          <w:szCs w:val="24"/>
          <w:lang w:val="en-US"/>
        </w:rPr>
        <w:t xml:space="preserve"> </w:t>
      </w:r>
      <w:r w:rsidR="00E94525" w:rsidRPr="000A163F">
        <w:rPr>
          <w:szCs w:val="24"/>
          <w:lang w:val="en-US"/>
        </w:rPr>
        <w:t>C</w:t>
      </w:r>
      <w:r w:rsidR="008477CB" w:rsidRPr="000A163F">
        <w:rPr>
          <w:szCs w:val="24"/>
          <w:lang w:val="en-US"/>
        </w:rPr>
        <w:t>onsistent with the existing literature, language will be used as the cultural cue to activate Chinese cultural</w:t>
      </w:r>
      <w:r w:rsidR="00E94525" w:rsidRPr="000A163F">
        <w:rPr>
          <w:szCs w:val="24"/>
          <w:lang w:val="en-US"/>
        </w:rPr>
        <w:t>-</w:t>
      </w:r>
      <w:r w:rsidR="008477CB" w:rsidRPr="000A163F">
        <w:rPr>
          <w:szCs w:val="24"/>
          <w:lang w:val="en-US"/>
        </w:rPr>
        <w:t>associated dialectical thinking (e.g.</w:t>
      </w:r>
      <w:r w:rsidR="00E94525" w:rsidRPr="000A163F">
        <w:rPr>
          <w:szCs w:val="24"/>
          <w:lang w:val="en-US"/>
        </w:rPr>
        <w:t>,</w:t>
      </w:r>
      <w:r w:rsidR="008477CB" w:rsidRPr="000A163F">
        <w:rPr>
          <w:szCs w:val="24"/>
          <w:lang w:val="en-US"/>
        </w:rPr>
        <w:t xml:space="preserve"> Boucher </w:t>
      </w:r>
      <w:r w:rsidR="00E94525" w:rsidRPr="000A163F">
        <w:rPr>
          <w:szCs w:val="24"/>
          <w:lang w:val="en-US"/>
        </w:rPr>
        <w:t xml:space="preserve">&amp; </w:t>
      </w:r>
      <w:r w:rsidR="008477CB" w:rsidRPr="000A163F">
        <w:rPr>
          <w:szCs w:val="24"/>
          <w:lang w:val="en-US"/>
        </w:rPr>
        <w:t xml:space="preserve">O’Dowd, 2011). </w:t>
      </w:r>
      <w:r w:rsidR="00524981" w:rsidRPr="000A163F">
        <w:rPr>
          <w:color w:val="000000" w:themeColor="text1"/>
          <w:szCs w:val="24"/>
        </w:rPr>
        <w:t xml:space="preserve">As discussed above, cognitive acculturation is </w:t>
      </w:r>
      <w:r w:rsidR="007D6587" w:rsidRPr="000A163F">
        <w:rPr>
          <w:color w:val="000000" w:themeColor="text1"/>
          <w:szCs w:val="24"/>
        </w:rPr>
        <w:t>not evidenced</w:t>
      </w:r>
      <w:r w:rsidR="00524981" w:rsidRPr="000A163F">
        <w:rPr>
          <w:color w:val="000000" w:themeColor="text1"/>
          <w:szCs w:val="24"/>
        </w:rPr>
        <w:t xml:space="preserve"> within the social media-based </w:t>
      </w:r>
      <w:r w:rsidR="00524455" w:rsidRPr="000A163F">
        <w:rPr>
          <w:color w:val="000000" w:themeColor="text1"/>
          <w:szCs w:val="24"/>
        </w:rPr>
        <w:t>acculturation group,</w:t>
      </w:r>
      <w:r w:rsidR="00E94525" w:rsidRPr="000A163F">
        <w:rPr>
          <w:color w:val="000000" w:themeColor="text1"/>
          <w:szCs w:val="24"/>
        </w:rPr>
        <w:t xml:space="preserve"> and</w:t>
      </w:r>
      <w:r w:rsidR="00524455" w:rsidRPr="000A163F">
        <w:rPr>
          <w:color w:val="000000" w:themeColor="text1"/>
          <w:szCs w:val="24"/>
        </w:rPr>
        <w:t xml:space="preserve"> people will not differ in their degrees of </w:t>
      </w:r>
      <w:r w:rsidR="00524455" w:rsidRPr="000A163F">
        <w:rPr>
          <w:color w:val="000000" w:themeColor="text1"/>
          <w:szCs w:val="24"/>
        </w:rPr>
        <w:lastRenderedPageBreak/>
        <w:t xml:space="preserve">dialecticism when acculturated through </w:t>
      </w:r>
      <w:r w:rsidR="00E94525" w:rsidRPr="000A163F">
        <w:rPr>
          <w:color w:val="000000" w:themeColor="text1"/>
          <w:szCs w:val="24"/>
        </w:rPr>
        <w:t xml:space="preserve">the </w:t>
      </w:r>
      <w:r w:rsidR="00524455" w:rsidRPr="000A163F">
        <w:rPr>
          <w:color w:val="000000" w:themeColor="text1"/>
          <w:szCs w:val="24"/>
        </w:rPr>
        <w:t>rapid development of social media. T</w:t>
      </w:r>
      <w:r w:rsidR="007D6587" w:rsidRPr="000A163F">
        <w:rPr>
          <w:color w:val="000000" w:themeColor="text1"/>
          <w:szCs w:val="24"/>
        </w:rPr>
        <w:t xml:space="preserve">herefore, </w:t>
      </w:r>
      <w:r w:rsidR="00D0350A" w:rsidRPr="000A163F">
        <w:rPr>
          <w:color w:val="000000" w:themeColor="text1"/>
          <w:szCs w:val="24"/>
        </w:rPr>
        <w:t>the switching effects of</w:t>
      </w:r>
      <w:r w:rsidR="00524981" w:rsidRPr="000A163F">
        <w:rPr>
          <w:color w:val="000000" w:themeColor="text1"/>
          <w:szCs w:val="24"/>
        </w:rPr>
        <w:t xml:space="preserve"> </w:t>
      </w:r>
      <w:r w:rsidR="007D6587" w:rsidRPr="000A163F">
        <w:rPr>
          <w:color w:val="000000" w:themeColor="text1"/>
          <w:szCs w:val="24"/>
        </w:rPr>
        <w:t>dialectical thinking</w:t>
      </w:r>
      <w:r w:rsidR="00524981" w:rsidRPr="000A163F">
        <w:rPr>
          <w:color w:val="000000" w:themeColor="text1"/>
          <w:szCs w:val="24"/>
        </w:rPr>
        <w:t xml:space="preserve"> exist within the immigration-based acculturation group only</w:t>
      </w:r>
      <w:r w:rsidR="00E94525" w:rsidRPr="000A163F">
        <w:rPr>
          <w:color w:val="000000" w:themeColor="text1"/>
          <w:szCs w:val="24"/>
        </w:rPr>
        <w:t>. Therefore:</w:t>
      </w:r>
    </w:p>
    <w:p w14:paraId="2363455D" w14:textId="07E8A423" w:rsidR="00524981" w:rsidRPr="000A163F" w:rsidRDefault="007E2D4D" w:rsidP="00FF70E3">
      <w:pPr>
        <w:spacing w:after="0"/>
        <w:ind w:left="720"/>
        <w:rPr>
          <w:rFonts w:eastAsia="SimSun"/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H2</w:t>
      </w:r>
      <w:r w:rsidR="00524981" w:rsidRPr="000A163F">
        <w:rPr>
          <w:i/>
          <w:color w:val="000000" w:themeColor="text1"/>
          <w:szCs w:val="24"/>
        </w:rPr>
        <w:t xml:space="preserve">: </w:t>
      </w:r>
      <w:r w:rsidRPr="000A163F">
        <w:rPr>
          <w:i/>
          <w:color w:val="000000" w:themeColor="text1"/>
          <w:szCs w:val="24"/>
        </w:rPr>
        <w:t xml:space="preserve">Within </w:t>
      </w:r>
      <w:r w:rsidR="00E94525" w:rsidRPr="000A163F">
        <w:rPr>
          <w:i/>
          <w:color w:val="000000" w:themeColor="text1"/>
          <w:szCs w:val="24"/>
        </w:rPr>
        <w:t xml:space="preserve">the </w:t>
      </w:r>
      <w:r w:rsidRPr="000A163F">
        <w:rPr>
          <w:i/>
          <w:color w:val="000000" w:themeColor="text1"/>
          <w:szCs w:val="24"/>
        </w:rPr>
        <w:t>i</w:t>
      </w:r>
      <w:r w:rsidR="00524981" w:rsidRPr="000A163F">
        <w:rPr>
          <w:i/>
          <w:color w:val="000000" w:themeColor="text1"/>
          <w:szCs w:val="24"/>
        </w:rPr>
        <w:t xml:space="preserve">mmigration-based </w:t>
      </w:r>
      <w:r w:rsidRPr="000A163F">
        <w:rPr>
          <w:i/>
          <w:color w:val="000000" w:themeColor="text1"/>
          <w:szCs w:val="24"/>
        </w:rPr>
        <w:t>acculturation group, individuals</w:t>
      </w:r>
      <w:r w:rsidR="00524981" w:rsidRPr="000A163F">
        <w:rPr>
          <w:i/>
          <w:color w:val="000000" w:themeColor="text1"/>
          <w:szCs w:val="24"/>
        </w:rPr>
        <w:t xml:space="preserve"> will report a higher degree of dialecticism when they read cultural stimuli in Chinese than when they read cultural stimuli in English. </w:t>
      </w:r>
    </w:p>
    <w:p w14:paraId="3268C14D" w14:textId="2181D11B" w:rsidR="00524981" w:rsidRPr="000A163F" w:rsidRDefault="007E2D4D" w:rsidP="00FF70E3">
      <w:pPr>
        <w:spacing w:after="0"/>
        <w:ind w:left="72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 xml:space="preserve">H3: Within </w:t>
      </w:r>
      <w:r w:rsidR="00E94525" w:rsidRPr="000A163F">
        <w:rPr>
          <w:i/>
          <w:color w:val="000000" w:themeColor="text1"/>
          <w:szCs w:val="24"/>
        </w:rPr>
        <w:t xml:space="preserve">the </w:t>
      </w:r>
      <w:r w:rsidRPr="000A163F">
        <w:rPr>
          <w:i/>
          <w:color w:val="000000" w:themeColor="text1"/>
          <w:szCs w:val="24"/>
        </w:rPr>
        <w:t>s</w:t>
      </w:r>
      <w:r w:rsidR="00524981" w:rsidRPr="000A163F">
        <w:rPr>
          <w:i/>
          <w:color w:val="000000" w:themeColor="text1"/>
          <w:szCs w:val="24"/>
        </w:rPr>
        <w:t xml:space="preserve">ocial media-based </w:t>
      </w:r>
      <w:r w:rsidRPr="000A163F">
        <w:rPr>
          <w:i/>
          <w:color w:val="000000" w:themeColor="text1"/>
          <w:szCs w:val="24"/>
        </w:rPr>
        <w:t>group, individuals</w:t>
      </w:r>
      <w:r w:rsidR="00524981" w:rsidRPr="000A163F">
        <w:rPr>
          <w:i/>
          <w:color w:val="000000" w:themeColor="text1"/>
          <w:szCs w:val="24"/>
        </w:rPr>
        <w:t xml:space="preserve"> </w:t>
      </w:r>
      <w:r w:rsidRPr="000A163F">
        <w:rPr>
          <w:i/>
          <w:color w:val="000000" w:themeColor="text1"/>
          <w:szCs w:val="24"/>
        </w:rPr>
        <w:t xml:space="preserve">will </w:t>
      </w:r>
      <w:r w:rsidR="00524981" w:rsidRPr="000A163F">
        <w:rPr>
          <w:i/>
          <w:color w:val="000000" w:themeColor="text1"/>
          <w:szCs w:val="24"/>
        </w:rPr>
        <w:t xml:space="preserve">report a similar degree of dialecticism when reading cultural stimuli in English and Chinese. </w:t>
      </w:r>
    </w:p>
    <w:p w14:paraId="0C335180" w14:textId="250E1D58" w:rsidR="009965F4" w:rsidRPr="000A163F" w:rsidRDefault="00521FEC" w:rsidP="00C52F63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szCs w:val="24"/>
          <w:lang w:val="en-US"/>
        </w:rPr>
        <w:t xml:space="preserve">It seems reasonable to believe that cultural stimuli written in the native language are more persuasive; however, this may not always be the case for some acculturated Chinese who are fluent in more than one language. </w:t>
      </w:r>
      <w:r w:rsidRPr="000A163F">
        <w:rPr>
          <w:color w:val="000000" w:themeColor="text1"/>
          <w:szCs w:val="24"/>
        </w:rPr>
        <w:t xml:space="preserve">Chinese language is a typical cultural symbol that can activate one’s dialectical thinking. For dialectical thinkers, both good and bad can coexist simultaneously within an entity </w:t>
      </w:r>
      <w:r w:rsidRPr="000A163F">
        <w:rPr>
          <w:rFonts w:eastAsia="SimSun"/>
          <w:noProof/>
          <w:color w:val="000000" w:themeColor="text1"/>
          <w:szCs w:val="24"/>
        </w:rPr>
        <w:t>(Boucher, Peng, Shi, &amp; Wang, 2009)</w:t>
      </w:r>
      <w:r w:rsidRPr="000A163F">
        <w:rPr>
          <w:rFonts w:eastAsia="SimSun"/>
          <w:color w:val="000000" w:themeColor="text1"/>
          <w:szCs w:val="24"/>
        </w:rPr>
        <w:t>.</w:t>
      </w:r>
      <w:r w:rsidRPr="000A163F">
        <w:rPr>
          <w:color w:val="000000" w:themeColor="text1"/>
          <w:szCs w:val="24"/>
        </w:rPr>
        <w:t xml:space="preserve"> When dialectical thinking is activated, the tendency to find the bad cultural experiences in the good cultural experiences may negatively influence how individuals perceive dual cultural stimuli. </w:t>
      </w:r>
      <w:r w:rsidRPr="000A163F">
        <w:rPr>
          <w:szCs w:val="24"/>
          <w:lang w:val="en-US"/>
        </w:rPr>
        <w:t>High</w:t>
      </w:r>
      <w:r w:rsidR="00EF0C47" w:rsidRPr="000A163F">
        <w:rPr>
          <w:szCs w:val="24"/>
          <w:lang w:val="en-US"/>
        </w:rPr>
        <w:t>-</w:t>
      </w:r>
      <w:r w:rsidRPr="000A163F">
        <w:rPr>
          <w:szCs w:val="24"/>
          <w:lang w:val="en-US"/>
        </w:rPr>
        <w:t xml:space="preserve">dialectical thinkers seem to have less desire for synthesis and integration, as they acknowledge both the </w:t>
      </w:r>
      <w:proofErr w:type="spellStart"/>
      <w:r w:rsidRPr="000A163F">
        <w:rPr>
          <w:szCs w:val="24"/>
          <w:lang w:val="en-US"/>
        </w:rPr>
        <w:t>favo</w:t>
      </w:r>
      <w:r w:rsidR="0002395B" w:rsidRPr="000A163F">
        <w:rPr>
          <w:szCs w:val="24"/>
          <w:lang w:val="en-US"/>
        </w:rPr>
        <w:t>u</w:t>
      </w:r>
      <w:r w:rsidRPr="000A163F">
        <w:rPr>
          <w:szCs w:val="24"/>
          <w:lang w:val="en-US"/>
        </w:rPr>
        <w:t>rable</w:t>
      </w:r>
      <w:proofErr w:type="spellEnd"/>
      <w:r w:rsidRPr="000A163F">
        <w:rPr>
          <w:szCs w:val="24"/>
          <w:lang w:val="en-US"/>
        </w:rPr>
        <w:t xml:space="preserve"> and </w:t>
      </w:r>
      <w:proofErr w:type="spellStart"/>
      <w:r w:rsidRPr="000A163F">
        <w:rPr>
          <w:szCs w:val="24"/>
          <w:lang w:val="en-US"/>
        </w:rPr>
        <w:t>unfavo</w:t>
      </w:r>
      <w:r w:rsidR="0002395B" w:rsidRPr="000A163F">
        <w:rPr>
          <w:szCs w:val="24"/>
          <w:lang w:val="en-US"/>
        </w:rPr>
        <w:t>u</w:t>
      </w:r>
      <w:r w:rsidRPr="000A163F">
        <w:rPr>
          <w:szCs w:val="24"/>
          <w:lang w:val="en-US"/>
        </w:rPr>
        <w:t>rable</w:t>
      </w:r>
      <w:proofErr w:type="spellEnd"/>
      <w:r w:rsidRPr="000A163F">
        <w:rPr>
          <w:szCs w:val="24"/>
          <w:lang w:val="en-US"/>
        </w:rPr>
        <w:t xml:space="preserve"> attributes of the cultural self. This self-concept inconsistency may</w:t>
      </w:r>
      <w:r w:rsidR="00DE0B35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in turn</w:t>
      </w:r>
      <w:r w:rsidR="00DE0B35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evoke discomfort and anxiety and lead to </w:t>
      </w:r>
      <w:r w:rsidR="00DE0B35" w:rsidRPr="000A163F">
        <w:rPr>
          <w:szCs w:val="24"/>
          <w:lang w:val="en-US"/>
        </w:rPr>
        <w:t xml:space="preserve">a </w:t>
      </w:r>
      <w:r w:rsidRPr="000A163F">
        <w:rPr>
          <w:szCs w:val="24"/>
          <w:lang w:val="en-US"/>
        </w:rPr>
        <w:t xml:space="preserve">low attitude </w:t>
      </w:r>
      <w:r w:rsidR="00267FA6" w:rsidRPr="000A163F">
        <w:rPr>
          <w:szCs w:val="24"/>
          <w:lang w:val="en-US"/>
        </w:rPr>
        <w:t>towards</w:t>
      </w:r>
      <w:r w:rsidRPr="000A163F">
        <w:rPr>
          <w:szCs w:val="24"/>
          <w:lang w:val="en-US"/>
        </w:rPr>
        <w:t xml:space="preserve"> cultural stimuli that contain dual cultural selves. This leads to the aim of Study 2</w:t>
      </w:r>
      <w:r w:rsidR="00DE0B35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which is to examine the impacts of language on dialectical thinking and </w:t>
      </w:r>
      <w:r w:rsidR="003961E8" w:rsidRPr="000A163F">
        <w:rPr>
          <w:szCs w:val="24"/>
          <w:lang w:val="en-US"/>
        </w:rPr>
        <w:t xml:space="preserve">how </w:t>
      </w:r>
      <w:proofErr w:type="spellStart"/>
      <w:r w:rsidR="003961E8" w:rsidRPr="000A163F">
        <w:rPr>
          <w:szCs w:val="24"/>
          <w:lang w:val="en-US"/>
        </w:rPr>
        <w:t>lanauge</w:t>
      </w:r>
      <w:proofErr w:type="spellEnd"/>
      <w:r w:rsidR="003961E8" w:rsidRPr="000A163F">
        <w:rPr>
          <w:szCs w:val="24"/>
          <w:lang w:val="en-US"/>
        </w:rPr>
        <w:t xml:space="preserve"> influences the evaluation of dual-focused cultural stimuli. </w:t>
      </w:r>
      <w:r w:rsidR="00962B90" w:rsidRPr="000A163F">
        <w:rPr>
          <w:color w:val="000000" w:themeColor="text1"/>
          <w:szCs w:val="24"/>
        </w:rPr>
        <w:t xml:space="preserve">Therefore, we propose that individuals will respond negatively to dual-focused cultural stimuli written in Chinese.  </w:t>
      </w:r>
    </w:p>
    <w:p w14:paraId="523BE621" w14:textId="52521577" w:rsidR="001A643B" w:rsidRPr="000A163F" w:rsidRDefault="009965F4" w:rsidP="00FF70E3">
      <w:pPr>
        <w:spacing w:after="0"/>
        <w:ind w:left="72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H</w:t>
      </w:r>
      <w:r w:rsidR="008C6CA6" w:rsidRPr="000A163F">
        <w:rPr>
          <w:i/>
          <w:color w:val="000000" w:themeColor="text1"/>
          <w:szCs w:val="24"/>
        </w:rPr>
        <w:t>4</w:t>
      </w:r>
      <w:r w:rsidRPr="000A163F">
        <w:rPr>
          <w:i/>
          <w:color w:val="000000" w:themeColor="text1"/>
          <w:szCs w:val="24"/>
        </w:rPr>
        <w:t xml:space="preserve">: </w:t>
      </w:r>
      <w:r w:rsidR="00962B90" w:rsidRPr="000A163F">
        <w:rPr>
          <w:i/>
          <w:color w:val="000000" w:themeColor="text1"/>
          <w:szCs w:val="24"/>
        </w:rPr>
        <w:t xml:space="preserve">Within </w:t>
      </w:r>
      <w:r w:rsidR="00B83289" w:rsidRPr="000A163F">
        <w:rPr>
          <w:i/>
          <w:color w:val="000000" w:themeColor="text1"/>
          <w:szCs w:val="24"/>
        </w:rPr>
        <w:t xml:space="preserve">the </w:t>
      </w:r>
      <w:r w:rsidR="00962B90" w:rsidRPr="000A163F">
        <w:rPr>
          <w:i/>
          <w:color w:val="000000" w:themeColor="text1"/>
          <w:szCs w:val="24"/>
        </w:rPr>
        <w:t>i</w:t>
      </w:r>
      <w:r w:rsidRPr="000A163F">
        <w:rPr>
          <w:i/>
          <w:color w:val="000000" w:themeColor="text1"/>
          <w:szCs w:val="24"/>
        </w:rPr>
        <w:t xml:space="preserve">mmigration-based </w:t>
      </w:r>
      <w:r w:rsidR="00962B90" w:rsidRPr="000A163F">
        <w:rPr>
          <w:i/>
          <w:color w:val="000000" w:themeColor="text1"/>
          <w:szCs w:val="24"/>
        </w:rPr>
        <w:t>group, individuals</w:t>
      </w:r>
      <w:r w:rsidRPr="000A163F">
        <w:rPr>
          <w:i/>
          <w:color w:val="000000" w:themeColor="text1"/>
          <w:szCs w:val="24"/>
        </w:rPr>
        <w:t xml:space="preserve"> will respond less </w:t>
      </w:r>
      <w:r w:rsidR="005C6038" w:rsidRPr="000A163F">
        <w:rPr>
          <w:i/>
          <w:color w:val="000000" w:themeColor="text1"/>
          <w:szCs w:val="24"/>
        </w:rPr>
        <w:t>favourably</w:t>
      </w:r>
      <w:r w:rsidRPr="000A163F">
        <w:rPr>
          <w:i/>
          <w:color w:val="000000" w:themeColor="text1"/>
          <w:szCs w:val="24"/>
        </w:rPr>
        <w:t xml:space="preserve"> to dual-focused </w:t>
      </w:r>
      <w:r w:rsidR="0047189A" w:rsidRPr="000A163F">
        <w:rPr>
          <w:i/>
          <w:color w:val="000000" w:themeColor="text1"/>
          <w:szCs w:val="24"/>
        </w:rPr>
        <w:t xml:space="preserve">cultural </w:t>
      </w:r>
      <w:r w:rsidRPr="000A163F">
        <w:rPr>
          <w:i/>
          <w:color w:val="000000" w:themeColor="text1"/>
          <w:szCs w:val="24"/>
        </w:rPr>
        <w:t>stimuli written in Chinese than to those written in English.</w:t>
      </w:r>
    </w:p>
    <w:p w14:paraId="4A135F18" w14:textId="1CA9E256" w:rsidR="001C10C4" w:rsidRPr="000A163F" w:rsidRDefault="002450EB" w:rsidP="0083128C">
      <w:pPr>
        <w:spacing w:after="0"/>
        <w:jc w:val="both"/>
        <w:outlineLvl w:val="0"/>
        <w:rPr>
          <w:b/>
          <w:color w:val="000000" w:themeColor="text1"/>
          <w:szCs w:val="24"/>
        </w:rPr>
      </w:pPr>
      <w:r w:rsidRPr="000A163F">
        <w:rPr>
          <w:b/>
          <w:color w:val="000000" w:themeColor="text1"/>
          <w:szCs w:val="24"/>
        </w:rPr>
        <w:t>3</w:t>
      </w:r>
      <w:r w:rsidR="00EC60CB" w:rsidRPr="000A163F">
        <w:rPr>
          <w:b/>
          <w:color w:val="000000" w:themeColor="text1"/>
          <w:szCs w:val="24"/>
        </w:rPr>
        <w:t xml:space="preserve">. </w:t>
      </w:r>
      <w:r w:rsidR="00B0449F" w:rsidRPr="000A163F">
        <w:rPr>
          <w:b/>
          <w:color w:val="000000" w:themeColor="text1"/>
          <w:szCs w:val="24"/>
        </w:rPr>
        <w:t>Study 1</w:t>
      </w:r>
    </w:p>
    <w:p w14:paraId="2A8E89C2" w14:textId="50B016B7" w:rsidR="00B0449F" w:rsidRPr="000A163F" w:rsidRDefault="00B0449F">
      <w:pPr>
        <w:spacing w:after="0"/>
      </w:pPr>
      <w:r w:rsidRPr="000A163F">
        <w:rPr>
          <w:color w:val="000000" w:themeColor="text1"/>
          <w:szCs w:val="24"/>
        </w:rPr>
        <w:lastRenderedPageBreak/>
        <w:t xml:space="preserve">The objective of </w:t>
      </w:r>
      <w:r w:rsidR="00345045" w:rsidRPr="000A163F">
        <w:rPr>
          <w:color w:val="000000" w:themeColor="text1"/>
          <w:szCs w:val="24"/>
        </w:rPr>
        <w:t xml:space="preserve">Study 1 </w:t>
      </w:r>
      <w:r w:rsidRPr="000A163F">
        <w:rPr>
          <w:color w:val="000000" w:themeColor="text1"/>
          <w:szCs w:val="24"/>
        </w:rPr>
        <w:t>was to test</w:t>
      </w:r>
      <w:r w:rsidR="002D3BD6" w:rsidRPr="000A163F">
        <w:rPr>
          <w:color w:val="000000" w:themeColor="text1"/>
          <w:szCs w:val="24"/>
        </w:rPr>
        <w:t xml:space="preserve"> </w:t>
      </w:r>
      <w:r w:rsidRPr="000A163F">
        <w:rPr>
          <w:color w:val="000000" w:themeColor="text1"/>
          <w:szCs w:val="24"/>
        </w:rPr>
        <w:t>if</w:t>
      </w:r>
      <w:r w:rsidR="000F2DEE" w:rsidRPr="000A163F">
        <w:rPr>
          <w:color w:val="000000" w:themeColor="text1"/>
          <w:szCs w:val="24"/>
        </w:rPr>
        <w:t xml:space="preserve"> acculturation </w:t>
      </w:r>
      <w:r w:rsidR="006C6455" w:rsidRPr="000A163F">
        <w:rPr>
          <w:color w:val="000000" w:themeColor="text1"/>
          <w:szCs w:val="24"/>
        </w:rPr>
        <w:t>group</w:t>
      </w:r>
      <w:r w:rsidR="000F2DEE" w:rsidRPr="000A163F">
        <w:rPr>
          <w:color w:val="000000" w:themeColor="text1"/>
          <w:szCs w:val="24"/>
        </w:rPr>
        <w:t xml:space="preserve"> moderate</w:t>
      </w:r>
      <w:r w:rsidR="003C4459" w:rsidRPr="000A163F">
        <w:rPr>
          <w:color w:val="000000" w:themeColor="text1"/>
          <w:szCs w:val="24"/>
        </w:rPr>
        <w:t>s</w:t>
      </w:r>
      <w:r w:rsidR="000F2DEE" w:rsidRPr="000A163F">
        <w:rPr>
          <w:color w:val="000000" w:themeColor="text1"/>
          <w:szCs w:val="24"/>
        </w:rPr>
        <w:t xml:space="preserve"> the effect of dialectical thinking </w:t>
      </w:r>
      <w:r w:rsidR="003B77AF" w:rsidRPr="000A163F">
        <w:rPr>
          <w:color w:val="000000" w:themeColor="text1"/>
          <w:szCs w:val="24"/>
        </w:rPr>
        <w:t xml:space="preserve">on dual-focused </w:t>
      </w:r>
      <w:r w:rsidR="000359AC" w:rsidRPr="000A163F">
        <w:rPr>
          <w:color w:val="000000" w:themeColor="text1"/>
          <w:szCs w:val="24"/>
        </w:rPr>
        <w:t>cultural stimuli</w:t>
      </w:r>
      <w:r w:rsidR="00CF1ED9" w:rsidRPr="000A163F">
        <w:rPr>
          <w:color w:val="000000" w:themeColor="text1"/>
          <w:szCs w:val="24"/>
        </w:rPr>
        <w:t xml:space="preserve"> evaluation</w:t>
      </w:r>
      <w:r w:rsidR="000F2DEE" w:rsidRPr="000A163F">
        <w:rPr>
          <w:color w:val="000000" w:themeColor="text1"/>
          <w:szCs w:val="24"/>
        </w:rPr>
        <w:t xml:space="preserve">. </w:t>
      </w:r>
      <w:r w:rsidR="00CF1ED9" w:rsidRPr="000A163F">
        <w:rPr>
          <w:color w:val="000000" w:themeColor="text1"/>
          <w:szCs w:val="24"/>
        </w:rPr>
        <w:t>Specifically, w</w:t>
      </w:r>
      <w:r w:rsidRPr="000A163F">
        <w:rPr>
          <w:color w:val="000000" w:themeColor="text1"/>
          <w:szCs w:val="24"/>
        </w:rPr>
        <w:t xml:space="preserve">e expect </w:t>
      </w:r>
      <w:r w:rsidR="00667D2F" w:rsidRPr="000A163F">
        <w:rPr>
          <w:color w:val="000000" w:themeColor="text1"/>
          <w:szCs w:val="24"/>
        </w:rPr>
        <w:t xml:space="preserve">that </w:t>
      </w:r>
      <w:r w:rsidRPr="000A163F">
        <w:rPr>
          <w:color w:val="000000" w:themeColor="text1"/>
          <w:szCs w:val="24"/>
        </w:rPr>
        <w:t xml:space="preserve">lower dialectical thinking </w:t>
      </w:r>
      <w:r w:rsidR="00667D2F" w:rsidRPr="000A163F">
        <w:rPr>
          <w:color w:val="000000" w:themeColor="text1"/>
          <w:szCs w:val="24"/>
        </w:rPr>
        <w:t xml:space="preserve">is </w:t>
      </w:r>
      <w:r w:rsidRPr="000A163F">
        <w:rPr>
          <w:color w:val="000000" w:themeColor="text1"/>
          <w:szCs w:val="24"/>
        </w:rPr>
        <w:t>associate</w:t>
      </w:r>
      <w:r w:rsidR="00667D2F" w:rsidRPr="000A163F">
        <w:rPr>
          <w:color w:val="000000" w:themeColor="text1"/>
          <w:szCs w:val="24"/>
        </w:rPr>
        <w:t>d</w:t>
      </w:r>
      <w:r w:rsidRPr="000A163F">
        <w:rPr>
          <w:color w:val="000000" w:themeColor="text1"/>
          <w:szCs w:val="24"/>
        </w:rPr>
        <w:t xml:space="preserve"> with more favourable attitudes </w:t>
      </w:r>
      <w:r w:rsidR="00267FA6" w:rsidRPr="000A163F">
        <w:rPr>
          <w:color w:val="000000" w:themeColor="text1"/>
          <w:szCs w:val="24"/>
        </w:rPr>
        <w:t xml:space="preserve">towards </w:t>
      </w:r>
      <w:r w:rsidRPr="000A163F">
        <w:rPr>
          <w:color w:val="000000" w:themeColor="text1"/>
          <w:szCs w:val="24"/>
        </w:rPr>
        <w:t xml:space="preserve">dual-focused cultural stimuli </w:t>
      </w:r>
      <w:r w:rsidR="00E914FE" w:rsidRPr="000A163F">
        <w:rPr>
          <w:color w:val="000000" w:themeColor="text1"/>
          <w:szCs w:val="24"/>
        </w:rPr>
        <w:t>when experience</w:t>
      </w:r>
      <w:r w:rsidR="00620D28" w:rsidRPr="000A163F">
        <w:rPr>
          <w:color w:val="000000" w:themeColor="text1"/>
          <w:szCs w:val="24"/>
        </w:rPr>
        <w:t>d by</w:t>
      </w:r>
      <w:r w:rsidRPr="000A163F">
        <w:rPr>
          <w:color w:val="000000" w:themeColor="text1"/>
          <w:szCs w:val="24"/>
        </w:rPr>
        <w:t xml:space="preserve"> </w:t>
      </w:r>
      <w:r w:rsidR="00620D28" w:rsidRPr="000A163F">
        <w:rPr>
          <w:color w:val="000000" w:themeColor="text1"/>
          <w:szCs w:val="24"/>
        </w:rPr>
        <w:t xml:space="preserve">the </w:t>
      </w:r>
      <w:r w:rsidRPr="000A163F">
        <w:rPr>
          <w:color w:val="000000" w:themeColor="text1"/>
          <w:szCs w:val="24"/>
        </w:rPr>
        <w:t>immigration-based acculturation</w:t>
      </w:r>
      <w:r w:rsidR="00620D28" w:rsidRPr="000A163F">
        <w:rPr>
          <w:color w:val="000000" w:themeColor="text1"/>
          <w:szCs w:val="24"/>
        </w:rPr>
        <w:t xml:space="preserve"> group</w:t>
      </w:r>
      <w:r w:rsidR="00D76C3A" w:rsidRPr="000A163F">
        <w:rPr>
          <w:color w:val="000000" w:themeColor="text1"/>
          <w:szCs w:val="24"/>
        </w:rPr>
        <w:t xml:space="preserve">, as compared to </w:t>
      </w:r>
      <w:r w:rsidR="00620D28" w:rsidRPr="000A163F">
        <w:rPr>
          <w:color w:val="000000" w:themeColor="text1"/>
          <w:szCs w:val="24"/>
        </w:rPr>
        <w:t xml:space="preserve">the </w:t>
      </w:r>
      <w:r w:rsidR="00D76C3A" w:rsidRPr="000A163F">
        <w:rPr>
          <w:color w:val="000000" w:themeColor="text1"/>
          <w:szCs w:val="24"/>
        </w:rPr>
        <w:t>social media-based acculturation</w:t>
      </w:r>
      <w:r w:rsidR="00620D28" w:rsidRPr="000A163F">
        <w:rPr>
          <w:color w:val="000000" w:themeColor="text1"/>
          <w:szCs w:val="24"/>
        </w:rPr>
        <w:t xml:space="preserve"> group</w:t>
      </w:r>
      <w:r w:rsidR="00CF1ED9" w:rsidRPr="000A163F">
        <w:rPr>
          <w:color w:val="000000" w:themeColor="text1"/>
          <w:szCs w:val="24"/>
        </w:rPr>
        <w:t xml:space="preserve">. </w:t>
      </w:r>
      <w:r w:rsidRPr="000A163F">
        <w:rPr>
          <w:color w:val="000000" w:themeColor="text1"/>
          <w:szCs w:val="24"/>
        </w:rPr>
        <w:t xml:space="preserve">Further, to reconcile our expected results with those found in the literature on dialectical thinking, we manipulated the product type (shared-use products vs. personal-use products). </w:t>
      </w:r>
      <w:r w:rsidR="000F2DEE" w:rsidRPr="000A163F">
        <w:rPr>
          <w:color w:val="000000" w:themeColor="text1"/>
          <w:szCs w:val="24"/>
        </w:rPr>
        <w:t>In order to ensure the activation of dialectical thinking</w:t>
      </w:r>
      <w:r w:rsidR="0023105F" w:rsidRPr="000A163F">
        <w:rPr>
          <w:color w:val="000000" w:themeColor="text1"/>
          <w:szCs w:val="24"/>
        </w:rPr>
        <w:t xml:space="preserve"> in </w:t>
      </w:r>
      <w:r w:rsidR="00620D28" w:rsidRPr="000A163F">
        <w:rPr>
          <w:color w:val="000000" w:themeColor="text1"/>
          <w:szCs w:val="24"/>
        </w:rPr>
        <w:t xml:space="preserve">the </w:t>
      </w:r>
      <w:proofErr w:type="spellStart"/>
      <w:r w:rsidR="0023105F" w:rsidRPr="000A163F">
        <w:rPr>
          <w:color w:val="000000" w:themeColor="text1"/>
          <w:szCs w:val="24"/>
        </w:rPr>
        <w:t>self domain</w:t>
      </w:r>
      <w:proofErr w:type="spellEnd"/>
      <w:r w:rsidR="000F2DEE" w:rsidRPr="000A163F">
        <w:rPr>
          <w:color w:val="000000" w:themeColor="text1"/>
          <w:szCs w:val="24"/>
        </w:rPr>
        <w:t xml:space="preserve">, </w:t>
      </w:r>
      <w:r w:rsidR="00620D28" w:rsidRPr="000A163F">
        <w:rPr>
          <w:color w:val="000000" w:themeColor="text1"/>
          <w:szCs w:val="24"/>
        </w:rPr>
        <w:t>S</w:t>
      </w:r>
      <w:r w:rsidR="000F2DEE" w:rsidRPr="000A163F">
        <w:rPr>
          <w:color w:val="000000" w:themeColor="text1"/>
          <w:szCs w:val="24"/>
        </w:rPr>
        <w:t>tudy 1 util</w:t>
      </w:r>
      <w:r w:rsidR="00267FA6" w:rsidRPr="000A163F">
        <w:rPr>
          <w:color w:val="000000" w:themeColor="text1"/>
          <w:szCs w:val="24"/>
        </w:rPr>
        <w:t>ise</w:t>
      </w:r>
      <w:r w:rsidR="000F2DEE" w:rsidRPr="000A163F">
        <w:rPr>
          <w:color w:val="000000" w:themeColor="text1"/>
          <w:szCs w:val="24"/>
        </w:rPr>
        <w:t xml:space="preserve">d both shared-use and personal-use products in the stimuli. </w:t>
      </w:r>
      <w:r w:rsidR="000F2DEE" w:rsidRPr="000A163F">
        <w:rPr>
          <w:noProof/>
          <w:color w:val="000000" w:themeColor="text1"/>
          <w:szCs w:val="24"/>
        </w:rPr>
        <w:t>Consistent with Zhang (2010)</w:t>
      </w:r>
      <w:r w:rsidR="000F2DEE" w:rsidRPr="000A163F">
        <w:rPr>
          <w:color w:val="000000" w:themeColor="text1"/>
          <w:szCs w:val="24"/>
        </w:rPr>
        <w:t xml:space="preserve">, </w:t>
      </w:r>
      <w:r w:rsidR="007C0E62" w:rsidRPr="000A163F">
        <w:rPr>
          <w:szCs w:val="24"/>
          <w:lang w:val="en-US"/>
        </w:rPr>
        <w:t xml:space="preserve">shared products provide more opportunities </w:t>
      </w:r>
      <w:r w:rsidR="00D532D6" w:rsidRPr="000A163F">
        <w:rPr>
          <w:rFonts w:eastAsia="Times New Roman"/>
          <w:color w:val="222222"/>
          <w:szCs w:val="24"/>
          <w:lang w:eastAsia="en-GB"/>
        </w:rPr>
        <w:t>to demonstrate East and West cultural differences in self-concepts</w:t>
      </w:r>
      <w:r w:rsidR="007C0E62" w:rsidRPr="000A163F">
        <w:rPr>
          <w:szCs w:val="24"/>
          <w:lang w:val="en-US"/>
        </w:rPr>
        <w:t xml:space="preserve">; it is then up to consumers’ cognitive tendencies in the domain of conflict tolerance to decide which </w:t>
      </w:r>
      <w:r w:rsidR="005E618F" w:rsidRPr="000A163F">
        <w:rPr>
          <w:szCs w:val="24"/>
          <w:lang w:val="en-US"/>
        </w:rPr>
        <w:t>cultural stimuli</w:t>
      </w:r>
      <w:r w:rsidR="007C0E62" w:rsidRPr="000A163F">
        <w:rPr>
          <w:szCs w:val="24"/>
          <w:lang w:val="en-US"/>
        </w:rPr>
        <w:t xml:space="preserve"> they find persuasive</w:t>
      </w:r>
      <w:r w:rsidR="005E618F" w:rsidRPr="000A163F">
        <w:rPr>
          <w:color w:val="000000" w:themeColor="text1"/>
          <w:szCs w:val="24"/>
        </w:rPr>
        <w:t xml:space="preserve">. </w:t>
      </w:r>
      <w:r w:rsidR="000F2DEE" w:rsidRPr="000A163F">
        <w:rPr>
          <w:color w:val="000000" w:themeColor="text1"/>
          <w:szCs w:val="24"/>
        </w:rPr>
        <w:t xml:space="preserve">In contrast, </w:t>
      </w:r>
      <w:r w:rsidR="002C51CA" w:rsidRPr="000A163F">
        <w:rPr>
          <w:rFonts w:eastAsia="Times New Roman"/>
          <w:color w:val="222222"/>
          <w:szCs w:val="24"/>
          <w:lang w:eastAsia="en-GB"/>
        </w:rPr>
        <w:t xml:space="preserve">personal-use products may prohibit the manifestation of cultural differences in </w:t>
      </w:r>
      <w:r w:rsidR="00620D28" w:rsidRPr="000A163F">
        <w:rPr>
          <w:rFonts w:eastAsia="Times New Roman"/>
          <w:color w:val="222222"/>
          <w:szCs w:val="24"/>
          <w:lang w:eastAsia="en-GB"/>
        </w:rPr>
        <w:t xml:space="preserve">their </w:t>
      </w:r>
      <w:r w:rsidR="002C51CA" w:rsidRPr="000A163F">
        <w:rPr>
          <w:rFonts w:eastAsia="Times New Roman"/>
          <w:color w:val="222222"/>
          <w:szCs w:val="24"/>
          <w:lang w:eastAsia="en-GB"/>
        </w:rPr>
        <w:t>interdependent</w:t>
      </w:r>
      <w:r w:rsidR="00620D28" w:rsidRPr="000A163F">
        <w:rPr>
          <w:rFonts w:eastAsia="Times New Roman"/>
          <w:color w:val="222222"/>
          <w:szCs w:val="24"/>
          <w:lang w:eastAsia="en-GB"/>
        </w:rPr>
        <w:t>–</w:t>
      </w:r>
      <w:r w:rsidR="002C51CA" w:rsidRPr="000A163F">
        <w:rPr>
          <w:rFonts w:eastAsia="Times New Roman"/>
          <w:color w:val="222222"/>
          <w:szCs w:val="24"/>
          <w:lang w:eastAsia="en-GB"/>
        </w:rPr>
        <w:t xml:space="preserve">independent selves. </w:t>
      </w:r>
      <w:r w:rsidR="00620D28" w:rsidRPr="000A163F">
        <w:rPr>
          <w:rFonts w:eastAsia="Times New Roman"/>
          <w:color w:val="222222"/>
          <w:szCs w:val="24"/>
          <w:lang w:eastAsia="en-GB"/>
        </w:rPr>
        <w:t xml:space="preserve">Such differences </w:t>
      </w:r>
      <w:r w:rsidR="000F2DEE" w:rsidRPr="000A163F">
        <w:rPr>
          <w:color w:val="000000" w:themeColor="text1"/>
          <w:szCs w:val="24"/>
        </w:rPr>
        <w:t>are more convincing if the cultural stimuli emphasi</w:t>
      </w:r>
      <w:r w:rsidR="00E23B8C" w:rsidRPr="000A163F">
        <w:rPr>
          <w:color w:val="000000" w:themeColor="text1"/>
          <w:szCs w:val="24"/>
        </w:rPr>
        <w:t>s</w:t>
      </w:r>
      <w:r w:rsidR="000F2DEE" w:rsidRPr="000A163F">
        <w:rPr>
          <w:color w:val="000000" w:themeColor="text1"/>
          <w:szCs w:val="24"/>
        </w:rPr>
        <w:t xml:space="preserve">e </w:t>
      </w:r>
      <w:r w:rsidR="00620D28" w:rsidRPr="000A163F">
        <w:rPr>
          <w:color w:val="000000" w:themeColor="text1"/>
          <w:szCs w:val="24"/>
        </w:rPr>
        <w:t xml:space="preserve">the </w:t>
      </w:r>
      <w:r w:rsidR="005E618F" w:rsidRPr="000A163F">
        <w:rPr>
          <w:color w:val="000000" w:themeColor="text1"/>
          <w:szCs w:val="24"/>
        </w:rPr>
        <w:t>independent self</w:t>
      </w:r>
      <w:r w:rsidR="000F2DEE" w:rsidRPr="000A163F">
        <w:rPr>
          <w:color w:val="000000" w:themeColor="text1"/>
          <w:szCs w:val="24"/>
        </w:rPr>
        <w:t xml:space="preserve"> as opposed to </w:t>
      </w:r>
      <w:r w:rsidR="00620D28" w:rsidRPr="000A163F">
        <w:rPr>
          <w:color w:val="000000" w:themeColor="text1"/>
          <w:szCs w:val="24"/>
        </w:rPr>
        <w:t xml:space="preserve">the </w:t>
      </w:r>
      <w:r w:rsidR="005E618F" w:rsidRPr="000A163F">
        <w:rPr>
          <w:color w:val="000000" w:themeColor="text1"/>
          <w:szCs w:val="24"/>
        </w:rPr>
        <w:t>interdependent self</w:t>
      </w:r>
      <w:r w:rsidR="000F2DEE" w:rsidRPr="000A163F">
        <w:rPr>
          <w:color w:val="000000" w:themeColor="text1"/>
          <w:szCs w:val="24"/>
        </w:rPr>
        <w:t xml:space="preserve"> </w:t>
      </w:r>
      <w:r w:rsidR="000F2DEE" w:rsidRPr="000A163F">
        <w:rPr>
          <w:noProof/>
          <w:color w:val="000000" w:themeColor="text1"/>
          <w:szCs w:val="24"/>
        </w:rPr>
        <w:t>(Zhang, 2010)</w:t>
      </w:r>
      <w:r w:rsidR="000F2DEE" w:rsidRPr="000A163F">
        <w:rPr>
          <w:color w:val="000000" w:themeColor="text1"/>
          <w:szCs w:val="24"/>
        </w:rPr>
        <w:t xml:space="preserve">. </w:t>
      </w:r>
      <w:r w:rsidR="00CF1ED9" w:rsidRPr="000A163F">
        <w:rPr>
          <w:color w:val="000000" w:themeColor="text1"/>
          <w:szCs w:val="24"/>
        </w:rPr>
        <w:t xml:space="preserve">Therefore, the attitudinal differences </w:t>
      </w:r>
      <w:r w:rsidR="00267FA6" w:rsidRPr="000A163F">
        <w:rPr>
          <w:color w:val="000000" w:themeColor="text1"/>
          <w:szCs w:val="24"/>
        </w:rPr>
        <w:t xml:space="preserve">towards </w:t>
      </w:r>
      <w:r w:rsidR="00CF1ED9" w:rsidRPr="000A163F">
        <w:rPr>
          <w:color w:val="000000" w:themeColor="text1"/>
          <w:szCs w:val="24"/>
        </w:rPr>
        <w:t xml:space="preserve">dual-focused cultural stimuli based on dialectical thinking should no longer exist in </w:t>
      </w:r>
      <w:r w:rsidR="00C22209" w:rsidRPr="000A163F">
        <w:rPr>
          <w:color w:val="000000" w:themeColor="text1"/>
          <w:szCs w:val="24"/>
        </w:rPr>
        <w:t xml:space="preserve">the </w:t>
      </w:r>
      <w:r w:rsidR="00CF1ED9" w:rsidRPr="000A163F">
        <w:rPr>
          <w:color w:val="000000" w:themeColor="text1"/>
          <w:szCs w:val="24"/>
        </w:rPr>
        <w:t>personal-use product condition.</w:t>
      </w:r>
      <w:r w:rsidR="005E618F" w:rsidRPr="000A163F">
        <w:rPr>
          <w:color w:val="000000" w:themeColor="text1"/>
          <w:szCs w:val="24"/>
        </w:rPr>
        <w:t xml:space="preserve"> </w:t>
      </w:r>
      <w:r w:rsidR="005E618F" w:rsidRPr="000A163F">
        <w:rPr>
          <w:szCs w:val="24"/>
        </w:rPr>
        <w:t>The concept of dialectical thinking develop</w:t>
      </w:r>
      <w:r w:rsidR="00C22209" w:rsidRPr="000A163F">
        <w:rPr>
          <w:szCs w:val="24"/>
        </w:rPr>
        <w:t>ed</w:t>
      </w:r>
      <w:r w:rsidR="005E618F" w:rsidRPr="000A163F">
        <w:rPr>
          <w:szCs w:val="24"/>
        </w:rPr>
        <w:t xml:space="preserve"> from the principles of Chinese dialectical epistemology,</w:t>
      </w:r>
      <w:r w:rsidR="005E618F" w:rsidRPr="000A163F">
        <w:rPr>
          <w:color w:val="000000" w:themeColor="text1"/>
          <w:szCs w:val="24"/>
        </w:rPr>
        <w:t xml:space="preserve"> and </w:t>
      </w:r>
      <w:r w:rsidR="00AA055B" w:rsidRPr="000A163F">
        <w:rPr>
          <w:color w:val="000000" w:themeColor="text1"/>
          <w:szCs w:val="24"/>
        </w:rPr>
        <w:t>C</w:t>
      </w:r>
      <w:r w:rsidR="00C02781" w:rsidRPr="000A163F">
        <w:rPr>
          <w:color w:val="000000" w:themeColor="text1"/>
          <w:szCs w:val="24"/>
        </w:rPr>
        <w:t>hina is well-known for its dialectical culture</w:t>
      </w:r>
      <w:r w:rsidR="002C51CA" w:rsidRPr="000A163F">
        <w:rPr>
          <w:color w:val="000000" w:themeColor="text1"/>
          <w:szCs w:val="24"/>
        </w:rPr>
        <w:t xml:space="preserve"> (Peng &amp; </w:t>
      </w:r>
      <w:proofErr w:type="spellStart"/>
      <w:r w:rsidR="002C51CA" w:rsidRPr="000A163F">
        <w:rPr>
          <w:color w:val="000000" w:themeColor="text1"/>
          <w:szCs w:val="24"/>
        </w:rPr>
        <w:t>Nisbett</w:t>
      </w:r>
      <w:proofErr w:type="spellEnd"/>
      <w:r w:rsidR="002C51CA" w:rsidRPr="000A163F">
        <w:rPr>
          <w:color w:val="000000" w:themeColor="text1"/>
          <w:szCs w:val="24"/>
        </w:rPr>
        <w:t>, 1999)</w:t>
      </w:r>
      <w:r w:rsidR="005E618F" w:rsidRPr="000A163F">
        <w:rPr>
          <w:color w:val="000000" w:themeColor="text1"/>
          <w:szCs w:val="24"/>
        </w:rPr>
        <w:t>.</w:t>
      </w:r>
      <w:r w:rsidR="00C02781" w:rsidRPr="000A163F">
        <w:rPr>
          <w:color w:val="000000" w:themeColor="text1"/>
          <w:szCs w:val="24"/>
        </w:rPr>
        <w:t xml:space="preserve"> </w:t>
      </w:r>
      <w:r w:rsidR="00C22209" w:rsidRPr="000A163F">
        <w:rPr>
          <w:color w:val="000000" w:themeColor="text1"/>
          <w:szCs w:val="24"/>
        </w:rPr>
        <w:t xml:space="preserve">The </w:t>
      </w:r>
      <w:r w:rsidR="005E618F" w:rsidRPr="000A163F">
        <w:rPr>
          <w:szCs w:val="24"/>
        </w:rPr>
        <w:t xml:space="preserve">UK is widely recognised as the representative of a typical Western culture. </w:t>
      </w:r>
      <w:r w:rsidR="005E618F" w:rsidRPr="000A163F">
        <w:rPr>
          <w:color w:val="000000" w:themeColor="text1"/>
          <w:szCs w:val="24"/>
        </w:rPr>
        <w:t>Hence</w:t>
      </w:r>
      <w:r w:rsidR="00AA055B" w:rsidRPr="000A163F">
        <w:rPr>
          <w:color w:val="000000" w:themeColor="text1"/>
          <w:szCs w:val="24"/>
        </w:rPr>
        <w:t xml:space="preserve">, </w:t>
      </w:r>
      <w:r w:rsidRPr="000A163F">
        <w:rPr>
          <w:color w:val="000000" w:themeColor="text1"/>
          <w:szCs w:val="24"/>
        </w:rPr>
        <w:t xml:space="preserve">participants from the UK and China were recruited. </w:t>
      </w:r>
    </w:p>
    <w:p w14:paraId="0C76189B" w14:textId="7E5446A9" w:rsidR="00B0449F" w:rsidRPr="000A163F" w:rsidRDefault="002450EB" w:rsidP="008B6FE2">
      <w:pPr>
        <w:spacing w:after="0"/>
        <w:rPr>
          <w:i/>
        </w:rPr>
      </w:pPr>
      <w:r w:rsidRPr="000A163F">
        <w:rPr>
          <w:i/>
        </w:rPr>
        <w:t>3</w:t>
      </w:r>
      <w:r w:rsidR="00D76C3A" w:rsidRPr="000A163F">
        <w:rPr>
          <w:i/>
        </w:rPr>
        <w:t>.1 Study 1 method</w:t>
      </w:r>
    </w:p>
    <w:p w14:paraId="6EAD2069" w14:textId="67A9864C" w:rsidR="00833C6E" w:rsidRPr="000A163F" w:rsidRDefault="002E6C2E" w:rsidP="00FF70E3">
      <w:pPr>
        <w:spacing w:after="0"/>
        <w:rPr>
          <w:rFonts w:ascii="Calibri" w:hAnsi="Calibri" w:cs="Calibri"/>
          <w:i/>
          <w:szCs w:val="24"/>
        </w:rPr>
      </w:pPr>
      <w:r w:rsidRPr="000A163F">
        <w:rPr>
          <w:color w:val="000000" w:themeColor="text1"/>
          <w:szCs w:val="24"/>
        </w:rPr>
        <w:t>Study 1</w:t>
      </w:r>
      <w:r w:rsidR="00B33B81" w:rsidRPr="000A163F">
        <w:rPr>
          <w:color w:val="000000" w:themeColor="text1"/>
          <w:szCs w:val="24"/>
        </w:rPr>
        <w:t xml:space="preserve"> </w:t>
      </w:r>
      <w:r w:rsidR="00072D86" w:rsidRPr="000A163F">
        <w:rPr>
          <w:color w:val="000000" w:themeColor="text1"/>
          <w:szCs w:val="24"/>
        </w:rPr>
        <w:t>comprised</w:t>
      </w:r>
      <w:r w:rsidR="00B33B81" w:rsidRPr="000A163F">
        <w:rPr>
          <w:color w:val="000000" w:themeColor="text1"/>
          <w:szCs w:val="24"/>
        </w:rPr>
        <w:t xml:space="preserve"> 79</w:t>
      </w:r>
      <w:r w:rsidR="0008106D" w:rsidRPr="000A163F">
        <w:rPr>
          <w:color w:val="000000" w:themeColor="text1"/>
          <w:szCs w:val="24"/>
        </w:rPr>
        <w:t xml:space="preserve"> </w:t>
      </w:r>
      <w:r w:rsidR="002632F8" w:rsidRPr="000A163F">
        <w:rPr>
          <w:color w:val="000000" w:themeColor="text1"/>
          <w:szCs w:val="24"/>
        </w:rPr>
        <w:t>undergraduate</w:t>
      </w:r>
      <w:r w:rsidR="00D94A47" w:rsidRPr="000A163F">
        <w:rPr>
          <w:color w:val="000000" w:themeColor="text1"/>
          <w:szCs w:val="24"/>
        </w:rPr>
        <w:t xml:space="preserve"> </w:t>
      </w:r>
      <w:r w:rsidR="00E726DA" w:rsidRPr="000A163F">
        <w:rPr>
          <w:color w:val="000000" w:themeColor="text1"/>
          <w:szCs w:val="24"/>
        </w:rPr>
        <w:t>final</w:t>
      </w:r>
      <w:r w:rsidR="00211501" w:rsidRPr="000A163F">
        <w:rPr>
          <w:color w:val="000000" w:themeColor="text1"/>
          <w:szCs w:val="24"/>
        </w:rPr>
        <w:t>-</w:t>
      </w:r>
      <w:r w:rsidR="00E726DA" w:rsidRPr="000A163F">
        <w:rPr>
          <w:color w:val="000000" w:themeColor="text1"/>
          <w:szCs w:val="24"/>
        </w:rPr>
        <w:t xml:space="preserve">year </w:t>
      </w:r>
      <w:r w:rsidR="00D94A47" w:rsidRPr="000A163F">
        <w:rPr>
          <w:color w:val="000000" w:themeColor="text1"/>
          <w:szCs w:val="24"/>
        </w:rPr>
        <w:t>students</w:t>
      </w:r>
      <w:r w:rsidR="0008106D" w:rsidRPr="000A163F">
        <w:rPr>
          <w:color w:val="000000" w:themeColor="text1"/>
          <w:szCs w:val="24"/>
        </w:rPr>
        <w:t xml:space="preserve"> from a large southern university in </w:t>
      </w:r>
      <w:r w:rsidR="00EC60CB" w:rsidRPr="000A163F">
        <w:rPr>
          <w:color w:val="000000" w:themeColor="text1"/>
          <w:szCs w:val="24"/>
        </w:rPr>
        <w:t xml:space="preserve">Guangdong Province in </w:t>
      </w:r>
      <w:r w:rsidR="0008106D" w:rsidRPr="000A163F">
        <w:rPr>
          <w:color w:val="000000" w:themeColor="text1"/>
          <w:szCs w:val="24"/>
        </w:rPr>
        <w:t xml:space="preserve">China and </w:t>
      </w:r>
      <w:r w:rsidR="00D76C3A" w:rsidRPr="000A163F">
        <w:rPr>
          <w:color w:val="000000" w:themeColor="text1"/>
          <w:szCs w:val="24"/>
        </w:rPr>
        <w:t xml:space="preserve">80 </w:t>
      </w:r>
      <w:r w:rsidR="006A153E" w:rsidRPr="000A163F">
        <w:rPr>
          <w:color w:val="000000" w:themeColor="text1"/>
          <w:szCs w:val="24"/>
        </w:rPr>
        <w:t xml:space="preserve">Chinese </w:t>
      </w:r>
      <w:r w:rsidR="002632F8" w:rsidRPr="000A163F">
        <w:rPr>
          <w:color w:val="000000" w:themeColor="text1"/>
          <w:szCs w:val="24"/>
        </w:rPr>
        <w:t xml:space="preserve">undergraduate </w:t>
      </w:r>
      <w:r w:rsidR="00E726DA" w:rsidRPr="000A163F">
        <w:rPr>
          <w:color w:val="000000" w:themeColor="text1"/>
          <w:szCs w:val="24"/>
        </w:rPr>
        <w:t xml:space="preserve">final year </w:t>
      </w:r>
      <w:r w:rsidR="002632F8" w:rsidRPr="000A163F">
        <w:rPr>
          <w:color w:val="000000" w:themeColor="text1"/>
          <w:szCs w:val="24"/>
        </w:rPr>
        <w:t>students</w:t>
      </w:r>
      <w:r w:rsidR="0008106D" w:rsidRPr="000A163F">
        <w:rPr>
          <w:color w:val="000000" w:themeColor="text1"/>
          <w:szCs w:val="24"/>
        </w:rPr>
        <w:t xml:space="preserve"> from a large northern university in the UK. All participants were female and in the age group 20</w:t>
      </w:r>
      <w:r w:rsidR="00463319" w:rsidRPr="000A163F">
        <w:rPr>
          <w:color w:val="000000" w:themeColor="text1"/>
          <w:szCs w:val="24"/>
        </w:rPr>
        <w:t>–</w:t>
      </w:r>
      <w:r w:rsidR="0008106D" w:rsidRPr="000A163F">
        <w:rPr>
          <w:color w:val="000000" w:themeColor="text1"/>
          <w:szCs w:val="24"/>
        </w:rPr>
        <w:t>30 (M</w:t>
      </w:r>
      <w:r w:rsidR="0008106D" w:rsidRPr="000A163F">
        <w:rPr>
          <w:color w:val="000000" w:themeColor="text1"/>
          <w:szCs w:val="24"/>
          <w:vertAlign w:val="subscript"/>
        </w:rPr>
        <w:t>age</w:t>
      </w:r>
      <w:r w:rsidR="00383300" w:rsidRPr="000A163F">
        <w:rPr>
          <w:color w:val="000000" w:themeColor="text1"/>
          <w:szCs w:val="24"/>
        </w:rPr>
        <w:t>=23 years, age range: 20</w:t>
      </w:r>
      <w:r w:rsidR="00463319" w:rsidRPr="000A163F">
        <w:rPr>
          <w:color w:val="000000" w:themeColor="text1"/>
          <w:szCs w:val="24"/>
        </w:rPr>
        <w:t>–</w:t>
      </w:r>
      <w:r w:rsidR="00ED27CB" w:rsidRPr="000A163F">
        <w:rPr>
          <w:color w:val="000000" w:themeColor="text1"/>
          <w:szCs w:val="24"/>
        </w:rPr>
        <w:t>26 years)</w:t>
      </w:r>
      <w:r w:rsidR="0008106D" w:rsidRPr="000A163F">
        <w:rPr>
          <w:color w:val="000000" w:themeColor="text1"/>
          <w:szCs w:val="24"/>
        </w:rPr>
        <w:t xml:space="preserve"> to </w:t>
      </w:r>
      <w:r w:rsidR="00442040" w:rsidRPr="000A163F">
        <w:rPr>
          <w:color w:val="000000" w:themeColor="text1"/>
          <w:szCs w:val="24"/>
        </w:rPr>
        <w:t>control for</w:t>
      </w:r>
      <w:r w:rsidR="0008106D" w:rsidRPr="000A163F">
        <w:rPr>
          <w:color w:val="000000" w:themeColor="text1"/>
          <w:szCs w:val="24"/>
        </w:rPr>
        <w:t xml:space="preserve"> the possible impact of age and gender. </w:t>
      </w:r>
      <w:r w:rsidR="0008106D" w:rsidRPr="000A163F">
        <w:rPr>
          <w:color w:val="000000" w:themeColor="text1"/>
          <w:szCs w:val="24"/>
        </w:rPr>
        <w:lastRenderedPageBreak/>
        <w:t xml:space="preserve">Gender is not expected to play a significant role in </w:t>
      </w:r>
      <w:r w:rsidR="005E7E76" w:rsidRPr="000A163F">
        <w:rPr>
          <w:color w:val="000000" w:themeColor="text1"/>
          <w:szCs w:val="24"/>
        </w:rPr>
        <w:t xml:space="preserve">determining the types of </w:t>
      </w:r>
      <w:r w:rsidR="006A153E" w:rsidRPr="000A163F">
        <w:rPr>
          <w:color w:val="000000" w:themeColor="text1"/>
          <w:szCs w:val="24"/>
        </w:rPr>
        <w:t>cultural stimuli</w:t>
      </w:r>
      <w:r w:rsidR="00191570" w:rsidRPr="000A163F">
        <w:rPr>
          <w:color w:val="000000" w:themeColor="text1"/>
          <w:szCs w:val="24"/>
        </w:rPr>
        <w:t xml:space="preserve"> that people </w:t>
      </w:r>
      <w:r w:rsidR="005C6038" w:rsidRPr="000A163F">
        <w:rPr>
          <w:color w:val="000000" w:themeColor="text1"/>
          <w:szCs w:val="24"/>
        </w:rPr>
        <w:t>favour</w:t>
      </w:r>
      <w:r w:rsidR="00191570" w:rsidRPr="000A163F">
        <w:rPr>
          <w:color w:val="000000" w:themeColor="text1"/>
          <w:szCs w:val="24"/>
        </w:rPr>
        <w:t xml:space="preserve"> </w:t>
      </w:r>
      <w:r w:rsidR="00403A9D" w:rsidRPr="000A163F">
        <w:rPr>
          <w:color w:val="000000" w:themeColor="text1"/>
          <w:szCs w:val="24"/>
        </w:rPr>
        <w:t>(Lau-</w:t>
      </w:r>
      <w:proofErr w:type="spellStart"/>
      <w:r w:rsidR="00403A9D" w:rsidRPr="000A163F">
        <w:rPr>
          <w:color w:val="000000" w:themeColor="text1"/>
          <w:szCs w:val="24"/>
        </w:rPr>
        <w:t>Gesk</w:t>
      </w:r>
      <w:proofErr w:type="spellEnd"/>
      <w:r w:rsidR="00403A9D" w:rsidRPr="000A163F">
        <w:rPr>
          <w:color w:val="000000" w:themeColor="text1"/>
          <w:szCs w:val="24"/>
        </w:rPr>
        <w:t>, 2003; Zhang, 2009)</w:t>
      </w:r>
      <w:r w:rsidR="0008106D" w:rsidRPr="000A163F">
        <w:rPr>
          <w:color w:val="000000" w:themeColor="text1"/>
          <w:szCs w:val="24"/>
        </w:rPr>
        <w:t>.</w:t>
      </w:r>
      <w:r w:rsidR="000D0440" w:rsidRPr="000A163F">
        <w:rPr>
          <w:szCs w:val="24"/>
        </w:rPr>
        <w:t xml:space="preserve"> Furthermore, Zhang’s (2010) research suggest</w:t>
      </w:r>
      <w:r w:rsidR="006A211B" w:rsidRPr="000A163F">
        <w:rPr>
          <w:szCs w:val="24"/>
        </w:rPr>
        <w:t>ed</w:t>
      </w:r>
      <w:r w:rsidR="000D0440" w:rsidRPr="000A163F">
        <w:rPr>
          <w:szCs w:val="24"/>
        </w:rPr>
        <w:t xml:space="preserve"> that young Chinese in China aged 18</w:t>
      </w:r>
      <w:r w:rsidR="006A211B" w:rsidRPr="000A163F">
        <w:rPr>
          <w:szCs w:val="24"/>
        </w:rPr>
        <w:t>–</w:t>
      </w:r>
      <w:r w:rsidR="000D0440" w:rsidRPr="000A163F">
        <w:rPr>
          <w:szCs w:val="24"/>
        </w:rPr>
        <w:t>35 with high levels of education are acculturated when compared with older people</w:t>
      </w:r>
      <w:r w:rsidR="006A211B" w:rsidRPr="000A163F">
        <w:rPr>
          <w:szCs w:val="24"/>
        </w:rPr>
        <w:t>,</w:t>
      </w:r>
      <w:r w:rsidR="000D0440" w:rsidRPr="000A163F">
        <w:rPr>
          <w:szCs w:val="24"/>
        </w:rPr>
        <w:t xml:space="preserve"> even though they have not physically relocated themselves to Western society (e.g.</w:t>
      </w:r>
      <w:r w:rsidR="006A211B" w:rsidRPr="000A163F">
        <w:rPr>
          <w:szCs w:val="24"/>
        </w:rPr>
        <w:t>, the</w:t>
      </w:r>
      <w:r w:rsidR="000D0440" w:rsidRPr="000A163F">
        <w:rPr>
          <w:szCs w:val="24"/>
        </w:rPr>
        <w:t xml:space="preserve"> UK). </w:t>
      </w:r>
      <w:r w:rsidR="00833C6E" w:rsidRPr="000A163F">
        <w:rPr>
          <w:szCs w:val="24"/>
        </w:rPr>
        <w:t>In particular, they switch between Eastern interdependent self-construal and Western independent self-construal</w:t>
      </w:r>
      <w:r w:rsidR="006A211B" w:rsidRPr="000A163F">
        <w:rPr>
          <w:szCs w:val="24"/>
        </w:rPr>
        <w:t>,</w:t>
      </w:r>
      <w:r w:rsidR="00833C6E" w:rsidRPr="000A163F">
        <w:rPr>
          <w:szCs w:val="24"/>
        </w:rPr>
        <w:t xml:space="preserve"> according to collectivist versus individualistic advertisements. This type of acculturation is driven by the development of social media. Thus, in order to match the age group and education level of </w:t>
      </w:r>
      <w:r w:rsidR="001D68CF" w:rsidRPr="000A163F">
        <w:rPr>
          <w:szCs w:val="24"/>
        </w:rPr>
        <w:t xml:space="preserve">the </w:t>
      </w:r>
      <w:r w:rsidR="00833C6E" w:rsidRPr="000A163F">
        <w:rPr>
          <w:szCs w:val="24"/>
        </w:rPr>
        <w:t>social media acculturation group, university students in the age group of 18</w:t>
      </w:r>
      <w:r w:rsidR="001D68CF" w:rsidRPr="000A163F">
        <w:rPr>
          <w:szCs w:val="24"/>
        </w:rPr>
        <w:t>–</w:t>
      </w:r>
      <w:r w:rsidR="00833C6E" w:rsidRPr="000A163F">
        <w:rPr>
          <w:szCs w:val="24"/>
        </w:rPr>
        <w:t>35 were targeted in both China and the UK.</w:t>
      </w:r>
      <w:r w:rsidR="00833C6E" w:rsidRPr="000A163F">
        <w:rPr>
          <w:rFonts w:ascii="Calibri" w:hAnsi="Calibri" w:cs="Calibri"/>
          <w:i/>
          <w:szCs w:val="24"/>
        </w:rPr>
        <w:t xml:space="preserve"> </w:t>
      </w:r>
    </w:p>
    <w:p w14:paraId="25E03967" w14:textId="59A34F49" w:rsidR="00C15488" w:rsidRPr="000A163F" w:rsidRDefault="002450EB" w:rsidP="007605C9">
      <w:pPr>
        <w:widowControl w:val="0"/>
        <w:autoSpaceDE w:val="0"/>
        <w:autoSpaceDN w:val="0"/>
        <w:adjustRightInd w:val="0"/>
        <w:spacing w:after="0"/>
        <w:outlineLvl w:val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3</w:t>
      </w:r>
      <w:r w:rsidR="00D76C3A" w:rsidRPr="000A163F">
        <w:rPr>
          <w:i/>
          <w:color w:val="000000" w:themeColor="text1"/>
          <w:szCs w:val="24"/>
        </w:rPr>
        <w:t>.2 Study</w:t>
      </w:r>
      <w:r w:rsidR="00CB58FC" w:rsidRPr="000A163F">
        <w:rPr>
          <w:i/>
          <w:color w:val="000000" w:themeColor="text1"/>
          <w:szCs w:val="24"/>
        </w:rPr>
        <w:t xml:space="preserve"> </w:t>
      </w:r>
      <w:r w:rsidR="006C6455" w:rsidRPr="000A163F">
        <w:rPr>
          <w:i/>
          <w:color w:val="000000" w:themeColor="text1"/>
          <w:szCs w:val="24"/>
        </w:rPr>
        <w:t xml:space="preserve">1 </w:t>
      </w:r>
      <w:r w:rsidR="0031223A" w:rsidRPr="000A163F">
        <w:rPr>
          <w:i/>
          <w:color w:val="000000" w:themeColor="text1"/>
          <w:szCs w:val="24"/>
        </w:rPr>
        <w:t>p</w:t>
      </w:r>
      <w:r w:rsidR="004B3BDB" w:rsidRPr="000A163F">
        <w:rPr>
          <w:i/>
          <w:color w:val="000000" w:themeColor="text1"/>
          <w:szCs w:val="24"/>
        </w:rPr>
        <w:t>rocedure</w:t>
      </w:r>
      <w:r w:rsidR="00B75050" w:rsidRPr="000A163F">
        <w:rPr>
          <w:i/>
          <w:color w:val="000000" w:themeColor="text1"/>
          <w:szCs w:val="24"/>
        </w:rPr>
        <w:t xml:space="preserve"> and </w:t>
      </w:r>
      <w:r w:rsidR="002E6C2E" w:rsidRPr="000A163F">
        <w:rPr>
          <w:i/>
          <w:color w:val="000000" w:themeColor="text1"/>
          <w:szCs w:val="24"/>
        </w:rPr>
        <w:t>instrument</w:t>
      </w:r>
      <w:r w:rsidR="001F6394" w:rsidRPr="000A163F">
        <w:rPr>
          <w:i/>
          <w:color w:val="000000" w:themeColor="text1"/>
          <w:szCs w:val="24"/>
        </w:rPr>
        <w:t>s</w:t>
      </w:r>
    </w:p>
    <w:p w14:paraId="7BA012DF" w14:textId="3B39EB28" w:rsidR="00013980" w:rsidRPr="000A163F" w:rsidRDefault="00013980" w:rsidP="00E531C7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Prior to the main experiment, </w:t>
      </w:r>
      <w:r w:rsidR="000D4639" w:rsidRPr="000A163F">
        <w:rPr>
          <w:color w:val="000000" w:themeColor="text1"/>
          <w:szCs w:val="24"/>
        </w:rPr>
        <w:t>to ensure the product type</w:t>
      </w:r>
      <w:r w:rsidR="002259FB" w:rsidRPr="000A163F">
        <w:rPr>
          <w:color w:val="000000" w:themeColor="text1"/>
          <w:szCs w:val="24"/>
        </w:rPr>
        <w:t xml:space="preserve"> to be used</w:t>
      </w:r>
      <w:r w:rsidR="000D4639" w:rsidRPr="000A163F">
        <w:rPr>
          <w:color w:val="000000" w:themeColor="text1"/>
          <w:szCs w:val="24"/>
        </w:rPr>
        <w:t xml:space="preserve">, a separate group of Chinese students (N=20) from a large UK university responded to Zhang and </w:t>
      </w:r>
      <w:proofErr w:type="spellStart"/>
      <w:r w:rsidR="000D4639" w:rsidRPr="000A163F">
        <w:rPr>
          <w:color w:val="000000" w:themeColor="text1"/>
          <w:szCs w:val="24"/>
        </w:rPr>
        <w:t>Shavitt’s</w:t>
      </w:r>
      <w:proofErr w:type="spellEnd"/>
      <w:r w:rsidR="000D4639" w:rsidRPr="000A163F">
        <w:rPr>
          <w:color w:val="000000" w:themeColor="text1"/>
          <w:szCs w:val="24"/>
        </w:rPr>
        <w:t xml:space="preserve"> (2003) product type measurement (5-point Likert scale). </w:t>
      </w:r>
      <w:r w:rsidR="0001197A" w:rsidRPr="000A163F">
        <w:rPr>
          <w:color w:val="000000" w:themeColor="text1"/>
          <w:szCs w:val="24"/>
        </w:rPr>
        <w:t xml:space="preserve">The level </w:t>
      </w:r>
      <w:r w:rsidR="00403EBE" w:rsidRPr="000A163F">
        <w:rPr>
          <w:color w:val="000000" w:themeColor="text1"/>
          <w:szCs w:val="24"/>
        </w:rPr>
        <w:t xml:space="preserve">of product involvement </w:t>
      </w:r>
      <w:r w:rsidR="0001197A" w:rsidRPr="000A163F">
        <w:rPr>
          <w:color w:val="000000" w:themeColor="text1"/>
          <w:szCs w:val="24"/>
        </w:rPr>
        <w:t xml:space="preserve">was </w:t>
      </w:r>
      <w:r w:rsidRPr="000A163F">
        <w:rPr>
          <w:color w:val="000000" w:themeColor="text1"/>
          <w:szCs w:val="24"/>
        </w:rPr>
        <w:t>also checked using</w:t>
      </w:r>
      <w:r w:rsidR="00072D86" w:rsidRPr="000A163F">
        <w:rPr>
          <w:color w:val="000000" w:themeColor="text1"/>
          <w:szCs w:val="24"/>
        </w:rPr>
        <w:t xml:space="preserve"> the</w:t>
      </w:r>
      <w:r w:rsidRPr="000A163F">
        <w:rPr>
          <w:color w:val="000000" w:themeColor="text1"/>
          <w:szCs w:val="24"/>
        </w:rPr>
        <w:t xml:space="preserve"> </w:t>
      </w:r>
      <w:proofErr w:type="spellStart"/>
      <w:r w:rsidR="00403A9D" w:rsidRPr="000A163F">
        <w:rPr>
          <w:color w:val="000000" w:themeColor="text1"/>
          <w:szCs w:val="24"/>
        </w:rPr>
        <w:t>Zaichkowsky</w:t>
      </w:r>
      <w:proofErr w:type="spellEnd"/>
      <w:r w:rsidR="00403A9D" w:rsidRPr="000A163F">
        <w:rPr>
          <w:color w:val="000000" w:themeColor="text1"/>
          <w:szCs w:val="24"/>
        </w:rPr>
        <w:t xml:space="preserve"> (1994)</w:t>
      </w:r>
      <w:r w:rsidRPr="000A163F">
        <w:rPr>
          <w:color w:val="000000" w:themeColor="text1"/>
          <w:szCs w:val="24"/>
        </w:rPr>
        <w:t xml:space="preserve"> product involvement</w:t>
      </w:r>
      <w:r w:rsidR="000D4639" w:rsidRPr="000A163F">
        <w:rPr>
          <w:color w:val="000000" w:themeColor="text1"/>
          <w:szCs w:val="24"/>
        </w:rPr>
        <w:t xml:space="preserve"> measurement, </w:t>
      </w:r>
      <w:r w:rsidR="002259FB" w:rsidRPr="000A163F">
        <w:rPr>
          <w:color w:val="000000" w:themeColor="text1"/>
          <w:szCs w:val="24"/>
        </w:rPr>
        <w:t xml:space="preserve">and </w:t>
      </w:r>
      <w:r w:rsidR="000D4639" w:rsidRPr="000A163F">
        <w:rPr>
          <w:color w:val="000000" w:themeColor="text1"/>
          <w:szCs w:val="24"/>
        </w:rPr>
        <w:t xml:space="preserve">all responses were recorded on 7-point </w:t>
      </w:r>
      <w:proofErr w:type="spellStart"/>
      <w:r w:rsidR="000D4639" w:rsidRPr="000A163F">
        <w:rPr>
          <w:color w:val="000000" w:themeColor="text1"/>
          <w:szCs w:val="24"/>
        </w:rPr>
        <w:t>likert</w:t>
      </w:r>
      <w:proofErr w:type="spellEnd"/>
      <w:r w:rsidR="000D4639" w:rsidRPr="000A163F">
        <w:rPr>
          <w:color w:val="000000" w:themeColor="text1"/>
          <w:szCs w:val="24"/>
        </w:rPr>
        <w:t xml:space="preserve"> scale. </w:t>
      </w:r>
      <w:r w:rsidR="005A592B" w:rsidRPr="000A163F">
        <w:rPr>
          <w:color w:val="000000" w:themeColor="text1"/>
          <w:szCs w:val="24"/>
        </w:rPr>
        <w:t xml:space="preserve">More importantly, </w:t>
      </w:r>
      <w:r w:rsidR="006A153E" w:rsidRPr="000A163F">
        <w:rPr>
          <w:color w:val="000000" w:themeColor="text1"/>
          <w:szCs w:val="24"/>
        </w:rPr>
        <w:t>an additional</w:t>
      </w:r>
      <w:r w:rsidR="005A592B" w:rsidRPr="000A163F">
        <w:rPr>
          <w:color w:val="000000" w:themeColor="text1"/>
          <w:szCs w:val="24"/>
        </w:rPr>
        <w:t xml:space="preserve"> 20 </w:t>
      </w:r>
      <w:r w:rsidR="006A153E" w:rsidRPr="000A163F">
        <w:rPr>
          <w:color w:val="000000" w:themeColor="text1"/>
          <w:szCs w:val="24"/>
        </w:rPr>
        <w:t xml:space="preserve">Chinese </w:t>
      </w:r>
      <w:r w:rsidR="005A592B" w:rsidRPr="000A163F">
        <w:rPr>
          <w:color w:val="000000" w:themeColor="text1"/>
          <w:szCs w:val="24"/>
        </w:rPr>
        <w:t xml:space="preserve">undergraduate </w:t>
      </w:r>
      <w:r w:rsidR="00E726DA" w:rsidRPr="000A163F">
        <w:rPr>
          <w:color w:val="000000" w:themeColor="text1"/>
          <w:szCs w:val="24"/>
        </w:rPr>
        <w:t>final</w:t>
      </w:r>
      <w:r w:rsidR="00BB2F75" w:rsidRPr="000A163F">
        <w:rPr>
          <w:color w:val="000000" w:themeColor="text1"/>
          <w:szCs w:val="24"/>
        </w:rPr>
        <w:t>-</w:t>
      </w:r>
      <w:r w:rsidR="00E726DA" w:rsidRPr="000A163F">
        <w:rPr>
          <w:color w:val="000000" w:themeColor="text1"/>
          <w:szCs w:val="24"/>
        </w:rPr>
        <w:t xml:space="preserve">year </w:t>
      </w:r>
      <w:r w:rsidR="005A592B" w:rsidRPr="000A163F">
        <w:rPr>
          <w:color w:val="000000" w:themeColor="text1"/>
          <w:szCs w:val="24"/>
        </w:rPr>
        <w:t xml:space="preserve">students from a large UK university </w:t>
      </w:r>
      <w:r w:rsidR="00072D86" w:rsidRPr="000A163F">
        <w:rPr>
          <w:color w:val="000000" w:themeColor="text1"/>
          <w:szCs w:val="24"/>
        </w:rPr>
        <w:t xml:space="preserve">were </w:t>
      </w:r>
      <w:r w:rsidR="006A153E" w:rsidRPr="000A163F">
        <w:rPr>
          <w:color w:val="000000" w:themeColor="text1"/>
          <w:szCs w:val="24"/>
        </w:rPr>
        <w:t>recruited</w:t>
      </w:r>
      <w:r w:rsidR="005A592B" w:rsidRPr="000A163F">
        <w:rPr>
          <w:color w:val="000000" w:themeColor="text1"/>
          <w:szCs w:val="24"/>
        </w:rPr>
        <w:t xml:space="preserve"> to confirm whether the </w:t>
      </w:r>
      <w:r w:rsidR="000359AC" w:rsidRPr="000A163F">
        <w:rPr>
          <w:color w:val="000000" w:themeColor="text1"/>
          <w:szCs w:val="24"/>
        </w:rPr>
        <w:t>cultural stimuli</w:t>
      </w:r>
      <w:r w:rsidR="005A592B" w:rsidRPr="000A163F">
        <w:rPr>
          <w:color w:val="000000" w:themeColor="text1"/>
          <w:szCs w:val="24"/>
        </w:rPr>
        <w:t xml:space="preserve"> were perceived to be both interdependently and independently</w:t>
      </w:r>
      <w:r w:rsidR="00BB2F75" w:rsidRPr="000A163F">
        <w:rPr>
          <w:color w:val="000000" w:themeColor="text1"/>
          <w:szCs w:val="24"/>
        </w:rPr>
        <w:t xml:space="preserve"> </w:t>
      </w:r>
      <w:r w:rsidR="005A592B" w:rsidRPr="000A163F">
        <w:rPr>
          <w:color w:val="000000" w:themeColor="text1"/>
          <w:szCs w:val="24"/>
        </w:rPr>
        <w:t>focused. Each participant read seven shared products</w:t>
      </w:r>
      <w:r w:rsidR="00072D86" w:rsidRPr="000A163F">
        <w:rPr>
          <w:color w:val="000000" w:themeColor="text1"/>
          <w:szCs w:val="24"/>
        </w:rPr>
        <w:t>’</w:t>
      </w:r>
      <w:r w:rsidR="005A592B" w:rsidRPr="000A163F">
        <w:rPr>
          <w:color w:val="000000" w:themeColor="text1"/>
          <w:szCs w:val="24"/>
        </w:rPr>
        <w:t xml:space="preserve"> </w:t>
      </w:r>
      <w:r w:rsidR="006A153E" w:rsidRPr="000A163F">
        <w:rPr>
          <w:color w:val="000000" w:themeColor="text1"/>
          <w:szCs w:val="24"/>
        </w:rPr>
        <w:t>stimuli</w:t>
      </w:r>
      <w:r w:rsidR="005A592B" w:rsidRPr="000A163F">
        <w:rPr>
          <w:color w:val="000000" w:themeColor="text1"/>
          <w:szCs w:val="24"/>
        </w:rPr>
        <w:t xml:space="preserve"> and seven personal-use products</w:t>
      </w:r>
      <w:r w:rsidR="00CE5084" w:rsidRPr="000A163F">
        <w:rPr>
          <w:color w:val="000000" w:themeColor="text1"/>
          <w:szCs w:val="24"/>
        </w:rPr>
        <w:t>’</w:t>
      </w:r>
      <w:r w:rsidR="005A592B" w:rsidRPr="000A163F">
        <w:rPr>
          <w:color w:val="000000" w:themeColor="text1"/>
          <w:szCs w:val="24"/>
        </w:rPr>
        <w:t xml:space="preserve"> </w:t>
      </w:r>
      <w:r w:rsidR="006A153E" w:rsidRPr="000A163F">
        <w:rPr>
          <w:color w:val="000000" w:themeColor="text1"/>
          <w:szCs w:val="24"/>
        </w:rPr>
        <w:t>stimuli</w:t>
      </w:r>
      <w:r w:rsidR="00BB2F75" w:rsidRPr="000A163F">
        <w:rPr>
          <w:color w:val="000000" w:themeColor="text1"/>
          <w:szCs w:val="24"/>
        </w:rPr>
        <w:t>,</w:t>
      </w:r>
      <w:r w:rsidR="005A592B" w:rsidRPr="000A163F">
        <w:rPr>
          <w:color w:val="000000" w:themeColor="text1"/>
          <w:szCs w:val="24"/>
        </w:rPr>
        <w:t xml:space="preserve"> </w:t>
      </w:r>
      <w:r w:rsidR="0001197A" w:rsidRPr="000A163F">
        <w:rPr>
          <w:color w:val="000000" w:themeColor="text1"/>
          <w:szCs w:val="24"/>
        </w:rPr>
        <w:t>as</w:t>
      </w:r>
      <w:r w:rsidR="005A592B" w:rsidRPr="000A163F">
        <w:rPr>
          <w:color w:val="000000" w:themeColor="text1"/>
          <w:szCs w:val="24"/>
        </w:rPr>
        <w:t xml:space="preserve"> used in the main study. </w:t>
      </w:r>
      <w:r w:rsidR="00403A9D" w:rsidRPr="000A163F">
        <w:rPr>
          <w:color w:val="000000" w:themeColor="text1"/>
          <w:szCs w:val="24"/>
        </w:rPr>
        <w:t>In line with Zhang</w:t>
      </w:r>
      <w:r w:rsidR="0001197A" w:rsidRPr="000A163F">
        <w:rPr>
          <w:color w:val="000000" w:themeColor="text1"/>
          <w:szCs w:val="24"/>
        </w:rPr>
        <w:t>'s</w:t>
      </w:r>
      <w:r w:rsidR="00403A9D" w:rsidRPr="000A163F">
        <w:rPr>
          <w:color w:val="000000" w:themeColor="text1"/>
          <w:szCs w:val="24"/>
        </w:rPr>
        <w:t xml:space="preserve"> (2009) </w:t>
      </w:r>
      <w:r w:rsidR="005A592B" w:rsidRPr="000A163F">
        <w:rPr>
          <w:color w:val="000000" w:themeColor="text1"/>
          <w:szCs w:val="24"/>
        </w:rPr>
        <w:t xml:space="preserve">work, eight items were included in each advertisement to confirm that the </w:t>
      </w:r>
      <w:r w:rsidR="000359AC" w:rsidRPr="000A163F">
        <w:rPr>
          <w:color w:val="000000" w:themeColor="text1"/>
          <w:szCs w:val="24"/>
        </w:rPr>
        <w:t>cultural stimuli</w:t>
      </w:r>
      <w:r w:rsidR="005A592B" w:rsidRPr="000A163F">
        <w:rPr>
          <w:color w:val="000000" w:themeColor="text1"/>
          <w:szCs w:val="24"/>
        </w:rPr>
        <w:t xml:space="preserve"> were both interdependently and independently focused; that is, the </w:t>
      </w:r>
      <w:r w:rsidR="006A153E" w:rsidRPr="000A163F">
        <w:rPr>
          <w:color w:val="000000" w:themeColor="text1"/>
          <w:szCs w:val="24"/>
        </w:rPr>
        <w:t>cultural stimuli</w:t>
      </w:r>
      <w:r w:rsidR="005A592B" w:rsidRPr="000A163F">
        <w:rPr>
          <w:color w:val="000000" w:themeColor="text1"/>
          <w:szCs w:val="24"/>
        </w:rPr>
        <w:t xml:space="preserve"> were focused on the group as well as the individual.</w:t>
      </w:r>
      <w:r w:rsidR="00590EF7" w:rsidRPr="000A163F">
        <w:rPr>
          <w:color w:val="000000" w:themeColor="text1"/>
          <w:szCs w:val="24"/>
        </w:rPr>
        <w:t xml:space="preserve"> Participants used a 6-point Likert scale to indicate the degree to which each statement matched their impressions, ranging from 1 (not at all) to 6 (a lot).</w:t>
      </w:r>
    </w:p>
    <w:p w14:paraId="3C400739" w14:textId="4C692A39" w:rsidR="00BC41CE" w:rsidRPr="000A163F" w:rsidRDefault="005A592B" w:rsidP="008B6FE2">
      <w:pPr>
        <w:ind w:firstLine="720"/>
        <w:rPr>
          <w:bCs/>
        </w:rPr>
      </w:pPr>
      <w:r w:rsidRPr="000A163F">
        <w:lastRenderedPageBreak/>
        <w:t>In the main study, a</w:t>
      </w:r>
      <w:r w:rsidR="002E5E28" w:rsidRPr="000A163F">
        <w:t xml:space="preserve">ll participants were told that </w:t>
      </w:r>
      <w:r w:rsidR="006A153E" w:rsidRPr="000A163F">
        <w:t>a</w:t>
      </w:r>
      <w:r w:rsidR="002E5E28" w:rsidRPr="000A163F">
        <w:t xml:space="preserve"> </w:t>
      </w:r>
      <w:r w:rsidR="00403EBE" w:rsidRPr="000A163F">
        <w:t xml:space="preserve">marketing </w:t>
      </w:r>
      <w:r w:rsidR="002E5E28" w:rsidRPr="000A163F">
        <w:t>agency was testing some advertis</w:t>
      </w:r>
      <w:r w:rsidR="00CE5084" w:rsidRPr="000A163F">
        <w:t xml:space="preserve">ing </w:t>
      </w:r>
      <w:r w:rsidR="002E5E28" w:rsidRPr="000A163F">
        <w:t>cop</w:t>
      </w:r>
      <w:r w:rsidR="00032AD6" w:rsidRPr="000A163F">
        <w:t>y</w:t>
      </w:r>
      <w:r w:rsidR="002E5E28" w:rsidRPr="000A163F">
        <w:t xml:space="preserve"> for their products</w:t>
      </w:r>
      <w:r w:rsidR="006A153E" w:rsidRPr="000A163F">
        <w:t xml:space="preserve"> on social media</w:t>
      </w:r>
      <w:r w:rsidR="002E5E28" w:rsidRPr="000A163F">
        <w:t xml:space="preserve">. Each participant randomly received a booklet </w:t>
      </w:r>
      <w:r w:rsidR="00017D23" w:rsidRPr="000A163F">
        <w:t>con</w:t>
      </w:r>
      <w:r w:rsidR="005E7E76" w:rsidRPr="000A163F">
        <w:t xml:space="preserve">taining dual-focused </w:t>
      </w:r>
      <w:r w:rsidR="006A153E" w:rsidRPr="000A163F">
        <w:t>cultural</w:t>
      </w:r>
      <w:r w:rsidR="00017D23" w:rsidRPr="000A163F">
        <w:t xml:space="preserve"> </w:t>
      </w:r>
      <w:r w:rsidR="00652C96" w:rsidRPr="000A163F">
        <w:t>stimuli</w:t>
      </w:r>
      <w:r w:rsidR="0001197A" w:rsidRPr="000A163F">
        <w:t>,</w:t>
      </w:r>
      <w:r w:rsidR="00017D23" w:rsidRPr="000A163F">
        <w:t xml:space="preserve"> either for seven </w:t>
      </w:r>
      <w:r w:rsidR="00BF645D" w:rsidRPr="000A163F">
        <w:t xml:space="preserve">shared </w:t>
      </w:r>
      <w:r w:rsidR="00311DEB" w:rsidRPr="000A163F">
        <w:t>product</w:t>
      </w:r>
      <w:r w:rsidR="00017D23" w:rsidRPr="000A163F">
        <w:t>s (car, stereo, TV, camera, washing machine, fridge</w:t>
      </w:r>
      <w:r w:rsidR="00A70D32" w:rsidRPr="000A163F">
        <w:t>,</w:t>
      </w:r>
      <w:r w:rsidR="00017D23" w:rsidRPr="000A163F">
        <w:t xml:space="preserve"> and frozen food) or for seven </w:t>
      </w:r>
      <w:r w:rsidR="00311DEB" w:rsidRPr="000A163F">
        <w:t>personal-use product</w:t>
      </w:r>
      <w:r w:rsidR="00017D23" w:rsidRPr="000A163F">
        <w:t>s (</w:t>
      </w:r>
      <w:r w:rsidR="00032AD6" w:rsidRPr="000A163F">
        <w:t>c</w:t>
      </w:r>
      <w:r w:rsidR="00017D23" w:rsidRPr="000A163F">
        <w:t>hewing gum, perfume, underwear, running shoes, toothbrush, facial cream</w:t>
      </w:r>
      <w:r w:rsidR="00A70D32" w:rsidRPr="000A163F">
        <w:t>,</w:t>
      </w:r>
      <w:r w:rsidR="00017D23" w:rsidRPr="000A163F">
        <w:t xml:space="preserve"> and jeans)</w:t>
      </w:r>
      <w:r w:rsidR="00D24D0E" w:rsidRPr="000A163F">
        <w:t xml:space="preserve">. </w:t>
      </w:r>
      <w:r w:rsidR="00225CF7" w:rsidRPr="000A163F">
        <w:t xml:space="preserve">The products used in the study were </w:t>
      </w:r>
      <w:r w:rsidR="00264276" w:rsidRPr="000A163F">
        <w:t xml:space="preserve">adopted from </w:t>
      </w:r>
      <w:r w:rsidR="00860E8F" w:rsidRPr="000A163F">
        <w:rPr>
          <w:noProof/>
        </w:rPr>
        <w:t>Zhang (2010)</w:t>
      </w:r>
      <w:r w:rsidR="007F6E92" w:rsidRPr="000A163F">
        <w:rPr>
          <w:iCs/>
        </w:rPr>
        <w:t xml:space="preserve"> </w:t>
      </w:r>
      <w:r w:rsidR="00191570" w:rsidRPr="000A163F">
        <w:rPr>
          <w:iCs/>
        </w:rPr>
        <w:t xml:space="preserve">and </w:t>
      </w:r>
      <w:r w:rsidR="00860E8F" w:rsidRPr="000A163F">
        <w:rPr>
          <w:iCs/>
          <w:noProof/>
        </w:rPr>
        <w:t>Han and Shavitt (1994)</w:t>
      </w:r>
      <w:r w:rsidR="00225CF7" w:rsidRPr="000A163F">
        <w:rPr>
          <w:iCs/>
        </w:rPr>
        <w:t xml:space="preserve">. </w:t>
      </w:r>
      <w:r w:rsidR="00BE1726" w:rsidRPr="000A163F">
        <w:rPr>
          <w:iCs/>
        </w:rPr>
        <w:t xml:space="preserve">This research follows </w:t>
      </w:r>
      <w:r w:rsidR="00860E8F" w:rsidRPr="000A163F">
        <w:rPr>
          <w:iCs/>
          <w:noProof/>
        </w:rPr>
        <w:t>Lau-Gesk</w:t>
      </w:r>
      <w:r w:rsidR="0001197A" w:rsidRPr="000A163F">
        <w:rPr>
          <w:iCs/>
          <w:noProof/>
        </w:rPr>
        <w:t>'s</w:t>
      </w:r>
      <w:r w:rsidR="00860E8F" w:rsidRPr="000A163F">
        <w:rPr>
          <w:iCs/>
          <w:noProof/>
        </w:rPr>
        <w:t xml:space="preserve"> (2003)</w:t>
      </w:r>
      <w:r w:rsidR="00860E8F" w:rsidRPr="000A163F">
        <w:rPr>
          <w:iCs/>
        </w:rPr>
        <w:t xml:space="preserve"> </w:t>
      </w:r>
      <w:r w:rsidR="007F6E92" w:rsidRPr="000A163F">
        <w:t>work to</w:t>
      </w:r>
      <w:r w:rsidR="00442040" w:rsidRPr="000A163F">
        <w:t xml:space="preserve"> create dual-focused </w:t>
      </w:r>
      <w:r w:rsidR="000359AC" w:rsidRPr="000A163F">
        <w:t>cultural stimuli</w:t>
      </w:r>
      <w:r w:rsidR="00442040" w:rsidRPr="000A163F">
        <w:t>:</w:t>
      </w:r>
      <w:r w:rsidR="007F6E92" w:rsidRPr="000A163F">
        <w:t xml:space="preserve"> </w:t>
      </w:r>
      <w:r w:rsidR="00442040" w:rsidRPr="000A163F">
        <w:t>f</w:t>
      </w:r>
      <w:r w:rsidR="00B00963" w:rsidRPr="000A163F">
        <w:t xml:space="preserve">or instance, </w:t>
      </w:r>
      <w:r w:rsidR="00032AD6" w:rsidRPr="000A163F">
        <w:t>one of the</w:t>
      </w:r>
      <w:r w:rsidR="00D24D0E" w:rsidRPr="000A163F">
        <w:t xml:space="preserve"> </w:t>
      </w:r>
      <w:r w:rsidR="00311DEB" w:rsidRPr="000A163F">
        <w:t>shared-use product</w:t>
      </w:r>
      <w:r w:rsidR="00017D23" w:rsidRPr="000A163F">
        <w:t xml:space="preserve"> </w:t>
      </w:r>
      <w:r w:rsidR="00D24D0E" w:rsidRPr="000A163F">
        <w:t>ad</w:t>
      </w:r>
      <w:r w:rsidR="00ED27CB" w:rsidRPr="000A163F">
        <w:t>vertisements</w:t>
      </w:r>
      <w:r w:rsidR="00D24D0E" w:rsidRPr="000A163F">
        <w:t xml:space="preserve"> </w:t>
      </w:r>
      <w:r w:rsidR="00B00963" w:rsidRPr="000A163F">
        <w:t>read</w:t>
      </w:r>
      <w:r w:rsidR="007F6E92" w:rsidRPr="000A163F">
        <w:t>:</w:t>
      </w:r>
      <w:r w:rsidR="007F6E92" w:rsidRPr="000A163F">
        <w:rPr>
          <w:iCs/>
        </w:rPr>
        <w:t xml:space="preserve"> “</w:t>
      </w:r>
      <w:r w:rsidR="007F6E92" w:rsidRPr="000A163F">
        <w:t>Too</w:t>
      </w:r>
      <w:r w:rsidR="00D24D0E" w:rsidRPr="000A163F">
        <w:t xml:space="preserve"> busy to cook a delicious meal for your family? Choose Mountain High. It saves you time so you and your family can sp</w:t>
      </w:r>
      <w:r w:rsidR="00B34100" w:rsidRPr="000A163F">
        <w:t xml:space="preserve">end more quality time together </w:t>
      </w:r>
      <w:r w:rsidR="00032AD6" w:rsidRPr="000A163F">
        <w:t>[</w:t>
      </w:r>
      <w:r w:rsidR="00B34100" w:rsidRPr="000A163F">
        <w:t>interdependently focused</w:t>
      </w:r>
      <w:r w:rsidR="00032AD6" w:rsidRPr="000A163F">
        <w:t>]</w:t>
      </w:r>
      <w:r w:rsidR="00B34100" w:rsidRPr="000A163F">
        <w:t xml:space="preserve"> and</w:t>
      </w:r>
      <w:r w:rsidR="00D24D0E" w:rsidRPr="000A163F">
        <w:t xml:space="preserve"> you can get back to more important things soon</w:t>
      </w:r>
      <w:r w:rsidR="00B34100" w:rsidRPr="000A163F">
        <w:t xml:space="preserve"> </w:t>
      </w:r>
      <w:r w:rsidR="00032AD6" w:rsidRPr="000A163F">
        <w:t>[</w:t>
      </w:r>
      <w:r w:rsidR="00B34100" w:rsidRPr="000A163F">
        <w:t>independently focused</w:t>
      </w:r>
      <w:r w:rsidR="00032AD6" w:rsidRPr="000A163F">
        <w:t>]</w:t>
      </w:r>
      <w:r w:rsidR="00A70D32" w:rsidRPr="000A163F">
        <w:t>.</w:t>
      </w:r>
      <w:r w:rsidR="00D24D0E" w:rsidRPr="000A163F">
        <w:rPr>
          <w:iCs/>
        </w:rPr>
        <w:t>”</w:t>
      </w:r>
      <w:r w:rsidR="002356EB" w:rsidRPr="000A163F">
        <w:rPr>
          <w:iCs/>
        </w:rPr>
        <w:t xml:space="preserve"> </w:t>
      </w:r>
      <w:r w:rsidR="00032AD6" w:rsidRPr="000A163F">
        <w:t>One of</w:t>
      </w:r>
      <w:r w:rsidR="00B00963" w:rsidRPr="000A163F">
        <w:t xml:space="preserve"> the </w:t>
      </w:r>
      <w:r w:rsidR="00311DEB" w:rsidRPr="000A163F">
        <w:t>personal-use product</w:t>
      </w:r>
      <w:r w:rsidR="002356EB" w:rsidRPr="000A163F">
        <w:t xml:space="preserve"> ad</w:t>
      </w:r>
      <w:r w:rsidR="00ED27CB" w:rsidRPr="000A163F">
        <w:t>vertisement</w:t>
      </w:r>
      <w:r w:rsidR="00CE5084" w:rsidRPr="000A163F">
        <w:t>s</w:t>
      </w:r>
      <w:r w:rsidR="00225CF7" w:rsidRPr="000A163F">
        <w:t xml:space="preserve"> </w:t>
      </w:r>
      <w:r w:rsidR="00B00963" w:rsidRPr="000A163F">
        <w:t>read</w:t>
      </w:r>
      <w:r w:rsidR="00225CF7" w:rsidRPr="000A163F">
        <w:t>:</w:t>
      </w:r>
      <w:r w:rsidR="002356EB" w:rsidRPr="000A163F">
        <w:t xml:space="preserve"> </w:t>
      </w:r>
      <w:r w:rsidR="00D001B5" w:rsidRPr="000A163F">
        <w:t>“</w:t>
      </w:r>
      <w:r w:rsidR="002356EB" w:rsidRPr="000A163F">
        <w:t>Treat yourself to a</w:t>
      </w:r>
      <w:r w:rsidR="00B34100" w:rsidRPr="000A163F">
        <w:t xml:space="preserve"> breath</w:t>
      </w:r>
      <w:r w:rsidR="00032AD6" w:rsidRPr="000A163F">
        <w:t>-</w:t>
      </w:r>
      <w:r w:rsidR="00B34100" w:rsidRPr="000A163F">
        <w:t xml:space="preserve">freshening experience </w:t>
      </w:r>
      <w:r w:rsidR="00032AD6" w:rsidRPr="000A163F">
        <w:t>[</w:t>
      </w:r>
      <w:r w:rsidR="00B34100" w:rsidRPr="000A163F">
        <w:t>independently</w:t>
      </w:r>
      <w:r w:rsidR="00BF645D" w:rsidRPr="000A163F">
        <w:t xml:space="preserve"> focused</w:t>
      </w:r>
      <w:r w:rsidR="00032AD6" w:rsidRPr="000A163F">
        <w:t>]</w:t>
      </w:r>
      <w:r w:rsidR="00BF645D" w:rsidRPr="000A163F">
        <w:t xml:space="preserve"> and s</w:t>
      </w:r>
      <w:r w:rsidR="002356EB" w:rsidRPr="000A163F">
        <w:t>hare the breath</w:t>
      </w:r>
      <w:r w:rsidR="00032AD6" w:rsidRPr="000A163F">
        <w:t>-</w:t>
      </w:r>
      <w:r w:rsidR="002356EB" w:rsidRPr="000A163F">
        <w:t xml:space="preserve">freshening experience </w:t>
      </w:r>
      <w:r w:rsidR="00032AD6" w:rsidRPr="000A163F">
        <w:t>[</w:t>
      </w:r>
      <w:r w:rsidR="002356EB" w:rsidRPr="000A163F">
        <w:t>int</w:t>
      </w:r>
      <w:r w:rsidR="00B34100" w:rsidRPr="000A163F">
        <w:t>erdependently</w:t>
      </w:r>
      <w:r w:rsidR="002356EB" w:rsidRPr="000A163F">
        <w:t xml:space="preserve"> focused</w:t>
      </w:r>
      <w:r w:rsidR="00032AD6" w:rsidRPr="000A163F">
        <w:t>]</w:t>
      </w:r>
      <w:r w:rsidR="00A70D32" w:rsidRPr="000A163F">
        <w:rPr>
          <w:iCs/>
        </w:rPr>
        <w:t>.</w:t>
      </w:r>
      <w:r w:rsidR="002356EB" w:rsidRPr="000A163F">
        <w:rPr>
          <w:iCs/>
        </w:rPr>
        <w:t>”</w:t>
      </w:r>
      <w:r w:rsidR="002E5E28" w:rsidRPr="000A163F">
        <w:rPr>
          <w:bCs/>
        </w:rPr>
        <w:t xml:space="preserve"> Next, participants respond</w:t>
      </w:r>
      <w:r w:rsidR="00032AD6" w:rsidRPr="000A163F">
        <w:rPr>
          <w:bCs/>
        </w:rPr>
        <w:t>ed</w:t>
      </w:r>
      <w:r w:rsidR="002E5E28" w:rsidRPr="000A163F">
        <w:rPr>
          <w:bCs/>
        </w:rPr>
        <w:t xml:space="preserve"> to </w:t>
      </w:r>
      <w:r w:rsidR="00EC68AC" w:rsidRPr="000A163F">
        <w:rPr>
          <w:bCs/>
        </w:rPr>
        <w:t>4-</w:t>
      </w:r>
      <w:r w:rsidR="00C95A2E" w:rsidRPr="000A163F">
        <w:rPr>
          <w:bCs/>
        </w:rPr>
        <w:t>item</w:t>
      </w:r>
      <w:r w:rsidR="00EC68AC" w:rsidRPr="000A163F">
        <w:rPr>
          <w:bCs/>
        </w:rPr>
        <w:t xml:space="preserve"> scale</w:t>
      </w:r>
      <w:r w:rsidR="00C95A2E" w:rsidRPr="000A163F">
        <w:rPr>
          <w:bCs/>
        </w:rPr>
        <w:t xml:space="preserve"> </w:t>
      </w:r>
      <w:r w:rsidR="009C5968" w:rsidRPr="000A163F">
        <w:rPr>
          <w:lang w:bidi="en-US"/>
        </w:rPr>
        <w:t xml:space="preserve">representing </w:t>
      </w:r>
      <w:r w:rsidR="00CE5084" w:rsidRPr="000A163F">
        <w:rPr>
          <w:lang w:bidi="en-US"/>
        </w:rPr>
        <w:t xml:space="preserve">an </w:t>
      </w:r>
      <w:r w:rsidR="009C5968" w:rsidRPr="000A163F">
        <w:rPr>
          <w:lang w:bidi="en-US"/>
        </w:rPr>
        <w:t xml:space="preserve">overall evaluation </w:t>
      </w:r>
      <w:r w:rsidR="00442040" w:rsidRPr="000A163F">
        <w:rPr>
          <w:lang w:bidi="en-US"/>
        </w:rPr>
        <w:t xml:space="preserve">of </w:t>
      </w:r>
      <w:r w:rsidR="00BE1726" w:rsidRPr="000A163F">
        <w:rPr>
          <w:lang w:bidi="en-US"/>
        </w:rPr>
        <w:t xml:space="preserve">dual-focused </w:t>
      </w:r>
      <w:r w:rsidR="000359AC" w:rsidRPr="000A163F">
        <w:rPr>
          <w:lang w:bidi="en-US"/>
        </w:rPr>
        <w:t>cultural stimuli</w:t>
      </w:r>
      <w:r w:rsidR="00F64838" w:rsidRPr="000A163F">
        <w:rPr>
          <w:lang w:bidi="en-US"/>
        </w:rPr>
        <w:t xml:space="preserve"> on a 7-point </w:t>
      </w:r>
      <w:proofErr w:type="spellStart"/>
      <w:r w:rsidR="00F64838" w:rsidRPr="000A163F">
        <w:rPr>
          <w:lang w:bidi="en-US"/>
        </w:rPr>
        <w:t>likert</w:t>
      </w:r>
      <w:proofErr w:type="spellEnd"/>
      <w:r w:rsidR="00F64838" w:rsidRPr="000A163F">
        <w:rPr>
          <w:lang w:bidi="en-US"/>
        </w:rPr>
        <w:t xml:space="preserve"> scale (Chang</w:t>
      </w:r>
      <w:r w:rsidR="00C95A2E" w:rsidRPr="000A163F">
        <w:rPr>
          <w:lang w:bidi="en-US"/>
        </w:rPr>
        <w:t>,</w:t>
      </w:r>
      <w:r w:rsidR="00F64838" w:rsidRPr="000A163F">
        <w:rPr>
          <w:lang w:bidi="en-US"/>
        </w:rPr>
        <w:t xml:space="preserve"> 2006; Lau-</w:t>
      </w:r>
      <w:proofErr w:type="spellStart"/>
      <w:r w:rsidR="00F64838" w:rsidRPr="000A163F">
        <w:rPr>
          <w:lang w:bidi="en-US"/>
        </w:rPr>
        <w:t>Gesk</w:t>
      </w:r>
      <w:proofErr w:type="spellEnd"/>
      <w:r w:rsidR="00C95A2E" w:rsidRPr="000A163F">
        <w:rPr>
          <w:lang w:bidi="en-US"/>
        </w:rPr>
        <w:t>,</w:t>
      </w:r>
      <w:r w:rsidR="00F64838" w:rsidRPr="000A163F">
        <w:rPr>
          <w:lang w:bidi="en-US"/>
        </w:rPr>
        <w:t xml:space="preserve"> 2003)</w:t>
      </w:r>
      <w:r w:rsidR="009C5968" w:rsidRPr="000A163F">
        <w:rPr>
          <w:lang w:bidi="en-US"/>
        </w:rPr>
        <w:t>.</w:t>
      </w:r>
      <w:r w:rsidR="00404189" w:rsidRPr="000A163F">
        <w:rPr>
          <w:lang w:bidi="en-US"/>
        </w:rPr>
        <w:t xml:space="preserve"> </w:t>
      </w:r>
      <w:r w:rsidR="000C2B37" w:rsidRPr="000A163F">
        <w:t>Dialectical thinking</w:t>
      </w:r>
      <w:r w:rsidR="002E5E28" w:rsidRPr="000A163F">
        <w:t xml:space="preserve"> was measured by the 32</w:t>
      </w:r>
      <w:r w:rsidR="00032AD6" w:rsidRPr="000A163F">
        <w:t>-</w:t>
      </w:r>
      <w:r w:rsidR="002E5E28" w:rsidRPr="000A163F">
        <w:t xml:space="preserve">item dialectical-self </w:t>
      </w:r>
      <w:r w:rsidR="00D76C3A" w:rsidRPr="000A163F">
        <w:t xml:space="preserve">scale, </w:t>
      </w:r>
      <w:r w:rsidR="00F64838" w:rsidRPr="000A163F">
        <w:t xml:space="preserve">ranging from 1 (strongly disagree) to 7 (strongly agree) </w:t>
      </w:r>
      <w:r w:rsidR="00860E8F" w:rsidRPr="000A163F">
        <w:rPr>
          <w:noProof/>
        </w:rPr>
        <w:t>(Spencer-Rodgers et al., 2010)</w:t>
      </w:r>
      <w:r w:rsidR="00860E8F" w:rsidRPr="000A163F">
        <w:t>.</w:t>
      </w:r>
      <w:r w:rsidR="002E5E28" w:rsidRPr="000A163F">
        <w:t xml:space="preserve"> </w:t>
      </w:r>
      <w:r w:rsidR="00B6021A" w:rsidRPr="000A163F">
        <w:t>In</w:t>
      </w:r>
      <w:r w:rsidR="002E5E28" w:rsidRPr="000A163F">
        <w:t xml:space="preserve"> </w:t>
      </w:r>
      <w:r w:rsidR="00B6021A" w:rsidRPr="000A163F">
        <w:rPr>
          <w:bCs/>
        </w:rPr>
        <w:t>a</w:t>
      </w:r>
      <w:r w:rsidR="002E5E28" w:rsidRPr="000A163F">
        <w:rPr>
          <w:bCs/>
        </w:rPr>
        <w:t xml:space="preserve">ddition, </w:t>
      </w:r>
      <w:r w:rsidR="00860E8F" w:rsidRPr="000A163F">
        <w:rPr>
          <w:bCs/>
          <w:noProof/>
        </w:rPr>
        <w:t>Singelis</w:t>
      </w:r>
      <w:r w:rsidR="0001197A" w:rsidRPr="000A163F">
        <w:rPr>
          <w:bCs/>
          <w:noProof/>
        </w:rPr>
        <w:t>'</w:t>
      </w:r>
      <w:r w:rsidR="00860E8F" w:rsidRPr="000A163F">
        <w:rPr>
          <w:bCs/>
          <w:noProof/>
        </w:rPr>
        <w:t xml:space="preserve"> (1994)</w:t>
      </w:r>
      <w:r w:rsidR="002E5E28" w:rsidRPr="000A163F">
        <w:rPr>
          <w:bCs/>
        </w:rPr>
        <w:t xml:space="preserve"> </w:t>
      </w:r>
      <w:r w:rsidR="00F64838" w:rsidRPr="000A163F">
        <w:rPr>
          <w:bCs/>
        </w:rPr>
        <w:t xml:space="preserve">7-point Likert style </w:t>
      </w:r>
      <w:r w:rsidR="002E5E28" w:rsidRPr="000A163F">
        <w:rPr>
          <w:bCs/>
        </w:rPr>
        <w:t xml:space="preserve">self-construal scale and </w:t>
      </w:r>
      <w:r w:rsidR="00860E8F" w:rsidRPr="000A163F">
        <w:rPr>
          <w:bCs/>
          <w:noProof/>
        </w:rPr>
        <w:t>Luna and Peracchio</w:t>
      </w:r>
      <w:r w:rsidR="0001197A" w:rsidRPr="000A163F">
        <w:rPr>
          <w:bCs/>
          <w:noProof/>
        </w:rPr>
        <w:t>'s</w:t>
      </w:r>
      <w:r w:rsidR="00860E8F" w:rsidRPr="000A163F">
        <w:rPr>
          <w:bCs/>
          <w:noProof/>
        </w:rPr>
        <w:t xml:space="preserve"> (2001)</w:t>
      </w:r>
      <w:r w:rsidR="00860E8F" w:rsidRPr="000A163F">
        <w:rPr>
          <w:bCs/>
        </w:rPr>
        <w:t xml:space="preserve"> </w:t>
      </w:r>
      <w:r w:rsidR="00F64838" w:rsidRPr="000A163F">
        <w:rPr>
          <w:bCs/>
        </w:rPr>
        <w:t xml:space="preserve">5-point Likert style </w:t>
      </w:r>
      <w:r w:rsidR="002E5E28" w:rsidRPr="000A163F">
        <w:rPr>
          <w:bCs/>
        </w:rPr>
        <w:t xml:space="preserve">language proficiency scale </w:t>
      </w:r>
      <w:proofErr w:type="gramStart"/>
      <w:r w:rsidR="002E5E28" w:rsidRPr="000A163F">
        <w:rPr>
          <w:bCs/>
        </w:rPr>
        <w:t>were</w:t>
      </w:r>
      <w:proofErr w:type="gramEnd"/>
      <w:r w:rsidR="002E5E28" w:rsidRPr="000A163F">
        <w:rPr>
          <w:bCs/>
        </w:rPr>
        <w:t xml:space="preserve"> included</w:t>
      </w:r>
      <w:r w:rsidR="00BC41CE" w:rsidRPr="000A163F">
        <w:rPr>
          <w:bCs/>
        </w:rPr>
        <w:t xml:space="preserve"> to</w:t>
      </w:r>
      <w:r w:rsidR="00BC41CE" w:rsidRPr="000A163F">
        <w:t xml:space="preserve"> confirm </w:t>
      </w:r>
      <w:r w:rsidR="0001197A" w:rsidRPr="000A163F">
        <w:t xml:space="preserve">the respondents’ </w:t>
      </w:r>
      <w:r w:rsidR="00BC41CE" w:rsidRPr="000A163F">
        <w:t>acculturat</w:t>
      </w:r>
      <w:r w:rsidR="0001197A" w:rsidRPr="000A163F">
        <w:t>ion</w:t>
      </w:r>
      <w:r w:rsidR="00832F8F" w:rsidRPr="000A163F">
        <w:rPr>
          <w:bCs/>
          <w:i/>
        </w:rPr>
        <w:t>.</w:t>
      </w:r>
      <w:r w:rsidR="002E5E28" w:rsidRPr="000A163F">
        <w:rPr>
          <w:bCs/>
        </w:rPr>
        <w:t xml:space="preserve"> </w:t>
      </w:r>
      <w:r w:rsidR="00BC41CE" w:rsidRPr="000A163F">
        <w:rPr>
          <w:bCs/>
        </w:rPr>
        <w:t xml:space="preserve">Only participants who reported equally </w:t>
      </w:r>
      <w:r w:rsidR="0001197A" w:rsidRPr="000A163F">
        <w:rPr>
          <w:bCs/>
        </w:rPr>
        <w:t>proficie</w:t>
      </w:r>
      <w:r w:rsidR="00EF649A" w:rsidRPr="000A163F">
        <w:rPr>
          <w:bCs/>
        </w:rPr>
        <w:t>nt</w:t>
      </w:r>
      <w:r w:rsidR="0001197A" w:rsidRPr="000A163F">
        <w:rPr>
          <w:bCs/>
        </w:rPr>
        <w:t xml:space="preserve"> </w:t>
      </w:r>
      <w:r w:rsidR="00BC41CE" w:rsidRPr="000A163F">
        <w:rPr>
          <w:bCs/>
        </w:rPr>
        <w:t>in both English and C</w:t>
      </w:r>
      <w:r w:rsidR="006A153E" w:rsidRPr="000A163F">
        <w:rPr>
          <w:bCs/>
        </w:rPr>
        <w:t>hinese and who had equally well</w:t>
      </w:r>
      <w:r w:rsidR="005653FE" w:rsidRPr="000A163F">
        <w:rPr>
          <w:bCs/>
        </w:rPr>
        <w:t>-</w:t>
      </w:r>
      <w:r w:rsidR="00BC41CE" w:rsidRPr="000A163F">
        <w:rPr>
          <w:bCs/>
        </w:rPr>
        <w:t>developed interdependent and independent self-construal</w:t>
      </w:r>
      <w:r w:rsidR="006A153E" w:rsidRPr="000A163F">
        <w:rPr>
          <w:bCs/>
        </w:rPr>
        <w:t xml:space="preserve"> </w:t>
      </w:r>
      <w:proofErr w:type="gramStart"/>
      <w:r w:rsidR="00CE5084" w:rsidRPr="000A163F">
        <w:rPr>
          <w:bCs/>
        </w:rPr>
        <w:t>were</w:t>
      </w:r>
      <w:proofErr w:type="gramEnd"/>
      <w:r w:rsidR="006A153E" w:rsidRPr="000A163F">
        <w:rPr>
          <w:bCs/>
        </w:rPr>
        <w:t xml:space="preserve"> selected</w:t>
      </w:r>
      <w:r w:rsidR="00BC41CE" w:rsidRPr="000A163F">
        <w:rPr>
          <w:bCs/>
        </w:rPr>
        <w:t xml:space="preserve">. </w:t>
      </w:r>
      <w:r w:rsidR="002E5E28" w:rsidRPr="000A163F">
        <w:rPr>
          <w:bCs/>
        </w:rPr>
        <w:t>Lastly, participants were asked</w:t>
      </w:r>
      <w:r w:rsidR="002E5E28" w:rsidRPr="000A163F">
        <w:rPr>
          <w:bCs/>
          <w:i/>
        </w:rPr>
        <w:t xml:space="preserve"> </w:t>
      </w:r>
      <w:r w:rsidR="002E5E28" w:rsidRPr="000A163F">
        <w:rPr>
          <w:bCs/>
        </w:rPr>
        <w:t>t</w:t>
      </w:r>
      <w:r w:rsidR="009F5730" w:rsidRPr="000A163F">
        <w:rPr>
          <w:bCs/>
        </w:rPr>
        <w:t>o provide demographic data (i.e.</w:t>
      </w:r>
      <w:r w:rsidR="005653FE" w:rsidRPr="000A163F">
        <w:rPr>
          <w:bCs/>
        </w:rPr>
        <w:t>,</w:t>
      </w:r>
      <w:r w:rsidR="002E5E28" w:rsidRPr="000A163F">
        <w:rPr>
          <w:bCs/>
        </w:rPr>
        <w:t xml:space="preserve"> age, gender</w:t>
      </w:r>
      <w:r w:rsidR="00A70D32" w:rsidRPr="000A163F">
        <w:rPr>
          <w:bCs/>
        </w:rPr>
        <w:t>,</w:t>
      </w:r>
      <w:r w:rsidR="008D6571" w:rsidRPr="000A163F">
        <w:rPr>
          <w:bCs/>
        </w:rPr>
        <w:t xml:space="preserve"> and length</w:t>
      </w:r>
      <w:r w:rsidR="005653FE" w:rsidRPr="000A163F">
        <w:rPr>
          <w:bCs/>
        </w:rPr>
        <w:t xml:space="preserve"> </w:t>
      </w:r>
      <w:r w:rsidR="008D6571" w:rsidRPr="000A163F">
        <w:rPr>
          <w:bCs/>
        </w:rPr>
        <w:t>of</w:t>
      </w:r>
      <w:r w:rsidR="005653FE" w:rsidRPr="000A163F">
        <w:rPr>
          <w:bCs/>
        </w:rPr>
        <w:t xml:space="preserve"> </w:t>
      </w:r>
      <w:r w:rsidR="008D6571" w:rsidRPr="000A163F">
        <w:rPr>
          <w:bCs/>
        </w:rPr>
        <w:t>stay</w:t>
      </w:r>
      <w:r w:rsidR="002E5E28" w:rsidRPr="000A163F">
        <w:rPr>
          <w:bCs/>
        </w:rPr>
        <w:t>).</w:t>
      </w:r>
    </w:p>
    <w:p w14:paraId="6150238F" w14:textId="41669874" w:rsidR="00013980" w:rsidRPr="000A163F" w:rsidRDefault="002450EB" w:rsidP="00E531C7">
      <w:pPr>
        <w:widowControl w:val="0"/>
        <w:autoSpaceDE w:val="0"/>
        <w:autoSpaceDN w:val="0"/>
        <w:adjustRightInd w:val="0"/>
        <w:spacing w:after="0"/>
        <w:outlineLvl w:val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3</w:t>
      </w:r>
      <w:r w:rsidR="002E6C2E" w:rsidRPr="000A163F">
        <w:rPr>
          <w:i/>
          <w:color w:val="000000" w:themeColor="text1"/>
          <w:szCs w:val="24"/>
        </w:rPr>
        <w:t>.</w:t>
      </w:r>
      <w:r w:rsidR="009B5416" w:rsidRPr="000A163F">
        <w:rPr>
          <w:i/>
          <w:color w:val="000000" w:themeColor="text1"/>
          <w:szCs w:val="24"/>
        </w:rPr>
        <w:t>3</w:t>
      </w:r>
      <w:r w:rsidR="002E6C2E" w:rsidRPr="000A163F">
        <w:rPr>
          <w:i/>
          <w:color w:val="000000" w:themeColor="text1"/>
          <w:szCs w:val="24"/>
        </w:rPr>
        <w:t xml:space="preserve"> </w:t>
      </w:r>
      <w:r w:rsidR="00B75050" w:rsidRPr="000A163F">
        <w:rPr>
          <w:i/>
          <w:color w:val="000000" w:themeColor="text1"/>
          <w:szCs w:val="24"/>
        </w:rPr>
        <w:t>Study 1</w:t>
      </w:r>
      <w:r w:rsidR="009B5416" w:rsidRPr="000A163F">
        <w:rPr>
          <w:i/>
          <w:color w:val="000000" w:themeColor="text1"/>
          <w:szCs w:val="24"/>
        </w:rPr>
        <w:t xml:space="preserve"> findings</w:t>
      </w:r>
    </w:p>
    <w:p w14:paraId="20E7F4B5" w14:textId="18D44934" w:rsidR="00F52330" w:rsidRPr="000A163F" w:rsidRDefault="00E95075" w:rsidP="008879C2">
      <w:r w:rsidRPr="000A163F">
        <w:rPr>
          <w:bCs/>
        </w:rPr>
        <w:t xml:space="preserve">As shown in Table 1, </w:t>
      </w:r>
      <w:r w:rsidR="00013980" w:rsidRPr="000A163F">
        <w:t>T-</w:t>
      </w:r>
      <w:r w:rsidR="00A71011" w:rsidRPr="000A163F">
        <w:t xml:space="preserve">tests confirmed the </w:t>
      </w:r>
      <w:r w:rsidR="00013980" w:rsidRPr="000A163F">
        <w:t>product group</w:t>
      </w:r>
      <w:r w:rsidR="00A71011" w:rsidRPr="000A163F">
        <w:t xml:space="preserve"> as either shared-use </w:t>
      </w:r>
      <w:r w:rsidR="008D6571" w:rsidRPr="000A163F">
        <w:t xml:space="preserve">products </w:t>
      </w:r>
      <w:r w:rsidR="008D6571" w:rsidRPr="000A163F">
        <w:rPr>
          <w:bCs/>
        </w:rPr>
        <w:t xml:space="preserve">(M=3.20) </w:t>
      </w:r>
      <w:r w:rsidR="00A71011" w:rsidRPr="000A163F">
        <w:t>or personal-use</w:t>
      </w:r>
      <w:r w:rsidR="008D6571" w:rsidRPr="000A163F">
        <w:t xml:space="preserve"> products </w:t>
      </w:r>
      <w:r w:rsidR="008D6571" w:rsidRPr="000A163F">
        <w:rPr>
          <w:bCs/>
        </w:rPr>
        <w:t>(M=2.02)</w:t>
      </w:r>
      <w:r w:rsidR="00A71011" w:rsidRPr="000A163F">
        <w:t xml:space="preserve">. </w:t>
      </w:r>
      <w:r w:rsidR="00013980" w:rsidRPr="000A163F">
        <w:t>Additionally,</w:t>
      </w:r>
      <w:r w:rsidR="002356EB" w:rsidRPr="000A163F">
        <w:rPr>
          <w:i/>
        </w:rPr>
        <w:t xml:space="preserve"> </w:t>
      </w:r>
      <w:r w:rsidR="00013980" w:rsidRPr="000A163F">
        <w:t>t</w:t>
      </w:r>
      <w:r w:rsidR="00F97C77" w:rsidRPr="000A163F">
        <w:t xml:space="preserve">here were no significant </w:t>
      </w:r>
      <w:r w:rsidR="00F97C77" w:rsidRPr="000A163F">
        <w:lastRenderedPageBreak/>
        <w:t xml:space="preserve">differences in </w:t>
      </w:r>
      <w:r w:rsidR="004E55B5" w:rsidRPr="000A163F">
        <w:t>the level of involvement for personal-use products (M=4.54) and shared-use products (M=4.81).</w:t>
      </w:r>
      <w:r w:rsidR="005A592B" w:rsidRPr="000A163F">
        <w:t xml:space="preserve"> Furthermore,</w:t>
      </w:r>
      <w:r w:rsidR="004E55B5" w:rsidRPr="000A163F">
        <w:t xml:space="preserve"> </w:t>
      </w:r>
      <w:r w:rsidR="005A592B" w:rsidRPr="000A163F">
        <w:t>p</w:t>
      </w:r>
      <w:r w:rsidR="00253B84" w:rsidRPr="000A163F">
        <w:t xml:space="preserve">aired t-tests confirmed that all 14 </w:t>
      </w:r>
      <w:r w:rsidR="000359AC" w:rsidRPr="000A163F">
        <w:t>cultural stimuli</w:t>
      </w:r>
      <w:r w:rsidR="005A592B" w:rsidRPr="000A163F">
        <w:t xml:space="preserve"> </w:t>
      </w:r>
      <w:r w:rsidR="00253B84" w:rsidRPr="000A163F">
        <w:t>were perceived as both interdependently (M=5.06) and independently</w:t>
      </w:r>
      <w:r w:rsidR="00F10836" w:rsidRPr="000A163F">
        <w:t xml:space="preserve"> </w:t>
      </w:r>
      <w:r w:rsidR="00253B84" w:rsidRPr="000A163F">
        <w:t xml:space="preserve">focused (M=5.04), and </w:t>
      </w:r>
      <w:r w:rsidR="00786E15" w:rsidRPr="000A163F">
        <w:t>24</w:t>
      </w:r>
      <w:r w:rsidR="001F5D65" w:rsidRPr="000A163F">
        <w:t xml:space="preserve"> </w:t>
      </w:r>
      <w:r w:rsidR="00786E15" w:rsidRPr="000A163F">
        <w:t>i</w:t>
      </w:r>
      <w:r w:rsidR="009F30A0" w:rsidRPr="000A163F">
        <w:t xml:space="preserve">tems from </w:t>
      </w:r>
      <w:proofErr w:type="spellStart"/>
      <w:r w:rsidR="00887ECB" w:rsidRPr="000A163F">
        <w:t>Singelis</w:t>
      </w:r>
      <w:proofErr w:type="spellEnd"/>
      <w:r w:rsidR="00887ECB" w:rsidRPr="000A163F">
        <w:t xml:space="preserve">’ (1994) </w:t>
      </w:r>
      <w:r w:rsidR="00A81947" w:rsidRPr="000A163F">
        <w:t xml:space="preserve">self-construal scale </w:t>
      </w:r>
      <w:r w:rsidR="00532ABB" w:rsidRPr="000A163F">
        <w:t>were</w:t>
      </w:r>
      <w:r w:rsidR="009F30A0" w:rsidRPr="000A163F">
        <w:t xml:space="preserve"> combined to give</w:t>
      </w:r>
      <w:r w:rsidR="00A81947" w:rsidRPr="000A163F">
        <w:t xml:space="preserve"> </w:t>
      </w:r>
      <w:r w:rsidR="009F30A0" w:rsidRPr="000A163F">
        <w:t xml:space="preserve">an </w:t>
      </w:r>
      <w:r w:rsidR="00A81947" w:rsidRPr="000A163F">
        <w:t>interdependent</w:t>
      </w:r>
      <w:r w:rsidR="009F30A0" w:rsidRPr="000A163F">
        <w:t>-self</w:t>
      </w:r>
      <w:r w:rsidR="00A81947" w:rsidRPr="000A163F">
        <w:t xml:space="preserve"> </w:t>
      </w:r>
      <w:r w:rsidR="00A7734A" w:rsidRPr="000A163F">
        <w:t xml:space="preserve">score </w:t>
      </w:r>
      <w:r w:rsidR="00A81947" w:rsidRPr="000A163F">
        <w:t xml:space="preserve">and </w:t>
      </w:r>
      <w:r w:rsidR="009F30A0" w:rsidRPr="000A163F">
        <w:t xml:space="preserve">an </w:t>
      </w:r>
      <w:r w:rsidR="00A81947" w:rsidRPr="000A163F">
        <w:t>independent</w:t>
      </w:r>
      <w:r w:rsidR="009F30A0" w:rsidRPr="000A163F">
        <w:t>-self</w:t>
      </w:r>
      <w:r w:rsidR="00A81947" w:rsidRPr="000A163F">
        <w:t xml:space="preserve"> score.</w:t>
      </w:r>
      <w:r w:rsidR="002531C7" w:rsidRPr="000A163F">
        <w:t xml:space="preserve"> Table 1 shows </w:t>
      </w:r>
      <w:r w:rsidR="005779B8" w:rsidRPr="000A163F">
        <w:t>no differences between the scores for the immigration-based group</w:t>
      </w:r>
      <w:r w:rsidR="00A81947" w:rsidRPr="000A163F">
        <w:t xml:space="preserve"> </w:t>
      </w:r>
      <w:r w:rsidR="00D83B77" w:rsidRPr="000A163F">
        <w:t xml:space="preserve">and </w:t>
      </w:r>
      <w:r w:rsidR="00A168CA" w:rsidRPr="000A163F">
        <w:t xml:space="preserve">the </w:t>
      </w:r>
      <w:r w:rsidR="00A2420C" w:rsidRPr="000A163F">
        <w:t>social media</w:t>
      </w:r>
      <w:r w:rsidR="005779B8" w:rsidRPr="000A163F">
        <w:t>-based group. The two groups also reported equally high proficiency</w:t>
      </w:r>
      <w:r w:rsidR="00EF61D5" w:rsidRPr="000A163F">
        <w:t xml:space="preserve"> in</w:t>
      </w:r>
      <w:r w:rsidR="005779B8" w:rsidRPr="000A163F">
        <w:t xml:space="preserve"> Chinese and English. </w:t>
      </w:r>
      <w:r w:rsidR="00A81947" w:rsidRPr="000A163F">
        <w:t xml:space="preserve">Therefore, the participants </w:t>
      </w:r>
      <w:r w:rsidR="00BF233B" w:rsidRPr="000A163F">
        <w:t>in Study</w:t>
      </w:r>
      <w:r w:rsidR="00A81947" w:rsidRPr="000A163F">
        <w:t xml:space="preserve"> 1 </w:t>
      </w:r>
      <w:r w:rsidR="005779B8" w:rsidRPr="000A163F">
        <w:t>were</w:t>
      </w:r>
      <w:r w:rsidR="00A81947" w:rsidRPr="000A163F">
        <w:t xml:space="preserve"> indeed </w:t>
      </w:r>
      <w:r w:rsidR="002531C7" w:rsidRPr="000A163F">
        <w:t>acculturated.</w:t>
      </w:r>
      <w:r w:rsidR="00A16126" w:rsidRPr="000A163F">
        <w:t xml:space="preserve"> </w:t>
      </w:r>
      <w:r w:rsidR="008879C2" w:rsidRPr="000A163F">
        <w:rPr>
          <w:bCs/>
        </w:rPr>
        <w:t xml:space="preserve">No length-of-stay </w:t>
      </w:r>
      <w:r w:rsidR="009A1DA4" w:rsidRPr="000A163F">
        <w:rPr>
          <w:iCs/>
          <w:color w:val="000000" w:themeColor="text1"/>
        </w:rPr>
        <w:t>differences emerged among the independent and dependent</w:t>
      </w:r>
      <w:r w:rsidR="0029344C" w:rsidRPr="000A163F">
        <w:rPr>
          <w:iCs/>
          <w:color w:val="000000" w:themeColor="text1"/>
        </w:rPr>
        <w:t xml:space="preserve"> measures, so this demographic </w:t>
      </w:r>
      <w:r w:rsidR="009A1DA4" w:rsidRPr="000A163F">
        <w:rPr>
          <w:iCs/>
          <w:color w:val="000000" w:themeColor="text1"/>
        </w:rPr>
        <w:t xml:space="preserve">factor was not </w:t>
      </w:r>
      <w:r w:rsidR="005C6038" w:rsidRPr="000A163F">
        <w:rPr>
          <w:iCs/>
          <w:color w:val="000000" w:themeColor="text1"/>
        </w:rPr>
        <w:t>analysed</w:t>
      </w:r>
      <w:r w:rsidR="009A1DA4" w:rsidRPr="000A163F">
        <w:rPr>
          <w:iCs/>
          <w:color w:val="000000" w:themeColor="text1"/>
        </w:rPr>
        <w:t xml:space="preserve"> further.</w:t>
      </w:r>
    </w:p>
    <w:tbl>
      <w:tblPr>
        <w:tblStyle w:val="TableGrid"/>
        <w:tblpPr w:leftFromText="181" w:rightFromText="181" w:vertAnchor="text" w:horzAnchor="page" w:tblpX="1340" w:tblpY="1"/>
        <w:tblW w:w="9834" w:type="dxa"/>
        <w:tblLayout w:type="fixed"/>
        <w:tblLook w:val="04A0" w:firstRow="1" w:lastRow="0" w:firstColumn="1" w:lastColumn="0" w:noHBand="0" w:noVBand="1"/>
      </w:tblPr>
      <w:tblGrid>
        <w:gridCol w:w="4662"/>
        <w:gridCol w:w="576"/>
        <w:gridCol w:w="540"/>
        <w:gridCol w:w="1080"/>
        <w:gridCol w:w="996"/>
        <w:gridCol w:w="1043"/>
        <w:gridCol w:w="937"/>
      </w:tblGrid>
      <w:tr w:rsidR="006C79AC" w:rsidRPr="000A163F" w14:paraId="038B0ACD" w14:textId="77777777" w:rsidTr="00E52B01">
        <w:trPr>
          <w:trHeight w:val="347"/>
        </w:trPr>
        <w:tc>
          <w:tcPr>
            <w:tcW w:w="4662" w:type="dxa"/>
            <w:tcBorders>
              <w:bottom w:val="single" w:sz="4" w:space="0" w:color="auto"/>
            </w:tcBorders>
          </w:tcPr>
          <w:p w14:paraId="3A9E748B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</w:rPr>
            </w:pPr>
            <w:r w:rsidRPr="000A163F">
              <w:rPr>
                <w:b/>
                <w:bCs/>
              </w:rPr>
              <w:t>Constructs/Items</w:t>
            </w:r>
          </w:p>
        </w:tc>
        <w:tc>
          <w:tcPr>
            <w:tcW w:w="576" w:type="dxa"/>
          </w:tcPr>
          <w:p w14:paraId="6BE9BA81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>M</w:t>
            </w:r>
          </w:p>
        </w:tc>
        <w:tc>
          <w:tcPr>
            <w:tcW w:w="540" w:type="dxa"/>
          </w:tcPr>
          <w:p w14:paraId="00A4E80B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>S.D.</w:t>
            </w:r>
          </w:p>
        </w:tc>
        <w:tc>
          <w:tcPr>
            <w:tcW w:w="1080" w:type="dxa"/>
          </w:tcPr>
          <w:p w14:paraId="5166A72A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>M</w:t>
            </w:r>
            <w:r w:rsidRPr="000A163F">
              <w:rPr>
                <w:b/>
                <w:bCs/>
                <w:sz w:val="16"/>
                <w:szCs w:val="16"/>
              </w:rPr>
              <w:t xml:space="preserve"> </w:t>
            </w:r>
            <w:r w:rsidRPr="000A163F">
              <w:rPr>
                <w:sz w:val="16"/>
                <w:szCs w:val="16"/>
              </w:rPr>
              <w:t>(</w:t>
            </w:r>
            <w:proofErr w:type="spellStart"/>
            <w:r w:rsidRPr="000A163F">
              <w:rPr>
                <w:sz w:val="16"/>
                <w:szCs w:val="16"/>
              </w:rPr>
              <w:t>Immig</w:t>
            </w:r>
            <w:proofErr w:type="spellEnd"/>
            <w:r w:rsidRPr="000A163F">
              <w:rPr>
                <w:sz w:val="16"/>
                <w:szCs w:val="16"/>
              </w:rPr>
              <w:t>-Based)</w:t>
            </w:r>
          </w:p>
        </w:tc>
        <w:tc>
          <w:tcPr>
            <w:tcW w:w="996" w:type="dxa"/>
          </w:tcPr>
          <w:p w14:paraId="6A27E6CD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>S.D.</w:t>
            </w:r>
          </w:p>
        </w:tc>
        <w:tc>
          <w:tcPr>
            <w:tcW w:w="1043" w:type="dxa"/>
          </w:tcPr>
          <w:p w14:paraId="17CE2509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 xml:space="preserve">M </w:t>
            </w:r>
            <w:r w:rsidRPr="000A163F">
              <w:rPr>
                <w:sz w:val="16"/>
                <w:szCs w:val="16"/>
              </w:rPr>
              <w:t>(S. M. Based)</w:t>
            </w:r>
          </w:p>
        </w:tc>
        <w:tc>
          <w:tcPr>
            <w:tcW w:w="937" w:type="dxa"/>
          </w:tcPr>
          <w:p w14:paraId="5A6F8696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bCs/>
              </w:rPr>
            </w:pPr>
            <w:r w:rsidRPr="000A163F">
              <w:rPr>
                <w:b/>
                <w:bCs/>
              </w:rPr>
              <w:t>S.D.</w:t>
            </w:r>
          </w:p>
        </w:tc>
      </w:tr>
      <w:tr w:rsidR="006C79AC" w:rsidRPr="000A163F" w14:paraId="5ED63434" w14:textId="77777777" w:rsidTr="00E52B01">
        <w:trPr>
          <w:trHeight w:val="5693"/>
        </w:trPr>
        <w:tc>
          <w:tcPr>
            <w:tcW w:w="46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9F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/>
                <w:bCs/>
                <w:sz w:val="16"/>
                <w:szCs w:val="16"/>
              </w:rPr>
            </w:pPr>
            <w:r w:rsidRPr="000A163F">
              <w:rPr>
                <w:rFonts w:eastAsia="SimSun"/>
                <w:b/>
                <w:bCs/>
                <w:sz w:val="16"/>
                <w:szCs w:val="16"/>
              </w:rPr>
              <w:t xml:space="preserve">Self-construal: 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(Overall: </w:t>
            </w:r>
            <w:r w:rsidRPr="000A163F">
              <w:rPr>
                <w:rFonts w:eastAsia="SimSun"/>
                <w:b/>
                <w:bCs/>
                <w:sz w:val="16"/>
                <w:szCs w:val="16"/>
              </w:rPr>
              <w:t>α = 0.92)</w:t>
            </w:r>
          </w:p>
          <w:p w14:paraId="5231E042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1. I have respect for the authority figures with whom I interact </w:t>
            </w:r>
          </w:p>
          <w:p w14:paraId="5E75162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2. It is important for me to maintain harmony within my group </w:t>
            </w:r>
          </w:p>
          <w:p w14:paraId="4CE079C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3.  My happiness depends on the happiness of those around me </w:t>
            </w:r>
          </w:p>
          <w:p w14:paraId="5AAD121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4.  I would offer my seat in a bus to my professor </w:t>
            </w:r>
          </w:p>
          <w:p w14:paraId="3C9D2400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5.  I respect people who are modest about themselves </w:t>
            </w:r>
          </w:p>
          <w:p w14:paraId="737AEDB0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6.  I will sacrifice my self-interest for the benefit of the group </w:t>
            </w:r>
          </w:p>
          <w:p w14:paraId="4DFD630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7.  I often have the feeling that my relationships with others are more important than my own accomplishments </w:t>
            </w:r>
          </w:p>
          <w:p w14:paraId="0CCD31E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8.  I should take into consideration my parents’ advice when making education/career plans </w:t>
            </w:r>
          </w:p>
          <w:p w14:paraId="3700386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9.  It is important to me to respect decisions made by the group </w:t>
            </w:r>
          </w:p>
          <w:p w14:paraId="1E804D7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10.  I will stay in a group if they need me, even when I’m not happy with the group </w:t>
            </w:r>
          </w:p>
          <w:p w14:paraId="3B29833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11.  If my brother or sister fails, I feel responsible </w:t>
            </w:r>
          </w:p>
          <w:p w14:paraId="429C71E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12.  Even when I strongly disagree with group members, I avoid an argument</w:t>
            </w:r>
          </w:p>
          <w:p w14:paraId="06CBAF3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13.  I’d rather say “No” directly, than risk being misunderstood.</w:t>
            </w:r>
          </w:p>
          <w:p w14:paraId="4F0CF50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14.  Speaking up during a class is not a problem for me </w:t>
            </w:r>
          </w:p>
          <w:p w14:paraId="3F2185B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15.  Having a lively imagination is important to me </w:t>
            </w:r>
          </w:p>
          <w:p w14:paraId="04133B0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16.  I’m comfortable being singled out for praise or rewards </w:t>
            </w:r>
          </w:p>
          <w:p w14:paraId="70CB95C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17.  I am the same person at home that I am at school </w:t>
            </w:r>
          </w:p>
          <w:p w14:paraId="4D3E4CF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18.  Being able to take care of myself is my primary concern </w:t>
            </w:r>
          </w:p>
          <w:p w14:paraId="6A1B467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19.  I act the same way no matter who I am with </w:t>
            </w:r>
          </w:p>
          <w:p w14:paraId="336B3FE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20.  I feel comfortable using someone’s first name soon after I meet them, even when they are much older than I am </w:t>
            </w:r>
          </w:p>
          <w:p w14:paraId="347FB11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21.  I prefer to be direct and forthright when dealing with people I’ve just met </w:t>
            </w:r>
          </w:p>
          <w:p w14:paraId="21B9012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22.  I enjoy being unique and different from others </w:t>
            </w:r>
          </w:p>
          <w:p w14:paraId="516E8B3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23. My personal identity independent of others, very important to me </w:t>
            </w:r>
          </w:p>
          <w:p w14:paraId="18E07AF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 xml:space="preserve">24.  I value being in good health above everything 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6DA9E2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3BF286D4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4.67</w:t>
            </w:r>
          </w:p>
          <w:p w14:paraId="622B374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4.52</w:t>
            </w:r>
          </w:p>
          <w:p w14:paraId="2EF4647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4.37</w:t>
            </w:r>
          </w:p>
          <w:p w14:paraId="70BF734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5.05</w:t>
            </w:r>
          </w:p>
          <w:p w14:paraId="7BB7997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4.77</w:t>
            </w:r>
          </w:p>
          <w:p w14:paraId="4D87E03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4.53</w:t>
            </w:r>
          </w:p>
          <w:p w14:paraId="70B1AAC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4.66</w:t>
            </w:r>
          </w:p>
          <w:p w14:paraId="6AF12D04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4158F08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4.74</w:t>
            </w:r>
          </w:p>
          <w:p w14:paraId="0C116C6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137865B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4.74</w:t>
            </w:r>
          </w:p>
          <w:p w14:paraId="0CE2DD1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4.44</w:t>
            </w:r>
          </w:p>
          <w:p w14:paraId="7648C3B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6089808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4.45</w:t>
            </w:r>
          </w:p>
          <w:p w14:paraId="16147950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4.05</w:t>
            </w:r>
          </w:p>
          <w:p w14:paraId="2A7EA35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574E148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4.42</w:t>
            </w:r>
          </w:p>
          <w:p w14:paraId="6977696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4.26</w:t>
            </w:r>
          </w:p>
          <w:p w14:paraId="2513316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4.54</w:t>
            </w:r>
          </w:p>
          <w:p w14:paraId="6C5B94A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4.48</w:t>
            </w:r>
          </w:p>
          <w:p w14:paraId="1062F97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3.97</w:t>
            </w:r>
          </w:p>
          <w:p w14:paraId="40098E5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4.36</w:t>
            </w:r>
          </w:p>
          <w:p w14:paraId="49A5A0D4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4.38</w:t>
            </w:r>
          </w:p>
          <w:p w14:paraId="7217B1F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4.09</w:t>
            </w:r>
          </w:p>
          <w:p w14:paraId="12133F7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0776F0C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3.75</w:t>
            </w:r>
          </w:p>
          <w:p w14:paraId="78FFEAB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0CDD5CC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4.58</w:t>
            </w:r>
          </w:p>
          <w:p w14:paraId="233E265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4.28</w:t>
            </w:r>
          </w:p>
          <w:p w14:paraId="22510FA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4.50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D32B4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3230FF7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1.29</w:t>
            </w:r>
          </w:p>
          <w:p w14:paraId="1CC45D0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1.60</w:t>
            </w:r>
          </w:p>
          <w:p w14:paraId="3432B51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1.42</w:t>
            </w:r>
          </w:p>
          <w:p w14:paraId="185AB08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1.34</w:t>
            </w:r>
          </w:p>
          <w:p w14:paraId="6A336EE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1.58</w:t>
            </w:r>
          </w:p>
          <w:p w14:paraId="52328CC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1.41</w:t>
            </w:r>
          </w:p>
          <w:p w14:paraId="784F879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1.29</w:t>
            </w:r>
          </w:p>
          <w:p w14:paraId="1E1232E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3B38A469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1.36</w:t>
            </w:r>
          </w:p>
          <w:p w14:paraId="070822B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5E28A6C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1.39</w:t>
            </w:r>
          </w:p>
          <w:p w14:paraId="5892705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1.40</w:t>
            </w:r>
          </w:p>
          <w:p w14:paraId="04EC89D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01715EA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1.41</w:t>
            </w:r>
          </w:p>
          <w:p w14:paraId="75488960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1.42</w:t>
            </w:r>
          </w:p>
          <w:p w14:paraId="7ACB12D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5B9FE91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1.38</w:t>
            </w:r>
          </w:p>
          <w:p w14:paraId="20BD65A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1.41</w:t>
            </w:r>
          </w:p>
          <w:p w14:paraId="1CF28DA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1.38</w:t>
            </w:r>
          </w:p>
          <w:p w14:paraId="2030A6B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1.26</w:t>
            </w:r>
          </w:p>
          <w:p w14:paraId="0578A80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1.39</w:t>
            </w:r>
          </w:p>
          <w:p w14:paraId="00D2DD74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1.44</w:t>
            </w:r>
          </w:p>
          <w:p w14:paraId="3486548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1.25</w:t>
            </w:r>
          </w:p>
          <w:p w14:paraId="20649688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1.41</w:t>
            </w:r>
          </w:p>
          <w:p w14:paraId="4DEFB13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7F6D757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1.38</w:t>
            </w:r>
          </w:p>
          <w:p w14:paraId="25400B22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</w:p>
          <w:p w14:paraId="24F7D41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1.37</w:t>
            </w:r>
          </w:p>
          <w:p w14:paraId="529168A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1.30</w:t>
            </w:r>
          </w:p>
          <w:p w14:paraId="2F689BC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sz w:val="16"/>
                <w:szCs w:val="16"/>
              </w:rPr>
            </w:pPr>
            <w:r w:rsidRPr="000A163F">
              <w:rPr>
                <w:rFonts w:eastAsia="SimSun"/>
                <w:sz w:val="16"/>
                <w:szCs w:val="16"/>
              </w:rPr>
              <w:t>1.47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B2CAAE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perscript"/>
              </w:rPr>
              <w:t>inter</w:t>
            </w:r>
            <w:r w:rsidRPr="000A163F">
              <w:rPr>
                <w:sz w:val="16"/>
                <w:szCs w:val="16"/>
              </w:rPr>
              <w:t>=4.87</w:t>
            </w:r>
          </w:p>
          <w:p w14:paraId="5BA4838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indep</w:t>
            </w:r>
            <w:proofErr w:type="spellEnd"/>
            <w:r w:rsidRPr="000A163F">
              <w:rPr>
                <w:sz w:val="16"/>
                <w:szCs w:val="16"/>
              </w:rPr>
              <w:t>=4.54</w:t>
            </w:r>
          </w:p>
          <w:p w14:paraId="5156D3A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0B032A1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perscript"/>
              </w:rPr>
              <w:t>inter</w:t>
            </w:r>
            <w:proofErr w:type="spellEnd"/>
            <w:r w:rsidRPr="000A163F">
              <w:rPr>
                <w:sz w:val="16"/>
                <w:szCs w:val="16"/>
              </w:rPr>
              <w:t>=.78</w:t>
            </w:r>
          </w:p>
          <w:p w14:paraId="1372FF44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indep</w:t>
            </w:r>
            <w:proofErr w:type="spellEnd"/>
            <w:r w:rsidRPr="000A163F">
              <w:rPr>
                <w:sz w:val="16"/>
                <w:szCs w:val="16"/>
              </w:rPr>
              <w:t>=.69</w:t>
            </w:r>
          </w:p>
          <w:p w14:paraId="3DB782A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14:paraId="441D4924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perscript"/>
              </w:rPr>
              <w:t>inter</w:t>
            </w:r>
            <w:r w:rsidRPr="000A163F">
              <w:rPr>
                <w:sz w:val="16"/>
                <w:szCs w:val="16"/>
              </w:rPr>
              <w:t>=4.4</w:t>
            </w:r>
          </w:p>
          <w:p w14:paraId="328BD48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indep</w:t>
            </w:r>
            <w:proofErr w:type="spellEnd"/>
            <w:r w:rsidRPr="000A163F">
              <w:rPr>
                <w:sz w:val="16"/>
                <w:szCs w:val="16"/>
              </w:rPr>
              <w:t>=4.2</w:t>
            </w:r>
          </w:p>
        </w:tc>
        <w:tc>
          <w:tcPr>
            <w:tcW w:w="937" w:type="dxa"/>
          </w:tcPr>
          <w:p w14:paraId="3966035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perscript"/>
              </w:rPr>
              <w:t>inter</w:t>
            </w:r>
            <w:proofErr w:type="spellEnd"/>
            <w:r w:rsidRPr="000A163F">
              <w:rPr>
                <w:sz w:val="16"/>
                <w:szCs w:val="16"/>
              </w:rPr>
              <w:t>=0.82</w:t>
            </w:r>
          </w:p>
          <w:p w14:paraId="199AB31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indep</w:t>
            </w:r>
            <w:proofErr w:type="spellEnd"/>
            <w:r w:rsidRPr="000A163F">
              <w:rPr>
                <w:sz w:val="16"/>
                <w:szCs w:val="16"/>
              </w:rPr>
              <w:t>=0.66</w:t>
            </w:r>
          </w:p>
        </w:tc>
      </w:tr>
      <w:tr w:rsidR="006C79AC" w:rsidRPr="000A163F" w14:paraId="15C0F1E0" w14:textId="77777777" w:rsidTr="00E52B01">
        <w:trPr>
          <w:trHeight w:val="2603"/>
        </w:trPr>
        <w:tc>
          <w:tcPr>
            <w:tcW w:w="4662" w:type="dxa"/>
            <w:tcBorders>
              <w:top w:val="single" w:sz="4" w:space="0" w:color="auto"/>
            </w:tcBorders>
          </w:tcPr>
          <w:p w14:paraId="5A9D927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b/>
                <w:bCs/>
                <w:sz w:val="16"/>
                <w:szCs w:val="16"/>
              </w:rPr>
              <w:lastRenderedPageBreak/>
              <w:t>Language proficiency: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(α</w:t>
            </w:r>
            <w:r w:rsidRPr="000A163F">
              <w:rPr>
                <w:b/>
                <w:bCs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sz w:val="16"/>
                <w:szCs w:val="16"/>
                <w:vertAlign w:val="subscript"/>
              </w:rPr>
              <w:t>Chinese</w:t>
            </w:r>
            <w:r w:rsidRPr="000A163F">
              <w:rPr>
                <w:b/>
                <w:bCs/>
                <w:sz w:val="16"/>
                <w:szCs w:val="16"/>
              </w:rPr>
              <w:t>= 0.95/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α</w:t>
            </w:r>
            <w:r w:rsidRPr="000A163F">
              <w:rPr>
                <w:b/>
                <w:bCs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sz w:val="16"/>
                <w:szCs w:val="16"/>
                <w:vertAlign w:val="subscript"/>
              </w:rPr>
              <w:t>English</w:t>
            </w:r>
            <w:r w:rsidRPr="000A163F">
              <w:rPr>
                <w:b/>
                <w:bCs/>
                <w:sz w:val="16"/>
                <w:szCs w:val="16"/>
              </w:rPr>
              <w:t>= 0.91</w:t>
            </w:r>
            <w:r w:rsidRPr="000A163F">
              <w:rPr>
                <w:sz w:val="16"/>
                <w:szCs w:val="16"/>
              </w:rPr>
              <w:t>)</w:t>
            </w:r>
          </w:p>
          <w:p w14:paraId="6A08EEC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1. </w:t>
            </w:r>
            <w:r w:rsidRPr="000A163F">
              <w:rPr>
                <w:rFonts w:eastAsia="SimSun"/>
                <w:bCs/>
                <w:sz w:val="16"/>
                <w:szCs w:val="16"/>
              </w:rPr>
              <w:t xml:space="preserve">Understand cooking directions such as those in a recipe </w:t>
            </w:r>
          </w:p>
          <w:p w14:paraId="73BDBC7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2.  Understand newspaper headlines </w:t>
            </w:r>
          </w:p>
          <w:p w14:paraId="50F4B99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3.  Read personal letters or notes written to you </w:t>
            </w:r>
          </w:p>
          <w:p w14:paraId="57818A7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4.  Read popular novels without using a dictionary </w:t>
            </w:r>
          </w:p>
          <w:p w14:paraId="1FAA97B5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5.  Make out a shopping list </w:t>
            </w:r>
          </w:p>
          <w:p w14:paraId="6E8ABA5E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6. Fill out a job application form requiring information about your interests and qualifications </w:t>
            </w:r>
          </w:p>
          <w:p w14:paraId="5B1C8A27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7.  Write a letter to a friend </w:t>
            </w:r>
          </w:p>
          <w:p w14:paraId="70ECEA7C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8.  Leave a note for someone explaining where you will be or when you will come home </w:t>
            </w:r>
          </w:p>
          <w:p w14:paraId="4BEC7B9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9.  Write an advertisement to sell a bicycle </w:t>
            </w:r>
          </w:p>
          <w:p w14:paraId="4A4E93CB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10. Fluency in speaking </w:t>
            </w:r>
          </w:p>
          <w:p w14:paraId="4388AC36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 xml:space="preserve">11. Fluency in listening </w:t>
            </w:r>
          </w:p>
        </w:tc>
        <w:tc>
          <w:tcPr>
            <w:tcW w:w="576" w:type="dxa"/>
          </w:tcPr>
          <w:p w14:paraId="6D4368C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4E18BB3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4.71</w:t>
            </w:r>
          </w:p>
          <w:p w14:paraId="25D2398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4.44</w:t>
            </w:r>
          </w:p>
          <w:p w14:paraId="0CF55A5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4.09</w:t>
            </w:r>
          </w:p>
          <w:p w14:paraId="3B969557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4.69</w:t>
            </w:r>
          </w:p>
          <w:p w14:paraId="1AEC022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4.18</w:t>
            </w:r>
          </w:p>
          <w:p w14:paraId="6B1A3F1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3.85</w:t>
            </w:r>
          </w:p>
          <w:p w14:paraId="68F361C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5BFAABB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3.88</w:t>
            </w:r>
          </w:p>
          <w:p w14:paraId="3A997912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4.29</w:t>
            </w:r>
          </w:p>
          <w:p w14:paraId="2CC6843A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</w:p>
          <w:p w14:paraId="56CB72FF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4.68</w:t>
            </w:r>
          </w:p>
          <w:p w14:paraId="560776E1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4.74</w:t>
            </w:r>
          </w:p>
          <w:p w14:paraId="7768723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3.78</w:t>
            </w:r>
          </w:p>
        </w:tc>
        <w:tc>
          <w:tcPr>
            <w:tcW w:w="540" w:type="dxa"/>
          </w:tcPr>
          <w:p w14:paraId="7CF1EDE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6840E65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1.18</w:t>
            </w:r>
          </w:p>
          <w:p w14:paraId="1CD0E089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0.99</w:t>
            </w:r>
          </w:p>
          <w:p w14:paraId="1442AE3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1.17</w:t>
            </w:r>
          </w:p>
          <w:p w14:paraId="5D21D0D6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1.06</w:t>
            </w:r>
          </w:p>
          <w:p w14:paraId="75559AA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1.25</w:t>
            </w:r>
          </w:p>
          <w:p w14:paraId="701BBF2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1.36</w:t>
            </w:r>
          </w:p>
          <w:p w14:paraId="73803E8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19ECF19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1.44</w:t>
            </w:r>
          </w:p>
          <w:p w14:paraId="31FD925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1.17</w:t>
            </w:r>
          </w:p>
          <w:p w14:paraId="67E2DA1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04D53B5D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0.73</w:t>
            </w:r>
          </w:p>
          <w:p w14:paraId="03530933" w14:textId="77777777" w:rsidR="006C79AC" w:rsidRPr="000A163F" w:rsidRDefault="006C79AC" w:rsidP="00E52B01">
            <w:pPr>
              <w:spacing w:after="0" w:line="240" w:lineRule="auto"/>
              <w:rPr>
                <w:rFonts w:eastAsia="SimSun"/>
                <w:bCs/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1.25</w:t>
            </w:r>
          </w:p>
          <w:p w14:paraId="239495AA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rFonts w:eastAsia="SimSun"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</w:tcPr>
          <w:p w14:paraId="163E4DB7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Chinese</w:t>
            </w:r>
            <w:proofErr w:type="spellEnd"/>
            <w:r w:rsidRPr="000A163F">
              <w:rPr>
                <w:sz w:val="16"/>
                <w:szCs w:val="16"/>
              </w:rPr>
              <w:t>=4.38</w:t>
            </w:r>
          </w:p>
          <w:p w14:paraId="6F381D6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English</w:t>
            </w:r>
            <w:proofErr w:type="spellEnd"/>
            <w:r w:rsidRPr="000A163F">
              <w:rPr>
                <w:sz w:val="16"/>
                <w:szCs w:val="16"/>
              </w:rPr>
              <w:t>=4.09</w:t>
            </w:r>
          </w:p>
        </w:tc>
        <w:tc>
          <w:tcPr>
            <w:tcW w:w="996" w:type="dxa"/>
          </w:tcPr>
          <w:p w14:paraId="56CBD90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Chinese</w:t>
            </w:r>
            <w:proofErr w:type="spellEnd"/>
            <w:r w:rsidRPr="000A163F">
              <w:rPr>
                <w:sz w:val="16"/>
                <w:szCs w:val="16"/>
              </w:rPr>
              <w:t>=0.51</w:t>
            </w:r>
          </w:p>
          <w:p w14:paraId="65526DD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English</w:t>
            </w:r>
            <w:proofErr w:type="spellEnd"/>
            <w:r w:rsidRPr="000A163F">
              <w:rPr>
                <w:sz w:val="16"/>
                <w:szCs w:val="16"/>
              </w:rPr>
              <w:t>=0.55</w:t>
            </w:r>
          </w:p>
        </w:tc>
        <w:tc>
          <w:tcPr>
            <w:tcW w:w="1043" w:type="dxa"/>
          </w:tcPr>
          <w:p w14:paraId="264D7C39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Chinese</w:t>
            </w:r>
            <w:proofErr w:type="spellEnd"/>
            <w:r w:rsidRPr="000A163F">
              <w:rPr>
                <w:sz w:val="16"/>
                <w:szCs w:val="16"/>
              </w:rPr>
              <w:t>=4.23</w:t>
            </w:r>
          </w:p>
          <w:p w14:paraId="05A34E6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English</w:t>
            </w:r>
            <w:proofErr w:type="spellEnd"/>
            <w:r w:rsidRPr="000A163F">
              <w:rPr>
                <w:sz w:val="16"/>
                <w:szCs w:val="16"/>
              </w:rPr>
              <w:t>=4.02</w:t>
            </w:r>
          </w:p>
        </w:tc>
        <w:tc>
          <w:tcPr>
            <w:tcW w:w="937" w:type="dxa"/>
          </w:tcPr>
          <w:p w14:paraId="6502B78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Chinese</w:t>
            </w:r>
            <w:proofErr w:type="spellEnd"/>
            <w:r w:rsidRPr="000A163F">
              <w:rPr>
                <w:sz w:val="16"/>
                <w:szCs w:val="16"/>
              </w:rPr>
              <w:t>=0.58</w:t>
            </w:r>
          </w:p>
          <w:p w14:paraId="3446A8A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English</w:t>
            </w:r>
            <w:proofErr w:type="spellEnd"/>
            <w:r w:rsidRPr="000A163F">
              <w:rPr>
                <w:sz w:val="16"/>
                <w:szCs w:val="16"/>
              </w:rPr>
              <w:t>=0.67</w:t>
            </w:r>
          </w:p>
        </w:tc>
      </w:tr>
      <w:tr w:rsidR="006C79AC" w:rsidRPr="000A163F" w14:paraId="75FDA059" w14:textId="77777777" w:rsidTr="00E52B01">
        <w:trPr>
          <w:trHeight w:val="566"/>
        </w:trPr>
        <w:tc>
          <w:tcPr>
            <w:tcW w:w="4662" w:type="dxa"/>
          </w:tcPr>
          <w:p w14:paraId="260BE4BC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A163F">
              <w:rPr>
                <w:b/>
                <w:bCs/>
                <w:sz w:val="16"/>
                <w:szCs w:val="16"/>
              </w:rPr>
              <w:t>Product type classification: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(α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  <w:vertAlign w:val="subscript"/>
              </w:rPr>
              <w:t>personal</w:t>
            </w:r>
            <w:r w:rsidRPr="000A163F">
              <w:rPr>
                <w:b/>
                <w:bCs/>
                <w:sz w:val="16"/>
                <w:szCs w:val="16"/>
              </w:rPr>
              <w:t xml:space="preserve"> =0.92/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α</w:t>
            </w:r>
            <w:r w:rsidRPr="000A163F">
              <w:rPr>
                <w:b/>
                <w:bCs/>
                <w:sz w:val="16"/>
                <w:szCs w:val="16"/>
                <w:vertAlign w:val="subscript"/>
              </w:rPr>
              <w:t>shared</w:t>
            </w:r>
            <w:r w:rsidRPr="000A163F">
              <w:rPr>
                <w:b/>
                <w:bCs/>
                <w:sz w:val="16"/>
                <w:szCs w:val="16"/>
              </w:rPr>
              <w:t>=0.93)</w:t>
            </w:r>
          </w:p>
          <w:p w14:paraId="3152C947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1. The decision-making process involved in purchasing the product </w:t>
            </w:r>
          </w:p>
          <w:p w14:paraId="50007F7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2. Usage patterns for the product</w:t>
            </w:r>
          </w:p>
        </w:tc>
        <w:tc>
          <w:tcPr>
            <w:tcW w:w="576" w:type="dxa"/>
          </w:tcPr>
          <w:p w14:paraId="3E2797F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0FFD58AA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2.45</w:t>
            </w:r>
          </w:p>
          <w:p w14:paraId="053F304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2.77</w:t>
            </w:r>
          </w:p>
        </w:tc>
        <w:tc>
          <w:tcPr>
            <w:tcW w:w="540" w:type="dxa"/>
          </w:tcPr>
          <w:p w14:paraId="642ACD7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5918E2E9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0.57</w:t>
            </w:r>
          </w:p>
          <w:p w14:paraId="2AC5E39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0.77</w:t>
            </w:r>
          </w:p>
        </w:tc>
        <w:tc>
          <w:tcPr>
            <w:tcW w:w="1080" w:type="dxa"/>
          </w:tcPr>
          <w:p w14:paraId="04B883E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personal</w:t>
            </w:r>
            <w:proofErr w:type="spellEnd"/>
            <w:r w:rsidRPr="000A163F">
              <w:rPr>
                <w:sz w:val="16"/>
                <w:szCs w:val="16"/>
              </w:rPr>
              <w:t>=2.02</w:t>
            </w:r>
          </w:p>
          <w:p w14:paraId="35A9E8C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254C1C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personal</w:t>
            </w:r>
            <w:proofErr w:type="spellEnd"/>
            <w:r w:rsidRPr="000A163F">
              <w:rPr>
                <w:sz w:val="16"/>
                <w:szCs w:val="16"/>
              </w:rPr>
              <w:t>=0.61</w:t>
            </w:r>
          </w:p>
          <w:p w14:paraId="189C0B07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14:paraId="355FC37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shared</w:t>
            </w:r>
            <w:proofErr w:type="spellEnd"/>
            <w:r w:rsidRPr="000A163F">
              <w:rPr>
                <w:sz w:val="16"/>
                <w:szCs w:val="16"/>
              </w:rPr>
              <w:t>=3.20</w:t>
            </w:r>
          </w:p>
        </w:tc>
        <w:tc>
          <w:tcPr>
            <w:tcW w:w="937" w:type="dxa"/>
          </w:tcPr>
          <w:p w14:paraId="35D98CD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shared</w:t>
            </w:r>
            <w:proofErr w:type="spellEnd"/>
            <w:r w:rsidRPr="000A163F">
              <w:rPr>
                <w:sz w:val="16"/>
                <w:szCs w:val="16"/>
              </w:rPr>
              <w:t>=0.73</w:t>
            </w:r>
          </w:p>
        </w:tc>
      </w:tr>
      <w:tr w:rsidR="006C79AC" w:rsidRPr="000A163F" w14:paraId="3E5F5501" w14:textId="77777777" w:rsidTr="00E52B01">
        <w:trPr>
          <w:trHeight w:val="611"/>
        </w:trPr>
        <w:tc>
          <w:tcPr>
            <w:tcW w:w="4662" w:type="dxa"/>
          </w:tcPr>
          <w:p w14:paraId="1DFD5AAA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A163F">
              <w:rPr>
                <w:b/>
                <w:bCs/>
                <w:sz w:val="16"/>
                <w:szCs w:val="16"/>
              </w:rPr>
              <w:t>Product involvement: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(α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  <w:vertAlign w:val="subscript"/>
              </w:rPr>
              <w:t>personal</w:t>
            </w:r>
            <w:r w:rsidRPr="000A163F">
              <w:rPr>
                <w:b/>
                <w:bCs/>
                <w:sz w:val="16"/>
                <w:szCs w:val="16"/>
              </w:rPr>
              <w:t xml:space="preserve"> =0.93/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α</w:t>
            </w:r>
            <w:r w:rsidRPr="000A163F">
              <w:rPr>
                <w:b/>
                <w:bCs/>
                <w:sz w:val="16"/>
                <w:szCs w:val="16"/>
                <w:vertAlign w:val="subscript"/>
              </w:rPr>
              <w:t>shared</w:t>
            </w:r>
            <w:r w:rsidRPr="000A163F">
              <w:rPr>
                <w:b/>
                <w:bCs/>
                <w:sz w:val="16"/>
                <w:szCs w:val="16"/>
              </w:rPr>
              <w:t>=0.90)</w:t>
            </w:r>
          </w:p>
          <w:p w14:paraId="1B8BE7A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1. Important – Unimportant </w:t>
            </w:r>
          </w:p>
          <w:p w14:paraId="6141C3F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2. Interesting – Boring </w:t>
            </w:r>
          </w:p>
          <w:p w14:paraId="330872B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3. Relevant – Irrelevant </w:t>
            </w:r>
          </w:p>
          <w:p w14:paraId="66268E7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4. Exciting – Unexciting </w:t>
            </w:r>
          </w:p>
          <w:p w14:paraId="7034EC0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5. Means a lot to me - Means nothing </w:t>
            </w:r>
          </w:p>
          <w:p w14:paraId="394EF51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6. Appealing – Unappealing </w:t>
            </w:r>
          </w:p>
          <w:p w14:paraId="251CA68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7. Fascinating – Mundane </w:t>
            </w:r>
          </w:p>
          <w:p w14:paraId="572E687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8. Valuable – Worthless </w:t>
            </w:r>
          </w:p>
          <w:p w14:paraId="2A6A264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9. Involving – Uninvolving </w:t>
            </w:r>
          </w:p>
          <w:p w14:paraId="454C0AA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 xml:space="preserve">10.Needed - Not needed </w:t>
            </w:r>
          </w:p>
        </w:tc>
        <w:tc>
          <w:tcPr>
            <w:tcW w:w="576" w:type="dxa"/>
          </w:tcPr>
          <w:p w14:paraId="11406DE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6FC3E45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3.79</w:t>
            </w:r>
          </w:p>
          <w:p w14:paraId="491CDA9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3.58</w:t>
            </w:r>
          </w:p>
          <w:p w14:paraId="72FBAB99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4.00</w:t>
            </w:r>
          </w:p>
          <w:p w14:paraId="3BF3025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5.21</w:t>
            </w:r>
          </w:p>
          <w:p w14:paraId="74AEBEAA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3.96</w:t>
            </w:r>
          </w:p>
          <w:p w14:paraId="6ED57CE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4.38</w:t>
            </w:r>
          </w:p>
          <w:p w14:paraId="0F24F77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5.38</w:t>
            </w:r>
          </w:p>
          <w:p w14:paraId="18376D5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4.46</w:t>
            </w:r>
          </w:p>
          <w:p w14:paraId="2169C6B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5.75</w:t>
            </w:r>
          </w:p>
          <w:p w14:paraId="71FA4CB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4.25</w:t>
            </w:r>
          </w:p>
        </w:tc>
        <w:tc>
          <w:tcPr>
            <w:tcW w:w="540" w:type="dxa"/>
          </w:tcPr>
          <w:p w14:paraId="2A5D5B86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5A8CFE1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1.72</w:t>
            </w:r>
          </w:p>
          <w:p w14:paraId="6DFDA7F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1.95</w:t>
            </w:r>
          </w:p>
          <w:p w14:paraId="37211A6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1.67</w:t>
            </w:r>
          </w:p>
          <w:p w14:paraId="0BFF98E6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1.32</w:t>
            </w:r>
          </w:p>
          <w:p w14:paraId="6799661A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1.49</w:t>
            </w:r>
          </w:p>
          <w:p w14:paraId="02EED64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1.38</w:t>
            </w:r>
          </w:p>
          <w:p w14:paraId="1F9F2BA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1.44</w:t>
            </w:r>
          </w:p>
          <w:p w14:paraId="385B431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1.14</w:t>
            </w:r>
          </w:p>
          <w:p w14:paraId="2028F55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1.29</w:t>
            </w:r>
          </w:p>
          <w:p w14:paraId="5E59B2D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1.73</w:t>
            </w:r>
          </w:p>
        </w:tc>
        <w:tc>
          <w:tcPr>
            <w:tcW w:w="1080" w:type="dxa"/>
          </w:tcPr>
          <w:p w14:paraId="322FF6C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personal</w:t>
            </w:r>
            <w:proofErr w:type="spellEnd"/>
            <w:r w:rsidRPr="000A163F">
              <w:rPr>
                <w:sz w:val="16"/>
                <w:szCs w:val="16"/>
              </w:rPr>
              <w:t>=4.54</w:t>
            </w:r>
          </w:p>
          <w:p w14:paraId="751BA52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409BE07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personal</w:t>
            </w:r>
            <w:proofErr w:type="spellEnd"/>
            <w:r w:rsidRPr="000A163F">
              <w:rPr>
                <w:sz w:val="16"/>
                <w:szCs w:val="16"/>
              </w:rPr>
              <w:t>=0.59</w:t>
            </w:r>
          </w:p>
          <w:p w14:paraId="36FE6B6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14:paraId="596C11A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shared</w:t>
            </w:r>
            <w:proofErr w:type="spellEnd"/>
            <w:r w:rsidRPr="000A163F">
              <w:rPr>
                <w:sz w:val="16"/>
                <w:szCs w:val="16"/>
              </w:rPr>
              <w:t>=4.81</w:t>
            </w:r>
          </w:p>
          <w:p w14:paraId="21EE4ACD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37" w:type="dxa"/>
          </w:tcPr>
          <w:p w14:paraId="4DB85C1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SD</w:t>
            </w:r>
            <w:r w:rsidRPr="000A163F">
              <w:rPr>
                <w:sz w:val="16"/>
                <w:szCs w:val="16"/>
                <w:vertAlign w:val="subscript"/>
              </w:rPr>
              <w:t>shared</w:t>
            </w:r>
            <w:proofErr w:type="spellEnd"/>
            <w:r w:rsidRPr="000A163F">
              <w:rPr>
                <w:sz w:val="16"/>
                <w:szCs w:val="16"/>
              </w:rPr>
              <w:t>=0.61</w:t>
            </w:r>
          </w:p>
          <w:p w14:paraId="34B27C82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C79AC" w:rsidRPr="000A163F" w14:paraId="2659788C" w14:textId="77777777" w:rsidTr="00E52B01">
        <w:tc>
          <w:tcPr>
            <w:tcW w:w="4662" w:type="dxa"/>
          </w:tcPr>
          <w:p w14:paraId="6A4CCFAB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0A163F">
              <w:rPr>
                <w:b/>
                <w:bCs/>
                <w:sz w:val="16"/>
                <w:szCs w:val="16"/>
              </w:rPr>
              <w:t>Confirmation of independent self: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(α</w:t>
            </w:r>
            <w:r w:rsidRPr="000A163F">
              <w:rPr>
                <w:b/>
                <w:bCs/>
                <w:sz w:val="16"/>
                <w:szCs w:val="16"/>
              </w:rPr>
              <w:t xml:space="preserve"> = 0.93)</w:t>
            </w:r>
          </w:p>
          <w:p w14:paraId="1FC7B7D4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1.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The ads made me think about myself </w:t>
            </w:r>
          </w:p>
          <w:p w14:paraId="4BE3F849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2. The ads made me feel independent </w:t>
            </w:r>
          </w:p>
          <w:p w14:paraId="03B8F22C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3. The ads made me feel unique </w:t>
            </w:r>
          </w:p>
          <w:p w14:paraId="692F39CE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4. The ads made me feel that I am on my own </w:t>
            </w:r>
          </w:p>
        </w:tc>
        <w:tc>
          <w:tcPr>
            <w:tcW w:w="576" w:type="dxa"/>
          </w:tcPr>
          <w:p w14:paraId="53C97A0A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735BA22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5.35</w:t>
            </w:r>
          </w:p>
          <w:p w14:paraId="1D69A2A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5.03</w:t>
            </w:r>
          </w:p>
          <w:p w14:paraId="7892399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4.89</w:t>
            </w:r>
          </w:p>
          <w:p w14:paraId="1CB8039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4.89</w:t>
            </w:r>
          </w:p>
        </w:tc>
        <w:tc>
          <w:tcPr>
            <w:tcW w:w="540" w:type="dxa"/>
          </w:tcPr>
          <w:p w14:paraId="5A6D7DA8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357A87C6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0.55</w:t>
            </w:r>
          </w:p>
          <w:p w14:paraId="38B7866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0.84</w:t>
            </w:r>
          </w:p>
          <w:p w14:paraId="73ACF91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0.92</w:t>
            </w:r>
          </w:p>
          <w:p w14:paraId="4DDC93A3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0.49</w:t>
            </w:r>
          </w:p>
        </w:tc>
        <w:tc>
          <w:tcPr>
            <w:tcW w:w="1080" w:type="dxa"/>
          </w:tcPr>
          <w:p w14:paraId="2218BB8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independent</w:t>
            </w:r>
            <w:proofErr w:type="spellEnd"/>
            <w:r w:rsidRPr="000A163F">
              <w:rPr>
                <w:sz w:val="16"/>
                <w:szCs w:val="16"/>
              </w:rPr>
              <w:t>=5.04</w:t>
            </w:r>
          </w:p>
        </w:tc>
        <w:tc>
          <w:tcPr>
            <w:tcW w:w="996" w:type="dxa"/>
          </w:tcPr>
          <w:p w14:paraId="29DF897B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14:paraId="7FAA002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SD=0.70</w:t>
            </w:r>
          </w:p>
        </w:tc>
        <w:tc>
          <w:tcPr>
            <w:tcW w:w="937" w:type="dxa"/>
          </w:tcPr>
          <w:p w14:paraId="37D5F65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C79AC" w:rsidRPr="000A163F" w14:paraId="3D42B1C3" w14:textId="77777777" w:rsidTr="00E52B01">
        <w:trPr>
          <w:trHeight w:val="206"/>
        </w:trPr>
        <w:tc>
          <w:tcPr>
            <w:tcW w:w="4662" w:type="dxa"/>
            <w:tcBorders>
              <w:bottom w:val="single" w:sz="4" w:space="0" w:color="auto"/>
            </w:tcBorders>
          </w:tcPr>
          <w:p w14:paraId="51726B20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Confirmation of interdependent self: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A163F">
              <w:rPr>
                <w:b/>
                <w:bCs/>
                <w:color w:val="000000" w:themeColor="text1"/>
                <w:sz w:val="16"/>
                <w:szCs w:val="16"/>
              </w:rPr>
              <w:t>(α</w:t>
            </w:r>
            <w:r w:rsidRPr="000A163F">
              <w:rPr>
                <w:b/>
                <w:bCs/>
                <w:sz w:val="16"/>
                <w:szCs w:val="16"/>
              </w:rPr>
              <w:t xml:space="preserve"> = 0.94)</w:t>
            </w:r>
          </w:p>
          <w:p w14:paraId="2D84836B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1. The ads made me think about others </w:t>
            </w:r>
          </w:p>
          <w:p w14:paraId="4FB25CB6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2. The ads made me feel caring </w:t>
            </w:r>
          </w:p>
          <w:p w14:paraId="089B9ED8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3.</w:t>
            </w:r>
            <w:r w:rsidRPr="000A163F">
              <w:rPr>
                <w:color w:val="000000" w:themeColor="text1"/>
                <w:sz w:val="16"/>
                <w:szCs w:val="16"/>
              </w:rPr>
              <w:t xml:space="preserve"> The ads made me feel indebted </w:t>
            </w:r>
          </w:p>
          <w:p w14:paraId="55296716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 xml:space="preserve">4. The ads made me feel that I am being taken care of </w:t>
            </w:r>
          </w:p>
        </w:tc>
        <w:tc>
          <w:tcPr>
            <w:tcW w:w="576" w:type="dxa"/>
          </w:tcPr>
          <w:p w14:paraId="30648DA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1C9C527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5.24</w:t>
            </w:r>
          </w:p>
          <w:p w14:paraId="341525B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5.16</w:t>
            </w:r>
          </w:p>
          <w:p w14:paraId="2A544F3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4.81</w:t>
            </w:r>
          </w:p>
          <w:p w14:paraId="7F70EA17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5.03</w:t>
            </w:r>
          </w:p>
        </w:tc>
        <w:tc>
          <w:tcPr>
            <w:tcW w:w="540" w:type="dxa"/>
          </w:tcPr>
          <w:p w14:paraId="29D17C2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  <w:p w14:paraId="6493B68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0.48</w:t>
            </w:r>
          </w:p>
          <w:p w14:paraId="11CF6B1C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0.67</w:t>
            </w:r>
          </w:p>
          <w:p w14:paraId="5D4CDEDF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0.95</w:t>
            </w:r>
          </w:p>
          <w:p w14:paraId="690EF8B6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color w:val="000000" w:themeColor="text1"/>
                <w:sz w:val="16"/>
                <w:szCs w:val="16"/>
              </w:rPr>
              <w:t>0.74</w:t>
            </w:r>
          </w:p>
        </w:tc>
        <w:tc>
          <w:tcPr>
            <w:tcW w:w="1080" w:type="dxa"/>
          </w:tcPr>
          <w:p w14:paraId="7E6846F0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0A163F">
              <w:rPr>
                <w:sz w:val="16"/>
                <w:szCs w:val="16"/>
              </w:rPr>
              <w:t>M</w:t>
            </w:r>
            <w:r w:rsidRPr="000A163F">
              <w:rPr>
                <w:sz w:val="16"/>
                <w:szCs w:val="16"/>
                <w:vertAlign w:val="subscript"/>
              </w:rPr>
              <w:t>interdependent</w:t>
            </w:r>
            <w:proofErr w:type="spellEnd"/>
            <w:r w:rsidRPr="000A163F">
              <w:rPr>
                <w:sz w:val="16"/>
                <w:szCs w:val="16"/>
              </w:rPr>
              <w:t>=5.06</w:t>
            </w:r>
          </w:p>
        </w:tc>
        <w:tc>
          <w:tcPr>
            <w:tcW w:w="996" w:type="dxa"/>
          </w:tcPr>
          <w:p w14:paraId="017669D1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14:paraId="36C61785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  <w:r w:rsidRPr="000A163F">
              <w:rPr>
                <w:sz w:val="16"/>
                <w:szCs w:val="16"/>
              </w:rPr>
              <w:t>SD=0.71</w:t>
            </w:r>
          </w:p>
        </w:tc>
        <w:tc>
          <w:tcPr>
            <w:tcW w:w="937" w:type="dxa"/>
          </w:tcPr>
          <w:p w14:paraId="688123AE" w14:textId="77777777" w:rsidR="006C79AC" w:rsidRPr="000A163F" w:rsidRDefault="006C79AC" w:rsidP="00E52B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C79AC" w:rsidRPr="000A163F" w14:paraId="1D4DA613" w14:textId="77777777" w:rsidTr="00E52B01">
        <w:trPr>
          <w:trHeight w:val="206"/>
        </w:trPr>
        <w:tc>
          <w:tcPr>
            <w:tcW w:w="9834" w:type="dxa"/>
            <w:gridSpan w:val="7"/>
          </w:tcPr>
          <w:p w14:paraId="42AA60BA" w14:textId="77777777" w:rsidR="006C79AC" w:rsidRPr="000A163F" w:rsidRDefault="006C79AC" w:rsidP="00E52B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A163F">
              <w:rPr>
                <w:b/>
                <w:bCs/>
                <w:color w:val="000000" w:themeColor="text1"/>
                <w:szCs w:val="20"/>
              </w:rPr>
              <w:t>Table 1: Basic Statistics</w:t>
            </w:r>
          </w:p>
        </w:tc>
      </w:tr>
    </w:tbl>
    <w:p w14:paraId="07DCBF2A" w14:textId="77777777" w:rsidR="006C79AC" w:rsidRPr="000A163F" w:rsidRDefault="006C79AC" w:rsidP="004702F3">
      <w:pPr>
        <w:rPr>
          <w:bCs/>
          <w:color w:val="000000" w:themeColor="text1"/>
          <w:szCs w:val="24"/>
        </w:rPr>
      </w:pPr>
    </w:p>
    <w:p w14:paraId="3E8743FA" w14:textId="2914FA14" w:rsidR="00D76C3A" w:rsidRPr="000A163F" w:rsidRDefault="00E47646" w:rsidP="004702F3">
      <w:pPr>
        <w:rPr>
          <w:color w:val="000000" w:themeColor="text1"/>
        </w:rPr>
      </w:pPr>
      <w:r w:rsidRPr="000A163F">
        <w:rPr>
          <w:bCs/>
          <w:color w:val="000000" w:themeColor="text1"/>
          <w:szCs w:val="24"/>
        </w:rPr>
        <w:tab/>
      </w:r>
      <w:r w:rsidR="00D76C3A" w:rsidRPr="000A163F">
        <w:rPr>
          <w:color w:val="000000" w:themeColor="text1"/>
        </w:rPr>
        <w:t xml:space="preserve">We used linear regression to examine the moderating role of acculturation group (immigration-based vs. social media-based) in </w:t>
      </w:r>
      <w:r w:rsidR="00295242" w:rsidRPr="000A163F">
        <w:rPr>
          <w:color w:val="000000" w:themeColor="text1"/>
        </w:rPr>
        <w:t>t</w:t>
      </w:r>
      <w:r w:rsidR="00D76C3A" w:rsidRPr="000A163F">
        <w:rPr>
          <w:color w:val="000000" w:themeColor="text1"/>
        </w:rPr>
        <w:t xml:space="preserve">he effect of dialectical thinking on attitudes </w:t>
      </w:r>
      <w:r w:rsidR="00267FA6" w:rsidRPr="000A163F">
        <w:rPr>
          <w:color w:val="000000" w:themeColor="text1"/>
        </w:rPr>
        <w:t xml:space="preserve">towards </w:t>
      </w:r>
      <w:r w:rsidR="00D76C3A" w:rsidRPr="000A163F">
        <w:rPr>
          <w:color w:val="000000" w:themeColor="text1"/>
        </w:rPr>
        <w:t xml:space="preserve">dual-focused cultural stimuli. </w:t>
      </w:r>
      <w:r w:rsidR="00A712DC" w:rsidRPr="000A163F">
        <w:rPr>
          <w:color w:val="000000" w:themeColor="text1"/>
        </w:rPr>
        <w:t xml:space="preserve">Dialectical thinking, product type, acculturation group, and their interactions are independent variables, and attitudes </w:t>
      </w:r>
      <w:r w:rsidR="00267FA6" w:rsidRPr="000A163F">
        <w:rPr>
          <w:color w:val="000000" w:themeColor="text1"/>
        </w:rPr>
        <w:t xml:space="preserve">towards </w:t>
      </w:r>
      <w:r w:rsidR="00A712DC" w:rsidRPr="000A163F">
        <w:rPr>
          <w:color w:val="000000" w:themeColor="text1"/>
        </w:rPr>
        <w:t xml:space="preserve">dual-focused cultural stimuli is the dependent variable. The results revealed that the regression model was significant (F (6, 152) = 7.52, p </w:t>
      </w:r>
      <w:r w:rsidR="00A712DC" w:rsidRPr="000A163F">
        <w:rPr>
          <w:color w:val="000000" w:themeColor="text1"/>
        </w:rPr>
        <w:sym w:font="Symbol" w:char="F03C"/>
      </w:r>
      <w:r w:rsidR="00A712DC" w:rsidRPr="000A163F">
        <w:rPr>
          <w:color w:val="000000" w:themeColor="text1"/>
        </w:rPr>
        <w:t xml:space="preserve"> 0.01). Further, and as expected, only the interaction between dialectical thinking, immigration-based acculturation group, and shared products was significant, indicating that dialectical thinking negatively </w:t>
      </w:r>
      <w:r w:rsidR="00295242" w:rsidRPr="000A163F">
        <w:rPr>
          <w:color w:val="000000" w:themeColor="text1"/>
        </w:rPr>
        <w:t>influence</w:t>
      </w:r>
      <w:r w:rsidR="00797925" w:rsidRPr="000A163F">
        <w:rPr>
          <w:color w:val="000000" w:themeColor="text1"/>
        </w:rPr>
        <w:t>s</w:t>
      </w:r>
      <w:r w:rsidR="00A712DC" w:rsidRPr="000A163F">
        <w:rPr>
          <w:color w:val="000000" w:themeColor="text1"/>
        </w:rPr>
        <w:t xml:space="preserve"> one’s attitudes toward</w:t>
      </w:r>
      <w:r w:rsidR="00797925" w:rsidRPr="000A163F">
        <w:rPr>
          <w:color w:val="000000" w:themeColor="text1"/>
        </w:rPr>
        <w:t>s</w:t>
      </w:r>
      <w:r w:rsidR="00A712DC" w:rsidRPr="000A163F">
        <w:rPr>
          <w:color w:val="000000" w:themeColor="text1"/>
        </w:rPr>
        <w:t xml:space="preserve"> dual-focused cultural stimuli within </w:t>
      </w:r>
      <w:r w:rsidR="00797925" w:rsidRPr="000A163F">
        <w:rPr>
          <w:color w:val="000000" w:themeColor="text1"/>
        </w:rPr>
        <w:t xml:space="preserve">the </w:t>
      </w:r>
      <w:r w:rsidR="00A712DC" w:rsidRPr="000A163F">
        <w:rPr>
          <w:color w:val="000000" w:themeColor="text1"/>
        </w:rPr>
        <w:t>immigration-based acculturation group</w:t>
      </w:r>
      <w:r w:rsidR="00837459" w:rsidRPr="000A163F">
        <w:rPr>
          <w:color w:val="000000" w:themeColor="text1"/>
        </w:rPr>
        <w:t xml:space="preserve"> </w:t>
      </w:r>
      <w:r w:rsidR="009E715B" w:rsidRPr="000A163F">
        <w:rPr>
          <w:color w:val="000000" w:themeColor="text1"/>
        </w:rPr>
        <w:t xml:space="preserve">in the shared products condition </w:t>
      </w:r>
      <w:r w:rsidR="00837459" w:rsidRPr="000A163F">
        <w:rPr>
          <w:color w:val="000000" w:themeColor="text1"/>
        </w:rPr>
        <w:t>(</w:t>
      </w:r>
      <w:r w:rsidR="009E715B" w:rsidRPr="000A163F">
        <w:rPr>
          <w:color w:val="000000" w:themeColor="text1"/>
        </w:rPr>
        <w:sym w:font="Symbol" w:char="F062"/>
      </w:r>
      <w:r w:rsidR="009E715B" w:rsidRPr="000A163F">
        <w:rPr>
          <w:color w:val="000000" w:themeColor="text1"/>
        </w:rPr>
        <w:t xml:space="preserve"> = -</w:t>
      </w:r>
      <w:r w:rsidR="007478A2" w:rsidRPr="000A163F">
        <w:rPr>
          <w:color w:val="000000" w:themeColor="text1"/>
        </w:rPr>
        <w:t xml:space="preserve"> </w:t>
      </w:r>
      <w:r w:rsidR="009E715B" w:rsidRPr="000A163F">
        <w:rPr>
          <w:color w:val="000000" w:themeColor="text1"/>
        </w:rPr>
        <w:t xml:space="preserve">0.43, t = </w:t>
      </w:r>
      <w:r w:rsidR="00DE3DAD" w:rsidRPr="000A163F">
        <w:rPr>
          <w:color w:val="000000" w:themeColor="text1"/>
        </w:rPr>
        <w:t xml:space="preserve">- </w:t>
      </w:r>
      <w:r w:rsidR="009E715B" w:rsidRPr="000A163F">
        <w:rPr>
          <w:color w:val="000000" w:themeColor="text1"/>
        </w:rPr>
        <w:t xml:space="preserve">6.08, p </w:t>
      </w:r>
      <w:r w:rsidR="009E715B" w:rsidRPr="000A163F">
        <w:rPr>
          <w:color w:val="000000" w:themeColor="text1"/>
        </w:rPr>
        <w:sym w:font="Symbol" w:char="F03C"/>
      </w:r>
      <w:r w:rsidR="009E715B" w:rsidRPr="000A163F">
        <w:rPr>
          <w:color w:val="000000" w:themeColor="text1"/>
        </w:rPr>
        <w:t xml:space="preserve"> 0.01).</w:t>
      </w:r>
      <w:r w:rsidR="00FE3398" w:rsidRPr="000A163F">
        <w:rPr>
          <w:color w:val="000000" w:themeColor="text1"/>
        </w:rPr>
        <w:t xml:space="preserve"> However,</w:t>
      </w:r>
      <w:r w:rsidR="009E715B" w:rsidRPr="000A163F">
        <w:rPr>
          <w:color w:val="000000" w:themeColor="text1"/>
        </w:rPr>
        <w:t xml:space="preserve"> </w:t>
      </w:r>
      <w:r w:rsidR="00FE3398" w:rsidRPr="000A163F">
        <w:rPr>
          <w:color w:val="000000" w:themeColor="text1"/>
        </w:rPr>
        <w:t xml:space="preserve">as we predicted, dialectical thinking did not predict the attitudinal differences in </w:t>
      </w:r>
      <w:r w:rsidR="00F10530" w:rsidRPr="000A163F">
        <w:rPr>
          <w:color w:val="000000" w:themeColor="text1"/>
        </w:rPr>
        <w:t xml:space="preserve">the </w:t>
      </w:r>
      <w:r w:rsidR="00FE3398" w:rsidRPr="000A163F">
        <w:rPr>
          <w:color w:val="000000" w:themeColor="text1"/>
        </w:rPr>
        <w:t xml:space="preserve">dual-focused cultural </w:t>
      </w:r>
      <w:r w:rsidR="00FE3398" w:rsidRPr="000A163F">
        <w:rPr>
          <w:color w:val="000000" w:themeColor="text1"/>
        </w:rPr>
        <w:lastRenderedPageBreak/>
        <w:t>stimuli evaluation for th</w:t>
      </w:r>
      <w:r w:rsidR="00295242" w:rsidRPr="000A163F">
        <w:rPr>
          <w:color w:val="000000" w:themeColor="text1"/>
        </w:rPr>
        <w:t>ose who experience</w:t>
      </w:r>
      <w:r w:rsidR="00A632E4" w:rsidRPr="000A163F">
        <w:rPr>
          <w:color w:val="000000" w:themeColor="text1"/>
        </w:rPr>
        <w:t>d the</w:t>
      </w:r>
      <w:r w:rsidR="00295242" w:rsidRPr="000A163F">
        <w:rPr>
          <w:color w:val="000000" w:themeColor="text1"/>
        </w:rPr>
        <w:t xml:space="preserve"> social media-</w:t>
      </w:r>
      <w:r w:rsidR="00FE3398" w:rsidRPr="000A163F">
        <w:rPr>
          <w:color w:val="000000" w:themeColor="text1"/>
        </w:rPr>
        <w:t xml:space="preserve">based acculturation </w:t>
      </w:r>
      <w:r w:rsidR="00295242" w:rsidRPr="000A163F">
        <w:rPr>
          <w:color w:val="000000" w:themeColor="text1"/>
        </w:rPr>
        <w:t xml:space="preserve">group </w:t>
      </w:r>
      <w:r w:rsidR="00FE3398" w:rsidRPr="000A163F">
        <w:rPr>
          <w:color w:val="000000" w:themeColor="text1"/>
        </w:rPr>
        <w:t>(</w:t>
      </w:r>
      <w:r w:rsidR="00FE3398" w:rsidRPr="000A163F">
        <w:rPr>
          <w:color w:val="000000" w:themeColor="text1"/>
        </w:rPr>
        <w:sym w:font="Symbol" w:char="F062"/>
      </w:r>
      <w:r w:rsidR="00FE3398" w:rsidRPr="000A163F">
        <w:rPr>
          <w:color w:val="000000" w:themeColor="text1"/>
        </w:rPr>
        <w:t xml:space="preserve"> = 0.05, t=0.74, p = 0.46). </w:t>
      </w:r>
      <w:r w:rsidR="009E715B" w:rsidRPr="000A163F">
        <w:rPr>
          <w:color w:val="000000" w:themeColor="text1"/>
        </w:rPr>
        <w:t xml:space="preserve">Most importantly, as we expected, the relationship was not significant in </w:t>
      </w:r>
      <w:r w:rsidR="006A5DC0" w:rsidRPr="000A163F">
        <w:rPr>
          <w:color w:val="000000" w:themeColor="text1"/>
        </w:rPr>
        <w:t xml:space="preserve">the </w:t>
      </w:r>
      <w:r w:rsidR="009E715B" w:rsidRPr="000A163F">
        <w:rPr>
          <w:color w:val="000000" w:themeColor="text1"/>
        </w:rPr>
        <w:t>personal-use products condition regardless of their acculturation group with (</w:t>
      </w:r>
      <w:r w:rsidR="009E715B" w:rsidRPr="000A163F">
        <w:rPr>
          <w:color w:val="000000" w:themeColor="text1"/>
        </w:rPr>
        <w:sym w:font="Symbol" w:char="F062"/>
      </w:r>
      <w:r w:rsidR="009E715B" w:rsidRPr="000A163F">
        <w:rPr>
          <w:color w:val="000000" w:themeColor="text1"/>
        </w:rPr>
        <w:t xml:space="preserve"> = 0.13, t = 1.84, p = 0.07) and (</w:t>
      </w:r>
      <w:r w:rsidR="009E715B" w:rsidRPr="000A163F">
        <w:rPr>
          <w:color w:val="000000" w:themeColor="text1"/>
        </w:rPr>
        <w:sym w:font="Symbol" w:char="F062"/>
      </w:r>
      <w:r w:rsidR="009E715B" w:rsidRPr="000A163F">
        <w:rPr>
          <w:color w:val="000000" w:themeColor="text1"/>
        </w:rPr>
        <w:t xml:space="preserve"> = 0.12, t = 1.72, p = 0.09) for </w:t>
      </w:r>
      <w:r w:rsidR="000412B0" w:rsidRPr="000A163F">
        <w:rPr>
          <w:color w:val="000000" w:themeColor="text1"/>
        </w:rPr>
        <w:t xml:space="preserve">the </w:t>
      </w:r>
      <w:r w:rsidR="009E715B" w:rsidRPr="000A163F">
        <w:rPr>
          <w:color w:val="000000" w:themeColor="text1"/>
        </w:rPr>
        <w:t>immigration-based and social media-based group</w:t>
      </w:r>
      <w:r w:rsidR="000412B0" w:rsidRPr="000A163F">
        <w:rPr>
          <w:color w:val="000000" w:themeColor="text1"/>
        </w:rPr>
        <w:t>s,</w:t>
      </w:r>
      <w:r w:rsidR="009E715B" w:rsidRPr="000A163F">
        <w:rPr>
          <w:color w:val="000000" w:themeColor="text1"/>
        </w:rPr>
        <w:t xml:space="preserve"> respectively</w:t>
      </w:r>
      <w:r w:rsidR="00FE3398" w:rsidRPr="000A163F">
        <w:rPr>
          <w:color w:val="000000" w:themeColor="text1"/>
        </w:rPr>
        <w:t xml:space="preserve">. </w:t>
      </w:r>
    </w:p>
    <w:p w14:paraId="2B74290E" w14:textId="3D4AFA63" w:rsidR="00B36FFE" w:rsidRPr="000A163F" w:rsidRDefault="00FE3398" w:rsidP="00FF70E3">
      <w:pPr>
        <w:rPr>
          <w:color w:val="000000" w:themeColor="text1"/>
        </w:rPr>
      </w:pPr>
      <w:r w:rsidRPr="000A163F">
        <w:rPr>
          <w:color w:val="000000" w:themeColor="text1"/>
        </w:rPr>
        <w:tab/>
        <w:t>To understand the nature of the interaction</w:t>
      </w:r>
      <w:r w:rsidR="00DE3DAD" w:rsidRPr="000A163F">
        <w:rPr>
          <w:color w:val="000000" w:themeColor="text1"/>
        </w:rPr>
        <w:t xml:space="preserve"> effect,</w:t>
      </w:r>
      <w:r w:rsidRPr="000A163F">
        <w:rPr>
          <w:color w:val="000000" w:themeColor="text1"/>
        </w:rPr>
        <w:t xml:space="preserve"> </w:t>
      </w:r>
      <w:r w:rsidR="00DE3DAD" w:rsidRPr="000A163F">
        <w:rPr>
          <w:color w:val="000000" w:themeColor="text1"/>
        </w:rPr>
        <w:t>we separately analysed the i</w:t>
      </w:r>
      <w:r w:rsidR="00295242" w:rsidRPr="000A163F">
        <w:rPr>
          <w:color w:val="000000" w:themeColor="text1"/>
        </w:rPr>
        <w:t>nteraction</w:t>
      </w:r>
      <w:r w:rsidR="00DE3DAD" w:rsidRPr="000A163F">
        <w:rPr>
          <w:color w:val="000000" w:themeColor="text1"/>
        </w:rPr>
        <w:t xml:space="preserve"> </w:t>
      </w:r>
      <w:r w:rsidRPr="000A163F">
        <w:rPr>
          <w:color w:val="000000" w:themeColor="text1"/>
        </w:rPr>
        <w:t>between dialectical thinking</w:t>
      </w:r>
      <w:r w:rsidR="000412B0" w:rsidRPr="000A163F">
        <w:rPr>
          <w:color w:val="000000" w:themeColor="text1"/>
        </w:rPr>
        <w:t xml:space="preserve"> and</w:t>
      </w:r>
      <w:r w:rsidRPr="000A163F">
        <w:rPr>
          <w:color w:val="000000" w:themeColor="text1"/>
        </w:rPr>
        <w:t xml:space="preserve"> </w:t>
      </w:r>
      <w:r w:rsidR="00DE3DAD" w:rsidRPr="000A163F">
        <w:rPr>
          <w:color w:val="000000" w:themeColor="text1"/>
        </w:rPr>
        <w:t>acculturation group (immigration-based vs. social media-based) in</w:t>
      </w:r>
      <w:r w:rsidRPr="000A163F">
        <w:rPr>
          <w:color w:val="000000" w:themeColor="text1"/>
        </w:rPr>
        <w:t xml:space="preserve"> </w:t>
      </w:r>
      <w:r w:rsidR="000412B0" w:rsidRPr="000A163F">
        <w:rPr>
          <w:color w:val="000000" w:themeColor="text1"/>
        </w:rPr>
        <w:t xml:space="preserve">the </w:t>
      </w:r>
      <w:r w:rsidRPr="000A163F">
        <w:rPr>
          <w:color w:val="000000" w:themeColor="text1"/>
        </w:rPr>
        <w:t>shared products</w:t>
      </w:r>
      <w:r w:rsidR="00DE3DAD" w:rsidRPr="000A163F">
        <w:rPr>
          <w:color w:val="000000" w:themeColor="text1"/>
        </w:rPr>
        <w:t xml:space="preserve"> condition. The results revealed a significant two-way interaction between dialectical thinking and acculturation group (</w:t>
      </w:r>
      <w:r w:rsidR="00DE3DAD" w:rsidRPr="000A163F">
        <w:rPr>
          <w:color w:val="000000" w:themeColor="text1"/>
        </w:rPr>
        <w:sym w:font="Symbol" w:char="F062"/>
      </w:r>
      <w:r w:rsidR="00DE3DAD" w:rsidRPr="000A163F">
        <w:rPr>
          <w:color w:val="000000" w:themeColor="text1"/>
        </w:rPr>
        <w:t xml:space="preserve"> = - 0.52, t = - 5.28, p </w:t>
      </w:r>
      <w:r w:rsidR="00DE3DAD" w:rsidRPr="000A163F">
        <w:rPr>
          <w:color w:val="000000" w:themeColor="text1"/>
        </w:rPr>
        <w:sym w:font="Symbol" w:char="F03C"/>
      </w:r>
      <w:r w:rsidR="00DE3DAD" w:rsidRPr="000A163F">
        <w:rPr>
          <w:color w:val="000000" w:themeColor="text1"/>
        </w:rPr>
        <w:t xml:space="preserve"> 0.01)</w:t>
      </w:r>
      <w:r w:rsidR="008B147B" w:rsidRPr="000A163F">
        <w:rPr>
          <w:color w:val="000000" w:themeColor="text1"/>
        </w:rPr>
        <w:t>. Consistent with our prediction, lower dialectical thinker</w:t>
      </w:r>
      <w:r w:rsidR="000412B0" w:rsidRPr="000A163F">
        <w:rPr>
          <w:color w:val="000000" w:themeColor="text1"/>
        </w:rPr>
        <w:t>s</w:t>
      </w:r>
      <w:r w:rsidR="008B147B" w:rsidRPr="000A163F">
        <w:rPr>
          <w:color w:val="000000" w:themeColor="text1"/>
        </w:rPr>
        <w:t xml:space="preserve"> showed more favourable attitudes towar</w:t>
      </w:r>
      <w:r w:rsidR="00F466BB" w:rsidRPr="000A163F">
        <w:rPr>
          <w:color w:val="000000" w:themeColor="text1"/>
        </w:rPr>
        <w:t>d</w:t>
      </w:r>
      <w:r w:rsidR="000412B0" w:rsidRPr="000A163F">
        <w:rPr>
          <w:color w:val="000000" w:themeColor="text1"/>
        </w:rPr>
        <w:t>s</w:t>
      </w:r>
      <w:r w:rsidR="00F466BB" w:rsidRPr="000A163F">
        <w:rPr>
          <w:color w:val="000000" w:themeColor="text1"/>
        </w:rPr>
        <w:t xml:space="preserve"> dual-focused cultural stimuli</w:t>
      </w:r>
      <w:r w:rsidR="000412B0" w:rsidRPr="000A163F">
        <w:rPr>
          <w:color w:val="000000" w:themeColor="text1"/>
        </w:rPr>
        <w:t>;</w:t>
      </w:r>
      <w:r w:rsidR="00F466BB" w:rsidRPr="000A163F">
        <w:rPr>
          <w:color w:val="000000" w:themeColor="text1"/>
        </w:rPr>
        <w:t xml:space="preserve"> however, the relationship between dialectical thinking and attitude toward</w:t>
      </w:r>
      <w:r w:rsidR="002F2A19" w:rsidRPr="000A163F">
        <w:rPr>
          <w:color w:val="000000" w:themeColor="text1"/>
        </w:rPr>
        <w:t>s</w:t>
      </w:r>
      <w:r w:rsidR="00F466BB" w:rsidRPr="000A163F">
        <w:rPr>
          <w:color w:val="000000" w:themeColor="text1"/>
        </w:rPr>
        <w:t xml:space="preserve"> dual-focused cultural stimuli was not significant within those who experience</w:t>
      </w:r>
      <w:r w:rsidR="000A7364" w:rsidRPr="000A163F">
        <w:rPr>
          <w:color w:val="000000" w:themeColor="text1"/>
        </w:rPr>
        <w:t>d</w:t>
      </w:r>
      <w:r w:rsidR="00F466BB" w:rsidRPr="000A163F">
        <w:rPr>
          <w:color w:val="000000" w:themeColor="text1"/>
        </w:rPr>
        <w:t xml:space="preserve"> social media-based acculturation (</w:t>
      </w:r>
      <w:r w:rsidR="00F466BB" w:rsidRPr="000A163F">
        <w:rPr>
          <w:color w:val="000000" w:themeColor="text1"/>
        </w:rPr>
        <w:sym w:font="Symbol" w:char="F062"/>
      </w:r>
      <w:r w:rsidR="00F466BB" w:rsidRPr="000A163F">
        <w:rPr>
          <w:color w:val="000000" w:themeColor="text1"/>
        </w:rPr>
        <w:t xml:space="preserve"> = 0.05, t = 0.5, p = 0.62). </w:t>
      </w:r>
      <w:r w:rsidR="00253B84" w:rsidRPr="000A163F">
        <w:rPr>
          <w:color w:val="000000" w:themeColor="text1"/>
        </w:rPr>
        <w:t>Thus</w:t>
      </w:r>
      <w:r w:rsidR="000A7364" w:rsidRPr="000A163F">
        <w:rPr>
          <w:color w:val="000000" w:themeColor="text1"/>
        </w:rPr>
        <w:t>,</w:t>
      </w:r>
      <w:r w:rsidR="00253B84" w:rsidRPr="000A163F">
        <w:rPr>
          <w:color w:val="000000" w:themeColor="text1"/>
        </w:rPr>
        <w:t xml:space="preserve"> </w:t>
      </w:r>
      <w:r w:rsidR="00AA1B98" w:rsidRPr="000A163F">
        <w:rPr>
          <w:color w:val="000000" w:themeColor="text1"/>
        </w:rPr>
        <w:t>H</w:t>
      </w:r>
      <w:r w:rsidR="00253B84" w:rsidRPr="000A163F">
        <w:rPr>
          <w:color w:val="000000" w:themeColor="text1"/>
        </w:rPr>
        <w:t>1</w:t>
      </w:r>
      <w:r w:rsidR="00523AFB" w:rsidRPr="000A163F">
        <w:rPr>
          <w:color w:val="000000" w:themeColor="text1"/>
        </w:rPr>
        <w:t xml:space="preserve">(a) and </w:t>
      </w:r>
      <w:r w:rsidR="000A7364" w:rsidRPr="000A163F">
        <w:rPr>
          <w:color w:val="000000" w:themeColor="text1"/>
        </w:rPr>
        <w:t>H</w:t>
      </w:r>
      <w:r w:rsidR="00523AFB" w:rsidRPr="000A163F">
        <w:rPr>
          <w:color w:val="000000" w:themeColor="text1"/>
        </w:rPr>
        <w:t>1(b)</w:t>
      </w:r>
      <w:r w:rsidR="00253B84" w:rsidRPr="000A163F">
        <w:rPr>
          <w:color w:val="000000" w:themeColor="text1"/>
        </w:rPr>
        <w:t xml:space="preserve"> </w:t>
      </w:r>
      <w:r w:rsidR="00523AFB" w:rsidRPr="000A163F">
        <w:rPr>
          <w:color w:val="000000" w:themeColor="text1"/>
        </w:rPr>
        <w:t>are</w:t>
      </w:r>
      <w:r w:rsidR="00253B84" w:rsidRPr="000A163F">
        <w:rPr>
          <w:color w:val="000000" w:themeColor="text1"/>
        </w:rPr>
        <w:t xml:space="preserve"> </w:t>
      </w:r>
      <w:r w:rsidR="00EE0182" w:rsidRPr="000A163F">
        <w:rPr>
          <w:color w:val="000000" w:themeColor="text1"/>
        </w:rPr>
        <w:t xml:space="preserve">both </w:t>
      </w:r>
      <w:r w:rsidR="00253B84" w:rsidRPr="000A163F">
        <w:rPr>
          <w:color w:val="000000" w:themeColor="text1"/>
        </w:rPr>
        <w:t xml:space="preserve">supported. </w:t>
      </w:r>
    </w:p>
    <w:p w14:paraId="3A7CF61D" w14:textId="68F24E7A" w:rsidR="006D76B8" w:rsidRPr="000A163F" w:rsidRDefault="002450EB" w:rsidP="00FF70E3">
      <w:pPr>
        <w:rPr>
          <w:i/>
        </w:rPr>
      </w:pPr>
      <w:r w:rsidRPr="000A163F">
        <w:rPr>
          <w:i/>
        </w:rPr>
        <w:t>3</w:t>
      </w:r>
      <w:r w:rsidR="006D76B8" w:rsidRPr="000A163F">
        <w:rPr>
          <w:i/>
        </w:rPr>
        <w:t>.</w:t>
      </w:r>
      <w:r w:rsidR="00F22B74" w:rsidRPr="000A163F">
        <w:rPr>
          <w:i/>
        </w:rPr>
        <w:t xml:space="preserve">4 </w:t>
      </w:r>
      <w:r w:rsidR="006D76B8" w:rsidRPr="000A163F">
        <w:rPr>
          <w:i/>
        </w:rPr>
        <w:t>Study 1 discussion</w:t>
      </w:r>
    </w:p>
    <w:p w14:paraId="73B0787A" w14:textId="02C9CC32" w:rsidR="005858AF" w:rsidRPr="000A163F" w:rsidRDefault="005858AF" w:rsidP="00FF70E3">
      <w:pPr>
        <w:spacing w:after="0"/>
        <w:rPr>
          <w:szCs w:val="24"/>
        </w:rPr>
      </w:pPr>
      <w:r w:rsidRPr="000A163F">
        <w:rPr>
          <w:szCs w:val="24"/>
          <w:lang w:val="en-US"/>
        </w:rPr>
        <w:t>Study 1 examine</w:t>
      </w:r>
      <w:r w:rsidR="00B97ECF" w:rsidRPr="000A163F">
        <w:rPr>
          <w:szCs w:val="24"/>
          <w:lang w:val="en-US"/>
        </w:rPr>
        <w:t>d</w:t>
      </w:r>
      <w:r w:rsidR="00F22B74" w:rsidRPr="000A163F">
        <w:rPr>
          <w:szCs w:val="24"/>
          <w:lang w:val="en-US"/>
        </w:rPr>
        <w:t xml:space="preserve"> </w:t>
      </w:r>
      <w:r w:rsidRPr="000A163F">
        <w:rPr>
          <w:color w:val="000000" w:themeColor="text1"/>
          <w:szCs w:val="24"/>
        </w:rPr>
        <w:t>how different acculturation group</w:t>
      </w:r>
      <w:r w:rsidR="00B97ECF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 moderate the effect of dialectical thinking on dual-focused cultural stimuli</w:t>
      </w:r>
      <w:r w:rsidR="0035053B" w:rsidRPr="000A163F">
        <w:rPr>
          <w:color w:val="000000" w:themeColor="text1"/>
          <w:szCs w:val="24"/>
        </w:rPr>
        <w:t xml:space="preserve"> evaluation</w:t>
      </w:r>
      <w:r w:rsidRPr="000A163F">
        <w:rPr>
          <w:color w:val="000000" w:themeColor="text1"/>
          <w:szCs w:val="24"/>
        </w:rPr>
        <w:t xml:space="preserve">. </w:t>
      </w:r>
      <w:r w:rsidR="009D3641" w:rsidRPr="000A163F">
        <w:rPr>
          <w:color w:val="000000" w:themeColor="text1"/>
          <w:szCs w:val="24"/>
        </w:rPr>
        <w:t>Consistent with the dynamic constructivist theory of culture, when individuals are exposed to shared products advertisement stimuli, their dialectical thinking is activated and guide</w:t>
      </w:r>
      <w:r w:rsidR="00B97ECF" w:rsidRPr="000A163F">
        <w:rPr>
          <w:color w:val="000000" w:themeColor="text1"/>
          <w:szCs w:val="24"/>
        </w:rPr>
        <w:t>s their</w:t>
      </w:r>
      <w:r w:rsidR="009D3641" w:rsidRPr="000A163F">
        <w:rPr>
          <w:color w:val="000000" w:themeColor="text1"/>
          <w:szCs w:val="24"/>
        </w:rPr>
        <w:t xml:space="preserve"> subsequent behaviours (Chiu et al., 2011). </w:t>
      </w:r>
      <w:r w:rsidRPr="000A163F">
        <w:rPr>
          <w:szCs w:val="24"/>
          <w:lang w:val="en-US"/>
        </w:rPr>
        <w:t xml:space="preserve">The findings supported our predictions: dialectical </w:t>
      </w:r>
      <w:r w:rsidR="00283927" w:rsidRPr="000A163F">
        <w:rPr>
          <w:szCs w:val="24"/>
          <w:lang w:val="en-US"/>
        </w:rPr>
        <w:t xml:space="preserve">thinking </w:t>
      </w:r>
      <w:r w:rsidRPr="000A163F">
        <w:rPr>
          <w:szCs w:val="24"/>
          <w:lang w:val="en-US"/>
        </w:rPr>
        <w:t xml:space="preserve">negatively influences the overall evaluation of dual-focused </w:t>
      </w:r>
      <w:r w:rsidR="00283927" w:rsidRPr="000A163F">
        <w:rPr>
          <w:szCs w:val="24"/>
          <w:lang w:val="en-US"/>
        </w:rPr>
        <w:t xml:space="preserve">cultural stimuli within </w:t>
      </w:r>
      <w:r w:rsidR="00B97ECF" w:rsidRPr="000A163F">
        <w:rPr>
          <w:szCs w:val="24"/>
          <w:lang w:val="en-US"/>
        </w:rPr>
        <w:t xml:space="preserve">the </w:t>
      </w:r>
      <w:r w:rsidR="00283927" w:rsidRPr="000A163F">
        <w:rPr>
          <w:szCs w:val="24"/>
          <w:lang w:val="en-US"/>
        </w:rPr>
        <w:t>immigration-based acculturation group</w:t>
      </w:r>
      <w:r w:rsidRPr="000A163F">
        <w:rPr>
          <w:szCs w:val="24"/>
          <w:lang w:val="en-US"/>
        </w:rPr>
        <w:t xml:space="preserve"> </w:t>
      </w:r>
      <w:r w:rsidR="00283927" w:rsidRPr="000A163F">
        <w:rPr>
          <w:szCs w:val="24"/>
          <w:lang w:val="en-US"/>
        </w:rPr>
        <w:t xml:space="preserve">when dialectical thinking becomes salient in </w:t>
      </w:r>
      <w:r w:rsidR="00B97ECF" w:rsidRPr="000A163F">
        <w:rPr>
          <w:szCs w:val="24"/>
          <w:lang w:val="en-US"/>
        </w:rPr>
        <w:t xml:space="preserve">the </w:t>
      </w:r>
      <w:r w:rsidR="00283927" w:rsidRPr="000A163F">
        <w:rPr>
          <w:szCs w:val="24"/>
          <w:lang w:val="en-US"/>
        </w:rPr>
        <w:t>shared product condition</w:t>
      </w:r>
      <w:r w:rsidRPr="000A163F">
        <w:rPr>
          <w:szCs w:val="24"/>
          <w:lang w:val="en-US"/>
        </w:rPr>
        <w:t>.</w:t>
      </w:r>
      <w:r w:rsidR="004126D8" w:rsidRPr="000A163F">
        <w:rPr>
          <w:szCs w:val="24"/>
          <w:lang w:val="en-US"/>
        </w:rPr>
        <w:t xml:space="preserve"> </w:t>
      </w:r>
      <w:r w:rsidRPr="000A163F">
        <w:rPr>
          <w:szCs w:val="24"/>
          <w:lang w:val="en-US"/>
        </w:rPr>
        <w:t>To illustrate, when shared products were promoted, low</w:t>
      </w:r>
      <w:r w:rsidR="00CD49E1" w:rsidRPr="000A163F">
        <w:rPr>
          <w:szCs w:val="24"/>
          <w:lang w:val="en-US"/>
        </w:rPr>
        <w:t>-</w:t>
      </w:r>
      <w:r w:rsidRPr="000A163F">
        <w:rPr>
          <w:szCs w:val="24"/>
          <w:lang w:val="en-US"/>
        </w:rPr>
        <w:t xml:space="preserve">dialectical Chinese tended to </w:t>
      </w:r>
      <w:proofErr w:type="spellStart"/>
      <w:r w:rsidRPr="000A163F">
        <w:rPr>
          <w:szCs w:val="24"/>
          <w:lang w:val="en-US"/>
        </w:rPr>
        <w:t>favo</w:t>
      </w:r>
      <w:r w:rsidR="005B4CF4" w:rsidRPr="000A163F">
        <w:rPr>
          <w:szCs w:val="24"/>
          <w:lang w:val="en-US"/>
        </w:rPr>
        <w:t>u</w:t>
      </w:r>
      <w:r w:rsidRPr="000A163F">
        <w:rPr>
          <w:szCs w:val="24"/>
          <w:lang w:val="en-US"/>
        </w:rPr>
        <w:t>r</w:t>
      </w:r>
      <w:proofErr w:type="spellEnd"/>
      <w:r w:rsidRPr="000A163F">
        <w:rPr>
          <w:szCs w:val="24"/>
          <w:lang w:val="en-US"/>
        </w:rPr>
        <w:t xml:space="preserve"> </w:t>
      </w:r>
      <w:r w:rsidR="00B62AFC" w:rsidRPr="000A163F">
        <w:rPr>
          <w:szCs w:val="24"/>
          <w:lang w:val="en-US"/>
        </w:rPr>
        <w:t>dual-focused cultural stimuli</w:t>
      </w:r>
      <w:r w:rsidRPr="000A163F">
        <w:rPr>
          <w:szCs w:val="24"/>
          <w:lang w:val="en-US"/>
        </w:rPr>
        <w:t xml:space="preserve"> that </w:t>
      </w:r>
      <w:proofErr w:type="spellStart"/>
      <w:r w:rsidRPr="000A163F">
        <w:rPr>
          <w:szCs w:val="24"/>
          <w:lang w:val="en-US"/>
        </w:rPr>
        <w:t>emphasi</w:t>
      </w:r>
      <w:r w:rsidR="007D7F79" w:rsidRPr="000A163F">
        <w:rPr>
          <w:szCs w:val="24"/>
          <w:lang w:val="en-US"/>
        </w:rPr>
        <w:t>s</w:t>
      </w:r>
      <w:r w:rsidRPr="000A163F">
        <w:rPr>
          <w:szCs w:val="24"/>
          <w:lang w:val="en-US"/>
        </w:rPr>
        <w:t>e</w:t>
      </w:r>
      <w:proofErr w:type="spellEnd"/>
      <w:r w:rsidRPr="000A163F">
        <w:rPr>
          <w:szCs w:val="24"/>
          <w:lang w:val="en-US"/>
        </w:rPr>
        <w:t xml:space="preserve"> dual cultural selves; </w:t>
      </w:r>
      <w:r w:rsidR="00B62AFC" w:rsidRPr="000A163F">
        <w:rPr>
          <w:szCs w:val="24"/>
          <w:lang w:val="en-US"/>
        </w:rPr>
        <w:lastRenderedPageBreak/>
        <w:t>whereas</w:t>
      </w:r>
      <w:r w:rsidR="00B244FA" w:rsidRPr="000A163F">
        <w:rPr>
          <w:szCs w:val="24"/>
          <w:lang w:val="en-US"/>
        </w:rPr>
        <w:t>,</w:t>
      </w:r>
      <w:r w:rsidR="00B62AFC" w:rsidRPr="000A163F">
        <w:rPr>
          <w:szCs w:val="24"/>
          <w:lang w:val="en-US"/>
        </w:rPr>
        <w:t xml:space="preserve"> </w:t>
      </w:r>
      <w:r w:rsidRPr="000A163F">
        <w:rPr>
          <w:szCs w:val="24"/>
          <w:lang w:val="en-US"/>
        </w:rPr>
        <w:t>high</w:t>
      </w:r>
      <w:r w:rsidR="00BA2E3B" w:rsidRPr="000A163F">
        <w:rPr>
          <w:szCs w:val="24"/>
          <w:lang w:val="en-US"/>
        </w:rPr>
        <w:t>-</w:t>
      </w:r>
      <w:r w:rsidRPr="000A163F">
        <w:rPr>
          <w:szCs w:val="24"/>
          <w:lang w:val="en-US"/>
        </w:rPr>
        <w:t xml:space="preserve">dialectical Chinese reacted less </w:t>
      </w:r>
      <w:proofErr w:type="spellStart"/>
      <w:r w:rsidRPr="000A163F">
        <w:rPr>
          <w:szCs w:val="24"/>
          <w:lang w:val="en-US"/>
        </w:rPr>
        <w:t>favo</w:t>
      </w:r>
      <w:r w:rsidR="0002395B" w:rsidRPr="000A163F">
        <w:rPr>
          <w:szCs w:val="24"/>
          <w:lang w:val="en-US"/>
        </w:rPr>
        <w:t>u</w:t>
      </w:r>
      <w:r w:rsidRPr="000A163F">
        <w:rPr>
          <w:szCs w:val="24"/>
          <w:lang w:val="en-US"/>
        </w:rPr>
        <w:t>rably</w:t>
      </w:r>
      <w:proofErr w:type="spellEnd"/>
      <w:r w:rsidRPr="000A163F">
        <w:rPr>
          <w:szCs w:val="24"/>
          <w:lang w:val="en-US"/>
        </w:rPr>
        <w:t xml:space="preserve"> to such </w:t>
      </w:r>
      <w:r w:rsidR="00B62AFC" w:rsidRPr="000A163F">
        <w:rPr>
          <w:szCs w:val="24"/>
          <w:lang w:val="en-US"/>
        </w:rPr>
        <w:t>cultural stimuli</w:t>
      </w:r>
      <w:r w:rsidRPr="000A163F">
        <w:rPr>
          <w:szCs w:val="24"/>
          <w:lang w:val="en-US"/>
        </w:rPr>
        <w:t xml:space="preserve">. </w:t>
      </w:r>
      <w:r w:rsidR="002A3F4C" w:rsidRPr="000A163F">
        <w:rPr>
          <w:szCs w:val="24"/>
          <w:lang w:val="en-US"/>
        </w:rPr>
        <w:t xml:space="preserve">In contrast, dialectical thinking is not an individual difference variable within </w:t>
      </w:r>
      <w:r w:rsidR="00B244FA" w:rsidRPr="000A163F">
        <w:rPr>
          <w:szCs w:val="24"/>
          <w:lang w:val="en-US"/>
        </w:rPr>
        <w:t xml:space="preserve">the </w:t>
      </w:r>
      <w:r w:rsidR="002A3F4C" w:rsidRPr="000A163F">
        <w:rPr>
          <w:szCs w:val="24"/>
          <w:lang w:val="en-US"/>
        </w:rPr>
        <w:t>social media-based acculturation</w:t>
      </w:r>
      <w:r w:rsidR="004126D8" w:rsidRPr="000A163F">
        <w:rPr>
          <w:szCs w:val="24"/>
          <w:lang w:val="en-US"/>
        </w:rPr>
        <w:t xml:space="preserve"> group</w:t>
      </w:r>
      <w:r w:rsidR="00B244FA" w:rsidRPr="000A163F">
        <w:rPr>
          <w:szCs w:val="24"/>
          <w:lang w:val="en-US"/>
        </w:rPr>
        <w:t>.</w:t>
      </w:r>
      <w:r w:rsidR="002A3F4C" w:rsidRPr="000A163F">
        <w:rPr>
          <w:szCs w:val="24"/>
          <w:lang w:val="en-US"/>
        </w:rPr>
        <w:t xml:space="preserve"> </w:t>
      </w:r>
      <w:r w:rsidR="00B244FA" w:rsidRPr="000A163F">
        <w:rPr>
          <w:szCs w:val="24"/>
          <w:lang w:val="en-US"/>
        </w:rPr>
        <w:t>I</w:t>
      </w:r>
      <w:r w:rsidR="002A3F4C" w:rsidRPr="000A163F">
        <w:rPr>
          <w:szCs w:val="24"/>
          <w:lang w:val="en-US"/>
        </w:rPr>
        <w:t xml:space="preserve">n other words, </w:t>
      </w:r>
      <w:r w:rsidR="002A3F4C" w:rsidRPr="000A163F">
        <w:rPr>
          <w:color w:val="000000" w:themeColor="text1"/>
          <w:szCs w:val="24"/>
        </w:rPr>
        <w:t>they responded in a similar way to dual-focused cultural stimuli</w:t>
      </w:r>
      <w:r w:rsidR="001853EC" w:rsidRPr="000A163F">
        <w:rPr>
          <w:color w:val="000000" w:themeColor="text1"/>
          <w:szCs w:val="24"/>
        </w:rPr>
        <w:t xml:space="preserve"> regardless of the degree of dialecticism in </w:t>
      </w:r>
      <w:r w:rsidR="00B244FA" w:rsidRPr="000A163F">
        <w:rPr>
          <w:color w:val="000000" w:themeColor="text1"/>
          <w:szCs w:val="24"/>
        </w:rPr>
        <w:t xml:space="preserve">their </w:t>
      </w:r>
      <w:r w:rsidR="001853EC" w:rsidRPr="000A163F">
        <w:rPr>
          <w:color w:val="000000" w:themeColor="text1"/>
          <w:szCs w:val="24"/>
        </w:rPr>
        <w:t>thinking</w:t>
      </w:r>
      <w:r w:rsidR="009D3641" w:rsidRPr="000A163F">
        <w:rPr>
          <w:color w:val="000000" w:themeColor="text1"/>
          <w:szCs w:val="24"/>
        </w:rPr>
        <w:t xml:space="preserve">. </w:t>
      </w:r>
      <w:r w:rsidRPr="000A163F">
        <w:rPr>
          <w:szCs w:val="24"/>
        </w:rPr>
        <w:t>Although dialectical thinking has been used to elucidate East</w:t>
      </w:r>
      <w:r w:rsidR="00B244FA" w:rsidRPr="000A163F">
        <w:rPr>
          <w:szCs w:val="24"/>
        </w:rPr>
        <w:t>–</w:t>
      </w:r>
      <w:r w:rsidRPr="000A163F">
        <w:rPr>
          <w:szCs w:val="24"/>
        </w:rPr>
        <w:t>West cultural differences (Spencer-Rodger et al.</w:t>
      </w:r>
      <w:r w:rsidR="00B244FA" w:rsidRPr="000A163F">
        <w:rPr>
          <w:szCs w:val="24"/>
        </w:rPr>
        <w:t>,</w:t>
      </w:r>
      <w:r w:rsidR="00C17C8D" w:rsidRPr="000A163F">
        <w:rPr>
          <w:szCs w:val="24"/>
        </w:rPr>
        <w:t xml:space="preserve"> 2004), our findings</w:t>
      </w:r>
      <w:r w:rsidRPr="000A163F">
        <w:rPr>
          <w:szCs w:val="24"/>
        </w:rPr>
        <w:t xml:space="preserve"> suggest that dialectical thinking is also an individual difference variable among </w:t>
      </w:r>
      <w:r w:rsidR="00C17C8D" w:rsidRPr="000A163F">
        <w:rPr>
          <w:szCs w:val="24"/>
        </w:rPr>
        <w:t>those who acculturated through immigration experience</w:t>
      </w:r>
      <w:r w:rsidR="00AA6C36" w:rsidRPr="000A163F">
        <w:rPr>
          <w:szCs w:val="24"/>
        </w:rPr>
        <w:t xml:space="preserve"> but not among those who acculturated through interactions with social media</w:t>
      </w:r>
      <w:r w:rsidR="00C17C8D" w:rsidRPr="000A163F">
        <w:rPr>
          <w:szCs w:val="24"/>
        </w:rPr>
        <w:t xml:space="preserve">. </w:t>
      </w:r>
    </w:p>
    <w:p w14:paraId="575420FC" w14:textId="141202BA" w:rsidR="00C30109" w:rsidRPr="000A163F" w:rsidRDefault="002450EB" w:rsidP="00FF70E3">
      <w:pPr>
        <w:spacing w:after="0"/>
        <w:jc w:val="both"/>
        <w:outlineLvl w:val="0"/>
        <w:rPr>
          <w:b/>
          <w:color w:val="000000" w:themeColor="text1"/>
          <w:szCs w:val="24"/>
        </w:rPr>
      </w:pPr>
      <w:r w:rsidRPr="000A163F">
        <w:rPr>
          <w:b/>
          <w:color w:val="000000" w:themeColor="text1"/>
          <w:szCs w:val="24"/>
        </w:rPr>
        <w:t>4</w:t>
      </w:r>
      <w:r w:rsidR="00F22B74" w:rsidRPr="000A163F">
        <w:rPr>
          <w:b/>
          <w:color w:val="000000" w:themeColor="text1"/>
          <w:szCs w:val="24"/>
        </w:rPr>
        <w:t>.</w:t>
      </w:r>
      <w:r w:rsidR="00C30109" w:rsidRPr="000A163F">
        <w:rPr>
          <w:b/>
          <w:color w:val="000000" w:themeColor="text1"/>
          <w:szCs w:val="24"/>
        </w:rPr>
        <w:t xml:space="preserve"> Study 2 </w:t>
      </w:r>
    </w:p>
    <w:p w14:paraId="540AE697" w14:textId="39C88A66" w:rsidR="005858AF" w:rsidRPr="000A163F" w:rsidRDefault="00B26BA6" w:rsidP="00FF70E3">
      <w:pPr>
        <w:spacing w:after="0"/>
        <w:rPr>
          <w:i/>
          <w:szCs w:val="24"/>
          <w:lang w:val="en-US"/>
        </w:rPr>
      </w:pPr>
      <w:r w:rsidRPr="000A163F">
        <w:rPr>
          <w:szCs w:val="24"/>
          <w:lang w:val="en-US"/>
        </w:rPr>
        <w:t>Cultural Frame Switching studies have shown that cultural differences in cognitive content and processes are better understood as being malleable rather than fixed (</w:t>
      </w:r>
      <w:r w:rsidR="004119F2" w:rsidRPr="000A163F">
        <w:rPr>
          <w:szCs w:val="24"/>
          <w:lang w:val="en-US"/>
        </w:rPr>
        <w:t>e.g., Luna et al.</w:t>
      </w:r>
      <w:r w:rsidR="00316365" w:rsidRPr="000A163F">
        <w:rPr>
          <w:szCs w:val="24"/>
          <w:lang w:val="en-US"/>
        </w:rPr>
        <w:t>,</w:t>
      </w:r>
      <w:r w:rsidR="004119F2" w:rsidRPr="000A163F">
        <w:rPr>
          <w:szCs w:val="24"/>
          <w:lang w:val="en-US"/>
        </w:rPr>
        <w:t xml:space="preserve"> 2008; Hong et al.</w:t>
      </w:r>
      <w:r w:rsidR="00316365" w:rsidRPr="000A163F">
        <w:rPr>
          <w:szCs w:val="24"/>
          <w:lang w:val="en-US"/>
        </w:rPr>
        <w:t>,</w:t>
      </w:r>
      <w:r w:rsidR="004119F2" w:rsidRPr="000A163F">
        <w:rPr>
          <w:szCs w:val="24"/>
          <w:lang w:val="en-US"/>
        </w:rPr>
        <w:t xml:space="preserve"> 2000)</w:t>
      </w:r>
      <w:r w:rsidRPr="000A163F">
        <w:rPr>
          <w:szCs w:val="24"/>
          <w:lang w:val="en-US"/>
        </w:rPr>
        <w:t xml:space="preserve">. </w:t>
      </w:r>
      <w:r w:rsidR="00521FEC" w:rsidRPr="000A163F">
        <w:rPr>
          <w:szCs w:val="24"/>
          <w:lang w:val="en-US"/>
        </w:rPr>
        <w:t>In acculturation literature, i</w:t>
      </w:r>
      <w:r w:rsidR="00025E01" w:rsidRPr="000A163F">
        <w:rPr>
          <w:szCs w:val="24"/>
          <w:lang w:val="en-US"/>
        </w:rPr>
        <w:t xml:space="preserve">ndividualistic cultural cues evoke cognitive processes consistent with </w:t>
      </w:r>
      <w:r w:rsidR="00316365" w:rsidRPr="000A163F">
        <w:rPr>
          <w:szCs w:val="24"/>
          <w:lang w:val="en-US"/>
        </w:rPr>
        <w:t xml:space="preserve">the </w:t>
      </w:r>
      <w:r w:rsidR="00025E01" w:rsidRPr="000A163F">
        <w:rPr>
          <w:szCs w:val="24"/>
          <w:lang w:val="en-US"/>
        </w:rPr>
        <w:t>Western thinking</w:t>
      </w:r>
      <w:r w:rsidR="00295242" w:rsidRPr="000A163F">
        <w:rPr>
          <w:szCs w:val="24"/>
          <w:lang w:val="en-US"/>
        </w:rPr>
        <w:t xml:space="preserve"> style</w:t>
      </w:r>
      <w:r w:rsidR="00025E01" w:rsidRPr="000A163F">
        <w:rPr>
          <w:szCs w:val="24"/>
          <w:lang w:val="en-US"/>
        </w:rPr>
        <w:t>, such as a focus on figures and objects instead of interrelationships</w:t>
      </w:r>
      <w:r w:rsidR="00316365" w:rsidRPr="000A163F">
        <w:rPr>
          <w:szCs w:val="24"/>
          <w:lang w:val="en-US"/>
        </w:rPr>
        <w:t>;</w:t>
      </w:r>
      <w:r w:rsidR="00025E01" w:rsidRPr="000A163F">
        <w:rPr>
          <w:szCs w:val="24"/>
          <w:lang w:val="en-US"/>
        </w:rPr>
        <w:t xml:space="preserve"> whereas</w:t>
      </w:r>
      <w:r w:rsidR="00316365" w:rsidRPr="000A163F">
        <w:rPr>
          <w:szCs w:val="24"/>
          <w:lang w:val="en-US"/>
        </w:rPr>
        <w:t>,</w:t>
      </w:r>
      <w:r w:rsidR="00025E01" w:rsidRPr="000A163F">
        <w:rPr>
          <w:szCs w:val="24"/>
          <w:lang w:val="en-US"/>
        </w:rPr>
        <w:t xml:space="preserve"> collectivistic cultural cues may activate cognitive processes that are congruent with </w:t>
      </w:r>
      <w:r w:rsidR="00316365" w:rsidRPr="000A163F">
        <w:rPr>
          <w:szCs w:val="24"/>
          <w:lang w:val="en-US"/>
        </w:rPr>
        <w:t xml:space="preserve">the </w:t>
      </w:r>
      <w:r w:rsidR="00025E01" w:rsidRPr="000A163F">
        <w:rPr>
          <w:szCs w:val="24"/>
          <w:lang w:val="en-US"/>
        </w:rPr>
        <w:t>East Asian thinking</w:t>
      </w:r>
      <w:r w:rsidR="00295242" w:rsidRPr="000A163F">
        <w:rPr>
          <w:szCs w:val="24"/>
          <w:lang w:val="en-US"/>
        </w:rPr>
        <w:t xml:space="preserve"> style</w:t>
      </w:r>
      <w:r w:rsidR="00025E01" w:rsidRPr="000A163F">
        <w:rPr>
          <w:szCs w:val="24"/>
          <w:lang w:val="en-US"/>
        </w:rPr>
        <w:t>, such as emphasis on interrelationships and field dependence (</w:t>
      </w:r>
      <w:proofErr w:type="spellStart"/>
      <w:r w:rsidR="00025E01" w:rsidRPr="000A163F">
        <w:rPr>
          <w:szCs w:val="24"/>
          <w:lang w:val="en-US"/>
        </w:rPr>
        <w:t>Oyserman</w:t>
      </w:r>
      <w:proofErr w:type="spellEnd"/>
      <w:r w:rsidR="00025E01" w:rsidRPr="000A163F">
        <w:rPr>
          <w:szCs w:val="24"/>
          <w:lang w:val="en-US"/>
        </w:rPr>
        <w:t xml:space="preserve"> </w:t>
      </w:r>
      <w:r w:rsidR="004265ED" w:rsidRPr="000A163F">
        <w:rPr>
          <w:szCs w:val="24"/>
          <w:lang w:val="en-US"/>
        </w:rPr>
        <w:t>&amp;</w:t>
      </w:r>
      <w:r w:rsidR="00025E01" w:rsidRPr="000A163F">
        <w:rPr>
          <w:szCs w:val="24"/>
          <w:lang w:val="en-US"/>
        </w:rPr>
        <w:t xml:space="preserve"> Lee</w:t>
      </w:r>
      <w:r w:rsidR="004265ED" w:rsidRPr="000A163F">
        <w:rPr>
          <w:szCs w:val="24"/>
          <w:lang w:val="en-US"/>
        </w:rPr>
        <w:t>,</w:t>
      </w:r>
      <w:r w:rsidR="00025E01" w:rsidRPr="000A163F">
        <w:rPr>
          <w:szCs w:val="24"/>
          <w:lang w:val="en-US"/>
        </w:rPr>
        <w:t xml:space="preserve"> 2008). </w:t>
      </w:r>
      <w:r w:rsidR="00953430" w:rsidRPr="000A163F">
        <w:rPr>
          <w:szCs w:val="24"/>
          <w:lang w:val="en-US"/>
        </w:rPr>
        <w:t xml:space="preserve">Dialectical thinking is widely </w:t>
      </w:r>
      <w:proofErr w:type="spellStart"/>
      <w:r w:rsidR="00953430" w:rsidRPr="000A163F">
        <w:rPr>
          <w:szCs w:val="24"/>
          <w:lang w:val="en-US"/>
        </w:rPr>
        <w:t>recogni</w:t>
      </w:r>
      <w:r w:rsidR="0075261A" w:rsidRPr="000A163F">
        <w:rPr>
          <w:szCs w:val="24"/>
          <w:lang w:val="en-US"/>
        </w:rPr>
        <w:t>s</w:t>
      </w:r>
      <w:r w:rsidR="00953430" w:rsidRPr="000A163F">
        <w:rPr>
          <w:szCs w:val="24"/>
          <w:lang w:val="en-US"/>
        </w:rPr>
        <w:t>ed</w:t>
      </w:r>
      <w:proofErr w:type="spellEnd"/>
      <w:r w:rsidR="00953430" w:rsidRPr="000A163F">
        <w:rPr>
          <w:szCs w:val="24"/>
          <w:lang w:val="en-US"/>
        </w:rPr>
        <w:t xml:space="preserve"> as an important element of</w:t>
      </w:r>
      <w:r w:rsidRPr="000A163F">
        <w:rPr>
          <w:szCs w:val="24"/>
          <w:lang w:val="en-US"/>
        </w:rPr>
        <w:t xml:space="preserve"> </w:t>
      </w:r>
      <w:r w:rsidR="002B5942" w:rsidRPr="000A163F">
        <w:rPr>
          <w:szCs w:val="24"/>
          <w:lang w:val="en-US"/>
        </w:rPr>
        <w:t xml:space="preserve">the </w:t>
      </w:r>
      <w:r w:rsidRPr="000A163F">
        <w:rPr>
          <w:szCs w:val="24"/>
          <w:lang w:val="en-US"/>
        </w:rPr>
        <w:t>Chinese cultural frame</w:t>
      </w:r>
      <w:r w:rsidR="00953430" w:rsidRPr="000A163F">
        <w:rPr>
          <w:szCs w:val="24"/>
          <w:lang w:val="en-US"/>
        </w:rPr>
        <w:t xml:space="preserve"> (</w:t>
      </w:r>
      <w:r w:rsidR="004119F2" w:rsidRPr="000A163F">
        <w:rPr>
          <w:szCs w:val="24"/>
          <w:lang w:val="en-US"/>
        </w:rPr>
        <w:t xml:space="preserve">e.g., Spencer-Rodgers et al., 2009; Peng &amp; </w:t>
      </w:r>
      <w:proofErr w:type="spellStart"/>
      <w:r w:rsidR="004119F2" w:rsidRPr="000A163F">
        <w:rPr>
          <w:szCs w:val="24"/>
          <w:lang w:val="en-US"/>
        </w:rPr>
        <w:t>Nisbett</w:t>
      </w:r>
      <w:proofErr w:type="spellEnd"/>
      <w:r w:rsidR="004119F2" w:rsidRPr="000A163F">
        <w:rPr>
          <w:szCs w:val="24"/>
          <w:lang w:val="en-US"/>
        </w:rPr>
        <w:t>, 1999)</w:t>
      </w:r>
      <w:r w:rsidR="002B5942" w:rsidRPr="000A163F">
        <w:rPr>
          <w:szCs w:val="24"/>
          <w:lang w:val="en-US"/>
        </w:rPr>
        <w:t>;</w:t>
      </w:r>
      <w:r w:rsidRPr="000A163F">
        <w:rPr>
          <w:szCs w:val="24"/>
          <w:lang w:val="en-US"/>
        </w:rPr>
        <w:t xml:space="preserve"> </w:t>
      </w:r>
      <w:r w:rsidR="00953430" w:rsidRPr="000A163F">
        <w:rPr>
          <w:szCs w:val="24"/>
          <w:lang w:val="en-US"/>
        </w:rPr>
        <w:t>thus</w:t>
      </w:r>
      <w:r w:rsidR="002B5942" w:rsidRPr="000A163F">
        <w:rPr>
          <w:szCs w:val="24"/>
          <w:lang w:val="en-US"/>
        </w:rPr>
        <w:t>,</w:t>
      </w:r>
      <w:r w:rsidR="00953430" w:rsidRPr="000A163F">
        <w:rPr>
          <w:szCs w:val="24"/>
          <w:lang w:val="en-US"/>
        </w:rPr>
        <w:t xml:space="preserve"> it is important to understand the switching effects of dialectical thinking in the evaluation of dual-focused cultural stimuli. Specifically, Chinese culture strongly determines the degree of dialecticism, but it may shift in response to cultural cues embedded in the environment. </w:t>
      </w:r>
      <w:r w:rsidR="00295242" w:rsidRPr="000A163F">
        <w:rPr>
          <w:szCs w:val="24"/>
        </w:rPr>
        <w:t>Seeing, hearing</w:t>
      </w:r>
      <w:r w:rsidR="00D04C1C" w:rsidRPr="000A163F">
        <w:rPr>
          <w:szCs w:val="24"/>
        </w:rPr>
        <w:t>,</w:t>
      </w:r>
      <w:r w:rsidR="00295242" w:rsidRPr="000A163F">
        <w:rPr>
          <w:szCs w:val="24"/>
        </w:rPr>
        <w:t xml:space="preserve"> or using a particular language might increase the cognitive accessibility of the associated cultural thinking style. </w:t>
      </w:r>
      <w:r w:rsidR="00953430" w:rsidRPr="000A163F">
        <w:rPr>
          <w:szCs w:val="24"/>
          <w:lang w:val="en-US"/>
        </w:rPr>
        <w:t xml:space="preserve">This leads to the aim of </w:t>
      </w:r>
      <w:r w:rsidRPr="000A163F">
        <w:rPr>
          <w:szCs w:val="24"/>
          <w:lang w:val="en-US"/>
        </w:rPr>
        <w:t>Study 2</w:t>
      </w:r>
      <w:r w:rsidR="00D04C1C" w:rsidRPr="000A163F">
        <w:rPr>
          <w:szCs w:val="24"/>
          <w:lang w:val="en-US"/>
        </w:rPr>
        <w:t>,</w:t>
      </w:r>
      <w:r w:rsidRPr="000A163F">
        <w:rPr>
          <w:szCs w:val="24"/>
          <w:lang w:val="en-US"/>
        </w:rPr>
        <w:t xml:space="preserve"> </w:t>
      </w:r>
      <w:r w:rsidR="00953430" w:rsidRPr="000A163F">
        <w:rPr>
          <w:szCs w:val="24"/>
          <w:lang w:val="en-US"/>
        </w:rPr>
        <w:t xml:space="preserve">which examined whether dialectical thinking can be activated by </w:t>
      </w:r>
      <w:r w:rsidR="00056B89" w:rsidRPr="000A163F">
        <w:rPr>
          <w:szCs w:val="24"/>
          <w:lang w:val="en-US"/>
        </w:rPr>
        <w:t>Chinese language</w:t>
      </w:r>
      <w:r w:rsidR="00953430" w:rsidRPr="000A163F">
        <w:rPr>
          <w:szCs w:val="24"/>
          <w:lang w:val="en-US"/>
        </w:rPr>
        <w:t xml:space="preserve"> used in the stimuli. Language was used in Study 2 to represent cultural cues</w:t>
      </w:r>
      <w:r w:rsidR="00DD7F3D" w:rsidRPr="000A163F">
        <w:rPr>
          <w:szCs w:val="24"/>
          <w:lang w:val="en-US"/>
        </w:rPr>
        <w:t>,</w:t>
      </w:r>
      <w:r w:rsidR="00953430" w:rsidRPr="000A163F">
        <w:rPr>
          <w:szCs w:val="24"/>
          <w:lang w:val="en-US"/>
        </w:rPr>
        <w:t xml:space="preserve"> as it</w:t>
      </w:r>
      <w:r w:rsidR="005858AF" w:rsidRPr="000A163F">
        <w:rPr>
          <w:szCs w:val="24"/>
          <w:lang w:val="en-US"/>
        </w:rPr>
        <w:t xml:space="preserve"> </w:t>
      </w:r>
      <w:r w:rsidR="00953430" w:rsidRPr="000A163F">
        <w:rPr>
          <w:szCs w:val="24"/>
          <w:lang w:val="en-US"/>
        </w:rPr>
        <w:t xml:space="preserve">tends to </w:t>
      </w:r>
      <w:r w:rsidR="005858AF" w:rsidRPr="000A163F">
        <w:rPr>
          <w:szCs w:val="24"/>
          <w:lang w:val="en-US"/>
        </w:rPr>
        <w:t>activate its associated cultural mindset (Benet-Martinez et al.</w:t>
      </w:r>
      <w:r w:rsidR="00DD7F3D" w:rsidRPr="000A163F">
        <w:rPr>
          <w:szCs w:val="24"/>
          <w:lang w:val="en-US"/>
        </w:rPr>
        <w:t>,</w:t>
      </w:r>
      <w:r w:rsidR="005858AF" w:rsidRPr="000A163F">
        <w:rPr>
          <w:szCs w:val="24"/>
          <w:lang w:val="en-US"/>
        </w:rPr>
        <w:t xml:space="preserve"> 2002; Hong </w:t>
      </w:r>
      <w:r w:rsidR="005858AF" w:rsidRPr="000A163F">
        <w:rPr>
          <w:szCs w:val="24"/>
          <w:lang w:val="en-US"/>
        </w:rPr>
        <w:lastRenderedPageBreak/>
        <w:t>et al.</w:t>
      </w:r>
      <w:r w:rsidR="00DD7F3D" w:rsidRPr="000A163F">
        <w:rPr>
          <w:szCs w:val="24"/>
          <w:lang w:val="en-US"/>
        </w:rPr>
        <w:t>,</w:t>
      </w:r>
      <w:r w:rsidR="005858AF" w:rsidRPr="000A163F">
        <w:rPr>
          <w:szCs w:val="24"/>
          <w:lang w:val="en-US"/>
        </w:rPr>
        <w:t xml:space="preserve"> 2000; Luna </w:t>
      </w:r>
      <w:r w:rsidR="00DD7F3D" w:rsidRPr="000A163F">
        <w:rPr>
          <w:szCs w:val="24"/>
          <w:lang w:val="en-US"/>
        </w:rPr>
        <w:t xml:space="preserve">&amp; </w:t>
      </w:r>
      <w:proofErr w:type="spellStart"/>
      <w:r w:rsidR="005858AF" w:rsidRPr="000A163F">
        <w:rPr>
          <w:szCs w:val="24"/>
          <w:lang w:val="en-US"/>
        </w:rPr>
        <w:t>Peracchio</w:t>
      </w:r>
      <w:proofErr w:type="spellEnd"/>
      <w:r w:rsidR="00DD7F3D" w:rsidRPr="000A163F">
        <w:rPr>
          <w:szCs w:val="24"/>
          <w:lang w:val="en-US"/>
        </w:rPr>
        <w:t>,</w:t>
      </w:r>
      <w:r w:rsidR="005858AF" w:rsidRPr="000A163F">
        <w:rPr>
          <w:szCs w:val="24"/>
          <w:lang w:val="en-US"/>
        </w:rPr>
        <w:t xml:space="preserve"> 2005) and</w:t>
      </w:r>
      <w:r w:rsidR="00DD7F3D" w:rsidRPr="000A163F">
        <w:rPr>
          <w:szCs w:val="24"/>
          <w:lang w:val="en-US"/>
        </w:rPr>
        <w:t>,</w:t>
      </w:r>
      <w:r w:rsidR="005858AF" w:rsidRPr="000A163F">
        <w:rPr>
          <w:szCs w:val="24"/>
          <w:lang w:val="en-US"/>
        </w:rPr>
        <w:t xml:space="preserve"> hence</w:t>
      </w:r>
      <w:r w:rsidR="00F15CF4" w:rsidRPr="000A163F">
        <w:rPr>
          <w:szCs w:val="24"/>
          <w:lang w:val="en-US"/>
        </w:rPr>
        <w:t>,</w:t>
      </w:r>
      <w:r w:rsidR="005858AF" w:rsidRPr="000A163F">
        <w:rPr>
          <w:szCs w:val="24"/>
          <w:lang w:val="en-US"/>
        </w:rPr>
        <w:t xml:space="preserve"> influence subsequent attitudes </w:t>
      </w:r>
      <w:r w:rsidR="00267FA6" w:rsidRPr="000A163F">
        <w:rPr>
          <w:szCs w:val="24"/>
          <w:lang w:val="en-US"/>
        </w:rPr>
        <w:t>towards</w:t>
      </w:r>
      <w:r w:rsidR="005858AF" w:rsidRPr="000A163F">
        <w:rPr>
          <w:szCs w:val="24"/>
          <w:lang w:val="en-US"/>
        </w:rPr>
        <w:t xml:space="preserve"> </w:t>
      </w:r>
      <w:r w:rsidR="008156A5" w:rsidRPr="000A163F">
        <w:rPr>
          <w:szCs w:val="24"/>
          <w:lang w:val="en-US"/>
        </w:rPr>
        <w:t>cultural stimuli</w:t>
      </w:r>
      <w:r w:rsidR="005858AF" w:rsidRPr="000A163F">
        <w:rPr>
          <w:szCs w:val="24"/>
          <w:lang w:val="en-US"/>
        </w:rPr>
        <w:t xml:space="preserve">. </w:t>
      </w:r>
      <w:r w:rsidR="00E446B2" w:rsidRPr="000A163F">
        <w:rPr>
          <w:szCs w:val="24"/>
        </w:rPr>
        <w:t>With a strong emphasis on</w:t>
      </w:r>
      <w:r w:rsidR="00C30109" w:rsidRPr="000A163F">
        <w:rPr>
          <w:szCs w:val="24"/>
        </w:rPr>
        <w:t xml:space="preserve"> </w:t>
      </w:r>
      <w:r w:rsidR="00E446B2" w:rsidRPr="000A163F">
        <w:rPr>
          <w:szCs w:val="24"/>
        </w:rPr>
        <w:t xml:space="preserve">immigration-based acculturation experience by the </w:t>
      </w:r>
      <w:r w:rsidR="00C30109" w:rsidRPr="000A163F">
        <w:rPr>
          <w:szCs w:val="24"/>
        </w:rPr>
        <w:t>extant psychology and sociology literature</w:t>
      </w:r>
      <w:r w:rsidR="00E446B2" w:rsidRPr="000A163F">
        <w:rPr>
          <w:szCs w:val="24"/>
        </w:rPr>
        <w:t>,</w:t>
      </w:r>
      <w:r w:rsidR="00C30109" w:rsidRPr="000A163F">
        <w:rPr>
          <w:szCs w:val="24"/>
        </w:rPr>
        <w:t xml:space="preserve"> </w:t>
      </w:r>
      <w:r w:rsidR="00E446B2" w:rsidRPr="000A163F">
        <w:rPr>
          <w:szCs w:val="24"/>
          <w:lang w:val="en-US"/>
        </w:rPr>
        <w:t xml:space="preserve">Chen et al. (2014) pointed </w:t>
      </w:r>
      <w:r w:rsidR="00925773" w:rsidRPr="000A163F">
        <w:rPr>
          <w:szCs w:val="24"/>
          <w:lang w:val="en-US"/>
        </w:rPr>
        <w:t xml:space="preserve">out </w:t>
      </w:r>
      <w:r w:rsidR="00E446B2" w:rsidRPr="000A163F">
        <w:rPr>
          <w:szCs w:val="24"/>
          <w:lang w:val="en-US"/>
        </w:rPr>
        <w:t xml:space="preserve">the importance of those who experience </w:t>
      </w:r>
      <w:proofErr w:type="spellStart"/>
      <w:r w:rsidR="00C30109" w:rsidRPr="000A163F">
        <w:rPr>
          <w:szCs w:val="24"/>
        </w:rPr>
        <w:t>accualturation</w:t>
      </w:r>
      <w:proofErr w:type="spellEnd"/>
      <w:r w:rsidR="00C30109" w:rsidRPr="000A163F">
        <w:rPr>
          <w:szCs w:val="24"/>
        </w:rPr>
        <w:t xml:space="preserve"> as a result of </w:t>
      </w:r>
      <w:r w:rsidR="00436755" w:rsidRPr="000A163F">
        <w:rPr>
          <w:szCs w:val="24"/>
        </w:rPr>
        <w:t xml:space="preserve">interacting with </w:t>
      </w:r>
      <w:r w:rsidR="00E446B2" w:rsidRPr="000A163F">
        <w:rPr>
          <w:szCs w:val="24"/>
        </w:rPr>
        <w:t>social media</w:t>
      </w:r>
      <w:r w:rsidR="00C30109" w:rsidRPr="000A163F">
        <w:rPr>
          <w:szCs w:val="24"/>
        </w:rPr>
        <w:t xml:space="preserve">. </w:t>
      </w:r>
      <w:r w:rsidR="00E446B2" w:rsidRPr="000A163F">
        <w:rPr>
          <w:szCs w:val="24"/>
        </w:rPr>
        <w:t xml:space="preserve">Thus, Study 2 aimed to identify the switching effects within both </w:t>
      </w:r>
      <w:r w:rsidR="00925773" w:rsidRPr="000A163F">
        <w:rPr>
          <w:szCs w:val="24"/>
        </w:rPr>
        <w:t xml:space="preserve">the </w:t>
      </w:r>
      <w:r w:rsidR="00E446B2" w:rsidRPr="000A163F">
        <w:rPr>
          <w:szCs w:val="24"/>
        </w:rPr>
        <w:t xml:space="preserve">immigration-based and social media-based acculturation groups. </w:t>
      </w:r>
      <w:r w:rsidR="00E446B2" w:rsidRPr="000A163F">
        <w:rPr>
          <w:szCs w:val="24"/>
          <w:lang w:val="en-US"/>
        </w:rPr>
        <w:t xml:space="preserve">In this way, </w:t>
      </w:r>
      <w:r w:rsidR="00295242" w:rsidRPr="000A163F">
        <w:rPr>
          <w:szCs w:val="24"/>
          <w:lang w:val="en-US"/>
        </w:rPr>
        <w:t>the findings</w:t>
      </w:r>
      <w:r w:rsidR="00E446B2" w:rsidRPr="000A163F">
        <w:rPr>
          <w:szCs w:val="24"/>
          <w:lang w:val="en-US"/>
        </w:rPr>
        <w:t xml:space="preserve"> are expected to provide extra support to </w:t>
      </w:r>
      <w:r w:rsidR="00925773" w:rsidRPr="000A163F">
        <w:rPr>
          <w:szCs w:val="24"/>
          <w:lang w:val="en-US"/>
        </w:rPr>
        <w:t xml:space="preserve">the findings of </w:t>
      </w:r>
      <w:r w:rsidR="00E446B2" w:rsidRPr="000A163F">
        <w:rPr>
          <w:szCs w:val="24"/>
          <w:lang w:val="en-US"/>
        </w:rPr>
        <w:t>Study 1</w:t>
      </w:r>
      <w:r w:rsidR="00925773" w:rsidRPr="000A163F">
        <w:rPr>
          <w:szCs w:val="24"/>
          <w:lang w:val="en-US"/>
        </w:rPr>
        <w:t>,</w:t>
      </w:r>
      <w:r w:rsidR="00E446B2" w:rsidRPr="000A163F">
        <w:rPr>
          <w:szCs w:val="24"/>
          <w:lang w:val="en-US"/>
        </w:rPr>
        <w:t xml:space="preserve"> as such </w:t>
      </w:r>
      <w:r w:rsidR="00925773" w:rsidRPr="000A163F">
        <w:rPr>
          <w:szCs w:val="24"/>
          <w:lang w:val="en-US"/>
        </w:rPr>
        <w:t xml:space="preserve">that </w:t>
      </w:r>
      <w:r w:rsidR="00E446B2" w:rsidRPr="000A163F">
        <w:rPr>
          <w:szCs w:val="24"/>
          <w:lang w:val="en-US"/>
        </w:rPr>
        <w:t>switching effects are predicted to present when dialectical thinking is an individual difference variable.</w:t>
      </w:r>
      <w:r w:rsidR="00E446B2" w:rsidRPr="000A163F">
        <w:rPr>
          <w:i/>
          <w:szCs w:val="24"/>
          <w:lang w:val="en-US"/>
        </w:rPr>
        <w:t xml:space="preserve"> </w:t>
      </w:r>
    </w:p>
    <w:p w14:paraId="1501FC9E" w14:textId="1C238E16" w:rsidR="000F2DEE" w:rsidRPr="000A163F" w:rsidRDefault="002450EB" w:rsidP="003902F8">
      <w:pPr>
        <w:spacing w:after="0"/>
        <w:jc w:val="both"/>
        <w:outlineLvl w:val="0"/>
        <w:rPr>
          <w:i/>
          <w:color w:val="000000" w:themeColor="text1"/>
        </w:rPr>
      </w:pPr>
      <w:r w:rsidRPr="000A163F">
        <w:rPr>
          <w:i/>
          <w:color w:val="000000" w:themeColor="text1"/>
        </w:rPr>
        <w:t>4.</w:t>
      </w:r>
      <w:r w:rsidR="00A35CFE" w:rsidRPr="000A163F">
        <w:rPr>
          <w:i/>
          <w:color w:val="000000" w:themeColor="text1"/>
        </w:rPr>
        <w:t>1 Study 2 m</w:t>
      </w:r>
      <w:r w:rsidR="008E32AC" w:rsidRPr="000A163F">
        <w:rPr>
          <w:i/>
          <w:color w:val="000000" w:themeColor="text1"/>
        </w:rPr>
        <w:t>ethod</w:t>
      </w:r>
    </w:p>
    <w:p w14:paraId="1358B814" w14:textId="0BAC9BAC" w:rsidR="00AC560D" w:rsidRPr="000A163F" w:rsidRDefault="00CD3BA4" w:rsidP="00E531C7">
      <w:pPr>
        <w:rPr>
          <w:color w:val="000000" w:themeColor="text1"/>
        </w:rPr>
      </w:pPr>
      <w:r w:rsidRPr="000A163F">
        <w:rPr>
          <w:color w:val="000000" w:themeColor="text1"/>
        </w:rPr>
        <w:t xml:space="preserve">The objective of Study 2 was to examine the switching effects of dialectical thinking within both acculturation groups. </w:t>
      </w:r>
      <w:r w:rsidR="000A73CE" w:rsidRPr="000A163F">
        <w:rPr>
          <w:color w:val="000000" w:themeColor="text1"/>
        </w:rPr>
        <w:t xml:space="preserve">Study 2 </w:t>
      </w:r>
      <w:r w:rsidRPr="000A163F">
        <w:rPr>
          <w:color w:val="000000" w:themeColor="text1"/>
        </w:rPr>
        <w:t xml:space="preserve">thus used a </w:t>
      </w:r>
      <w:proofErr w:type="spellStart"/>
      <w:r w:rsidR="009E29DC" w:rsidRPr="000A163F">
        <w:rPr>
          <w:color w:val="000000" w:themeColor="text1"/>
        </w:rPr>
        <w:t>a</w:t>
      </w:r>
      <w:proofErr w:type="spellEnd"/>
      <w:r w:rsidR="00786AEA" w:rsidRPr="000A163F">
        <w:rPr>
          <w:color w:val="000000" w:themeColor="text1"/>
        </w:rPr>
        <w:t xml:space="preserve"> similar design </w:t>
      </w:r>
      <w:r w:rsidR="000A73CE" w:rsidRPr="000A163F">
        <w:rPr>
          <w:color w:val="000000" w:themeColor="text1"/>
        </w:rPr>
        <w:t xml:space="preserve">as </w:t>
      </w:r>
      <w:r w:rsidR="00786AEA" w:rsidRPr="000A163F">
        <w:rPr>
          <w:color w:val="000000" w:themeColor="text1"/>
        </w:rPr>
        <w:t xml:space="preserve">that in </w:t>
      </w:r>
      <w:r w:rsidR="000A73CE" w:rsidRPr="000A163F">
        <w:rPr>
          <w:color w:val="000000" w:themeColor="text1"/>
        </w:rPr>
        <w:t>S</w:t>
      </w:r>
      <w:r w:rsidR="00786AEA" w:rsidRPr="000A163F">
        <w:rPr>
          <w:color w:val="000000" w:themeColor="text1"/>
        </w:rPr>
        <w:t>tudy</w:t>
      </w:r>
      <w:r w:rsidR="00A3254F" w:rsidRPr="000A163F">
        <w:rPr>
          <w:color w:val="000000" w:themeColor="text1"/>
        </w:rPr>
        <w:t xml:space="preserve"> </w:t>
      </w:r>
      <w:r w:rsidR="000A73CE" w:rsidRPr="000A163F">
        <w:rPr>
          <w:color w:val="000000" w:themeColor="text1"/>
        </w:rPr>
        <w:t>1</w:t>
      </w:r>
      <w:r w:rsidR="00786AEA" w:rsidRPr="000A163F">
        <w:rPr>
          <w:color w:val="000000" w:themeColor="text1"/>
        </w:rPr>
        <w:t xml:space="preserve">, </w:t>
      </w:r>
      <w:r w:rsidR="001E651A" w:rsidRPr="000A163F">
        <w:rPr>
          <w:color w:val="000000" w:themeColor="text1"/>
        </w:rPr>
        <w:t>with product advertisements presented in either English or Chinese.</w:t>
      </w:r>
      <w:r w:rsidR="00435A93" w:rsidRPr="000A163F">
        <w:rPr>
          <w:color w:val="000000" w:themeColor="text1"/>
        </w:rPr>
        <w:t xml:space="preserve"> Participants were recruited at a large </w:t>
      </w:r>
      <w:r w:rsidR="00AD1E54" w:rsidRPr="000A163F">
        <w:rPr>
          <w:color w:val="000000" w:themeColor="text1"/>
        </w:rPr>
        <w:t>northern</w:t>
      </w:r>
      <w:r w:rsidR="00435A93" w:rsidRPr="000A163F">
        <w:rPr>
          <w:color w:val="000000" w:themeColor="text1"/>
        </w:rPr>
        <w:t xml:space="preserve"> university in the UK (N=82) to represent the imm</w:t>
      </w:r>
      <w:r w:rsidR="009A5090" w:rsidRPr="000A163F">
        <w:rPr>
          <w:color w:val="000000" w:themeColor="text1"/>
        </w:rPr>
        <w:t xml:space="preserve">igration-based </w:t>
      </w:r>
      <w:r w:rsidR="00523AFB" w:rsidRPr="000A163F">
        <w:rPr>
          <w:color w:val="000000" w:themeColor="text1"/>
        </w:rPr>
        <w:t>acculturation</w:t>
      </w:r>
      <w:r w:rsidR="009A5090" w:rsidRPr="000A163F">
        <w:rPr>
          <w:color w:val="000000" w:themeColor="text1"/>
        </w:rPr>
        <w:t xml:space="preserve"> group. </w:t>
      </w:r>
      <w:r w:rsidR="000900BB" w:rsidRPr="000A163F">
        <w:rPr>
          <w:color w:val="000000" w:themeColor="text1"/>
        </w:rPr>
        <w:t xml:space="preserve">Of these, 45 </w:t>
      </w:r>
      <w:r w:rsidR="00435A93" w:rsidRPr="000A163F">
        <w:rPr>
          <w:color w:val="000000" w:themeColor="text1"/>
        </w:rPr>
        <w:t xml:space="preserve">completed </w:t>
      </w:r>
      <w:r w:rsidR="00DA196F" w:rsidRPr="000A163F">
        <w:rPr>
          <w:color w:val="000000" w:themeColor="text1"/>
        </w:rPr>
        <w:t xml:space="preserve">the questionnaire in English, and </w:t>
      </w:r>
      <w:r w:rsidR="000900BB" w:rsidRPr="000A163F">
        <w:rPr>
          <w:color w:val="000000" w:themeColor="text1"/>
        </w:rPr>
        <w:t xml:space="preserve">37 </w:t>
      </w:r>
      <w:r w:rsidR="00435A93" w:rsidRPr="000A163F">
        <w:rPr>
          <w:color w:val="000000" w:themeColor="text1"/>
        </w:rPr>
        <w:t xml:space="preserve">completed </w:t>
      </w:r>
      <w:r w:rsidR="000900BB" w:rsidRPr="000A163F">
        <w:rPr>
          <w:color w:val="000000" w:themeColor="text1"/>
        </w:rPr>
        <w:t xml:space="preserve">it </w:t>
      </w:r>
      <w:r w:rsidR="00435A93" w:rsidRPr="000A163F">
        <w:rPr>
          <w:color w:val="000000" w:themeColor="text1"/>
        </w:rPr>
        <w:t xml:space="preserve">in Chinese. </w:t>
      </w:r>
      <w:r w:rsidR="00B92F13" w:rsidRPr="000A163F">
        <w:rPr>
          <w:color w:val="000000" w:themeColor="text1"/>
        </w:rPr>
        <w:t xml:space="preserve">Participants were recruited from a large </w:t>
      </w:r>
      <w:r w:rsidR="00AD1E54" w:rsidRPr="000A163F">
        <w:rPr>
          <w:color w:val="000000" w:themeColor="text1"/>
        </w:rPr>
        <w:t>southern</w:t>
      </w:r>
      <w:r w:rsidR="00B92F13" w:rsidRPr="000A163F">
        <w:rPr>
          <w:color w:val="000000" w:themeColor="text1"/>
        </w:rPr>
        <w:t xml:space="preserve"> university in China (N=82) to represent the </w:t>
      </w:r>
      <w:r w:rsidR="00734B8E" w:rsidRPr="000A163F">
        <w:rPr>
          <w:color w:val="000000" w:themeColor="text1"/>
        </w:rPr>
        <w:t>social media</w:t>
      </w:r>
      <w:r w:rsidR="00B92F13" w:rsidRPr="000A163F">
        <w:rPr>
          <w:color w:val="000000" w:themeColor="text1"/>
        </w:rPr>
        <w:t xml:space="preserve">-based </w:t>
      </w:r>
      <w:r w:rsidR="00523AFB" w:rsidRPr="000A163F">
        <w:rPr>
          <w:color w:val="000000" w:themeColor="text1"/>
        </w:rPr>
        <w:t xml:space="preserve">acculturation </w:t>
      </w:r>
      <w:r w:rsidR="00B92F13" w:rsidRPr="000A163F">
        <w:rPr>
          <w:color w:val="000000" w:themeColor="text1"/>
        </w:rPr>
        <w:t xml:space="preserve">group. </w:t>
      </w:r>
      <w:r w:rsidR="000900BB" w:rsidRPr="000A163F">
        <w:rPr>
          <w:color w:val="000000" w:themeColor="text1"/>
        </w:rPr>
        <w:t>Of these, 36</w:t>
      </w:r>
      <w:r w:rsidR="001B640A" w:rsidRPr="000A163F">
        <w:rPr>
          <w:color w:val="000000" w:themeColor="text1"/>
        </w:rPr>
        <w:t xml:space="preserve"> </w:t>
      </w:r>
      <w:r w:rsidR="00B92F13" w:rsidRPr="000A163F">
        <w:rPr>
          <w:color w:val="000000" w:themeColor="text1"/>
        </w:rPr>
        <w:t xml:space="preserve">completed the questionnaire in English and </w:t>
      </w:r>
      <w:r w:rsidR="000900BB" w:rsidRPr="000A163F">
        <w:rPr>
          <w:color w:val="000000" w:themeColor="text1"/>
        </w:rPr>
        <w:t xml:space="preserve">46 </w:t>
      </w:r>
      <w:r w:rsidR="00B92F13" w:rsidRPr="000A163F">
        <w:rPr>
          <w:color w:val="000000" w:themeColor="text1"/>
        </w:rPr>
        <w:t xml:space="preserve">completed </w:t>
      </w:r>
      <w:r w:rsidR="000900BB" w:rsidRPr="000A163F">
        <w:rPr>
          <w:color w:val="000000" w:themeColor="text1"/>
        </w:rPr>
        <w:t xml:space="preserve">it </w:t>
      </w:r>
      <w:r w:rsidR="00B92F13" w:rsidRPr="000A163F">
        <w:rPr>
          <w:color w:val="000000" w:themeColor="text1"/>
        </w:rPr>
        <w:t xml:space="preserve">in Chinese. </w:t>
      </w:r>
      <w:r w:rsidR="00435A93" w:rsidRPr="000A163F">
        <w:rPr>
          <w:color w:val="000000" w:themeColor="text1"/>
        </w:rPr>
        <w:t>The questionnaire was first constructed in English, then translated to Chinese by a Chinese</w:t>
      </w:r>
      <w:r w:rsidR="00292637" w:rsidRPr="000A163F">
        <w:rPr>
          <w:color w:val="000000" w:themeColor="text1"/>
        </w:rPr>
        <w:t>–</w:t>
      </w:r>
      <w:r w:rsidR="00435A93" w:rsidRPr="000A163F">
        <w:rPr>
          <w:color w:val="000000" w:themeColor="text1"/>
        </w:rPr>
        <w:t>British immigrant</w:t>
      </w:r>
      <w:r w:rsidR="00292637" w:rsidRPr="000A163F">
        <w:rPr>
          <w:color w:val="000000" w:themeColor="text1"/>
        </w:rPr>
        <w:t>,</w:t>
      </w:r>
      <w:r w:rsidR="00435A93" w:rsidRPr="000A163F">
        <w:rPr>
          <w:color w:val="000000" w:themeColor="text1"/>
        </w:rPr>
        <w:t xml:space="preserve"> and finally translated back to English in order to minimi</w:t>
      </w:r>
      <w:r w:rsidR="000B7D23" w:rsidRPr="000A163F">
        <w:rPr>
          <w:color w:val="000000" w:themeColor="text1"/>
        </w:rPr>
        <w:t>s</w:t>
      </w:r>
      <w:r w:rsidR="00435A93" w:rsidRPr="000A163F">
        <w:rPr>
          <w:color w:val="000000" w:themeColor="text1"/>
        </w:rPr>
        <w:t xml:space="preserve">e </w:t>
      </w:r>
      <w:r w:rsidR="000900BB" w:rsidRPr="000A163F">
        <w:rPr>
          <w:color w:val="000000" w:themeColor="text1"/>
        </w:rPr>
        <w:t xml:space="preserve">the loss of </w:t>
      </w:r>
      <w:r w:rsidR="00435A93" w:rsidRPr="000A163F">
        <w:rPr>
          <w:color w:val="000000" w:themeColor="text1"/>
        </w:rPr>
        <w:t xml:space="preserve">any meaning through the translation process </w:t>
      </w:r>
      <w:r w:rsidR="00A31180" w:rsidRPr="000A163F">
        <w:rPr>
          <w:color w:val="000000" w:themeColor="text1"/>
        </w:rPr>
        <w:t>(</w:t>
      </w:r>
      <w:proofErr w:type="spellStart"/>
      <w:r w:rsidR="00A31180" w:rsidRPr="000A163F">
        <w:rPr>
          <w:color w:val="000000" w:themeColor="text1"/>
        </w:rPr>
        <w:t>Brislin</w:t>
      </w:r>
      <w:proofErr w:type="spellEnd"/>
      <w:r w:rsidR="00A31180" w:rsidRPr="000A163F">
        <w:rPr>
          <w:color w:val="000000" w:themeColor="text1"/>
        </w:rPr>
        <w:t>, 1976)</w:t>
      </w:r>
      <w:r w:rsidR="00435A93" w:rsidRPr="000A163F">
        <w:rPr>
          <w:color w:val="000000" w:themeColor="text1"/>
        </w:rPr>
        <w:t>.</w:t>
      </w:r>
    </w:p>
    <w:p w14:paraId="23E37E09" w14:textId="034E1178" w:rsidR="00CB58FC" w:rsidRPr="000A163F" w:rsidRDefault="002450EB" w:rsidP="003902F8">
      <w:pPr>
        <w:spacing w:after="0"/>
        <w:jc w:val="both"/>
        <w:outlineLvl w:val="0"/>
        <w:rPr>
          <w:rFonts w:eastAsia="SimSun"/>
          <w:b/>
          <w:color w:val="000000" w:themeColor="text1"/>
        </w:rPr>
      </w:pPr>
      <w:r w:rsidRPr="000A163F">
        <w:rPr>
          <w:rFonts w:eastAsia="SimSun"/>
          <w:i/>
          <w:color w:val="000000" w:themeColor="text1"/>
          <w:szCs w:val="24"/>
        </w:rPr>
        <w:t>4.</w:t>
      </w:r>
      <w:r w:rsidR="008E32AC" w:rsidRPr="000A163F">
        <w:rPr>
          <w:rFonts w:eastAsia="SimSun"/>
          <w:i/>
          <w:color w:val="000000" w:themeColor="text1"/>
          <w:szCs w:val="24"/>
        </w:rPr>
        <w:t>2</w:t>
      </w:r>
      <w:r w:rsidR="009B5416" w:rsidRPr="000A163F">
        <w:rPr>
          <w:rFonts w:eastAsia="SimSun"/>
          <w:i/>
          <w:color w:val="000000" w:themeColor="text1"/>
          <w:szCs w:val="24"/>
        </w:rPr>
        <w:t xml:space="preserve"> </w:t>
      </w:r>
      <w:r w:rsidR="008E32AC" w:rsidRPr="000A163F">
        <w:rPr>
          <w:rFonts w:eastAsia="SimSun"/>
          <w:i/>
          <w:color w:val="000000" w:themeColor="text1"/>
          <w:szCs w:val="24"/>
        </w:rPr>
        <w:t xml:space="preserve">Study 2 </w:t>
      </w:r>
      <w:r w:rsidR="00403EBE" w:rsidRPr="000A163F">
        <w:rPr>
          <w:rFonts w:eastAsia="SimSun"/>
          <w:i/>
          <w:color w:val="000000" w:themeColor="text1"/>
          <w:szCs w:val="24"/>
        </w:rPr>
        <w:t>p</w:t>
      </w:r>
      <w:r w:rsidR="00CB58FC" w:rsidRPr="000A163F">
        <w:rPr>
          <w:rFonts w:eastAsia="SimSun"/>
          <w:i/>
          <w:color w:val="000000" w:themeColor="text1"/>
          <w:szCs w:val="24"/>
        </w:rPr>
        <w:t xml:space="preserve">rocedure and </w:t>
      </w:r>
      <w:r w:rsidR="00403EBE" w:rsidRPr="000A163F">
        <w:rPr>
          <w:rFonts w:eastAsia="SimSun"/>
          <w:i/>
          <w:color w:val="000000" w:themeColor="text1"/>
          <w:szCs w:val="24"/>
        </w:rPr>
        <w:t>instrument</w:t>
      </w:r>
      <w:r w:rsidR="001F6394" w:rsidRPr="000A163F">
        <w:rPr>
          <w:rFonts w:eastAsia="SimSun"/>
          <w:i/>
          <w:color w:val="000000" w:themeColor="text1"/>
          <w:szCs w:val="24"/>
        </w:rPr>
        <w:t>s</w:t>
      </w:r>
    </w:p>
    <w:p w14:paraId="3F2231AB" w14:textId="6B6CBEAB" w:rsidR="00ED088C" w:rsidRPr="000A163F" w:rsidRDefault="00DB4ED0" w:rsidP="00E531C7">
      <w:pPr>
        <w:rPr>
          <w:color w:val="000000" w:themeColor="text1"/>
        </w:rPr>
      </w:pPr>
      <w:r w:rsidRPr="000A163F">
        <w:rPr>
          <w:color w:val="000000" w:themeColor="text1"/>
        </w:rPr>
        <w:t>A</w:t>
      </w:r>
      <w:r w:rsidR="00B30167" w:rsidRPr="000A163F">
        <w:rPr>
          <w:color w:val="000000" w:themeColor="text1"/>
        </w:rPr>
        <w:t xml:space="preserve"> cover letter </w:t>
      </w:r>
      <w:r w:rsidR="003A17A8" w:rsidRPr="000A163F">
        <w:rPr>
          <w:color w:val="000000" w:themeColor="text1"/>
        </w:rPr>
        <w:t>explain</w:t>
      </w:r>
      <w:r w:rsidRPr="000A163F">
        <w:rPr>
          <w:color w:val="000000" w:themeColor="text1"/>
        </w:rPr>
        <w:t>ed</w:t>
      </w:r>
      <w:r w:rsidR="003A17A8" w:rsidRPr="000A163F">
        <w:rPr>
          <w:color w:val="000000" w:themeColor="text1"/>
        </w:rPr>
        <w:t xml:space="preserve"> </w:t>
      </w:r>
      <w:r w:rsidR="001406DC" w:rsidRPr="000A163F">
        <w:rPr>
          <w:color w:val="000000" w:themeColor="text1"/>
        </w:rPr>
        <w:t xml:space="preserve">that </w:t>
      </w:r>
      <w:r w:rsidR="00403EBE" w:rsidRPr="000A163F">
        <w:rPr>
          <w:color w:val="000000" w:themeColor="text1"/>
        </w:rPr>
        <w:t>a marketing</w:t>
      </w:r>
      <w:r w:rsidR="003A17A8" w:rsidRPr="000A163F">
        <w:rPr>
          <w:color w:val="000000" w:themeColor="text1"/>
        </w:rPr>
        <w:t xml:space="preserve"> agency </w:t>
      </w:r>
      <w:r w:rsidRPr="000A163F">
        <w:rPr>
          <w:color w:val="000000" w:themeColor="text1"/>
        </w:rPr>
        <w:t>was</w:t>
      </w:r>
      <w:r w:rsidR="003A17A8" w:rsidRPr="000A163F">
        <w:rPr>
          <w:color w:val="000000" w:themeColor="text1"/>
        </w:rPr>
        <w:t xml:space="preserve"> testing advertis</w:t>
      </w:r>
      <w:r w:rsidR="00A3254F" w:rsidRPr="000A163F">
        <w:rPr>
          <w:color w:val="000000" w:themeColor="text1"/>
        </w:rPr>
        <w:t>ing</w:t>
      </w:r>
      <w:r w:rsidR="003A17A8" w:rsidRPr="000A163F">
        <w:rPr>
          <w:color w:val="000000" w:themeColor="text1"/>
        </w:rPr>
        <w:t xml:space="preserve"> cop</w:t>
      </w:r>
      <w:r w:rsidR="001406DC" w:rsidRPr="000A163F">
        <w:rPr>
          <w:color w:val="000000" w:themeColor="text1"/>
        </w:rPr>
        <w:t>y</w:t>
      </w:r>
      <w:r w:rsidR="003A17A8" w:rsidRPr="000A163F">
        <w:rPr>
          <w:color w:val="000000" w:themeColor="text1"/>
        </w:rPr>
        <w:t xml:space="preserve"> for </w:t>
      </w:r>
      <w:r w:rsidR="00AD1E54" w:rsidRPr="000A163F">
        <w:rPr>
          <w:color w:val="000000" w:themeColor="text1"/>
        </w:rPr>
        <w:t xml:space="preserve">its </w:t>
      </w:r>
      <w:r w:rsidR="003A17A8" w:rsidRPr="000A163F">
        <w:rPr>
          <w:color w:val="000000" w:themeColor="text1"/>
        </w:rPr>
        <w:t>products</w:t>
      </w:r>
      <w:r w:rsidR="00523AFB" w:rsidRPr="000A163F">
        <w:rPr>
          <w:color w:val="000000" w:themeColor="text1"/>
        </w:rPr>
        <w:t xml:space="preserve"> on social media</w:t>
      </w:r>
      <w:r w:rsidRPr="000A163F">
        <w:rPr>
          <w:color w:val="000000" w:themeColor="text1"/>
        </w:rPr>
        <w:t xml:space="preserve">, and a </w:t>
      </w:r>
      <w:r w:rsidR="00F34B98" w:rsidRPr="000A163F">
        <w:rPr>
          <w:color w:val="000000" w:themeColor="text1"/>
        </w:rPr>
        <w:t xml:space="preserve">questionnaire </w:t>
      </w:r>
      <w:r w:rsidR="00B30167" w:rsidRPr="000A163F">
        <w:rPr>
          <w:color w:val="000000" w:themeColor="text1"/>
        </w:rPr>
        <w:t xml:space="preserve">similar </w:t>
      </w:r>
      <w:r w:rsidRPr="000A163F">
        <w:rPr>
          <w:color w:val="000000" w:themeColor="text1"/>
        </w:rPr>
        <w:t xml:space="preserve">to that </w:t>
      </w:r>
      <w:r w:rsidR="00B30167" w:rsidRPr="000A163F">
        <w:rPr>
          <w:color w:val="000000" w:themeColor="text1"/>
        </w:rPr>
        <w:t xml:space="preserve">used in </w:t>
      </w:r>
      <w:r w:rsidR="003A17A8" w:rsidRPr="000A163F">
        <w:rPr>
          <w:color w:val="000000" w:themeColor="text1"/>
        </w:rPr>
        <w:t>Study</w:t>
      </w:r>
      <w:r w:rsidR="00B30167" w:rsidRPr="000A163F">
        <w:rPr>
          <w:color w:val="000000" w:themeColor="text1"/>
        </w:rPr>
        <w:t xml:space="preserve"> 1</w:t>
      </w:r>
      <w:r w:rsidR="00AD1E54" w:rsidRPr="000A163F">
        <w:rPr>
          <w:color w:val="000000" w:themeColor="text1"/>
        </w:rPr>
        <w:t xml:space="preserve"> </w:t>
      </w:r>
      <w:r w:rsidR="00AA1B98" w:rsidRPr="000A163F">
        <w:rPr>
          <w:color w:val="000000" w:themeColor="text1"/>
        </w:rPr>
        <w:t xml:space="preserve">was </w:t>
      </w:r>
      <w:r w:rsidR="00AD1E54" w:rsidRPr="000A163F">
        <w:rPr>
          <w:color w:val="000000" w:themeColor="text1"/>
        </w:rPr>
        <w:t>then administered</w:t>
      </w:r>
      <w:r w:rsidR="00B30167" w:rsidRPr="000A163F">
        <w:rPr>
          <w:color w:val="000000" w:themeColor="text1"/>
        </w:rPr>
        <w:t xml:space="preserve">. </w:t>
      </w:r>
      <w:r w:rsidR="00DD3E1C" w:rsidRPr="000A163F">
        <w:rPr>
          <w:color w:val="000000" w:themeColor="text1"/>
        </w:rPr>
        <w:t xml:space="preserve">Building on </w:t>
      </w:r>
      <w:r w:rsidR="000900BB" w:rsidRPr="000A163F">
        <w:rPr>
          <w:color w:val="000000" w:themeColor="text1"/>
        </w:rPr>
        <w:t xml:space="preserve">the </w:t>
      </w:r>
      <w:r w:rsidR="00DD3E1C" w:rsidRPr="000A163F">
        <w:rPr>
          <w:color w:val="000000" w:themeColor="text1"/>
        </w:rPr>
        <w:t xml:space="preserve">Study 1 findings, personal-use products were eliminated in Study 2. </w:t>
      </w:r>
      <w:r w:rsidR="00AC7912" w:rsidRPr="000A163F">
        <w:rPr>
          <w:color w:val="000000" w:themeColor="text1"/>
        </w:rPr>
        <w:t>However, p</w:t>
      </w:r>
      <w:r w:rsidR="00B30167" w:rsidRPr="000A163F">
        <w:rPr>
          <w:color w:val="000000" w:themeColor="text1"/>
        </w:rPr>
        <w:t>articipants were presented wi</w:t>
      </w:r>
      <w:r w:rsidR="005E7E76" w:rsidRPr="000A163F">
        <w:rPr>
          <w:color w:val="000000" w:themeColor="text1"/>
        </w:rPr>
        <w:t xml:space="preserve">th </w:t>
      </w:r>
      <w:r w:rsidR="005D08D4" w:rsidRPr="000A163F">
        <w:rPr>
          <w:color w:val="000000" w:themeColor="text1"/>
        </w:rPr>
        <w:t>stimuli</w:t>
      </w:r>
      <w:r w:rsidR="00FF5F77" w:rsidRPr="000A163F">
        <w:rPr>
          <w:color w:val="000000" w:themeColor="text1"/>
        </w:rPr>
        <w:t xml:space="preserve"> </w:t>
      </w:r>
      <w:r w:rsidR="001E651A" w:rsidRPr="000A163F">
        <w:rPr>
          <w:color w:val="000000" w:themeColor="text1"/>
        </w:rPr>
        <w:t>for</w:t>
      </w:r>
      <w:r w:rsidR="00FF5F77" w:rsidRPr="000A163F">
        <w:rPr>
          <w:color w:val="000000" w:themeColor="text1"/>
        </w:rPr>
        <w:t xml:space="preserve"> </w:t>
      </w:r>
      <w:r w:rsidR="001E651A" w:rsidRPr="000A163F">
        <w:rPr>
          <w:color w:val="000000" w:themeColor="text1"/>
        </w:rPr>
        <w:t xml:space="preserve">the same seven </w:t>
      </w:r>
      <w:r w:rsidR="00311DEB" w:rsidRPr="000A163F">
        <w:rPr>
          <w:color w:val="000000" w:themeColor="text1"/>
        </w:rPr>
        <w:t>shared-use product</w:t>
      </w:r>
      <w:r w:rsidR="00FF5F77" w:rsidRPr="000A163F">
        <w:rPr>
          <w:color w:val="000000" w:themeColor="text1"/>
        </w:rPr>
        <w:t xml:space="preserve">s </w:t>
      </w:r>
      <w:r w:rsidR="00B30167" w:rsidRPr="000A163F">
        <w:rPr>
          <w:color w:val="000000" w:themeColor="text1"/>
        </w:rPr>
        <w:t xml:space="preserve">as </w:t>
      </w:r>
      <w:r w:rsidR="000900BB" w:rsidRPr="000A163F">
        <w:rPr>
          <w:color w:val="000000" w:themeColor="text1"/>
        </w:rPr>
        <w:lastRenderedPageBreak/>
        <w:t xml:space="preserve">in </w:t>
      </w:r>
      <w:r w:rsidR="003A17A8" w:rsidRPr="000A163F">
        <w:rPr>
          <w:color w:val="000000" w:themeColor="text1"/>
        </w:rPr>
        <w:t>Study</w:t>
      </w:r>
      <w:r w:rsidR="00442376" w:rsidRPr="000A163F">
        <w:rPr>
          <w:color w:val="000000" w:themeColor="text1"/>
        </w:rPr>
        <w:t xml:space="preserve"> 1</w:t>
      </w:r>
      <w:r w:rsidR="007A3504" w:rsidRPr="000A163F">
        <w:rPr>
          <w:color w:val="000000" w:themeColor="text1"/>
        </w:rPr>
        <w:t>.</w:t>
      </w:r>
      <w:r w:rsidR="00B30167" w:rsidRPr="000A163F">
        <w:rPr>
          <w:color w:val="000000" w:themeColor="text1"/>
        </w:rPr>
        <w:t xml:space="preserve"> </w:t>
      </w:r>
      <w:r w:rsidR="00537A46" w:rsidRPr="000A163F">
        <w:rPr>
          <w:color w:val="000000" w:themeColor="text1"/>
        </w:rPr>
        <w:t xml:space="preserve">An example of </w:t>
      </w:r>
      <w:r w:rsidR="001406DC" w:rsidRPr="000A163F">
        <w:rPr>
          <w:color w:val="000000" w:themeColor="text1"/>
        </w:rPr>
        <w:t>an</w:t>
      </w:r>
      <w:r w:rsidR="00537A46" w:rsidRPr="000A163F">
        <w:rPr>
          <w:color w:val="000000" w:themeColor="text1"/>
        </w:rPr>
        <w:t xml:space="preserve"> ad</w:t>
      </w:r>
      <w:r w:rsidR="005E7E76" w:rsidRPr="000A163F">
        <w:rPr>
          <w:color w:val="000000" w:themeColor="text1"/>
        </w:rPr>
        <w:t xml:space="preserve"> </w:t>
      </w:r>
      <w:r w:rsidR="00537A46" w:rsidRPr="000A163F">
        <w:rPr>
          <w:color w:val="000000" w:themeColor="text1"/>
        </w:rPr>
        <w:t xml:space="preserve">appeal in </w:t>
      </w:r>
      <w:r w:rsidR="00876E5C" w:rsidRPr="000A163F">
        <w:rPr>
          <w:color w:val="000000" w:themeColor="text1"/>
        </w:rPr>
        <w:t>Englis</w:t>
      </w:r>
      <w:r w:rsidR="00A87CB8" w:rsidRPr="000A163F">
        <w:rPr>
          <w:color w:val="000000" w:themeColor="text1"/>
        </w:rPr>
        <w:t xml:space="preserve">h </w:t>
      </w:r>
      <w:r w:rsidR="001406DC" w:rsidRPr="000A163F">
        <w:rPr>
          <w:color w:val="000000" w:themeColor="text1"/>
        </w:rPr>
        <w:t>read:</w:t>
      </w:r>
      <w:r w:rsidR="00876E5C" w:rsidRPr="000A163F">
        <w:rPr>
          <w:color w:val="000000" w:themeColor="text1"/>
        </w:rPr>
        <w:t xml:space="preserve"> “Introducing the all-new Bluebird, the automobile that distinguishes you from your peers. Go ahead and separate yourself from the rest of the pack </w:t>
      </w:r>
      <w:r w:rsidR="00E151FF" w:rsidRPr="000A163F">
        <w:rPr>
          <w:color w:val="000000" w:themeColor="text1"/>
        </w:rPr>
        <w:t>[</w:t>
      </w:r>
      <w:r w:rsidR="00876E5C" w:rsidRPr="000A163F">
        <w:rPr>
          <w:color w:val="000000" w:themeColor="text1"/>
        </w:rPr>
        <w:t>individually focused</w:t>
      </w:r>
      <w:r w:rsidR="00E151FF" w:rsidRPr="000A163F">
        <w:rPr>
          <w:color w:val="000000" w:themeColor="text1"/>
        </w:rPr>
        <w:t>]</w:t>
      </w:r>
      <w:r w:rsidR="00876E5C" w:rsidRPr="000A163F">
        <w:rPr>
          <w:color w:val="000000" w:themeColor="text1"/>
        </w:rPr>
        <w:t>. More than anything, you care about your family and their safety. We do, too. The all-new Bluebird, pe</w:t>
      </w:r>
      <w:r w:rsidR="00E151FF" w:rsidRPr="000A163F">
        <w:rPr>
          <w:color w:val="000000" w:themeColor="text1"/>
        </w:rPr>
        <w:t>a</w:t>
      </w:r>
      <w:r w:rsidR="00876E5C" w:rsidRPr="000A163F">
        <w:rPr>
          <w:color w:val="000000" w:themeColor="text1"/>
        </w:rPr>
        <w:t>ce of mind from a car you and your family can depend on and tr</w:t>
      </w:r>
      <w:r w:rsidR="00A87CB8" w:rsidRPr="000A163F">
        <w:rPr>
          <w:color w:val="000000" w:themeColor="text1"/>
        </w:rPr>
        <w:t xml:space="preserve">ust </w:t>
      </w:r>
      <w:r w:rsidR="00E151FF" w:rsidRPr="000A163F">
        <w:rPr>
          <w:color w:val="000000" w:themeColor="text1"/>
        </w:rPr>
        <w:t>[</w:t>
      </w:r>
      <w:r w:rsidR="00A87CB8" w:rsidRPr="000A163F">
        <w:rPr>
          <w:color w:val="000000" w:themeColor="text1"/>
        </w:rPr>
        <w:t>interpersonally focused</w:t>
      </w:r>
      <w:r w:rsidR="00E151FF" w:rsidRPr="000A163F">
        <w:rPr>
          <w:color w:val="000000" w:themeColor="text1"/>
        </w:rPr>
        <w:t>]</w:t>
      </w:r>
      <w:r w:rsidR="00A87CB8" w:rsidRPr="000A163F">
        <w:rPr>
          <w:color w:val="000000" w:themeColor="text1"/>
        </w:rPr>
        <w:t>”</w:t>
      </w:r>
      <w:r w:rsidR="00E151FF" w:rsidRPr="000A163F">
        <w:rPr>
          <w:color w:val="000000" w:themeColor="text1"/>
        </w:rPr>
        <w:t xml:space="preserve"> </w:t>
      </w:r>
      <w:r w:rsidR="00A3254F" w:rsidRPr="000A163F">
        <w:rPr>
          <w:color w:val="000000" w:themeColor="text1"/>
        </w:rPr>
        <w:t>(a</w:t>
      </w:r>
      <w:r w:rsidR="009B1B64" w:rsidRPr="000A163F">
        <w:rPr>
          <w:color w:val="000000" w:themeColor="text1"/>
        </w:rPr>
        <w:t>dopted from Zhang</w:t>
      </w:r>
      <w:r w:rsidR="005B4391" w:rsidRPr="000A163F">
        <w:rPr>
          <w:color w:val="000000" w:themeColor="text1"/>
        </w:rPr>
        <w:t>,</w:t>
      </w:r>
      <w:r w:rsidR="00876E5C" w:rsidRPr="000A163F">
        <w:rPr>
          <w:color w:val="000000" w:themeColor="text1"/>
        </w:rPr>
        <w:t xml:space="preserve"> 2009)</w:t>
      </w:r>
      <w:r w:rsidR="00A87CB8" w:rsidRPr="000A163F">
        <w:rPr>
          <w:color w:val="000000" w:themeColor="text1"/>
        </w:rPr>
        <w:t xml:space="preserve">. </w:t>
      </w:r>
      <w:r w:rsidR="00ED088C" w:rsidRPr="000A163F">
        <w:rPr>
          <w:color w:val="000000" w:themeColor="text1"/>
        </w:rPr>
        <w:t xml:space="preserve">In contrast, </w:t>
      </w:r>
      <w:r w:rsidR="00537A46" w:rsidRPr="000A163F">
        <w:rPr>
          <w:color w:val="000000" w:themeColor="text1"/>
        </w:rPr>
        <w:t xml:space="preserve">an example of the ad appeal </w:t>
      </w:r>
      <w:r w:rsidR="001406DC" w:rsidRPr="000A163F">
        <w:rPr>
          <w:color w:val="000000" w:themeColor="text1"/>
        </w:rPr>
        <w:t xml:space="preserve">for the same product </w:t>
      </w:r>
      <w:r w:rsidR="00537A46" w:rsidRPr="000A163F">
        <w:rPr>
          <w:color w:val="000000" w:themeColor="text1"/>
        </w:rPr>
        <w:t xml:space="preserve">in Chinese </w:t>
      </w:r>
      <w:r w:rsidR="00A87CB8" w:rsidRPr="000A163F">
        <w:rPr>
          <w:color w:val="000000" w:themeColor="text1"/>
        </w:rPr>
        <w:t>read</w:t>
      </w:r>
      <w:r w:rsidR="001406DC" w:rsidRPr="000A163F">
        <w:rPr>
          <w:color w:val="000000" w:themeColor="text1"/>
        </w:rPr>
        <w:t>:</w:t>
      </w:r>
      <w:r w:rsidR="00A87CB8" w:rsidRPr="000A163F">
        <w:rPr>
          <w:color w:val="000000" w:themeColor="text1"/>
        </w:rPr>
        <w:t xml:space="preserve"> </w:t>
      </w:r>
      <w:r w:rsidR="00ED088C" w:rsidRPr="000A163F">
        <w:rPr>
          <w:color w:val="000000" w:themeColor="text1"/>
        </w:rPr>
        <w:t>“</w:t>
      </w:r>
      <w:r w:rsidR="00ED088C" w:rsidRPr="000A163F">
        <w:rPr>
          <w:rFonts w:hint="eastAsia"/>
          <w:color w:val="000000" w:themeColor="text1"/>
        </w:rPr>
        <w:t>全新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设计</w:t>
      </w:r>
      <w:r w:rsidR="00ED088C" w:rsidRPr="000A163F">
        <w:rPr>
          <w:rFonts w:hint="eastAsia"/>
          <w:color w:val="000000" w:themeColor="text1"/>
        </w:rPr>
        <w:t>的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蓝鸟</w:t>
      </w:r>
      <w:r w:rsidR="00ED088C" w:rsidRPr="000A163F">
        <w:rPr>
          <w:rFonts w:hint="eastAsia"/>
          <w:color w:val="000000" w:themeColor="text1"/>
        </w:rPr>
        <w:t>汽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车</w:t>
      </w:r>
      <w:r w:rsidR="00ED088C" w:rsidRPr="000A163F">
        <w:rPr>
          <w:rFonts w:hint="eastAsia"/>
          <w:color w:val="000000" w:themeColor="text1"/>
        </w:rPr>
        <w:t>。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让</w:t>
      </w:r>
      <w:r w:rsidR="00ED088C" w:rsidRPr="000A163F">
        <w:rPr>
          <w:rFonts w:hint="eastAsia"/>
          <w:color w:val="000000" w:themeColor="text1"/>
        </w:rPr>
        <w:t>你与众不同，使你脱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颖</w:t>
      </w:r>
      <w:r w:rsidR="00ED088C" w:rsidRPr="000A163F">
        <w:rPr>
          <w:rFonts w:hint="eastAsia"/>
          <w:color w:val="000000" w:themeColor="text1"/>
        </w:rPr>
        <w:t>而出！您非常关心家人与他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="00ED088C" w:rsidRPr="000A163F">
        <w:rPr>
          <w:rFonts w:hint="eastAsia"/>
          <w:color w:val="000000" w:themeColor="text1"/>
        </w:rPr>
        <w:t>的安全。我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们</w:t>
      </w:r>
      <w:r w:rsidR="00ED088C" w:rsidRPr="000A163F">
        <w:rPr>
          <w:rFonts w:hint="eastAsia"/>
          <w:color w:val="000000" w:themeColor="text1"/>
        </w:rPr>
        <w:t>同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样</w:t>
      </w:r>
      <w:r w:rsidR="00ED088C" w:rsidRPr="000A163F">
        <w:rPr>
          <w:rFonts w:hint="eastAsia"/>
          <w:color w:val="000000" w:themeColor="text1"/>
        </w:rPr>
        <w:t>关心</w:t>
      </w:r>
      <w:r w:rsidR="00F32A09" w:rsidRPr="000A163F">
        <w:rPr>
          <w:color w:val="000000" w:themeColor="text1"/>
        </w:rPr>
        <w:t xml:space="preserve">. 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蓝鸟</w:t>
      </w:r>
      <w:r w:rsidR="00ED088C" w:rsidRPr="000A163F">
        <w:rPr>
          <w:rFonts w:hint="eastAsia"/>
          <w:color w:val="000000" w:themeColor="text1"/>
        </w:rPr>
        <w:t>汽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车值</w:t>
      </w:r>
      <w:r w:rsidR="00ED088C" w:rsidRPr="000A163F">
        <w:rPr>
          <w:rFonts w:hint="eastAsia"/>
          <w:color w:val="000000" w:themeColor="text1"/>
        </w:rPr>
        <w:t>得您和您的家人的依靠与信</w:t>
      </w:r>
      <w:r w:rsidR="00ED088C" w:rsidRPr="000A163F">
        <w:rPr>
          <w:rFonts w:ascii="Microsoft JhengHei" w:eastAsia="Microsoft JhengHei" w:hAnsi="Microsoft JhengHei" w:cs="Microsoft JhengHei" w:hint="eastAsia"/>
          <w:color w:val="000000" w:themeColor="text1"/>
        </w:rPr>
        <w:t>赖</w:t>
      </w:r>
      <w:r w:rsidR="00C538AE" w:rsidRPr="000A163F">
        <w:rPr>
          <w:color w:val="000000" w:themeColor="text1"/>
        </w:rPr>
        <w:t>”.</w:t>
      </w:r>
    </w:p>
    <w:p w14:paraId="1DD83534" w14:textId="5D10A4AC" w:rsidR="00A01914" w:rsidRPr="000A163F" w:rsidRDefault="0004646F" w:rsidP="00EC4BAA">
      <w:pPr>
        <w:spacing w:after="0"/>
        <w:ind w:firstLine="720"/>
        <w:rPr>
          <w:rFonts w:eastAsia="SimSun"/>
          <w:color w:val="000000" w:themeColor="text1"/>
          <w:szCs w:val="24"/>
        </w:rPr>
      </w:pPr>
      <w:r w:rsidRPr="000A163F">
        <w:rPr>
          <w:iCs/>
          <w:color w:val="000000" w:themeColor="text1"/>
          <w:szCs w:val="24"/>
        </w:rPr>
        <w:t xml:space="preserve">The </w:t>
      </w:r>
      <w:r w:rsidR="0024505D" w:rsidRPr="000A163F">
        <w:rPr>
          <w:iCs/>
          <w:color w:val="000000" w:themeColor="text1"/>
          <w:szCs w:val="24"/>
        </w:rPr>
        <w:t xml:space="preserve">overall evaluation </w:t>
      </w:r>
      <w:r w:rsidR="00AC7912" w:rsidRPr="000A163F">
        <w:rPr>
          <w:iCs/>
          <w:color w:val="000000" w:themeColor="text1"/>
          <w:szCs w:val="24"/>
        </w:rPr>
        <w:t>of</w:t>
      </w:r>
      <w:r w:rsidR="00921B3C" w:rsidRPr="000A163F">
        <w:rPr>
          <w:iCs/>
          <w:color w:val="000000" w:themeColor="text1"/>
          <w:szCs w:val="24"/>
        </w:rPr>
        <w:t xml:space="preserve"> dual-focused </w:t>
      </w:r>
      <w:r w:rsidR="005D08D4" w:rsidRPr="000A163F">
        <w:rPr>
          <w:iCs/>
          <w:color w:val="000000" w:themeColor="text1"/>
          <w:szCs w:val="24"/>
        </w:rPr>
        <w:t xml:space="preserve">stimuli </w:t>
      </w:r>
      <w:r w:rsidRPr="000A163F">
        <w:rPr>
          <w:iCs/>
          <w:color w:val="000000" w:themeColor="text1"/>
          <w:szCs w:val="24"/>
        </w:rPr>
        <w:t xml:space="preserve">was assessed in the same way as </w:t>
      </w:r>
      <w:r w:rsidR="007F70A0" w:rsidRPr="000A163F">
        <w:rPr>
          <w:iCs/>
          <w:color w:val="000000" w:themeColor="text1"/>
          <w:szCs w:val="24"/>
        </w:rPr>
        <w:t xml:space="preserve">in </w:t>
      </w:r>
      <w:r w:rsidR="00E151FF" w:rsidRPr="000A163F">
        <w:rPr>
          <w:iCs/>
          <w:color w:val="000000" w:themeColor="text1"/>
          <w:szCs w:val="24"/>
        </w:rPr>
        <w:t>S</w:t>
      </w:r>
      <w:r w:rsidRPr="000A163F">
        <w:rPr>
          <w:iCs/>
          <w:color w:val="000000" w:themeColor="text1"/>
          <w:szCs w:val="24"/>
        </w:rPr>
        <w:t xml:space="preserve">tudy 1, with four items </w:t>
      </w:r>
      <w:r w:rsidR="00E151FF" w:rsidRPr="000A163F">
        <w:rPr>
          <w:iCs/>
          <w:color w:val="000000" w:themeColor="text1"/>
          <w:szCs w:val="24"/>
        </w:rPr>
        <w:t xml:space="preserve">that </w:t>
      </w:r>
      <w:r w:rsidRPr="000A163F">
        <w:rPr>
          <w:iCs/>
          <w:color w:val="000000" w:themeColor="text1"/>
          <w:szCs w:val="24"/>
        </w:rPr>
        <w:t xml:space="preserve">were combined to </w:t>
      </w:r>
      <w:r w:rsidR="00921B3C" w:rsidRPr="000A163F">
        <w:rPr>
          <w:iCs/>
          <w:color w:val="000000" w:themeColor="text1"/>
          <w:szCs w:val="24"/>
        </w:rPr>
        <w:t>represent</w:t>
      </w:r>
      <w:r w:rsidRPr="000A163F">
        <w:rPr>
          <w:iCs/>
          <w:color w:val="000000" w:themeColor="text1"/>
          <w:szCs w:val="24"/>
        </w:rPr>
        <w:t xml:space="preserve"> </w:t>
      </w:r>
      <w:r w:rsidR="00921B3C" w:rsidRPr="000A163F">
        <w:rPr>
          <w:iCs/>
          <w:color w:val="000000" w:themeColor="text1"/>
          <w:szCs w:val="24"/>
        </w:rPr>
        <w:t xml:space="preserve">the </w:t>
      </w:r>
      <w:r w:rsidRPr="000A163F">
        <w:rPr>
          <w:iCs/>
          <w:color w:val="000000" w:themeColor="text1"/>
          <w:szCs w:val="24"/>
        </w:rPr>
        <w:t xml:space="preserve">overall </w:t>
      </w:r>
      <w:r w:rsidR="00921B3C" w:rsidRPr="000A163F">
        <w:rPr>
          <w:iCs/>
          <w:color w:val="000000" w:themeColor="text1"/>
          <w:szCs w:val="24"/>
        </w:rPr>
        <w:t>evaluation</w:t>
      </w:r>
      <w:r w:rsidR="00A35CFE" w:rsidRPr="000A163F">
        <w:rPr>
          <w:iCs/>
          <w:color w:val="000000" w:themeColor="text1"/>
          <w:szCs w:val="24"/>
        </w:rPr>
        <w:t xml:space="preserve"> on a 7-point Likert scale (</w:t>
      </w:r>
      <w:r w:rsidR="00A35CFE" w:rsidRPr="000A163F">
        <w:rPr>
          <w:lang w:bidi="en-US"/>
        </w:rPr>
        <w:t>Chang</w:t>
      </w:r>
      <w:r w:rsidR="00CC6DC6" w:rsidRPr="000A163F">
        <w:rPr>
          <w:lang w:bidi="en-US"/>
        </w:rPr>
        <w:t>,</w:t>
      </w:r>
      <w:r w:rsidR="00A35CFE" w:rsidRPr="000A163F">
        <w:rPr>
          <w:lang w:bidi="en-US"/>
        </w:rPr>
        <w:t xml:space="preserve"> 2006; Lau-</w:t>
      </w:r>
      <w:proofErr w:type="spellStart"/>
      <w:r w:rsidR="00A35CFE" w:rsidRPr="000A163F">
        <w:rPr>
          <w:lang w:bidi="en-US"/>
        </w:rPr>
        <w:t>Gesk</w:t>
      </w:r>
      <w:proofErr w:type="spellEnd"/>
      <w:r w:rsidR="00CC6DC6" w:rsidRPr="000A163F">
        <w:rPr>
          <w:lang w:bidi="en-US"/>
        </w:rPr>
        <w:t>,</w:t>
      </w:r>
      <w:r w:rsidR="00A35CFE" w:rsidRPr="000A163F">
        <w:rPr>
          <w:lang w:bidi="en-US"/>
        </w:rPr>
        <w:t xml:space="preserve"> 2003)</w:t>
      </w:r>
      <w:r w:rsidRPr="000A163F">
        <w:rPr>
          <w:iCs/>
          <w:color w:val="000000" w:themeColor="text1"/>
          <w:szCs w:val="24"/>
        </w:rPr>
        <w:t xml:space="preserve">. </w:t>
      </w:r>
      <w:r w:rsidR="00BB4914" w:rsidRPr="000A163F">
        <w:rPr>
          <w:iCs/>
          <w:color w:val="000000" w:themeColor="text1"/>
          <w:szCs w:val="24"/>
        </w:rPr>
        <w:t>D</w:t>
      </w:r>
      <w:r w:rsidRPr="000A163F">
        <w:rPr>
          <w:color w:val="000000" w:themeColor="text1"/>
          <w:szCs w:val="24"/>
        </w:rPr>
        <w:t xml:space="preserve">ialecticism was measured by the 32-item </w:t>
      </w:r>
      <w:r w:rsidR="00007F81" w:rsidRPr="000A163F">
        <w:rPr>
          <w:color w:val="000000" w:themeColor="text1"/>
          <w:szCs w:val="24"/>
        </w:rPr>
        <w:t>dialectical-self scale</w:t>
      </w:r>
      <w:r w:rsidR="00A35CFE" w:rsidRPr="000A163F">
        <w:rPr>
          <w:color w:val="000000" w:themeColor="text1"/>
          <w:szCs w:val="24"/>
        </w:rPr>
        <w:t>, ranging from 1 (strongly disagree) to 7 (strongly agree)</w:t>
      </w:r>
      <w:r w:rsidR="00007F81" w:rsidRPr="000A163F">
        <w:rPr>
          <w:color w:val="000000" w:themeColor="text1"/>
          <w:szCs w:val="24"/>
        </w:rPr>
        <w:t xml:space="preserve"> </w:t>
      </w:r>
      <w:r w:rsidR="00A31180" w:rsidRPr="000A163F">
        <w:rPr>
          <w:noProof/>
          <w:color w:val="000000" w:themeColor="text1"/>
          <w:szCs w:val="24"/>
        </w:rPr>
        <w:t>(Spencer-Rodgers et al., 2010)</w:t>
      </w:r>
      <w:r w:rsidR="00A31180" w:rsidRPr="000A163F">
        <w:rPr>
          <w:color w:val="000000" w:themeColor="text1"/>
          <w:szCs w:val="24"/>
        </w:rPr>
        <w:t>.</w:t>
      </w:r>
      <w:r w:rsidR="00BB4914" w:rsidRPr="000A163F">
        <w:rPr>
          <w:color w:val="000000" w:themeColor="text1"/>
          <w:szCs w:val="24"/>
        </w:rPr>
        <w:t xml:space="preserve"> </w:t>
      </w:r>
      <w:r w:rsidR="00A31180" w:rsidRPr="000A163F">
        <w:rPr>
          <w:noProof/>
          <w:color w:val="000000" w:themeColor="text1"/>
          <w:szCs w:val="24"/>
        </w:rPr>
        <w:t>Singelis</w:t>
      </w:r>
      <w:r w:rsidR="00AA1B98" w:rsidRPr="000A163F">
        <w:rPr>
          <w:noProof/>
          <w:color w:val="000000" w:themeColor="text1"/>
          <w:szCs w:val="24"/>
        </w:rPr>
        <w:t>'</w:t>
      </w:r>
      <w:r w:rsidR="00A31180" w:rsidRPr="000A163F">
        <w:rPr>
          <w:noProof/>
          <w:color w:val="000000" w:themeColor="text1"/>
          <w:szCs w:val="24"/>
        </w:rPr>
        <w:t xml:space="preserve"> (1994)</w:t>
      </w:r>
      <w:r w:rsidR="00A31180" w:rsidRPr="000A163F">
        <w:rPr>
          <w:color w:val="000000" w:themeColor="text1"/>
          <w:szCs w:val="24"/>
        </w:rPr>
        <w:t xml:space="preserve"> </w:t>
      </w:r>
      <w:r w:rsidR="00A35CFE" w:rsidRPr="000A163F">
        <w:rPr>
          <w:color w:val="000000" w:themeColor="text1"/>
          <w:szCs w:val="24"/>
        </w:rPr>
        <w:t xml:space="preserve">7-point Likert style </w:t>
      </w:r>
      <w:r w:rsidR="00007F81" w:rsidRPr="000A163F">
        <w:rPr>
          <w:color w:val="000000" w:themeColor="text1"/>
          <w:szCs w:val="24"/>
        </w:rPr>
        <w:t xml:space="preserve">self-construal </w:t>
      </w:r>
      <w:r w:rsidR="00ED088C" w:rsidRPr="000A163F">
        <w:rPr>
          <w:color w:val="000000" w:themeColor="text1"/>
          <w:szCs w:val="24"/>
        </w:rPr>
        <w:t xml:space="preserve">scale </w:t>
      </w:r>
      <w:r w:rsidR="00007F81" w:rsidRPr="000A163F">
        <w:rPr>
          <w:color w:val="000000" w:themeColor="text1"/>
          <w:szCs w:val="24"/>
        </w:rPr>
        <w:t xml:space="preserve">and </w:t>
      </w:r>
      <w:r w:rsidR="00A35CFE" w:rsidRPr="000A163F">
        <w:rPr>
          <w:noProof/>
          <w:color w:val="000000" w:themeColor="text1"/>
          <w:szCs w:val="24"/>
        </w:rPr>
        <w:t>Luna and Peracchio's (2001)</w:t>
      </w:r>
      <w:r w:rsidR="00A35CFE" w:rsidRPr="000A163F">
        <w:rPr>
          <w:color w:val="000000" w:themeColor="text1"/>
          <w:szCs w:val="24"/>
        </w:rPr>
        <w:t xml:space="preserve"> 5-point Likert style </w:t>
      </w:r>
      <w:r w:rsidR="00007F81" w:rsidRPr="000A163F">
        <w:rPr>
          <w:color w:val="000000" w:themeColor="text1"/>
          <w:szCs w:val="24"/>
        </w:rPr>
        <w:t xml:space="preserve">language proficiency scale </w:t>
      </w:r>
      <w:proofErr w:type="gramStart"/>
      <w:r w:rsidR="00007F81" w:rsidRPr="000A163F">
        <w:rPr>
          <w:color w:val="000000" w:themeColor="text1"/>
          <w:szCs w:val="24"/>
        </w:rPr>
        <w:t>were</w:t>
      </w:r>
      <w:proofErr w:type="gramEnd"/>
      <w:r w:rsidR="00007F81" w:rsidRPr="000A163F">
        <w:rPr>
          <w:color w:val="000000" w:themeColor="text1"/>
          <w:szCs w:val="24"/>
        </w:rPr>
        <w:t xml:space="preserve"> included as a manipulation check. Finally, participants were asked to provide demographic data. After completing the booklet, participants were briefed and thanked. </w:t>
      </w:r>
      <w:r w:rsidR="00DB4ED0" w:rsidRPr="000A163F">
        <w:rPr>
          <w:rFonts w:eastAsia="SimSun"/>
          <w:color w:val="000000" w:themeColor="text1"/>
          <w:szCs w:val="24"/>
        </w:rPr>
        <w:t xml:space="preserve">They </w:t>
      </w:r>
      <w:r w:rsidR="00AC7912" w:rsidRPr="000A163F">
        <w:rPr>
          <w:rFonts w:eastAsia="SimSun"/>
          <w:color w:val="000000" w:themeColor="text1"/>
          <w:szCs w:val="24"/>
        </w:rPr>
        <w:t xml:space="preserve">each </w:t>
      </w:r>
      <w:r w:rsidR="00DB4ED0" w:rsidRPr="000A163F">
        <w:rPr>
          <w:rFonts w:eastAsia="SimSun"/>
          <w:color w:val="000000" w:themeColor="text1"/>
          <w:szCs w:val="24"/>
        </w:rPr>
        <w:t xml:space="preserve">received </w:t>
      </w:r>
      <w:r w:rsidR="00AC7912" w:rsidRPr="000A163F">
        <w:rPr>
          <w:rFonts w:eastAsia="SimSun"/>
          <w:color w:val="000000" w:themeColor="text1"/>
          <w:szCs w:val="24"/>
        </w:rPr>
        <w:t>a small</w:t>
      </w:r>
      <w:r w:rsidR="00DB4ED0" w:rsidRPr="000A163F">
        <w:rPr>
          <w:rFonts w:eastAsia="SimSun"/>
          <w:color w:val="000000" w:themeColor="text1"/>
          <w:szCs w:val="24"/>
        </w:rPr>
        <w:t xml:space="preserve"> </w:t>
      </w:r>
      <w:r w:rsidR="00AC7912" w:rsidRPr="000A163F">
        <w:rPr>
          <w:rFonts w:eastAsia="SimSun"/>
          <w:color w:val="000000" w:themeColor="text1"/>
          <w:szCs w:val="24"/>
        </w:rPr>
        <w:t>gift</w:t>
      </w:r>
      <w:r w:rsidR="00DB4ED0" w:rsidRPr="000A163F">
        <w:rPr>
          <w:rFonts w:eastAsia="SimSun"/>
          <w:color w:val="000000" w:themeColor="text1"/>
          <w:szCs w:val="24"/>
        </w:rPr>
        <w:t xml:space="preserve"> (a key ring worth $1) for their </w:t>
      </w:r>
      <w:r w:rsidR="00BB4914" w:rsidRPr="000A163F">
        <w:rPr>
          <w:rFonts w:eastAsia="SimSun"/>
          <w:color w:val="000000" w:themeColor="text1"/>
          <w:szCs w:val="24"/>
        </w:rPr>
        <w:t>participation</w:t>
      </w:r>
      <w:r w:rsidR="00DB4ED0" w:rsidRPr="000A163F">
        <w:rPr>
          <w:rFonts w:eastAsia="SimSun"/>
          <w:color w:val="000000" w:themeColor="text1"/>
          <w:szCs w:val="24"/>
        </w:rPr>
        <w:t>.</w:t>
      </w:r>
    </w:p>
    <w:p w14:paraId="593F3757" w14:textId="7E36BDFF" w:rsidR="00E54987" w:rsidRPr="000A163F" w:rsidRDefault="002450EB" w:rsidP="007605C9">
      <w:pPr>
        <w:spacing w:after="0"/>
        <w:jc w:val="both"/>
        <w:outlineLvl w:val="0"/>
        <w:rPr>
          <w:i/>
          <w:color w:val="000000" w:themeColor="text1"/>
          <w:szCs w:val="24"/>
        </w:rPr>
      </w:pPr>
      <w:r w:rsidRPr="000A163F">
        <w:rPr>
          <w:rFonts w:eastAsia="SimSun"/>
          <w:i/>
          <w:color w:val="000000" w:themeColor="text1"/>
          <w:szCs w:val="24"/>
        </w:rPr>
        <w:t>4</w:t>
      </w:r>
      <w:r w:rsidR="00CD3BA4" w:rsidRPr="000A163F">
        <w:rPr>
          <w:rFonts w:eastAsia="SimSun"/>
          <w:i/>
          <w:color w:val="000000" w:themeColor="text1"/>
          <w:szCs w:val="24"/>
        </w:rPr>
        <w:t>.3</w:t>
      </w:r>
      <w:r w:rsidR="009B5416" w:rsidRPr="000A163F">
        <w:rPr>
          <w:rFonts w:eastAsia="SimSun"/>
          <w:i/>
          <w:color w:val="000000" w:themeColor="text1"/>
          <w:szCs w:val="24"/>
        </w:rPr>
        <w:t xml:space="preserve"> </w:t>
      </w:r>
      <w:r w:rsidR="00BB4914" w:rsidRPr="000A163F">
        <w:rPr>
          <w:rFonts w:eastAsia="SimSun"/>
          <w:i/>
          <w:color w:val="000000" w:themeColor="text1"/>
          <w:szCs w:val="24"/>
        </w:rPr>
        <w:t>Study 2 findings</w:t>
      </w:r>
      <w:r w:rsidR="00DD3B2D" w:rsidRPr="000A163F">
        <w:rPr>
          <w:rFonts w:eastAsia="SimSun"/>
          <w:i/>
          <w:color w:val="000000" w:themeColor="text1"/>
          <w:szCs w:val="24"/>
        </w:rPr>
        <w:t xml:space="preserve"> </w:t>
      </w:r>
    </w:p>
    <w:p w14:paraId="7DCE3967" w14:textId="12ABBC64" w:rsidR="00523AFB" w:rsidRPr="000A163F" w:rsidRDefault="00E151FF" w:rsidP="00AA1B98">
      <w:pPr>
        <w:spacing w:after="0"/>
        <w:rPr>
          <w:iCs/>
          <w:color w:val="000000" w:themeColor="text1"/>
          <w:szCs w:val="24"/>
        </w:rPr>
      </w:pPr>
      <w:r w:rsidRPr="000A163F">
        <w:rPr>
          <w:iCs/>
          <w:color w:val="000000" w:themeColor="text1"/>
          <w:szCs w:val="24"/>
        </w:rPr>
        <w:t>As in</w:t>
      </w:r>
      <w:r w:rsidR="00FC54FD" w:rsidRPr="000A163F">
        <w:rPr>
          <w:iCs/>
          <w:color w:val="000000" w:themeColor="text1"/>
          <w:szCs w:val="24"/>
        </w:rPr>
        <w:t xml:space="preserve"> Study 1, </w:t>
      </w:r>
      <w:r w:rsidR="00C74D3F" w:rsidRPr="000A163F">
        <w:rPr>
          <w:iCs/>
          <w:color w:val="000000" w:themeColor="text1"/>
          <w:szCs w:val="24"/>
        </w:rPr>
        <w:t>the</w:t>
      </w:r>
      <w:r w:rsidR="00FC54FD" w:rsidRPr="000A163F">
        <w:rPr>
          <w:iCs/>
          <w:color w:val="000000" w:themeColor="text1"/>
          <w:szCs w:val="24"/>
        </w:rPr>
        <w:t xml:space="preserve"> </w:t>
      </w:r>
      <w:r w:rsidR="005D08D4" w:rsidRPr="000A163F">
        <w:rPr>
          <w:iCs/>
          <w:color w:val="000000" w:themeColor="text1"/>
          <w:szCs w:val="24"/>
        </w:rPr>
        <w:t xml:space="preserve">acculturating </w:t>
      </w:r>
      <w:r w:rsidR="00C74D3F" w:rsidRPr="000A163F">
        <w:rPr>
          <w:iCs/>
          <w:color w:val="000000" w:themeColor="text1"/>
          <w:szCs w:val="24"/>
        </w:rPr>
        <w:t xml:space="preserve">characteristics of </w:t>
      </w:r>
      <w:r w:rsidR="00FC54FD" w:rsidRPr="000A163F">
        <w:rPr>
          <w:iCs/>
          <w:color w:val="000000" w:themeColor="text1"/>
          <w:szCs w:val="24"/>
        </w:rPr>
        <w:t xml:space="preserve">participants </w:t>
      </w:r>
      <w:r w:rsidR="001E651A" w:rsidRPr="000A163F">
        <w:rPr>
          <w:iCs/>
          <w:color w:val="000000" w:themeColor="text1"/>
          <w:szCs w:val="24"/>
        </w:rPr>
        <w:t>were</w:t>
      </w:r>
      <w:r w:rsidR="00FC54FD" w:rsidRPr="000A163F">
        <w:rPr>
          <w:iCs/>
          <w:color w:val="000000" w:themeColor="text1"/>
          <w:szCs w:val="24"/>
        </w:rPr>
        <w:t xml:space="preserve"> </w:t>
      </w:r>
      <w:r w:rsidR="00C74D3F" w:rsidRPr="000A163F">
        <w:rPr>
          <w:iCs/>
          <w:color w:val="000000" w:themeColor="text1"/>
          <w:szCs w:val="24"/>
        </w:rPr>
        <w:t>checked</w:t>
      </w:r>
      <w:r w:rsidR="005D08D4" w:rsidRPr="000A163F">
        <w:rPr>
          <w:iCs/>
          <w:color w:val="000000" w:themeColor="text1"/>
          <w:szCs w:val="24"/>
        </w:rPr>
        <w:t xml:space="preserve"> by using</w:t>
      </w:r>
      <w:r w:rsidR="009A5090" w:rsidRPr="000A163F">
        <w:rPr>
          <w:iCs/>
          <w:color w:val="000000" w:themeColor="text1"/>
          <w:szCs w:val="24"/>
        </w:rPr>
        <w:t xml:space="preserve"> </w:t>
      </w:r>
      <w:r w:rsidR="005D08D4" w:rsidRPr="000A163F">
        <w:rPr>
          <w:iCs/>
          <w:color w:val="000000" w:themeColor="text1"/>
          <w:szCs w:val="24"/>
        </w:rPr>
        <w:t>t</w:t>
      </w:r>
      <w:r w:rsidR="009A5090" w:rsidRPr="000A163F">
        <w:rPr>
          <w:iCs/>
          <w:color w:val="000000" w:themeColor="text1"/>
          <w:szCs w:val="24"/>
        </w:rPr>
        <w:t>he</w:t>
      </w:r>
      <w:r w:rsidR="00FC54FD" w:rsidRPr="000A163F">
        <w:rPr>
          <w:iCs/>
          <w:color w:val="000000" w:themeColor="text1"/>
          <w:szCs w:val="24"/>
        </w:rPr>
        <w:t xml:space="preserve"> interdependent-self and </w:t>
      </w:r>
      <w:r w:rsidR="00F656F1" w:rsidRPr="000A163F">
        <w:rPr>
          <w:iCs/>
          <w:color w:val="000000" w:themeColor="text1"/>
          <w:szCs w:val="24"/>
        </w:rPr>
        <w:t xml:space="preserve">the </w:t>
      </w:r>
      <w:r w:rsidR="00FC54FD" w:rsidRPr="000A163F">
        <w:rPr>
          <w:iCs/>
          <w:color w:val="000000" w:themeColor="text1"/>
          <w:szCs w:val="24"/>
        </w:rPr>
        <w:t>independent-self scores</w:t>
      </w:r>
      <w:r w:rsidR="00B37A7F" w:rsidRPr="000A163F">
        <w:rPr>
          <w:iCs/>
          <w:color w:val="000000" w:themeColor="text1"/>
          <w:szCs w:val="24"/>
        </w:rPr>
        <w:t xml:space="preserve"> and language pro</w:t>
      </w:r>
      <w:r w:rsidR="00523AFB" w:rsidRPr="000A163F">
        <w:rPr>
          <w:iCs/>
          <w:color w:val="000000" w:themeColor="text1"/>
          <w:szCs w:val="24"/>
        </w:rPr>
        <w:t xml:space="preserve">ficiency </w:t>
      </w:r>
      <w:r w:rsidR="00F656F1" w:rsidRPr="000A163F">
        <w:rPr>
          <w:iCs/>
          <w:color w:val="000000" w:themeColor="text1"/>
          <w:szCs w:val="24"/>
        </w:rPr>
        <w:t xml:space="preserve">scores </w:t>
      </w:r>
      <w:r w:rsidR="00523AFB" w:rsidRPr="000A163F">
        <w:rPr>
          <w:iCs/>
          <w:color w:val="000000" w:themeColor="text1"/>
          <w:szCs w:val="24"/>
        </w:rPr>
        <w:t>in Chinese and English</w:t>
      </w:r>
      <w:r w:rsidR="00B37A7F" w:rsidRPr="000A163F">
        <w:rPr>
          <w:iCs/>
          <w:color w:val="000000" w:themeColor="text1"/>
          <w:szCs w:val="24"/>
        </w:rPr>
        <w:t xml:space="preserve">. </w:t>
      </w:r>
      <w:r w:rsidR="00F656F1" w:rsidRPr="000A163F">
        <w:rPr>
          <w:iCs/>
          <w:color w:val="000000" w:themeColor="text1"/>
          <w:szCs w:val="24"/>
        </w:rPr>
        <w:t>S</w:t>
      </w:r>
      <w:r w:rsidR="00A31180" w:rsidRPr="000A163F">
        <w:rPr>
          <w:iCs/>
          <w:color w:val="000000" w:themeColor="text1"/>
          <w:szCs w:val="24"/>
        </w:rPr>
        <w:t>tudy</w:t>
      </w:r>
      <w:r w:rsidR="009A5090" w:rsidRPr="000A163F">
        <w:rPr>
          <w:iCs/>
          <w:color w:val="000000" w:themeColor="text1"/>
          <w:szCs w:val="24"/>
        </w:rPr>
        <w:t xml:space="preserve"> 2 participants </w:t>
      </w:r>
      <w:r w:rsidR="00504850" w:rsidRPr="000A163F">
        <w:rPr>
          <w:iCs/>
          <w:color w:val="000000" w:themeColor="text1"/>
          <w:szCs w:val="24"/>
        </w:rPr>
        <w:t xml:space="preserve">in the UK </w:t>
      </w:r>
      <w:r w:rsidR="00B37A7F" w:rsidRPr="000A163F">
        <w:rPr>
          <w:iCs/>
          <w:color w:val="000000" w:themeColor="text1"/>
          <w:szCs w:val="24"/>
        </w:rPr>
        <w:t xml:space="preserve">received </w:t>
      </w:r>
      <w:r w:rsidR="00F656F1" w:rsidRPr="000A163F">
        <w:rPr>
          <w:iCs/>
          <w:color w:val="000000" w:themeColor="text1"/>
          <w:szCs w:val="24"/>
        </w:rPr>
        <w:t xml:space="preserve">an </w:t>
      </w:r>
      <w:r w:rsidR="00B37A7F" w:rsidRPr="000A163F">
        <w:rPr>
          <w:iCs/>
          <w:color w:val="000000" w:themeColor="text1"/>
          <w:szCs w:val="24"/>
        </w:rPr>
        <w:t xml:space="preserve">interdependent-self </w:t>
      </w:r>
      <w:r w:rsidR="00AA1B98" w:rsidRPr="000A163F">
        <w:rPr>
          <w:iCs/>
          <w:color w:val="000000" w:themeColor="text1"/>
          <w:szCs w:val="24"/>
        </w:rPr>
        <w:t xml:space="preserve">score </w:t>
      </w:r>
      <w:r w:rsidR="00F656F1" w:rsidRPr="000A163F">
        <w:rPr>
          <w:iCs/>
          <w:color w:val="000000" w:themeColor="text1"/>
          <w:szCs w:val="24"/>
        </w:rPr>
        <w:t xml:space="preserve">of </w:t>
      </w:r>
      <w:r w:rsidR="00E82320" w:rsidRPr="000A163F">
        <w:rPr>
          <w:iCs/>
          <w:color w:val="000000" w:themeColor="text1"/>
          <w:szCs w:val="24"/>
        </w:rPr>
        <w:t>M=</w:t>
      </w:r>
      <w:r w:rsidR="00FC54FD" w:rsidRPr="000A163F">
        <w:rPr>
          <w:iCs/>
          <w:color w:val="000000" w:themeColor="text1"/>
          <w:szCs w:val="24"/>
        </w:rPr>
        <w:t xml:space="preserve">4.69 and </w:t>
      </w:r>
      <w:r w:rsidR="00F656F1" w:rsidRPr="000A163F">
        <w:rPr>
          <w:iCs/>
          <w:color w:val="000000" w:themeColor="text1"/>
          <w:szCs w:val="24"/>
        </w:rPr>
        <w:t xml:space="preserve">an </w:t>
      </w:r>
      <w:r w:rsidR="00B37A7F" w:rsidRPr="000A163F">
        <w:rPr>
          <w:iCs/>
          <w:color w:val="000000" w:themeColor="text1"/>
          <w:szCs w:val="24"/>
        </w:rPr>
        <w:t xml:space="preserve">independent-self </w:t>
      </w:r>
      <w:r w:rsidR="00F656F1" w:rsidRPr="000A163F">
        <w:rPr>
          <w:iCs/>
          <w:color w:val="000000" w:themeColor="text1"/>
          <w:szCs w:val="24"/>
        </w:rPr>
        <w:t xml:space="preserve">score of </w:t>
      </w:r>
      <w:r w:rsidR="00FC54FD" w:rsidRPr="000A163F">
        <w:rPr>
          <w:iCs/>
          <w:color w:val="000000" w:themeColor="text1"/>
          <w:szCs w:val="24"/>
        </w:rPr>
        <w:t>M=4.38</w:t>
      </w:r>
      <w:r w:rsidRPr="000A163F">
        <w:rPr>
          <w:iCs/>
          <w:color w:val="000000" w:themeColor="text1"/>
          <w:szCs w:val="24"/>
        </w:rPr>
        <w:t>,</w:t>
      </w:r>
      <w:r w:rsidR="00FC54FD" w:rsidRPr="000A163F">
        <w:rPr>
          <w:iCs/>
          <w:color w:val="000000" w:themeColor="text1"/>
          <w:szCs w:val="24"/>
        </w:rPr>
        <w:t xml:space="preserve"> </w:t>
      </w:r>
      <w:r w:rsidR="00F656F1" w:rsidRPr="000A163F">
        <w:rPr>
          <w:iCs/>
          <w:color w:val="000000" w:themeColor="text1"/>
          <w:szCs w:val="24"/>
        </w:rPr>
        <w:t>with</w:t>
      </w:r>
      <w:r w:rsidR="00504850" w:rsidRPr="000A163F">
        <w:rPr>
          <w:iCs/>
          <w:color w:val="000000" w:themeColor="text1"/>
          <w:szCs w:val="24"/>
        </w:rPr>
        <w:t xml:space="preserve"> </w:t>
      </w:r>
      <w:r w:rsidR="00F656F1" w:rsidRPr="000A163F">
        <w:rPr>
          <w:iCs/>
          <w:color w:val="000000" w:themeColor="text1"/>
          <w:szCs w:val="24"/>
        </w:rPr>
        <w:t xml:space="preserve">a </w:t>
      </w:r>
      <w:r w:rsidR="00504850" w:rsidRPr="000A163F">
        <w:rPr>
          <w:iCs/>
          <w:color w:val="000000" w:themeColor="text1"/>
          <w:szCs w:val="24"/>
        </w:rPr>
        <w:t>non-significant</w:t>
      </w:r>
      <w:r w:rsidR="00F656F1" w:rsidRPr="000A163F">
        <w:rPr>
          <w:iCs/>
          <w:color w:val="000000" w:themeColor="text1"/>
          <w:szCs w:val="24"/>
        </w:rPr>
        <w:t xml:space="preserve"> difference</w:t>
      </w:r>
      <w:r w:rsidR="00504850" w:rsidRPr="000A163F">
        <w:rPr>
          <w:iCs/>
          <w:color w:val="000000" w:themeColor="text1"/>
          <w:szCs w:val="24"/>
        </w:rPr>
        <w:t>. Participants in the UK also reported an equally high level of pro</w:t>
      </w:r>
      <w:r w:rsidR="00E82320" w:rsidRPr="000A163F">
        <w:rPr>
          <w:iCs/>
          <w:color w:val="000000" w:themeColor="text1"/>
          <w:szCs w:val="24"/>
        </w:rPr>
        <w:t>ficiency in Chinese (M=</w:t>
      </w:r>
      <w:r w:rsidR="00504850" w:rsidRPr="000A163F">
        <w:rPr>
          <w:iCs/>
          <w:color w:val="000000" w:themeColor="text1"/>
          <w:szCs w:val="24"/>
        </w:rPr>
        <w:t xml:space="preserve">4.33) </w:t>
      </w:r>
      <w:r w:rsidR="00504850" w:rsidRPr="000A163F">
        <w:rPr>
          <w:iCs/>
          <w:color w:val="000000" w:themeColor="text1"/>
          <w:szCs w:val="24"/>
        </w:rPr>
        <w:lastRenderedPageBreak/>
        <w:t>and in Engli</w:t>
      </w:r>
      <w:r w:rsidR="00AC7912" w:rsidRPr="000A163F">
        <w:rPr>
          <w:iCs/>
          <w:color w:val="000000" w:themeColor="text1"/>
          <w:szCs w:val="24"/>
        </w:rPr>
        <w:t>sh</w:t>
      </w:r>
      <w:r w:rsidR="00B37A7F" w:rsidRPr="000A163F">
        <w:rPr>
          <w:iCs/>
          <w:color w:val="000000" w:themeColor="text1"/>
          <w:szCs w:val="24"/>
        </w:rPr>
        <w:t xml:space="preserve"> </w:t>
      </w:r>
      <w:r w:rsidR="00AC7912" w:rsidRPr="000A163F">
        <w:rPr>
          <w:iCs/>
          <w:color w:val="000000" w:themeColor="text1"/>
          <w:szCs w:val="24"/>
        </w:rPr>
        <w:t>(M=4.09). The interdependent-</w:t>
      </w:r>
      <w:r w:rsidR="00504850" w:rsidRPr="000A163F">
        <w:rPr>
          <w:iCs/>
          <w:color w:val="000000" w:themeColor="text1"/>
          <w:szCs w:val="24"/>
        </w:rPr>
        <w:t>self and indepe</w:t>
      </w:r>
      <w:r w:rsidR="00AC7912" w:rsidRPr="000A163F">
        <w:rPr>
          <w:iCs/>
          <w:color w:val="000000" w:themeColor="text1"/>
          <w:szCs w:val="24"/>
        </w:rPr>
        <w:t>ndent-</w:t>
      </w:r>
      <w:r w:rsidR="00504850" w:rsidRPr="000A163F">
        <w:rPr>
          <w:iCs/>
          <w:color w:val="000000" w:themeColor="text1"/>
          <w:szCs w:val="24"/>
        </w:rPr>
        <w:t xml:space="preserve">self </w:t>
      </w:r>
      <w:r w:rsidR="00AC7912" w:rsidRPr="000A163F">
        <w:rPr>
          <w:iCs/>
          <w:color w:val="000000" w:themeColor="text1"/>
          <w:szCs w:val="24"/>
        </w:rPr>
        <w:t xml:space="preserve">scores </w:t>
      </w:r>
      <w:r w:rsidRPr="000A163F">
        <w:rPr>
          <w:iCs/>
          <w:color w:val="000000" w:themeColor="text1"/>
          <w:szCs w:val="24"/>
        </w:rPr>
        <w:t xml:space="preserve">for participants in China </w:t>
      </w:r>
      <w:r w:rsidR="00F656F1" w:rsidRPr="000A163F">
        <w:rPr>
          <w:iCs/>
          <w:color w:val="000000" w:themeColor="text1"/>
          <w:szCs w:val="24"/>
        </w:rPr>
        <w:t>were</w:t>
      </w:r>
      <w:r w:rsidR="00504850" w:rsidRPr="000A163F">
        <w:rPr>
          <w:iCs/>
          <w:color w:val="000000" w:themeColor="text1"/>
          <w:szCs w:val="24"/>
        </w:rPr>
        <w:t xml:space="preserve"> M=4.58 and M=4.42</w:t>
      </w:r>
      <w:r w:rsidRPr="000A163F">
        <w:rPr>
          <w:iCs/>
          <w:color w:val="000000" w:themeColor="text1"/>
          <w:szCs w:val="24"/>
        </w:rPr>
        <w:t>, respectively</w:t>
      </w:r>
      <w:r w:rsidR="00AC7912" w:rsidRPr="000A163F">
        <w:rPr>
          <w:iCs/>
          <w:color w:val="000000" w:themeColor="text1"/>
          <w:szCs w:val="24"/>
        </w:rPr>
        <w:t>, and no</w:t>
      </w:r>
      <w:r w:rsidR="00504850" w:rsidRPr="000A163F">
        <w:rPr>
          <w:iCs/>
          <w:color w:val="000000" w:themeColor="text1"/>
          <w:szCs w:val="24"/>
        </w:rPr>
        <w:t xml:space="preserve"> significant difference </w:t>
      </w:r>
      <w:r w:rsidR="00E61157" w:rsidRPr="000A163F">
        <w:rPr>
          <w:iCs/>
          <w:color w:val="000000" w:themeColor="text1"/>
          <w:szCs w:val="24"/>
        </w:rPr>
        <w:t>wa</w:t>
      </w:r>
      <w:r w:rsidR="00504850" w:rsidRPr="000A163F">
        <w:rPr>
          <w:iCs/>
          <w:color w:val="000000" w:themeColor="text1"/>
          <w:szCs w:val="24"/>
        </w:rPr>
        <w:t>s found. Participants in China reported similar level</w:t>
      </w:r>
      <w:r w:rsidR="00E61157" w:rsidRPr="000A163F">
        <w:rPr>
          <w:iCs/>
          <w:color w:val="000000" w:themeColor="text1"/>
          <w:szCs w:val="24"/>
        </w:rPr>
        <w:t>s</w:t>
      </w:r>
      <w:r w:rsidR="00504850" w:rsidRPr="000A163F">
        <w:rPr>
          <w:iCs/>
          <w:color w:val="000000" w:themeColor="text1"/>
          <w:szCs w:val="24"/>
        </w:rPr>
        <w:t xml:space="preserve"> of Chinese (M=4.26) and English (M=4.</w:t>
      </w:r>
      <w:r w:rsidR="003232B5" w:rsidRPr="000A163F">
        <w:rPr>
          <w:iCs/>
          <w:color w:val="000000" w:themeColor="text1"/>
          <w:szCs w:val="24"/>
        </w:rPr>
        <w:t>10</w:t>
      </w:r>
      <w:r w:rsidR="00504850" w:rsidRPr="000A163F">
        <w:rPr>
          <w:iCs/>
          <w:color w:val="000000" w:themeColor="text1"/>
          <w:szCs w:val="24"/>
        </w:rPr>
        <w:t>)</w:t>
      </w:r>
      <w:r w:rsidR="00F656F1" w:rsidRPr="000A163F">
        <w:rPr>
          <w:iCs/>
          <w:color w:val="000000" w:themeColor="text1"/>
          <w:szCs w:val="24"/>
        </w:rPr>
        <w:t xml:space="preserve"> proficiency</w:t>
      </w:r>
      <w:r w:rsidR="00504850" w:rsidRPr="000A163F">
        <w:rPr>
          <w:iCs/>
          <w:color w:val="000000" w:themeColor="text1"/>
          <w:szCs w:val="24"/>
        </w:rPr>
        <w:t xml:space="preserve">. </w:t>
      </w:r>
      <w:r w:rsidR="001A11E6" w:rsidRPr="000A163F">
        <w:rPr>
          <w:iCs/>
          <w:color w:val="000000" w:themeColor="text1"/>
          <w:szCs w:val="24"/>
        </w:rPr>
        <w:t xml:space="preserve">Consistent with </w:t>
      </w:r>
      <w:r w:rsidR="00A31180" w:rsidRPr="000A163F">
        <w:rPr>
          <w:iCs/>
          <w:color w:val="000000" w:themeColor="text1"/>
          <w:szCs w:val="24"/>
        </w:rPr>
        <w:t>Lau-</w:t>
      </w:r>
      <w:proofErr w:type="spellStart"/>
      <w:r w:rsidR="00A31180" w:rsidRPr="000A163F">
        <w:rPr>
          <w:iCs/>
          <w:color w:val="000000" w:themeColor="text1"/>
          <w:szCs w:val="24"/>
        </w:rPr>
        <w:t>Gesk</w:t>
      </w:r>
      <w:proofErr w:type="spellEnd"/>
      <w:r w:rsidR="00A31180" w:rsidRPr="000A163F">
        <w:rPr>
          <w:iCs/>
          <w:color w:val="000000" w:themeColor="text1"/>
          <w:szCs w:val="24"/>
        </w:rPr>
        <w:t xml:space="preserve"> (2003) </w:t>
      </w:r>
      <w:r w:rsidR="001A11E6" w:rsidRPr="000A163F">
        <w:rPr>
          <w:iCs/>
          <w:color w:val="000000" w:themeColor="text1"/>
          <w:szCs w:val="24"/>
        </w:rPr>
        <w:t>and</w:t>
      </w:r>
      <w:r w:rsidR="00A31180" w:rsidRPr="000A163F">
        <w:rPr>
          <w:iCs/>
          <w:color w:val="000000" w:themeColor="text1"/>
          <w:szCs w:val="24"/>
        </w:rPr>
        <w:t xml:space="preserve"> Zhang (2010)</w:t>
      </w:r>
      <w:r w:rsidR="001A11E6" w:rsidRPr="000A163F">
        <w:rPr>
          <w:iCs/>
          <w:color w:val="000000" w:themeColor="text1"/>
          <w:szCs w:val="24"/>
        </w:rPr>
        <w:t>,</w:t>
      </w:r>
      <w:r w:rsidR="00BD2A8E" w:rsidRPr="000A163F">
        <w:rPr>
          <w:iCs/>
          <w:color w:val="000000" w:themeColor="text1"/>
          <w:szCs w:val="24"/>
        </w:rPr>
        <w:t xml:space="preserve"> </w:t>
      </w:r>
      <w:r w:rsidR="00AC57F7" w:rsidRPr="000A163F">
        <w:rPr>
          <w:iCs/>
          <w:color w:val="000000" w:themeColor="text1"/>
          <w:szCs w:val="24"/>
        </w:rPr>
        <w:t xml:space="preserve">the </w:t>
      </w:r>
      <w:r w:rsidR="00BD2A8E" w:rsidRPr="000A163F">
        <w:rPr>
          <w:iCs/>
          <w:color w:val="000000" w:themeColor="text1"/>
          <w:szCs w:val="24"/>
        </w:rPr>
        <w:t>p</w:t>
      </w:r>
      <w:r w:rsidR="00504850" w:rsidRPr="000A163F">
        <w:rPr>
          <w:iCs/>
          <w:color w:val="000000" w:themeColor="text1"/>
          <w:szCs w:val="24"/>
        </w:rPr>
        <w:t xml:space="preserve">articipants recruited for Study 2 </w:t>
      </w:r>
      <w:r w:rsidR="00E61157" w:rsidRPr="000A163F">
        <w:rPr>
          <w:iCs/>
          <w:color w:val="000000" w:themeColor="text1"/>
          <w:szCs w:val="24"/>
        </w:rPr>
        <w:t xml:space="preserve">could </w:t>
      </w:r>
      <w:r w:rsidR="00504850" w:rsidRPr="000A163F">
        <w:rPr>
          <w:iCs/>
          <w:color w:val="000000" w:themeColor="text1"/>
          <w:szCs w:val="24"/>
        </w:rPr>
        <w:t xml:space="preserve">indeed </w:t>
      </w:r>
      <w:r w:rsidRPr="000A163F">
        <w:rPr>
          <w:iCs/>
          <w:color w:val="000000" w:themeColor="text1"/>
          <w:szCs w:val="24"/>
        </w:rPr>
        <w:t xml:space="preserve">be </w:t>
      </w:r>
      <w:r w:rsidR="00504850" w:rsidRPr="000A163F">
        <w:rPr>
          <w:iCs/>
          <w:color w:val="000000" w:themeColor="text1"/>
          <w:szCs w:val="24"/>
        </w:rPr>
        <w:t>consider</w:t>
      </w:r>
      <w:bookmarkStart w:id="1" w:name="_Toc256071271"/>
      <w:bookmarkStart w:id="2" w:name="_Toc257561438"/>
      <w:r w:rsidR="00BD2A8E" w:rsidRPr="000A163F">
        <w:rPr>
          <w:iCs/>
          <w:color w:val="000000" w:themeColor="text1"/>
          <w:szCs w:val="24"/>
        </w:rPr>
        <w:t xml:space="preserve">ed </w:t>
      </w:r>
      <w:r w:rsidR="005D08D4" w:rsidRPr="000A163F">
        <w:rPr>
          <w:iCs/>
          <w:color w:val="000000" w:themeColor="text1"/>
          <w:szCs w:val="24"/>
        </w:rPr>
        <w:t>acculturated</w:t>
      </w:r>
      <w:r w:rsidR="00BD2A8E" w:rsidRPr="000A163F">
        <w:rPr>
          <w:iCs/>
          <w:color w:val="000000" w:themeColor="text1"/>
          <w:szCs w:val="24"/>
        </w:rPr>
        <w:t>.</w:t>
      </w:r>
    </w:p>
    <w:p w14:paraId="0C93DA46" w14:textId="405AEA5D" w:rsidR="00C74D3F" w:rsidRPr="000A163F" w:rsidRDefault="00FB2ACF" w:rsidP="00A31180">
      <w:pPr>
        <w:ind w:firstLine="720"/>
        <w:rPr>
          <w:i/>
          <w:color w:val="000000" w:themeColor="text1"/>
        </w:rPr>
      </w:pPr>
      <w:r w:rsidRPr="000A163F">
        <w:rPr>
          <w:color w:val="000000" w:themeColor="text1"/>
          <w:szCs w:val="24"/>
        </w:rPr>
        <w:t>H2 proposes that language primes the degree of dialecticism</w:t>
      </w:r>
      <w:r w:rsidR="002A71D3" w:rsidRPr="000A163F">
        <w:rPr>
          <w:color w:val="000000" w:themeColor="text1"/>
          <w:szCs w:val="24"/>
        </w:rPr>
        <w:t xml:space="preserve"> </w:t>
      </w:r>
      <w:r w:rsidR="007709C7" w:rsidRPr="000A163F">
        <w:rPr>
          <w:color w:val="000000" w:themeColor="text1"/>
          <w:szCs w:val="24"/>
        </w:rPr>
        <w:t>within</w:t>
      </w:r>
      <w:r w:rsidRPr="000A163F">
        <w:rPr>
          <w:color w:val="000000" w:themeColor="text1"/>
          <w:szCs w:val="24"/>
        </w:rPr>
        <w:t xml:space="preserve"> </w:t>
      </w:r>
      <w:r w:rsidR="00AC57F7" w:rsidRPr="000A163F">
        <w:rPr>
          <w:color w:val="000000" w:themeColor="text1"/>
          <w:szCs w:val="24"/>
        </w:rPr>
        <w:t xml:space="preserve">the </w:t>
      </w:r>
      <w:r w:rsidRPr="000A163F">
        <w:rPr>
          <w:color w:val="000000" w:themeColor="text1"/>
          <w:szCs w:val="24"/>
        </w:rPr>
        <w:t xml:space="preserve">immigration-based </w:t>
      </w:r>
      <w:r w:rsidR="007709C7" w:rsidRPr="000A163F">
        <w:rPr>
          <w:color w:val="000000" w:themeColor="text1"/>
          <w:szCs w:val="24"/>
        </w:rPr>
        <w:t>group</w:t>
      </w:r>
      <w:r w:rsidR="00121336" w:rsidRPr="000A163F">
        <w:rPr>
          <w:color w:val="000000" w:themeColor="text1"/>
          <w:szCs w:val="24"/>
        </w:rPr>
        <w:t>,</w:t>
      </w:r>
      <w:r w:rsidR="000E2743" w:rsidRPr="000A163F">
        <w:rPr>
          <w:color w:val="000000" w:themeColor="text1"/>
          <w:szCs w:val="24"/>
        </w:rPr>
        <w:t xml:space="preserve"> and H4</w:t>
      </w:r>
      <w:r w:rsidR="009E29DC" w:rsidRPr="000A163F">
        <w:rPr>
          <w:color w:val="000000" w:themeColor="text1"/>
          <w:szCs w:val="24"/>
        </w:rPr>
        <w:t xml:space="preserve"> </w:t>
      </w:r>
      <w:r w:rsidR="000E2743" w:rsidRPr="000A163F">
        <w:rPr>
          <w:color w:val="000000" w:themeColor="text1"/>
          <w:szCs w:val="24"/>
        </w:rPr>
        <w:t xml:space="preserve">states that dual-focused cultural stimuli written in English </w:t>
      </w:r>
      <w:r w:rsidR="00121336" w:rsidRPr="000A163F">
        <w:rPr>
          <w:color w:val="000000" w:themeColor="text1"/>
          <w:szCs w:val="24"/>
        </w:rPr>
        <w:t xml:space="preserve">are </w:t>
      </w:r>
      <w:r w:rsidR="000E2743" w:rsidRPr="000A163F">
        <w:rPr>
          <w:color w:val="000000" w:themeColor="text1"/>
          <w:szCs w:val="24"/>
        </w:rPr>
        <w:t>better evaluated than those written in Chinese.</w:t>
      </w:r>
      <w:r w:rsidRPr="000A163F">
        <w:rPr>
          <w:color w:val="000000" w:themeColor="text1"/>
          <w:szCs w:val="24"/>
        </w:rPr>
        <w:t xml:space="preserve"> </w:t>
      </w:r>
      <w:r w:rsidR="00121336" w:rsidRPr="000A163F">
        <w:rPr>
          <w:color w:val="000000" w:themeColor="text1"/>
          <w:szCs w:val="24"/>
        </w:rPr>
        <w:t>A o</w:t>
      </w:r>
      <w:r w:rsidR="00C74D3F" w:rsidRPr="000A163F">
        <w:rPr>
          <w:color w:val="000000" w:themeColor="text1"/>
          <w:szCs w:val="24"/>
        </w:rPr>
        <w:t xml:space="preserve">ne-way MANOVA was performed, with attitudes and dialecticism </w:t>
      </w:r>
      <w:r w:rsidR="00AC57F7" w:rsidRPr="000A163F">
        <w:rPr>
          <w:color w:val="000000" w:themeColor="text1"/>
          <w:szCs w:val="24"/>
        </w:rPr>
        <w:t>as</w:t>
      </w:r>
      <w:r w:rsidR="00C74D3F" w:rsidRPr="000A163F">
        <w:rPr>
          <w:color w:val="000000" w:themeColor="text1"/>
          <w:szCs w:val="24"/>
        </w:rPr>
        <w:t xml:space="preserve"> the dependent variables and language </w:t>
      </w:r>
      <w:r w:rsidR="00AC57F7" w:rsidRPr="000A163F">
        <w:rPr>
          <w:color w:val="000000" w:themeColor="text1"/>
          <w:szCs w:val="24"/>
        </w:rPr>
        <w:t xml:space="preserve">as </w:t>
      </w:r>
      <w:r w:rsidR="00C74D3F" w:rsidRPr="000A163F">
        <w:rPr>
          <w:color w:val="000000" w:themeColor="text1"/>
          <w:szCs w:val="24"/>
        </w:rPr>
        <w:t xml:space="preserve">the independent variable. There </w:t>
      </w:r>
      <w:r w:rsidR="00AC57F7" w:rsidRPr="000A163F">
        <w:rPr>
          <w:color w:val="000000" w:themeColor="text1"/>
          <w:szCs w:val="24"/>
        </w:rPr>
        <w:t>were</w:t>
      </w:r>
      <w:r w:rsidR="00C74D3F" w:rsidRPr="000A163F">
        <w:rPr>
          <w:color w:val="000000" w:themeColor="text1"/>
          <w:szCs w:val="24"/>
        </w:rPr>
        <w:t xml:space="preserve"> significant language differences on the combined dependent variables, F (2, </w:t>
      </w:r>
      <w:r w:rsidR="007709C7" w:rsidRPr="000A163F">
        <w:rPr>
          <w:color w:val="000000" w:themeColor="text1"/>
          <w:szCs w:val="24"/>
        </w:rPr>
        <w:t>79) =</w:t>
      </w:r>
      <w:r w:rsidR="00C74D3F" w:rsidRPr="000A163F">
        <w:rPr>
          <w:color w:val="000000" w:themeColor="text1"/>
          <w:szCs w:val="24"/>
        </w:rPr>
        <w:t xml:space="preserve"> 5.28, p=0.0</w:t>
      </w:r>
      <w:r w:rsidR="0009495D" w:rsidRPr="000A163F">
        <w:rPr>
          <w:color w:val="000000" w:themeColor="text1"/>
          <w:szCs w:val="24"/>
        </w:rPr>
        <w:t>0</w:t>
      </w:r>
      <w:r w:rsidR="00C74D3F" w:rsidRPr="000A163F">
        <w:rPr>
          <w:color w:val="000000" w:themeColor="text1"/>
          <w:szCs w:val="24"/>
        </w:rPr>
        <w:t xml:space="preserve">7; Wilks’ Lambda =0.89. </w:t>
      </w:r>
      <w:r w:rsidR="00FE0B15" w:rsidRPr="000A163F">
        <w:rPr>
          <w:color w:val="000000" w:themeColor="text1"/>
          <w:szCs w:val="24"/>
        </w:rPr>
        <w:t xml:space="preserve">When </w:t>
      </w:r>
      <w:r w:rsidR="00950D93" w:rsidRPr="000A163F">
        <w:rPr>
          <w:color w:val="000000" w:themeColor="text1"/>
          <w:szCs w:val="24"/>
        </w:rPr>
        <w:t xml:space="preserve">the results for </w:t>
      </w:r>
      <w:r w:rsidR="00FE0B15" w:rsidRPr="000A163F">
        <w:rPr>
          <w:color w:val="000000" w:themeColor="text1"/>
          <w:szCs w:val="24"/>
        </w:rPr>
        <w:t xml:space="preserve">dialectical thinking and attitudes </w:t>
      </w:r>
      <w:r w:rsidR="00950D93" w:rsidRPr="000A163F">
        <w:rPr>
          <w:color w:val="000000" w:themeColor="text1"/>
          <w:szCs w:val="24"/>
        </w:rPr>
        <w:t xml:space="preserve">were considered separately, </w:t>
      </w:r>
      <w:r w:rsidR="000E2743" w:rsidRPr="000A163F">
        <w:rPr>
          <w:color w:val="000000" w:themeColor="text1"/>
          <w:szCs w:val="24"/>
        </w:rPr>
        <w:t>s</w:t>
      </w:r>
      <w:r w:rsidR="00C74D3F" w:rsidRPr="000A163F">
        <w:rPr>
          <w:color w:val="000000" w:themeColor="text1"/>
          <w:szCs w:val="24"/>
        </w:rPr>
        <w:t xml:space="preserve">imple analysis results showed that </w:t>
      </w:r>
      <w:r w:rsidR="00AC57F7" w:rsidRPr="000A163F">
        <w:rPr>
          <w:color w:val="000000" w:themeColor="text1"/>
          <w:szCs w:val="24"/>
        </w:rPr>
        <w:t xml:space="preserve">the </w:t>
      </w:r>
      <w:r w:rsidR="00291387" w:rsidRPr="000A163F">
        <w:rPr>
          <w:color w:val="000000" w:themeColor="text1"/>
          <w:szCs w:val="24"/>
        </w:rPr>
        <w:t>Chinese participants who experience</w:t>
      </w:r>
      <w:r w:rsidR="00AC57F7" w:rsidRPr="000A163F">
        <w:rPr>
          <w:color w:val="000000" w:themeColor="text1"/>
          <w:szCs w:val="24"/>
        </w:rPr>
        <w:t>d</w:t>
      </w:r>
      <w:r w:rsidR="00291387" w:rsidRPr="000A163F">
        <w:rPr>
          <w:color w:val="000000" w:themeColor="text1"/>
          <w:szCs w:val="24"/>
        </w:rPr>
        <w:t xml:space="preserve"> immigration-based acculturation reported a higher degree of dialecticism (M= 4.15) when processing </w:t>
      </w:r>
      <w:r w:rsidR="000359AC" w:rsidRPr="000A163F">
        <w:rPr>
          <w:color w:val="000000" w:themeColor="text1"/>
          <w:szCs w:val="24"/>
        </w:rPr>
        <w:t>cultural stimuli</w:t>
      </w:r>
      <w:r w:rsidR="00291387" w:rsidRPr="000A163F">
        <w:rPr>
          <w:color w:val="000000" w:themeColor="text1"/>
          <w:szCs w:val="24"/>
        </w:rPr>
        <w:t xml:space="preserve"> that were written in Chinese and </w:t>
      </w:r>
      <w:r w:rsidR="00AC57F7" w:rsidRPr="000A163F">
        <w:rPr>
          <w:color w:val="000000" w:themeColor="text1"/>
          <w:szCs w:val="24"/>
        </w:rPr>
        <w:t xml:space="preserve">a </w:t>
      </w:r>
      <w:r w:rsidR="00291387" w:rsidRPr="000A163F">
        <w:rPr>
          <w:color w:val="000000" w:themeColor="text1"/>
          <w:szCs w:val="24"/>
        </w:rPr>
        <w:t>lower degree of dialecticism</w:t>
      </w:r>
      <w:r w:rsidR="00367895" w:rsidRPr="000A163F">
        <w:rPr>
          <w:color w:val="000000" w:themeColor="text1"/>
          <w:szCs w:val="24"/>
        </w:rPr>
        <w:t xml:space="preserve"> when cultural stimuli were written in English </w:t>
      </w:r>
      <w:r w:rsidR="00291387" w:rsidRPr="000A163F">
        <w:rPr>
          <w:color w:val="000000" w:themeColor="text1"/>
          <w:szCs w:val="24"/>
        </w:rPr>
        <w:t xml:space="preserve">(M = 3.94), F (1, </w:t>
      </w:r>
      <w:r w:rsidR="007709C7" w:rsidRPr="000A163F">
        <w:rPr>
          <w:color w:val="000000" w:themeColor="text1"/>
          <w:szCs w:val="24"/>
        </w:rPr>
        <w:t>80) =</w:t>
      </w:r>
      <w:r w:rsidR="00291387" w:rsidRPr="000A163F">
        <w:rPr>
          <w:color w:val="000000" w:themeColor="text1"/>
          <w:szCs w:val="24"/>
        </w:rPr>
        <w:t xml:space="preserve">5.34, p=0.02, as shown in Table </w:t>
      </w:r>
      <w:r w:rsidR="0083349C" w:rsidRPr="000A163F">
        <w:rPr>
          <w:color w:val="000000" w:themeColor="text1"/>
          <w:szCs w:val="24"/>
        </w:rPr>
        <w:t>2</w:t>
      </w:r>
      <w:r w:rsidR="00291387" w:rsidRPr="000A163F">
        <w:rPr>
          <w:color w:val="000000" w:themeColor="text1"/>
          <w:szCs w:val="24"/>
        </w:rPr>
        <w:t xml:space="preserve">. More importantly, </w:t>
      </w:r>
      <w:r w:rsidR="00C74D3F" w:rsidRPr="000A163F">
        <w:rPr>
          <w:color w:val="000000" w:themeColor="text1"/>
          <w:szCs w:val="24"/>
        </w:rPr>
        <w:t xml:space="preserve">the </w:t>
      </w:r>
      <w:r w:rsidR="002D2DE0" w:rsidRPr="000A163F">
        <w:rPr>
          <w:color w:val="000000" w:themeColor="text1"/>
          <w:szCs w:val="24"/>
        </w:rPr>
        <w:t>cultural stimuli</w:t>
      </w:r>
      <w:r w:rsidR="00C74D3F" w:rsidRPr="000A163F">
        <w:rPr>
          <w:color w:val="000000" w:themeColor="text1"/>
          <w:szCs w:val="24"/>
        </w:rPr>
        <w:t xml:space="preserve"> written in English (M=4.47) were evaluated significantly more </w:t>
      </w:r>
      <w:r w:rsidR="0039644D" w:rsidRPr="000A163F">
        <w:rPr>
          <w:color w:val="000000" w:themeColor="text1"/>
          <w:szCs w:val="24"/>
        </w:rPr>
        <w:t>favourably</w:t>
      </w:r>
      <w:r w:rsidR="00C74D3F" w:rsidRPr="000A163F">
        <w:rPr>
          <w:color w:val="000000" w:themeColor="text1"/>
          <w:szCs w:val="24"/>
        </w:rPr>
        <w:t xml:space="preserve"> than those written in Chinese (M=4.03), F (1,</w:t>
      </w:r>
      <w:r w:rsidR="002A71D3" w:rsidRPr="000A163F">
        <w:rPr>
          <w:color w:val="000000" w:themeColor="text1"/>
          <w:szCs w:val="24"/>
        </w:rPr>
        <w:t>80) =</w:t>
      </w:r>
      <w:r w:rsidR="00C74D3F" w:rsidRPr="000A163F">
        <w:rPr>
          <w:color w:val="000000" w:themeColor="text1"/>
          <w:szCs w:val="24"/>
        </w:rPr>
        <w:t>5.22, p=0.03</w:t>
      </w:r>
      <w:r w:rsidR="00291387" w:rsidRPr="000A163F">
        <w:rPr>
          <w:color w:val="000000" w:themeColor="text1"/>
          <w:szCs w:val="24"/>
        </w:rPr>
        <w:t xml:space="preserve">, as shown in Table </w:t>
      </w:r>
      <w:r w:rsidR="0083349C" w:rsidRPr="000A163F">
        <w:rPr>
          <w:color w:val="000000" w:themeColor="text1"/>
          <w:szCs w:val="24"/>
        </w:rPr>
        <w:t>3</w:t>
      </w:r>
      <w:r w:rsidR="00C74D3F" w:rsidRPr="000A163F">
        <w:rPr>
          <w:color w:val="000000" w:themeColor="text1"/>
          <w:szCs w:val="24"/>
        </w:rPr>
        <w:t xml:space="preserve">. </w:t>
      </w:r>
      <w:r w:rsidR="00AC57F7" w:rsidRPr="000A163F">
        <w:rPr>
          <w:color w:val="000000" w:themeColor="text1"/>
          <w:szCs w:val="24"/>
        </w:rPr>
        <w:t>Hence, H</w:t>
      </w:r>
      <w:r w:rsidR="00280D30" w:rsidRPr="000A163F">
        <w:rPr>
          <w:color w:val="000000" w:themeColor="text1"/>
          <w:szCs w:val="24"/>
        </w:rPr>
        <w:t>2</w:t>
      </w:r>
      <w:r w:rsidR="00AC57F7" w:rsidRPr="000A163F">
        <w:rPr>
          <w:color w:val="000000" w:themeColor="text1"/>
          <w:szCs w:val="24"/>
        </w:rPr>
        <w:t xml:space="preserve"> and </w:t>
      </w:r>
      <w:r w:rsidR="00B710C3" w:rsidRPr="000A163F">
        <w:rPr>
          <w:color w:val="000000" w:themeColor="text1"/>
          <w:szCs w:val="24"/>
        </w:rPr>
        <w:t>H</w:t>
      </w:r>
      <w:r w:rsidR="000E2743" w:rsidRPr="000A163F">
        <w:rPr>
          <w:color w:val="000000" w:themeColor="text1"/>
          <w:szCs w:val="24"/>
        </w:rPr>
        <w:t>4</w:t>
      </w:r>
      <w:r w:rsidR="00291387" w:rsidRPr="000A163F">
        <w:rPr>
          <w:color w:val="000000" w:themeColor="text1"/>
          <w:szCs w:val="24"/>
        </w:rPr>
        <w:t xml:space="preserve"> are</w:t>
      </w:r>
      <w:r w:rsidR="00280D30" w:rsidRPr="000A163F">
        <w:rPr>
          <w:color w:val="000000" w:themeColor="text1"/>
          <w:szCs w:val="24"/>
        </w:rPr>
        <w:t xml:space="preserve"> confirmed.</w:t>
      </w:r>
    </w:p>
    <w:p w14:paraId="4F49116B" w14:textId="1324068C" w:rsidR="00FF70E3" w:rsidRPr="000A163F" w:rsidRDefault="00291387" w:rsidP="00CF1E08">
      <w:r w:rsidRPr="000A163F">
        <w:tab/>
        <w:t xml:space="preserve">Within </w:t>
      </w:r>
      <w:r w:rsidR="00B363EF" w:rsidRPr="000A163F">
        <w:t xml:space="preserve">the </w:t>
      </w:r>
      <w:r w:rsidR="00595AEA" w:rsidRPr="000A163F">
        <w:t>social media</w:t>
      </w:r>
      <w:r w:rsidRPr="000A163F">
        <w:t xml:space="preserve">-based acculturation group, </w:t>
      </w:r>
      <w:r w:rsidR="00B41E42" w:rsidRPr="000A163F">
        <w:t xml:space="preserve">a </w:t>
      </w:r>
      <w:r w:rsidRPr="000A163F">
        <w:t xml:space="preserve">one-way MANOVA with </w:t>
      </w:r>
      <w:r w:rsidR="000359AC" w:rsidRPr="000A163F">
        <w:t>cultural stimuli</w:t>
      </w:r>
      <w:r w:rsidRPr="000A163F">
        <w:t xml:space="preserve"> evaluation and dialecticism </w:t>
      </w:r>
      <w:r w:rsidR="00B363EF" w:rsidRPr="000A163F">
        <w:t xml:space="preserve">as </w:t>
      </w:r>
      <w:r w:rsidRPr="000A163F">
        <w:t xml:space="preserve">the dependent variables and language </w:t>
      </w:r>
      <w:r w:rsidR="00B363EF" w:rsidRPr="000A163F">
        <w:t>as</w:t>
      </w:r>
      <w:r w:rsidRPr="000A163F">
        <w:t xml:space="preserve"> the independent variable</w:t>
      </w:r>
      <w:r w:rsidR="00B363EF" w:rsidRPr="000A163F">
        <w:t xml:space="preserve"> did not reveal </w:t>
      </w:r>
      <w:r w:rsidRPr="000A163F">
        <w:t xml:space="preserve">any significant results, p&gt;0.05. </w:t>
      </w:r>
      <w:r w:rsidR="006F212F" w:rsidRPr="000A163F">
        <w:t>S</w:t>
      </w:r>
      <w:r w:rsidR="00CB3F53" w:rsidRPr="000A163F">
        <w:t>ocial media</w:t>
      </w:r>
      <w:r w:rsidRPr="000A163F">
        <w:t xml:space="preserve">-based </w:t>
      </w:r>
      <w:r w:rsidR="00E861D3" w:rsidRPr="000A163F">
        <w:t xml:space="preserve">acculturating </w:t>
      </w:r>
      <w:r w:rsidRPr="000A163F">
        <w:t xml:space="preserve">Chinese reported a similar level of attitude when dual-focused </w:t>
      </w:r>
      <w:r w:rsidR="000359AC" w:rsidRPr="000A163F">
        <w:t>cultural stimuli</w:t>
      </w:r>
      <w:r w:rsidRPr="000A163F">
        <w:t xml:space="preserve"> were written in English (M=4.38) and Chinese (M=4.47)</w:t>
      </w:r>
      <w:r w:rsidR="00B363EF" w:rsidRPr="000A163F">
        <w:t>,</w:t>
      </w:r>
      <w:r w:rsidR="00A31180" w:rsidRPr="000A163F">
        <w:t xml:space="preserve"> as shown in Table </w:t>
      </w:r>
      <w:r w:rsidR="0083349C" w:rsidRPr="000A163F">
        <w:t>3</w:t>
      </w:r>
      <w:r w:rsidR="002D2DE0" w:rsidRPr="000A163F">
        <w:t>,</w:t>
      </w:r>
      <w:r w:rsidRPr="000A163F">
        <w:t xml:space="preserve"> </w:t>
      </w:r>
      <w:r w:rsidR="0039644D" w:rsidRPr="000A163F">
        <w:t>and</w:t>
      </w:r>
      <w:r w:rsidRPr="000A163F">
        <w:t xml:space="preserve"> reported a similar level of dialecticism in English (M=</w:t>
      </w:r>
      <w:r w:rsidR="002D2DE0" w:rsidRPr="000A163F">
        <w:t>3.99</w:t>
      </w:r>
      <w:r w:rsidRPr="000A163F">
        <w:t>) and Chinese (M=4.10)</w:t>
      </w:r>
      <w:r w:rsidR="00B363EF" w:rsidRPr="000A163F">
        <w:t>,</w:t>
      </w:r>
      <w:r w:rsidR="002D2DE0" w:rsidRPr="000A163F">
        <w:t xml:space="preserve"> as shown </w:t>
      </w:r>
      <w:r w:rsidR="00A31180" w:rsidRPr="000A163F">
        <w:t xml:space="preserve">in Table </w:t>
      </w:r>
      <w:r w:rsidR="0083349C" w:rsidRPr="000A163F">
        <w:t>2</w:t>
      </w:r>
      <w:r w:rsidRPr="000A163F">
        <w:t xml:space="preserve">. </w:t>
      </w:r>
      <w:r w:rsidR="00AF1A58" w:rsidRPr="000A163F">
        <w:t xml:space="preserve">Thus, </w:t>
      </w:r>
      <w:r w:rsidR="005B0D8C" w:rsidRPr="000A163F">
        <w:t>H</w:t>
      </w:r>
      <w:r w:rsidR="000E2743" w:rsidRPr="000A163F">
        <w:t>3</w:t>
      </w:r>
      <w:r w:rsidR="00AF1A58" w:rsidRPr="000A163F">
        <w:t xml:space="preserve"> is supported. </w:t>
      </w:r>
      <w:r w:rsidR="0013336B" w:rsidRPr="000A163F">
        <w:t xml:space="preserve">This result is also qualified by an anticipated two-way interaction, 2 </w:t>
      </w:r>
      <w:r w:rsidR="0013336B" w:rsidRPr="000A163F">
        <w:lastRenderedPageBreak/>
        <w:t>(language: English vs</w:t>
      </w:r>
      <w:r w:rsidR="000C3D07" w:rsidRPr="000A163F">
        <w:t>.</w:t>
      </w:r>
      <w:r w:rsidR="0013336B" w:rsidRPr="000A163F">
        <w:t xml:space="preserve"> Chinese) × 2 (</w:t>
      </w:r>
      <w:r w:rsidRPr="000A163F">
        <w:t xml:space="preserve">acculturation </w:t>
      </w:r>
      <w:r w:rsidR="0013336B" w:rsidRPr="000A163F">
        <w:t>group: immigration-based vs</w:t>
      </w:r>
      <w:r w:rsidR="000C3D07" w:rsidRPr="000A163F">
        <w:t>.</w:t>
      </w:r>
      <w:r w:rsidR="0013336B" w:rsidRPr="000A163F">
        <w:t xml:space="preserve"> </w:t>
      </w:r>
      <w:r w:rsidR="00CB3F53" w:rsidRPr="000A163F">
        <w:t>social media</w:t>
      </w:r>
      <w:r w:rsidR="0013336B" w:rsidRPr="000A163F">
        <w:t xml:space="preserve">-based) ANOVA, F (1, </w:t>
      </w:r>
      <w:r w:rsidR="007709C7" w:rsidRPr="000A163F">
        <w:t>160) =</w:t>
      </w:r>
      <w:r w:rsidR="0013336B" w:rsidRPr="000A163F">
        <w:t xml:space="preserve">4.21, p&lt;0.05. Language choice influences </w:t>
      </w:r>
      <w:r w:rsidR="001242AB" w:rsidRPr="000A163F">
        <w:t xml:space="preserve">attitudes </w:t>
      </w:r>
      <w:r w:rsidR="005E7E76" w:rsidRPr="000A163F">
        <w:t>toward</w:t>
      </w:r>
      <w:r w:rsidR="0039753F" w:rsidRPr="000A163F">
        <w:t>s</w:t>
      </w:r>
      <w:r w:rsidR="005E7E76" w:rsidRPr="000A163F">
        <w:t xml:space="preserve"> dual-focused </w:t>
      </w:r>
      <w:r w:rsidR="000359AC" w:rsidRPr="000A163F">
        <w:t>cultural stimuli</w:t>
      </w:r>
      <w:r w:rsidR="001242AB" w:rsidRPr="000A163F">
        <w:t xml:space="preserve"> within </w:t>
      </w:r>
      <w:r w:rsidR="00B363EF" w:rsidRPr="000A163F">
        <w:t xml:space="preserve">the </w:t>
      </w:r>
      <w:r w:rsidR="001242AB" w:rsidRPr="000A163F">
        <w:t xml:space="preserve">immigration-based acculturation </w:t>
      </w:r>
      <w:r w:rsidR="0039753F" w:rsidRPr="000A163F">
        <w:t xml:space="preserve">group </w:t>
      </w:r>
      <w:r w:rsidR="001242AB" w:rsidRPr="000A163F">
        <w:t>only</w:t>
      </w:r>
      <w:r w:rsidR="000C3D07" w:rsidRPr="000A163F">
        <w:t>;</w:t>
      </w:r>
      <w:r w:rsidR="0013336B" w:rsidRPr="000A163F">
        <w:t xml:space="preserve"> however, such significant effects were not found </w:t>
      </w:r>
      <w:r w:rsidR="001242AB" w:rsidRPr="000A163F">
        <w:t>within</w:t>
      </w:r>
      <w:r w:rsidR="0013336B" w:rsidRPr="000A163F">
        <w:t xml:space="preserve"> </w:t>
      </w:r>
      <w:r w:rsidR="00B363EF" w:rsidRPr="000A163F">
        <w:t xml:space="preserve">the </w:t>
      </w:r>
      <w:r w:rsidR="00CB3F53" w:rsidRPr="000A163F">
        <w:t>social media</w:t>
      </w:r>
      <w:r w:rsidR="0013336B" w:rsidRPr="000A163F">
        <w:t xml:space="preserve">-based </w:t>
      </w:r>
      <w:r w:rsidR="001242AB" w:rsidRPr="000A163F">
        <w:t>acculturation group</w:t>
      </w:r>
      <w:r w:rsidR="004F4ADA" w:rsidRPr="000A163F">
        <w:t>.</w:t>
      </w:r>
      <w:r w:rsidR="00AF1A58" w:rsidRPr="000A163F">
        <w:t xml:space="preserve"> </w:t>
      </w:r>
    </w:p>
    <w:tbl>
      <w:tblPr>
        <w:tblW w:w="94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4"/>
        <w:gridCol w:w="2770"/>
        <w:gridCol w:w="2868"/>
        <w:gridCol w:w="1987"/>
      </w:tblGrid>
      <w:tr w:rsidR="006C79AC" w:rsidRPr="000A163F" w14:paraId="59B1549C" w14:textId="77777777" w:rsidTr="00E52B01">
        <w:trPr>
          <w:trHeight w:val="263"/>
        </w:trPr>
        <w:tc>
          <w:tcPr>
            <w:tcW w:w="1854" w:type="dxa"/>
          </w:tcPr>
          <w:p w14:paraId="2050B1ED" w14:textId="77777777" w:rsidR="006C79AC" w:rsidRPr="000A163F" w:rsidRDefault="006C79AC" w:rsidP="00E52B01">
            <w:pPr>
              <w:spacing w:after="0" w:line="240" w:lineRule="auto"/>
              <w:rPr>
                <w:bCs/>
                <w:color w:val="000000" w:themeColor="text1"/>
                <w:szCs w:val="24"/>
              </w:rPr>
            </w:pPr>
            <w:r w:rsidRPr="000A163F">
              <w:rPr>
                <w:bCs/>
                <w:color w:val="000000" w:themeColor="text1"/>
                <w:szCs w:val="24"/>
              </w:rPr>
              <w:t>Acculturation group</w:t>
            </w:r>
          </w:p>
        </w:tc>
        <w:tc>
          <w:tcPr>
            <w:tcW w:w="2770" w:type="dxa"/>
          </w:tcPr>
          <w:p w14:paraId="52C68852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Immigration-based</w:t>
            </w:r>
          </w:p>
        </w:tc>
        <w:tc>
          <w:tcPr>
            <w:tcW w:w="2868" w:type="dxa"/>
          </w:tcPr>
          <w:p w14:paraId="2568869C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Social media-based</w:t>
            </w:r>
          </w:p>
        </w:tc>
        <w:tc>
          <w:tcPr>
            <w:tcW w:w="1987" w:type="dxa"/>
          </w:tcPr>
          <w:p w14:paraId="3600D9D3" w14:textId="77777777" w:rsidR="006C79AC" w:rsidRPr="000A163F" w:rsidRDefault="006C79AC" w:rsidP="00E52B01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Total</w:t>
            </w:r>
          </w:p>
        </w:tc>
      </w:tr>
      <w:tr w:rsidR="006C79AC" w:rsidRPr="000A163F" w14:paraId="20185DBF" w14:textId="77777777" w:rsidTr="00E52B01">
        <w:trPr>
          <w:trHeight w:val="638"/>
        </w:trPr>
        <w:tc>
          <w:tcPr>
            <w:tcW w:w="1854" w:type="dxa"/>
          </w:tcPr>
          <w:p w14:paraId="0307C02A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>English</w:t>
            </w:r>
          </w:p>
        </w:tc>
        <w:tc>
          <w:tcPr>
            <w:tcW w:w="2770" w:type="dxa"/>
          </w:tcPr>
          <w:p w14:paraId="5B63B66A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3.94 (.47)</w:t>
            </w:r>
          </w:p>
          <w:p w14:paraId="1B59F254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(n=45)</w:t>
            </w:r>
          </w:p>
        </w:tc>
        <w:tc>
          <w:tcPr>
            <w:tcW w:w="2868" w:type="dxa"/>
          </w:tcPr>
          <w:p w14:paraId="64B2479F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3.99 (.30)</w:t>
            </w:r>
          </w:p>
          <w:p w14:paraId="26728710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(n=36)</w:t>
            </w:r>
          </w:p>
        </w:tc>
        <w:tc>
          <w:tcPr>
            <w:tcW w:w="1987" w:type="dxa"/>
          </w:tcPr>
          <w:p w14:paraId="12B444A9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3.96 (.40)</w:t>
            </w:r>
          </w:p>
          <w:p w14:paraId="28BAC4B0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(n=81)</w:t>
            </w:r>
          </w:p>
        </w:tc>
      </w:tr>
      <w:tr w:rsidR="006C79AC" w:rsidRPr="000A163F" w14:paraId="1F8E9DD8" w14:textId="77777777" w:rsidTr="00E52B01">
        <w:trPr>
          <w:trHeight w:val="620"/>
        </w:trPr>
        <w:tc>
          <w:tcPr>
            <w:tcW w:w="1854" w:type="dxa"/>
          </w:tcPr>
          <w:p w14:paraId="61D118A4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>Chinese</w:t>
            </w:r>
          </w:p>
        </w:tc>
        <w:tc>
          <w:tcPr>
            <w:tcW w:w="2770" w:type="dxa"/>
          </w:tcPr>
          <w:p w14:paraId="2DAB2485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4.15 (.37)</w:t>
            </w:r>
          </w:p>
          <w:p w14:paraId="19A4CD19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(n=37)</w:t>
            </w:r>
          </w:p>
        </w:tc>
        <w:tc>
          <w:tcPr>
            <w:tcW w:w="2868" w:type="dxa"/>
          </w:tcPr>
          <w:p w14:paraId="625CF632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4.10 (.32)</w:t>
            </w:r>
          </w:p>
          <w:p w14:paraId="235DCC42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(n=46)</w:t>
            </w:r>
          </w:p>
        </w:tc>
        <w:tc>
          <w:tcPr>
            <w:tcW w:w="1987" w:type="dxa"/>
          </w:tcPr>
          <w:p w14:paraId="6071CFA0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4.13 (.34)</w:t>
            </w:r>
          </w:p>
          <w:p w14:paraId="09370A31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(n=83)</w:t>
            </w:r>
          </w:p>
        </w:tc>
      </w:tr>
      <w:tr w:rsidR="006C79AC" w:rsidRPr="000A163F" w14:paraId="64E7BBB9" w14:textId="77777777" w:rsidTr="00E52B01">
        <w:trPr>
          <w:trHeight w:val="620"/>
        </w:trPr>
        <w:tc>
          <w:tcPr>
            <w:tcW w:w="1854" w:type="dxa"/>
          </w:tcPr>
          <w:p w14:paraId="3D4A291B" w14:textId="77777777" w:rsidR="006C79AC" w:rsidRPr="000A163F" w:rsidRDefault="006C79AC" w:rsidP="00E52B01">
            <w:pPr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2770" w:type="dxa"/>
          </w:tcPr>
          <w:p w14:paraId="6117CF24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4.03 (.44)</w:t>
            </w:r>
          </w:p>
          <w:p w14:paraId="69728C37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(n=82)</w:t>
            </w:r>
          </w:p>
        </w:tc>
        <w:tc>
          <w:tcPr>
            <w:tcW w:w="2868" w:type="dxa"/>
          </w:tcPr>
          <w:p w14:paraId="6A7A08A6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4.05 (.31)</w:t>
            </w:r>
          </w:p>
          <w:p w14:paraId="66AAAD02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(n=82)</w:t>
            </w:r>
          </w:p>
        </w:tc>
        <w:tc>
          <w:tcPr>
            <w:tcW w:w="1987" w:type="dxa"/>
          </w:tcPr>
          <w:p w14:paraId="3CBC045D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4.04 (.38)</w:t>
            </w:r>
          </w:p>
          <w:p w14:paraId="14002713" w14:textId="77777777" w:rsidR="006C79AC" w:rsidRPr="000A163F" w:rsidRDefault="006C79AC" w:rsidP="00E52B01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(n=164)</w:t>
            </w:r>
          </w:p>
        </w:tc>
      </w:tr>
      <w:tr w:rsidR="006C79AC" w:rsidRPr="000A163F" w14:paraId="547922B1" w14:textId="77777777" w:rsidTr="00E52B01">
        <w:trPr>
          <w:trHeight w:val="268"/>
        </w:trPr>
        <w:tc>
          <w:tcPr>
            <w:tcW w:w="9479" w:type="dxa"/>
            <w:gridSpan w:val="4"/>
          </w:tcPr>
          <w:p w14:paraId="29198E69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Table 2: Means (Standard Deviation) of Dialecticism by Acculturation Group and Language</w:t>
            </w:r>
          </w:p>
        </w:tc>
      </w:tr>
    </w:tbl>
    <w:p w14:paraId="2BF99187" w14:textId="77777777" w:rsidR="006C79AC" w:rsidRPr="000A163F" w:rsidRDefault="006C79AC" w:rsidP="004F09F8">
      <w:pPr>
        <w:spacing w:after="0"/>
        <w:rPr>
          <w:i/>
          <w:szCs w:val="24"/>
          <w:lang w:val="en-US"/>
        </w:rPr>
      </w:pPr>
    </w:p>
    <w:tbl>
      <w:tblPr>
        <w:tblW w:w="94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4"/>
        <w:gridCol w:w="3163"/>
        <w:gridCol w:w="2518"/>
        <w:gridCol w:w="2186"/>
      </w:tblGrid>
      <w:tr w:rsidR="006C79AC" w:rsidRPr="000A163F" w14:paraId="33A6F727" w14:textId="77777777" w:rsidTr="00E52B01">
        <w:trPr>
          <w:trHeight w:val="487"/>
        </w:trPr>
        <w:tc>
          <w:tcPr>
            <w:tcW w:w="1604" w:type="dxa"/>
          </w:tcPr>
          <w:p w14:paraId="1120EE99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Acculturation group</w:t>
            </w:r>
          </w:p>
        </w:tc>
        <w:tc>
          <w:tcPr>
            <w:tcW w:w="3163" w:type="dxa"/>
          </w:tcPr>
          <w:p w14:paraId="376E28E4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Immigration-based</w:t>
            </w:r>
          </w:p>
        </w:tc>
        <w:tc>
          <w:tcPr>
            <w:tcW w:w="2518" w:type="dxa"/>
          </w:tcPr>
          <w:p w14:paraId="18238D58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Social media-based</w:t>
            </w:r>
          </w:p>
        </w:tc>
        <w:tc>
          <w:tcPr>
            <w:tcW w:w="2186" w:type="dxa"/>
          </w:tcPr>
          <w:p w14:paraId="26F22CA1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0A163F">
              <w:rPr>
                <w:b/>
                <w:color w:val="000000" w:themeColor="text1"/>
                <w:szCs w:val="24"/>
              </w:rPr>
              <w:t>Total</w:t>
            </w:r>
          </w:p>
        </w:tc>
      </w:tr>
      <w:tr w:rsidR="006C79AC" w:rsidRPr="000A163F" w14:paraId="25146F08" w14:textId="77777777" w:rsidTr="00E52B01">
        <w:trPr>
          <w:trHeight w:val="620"/>
        </w:trPr>
        <w:tc>
          <w:tcPr>
            <w:tcW w:w="1604" w:type="dxa"/>
          </w:tcPr>
          <w:p w14:paraId="276464C4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 xml:space="preserve">English </w:t>
            </w:r>
          </w:p>
        </w:tc>
        <w:tc>
          <w:tcPr>
            <w:tcW w:w="3163" w:type="dxa"/>
          </w:tcPr>
          <w:p w14:paraId="517A85A0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4.47 (.86)</w:t>
            </w:r>
          </w:p>
          <w:p w14:paraId="64651D78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(n=45)</w:t>
            </w:r>
          </w:p>
        </w:tc>
        <w:tc>
          <w:tcPr>
            <w:tcW w:w="2518" w:type="dxa"/>
          </w:tcPr>
          <w:p w14:paraId="16287656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4.38 (.78)</w:t>
            </w:r>
          </w:p>
          <w:p w14:paraId="295090BE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(n=36)</w:t>
            </w:r>
          </w:p>
        </w:tc>
        <w:tc>
          <w:tcPr>
            <w:tcW w:w="2186" w:type="dxa"/>
          </w:tcPr>
          <w:p w14:paraId="12CD9827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4.43 (.82)</w:t>
            </w:r>
          </w:p>
          <w:p w14:paraId="7452BC73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(n=81)</w:t>
            </w:r>
          </w:p>
        </w:tc>
      </w:tr>
      <w:tr w:rsidR="006C79AC" w:rsidRPr="000A163F" w14:paraId="233B8073" w14:textId="77777777" w:rsidTr="00E52B01">
        <w:trPr>
          <w:trHeight w:val="602"/>
        </w:trPr>
        <w:tc>
          <w:tcPr>
            <w:tcW w:w="1604" w:type="dxa"/>
          </w:tcPr>
          <w:p w14:paraId="1BF44513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 xml:space="preserve">Chinese </w:t>
            </w:r>
          </w:p>
        </w:tc>
        <w:tc>
          <w:tcPr>
            <w:tcW w:w="3163" w:type="dxa"/>
          </w:tcPr>
          <w:p w14:paraId="050AA21A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4.03 (.86)</w:t>
            </w:r>
          </w:p>
          <w:p w14:paraId="03F97BC4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(n=37)</w:t>
            </w:r>
          </w:p>
        </w:tc>
        <w:tc>
          <w:tcPr>
            <w:tcW w:w="2518" w:type="dxa"/>
          </w:tcPr>
          <w:p w14:paraId="150DCA26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4.47 (.70)</w:t>
            </w:r>
          </w:p>
          <w:p w14:paraId="4D10D345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(n=46)</w:t>
            </w:r>
          </w:p>
        </w:tc>
        <w:tc>
          <w:tcPr>
            <w:tcW w:w="2186" w:type="dxa"/>
          </w:tcPr>
          <w:p w14:paraId="1985D223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4.26 (.80)</w:t>
            </w:r>
          </w:p>
          <w:p w14:paraId="3DDB5AE9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(n=83)</w:t>
            </w:r>
          </w:p>
        </w:tc>
      </w:tr>
      <w:tr w:rsidR="006C79AC" w:rsidRPr="000A163F" w14:paraId="70D94D8C" w14:textId="77777777" w:rsidTr="00E52B01">
        <w:trPr>
          <w:trHeight w:val="282"/>
        </w:trPr>
        <w:tc>
          <w:tcPr>
            <w:tcW w:w="1604" w:type="dxa"/>
          </w:tcPr>
          <w:p w14:paraId="3CBB9385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0A163F">
              <w:rPr>
                <w:b/>
                <w:bCs/>
                <w:color w:val="000000" w:themeColor="text1"/>
                <w:szCs w:val="24"/>
              </w:rPr>
              <w:t>Total</w:t>
            </w:r>
          </w:p>
        </w:tc>
        <w:tc>
          <w:tcPr>
            <w:tcW w:w="3163" w:type="dxa"/>
          </w:tcPr>
          <w:p w14:paraId="031723B2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4.27 (.88)</w:t>
            </w:r>
          </w:p>
          <w:p w14:paraId="29C116FE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(n=82)</w:t>
            </w:r>
          </w:p>
        </w:tc>
        <w:tc>
          <w:tcPr>
            <w:tcW w:w="2518" w:type="dxa"/>
          </w:tcPr>
          <w:p w14:paraId="6F9BD202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4.42 (.73)</w:t>
            </w:r>
          </w:p>
          <w:p w14:paraId="47D48F5C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(n=82)</w:t>
            </w:r>
          </w:p>
        </w:tc>
        <w:tc>
          <w:tcPr>
            <w:tcW w:w="2186" w:type="dxa"/>
          </w:tcPr>
          <w:p w14:paraId="408CA758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4.35 (.81)</w:t>
            </w:r>
          </w:p>
          <w:p w14:paraId="6EFCBC86" w14:textId="77777777" w:rsidR="006C79AC" w:rsidRPr="000A163F" w:rsidRDefault="006C79AC" w:rsidP="00E5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(n=164)</w:t>
            </w:r>
          </w:p>
        </w:tc>
      </w:tr>
      <w:tr w:rsidR="006C79AC" w:rsidRPr="000A163F" w14:paraId="7CB2A078" w14:textId="77777777" w:rsidTr="00E52B01">
        <w:trPr>
          <w:trHeight w:val="282"/>
        </w:trPr>
        <w:tc>
          <w:tcPr>
            <w:tcW w:w="9471" w:type="dxa"/>
            <w:gridSpan w:val="4"/>
          </w:tcPr>
          <w:p w14:paraId="5B80F137" w14:textId="77777777" w:rsidR="006C79AC" w:rsidRPr="000A163F" w:rsidRDefault="006C79AC" w:rsidP="00E52B01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0A163F">
              <w:rPr>
                <w:color w:val="000000" w:themeColor="text1"/>
                <w:szCs w:val="24"/>
              </w:rPr>
              <w:t>Table 3: Means (Standard Deviation) of Attitudes to the stimuli by Language and Acculturation Group</w:t>
            </w:r>
          </w:p>
        </w:tc>
      </w:tr>
    </w:tbl>
    <w:p w14:paraId="519D0DA2" w14:textId="77777777" w:rsidR="006C79AC" w:rsidRPr="000A163F" w:rsidRDefault="006C79AC" w:rsidP="004F09F8">
      <w:pPr>
        <w:spacing w:after="0"/>
        <w:rPr>
          <w:i/>
          <w:szCs w:val="24"/>
        </w:rPr>
      </w:pPr>
    </w:p>
    <w:p w14:paraId="01F001AD" w14:textId="7D3547C0" w:rsidR="004F09F8" w:rsidRPr="000A163F" w:rsidRDefault="004F09F8" w:rsidP="004F09F8">
      <w:pPr>
        <w:spacing w:after="0"/>
        <w:rPr>
          <w:i/>
          <w:szCs w:val="24"/>
          <w:lang w:val="en-US"/>
        </w:rPr>
      </w:pPr>
      <w:r w:rsidRPr="000A163F">
        <w:rPr>
          <w:i/>
          <w:szCs w:val="24"/>
          <w:lang w:val="en-US"/>
        </w:rPr>
        <w:t>4.4 Study 2 discussion</w:t>
      </w:r>
    </w:p>
    <w:p w14:paraId="0E32DCD7" w14:textId="25B3777E" w:rsidR="00CF08E7" w:rsidRPr="000A163F" w:rsidRDefault="004F09F8" w:rsidP="00FF70E3">
      <w:pPr>
        <w:spacing w:after="0"/>
        <w:ind w:firstLine="720"/>
        <w:rPr>
          <w:szCs w:val="24"/>
          <w:lang w:val="en-US"/>
        </w:rPr>
      </w:pPr>
      <w:r w:rsidRPr="000A163F">
        <w:rPr>
          <w:szCs w:val="24"/>
          <w:lang w:val="en-US"/>
        </w:rPr>
        <w:t xml:space="preserve">Consistent with our </w:t>
      </w:r>
      <w:proofErr w:type="spellStart"/>
      <w:r w:rsidRPr="000A163F">
        <w:rPr>
          <w:szCs w:val="24"/>
          <w:lang w:val="en-US"/>
        </w:rPr>
        <w:t>hypothes</w:t>
      </w:r>
      <w:r w:rsidR="00267FA6" w:rsidRPr="000A163F">
        <w:rPr>
          <w:szCs w:val="24"/>
          <w:lang w:val="en-US"/>
        </w:rPr>
        <w:t>ise</w:t>
      </w:r>
      <w:r w:rsidRPr="000A163F">
        <w:rPr>
          <w:szCs w:val="24"/>
          <w:lang w:val="en-US"/>
        </w:rPr>
        <w:t>d</w:t>
      </w:r>
      <w:proofErr w:type="spellEnd"/>
      <w:r w:rsidRPr="000A163F">
        <w:rPr>
          <w:szCs w:val="24"/>
          <w:lang w:val="en-US"/>
        </w:rPr>
        <w:t xml:space="preserve"> relationship between language and dialectical thinking, the findings of Study 2 </w:t>
      </w:r>
      <w:r w:rsidR="000E2743" w:rsidRPr="000A163F">
        <w:rPr>
          <w:szCs w:val="24"/>
          <w:lang w:val="en-US"/>
        </w:rPr>
        <w:t xml:space="preserve">illustrate </w:t>
      </w:r>
      <w:r w:rsidRPr="000A163F">
        <w:rPr>
          <w:szCs w:val="24"/>
          <w:lang w:val="en-US"/>
        </w:rPr>
        <w:t xml:space="preserve">the language priming effects </w:t>
      </w:r>
      <w:r w:rsidR="000E2743" w:rsidRPr="000A163F">
        <w:rPr>
          <w:szCs w:val="24"/>
          <w:lang w:val="en-US"/>
        </w:rPr>
        <w:t xml:space="preserve">on dialectical thinking </w:t>
      </w:r>
      <w:r w:rsidRPr="000A163F">
        <w:rPr>
          <w:szCs w:val="24"/>
          <w:lang w:val="en-US"/>
        </w:rPr>
        <w:t xml:space="preserve">among </w:t>
      </w:r>
      <w:r w:rsidR="00CF08E7" w:rsidRPr="000A163F">
        <w:rPr>
          <w:szCs w:val="24"/>
          <w:lang w:val="en-US"/>
        </w:rPr>
        <w:t>those who acculturate</w:t>
      </w:r>
      <w:r w:rsidR="00246DF3" w:rsidRPr="000A163F">
        <w:rPr>
          <w:szCs w:val="24"/>
          <w:lang w:val="en-US"/>
        </w:rPr>
        <w:t>d</w:t>
      </w:r>
      <w:r w:rsidR="00CF08E7" w:rsidRPr="000A163F">
        <w:rPr>
          <w:szCs w:val="24"/>
          <w:lang w:val="en-US"/>
        </w:rPr>
        <w:t xml:space="preserve"> as </w:t>
      </w:r>
      <w:r w:rsidR="00246DF3" w:rsidRPr="000A163F">
        <w:rPr>
          <w:szCs w:val="24"/>
          <w:lang w:val="en-US"/>
        </w:rPr>
        <w:t xml:space="preserve">a </w:t>
      </w:r>
      <w:r w:rsidR="00CF08E7" w:rsidRPr="000A163F">
        <w:rPr>
          <w:szCs w:val="24"/>
          <w:lang w:val="en-US"/>
        </w:rPr>
        <w:t>result of immigration</w:t>
      </w:r>
      <w:r w:rsidRPr="000A163F">
        <w:rPr>
          <w:szCs w:val="24"/>
          <w:lang w:val="en-US"/>
        </w:rPr>
        <w:t xml:space="preserve">. In particular, they reported a higher degree of dialecticism when reading </w:t>
      </w:r>
      <w:r w:rsidR="00CF08E7" w:rsidRPr="000A163F">
        <w:rPr>
          <w:szCs w:val="24"/>
          <w:lang w:val="en-US"/>
        </w:rPr>
        <w:t xml:space="preserve">the cultural stimuli </w:t>
      </w:r>
      <w:r w:rsidRPr="000A163F">
        <w:rPr>
          <w:szCs w:val="24"/>
          <w:lang w:val="en-US"/>
        </w:rPr>
        <w:t xml:space="preserve">in Chinese than in English. We also found that dual-focused </w:t>
      </w:r>
      <w:r w:rsidR="00CF08E7" w:rsidRPr="000A163F">
        <w:rPr>
          <w:szCs w:val="24"/>
          <w:lang w:val="en-US"/>
        </w:rPr>
        <w:t>cultural stimuli</w:t>
      </w:r>
      <w:r w:rsidRPr="000A163F">
        <w:rPr>
          <w:szCs w:val="24"/>
          <w:lang w:val="en-US"/>
        </w:rPr>
        <w:t xml:space="preserve"> were evaluated higher when presented in English than when presented in Chinese. </w:t>
      </w:r>
      <w:bookmarkStart w:id="3" w:name="_Toc256071272"/>
      <w:bookmarkStart w:id="4" w:name="_Toc257561439"/>
      <w:r w:rsidRPr="000A163F">
        <w:rPr>
          <w:szCs w:val="24"/>
          <w:lang w:val="en-US"/>
        </w:rPr>
        <w:t xml:space="preserve">No significant results were found within the </w:t>
      </w:r>
      <w:r w:rsidR="00CF08E7" w:rsidRPr="000A163F">
        <w:rPr>
          <w:szCs w:val="24"/>
          <w:lang w:val="en-US"/>
        </w:rPr>
        <w:t>social media acculturation group</w:t>
      </w:r>
      <w:r w:rsidRPr="000A163F">
        <w:rPr>
          <w:szCs w:val="24"/>
          <w:lang w:val="en-US"/>
        </w:rPr>
        <w:t>. Such findings provide a</w:t>
      </w:r>
      <w:r w:rsidR="000E2743" w:rsidRPr="000A163F">
        <w:rPr>
          <w:szCs w:val="24"/>
          <w:lang w:val="en-US"/>
        </w:rPr>
        <w:t xml:space="preserve">dditional support </w:t>
      </w:r>
      <w:r w:rsidR="00065BC8" w:rsidRPr="000A163F">
        <w:rPr>
          <w:szCs w:val="24"/>
          <w:lang w:val="en-US"/>
        </w:rPr>
        <w:t xml:space="preserve">for </w:t>
      </w:r>
      <w:r w:rsidR="000E2743" w:rsidRPr="000A163F">
        <w:rPr>
          <w:szCs w:val="24"/>
          <w:lang w:val="en-US"/>
        </w:rPr>
        <w:t>Study 1,</w:t>
      </w:r>
      <w:r w:rsidRPr="000A163F">
        <w:rPr>
          <w:szCs w:val="24"/>
          <w:lang w:val="en-US"/>
        </w:rPr>
        <w:t xml:space="preserve"> </w:t>
      </w:r>
      <w:r w:rsidR="00065BC8" w:rsidRPr="000A163F">
        <w:rPr>
          <w:szCs w:val="24"/>
          <w:lang w:val="en-US"/>
        </w:rPr>
        <w:t xml:space="preserve">and </w:t>
      </w:r>
      <w:r w:rsidRPr="000A163F">
        <w:rPr>
          <w:szCs w:val="24"/>
          <w:lang w:val="en-US"/>
        </w:rPr>
        <w:t xml:space="preserve">the </w:t>
      </w:r>
      <w:r w:rsidRPr="000A163F">
        <w:rPr>
          <w:szCs w:val="24"/>
          <w:lang w:val="en-US"/>
        </w:rPr>
        <w:lastRenderedPageBreak/>
        <w:t>language priming effects were evident only within the immigration-based group</w:t>
      </w:r>
      <w:r w:rsidR="00065BC8" w:rsidRPr="000A163F">
        <w:rPr>
          <w:szCs w:val="24"/>
          <w:lang w:val="en-US"/>
        </w:rPr>
        <w:t>,</w:t>
      </w:r>
      <w:r w:rsidR="000E2743" w:rsidRPr="000A163F">
        <w:rPr>
          <w:szCs w:val="24"/>
          <w:lang w:val="en-US"/>
        </w:rPr>
        <w:t xml:space="preserve"> as dialectical thinking </w:t>
      </w:r>
      <w:r w:rsidR="00F81B4C" w:rsidRPr="000A163F">
        <w:rPr>
          <w:szCs w:val="24"/>
          <w:lang w:val="en-US"/>
        </w:rPr>
        <w:t xml:space="preserve">differentiates </w:t>
      </w:r>
      <w:r w:rsidR="000E2743" w:rsidRPr="000A163F">
        <w:rPr>
          <w:szCs w:val="24"/>
          <w:lang w:val="en-US"/>
        </w:rPr>
        <w:t>one individual from the others within this group</w:t>
      </w:r>
      <w:r w:rsidRPr="000A163F">
        <w:rPr>
          <w:szCs w:val="24"/>
          <w:lang w:val="en-US"/>
        </w:rPr>
        <w:t>.</w:t>
      </w:r>
      <w:bookmarkEnd w:id="3"/>
      <w:bookmarkEnd w:id="4"/>
    </w:p>
    <w:p w14:paraId="0F0F7995" w14:textId="3A494400" w:rsidR="00E06684" w:rsidRPr="000A163F" w:rsidRDefault="006F212F" w:rsidP="008B6FE2">
      <w:pPr>
        <w:outlineLvl w:val="0"/>
        <w:rPr>
          <w:b/>
        </w:rPr>
      </w:pPr>
      <w:r w:rsidRPr="000A163F">
        <w:rPr>
          <w:b/>
          <w:color w:val="000000" w:themeColor="text1"/>
          <w:szCs w:val="24"/>
        </w:rPr>
        <w:t xml:space="preserve">5. </w:t>
      </w:r>
      <w:bookmarkEnd w:id="1"/>
      <w:bookmarkEnd w:id="2"/>
      <w:r w:rsidR="00A85EAD" w:rsidRPr="000A163F">
        <w:rPr>
          <w:b/>
          <w:color w:val="000000" w:themeColor="text1"/>
        </w:rPr>
        <w:t xml:space="preserve">Overall </w:t>
      </w:r>
      <w:r w:rsidR="00E06684" w:rsidRPr="000A163F">
        <w:rPr>
          <w:b/>
          <w:color w:val="000000" w:themeColor="text1"/>
        </w:rPr>
        <w:t>discussion</w:t>
      </w:r>
    </w:p>
    <w:p w14:paraId="17B3395E" w14:textId="3B072AF6" w:rsidR="007B26C3" w:rsidRPr="000A163F" w:rsidRDefault="00C00ED6" w:rsidP="00E531C7">
      <w:r w:rsidRPr="000A163F">
        <w:t>The speed of geographic mobility and the</w:t>
      </w:r>
      <w:r w:rsidR="00D77C52" w:rsidRPr="000A163F">
        <w:t xml:space="preserve"> rapid </w:t>
      </w:r>
      <w:r w:rsidR="002A3453" w:rsidRPr="000A163F">
        <w:t>development</w:t>
      </w:r>
      <w:r w:rsidRPr="000A163F">
        <w:t xml:space="preserve"> of social media in China </w:t>
      </w:r>
      <w:r w:rsidR="00B363EF" w:rsidRPr="000A163F">
        <w:t xml:space="preserve">have </w:t>
      </w:r>
      <w:r w:rsidRPr="000A163F">
        <w:t>facilitated intercultural contact and exposed</w:t>
      </w:r>
      <w:r w:rsidR="00D77C52" w:rsidRPr="000A163F">
        <w:t xml:space="preserve"> </w:t>
      </w:r>
      <w:r w:rsidRPr="000A163F">
        <w:t>many</w:t>
      </w:r>
      <w:r w:rsidR="003576A5" w:rsidRPr="000A163F">
        <w:t xml:space="preserve"> Chinese </w:t>
      </w:r>
      <w:r w:rsidRPr="000A163F">
        <w:t xml:space="preserve">to two or more cultures. </w:t>
      </w:r>
      <w:r w:rsidR="00936EE3" w:rsidRPr="000A163F">
        <w:t>This research</w:t>
      </w:r>
      <w:r w:rsidR="004C1C9E" w:rsidRPr="000A163F">
        <w:t xml:space="preserve"> investigated how </w:t>
      </w:r>
      <w:r w:rsidR="00585595" w:rsidRPr="000A163F">
        <w:t xml:space="preserve">Chinese </w:t>
      </w:r>
      <w:r w:rsidR="009C463A" w:rsidRPr="000A163F">
        <w:t xml:space="preserve">individuals </w:t>
      </w:r>
      <w:r w:rsidR="004C1C9E" w:rsidRPr="000A163F">
        <w:t xml:space="preserve">respond to </w:t>
      </w:r>
      <w:r w:rsidR="00600B2C" w:rsidRPr="000A163F">
        <w:t xml:space="preserve">dual-focused </w:t>
      </w:r>
      <w:r w:rsidR="009C463A" w:rsidRPr="000A163F">
        <w:t>cultural</w:t>
      </w:r>
      <w:r w:rsidR="00D77C52" w:rsidRPr="000A163F">
        <w:t xml:space="preserve"> stimuli</w:t>
      </w:r>
      <w:r w:rsidR="00600B2C" w:rsidRPr="000A163F">
        <w:t xml:space="preserve"> that </w:t>
      </w:r>
      <w:r w:rsidR="000B0517" w:rsidRPr="000A163F">
        <w:t xml:space="preserve">contain </w:t>
      </w:r>
      <w:r w:rsidR="00BC052F" w:rsidRPr="000A163F">
        <w:t>dual</w:t>
      </w:r>
      <w:r w:rsidR="00206F4F" w:rsidRPr="000A163F">
        <w:t xml:space="preserve"> </w:t>
      </w:r>
      <w:r w:rsidR="00BC052F" w:rsidRPr="000A163F">
        <w:t>cultural selves</w:t>
      </w:r>
      <w:r w:rsidR="00EF5F64" w:rsidRPr="000A163F">
        <w:t xml:space="preserve"> (Study 1)</w:t>
      </w:r>
      <w:r w:rsidR="004C1C9E" w:rsidRPr="000A163F">
        <w:t xml:space="preserve">. </w:t>
      </w:r>
      <w:r w:rsidR="00936EE3" w:rsidRPr="000A163F">
        <w:t>The results</w:t>
      </w:r>
      <w:r w:rsidR="00607476" w:rsidRPr="000A163F">
        <w:t xml:space="preserve"> showed that</w:t>
      </w:r>
      <w:r w:rsidR="00F9061D" w:rsidRPr="000A163F">
        <w:t xml:space="preserve"> </w:t>
      </w:r>
      <w:r w:rsidR="000C3D07" w:rsidRPr="000A163F">
        <w:t xml:space="preserve">the </w:t>
      </w:r>
      <w:r w:rsidR="00585595" w:rsidRPr="000A163F">
        <w:t>Chinese individuals’</w:t>
      </w:r>
      <w:r w:rsidR="00600B2C" w:rsidRPr="000A163F">
        <w:t xml:space="preserve"> dialectical thinking</w:t>
      </w:r>
      <w:r w:rsidR="00206F4F" w:rsidRPr="000A163F">
        <w:t>—</w:t>
      </w:r>
      <w:r w:rsidR="00600B2C" w:rsidRPr="000A163F">
        <w:t>the moderating variable identified in the literature</w:t>
      </w:r>
      <w:r w:rsidR="00206F4F" w:rsidRPr="000A163F">
        <w:t>—</w:t>
      </w:r>
      <w:r w:rsidR="00924EBB" w:rsidRPr="000A163F">
        <w:t xml:space="preserve">explains the underlying mechanism driving attitudinal differences </w:t>
      </w:r>
      <w:r w:rsidR="00267FA6" w:rsidRPr="000A163F">
        <w:t>towards</w:t>
      </w:r>
      <w:r w:rsidR="00924EBB" w:rsidRPr="000A163F">
        <w:t xml:space="preserve"> dual-f</w:t>
      </w:r>
      <w:r w:rsidR="00EE1015" w:rsidRPr="000A163F">
        <w:t xml:space="preserve">ocused </w:t>
      </w:r>
      <w:r w:rsidR="000359AC" w:rsidRPr="000A163F">
        <w:t>cultural stimuli</w:t>
      </w:r>
      <w:r w:rsidR="00FA37E9" w:rsidRPr="000A163F">
        <w:t xml:space="preserve">, in particular among </w:t>
      </w:r>
      <w:r w:rsidR="00585595" w:rsidRPr="000A163F">
        <w:t xml:space="preserve">Chinese who experience </w:t>
      </w:r>
      <w:r w:rsidR="00FA37E9" w:rsidRPr="000A163F">
        <w:t>immigration-based</w:t>
      </w:r>
      <w:r w:rsidR="00936EE3" w:rsidRPr="000A163F">
        <w:t xml:space="preserve"> acculturation</w:t>
      </w:r>
      <w:r w:rsidR="00702F40" w:rsidRPr="000A163F">
        <w:t>.</w:t>
      </w:r>
      <w:r w:rsidR="00AA534A" w:rsidRPr="000A163F">
        <w:t xml:space="preserve"> </w:t>
      </w:r>
      <w:r w:rsidR="003131A7" w:rsidRPr="000A163F">
        <w:t xml:space="preserve">Chinese individuals who experience acculturation through social media tend to respond in a similar way regardless of their degree of dialecticism. </w:t>
      </w:r>
      <w:r w:rsidR="007B26C3" w:rsidRPr="000A163F">
        <w:t xml:space="preserve">Study 2 further explored the </w:t>
      </w:r>
      <w:r w:rsidR="00EA5540" w:rsidRPr="000A163F">
        <w:t>switching effect of dialectical thinking</w:t>
      </w:r>
      <w:r w:rsidR="00AA1B98" w:rsidRPr="000A163F">
        <w:t>,</w:t>
      </w:r>
      <w:r w:rsidR="007B26C3" w:rsidRPr="000A163F">
        <w:t xml:space="preserve"> and the findings demonstrated the language priming effects on one’s degree of dialecticism </w:t>
      </w:r>
      <w:r w:rsidR="00585595" w:rsidRPr="000A163F">
        <w:t>within</w:t>
      </w:r>
      <w:r w:rsidR="007B26C3" w:rsidRPr="000A163F">
        <w:t xml:space="preserve"> </w:t>
      </w:r>
      <w:r w:rsidR="00B363EF" w:rsidRPr="000A163F">
        <w:t xml:space="preserve">the </w:t>
      </w:r>
      <w:r w:rsidR="007B26C3" w:rsidRPr="000A163F">
        <w:t xml:space="preserve">immigration-based </w:t>
      </w:r>
      <w:r w:rsidR="00BE6822" w:rsidRPr="000A163F">
        <w:t>acculturat</w:t>
      </w:r>
      <w:r w:rsidR="00F81B4C" w:rsidRPr="000A163F">
        <w:t>ion</w:t>
      </w:r>
      <w:r w:rsidR="00BE6822" w:rsidRPr="000A163F">
        <w:t xml:space="preserve"> </w:t>
      </w:r>
      <w:r w:rsidR="00585595" w:rsidRPr="000A163F">
        <w:t>group</w:t>
      </w:r>
      <w:r w:rsidR="007B26C3" w:rsidRPr="000A163F">
        <w:t>. Immigration-based</w:t>
      </w:r>
      <w:r w:rsidR="003E038D" w:rsidRPr="000A163F">
        <w:t xml:space="preserve"> </w:t>
      </w:r>
      <w:r w:rsidR="00BE6822" w:rsidRPr="000A163F">
        <w:t xml:space="preserve">acculturated </w:t>
      </w:r>
      <w:r w:rsidR="00B16E56" w:rsidRPr="000A163F">
        <w:t>Chinese</w:t>
      </w:r>
      <w:r w:rsidR="007B26C3" w:rsidRPr="000A163F">
        <w:t xml:space="preserve"> evaluate dual-focused </w:t>
      </w:r>
      <w:r w:rsidR="00D64750" w:rsidRPr="000A163F">
        <w:t>cultural</w:t>
      </w:r>
      <w:r w:rsidR="007B26C3" w:rsidRPr="000A163F">
        <w:t xml:space="preserve"> </w:t>
      </w:r>
      <w:r w:rsidR="00936EE3" w:rsidRPr="000A163F">
        <w:t>stimuli</w:t>
      </w:r>
      <w:r w:rsidR="007B26C3" w:rsidRPr="000A163F">
        <w:t xml:space="preserve"> when written in English much better than when </w:t>
      </w:r>
      <w:r w:rsidR="004F29B2" w:rsidRPr="000A163F">
        <w:t xml:space="preserve">the stimuli are </w:t>
      </w:r>
      <w:r w:rsidR="007B26C3" w:rsidRPr="000A163F">
        <w:t xml:space="preserve">written in Chinese. </w:t>
      </w:r>
      <w:r w:rsidR="00F81B4C" w:rsidRPr="000A163F">
        <w:t>In other words, w</w:t>
      </w:r>
      <w:r w:rsidR="007B26C3" w:rsidRPr="000A163F">
        <w:t>hen design</w:t>
      </w:r>
      <w:r w:rsidR="00B363EF" w:rsidRPr="000A163F">
        <w:t>ing</w:t>
      </w:r>
      <w:r w:rsidR="007B26C3" w:rsidRPr="000A163F">
        <w:t xml:space="preserve"> </w:t>
      </w:r>
      <w:r w:rsidR="00936EE3" w:rsidRPr="000A163F">
        <w:t>stimuli</w:t>
      </w:r>
      <w:r w:rsidR="007B26C3" w:rsidRPr="000A163F">
        <w:t xml:space="preserve"> for </w:t>
      </w:r>
      <w:r w:rsidR="00585595" w:rsidRPr="000A163F">
        <w:t>Chinese who experience immigration-based acculturation</w:t>
      </w:r>
      <w:r w:rsidR="007B26C3" w:rsidRPr="000A163F">
        <w:t xml:space="preserve">, </w:t>
      </w:r>
      <w:r w:rsidR="004F29B2" w:rsidRPr="000A163F">
        <w:t xml:space="preserve">the </w:t>
      </w:r>
      <w:r w:rsidR="007B26C3" w:rsidRPr="000A163F">
        <w:t>appeal</w:t>
      </w:r>
      <w:r w:rsidR="004F29B2" w:rsidRPr="000A163F">
        <w:t xml:space="preserve"> is higher</w:t>
      </w:r>
      <w:r w:rsidR="007B26C3" w:rsidRPr="000A163F">
        <w:t xml:space="preserve"> if </w:t>
      </w:r>
      <w:r w:rsidR="00B363EF" w:rsidRPr="000A163F">
        <w:t>the stimuli</w:t>
      </w:r>
      <w:r w:rsidR="007B26C3" w:rsidRPr="000A163F">
        <w:t xml:space="preserve"> </w:t>
      </w:r>
      <w:r w:rsidR="00B363EF" w:rsidRPr="000A163F">
        <w:t xml:space="preserve">are </w:t>
      </w:r>
      <w:r w:rsidR="007B26C3" w:rsidRPr="000A163F">
        <w:t xml:space="preserve">written in English rather than </w:t>
      </w:r>
      <w:r w:rsidR="00F81B4C" w:rsidRPr="000A163F">
        <w:t xml:space="preserve">in </w:t>
      </w:r>
      <w:r w:rsidR="007B26C3" w:rsidRPr="000A163F">
        <w:t>Chinese</w:t>
      </w:r>
      <w:r w:rsidR="00AA1B98" w:rsidRPr="000A163F">
        <w:t>; h</w:t>
      </w:r>
      <w:r w:rsidR="003131A7" w:rsidRPr="000A163F">
        <w:t xml:space="preserve">owever, the findings further prove that </w:t>
      </w:r>
      <w:r w:rsidR="006A4119" w:rsidRPr="000A163F">
        <w:t xml:space="preserve">dialectical thinking </w:t>
      </w:r>
      <w:r w:rsidR="003131A7" w:rsidRPr="000A163F">
        <w:t>is not a significant predicting variable among those who acculturate through social media</w:t>
      </w:r>
      <w:r w:rsidR="00AA1B98" w:rsidRPr="000A163F">
        <w:t>,</w:t>
      </w:r>
      <w:r w:rsidR="003131A7" w:rsidRPr="000A163F">
        <w:t xml:space="preserve"> since the switching effects of dialectical thinking were not evidenced within the group.</w:t>
      </w:r>
    </w:p>
    <w:p w14:paraId="084E45CB" w14:textId="4F42386F" w:rsidR="00431E09" w:rsidRPr="000A163F" w:rsidRDefault="00431E09" w:rsidP="00E531C7">
      <w:pPr>
        <w:rPr>
          <w:i/>
        </w:rPr>
      </w:pPr>
      <w:r w:rsidRPr="000A163F">
        <w:rPr>
          <w:i/>
        </w:rPr>
        <w:t>5.1 Theoretical contribution</w:t>
      </w:r>
      <w:r w:rsidR="0083222A" w:rsidRPr="000A163F">
        <w:rPr>
          <w:i/>
        </w:rPr>
        <w:t>s</w:t>
      </w:r>
    </w:p>
    <w:p w14:paraId="0D533FDC" w14:textId="0DD27A07" w:rsidR="00F5490E" w:rsidRPr="000A163F" w:rsidRDefault="00D831AD" w:rsidP="00FF70E3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>This research</w:t>
      </w:r>
      <w:r w:rsidR="00F0478F" w:rsidRPr="000A163F">
        <w:rPr>
          <w:color w:val="000000" w:themeColor="text1"/>
          <w:szCs w:val="24"/>
        </w:rPr>
        <w:t xml:space="preserve"> </w:t>
      </w:r>
      <w:r w:rsidR="00607476" w:rsidRPr="000A163F">
        <w:rPr>
          <w:color w:val="000000" w:themeColor="text1"/>
          <w:szCs w:val="24"/>
        </w:rPr>
        <w:t xml:space="preserve">is important for </w:t>
      </w:r>
      <w:r w:rsidR="00133EE1" w:rsidRPr="000A163F">
        <w:rPr>
          <w:color w:val="000000" w:themeColor="text1"/>
          <w:szCs w:val="24"/>
        </w:rPr>
        <w:t>three</w:t>
      </w:r>
      <w:r w:rsidRPr="000A163F">
        <w:rPr>
          <w:color w:val="000000" w:themeColor="text1"/>
          <w:szCs w:val="24"/>
        </w:rPr>
        <w:t xml:space="preserve"> </w:t>
      </w:r>
      <w:r w:rsidR="00607476" w:rsidRPr="000A163F">
        <w:rPr>
          <w:color w:val="000000" w:themeColor="text1"/>
          <w:szCs w:val="24"/>
        </w:rPr>
        <w:t>reasons</w:t>
      </w:r>
      <w:r w:rsidR="00F0478F" w:rsidRPr="000A163F">
        <w:rPr>
          <w:color w:val="000000" w:themeColor="text1"/>
          <w:szCs w:val="24"/>
        </w:rPr>
        <w:t xml:space="preserve">. First, </w:t>
      </w:r>
      <w:r w:rsidR="00B0173C" w:rsidRPr="000A163F">
        <w:rPr>
          <w:color w:val="000000" w:themeColor="text1"/>
          <w:szCs w:val="24"/>
        </w:rPr>
        <w:t>social media may inhibit cognitive acculturation</w:t>
      </w:r>
      <w:r w:rsidR="00D92FE9" w:rsidRPr="000A163F">
        <w:rPr>
          <w:color w:val="000000" w:themeColor="text1"/>
          <w:szCs w:val="24"/>
        </w:rPr>
        <w:t xml:space="preserve">, which </w:t>
      </w:r>
      <w:r w:rsidR="00F5490E" w:rsidRPr="000A163F">
        <w:rPr>
          <w:color w:val="000000" w:themeColor="text1"/>
          <w:szCs w:val="24"/>
        </w:rPr>
        <w:t>is evident within</w:t>
      </w:r>
      <w:r w:rsidR="00B363EF" w:rsidRPr="000A163F">
        <w:rPr>
          <w:color w:val="000000" w:themeColor="text1"/>
          <w:szCs w:val="24"/>
        </w:rPr>
        <w:t xml:space="preserve"> the</w:t>
      </w:r>
      <w:r w:rsidR="00F5490E" w:rsidRPr="000A163F">
        <w:rPr>
          <w:color w:val="000000" w:themeColor="text1"/>
          <w:szCs w:val="24"/>
        </w:rPr>
        <w:t xml:space="preserve"> immigration-based group only. Although the </w:t>
      </w:r>
      <w:r w:rsidR="00F5490E" w:rsidRPr="000A163F">
        <w:rPr>
          <w:color w:val="000000" w:themeColor="text1"/>
          <w:szCs w:val="24"/>
        </w:rPr>
        <w:lastRenderedPageBreak/>
        <w:t xml:space="preserve">growth of social </w:t>
      </w:r>
      <w:r w:rsidR="00E24F62" w:rsidRPr="000A163F">
        <w:rPr>
          <w:color w:val="000000" w:themeColor="text1"/>
          <w:szCs w:val="24"/>
        </w:rPr>
        <w:t>media</w:t>
      </w:r>
      <w:r w:rsidR="00F5490E" w:rsidRPr="000A163F">
        <w:rPr>
          <w:color w:val="000000" w:themeColor="text1"/>
          <w:szCs w:val="24"/>
        </w:rPr>
        <w:t xml:space="preserve"> ha</w:t>
      </w:r>
      <w:r w:rsidR="00CB3F53" w:rsidRPr="000A163F">
        <w:rPr>
          <w:color w:val="000000" w:themeColor="text1"/>
          <w:szCs w:val="24"/>
        </w:rPr>
        <w:t>s</w:t>
      </w:r>
      <w:r w:rsidR="00F5490E" w:rsidRPr="000A163F">
        <w:rPr>
          <w:color w:val="000000" w:themeColor="text1"/>
          <w:szCs w:val="24"/>
        </w:rPr>
        <w:t xml:space="preserve"> exposed many young Chinese to two or more cultures, our results demonstrate that </w:t>
      </w:r>
      <w:r w:rsidR="007D28D7" w:rsidRPr="000A163F">
        <w:rPr>
          <w:color w:val="000000" w:themeColor="text1"/>
          <w:szCs w:val="24"/>
        </w:rPr>
        <w:t xml:space="preserve">social </w:t>
      </w:r>
      <w:r w:rsidR="00B0173C" w:rsidRPr="000A163F">
        <w:rPr>
          <w:color w:val="000000" w:themeColor="text1"/>
          <w:szCs w:val="24"/>
        </w:rPr>
        <w:t>media</w:t>
      </w:r>
      <w:r w:rsidR="007D28D7" w:rsidRPr="000A163F">
        <w:rPr>
          <w:color w:val="000000" w:themeColor="text1"/>
          <w:szCs w:val="24"/>
        </w:rPr>
        <w:t xml:space="preserve"> </w:t>
      </w:r>
      <w:r w:rsidR="00F81B4C" w:rsidRPr="000A163F">
        <w:rPr>
          <w:color w:val="000000" w:themeColor="text1"/>
          <w:szCs w:val="24"/>
        </w:rPr>
        <w:t xml:space="preserve">interactions </w:t>
      </w:r>
      <w:r w:rsidR="00F5490E" w:rsidRPr="000A163F">
        <w:rPr>
          <w:color w:val="000000" w:themeColor="text1"/>
          <w:szCs w:val="24"/>
        </w:rPr>
        <w:t>ha</w:t>
      </w:r>
      <w:r w:rsidR="00D92FE9" w:rsidRPr="000A163F">
        <w:rPr>
          <w:color w:val="000000" w:themeColor="text1"/>
          <w:szCs w:val="24"/>
        </w:rPr>
        <w:t>ve</w:t>
      </w:r>
      <w:r w:rsidR="00F5490E" w:rsidRPr="000A163F">
        <w:rPr>
          <w:color w:val="000000" w:themeColor="text1"/>
          <w:szCs w:val="24"/>
        </w:rPr>
        <w:t xml:space="preserve"> limited impact on cognitive acculturation. </w:t>
      </w:r>
      <w:r w:rsidR="006A4119" w:rsidRPr="000A163F">
        <w:rPr>
          <w:color w:val="000000" w:themeColor="text1"/>
          <w:szCs w:val="24"/>
        </w:rPr>
        <w:t>Dialectical thinking</w:t>
      </w:r>
      <w:r w:rsidR="00F5490E" w:rsidRPr="000A163F">
        <w:rPr>
          <w:color w:val="000000" w:themeColor="text1"/>
          <w:szCs w:val="24"/>
        </w:rPr>
        <w:t xml:space="preserve"> </w:t>
      </w:r>
      <w:r w:rsidR="00B363EF" w:rsidRPr="000A163F">
        <w:rPr>
          <w:color w:val="000000" w:themeColor="text1"/>
          <w:szCs w:val="24"/>
        </w:rPr>
        <w:t>differentiates</w:t>
      </w:r>
      <w:r w:rsidR="00F5490E" w:rsidRPr="000A163F">
        <w:rPr>
          <w:color w:val="000000" w:themeColor="text1"/>
          <w:szCs w:val="24"/>
        </w:rPr>
        <w:t xml:space="preserve"> not only East from West </w:t>
      </w:r>
      <w:r w:rsidR="00A02B64" w:rsidRPr="000A163F">
        <w:rPr>
          <w:noProof/>
          <w:color w:val="000000" w:themeColor="text1"/>
          <w:szCs w:val="24"/>
        </w:rPr>
        <w:t>(Chen, Benet</w:t>
      </w:r>
      <w:r w:rsidR="00D92FE9" w:rsidRPr="000A163F">
        <w:rPr>
          <w:rFonts w:eastAsia="SimSun" w:hint="eastAsia"/>
          <w:noProof/>
          <w:color w:val="000000" w:themeColor="text1"/>
          <w:szCs w:val="24"/>
        </w:rPr>
        <w:t>-</w:t>
      </w:r>
      <w:r w:rsidR="00A02B64" w:rsidRPr="000A163F">
        <w:rPr>
          <w:noProof/>
          <w:color w:val="000000" w:themeColor="text1"/>
          <w:szCs w:val="24"/>
        </w:rPr>
        <w:t>Martínez, Wu, Lam, &amp; Bond, 2013)</w:t>
      </w:r>
      <w:r w:rsidR="00F5490E" w:rsidRPr="000A163F">
        <w:rPr>
          <w:color w:val="000000" w:themeColor="text1"/>
          <w:szCs w:val="24"/>
        </w:rPr>
        <w:t xml:space="preserve">, but also </w:t>
      </w:r>
      <w:r w:rsidR="00B363EF" w:rsidRPr="000A163F">
        <w:rPr>
          <w:color w:val="000000" w:themeColor="text1"/>
          <w:szCs w:val="24"/>
        </w:rPr>
        <w:t>those</w:t>
      </w:r>
      <w:r w:rsidR="00F5490E" w:rsidRPr="000A163F">
        <w:rPr>
          <w:color w:val="000000" w:themeColor="text1"/>
          <w:szCs w:val="24"/>
        </w:rPr>
        <w:t xml:space="preserve"> Chinese who experience immigration-based acculturation from </w:t>
      </w:r>
      <w:r w:rsidR="00AA1B98" w:rsidRPr="000A163F">
        <w:rPr>
          <w:color w:val="000000" w:themeColor="text1"/>
          <w:szCs w:val="24"/>
        </w:rPr>
        <w:t>those w</w:t>
      </w:r>
      <w:r w:rsidR="00F81B4C" w:rsidRPr="000A163F">
        <w:rPr>
          <w:color w:val="000000" w:themeColor="text1"/>
          <w:szCs w:val="24"/>
        </w:rPr>
        <w:t>h</w:t>
      </w:r>
      <w:r w:rsidR="00AA1B98" w:rsidRPr="000A163F">
        <w:rPr>
          <w:color w:val="000000" w:themeColor="text1"/>
          <w:szCs w:val="24"/>
        </w:rPr>
        <w:t xml:space="preserve">o experience </w:t>
      </w:r>
      <w:r w:rsidR="00CB3F53" w:rsidRPr="000A163F">
        <w:rPr>
          <w:color w:val="000000" w:themeColor="text1"/>
          <w:szCs w:val="24"/>
        </w:rPr>
        <w:t>social media</w:t>
      </w:r>
      <w:r w:rsidR="00F5490E" w:rsidRPr="000A163F">
        <w:rPr>
          <w:color w:val="000000" w:themeColor="text1"/>
          <w:szCs w:val="24"/>
        </w:rPr>
        <w:t>-based acculturation. Therefore, identifying with a second culture will not guarantee full accult</w:t>
      </w:r>
      <w:r w:rsidR="00A02B64" w:rsidRPr="000A163F">
        <w:rPr>
          <w:color w:val="000000" w:themeColor="text1"/>
          <w:szCs w:val="24"/>
        </w:rPr>
        <w:t xml:space="preserve">uration in the thinking domain </w:t>
      </w:r>
      <w:r w:rsidR="00A02B64" w:rsidRPr="000A163F">
        <w:rPr>
          <w:noProof/>
          <w:color w:val="000000" w:themeColor="text1"/>
          <w:szCs w:val="24"/>
        </w:rPr>
        <w:t>(Chen et al., 2013)</w:t>
      </w:r>
      <w:r w:rsidR="00A02B64" w:rsidRPr="000A163F">
        <w:rPr>
          <w:color w:val="000000" w:themeColor="text1"/>
          <w:szCs w:val="24"/>
        </w:rPr>
        <w:t xml:space="preserve">. </w:t>
      </w:r>
      <w:r w:rsidR="00F5490E" w:rsidRPr="000A163F">
        <w:rPr>
          <w:color w:val="000000" w:themeColor="text1"/>
          <w:szCs w:val="24"/>
        </w:rPr>
        <w:t xml:space="preserve">Chinese consumers who are actively resolving the cultural conflicts and finding solutions to </w:t>
      </w:r>
      <w:r w:rsidR="00AA1B98" w:rsidRPr="000A163F">
        <w:rPr>
          <w:color w:val="000000" w:themeColor="text1"/>
          <w:szCs w:val="24"/>
        </w:rPr>
        <w:t>do so</w:t>
      </w:r>
      <w:r w:rsidR="00F5490E" w:rsidRPr="000A163F">
        <w:rPr>
          <w:color w:val="000000" w:themeColor="text1"/>
          <w:szCs w:val="24"/>
        </w:rPr>
        <w:t xml:space="preserve"> may have opportunities to reduce the contradictions, ambiguities</w:t>
      </w:r>
      <w:r w:rsidR="0011532F" w:rsidRPr="000A163F">
        <w:rPr>
          <w:color w:val="000000" w:themeColor="text1"/>
          <w:szCs w:val="24"/>
        </w:rPr>
        <w:t>,</w:t>
      </w:r>
      <w:r w:rsidR="00F5490E" w:rsidRPr="000A163F">
        <w:rPr>
          <w:color w:val="000000" w:themeColor="text1"/>
          <w:szCs w:val="24"/>
        </w:rPr>
        <w:t xml:space="preserve"> and inconsistencies that are captured by dialecticism. </w:t>
      </w:r>
      <w:r w:rsidR="00D64750" w:rsidRPr="000A163F">
        <w:rPr>
          <w:color w:val="000000" w:themeColor="text1"/>
          <w:szCs w:val="24"/>
        </w:rPr>
        <w:t xml:space="preserve">This leaves room for </w:t>
      </w:r>
      <w:r w:rsidR="00F81B4C" w:rsidRPr="000A163F">
        <w:rPr>
          <w:color w:val="000000" w:themeColor="text1"/>
          <w:szCs w:val="24"/>
        </w:rPr>
        <w:t xml:space="preserve">dialectical thinking </w:t>
      </w:r>
      <w:r w:rsidR="00D64750" w:rsidRPr="000A163F">
        <w:rPr>
          <w:color w:val="000000" w:themeColor="text1"/>
          <w:szCs w:val="24"/>
        </w:rPr>
        <w:t xml:space="preserve">to represent a significant individual difference variable within the immigration-based acculturation group. </w:t>
      </w:r>
      <w:r w:rsidR="00F5490E" w:rsidRPr="000A163F">
        <w:rPr>
          <w:color w:val="000000" w:themeColor="text1"/>
          <w:szCs w:val="24"/>
        </w:rPr>
        <w:t>Others may sociali</w:t>
      </w:r>
      <w:r w:rsidR="00103387" w:rsidRPr="000A163F">
        <w:rPr>
          <w:color w:val="000000" w:themeColor="text1"/>
          <w:szCs w:val="24"/>
        </w:rPr>
        <w:t>s</w:t>
      </w:r>
      <w:r w:rsidR="00F5490E" w:rsidRPr="000A163F">
        <w:rPr>
          <w:color w:val="000000" w:themeColor="text1"/>
          <w:szCs w:val="24"/>
        </w:rPr>
        <w:t xml:space="preserve">e mainly with their own in-group ethnic peers, </w:t>
      </w:r>
      <w:r w:rsidR="003452D9" w:rsidRPr="000A163F">
        <w:rPr>
          <w:color w:val="000000" w:themeColor="text1"/>
          <w:szCs w:val="24"/>
        </w:rPr>
        <w:t xml:space="preserve">such as </w:t>
      </w:r>
      <w:r w:rsidR="00F5490E" w:rsidRPr="000A163F">
        <w:rPr>
          <w:color w:val="000000" w:themeColor="text1"/>
          <w:szCs w:val="24"/>
        </w:rPr>
        <w:t>talk</w:t>
      </w:r>
      <w:r w:rsidR="00B363EF" w:rsidRPr="000A163F">
        <w:rPr>
          <w:color w:val="000000" w:themeColor="text1"/>
          <w:szCs w:val="24"/>
        </w:rPr>
        <w:t>ing</w:t>
      </w:r>
      <w:r w:rsidR="00F5490E" w:rsidRPr="000A163F">
        <w:rPr>
          <w:color w:val="000000" w:themeColor="text1"/>
          <w:szCs w:val="24"/>
        </w:rPr>
        <w:t xml:space="preserve"> with them in Chinese, go</w:t>
      </w:r>
      <w:r w:rsidR="00A83487" w:rsidRPr="000A163F">
        <w:rPr>
          <w:color w:val="000000" w:themeColor="text1"/>
          <w:szCs w:val="24"/>
        </w:rPr>
        <w:t>ing</w:t>
      </w:r>
      <w:r w:rsidR="00F5490E" w:rsidRPr="000A163F">
        <w:rPr>
          <w:color w:val="000000" w:themeColor="text1"/>
          <w:szCs w:val="24"/>
        </w:rPr>
        <w:t xml:space="preserve"> t</w:t>
      </w:r>
      <w:r w:rsidR="00A83487" w:rsidRPr="000A163F">
        <w:rPr>
          <w:color w:val="000000" w:themeColor="text1"/>
          <w:szCs w:val="24"/>
        </w:rPr>
        <w:t>o Chinese supermarkets, and dining</w:t>
      </w:r>
      <w:r w:rsidR="00F5490E" w:rsidRPr="000A163F">
        <w:rPr>
          <w:color w:val="000000" w:themeColor="text1"/>
          <w:szCs w:val="24"/>
        </w:rPr>
        <w:t xml:space="preserve"> in “China Town” or Chinese restaurants. Unlike </w:t>
      </w:r>
      <w:r w:rsidR="00A83487" w:rsidRPr="000A163F">
        <w:rPr>
          <w:color w:val="000000" w:themeColor="text1"/>
          <w:szCs w:val="24"/>
        </w:rPr>
        <w:t xml:space="preserve">the </w:t>
      </w:r>
      <w:r w:rsidR="00F5490E" w:rsidRPr="000A163F">
        <w:rPr>
          <w:color w:val="000000" w:themeColor="text1"/>
          <w:szCs w:val="24"/>
        </w:rPr>
        <w:t>immigration-bas</w:t>
      </w:r>
      <w:r w:rsidR="00A83487" w:rsidRPr="000A163F">
        <w:rPr>
          <w:color w:val="000000" w:themeColor="text1"/>
          <w:szCs w:val="24"/>
        </w:rPr>
        <w:t>ed group, individuals experiencing</w:t>
      </w:r>
      <w:r w:rsidR="00F5490E" w:rsidRPr="000A163F">
        <w:rPr>
          <w:color w:val="000000" w:themeColor="text1"/>
          <w:szCs w:val="24"/>
        </w:rPr>
        <w:t xml:space="preserve"> </w:t>
      </w:r>
      <w:r w:rsidR="00CB3F53" w:rsidRPr="000A163F">
        <w:rPr>
          <w:color w:val="000000" w:themeColor="text1"/>
          <w:szCs w:val="24"/>
        </w:rPr>
        <w:t>social media</w:t>
      </w:r>
      <w:r w:rsidR="00F5490E" w:rsidRPr="000A163F">
        <w:rPr>
          <w:color w:val="000000" w:themeColor="text1"/>
          <w:szCs w:val="24"/>
        </w:rPr>
        <w:t>-based acculturation</w:t>
      </w:r>
      <w:r w:rsidR="00F5490E" w:rsidRPr="000A163F">
        <w:rPr>
          <w:bCs/>
          <w:color w:val="000000" w:themeColor="text1"/>
          <w:szCs w:val="24"/>
        </w:rPr>
        <w:t xml:space="preserve"> </w:t>
      </w:r>
      <w:r w:rsidR="00A83487" w:rsidRPr="000A163F">
        <w:rPr>
          <w:bCs/>
          <w:color w:val="000000" w:themeColor="text1"/>
          <w:szCs w:val="24"/>
        </w:rPr>
        <w:t>are</w:t>
      </w:r>
      <w:r w:rsidR="00F5490E" w:rsidRPr="000A163F">
        <w:rPr>
          <w:bCs/>
          <w:color w:val="000000" w:themeColor="text1"/>
          <w:szCs w:val="24"/>
        </w:rPr>
        <w:t xml:space="preserve"> able to actively choose </w:t>
      </w:r>
      <w:r w:rsidR="00C40B77" w:rsidRPr="000A163F">
        <w:rPr>
          <w:bCs/>
          <w:color w:val="000000" w:themeColor="text1"/>
          <w:szCs w:val="24"/>
        </w:rPr>
        <w:t>who</w:t>
      </w:r>
      <w:r w:rsidR="00F5490E" w:rsidRPr="000A163F">
        <w:rPr>
          <w:bCs/>
          <w:color w:val="000000" w:themeColor="text1"/>
          <w:szCs w:val="24"/>
        </w:rPr>
        <w:t xml:space="preserve"> they want to acculturate </w:t>
      </w:r>
      <w:r w:rsidR="003452D9" w:rsidRPr="000A163F">
        <w:rPr>
          <w:bCs/>
          <w:color w:val="000000" w:themeColor="text1"/>
          <w:szCs w:val="24"/>
        </w:rPr>
        <w:t xml:space="preserve">with </w:t>
      </w:r>
      <w:r w:rsidR="00F5490E" w:rsidRPr="000A163F">
        <w:rPr>
          <w:bCs/>
          <w:color w:val="000000" w:themeColor="text1"/>
          <w:szCs w:val="24"/>
        </w:rPr>
        <w:t xml:space="preserve">and ignore </w:t>
      </w:r>
      <w:r w:rsidR="00C40B77" w:rsidRPr="000A163F">
        <w:rPr>
          <w:bCs/>
          <w:color w:val="000000" w:themeColor="text1"/>
          <w:szCs w:val="24"/>
        </w:rPr>
        <w:t>those</w:t>
      </w:r>
      <w:r w:rsidR="00F5490E" w:rsidRPr="000A163F">
        <w:rPr>
          <w:bCs/>
          <w:color w:val="000000" w:themeColor="text1"/>
          <w:szCs w:val="24"/>
        </w:rPr>
        <w:t xml:space="preserve"> that they dislike or feel uncomfortable with</w:t>
      </w:r>
      <w:r w:rsidR="00F5490E" w:rsidRPr="000A163F">
        <w:rPr>
          <w:color w:val="000000" w:themeColor="text1"/>
          <w:szCs w:val="24"/>
        </w:rPr>
        <w:t xml:space="preserve">. Advancement in technology may create a comfortable environment for individuals to </w:t>
      </w:r>
      <w:r w:rsidR="000A68E4" w:rsidRPr="000A163F">
        <w:rPr>
          <w:color w:val="000000" w:themeColor="text1"/>
          <w:szCs w:val="24"/>
        </w:rPr>
        <w:t xml:space="preserve">interact </w:t>
      </w:r>
      <w:r w:rsidR="00F5490E" w:rsidRPr="000A163F">
        <w:rPr>
          <w:color w:val="000000" w:themeColor="text1"/>
          <w:szCs w:val="24"/>
        </w:rPr>
        <w:t xml:space="preserve">with </w:t>
      </w:r>
      <w:r w:rsidR="00FF364C" w:rsidRPr="000A163F">
        <w:rPr>
          <w:color w:val="000000" w:themeColor="text1"/>
          <w:szCs w:val="24"/>
        </w:rPr>
        <w:t>those who have similar lifestyles</w:t>
      </w:r>
      <w:r w:rsidR="000A68E4" w:rsidRPr="000A163F">
        <w:rPr>
          <w:color w:val="000000" w:themeColor="text1"/>
          <w:szCs w:val="24"/>
        </w:rPr>
        <w:t xml:space="preserve">, professions, political views, and religiosities. </w:t>
      </w:r>
      <w:r w:rsidR="00C1490C" w:rsidRPr="000A163F">
        <w:rPr>
          <w:color w:val="000000" w:themeColor="text1"/>
          <w:szCs w:val="24"/>
        </w:rPr>
        <w:t xml:space="preserve">Hence, </w:t>
      </w:r>
      <w:r w:rsidR="007D28D7" w:rsidRPr="000A163F">
        <w:rPr>
          <w:color w:val="000000" w:themeColor="text1"/>
          <w:szCs w:val="24"/>
        </w:rPr>
        <w:t>social media</w:t>
      </w:r>
      <w:r w:rsidR="00CB3F53" w:rsidRPr="000A163F">
        <w:rPr>
          <w:color w:val="000000" w:themeColor="text1"/>
          <w:szCs w:val="24"/>
        </w:rPr>
        <w:t xml:space="preserve"> </w:t>
      </w:r>
      <w:r w:rsidR="00B0173C" w:rsidRPr="000A163F">
        <w:rPr>
          <w:color w:val="000000" w:themeColor="text1"/>
          <w:szCs w:val="24"/>
        </w:rPr>
        <w:t>provides little opportunities for individuals to accul</w:t>
      </w:r>
      <w:r w:rsidR="004D7F8D" w:rsidRPr="000A163F">
        <w:rPr>
          <w:color w:val="000000" w:themeColor="text1"/>
          <w:szCs w:val="24"/>
        </w:rPr>
        <w:t xml:space="preserve">turate deeply in </w:t>
      </w:r>
      <w:r w:rsidR="00C40B77" w:rsidRPr="000A163F">
        <w:rPr>
          <w:color w:val="000000" w:themeColor="text1"/>
          <w:szCs w:val="24"/>
        </w:rPr>
        <w:t xml:space="preserve">their </w:t>
      </w:r>
      <w:r w:rsidR="004D7F8D" w:rsidRPr="000A163F">
        <w:rPr>
          <w:color w:val="000000" w:themeColor="text1"/>
          <w:szCs w:val="24"/>
        </w:rPr>
        <w:t>thinking style</w:t>
      </w:r>
      <w:r w:rsidR="000A68E4" w:rsidRPr="000A163F">
        <w:rPr>
          <w:color w:val="000000" w:themeColor="text1"/>
          <w:szCs w:val="24"/>
        </w:rPr>
        <w:t>.</w:t>
      </w:r>
    </w:p>
    <w:p w14:paraId="08858211" w14:textId="46A45303" w:rsidR="00F5490E" w:rsidRPr="000A163F" w:rsidRDefault="00C1490C" w:rsidP="009C2D25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Second, Chinese dialectical thinking </w:t>
      </w:r>
      <w:r w:rsidR="00E84740" w:rsidRPr="000A163F">
        <w:rPr>
          <w:color w:val="000000" w:themeColor="text1"/>
          <w:szCs w:val="24"/>
        </w:rPr>
        <w:t xml:space="preserve">explains the </w:t>
      </w:r>
      <w:r w:rsidR="00F81B4C" w:rsidRPr="000A163F">
        <w:rPr>
          <w:color w:val="000000" w:themeColor="text1"/>
          <w:szCs w:val="24"/>
        </w:rPr>
        <w:t>attitudinal difference</w:t>
      </w:r>
      <w:r w:rsidR="00E84740" w:rsidRPr="000A163F">
        <w:rPr>
          <w:color w:val="000000" w:themeColor="text1"/>
          <w:szCs w:val="24"/>
        </w:rPr>
        <w:t xml:space="preserve"> </w:t>
      </w:r>
      <w:r w:rsidR="00267FA6" w:rsidRPr="000A163F">
        <w:rPr>
          <w:color w:val="000000" w:themeColor="text1"/>
          <w:szCs w:val="24"/>
        </w:rPr>
        <w:t>towards</w:t>
      </w:r>
      <w:r w:rsidR="00E84740" w:rsidRPr="000A163F">
        <w:rPr>
          <w:color w:val="000000" w:themeColor="text1"/>
          <w:szCs w:val="24"/>
        </w:rPr>
        <w:t xml:space="preserve"> </w:t>
      </w:r>
      <w:r w:rsidR="00AA1B98" w:rsidRPr="000A163F">
        <w:rPr>
          <w:color w:val="000000" w:themeColor="text1"/>
          <w:szCs w:val="24"/>
        </w:rPr>
        <w:t xml:space="preserve">the </w:t>
      </w:r>
      <w:r w:rsidR="00E84740" w:rsidRPr="000A163F">
        <w:rPr>
          <w:color w:val="000000" w:themeColor="text1"/>
          <w:szCs w:val="24"/>
        </w:rPr>
        <w:t>join</w:t>
      </w:r>
      <w:r w:rsidR="00AA1B98" w:rsidRPr="000A163F">
        <w:rPr>
          <w:color w:val="000000" w:themeColor="text1"/>
          <w:szCs w:val="24"/>
        </w:rPr>
        <w:t>t</w:t>
      </w:r>
      <w:r w:rsidR="00E84740" w:rsidRPr="000A163F">
        <w:rPr>
          <w:color w:val="000000" w:themeColor="text1"/>
          <w:szCs w:val="24"/>
        </w:rPr>
        <w:t xml:space="preserve"> presentation of dual cultural </w:t>
      </w:r>
      <w:r w:rsidR="00C0564A" w:rsidRPr="000A163F">
        <w:rPr>
          <w:color w:val="000000" w:themeColor="text1"/>
          <w:szCs w:val="24"/>
        </w:rPr>
        <w:t>stimuli</w:t>
      </w:r>
      <w:r w:rsidR="00E84740" w:rsidRPr="000A163F">
        <w:rPr>
          <w:color w:val="000000" w:themeColor="text1"/>
          <w:szCs w:val="24"/>
        </w:rPr>
        <w:t>.</w:t>
      </w:r>
      <w:r w:rsidR="009C2D25" w:rsidRPr="000A163F">
        <w:rPr>
          <w:color w:val="000000" w:themeColor="text1"/>
          <w:szCs w:val="24"/>
        </w:rPr>
        <w:t xml:space="preserve"> According to </w:t>
      </w:r>
      <w:r w:rsidR="00A02B64" w:rsidRPr="000A163F">
        <w:rPr>
          <w:noProof/>
          <w:color w:val="000000" w:themeColor="text1"/>
          <w:szCs w:val="24"/>
        </w:rPr>
        <w:t>Chiu et al. (2009)</w:t>
      </w:r>
      <w:r w:rsidR="00655031" w:rsidRPr="000A163F">
        <w:rPr>
          <w:color w:val="000000" w:themeColor="text1"/>
          <w:szCs w:val="24"/>
        </w:rPr>
        <w:t>,</w:t>
      </w:r>
      <w:r w:rsidR="00C63972" w:rsidRPr="000A163F">
        <w:rPr>
          <w:color w:val="000000" w:themeColor="text1"/>
          <w:szCs w:val="24"/>
        </w:rPr>
        <w:t xml:space="preserve"> </w:t>
      </w:r>
      <w:r w:rsidR="00AA1B98" w:rsidRPr="000A163F">
        <w:rPr>
          <w:color w:val="000000" w:themeColor="text1"/>
          <w:szCs w:val="24"/>
        </w:rPr>
        <w:t xml:space="preserve">the </w:t>
      </w:r>
      <w:r w:rsidR="00655031" w:rsidRPr="000A163F">
        <w:rPr>
          <w:color w:val="000000" w:themeColor="text1"/>
          <w:szCs w:val="24"/>
        </w:rPr>
        <w:t xml:space="preserve">joint presentation of East and West cultures </w:t>
      </w:r>
      <w:r w:rsidR="00AC34CB" w:rsidRPr="000A163F">
        <w:rPr>
          <w:color w:val="000000" w:themeColor="text1"/>
          <w:szCs w:val="24"/>
        </w:rPr>
        <w:t>might</w:t>
      </w:r>
      <w:r w:rsidR="00655031" w:rsidRPr="000A163F">
        <w:rPr>
          <w:color w:val="000000" w:themeColor="text1"/>
          <w:szCs w:val="24"/>
        </w:rPr>
        <w:t xml:space="preserve"> enlarge the incompatibilit</w:t>
      </w:r>
      <w:r w:rsidR="00C63972" w:rsidRPr="000A163F">
        <w:rPr>
          <w:color w:val="000000" w:themeColor="text1"/>
          <w:szCs w:val="24"/>
        </w:rPr>
        <w:t xml:space="preserve">y and conflicts of </w:t>
      </w:r>
      <w:r w:rsidR="00C40B77" w:rsidRPr="000A163F">
        <w:rPr>
          <w:color w:val="000000" w:themeColor="text1"/>
          <w:szCs w:val="24"/>
        </w:rPr>
        <w:t xml:space="preserve">the </w:t>
      </w:r>
      <w:r w:rsidR="00C63972" w:rsidRPr="000A163F">
        <w:rPr>
          <w:color w:val="000000" w:themeColor="text1"/>
          <w:szCs w:val="24"/>
        </w:rPr>
        <w:t xml:space="preserve">two cultures, activating one’s dialectical thinking. </w:t>
      </w:r>
      <w:r w:rsidR="00401E23" w:rsidRPr="000A163F">
        <w:rPr>
          <w:color w:val="000000" w:themeColor="text1"/>
          <w:szCs w:val="24"/>
        </w:rPr>
        <w:t>East</w:t>
      </w:r>
      <w:r w:rsidR="003C2A09" w:rsidRPr="000A163F">
        <w:rPr>
          <w:color w:val="000000" w:themeColor="text1"/>
          <w:szCs w:val="24"/>
        </w:rPr>
        <w:t xml:space="preserve"> </w:t>
      </w:r>
      <w:r w:rsidR="00401E23" w:rsidRPr="000A163F">
        <w:rPr>
          <w:color w:val="000000" w:themeColor="text1"/>
          <w:szCs w:val="24"/>
        </w:rPr>
        <w:t>Asian philosophy embraces contradiction</w:t>
      </w:r>
      <w:r w:rsidR="00A06BEB" w:rsidRPr="000A163F">
        <w:rPr>
          <w:color w:val="000000" w:themeColor="text1"/>
          <w:szCs w:val="24"/>
        </w:rPr>
        <w:t>,</w:t>
      </w:r>
      <w:r w:rsidR="00401E23" w:rsidRPr="000A163F">
        <w:rPr>
          <w:color w:val="000000" w:themeColor="text1"/>
          <w:szCs w:val="24"/>
        </w:rPr>
        <w:t xml:space="preserve"> and dialectical folk beliefs acknowledge ambivalence </w:t>
      </w:r>
      <w:r w:rsidR="00A02B64" w:rsidRPr="000A163F">
        <w:rPr>
          <w:noProof/>
          <w:color w:val="000000" w:themeColor="text1"/>
          <w:szCs w:val="24"/>
        </w:rPr>
        <w:t>(Peng &amp; Nisbett, 1999)</w:t>
      </w:r>
      <w:r w:rsidR="00401E23" w:rsidRPr="000A163F">
        <w:rPr>
          <w:color w:val="000000" w:themeColor="text1"/>
          <w:szCs w:val="24"/>
        </w:rPr>
        <w:t>. Tolerance does not necessarily lead to preference. Contra</w:t>
      </w:r>
      <w:r w:rsidR="003C2A09" w:rsidRPr="000A163F">
        <w:rPr>
          <w:color w:val="000000" w:themeColor="text1"/>
          <w:szCs w:val="24"/>
        </w:rPr>
        <w:t>ry</w:t>
      </w:r>
      <w:r w:rsidR="00401E23" w:rsidRPr="000A163F">
        <w:rPr>
          <w:color w:val="000000" w:themeColor="text1"/>
          <w:szCs w:val="24"/>
        </w:rPr>
        <w:t xml:space="preserve"> to our intuitive thinking, </w:t>
      </w:r>
      <w:r w:rsidR="00C40B77" w:rsidRPr="000A163F">
        <w:rPr>
          <w:color w:val="000000" w:themeColor="text1"/>
          <w:szCs w:val="24"/>
        </w:rPr>
        <w:t>Chinese experiencing</w:t>
      </w:r>
      <w:r w:rsidR="00686DCB" w:rsidRPr="000A163F">
        <w:rPr>
          <w:color w:val="000000" w:themeColor="text1"/>
          <w:szCs w:val="24"/>
        </w:rPr>
        <w:t xml:space="preserve"> </w:t>
      </w:r>
      <w:r w:rsidR="00401E23" w:rsidRPr="000A163F">
        <w:rPr>
          <w:color w:val="000000" w:themeColor="text1"/>
          <w:szCs w:val="24"/>
        </w:rPr>
        <w:t xml:space="preserve">immigration-based </w:t>
      </w:r>
      <w:r w:rsidR="00686DCB" w:rsidRPr="000A163F">
        <w:rPr>
          <w:color w:val="000000" w:themeColor="text1"/>
          <w:szCs w:val="24"/>
        </w:rPr>
        <w:t xml:space="preserve">acculturation </w:t>
      </w:r>
      <w:r w:rsidR="00401E23" w:rsidRPr="000A163F">
        <w:rPr>
          <w:color w:val="000000" w:themeColor="text1"/>
          <w:szCs w:val="24"/>
        </w:rPr>
        <w:t>with higher level</w:t>
      </w:r>
      <w:r w:rsidR="003C2A09" w:rsidRPr="000A163F">
        <w:rPr>
          <w:color w:val="000000" w:themeColor="text1"/>
          <w:szCs w:val="24"/>
        </w:rPr>
        <w:t>s</w:t>
      </w:r>
      <w:r w:rsidR="00401E23" w:rsidRPr="000A163F">
        <w:rPr>
          <w:color w:val="000000" w:themeColor="text1"/>
          <w:szCs w:val="24"/>
        </w:rPr>
        <w:t xml:space="preserve"> of dialecticism tend to see </w:t>
      </w:r>
      <w:r w:rsidR="00401E23" w:rsidRPr="000A163F">
        <w:rPr>
          <w:color w:val="000000" w:themeColor="text1"/>
          <w:szCs w:val="24"/>
        </w:rPr>
        <w:lastRenderedPageBreak/>
        <w:t xml:space="preserve">both the upsides and the downsides of their </w:t>
      </w:r>
      <w:r w:rsidR="007D28D7" w:rsidRPr="000A163F">
        <w:rPr>
          <w:color w:val="000000" w:themeColor="text1"/>
          <w:szCs w:val="24"/>
        </w:rPr>
        <w:t xml:space="preserve">acculturation </w:t>
      </w:r>
      <w:r w:rsidR="00401E23" w:rsidRPr="000A163F">
        <w:rPr>
          <w:color w:val="000000" w:themeColor="text1"/>
          <w:szCs w:val="24"/>
        </w:rPr>
        <w:t>experiences</w:t>
      </w:r>
      <w:r w:rsidR="00607476" w:rsidRPr="000A163F">
        <w:rPr>
          <w:color w:val="000000" w:themeColor="text1"/>
          <w:szCs w:val="24"/>
        </w:rPr>
        <w:t>,</w:t>
      </w:r>
      <w:r w:rsidR="00401E23" w:rsidRPr="000A163F">
        <w:rPr>
          <w:color w:val="000000" w:themeColor="text1"/>
          <w:szCs w:val="24"/>
        </w:rPr>
        <w:t xml:space="preserve"> without the need </w:t>
      </w:r>
      <w:r w:rsidR="003C2A09" w:rsidRPr="000A163F">
        <w:rPr>
          <w:color w:val="000000" w:themeColor="text1"/>
          <w:szCs w:val="24"/>
        </w:rPr>
        <w:t xml:space="preserve">to </w:t>
      </w:r>
      <w:r w:rsidR="00401E23" w:rsidRPr="000A163F">
        <w:rPr>
          <w:color w:val="000000" w:themeColor="text1"/>
          <w:szCs w:val="24"/>
        </w:rPr>
        <w:t>reconcil</w:t>
      </w:r>
      <w:r w:rsidR="003C2A09" w:rsidRPr="000A163F">
        <w:rPr>
          <w:color w:val="000000" w:themeColor="text1"/>
          <w:szCs w:val="24"/>
        </w:rPr>
        <w:t>e</w:t>
      </w:r>
      <w:r w:rsidR="00401E23" w:rsidRPr="000A163F">
        <w:rPr>
          <w:color w:val="000000" w:themeColor="text1"/>
          <w:szCs w:val="24"/>
        </w:rPr>
        <w:t xml:space="preserve"> </w:t>
      </w:r>
      <w:r w:rsidR="003C2A09" w:rsidRPr="000A163F">
        <w:rPr>
          <w:color w:val="000000" w:themeColor="text1"/>
          <w:szCs w:val="24"/>
        </w:rPr>
        <w:t xml:space="preserve">apparent </w:t>
      </w:r>
      <w:r w:rsidR="00401E23" w:rsidRPr="000A163F">
        <w:rPr>
          <w:color w:val="000000" w:themeColor="text1"/>
          <w:szCs w:val="24"/>
        </w:rPr>
        <w:t xml:space="preserve">inconsistencies and cultural conflicts. </w:t>
      </w:r>
      <w:r w:rsidR="006E44D9" w:rsidRPr="000A163F">
        <w:rPr>
          <w:color w:val="000000" w:themeColor="text1"/>
          <w:szCs w:val="24"/>
        </w:rPr>
        <w:t xml:space="preserve">Consistent with the existing literature on </w:t>
      </w:r>
      <w:r w:rsidR="00F81B4C" w:rsidRPr="000A163F">
        <w:rPr>
          <w:color w:val="000000" w:themeColor="text1"/>
          <w:szCs w:val="24"/>
        </w:rPr>
        <w:t xml:space="preserve">dialectical thinking </w:t>
      </w:r>
      <w:r w:rsidR="00CB0BEC" w:rsidRPr="000A163F">
        <w:rPr>
          <w:noProof/>
          <w:color w:val="000000" w:themeColor="text1"/>
          <w:szCs w:val="24"/>
        </w:rPr>
        <w:t>(Chen et al., 2014; Ip &amp; Bond, 1995; Kwan, Bond, &amp; Singelis, 1997)</w:t>
      </w:r>
      <w:r w:rsidR="00CB0BEC" w:rsidRPr="000A163F">
        <w:rPr>
          <w:color w:val="000000" w:themeColor="text1"/>
          <w:szCs w:val="24"/>
        </w:rPr>
        <w:t>,</w:t>
      </w:r>
      <w:r w:rsidR="006E44D9" w:rsidRPr="000A163F">
        <w:rPr>
          <w:color w:val="000000" w:themeColor="text1"/>
          <w:szCs w:val="24"/>
        </w:rPr>
        <w:t xml:space="preserve"> good is counterbalanced by evil, happiness is offset by sadness</w:t>
      </w:r>
      <w:r w:rsidR="003C2A09" w:rsidRPr="000A163F">
        <w:rPr>
          <w:color w:val="000000" w:themeColor="text1"/>
          <w:szCs w:val="24"/>
        </w:rPr>
        <w:t>,</w:t>
      </w:r>
      <w:r w:rsidR="006E44D9" w:rsidRPr="000A163F">
        <w:rPr>
          <w:color w:val="000000" w:themeColor="text1"/>
          <w:szCs w:val="24"/>
        </w:rPr>
        <w:t xml:space="preserve"> and individual benefits manifested in ad appeals are tempered by group benefits. </w:t>
      </w:r>
      <w:r w:rsidR="008E10A1" w:rsidRPr="000A163F">
        <w:rPr>
          <w:color w:val="000000" w:themeColor="text1"/>
          <w:szCs w:val="24"/>
        </w:rPr>
        <w:t>Moreover, the cognitive tendency</w:t>
      </w:r>
      <w:r w:rsidR="00686DCB" w:rsidRPr="000A163F">
        <w:rPr>
          <w:color w:val="000000" w:themeColor="text1"/>
          <w:szCs w:val="24"/>
        </w:rPr>
        <w:t xml:space="preserve"> of high</w:t>
      </w:r>
      <w:r w:rsidR="00BA2E3B" w:rsidRPr="000A163F">
        <w:rPr>
          <w:color w:val="000000" w:themeColor="text1"/>
          <w:szCs w:val="24"/>
        </w:rPr>
        <w:t>-</w:t>
      </w:r>
      <w:r w:rsidR="00686DCB" w:rsidRPr="000A163F">
        <w:rPr>
          <w:color w:val="000000" w:themeColor="text1"/>
          <w:szCs w:val="24"/>
        </w:rPr>
        <w:t xml:space="preserve">dialectical East Asians </w:t>
      </w:r>
      <w:r w:rsidR="008E10A1" w:rsidRPr="000A163F">
        <w:rPr>
          <w:color w:val="000000" w:themeColor="text1"/>
          <w:szCs w:val="24"/>
        </w:rPr>
        <w:t xml:space="preserve">to “find the bad </w:t>
      </w:r>
      <w:r w:rsidR="003C2A09" w:rsidRPr="000A163F">
        <w:rPr>
          <w:color w:val="000000" w:themeColor="text1"/>
          <w:szCs w:val="24"/>
        </w:rPr>
        <w:t>in</w:t>
      </w:r>
      <w:r w:rsidR="008E10A1" w:rsidRPr="000A163F">
        <w:rPr>
          <w:color w:val="000000" w:themeColor="text1"/>
          <w:szCs w:val="24"/>
        </w:rPr>
        <w:t xml:space="preserve"> the good” and perceive </w:t>
      </w:r>
      <w:r w:rsidR="000A47E4" w:rsidRPr="000A163F">
        <w:rPr>
          <w:color w:val="000000" w:themeColor="text1"/>
          <w:szCs w:val="24"/>
        </w:rPr>
        <w:t xml:space="preserve">that </w:t>
      </w:r>
      <w:r w:rsidR="008E10A1" w:rsidRPr="000A163F">
        <w:rPr>
          <w:color w:val="000000" w:themeColor="text1"/>
          <w:szCs w:val="24"/>
        </w:rPr>
        <w:t>Chinese</w:t>
      </w:r>
      <w:r w:rsidR="00383300" w:rsidRPr="000A163F">
        <w:rPr>
          <w:color w:val="000000" w:themeColor="text1"/>
          <w:szCs w:val="24"/>
        </w:rPr>
        <w:t xml:space="preserve"> people</w:t>
      </w:r>
      <w:r w:rsidR="008E10A1" w:rsidRPr="000A163F">
        <w:rPr>
          <w:color w:val="000000" w:themeColor="text1"/>
          <w:szCs w:val="24"/>
        </w:rPr>
        <w:t xml:space="preserve"> can be “good</w:t>
      </w:r>
      <w:r w:rsidR="000A47E4" w:rsidRPr="000A163F">
        <w:rPr>
          <w:color w:val="000000" w:themeColor="text1"/>
          <w:szCs w:val="24"/>
        </w:rPr>
        <w:t>”</w:t>
      </w:r>
      <w:r w:rsidR="008E10A1" w:rsidRPr="000A163F">
        <w:rPr>
          <w:color w:val="000000" w:themeColor="text1"/>
          <w:szCs w:val="24"/>
        </w:rPr>
        <w:t xml:space="preserve"> and “bad” at the same time may lower their judgment </w:t>
      </w:r>
      <w:r w:rsidR="002144C0" w:rsidRPr="000A163F">
        <w:rPr>
          <w:color w:val="000000" w:themeColor="text1"/>
          <w:szCs w:val="24"/>
        </w:rPr>
        <w:t>of and</w:t>
      </w:r>
      <w:r w:rsidR="008E10A1" w:rsidRPr="000A163F">
        <w:rPr>
          <w:color w:val="000000" w:themeColor="text1"/>
          <w:szCs w:val="24"/>
        </w:rPr>
        <w:t xml:space="preserve"> attitudes </w:t>
      </w:r>
      <w:r w:rsidR="002144C0" w:rsidRPr="000A163F">
        <w:rPr>
          <w:color w:val="000000" w:themeColor="text1"/>
          <w:szCs w:val="24"/>
        </w:rPr>
        <w:t>to</w:t>
      </w:r>
      <w:r w:rsidR="00CE5BF0" w:rsidRPr="000A163F">
        <w:rPr>
          <w:color w:val="000000" w:themeColor="text1"/>
          <w:szCs w:val="24"/>
        </w:rPr>
        <w:t>wards</w:t>
      </w:r>
      <w:r w:rsidR="002144C0" w:rsidRPr="000A163F">
        <w:rPr>
          <w:color w:val="000000" w:themeColor="text1"/>
          <w:szCs w:val="24"/>
        </w:rPr>
        <w:t xml:space="preserve"> </w:t>
      </w:r>
      <w:r w:rsidR="008E10A1" w:rsidRPr="000A163F">
        <w:rPr>
          <w:color w:val="000000" w:themeColor="text1"/>
          <w:szCs w:val="24"/>
        </w:rPr>
        <w:t xml:space="preserve">the </w:t>
      </w:r>
      <w:r w:rsidR="007D28D7" w:rsidRPr="000A163F">
        <w:rPr>
          <w:color w:val="000000" w:themeColor="text1"/>
          <w:szCs w:val="24"/>
        </w:rPr>
        <w:t>dual-focused cultural stimuli</w:t>
      </w:r>
      <w:r w:rsidR="008E10A1" w:rsidRPr="000A163F">
        <w:rPr>
          <w:color w:val="000000" w:themeColor="text1"/>
          <w:szCs w:val="24"/>
        </w:rPr>
        <w:t xml:space="preserve"> </w:t>
      </w:r>
      <w:r w:rsidR="00CB0BEC" w:rsidRPr="000A163F">
        <w:rPr>
          <w:noProof/>
          <w:color w:val="000000" w:themeColor="text1"/>
          <w:szCs w:val="24"/>
        </w:rPr>
        <w:t>(Boucher et al., 2009; Peng &amp; Nisbett, 1999; Spencer-Rodgers et al., 2004)</w:t>
      </w:r>
      <w:r w:rsidR="00CB0BEC" w:rsidRPr="000A163F">
        <w:rPr>
          <w:color w:val="000000" w:themeColor="text1"/>
          <w:szCs w:val="24"/>
        </w:rPr>
        <w:t xml:space="preserve">. </w:t>
      </w:r>
      <w:r w:rsidR="00AC506B" w:rsidRPr="000A163F">
        <w:rPr>
          <w:color w:val="000000" w:themeColor="text1"/>
          <w:szCs w:val="24"/>
        </w:rPr>
        <w:t xml:space="preserve">The findings may seem </w:t>
      </w:r>
      <w:r w:rsidR="0041131F" w:rsidRPr="000A163F">
        <w:rPr>
          <w:color w:val="000000" w:themeColor="text1"/>
          <w:szCs w:val="24"/>
        </w:rPr>
        <w:t xml:space="preserve">to provide inconsistent results </w:t>
      </w:r>
      <w:r w:rsidR="00AC506B" w:rsidRPr="000A163F">
        <w:rPr>
          <w:color w:val="000000" w:themeColor="text1"/>
          <w:szCs w:val="24"/>
        </w:rPr>
        <w:t xml:space="preserve">on the evaluation of contradictions </w:t>
      </w:r>
      <w:r w:rsidR="00CB0BEC" w:rsidRPr="000A163F">
        <w:rPr>
          <w:noProof/>
          <w:color w:val="000000" w:themeColor="text1"/>
          <w:szCs w:val="24"/>
        </w:rPr>
        <w:t>(e.g.</w:t>
      </w:r>
      <w:r w:rsidR="007B4E86" w:rsidRPr="000A163F">
        <w:rPr>
          <w:noProof/>
          <w:color w:val="000000" w:themeColor="text1"/>
          <w:szCs w:val="24"/>
        </w:rPr>
        <w:t>,</w:t>
      </w:r>
      <w:r w:rsidR="00CB0BEC" w:rsidRPr="000A163F">
        <w:rPr>
          <w:noProof/>
          <w:color w:val="000000" w:themeColor="text1"/>
          <w:szCs w:val="24"/>
        </w:rPr>
        <w:t xml:space="preserve"> Williams &amp; Aaker, 2002)</w:t>
      </w:r>
      <w:r w:rsidR="005D5106" w:rsidRPr="000A163F">
        <w:rPr>
          <w:color w:val="000000" w:themeColor="text1"/>
          <w:szCs w:val="24"/>
        </w:rPr>
        <w:t>;</w:t>
      </w:r>
      <w:r w:rsidR="00AC506B" w:rsidRPr="000A163F">
        <w:rPr>
          <w:color w:val="000000" w:themeColor="text1"/>
          <w:szCs w:val="24"/>
        </w:rPr>
        <w:t xml:space="preserve"> </w:t>
      </w:r>
      <w:r w:rsidR="00F95FC3" w:rsidRPr="000A163F">
        <w:rPr>
          <w:color w:val="000000" w:themeColor="text1"/>
          <w:szCs w:val="24"/>
        </w:rPr>
        <w:t>however</w:t>
      </w:r>
      <w:r w:rsidR="005D5106" w:rsidRPr="000A163F">
        <w:rPr>
          <w:color w:val="000000" w:themeColor="text1"/>
          <w:szCs w:val="24"/>
        </w:rPr>
        <w:t>,</w:t>
      </w:r>
      <w:r w:rsidR="00F95FC3" w:rsidRPr="000A163F">
        <w:rPr>
          <w:color w:val="000000" w:themeColor="text1"/>
          <w:szCs w:val="24"/>
        </w:rPr>
        <w:t xml:space="preserve"> </w:t>
      </w:r>
      <w:r w:rsidR="00AC506B" w:rsidRPr="000A163F">
        <w:rPr>
          <w:color w:val="000000" w:themeColor="text1"/>
          <w:szCs w:val="24"/>
        </w:rPr>
        <w:t>dialecticism may vary across different domains (e.g.</w:t>
      </w:r>
      <w:r w:rsidR="005D5106" w:rsidRPr="000A163F">
        <w:rPr>
          <w:color w:val="000000" w:themeColor="text1"/>
          <w:szCs w:val="24"/>
        </w:rPr>
        <w:t>,</w:t>
      </w:r>
      <w:r w:rsidR="00AC506B" w:rsidRPr="000A163F">
        <w:rPr>
          <w:color w:val="000000" w:themeColor="text1"/>
          <w:szCs w:val="24"/>
        </w:rPr>
        <w:t xml:space="preserve"> mixed emotions, social categorization</w:t>
      </w:r>
      <w:r w:rsidR="0054647E" w:rsidRPr="000A163F">
        <w:rPr>
          <w:color w:val="000000" w:themeColor="text1"/>
          <w:szCs w:val="24"/>
        </w:rPr>
        <w:t>,</w:t>
      </w:r>
      <w:r w:rsidR="00AC506B" w:rsidRPr="000A163F">
        <w:rPr>
          <w:color w:val="000000" w:themeColor="text1"/>
          <w:szCs w:val="24"/>
        </w:rPr>
        <w:t xml:space="preserve"> and self-concepts)</w:t>
      </w:r>
      <w:r w:rsidR="00C40B77" w:rsidRPr="000A163F">
        <w:rPr>
          <w:color w:val="000000" w:themeColor="text1"/>
          <w:szCs w:val="24"/>
        </w:rPr>
        <w:t>,</w:t>
      </w:r>
      <w:r w:rsidR="00AC506B" w:rsidRPr="000A163F">
        <w:rPr>
          <w:color w:val="000000" w:themeColor="text1"/>
          <w:szCs w:val="24"/>
        </w:rPr>
        <w:t xml:space="preserve"> </w:t>
      </w:r>
      <w:r w:rsidR="00F95FC3" w:rsidRPr="000A163F">
        <w:rPr>
          <w:color w:val="000000" w:themeColor="text1"/>
          <w:szCs w:val="24"/>
        </w:rPr>
        <w:t xml:space="preserve">and </w:t>
      </w:r>
      <w:r w:rsidR="00AC506B" w:rsidRPr="000A163F">
        <w:rPr>
          <w:color w:val="000000" w:themeColor="text1"/>
          <w:szCs w:val="24"/>
        </w:rPr>
        <w:t xml:space="preserve">we studied </w:t>
      </w:r>
      <w:r w:rsidR="00C40B77" w:rsidRPr="000A163F">
        <w:rPr>
          <w:color w:val="000000" w:themeColor="text1"/>
          <w:szCs w:val="24"/>
        </w:rPr>
        <w:t xml:space="preserve">the </w:t>
      </w:r>
      <w:r w:rsidR="00AC506B" w:rsidRPr="000A163F">
        <w:rPr>
          <w:color w:val="000000" w:themeColor="text1"/>
          <w:szCs w:val="24"/>
        </w:rPr>
        <w:t xml:space="preserve">dialectical self in </w:t>
      </w:r>
      <w:r w:rsidR="00C40B77" w:rsidRPr="000A163F">
        <w:rPr>
          <w:color w:val="000000" w:themeColor="text1"/>
          <w:szCs w:val="24"/>
        </w:rPr>
        <w:t xml:space="preserve">a </w:t>
      </w:r>
      <w:r w:rsidR="00AC506B" w:rsidRPr="000A163F">
        <w:rPr>
          <w:color w:val="000000" w:themeColor="text1"/>
          <w:szCs w:val="24"/>
        </w:rPr>
        <w:t xml:space="preserve">cultural context. One’s degree of dialecticism in self-concepts can </w:t>
      </w:r>
      <w:r w:rsidR="00C0564A" w:rsidRPr="000A163F">
        <w:rPr>
          <w:color w:val="000000" w:themeColor="text1"/>
          <w:szCs w:val="24"/>
        </w:rPr>
        <w:t>change</w:t>
      </w:r>
      <w:r w:rsidR="00AC506B" w:rsidRPr="000A163F">
        <w:rPr>
          <w:color w:val="000000" w:themeColor="text1"/>
          <w:szCs w:val="24"/>
        </w:rPr>
        <w:t xml:space="preserve"> as the result of immigration and also be </w:t>
      </w:r>
      <w:r w:rsidR="00C40B77" w:rsidRPr="000A163F">
        <w:rPr>
          <w:color w:val="000000" w:themeColor="text1"/>
          <w:szCs w:val="24"/>
        </w:rPr>
        <w:t>subject to</w:t>
      </w:r>
      <w:r w:rsidRPr="000A163F">
        <w:rPr>
          <w:color w:val="000000" w:themeColor="text1"/>
          <w:szCs w:val="24"/>
        </w:rPr>
        <w:t xml:space="preserve"> the cultural cues.</w:t>
      </w:r>
    </w:p>
    <w:p w14:paraId="00E9DE3F" w14:textId="1C826FAE" w:rsidR="00F81B4C" w:rsidRPr="000A163F" w:rsidRDefault="00936EE3" w:rsidP="009856FC">
      <w:pPr>
        <w:spacing w:after="0"/>
        <w:ind w:firstLine="72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Third, this research provides additional support to </w:t>
      </w:r>
      <w:r w:rsidR="00C40B77" w:rsidRPr="000A163F">
        <w:rPr>
          <w:color w:val="000000" w:themeColor="text1"/>
          <w:szCs w:val="24"/>
        </w:rPr>
        <w:t xml:space="preserve">the </w:t>
      </w:r>
      <w:r w:rsidRPr="000A163F">
        <w:rPr>
          <w:color w:val="000000" w:themeColor="text1"/>
          <w:szCs w:val="24"/>
        </w:rPr>
        <w:t xml:space="preserve">existing literature </w:t>
      </w:r>
      <w:r w:rsidR="004D7F8D" w:rsidRPr="000A163F">
        <w:rPr>
          <w:noProof/>
          <w:color w:val="000000" w:themeColor="text1"/>
          <w:szCs w:val="24"/>
        </w:rPr>
        <w:t>(Boucher, 2010; Chen et al., 2014</w:t>
      </w:r>
      <w:r w:rsidR="00F81B4C" w:rsidRPr="000A163F">
        <w:rPr>
          <w:noProof/>
          <w:color w:val="000000" w:themeColor="text1"/>
          <w:szCs w:val="24"/>
        </w:rPr>
        <w:t>; Hong et al., 2000</w:t>
      </w:r>
      <w:r w:rsidR="004D7F8D" w:rsidRPr="000A163F">
        <w:rPr>
          <w:noProof/>
          <w:color w:val="000000" w:themeColor="text1"/>
          <w:szCs w:val="24"/>
        </w:rPr>
        <w:t>)</w:t>
      </w:r>
      <w:r w:rsidRPr="000A163F">
        <w:rPr>
          <w:color w:val="000000" w:themeColor="text1"/>
          <w:szCs w:val="24"/>
        </w:rPr>
        <w:t xml:space="preserve"> that the role of language triggers the activation of dialectical thinking</w:t>
      </w:r>
      <w:r w:rsidR="00A06BEB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but only among those who experience immigration-based acculturation. Although China is generally recogni</w:t>
      </w:r>
      <w:r w:rsidR="0075261A" w:rsidRPr="000A163F">
        <w:rPr>
          <w:color w:val="000000" w:themeColor="text1"/>
          <w:szCs w:val="24"/>
        </w:rPr>
        <w:t>s</w:t>
      </w:r>
      <w:r w:rsidRPr="000A163F">
        <w:rPr>
          <w:color w:val="000000" w:themeColor="text1"/>
          <w:szCs w:val="24"/>
        </w:rPr>
        <w:t xml:space="preserve">ed as a collectivistic country </w:t>
      </w:r>
      <w:r w:rsidR="00CB0BEC" w:rsidRPr="000A163F">
        <w:rPr>
          <w:noProof/>
          <w:color w:val="000000" w:themeColor="text1"/>
          <w:szCs w:val="24"/>
        </w:rPr>
        <w:t>(Triandis, 1995)</w:t>
      </w:r>
      <w:r w:rsidRPr="000A163F">
        <w:rPr>
          <w:color w:val="000000" w:themeColor="text1"/>
          <w:szCs w:val="24"/>
        </w:rPr>
        <w:t>, Chinese society has seen a notable increase in its contact with global culture, which is dominated by individualistic Western countries</w:t>
      </w:r>
      <w:r w:rsidR="00E755C0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as </w:t>
      </w:r>
      <w:r w:rsidR="00F81B4C" w:rsidRPr="000A163F">
        <w:rPr>
          <w:color w:val="000000" w:themeColor="text1"/>
          <w:szCs w:val="24"/>
        </w:rPr>
        <w:t xml:space="preserve">facilitated </w:t>
      </w:r>
      <w:r w:rsidR="003F2BC9" w:rsidRPr="000A163F">
        <w:rPr>
          <w:color w:val="000000" w:themeColor="text1"/>
          <w:szCs w:val="24"/>
        </w:rPr>
        <w:t xml:space="preserve">by </w:t>
      </w:r>
      <w:r w:rsidR="00C40B77" w:rsidRPr="000A163F">
        <w:rPr>
          <w:color w:val="000000" w:themeColor="text1"/>
          <w:szCs w:val="24"/>
        </w:rPr>
        <w:t>rapid</w:t>
      </w:r>
      <w:r w:rsidR="003F2BC9" w:rsidRPr="000A163F">
        <w:rPr>
          <w:color w:val="000000" w:themeColor="text1"/>
          <w:szCs w:val="24"/>
        </w:rPr>
        <w:t xml:space="preserve"> development in technology</w:t>
      </w:r>
      <w:r w:rsidR="00A06BEB" w:rsidRPr="000A163F">
        <w:rPr>
          <w:color w:val="000000" w:themeColor="text1"/>
          <w:szCs w:val="24"/>
        </w:rPr>
        <w:t>,</w:t>
      </w:r>
      <w:r w:rsidR="003F2BC9" w:rsidRPr="000A163F">
        <w:rPr>
          <w:color w:val="000000" w:themeColor="text1"/>
          <w:szCs w:val="24"/>
        </w:rPr>
        <w:t xml:space="preserve"> </w:t>
      </w:r>
      <w:r w:rsidR="00C0564A" w:rsidRPr="000A163F">
        <w:rPr>
          <w:color w:val="000000" w:themeColor="text1"/>
          <w:szCs w:val="24"/>
        </w:rPr>
        <w:t xml:space="preserve">especially social media </w:t>
      </w:r>
      <w:r w:rsidR="00CB0BEC" w:rsidRPr="000A163F">
        <w:rPr>
          <w:noProof/>
          <w:color w:val="000000" w:themeColor="text1"/>
          <w:szCs w:val="24"/>
        </w:rPr>
        <w:t>(Arnett, 2002; Hong et al., 2000)</w:t>
      </w:r>
      <w:r w:rsidRPr="000A163F">
        <w:rPr>
          <w:color w:val="000000" w:themeColor="text1"/>
          <w:szCs w:val="24"/>
        </w:rPr>
        <w:t>. Younger Chinese adults (proxy for Generation</w:t>
      </w:r>
      <w:r w:rsidR="00E755C0" w:rsidRPr="000A163F">
        <w:rPr>
          <w:color w:val="000000" w:themeColor="text1"/>
          <w:szCs w:val="24"/>
        </w:rPr>
        <w:t xml:space="preserve"> </w:t>
      </w:r>
      <w:r w:rsidRPr="000A163F">
        <w:rPr>
          <w:color w:val="000000" w:themeColor="text1"/>
          <w:szCs w:val="24"/>
        </w:rPr>
        <w:t xml:space="preserve">X) have more opportunities </w:t>
      </w:r>
      <w:r w:rsidR="00F95FC3" w:rsidRPr="000A163F">
        <w:rPr>
          <w:color w:val="000000" w:themeColor="text1"/>
          <w:szCs w:val="24"/>
        </w:rPr>
        <w:t xml:space="preserve">than individuals in other age groups </w:t>
      </w:r>
      <w:r w:rsidRPr="000A163F">
        <w:rPr>
          <w:color w:val="000000" w:themeColor="text1"/>
          <w:szCs w:val="24"/>
        </w:rPr>
        <w:t>to absorb Western culture and become bicultural individuals</w:t>
      </w:r>
      <w:r w:rsidR="00CB0BEC" w:rsidRPr="000A163F">
        <w:rPr>
          <w:color w:val="000000" w:themeColor="text1"/>
          <w:szCs w:val="24"/>
        </w:rPr>
        <w:t xml:space="preserve"> </w:t>
      </w:r>
      <w:r w:rsidR="00CB0BEC" w:rsidRPr="000A163F">
        <w:rPr>
          <w:noProof/>
          <w:color w:val="000000" w:themeColor="text1"/>
          <w:szCs w:val="24"/>
        </w:rPr>
        <w:t>(Zhang, 2010)</w:t>
      </w:r>
      <w:r w:rsidRPr="000A163F">
        <w:rPr>
          <w:color w:val="000000" w:themeColor="text1"/>
          <w:szCs w:val="24"/>
        </w:rPr>
        <w:t xml:space="preserve">. </w:t>
      </w:r>
    </w:p>
    <w:p w14:paraId="6E2848DD" w14:textId="448A8D43" w:rsidR="0037287E" w:rsidRPr="000A163F" w:rsidRDefault="0037287E" w:rsidP="00FF70E3">
      <w:pPr>
        <w:spacing w:after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5.2 Practical implications</w:t>
      </w:r>
    </w:p>
    <w:p w14:paraId="4A5E673C" w14:textId="7EABB66A" w:rsidR="00097A6F" w:rsidRPr="000A163F" w:rsidRDefault="00936EE3" w:rsidP="00C52F63">
      <w:pPr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lastRenderedPageBreak/>
        <w:t xml:space="preserve">The language that </w:t>
      </w:r>
      <w:r w:rsidR="003A0C86" w:rsidRPr="000A163F">
        <w:rPr>
          <w:color w:val="000000" w:themeColor="text1"/>
          <w:szCs w:val="24"/>
        </w:rPr>
        <w:t xml:space="preserve">cultural </w:t>
      </w:r>
      <w:r w:rsidR="007D28D7" w:rsidRPr="000A163F">
        <w:rPr>
          <w:color w:val="000000" w:themeColor="text1"/>
          <w:szCs w:val="24"/>
        </w:rPr>
        <w:t>stimuli</w:t>
      </w:r>
      <w:r w:rsidRPr="000A163F">
        <w:rPr>
          <w:color w:val="000000" w:themeColor="text1"/>
          <w:szCs w:val="24"/>
        </w:rPr>
        <w:t xml:space="preserve"> should use is of concern for academics and practitioners. Intuitively, it may be posited that </w:t>
      </w:r>
      <w:r w:rsidR="003A0C86" w:rsidRPr="000A163F">
        <w:rPr>
          <w:color w:val="000000" w:themeColor="text1"/>
          <w:szCs w:val="24"/>
        </w:rPr>
        <w:t xml:space="preserve">individuals </w:t>
      </w:r>
      <w:r w:rsidRPr="000A163F">
        <w:rPr>
          <w:color w:val="000000" w:themeColor="text1"/>
          <w:szCs w:val="24"/>
        </w:rPr>
        <w:t xml:space="preserve">would </w:t>
      </w:r>
      <w:r w:rsidR="0039644D" w:rsidRPr="000A163F">
        <w:rPr>
          <w:color w:val="000000" w:themeColor="text1"/>
          <w:szCs w:val="24"/>
        </w:rPr>
        <w:t>favour</w:t>
      </w:r>
      <w:r w:rsidRPr="000A163F">
        <w:rPr>
          <w:color w:val="000000" w:themeColor="text1"/>
          <w:szCs w:val="24"/>
        </w:rPr>
        <w:t xml:space="preserve"> </w:t>
      </w:r>
      <w:r w:rsidR="00D64750" w:rsidRPr="000A163F">
        <w:rPr>
          <w:color w:val="000000" w:themeColor="text1"/>
          <w:szCs w:val="24"/>
        </w:rPr>
        <w:t>communications</w:t>
      </w:r>
      <w:r w:rsidRPr="000A163F">
        <w:rPr>
          <w:color w:val="000000" w:themeColor="text1"/>
          <w:szCs w:val="24"/>
        </w:rPr>
        <w:t xml:space="preserve"> that are written in their first language. </w:t>
      </w:r>
      <w:r w:rsidR="0037287E" w:rsidRPr="000A163F">
        <w:rPr>
          <w:szCs w:val="24"/>
          <w:lang w:val="en-US"/>
        </w:rPr>
        <w:t>However, this may not always be the case for those who experience immigration-based acculturation.</w:t>
      </w:r>
      <w:r w:rsidR="0037287E" w:rsidRPr="000A163F">
        <w:rPr>
          <w:color w:val="000000" w:themeColor="text1"/>
          <w:szCs w:val="24"/>
        </w:rPr>
        <w:t xml:space="preserve"> </w:t>
      </w:r>
      <w:r w:rsidR="00133EE1" w:rsidRPr="000A163F">
        <w:rPr>
          <w:color w:val="000000" w:themeColor="text1"/>
          <w:szCs w:val="24"/>
        </w:rPr>
        <w:t>This</w:t>
      </w:r>
      <w:r w:rsidRPr="000A163F">
        <w:rPr>
          <w:color w:val="000000" w:themeColor="text1"/>
          <w:szCs w:val="24"/>
        </w:rPr>
        <w:t xml:space="preserve"> research provides evidence that the design of </w:t>
      </w:r>
      <w:r w:rsidR="00D64750" w:rsidRPr="000A163F">
        <w:rPr>
          <w:color w:val="000000" w:themeColor="text1"/>
          <w:szCs w:val="24"/>
        </w:rPr>
        <w:t>communications (e.g.</w:t>
      </w:r>
      <w:r w:rsidR="0074483D" w:rsidRPr="000A163F">
        <w:rPr>
          <w:color w:val="000000" w:themeColor="text1"/>
          <w:szCs w:val="24"/>
        </w:rPr>
        <w:t xml:space="preserve">, </w:t>
      </w:r>
      <w:r w:rsidRPr="000A163F">
        <w:rPr>
          <w:color w:val="000000" w:themeColor="text1"/>
          <w:szCs w:val="24"/>
        </w:rPr>
        <w:t>ad appeal</w:t>
      </w:r>
      <w:r w:rsidR="00D64750" w:rsidRPr="000A163F">
        <w:rPr>
          <w:color w:val="000000" w:themeColor="text1"/>
          <w:szCs w:val="24"/>
        </w:rPr>
        <w:t>)</w:t>
      </w:r>
      <w:r w:rsidRPr="000A163F">
        <w:rPr>
          <w:color w:val="000000" w:themeColor="text1"/>
          <w:szCs w:val="24"/>
        </w:rPr>
        <w:t xml:space="preserve"> should avoid the activation of dialectical thinking. Consistent with cultural-priming studies </w:t>
      </w:r>
      <w:r w:rsidR="00CB0BEC" w:rsidRPr="000A163F">
        <w:rPr>
          <w:noProof/>
          <w:color w:val="000000" w:themeColor="text1"/>
          <w:szCs w:val="24"/>
        </w:rPr>
        <w:t>(e.g.</w:t>
      </w:r>
      <w:r w:rsidR="00286F8F" w:rsidRPr="000A163F">
        <w:rPr>
          <w:noProof/>
          <w:color w:val="000000" w:themeColor="text1"/>
          <w:szCs w:val="24"/>
        </w:rPr>
        <w:t>,</w:t>
      </w:r>
      <w:r w:rsidR="00CB0BEC" w:rsidRPr="000A163F">
        <w:rPr>
          <w:noProof/>
          <w:color w:val="000000" w:themeColor="text1"/>
          <w:szCs w:val="24"/>
        </w:rPr>
        <w:t xml:space="preserve"> Hong et al., 2000; Lau-Gesk, 2003)</w:t>
      </w:r>
      <w:r w:rsidR="00CB0BEC" w:rsidRPr="000A163F">
        <w:rPr>
          <w:color w:val="000000" w:themeColor="text1"/>
          <w:szCs w:val="24"/>
        </w:rPr>
        <w:t>,</w:t>
      </w:r>
      <w:r w:rsidRPr="000A163F">
        <w:rPr>
          <w:color w:val="000000" w:themeColor="text1"/>
          <w:szCs w:val="24"/>
        </w:rPr>
        <w:t xml:space="preserve"> </w:t>
      </w:r>
      <w:r w:rsidR="003F2BC9" w:rsidRPr="000A163F">
        <w:rPr>
          <w:color w:val="000000" w:themeColor="text1"/>
          <w:szCs w:val="24"/>
        </w:rPr>
        <w:t>business</w:t>
      </w:r>
      <w:r w:rsidRPr="000A163F">
        <w:rPr>
          <w:color w:val="000000" w:themeColor="text1"/>
          <w:szCs w:val="24"/>
        </w:rPr>
        <w:t xml:space="preserve"> managers should custom</w:t>
      </w:r>
      <w:r w:rsidR="00267FA6" w:rsidRPr="000A163F">
        <w:rPr>
          <w:color w:val="000000" w:themeColor="text1"/>
          <w:szCs w:val="24"/>
        </w:rPr>
        <w:t>ise</w:t>
      </w:r>
      <w:r w:rsidRPr="000A163F">
        <w:rPr>
          <w:color w:val="000000" w:themeColor="text1"/>
          <w:szCs w:val="24"/>
        </w:rPr>
        <w:t xml:space="preserve"> their </w:t>
      </w:r>
      <w:r w:rsidR="003F2BC9" w:rsidRPr="000A163F">
        <w:rPr>
          <w:color w:val="000000" w:themeColor="text1"/>
          <w:szCs w:val="24"/>
        </w:rPr>
        <w:t>communications</w:t>
      </w:r>
      <w:r w:rsidRPr="000A163F">
        <w:rPr>
          <w:color w:val="000000" w:themeColor="text1"/>
          <w:szCs w:val="24"/>
        </w:rPr>
        <w:t xml:space="preserve"> to East Asian customers’ degrees of dialecticism. As discussed above, </w:t>
      </w:r>
      <w:r w:rsidR="00C40B77" w:rsidRPr="000A163F">
        <w:rPr>
          <w:color w:val="000000" w:themeColor="text1"/>
          <w:szCs w:val="24"/>
        </w:rPr>
        <w:t>one</w:t>
      </w:r>
      <w:r w:rsidRPr="000A163F">
        <w:rPr>
          <w:color w:val="000000" w:themeColor="text1"/>
          <w:szCs w:val="24"/>
        </w:rPr>
        <w:t xml:space="preserve"> way of avoiding the activation of dialectical thinking is to write </w:t>
      </w:r>
      <w:r w:rsidR="00D64750" w:rsidRPr="000A163F">
        <w:rPr>
          <w:color w:val="000000" w:themeColor="text1"/>
          <w:szCs w:val="24"/>
        </w:rPr>
        <w:t>communications</w:t>
      </w:r>
      <w:r w:rsidRPr="000A163F">
        <w:rPr>
          <w:color w:val="000000" w:themeColor="text1"/>
          <w:szCs w:val="24"/>
        </w:rPr>
        <w:t xml:space="preserve"> in English rather than in Chinese.</w:t>
      </w:r>
    </w:p>
    <w:p w14:paraId="01AA0CEC" w14:textId="7D671E14" w:rsidR="00423D74" w:rsidRPr="000A163F" w:rsidRDefault="00431E09" w:rsidP="004D7F8D">
      <w:pPr>
        <w:spacing w:after="0"/>
        <w:outlineLvl w:val="0"/>
        <w:rPr>
          <w:i/>
          <w:color w:val="000000" w:themeColor="text1"/>
          <w:szCs w:val="24"/>
        </w:rPr>
      </w:pPr>
      <w:r w:rsidRPr="000A163F">
        <w:rPr>
          <w:i/>
          <w:color w:val="000000" w:themeColor="text1"/>
          <w:szCs w:val="24"/>
        </w:rPr>
        <w:t>5.3</w:t>
      </w:r>
      <w:r w:rsidR="00591F3F" w:rsidRPr="000A163F">
        <w:rPr>
          <w:i/>
          <w:color w:val="000000" w:themeColor="text1"/>
          <w:szCs w:val="24"/>
        </w:rPr>
        <w:t xml:space="preserve"> </w:t>
      </w:r>
      <w:r w:rsidR="002E0A87" w:rsidRPr="000A163F">
        <w:rPr>
          <w:i/>
          <w:color w:val="000000" w:themeColor="text1"/>
          <w:szCs w:val="24"/>
        </w:rPr>
        <w:t>L</w:t>
      </w:r>
      <w:r w:rsidR="004D7F8D" w:rsidRPr="000A163F">
        <w:rPr>
          <w:i/>
          <w:color w:val="000000" w:themeColor="text1"/>
          <w:szCs w:val="24"/>
        </w:rPr>
        <w:t xml:space="preserve">imitations and future directions </w:t>
      </w:r>
    </w:p>
    <w:p w14:paraId="11E8E299" w14:textId="38ADBAB6" w:rsidR="00280D30" w:rsidRPr="003902F8" w:rsidRDefault="00133EE1" w:rsidP="00CB3F53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szCs w:val="24"/>
        </w:rPr>
      </w:pPr>
      <w:r w:rsidRPr="000A163F">
        <w:rPr>
          <w:color w:val="000000" w:themeColor="text1"/>
          <w:szCs w:val="24"/>
        </w:rPr>
        <w:t xml:space="preserve">This </w:t>
      </w:r>
      <w:r w:rsidR="00E64802" w:rsidRPr="000A163F">
        <w:rPr>
          <w:color w:val="000000" w:themeColor="text1"/>
          <w:szCs w:val="24"/>
        </w:rPr>
        <w:t xml:space="preserve">research focused on </w:t>
      </w:r>
      <w:r w:rsidR="00E413B0" w:rsidRPr="000A163F">
        <w:rPr>
          <w:color w:val="000000" w:themeColor="text1"/>
          <w:szCs w:val="24"/>
        </w:rPr>
        <w:t xml:space="preserve">the </w:t>
      </w:r>
      <w:r w:rsidR="003F2BC9" w:rsidRPr="000A163F">
        <w:rPr>
          <w:color w:val="000000" w:themeColor="text1"/>
          <w:szCs w:val="24"/>
        </w:rPr>
        <w:t xml:space="preserve">cognitive acculturation among those who experience either </w:t>
      </w:r>
      <w:r w:rsidR="00C63972" w:rsidRPr="000A163F">
        <w:rPr>
          <w:color w:val="000000" w:themeColor="text1"/>
          <w:szCs w:val="24"/>
        </w:rPr>
        <w:t xml:space="preserve">immigration-based </w:t>
      </w:r>
      <w:r w:rsidR="003F2BC9" w:rsidRPr="000A163F">
        <w:rPr>
          <w:color w:val="000000" w:themeColor="text1"/>
          <w:szCs w:val="24"/>
        </w:rPr>
        <w:t>or</w:t>
      </w:r>
      <w:r w:rsidR="00C63972" w:rsidRPr="000A163F">
        <w:rPr>
          <w:color w:val="000000" w:themeColor="text1"/>
          <w:szCs w:val="24"/>
        </w:rPr>
        <w:t xml:space="preserve"> </w:t>
      </w:r>
      <w:r w:rsidR="00CB3F53" w:rsidRPr="000A163F">
        <w:rPr>
          <w:color w:val="000000" w:themeColor="text1"/>
          <w:szCs w:val="24"/>
        </w:rPr>
        <w:t>social media</w:t>
      </w:r>
      <w:r w:rsidR="00C63972" w:rsidRPr="000A163F">
        <w:rPr>
          <w:color w:val="000000" w:themeColor="text1"/>
          <w:szCs w:val="24"/>
        </w:rPr>
        <w:t>-based</w:t>
      </w:r>
      <w:r w:rsidR="00FC2DB5" w:rsidRPr="000A163F">
        <w:rPr>
          <w:color w:val="000000" w:themeColor="text1"/>
          <w:szCs w:val="24"/>
        </w:rPr>
        <w:t xml:space="preserve"> acculturation</w:t>
      </w:r>
      <w:r w:rsidR="00D058A7" w:rsidRPr="000A163F">
        <w:rPr>
          <w:color w:val="000000" w:themeColor="text1"/>
          <w:szCs w:val="24"/>
        </w:rPr>
        <w:t xml:space="preserve">. </w:t>
      </w:r>
      <w:r w:rsidR="00354DF1" w:rsidRPr="000A163F">
        <w:rPr>
          <w:color w:val="000000" w:themeColor="text1"/>
          <w:szCs w:val="24"/>
        </w:rPr>
        <w:t>Dialectical thinking is a typical East Asian (e.g.</w:t>
      </w:r>
      <w:r w:rsidR="00A41884" w:rsidRPr="000A163F">
        <w:rPr>
          <w:color w:val="000000" w:themeColor="text1"/>
          <w:szCs w:val="24"/>
        </w:rPr>
        <w:t>,</w:t>
      </w:r>
      <w:r w:rsidR="00354DF1" w:rsidRPr="000A163F">
        <w:rPr>
          <w:color w:val="000000" w:themeColor="text1"/>
          <w:szCs w:val="24"/>
        </w:rPr>
        <w:t xml:space="preserve"> </w:t>
      </w:r>
      <w:r w:rsidR="00A06BEB" w:rsidRPr="000A163F">
        <w:rPr>
          <w:color w:val="000000" w:themeColor="text1"/>
          <w:szCs w:val="24"/>
        </w:rPr>
        <w:t>Chinese</w:t>
      </w:r>
      <w:r w:rsidR="00354DF1" w:rsidRPr="000A163F">
        <w:rPr>
          <w:color w:val="000000" w:themeColor="text1"/>
          <w:szCs w:val="24"/>
        </w:rPr>
        <w:t>) cognitive characteristic</w:t>
      </w:r>
      <w:r w:rsidR="00A41884" w:rsidRPr="000A163F">
        <w:rPr>
          <w:color w:val="000000" w:themeColor="text1"/>
          <w:szCs w:val="24"/>
        </w:rPr>
        <w:t>, and therefore t</w:t>
      </w:r>
      <w:r w:rsidRPr="000A163F">
        <w:rPr>
          <w:color w:val="000000" w:themeColor="text1"/>
          <w:szCs w:val="24"/>
        </w:rPr>
        <w:t xml:space="preserve">he </w:t>
      </w:r>
      <w:r w:rsidR="00354DF1" w:rsidRPr="000A163F">
        <w:rPr>
          <w:color w:val="000000" w:themeColor="text1"/>
          <w:szCs w:val="24"/>
        </w:rPr>
        <w:t xml:space="preserve">findings may not be </w:t>
      </w:r>
      <w:r w:rsidR="005024A6" w:rsidRPr="000A163F">
        <w:rPr>
          <w:color w:val="000000" w:themeColor="text1"/>
          <w:szCs w:val="24"/>
        </w:rPr>
        <w:t>applicable</w:t>
      </w:r>
      <w:r w:rsidR="00354DF1" w:rsidRPr="000A163F">
        <w:rPr>
          <w:color w:val="000000" w:themeColor="text1"/>
          <w:szCs w:val="24"/>
        </w:rPr>
        <w:t xml:space="preserve"> to other </w:t>
      </w:r>
      <w:r w:rsidR="00D427E4" w:rsidRPr="000A163F">
        <w:rPr>
          <w:color w:val="000000" w:themeColor="text1"/>
          <w:szCs w:val="24"/>
        </w:rPr>
        <w:t xml:space="preserve">cultural </w:t>
      </w:r>
      <w:r w:rsidR="00354DF1" w:rsidRPr="000A163F">
        <w:rPr>
          <w:color w:val="000000" w:themeColor="text1"/>
          <w:szCs w:val="24"/>
        </w:rPr>
        <w:t>groups</w:t>
      </w:r>
      <w:r w:rsidR="005024A6" w:rsidRPr="000A163F">
        <w:rPr>
          <w:color w:val="000000" w:themeColor="text1"/>
          <w:szCs w:val="24"/>
        </w:rPr>
        <w:t xml:space="preserve"> (e.g.</w:t>
      </w:r>
      <w:r w:rsidR="00A41884" w:rsidRPr="000A163F">
        <w:rPr>
          <w:color w:val="000000" w:themeColor="text1"/>
          <w:szCs w:val="24"/>
        </w:rPr>
        <w:t>,</w:t>
      </w:r>
      <w:r w:rsidR="00E413B0" w:rsidRPr="000A163F">
        <w:rPr>
          <w:color w:val="000000" w:themeColor="text1"/>
          <w:szCs w:val="24"/>
        </w:rPr>
        <w:t xml:space="preserve"> Russian</w:t>
      </w:r>
      <w:r w:rsidR="00A41884" w:rsidRPr="000A163F">
        <w:rPr>
          <w:color w:val="000000" w:themeColor="text1"/>
          <w:szCs w:val="24"/>
        </w:rPr>
        <w:t>-</w:t>
      </w:r>
      <w:r w:rsidR="00E413B0" w:rsidRPr="000A163F">
        <w:rPr>
          <w:color w:val="000000" w:themeColor="text1"/>
          <w:szCs w:val="24"/>
        </w:rPr>
        <w:t xml:space="preserve">Americans, </w:t>
      </w:r>
      <w:r w:rsidR="00D058A7" w:rsidRPr="000A163F">
        <w:rPr>
          <w:color w:val="000000" w:themeColor="text1"/>
          <w:szCs w:val="24"/>
        </w:rPr>
        <w:t>Hispanic</w:t>
      </w:r>
      <w:r w:rsidR="00A41884" w:rsidRPr="000A163F">
        <w:rPr>
          <w:color w:val="000000" w:themeColor="text1"/>
          <w:szCs w:val="24"/>
        </w:rPr>
        <w:t>-</w:t>
      </w:r>
      <w:r w:rsidR="00D058A7" w:rsidRPr="000A163F">
        <w:rPr>
          <w:color w:val="000000" w:themeColor="text1"/>
          <w:szCs w:val="24"/>
        </w:rPr>
        <w:t xml:space="preserve">Americans). </w:t>
      </w:r>
      <w:r w:rsidR="00B85E7A" w:rsidRPr="000A163F">
        <w:rPr>
          <w:color w:val="000000" w:themeColor="text1"/>
          <w:szCs w:val="24"/>
        </w:rPr>
        <w:t xml:space="preserve">Additionally, </w:t>
      </w:r>
      <w:r w:rsidRPr="000A163F">
        <w:rPr>
          <w:color w:val="000000" w:themeColor="text1"/>
          <w:szCs w:val="24"/>
        </w:rPr>
        <w:t>this research used dual-focused</w:t>
      </w:r>
      <w:r w:rsidR="00D427E4" w:rsidRPr="000A163F">
        <w:rPr>
          <w:color w:val="000000" w:themeColor="text1"/>
          <w:szCs w:val="24"/>
        </w:rPr>
        <w:t xml:space="preserve"> </w:t>
      </w:r>
      <w:r w:rsidR="000359AC" w:rsidRPr="000A163F">
        <w:rPr>
          <w:color w:val="000000" w:themeColor="text1"/>
          <w:szCs w:val="24"/>
        </w:rPr>
        <w:t>cultural stimuli</w:t>
      </w:r>
      <w:r w:rsidRPr="000A163F">
        <w:rPr>
          <w:color w:val="000000" w:themeColor="text1"/>
          <w:szCs w:val="24"/>
        </w:rPr>
        <w:t xml:space="preserve"> to manifest the joint presentation of both East and West cultural </w:t>
      </w:r>
      <w:r w:rsidR="0037287E" w:rsidRPr="000A163F">
        <w:rPr>
          <w:color w:val="000000" w:themeColor="text1"/>
          <w:szCs w:val="24"/>
        </w:rPr>
        <w:t>symbols</w:t>
      </w:r>
      <w:r w:rsidR="00B85E7A" w:rsidRPr="000A163F">
        <w:rPr>
          <w:color w:val="000000" w:themeColor="text1"/>
          <w:szCs w:val="24"/>
        </w:rPr>
        <w:t xml:space="preserve">, </w:t>
      </w:r>
      <w:r w:rsidR="00B439F6" w:rsidRPr="000A163F">
        <w:rPr>
          <w:color w:val="000000" w:themeColor="text1"/>
          <w:szCs w:val="24"/>
        </w:rPr>
        <w:t xml:space="preserve">and </w:t>
      </w:r>
      <w:r w:rsidR="00B85E7A" w:rsidRPr="000A163F">
        <w:rPr>
          <w:color w:val="000000" w:themeColor="text1"/>
          <w:szCs w:val="24"/>
        </w:rPr>
        <w:t xml:space="preserve">future research </w:t>
      </w:r>
      <w:r w:rsidR="004B3999" w:rsidRPr="000A163F">
        <w:rPr>
          <w:color w:val="000000" w:themeColor="text1"/>
          <w:szCs w:val="24"/>
        </w:rPr>
        <w:t>could</w:t>
      </w:r>
      <w:r w:rsidR="00B85E7A" w:rsidRPr="000A163F">
        <w:rPr>
          <w:color w:val="000000" w:themeColor="text1"/>
          <w:szCs w:val="24"/>
        </w:rPr>
        <w:t xml:space="preserve"> examine whether the influences of </w:t>
      </w:r>
      <w:r w:rsidR="005D57AD" w:rsidRPr="000A163F">
        <w:rPr>
          <w:color w:val="000000" w:themeColor="text1"/>
          <w:szCs w:val="24"/>
        </w:rPr>
        <w:t>dialectical thinking</w:t>
      </w:r>
      <w:r w:rsidRPr="000A163F">
        <w:rPr>
          <w:color w:val="000000" w:themeColor="text1"/>
          <w:szCs w:val="24"/>
        </w:rPr>
        <w:t xml:space="preserve"> are significant in </w:t>
      </w:r>
      <w:r w:rsidR="0037021E" w:rsidRPr="000A163F">
        <w:rPr>
          <w:color w:val="000000" w:themeColor="text1"/>
          <w:szCs w:val="24"/>
        </w:rPr>
        <w:t>other domains than cultural</w:t>
      </w:r>
      <w:r w:rsidR="00C40B77" w:rsidRPr="000A163F">
        <w:rPr>
          <w:color w:val="000000" w:themeColor="text1"/>
          <w:szCs w:val="24"/>
        </w:rPr>
        <w:t>ly</w:t>
      </w:r>
      <w:r w:rsidR="0037021E" w:rsidRPr="000A163F">
        <w:rPr>
          <w:color w:val="000000" w:themeColor="text1"/>
          <w:szCs w:val="24"/>
        </w:rPr>
        <w:t xml:space="preserve"> associated self-concepts</w:t>
      </w:r>
      <w:r w:rsidRPr="000A163F">
        <w:rPr>
          <w:color w:val="000000" w:themeColor="text1"/>
          <w:szCs w:val="24"/>
        </w:rPr>
        <w:t xml:space="preserve"> where conflicting and ambiguous information </w:t>
      </w:r>
      <w:r w:rsidR="00527B8C" w:rsidRPr="000A163F">
        <w:rPr>
          <w:color w:val="000000" w:themeColor="text1"/>
          <w:szCs w:val="24"/>
        </w:rPr>
        <w:t>(e.g.</w:t>
      </w:r>
      <w:r w:rsidR="00B439F6" w:rsidRPr="000A163F">
        <w:rPr>
          <w:color w:val="000000" w:themeColor="text1"/>
          <w:szCs w:val="24"/>
        </w:rPr>
        <w:t>,</w:t>
      </w:r>
      <w:r w:rsidR="00527B8C" w:rsidRPr="000A163F">
        <w:rPr>
          <w:color w:val="000000" w:themeColor="text1"/>
          <w:szCs w:val="24"/>
        </w:rPr>
        <w:t xml:space="preserve"> different lifestyles, political views</w:t>
      </w:r>
      <w:r w:rsidR="00B439F6" w:rsidRPr="000A163F">
        <w:rPr>
          <w:color w:val="000000" w:themeColor="text1"/>
          <w:szCs w:val="24"/>
        </w:rPr>
        <w:t>,</w:t>
      </w:r>
      <w:r w:rsidR="00527B8C" w:rsidRPr="000A163F">
        <w:rPr>
          <w:color w:val="000000" w:themeColor="text1"/>
          <w:szCs w:val="24"/>
        </w:rPr>
        <w:t xml:space="preserve"> or reli</w:t>
      </w:r>
      <w:r w:rsidR="00387E33" w:rsidRPr="000A163F">
        <w:rPr>
          <w:color w:val="000000" w:themeColor="text1"/>
          <w:szCs w:val="24"/>
        </w:rPr>
        <w:t xml:space="preserve">giosities) </w:t>
      </w:r>
      <w:r w:rsidRPr="000A163F">
        <w:rPr>
          <w:color w:val="000000" w:themeColor="text1"/>
          <w:szCs w:val="24"/>
        </w:rPr>
        <w:t xml:space="preserve">are apparent. </w:t>
      </w:r>
      <w:r w:rsidR="000D0559" w:rsidRPr="000A163F">
        <w:rPr>
          <w:color w:val="000000" w:themeColor="text1"/>
          <w:szCs w:val="24"/>
        </w:rPr>
        <w:t xml:space="preserve">Another direction for future research is to </w:t>
      </w:r>
      <w:r w:rsidR="00D427E4" w:rsidRPr="000A163F">
        <w:rPr>
          <w:color w:val="000000" w:themeColor="text1"/>
          <w:szCs w:val="24"/>
        </w:rPr>
        <w:t xml:space="preserve">examine the role of age in predicting attitudes </w:t>
      </w:r>
      <w:r w:rsidR="00267FA6" w:rsidRPr="000A163F">
        <w:rPr>
          <w:color w:val="000000" w:themeColor="text1"/>
          <w:szCs w:val="24"/>
        </w:rPr>
        <w:t>towards</w:t>
      </w:r>
      <w:r w:rsidR="00D427E4" w:rsidRPr="000A163F">
        <w:rPr>
          <w:color w:val="000000" w:themeColor="text1"/>
          <w:szCs w:val="24"/>
        </w:rPr>
        <w:t xml:space="preserve"> dual-focused cultural stimuli, </w:t>
      </w:r>
      <w:r w:rsidR="009D7D21" w:rsidRPr="000A163F">
        <w:rPr>
          <w:color w:val="000000" w:themeColor="text1"/>
          <w:szCs w:val="24"/>
        </w:rPr>
        <w:t xml:space="preserve">as </w:t>
      </w:r>
      <w:r w:rsidR="009F31CE" w:rsidRPr="000A163F">
        <w:rPr>
          <w:bCs/>
          <w:color w:val="000000" w:themeColor="text1"/>
          <w:szCs w:val="24"/>
        </w:rPr>
        <w:t>it</w:t>
      </w:r>
      <w:r w:rsidR="001F3A16" w:rsidRPr="000A163F">
        <w:rPr>
          <w:bCs/>
          <w:color w:val="000000" w:themeColor="text1"/>
          <w:szCs w:val="24"/>
        </w:rPr>
        <w:t xml:space="preserve"> </w:t>
      </w:r>
      <w:r w:rsidR="00E62CD4" w:rsidRPr="000A163F">
        <w:rPr>
          <w:bCs/>
          <w:color w:val="000000" w:themeColor="text1"/>
          <w:szCs w:val="24"/>
        </w:rPr>
        <w:t>may</w:t>
      </w:r>
      <w:r w:rsidR="009F31CE" w:rsidRPr="000A163F">
        <w:rPr>
          <w:bCs/>
          <w:color w:val="000000" w:themeColor="text1"/>
          <w:szCs w:val="24"/>
        </w:rPr>
        <w:t xml:space="preserve"> prove </w:t>
      </w:r>
      <w:r w:rsidR="001F3A16" w:rsidRPr="000A163F">
        <w:rPr>
          <w:bCs/>
          <w:color w:val="000000" w:themeColor="text1"/>
          <w:szCs w:val="24"/>
        </w:rPr>
        <w:t>inte</w:t>
      </w:r>
      <w:r w:rsidR="009F31CE" w:rsidRPr="000A163F">
        <w:rPr>
          <w:bCs/>
          <w:color w:val="000000" w:themeColor="text1"/>
          <w:szCs w:val="24"/>
        </w:rPr>
        <w:t>resting to identify</w:t>
      </w:r>
      <w:r w:rsidR="001F3A16" w:rsidRPr="000A163F">
        <w:rPr>
          <w:bCs/>
          <w:color w:val="000000" w:themeColor="text1"/>
          <w:szCs w:val="24"/>
        </w:rPr>
        <w:t xml:space="preserve"> whether older adults are better than younger </w:t>
      </w:r>
      <w:r w:rsidR="00E62CD4" w:rsidRPr="000A163F">
        <w:rPr>
          <w:bCs/>
          <w:color w:val="000000" w:themeColor="text1"/>
          <w:szCs w:val="24"/>
        </w:rPr>
        <w:t xml:space="preserve">adults </w:t>
      </w:r>
      <w:r w:rsidR="002144C0" w:rsidRPr="000A163F">
        <w:rPr>
          <w:bCs/>
          <w:color w:val="000000" w:themeColor="text1"/>
          <w:szCs w:val="24"/>
        </w:rPr>
        <w:t>at enduring</w:t>
      </w:r>
      <w:r w:rsidR="001F3A16" w:rsidRPr="000A163F">
        <w:rPr>
          <w:bCs/>
          <w:color w:val="000000" w:themeColor="text1"/>
          <w:szCs w:val="24"/>
        </w:rPr>
        <w:t xml:space="preserve"> the tension of conflicts </w:t>
      </w:r>
      <w:r w:rsidR="00CB0BEC" w:rsidRPr="000A163F">
        <w:rPr>
          <w:bCs/>
          <w:noProof/>
          <w:color w:val="000000" w:themeColor="text1"/>
          <w:szCs w:val="24"/>
        </w:rPr>
        <w:t>(Williams &amp; Aaker, 2002)</w:t>
      </w:r>
      <w:r w:rsidR="00CB0BEC" w:rsidRPr="000A163F">
        <w:rPr>
          <w:bCs/>
          <w:color w:val="000000" w:themeColor="text1"/>
          <w:szCs w:val="24"/>
        </w:rPr>
        <w:t xml:space="preserve">. </w:t>
      </w:r>
      <w:r w:rsidR="004B3999" w:rsidRPr="000A163F">
        <w:rPr>
          <w:color w:val="000000" w:themeColor="text1"/>
          <w:szCs w:val="24"/>
        </w:rPr>
        <w:t xml:space="preserve">Finally, Westerners </w:t>
      </w:r>
      <w:r w:rsidR="004836E9" w:rsidRPr="000A163F">
        <w:rPr>
          <w:color w:val="000000" w:themeColor="text1"/>
          <w:szCs w:val="24"/>
        </w:rPr>
        <w:t>themselves may become</w:t>
      </w:r>
      <w:r w:rsidR="00C93738" w:rsidRPr="000A163F">
        <w:rPr>
          <w:color w:val="000000" w:themeColor="text1"/>
          <w:szCs w:val="24"/>
        </w:rPr>
        <w:t xml:space="preserve"> more </w:t>
      </w:r>
      <w:r w:rsidR="00C0564A" w:rsidRPr="000A163F">
        <w:rPr>
          <w:color w:val="000000" w:themeColor="text1"/>
          <w:szCs w:val="24"/>
        </w:rPr>
        <w:t>global</w:t>
      </w:r>
      <w:r w:rsidR="00C93738" w:rsidRPr="000A163F">
        <w:rPr>
          <w:color w:val="000000" w:themeColor="text1"/>
          <w:szCs w:val="24"/>
        </w:rPr>
        <w:t xml:space="preserve"> </w:t>
      </w:r>
      <w:r w:rsidR="00713CEE" w:rsidRPr="000A163F">
        <w:rPr>
          <w:color w:val="000000" w:themeColor="text1"/>
          <w:szCs w:val="24"/>
        </w:rPr>
        <w:t xml:space="preserve">as a result of </w:t>
      </w:r>
      <w:r w:rsidR="00C93738" w:rsidRPr="000A163F">
        <w:rPr>
          <w:color w:val="000000" w:themeColor="text1"/>
          <w:szCs w:val="24"/>
        </w:rPr>
        <w:t xml:space="preserve">the influences of </w:t>
      </w:r>
      <w:r w:rsidR="00E149EE" w:rsidRPr="000A163F">
        <w:rPr>
          <w:color w:val="000000" w:themeColor="text1"/>
          <w:szCs w:val="24"/>
        </w:rPr>
        <w:t>globali</w:t>
      </w:r>
      <w:r w:rsidR="007B197F" w:rsidRPr="000A163F">
        <w:rPr>
          <w:color w:val="000000" w:themeColor="text1"/>
          <w:szCs w:val="24"/>
        </w:rPr>
        <w:t>s</w:t>
      </w:r>
      <w:r w:rsidR="00E149EE" w:rsidRPr="000A163F">
        <w:rPr>
          <w:color w:val="000000" w:themeColor="text1"/>
          <w:szCs w:val="24"/>
        </w:rPr>
        <w:t>ation</w:t>
      </w:r>
      <w:r w:rsidR="00C93738" w:rsidRPr="000A163F">
        <w:rPr>
          <w:color w:val="000000" w:themeColor="text1"/>
          <w:szCs w:val="24"/>
        </w:rPr>
        <w:t xml:space="preserve"> facilitated by the development of </w:t>
      </w:r>
      <w:r w:rsidR="00E149EE" w:rsidRPr="000A163F">
        <w:rPr>
          <w:color w:val="000000" w:themeColor="text1"/>
          <w:szCs w:val="24"/>
        </w:rPr>
        <w:t>social media</w:t>
      </w:r>
      <w:r w:rsidR="004836E9" w:rsidRPr="000A163F">
        <w:rPr>
          <w:color w:val="000000" w:themeColor="text1"/>
          <w:szCs w:val="24"/>
        </w:rPr>
        <w:t xml:space="preserve">, </w:t>
      </w:r>
      <w:r w:rsidR="009F31CE" w:rsidRPr="000A163F">
        <w:rPr>
          <w:color w:val="000000" w:themeColor="text1"/>
          <w:szCs w:val="24"/>
        </w:rPr>
        <w:t xml:space="preserve">which brings increasing exposure </w:t>
      </w:r>
      <w:r w:rsidR="004836E9" w:rsidRPr="000A163F">
        <w:rPr>
          <w:color w:val="000000" w:themeColor="text1"/>
          <w:szCs w:val="24"/>
        </w:rPr>
        <w:t xml:space="preserve">to East </w:t>
      </w:r>
      <w:r w:rsidR="00C93738" w:rsidRPr="000A163F">
        <w:rPr>
          <w:color w:val="000000" w:themeColor="text1"/>
          <w:szCs w:val="24"/>
        </w:rPr>
        <w:t xml:space="preserve">Asian culture through </w:t>
      </w:r>
      <w:r w:rsidR="00C0564A" w:rsidRPr="000A163F">
        <w:rPr>
          <w:color w:val="000000" w:themeColor="text1"/>
          <w:szCs w:val="24"/>
        </w:rPr>
        <w:t>social</w:t>
      </w:r>
      <w:r w:rsidR="00C93738" w:rsidRPr="000A163F">
        <w:rPr>
          <w:color w:val="000000" w:themeColor="text1"/>
          <w:szCs w:val="24"/>
        </w:rPr>
        <w:t xml:space="preserve"> </w:t>
      </w:r>
      <w:r w:rsidR="0039644D" w:rsidRPr="000A163F">
        <w:rPr>
          <w:color w:val="000000" w:themeColor="text1"/>
          <w:szCs w:val="24"/>
        </w:rPr>
        <w:t>media, including</w:t>
      </w:r>
      <w:r w:rsidR="00C0564A" w:rsidRPr="000A163F">
        <w:rPr>
          <w:color w:val="000000" w:themeColor="text1"/>
          <w:szCs w:val="24"/>
        </w:rPr>
        <w:t xml:space="preserve"> networking sites</w:t>
      </w:r>
      <w:r w:rsidR="00C93738" w:rsidRPr="000A163F">
        <w:rPr>
          <w:color w:val="000000" w:themeColor="text1"/>
          <w:szCs w:val="24"/>
        </w:rPr>
        <w:t xml:space="preserve">, movies, travel, the use of </w:t>
      </w:r>
      <w:r w:rsidR="00713CEE" w:rsidRPr="000A163F">
        <w:rPr>
          <w:color w:val="000000" w:themeColor="text1"/>
          <w:szCs w:val="24"/>
        </w:rPr>
        <w:t>the i</w:t>
      </w:r>
      <w:r w:rsidR="00C93738" w:rsidRPr="000A163F">
        <w:rPr>
          <w:color w:val="000000" w:themeColor="text1"/>
          <w:szCs w:val="24"/>
        </w:rPr>
        <w:t>nternet</w:t>
      </w:r>
      <w:r w:rsidR="00713CEE" w:rsidRPr="000A163F">
        <w:rPr>
          <w:color w:val="000000" w:themeColor="text1"/>
          <w:szCs w:val="24"/>
        </w:rPr>
        <w:t>,</w:t>
      </w:r>
      <w:r w:rsidR="00C93738" w:rsidRPr="000A163F">
        <w:rPr>
          <w:color w:val="000000" w:themeColor="text1"/>
          <w:szCs w:val="24"/>
        </w:rPr>
        <w:t xml:space="preserve"> and </w:t>
      </w:r>
      <w:r w:rsidR="00C93738" w:rsidRPr="000A163F">
        <w:rPr>
          <w:color w:val="000000" w:themeColor="text1"/>
          <w:szCs w:val="24"/>
        </w:rPr>
        <w:lastRenderedPageBreak/>
        <w:t xml:space="preserve">interaction with other ethnic groups. </w:t>
      </w:r>
      <w:bookmarkStart w:id="5" w:name="_Toc370504408"/>
      <w:r w:rsidR="00C93738" w:rsidRPr="000A163F">
        <w:rPr>
          <w:color w:val="000000" w:themeColor="text1"/>
          <w:szCs w:val="24"/>
        </w:rPr>
        <w:t xml:space="preserve">Thus, a worthwhile avenue for future research is to investigate whether young Western consumers share some of the </w:t>
      </w:r>
      <w:r w:rsidR="003B34D2" w:rsidRPr="000A163F">
        <w:rPr>
          <w:color w:val="000000" w:themeColor="text1"/>
          <w:szCs w:val="24"/>
        </w:rPr>
        <w:t>acculturating</w:t>
      </w:r>
      <w:r w:rsidR="00C93738" w:rsidRPr="000A163F">
        <w:rPr>
          <w:color w:val="000000" w:themeColor="text1"/>
          <w:szCs w:val="24"/>
        </w:rPr>
        <w:t xml:space="preserve"> characteristics </w:t>
      </w:r>
      <w:r w:rsidR="002C5C94" w:rsidRPr="000A163F">
        <w:rPr>
          <w:color w:val="000000" w:themeColor="text1"/>
          <w:szCs w:val="24"/>
        </w:rPr>
        <w:t xml:space="preserve">that </w:t>
      </w:r>
      <w:r w:rsidR="00C93738" w:rsidRPr="000A163F">
        <w:rPr>
          <w:color w:val="000000" w:themeColor="text1"/>
          <w:szCs w:val="24"/>
        </w:rPr>
        <w:t xml:space="preserve">we have examined among Chinese </w:t>
      </w:r>
      <w:bookmarkEnd w:id="5"/>
      <w:r w:rsidR="004B3999" w:rsidRPr="000A163F">
        <w:rPr>
          <w:color w:val="000000" w:themeColor="text1"/>
          <w:szCs w:val="24"/>
        </w:rPr>
        <w:t>individuals</w:t>
      </w:r>
      <w:r w:rsidR="00E603EC" w:rsidRPr="000A163F">
        <w:rPr>
          <w:color w:val="000000" w:themeColor="text1"/>
          <w:szCs w:val="24"/>
        </w:rPr>
        <w:t>.</w:t>
      </w:r>
    </w:p>
    <w:p w14:paraId="485BA777" w14:textId="77777777" w:rsidR="008C7F77" w:rsidRPr="003902F8" w:rsidRDefault="008C7F77" w:rsidP="00B85E7A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szCs w:val="24"/>
        </w:rPr>
      </w:pPr>
    </w:p>
    <w:p w14:paraId="7F346036" w14:textId="77777777" w:rsidR="008C7F77" w:rsidRPr="003902F8" w:rsidRDefault="008C7F77" w:rsidP="00B85E7A">
      <w:pPr>
        <w:widowControl w:val="0"/>
        <w:autoSpaceDE w:val="0"/>
        <w:autoSpaceDN w:val="0"/>
        <w:adjustRightInd w:val="0"/>
        <w:spacing w:after="0"/>
        <w:rPr>
          <w:color w:val="000000" w:themeColor="text1"/>
          <w:szCs w:val="24"/>
        </w:rPr>
      </w:pPr>
    </w:p>
    <w:p w14:paraId="0F8E6F75" w14:textId="77777777" w:rsidR="007A7D2C" w:rsidRDefault="007A7D2C" w:rsidP="004D7F8D">
      <w:pPr>
        <w:spacing w:after="0"/>
        <w:outlineLvl w:val="0"/>
        <w:rPr>
          <w:b/>
          <w:bCs/>
          <w:color w:val="000000" w:themeColor="text1"/>
          <w:szCs w:val="24"/>
          <w:lang w:eastAsia="en-US"/>
        </w:rPr>
      </w:pPr>
    </w:p>
    <w:p w14:paraId="6656950C" w14:textId="77777777" w:rsidR="007A7D2C" w:rsidRDefault="007A7D2C" w:rsidP="004D7F8D">
      <w:pPr>
        <w:spacing w:after="0"/>
        <w:outlineLvl w:val="0"/>
        <w:rPr>
          <w:b/>
          <w:bCs/>
          <w:color w:val="000000" w:themeColor="text1"/>
          <w:szCs w:val="24"/>
          <w:lang w:eastAsia="en-US"/>
        </w:rPr>
      </w:pPr>
    </w:p>
    <w:p w14:paraId="22A0DA62" w14:textId="77777777" w:rsidR="007A7D2C" w:rsidRDefault="007A7D2C" w:rsidP="004D7F8D">
      <w:pPr>
        <w:spacing w:after="0"/>
        <w:outlineLvl w:val="0"/>
        <w:rPr>
          <w:b/>
          <w:bCs/>
          <w:color w:val="000000" w:themeColor="text1"/>
          <w:szCs w:val="24"/>
          <w:lang w:eastAsia="en-US"/>
        </w:rPr>
      </w:pPr>
    </w:p>
    <w:p w14:paraId="0FE6A018" w14:textId="77777777" w:rsidR="007A7D2C" w:rsidRDefault="007A7D2C" w:rsidP="004D7F8D">
      <w:pPr>
        <w:spacing w:after="0"/>
        <w:outlineLvl w:val="0"/>
        <w:rPr>
          <w:b/>
          <w:bCs/>
          <w:color w:val="000000" w:themeColor="text1"/>
          <w:szCs w:val="24"/>
          <w:lang w:eastAsia="en-US"/>
        </w:rPr>
      </w:pPr>
    </w:p>
    <w:p w14:paraId="1D987EEE" w14:textId="77777777" w:rsidR="007A7D2C" w:rsidRDefault="007A7D2C" w:rsidP="004D7F8D">
      <w:pPr>
        <w:spacing w:after="0"/>
        <w:outlineLvl w:val="0"/>
        <w:rPr>
          <w:b/>
          <w:bCs/>
          <w:color w:val="000000" w:themeColor="text1"/>
          <w:szCs w:val="24"/>
          <w:lang w:eastAsia="en-US"/>
        </w:rPr>
      </w:pPr>
    </w:p>
    <w:p w14:paraId="1EAF219D" w14:textId="77777777" w:rsidR="00BA5E35" w:rsidRPr="00CB71FA" w:rsidRDefault="00BA5E35">
      <w:pPr>
        <w:rPr>
          <w:rFonts w:asciiTheme="minorHAnsi" w:hAnsiTheme="minorHAnsi" w:cstheme="minorBidi"/>
          <w:szCs w:val="24"/>
          <w:lang w:eastAsia="en-US"/>
        </w:rPr>
      </w:pPr>
    </w:p>
    <w:sectPr w:rsidR="00BA5E35" w:rsidRPr="00CB71FA" w:rsidSect="00D6121F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CC5D5" w14:textId="77777777" w:rsidR="004E7150" w:rsidRDefault="004E7150" w:rsidP="00D95250">
      <w:r>
        <w:separator/>
      </w:r>
    </w:p>
  </w:endnote>
  <w:endnote w:type="continuationSeparator" w:id="0">
    <w:p w14:paraId="122934FC" w14:textId="77777777" w:rsidR="004E7150" w:rsidRDefault="004E7150" w:rsidP="00D95250">
      <w:r>
        <w:continuationSeparator/>
      </w:r>
    </w:p>
  </w:endnote>
  <w:endnote w:type="continuationNotice" w:id="1">
    <w:p w14:paraId="725805E6" w14:textId="77777777" w:rsidR="004E7150" w:rsidRDefault="004E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2941" w14:textId="106F1317" w:rsidR="005B4391" w:rsidRDefault="005B4391" w:rsidP="00185A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659B52" w14:textId="77777777" w:rsidR="005B4391" w:rsidRDefault="005B4391" w:rsidP="00D95250">
    <w:pPr>
      <w:pStyle w:val="Footer"/>
      <w:rPr>
        <w:rStyle w:val="PageNumber"/>
      </w:rPr>
    </w:pPr>
  </w:p>
  <w:p w14:paraId="40048A88" w14:textId="77777777" w:rsidR="005B4391" w:rsidRDefault="005B4391" w:rsidP="00D9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05D67" w14:textId="24513E80" w:rsidR="005B4391" w:rsidRDefault="005B4391" w:rsidP="00185A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9C316E" w14:textId="77777777" w:rsidR="005B4391" w:rsidRDefault="005B4391" w:rsidP="00D95250">
    <w:pPr>
      <w:pStyle w:val="Footer"/>
      <w:rPr>
        <w:rStyle w:val="PageNumber"/>
      </w:rPr>
    </w:pPr>
  </w:p>
  <w:p w14:paraId="2D2109ED" w14:textId="77777777" w:rsidR="005B4391" w:rsidRDefault="005B4391" w:rsidP="00D9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BAC0C" w14:textId="77777777" w:rsidR="004E7150" w:rsidRDefault="004E7150" w:rsidP="00D95250">
      <w:r>
        <w:separator/>
      </w:r>
    </w:p>
  </w:footnote>
  <w:footnote w:type="continuationSeparator" w:id="0">
    <w:p w14:paraId="18DB6BBB" w14:textId="77777777" w:rsidR="004E7150" w:rsidRDefault="004E7150" w:rsidP="00D95250">
      <w:r>
        <w:continuationSeparator/>
      </w:r>
    </w:p>
  </w:footnote>
  <w:footnote w:type="continuationNotice" w:id="1">
    <w:p w14:paraId="5FA317C6" w14:textId="77777777" w:rsidR="004E7150" w:rsidRDefault="004E7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C846A" w14:textId="77777777" w:rsidR="00D70874" w:rsidRDefault="00D7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C6C98"/>
    <w:multiLevelType w:val="hybridMultilevel"/>
    <w:tmpl w:val="0D90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47D2D"/>
    <w:multiLevelType w:val="hybridMultilevel"/>
    <w:tmpl w:val="D3307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s-E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HQhNTCyMjY0tzSyUdpeDU4uLM/DyQAsNaANwmtlE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5e059ewawewzerza8vsx92xd0srp9xpp22&quot;&gt;My EndNote Library&lt;record-ids&gt;&lt;item&gt;3&lt;/item&gt;&lt;item&gt;4&lt;/item&gt;&lt;item&gt;10&lt;/item&gt;&lt;item&gt;11&lt;/item&gt;&lt;item&gt;12&lt;/item&gt;&lt;item&gt;13&lt;/item&gt;&lt;item&gt;14&lt;/item&gt;&lt;item&gt;15&lt;/item&gt;&lt;item&gt;16&lt;/item&gt;&lt;item&gt;19&lt;/item&gt;&lt;item&gt;20&lt;/item&gt;&lt;item&gt;22&lt;/item&gt;&lt;item&gt;24&lt;/item&gt;&lt;item&gt;28&lt;/item&gt;&lt;item&gt;29&lt;/item&gt;&lt;item&gt;30&lt;/item&gt;&lt;item&gt;31&lt;/item&gt;&lt;item&gt;32&lt;/item&gt;&lt;item&gt;34&lt;/item&gt;&lt;item&gt;35&lt;/item&gt;&lt;item&gt;41&lt;/item&gt;&lt;item&gt;42&lt;/item&gt;&lt;item&gt;61&lt;/item&gt;&lt;item&gt;62&lt;/item&gt;&lt;item&gt;63&lt;/item&gt;&lt;item&gt;67&lt;/item&gt;&lt;item&gt;68&lt;/item&gt;&lt;item&gt;69&lt;/item&gt;&lt;item&gt;90&lt;/item&gt;&lt;item&gt;100&lt;/item&gt;&lt;item&gt;101&lt;/item&gt;&lt;item&gt;106&lt;/item&gt;&lt;item&gt;114&lt;/item&gt;&lt;item&gt;115&lt;/item&gt;&lt;item&gt;118&lt;/item&gt;&lt;item&gt;130&lt;/item&gt;&lt;item&gt;131&lt;/item&gt;&lt;item&gt;132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9&lt;/item&gt;&lt;item&gt;150&lt;/item&gt;&lt;item&gt;151&lt;/item&gt;&lt;item&gt;152&lt;/item&gt;&lt;item&gt;153&lt;/item&gt;&lt;item&gt;154&lt;/item&gt;&lt;item&gt;155&lt;/item&gt;&lt;/record-ids&gt;&lt;/item&gt;&lt;/Libraries&gt;"/>
  </w:docVars>
  <w:rsids>
    <w:rsidRoot w:val="00F77044"/>
    <w:rsid w:val="000003D3"/>
    <w:rsid w:val="000005FB"/>
    <w:rsid w:val="00001704"/>
    <w:rsid w:val="000018BB"/>
    <w:rsid w:val="0000293C"/>
    <w:rsid w:val="00003A7E"/>
    <w:rsid w:val="00004250"/>
    <w:rsid w:val="00004BC7"/>
    <w:rsid w:val="0000540B"/>
    <w:rsid w:val="000073DC"/>
    <w:rsid w:val="00007D92"/>
    <w:rsid w:val="00007F81"/>
    <w:rsid w:val="000106B2"/>
    <w:rsid w:val="0001197A"/>
    <w:rsid w:val="00011B30"/>
    <w:rsid w:val="000129FA"/>
    <w:rsid w:val="00012BB5"/>
    <w:rsid w:val="00013980"/>
    <w:rsid w:val="0001433A"/>
    <w:rsid w:val="00014460"/>
    <w:rsid w:val="00014782"/>
    <w:rsid w:val="00014C5A"/>
    <w:rsid w:val="00014E92"/>
    <w:rsid w:val="00015679"/>
    <w:rsid w:val="00015D82"/>
    <w:rsid w:val="00016A64"/>
    <w:rsid w:val="00017B97"/>
    <w:rsid w:val="00017D23"/>
    <w:rsid w:val="000212F1"/>
    <w:rsid w:val="000229F5"/>
    <w:rsid w:val="000235A3"/>
    <w:rsid w:val="0002395B"/>
    <w:rsid w:val="00023FE9"/>
    <w:rsid w:val="00024B53"/>
    <w:rsid w:val="00024B74"/>
    <w:rsid w:val="000252AF"/>
    <w:rsid w:val="00025E01"/>
    <w:rsid w:val="000262E7"/>
    <w:rsid w:val="00026988"/>
    <w:rsid w:val="00026AA3"/>
    <w:rsid w:val="0003094B"/>
    <w:rsid w:val="000318E2"/>
    <w:rsid w:val="00031B7E"/>
    <w:rsid w:val="00032AD6"/>
    <w:rsid w:val="00032E57"/>
    <w:rsid w:val="000333B3"/>
    <w:rsid w:val="000338FB"/>
    <w:rsid w:val="000359AC"/>
    <w:rsid w:val="00035AFB"/>
    <w:rsid w:val="00036386"/>
    <w:rsid w:val="00036723"/>
    <w:rsid w:val="000369B4"/>
    <w:rsid w:val="00036C5E"/>
    <w:rsid w:val="000412B0"/>
    <w:rsid w:val="0004191E"/>
    <w:rsid w:val="00041AE2"/>
    <w:rsid w:val="00041B51"/>
    <w:rsid w:val="0004273B"/>
    <w:rsid w:val="0004411B"/>
    <w:rsid w:val="0004418F"/>
    <w:rsid w:val="00044F8D"/>
    <w:rsid w:val="000457E9"/>
    <w:rsid w:val="0004646F"/>
    <w:rsid w:val="000478F6"/>
    <w:rsid w:val="00050370"/>
    <w:rsid w:val="000506FC"/>
    <w:rsid w:val="00050A78"/>
    <w:rsid w:val="00052FD1"/>
    <w:rsid w:val="00055509"/>
    <w:rsid w:val="00056B6F"/>
    <w:rsid w:val="00056B89"/>
    <w:rsid w:val="00061961"/>
    <w:rsid w:val="00061C59"/>
    <w:rsid w:val="000630CB"/>
    <w:rsid w:val="0006345E"/>
    <w:rsid w:val="0006359A"/>
    <w:rsid w:val="00063CE6"/>
    <w:rsid w:val="00064072"/>
    <w:rsid w:val="0006470B"/>
    <w:rsid w:val="00064812"/>
    <w:rsid w:val="00064E46"/>
    <w:rsid w:val="000652D9"/>
    <w:rsid w:val="000657F5"/>
    <w:rsid w:val="00065BC8"/>
    <w:rsid w:val="00066643"/>
    <w:rsid w:val="00067A58"/>
    <w:rsid w:val="00070D96"/>
    <w:rsid w:val="000716C7"/>
    <w:rsid w:val="00071F91"/>
    <w:rsid w:val="000721AD"/>
    <w:rsid w:val="00072D86"/>
    <w:rsid w:val="0007352B"/>
    <w:rsid w:val="00075330"/>
    <w:rsid w:val="00076672"/>
    <w:rsid w:val="0007758B"/>
    <w:rsid w:val="00077A61"/>
    <w:rsid w:val="00077CCB"/>
    <w:rsid w:val="000807B4"/>
    <w:rsid w:val="00080A29"/>
    <w:rsid w:val="00080C9D"/>
    <w:rsid w:val="0008106D"/>
    <w:rsid w:val="0008234C"/>
    <w:rsid w:val="000826F4"/>
    <w:rsid w:val="00082EDE"/>
    <w:rsid w:val="00083CAE"/>
    <w:rsid w:val="00083D89"/>
    <w:rsid w:val="00086374"/>
    <w:rsid w:val="00086724"/>
    <w:rsid w:val="00086A89"/>
    <w:rsid w:val="0008727B"/>
    <w:rsid w:val="00087BDC"/>
    <w:rsid w:val="00087FD9"/>
    <w:rsid w:val="000900BB"/>
    <w:rsid w:val="00090735"/>
    <w:rsid w:val="0009185C"/>
    <w:rsid w:val="000927D8"/>
    <w:rsid w:val="000946E0"/>
    <w:rsid w:val="0009495D"/>
    <w:rsid w:val="00096698"/>
    <w:rsid w:val="000976AE"/>
    <w:rsid w:val="00097A6F"/>
    <w:rsid w:val="000A0206"/>
    <w:rsid w:val="000A163F"/>
    <w:rsid w:val="000A18E4"/>
    <w:rsid w:val="000A304D"/>
    <w:rsid w:val="000A3696"/>
    <w:rsid w:val="000A3B96"/>
    <w:rsid w:val="000A3E7E"/>
    <w:rsid w:val="000A47E4"/>
    <w:rsid w:val="000A5245"/>
    <w:rsid w:val="000A55FF"/>
    <w:rsid w:val="000A587D"/>
    <w:rsid w:val="000A620E"/>
    <w:rsid w:val="000A68E4"/>
    <w:rsid w:val="000A7364"/>
    <w:rsid w:val="000A73CC"/>
    <w:rsid w:val="000A73CE"/>
    <w:rsid w:val="000A77A6"/>
    <w:rsid w:val="000A7BEA"/>
    <w:rsid w:val="000B03BD"/>
    <w:rsid w:val="000B0517"/>
    <w:rsid w:val="000B0EEB"/>
    <w:rsid w:val="000B11BC"/>
    <w:rsid w:val="000B13FC"/>
    <w:rsid w:val="000B3A1D"/>
    <w:rsid w:val="000B3E3E"/>
    <w:rsid w:val="000B40E3"/>
    <w:rsid w:val="000B42E1"/>
    <w:rsid w:val="000B450A"/>
    <w:rsid w:val="000B48A6"/>
    <w:rsid w:val="000B5A1C"/>
    <w:rsid w:val="000B6AE1"/>
    <w:rsid w:val="000B7027"/>
    <w:rsid w:val="000B7657"/>
    <w:rsid w:val="000B7734"/>
    <w:rsid w:val="000B7D23"/>
    <w:rsid w:val="000B7EE1"/>
    <w:rsid w:val="000C020B"/>
    <w:rsid w:val="000C0966"/>
    <w:rsid w:val="000C11E9"/>
    <w:rsid w:val="000C1C7D"/>
    <w:rsid w:val="000C1CE5"/>
    <w:rsid w:val="000C2B37"/>
    <w:rsid w:val="000C3D07"/>
    <w:rsid w:val="000C3F00"/>
    <w:rsid w:val="000C5BF3"/>
    <w:rsid w:val="000C5E71"/>
    <w:rsid w:val="000C6FDE"/>
    <w:rsid w:val="000D0440"/>
    <w:rsid w:val="000D0559"/>
    <w:rsid w:val="000D0AE9"/>
    <w:rsid w:val="000D0C57"/>
    <w:rsid w:val="000D1DCD"/>
    <w:rsid w:val="000D3416"/>
    <w:rsid w:val="000D421F"/>
    <w:rsid w:val="000D4639"/>
    <w:rsid w:val="000D4841"/>
    <w:rsid w:val="000D59FE"/>
    <w:rsid w:val="000D601F"/>
    <w:rsid w:val="000D66E9"/>
    <w:rsid w:val="000D6D4D"/>
    <w:rsid w:val="000D7E64"/>
    <w:rsid w:val="000E06C3"/>
    <w:rsid w:val="000E153A"/>
    <w:rsid w:val="000E1CE8"/>
    <w:rsid w:val="000E2743"/>
    <w:rsid w:val="000E3BD7"/>
    <w:rsid w:val="000E45A9"/>
    <w:rsid w:val="000E59E0"/>
    <w:rsid w:val="000E5D0F"/>
    <w:rsid w:val="000F00C5"/>
    <w:rsid w:val="000F04FE"/>
    <w:rsid w:val="000F1DC7"/>
    <w:rsid w:val="000F2DEE"/>
    <w:rsid w:val="000F32F0"/>
    <w:rsid w:val="000F3590"/>
    <w:rsid w:val="000F368F"/>
    <w:rsid w:val="000F3C1C"/>
    <w:rsid w:val="000F4606"/>
    <w:rsid w:val="000F549B"/>
    <w:rsid w:val="000F5CC0"/>
    <w:rsid w:val="00101759"/>
    <w:rsid w:val="00101DC3"/>
    <w:rsid w:val="00103387"/>
    <w:rsid w:val="001052DD"/>
    <w:rsid w:val="00106A4B"/>
    <w:rsid w:val="001073F9"/>
    <w:rsid w:val="00107644"/>
    <w:rsid w:val="00107FB7"/>
    <w:rsid w:val="00110037"/>
    <w:rsid w:val="0011069F"/>
    <w:rsid w:val="001115F9"/>
    <w:rsid w:val="00111672"/>
    <w:rsid w:val="001122FE"/>
    <w:rsid w:val="00112E07"/>
    <w:rsid w:val="00113BAA"/>
    <w:rsid w:val="00113F7C"/>
    <w:rsid w:val="0011532F"/>
    <w:rsid w:val="0011572F"/>
    <w:rsid w:val="00115D38"/>
    <w:rsid w:val="0011656E"/>
    <w:rsid w:val="00116D30"/>
    <w:rsid w:val="00117AA4"/>
    <w:rsid w:val="00120670"/>
    <w:rsid w:val="00120A01"/>
    <w:rsid w:val="00120B5F"/>
    <w:rsid w:val="00120F53"/>
    <w:rsid w:val="00121336"/>
    <w:rsid w:val="001214A8"/>
    <w:rsid w:val="00121780"/>
    <w:rsid w:val="001224D9"/>
    <w:rsid w:val="0012399C"/>
    <w:rsid w:val="00123BE9"/>
    <w:rsid w:val="001242AB"/>
    <w:rsid w:val="001247B1"/>
    <w:rsid w:val="00125CF5"/>
    <w:rsid w:val="001263D0"/>
    <w:rsid w:val="00126947"/>
    <w:rsid w:val="00126B11"/>
    <w:rsid w:val="001271E9"/>
    <w:rsid w:val="00127919"/>
    <w:rsid w:val="00127B96"/>
    <w:rsid w:val="00130673"/>
    <w:rsid w:val="001325E7"/>
    <w:rsid w:val="0013336B"/>
    <w:rsid w:val="00133EE1"/>
    <w:rsid w:val="00133F99"/>
    <w:rsid w:val="0013510C"/>
    <w:rsid w:val="001359E6"/>
    <w:rsid w:val="0013645A"/>
    <w:rsid w:val="001366AE"/>
    <w:rsid w:val="00137095"/>
    <w:rsid w:val="001371E0"/>
    <w:rsid w:val="0013749B"/>
    <w:rsid w:val="00137BBD"/>
    <w:rsid w:val="00140134"/>
    <w:rsid w:val="001406DC"/>
    <w:rsid w:val="00141FD0"/>
    <w:rsid w:val="001420CD"/>
    <w:rsid w:val="0014316B"/>
    <w:rsid w:val="001431AC"/>
    <w:rsid w:val="00143599"/>
    <w:rsid w:val="00143AC9"/>
    <w:rsid w:val="0014444E"/>
    <w:rsid w:val="00145FE2"/>
    <w:rsid w:val="001463FB"/>
    <w:rsid w:val="00146C63"/>
    <w:rsid w:val="00146E49"/>
    <w:rsid w:val="0014751D"/>
    <w:rsid w:val="00147A6C"/>
    <w:rsid w:val="00150492"/>
    <w:rsid w:val="0015094B"/>
    <w:rsid w:val="00152220"/>
    <w:rsid w:val="00152FE5"/>
    <w:rsid w:val="001532C8"/>
    <w:rsid w:val="0015654A"/>
    <w:rsid w:val="0015669B"/>
    <w:rsid w:val="001575BE"/>
    <w:rsid w:val="001608D5"/>
    <w:rsid w:val="00160E62"/>
    <w:rsid w:val="00161A83"/>
    <w:rsid w:val="00162E5C"/>
    <w:rsid w:val="001633D9"/>
    <w:rsid w:val="0016477F"/>
    <w:rsid w:val="00165C11"/>
    <w:rsid w:val="001664B2"/>
    <w:rsid w:val="0016730D"/>
    <w:rsid w:val="00167552"/>
    <w:rsid w:val="00167553"/>
    <w:rsid w:val="00170F31"/>
    <w:rsid w:val="00171139"/>
    <w:rsid w:val="001727EA"/>
    <w:rsid w:val="0017281C"/>
    <w:rsid w:val="001743A6"/>
    <w:rsid w:val="00175E8E"/>
    <w:rsid w:val="001766AC"/>
    <w:rsid w:val="00176A08"/>
    <w:rsid w:val="0018009A"/>
    <w:rsid w:val="00180159"/>
    <w:rsid w:val="001808FA"/>
    <w:rsid w:val="00180DF5"/>
    <w:rsid w:val="001818B2"/>
    <w:rsid w:val="00181D33"/>
    <w:rsid w:val="00182496"/>
    <w:rsid w:val="00182919"/>
    <w:rsid w:val="001832F1"/>
    <w:rsid w:val="001834EE"/>
    <w:rsid w:val="001839F5"/>
    <w:rsid w:val="0018414A"/>
    <w:rsid w:val="00184966"/>
    <w:rsid w:val="001853EC"/>
    <w:rsid w:val="00185ADE"/>
    <w:rsid w:val="00185CF7"/>
    <w:rsid w:val="001869D9"/>
    <w:rsid w:val="001871D1"/>
    <w:rsid w:val="00187E86"/>
    <w:rsid w:val="001907E8"/>
    <w:rsid w:val="00191570"/>
    <w:rsid w:val="00192787"/>
    <w:rsid w:val="0019324D"/>
    <w:rsid w:val="001935AE"/>
    <w:rsid w:val="00193801"/>
    <w:rsid w:val="00194A75"/>
    <w:rsid w:val="001950BE"/>
    <w:rsid w:val="0019565D"/>
    <w:rsid w:val="00195AC1"/>
    <w:rsid w:val="00196C4C"/>
    <w:rsid w:val="0019708D"/>
    <w:rsid w:val="001A0136"/>
    <w:rsid w:val="001A11E6"/>
    <w:rsid w:val="001A1973"/>
    <w:rsid w:val="001A36AB"/>
    <w:rsid w:val="001A3D57"/>
    <w:rsid w:val="001A5786"/>
    <w:rsid w:val="001A5F27"/>
    <w:rsid w:val="001A643B"/>
    <w:rsid w:val="001A6B30"/>
    <w:rsid w:val="001B0C46"/>
    <w:rsid w:val="001B1249"/>
    <w:rsid w:val="001B18D8"/>
    <w:rsid w:val="001B36D6"/>
    <w:rsid w:val="001B4010"/>
    <w:rsid w:val="001B4BD3"/>
    <w:rsid w:val="001B5687"/>
    <w:rsid w:val="001B6012"/>
    <w:rsid w:val="001B640A"/>
    <w:rsid w:val="001B6804"/>
    <w:rsid w:val="001C025F"/>
    <w:rsid w:val="001C0EEB"/>
    <w:rsid w:val="001C10C4"/>
    <w:rsid w:val="001C1C4F"/>
    <w:rsid w:val="001C24A8"/>
    <w:rsid w:val="001C26B9"/>
    <w:rsid w:val="001C2796"/>
    <w:rsid w:val="001C37B1"/>
    <w:rsid w:val="001C4663"/>
    <w:rsid w:val="001C478C"/>
    <w:rsid w:val="001C499F"/>
    <w:rsid w:val="001C4B7C"/>
    <w:rsid w:val="001C4DBB"/>
    <w:rsid w:val="001C4F89"/>
    <w:rsid w:val="001C541A"/>
    <w:rsid w:val="001C5768"/>
    <w:rsid w:val="001C64A1"/>
    <w:rsid w:val="001C678D"/>
    <w:rsid w:val="001C6E57"/>
    <w:rsid w:val="001C7BFC"/>
    <w:rsid w:val="001D024F"/>
    <w:rsid w:val="001D22EC"/>
    <w:rsid w:val="001D2835"/>
    <w:rsid w:val="001D3933"/>
    <w:rsid w:val="001D3ABE"/>
    <w:rsid w:val="001D505B"/>
    <w:rsid w:val="001D54AB"/>
    <w:rsid w:val="001D5C6C"/>
    <w:rsid w:val="001D5E77"/>
    <w:rsid w:val="001D68C9"/>
    <w:rsid w:val="001D68CF"/>
    <w:rsid w:val="001D6DE9"/>
    <w:rsid w:val="001D7F9E"/>
    <w:rsid w:val="001E1E61"/>
    <w:rsid w:val="001E3577"/>
    <w:rsid w:val="001E36B1"/>
    <w:rsid w:val="001E42BF"/>
    <w:rsid w:val="001E4433"/>
    <w:rsid w:val="001E445A"/>
    <w:rsid w:val="001E5073"/>
    <w:rsid w:val="001E651A"/>
    <w:rsid w:val="001E653A"/>
    <w:rsid w:val="001E6BCC"/>
    <w:rsid w:val="001E7C5E"/>
    <w:rsid w:val="001F0959"/>
    <w:rsid w:val="001F16BD"/>
    <w:rsid w:val="001F3A16"/>
    <w:rsid w:val="001F3DAF"/>
    <w:rsid w:val="001F491C"/>
    <w:rsid w:val="001F4C88"/>
    <w:rsid w:val="001F5403"/>
    <w:rsid w:val="001F5D65"/>
    <w:rsid w:val="001F6394"/>
    <w:rsid w:val="001F65BD"/>
    <w:rsid w:val="001F6F91"/>
    <w:rsid w:val="001F75B8"/>
    <w:rsid w:val="0020019E"/>
    <w:rsid w:val="00200C07"/>
    <w:rsid w:val="00200FC7"/>
    <w:rsid w:val="002015C9"/>
    <w:rsid w:val="002019F7"/>
    <w:rsid w:val="00202F11"/>
    <w:rsid w:val="00202F9D"/>
    <w:rsid w:val="00203674"/>
    <w:rsid w:val="002050C6"/>
    <w:rsid w:val="002062A3"/>
    <w:rsid w:val="002069BF"/>
    <w:rsid w:val="00206D29"/>
    <w:rsid w:val="00206F4F"/>
    <w:rsid w:val="002106A5"/>
    <w:rsid w:val="00211501"/>
    <w:rsid w:val="00212794"/>
    <w:rsid w:val="0021393E"/>
    <w:rsid w:val="0021433E"/>
    <w:rsid w:val="002144C0"/>
    <w:rsid w:val="00215BA9"/>
    <w:rsid w:val="00216EE4"/>
    <w:rsid w:val="00217742"/>
    <w:rsid w:val="00220195"/>
    <w:rsid w:val="00220C0B"/>
    <w:rsid w:val="00221989"/>
    <w:rsid w:val="00222638"/>
    <w:rsid w:val="0022271B"/>
    <w:rsid w:val="00223D32"/>
    <w:rsid w:val="00224E8C"/>
    <w:rsid w:val="002253C4"/>
    <w:rsid w:val="002259FB"/>
    <w:rsid w:val="00225CF7"/>
    <w:rsid w:val="00226E6A"/>
    <w:rsid w:val="00226F56"/>
    <w:rsid w:val="00226F69"/>
    <w:rsid w:val="00230752"/>
    <w:rsid w:val="0023105F"/>
    <w:rsid w:val="002310EF"/>
    <w:rsid w:val="0023160A"/>
    <w:rsid w:val="00231C41"/>
    <w:rsid w:val="0023235D"/>
    <w:rsid w:val="00233EF1"/>
    <w:rsid w:val="00233F59"/>
    <w:rsid w:val="00234697"/>
    <w:rsid w:val="002356EB"/>
    <w:rsid w:val="002358F9"/>
    <w:rsid w:val="00235C9B"/>
    <w:rsid w:val="00235E5D"/>
    <w:rsid w:val="0023617F"/>
    <w:rsid w:val="00236213"/>
    <w:rsid w:val="00237008"/>
    <w:rsid w:val="00237DF4"/>
    <w:rsid w:val="00237FB3"/>
    <w:rsid w:val="002405E8"/>
    <w:rsid w:val="00240603"/>
    <w:rsid w:val="00240610"/>
    <w:rsid w:val="00240DB1"/>
    <w:rsid w:val="00241926"/>
    <w:rsid w:val="00241C95"/>
    <w:rsid w:val="0024265C"/>
    <w:rsid w:val="00242847"/>
    <w:rsid w:val="00242BA5"/>
    <w:rsid w:val="0024306E"/>
    <w:rsid w:val="002432FB"/>
    <w:rsid w:val="00243A09"/>
    <w:rsid w:val="00243A6B"/>
    <w:rsid w:val="0024499F"/>
    <w:rsid w:val="0024505D"/>
    <w:rsid w:val="002450EB"/>
    <w:rsid w:val="002453A5"/>
    <w:rsid w:val="002459AB"/>
    <w:rsid w:val="00245D67"/>
    <w:rsid w:val="00246297"/>
    <w:rsid w:val="00246DF3"/>
    <w:rsid w:val="002475C9"/>
    <w:rsid w:val="002506D4"/>
    <w:rsid w:val="00251551"/>
    <w:rsid w:val="00251F3F"/>
    <w:rsid w:val="00252116"/>
    <w:rsid w:val="00252313"/>
    <w:rsid w:val="00252E04"/>
    <w:rsid w:val="002531C7"/>
    <w:rsid w:val="00253B84"/>
    <w:rsid w:val="002542D8"/>
    <w:rsid w:val="002564B4"/>
    <w:rsid w:val="00262C4A"/>
    <w:rsid w:val="00262D1B"/>
    <w:rsid w:val="00263108"/>
    <w:rsid w:val="002632F8"/>
    <w:rsid w:val="00264276"/>
    <w:rsid w:val="00266954"/>
    <w:rsid w:val="00266FA4"/>
    <w:rsid w:val="00267FA6"/>
    <w:rsid w:val="002707F4"/>
    <w:rsid w:val="0027339B"/>
    <w:rsid w:val="0027380D"/>
    <w:rsid w:val="00274708"/>
    <w:rsid w:val="00275A43"/>
    <w:rsid w:val="00276EB2"/>
    <w:rsid w:val="00280898"/>
    <w:rsid w:val="00280D30"/>
    <w:rsid w:val="00281120"/>
    <w:rsid w:val="00281169"/>
    <w:rsid w:val="00281351"/>
    <w:rsid w:val="00281D7A"/>
    <w:rsid w:val="002832AB"/>
    <w:rsid w:val="00283927"/>
    <w:rsid w:val="00283C8B"/>
    <w:rsid w:val="00284C09"/>
    <w:rsid w:val="00284DEC"/>
    <w:rsid w:val="00286327"/>
    <w:rsid w:val="00286F8F"/>
    <w:rsid w:val="00287661"/>
    <w:rsid w:val="002877F6"/>
    <w:rsid w:val="00287957"/>
    <w:rsid w:val="0029007D"/>
    <w:rsid w:val="0029026F"/>
    <w:rsid w:val="00291387"/>
    <w:rsid w:val="002913A7"/>
    <w:rsid w:val="002918FB"/>
    <w:rsid w:val="00292637"/>
    <w:rsid w:val="002926C8"/>
    <w:rsid w:val="00292C92"/>
    <w:rsid w:val="0029344C"/>
    <w:rsid w:val="00293A9D"/>
    <w:rsid w:val="00293D38"/>
    <w:rsid w:val="002948F7"/>
    <w:rsid w:val="00295242"/>
    <w:rsid w:val="002953EA"/>
    <w:rsid w:val="0029553E"/>
    <w:rsid w:val="002959E0"/>
    <w:rsid w:val="00297865"/>
    <w:rsid w:val="00297A01"/>
    <w:rsid w:val="00297DCC"/>
    <w:rsid w:val="002A0104"/>
    <w:rsid w:val="002A0355"/>
    <w:rsid w:val="002A04E2"/>
    <w:rsid w:val="002A175B"/>
    <w:rsid w:val="002A2D05"/>
    <w:rsid w:val="002A3453"/>
    <w:rsid w:val="002A3F4C"/>
    <w:rsid w:val="002A3F65"/>
    <w:rsid w:val="002A4B7C"/>
    <w:rsid w:val="002A4E53"/>
    <w:rsid w:val="002A51E5"/>
    <w:rsid w:val="002A5616"/>
    <w:rsid w:val="002A6673"/>
    <w:rsid w:val="002A6A5E"/>
    <w:rsid w:val="002A715A"/>
    <w:rsid w:val="002A71D3"/>
    <w:rsid w:val="002A7C3B"/>
    <w:rsid w:val="002B0274"/>
    <w:rsid w:val="002B091B"/>
    <w:rsid w:val="002B09A8"/>
    <w:rsid w:val="002B1316"/>
    <w:rsid w:val="002B1534"/>
    <w:rsid w:val="002B15B1"/>
    <w:rsid w:val="002B2180"/>
    <w:rsid w:val="002B29CE"/>
    <w:rsid w:val="002B2A6C"/>
    <w:rsid w:val="002B40BF"/>
    <w:rsid w:val="002B538F"/>
    <w:rsid w:val="002B5942"/>
    <w:rsid w:val="002B78EE"/>
    <w:rsid w:val="002C0C94"/>
    <w:rsid w:val="002C0F83"/>
    <w:rsid w:val="002C1168"/>
    <w:rsid w:val="002C1205"/>
    <w:rsid w:val="002C136D"/>
    <w:rsid w:val="002C33D4"/>
    <w:rsid w:val="002C4A5E"/>
    <w:rsid w:val="002C51CA"/>
    <w:rsid w:val="002C5BC3"/>
    <w:rsid w:val="002C5C94"/>
    <w:rsid w:val="002C6A5A"/>
    <w:rsid w:val="002C6E65"/>
    <w:rsid w:val="002C7D4A"/>
    <w:rsid w:val="002D0BEE"/>
    <w:rsid w:val="002D0E69"/>
    <w:rsid w:val="002D2CA3"/>
    <w:rsid w:val="002D2DE0"/>
    <w:rsid w:val="002D3BD6"/>
    <w:rsid w:val="002D3BDF"/>
    <w:rsid w:val="002D3CA2"/>
    <w:rsid w:val="002D515E"/>
    <w:rsid w:val="002D5245"/>
    <w:rsid w:val="002D6377"/>
    <w:rsid w:val="002D6A27"/>
    <w:rsid w:val="002D6B3A"/>
    <w:rsid w:val="002D6F87"/>
    <w:rsid w:val="002D7625"/>
    <w:rsid w:val="002D78FD"/>
    <w:rsid w:val="002E039A"/>
    <w:rsid w:val="002E0A87"/>
    <w:rsid w:val="002E15CC"/>
    <w:rsid w:val="002E28A7"/>
    <w:rsid w:val="002E30DA"/>
    <w:rsid w:val="002E3302"/>
    <w:rsid w:val="002E4440"/>
    <w:rsid w:val="002E5621"/>
    <w:rsid w:val="002E5D63"/>
    <w:rsid w:val="002E5E28"/>
    <w:rsid w:val="002E5E98"/>
    <w:rsid w:val="002E6080"/>
    <w:rsid w:val="002E6C2E"/>
    <w:rsid w:val="002E7592"/>
    <w:rsid w:val="002F291B"/>
    <w:rsid w:val="002F2A19"/>
    <w:rsid w:val="002F36CA"/>
    <w:rsid w:val="002F3FF8"/>
    <w:rsid w:val="002F4D37"/>
    <w:rsid w:val="002F55E0"/>
    <w:rsid w:val="002F59C5"/>
    <w:rsid w:val="002F59D5"/>
    <w:rsid w:val="002F675C"/>
    <w:rsid w:val="002F725B"/>
    <w:rsid w:val="0030027A"/>
    <w:rsid w:val="0030059B"/>
    <w:rsid w:val="00300C9C"/>
    <w:rsid w:val="00301074"/>
    <w:rsid w:val="003019DC"/>
    <w:rsid w:val="003037D1"/>
    <w:rsid w:val="00304B59"/>
    <w:rsid w:val="0030578F"/>
    <w:rsid w:val="003059DC"/>
    <w:rsid w:val="00305FC3"/>
    <w:rsid w:val="003061D0"/>
    <w:rsid w:val="003062F2"/>
    <w:rsid w:val="00307BB9"/>
    <w:rsid w:val="00307CDD"/>
    <w:rsid w:val="00307F2C"/>
    <w:rsid w:val="00311DEB"/>
    <w:rsid w:val="0031223A"/>
    <w:rsid w:val="003123A2"/>
    <w:rsid w:val="00312F11"/>
    <w:rsid w:val="003131A7"/>
    <w:rsid w:val="00313F99"/>
    <w:rsid w:val="00314D24"/>
    <w:rsid w:val="00315286"/>
    <w:rsid w:val="003159D2"/>
    <w:rsid w:val="00316365"/>
    <w:rsid w:val="00316A6B"/>
    <w:rsid w:val="0031739E"/>
    <w:rsid w:val="003206DC"/>
    <w:rsid w:val="00320A2F"/>
    <w:rsid w:val="00320DB2"/>
    <w:rsid w:val="00322349"/>
    <w:rsid w:val="00322C92"/>
    <w:rsid w:val="00322E1C"/>
    <w:rsid w:val="003232B5"/>
    <w:rsid w:val="0032351D"/>
    <w:rsid w:val="00323E19"/>
    <w:rsid w:val="003240EE"/>
    <w:rsid w:val="00324335"/>
    <w:rsid w:val="00324AE7"/>
    <w:rsid w:val="003261FE"/>
    <w:rsid w:val="00327505"/>
    <w:rsid w:val="00330F98"/>
    <w:rsid w:val="00332462"/>
    <w:rsid w:val="003324B7"/>
    <w:rsid w:val="00332E25"/>
    <w:rsid w:val="00333380"/>
    <w:rsid w:val="0033340F"/>
    <w:rsid w:val="003336B7"/>
    <w:rsid w:val="00333786"/>
    <w:rsid w:val="00334F8B"/>
    <w:rsid w:val="00335FD2"/>
    <w:rsid w:val="003401C2"/>
    <w:rsid w:val="003402C5"/>
    <w:rsid w:val="0034169D"/>
    <w:rsid w:val="00342CB0"/>
    <w:rsid w:val="0034473C"/>
    <w:rsid w:val="00345045"/>
    <w:rsid w:val="003452D9"/>
    <w:rsid w:val="0034545F"/>
    <w:rsid w:val="00345C9F"/>
    <w:rsid w:val="00345F3C"/>
    <w:rsid w:val="003461D9"/>
    <w:rsid w:val="00346281"/>
    <w:rsid w:val="003464FD"/>
    <w:rsid w:val="00346981"/>
    <w:rsid w:val="00346C76"/>
    <w:rsid w:val="00347817"/>
    <w:rsid w:val="00347DEB"/>
    <w:rsid w:val="0035004D"/>
    <w:rsid w:val="0035006D"/>
    <w:rsid w:val="0035053B"/>
    <w:rsid w:val="00351BD9"/>
    <w:rsid w:val="00352408"/>
    <w:rsid w:val="003524BC"/>
    <w:rsid w:val="003525B3"/>
    <w:rsid w:val="003526D0"/>
    <w:rsid w:val="0035299A"/>
    <w:rsid w:val="0035373E"/>
    <w:rsid w:val="00354DF1"/>
    <w:rsid w:val="00355E2E"/>
    <w:rsid w:val="003562EF"/>
    <w:rsid w:val="00356F8B"/>
    <w:rsid w:val="00357036"/>
    <w:rsid w:val="003576A5"/>
    <w:rsid w:val="00360A1E"/>
    <w:rsid w:val="00360C18"/>
    <w:rsid w:val="00360D73"/>
    <w:rsid w:val="00362447"/>
    <w:rsid w:val="00363021"/>
    <w:rsid w:val="00363D57"/>
    <w:rsid w:val="003641C8"/>
    <w:rsid w:val="00364835"/>
    <w:rsid w:val="00365C32"/>
    <w:rsid w:val="003664D5"/>
    <w:rsid w:val="00367895"/>
    <w:rsid w:val="0037021E"/>
    <w:rsid w:val="003707EF"/>
    <w:rsid w:val="003711E3"/>
    <w:rsid w:val="00371D3F"/>
    <w:rsid w:val="00372151"/>
    <w:rsid w:val="00372496"/>
    <w:rsid w:val="0037287E"/>
    <w:rsid w:val="003738E4"/>
    <w:rsid w:val="00373CDD"/>
    <w:rsid w:val="00375638"/>
    <w:rsid w:val="00375FBA"/>
    <w:rsid w:val="0037657D"/>
    <w:rsid w:val="003765AE"/>
    <w:rsid w:val="003765B0"/>
    <w:rsid w:val="003766CF"/>
    <w:rsid w:val="00377D2E"/>
    <w:rsid w:val="00380AE0"/>
    <w:rsid w:val="00380FBD"/>
    <w:rsid w:val="00381B37"/>
    <w:rsid w:val="00382255"/>
    <w:rsid w:val="00382313"/>
    <w:rsid w:val="003823E2"/>
    <w:rsid w:val="003828E4"/>
    <w:rsid w:val="00383300"/>
    <w:rsid w:val="003840F5"/>
    <w:rsid w:val="003845BF"/>
    <w:rsid w:val="00384D08"/>
    <w:rsid w:val="00385127"/>
    <w:rsid w:val="0038526E"/>
    <w:rsid w:val="00385AFF"/>
    <w:rsid w:val="00385C20"/>
    <w:rsid w:val="00386CF6"/>
    <w:rsid w:val="00387E33"/>
    <w:rsid w:val="003902F8"/>
    <w:rsid w:val="003908F1"/>
    <w:rsid w:val="003924C8"/>
    <w:rsid w:val="00392AB5"/>
    <w:rsid w:val="00392AEA"/>
    <w:rsid w:val="00392B9F"/>
    <w:rsid w:val="003942B6"/>
    <w:rsid w:val="003943C9"/>
    <w:rsid w:val="0039474E"/>
    <w:rsid w:val="00394C82"/>
    <w:rsid w:val="003950DD"/>
    <w:rsid w:val="00395320"/>
    <w:rsid w:val="003961E8"/>
    <w:rsid w:val="0039637F"/>
    <w:rsid w:val="0039644D"/>
    <w:rsid w:val="00396BE1"/>
    <w:rsid w:val="003970AC"/>
    <w:rsid w:val="0039753F"/>
    <w:rsid w:val="00397571"/>
    <w:rsid w:val="003979C0"/>
    <w:rsid w:val="00397FA4"/>
    <w:rsid w:val="003A0C86"/>
    <w:rsid w:val="003A17A8"/>
    <w:rsid w:val="003A1ED8"/>
    <w:rsid w:val="003A2BD8"/>
    <w:rsid w:val="003A3FA0"/>
    <w:rsid w:val="003A409C"/>
    <w:rsid w:val="003A434F"/>
    <w:rsid w:val="003A5CB9"/>
    <w:rsid w:val="003A6AFB"/>
    <w:rsid w:val="003A769B"/>
    <w:rsid w:val="003A79A9"/>
    <w:rsid w:val="003B01A4"/>
    <w:rsid w:val="003B02DA"/>
    <w:rsid w:val="003B09D6"/>
    <w:rsid w:val="003B0A43"/>
    <w:rsid w:val="003B0CF5"/>
    <w:rsid w:val="003B1BBF"/>
    <w:rsid w:val="003B1F5F"/>
    <w:rsid w:val="003B34D2"/>
    <w:rsid w:val="003B3E9B"/>
    <w:rsid w:val="003B5E2F"/>
    <w:rsid w:val="003B6A23"/>
    <w:rsid w:val="003B77AF"/>
    <w:rsid w:val="003B79F5"/>
    <w:rsid w:val="003C021B"/>
    <w:rsid w:val="003C02D2"/>
    <w:rsid w:val="003C14CA"/>
    <w:rsid w:val="003C15E7"/>
    <w:rsid w:val="003C183C"/>
    <w:rsid w:val="003C1D82"/>
    <w:rsid w:val="003C21E7"/>
    <w:rsid w:val="003C2A09"/>
    <w:rsid w:val="003C2DC1"/>
    <w:rsid w:val="003C336B"/>
    <w:rsid w:val="003C38FB"/>
    <w:rsid w:val="003C39FB"/>
    <w:rsid w:val="003C3ACC"/>
    <w:rsid w:val="003C440C"/>
    <w:rsid w:val="003C4459"/>
    <w:rsid w:val="003C4533"/>
    <w:rsid w:val="003C4AF3"/>
    <w:rsid w:val="003C557C"/>
    <w:rsid w:val="003C5917"/>
    <w:rsid w:val="003C5BCA"/>
    <w:rsid w:val="003C5DF0"/>
    <w:rsid w:val="003C6B4F"/>
    <w:rsid w:val="003C6FA6"/>
    <w:rsid w:val="003C707C"/>
    <w:rsid w:val="003C783E"/>
    <w:rsid w:val="003D0CA1"/>
    <w:rsid w:val="003D0E21"/>
    <w:rsid w:val="003D1BA4"/>
    <w:rsid w:val="003D27C6"/>
    <w:rsid w:val="003D2DE7"/>
    <w:rsid w:val="003D4619"/>
    <w:rsid w:val="003D52B2"/>
    <w:rsid w:val="003D5D78"/>
    <w:rsid w:val="003D6518"/>
    <w:rsid w:val="003D7F1B"/>
    <w:rsid w:val="003E038D"/>
    <w:rsid w:val="003E0746"/>
    <w:rsid w:val="003E0A91"/>
    <w:rsid w:val="003E0FCC"/>
    <w:rsid w:val="003E1B21"/>
    <w:rsid w:val="003E3381"/>
    <w:rsid w:val="003E360E"/>
    <w:rsid w:val="003E38A8"/>
    <w:rsid w:val="003E4BF8"/>
    <w:rsid w:val="003E5271"/>
    <w:rsid w:val="003E5C65"/>
    <w:rsid w:val="003E5F0D"/>
    <w:rsid w:val="003E6E52"/>
    <w:rsid w:val="003E6F8F"/>
    <w:rsid w:val="003E76CE"/>
    <w:rsid w:val="003E7729"/>
    <w:rsid w:val="003E7788"/>
    <w:rsid w:val="003F0601"/>
    <w:rsid w:val="003F16FE"/>
    <w:rsid w:val="003F208E"/>
    <w:rsid w:val="003F2BC9"/>
    <w:rsid w:val="003F3533"/>
    <w:rsid w:val="003F3539"/>
    <w:rsid w:val="003F61F9"/>
    <w:rsid w:val="003F7469"/>
    <w:rsid w:val="00400548"/>
    <w:rsid w:val="00401B1A"/>
    <w:rsid w:val="00401E23"/>
    <w:rsid w:val="0040218A"/>
    <w:rsid w:val="00403571"/>
    <w:rsid w:val="00403A9D"/>
    <w:rsid w:val="00403EBE"/>
    <w:rsid w:val="00404189"/>
    <w:rsid w:val="00404907"/>
    <w:rsid w:val="00404A3D"/>
    <w:rsid w:val="00404FFC"/>
    <w:rsid w:val="004064C9"/>
    <w:rsid w:val="00407357"/>
    <w:rsid w:val="0041036B"/>
    <w:rsid w:val="0041131F"/>
    <w:rsid w:val="00411973"/>
    <w:rsid w:val="004119F2"/>
    <w:rsid w:val="004126D8"/>
    <w:rsid w:val="0041290A"/>
    <w:rsid w:val="00412E31"/>
    <w:rsid w:val="00412FD1"/>
    <w:rsid w:val="004154EA"/>
    <w:rsid w:val="00415B10"/>
    <w:rsid w:val="00416F0D"/>
    <w:rsid w:val="00416F77"/>
    <w:rsid w:val="00417F85"/>
    <w:rsid w:val="00417FE4"/>
    <w:rsid w:val="004201BB"/>
    <w:rsid w:val="00420CE7"/>
    <w:rsid w:val="0042145F"/>
    <w:rsid w:val="00421791"/>
    <w:rsid w:val="00421CA0"/>
    <w:rsid w:val="00422809"/>
    <w:rsid w:val="0042304B"/>
    <w:rsid w:val="0042315E"/>
    <w:rsid w:val="00423D5E"/>
    <w:rsid w:val="00423D74"/>
    <w:rsid w:val="00424465"/>
    <w:rsid w:val="00424712"/>
    <w:rsid w:val="004265ED"/>
    <w:rsid w:val="00426C4A"/>
    <w:rsid w:val="00426FA9"/>
    <w:rsid w:val="00426FCF"/>
    <w:rsid w:val="004270A8"/>
    <w:rsid w:val="00427807"/>
    <w:rsid w:val="0042796B"/>
    <w:rsid w:val="0043117F"/>
    <w:rsid w:val="00431654"/>
    <w:rsid w:val="00431E09"/>
    <w:rsid w:val="00432822"/>
    <w:rsid w:val="004328EC"/>
    <w:rsid w:val="00432AC9"/>
    <w:rsid w:val="00432D0F"/>
    <w:rsid w:val="00432E17"/>
    <w:rsid w:val="004337A5"/>
    <w:rsid w:val="00433B0A"/>
    <w:rsid w:val="00433CD4"/>
    <w:rsid w:val="004358E9"/>
    <w:rsid w:val="0043599A"/>
    <w:rsid w:val="00435A93"/>
    <w:rsid w:val="00436755"/>
    <w:rsid w:val="00437298"/>
    <w:rsid w:val="004375AC"/>
    <w:rsid w:val="0044157D"/>
    <w:rsid w:val="00442040"/>
    <w:rsid w:val="00442376"/>
    <w:rsid w:val="004425D8"/>
    <w:rsid w:val="0044281A"/>
    <w:rsid w:val="0044292E"/>
    <w:rsid w:val="00442D08"/>
    <w:rsid w:val="004441CB"/>
    <w:rsid w:val="00444400"/>
    <w:rsid w:val="00444689"/>
    <w:rsid w:val="00445D75"/>
    <w:rsid w:val="00445E42"/>
    <w:rsid w:val="00445FA0"/>
    <w:rsid w:val="00446083"/>
    <w:rsid w:val="00446E45"/>
    <w:rsid w:val="00446FA2"/>
    <w:rsid w:val="004471EF"/>
    <w:rsid w:val="00450940"/>
    <w:rsid w:val="00450C3D"/>
    <w:rsid w:val="004524EA"/>
    <w:rsid w:val="0045329A"/>
    <w:rsid w:val="004545FB"/>
    <w:rsid w:val="0045480A"/>
    <w:rsid w:val="00454AFF"/>
    <w:rsid w:val="00454CE1"/>
    <w:rsid w:val="00455165"/>
    <w:rsid w:val="00457AD9"/>
    <w:rsid w:val="00460B7C"/>
    <w:rsid w:val="00460EAA"/>
    <w:rsid w:val="00461A03"/>
    <w:rsid w:val="00463319"/>
    <w:rsid w:val="00463B02"/>
    <w:rsid w:val="00463C25"/>
    <w:rsid w:val="00463D13"/>
    <w:rsid w:val="00464686"/>
    <w:rsid w:val="00465248"/>
    <w:rsid w:val="00465BD5"/>
    <w:rsid w:val="00467E33"/>
    <w:rsid w:val="004702F3"/>
    <w:rsid w:val="00470DD0"/>
    <w:rsid w:val="00471518"/>
    <w:rsid w:val="0047189A"/>
    <w:rsid w:val="00472092"/>
    <w:rsid w:val="004725F7"/>
    <w:rsid w:val="00472602"/>
    <w:rsid w:val="00476533"/>
    <w:rsid w:val="00476C32"/>
    <w:rsid w:val="00480AA3"/>
    <w:rsid w:val="00481164"/>
    <w:rsid w:val="004811C2"/>
    <w:rsid w:val="004813FF"/>
    <w:rsid w:val="00481995"/>
    <w:rsid w:val="00481D58"/>
    <w:rsid w:val="004824D6"/>
    <w:rsid w:val="00482A84"/>
    <w:rsid w:val="0048349C"/>
    <w:rsid w:val="004836E9"/>
    <w:rsid w:val="00483C44"/>
    <w:rsid w:val="004841ED"/>
    <w:rsid w:val="004844A3"/>
    <w:rsid w:val="0048540E"/>
    <w:rsid w:val="004856BD"/>
    <w:rsid w:val="00485EB1"/>
    <w:rsid w:val="00485F74"/>
    <w:rsid w:val="00486CEE"/>
    <w:rsid w:val="004875B4"/>
    <w:rsid w:val="00487691"/>
    <w:rsid w:val="00487842"/>
    <w:rsid w:val="00491331"/>
    <w:rsid w:val="00491D9C"/>
    <w:rsid w:val="004921C4"/>
    <w:rsid w:val="0049264E"/>
    <w:rsid w:val="0049295D"/>
    <w:rsid w:val="00492C37"/>
    <w:rsid w:val="0049372D"/>
    <w:rsid w:val="00493994"/>
    <w:rsid w:val="004939FB"/>
    <w:rsid w:val="00493C10"/>
    <w:rsid w:val="00493E1C"/>
    <w:rsid w:val="00494183"/>
    <w:rsid w:val="004942FB"/>
    <w:rsid w:val="0049500C"/>
    <w:rsid w:val="00495C8E"/>
    <w:rsid w:val="00495F76"/>
    <w:rsid w:val="00495FBF"/>
    <w:rsid w:val="00496CF2"/>
    <w:rsid w:val="00497997"/>
    <w:rsid w:val="004A0044"/>
    <w:rsid w:val="004A033A"/>
    <w:rsid w:val="004A098A"/>
    <w:rsid w:val="004A11E8"/>
    <w:rsid w:val="004A15C4"/>
    <w:rsid w:val="004A28DF"/>
    <w:rsid w:val="004A2C44"/>
    <w:rsid w:val="004A35CC"/>
    <w:rsid w:val="004A38A9"/>
    <w:rsid w:val="004A3CE9"/>
    <w:rsid w:val="004A3EB3"/>
    <w:rsid w:val="004A3FCD"/>
    <w:rsid w:val="004A5276"/>
    <w:rsid w:val="004A5633"/>
    <w:rsid w:val="004A7C22"/>
    <w:rsid w:val="004B09C2"/>
    <w:rsid w:val="004B0FC2"/>
    <w:rsid w:val="004B1278"/>
    <w:rsid w:val="004B12E9"/>
    <w:rsid w:val="004B1357"/>
    <w:rsid w:val="004B1708"/>
    <w:rsid w:val="004B17C5"/>
    <w:rsid w:val="004B2BAE"/>
    <w:rsid w:val="004B2D3E"/>
    <w:rsid w:val="004B2F9B"/>
    <w:rsid w:val="004B3999"/>
    <w:rsid w:val="004B39D5"/>
    <w:rsid w:val="004B3BDB"/>
    <w:rsid w:val="004B45F1"/>
    <w:rsid w:val="004B4807"/>
    <w:rsid w:val="004B4D5A"/>
    <w:rsid w:val="004B501F"/>
    <w:rsid w:val="004B7F7A"/>
    <w:rsid w:val="004C0990"/>
    <w:rsid w:val="004C112E"/>
    <w:rsid w:val="004C1A86"/>
    <w:rsid w:val="004C1C9E"/>
    <w:rsid w:val="004C28CA"/>
    <w:rsid w:val="004C2EF4"/>
    <w:rsid w:val="004C3B7C"/>
    <w:rsid w:val="004C3F24"/>
    <w:rsid w:val="004C4797"/>
    <w:rsid w:val="004C4C3D"/>
    <w:rsid w:val="004C4D89"/>
    <w:rsid w:val="004C4D90"/>
    <w:rsid w:val="004C5C93"/>
    <w:rsid w:val="004C67D9"/>
    <w:rsid w:val="004C6D03"/>
    <w:rsid w:val="004C70CB"/>
    <w:rsid w:val="004C764B"/>
    <w:rsid w:val="004C7798"/>
    <w:rsid w:val="004D09E3"/>
    <w:rsid w:val="004D1A1A"/>
    <w:rsid w:val="004D202F"/>
    <w:rsid w:val="004D4107"/>
    <w:rsid w:val="004D5C67"/>
    <w:rsid w:val="004D6026"/>
    <w:rsid w:val="004D656E"/>
    <w:rsid w:val="004D7C7B"/>
    <w:rsid w:val="004D7F8D"/>
    <w:rsid w:val="004E0064"/>
    <w:rsid w:val="004E0174"/>
    <w:rsid w:val="004E09B3"/>
    <w:rsid w:val="004E13D4"/>
    <w:rsid w:val="004E1C32"/>
    <w:rsid w:val="004E1CCD"/>
    <w:rsid w:val="004E39B7"/>
    <w:rsid w:val="004E3E3A"/>
    <w:rsid w:val="004E536F"/>
    <w:rsid w:val="004E55B5"/>
    <w:rsid w:val="004E68A9"/>
    <w:rsid w:val="004E6BA4"/>
    <w:rsid w:val="004E7150"/>
    <w:rsid w:val="004E7FD7"/>
    <w:rsid w:val="004E7FEC"/>
    <w:rsid w:val="004F0100"/>
    <w:rsid w:val="004F032C"/>
    <w:rsid w:val="004F084A"/>
    <w:rsid w:val="004F08BD"/>
    <w:rsid w:val="004F09F8"/>
    <w:rsid w:val="004F22D9"/>
    <w:rsid w:val="004F23F1"/>
    <w:rsid w:val="004F29B2"/>
    <w:rsid w:val="004F29EA"/>
    <w:rsid w:val="004F2DCC"/>
    <w:rsid w:val="004F39FE"/>
    <w:rsid w:val="004F4ADA"/>
    <w:rsid w:val="004F4CCD"/>
    <w:rsid w:val="004F4DFF"/>
    <w:rsid w:val="004F6BF6"/>
    <w:rsid w:val="004F711B"/>
    <w:rsid w:val="004F73D0"/>
    <w:rsid w:val="004F74EE"/>
    <w:rsid w:val="004F76D3"/>
    <w:rsid w:val="004F7A58"/>
    <w:rsid w:val="00500258"/>
    <w:rsid w:val="00500AED"/>
    <w:rsid w:val="00500B7F"/>
    <w:rsid w:val="00500C55"/>
    <w:rsid w:val="005018C9"/>
    <w:rsid w:val="00501B85"/>
    <w:rsid w:val="005020B5"/>
    <w:rsid w:val="005024A6"/>
    <w:rsid w:val="005031DF"/>
    <w:rsid w:val="005043EA"/>
    <w:rsid w:val="00504850"/>
    <w:rsid w:val="00504F9C"/>
    <w:rsid w:val="005053BE"/>
    <w:rsid w:val="005056B6"/>
    <w:rsid w:val="00505D21"/>
    <w:rsid w:val="0050690E"/>
    <w:rsid w:val="00506D8D"/>
    <w:rsid w:val="00506F49"/>
    <w:rsid w:val="0051040C"/>
    <w:rsid w:val="005117E7"/>
    <w:rsid w:val="005126CE"/>
    <w:rsid w:val="00512856"/>
    <w:rsid w:val="00512CF4"/>
    <w:rsid w:val="005130E6"/>
    <w:rsid w:val="00513276"/>
    <w:rsid w:val="00513721"/>
    <w:rsid w:val="00513C38"/>
    <w:rsid w:val="00513F5A"/>
    <w:rsid w:val="0051472B"/>
    <w:rsid w:val="00514C7C"/>
    <w:rsid w:val="0051519E"/>
    <w:rsid w:val="00516913"/>
    <w:rsid w:val="00517402"/>
    <w:rsid w:val="00517A06"/>
    <w:rsid w:val="0052038B"/>
    <w:rsid w:val="005215DC"/>
    <w:rsid w:val="00521A57"/>
    <w:rsid w:val="00521FEC"/>
    <w:rsid w:val="005226DE"/>
    <w:rsid w:val="0052357B"/>
    <w:rsid w:val="00523AFB"/>
    <w:rsid w:val="005243BC"/>
    <w:rsid w:val="00524455"/>
    <w:rsid w:val="00524657"/>
    <w:rsid w:val="005247F1"/>
    <w:rsid w:val="00524981"/>
    <w:rsid w:val="00524B84"/>
    <w:rsid w:val="00525DF3"/>
    <w:rsid w:val="005262DA"/>
    <w:rsid w:val="00526F39"/>
    <w:rsid w:val="0052730A"/>
    <w:rsid w:val="00527B8C"/>
    <w:rsid w:val="0053011B"/>
    <w:rsid w:val="0053076C"/>
    <w:rsid w:val="00531596"/>
    <w:rsid w:val="00531827"/>
    <w:rsid w:val="00532149"/>
    <w:rsid w:val="00532A00"/>
    <w:rsid w:val="00532ABB"/>
    <w:rsid w:val="00532BB9"/>
    <w:rsid w:val="00532BC7"/>
    <w:rsid w:val="0053350C"/>
    <w:rsid w:val="005336A1"/>
    <w:rsid w:val="00533B6C"/>
    <w:rsid w:val="0053491F"/>
    <w:rsid w:val="00534A58"/>
    <w:rsid w:val="00535509"/>
    <w:rsid w:val="00535E13"/>
    <w:rsid w:val="0053602F"/>
    <w:rsid w:val="00536D7E"/>
    <w:rsid w:val="00537A46"/>
    <w:rsid w:val="005407AA"/>
    <w:rsid w:val="00540D4A"/>
    <w:rsid w:val="005418AD"/>
    <w:rsid w:val="00541CDA"/>
    <w:rsid w:val="00541FC7"/>
    <w:rsid w:val="005421A3"/>
    <w:rsid w:val="005437A1"/>
    <w:rsid w:val="005444AF"/>
    <w:rsid w:val="00545387"/>
    <w:rsid w:val="0054647E"/>
    <w:rsid w:val="00547D60"/>
    <w:rsid w:val="00547D97"/>
    <w:rsid w:val="00550898"/>
    <w:rsid w:val="005512EA"/>
    <w:rsid w:val="00551798"/>
    <w:rsid w:val="00551E92"/>
    <w:rsid w:val="00552A26"/>
    <w:rsid w:val="00552C6A"/>
    <w:rsid w:val="005530FA"/>
    <w:rsid w:val="0055373F"/>
    <w:rsid w:val="00554642"/>
    <w:rsid w:val="00555924"/>
    <w:rsid w:val="0055634B"/>
    <w:rsid w:val="0056275D"/>
    <w:rsid w:val="00563F33"/>
    <w:rsid w:val="0056415A"/>
    <w:rsid w:val="00564BAD"/>
    <w:rsid w:val="00565103"/>
    <w:rsid w:val="00565142"/>
    <w:rsid w:val="005653FE"/>
    <w:rsid w:val="00565835"/>
    <w:rsid w:val="00565CFB"/>
    <w:rsid w:val="0056634B"/>
    <w:rsid w:val="00566A62"/>
    <w:rsid w:val="005709E5"/>
    <w:rsid w:val="005717B2"/>
    <w:rsid w:val="00571A8F"/>
    <w:rsid w:val="005721EB"/>
    <w:rsid w:val="005731E0"/>
    <w:rsid w:val="005733AE"/>
    <w:rsid w:val="00573784"/>
    <w:rsid w:val="00573F15"/>
    <w:rsid w:val="005740C9"/>
    <w:rsid w:val="005757D5"/>
    <w:rsid w:val="0057602E"/>
    <w:rsid w:val="005772B1"/>
    <w:rsid w:val="00577437"/>
    <w:rsid w:val="0057796C"/>
    <w:rsid w:val="005779B8"/>
    <w:rsid w:val="0058102E"/>
    <w:rsid w:val="0058233F"/>
    <w:rsid w:val="00582796"/>
    <w:rsid w:val="00583E3A"/>
    <w:rsid w:val="00584FE1"/>
    <w:rsid w:val="00585595"/>
    <w:rsid w:val="0058580D"/>
    <w:rsid w:val="005858AF"/>
    <w:rsid w:val="00585A7D"/>
    <w:rsid w:val="00587568"/>
    <w:rsid w:val="00590A91"/>
    <w:rsid w:val="00590EF7"/>
    <w:rsid w:val="0059158A"/>
    <w:rsid w:val="00591E25"/>
    <w:rsid w:val="00591F3F"/>
    <w:rsid w:val="00593107"/>
    <w:rsid w:val="00593F49"/>
    <w:rsid w:val="00594D2E"/>
    <w:rsid w:val="00595AEA"/>
    <w:rsid w:val="00596A64"/>
    <w:rsid w:val="00597383"/>
    <w:rsid w:val="00597745"/>
    <w:rsid w:val="005A0398"/>
    <w:rsid w:val="005A044C"/>
    <w:rsid w:val="005A06B8"/>
    <w:rsid w:val="005A0E7A"/>
    <w:rsid w:val="005A18AB"/>
    <w:rsid w:val="005A1A32"/>
    <w:rsid w:val="005A28BF"/>
    <w:rsid w:val="005A2A19"/>
    <w:rsid w:val="005A592B"/>
    <w:rsid w:val="005A5CA7"/>
    <w:rsid w:val="005A5E45"/>
    <w:rsid w:val="005A68D0"/>
    <w:rsid w:val="005A6B26"/>
    <w:rsid w:val="005A770C"/>
    <w:rsid w:val="005B0B5E"/>
    <w:rsid w:val="005B0D8C"/>
    <w:rsid w:val="005B0E2C"/>
    <w:rsid w:val="005B1C0C"/>
    <w:rsid w:val="005B2B6D"/>
    <w:rsid w:val="005B3380"/>
    <w:rsid w:val="005B42C3"/>
    <w:rsid w:val="005B4391"/>
    <w:rsid w:val="005B4CF4"/>
    <w:rsid w:val="005B7D01"/>
    <w:rsid w:val="005C038F"/>
    <w:rsid w:val="005C1297"/>
    <w:rsid w:val="005C1882"/>
    <w:rsid w:val="005C2B09"/>
    <w:rsid w:val="005C59A6"/>
    <w:rsid w:val="005C6038"/>
    <w:rsid w:val="005C78AC"/>
    <w:rsid w:val="005C79F4"/>
    <w:rsid w:val="005C7A24"/>
    <w:rsid w:val="005D031E"/>
    <w:rsid w:val="005D03A2"/>
    <w:rsid w:val="005D08D4"/>
    <w:rsid w:val="005D0A6C"/>
    <w:rsid w:val="005D15EA"/>
    <w:rsid w:val="005D190C"/>
    <w:rsid w:val="005D3181"/>
    <w:rsid w:val="005D4F52"/>
    <w:rsid w:val="005D5106"/>
    <w:rsid w:val="005D57AD"/>
    <w:rsid w:val="005D6327"/>
    <w:rsid w:val="005D6757"/>
    <w:rsid w:val="005D6985"/>
    <w:rsid w:val="005D6C8D"/>
    <w:rsid w:val="005D6EC8"/>
    <w:rsid w:val="005D772B"/>
    <w:rsid w:val="005D79AC"/>
    <w:rsid w:val="005E02CE"/>
    <w:rsid w:val="005E039D"/>
    <w:rsid w:val="005E048A"/>
    <w:rsid w:val="005E09B4"/>
    <w:rsid w:val="005E14B0"/>
    <w:rsid w:val="005E266C"/>
    <w:rsid w:val="005E32D9"/>
    <w:rsid w:val="005E4AC7"/>
    <w:rsid w:val="005E4E7E"/>
    <w:rsid w:val="005E618F"/>
    <w:rsid w:val="005E6240"/>
    <w:rsid w:val="005E7E76"/>
    <w:rsid w:val="005F1183"/>
    <w:rsid w:val="005F1ED1"/>
    <w:rsid w:val="005F3A33"/>
    <w:rsid w:val="005F5B1A"/>
    <w:rsid w:val="005F66CE"/>
    <w:rsid w:val="005F7110"/>
    <w:rsid w:val="005F7ED7"/>
    <w:rsid w:val="006001FE"/>
    <w:rsid w:val="0060070A"/>
    <w:rsid w:val="00600B2C"/>
    <w:rsid w:val="00601730"/>
    <w:rsid w:val="0060329C"/>
    <w:rsid w:val="00603F19"/>
    <w:rsid w:val="006042C5"/>
    <w:rsid w:val="00605137"/>
    <w:rsid w:val="00605A35"/>
    <w:rsid w:val="00607476"/>
    <w:rsid w:val="0060793C"/>
    <w:rsid w:val="00607B5F"/>
    <w:rsid w:val="00610536"/>
    <w:rsid w:val="0061056D"/>
    <w:rsid w:val="00610619"/>
    <w:rsid w:val="00610EE7"/>
    <w:rsid w:val="00611E04"/>
    <w:rsid w:val="00612CE7"/>
    <w:rsid w:val="00613F4A"/>
    <w:rsid w:val="00614F41"/>
    <w:rsid w:val="00615770"/>
    <w:rsid w:val="00615989"/>
    <w:rsid w:val="00616094"/>
    <w:rsid w:val="00617693"/>
    <w:rsid w:val="00617BCF"/>
    <w:rsid w:val="00617D8C"/>
    <w:rsid w:val="00617E61"/>
    <w:rsid w:val="00620D28"/>
    <w:rsid w:val="00620DCF"/>
    <w:rsid w:val="00621DF5"/>
    <w:rsid w:val="0062228A"/>
    <w:rsid w:val="006224A0"/>
    <w:rsid w:val="00625C17"/>
    <w:rsid w:val="006262C8"/>
    <w:rsid w:val="006274CA"/>
    <w:rsid w:val="00630FF1"/>
    <w:rsid w:val="00631460"/>
    <w:rsid w:val="00631475"/>
    <w:rsid w:val="00631A29"/>
    <w:rsid w:val="00633A2D"/>
    <w:rsid w:val="00634187"/>
    <w:rsid w:val="006346D3"/>
    <w:rsid w:val="0063529F"/>
    <w:rsid w:val="00635C19"/>
    <w:rsid w:val="006362E4"/>
    <w:rsid w:val="0063784D"/>
    <w:rsid w:val="006379EC"/>
    <w:rsid w:val="00640AA9"/>
    <w:rsid w:val="00640FEE"/>
    <w:rsid w:val="006411AB"/>
    <w:rsid w:val="00641C53"/>
    <w:rsid w:val="006424F7"/>
    <w:rsid w:val="00642FD0"/>
    <w:rsid w:val="00643400"/>
    <w:rsid w:val="00643991"/>
    <w:rsid w:val="00643D9D"/>
    <w:rsid w:val="00643FF9"/>
    <w:rsid w:val="0064493E"/>
    <w:rsid w:val="00644F43"/>
    <w:rsid w:val="006450AA"/>
    <w:rsid w:val="0064603B"/>
    <w:rsid w:val="006460EC"/>
    <w:rsid w:val="006463BC"/>
    <w:rsid w:val="00647196"/>
    <w:rsid w:val="0064725E"/>
    <w:rsid w:val="006476D7"/>
    <w:rsid w:val="00650FB7"/>
    <w:rsid w:val="0065101F"/>
    <w:rsid w:val="006528C7"/>
    <w:rsid w:val="00652B0D"/>
    <w:rsid w:val="00652C96"/>
    <w:rsid w:val="00652DB6"/>
    <w:rsid w:val="00653710"/>
    <w:rsid w:val="00653F38"/>
    <w:rsid w:val="00654608"/>
    <w:rsid w:val="0065474B"/>
    <w:rsid w:val="00655031"/>
    <w:rsid w:val="00655CC1"/>
    <w:rsid w:val="00656DA9"/>
    <w:rsid w:val="00660805"/>
    <w:rsid w:val="0066142A"/>
    <w:rsid w:val="0066184A"/>
    <w:rsid w:val="00661E2B"/>
    <w:rsid w:val="00665986"/>
    <w:rsid w:val="00665B16"/>
    <w:rsid w:val="0066645F"/>
    <w:rsid w:val="00666CB3"/>
    <w:rsid w:val="00667D2F"/>
    <w:rsid w:val="0067016B"/>
    <w:rsid w:val="00672591"/>
    <w:rsid w:val="006726C2"/>
    <w:rsid w:val="00672F4C"/>
    <w:rsid w:val="006732D0"/>
    <w:rsid w:val="0067373C"/>
    <w:rsid w:val="00674A33"/>
    <w:rsid w:val="00674B88"/>
    <w:rsid w:val="0067517A"/>
    <w:rsid w:val="00675EDF"/>
    <w:rsid w:val="00677752"/>
    <w:rsid w:val="006813DF"/>
    <w:rsid w:val="006817BA"/>
    <w:rsid w:val="00681D2A"/>
    <w:rsid w:val="0068218F"/>
    <w:rsid w:val="006823A7"/>
    <w:rsid w:val="00682A08"/>
    <w:rsid w:val="00683454"/>
    <w:rsid w:val="00685198"/>
    <w:rsid w:val="006858F1"/>
    <w:rsid w:val="00685944"/>
    <w:rsid w:val="00685B6E"/>
    <w:rsid w:val="00686AE1"/>
    <w:rsid w:val="00686DCB"/>
    <w:rsid w:val="006871F7"/>
    <w:rsid w:val="00691707"/>
    <w:rsid w:val="00694860"/>
    <w:rsid w:val="00694AFE"/>
    <w:rsid w:val="00695A19"/>
    <w:rsid w:val="00695D7D"/>
    <w:rsid w:val="006963B1"/>
    <w:rsid w:val="00697139"/>
    <w:rsid w:val="0069779D"/>
    <w:rsid w:val="00697967"/>
    <w:rsid w:val="006A0200"/>
    <w:rsid w:val="006A0565"/>
    <w:rsid w:val="006A071E"/>
    <w:rsid w:val="006A13D3"/>
    <w:rsid w:val="006A153E"/>
    <w:rsid w:val="006A1F24"/>
    <w:rsid w:val="006A211B"/>
    <w:rsid w:val="006A2D44"/>
    <w:rsid w:val="006A4119"/>
    <w:rsid w:val="006A4DB3"/>
    <w:rsid w:val="006A5DC0"/>
    <w:rsid w:val="006A7E73"/>
    <w:rsid w:val="006B0317"/>
    <w:rsid w:val="006B1123"/>
    <w:rsid w:val="006B12A7"/>
    <w:rsid w:val="006B1807"/>
    <w:rsid w:val="006B194C"/>
    <w:rsid w:val="006B2800"/>
    <w:rsid w:val="006B28C7"/>
    <w:rsid w:val="006B3E2D"/>
    <w:rsid w:val="006B5197"/>
    <w:rsid w:val="006B6206"/>
    <w:rsid w:val="006C113C"/>
    <w:rsid w:val="006C1484"/>
    <w:rsid w:val="006C1CE9"/>
    <w:rsid w:val="006C1CF7"/>
    <w:rsid w:val="006C267C"/>
    <w:rsid w:val="006C3212"/>
    <w:rsid w:val="006C3446"/>
    <w:rsid w:val="006C3568"/>
    <w:rsid w:val="006C439E"/>
    <w:rsid w:val="006C5479"/>
    <w:rsid w:val="006C624C"/>
    <w:rsid w:val="006C6455"/>
    <w:rsid w:val="006C645B"/>
    <w:rsid w:val="006C6902"/>
    <w:rsid w:val="006C690E"/>
    <w:rsid w:val="006C6A7B"/>
    <w:rsid w:val="006C79AC"/>
    <w:rsid w:val="006D05A0"/>
    <w:rsid w:val="006D1F76"/>
    <w:rsid w:val="006D2227"/>
    <w:rsid w:val="006D2C1F"/>
    <w:rsid w:val="006D4438"/>
    <w:rsid w:val="006D489F"/>
    <w:rsid w:val="006D4C70"/>
    <w:rsid w:val="006D5B6D"/>
    <w:rsid w:val="006D60C6"/>
    <w:rsid w:val="006D647B"/>
    <w:rsid w:val="006D66D6"/>
    <w:rsid w:val="006D6A12"/>
    <w:rsid w:val="006D70C1"/>
    <w:rsid w:val="006D76B8"/>
    <w:rsid w:val="006E21AD"/>
    <w:rsid w:val="006E229D"/>
    <w:rsid w:val="006E2BB3"/>
    <w:rsid w:val="006E3D5A"/>
    <w:rsid w:val="006E4121"/>
    <w:rsid w:val="006E44D9"/>
    <w:rsid w:val="006E55D7"/>
    <w:rsid w:val="006E63CD"/>
    <w:rsid w:val="006E666A"/>
    <w:rsid w:val="006E7966"/>
    <w:rsid w:val="006F0508"/>
    <w:rsid w:val="006F083B"/>
    <w:rsid w:val="006F08BD"/>
    <w:rsid w:val="006F1B15"/>
    <w:rsid w:val="006F212F"/>
    <w:rsid w:val="006F2EA5"/>
    <w:rsid w:val="006F34D1"/>
    <w:rsid w:val="006F3B9B"/>
    <w:rsid w:val="006F43B9"/>
    <w:rsid w:val="006F485F"/>
    <w:rsid w:val="006F55CA"/>
    <w:rsid w:val="006F62AB"/>
    <w:rsid w:val="006F6A34"/>
    <w:rsid w:val="006F6DF7"/>
    <w:rsid w:val="006F6E6D"/>
    <w:rsid w:val="006F76F2"/>
    <w:rsid w:val="00700046"/>
    <w:rsid w:val="00701E02"/>
    <w:rsid w:val="00702BF8"/>
    <w:rsid w:val="00702F40"/>
    <w:rsid w:val="0070318A"/>
    <w:rsid w:val="007036B2"/>
    <w:rsid w:val="00704707"/>
    <w:rsid w:val="00704EA4"/>
    <w:rsid w:val="00705638"/>
    <w:rsid w:val="007059DD"/>
    <w:rsid w:val="00707476"/>
    <w:rsid w:val="00707481"/>
    <w:rsid w:val="0070755E"/>
    <w:rsid w:val="007102C8"/>
    <w:rsid w:val="00710B3B"/>
    <w:rsid w:val="00710F77"/>
    <w:rsid w:val="007122C7"/>
    <w:rsid w:val="0071292B"/>
    <w:rsid w:val="0071305E"/>
    <w:rsid w:val="0071355B"/>
    <w:rsid w:val="00713CEE"/>
    <w:rsid w:val="00714612"/>
    <w:rsid w:val="00714716"/>
    <w:rsid w:val="00714829"/>
    <w:rsid w:val="007148DC"/>
    <w:rsid w:val="0071631D"/>
    <w:rsid w:val="00716999"/>
    <w:rsid w:val="00716F55"/>
    <w:rsid w:val="0071775A"/>
    <w:rsid w:val="007209BA"/>
    <w:rsid w:val="00721270"/>
    <w:rsid w:val="00721322"/>
    <w:rsid w:val="00721910"/>
    <w:rsid w:val="0072244B"/>
    <w:rsid w:val="007236A3"/>
    <w:rsid w:val="007238AD"/>
    <w:rsid w:val="007240C1"/>
    <w:rsid w:val="007242DD"/>
    <w:rsid w:val="00725302"/>
    <w:rsid w:val="0072535A"/>
    <w:rsid w:val="007258E1"/>
    <w:rsid w:val="00725FC4"/>
    <w:rsid w:val="0072623B"/>
    <w:rsid w:val="00726A65"/>
    <w:rsid w:val="00727132"/>
    <w:rsid w:val="007274B2"/>
    <w:rsid w:val="00727B1A"/>
    <w:rsid w:val="00727C90"/>
    <w:rsid w:val="00730501"/>
    <w:rsid w:val="00730FCC"/>
    <w:rsid w:val="007314C3"/>
    <w:rsid w:val="007314C9"/>
    <w:rsid w:val="0073158E"/>
    <w:rsid w:val="007321A8"/>
    <w:rsid w:val="007321EB"/>
    <w:rsid w:val="00732205"/>
    <w:rsid w:val="00733436"/>
    <w:rsid w:val="007336AE"/>
    <w:rsid w:val="00733BD6"/>
    <w:rsid w:val="00734B8E"/>
    <w:rsid w:val="00735901"/>
    <w:rsid w:val="00736618"/>
    <w:rsid w:val="007368AB"/>
    <w:rsid w:val="00737432"/>
    <w:rsid w:val="00737504"/>
    <w:rsid w:val="0074136A"/>
    <w:rsid w:val="00741BA1"/>
    <w:rsid w:val="00742EA4"/>
    <w:rsid w:val="0074336F"/>
    <w:rsid w:val="007435E3"/>
    <w:rsid w:val="00743BFA"/>
    <w:rsid w:val="0074483D"/>
    <w:rsid w:val="00744AB5"/>
    <w:rsid w:val="007456D7"/>
    <w:rsid w:val="007461A3"/>
    <w:rsid w:val="007478A2"/>
    <w:rsid w:val="00751A17"/>
    <w:rsid w:val="00751B72"/>
    <w:rsid w:val="0075223A"/>
    <w:rsid w:val="0075261A"/>
    <w:rsid w:val="007543CD"/>
    <w:rsid w:val="00755C80"/>
    <w:rsid w:val="00756852"/>
    <w:rsid w:val="00756C21"/>
    <w:rsid w:val="00757EC8"/>
    <w:rsid w:val="007605C9"/>
    <w:rsid w:val="00761495"/>
    <w:rsid w:val="007617D6"/>
    <w:rsid w:val="00761FAB"/>
    <w:rsid w:val="00763287"/>
    <w:rsid w:val="00765AC2"/>
    <w:rsid w:val="00765E56"/>
    <w:rsid w:val="007708FD"/>
    <w:rsid w:val="0077094D"/>
    <w:rsid w:val="007709C7"/>
    <w:rsid w:val="007728F3"/>
    <w:rsid w:val="00773162"/>
    <w:rsid w:val="00773876"/>
    <w:rsid w:val="00774450"/>
    <w:rsid w:val="00774920"/>
    <w:rsid w:val="00775172"/>
    <w:rsid w:val="00775248"/>
    <w:rsid w:val="00775AF8"/>
    <w:rsid w:val="00775CD5"/>
    <w:rsid w:val="00775D7F"/>
    <w:rsid w:val="00776823"/>
    <w:rsid w:val="00777705"/>
    <w:rsid w:val="00781829"/>
    <w:rsid w:val="00781FD9"/>
    <w:rsid w:val="007822AF"/>
    <w:rsid w:val="0078278D"/>
    <w:rsid w:val="00783305"/>
    <w:rsid w:val="007842C2"/>
    <w:rsid w:val="00785334"/>
    <w:rsid w:val="00785495"/>
    <w:rsid w:val="007855D8"/>
    <w:rsid w:val="007859A3"/>
    <w:rsid w:val="00786AEA"/>
    <w:rsid w:val="00786E15"/>
    <w:rsid w:val="00787249"/>
    <w:rsid w:val="007877B3"/>
    <w:rsid w:val="007900AC"/>
    <w:rsid w:val="00790694"/>
    <w:rsid w:val="00791E99"/>
    <w:rsid w:val="00793940"/>
    <w:rsid w:val="007944EC"/>
    <w:rsid w:val="00794CB1"/>
    <w:rsid w:val="00795AFD"/>
    <w:rsid w:val="0079759D"/>
    <w:rsid w:val="00797925"/>
    <w:rsid w:val="00797BCF"/>
    <w:rsid w:val="00797D7B"/>
    <w:rsid w:val="007A0026"/>
    <w:rsid w:val="007A052F"/>
    <w:rsid w:val="007A0D3A"/>
    <w:rsid w:val="007A15ED"/>
    <w:rsid w:val="007A3043"/>
    <w:rsid w:val="007A3504"/>
    <w:rsid w:val="007A3B35"/>
    <w:rsid w:val="007A4096"/>
    <w:rsid w:val="007A494C"/>
    <w:rsid w:val="007A4B8F"/>
    <w:rsid w:val="007A4F2F"/>
    <w:rsid w:val="007A587B"/>
    <w:rsid w:val="007A5DD9"/>
    <w:rsid w:val="007A77BC"/>
    <w:rsid w:val="007A7D2C"/>
    <w:rsid w:val="007B09DF"/>
    <w:rsid w:val="007B0A87"/>
    <w:rsid w:val="007B1837"/>
    <w:rsid w:val="007B197F"/>
    <w:rsid w:val="007B2353"/>
    <w:rsid w:val="007B2458"/>
    <w:rsid w:val="007B25E8"/>
    <w:rsid w:val="007B269B"/>
    <w:rsid w:val="007B26C3"/>
    <w:rsid w:val="007B2C92"/>
    <w:rsid w:val="007B4132"/>
    <w:rsid w:val="007B4668"/>
    <w:rsid w:val="007B47F6"/>
    <w:rsid w:val="007B4CB1"/>
    <w:rsid w:val="007B4E86"/>
    <w:rsid w:val="007B5A11"/>
    <w:rsid w:val="007B5BF9"/>
    <w:rsid w:val="007B764F"/>
    <w:rsid w:val="007C046F"/>
    <w:rsid w:val="007C0E62"/>
    <w:rsid w:val="007C214E"/>
    <w:rsid w:val="007C21CD"/>
    <w:rsid w:val="007C29D7"/>
    <w:rsid w:val="007C345B"/>
    <w:rsid w:val="007C3B65"/>
    <w:rsid w:val="007C6753"/>
    <w:rsid w:val="007C6BFC"/>
    <w:rsid w:val="007C6E24"/>
    <w:rsid w:val="007C7EA6"/>
    <w:rsid w:val="007D0405"/>
    <w:rsid w:val="007D0FBE"/>
    <w:rsid w:val="007D1E92"/>
    <w:rsid w:val="007D2105"/>
    <w:rsid w:val="007D24BF"/>
    <w:rsid w:val="007D28D7"/>
    <w:rsid w:val="007D32B7"/>
    <w:rsid w:val="007D3B17"/>
    <w:rsid w:val="007D4271"/>
    <w:rsid w:val="007D4406"/>
    <w:rsid w:val="007D4931"/>
    <w:rsid w:val="007D60E3"/>
    <w:rsid w:val="007D6335"/>
    <w:rsid w:val="007D6587"/>
    <w:rsid w:val="007D6959"/>
    <w:rsid w:val="007D7DFB"/>
    <w:rsid w:val="007D7EED"/>
    <w:rsid w:val="007D7F79"/>
    <w:rsid w:val="007E12C8"/>
    <w:rsid w:val="007E17B8"/>
    <w:rsid w:val="007E1850"/>
    <w:rsid w:val="007E2D4D"/>
    <w:rsid w:val="007E3094"/>
    <w:rsid w:val="007E3A09"/>
    <w:rsid w:val="007E3B8D"/>
    <w:rsid w:val="007E3FD9"/>
    <w:rsid w:val="007E6197"/>
    <w:rsid w:val="007E61D1"/>
    <w:rsid w:val="007E6B15"/>
    <w:rsid w:val="007E7143"/>
    <w:rsid w:val="007E72F2"/>
    <w:rsid w:val="007E7508"/>
    <w:rsid w:val="007F080A"/>
    <w:rsid w:val="007F0C97"/>
    <w:rsid w:val="007F1490"/>
    <w:rsid w:val="007F195B"/>
    <w:rsid w:val="007F1B9F"/>
    <w:rsid w:val="007F1E80"/>
    <w:rsid w:val="007F246F"/>
    <w:rsid w:val="007F322F"/>
    <w:rsid w:val="007F3826"/>
    <w:rsid w:val="007F4025"/>
    <w:rsid w:val="007F4216"/>
    <w:rsid w:val="007F4310"/>
    <w:rsid w:val="007F4AA0"/>
    <w:rsid w:val="007F569D"/>
    <w:rsid w:val="007F5C58"/>
    <w:rsid w:val="007F6E92"/>
    <w:rsid w:val="007F70A0"/>
    <w:rsid w:val="007F7DE6"/>
    <w:rsid w:val="00800CD6"/>
    <w:rsid w:val="00800D9C"/>
    <w:rsid w:val="008010DC"/>
    <w:rsid w:val="0080242D"/>
    <w:rsid w:val="0080475B"/>
    <w:rsid w:val="0080478D"/>
    <w:rsid w:val="00804D36"/>
    <w:rsid w:val="008052D1"/>
    <w:rsid w:val="00805366"/>
    <w:rsid w:val="0080549C"/>
    <w:rsid w:val="008059E3"/>
    <w:rsid w:val="00807A3D"/>
    <w:rsid w:val="00807B4D"/>
    <w:rsid w:val="00807C1D"/>
    <w:rsid w:val="008112B1"/>
    <w:rsid w:val="00811B78"/>
    <w:rsid w:val="00812B3B"/>
    <w:rsid w:val="00814187"/>
    <w:rsid w:val="00814E83"/>
    <w:rsid w:val="008156A5"/>
    <w:rsid w:val="008160E3"/>
    <w:rsid w:val="0081744C"/>
    <w:rsid w:val="00817518"/>
    <w:rsid w:val="00820717"/>
    <w:rsid w:val="008213DF"/>
    <w:rsid w:val="008219DC"/>
    <w:rsid w:val="00822A72"/>
    <w:rsid w:val="0082398A"/>
    <w:rsid w:val="00825589"/>
    <w:rsid w:val="00825DD4"/>
    <w:rsid w:val="00826973"/>
    <w:rsid w:val="008270D4"/>
    <w:rsid w:val="0083055B"/>
    <w:rsid w:val="008307C6"/>
    <w:rsid w:val="00830C7A"/>
    <w:rsid w:val="00831205"/>
    <w:rsid w:val="0083128C"/>
    <w:rsid w:val="00831A83"/>
    <w:rsid w:val="00831FB0"/>
    <w:rsid w:val="0083222A"/>
    <w:rsid w:val="008324C9"/>
    <w:rsid w:val="008325F2"/>
    <w:rsid w:val="008329AB"/>
    <w:rsid w:val="00832F8F"/>
    <w:rsid w:val="0083349C"/>
    <w:rsid w:val="00833C6E"/>
    <w:rsid w:val="00834B13"/>
    <w:rsid w:val="0083575C"/>
    <w:rsid w:val="00835811"/>
    <w:rsid w:val="008359E5"/>
    <w:rsid w:val="0083634F"/>
    <w:rsid w:val="008364BB"/>
    <w:rsid w:val="00837459"/>
    <w:rsid w:val="0083777C"/>
    <w:rsid w:val="00840262"/>
    <w:rsid w:val="0084042A"/>
    <w:rsid w:val="0084050F"/>
    <w:rsid w:val="008409C1"/>
    <w:rsid w:val="00840E05"/>
    <w:rsid w:val="008412EA"/>
    <w:rsid w:val="008419DE"/>
    <w:rsid w:val="00842E24"/>
    <w:rsid w:val="00842E35"/>
    <w:rsid w:val="00844681"/>
    <w:rsid w:val="008447F9"/>
    <w:rsid w:val="00844AC0"/>
    <w:rsid w:val="00844F52"/>
    <w:rsid w:val="00845849"/>
    <w:rsid w:val="00846232"/>
    <w:rsid w:val="0084636D"/>
    <w:rsid w:val="00847696"/>
    <w:rsid w:val="008476C8"/>
    <w:rsid w:val="00847730"/>
    <w:rsid w:val="008477CB"/>
    <w:rsid w:val="00847E20"/>
    <w:rsid w:val="00850A90"/>
    <w:rsid w:val="0085168D"/>
    <w:rsid w:val="0085223D"/>
    <w:rsid w:val="008533DB"/>
    <w:rsid w:val="008535D4"/>
    <w:rsid w:val="00853994"/>
    <w:rsid w:val="00853F92"/>
    <w:rsid w:val="00854FC2"/>
    <w:rsid w:val="008556A3"/>
    <w:rsid w:val="00855C3B"/>
    <w:rsid w:val="008560F9"/>
    <w:rsid w:val="0085775B"/>
    <w:rsid w:val="00857C5D"/>
    <w:rsid w:val="00860392"/>
    <w:rsid w:val="00860A82"/>
    <w:rsid w:val="00860BDC"/>
    <w:rsid w:val="00860E8F"/>
    <w:rsid w:val="00862637"/>
    <w:rsid w:val="00862D87"/>
    <w:rsid w:val="00862DD0"/>
    <w:rsid w:val="0086349D"/>
    <w:rsid w:val="008639A5"/>
    <w:rsid w:val="00863D7D"/>
    <w:rsid w:val="00863DBE"/>
    <w:rsid w:val="00864272"/>
    <w:rsid w:val="008644E5"/>
    <w:rsid w:val="00864D2E"/>
    <w:rsid w:val="00865B98"/>
    <w:rsid w:val="00865F28"/>
    <w:rsid w:val="00866685"/>
    <w:rsid w:val="008669EC"/>
    <w:rsid w:val="00866F63"/>
    <w:rsid w:val="008679D7"/>
    <w:rsid w:val="00870287"/>
    <w:rsid w:val="00870A65"/>
    <w:rsid w:val="00870FB8"/>
    <w:rsid w:val="008719EA"/>
    <w:rsid w:val="00872D05"/>
    <w:rsid w:val="00873165"/>
    <w:rsid w:val="00873F36"/>
    <w:rsid w:val="00874079"/>
    <w:rsid w:val="008742E7"/>
    <w:rsid w:val="0087485A"/>
    <w:rsid w:val="0087492A"/>
    <w:rsid w:val="0087567C"/>
    <w:rsid w:val="00876783"/>
    <w:rsid w:val="00876E5C"/>
    <w:rsid w:val="008770C3"/>
    <w:rsid w:val="00877B04"/>
    <w:rsid w:val="008818B7"/>
    <w:rsid w:val="00883274"/>
    <w:rsid w:val="00883757"/>
    <w:rsid w:val="00884661"/>
    <w:rsid w:val="008848C9"/>
    <w:rsid w:val="00884EC1"/>
    <w:rsid w:val="00884EC4"/>
    <w:rsid w:val="00884FBF"/>
    <w:rsid w:val="0088636A"/>
    <w:rsid w:val="008863EB"/>
    <w:rsid w:val="0088659A"/>
    <w:rsid w:val="008868DA"/>
    <w:rsid w:val="008879C2"/>
    <w:rsid w:val="00887E41"/>
    <w:rsid w:val="00887ECB"/>
    <w:rsid w:val="00890AB3"/>
    <w:rsid w:val="00890C82"/>
    <w:rsid w:val="00892099"/>
    <w:rsid w:val="00893198"/>
    <w:rsid w:val="00894B4F"/>
    <w:rsid w:val="0089547B"/>
    <w:rsid w:val="008960B6"/>
    <w:rsid w:val="008A193A"/>
    <w:rsid w:val="008A230F"/>
    <w:rsid w:val="008A243E"/>
    <w:rsid w:val="008A3087"/>
    <w:rsid w:val="008A338E"/>
    <w:rsid w:val="008A60F4"/>
    <w:rsid w:val="008A7920"/>
    <w:rsid w:val="008A7BD9"/>
    <w:rsid w:val="008A7F37"/>
    <w:rsid w:val="008B147B"/>
    <w:rsid w:val="008B18A9"/>
    <w:rsid w:val="008B2489"/>
    <w:rsid w:val="008B2810"/>
    <w:rsid w:val="008B305B"/>
    <w:rsid w:val="008B4E77"/>
    <w:rsid w:val="008B52BC"/>
    <w:rsid w:val="008B54FC"/>
    <w:rsid w:val="008B5C5F"/>
    <w:rsid w:val="008B5CB2"/>
    <w:rsid w:val="008B5D80"/>
    <w:rsid w:val="008B6FE2"/>
    <w:rsid w:val="008B7481"/>
    <w:rsid w:val="008B7A34"/>
    <w:rsid w:val="008C0045"/>
    <w:rsid w:val="008C08D7"/>
    <w:rsid w:val="008C0D9F"/>
    <w:rsid w:val="008C2794"/>
    <w:rsid w:val="008C322C"/>
    <w:rsid w:val="008C3418"/>
    <w:rsid w:val="008C663A"/>
    <w:rsid w:val="008C689E"/>
    <w:rsid w:val="008C6CA6"/>
    <w:rsid w:val="008C738D"/>
    <w:rsid w:val="008C757C"/>
    <w:rsid w:val="008C7F77"/>
    <w:rsid w:val="008D02C2"/>
    <w:rsid w:val="008D0399"/>
    <w:rsid w:val="008D0FC5"/>
    <w:rsid w:val="008D255B"/>
    <w:rsid w:val="008D3C8E"/>
    <w:rsid w:val="008D3EF9"/>
    <w:rsid w:val="008D5A30"/>
    <w:rsid w:val="008D5F7D"/>
    <w:rsid w:val="008D640A"/>
    <w:rsid w:val="008D6571"/>
    <w:rsid w:val="008D6E29"/>
    <w:rsid w:val="008D6E72"/>
    <w:rsid w:val="008D736E"/>
    <w:rsid w:val="008D7449"/>
    <w:rsid w:val="008E07F0"/>
    <w:rsid w:val="008E10A1"/>
    <w:rsid w:val="008E147B"/>
    <w:rsid w:val="008E18FA"/>
    <w:rsid w:val="008E1998"/>
    <w:rsid w:val="008E32AC"/>
    <w:rsid w:val="008E53AD"/>
    <w:rsid w:val="008E594A"/>
    <w:rsid w:val="008E5D42"/>
    <w:rsid w:val="008E5E7F"/>
    <w:rsid w:val="008E6118"/>
    <w:rsid w:val="008F010D"/>
    <w:rsid w:val="008F1611"/>
    <w:rsid w:val="008F2B4E"/>
    <w:rsid w:val="008F2D54"/>
    <w:rsid w:val="008F6DB3"/>
    <w:rsid w:val="008F74BE"/>
    <w:rsid w:val="008F7845"/>
    <w:rsid w:val="008F7C63"/>
    <w:rsid w:val="008F7E86"/>
    <w:rsid w:val="00900D7A"/>
    <w:rsid w:val="00901827"/>
    <w:rsid w:val="00901E73"/>
    <w:rsid w:val="00903A76"/>
    <w:rsid w:val="009042F5"/>
    <w:rsid w:val="009043CA"/>
    <w:rsid w:val="00904D15"/>
    <w:rsid w:val="00904E7D"/>
    <w:rsid w:val="00905AC3"/>
    <w:rsid w:val="009067E1"/>
    <w:rsid w:val="0091023F"/>
    <w:rsid w:val="00911456"/>
    <w:rsid w:val="00911516"/>
    <w:rsid w:val="00912253"/>
    <w:rsid w:val="00915572"/>
    <w:rsid w:val="0091608A"/>
    <w:rsid w:val="0091717C"/>
    <w:rsid w:val="00917C32"/>
    <w:rsid w:val="009203B9"/>
    <w:rsid w:val="00920538"/>
    <w:rsid w:val="009210A2"/>
    <w:rsid w:val="009212D5"/>
    <w:rsid w:val="009216FE"/>
    <w:rsid w:val="00921B3C"/>
    <w:rsid w:val="009233A1"/>
    <w:rsid w:val="0092455D"/>
    <w:rsid w:val="00924EBB"/>
    <w:rsid w:val="00925773"/>
    <w:rsid w:val="0092582B"/>
    <w:rsid w:val="009264AB"/>
    <w:rsid w:val="00926783"/>
    <w:rsid w:val="009273EF"/>
    <w:rsid w:val="00927EF7"/>
    <w:rsid w:val="00930EC2"/>
    <w:rsid w:val="00931B8F"/>
    <w:rsid w:val="00931E1A"/>
    <w:rsid w:val="009329FE"/>
    <w:rsid w:val="00932FA4"/>
    <w:rsid w:val="009335C6"/>
    <w:rsid w:val="00933B56"/>
    <w:rsid w:val="009345A0"/>
    <w:rsid w:val="0093517E"/>
    <w:rsid w:val="00935F43"/>
    <w:rsid w:val="00936123"/>
    <w:rsid w:val="009365C9"/>
    <w:rsid w:val="00936C7E"/>
    <w:rsid w:val="00936EE3"/>
    <w:rsid w:val="00937247"/>
    <w:rsid w:val="009373F0"/>
    <w:rsid w:val="0093768A"/>
    <w:rsid w:val="00937B62"/>
    <w:rsid w:val="00941FFE"/>
    <w:rsid w:val="00942B6D"/>
    <w:rsid w:val="00943294"/>
    <w:rsid w:val="009435F1"/>
    <w:rsid w:val="00945F5D"/>
    <w:rsid w:val="00946847"/>
    <w:rsid w:val="00947243"/>
    <w:rsid w:val="0094791A"/>
    <w:rsid w:val="00950D93"/>
    <w:rsid w:val="00953192"/>
    <w:rsid w:val="00953430"/>
    <w:rsid w:val="009540E3"/>
    <w:rsid w:val="0095576D"/>
    <w:rsid w:val="00955BD9"/>
    <w:rsid w:val="009560BF"/>
    <w:rsid w:val="009565F2"/>
    <w:rsid w:val="009574E7"/>
    <w:rsid w:val="00960B63"/>
    <w:rsid w:val="009612E8"/>
    <w:rsid w:val="0096235B"/>
    <w:rsid w:val="009629F3"/>
    <w:rsid w:val="00962B90"/>
    <w:rsid w:val="00963951"/>
    <w:rsid w:val="00964044"/>
    <w:rsid w:val="009647E5"/>
    <w:rsid w:val="00965926"/>
    <w:rsid w:val="00965B97"/>
    <w:rsid w:val="0096699A"/>
    <w:rsid w:val="00966BBC"/>
    <w:rsid w:val="00967FF9"/>
    <w:rsid w:val="00971216"/>
    <w:rsid w:val="009712F1"/>
    <w:rsid w:val="00971337"/>
    <w:rsid w:val="00971667"/>
    <w:rsid w:val="00971BE8"/>
    <w:rsid w:val="00971D87"/>
    <w:rsid w:val="0097293F"/>
    <w:rsid w:val="00973B02"/>
    <w:rsid w:val="00973E17"/>
    <w:rsid w:val="0097573A"/>
    <w:rsid w:val="00976260"/>
    <w:rsid w:val="00976EAA"/>
    <w:rsid w:val="00977794"/>
    <w:rsid w:val="00980ECD"/>
    <w:rsid w:val="00980F95"/>
    <w:rsid w:val="009811E1"/>
    <w:rsid w:val="00981651"/>
    <w:rsid w:val="009828AC"/>
    <w:rsid w:val="00982FA2"/>
    <w:rsid w:val="00983EF7"/>
    <w:rsid w:val="009856FC"/>
    <w:rsid w:val="00985D91"/>
    <w:rsid w:val="0098613C"/>
    <w:rsid w:val="009864C8"/>
    <w:rsid w:val="00986C7D"/>
    <w:rsid w:val="00990830"/>
    <w:rsid w:val="00990A91"/>
    <w:rsid w:val="00990F6C"/>
    <w:rsid w:val="009910E6"/>
    <w:rsid w:val="0099114E"/>
    <w:rsid w:val="009932D6"/>
    <w:rsid w:val="0099361B"/>
    <w:rsid w:val="00993CE1"/>
    <w:rsid w:val="00993D6D"/>
    <w:rsid w:val="00993E00"/>
    <w:rsid w:val="009943C7"/>
    <w:rsid w:val="00994C80"/>
    <w:rsid w:val="009959C8"/>
    <w:rsid w:val="009965F4"/>
    <w:rsid w:val="00996BD5"/>
    <w:rsid w:val="009974E6"/>
    <w:rsid w:val="0099777A"/>
    <w:rsid w:val="0099779B"/>
    <w:rsid w:val="009978FF"/>
    <w:rsid w:val="009A05FF"/>
    <w:rsid w:val="009A1756"/>
    <w:rsid w:val="009A1DA4"/>
    <w:rsid w:val="009A3814"/>
    <w:rsid w:val="009A444C"/>
    <w:rsid w:val="009A4964"/>
    <w:rsid w:val="009A4F1E"/>
    <w:rsid w:val="009A5090"/>
    <w:rsid w:val="009A6101"/>
    <w:rsid w:val="009A69FF"/>
    <w:rsid w:val="009A6B07"/>
    <w:rsid w:val="009A71CC"/>
    <w:rsid w:val="009B0D30"/>
    <w:rsid w:val="009B1B64"/>
    <w:rsid w:val="009B25C7"/>
    <w:rsid w:val="009B27C8"/>
    <w:rsid w:val="009B29EA"/>
    <w:rsid w:val="009B3608"/>
    <w:rsid w:val="009B40EC"/>
    <w:rsid w:val="009B4CCF"/>
    <w:rsid w:val="009B5416"/>
    <w:rsid w:val="009B5BB3"/>
    <w:rsid w:val="009B7130"/>
    <w:rsid w:val="009B7688"/>
    <w:rsid w:val="009B776E"/>
    <w:rsid w:val="009B77CD"/>
    <w:rsid w:val="009B7C3C"/>
    <w:rsid w:val="009C02C1"/>
    <w:rsid w:val="009C07B9"/>
    <w:rsid w:val="009C0B80"/>
    <w:rsid w:val="009C14D6"/>
    <w:rsid w:val="009C1538"/>
    <w:rsid w:val="009C1820"/>
    <w:rsid w:val="009C2A9F"/>
    <w:rsid w:val="009C2D25"/>
    <w:rsid w:val="009C3D0E"/>
    <w:rsid w:val="009C3F40"/>
    <w:rsid w:val="009C452E"/>
    <w:rsid w:val="009C463A"/>
    <w:rsid w:val="009C5968"/>
    <w:rsid w:val="009C5E02"/>
    <w:rsid w:val="009C647C"/>
    <w:rsid w:val="009C6CF5"/>
    <w:rsid w:val="009D05FF"/>
    <w:rsid w:val="009D1428"/>
    <w:rsid w:val="009D3641"/>
    <w:rsid w:val="009D3BCC"/>
    <w:rsid w:val="009D3CE2"/>
    <w:rsid w:val="009D3F89"/>
    <w:rsid w:val="009D40B2"/>
    <w:rsid w:val="009D5604"/>
    <w:rsid w:val="009D622A"/>
    <w:rsid w:val="009D6902"/>
    <w:rsid w:val="009D75E5"/>
    <w:rsid w:val="009D7D21"/>
    <w:rsid w:val="009E0700"/>
    <w:rsid w:val="009E146B"/>
    <w:rsid w:val="009E1A55"/>
    <w:rsid w:val="009E29DC"/>
    <w:rsid w:val="009E34B7"/>
    <w:rsid w:val="009E34C8"/>
    <w:rsid w:val="009E3962"/>
    <w:rsid w:val="009E3C0E"/>
    <w:rsid w:val="009E3CE2"/>
    <w:rsid w:val="009E3F01"/>
    <w:rsid w:val="009E4229"/>
    <w:rsid w:val="009E42A0"/>
    <w:rsid w:val="009E4B01"/>
    <w:rsid w:val="009E5E0F"/>
    <w:rsid w:val="009E7053"/>
    <w:rsid w:val="009E715B"/>
    <w:rsid w:val="009E7D73"/>
    <w:rsid w:val="009F071E"/>
    <w:rsid w:val="009F14A1"/>
    <w:rsid w:val="009F17BD"/>
    <w:rsid w:val="009F2433"/>
    <w:rsid w:val="009F2630"/>
    <w:rsid w:val="009F30A0"/>
    <w:rsid w:val="009F31CE"/>
    <w:rsid w:val="009F3233"/>
    <w:rsid w:val="009F4892"/>
    <w:rsid w:val="009F4D25"/>
    <w:rsid w:val="009F521D"/>
    <w:rsid w:val="009F5730"/>
    <w:rsid w:val="009F6432"/>
    <w:rsid w:val="009F6534"/>
    <w:rsid w:val="009F7694"/>
    <w:rsid w:val="00A006E8"/>
    <w:rsid w:val="00A00D3F"/>
    <w:rsid w:val="00A01914"/>
    <w:rsid w:val="00A02234"/>
    <w:rsid w:val="00A026CA"/>
    <w:rsid w:val="00A02B64"/>
    <w:rsid w:val="00A02DA6"/>
    <w:rsid w:val="00A043C9"/>
    <w:rsid w:val="00A05024"/>
    <w:rsid w:val="00A06A2A"/>
    <w:rsid w:val="00A06BEB"/>
    <w:rsid w:val="00A07290"/>
    <w:rsid w:val="00A0736A"/>
    <w:rsid w:val="00A10D9E"/>
    <w:rsid w:val="00A110FD"/>
    <w:rsid w:val="00A123D9"/>
    <w:rsid w:val="00A14467"/>
    <w:rsid w:val="00A148F7"/>
    <w:rsid w:val="00A14C44"/>
    <w:rsid w:val="00A16126"/>
    <w:rsid w:val="00A16589"/>
    <w:rsid w:val="00A16663"/>
    <w:rsid w:val="00A16845"/>
    <w:rsid w:val="00A168CA"/>
    <w:rsid w:val="00A16C66"/>
    <w:rsid w:val="00A17A9D"/>
    <w:rsid w:val="00A17CCE"/>
    <w:rsid w:val="00A20128"/>
    <w:rsid w:val="00A2025D"/>
    <w:rsid w:val="00A2080D"/>
    <w:rsid w:val="00A208D9"/>
    <w:rsid w:val="00A20FF6"/>
    <w:rsid w:val="00A21F48"/>
    <w:rsid w:val="00A220F7"/>
    <w:rsid w:val="00A23B68"/>
    <w:rsid w:val="00A23FF1"/>
    <w:rsid w:val="00A2420C"/>
    <w:rsid w:val="00A257D4"/>
    <w:rsid w:val="00A26482"/>
    <w:rsid w:val="00A26576"/>
    <w:rsid w:val="00A269B1"/>
    <w:rsid w:val="00A270B3"/>
    <w:rsid w:val="00A27AAE"/>
    <w:rsid w:val="00A27CF0"/>
    <w:rsid w:val="00A30AF9"/>
    <w:rsid w:val="00A31180"/>
    <w:rsid w:val="00A3254F"/>
    <w:rsid w:val="00A32917"/>
    <w:rsid w:val="00A33D5D"/>
    <w:rsid w:val="00A34F62"/>
    <w:rsid w:val="00A35010"/>
    <w:rsid w:val="00A35296"/>
    <w:rsid w:val="00A35CFE"/>
    <w:rsid w:val="00A36481"/>
    <w:rsid w:val="00A37C2F"/>
    <w:rsid w:val="00A402F8"/>
    <w:rsid w:val="00A4091D"/>
    <w:rsid w:val="00A40C63"/>
    <w:rsid w:val="00A41884"/>
    <w:rsid w:val="00A41B98"/>
    <w:rsid w:val="00A424EC"/>
    <w:rsid w:val="00A4319B"/>
    <w:rsid w:val="00A4382C"/>
    <w:rsid w:val="00A43C0D"/>
    <w:rsid w:val="00A44150"/>
    <w:rsid w:val="00A44483"/>
    <w:rsid w:val="00A467A7"/>
    <w:rsid w:val="00A473E7"/>
    <w:rsid w:val="00A47B21"/>
    <w:rsid w:val="00A47EB5"/>
    <w:rsid w:val="00A5092C"/>
    <w:rsid w:val="00A52DE6"/>
    <w:rsid w:val="00A53187"/>
    <w:rsid w:val="00A5516C"/>
    <w:rsid w:val="00A55D49"/>
    <w:rsid w:val="00A563CF"/>
    <w:rsid w:val="00A56551"/>
    <w:rsid w:val="00A57344"/>
    <w:rsid w:val="00A5751B"/>
    <w:rsid w:val="00A57EAF"/>
    <w:rsid w:val="00A6102A"/>
    <w:rsid w:val="00A61678"/>
    <w:rsid w:val="00A61F85"/>
    <w:rsid w:val="00A629A0"/>
    <w:rsid w:val="00A63073"/>
    <w:rsid w:val="00A632E4"/>
    <w:rsid w:val="00A641DB"/>
    <w:rsid w:val="00A6512B"/>
    <w:rsid w:val="00A66FCA"/>
    <w:rsid w:val="00A66FCB"/>
    <w:rsid w:val="00A6753C"/>
    <w:rsid w:val="00A675C3"/>
    <w:rsid w:val="00A70D32"/>
    <w:rsid w:val="00A70F2C"/>
    <w:rsid w:val="00A71011"/>
    <w:rsid w:val="00A712DC"/>
    <w:rsid w:val="00A731F8"/>
    <w:rsid w:val="00A73ADB"/>
    <w:rsid w:val="00A73B5A"/>
    <w:rsid w:val="00A74096"/>
    <w:rsid w:val="00A747DD"/>
    <w:rsid w:val="00A748B1"/>
    <w:rsid w:val="00A7734A"/>
    <w:rsid w:val="00A7799F"/>
    <w:rsid w:val="00A77EF6"/>
    <w:rsid w:val="00A8057E"/>
    <w:rsid w:val="00A80967"/>
    <w:rsid w:val="00A80FB8"/>
    <w:rsid w:val="00A814A3"/>
    <w:rsid w:val="00A81947"/>
    <w:rsid w:val="00A81963"/>
    <w:rsid w:val="00A824C6"/>
    <w:rsid w:val="00A83487"/>
    <w:rsid w:val="00A85EAD"/>
    <w:rsid w:val="00A86D8D"/>
    <w:rsid w:val="00A8764C"/>
    <w:rsid w:val="00A87855"/>
    <w:rsid w:val="00A87CB8"/>
    <w:rsid w:val="00A91C2F"/>
    <w:rsid w:val="00A91DE3"/>
    <w:rsid w:val="00A93EC1"/>
    <w:rsid w:val="00A94401"/>
    <w:rsid w:val="00A951B4"/>
    <w:rsid w:val="00A95C17"/>
    <w:rsid w:val="00A965B6"/>
    <w:rsid w:val="00A96A7E"/>
    <w:rsid w:val="00A96BD7"/>
    <w:rsid w:val="00A97300"/>
    <w:rsid w:val="00A97690"/>
    <w:rsid w:val="00AA055B"/>
    <w:rsid w:val="00AA0598"/>
    <w:rsid w:val="00AA1B98"/>
    <w:rsid w:val="00AA1BF5"/>
    <w:rsid w:val="00AA1CEF"/>
    <w:rsid w:val="00AA1DB8"/>
    <w:rsid w:val="00AA4998"/>
    <w:rsid w:val="00AA4CC1"/>
    <w:rsid w:val="00AA534A"/>
    <w:rsid w:val="00AA6092"/>
    <w:rsid w:val="00AA6208"/>
    <w:rsid w:val="00AA6452"/>
    <w:rsid w:val="00AA6C36"/>
    <w:rsid w:val="00AA7080"/>
    <w:rsid w:val="00AB062A"/>
    <w:rsid w:val="00AB1170"/>
    <w:rsid w:val="00AB127B"/>
    <w:rsid w:val="00AB14CB"/>
    <w:rsid w:val="00AB1ADA"/>
    <w:rsid w:val="00AB252C"/>
    <w:rsid w:val="00AB2A99"/>
    <w:rsid w:val="00AB2B0F"/>
    <w:rsid w:val="00AB2B24"/>
    <w:rsid w:val="00AB3291"/>
    <w:rsid w:val="00AB3E3C"/>
    <w:rsid w:val="00AB3E7B"/>
    <w:rsid w:val="00AB6ADF"/>
    <w:rsid w:val="00AB7A19"/>
    <w:rsid w:val="00AB7C8B"/>
    <w:rsid w:val="00AC0480"/>
    <w:rsid w:val="00AC0549"/>
    <w:rsid w:val="00AC0BCB"/>
    <w:rsid w:val="00AC1066"/>
    <w:rsid w:val="00AC1262"/>
    <w:rsid w:val="00AC1838"/>
    <w:rsid w:val="00AC1FCE"/>
    <w:rsid w:val="00AC2EF7"/>
    <w:rsid w:val="00AC34CB"/>
    <w:rsid w:val="00AC371C"/>
    <w:rsid w:val="00AC3A1A"/>
    <w:rsid w:val="00AC3B2A"/>
    <w:rsid w:val="00AC4E75"/>
    <w:rsid w:val="00AC5006"/>
    <w:rsid w:val="00AC506B"/>
    <w:rsid w:val="00AC560D"/>
    <w:rsid w:val="00AC57F7"/>
    <w:rsid w:val="00AC5FA3"/>
    <w:rsid w:val="00AC7014"/>
    <w:rsid w:val="00AC706F"/>
    <w:rsid w:val="00AC7484"/>
    <w:rsid w:val="00AC7912"/>
    <w:rsid w:val="00AD0596"/>
    <w:rsid w:val="00AD14B3"/>
    <w:rsid w:val="00AD1E54"/>
    <w:rsid w:val="00AD4003"/>
    <w:rsid w:val="00AD432A"/>
    <w:rsid w:val="00AD4FBF"/>
    <w:rsid w:val="00AD721A"/>
    <w:rsid w:val="00AD734F"/>
    <w:rsid w:val="00AD7399"/>
    <w:rsid w:val="00AD740B"/>
    <w:rsid w:val="00AE0715"/>
    <w:rsid w:val="00AE2180"/>
    <w:rsid w:val="00AE54B2"/>
    <w:rsid w:val="00AE624A"/>
    <w:rsid w:val="00AE6C02"/>
    <w:rsid w:val="00AE79A4"/>
    <w:rsid w:val="00AF030F"/>
    <w:rsid w:val="00AF0FE3"/>
    <w:rsid w:val="00AF1A58"/>
    <w:rsid w:val="00AF1CFC"/>
    <w:rsid w:val="00AF2BA7"/>
    <w:rsid w:val="00AF3916"/>
    <w:rsid w:val="00AF3EE5"/>
    <w:rsid w:val="00AF436B"/>
    <w:rsid w:val="00AF46EA"/>
    <w:rsid w:val="00AF581A"/>
    <w:rsid w:val="00AF5D6C"/>
    <w:rsid w:val="00B00177"/>
    <w:rsid w:val="00B00194"/>
    <w:rsid w:val="00B0069B"/>
    <w:rsid w:val="00B00963"/>
    <w:rsid w:val="00B00B98"/>
    <w:rsid w:val="00B016A2"/>
    <w:rsid w:val="00B0173C"/>
    <w:rsid w:val="00B01C20"/>
    <w:rsid w:val="00B01C82"/>
    <w:rsid w:val="00B0221A"/>
    <w:rsid w:val="00B023F7"/>
    <w:rsid w:val="00B025DA"/>
    <w:rsid w:val="00B02791"/>
    <w:rsid w:val="00B03041"/>
    <w:rsid w:val="00B0315B"/>
    <w:rsid w:val="00B03448"/>
    <w:rsid w:val="00B04320"/>
    <w:rsid w:val="00B0449F"/>
    <w:rsid w:val="00B046BD"/>
    <w:rsid w:val="00B05DC1"/>
    <w:rsid w:val="00B06D67"/>
    <w:rsid w:val="00B06F67"/>
    <w:rsid w:val="00B07123"/>
    <w:rsid w:val="00B07714"/>
    <w:rsid w:val="00B14538"/>
    <w:rsid w:val="00B1493C"/>
    <w:rsid w:val="00B16E56"/>
    <w:rsid w:val="00B17452"/>
    <w:rsid w:val="00B176FC"/>
    <w:rsid w:val="00B17BB9"/>
    <w:rsid w:val="00B17BFA"/>
    <w:rsid w:val="00B17E85"/>
    <w:rsid w:val="00B17E93"/>
    <w:rsid w:val="00B20049"/>
    <w:rsid w:val="00B20097"/>
    <w:rsid w:val="00B22525"/>
    <w:rsid w:val="00B22929"/>
    <w:rsid w:val="00B22AE7"/>
    <w:rsid w:val="00B230CE"/>
    <w:rsid w:val="00B23D6A"/>
    <w:rsid w:val="00B23FDD"/>
    <w:rsid w:val="00B244FA"/>
    <w:rsid w:val="00B245E1"/>
    <w:rsid w:val="00B25DB7"/>
    <w:rsid w:val="00B25EBD"/>
    <w:rsid w:val="00B26546"/>
    <w:rsid w:val="00B26828"/>
    <w:rsid w:val="00B26BA6"/>
    <w:rsid w:val="00B27AA7"/>
    <w:rsid w:val="00B30167"/>
    <w:rsid w:val="00B3041D"/>
    <w:rsid w:val="00B30B1A"/>
    <w:rsid w:val="00B3104E"/>
    <w:rsid w:val="00B312EE"/>
    <w:rsid w:val="00B31ACC"/>
    <w:rsid w:val="00B32569"/>
    <w:rsid w:val="00B32810"/>
    <w:rsid w:val="00B33212"/>
    <w:rsid w:val="00B33B81"/>
    <w:rsid w:val="00B33F57"/>
    <w:rsid w:val="00B34100"/>
    <w:rsid w:val="00B34629"/>
    <w:rsid w:val="00B3527E"/>
    <w:rsid w:val="00B36223"/>
    <w:rsid w:val="00B363EF"/>
    <w:rsid w:val="00B36FFE"/>
    <w:rsid w:val="00B3717E"/>
    <w:rsid w:val="00B37A7F"/>
    <w:rsid w:val="00B41E42"/>
    <w:rsid w:val="00B435B2"/>
    <w:rsid w:val="00B43940"/>
    <w:rsid w:val="00B439F6"/>
    <w:rsid w:val="00B43FDF"/>
    <w:rsid w:val="00B44D4F"/>
    <w:rsid w:val="00B4600B"/>
    <w:rsid w:val="00B46FC3"/>
    <w:rsid w:val="00B47051"/>
    <w:rsid w:val="00B47516"/>
    <w:rsid w:val="00B47E22"/>
    <w:rsid w:val="00B558C4"/>
    <w:rsid w:val="00B565E4"/>
    <w:rsid w:val="00B56EBA"/>
    <w:rsid w:val="00B5767D"/>
    <w:rsid w:val="00B57CB9"/>
    <w:rsid w:val="00B57FCA"/>
    <w:rsid w:val="00B6021A"/>
    <w:rsid w:val="00B61488"/>
    <w:rsid w:val="00B616FE"/>
    <w:rsid w:val="00B62A58"/>
    <w:rsid w:val="00B62AFC"/>
    <w:rsid w:val="00B62D38"/>
    <w:rsid w:val="00B63791"/>
    <w:rsid w:val="00B63882"/>
    <w:rsid w:val="00B64A03"/>
    <w:rsid w:val="00B650C4"/>
    <w:rsid w:val="00B65865"/>
    <w:rsid w:val="00B65A52"/>
    <w:rsid w:val="00B6639E"/>
    <w:rsid w:val="00B66EA3"/>
    <w:rsid w:val="00B7084D"/>
    <w:rsid w:val="00B70F03"/>
    <w:rsid w:val="00B710C3"/>
    <w:rsid w:val="00B710F1"/>
    <w:rsid w:val="00B7174D"/>
    <w:rsid w:val="00B71976"/>
    <w:rsid w:val="00B7389C"/>
    <w:rsid w:val="00B7426D"/>
    <w:rsid w:val="00B74C03"/>
    <w:rsid w:val="00B75050"/>
    <w:rsid w:val="00B754C2"/>
    <w:rsid w:val="00B754E5"/>
    <w:rsid w:val="00B755CB"/>
    <w:rsid w:val="00B81983"/>
    <w:rsid w:val="00B81B06"/>
    <w:rsid w:val="00B82B9A"/>
    <w:rsid w:val="00B83289"/>
    <w:rsid w:val="00B83D44"/>
    <w:rsid w:val="00B840ED"/>
    <w:rsid w:val="00B84641"/>
    <w:rsid w:val="00B84B31"/>
    <w:rsid w:val="00B851A1"/>
    <w:rsid w:val="00B858E4"/>
    <w:rsid w:val="00B85E7A"/>
    <w:rsid w:val="00B90096"/>
    <w:rsid w:val="00B915B3"/>
    <w:rsid w:val="00B91731"/>
    <w:rsid w:val="00B91E81"/>
    <w:rsid w:val="00B91FCF"/>
    <w:rsid w:val="00B92F13"/>
    <w:rsid w:val="00B93E25"/>
    <w:rsid w:val="00B94696"/>
    <w:rsid w:val="00B96040"/>
    <w:rsid w:val="00B96645"/>
    <w:rsid w:val="00B97E32"/>
    <w:rsid w:val="00B97ECF"/>
    <w:rsid w:val="00BA1104"/>
    <w:rsid w:val="00BA1179"/>
    <w:rsid w:val="00BA2404"/>
    <w:rsid w:val="00BA2487"/>
    <w:rsid w:val="00BA2E3B"/>
    <w:rsid w:val="00BA3662"/>
    <w:rsid w:val="00BA37BD"/>
    <w:rsid w:val="00BA3A73"/>
    <w:rsid w:val="00BA40D0"/>
    <w:rsid w:val="00BA4BC0"/>
    <w:rsid w:val="00BA54C0"/>
    <w:rsid w:val="00BA5E35"/>
    <w:rsid w:val="00BA6093"/>
    <w:rsid w:val="00BA6BE3"/>
    <w:rsid w:val="00BA6E4D"/>
    <w:rsid w:val="00BA7405"/>
    <w:rsid w:val="00BA7D3C"/>
    <w:rsid w:val="00BB0353"/>
    <w:rsid w:val="00BB15E0"/>
    <w:rsid w:val="00BB2F72"/>
    <w:rsid w:val="00BB2F75"/>
    <w:rsid w:val="00BB40FB"/>
    <w:rsid w:val="00BB48D5"/>
    <w:rsid w:val="00BB4914"/>
    <w:rsid w:val="00BB4FCE"/>
    <w:rsid w:val="00BB58AD"/>
    <w:rsid w:val="00BB5BAD"/>
    <w:rsid w:val="00BB6A11"/>
    <w:rsid w:val="00BB71F8"/>
    <w:rsid w:val="00BB7DA1"/>
    <w:rsid w:val="00BC052F"/>
    <w:rsid w:val="00BC08AE"/>
    <w:rsid w:val="00BC0D65"/>
    <w:rsid w:val="00BC12DA"/>
    <w:rsid w:val="00BC134F"/>
    <w:rsid w:val="00BC1635"/>
    <w:rsid w:val="00BC25FE"/>
    <w:rsid w:val="00BC3006"/>
    <w:rsid w:val="00BC3015"/>
    <w:rsid w:val="00BC303C"/>
    <w:rsid w:val="00BC3A7D"/>
    <w:rsid w:val="00BC3A87"/>
    <w:rsid w:val="00BC41CE"/>
    <w:rsid w:val="00BC59C5"/>
    <w:rsid w:val="00BC5DE9"/>
    <w:rsid w:val="00BC608F"/>
    <w:rsid w:val="00BC62FE"/>
    <w:rsid w:val="00BC6F7E"/>
    <w:rsid w:val="00BC7E57"/>
    <w:rsid w:val="00BD11A7"/>
    <w:rsid w:val="00BD18C4"/>
    <w:rsid w:val="00BD264D"/>
    <w:rsid w:val="00BD2A8E"/>
    <w:rsid w:val="00BD35C3"/>
    <w:rsid w:val="00BD4263"/>
    <w:rsid w:val="00BD4742"/>
    <w:rsid w:val="00BD4EB9"/>
    <w:rsid w:val="00BD513F"/>
    <w:rsid w:val="00BD5FD2"/>
    <w:rsid w:val="00BE0326"/>
    <w:rsid w:val="00BE10F2"/>
    <w:rsid w:val="00BE1726"/>
    <w:rsid w:val="00BE2148"/>
    <w:rsid w:val="00BE2F11"/>
    <w:rsid w:val="00BE309C"/>
    <w:rsid w:val="00BE3C80"/>
    <w:rsid w:val="00BE4349"/>
    <w:rsid w:val="00BE4491"/>
    <w:rsid w:val="00BE452E"/>
    <w:rsid w:val="00BE4F0A"/>
    <w:rsid w:val="00BE602E"/>
    <w:rsid w:val="00BE636D"/>
    <w:rsid w:val="00BE6822"/>
    <w:rsid w:val="00BE6929"/>
    <w:rsid w:val="00BE7160"/>
    <w:rsid w:val="00BE7EF1"/>
    <w:rsid w:val="00BF020A"/>
    <w:rsid w:val="00BF0A47"/>
    <w:rsid w:val="00BF0E95"/>
    <w:rsid w:val="00BF1783"/>
    <w:rsid w:val="00BF233B"/>
    <w:rsid w:val="00BF2A19"/>
    <w:rsid w:val="00BF2BEC"/>
    <w:rsid w:val="00BF3D5C"/>
    <w:rsid w:val="00BF3F51"/>
    <w:rsid w:val="00BF40B4"/>
    <w:rsid w:val="00BF4160"/>
    <w:rsid w:val="00BF4168"/>
    <w:rsid w:val="00BF4821"/>
    <w:rsid w:val="00BF4B4B"/>
    <w:rsid w:val="00BF5522"/>
    <w:rsid w:val="00BF5E13"/>
    <w:rsid w:val="00BF645D"/>
    <w:rsid w:val="00BF7900"/>
    <w:rsid w:val="00BF7913"/>
    <w:rsid w:val="00BF7DD1"/>
    <w:rsid w:val="00C00454"/>
    <w:rsid w:val="00C00D2F"/>
    <w:rsid w:val="00C00ED6"/>
    <w:rsid w:val="00C01167"/>
    <w:rsid w:val="00C014FF"/>
    <w:rsid w:val="00C020A3"/>
    <w:rsid w:val="00C02781"/>
    <w:rsid w:val="00C030F6"/>
    <w:rsid w:val="00C03329"/>
    <w:rsid w:val="00C0383C"/>
    <w:rsid w:val="00C04B91"/>
    <w:rsid w:val="00C050F2"/>
    <w:rsid w:val="00C052F2"/>
    <w:rsid w:val="00C053B4"/>
    <w:rsid w:val="00C0564A"/>
    <w:rsid w:val="00C0583B"/>
    <w:rsid w:val="00C05A3C"/>
    <w:rsid w:val="00C05CB4"/>
    <w:rsid w:val="00C0653E"/>
    <w:rsid w:val="00C11B85"/>
    <w:rsid w:val="00C12544"/>
    <w:rsid w:val="00C12B1D"/>
    <w:rsid w:val="00C13167"/>
    <w:rsid w:val="00C1490C"/>
    <w:rsid w:val="00C15488"/>
    <w:rsid w:val="00C15A0A"/>
    <w:rsid w:val="00C160ED"/>
    <w:rsid w:val="00C16636"/>
    <w:rsid w:val="00C166E1"/>
    <w:rsid w:val="00C16C87"/>
    <w:rsid w:val="00C16DAA"/>
    <w:rsid w:val="00C16E87"/>
    <w:rsid w:val="00C17018"/>
    <w:rsid w:val="00C172A0"/>
    <w:rsid w:val="00C17A7C"/>
    <w:rsid w:val="00C17C8D"/>
    <w:rsid w:val="00C17DD9"/>
    <w:rsid w:val="00C200D7"/>
    <w:rsid w:val="00C217A5"/>
    <w:rsid w:val="00C22209"/>
    <w:rsid w:val="00C23AA7"/>
    <w:rsid w:val="00C23B73"/>
    <w:rsid w:val="00C2427F"/>
    <w:rsid w:val="00C2488C"/>
    <w:rsid w:val="00C250DE"/>
    <w:rsid w:val="00C252AD"/>
    <w:rsid w:val="00C2631A"/>
    <w:rsid w:val="00C2680D"/>
    <w:rsid w:val="00C2689A"/>
    <w:rsid w:val="00C26908"/>
    <w:rsid w:val="00C26E6F"/>
    <w:rsid w:val="00C27A77"/>
    <w:rsid w:val="00C30109"/>
    <w:rsid w:val="00C30370"/>
    <w:rsid w:val="00C343FF"/>
    <w:rsid w:val="00C347F8"/>
    <w:rsid w:val="00C34B86"/>
    <w:rsid w:val="00C34E28"/>
    <w:rsid w:val="00C3676D"/>
    <w:rsid w:val="00C37395"/>
    <w:rsid w:val="00C4075A"/>
    <w:rsid w:val="00C4081A"/>
    <w:rsid w:val="00C40B77"/>
    <w:rsid w:val="00C40B80"/>
    <w:rsid w:val="00C41966"/>
    <w:rsid w:val="00C42C2D"/>
    <w:rsid w:val="00C436F4"/>
    <w:rsid w:val="00C43B28"/>
    <w:rsid w:val="00C44948"/>
    <w:rsid w:val="00C458EB"/>
    <w:rsid w:val="00C45C0E"/>
    <w:rsid w:val="00C4610D"/>
    <w:rsid w:val="00C464F9"/>
    <w:rsid w:val="00C469CE"/>
    <w:rsid w:val="00C472DA"/>
    <w:rsid w:val="00C47859"/>
    <w:rsid w:val="00C501B0"/>
    <w:rsid w:val="00C51A19"/>
    <w:rsid w:val="00C51A43"/>
    <w:rsid w:val="00C52848"/>
    <w:rsid w:val="00C52F63"/>
    <w:rsid w:val="00C536FB"/>
    <w:rsid w:val="00C538AE"/>
    <w:rsid w:val="00C55BE4"/>
    <w:rsid w:val="00C57912"/>
    <w:rsid w:val="00C57ACA"/>
    <w:rsid w:val="00C602DB"/>
    <w:rsid w:val="00C60344"/>
    <w:rsid w:val="00C604AA"/>
    <w:rsid w:val="00C60FBE"/>
    <w:rsid w:val="00C61BD8"/>
    <w:rsid w:val="00C621CC"/>
    <w:rsid w:val="00C623D7"/>
    <w:rsid w:val="00C63972"/>
    <w:rsid w:val="00C63FE2"/>
    <w:rsid w:val="00C64243"/>
    <w:rsid w:val="00C642BC"/>
    <w:rsid w:val="00C65E21"/>
    <w:rsid w:val="00C664C8"/>
    <w:rsid w:val="00C66AD1"/>
    <w:rsid w:val="00C671A2"/>
    <w:rsid w:val="00C67359"/>
    <w:rsid w:val="00C700AC"/>
    <w:rsid w:val="00C70620"/>
    <w:rsid w:val="00C7129C"/>
    <w:rsid w:val="00C71309"/>
    <w:rsid w:val="00C72BEA"/>
    <w:rsid w:val="00C7307E"/>
    <w:rsid w:val="00C73482"/>
    <w:rsid w:val="00C734E3"/>
    <w:rsid w:val="00C73739"/>
    <w:rsid w:val="00C73B81"/>
    <w:rsid w:val="00C74D3F"/>
    <w:rsid w:val="00C74D5B"/>
    <w:rsid w:val="00C75554"/>
    <w:rsid w:val="00C760FC"/>
    <w:rsid w:val="00C767BD"/>
    <w:rsid w:val="00C7799C"/>
    <w:rsid w:val="00C810AD"/>
    <w:rsid w:val="00C8133D"/>
    <w:rsid w:val="00C81861"/>
    <w:rsid w:val="00C84475"/>
    <w:rsid w:val="00C84B3C"/>
    <w:rsid w:val="00C85297"/>
    <w:rsid w:val="00C863D3"/>
    <w:rsid w:val="00C86FD9"/>
    <w:rsid w:val="00C87D4B"/>
    <w:rsid w:val="00C924D1"/>
    <w:rsid w:val="00C925EB"/>
    <w:rsid w:val="00C92861"/>
    <w:rsid w:val="00C92B0C"/>
    <w:rsid w:val="00C93738"/>
    <w:rsid w:val="00C93EC7"/>
    <w:rsid w:val="00C9408D"/>
    <w:rsid w:val="00C9538F"/>
    <w:rsid w:val="00C95A2E"/>
    <w:rsid w:val="00C964C0"/>
    <w:rsid w:val="00C97063"/>
    <w:rsid w:val="00CA02B5"/>
    <w:rsid w:val="00CA0B67"/>
    <w:rsid w:val="00CA115C"/>
    <w:rsid w:val="00CA1316"/>
    <w:rsid w:val="00CA241B"/>
    <w:rsid w:val="00CA2542"/>
    <w:rsid w:val="00CA2DE7"/>
    <w:rsid w:val="00CA45AC"/>
    <w:rsid w:val="00CA46C7"/>
    <w:rsid w:val="00CA59C9"/>
    <w:rsid w:val="00CA61F6"/>
    <w:rsid w:val="00CA6250"/>
    <w:rsid w:val="00CA7238"/>
    <w:rsid w:val="00CA7246"/>
    <w:rsid w:val="00CA7732"/>
    <w:rsid w:val="00CA7A69"/>
    <w:rsid w:val="00CB0A40"/>
    <w:rsid w:val="00CB0BEC"/>
    <w:rsid w:val="00CB231C"/>
    <w:rsid w:val="00CB2E2B"/>
    <w:rsid w:val="00CB3814"/>
    <w:rsid w:val="00CB3A82"/>
    <w:rsid w:val="00CB3F52"/>
    <w:rsid w:val="00CB3F53"/>
    <w:rsid w:val="00CB4684"/>
    <w:rsid w:val="00CB4F5B"/>
    <w:rsid w:val="00CB4FA6"/>
    <w:rsid w:val="00CB54DE"/>
    <w:rsid w:val="00CB58FC"/>
    <w:rsid w:val="00CB61E8"/>
    <w:rsid w:val="00CB6571"/>
    <w:rsid w:val="00CB71FA"/>
    <w:rsid w:val="00CB7649"/>
    <w:rsid w:val="00CC0A9F"/>
    <w:rsid w:val="00CC1934"/>
    <w:rsid w:val="00CC2A45"/>
    <w:rsid w:val="00CC31FA"/>
    <w:rsid w:val="00CC4735"/>
    <w:rsid w:val="00CC559B"/>
    <w:rsid w:val="00CC574E"/>
    <w:rsid w:val="00CC6A24"/>
    <w:rsid w:val="00CC6DC6"/>
    <w:rsid w:val="00CC70EF"/>
    <w:rsid w:val="00CC721C"/>
    <w:rsid w:val="00CC7603"/>
    <w:rsid w:val="00CD0118"/>
    <w:rsid w:val="00CD2AA5"/>
    <w:rsid w:val="00CD3103"/>
    <w:rsid w:val="00CD3618"/>
    <w:rsid w:val="00CD3BA4"/>
    <w:rsid w:val="00CD4895"/>
    <w:rsid w:val="00CD49E1"/>
    <w:rsid w:val="00CD531E"/>
    <w:rsid w:val="00CD5374"/>
    <w:rsid w:val="00CD6362"/>
    <w:rsid w:val="00CD6FB0"/>
    <w:rsid w:val="00CD75B2"/>
    <w:rsid w:val="00CE1524"/>
    <w:rsid w:val="00CE2BE2"/>
    <w:rsid w:val="00CE2DB2"/>
    <w:rsid w:val="00CE3381"/>
    <w:rsid w:val="00CE3444"/>
    <w:rsid w:val="00CE34BA"/>
    <w:rsid w:val="00CE3D81"/>
    <w:rsid w:val="00CE41A3"/>
    <w:rsid w:val="00CE41A9"/>
    <w:rsid w:val="00CE5084"/>
    <w:rsid w:val="00CE5526"/>
    <w:rsid w:val="00CE5671"/>
    <w:rsid w:val="00CE5BF0"/>
    <w:rsid w:val="00CE6241"/>
    <w:rsid w:val="00CE7090"/>
    <w:rsid w:val="00CE7C03"/>
    <w:rsid w:val="00CF08E7"/>
    <w:rsid w:val="00CF0D25"/>
    <w:rsid w:val="00CF1E08"/>
    <w:rsid w:val="00CF1EB0"/>
    <w:rsid w:val="00CF1ED9"/>
    <w:rsid w:val="00CF222D"/>
    <w:rsid w:val="00CF3DCF"/>
    <w:rsid w:val="00CF44FB"/>
    <w:rsid w:val="00CF45D7"/>
    <w:rsid w:val="00CF4E54"/>
    <w:rsid w:val="00CF5375"/>
    <w:rsid w:val="00CF5530"/>
    <w:rsid w:val="00CF6C7B"/>
    <w:rsid w:val="00CF7525"/>
    <w:rsid w:val="00D00128"/>
    <w:rsid w:val="00D001B5"/>
    <w:rsid w:val="00D0077A"/>
    <w:rsid w:val="00D00857"/>
    <w:rsid w:val="00D00E8A"/>
    <w:rsid w:val="00D014CC"/>
    <w:rsid w:val="00D02C61"/>
    <w:rsid w:val="00D02D80"/>
    <w:rsid w:val="00D03172"/>
    <w:rsid w:val="00D032D9"/>
    <w:rsid w:val="00D0350A"/>
    <w:rsid w:val="00D04026"/>
    <w:rsid w:val="00D04300"/>
    <w:rsid w:val="00D04C1C"/>
    <w:rsid w:val="00D04FA9"/>
    <w:rsid w:val="00D058A7"/>
    <w:rsid w:val="00D06351"/>
    <w:rsid w:val="00D06516"/>
    <w:rsid w:val="00D068D6"/>
    <w:rsid w:val="00D06C4C"/>
    <w:rsid w:val="00D06D5A"/>
    <w:rsid w:val="00D07588"/>
    <w:rsid w:val="00D142FC"/>
    <w:rsid w:val="00D144EB"/>
    <w:rsid w:val="00D14BFB"/>
    <w:rsid w:val="00D15B0B"/>
    <w:rsid w:val="00D165E3"/>
    <w:rsid w:val="00D20095"/>
    <w:rsid w:val="00D20235"/>
    <w:rsid w:val="00D205AD"/>
    <w:rsid w:val="00D208B6"/>
    <w:rsid w:val="00D221FE"/>
    <w:rsid w:val="00D22643"/>
    <w:rsid w:val="00D23807"/>
    <w:rsid w:val="00D23FD0"/>
    <w:rsid w:val="00D24498"/>
    <w:rsid w:val="00D249A9"/>
    <w:rsid w:val="00D24D0E"/>
    <w:rsid w:val="00D2668D"/>
    <w:rsid w:val="00D2765E"/>
    <w:rsid w:val="00D30159"/>
    <w:rsid w:val="00D30FDB"/>
    <w:rsid w:val="00D313C9"/>
    <w:rsid w:val="00D3172E"/>
    <w:rsid w:val="00D31FC6"/>
    <w:rsid w:val="00D326A6"/>
    <w:rsid w:val="00D32A09"/>
    <w:rsid w:val="00D33EC0"/>
    <w:rsid w:val="00D3585E"/>
    <w:rsid w:val="00D35CFE"/>
    <w:rsid w:val="00D36014"/>
    <w:rsid w:val="00D361D7"/>
    <w:rsid w:val="00D36F8D"/>
    <w:rsid w:val="00D37A2D"/>
    <w:rsid w:val="00D37EB0"/>
    <w:rsid w:val="00D37FE9"/>
    <w:rsid w:val="00D420D6"/>
    <w:rsid w:val="00D427E4"/>
    <w:rsid w:val="00D429BB"/>
    <w:rsid w:val="00D43471"/>
    <w:rsid w:val="00D442A4"/>
    <w:rsid w:val="00D442AB"/>
    <w:rsid w:val="00D452DE"/>
    <w:rsid w:val="00D45AF0"/>
    <w:rsid w:val="00D460D6"/>
    <w:rsid w:val="00D46996"/>
    <w:rsid w:val="00D46E4F"/>
    <w:rsid w:val="00D47349"/>
    <w:rsid w:val="00D473D4"/>
    <w:rsid w:val="00D50338"/>
    <w:rsid w:val="00D506A2"/>
    <w:rsid w:val="00D52F29"/>
    <w:rsid w:val="00D532D6"/>
    <w:rsid w:val="00D53DE2"/>
    <w:rsid w:val="00D56256"/>
    <w:rsid w:val="00D57221"/>
    <w:rsid w:val="00D57668"/>
    <w:rsid w:val="00D57813"/>
    <w:rsid w:val="00D603C9"/>
    <w:rsid w:val="00D60DB7"/>
    <w:rsid w:val="00D6121F"/>
    <w:rsid w:val="00D61C29"/>
    <w:rsid w:val="00D61D0D"/>
    <w:rsid w:val="00D63433"/>
    <w:rsid w:val="00D641D9"/>
    <w:rsid w:val="00D64750"/>
    <w:rsid w:val="00D65CA1"/>
    <w:rsid w:val="00D65EC9"/>
    <w:rsid w:val="00D663D8"/>
    <w:rsid w:val="00D6688E"/>
    <w:rsid w:val="00D6787E"/>
    <w:rsid w:val="00D67E25"/>
    <w:rsid w:val="00D70011"/>
    <w:rsid w:val="00D7035F"/>
    <w:rsid w:val="00D70874"/>
    <w:rsid w:val="00D70F9E"/>
    <w:rsid w:val="00D71DC3"/>
    <w:rsid w:val="00D722CB"/>
    <w:rsid w:val="00D72473"/>
    <w:rsid w:val="00D72E50"/>
    <w:rsid w:val="00D73630"/>
    <w:rsid w:val="00D73AFE"/>
    <w:rsid w:val="00D74021"/>
    <w:rsid w:val="00D74C76"/>
    <w:rsid w:val="00D74EB0"/>
    <w:rsid w:val="00D75AB2"/>
    <w:rsid w:val="00D75F9F"/>
    <w:rsid w:val="00D76521"/>
    <w:rsid w:val="00D76C3A"/>
    <w:rsid w:val="00D76F8B"/>
    <w:rsid w:val="00D77C52"/>
    <w:rsid w:val="00D80A24"/>
    <w:rsid w:val="00D80A79"/>
    <w:rsid w:val="00D80D3C"/>
    <w:rsid w:val="00D81759"/>
    <w:rsid w:val="00D81C31"/>
    <w:rsid w:val="00D822AA"/>
    <w:rsid w:val="00D82338"/>
    <w:rsid w:val="00D831AD"/>
    <w:rsid w:val="00D831DB"/>
    <w:rsid w:val="00D83353"/>
    <w:rsid w:val="00D83B77"/>
    <w:rsid w:val="00D8571C"/>
    <w:rsid w:val="00D85B2F"/>
    <w:rsid w:val="00D90041"/>
    <w:rsid w:val="00D90E1D"/>
    <w:rsid w:val="00D91124"/>
    <w:rsid w:val="00D9263D"/>
    <w:rsid w:val="00D92EBD"/>
    <w:rsid w:val="00D92FE9"/>
    <w:rsid w:val="00D93136"/>
    <w:rsid w:val="00D9486B"/>
    <w:rsid w:val="00D94A47"/>
    <w:rsid w:val="00D94E24"/>
    <w:rsid w:val="00D95250"/>
    <w:rsid w:val="00D95538"/>
    <w:rsid w:val="00D9670A"/>
    <w:rsid w:val="00DA02D3"/>
    <w:rsid w:val="00DA196F"/>
    <w:rsid w:val="00DA3F3F"/>
    <w:rsid w:val="00DA40EA"/>
    <w:rsid w:val="00DA49A5"/>
    <w:rsid w:val="00DA691B"/>
    <w:rsid w:val="00DA6AF9"/>
    <w:rsid w:val="00DA6B2A"/>
    <w:rsid w:val="00DB1034"/>
    <w:rsid w:val="00DB14B8"/>
    <w:rsid w:val="00DB1C44"/>
    <w:rsid w:val="00DB2C36"/>
    <w:rsid w:val="00DB2F0F"/>
    <w:rsid w:val="00DB3A97"/>
    <w:rsid w:val="00DB4ED0"/>
    <w:rsid w:val="00DB569B"/>
    <w:rsid w:val="00DB6302"/>
    <w:rsid w:val="00DB65A1"/>
    <w:rsid w:val="00DB68DC"/>
    <w:rsid w:val="00DB6DA0"/>
    <w:rsid w:val="00DC1045"/>
    <w:rsid w:val="00DC14ED"/>
    <w:rsid w:val="00DC177A"/>
    <w:rsid w:val="00DC274E"/>
    <w:rsid w:val="00DC2D23"/>
    <w:rsid w:val="00DC311D"/>
    <w:rsid w:val="00DC384C"/>
    <w:rsid w:val="00DC410E"/>
    <w:rsid w:val="00DC447D"/>
    <w:rsid w:val="00DC476C"/>
    <w:rsid w:val="00DC49E2"/>
    <w:rsid w:val="00DC51B4"/>
    <w:rsid w:val="00DC5779"/>
    <w:rsid w:val="00DC7B41"/>
    <w:rsid w:val="00DC7F1C"/>
    <w:rsid w:val="00DD03AA"/>
    <w:rsid w:val="00DD230C"/>
    <w:rsid w:val="00DD27FC"/>
    <w:rsid w:val="00DD300B"/>
    <w:rsid w:val="00DD3B2D"/>
    <w:rsid w:val="00DD3B30"/>
    <w:rsid w:val="00DD3E1C"/>
    <w:rsid w:val="00DD55AE"/>
    <w:rsid w:val="00DD5F95"/>
    <w:rsid w:val="00DD62EE"/>
    <w:rsid w:val="00DD6440"/>
    <w:rsid w:val="00DD6BA1"/>
    <w:rsid w:val="00DD7188"/>
    <w:rsid w:val="00DD7363"/>
    <w:rsid w:val="00DD7B69"/>
    <w:rsid w:val="00DD7F3D"/>
    <w:rsid w:val="00DE0B35"/>
    <w:rsid w:val="00DE0F75"/>
    <w:rsid w:val="00DE115D"/>
    <w:rsid w:val="00DE16EE"/>
    <w:rsid w:val="00DE19C4"/>
    <w:rsid w:val="00DE2AB2"/>
    <w:rsid w:val="00DE3C16"/>
    <w:rsid w:val="00DE3DAD"/>
    <w:rsid w:val="00DE4383"/>
    <w:rsid w:val="00DE445D"/>
    <w:rsid w:val="00DE4865"/>
    <w:rsid w:val="00DE4B18"/>
    <w:rsid w:val="00DE4B75"/>
    <w:rsid w:val="00DE526C"/>
    <w:rsid w:val="00DE535D"/>
    <w:rsid w:val="00DE64E5"/>
    <w:rsid w:val="00DE68B1"/>
    <w:rsid w:val="00DE6E55"/>
    <w:rsid w:val="00DE785D"/>
    <w:rsid w:val="00DF01E5"/>
    <w:rsid w:val="00DF0200"/>
    <w:rsid w:val="00DF033C"/>
    <w:rsid w:val="00DF0641"/>
    <w:rsid w:val="00DF1750"/>
    <w:rsid w:val="00DF19D2"/>
    <w:rsid w:val="00DF1E49"/>
    <w:rsid w:val="00DF2018"/>
    <w:rsid w:val="00DF2106"/>
    <w:rsid w:val="00DF287A"/>
    <w:rsid w:val="00DF2AFB"/>
    <w:rsid w:val="00DF2C75"/>
    <w:rsid w:val="00DF3786"/>
    <w:rsid w:val="00DF39B2"/>
    <w:rsid w:val="00DF3BAE"/>
    <w:rsid w:val="00DF418F"/>
    <w:rsid w:val="00DF44F9"/>
    <w:rsid w:val="00DF4763"/>
    <w:rsid w:val="00DF4946"/>
    <w:rsid w:val="00DF5DC4"/>
    <w:rsid w:val="00DF5E96"/>
    <w:rsid w:val="00DF6489"/>
    <w:rsid w:val="00DF772F"/>
    <w:rsid w:val="00E00898"/>
    <w:rsid w:val="00E01AB9"/>
    <w:rsid w:val="00E01C87"/>
    <w:rsid w:val="00E01D2C"/>
    <w:rsid w:val="00E02498"/>
    <w:rsid w:val="00E03869"/>
    <w:rsid w:val="00E04EEF"/>
    <w:rsid w:val="00E05981"/>
    <w:rsid w:val="00E06684"/>
    <w:rsid w:val="00E06700"/>
    <w:rsid w:val="00E07546"/>
    <w:rsid w:val="00E07839"/>
    <w:rsid w:val="00E078CD"/>
    <w:rsid w:val="00E07E63"/>
    <w:rsid w:val="00E10853"/>
    <w:rsid w:val="00E113A0"/>
    <w:rsid w:val="00E11904"/>
    <w:rsid w:val="00E12124"/>
    <w:rsid w:val="00E122B6"/>
    <w:rsid w:val="00E131C5"/>
    <w:rsid w:val="00E135C2"/>
    <w:rsid w:val="00E13AC9"/>
    <w:rsid w:val="00E13C72"/>
    <w:rsid w:val="00E13F87"/>
    <w:rsid w:val="00E14319"/>
    <w:rsid w:val="00E149EE"/>
    <w:rsid w:val="00E151FF"/>
    <w:rsid w:val="00E1671E"/>
    <w:rsid w:val="00E16868"/>
    <w:rsid w:val="00E16BCB"/>
    <w:rsid w:val="00E17FDE"/>
    <w:rsid w:val="00E20590"/>
    <w:rsid w:val="00E20E34"/>
    <w:rsid w:val="00E212F0"/>
    <w:rsid w:val="00E22526"/>
    <w:rsid w:val="00E22644"/>
    <w:rsid w:val="00E23748"/>
    <w:rsid w:val="00E23B8C"/>
    <w:rsid w:val="00E23D68"/>
    <w:rsid w:val="00E24A6B"/>
    <w:rsid w:val="00E24F62"/>
    <w:rsid w:val="00E25767"/>
    <w:rsid w:val="00E25AA4"/>
    <w:rsid w:val="00E2601D"/>
    <w:rsid w:val="00E267C1"/>
    <w:rsid w:val="00E27A36"/>
    <w:rsid w:val="00E27C99"/>
    <w:rsid w:val="00E27E24"/>
    <w:rsid w:val="00E30411"/>
    <w:rsid w:val="00E30753"/>
    <w:rsid w:val="00E30881"/>
    <w:rsid w:val="00E320B0"/>
    <w:rsid w:val="00E32647"/>
    <w:rsid w:val="00E33242"/>
    <w:rsid w:val="00E33BA8"/>
    <w:rsid w:val="00E34079"/>
    <w:rsid w:val="00E35D19"/>
    <w:rsid w:val="00E360BC"/>
    <w:rsid w:val="00E36A6D"/>
    <w:rsid w:val="00E372D2"/>
    <w:rsid w:val="00E37E0D"/>
    <w:rsid w:val="00E37E50"/>
    <w:rsid w:val="00E40F80"/>
    <w:rsid w:val="00E413B0"/>
    <w:rsid w:val="00E413F1"/>
    <w:rsid w:val="00E432B2"/>
    <w:rsid w:val="00E4352F"/>
    <w:rsid w:val="00E43548"/>
    <w:rsid w:val="00E43917"/>
    <w:rsid w:val="00E43CAF"/>
    <w:rsid w:val="00E4407C"/>
    <w:rsid w:val="00E44156"/>
    <w:rsid w:val="00E446B2"/>
    <w:rsid w:val="00E44D3C"/>
    <w:rsid w:val="00E45BB5"/>
    <w:rsid w:val="00E46D6D"/>
    <w:rsid w:val="00E47274"/>
    <w:rsid w:val="00E4734B"/>
    <w:rsid w:val="00E47646"/>
    <w:rsid w:val="00E47FDF"/>
    <w:rsid w:val="00E5032A"/>
    <w:rsid w:val="00E5077F"/>
    <w:rsid w:val="00E516CE"/>
    <w:rsid w:val="00E5213C"/>
    <w:rsid w:val="00E52257"/>
    <w:rsid w:val="00E531C7"/>
    <w:rsid w:val="00E53363"/>
    <w:rsid w:val="00E54426"/>
    <w:rsid w:val="00E54987"/>
    <w:rsid w:val="00E553E7"/>
    <w:rsid w:val="00E5586E"/>
    <w:rsid w:val="00E56CF1"/>
    <w:rsid w:val="00E575F5"/>
    <w:rsid w:val="00E57B34"/>
    <w:rsid w:val="00E57C72"/>
    <w:rsid w:val="00E57FEC"/>
    <w:rsid w:val="00E603EC"/>
    <w:rsid w:val="00E61157"/>
    <w:rsid w:val="00E6136B"/>
    <w:rsid w:val="00E61AD8"/>
    <w:rsid w:val="00E62ACF"/>
    <w:rsid w:val="00E62CD4"/>
    <w:rsid w:val="00E62FC4"/>
    <w:rsid w:val="00E64649"/>
    <w:rsid w:val="00E646A6"/>
    <w:rsid w:val="00E64802"/>
    <w:rsid w:val="00E653F0"/>
    <w:rsid w:val="00E659BA"/>
    <w:rsid w:val="00E679A2"/>
    <w:rsid w:val="00E67F03"/>
    <w:rsid w:val="00E70D3A"/>
    <w:rsid w:val="00E70FCE"/>
    <w:rsid w:val="00E726DA"/>
    <w:rsid w:val="00E73C1F"/>
    <w:rsid w:val="00E73D40"/>
    <w:rsid w:val="00E741B8"/>
    <w:rsid w:val="00E74B4D"/>
    <w:rsid w:val="00E74D8B"/>
    <w:rsid w:val="00E74FC4"/>
    <w:rsid w:val="00E750BC"/>
    <w:rsid w:val="00E755C0"/>
    <w:rsid w:val="00E755D0"/>
    <w:rsid w:val="00E75E79"/>
    <w:rsid w:val="00E75F82"/>
    <w:rsid w:val="00E76786"/>
    <w:rsid w:val="00E76895"/>
    <w:rsid w:val="00E76A3A"/>
    <w:rsid w:val="00E76AE6"/>
    <w:rsid w:val="00E76C48"/>
    <w:rsid w:val="00E76D59"/>
    <w:rsid w:val="00E77CCE"/>
    <w:rsid w:val="00E77EA7"/>
    <w:rsid w:val="00E80E15"/>
    <w:rsid w:val="00E811B8"/>
    <w:rsid w:val="00E81204"/>
    <w:rsid w:val="00E8194E"/>
    <w:rsid w:val="00E82320"/>
    <w:rsid w:val="00E83082"/>
    <w:rsid w:val="00E8429A"/>
    <w:rsid w:val="00E84740"/>
    <w:rsid w:val="00E847E5"/>
    <w:rsid w:val="00E85E5D"/>
    <w:rsid w:val="00E85FA2"/>
    <w:rsid w:val="00E861D3"/>
    <w:rsid w:val="00E87BB1"/>
    <w:rsid w:val="00E914FE"/>
    <w:rsid w:val="00E9185E"/>
    <w:rsid w:val="00E91BED"/>
    <w:rsid w:val="00E930FE"/>
    <w:rsid w:val="00E94098"/>
    <w:rsid w:val="00E940DF"/>
    <w:rsid w:val="00E94525"/>
    <w:rsid w:val="00E9490F"/>
    <w:rsid w:val="00E95075"/>
    <w:rsid w:val="00E97223"/>
    <w:rsid w:val="00EA0FE0"/>
    <w:rsid w:val="00EA12D0"/>
    <w:rsid w:val="00EA3164"/>
    <w:rsid w:val="00EA4578"/>
    <w:rsid w:val="00EA5540"/>
    <w:rsid w:val="00EA717E"/>
    <w:rsid w:val="00EA7207"/>
    <w:rsid w:val="00EB067F"/>
    <w:rsid w:val="00EB10EC"/>
    <w:rsid w:val="00EB1637"/>
    <w:rsid w:val="00EB19D3"/>
    <w:rsid w:val="00EB1BA8"/>
    <w:rsid w:val="00EB2C97"/>
    <w:rsid w:val="00EB44E9"/>
    <w:rsid w:val="00EB495E"/>
    <w:rsid w:val="00EB4D76"/>
    <w:rsid w:val="00EB558D"/>
    <w:rsid w:val="00EB5F55"/>
    <w:rsid w:val="00EB7ADE"/>
    <w:rsid w:val="00EC03AF"/>
    <w:rsid w:val="00EC1699"/>
    <w:rsid w:val="00EC1D6B"/>
    <w:rsid w:val="00EC1FDA"/>
    <w:rsid w:val="00EC2535"/>
    <w:rsid w:val="00EC27E4"/>
    <w:rsid w:val="00EC2ED3"/>
    <w:rsid w:val="00EC36CD"/>
    <w:rsid w:val="00EC387E"/>
    <w:rsid w:val="00EC3ACD"/>
    <w:rsid w:val="00EC4BAA"/>
    <w:rsid w:val="00EC60CB"/>
    <w:rsid w:val="00EC6487"/>
    <w:rsid w:val="00EC68AC"/>
    <w:rsid w:val="00EC6AA9"/>
    <w:rsid w:val="00EC7063"/>
    <w:rsid w:val="00EC7DE6"/>
    <w:rsid w:val="00ED088C"/>
    <w:rsid w:val="00ED0FDC"/>
    <w:rsid w:val="00ED1912"/>
    <w:rsid w:val="00ED22D9"/>
    <w:rsid w:val="00ED239A"/>
    <w:rsid w:val="00ED27CB"/>
    <w:rsid w:val="00ED3025"/>
    <w:rsid w:val="00ED326C"/>
    <w:rsid w:val="00ED3A2B"/>
    <w:rsid w:val="00ED3C5C"/>
    <w:rsid w:val="00ED5477"/>
    <w:rsid w:val="00ED6813"/>
    <w:rsid w:val="00ED6E63"/>
    <w:rsid w:val="00ED6F54"/>
    <w:rsid w:val="00ED788E"/>
    <w:rsid w:val="00ED7A6F"/>
    <w:rsid w:val="00ED7DC3"/>
    <w:rsid w:val="00EE00C2"/>
    <w:rsid w:val="00EE0182"/>
    <w:rsid w:val="00EE1015"/>
    <w:rsid w:val="00EE1277"/>
    <w:rsid w:val="00EE1567"/>
    <w:rsid w:val="00EE179C"/>
    <w:rsid w:val="00EE1F8B"/>
    <w:rsid w:val="00EE201D"/>
    <w:rsid w:val="00EE4799"/>
    <w:rsid w:val="00EE480D"/>
    <w:rsid w:val="00EE6FBE"/>
    <w:rsid w:val="00EE745C"/>
    <w:rsid w:val="00EE7765"/>
    <w:rsid w:val="00EF02AD"/>
    <w:rsid w:val="00EF0756"/>
    <w:rsid w:val="00EF0C47"/>
    <w:rsid w:val="00EF25DE"/>
    <w:rsid w:val="00EF2F14"/>
    <w:rsid w:val="00EF344D"/>
    <w:rsid w:val="00EF3671"/>
    <w:rsid w:val="00EF3C8A"/>
    <w:rsid w:val="00EF3CFD"/>
    <w:rsid w:val="00EF455E"/>
    <w:rsid w:val="00EF4BD5"/>
    <w:rsid w:val="00EF4F92"/>
    <w:rsid w:val="00EF5D97"/>
    <w:rsid w:val="00EF5F64"/>
    <w:rsid w:val="00EF60EB"/>
    <w:rsid w:val="00EF61D5"/>
    <w:rsid w:val="00EF649A"/>
    <w:rsid w:val="00EF6876"/>
    <w:rsid w:val="00EF6DC0"/>
    <w:rsid w:val="00F00507"/>
    <w:rsid w:val="00F00CD1"/>
    <w:rsid w:val="00F0192A"/>
    <w:rsid w:val="00F01B7F"/>
    <w:rsid w:val="00F026C1"/>
    <w:rsid w:val="00F03FFD"/>
    <w:rsid w:val="00F041D0"/>
    <w:rsid w:val="00F0478F"/>
    <w:rsid w:val="00F048D7"/>
    <w:rsid w:val="00F05706"/>
    <w:rsid w:val="00F06D82"/>
    <w:rsid w:val="00F073BE"/>
    <w:rsid w:val="00F10007"/>
    <w:rsid w:val="00F1006B"/>
    <w:rsid w:val="00F10530"/>
    <w:rsid w:val="00F10836"/>
    <w:rsid w:val="00F10EC7"/>
    <w:rsid w:val="00F11AAC"/>
    <w:rsid w:val="00F12C68"/>
    <w:rsid w:val="00F136D5"/>
    <w:rsid w:val="00F13B70"/>
    <w:rsid w:val="00F151A7"/>
    <w:rsid w:val="00F15CF4"/>
    <w:rsid w:val="00F16C6D"/>
    <w:rsid w:val="00F202F7"/>
    <w:rsid w:val="00F20BB9"/>
    <w:rsid w:val="00F2292A"/>
    <w:rsid w:val="00F22A31"/>
    <w:rsid w:val="00F22B74"/>
    <w:rsid w:val="00F22CC5"/>
    <w:rsid w:val="00F23A72"/>
    <w:rsid w:val="00F23F40"/>
    <w:rsid w:val="00F24883"/>
    <w:rsid w:val="00F26690"/>
    <w:rsid w:val="00F26B89"/>
    <w:rsid w:val="00F27736"/>
    <w:rsid w:val="00F300CC"/>
    <w:rsid w:val="00F301B2"/>
    <w:rsid w:val="00F30785"/>
    <w:rsid w:val="00F310A5"/>
    <w:rsid w:val="00F3133C"/>
    <w:rsid w:val="00F322BC"/>
    <w:rsid w:val="00F32A09"/>
    <w:rsid w:val="00F3326A"/>
    <w:rsid w:val="00F34363"/>
    <w:rsid w:val="00F34463"/>
    <w:rsid w:val="00F34B98"/>
    <w:rsid w:val="00F3542E"/>
    <w:rsid w:val="00F36046"/>
    <w:rsid w:val="00F368CC"/>
    <w:rsid w:val="00F36AEA"/>
    <w:rsid w:val="00F36CAB"/>
    <w:rsid w:val="00F4046B"/>
    <w:rsid w:val="00F41B3F"/>
    <w:rsid w:val="00F41CA9"/>
    <w:rsid w:val="00F420CE"/>
    <w:rsid w:val="00F42219"/>
    <w:rsid w:val="00F43278"/>
    <w:rsid w:val="00F4411F"/>
    <w:rsid w:val="00F44A2F"/>
    <w:rsid w:val="00F44B16"/>
    <w:rsid w:val="00F44BE9"/>
    <w:rsid w:val="00F4656B"/>
    <w:rsid w:val="00F466BB"/>
    <w:rsid w:val="00F50FD5"/>
    <w:rsid w:val="00F51B7E"/>
    <w:rsid w:val="00F52330"/>
    <w:rsid w:val="00F544A2"/>
    <w:rsid w:val="00F546C7"/>
    <w:rsid w:val="00F5490E"/>
    <w:rsid w:val="00F54B1F"/>
    <w:rsid w:val="00F568C1"/>
    <w:rsid w:val="00F572FF"/>
    <w:rsid w:val="00F5773F"/>
    <w:rsid w:val="00F57C8D"/>
    <w:rsid w:val="00F6008C"/>
    <w:rsid w:val="00F60C3E"/>
    <w:rsid w:val="00F6226F"/>
    <w:rsid w:val="00F62AF5"/>
    <w:rsid w:val="00F6348F"/>
    <w:rsid w:val="00F63721"/>
    <w:rsid w:val="00F63A43"/>
    <w:rsid w:val="00F645F0"/>
    <w:rsid w:val="00F64838"/>
    <w:rsid w:val="00F64BB5"/>
    <w:rsid w:val="00F64D95"/>
    <w:rsid w:val="00F656F1"/>
    <w:rsid w:val="00F6598D"/>
    <w:rsid w:val="00F659DB"/>
    <w:rsid w:val="00F661AF"/>
    <w:rsid w:val="00F663A7"/>
    <w:rsid w:val="00F6663D"/>
    <w:rsid w:val="00F66779"/>
    <w:rsid w:val="00F66869"/>
    <w:rsid w:val="00F66C1C"/>
    <w:rsid w:val="00F67948"/>
    <w:rsid w:val="00F67EC4"/>
    <w:rsid w:val="00F703C4"/>
    <w:rsid w:val="00F727CF"/>
    <w:rsid w:val="00F7296F"/>
    <w:rsid w:val="00F72D83"/>
    <w:rsid w:val="00F72F87"/>
    <w:rsid w:val="00F735CC"/>
    <w:rsid w:val="00F74573"/>
    <w:rsid w:val="00F75430"/>
    <w:rsid w:val="00F7617F"/>
    <w:rsid w:val="00F769CA"/>
    <w:rsid w:val="00F76F34"/>
    <w:rsid w:val="00F77044"/>
    <w:rsid w:val="00F80043"/>
    <w:rsid w:val="00F80E97"/>
    <w:rsid w:val="00F818E1"/>
    <w:rsid w:val="00F81B4C"/>
    <w:rsid w:val="00F82FCF"/>
    <w:rsid w:val="00F8322C"/>
    <w:rsid w:val="00F847A9"/>
    <w:rsid w:val="00F84D07"/>
    <w:rsid w:val="00F850D3"/>
    <w:rsid w:val="00F8595C"/>
    <w:rsid w:val="00F85A14"/>
    <w:rsid w:val="00F85F25"/>
    <w:rsid w:val="00F87EC2"/>
    <w:rsid w:val="00F9061D"/>
    <w:rsid w:val="00F90804"/>
    <w:rsid w:val="00F91D37"/>
    <w:rsid w:val="00F93534"/>
    <w:rsid w:val="00F93DD7"/>
    <w:rsid w:val="00F93FDB"/>
    <w:rsid w:val="00F940BD"/>
    <w:rsid w:val="00F94A93"/>
    <w:rsid w:val="00F953F0"/>
    <w:rsid w:val="00F95D69"/>
    <w:rsid w:val="00F95D96"/>
    <w:rsid w:val="00F95FC3"/>
    <w:rsid w:val="00F97C77"/>
    <w:rsid w:val="00FA1CCD"/>
    <w:rsid w:val="00FA1DE2"/>
    <w:rsid w:val="00FA20F3"/>
    <w:rsid w:val="00FA2837"/>
    <w:rsid w:val="00FA37E9"/>
    <w:rsid w:val="00FA43EF"/>
    <w:rsid w:val="00FA55F5"/>
    <w:rsid w:val="00FA5864"/>
    <w:rsid w:val="00FA5D52"/>
    <w:rsid w:val="00FA64D5"/>
    <w:rsid w:val="00FA7249"/>
    <w:rsid w:val="00FA7745"/>
    <w:rsid w:val="00FB0520"/>
    <w:rsid w:val="00FB15DA"/>
    <w:rsid w:val="00FB1656"/>
    <w:rsid w:val="00FB1F9E"/>
    <w:rsid w:val="00FB2AC9"/>
    <w:rsid w:val="00FB2ACF"/>
    <w:rsid w:val="00FB3D4E"/>
    <w:rsid w:val="00FB40CB"/>
    <w:rsid w:val="00FB448B"/>
    <w:rsid w:val="00FB521D"/>
    <w:rsid w:val="00FB551C"/>
    <w:rsid w:val="00FB5D9D"/>
    <w:rsid w:val="00FB5E28"/>
    <w:rsid w:val="00FB633F"/>
    <w:rsid w:val="00FB6EE4"/>
    <w:rsid w:val="00FC037D"/>
    <w:rsid w:val="00FC0619"/>
    <w:rsid w:val="00FC1083"/>
    <w:rsid w:val="00FC291C"/>
    <w:rsid w:val="00FC29BE"/>
    <w:rsid w:val="00FC2DB5"/>
    <w:rsid w:val="00FC2F8B"/>
    <w:rsid w:val="00FC4668"/>
    <w:rsid w:val="00FC4BDE"/>
    <w:rsid w:val="00FC5085"/>
    <w:rsid w:val="00FC54C0"/>
    <w:rsid w:val="00FC54E3"/>
    <w:rsid w:val="00FC54FD"/>
    <w:rsid w:val="00FC6AD6"/>
    <w:rsid w:val="00FC711E"/>
    <w:rsid w:val="00FC7453"/>
    <w:rsid w:val="00FD067F"/>
    <w:rsid w:val="00FD0F51"/>
    <w:rsid w:val="00FD2991"/>
    <w:rsid w:val="00FD3F60"/>
    <w:rsid w:val="00FD416C"/>
    <w:rsid w:val="00FD471F"/>
    <w:rsid w:val="00FD4AE2"/>
    <w:rsid w:val="00FD5846"/>
    <w:rsid w:val="00FD6B5B"/>
    <w:rsid w:val="00FE021C"/>
    <w:rsid w:val="00FE0B15"/>
    <w:rsid w:val="00FE0D05"/>
    <w:rsid w:val="00FE20FE"/>
    <w:rsid w:val="00FE2260"/>
    <w:rsid w:val="00FE2CCA"/>
    <w:rsid w:val="00FE3398"/>
    <w:rsid w:val="00FE3B36"/>
    <w:rsid w:val="00FE3CFA"/>
    <w:rsid w:val="00FE4BA6"/>
    <w:rsid w:val="00FE62D4"/>
    <w:rsid w:val="00FE6862"/>
    <w:rsid w:val="00FE6D1F"/>
    <w:rsid w:val="00FE755F"/>
    <w:rsid w:val="00FE7A45"/>
    <w:rsid w:val="00FF05B8"/>
    <w:rsid w:val="00FF1CFF"/>
    <w:rsid w:val="00FF364C"/>
    <w:rsid w:val="00FF4BB3"/>
    <w:rsid w:val="00FF5924"/>
    <w:rsid w:val="00FF5DB3"/>
    <w:rsid w:val="00FF5F17"/>
    <w:rsid w:val="00FF5F77"/>
    <w:rsid w:val="00FF62D2"/>
    <w:rsid w:val="00FF66CB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99A79"/>
  <w15:docId w15:val="{AB60FE65-0691-2E4A-964E-8E32D97C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250"/>
    <w:pPr>
      <w:spacing w:after="200" w:line="480" w:lineRule="auto"/>
    </w:pPr>
    <w:rPr>
      <w:rFonts w:ascii="Times New Roman" w:hAnsi="Times New Roman" w:cs="Times New Roman"/>
      <w:szCs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50"/>
    <w:pPr>
      <w:jc w:val="center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72E"/>
    <w:pPr>
      <w:spacing w:after="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3F"/>
    <w:pPr>
      <w:spacing w:after="0"/>
      <w:outlineLvl w:val="2"/>
    </w:pPr>
    <w:rPr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053BE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43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F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F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F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3F3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053BE"/>
    <w:rPr>
      <w:rFonts w:asciiTheme="majorHAnsi" w:eastAsiaTheme="majorEastAsia" w:hAnsiTheme="majorHAnsi" w:cstheme="majorBidi"/>
      <w:b/>
      <w:bCs/>
      <w:i/>
      <w:iCs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95250"/>
    <w:rPr>
      <w:rFonts w:ascii="Times New Roman" w:hAnsi="Times New Roman" w:cs="Times New Roman"/>
      <w:b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3172E"/>
    <w:rPr>
      <w:rFonts w:ascii="Times New Roman" w:hAnsi="Times New Roman" w:cs="Times New Roman"/>
      <w:b/>
      <w:lang w:val="en-GB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7293F"/>
    <w:rPr>
      <w:rFonts w:ascii="Times New Roman" w:hAnsi="Times New Roman" w:cs="Times New Roman"/>
      <w:b/>
      <w:i/>
      <w:lang w:val="en-GB" w:eastAsia="zh-CN"/>
    </w:rPr>
  </w:style>
  <w:style w:type="table" w:styleId="TableGrid">
    <w:name w:val="Table Grid"/>
    <w:basedOn w:val="TableNormal"/>
    <w:uiPriority w:val="39"/>
    <w:rsid w:val="003464FD"/>
    <w:pPr>
      <w:spacing w:after="200" w:line="276" w:lineRule="auto"/>
    </w:pPr>
    <w:rPr>
      <w:rFonts w:cs="Calibri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6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D432A"/>
    <w:rPr>
      <w:rFonts w:asciiTheme="majorHAnsi" w:eastAsiaTheme="majorEastAsia" w:hAnsiTheme="majorHAnsi" w:cstheme="majorBidi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7F24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46F"/>
    <w:rPr>
      <w:sz w:val="22"/>
      <w:szCs w:val="22"/>
      <w:lang w:val="en-GB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F246F"/>
  </w:style>
  <w:style w:type="character" w:styleId="SubtleEmphasis">
    <w:name w:val="Subtle Emphasis"/>
    <w:basedOn w:val="DefaultParagraphFont"/>
    <w:uiPriority w:val="19"/>
    <w:qFormat/>
    <w:rsid w:val="000C1C7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E679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A2"/>
    <w:rPr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5E"/>
    <w:rPr>
      <w:rFonts w:ascii="Lucida Grande" w:hAnsi="Lucida Grande" w:cs="Lucida Grande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E6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240"/>
    <w:rPr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240"/>
    <w:rPr>
      <w:b/>
      <w:bCs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DC447D"/>
    <w:pPr>
      <w:ind w:left="720"/>
      <w:contextualSpacing/>
    </w:pPr>
  </w:style>
  <w:style w:type="paragraph" w:styleId="Revision">
    <w:name w:val="Revision"/>
    <w:hidden/>
    <w:uiPriority w:val="99"/>
    <w:semiHidden/>
    <w:rsid w:val="00551798"/>
    <w:rPr>
      <w:sz w:val="22"/>
      <w:szCs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E6241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563F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563F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563F33"/>
    <w:rPr>
      <w:rFonts w:asciiTheme="majorHAnsi" w:eastAsiaTheme="majorEastAsia" w:hAnsiTheme="majorHAnsi" w:cstheme="majorBidi"/>
      <w:color w:val="4F81BD" w:themeColor="accent1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563F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63F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3F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3F33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 w:eastAsia="zh-CN"/>
    </w:rPr>
  </w:style>
  <w:style w:type="character" w:styleId="Strong">
    <w:name w:val="Strong"/>
    <w:basedOn w:val="DefaultParagraphFont"/>
    <w:uiPriority w:val="22"/>
    <w:qFormat/>
    <w:rsid w:val="00563F33"/>
    <w:rPr>
      <w:b/>
      <w:bCs/>
    </w:rPr>
  </w:style>
  <w:style w:type="character" w:styleId="Emphasis">
    <w:name w:val="Emphasis"/>
    <w:basedOn w:val="DefaultParagraphFont"/>
    <w:uiPriority w:val="20"/>
    <w:qFormat/>
    <w:rsid w:val="00563F33"/>
    <w:rPr>
      <w:i/>
      <w:iCs/>
    </w:rPr>
  </w:style>
  <w:style w:type="paragraph" w:styleId="NoSpacing">
    <w:name w:val="No Spacing"/>
    <w:uiPriority w:val="1"/>
    <w:qFormat/>
    <w:rsid w:val="00563F33"/>
    <w:rPr>
      <w:sz w:val="22"/>
      <w:szCs w:val="22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563F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F33"/>
    <w:rPr>
      <w:i/>
      <w:iCs/>
      <w:color w:val="000000" w:themeColor="text1"/>
      <w:sz w:val="22"/>
      <w:szCs w:val="22"/>
      <w:lang w:val="en-GB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F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F33"/>
    <w:rPr>
      <w:b/>
      <w:bCs/>
      <w:i/>
      <w:iCs/>
      <w:color w:val="4F81BD" w:themeColor="accent1"/>
      <w:sz w:val="22"/>
      <w:szCs w:val="22"/>
      <w:lang w:val="en-GB" w:eastAsia="zh-CN"/>
    </w:rPr>
  </w:style>
  <w:style w:type="character" w:styleId="IntenseEmphasis">
    <w:name w:val="Intense Emphasis"/>
    <w:basedOn w:val="DefaultParagraphFont"/>
    <w:uiPriority w:val="21"/>
    <w:qFormat/>
    <w:rsid w:val="00563F3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3F3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63F3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3F3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3F33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sz w:val="28"/>
      <w:szCs w:val="28"/>
    </w:rPr>
  </w:style>
  <w:style w:type="table" w:customStyle="1" w:styleId="Calendar2">
    <w:name w:val="Calendar 2"/>
    <w:uiPriority w:val="99"/>
    <w:rsid w:val="00563F33"/>
    <w:pPr>
      <w:spacing w:after="200" w:line="276" w:lineRule="auto"/>
      <w:jc w:val="center"/>
    </w:pPr>
    <w:rPr>
      <w:rFonts w:cs="Calibri"/>
      <w:sz w:val="28"/>
      <w:szCs w:val="28"/>
      <w:lang w:val="en-GB" w:eastAsia="ja-JP"/>
    </w:rPr>
    <w:tblPr>
      <w:tblBorders>
        <w:insideV w:val="single" w:sz="4" w:space="0" w:color="EAEA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qFormat/>
    <w:rsid w:val="00563F33"/>
    <w:pPr>
      <w:spacing w:before="120" w:after="0"/>
    </w:pPr>
    <w:rPr>
      <w:rFonts w:cstheme="minorHAnsi"/>
      <w:b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563F33"/>
    <w:pPr>
      <w:tabs>
        <w:tab w:val="right" w:leader="dot" w:pos="8210"/>
      </w:tabs>
      <w:spacing w:after="0"/>
      <w:ind w:left="220"/>
    </w:pPr>
    <w:rPr>
      <w:rFonts w:cstheme="minorHAnsi"/>
      <w:b/>
    </w:rPr>
  </w:style>
  <w:style w:type="paragraph" w:styleId="TOC3">
    <w:name w:val="toc 3"/>
    <w:basedOn w:val="Normal"/>
    <w:next w:val="Normal"/>
    <w:autoRedefine/>
    <w:uiPriority w:val="39"/>
    <w:qFormat/>
    <w:rsid w:val="00563F33"/>
    <w:pPr>
      <w:spacing w:after="0"/>
      <w:ind w:left="440"/>
    </w:pPr>
    <w:rPr>
      <w:rFonts w:cstheme="minorHAnsi"/>
    </w:rPr>
  </w:style>
  <w:style w:type="paragraph" w:styleId="NormalWeb">
    <w:name w:val="Normal (Web)"/>
    <w:basedOn w:val="Normal"/>
    <w:uiPriority w:val="99"/>
    <w:unhideWhenUsed/>
    <w:rsid w:val="00563F33"/>
    <w:pPr>
      <w:spacing w:before="100" w:beforeAutospacing="1" w:after="100" w:afterAutospacing="1" w:line="240" w:lineRule="auto"/>
    </w:pPr>
    <w:rPr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63F33"/>
    <w:pPr>
      <w:spacing w:after="0"/>
      <w:ind w:left="660"/>
    </w:pPr>
    <w:rPr>
      <w:rFonts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563F33"/>
    <w:pPr>
      <w:spacing w:after="0"/>
      <w:jc w:val="both"/>
    </w:pPr>
  </w:style>
  <w:style w:type="paragraph" w:styleId="TOC5">
    <w:name w:val="toc 5"/>
    <w:basedOn w:val="Normal"/>
    <w:next w:val="Normal"/>
    <w:autoRedefine/>
    <w:uiPriority w:val="39"/>
    <w:unhideWhenUsed/>
    <w:rsid w:val="00563F33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63F33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63F33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63F33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63F33"/>
    <w:pPr>
      <w:spacing w:after="0"/>
      <w:ind w:left="1760"/>
    </w:pPr>
    <w:rPr>
      <w:rFonts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3F33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563F33"/>
  </w:style>
  <w:style w:type="table" w:customStyle="1" w:styleId="TableGrid1">
    <w:name w:val="Table Grid1"/>
    <w:basedOn w:val="TableNormal"/>
    <w:next w:val="TableGrid"/>
    <w:uiPriority w:val="59"/>
    <w:rsid w:val="00563F33"/>
    <w:rPr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21">
    <w:name w:val="Medium List 2 - Accent 21"/>
    <w:basedOn w:val="TableNormal"/>
    <w:next w:val="MediumList2-Accent2"/>
    <w:uiPriority w:val="66"/>
    <w:rsid w:val="00563F33"/>
    <w:rPr>
      <w:rFonts w:ascii="Cambria" w:eastAsia="SimSun" w:hAnsi="Cambria" w:cs="Times New Roman"/>
      <w:color w:val="000000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563F33"/>
    <w:rPr>
      <w:color w:val="474747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5F5F5F"/>
        <w:bottom w:val="single" w:sz="8" w:space="0" w:color="5F5F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563F33"/>
    <w:rPr>
      <w:color w:val="000000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next w:val="LightGrid"/>
    <w:uiPriority w:val="62"/>
    <w:rsid w:val="00563F33"/>
    <w:rPr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List2-Accent2">
    <w:name w:val="Medium List 2 Accent 2"/>
    <w:basedOn w:val="TableNormal"/>
    <w:uiPriority w:val="66"/>
    <w:rsid w:val="00563F33"/>
    <w:rPr>
      <w:rFonts w:asciiTheme="majorHAnsi" w:eastAsiaTheme="majorEastAsia" w:hAnsiTheme="majorHAnsi" w:cstheme="majorBidi"/>
      <w:color w:val="000000" w:themeColor="text1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563F33"/>
    <w:rPr>
      <w:color w:val="31849B" w:themeColor="accent5" w:themeShade="BF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563F33"/>
    <w:rPr>
      <w:color w:val="000000" w:themeColor="text1" w:themeShade="BF"/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563F33"/>
    <w:rPr>
      <w:sz w:val="22"/>
      <w:szCs w:val="22"/>
      <w:lang w:val="en-GB" w:eastAsia="zh-C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63F33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F33"/>
    <w:rPr>
      <w:rFonts w:ascii="Lucida Grande" w:hAnsi="Lucida Grande" w:cs="Lucida Grande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B96040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040"/>
    <w:rPr>
      <w:rFonts w:ascii="Times New Roman" w:hAnsi="Times New Roman" w:cs="Times New Roman"/>
      <w:lang w:val="en-GB" w:eastAsia="zh-CN"/>
    </w:rPr>
  </w:style>
  <w:style w:type="character" w:styleId="FootnoteReference">
    <w:name w:val="footnote reference"/>
    <w:basedOn w:val="DefaultParagraphFont"/>
    <w:uiPriority w:val="99"/>
    <w:unhideWhenUsed/>
    <w:rsid w:val="00B9604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323E19"/>
    <w:pPr>
      <w:spacing w:after="0" w:line="240" w:lineRule="auto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23E19"/>
    <w:rPr>
      <w:rFonts w:ascii="Times New Roman" w:hAnsi="Times New Roman" w:cs="Times New Roman"/>
      <w:lang w:val="en-GB" w:eastAsia="zh-CN"/>
    </w:rPr>
  </w:style>
  <w:style w:type="character" w:styleId="EndnoteReference">
    <w:name w:val="endnote reference"/>
    <w:basedOn w:val="DefaultParagraphFont"/>
    <w:uiPriority w:val="99"/>
    <w:unhideWhenUsed/>
    <w:rsid w:val="00323E19"/>
    <w:rPr>
      <w:vertAlign w:val="superscript"/>
    </w:rPr>
  </w:style>
  <w:style w:type="paragraph" w:customStyle="1" w:styleId="EndNoteBibliographyTitle">
    <w:name w:val="EndNote Bibliography Title"/>
    <w:basedOn w:val="Normal"/>
    <w:rsid w:val="0049372D"/>
    <w:pPr>
      <w:spacing w:after="0"/>
      <w:jc w:val="center"/>
    </w:pPr>
  </w:style>
  <w:style w:type="paragraph" w:customStyle="1" w:styleId="EndNoteBibliography">
    <w:name w:val="EndNote Bibliography"/>
    <w:basedOn w:val="Normal"/>
    <w:rsid w:val="004937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5168AE-8FA0-0649-81DD-41D7AAB7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9055</Words>
  <Characters>51614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Weisha</cp:lastModifiedBy>
  <cp:revision>11</cp:revision>
  <dcterms:created xsi:type="dcterms:W3CDTF">2018-04-30T13:48:00Z</dcterms:created>
  <dcterms:modified xsi:type="dcterms:W3CDTF">2018-09-04T10:16:00Z</dcterms:modified>
  <cp:category/>
</cp:coreProperties>
</file>